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0ABF3E9E" w:rsidR="00F86A73" w:rsidRPr="001A659D" w:rsidRDefault="004B566C" w:rsidP="007D456E">
      <w:pPr>
        <w:pStyle w:val="FP"/>
        <w:tabs>
          <w:tab w:val="left" w:pos="567"/>
          <w:tab w:val="left" w:pos="8931"/>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51444D">
        <w:rPr>
          <w:rFonts w:ascii="Arial" w:hAnsi="Arial" w:cs="Arial"/>
          <w:b/>
          <w:sz w:val="24"/>
          <w:szCs w:val="24"/>
        </w:rPr>
        <w:t>100</w:t>
      </w:r>
      <w:r w:rsidR="00034943">
        <w:rPr>
          <w:rFonts w:ascii="Arial" w:hAnsi="Arial" w:cs="Arial"/>
          <w:b/>
          <w:sz w:val="24"/>
          <w:szCs w:val="24"/>
        </w:rPr>
        <w:tab/>
      </w:r>
      <w:r w:rsidR="00136F44" w:rsidRPr="00136F44">
        <w:rPr>
          <w:rFonts w:ascii="Arial" w:hAnsi="Arial" w:cs="Arial"/>
          <w:b/>
          <w:bCs/>
          <w:sz w:val="24"/>
          <w:szCs w:val="24"/>
        </w:rPr>
        <w:t>RP-231056</w:t>
      </w:r>
    </w:p>
    <w:p w14:paraId="74D3B354" w14:textId="5F20D3E7" w:rsidR="00F86A73" w:rsidRPr="004B566C" w:rsidRDefault="0051444D" w:rsidP="004B566C">
      <w:pPr>
        <w:tabs>
          <w:tab w:val="left" w:pos="567"/>
        </w:tabs>
        <w:rPr>
          <w:rFonts w:ascii="Arial" w:hAnsi="Arial" w:cs="Arial"/>
          <w:b/>
          <w:sz w:val="24"/>
        </w:rPr>
      </w:pPr>
      <w:r w:rsidRPr="0051444D">
        <w:rPr>
          <w:rFonts w:ascii="Arial" w:hAnsi="Arial" w:cs="Arial"/>
          <w:b/>
          <w:sz w:val="24"/>
        </w:rPr>
        <w:t xml:space="preserve">Taipei, </w:t>
      </w:r>
      <w:r>
        <w:rPr>
          <w:rFonts w:ascii="Arial" w:hAnsi="Arial" w:cs="Arial"/>
          <w:b/>
          <w:sz w:val="24"/>
        </w:rPr>
        <w:t xml:space="preserve">Taiwan, </w:t>
      </w:r>
      <w:r w:rsidRPr="0051444D">
        <w:rPr>
          <w:rFonts w:ascii="Arial" w:hAnsi="Arial" w:cs="Arial"/>
          <w:b/>
          <w:sz w:val="24"/>
        </w:rPr>
        <w:t>12</w:t>
      </w:r>
      <w:r>
        <w:rPr>
          <w:rFonts w:ascii="Arial" w:hAnsi="Arial" w:cs="Arial"/>
          <w:b/>
          <w:sz w:val="24"/>
        </w:rPr>
        <w:t xml:space="preserve"> – </w:t>
      </w:r>
      <w:r w:rsidRPr="0051444D">
        <w:rPr>
          <w:rFonts w:ascii="Arial" w:hAnsi="Arial" w:cs="Arial"/>
          <w:b/>
          <w:sz w:val="24"/>
        </w:rPr>
        <w:t>14</w:t>
      </w:r>
      <w:r>
        <w:rPr>
          <w:rFonts w:ascii="Arial" w:hAnsi="Arial" w:cs="Arial"/>
          <w:b/>
          <w:sz w:val="24"/>
        </w:rPr>
        <w:t xml:space="preserve"> June </w:t>
      </w:r>
      <w:r w:rsidRPr="0051444D">
        <w:rPr>
          <w:rFonts w:ascii="Arial" w:hAnsi="Arial" w:cs="Arial"/>
          <w:b/>
          <w:sz w:val="24"/>
        </w:rPr>
        <w:t>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7871E43C"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A62477">
        <w:rPr>
          <w:rFonts w:ascii="Arial" w:hAnsi="Arial" w:cs="Arial"/>
          <w:color w:val="000000" w:themeColor="text1"/>
          <w:lang w:eastAsia="ja-JP"/>
        </w:rPr>
        <w:t>9.</w:t>
      </w:r>
      <w:r w:rsidR="00F70826">
        <w:rPr>
          <w:rFonts w:ascii="Arial" w:hAnsi="Arial" w:cs="Arial"/>
          <w:color w:val="000000" w:themeColor="text1"/>
          <w:lang w:eastAsia="ja-JP"/>
        </w:rPr>
        <w:t>3.2.9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54C30A32" w:rsidR="00593315" w:rsidRPr="00A62477" w:rsidRDefault="009161EB" w:rsidP="001A248F">
            <w:pPr>
              <w:tabs>
                <w:tab w:val="left" w:pos="567"/>
              </w:tabs>
              <w:spacing w:after="0"/>
              <w:rPr>
                <w:rFonts w:ascii="Arial" w:hAnsi="Arial" w:cs="Arial"/>
                <w:color w:val="000000" w:themeColor="text1"/>
              </w:rPr>
            </w:pPr>
            <w:r w:rsidRPr="009161EB">
              <w:rPr>
                <w:rFonts w:ascii="Arial" w:hAnsi="Arial" w:cs="Arial"/>
                <w:color w:val="000000" w:themeColor="text1"/>
              </w:rPr>
              <w:t>XR Enhancements for NR</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2939B407" w:rsidR="00871653" w:rsidRPr="00A62477" w:rsidRDefault="00FF348D" w:rsidP="001A248F">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3DA6963F" w:rsidR="00871653" w:rsidRPr="00A62477" w:rsidRDefault="00FF348D" w:rsidP="001A248F">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D852BCD"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1E9E4E23" w:rsidR="0036248C" w:rsidRPr="00A62477" w:rsidRDefault="00801841" w:rsidP="008836AC">
            <w:pPr>
              <w:tabs>
                <w:tab w:val="left" w:pos="567"/>
              </w:tabs>
              <w:spacing w:after="0"/>
              <w:rPr>
                <w:rFonts w:ascii="Arial" w:hAnsi="Arial" w:cs="Arial"/>
                <w:color w:val="000000" w:themeColor="text1"/>
              </w:rPr>
            </w:pPr>
            <w:r w:rsidRPr="00801841">
              <w:rPr>
                <w:rFonts w:ascii="Arial" w:hAnsi="Arial" w:cs="Arial"/>
                <w:color w:val="000000" w:themeColor="text1"/>
              </w:rPr>
              <w:t>NR_XR_enh-Core</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2E074EEE" w:rsidR="0036248C" w:rsidRPr="00A62477" w:rsidRDefault="008221B6" w:rsidP="008836AC">
            <w:pPr>
              <w:tabs>
                <w:tab w:val="left" w:pos="567"/>
              </w:tabs>
              <w:spacing w:after="0"/>
              <w:rPr>
                <w:rFonts w:ascii="Arial" w:hAnsi="Arial" w:cs="Arial"/>
                <w:color w:val="000000" w:themeColor="text1"/>
                <w:lang w:eastAsia="ja-JP"/>
              </w:rPr>
            </w:pPr>
            <w:r w:rsidRPr="008221B6">
              <w:rPr>
                <w:rFonts w:ascii="Arial" w:hAnsi="Arial" w:cs="Arial"/>
                <w:color w:val="000000" w:themeColor="text1"/>
                <w:lang w:eastAsia="ja-JP"/>
              </w:rPr>
              <w:t>981039</w:t>
            </w:r>
          </w:p>
        </w:tc>
      </w:tr>
      <w:tr w:rsidR="00A62477" w:rsidRPr="00A62477" w14:paraId="2184CB69" w14:textId="77777777" w:rsidTr="00871653">
        <w:tc>
          <w:tcPr>
            <w:tcW w:w="2436" w:type="dxa"/>
          </w:tcPr>
          <w:p w14:paraId="7FA547CB" w14:textId="77777777"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proofErr w:type="spellStart"/>
            <w:r w:rsidRPr="00A62477">
              <w:rPr>
                <w:rFonts w:ascii="Arial" w:hAnsi="Arial" w:cs="Arial"/>
                <w:b/>
                <w:color w:val="000000" w:themeColor="text1"/>
              </w:rPr>
              <w:t>Tdoc</w:t>
            </w:r>
            <w:proofErr w:type="spellEnd"/>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7BCA9ACA" w:rsidR="00B6300F" w:rsidRPr="00A62477" w:rsidRDefault="00764FB4" w:rsidP="008836AC">
            <w:pPr>
              <w:tabs>
                <w:tab w:val="left" w:pos="567"/>
              </w:tabs>
              <w:spacing w:after="0"/>
              <w:rPr>
                <w:rFonts w:ascii="Arial" w:hAnsi="Arial" w:cs="Arial"/>
                <w:color w:val="000000" w:themeColor="text1"/>
                <w:lang w:eastAsia="ja-JP"/>
              </w:rPr>
            </w:pPr>
            <w:hyperlink r:id="rId7" w:history="1">
              <w:r w:rsidR="00661668" w:rsidRPr="00DD1DB0">
                <w:rPr>
                  <w:rStyle w:val="Hyperlink"/>
                  <w:rFonts w:ascii="Arial" w:hAnsi="Arial" w:cs="Arial"/>
                  <w:lang w:eastAsia="ja-JP"/>
                </w:rPr>
                <w:t>RP-2</w:t>
              </w:r>
              <w:r w:rsidR="001D4EAD" w:rsidRPr="00DD1DB0">
                <w:rPr>
                  <w:rStyle w:val="Hyperlink"/>
                  <w:rFonts w:ascii="Arial" w:hAnsi="Arial" w:cs="Arial"/>
                  <w:lang w:eastAsia="ja-JP"/>
                </w:rPr>
                <w:t>2</w:t>
              </w:r>
              <w:r w:rsidR="00676650" w:rsidRPr="00DD1DB0">
                <w:rPr>
                  <w:rStyle w:val="Hyperlink"/>
                  <w:rFonts w:ascii="Arial" w:hAnsi="Arial" w:cs="Arial"/>
                  <w:lang w:eastAsia="ja-JP"/>
                </w:rPr>
                <w:t>3502</w:t>
              </w:r>
            </w:hyperlink>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w:t>
            </w:r>
            <w:proofErr w:type="gramStart"/>
            <w:r w:rsidRPr="00A62477">
              <w:rPr>
                <w:rFonts w:ascii="Arial" w:hAnsi="Arial" w:cs="Arial"/>
                <w:b/>
                <w:color w:val="000000" w:themeColor="text1"/>
              </w:rPr>
              <w:t>indicate</w:t>
            </w:r>
            <w:proofErr w:type="gramEnd"/>
            <w:r w:rsidRPr="00A62477">
              <w:rPr>
                <w:rFonts w:ascii="Arial" w:hAnsi="Arial" w:cs="Arial"/>
                <w:b/>
                <w:color w:val="000000" w:themeColor="text1"/>
              </w:rPr>
              <w:t xml:space="preserve"> if changed)</w:t>
            </w:r>
          </w:p>
        </w:tc>
        <w:tc>
          <w:tcPr>
            <w:tcW w:w="1846" w:type="dxa"/>
          </w:tcPr>
          <w:p w14:paraId="2E56FC1C" w14:textId="0F4B1C40"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tc>
        <w:tc>
          <w:tcPr>
            <w:tcW w:w="1842" w:type="dxa"/>
          </w:tcPr>
          <w:p w14:paraId="5A128F3E" w14:textId="51DAC793"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w:t>
            </w:r>
            <w:r w:rsidR="00755A3F">
              <w:rPr>
                <w:rFonts w:ascii="Arial" w:hAnsi="Arial" w:cs="Arial"/>
                <w:color w:val="000000" w:themeColor="text1"/>
                <w:lang w:eastAsia="ja-JP"/>
              </w:rPr>
              <w:br/>
              <w:t>2023/12</w:t>
            </w:r>
          </w:p>
        </w:tc>
        <w:tc>
          <w:tcPr>
            <w:tcW w:w="2268" w:type="dxa"/>
          </w:tcPr>
          <w:p w14:paraId="150E2BE5" w14:textId="138F08FA" w:rsidR="00871653" w:rsidRPr="00A62477" w:rsidRDefault="00871653" w:rsidP="00207DC4">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292F2C">
              <w:rPr>
                <w:rFonts w:ascii="Arial" w:hAnsi="Arial" w:cs="Arial"/>
                <w:color w:val="000000" w:themeColor="text1"/>
                <w:lang w:eastAsia="ja-JP"/>
              </w:rPr>
              <w:t>N/A</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65AC05C3"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p w14:paraId="30397E78" w14:textId="75384E7C" w:rsidR="00871653" w:rsidRPr="00A62477" w:rsidRDefault="00871653" w:rsidP="008836AC">
            <w:pPr>
              <w:tabs>
                <w:tab w:val="left" w:pos="567"/>
              </w:tabs>
              <w:spacing w:after="0"/>
              <w:rPr>
                <w:rFonts w:ascii="Arial" w:hAnsi="Arial" w:cs="Arial"/>
                <w:color w:val="000000" w:themeColor="text1"/>
                <w:lang w:eastAsia="ja-JP"/>
              </w:rPr>
            </w:pPr>
          </w:p>
        </w:tc>
        <w:tc>
          <w:tcPr>
            <w:tcW w:w="1842" w:type="dxa"/>
          </w:tcPr>
          <w:p w14:paraId="5794DFF7" w14:textId="5144946A"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3874CE">
              <w:rPr>
                <w:rFonts w:ascii="Arial" w:hAnsi="Arial" w:cs="Arial"/>
                <w:color w:val="000000" w:themeColor="text1"/>
                <w:lang w:eastAsia="ja-JP"/>
              </w:rPr>
              <w:br/>
            </w:r>
            <w:r w:rsidR="00CB4F76">
              <w:rPr>
                <w:rFonts w:ascii="Arial" w:hAnsi="Arial" w:cs="Arial"/>
                <w:color w:val="00B050"/>
                <w:lang w:eastAsia="ja-JP"/>
              </w:rPr>
              <w:t>45</w:t>
            </w:r>
            <w:r w:rsidR="003874CE" w:rsidRPr="003874CE">
              <w:rPr>
                <w:rFonts w:ascii="Arial" w:hAnsi="Arial" w:cs="Arial"/>
                <w:color w:val="00B050"/>
                <w:lang w:eastAsia="ja-JP"/>
              </w:rPr>
              <w:t>%</w:t>
            </w:r>
          </w:p>
        </w:tc>
        <w:tc>
          <w:tcPr>
            <w:tcW w:w="2268" w:type="dxa"/>
          </w:tcPr>
          <w:p w14:paraId="0560E286" w14:textId="4B3DB48B"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491BE9" w:rsidRPr="00A62477">
              <w:rPr>
                <w:rFonts w:ascii="Arial" w:hAnsi="Arial" w:cs="Arial"/>
                <w:color w:val="000000" w:themeColor="text1"/>
                <w:lang w:eastAsia="ja-JP"/>
              </w:rPr>
              <w:t>N/A</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Benoist Sébire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51D6C523" w14:textId="77777777" w:rsidR="00D22398" w:rsidRDefault="00D22398" w:rsidP="0039390A">
      <w:pPr>
        <w:spacing w:after="0"/>
        <w:rPr>
          <w:rFonts w:ascii="Arial" w:hAnsi="Arial" w:cs="Arial"/>
        </w:rPr>
      </w:pPr>
    </w:p>
    <w:p w14:paraId="1339F913" w14:textId="13F66378" w:rsidR="003B7182" w:rsidRDefault="003B7182" w:rsidP="00C17C6C">
      <w:pPr>
        <w:spacing w:after="0"/>
        <w:rPr>
          <w:rFonts w:ascii="Arial" w:hAnsi="Arial" w:cs="Arial"/>
        </w:rPr>
      </w:pPr>
    </w:p>
    <w:p w14:paraId="04741318" w14:textId="3F04671A" w:rsidR="00883EB9" w:rsidRDefault="001111E5" w:rsidP="00C17C6C">
      <w:pPr>
        <w:spacing w:after="0"/>
        <w:rPr>
          <w:rFonts w:ascii="Arial" w:hAnsi="Arial" w:cs="Arial"/>
        </w:rPr>
      </w:pPr>
      <w:r>
        <w:rPr>
          <w:rFonts w:ascii="Arial" w:hAnsi="Arial" w:cs="Arial"/>
        </w:rPr>
        <w:t xml:space="preserve">RAN2 has completed the study and the TR is </w:t>
      </w:r>
      <w:r w:rsidR="004D6848">
        <w:rPr>
          <w:rFonts w:ascii="Arial" w:hAnsi="Arial" w:cs="Arial"/>
        </w:rPr>
        <w:t>submitted for approval</w:t>
      </w:r>
      <w:r w:rsidR="00620C0E">
        <w:rPr>
          <w:rFonts w:ascii="Arial" w:hAnsi="Arial" w:cs="Arial"/>
        </w:rPr>
        <w:t xml:space="preserve"> at this meeting.</w:t>
      </w:r>
    </w:p>
    <w:p w14:paraId="32150ECB" w14:textId="77777777" w:rsidR="00011C3B" w:rsidRPr="003B7182" w:rsidRDefault="00011C3B" w:rsidP="00C17C6C">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5B744DDB"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2EF968AD" w14:textId="77777777" w:rsidR="00265E93" w:rsidRDefault="00265E93" w:rsidP="00265E93">
      <w:pPr>
        <w:rPr>
          <w:b/>
          <w:bCs/>
          <w:u w:val="single"/>
          <w:lang w:eastAsia="ja-JP"/>
        </w:rPr>
      </w:pPr>
      <w:r w:rsidRPr="00265E93">
        <w:rPr>
          <w:b/>
          <w:bCs/>
          <w:u w:val="single"/>
          <w:lang w:eastAsia="ja-JP"/>
        </w:rPr>
        <w:t>RAN1 #112bis-e (April 2023)</w:t>
      </w:r>
    </w:p>
    <w:p w14:paraId="31318ADE" w14:textId="77777777" w:rsidR="00265E93" w:rsidRPr="0087709D" w:rsidRDefault="00265E93" w:rsidP="00265E93">
      <w:pPr>
        <w:rPr>
          <w:bCs/>
          <w:u w:val="single"/>
          <w:lang w:eastAsia="ja-JP"/>
        </w:rPr>
      </w:pPr>
      <w:r w:rsidRPr="0087709D">
        <w:rPr>
          <w:bCs/>
          <w:u w:val="single"/>
          <w:lang w:val="en-US" w:eastAsia="x-none"/>
        </w:rPr>
        <w:t>PDCCH monitoring resume after UL NACK</w:t>
      </w:r>
    </w:p>
    <w:p w14:paraId="54A92E34" w14:textId="77777777" w:rsidR="00265E93" w:rsidRPr="005F33FA" w:rsidRDefault="00265E93" w:rsidP="00265E93">
      <w:pPr>
        <w:rPr>
          <w:rFonts w:cs="Times"/>
          <w:b/>
          <w:lang w:val="en-US" w:eastAsia="x-none"/>
        </w:rPr>
      </w:pPr>
      <w:r w:rsidRPr="005F33FA">
        <w:rPr>
          <w:rFonts w:cs="Times"/>
          <w:b/>
          <w:lang w:val="en-US" w:eastAsia="x-none"/>
        </w:rPr>
        <w:t xml:space="preserve">Outcome of discussion on </w:t>
      </w:r>
      <w:r w:rsidRPr="005F33FA">
        <w:rPr>
          <w:b/>
          <w:lang w:val="en-US" w:eastAsia="x-none"/>
        </w:rPr>
        <w:t>PDCCH monitoring resume after UL NACK</w:t>
      </w:r>
    </w:p>
    <w:p w14:paraId="795E6CA2" w14:textId="77777777" w:rsidR="00265E93" w:rsidRPr="00343C31" w:rsidRDefault="00265E93" w:rsidP="00265E93">
      <w:pPr>
        <w:rPr>
          <w:rFonts w:eastAsia="Malgun Gothic" w:cs="Times"/>
          <w:iCs/>
          <w:lang w:val="en-US" w:eastAsia="ko-KR"/>
        </w:rPr>
      </w:pPr>
      <w:r w:rsidRPr="00343C31">
        <w:rPr>
          <w:rFonts w:cs="Times"/>
          <w:iCs/>
          <w:lang w:eastAsia="ko-KR"/>
        </w:rPr>
        <w:t xml:space="preserve">In RAN1#112bis-e, text proposal alternatives to implement </w:t>
      </w:r>
      <w:r w:rsidRPr="00343C31">
        <w:rPr>
          <w:i/>
          <w:lang w:val="en-US" w:eastAsia="x-none"/>
        </w:rPr>
        <w:t>PDCCH monitoring resumption after UL NACK</w:t>
      </w:r>
      <w:r>
        <w:rPr>
          <w:i/>
          <w:lang w:val="en-US" w:eastAsia="x-none"/>
        </w:rPr>
        <w:t xml:space="preserve"> </w:t>
      </w:r>
      <w:r w:rsidRPr="00343C31">
        <w:rPr>
          <w:rFonts w:cs="Times"/>
          <w:i/>
        </w:rPr>
        <w:t>after PDCCH skipping is started</w:t>
      </w:r>
      <w:r w:rsidRPr="00076E1E">
        <w:rPr>
          <w:lang w:val="en-US" w:eastAsia="x-none"/>
        </w:rPr>
        <w:t xml:space="preserve"> </w:t>
      </w:r>
      <w:r w:rsidRPr="00343C31">
        <w:rPr>
          <w:rFonts w:cs="Times"/>
          <w:iCs/>
          <w:lang w:eastAsia="ko-KR"/>
        </w:rPr>
        <w:t>were provided in R1-2304042</w:t>
      </w:r>
      <w:r>
        <w:rPr>
          <w:rFonts w:cs="Times"/>
          <w:iCs/>
          <w:lang w:eastAsia="ko-KR"/>
        </w:rPr>
        <w:t xml:space="preserve"> </w:t>
      </w:r>
      <w:r>
        <w:rPr>
          <w:lang w:val="en-US" w:eastAsia="x-none"/>
        </w:rPr>
        <w:t>(by the moderator based on email discussions)</w:t>
      </w:r>
      <w:r w:rsidRPr="00343C31">
        <w:rPr>
          <w:rFonts w:cs="Times"/>
          <w:iCs/>
          <w:lang w:eastAsia="ko-KR"/>
        </w:rPr>
        <w:t xml:space="preserve">. The text proposal alternatives were to be discussed and finalized so that RAN1 can submit a converged text proposal to RAN. However, during the review process, CATT and Intel expressed sustained objections on the candidate TPs. They also expressed sustained objections </w:t>
      </w:r>
      <w:r>
        <w:rPr>
          <w:rFonts w:cs="Times"/>
          <w:iCs/>
          <w:lang w:eastAsia="ko-KR"/>
        </w:rPr>
        <w:t>on the</w:t>
      </w:r>
      <w:r w:rsidRPr="00343C31">
        <w:rPr>
          <w:rFonts w:cs="Times"/>
          <w:iCs/>
          <w:lang w:eastAsia="ko-KR"/>
        </w:rPr>
        <w:t xml:space="preserve"> support </w:t>
      </w:r>
      <w:r>
        <w:rPr>
          <w:rFonts w:cs="Times"/>
          <w:iCs/>
          <w:lang w:eastAsia="ko-KR"/>
        </w:rPr>
        <w:t xml:space="preserve">of </w:t>
      </w:r>
      <w:r w:rsidRPr="00343C31">
        <w:rPr>
          <w:rFonts w:cs="Times"/>
          <w:iCs/>
          <w:lang w:eastAsia="ko-KR"/>
        </w:rPr>
        <w:t>th</w:t>
      </w:r>
      <w:r>
        <w:rPr>
          <w:rFonts w:cs="Times"/>
          <w:iCs/>
          <w:lang w:eastAsia="ko-KR"/>
        </w:rPr>
        <w:t>is</w:t>
      </w:r>
      <w:r w:rsidRPr="00343C31">
        <w:rPr>
          <w:rFonts w:cs="Times"/>
          <w:iCs/>
          <w:lang w:eastAsia="ko-KR"/>
        </w:rPr>
        <w:t xml:space="preserve"> feature.</w:t>
      </w:r>
    </w:p>
    <w:p w14:paraId="367A8AB3" w14:textId="77777777" w:rsidR="00265E93" w:rsidRPr="0087709D" w:rsidRDefault="00265E93" w:rsidP="00265E93">
      <w:pPr>
        <w:rPr>
          <w:u w:val="single"/>
          <w:lang w:val="en-US" w:eastAsia="ja-JP"/>
        </w:rPr>
      </w:pPr>
      <w:r w:rsidRPr="0087709D">
        <w:rPr>
          <w:u w:val="single"/>
          <w:lang w:val="en-US" w:eastAsia="ja-JP"/>
        </w:rPr>
        <w:t>XR-specific capacity enhancements</w:t>
      </w:r>
    </w:p>
    <w:p w14:paraId="1627B4A5" w14:textId="77777777" w:rsidR="00265E93" w:rsidRPr="000A2148" w:rsidRDefault="00265E93" w:rsidP="00265E93">
      <w:pPr>
        <w:rPr>
          <w:b/>
          <w:bCs/>
          <w:lang w:eastAsia="ja-JP"/>
        </w:rPr>
      </w:pPr>
      <w:r w:rsidRPr="000A2148">
        <w:rPr>
          <w:b/>
          <w:bCs/>
          <w:lang w:eastAsia="ja-JP"/>
        </w:rPr>
        <w:t>Agreement</w:t>
      </w:r>
    </w:p>
    <w:p w14:paraId="0C49D996" w14:textId="77777777" w:rsidR="00265E93" w:rsidRPr="000A2148" w:rsidRDefault="00265E93" w:rsidP="00265E93">
      <w:pPr>
        <w:pStyle w:val="ListParagraph"/>
        <w:ind w:leftChars="0" w:left="0"/>
        <w:rPr>
          <w:rFonts w:ascii="Times New Roman" w:hAnsi="Times New Roman"/>
          <w:sz w:val="20"/>
          <w:szCs w:val="20"/>
        </w:rPr>
      </w:pPr>
      <w:r w:rsidRPr="000A2148">
        <w:rPr>
          <w:rFonts w:ascii="Times New Roman" w:hAnsi="Times New Roman"/>
          <w:sz w:val="20"/>
          <w:szCs w:val="20"/>
        </w:rPr>
        <w:t xml:space="preserve">For TDRA design for multi-CG PUSCH, prioritize Alt-A1, Alt-B, and Alt-C2 for further </w:t>
      </w:r>
      <w:proofErr w:type="spellStart"/>
      <w:r w:rsidRPr="000A2148">
        <w:rPr>
          <w:rFonts w:ascii="Times New Roman" w:hAnsi="Times New Roman"/>
          <w:sz w:val="20"/>
          <w:szCs w:val="20"/>
        </w:rPr>
        <w:t>downscoping</w:t>
      </w:r>
      <w:proofErr w:type="spellEnd"/>
      <w:r w:rsidRPr="000A2148">
        <w:rPr>
          <w:rFonts w:ascii="Times New Roman" w:hAnsi="Times New Roman"/>
          <w:sz w:val="20"/>
          <w:szCs w:val="20"/>
        </w:rPr>
        <w:t xml:space="preserve"> and/or modification from corresponding agreement in RAN1#112.</w:t>
      </w:r>
    </w:p>
    <w:p w14:paraId="082D1973" w14:textId="77777777" w:rsidR="00265E93" w:rsidRPr="000A2148" w:rsidRDefault="00265E93">
      <w:pPr>
        <w:pStyle w:val="ListParagraph"/>
        <w:widowControl/>
        <w:numPr>
          <w:ilvl w:val="0"/>
          <w:numId w:val="4"/>
        </w:numPr>
        <w:ind w:leftChars="0"/>
        <w:jc w:val="left"/>
        <w:rPr>
          <w:rFonts w:ascii="Times New Roman" w:hAnsi="Times New Roman"/>
          <w:sz w:val="20"/>
          <w:szCs w:val="20"/>
        </w:rPr>
      </w:pPr>
      <w:r w:rsidRPr="000A2148">
        <w:rPr>
          <w:rFonts w:ascii="Times New Roman" w:hAnsi="Times New Roman"/>
          <w:sz w:val="20"/>
          <w:szCs w:val="20"/>
        </w:rPr>
        <w:lastRenderedPageBreak/>
        <w:t>FFS: How to address TDD configuration issue</w:t>
      </w:r>
    </w:p>
    <w:p w14:paraId="45360EF8" w14:textId="77777777" w:rsidR="00265E93" w:rsidRDefault="00265E93" w:rsidP="00265E93">
      <w:pPr>
        <w:rPr>
          <w:lang w:eastAsia="x-none"/>
        </w:rPr>
      </w:pPr>
    </w:p>
    <w:p w14:paraId="45E910CB" w14:textId="77777777" w:rsidR="00265E93" w:rsidRPr="000A2148" w:rsidRDefault="00265E93" w:rsidP="00265E93">
      <w:pPr>
        <w:rPr>
          <w:b/>
          <w:bCs/>
          <w:lang w:eastAsia="ja-JP"/>
        </w:rPr>
      </w:pPr>
      <w:r w:rsidRPr="000A2148">
        <w:rPr>
          <w:b/>
          <w:bCs/>
          <w:lang w:eastAsia="ja-JP"/>
        </w:rPr>
        <w:t>Agreement</w:t>
      </w:r>
    </w:p>
    <w:p w14:paraId="19360747" w14:textId="77777777" w:rsidR="00265E93" w:rsidRPr="000A2148" w:rsidRDefault="00265E93" w:rsidP="00265E93">
      <w:r w:rsidRPr="000A2148">
        <w:rPr>
          <w:lang w:eastAsia="ja-JP"/>
        </w:rPr>
        <w:t xml:space="preserve">For CG PUSCHs in a </w:t>
      </w:r>
      <w:r w:rsidRPr="000A2148">
        <w:t>multi-PUSCHs CG configuration, MCS of the CG PUSCHs in the CG configuration are the same between different PUSCH occasions</w:t>
      </w:r>
    </w:p>
    <w:p w14:paraId="48C1E5DD" w14:textId="77777777" w:rsidR="00265E93" w:rsidRPr="000A2148" w:rsidRDefault="00265E93" w:rsidP="00265E93"/>
    <w:p w14:paraId="519C3C88" w14:textId="77777777" w:rsidR="00265E93" w:rsidRPr="000A2148" w:rsidRDefault="00265E93" w:rsidP="00265E93">
      <w:pPr>
        <w:rPr>
          <w:b/>
          <w:bCs/>
          <w:lang w:eastAsia="ja-JP"/>
        </w:rPr>
      </w:pPr>
      <w:r w:rsidRPr="000A2148">
        <w:rPr>
          <w:b/>
          <w:bCs/>
          <w:lang w:eastAsia="ja-JP"/>
        </w:rPr>
        <w:t>Agreement</w:t>
      </w:r>
    </w:p>
    <w:p w14:paraId="71CB00CC" w14:textId="77777777" w:rsidR="00265E93" w:rsidRPr="000A2148" w:rsidRDefault="00265E93" w:rsidP="00265E93">
      <w:r w:rsidRPr="000A2148">
        <w:rPr>
          <w:lang w:eastAsia="ja-JP"/>
        </w:rPr>
        <w:t xml:space="preserve">For CG PUSCHs in a </w:t>
      </w:r>
      <w:r w:rsidRPr="000A2148">
        <w:t xml:space="preserve">multi-PUSCHs CG configuration, FDRA of the CG PUSCHs in the CG configuration are the same between different PUSCH </w:t>
      </w:r>
      <w:proofErr w:type="spellStart"/>
      <w:r w:rsidRPr="000A2148">
        <w:t>occassions</w:t>
      </w:r>
      <w:proofErr w:type="spellEnd"/>
    </w:p>
    <w:p w14:paraId="13EA98AF" w14:textId="77777777" w:rsidR="00265E93" w:rsidRPr="000A2148" w:rsidRDefault="00265E93" w:rsidP="00265E93">
      <w:pPr>
        <w:rPr>
          <w:lang w:eastAsia="x-none"/>
        </w:rPr>
      </w:pPr>
    </w:p>
    <w:p w14:paraId="29F02DBE" w14:textId="77777777" w:rsidR="00265E93" w:rsidRPr="000A2148" w:rsidRDefault="00265E93" w:rsidP="00265E93">
      <w:pPr>
        <w:rPr>
          <w:b/>
          <w:lang w:eastAsia="x-none"/>
        </w:rPr>
      </w:pPr>
      <w:r w:rsidRPr="000A2148">
        <w:rPr>
          <w:b/>
          <w:lang w:eastAsia="x-none"/>
        </w:rPr>
        <w:t>Agreement</w:t>
      </w:r>
    </w:p>
    <w:p w14:paraId="7E17A664" w14:textId="77777777" w:rsidR="00265E93" w:rsidRPr="000A2148" w:rsidRDefault="00265E93" w:rsidP="00265E93">
      <w:r w:rsidRPr="000A2148">
        <w:t>For dynamic indication of unused CG PUSCH transmission occasion(s) based on a UCI, the indicated “unused” CG PUSCH TO(s), if any, by the UCI in a CG PUSCH</w:t>
      </w:r>
      <w:r w:rsidRPr="000A2148">
        <w:rPr>
          <w:lang w:val="en-US"/>
        </w:rPr>
        <w:t xml:space="preserve"> for a CG configuration</w:t>
      </w:r>
      <w:r w:rsidRPr="000A2148">
        <w:t xml:space="preserve"> </w:t>
      </w:r>
    </w:p>
    <w:p w14:paraId="6C573865" w14:textId="77777777" w:rsidR="00265E93" w:rsidRPr="000A2148" w:rsidRDefault="00265E93">
      <w:pPr>
        <w:numPr>
          <w:ilvl w:val="0"/>
          <w:numId w:val="14"/>
        </w:numPr>
        <w:overflowPunct/>
        <w:autoSpaceDE/>
        <w:autoSpaceDN/>
        <w:adjustRightInd/>
        <w:spacing w:after="0"/>
        <w:textAlignment w:val="auto"/>
      </w:pPr>
      <w:r w:rsidRPr="000A2148">
        <w:t>can be consecutive or non-consecutive CG PUSCH TO(s) in time domain</w:t>
      </w:r>
      <w:r w:rsidRPr="000A2148">
        <w:rPr>
          <w:lang w:val="en-US"/>
        </w:rPr>
        <w:t xml:space="preserve"> [in one CG period]</w:t>
      </w:r>
    </w:p>
    <w:p w14:paraId="691B7473" w14:textId="77777777" w:rsidR="00265E93" w:rsidRPr="000A2148" w:rsidRDefault="00265E93">
      <w:pPr>
        <w:numPr>
          <w:ilvl w:val="0"/>
          <w:numId w:val="14"/>
        </w:numPr>
        <w:overflowPunct/>
        <w:autoSpaceDE/>
        <w:autoSpaceDN/>
        <w:adjustRightInd/>
        <w:spacing w:after="0"/>
        <w:textAlignment w:val="auto"/>
      </w:pPr>
      <w:r w:rsidRPr="000A2148">
        <w:t>FFS whether/how the unused TO(s) can be associated to multiple CG configuration.</w:t>
      </w:r>
    </w:p>
    <w:p w14:paraId="5D4F400F" w14:textId="77777777" w:rsidR="00265E93" w:rsidRPr="000A2148" w:rsidRDefault="00265E93" w:rsidP="00265E93">
      <w:r w:rsidRPr="000A2148">
        <w:t>Note: FFSs and further details in corresponding agreement in RAN1#112 for the selected option are remained for further discussion</w:t>
      </w:r>
    </w:p>
    <w:p w14:paraId="445968F3" w14:textId="77777777" w:rsidR="00265E93" w:rsidRPr="000A2148" w:rsidRDefault="00265E93" w:rsidP="00265E93">
      <w:pPr>
        <w:rPr>
          <w:lang w:eastAsia="x-none"/>
        </w:rPr>
      </w:pPr>
      <w:r w:rsidRPr="000A2148">
        <w:rPr>
          <w:lang w:val="en-US"/>
        </w:rPr>
        <w:t xml:space="preserve">Note: Above corresponds to </w:t>
      </w:r>
      <w:r w:rsidRPr="000A2148">
        <w:t>Option 2 (</w:t>
      </w:r>
      <w:r w:rsidRPr="000A2148">
        <w:rPr>
          <w:lang w:val="en-US"/>
        </w:rPr>
        <w:t xml:space="preserve">w.r.t. </w:t>
      </w:r>
      <w:r w:rsidRPr="000A2148">
        <w:t>agreement in RAN1#112)</w:t>
      </w:r>
    </w:p>
    <w:p w14:paraId="351C0287" w14:textId="77777777" w:rsidR="00265E93" w:rsidRPr="000A2148" w:rsidRDefault="00265E93" w:rsidP="00265E93">
      <w:pPr>
        <w:rPr>
          <w:lang w:eastAsia="x-none"/>
        </w:rPr>
      </w:pPr>
    </w:p>
    <w:p w14:paraId="0E99BD21" w14:textId="77777777" w:rsidR="00265E93" w:rsidRPr="000A2148" w:rsidRDefault="00265E93" w:rsidP="00265E93">
      <w:pPr>
        <w:rPr>
          <w:b/>
          <w:bCs/>
          <w:lang w:eastAsia="x-none"/>
        </w:rPr>
      </w:pPr>
      <w:r w:rsidRPr="000A2148">
        <w:rPr>
          <w:b/>
          <w:bCs/>
          <w:lang w:eastAsia="x-none"/>
        </w:rPr>
        <w:t>Agreement</w:t>
      </w:r>
    </w:p>
    <w:p w14:paraId="3AF9446D" w14:textId="77777777" w:rsidR="00265E93" w:rsidRPr="000A2148" w:rsidRDefault="00265E93">
      <w:pPr>
        <w:pStyle w:val="ListParagraph"/>
        <w:widowControl/>
        <w:numPr>
          <w:ilvl w:val="0"/>
          <w:numId w:val="16"/>
        </w:numPr>
        <w:ind w:leftChars="0" w:hanging="357"/>
        <w:rPr>
          <w:rFonts w:ascii="Times New Roman" w:hAnsi="Times New Roman"/>
          <w:sz w:val="20"/>
          <w:szCs w:val="20"/>
        </w:rPr>
      </w:pPr>
      <w:r w:rsidRPr="000A2148">
        <w:rPr>
          <w:rFonts w:ascii="Times New Roman" w:hAnsi="Times New Roman"/>
          <w:b/>
          <w:bCs/>
          <w:sz w:val="20"/>
          <w:szCs w:val="20"/>
        </w:rPr>
        <w:t>Option 1</w:t>
      </w:r>
      <w:r w:rsidRPr="000A2148">
        <w:rPr>
          <w:rFonts w:ascii="Times New Roman" w:hAnsi="Times New Roman"/>
          <w:sz w:val="20"/>
          <w:szCs w:val="20"/>
        </w:rPr>
        <w:t>: For a CG PUSCH configuration, the UTO-UCI is included in every CG PUSCH that is transmitted (that is Option 1 in corresponding agreement in RAN1#112)</w:t>
      </w:r>
    </w:p>
    <w:p w14:paraId="07C2CE3C" w14:textId="77777777" w:rsidR="00265E93" w:rsidRPr="000A2148" w:rsidRDefault="00265E93">
      <w:pPr>
        <w:pStyle w:val="ListParagraph"/>
        <w:widowControl/>
        <w:numPr>
          <w:ilvl w:val="1"/>
          <w:numId w:val="15"/>
        </w:numPr>
        <w:ind w:leftChars="0" w:hanging="357"/>
        <w:rPr>
          <w:rFonts w:ascii="Times New Roman" w:hAnsi="Times New Roman"/>
          <w:sz w:val="20"/>
          <w:szCs w:val="20"/>
        </w:rPr>
      </w:pPr>
      <w:r w:rsidRPr="000A2148">
        <w:rPr>
          <w:rFonts w:ascii="Times New Roman" w:hAnsi="Times New Roman"/>
          <w:sz w:val="20"/>
          <w:szCs w:val="20"/>
        </w:rPr>
        <w:t>FFS details</w:t>
      </w:r>
    </w:p>
    <w:p w14:paraId="576E95F5" w14:textId="77777777" w:rsidR="00265E93" w:rsidRPr="000A2148" w:rsidRDefault="00265E93">
      <w:pPr>
        <w:pStyle w:val="ListParagraph"/>
        <w:widowControl/>
        <w:numPr>
          <w:ilvl w:val="0"/>
          <w:numId w:val="15"/>
        </w:numPr>
        <w:ind w:leftChars="0" w:hanging="357"/>
        <w:jc w:val="left"/>
        <w:rPr>
          <w:rFonts w:ascii="Times New Roman" w:hAnsi="Times New Roman"/>
          <w:sz w:val="20"/>
          <w:szCs w:val="20"/>
        </w:rPr>
      </w:pPr>
      <w:r w:rsidRPr="000A2148">
        <w:rPr>
          <w:rFonts w:ascii="Times New Roman" w:hAnsi="Times New Roman"/>
          <w:sz w:val="20"/>
          <w:szCs w:val="20"/>
        </w:rPr>
        <w:t>Note: The term “UTO-UCI” refers to the “UCI that provides information about unused CG PUSCH transmission occasions” for convenience.</w:t>
      </w:r>
    </w:p>
    <w:p w14:paraId="487BC0C1" w14:textId="77777777" w:rsidR="00265E93" w:rsidRPr="000A2148" w:rsidRDefault="00265E93" w:rsidP="00265E93">
      <w:pPr>
        <w:rPr>
          <w:lang w:val="en-US" w:eastAsia="x-none"/>
        </w:rPr>
      </w:pPr>
    </w:p>
    <w:p w14:paraId="4E9E8367" w14:textId="77777777" w:rsidR="00265E93" w:rsidRPr="000A2148" w:rsidRDefault="00265E93" w:rsidP="00265E93">
      <w:pPr>
        <w:rPr>
          <w:b/>
          <w:bCs/>
          <w:lang w:eastAsia="x-none"/>
        </w:rPr>
      </w:pPr>
      <w:r w:rsidRPr="000A2148">
        <w:rPr>
          <w:b/>
          <w:bCs/>
          <w:lang w:eastAsia="x-none"/>
        </w:rPr>
        <w:t>Agreement</w:t>
      </w:r>
    </w:p>
    <w:p w14:paraId="3223F7B6" w14:textId="77777777" w:rsidR="00265E93" w:rsidRPr="000A2148" w:rsidRDefault="00265E93" w:rsidP="00265E93">
      <w:pPr>
        <w:pStyle w:val="ListParagraph"/>
        <w:ind w:leftChars="0" w:left="0"/>
        <w:rPr>
          <w:rFonts w:ascii="Times New Roman" w:hAnsi="Times New Roman"/>
          <w:sz w:val="20"/>
          <w:szCs w:val="20"/>
        </w:rPr>
      </w:pPr>
      <w:r w:rsidRPr="000A2148">
        <w:rPr>
          <w:rFonts w:ascii="Times New Roman" w:hAnsi="Times New Roman"/>
          <w:sz w:val="20"/>
          <w:szCs w:val="20"/>
        </w:rPr>
        <w:t>The UCI that provides information about unused CG PUSCH transmission occasions is defined as a “new UCI” (</w:t>
      </w:r>
      <w:proofErr w:type="gramStart"/>
      <w:r w:rsidRPr="000A2148">
        <w:rPr>
          <w:rFonts w:ascii="Times New Roman" w:hAnsi="Times New Roman"/>
          <w:sz w:val="20"/>
          <w:szCs w:val="20"/>
        </w:rPr>
        <w:t>i.e.</w:t>
      </w:r>
      <w:proofErr w:type="gramEnd"/>
      <w:r w:rsidRPr="000A2148">
        <w:rPr>
          <w:rFonts w:ascii="Times New Roman" w:hAnsi="Times New Roman"/>
          <w:sz w:val="20"/>
          <w:szCs w:val="20"/>
        </w:rPr>
        <w:t xml:space="preserve"> Alt. 1 of previous agreement).</w:t>
      </w:r>
    </w:p>
    <w:p w14:paraId="28E2CD2C" w14:textId="77777777" w:rsidR="00265E93" w:rsidRPr="000A2148" w:rsidRDefault="00265E93" w:rsidP="00265E93">
      <w:pPr>
        <w:rPr>
          <w:lang w:eastAsia="x-none"/>
        </w:rPr>
      </w:pPr>
    </w:p>
    <w:p w14:paraId="1FE5D279" w14:textId="77777777" w:rsidR="00265E93" w:rsidRPr="000A2148" w:rsidRDefault="00265E93" w:rsidP="00265E93">
      <w:pPr>
        <w:rPr>
          <w:b/>
          <w:bCs/>
          <w:lang w:eastAsia="x-none"/>
        </w:rPr>
      </w:pPr>
      <w:r w:rsidRPr="000A2148">
        <w:rPr>
          <w:b/>
          <w:bCs/>
          <w:lang w:eastAsia="x-none"/>
        </w:rPr>
        <w:t>Agreement</w:t>
      </w:r>
    </w:p>
    <w:p w14:paraId="4EC83C5B" w14:textId="77777777" w:rsidR="00265E93" w:rsidRPr="000A2148" w:rsidRDefault="00265E93">
      <w:pPr>
        <w:pStyle w:val="ListParagraph"/>
        <w:widowControl/>
        <w:numPr>
          <w:ilvl w:val="0"/>
          <w:numId w:val="17"/>
        </w:numPr>
        <w:ind w:leftChars="0"/>
        <w:jc w:val="left"/>
        <w:rPr>
          <w:rFonts w:ascii="Times New Roman" w:hAnsi="Times New Roman"/>
          <w:sz w:val="20"/>
          <w:szCs w:val="20"/>
        </w:rPr>
      </w:pPr>
      <w:r w:rsidRPr="000A2148">
        <w:rPr>
          <w:rFonts w:ascii="Times New Roman" w:hAnsi="Times New Roman"/>
          <w:sz w:val="20"/>
          <w:szCs w:val="20"/>
        </w:rPr>
        <w:t>With respect to PHY two-level priority, for a configured grant PUSCH configuration, the “UTO-UCI” has the same priority level as the configured grant PUSCH.</w:t>
      </w:r>
    </w:p>
    <w:p w14:paraId="72C04513" w14:textId="77777777" w:rsidR="00265E93" w:rsidRPr="000A2148" w:rsidRDefault="00265E93">
      <w:pPr>
        <w:pStyle w:val="ListParagraph"/>
        <w:widowControl/>
        <w:numPr>
          <w:ilvl w:val="0"/>
          <w:numId w:val="17"/>
        </w:numPr>
        <w:ind w:leftChars="0"/>
        <w:jc w:val="left"/>
        <w:rPr>
          <w:rFonts w:ascii="Times New Roman" w:hAnsi="Times New Roman"/>
          <w:sz w:val="20"/>
          <w:szCs w:val="20"/>
        </w:rPr>
      </w:pPr>
      <w:r w:rsidRPr="000A2148">
        <w:rPr>
          <w:rFonts w:ascii="Times New Roman" w:hAnsi="Times New Roman"/>
          <w:sz w:val="20"/>
          <w:szCs w:val="20"/>
        </w:rPr>
        <w:t>Note: The term “UTO-UCI” refers to the “UCI that provides information about unused CG PUSCH transmission occasions” for convenience.</w:t>
      </w:r>
    </w:p>
    <w:p w14:paraId="5526D7D2" w14:textId="77777777" w:rsidR="00265E93" w:rsidRPr="000A2148" w:rsidRDefault="00265E93" w:rsidP="00265E93">
      <w:pPr>
        <w:rPr>
          <w:lang w:val="en-US" w:eastAsia="x-none"/>
        </w:rPr>
      </w:pPr>
    </w:p>
    <w:p w14:paraId="4E327F1C" w14:textId="77777777" w:rsidR="00265E93" w:rsidRPr="000A2148" w:rsidRDefault="00265E93" w:rsidP="00265E93">
      <w:pPr>
        <w:rPr>
          <w:b/>
          <w:bCs/>
          <w:lang w:val="en-US" w:eastAsia="x-none"/>
        </w:rPr>
      </w:pPr>
      <w:r w:rsidRPr="000A2148">
        <w:rPr>
          <w:b/>
          <w:bCs/>
          <w:lang w:val="en-US" w:eastAsia="x-none"/>
        </w:rPr>
        <w:t>Agreement</w:t>
      </w:r>
    </w:p>
    <w:p w14:paraId="02433DA0" w14:textId="77777777" w:rsidR="00265E93" w:rsidRPr="000A2148" w:rsidRDefault="00265E93" w:rsidP="00265E93">
      <w:r w:rsidRPr="000A2148">
        <w:rPr>
          <w:lang w:eastAsia="zh-CN"/>
        </w:rPr>
        <w:t>The existing CG-UCI encoding and multiplexing procedures are reused for encoding the “UTO-UCI” in a configured grant PUSCH in absence or presence of other UCIs being multiplexed in the PUSCH, by applying the following adjustments:</w:t>
      </w:r>
    </w:p>
    <w:p w14:paraId="689FDE8A" w14:textId="77777777" w:rsidR="00265E93" w:rsidRPr="000A2148" w:rsidRDefault="00265E93">
      <w:pPr>
        <w:numPr>
          <w:ilvl w:val="0"/>
          <w:numId w:val="17"/>
        </w:numPr>
        <w:overflowPunct/>
        <w:autoSpaceDE/>
        <w:autoSpaceDN/>
        <w:adjustRightInd/>
        <w:spacing w:after="0"/>
        <w:textAlignment w:val="auto"/>
      </w:pPr>
      <w:r w:rsidRPr="000A2148">
        <w:t xml:space="preserve">The “UTO-UCI” is used instead of CG-UCI in the corresponding procedures for encoding of CG-UCI and/or HARQ-ACK </w:t>
      </w:r>
      <w:r w:rsidRPr="000A2148">
        <w:rPr>
          <w:strike/>
        </w:rPr>
        <w:t>and/or CSI</w:t>
      </w:r>
      <w:r w:rsidRPr="000A2148">
        <w:t>, whichever is present.</w:t>
      </w:r>
    </w:p>
    <w:p w14:paraId="582955E9" w14:textId="77777777" w:rsidR="00265E93" w:rsidRPr="000A2148" w:rsidRDefault="00265E93">
      <w:pPr>
        <w:numPr>
          <w:ilvl w:val="0"/>
          <w:numId w:val="17"/>
        </w:numPr>
        <w:overflowPunct/>
        <w:autoSpaceDE/>
        <w:autoSpaceDN/>
        <w:adjustRightInd/>
        <w:spacing w:after="0"/>
        <w:textAlignment w:val="auto"/>
      </w:pPr>
      <w:r w:rsidRPr="000A2148">
        <w:t>For determining the beta-offset,</w:t>
      </w:r>
    </w:p>
    <w:p w14:paraId="44D1AD34" w14:textId="77777777" w:rsidR="00265E93" w:rsidRPr="000A2148" w:rsidRDefault="00265E93">
      <w:pPr>
        <w:numPr>
          <w:ilvl w:val="1"/>
          <w:numId w:val="17"/>
        </w:numPr>
        <w:overflowPunct/>
        <w:autoSpaceDE/>
        <w:autoSpaceDN/>
        <w:adjustRightInd/>
        <w:spacing w:after="0"/>
        <w:textAlignment w:val="auto"/>
      </w:pPr>
      <w:r w:rsidRPr="000A2148">
        <w:t>Beta offset is configured for the “UTO-UCI”</w:t>
      </w:r>
      <w:r w:rsidRPr="000A2148">
        <w:rPr>
          <w:strike/>
        </w:rPr>
        <w:t xml:space="preserve"> and applied when applicable.</w:t>
      </w:r>
      <w:r w:rsidRPr="000A2148">
        <w:rPr>
          <w:lang w:eastAsia="zh-CN"/>
        </w:rPr>
        <w:t xml:space="preserve"> </w:t>
      </w:r>
    </w:p>
    <w:p w14:paraId="3AEE6A66" w14:textId="77777777" w:rsidR="00265E93" w:rsidRPr="000A2148" w:rsidRDefault="00265E93">
      <w:pPr>
        <w:numPr>
          <w:ilvl w:val="2"/>
          <w:numId w:val="17"/>
        </w:numPr>
        <w:overflowPunct/>
        <w:autoSpaceDE/>
        <w:autoSpaceDN/>
        <w:adjustRightInd/>
        <w:spacing w:after="0"/>
        <w:textAlignment w:val="auto"/>
      </w:pPr>
      <w:r w:rsidRPr="000A2148">
        <w:t>If UTO-UCI and HARQ-ACK is not jointly encoded, the beta offset for the “UTO-UCI” is used in the procedures instead of CG-UCI beta offset</w:t>
      </w:r>
      <w:r w:rsidRPr="000A2148">
        <w:rPr>
          <w:strike/>
        </w:rPr>
        <w:t>, when applicable.</w:t>
      </w:r>
    </w:p>
    <w:p w14:paraId="6774A1F8" w14:textId="77777777" w:rsidR="00265E93" w:rsidRPr="000A2148" w:rsidRDefault="00265E93">
      <w:pPr>
        <w:numPr>
          <w:ilvl w:val="2"/>
          <w:numId w:val="17"/>
        </w:numPr>
        <w:overflowPunct/>
        <w:autoSpaceDE/>
        <w:autoSpaceDN/>
        <w:adjustRightInd/>
        <w:spacing w:after="0"/>
        <w:textAlignment w:val="auto"/>
      </w:pPr>
      <w:r w:rsidRPr="000A2148">
        <w:t>If UTO-UCI and HARQ-ACK is jointly encoded, HARQ-ACK beta offset is used in the procedures instead of CG-UCI beta offset</w:t>
      </w:r>
    </w:p>
    <w:p w14:paraId="00769BE9" w14:textId="77777777" w:rsidR="00265E93" w:rsidRPr="000A2148" w:rsidRDefault="00265E93">
      <w:pPr>
        <w:numPr>
          <w:ilvl w:val="0"/>
          <w:numId w:val="17"/>
        </w:numPr>
        <w:overflowPunct/>
        <w:autoSpaceDE/>
        <w:autoSpaceDN/>
        <w:adjustRightInd/>
        <w:spacing w:after="0"/>
        <w:textAlignment w:val="auto"/>
      </w:pPr>
      <w:r w:rsidRPr="000A2148">
        <w:t>FFS on sequence generation order between UTO-UCI and HARQ-ACK</w:t>
      </w:r>
    </w:p>
    <w:p w14:paraId="6147F3F0" w14:textId="77777777" w:rsidR="00265E93" w:rsidRPr="000A2148" w:rsidRDefault="00265E93">
      <w:pPr>
        <w:numPr>
          <w:ilvl w:val="0"/>
          <w:numId w:val="17"/>
        </w:numPr>
        <w:overflowPunct/>
        <w:autoSpaceDE/>
        <w:autoSpaceDN/>
        <w:adjustRightInd/>
        <w:spacing w:after="0"/>
        <w:textAlignment w:val="auto"/>
      </w:pPr>
      <w:r w:rsidRPr="000A2148">
        <w:lastRenderedPageBreak/>
        <w:t>FFS on dropping rule between UTO-UCI and HARQ-ACK when joint encoding is not configured</w:t>
      </w:r>
    </w:p>
    <w:p w14:paraId="2066242B" w14:textId="77777777" w:rsidR="00265E93" w:rsidRPr="000A2148" w:rsidRDefault="00265E93">
      <w:pPr>
        <w:numPr>
          <w:ilvl w:val="0"/>
          <w:numId w:val="17"/>
        </w:numPr>
        <w:overflowPunct/>
        <w:autoSpaceDE/>
        <w:autoSpaceDN/>
        <w:adjustRightInd/>
        <w:spacing w:after="0"/>
        <w:textAlignment w:val="auto"/>
      </w:pPr>
      <w:r w:rsidRPr="000A2148">
        <w:t>Note: The term “UTO-UCI” refers to the “UCI that provides information about unused CG PUSCH transmission occasions” for convenience.</w:t>
      </w:r>
    </w:p>
    <w:p w14:paraId="09864CBB" w14:textId="77777777" w:rsidR="00265E93" w:rsidRPr="000A2148" w:rsidRDefault="00265E93" w:rsidP="00265E93">
      <w:pPr>
        <w:rPr>
          <w:lang w:val="en-US" w:eastAsia="x-none"/>
        </w:rPr>
      </w:pPr>
    </w:p>
    <w:p w14:paraId="003A63E0" w14:textId="77777777" w:rsidR="00265E93" w:rsidRPr="000A2148" w:rsidRDefault="00265E93" w:rsidP="00265E93">
      <w:pPr>
        <w:rPr>
          <w:b/>
          <w:bCs/>
          <w:lang w:val="en-US" w:eastAsia="x-none"/>
        </w:rPr>
      </w:pPr>
      <w:r w:rsidRPr="000A2148">
        <w:rPr>
          <w:b/>
          <w:bCs/>
          <w:lang w:val="en-US" w:eastAsia="x-none"/>
        </w:rPr>
        <w:t>Agreement</w:t>
      </w:r>
    </w:p>
    <w:p w14:paraId="5B1635DB" w14:textId="77777777" w:rsidR="00265E93" w:rsidRPr="000A2148" w:rsidRDefault="00265E93" w:rsidP="00265E93">
      <w:r w:rsidRPr="000A2148">
        <w:t>From RAN1 perspective, for determination of HARQ process Ids associated to PUSCHs in multi-PUSCHs CG assuming one TB per PUSCH:</w:t>
      </w:r>
    </w:p>
    <w:p w14:paraId="7E1CF636" w14:textId="77777777" w:rsidR="00265E93" w:rsidRPr="000A2148" w:rsidRDefault="00265E93">
      <w:pPr>
        <w:numPr>
          <w:ilvl w:val="0"/>
          <w:numId w:val="17"/>
        </w:numPr>
        <w:overflowPunct/>
        <w:autoSpaceDE/>
        <w:autoSpaceDN/>
        <w:adjustRightInd/>
        <w:spacing w:after="0"/>
        <w:textAlignment w:val="auto"/>
      </w:pPr>
      <w:r w:rsidRPr="000A2148">
        <w:t xml:space="preserve">The HARQ process ID for the first configured/valid PUSCH in a period is determined based on the legacy CG procedure when </w:t>
      </w:r>
      <w:r w:rsidRPr="000A2148">
        <w:rPr>
          <w:i/>
        </w:rPr>
        <w:t>cg-</w:t>
      </w:r>
      <w:proofErr w:type="spellStart"/>
      <w:r w:rsidRPr="000A2148">
        <w:rPr>
          <w:i/>
        </w:rPr>
        <w:t>RetransmissionTimer</w:t>
      </w:r>
      <w:proofErr w:type="spellEnd"/>
      <w:r w:rsidRPr="000A2148">
        <w:t xml:space="preserve"> is not configured, and applying the following formula, whichever is applicable</w:t>
      </w:r>
    </w:p>
    <w:p w14:paraId="381E742C" w14:textId="77777777" w:rsidR="00265E93" w:rsidRPr="000A2148" w:rsidRDefault="00265E93">
      <w:pPr>
        <w:numPr>
          <w:ilvl w:val="1"/>
          <w:numId w:val="17"/>
        </w:numPr>
        <w:overflowPunct/>
        <w:autoSpaceDE/>
        <w:autoSpaceDN/>
        <w:adjustRightInd/>
        <w:spacing w:after="0"/>
        <w:textAlignment w:val="auto"/>
      </w:pPr>
      <w:r w:rsidRPr="000A2148">
        <w:rPr>
          <w:lang w:eastAsia="ko-KR"/>
        </w:rPr>
        <w:t>HARQ Process ID = [</w:t>
      </w:r>
      <w:proofErr w:type="gramStart"/>
      <w:r w:rsidRPr="000A2148">
        <w:rPr>
          <w:lang w:eastAsia="ko-KR"/>
        </w:rPr>
        <w:t>floor(</w:t>
      </w:r>
      <w:proofErr w:type="gramEnd"/>
      <w:r w:rsidRPr="000A2148">
        <w:rPr>
          <w:lang w:eastAsia="ko-KR"/>
        </w:rPr>
        <w:t>X*(</w:t>
      </w:r>
      <w:proofErr w:type="spellStart"/>
      <w:r w:rsidRPr="000A2148">
        <w:rPr>
          <w:lang w:eastAsia="ko-KR"/>
        </w:rPr>
        <w:t>CURRENT_symbol</w:t>
      </w:r>
      <w:proofErr w:type="spellEnd"/>
      <w:r w:rsidRPr="000A2148">
        <w:rPr>
          <w:lang w:eastAsia="ko-KR"/>
        </w:rPr>
        <w:t xml:space="preserve"> – offset1) / </w:t>
      </w:r>
      <w:r w:rsidRPr="000A2148">
        <w:rPr>
          <w:i/>
          <w:lang w:eastAsia="ko-KR"/>
        </w:rPr>
        <w:t>periodicity</w:t>
      </w:r>
      <w:r w:rsidRPr="000A2148">
        <w:rPr>
          <w:lang w:eastAsia="ko-KR"/>
        </w:rPr>
        <w:t xml:space="preserve">) + offset2] modulo </w:t>
      </w:r>
      <w:proofErr w:type="spellStart"/>
      <w:r w:rsidRPr="000A2148">
        <w:rPr>
          <w:i/>
          <w:lang w:eastAsia="ko-KR"/>
        </w:rPr>
        <w:t>nrofHARQ</w:t>
      </w:r>
      <w:proofErr w:type="spellEnd"/>
      <w:r w:rsidRPr="000A2148">
        <w:rPr>
          <w:i/>
          <w:lang w:eastAsia="ko-KR"/>
        </w:rPr>
        <w:t>-Processes</w:t>
      </w:r>
    </w:p>
    <w:p w14:paraId="035B8DE3" w14:textId="77777777" w:rsidR="00265E93" w:rsidRPr="000A2148" w:rsidRDefault="00265E93">
      <w:pPr>
        <w:numPr>
          <w:ilvl w:val="1"/>
          <w:numId w:val="17"/>
        </w:numPr>
        <w:overflowPunct/>
        <w:autoSpaceDE/>
        <w:autoSpaceDN/>
        <w:adjustRightInd/>
        <w:spacing w:after="0"/>
        <w:textAlignment w:val="auto"/>
      </w:pPr>
      <w:r w:rsidRPr="000A2148">
        <w:rPr>
          <w:lang w:eastAsia="ko-KR"/>
        </w:rPr>
        <w:t>HARQ Process ID = [</w:t>
      </w:r>
      <w:proofErr w:type="gramStart"/>
      <w:r w:rsidRPr="000A2148">
        <w:rPr>
          <w:lang w:eastAsia="ko-KR"/>
        </w:rPr>
        <w:t>floor(</w:t>
      </w:r>
      <w:proofErr w:type="gramEnd"/>
      <w:r w:rsidRPr="000A2148">
        <w:rPr>
          <w:lang w:eastAsia="ko-KR"/>
        </w:rPr>
        <w:t>X*(</w:t>
      </w:r>
      <w:proofErr w:type="spellStart"/>
      <w:r w:rsidRPr="000A2148">
        <w:rPr>
          <w:lang w:eastAsia="ko-KR"/>
        </w:rPr>
        <w:t>CURRENT_symbol</w:t>
      </w:r>
      <w:proofErr w:type="spellEnd"/>
      <w:r w:rsidRPr="000A2148">
        <w:rPr>
          <w:lang w:eastAsia="ko-KR"/>
        </w:rPr>
        <w:t xml:space="preserve"> – offset1) / </w:t>
      </w:r>
      <w:r w:rsidRPr="000A2148">
        <w:rPr>
          <w:i/>
          <w:lang w:eastAsia="ko-KR"/>
        </w:rPr>
        <w:t>periodicity</w:t>
      </w:r>
      <w:r w:rsidRPr="000A2148">
        <w:rPr>
          <w:lang w:eastAsia="ko-KR"/>
        </w:rPr>
        <w:t xml:space="preserve">) + offset2] modulo </w:t>
      </w:r>
      <w:proofErr w:type="spellStart"/>
      <w:r w:rsidRPr="000A2148">
        <w:rPr>
          <w:i/>
          <w:lang w:eastAsia="ko-KR"/>
        </w:rPr>
        <w:t>nrofHARQ</w:t>
      </w:r>
      <w:proofErr w:type="spellEnd"/>
      <w:r w:rsidRPr="000A2148">
        <w:rPr>
          <w:i/>
          <w:lang w:eastAsia="ko-KR"/>
        </w:rPr>
        <w:t>-Processes</w:t>
      </w:r>
      <w:r w:rsidRPr="000A2148">
        <w:rPr>
          <w:lang w:eastAsia="ko-KR"/>
        </w:rPr>
        <w:t xml:space="preserve"> + </w:t>
      </w:r>
      <w:r w:rsidRPr="000A2148">
        <w:rPr>
          <w:i/>
          <w:lang w:eastAsia="ko-KR"/>
        </w:rPr>
        <w:t>harq-ProcID-Offset2</w:t>
      </w:r>
    </w:p>
    <w:p w14:paraId="6A5EDF08" w14:textId="77777777" w:rsidR="00265E93" w:rsidRPr="000A2148" w:rsidRDefault="00265E93">
      <w:pPr>
        <w:numPr>
          <w:ilvl w:val="2"/>
          <w:numId w:val="17"/>
        </w:numPr>
        <w:overflowPunct/>
        <w:autoSpaceDE/>
        <w:autoSpaceDN/>
        <w:adjustRightInd/>
        <w:spacing w:after="0"/>
        <w:textAlignment w:val="auto"/>
        <w:rPr>
          <w:rStyle w:val="contentpasted2"/>
        </w:rPr>
      </w:pPr>
      <w:r w:rsidRPr="000A2148">
        <w:rPr>
          <w:lang w:val="en-US" w:eastAsia="ko-KR"/>
        </w:rPr>
        <w:t xml:space="preserve">FFS whether in formulas above </w:t>
      </w:r>
      <w:r w:rsidRPr="000A2148">
        <w:rPr>
          <w:rStyle w:val="contentpasted2"/>
          <w:shd w:val="clear" w:color="auto" w:fill="FFFFFF"/>
          <w:lang w:val="en-US"/>
        </w:rPr>
        <w:t>X is outside or inside floor operation, i.e.</w:t>
      </w:r>
    </w:p>
    <w:p w14:paraId="549F1E21" w14:textId="77777777" w:rsidR="00265E93" w:rsidRPr="000A2148" w:rsidRDefault="00265E93">
      <w:pPr>
        <w:numPr>
          <w:ilvl w:val="3"/>
          <w:numId w:val="17"/>
        </w:numPr>
        <w:overflowPunct/>
        <w:autoSpaceDE/>
        <w:autoSpaceDN/>
        <w:adjustRightInd/>
        <w:spacing w:after="0"/>
        <w:textAlignment w:val="auto"/>
      </w:pPr>
      <w:r w:rsidRPr="000A2148">
        <w:rPr>
          <w:lang w:eastAsia="ko-KR"/>
        </w:rPr>
        <w:t>HARQ Process ID = [X*</w:t>
      </w:r>
      <w:proofErr w:type="gramStart"/>
      <w:r w:rsidRPr="000A2148">
        <w:rPr>
          <w:lang w:eastAsia="ko-KR"/>
        </w:rPr>
        <w:t>floor( (</w:t>
      </w:r>
      <w:proofErr w:type="spellStart"/>
      <w:proofErr w:type="gramEnd"/>
      <w:r w:rsidRPr="000A2148">
        <w:rPr>
          <w:lang w:eastAsia="ko-KR"/>
        </w:rPr>
        <w:t>CURRENT_symbol</w:t>
      </w:r>
      <w:proofErr w:type="spellEnd"/>
      <w:r w:rsidRPr="000A2148">
        <w:rPr>
          <w:lang w:eastAsia="ko-KR"/>
        </w:rPr>
        <w:t xml:space="preserve"> – offset1) / </w:t>
      </w:r>
      <w:r w:rsidRPr="000A2148">
        <w:rPr>
          <w:i/>
          <w:lang w:eastAsia="ko-KR"/>
        </w:rPr>
        <w:t>periodicity</w:t>
      </w:r>
      <w:r w:rsidRPr="000A2148">
        <w:rPr>
          <w:lang w:eastAsia="ko-KR"/>
        </w:rPr>
        <w:t xml:space="preserve">) + offset2] modulo </w:t>
      </w:r>
      <w:proofErr w:type="spellStart"/>
      <w:r w:rsidRPr="000A2148">
        <w:rPr>
          <w:i/>
          <w:lang w:eastAsia="ko-KR"/>
        </w:rPr>
        <w:t>nrofHARQ</w:t>
      </w:r>
      <w:proofErr w:type="spellEnd"/>
      <w:r w:rsidRPr="000A2148">
        <w:rPr>
          <w:i/>
          <w:lang w:eastAsia="ko-KR"/>
        </w:rPr>
        <w:t>-Processes</w:t>
      </w:r>
    </w:p>
    <w:p w14:paraId="7753CB3A" w14:textId="77777777" w:rsidR="00265E93" w:rsidRPr="000A2148" w:rsidRDefault="00265E93">
      <w:pPr>
        <w:numPr>
          <w:ilvl w:val="3"/>
          <w:numId w:val="17"/>
        </w:numPr>
        <w:overflowPunct/>
        <w:autoSpaceDE/>
        <w:autoSpaceDN/>
        <w:adjustRightInd/>
        <w:spacing w:after="0"/>
        <w:textAlignment w:val="auto"/>
      </w:pPr>
      <w:r w:rsidRPr="000A2148">
        <w:rPr>
          <w:lang w:eastAsia="ko-KR"/>
        </w:rPr>
        <w:t>HARQ Process ID = [X*</w:t>
      </w:r>
      <w:proofErr w:type="gramStart"/>
      <w:r w:rsidRPr="000A2148">
        <w:rPr>
          <w:lang w:eastAsia="ko-KR"/>
        </w:rPr>
        <w:t>floor(</w:t>
      </w:r>
      <w:proofErr w:type="gramEnd"/>
      <w:r w:rsidRPr="000A2148">
        <w:rPr>
          <w:lang w:eastAsia="ko-KR"/>
        </w:rPr>
        <w:t>(</w:t>
      </w:r>
      <w:proofErr w:type="spellStart"/>
      <w:r w:rsidRPr="000A2148">
        <w:rPr>
          <w:lang w:eastAsia="ko-KR"/>
        </w:rPr>
        <w:t>CURRENT_symbol</w:t>
      </w:r>
      <w:proofErr w:type="spellEnd"/>
      <w:r w:rsidRPr="000A2148">
        <w:rPr>
          <w:lang w:eastAsia="ko-KR"/>
        </w:rPr>
        <w:t xml:space="preserve"> – offset1) / </w:t>
      </w:r>
      <w:r w:rsidRPr="000A2148">
        <w:rPr>
          <w:i/>
          <w:lang w:eastAsia="ko-KR"/>
        </w:rPr>
        <w:t>periodicity</w:t>
      </w:r>
      <w:r w:rsidRPr="000A2148">
        <w:rPr>
          <w:lang w:eastAsia="ko-KR"/>
        </w:rPr>
        <w:t xml:space="preserve">) + offset2] modulo </w:t>
      </w:r>
      <w:proofErr w:type="spellStart"/>
      <w:r w:rsidRPr="000A2148">
        <w:rPr>
          <w:i/>
          <w:lang w:eastAsia="ko-KR"/>
        </w:rPr>
        <w:t>nrofHARQ</w:t>
      </w:r>
      <w:proofErr w:type="spellEnd"/>
      <w:r w:rsidRPr="000A2148">
        <w:rPr>
          <w:i/>
          <w:lang w:eastAsia="ko-KR"/>
        </w:rPr>
        <w:t>-Processes</w:t>
      </w:r>
      <w:r w:rsidRPr="000A2148">
        <w:rPr>
          <w:lang w:eastAsia="ko-KR"/>
        </w:rPr>
        <w:t xml:space="preserve"> + </w:t>
      </w:r>
      <w:r w:rsidRPr="000A2148">
        <w:rPr>
          <w:i/>
          <w:lang w:eastAsia="ko-KR"/>
        </w:rPr>
        <w:t>harq-ProcID-Offset2</w:t>
      </w:r>
    </w:p>
    <w:p w14:paraId="64A857D8" w14:textId="77777777" w:rsidR="00265E93" w:rsidRPr="000A2148" w:rsidRDefault="00265E93">
      <w:pPr>
        <w:numPr>
          <w:ilvl w:val="2"/>
          <w:numId w:val="17"/>
        </w:numPr>
        <w:overflowPunct/>
        <w:autoSpaceDE/>
        <w:autoSpaceDN/>
        <w:adjustRightInd/>
        <w:spacing w:after="0"/>
        <w:textAlignment w:val="auto"/>
      </w:pPr>
      <w:r w:rsidRPr="000A2148">
        <w:rPr>
          <w:lang w:val="en-US"/>
        </w:rPr>
        <w:t>(</w:t>
      </w:r>
      <w:r w:rsidRPr="000A2148">
        <w:rPr>
          <w:b/>
          <w:lang w:val="en-US"/>
        </w:rPr>
        <w:t>Working Assumption</w:t>
      </w:r>
      <w:r w:rsidRPr="000A2148">
        <w:rPr>
          <w:lang w:val="en-US"/>
        </w:rPr>
        <w:t xml:space="preserve">) The HARQ process ID of the remaining configured/valid CG PUSCHs in the period is determined by incrementing the HARQ process ID of the preceding PUSCH in the period by Y with module operation with </w:t>
      </w:r>
      <w:proofErr w:type="spellStart"/>
      <w:r w:rsidRPr="000A2148">
        <w:rPr>
          <w:i/>
          <w:lang w:eastAsia="ko-KR"/>
        </w:rPr>
        <w:t>nrofHARQ</w:t>
      </w:r>
      <w:proofErr w:type="spellEnd"/>
      <w:r w:rsidRPr="000A2148">
        <w:rPr>
          <w:i/>
          <w:lang w:eastAsia="ko-KR"/>
        </w:rPr>
        <w:t>-Processes</w:t>
      </w:r>
      <w:r w:rsidRPr="000A2148">
        <w:rPr>
          <w:lang w:eastAsia="ko-KR"/>
        </w:rPr>
        <w:t xml:space="preserve"> or module operation with (</w:t>
      </w:r>
      <w:proofErr w:type="spellStart"/>
      <w:r w:rsidRPr="000A2148">
        <w:rPr>
          <w:i/>
          <w:lang w:eastAsia="ko-KR"/>
        </w:rPr>
        <w:t>nrofHARQ</w:t>
      </w:r>
      <w:proofErr w:type="spellEnd"/>
      <w:r w:rsidRPr="000A2148">
        <w:rPr>
          <w:i/>
          <w:lang w:eastAsia="ko-KR"/>
        </w:rPr>
        <w:t>-Processes</w:t>
      </w:r>
      <w:r w:rsidRPr="000A2148">
        <w:rPr>
          <w:lang w:eastAsia="ko-KR"/>
        </w:rPr>
        <w:t xml:space="preserve"> + </w:t>
      </w:r>
      <w:r w:rsidRPr="000A2148">
        <w:rPr>
          <w:i/>
          <w:lang w:eastAsia="ko-KR"/>
        </w:rPr>
        <w:t>harq-ProcID-Offset2</w:t>
      </w:r>
      <w:r w:rsidRPr="000A2148">
        <w:rPr>
          <w:lang w:eastAsia="ko-KR"/>
        </w:rPr>
        <w:t>), whichever applicable.</w:t>
      </w:r>
    </w:p>
    <w:p w14:paraId="293EE957" w14:textId="77777777" w:rsidR="00265E93" w:rsidRPr="000A2148" w:rsidRDefault="00265E93">
      <w:pPr>
        <w:numPr>
          <w:ilvl w:val="3"/>
          <w:numId w:val="17"/>
        </w:numPr>
        <w:overflowPunct/>
        <w:autoSpaceDE/>
        <w:autoSpaceDN/>
        <w:adjustRightInd/>
        <w:spacing w:after="0"/>
        <w:textAlignment w:val="auto"/>
      </w:pPr>
      <w:r w:rsidRPr="000A2148">
        <w:rPr>
          <w:lang w:val="en-US"/>
        </w:rPr>
        <w:t>FFS whether X=1 or X= the number of configured PUSCHs in the CG period</w:t>
      </w:r>
    </w:p>
    <w:p w14:paraId="6D8A6959" w14:textId="77777777" w:rsidR="00265E93" w:rsidRPr="000A2148" w:rsidRDefault="00265E93">
      <w:pPr>
        <w:numPr>
          <w:ilvl w:val="3"/>
          <w:numId w:val="17"/>
        </w:numPr>
        <w:overflowPunct/>
        <w:autoSpaceDE/>
        <w:autoSpaceDN/>
        <w:adjustRightInd/>
        <w:spacing w:after="0"/>
        <w:textAlignment w:val="auto"/>
      </w:pPr>
      <w:r w:rsidRPr="000A2148">
        <w:rPr>
          <w:lang w:val="en-US"/>
        </w:rPr>
        <w:t xml:space="preserve">FFS whether Y =1 or a value larger than 1, </w:t>
      </w:r>
      <w:proofErr w:type="gramStart"/>
      <w:r w:rsidRPr="000A2148">
        <w:rPr>
          <w:lang w:val="en-US"/>
        </w:rPr>
        <w:t>e.g.</w:t>
      </w:r>
      <w:proofErr w:type="gramEnd"/>
      <w:r w:rsidRPr="000A2148">
        <w:rPr>
          <w:lang w:val="en-US"/>
        </w:rPr>
        <w:t xml:space="preserve"> Y=2.</w:t>
      </w:r>
    </w:p>
    <w:p w14:paraId="71F864C1" w14:textId="77777777" w:rsidR="00265E93" w:rsidRPr="000A2148" w:rsidRDefault="00265E93">
      <w:pPr>
        <w:numPr>
          <w:ilvl w:val="4"/>
          <w:numId w:val="17"/>
        </w:numPr>
        <w:overflowPunct/>
        <w:autoSpaceDE/>
        <w:autoSpaceDN/>
        <w:adjustRightInd/>
        <w:spacing w:after="0"/>
        <w:textAlignment w:val="auto"/>
      </w:pPr>
      <w:r w:rsidRPr="000A2148">
        <w:rPr>
          <w:lang w:val="en-US"/>
        </w:rPr>
        <w:t>FFS: If Y&gt;1, Y is determined based on RRC</w:t>
      </w:r>
    </w:p>
    <w:p w14:paraId="613E2FD4" w14:textId="77777777" w:rsidR="00265E93" w:rsidRPr="000A2148" w:rsidRDefault="00265E93">
      <w:pPr>
        <w:numPr>
          <w:ilvl w:val="3"/>
          <w:numId w:val="17"/>
        </w:numPr>
        <w:overflowPunct/>
        <w:autoSpaceDE/>
        <w:autoSpaceDN/>
        <w:adjustRightInd/>
        <w:spacing w:after="0"/>
        <w:textAlignment w:val="auto"/>
      </w:pPr>
      <w:r w:rsidRPr="000A2148">
        <w:rPr>
          <w:lang w:val="en-US"/>
        </w:rPr>
        <w:t xml:space="preserve">FFS whether Offset 1= 0 or can be a non-zero value. </w:t>
      </w:r>
    </w:p>
    <w:p w14:paraId="29BDD1A0" w14:textId="77777777" w:rsidR="00265E93" w:rsidRPr="000A2148" w:rsidRDefault="00265E93">
      <w:pPr>
        <w:numPr>
          <w:ilvl w:val="4"/>
          <w:numId w:val="17"/>
        </w:numPr>
        <w:overflowPunct/>
        <w:autoSpaceDE/>
        <w:autoSpaceDN/>
        <w:adjustRightInd/>
        <w:spacing w:after="0"/>
        <w:textAlignment w:val="auto"/>
      </w:pPr>
      <w:r w:rsidRPr="000A2148">
        <w:rPr>
          <w:lang w:val="en-US"/>
        </w:rPr>
        <w:t>FFS: If offset1 is non-zero, how offset1 is determined (i.e., based on RRC)</w:t>
      </w:r>
    </w:p>
    <w:p w14:paraId="721FB965" w14:textId="77777777" w:rsidR="00265E93" w:rsidRPr="000A2148" w:rsidRDefault="00265E93">
      <w:pPr>
        <w:numPr>
          <w:ilvl w:val="3"/>
          <w:numId w:val="17"/>
        </w:numPr>
        <w:overflowPunct/>
        <w:autoSpaceDE/>
        <w:autoSpaceDN/>
        <w:adjustRightInd/>
        <w:spacing w:after="0"/>
        <w:textAlignment w:val="auto"/>
      </w:pPr>
      <w:r w:rsidRPr="000A2148">
        <w:rPr>
          <w:lang w:val="en-US"/>
        </w:rPr>
        <w:t xml:space="preserve">FFS whether Offset 2= 0 or can be a non-zero value. </w:t>
      </w:r>
    </w:p>
    <w:p w14:paraId="46184277" w14:textId="77777777" w:rsidR="00265E93" w:rsidRPr="000A2148" w:rsidRDefault="00265E93">
      <w:pPr>
        <w:numPr>
          <w:ilvl w:val="4"/>
          <w:numId w:val="17"/>
        </w:numPr>
        <w:overflowPunct/>
        <w:autoSpaceDE/>
        <w:autoSpaceDN/>
        <w:adjustRightInd/>
        <w:spacing w:after="0"/>
        <w:textAlignment w:val="auto"/>
      </w:pPr>
      <w:r w:rsidRPr="000A2148">
        <w:rPr>
          <w:lang w:val="en-US"/>
        </w:rPr>
        <w:t>FFS: If offset2 is non-zero, how offset2 is determined (i.e., based on RRC or dynamically)</w:t>
      </w:r>
    </w:p>
    <w:p w14:paraId="2BBAA2ED" w14:textId="77777777" w:rsidR="00265E93" w:rsidRPr="000A2148" w:rsidRDefault="00265E93">
      <w:pPr>
        <w:numPr>
          <w:ilvl w:val="0"/>
          <w:numId w:val="17"/>
        </w:numPr>
        <w:overflowPunct/>
        <w:autoSpaceDE/>
        <w:autoSpaceDN/>
        <w:adjustRightInd/>
        <w:spacing w:after="0"/>
        <w:textAlignment w:val="auto"/>
      </w:pPr>
      <w:r w:rsidRPr="000A2148">
        <w:t>Note1: The equations will be updated accordingly when FFSs are clarified, e.g., if X=1, remove X; if Y=1, remove Y; if non-zero offset1 or Offset 2 is not supported, remove offset 1 or Offset 2.</w:t>
      </w:r>
    </w:p>
    <w:p w14:paraId="320933D1" w14:textId="77777777" w:rsidR="00265E93" w:rsidRPr="000A2148" w:rsidRDefault="00265E93">
      <w:pPr>
        <w:numPr>
          <w:ilvl w:val="0"/>
          <w:numId w:val="17"/>
        </w:numPr>
        <w:overflowPunct/>
        <w:autoSpaceDE/>
        <w:autoSpaceDN/>
        <w:adjustRightInd/>
        <w:spacing w:after="0"/>
        <w:textAlignment w:val="auto"/>
      </w:pPr>
      <w:r w:rsidRPr="000A2148">
        <w:t xml:space="preserve">Note2: A configured CG PUSCH is invalid if the CG PUSCH is dropped due to collision with DL symbol(s) indicated by </w:t>
      </w:r>
      <w:proofErr w:type="spellStart"/>
      <w:r w:rsidRPr="000A2148">
        <w:rPr>
          <w:i/>
        </w:rPr>
        <w:t>tdd</w:t>
      </w:r>
      <w:proofErr w:type="spellEnd"/>
      <w:r w:rsidRPr="000A2148">
        <w:rPr>
          <w:i/>
        </w:rPr>
        <w:t>-UL-DL-</w:t>
      </w:r>
      <w:proofErr w:type="spellStart"/>
      <w:r w:rsidRPr="000A2148">
        <w:rPr>
          <w:i/>
        </w:rPr>
        <w:t>ConfigurationCommon</w:t>
      </w:r>
      <w:proofErr w:type="spellEnd"/>
      <w:r w:rsidRPr="000A2148">
        <w:t xml:space="preserve"> or </w:t>
      </w:r>
      <w:proofErr w:type="spellStart"/>
      <w:r w:rsidRPr="000A2148">
        <w:rPr>
          <w:i/>
        </w:rPr>
        <w:t>tdd</w:t>
      </w:r>
      <w:proofErr w:type="spellEnd"/>
      <w:r w:rsidRPr="000A2148">
        <w:rPr>
          <w:i/>
        </w:rPr>
        <w:t>-UL-DL-</w:t>
      </w:r>
      <w:proofErr w:type="spellStart"/>
      <w:r w:rsidRPr="000A2148">
        <w:rPr>
          <w:i/>
        </w:rPr>
        <w:t>ConfigurationDedicated</w:t>
      </w:r>
      <w:proofErr w:type="spellEnd"/>
      <w:r w:rsidRPr="000A2148">
        <w:t xml:space="preserve"> or SSB.</w:t>
      </w:r>
    </w:p>
    <w:p w14:paraId="2615AAF9" w14:textId="77777777" w:rsidR="00265E93" w:rsidRPr="000A2148" w:rsidRDefault="00265E93" w:rsidP="00265E93">
      <w:pPr>
        <w:rPr>
          <w:lang w:val="en-US" w:eastAsia="x-none"/>
        </w:rPr>
      </w:pPr>
    </w:p>
    <w:p w14:paraId="284CE854" w14:textId="77777777" w:rsidR="00265E93" w:rsidRPr="000A2148" w:rsidRDefault="00265E93" w:rsidP="00265E93">
      <w:pPr>
        <w:rPr>
          <w:b/>
          <w:bCs/>
          <w:lang w:eastAsia="x-none"/>
        </w:rPr>
      </w:pPr>
      <w:r w:rsidRPr="000A2148">
        <w:rPr>
          <w:b/>
          <w:bCs/>
          <w:lang w:eastAsia="x-none"/>
        </w:rPr>
        <w:t>Agreement</w:t>
      </w:r>
    </w:p>
    <w:p w14:paraId="29799823" w14:textId="77777777" w:rsidR="00265E93" w:rsidRPr="000A2148" w:rsidRDefault="00265E93" w:rsidP="00265E93">
      <w:pPr>
        <w:rPr>
          <w:lang w:val="en-US"/>
        </w:rPr>
      </w:pPr>
      <w:r w:rsidRPr="000A2148">
        <w:rPr>
          <w:lang w:val="en-US"/>
        </w:rPr>
        <w:t>The UTO-UCI provides a bitmap where a bit corresponds to a TO within a time duration/range. The bit indicates whether the TO is “unused”.</w:t>
      </w:r>
    </w:p>
    <w:p w14:paraId="38CE4457" w14:textId="77777777" w:rsidR="00265E93" w:rsidRPr="000A2148" w:rsidRDefault="00265E93">
      <w:pPr>
        <w:numPr>
          <w:ilvl w:val="0"/>
          <w:numId w:val="4"/>
        </w:numPr>
        <w:overflowPunct/>
        <w:autoSpaceDE/>
        <w:autoSpaceDN/>
        <w:adjustRightInd/>
        <w:spacing w:after="0"/>
        <w:textAlignment w:val="auto"/>
        <w:rPr>
          <w:lang w:eastAsia="x-none"/>
        </w:rPr>
      </w:pPr>
      <w:r w:rsidRPr="000A2148">
        <w:rPr>
          <w:lang w:val="en-US"/>
        </w:rPr>
        <w:t>FFS: Details including time duration/range</w:t>
      </w:r>
    </w:p>
    <w:p w14:paraId="5C209E56" w14:textId="77777777" w:rsidR="00265E93" w:rsidRPr="000A2148" w:rsidRDefault="00265E93" w:rsidP="00265E93">
      <w:pPr>
        <w:rPr>
          <w:lang w:val="en-US"/>
        </w:rPr>
      </w:pPr>
      <w:r w:rsidRPr="000A2148">
        <w:rPr>
          <w:lang w:val="en-US"/>
        </w:rPr>
        <w:t>Note: The term “UTO-UCI” refers to the “UCI that provides information about unused CG PUSCH transmission occasions” for convenience.</w:t>
      </w:r>
    </w:p>
    <w:p w14:paraId="6A673630" w14:textId="77777777" w:rsidR="00265E93" w:rsidRPr="000A2148" w:rsidRDefault="00265E93" w:rsidP="00265E93">
      <w:pPr>
        <w:rPr>
          <w:b/>
          <w:bCs/>
          <w:u w:val="single"/>
          <w:lang w:val="en-US" w:eastAsia="ja-JP"/>
        </w:rPr>
      </w:pPr>
    </w:p>
    <w:p w14:paraId="1496AD53" w14:textId="77777777" w:rsidR="00265E93" w:rsidRPr="00C761C2" w:rsidRDefault="00265E93" w:rsidP="00265E93">
      <w:pPr>
        <w:rPr>
          <w:b/>
          <w:bCs/>
          <w:u w:val="single"/>
          <w:lang w:eastAsia="ja-JP"/>
        </w:rPr>
      </w:pPr>
      <w:r w:rsidRPr="00C761C2">
        <w:rPr>
          <w:b/>
          <w:bCs/>
          <w:u w:val="single"/>
          <w:lang w:eastAsia="ja-JP"/>
        </w:rPr>
        <w:t>RAN1 #1</w:t>
      </w:r>
      <w:r>
        <w:rPr>
          <w:b/>
          <w:bCs/>
          <w:u w:val="single"/>
          <w:lang w:eastAsia="ja-JP"/>
        </w:rPr>
        <w:t>13 (May 2023)</w:t>
      </w:r>
    </w:p>
    <w:p w14:paraId="7384137A" w14:textId="77777777" w:rsidR="00265E93" w:rsidRPr="0087709D" w:rsidRDefault="00265E93" w:rsidP="00265E93">
      <w:pPr>
        <w:rPr>
          <w:bCs/>
          <w:u w:val="single"/>
          <w:lang w:eastAsia="ja-JP"/>
        </w:rPr>
      </w:pPr>
      <w:r w:rsidRPr="0087709D">
        <w:rPr>
          <w:bCs/>
          <w:u w:val="single"/>
          <w:lang w:val="en-US" w:eastAsia="x-none"/>
        </w:rPr>
        <w:t>PDCCH monitoring resume after UL NACK</w:t>
      </w:r>
    </w:p>
    <w:p w14:paraId="2CEC36B8" w14:textId="77777777" w:rsidR="00265E93" w:rsidRPr="00E22F68" w:rsidRDefault="00265E93" w:rsidP="00265E93">
      <w:pPr>
        <w:rPr>
          <w:lang w:eastAsia="x-none"/>
        </w:rPr>
      </w:pPr>
    </w:p>
    <w:p w14:paraId="7CFBED02" w14:textId="77777777" w:rsidR="00265E93" w:rsidRDefault="00265E93" w:rsidP="00265E93">
      <w:pPr>
        <w:rPr>
          <w:lang w:val="en-US" w:eastAsia="x-none"/>
        </w:rPr>
      </w:pPr>
      <w:r>
        <w:rPr>
          <w:lang w:val="en-US" w:eastAsia="x-none"/>
        </w:rPr>
        <w:t>RAN1 reviewed two TP proposals but was not able to converge.</w:t>
      </w:r>
    </w:p>
    <w:p w14:paraId="67C06075" w14:textId="77777777" w:rsidR="00265E93" w:rsidRDefault="00265E93" w:rsidP="00265E93">
      <w:pPr>
        <w:rPr>
          <w:b/>
          <w:bCs/>
          <w:u w:val="single"/>
          <w:lang w:val="en-US" w:eastAsia="ja-JP"/>
        </w:rPr>
      </w:pPr>
    </w:p>
    <w:p w14:paraId="5A4156B9" w14:textId="77777777" w:rsidR="00265E93" w:rsidRPr="0087709D" w:rsidRDefault="00265E93" w:rsidP="00265E93">
      <w:pPr>
        <w:rPr>
          <w:u w:val="single"/>
          <w:lang w:val="en-US" w:eastAsia="ja-JP"/>
        </w:rPr>
      </w:pPr>
      <w:r w:rsidRPr="0087709D">
        <w:rPr>
          <w:u w:val="single"/>
          <w:lang w:val="en-US" w:eastAsia="ja-JP"/>
        </w:rPr>
        <w:t>XR-specific capacity enhancements</w:t>
      </w:r>
    </w:p>
    <w:p w14:paraId="17A8D877" w14:textId="77777777" w:rsidR="00265E93" w:rsidRPr="00E22F68" w:rsidRDefault="00265E93" w:rsidP="00265E93">
      <w:pPr>
        <w:rPr>
          <w:b/>
          <w:bCs/>
          <w:lang w:eastAsia="x-none"/>
        </w:rPr>
      </w:pPr>
      <w:r w:rsidRPr="00E22F68">
        <w:rPr>
          <w:b/>
          <w:bCs/>
          <w:lang w:eastAsia="x-none"/>
        </w:rPr>
        <w:t>Agreement</w:t>
      </w:r>
    </w:p>
    <w:p w14:paraId="43851E3A" w14:textId="77777777" w:rsidR="00265E93" w:rsidRPr="00E22F68" w:rsidRDefault="00265E93" w:rsidP="00265E93">
      <w:pPr>
        <w:rPr>
          <w:lang w:val="en-US" w:eastAsia="x-none"/>
        </w:rPr>
      </w:pPr>
      <w:r w:rsidRPr="00E22F68">
        <w:rPr>
          <w:lang w:val="en-US" w:eastAsia="x-none"/>
        </w:rPr>
        <w:t>For time domain resource allocation for multi-PUSCH CGs, support</w:t>
      </w:r>
    </w:p>
    <w:p w14:paraId="64E57E78" w14:textId="77777777" w:rsidR="00265E93" w:rsidRPr="00E22F68" w:rsidRDefault="00265E93">
      <w:pPr>
        <w:pStyle w:val="ListParagraph"/>
        <w:widowControl/>
        <w:numPr>
          <w:ilvl w:val="0"/>
          <w:numId w:val="10"/>
        </w:numPr>
        <w:ind w:leftChars="0"/>
        <w:jc w:val="left"/>
        <w:rPr>
          <w:rFonts w:ascii="Times New Roman" w:hAnsi="Times New Roman"/>
          <w:sz w:val="20"/>
          <w:szCs w:val="20"/>
        </w:rPr>
      </w:pPr>
      <w:r w:rsidRPr="00E22F68">
        <w:rPr>
          <w:rFonts w:ascii="Times New Roman" w:hAnsi="Times New Roman"/>
          <w:sz w:val="20"/>
          <w:szCs w:val="20"/>
        </w:rPr>
        <w:lastRenderedPageBreak/>
        <w:t>For TDRA determination (based on NR-U framework)</w:t>
      </w:r>
    </w:p>
    <w:p w14:paraId="5331B4E8" w14:textId="77777777" w:rsidR="00265E93" w:rsidRPr="00E22F68" w:rsidRDefault="00265E93">
      <w:pPr>
        <w:pStyle w:val="ListParagraph"/>
        <w:widowControl/>
        <w:numPr>
          <w:ilvl w:val="1"/>
          <w:numId w:val="10"/>
        </w:numPr>
        <w:ind w:leftChars="0"/>
        <w:jc w:val="left"/>
        <w:rPr>
          <w:rFonts w:ascii="Times New Roman" w:hAnsi="Times New Roman"/>
          <w:sz w:val="20"/>
          <w:szCs w:val="20"/>
        </w:rPr>
      </w:pPr>
      <w:r w:rsidRPr="00E22F68">
        <w:rPr>
          <w:rFonts w:ascii="Times New Roman" w:hAnsi="Times New Roman"/>
          <w:sz w:val="20"/>
          <w:szCs w:val="20"/>
        </w:rPr>
        <w:t xml:space="preserve">For Type-1, follow the rules </w:t>
      </w:r>
      <w:r w:rsidRPr="00E22F68">
        <w:rPr>
          <w:rFonts w:ascii="Times New Roman" w:hAnsi="Times New Roman"/>
          <w:sz w:val="20"/>
          <w:szCs w:val="20"/>
          <w:lang w:eastAsia="zh-CN"/>
        </w:rPr>
        <w:t>for DCI format 0_0 on UE specific search space, as defined in Clause 6.1.2.1.1 of TS 38.214.</w:t>
      </w:r>
    </w:p>
    <w:p w14:paraId="34F61707" w14:textId="77777777" w:rsidR="00265E93" w:rsidRPr="00E22F68" w:rsidRDefault="00265E93">
      <w:pPr>
        <w:pStyle w:val="ListParagraph"/>
        <w:widowControl/>
        <w:numPr>
          <w:ilvl w:val="2"/>
          <w:numId w:val="10"/>
        </w:numPr>
        <w:ind w:leftChars="0"/>
        <w:jc w:val="left"/>
        <w:rPr>
          <w:rFonts w:ascii="Times New Roman" w:hAnsi="Times New Roman"/>
          <w:sz w:val="20"/>
          <w:szCs w:val="20"/>
        </w:rPr>
      </w:pPr>
      <w:r w:rsidRPr="00E22F68">
        <w:rPr>
          <w:rFonts w:ascii="Times New Roman" w:hAnsi="Times New Roman"/>
          <w:sz w:val="20"/>
          <w:szCs w:val="20"/>
        </w:rPr>
        <w:t>Note: To determine the configuration of TDRA, PUSCH repetition type A is assumed according to description in 6.1.2.3 in 38.214 for Type-1.</w:t>
      </w:r>
    </w:p>
    <w:p w14:paraId="5FDE2CDA" w14:textId="77777777" w:rsidR="00265E93" w:rsidRPr="00E22F68" w:rsidRDefault="00265E93">
      <w:pPr>
        <w:pStyle w:val="ListParagraph"/>
        <w:widowControl/>
        <w:numPr>
          <w:ilvl w:val="3"/>
          <w:numId w:val="10"/>
        </w:numPr>
        <w:ind w:leftChars="0"/>
        <w:jc w:val="left"/>
        <w:rPr>
          <w:rFonts w:ascii="Times New Roman" w:hAnsi="Times New Roman"/>
          <w:sz w:val="20"/>
          <w:szCs w:val="20"/>
        </w:rPr>
      </w:pPr>
      <w:r w:rsidRPr="00E22F68">
        <w:rPr>
          <w:rFonts w:ascii="Times New Roman" w:hAnsi="Times New Roman"/>
          <w:sz w:val="20"/>
          <w:szCs w:val="20"/>
        </w:rPr>
        <w:t>It is still an open issue whether repetition is supported. If it is decided repetition is not supported, it implies the corresponding repetition factor for is one.</w:t>
      </w:r>
    </w:p>
    <w:p w14:paraId="696B81B5" w14:textId="77777777" w:rsidR="00265E93" w:rsidRPr="00E22F68" w:rsidRDefault="00265E93">
      <w:pPr>
        <w:pStyle w:val="ListParagraph"/>
        <w:widowControl/>
        <w:numPr>
          <w:ilvl w:val="1"/>
          <w:numId w:val="10"/>
        </w:numPr>
        <w:ind w:leftChars="0"/>
        <w:jc w:val="left"/>
        <w:rPr>
          <w:rFonts w:ascii="Times New Roman" w:hAnsi="Times New Roman"/>
          <w:sz w:val="20"/>
          <w:szCs w:val="20"/>
        </w:rPr>
      </w:pPr>
      <w:r w:rsidRPr="00E22F68">
        <w:rPr>
          <w:rFonts w:ascii="Times New Roman" w:hAnsi="Times New Roman"/>
          <w:sz w:val="20"/>
          <w:szCs w:val="20"/>
        </w:rPr>
        <w:t>For Type-2, the TDRA table is determined by the TDRA table associated with activation DCI, as defined in Clause 6.1.2.1 of TS 38.214.</w:t>
      </w:r>
    </w:p>
    <w:p w14:paraId="5C5BE6C7" w14:textId="77777777" w:rsidR="00265E93" w:rsidRPr="00E22F68" w:rsidRDefault="00265E93">
      <w:pPr>
        <w:pStyle w:val="ListParagraph"/>
        <w:widowControl/>
        <w:numPr>
          <w:ilvl w:val="2"/>
          <w:numId w:val="10"/>
        </w:numPr>
        <w:ind w:leftChars="0"/>
        <w:jc w:val="left"/>
        <w:rPr>
          <w:rFonts w:ascii="Times New Roman" w:hAnsi="Times New Roman"/>
          <w:sz w:val="20"/>
          <w:szCs w:val="20"/>
        </w:rPr>
      </w:pPr>
      <w:r w:rsidRPr="00E22F68">
        <w:rPr>
          <w:rFonts w:ascii="Times New Roman" w:hAnsi="Times New Roman"/>
          <w:sz w:val="20"/>
          <w:szCs w:val="20"/>
        </w:rPr>
        <w:t xml:space="preserve">Note: The DCI format for activation DCI with </w:t>
      </w:r>
      <w:proofErr w:type="spellStart"/>
      <w:r w:rsidRPr="00E22F68">
        <w:rPr>
          <w:rFonts w:ascii="Times New Roman" w:hAnsi="Times New Roman"/>
          <w:sz w:val="20"/>
          <w:szCs w:val="20"/>
        </w:rPr>
        <w:t>pusch-RepTypeA</w:t>
      </w:r>
      <w:proofErr w:type="spellEnd"/>
      <w:r w:rsidRPr="00E22F68">
        <w:rPr>
          <w:rFonts w:ascii="Times New Roman" w:hAnsi="Times New Roman"/>
          <w:sz w:val="20"/>
          <w:szCs w:val="20"/>
        </w:rPr>
        <w:t xml:space="preserve"> is applicable. </w:t>
      </w:r>
    </w:p>
    <w:p w14:paraId="4CB13AF5" w14:textId="77777777" w:rsidR="00265E93" w:rsidRPr="00E22F68" w:rsidRDefault="00265E93">
      <w:pPr>
        <w:pStyle w:val="ListParagraph"/>
        <w:widowControl/>
        <w:numPr>
          <w:ilvl w:val="3"/>
          <w:numId w:val="10"/>
        </w:numPr>
        <w:ind w:leftChars="0"/>
        <w:jc w:val="left"/>
        <w:rPr>
          <w:rFonts w:ascii="Times New Roman" w:hAnsi="Times New Roman"/>
          <w:sz w:val="20"/>
          <w:szCs w:val="20"/>
        </w:rPr>
      </w:pPr>
      <w:r w:rsidRPr="00E22F68">
        <w:rPr>
          <w:rFonts w:ascii="Times New Roman" w:hAnsi="Times New Roman"/>
          <w:sz w:val="20"/>
          <w:szCs w:val="20"/>
        </w:rPr>
        <w:t>It is still an open issue whether repetition is supported. If it is decided repetition is not supported, it implies the corresponding repetition factor for is one.</w:t>
      </w:r>
    </w:p>
    <w:p w14:paraId="462F9A9A" w14:textId="77777777" w:rsidR="00265E93" w:rsidRPr="00E22F68" w:rsidRDefault="00265E93">
      <w:pPr>
        <w:pStyle w:val="ListParagraph"/>
        <w:widowControl/>
        <w:numPr>
          <w:ilvl w:val="0"/>
          <w:numId w:val="10"/>
        </w:numPr>
        <w:ind w:leftChars="0"/>
        <w:jc w:val="left"/>
        <w:rPr>
          <w:rFonts w:ascii="Times New Roman" w:hAnsi="Times New Roman"/>
          <w:sz w:val="20"/>
          <w:szCs w:val="20"/>
        </w:rPr>
      </w:pPr>
      <w:r w:rsidRPr="00E22F68">
        <w:rPr>
          <w:rFonts w:ascii="Times New Roman" w:hAnsi="Times New Roman"/>
          <w:sz w:val="20"/>
          <w:szCs w:val="20"/>
        </w:rPr>
        <w:t>N is configured by higher layers</w:t>
      </w:r>
    </w:p>
    <w:p w14:paraId="2B4AD85E" w14:textId="77777777" w:rsidR="00265E93" w:rsidRPr="00E22F68" w:rsidRDefault="00265E93">
      <w:pPr>
        <w:pStyle w:val="ListParagraph"/>
        <w:widowControl/>
        <w:numPr>
          <w:ilvl w:val="0"/>
          <w:numId w:val="10"/>
        </w:numPr>
        <w:ind w:leftChars="0"/>
        <w:jc w:val="left"/>
        <w:rPr>
          <w:rFonts w:ascii="Times New Roman" w:hAnsi="Times New Roman"/>
          <w:sz w:val="20"/>
          <w:szCs w:val="20"/>
        </w:rPr>
      </w:pPr>
      <w:r w:rsidRPr="00E22F68">
        <w:rPr>
          <w:rFonts w:ascii="Times New Roman" w:hAnsi="Times New Roman"/>
          <w:sz w:val="20"/>
          <w:szCs w:val="20"/>
        </w:rPr>
        <w:t>A single SLIV is determined from TDRA.</w:t>
      </w:r>
    </w:p>
    <w:p w14:paraId="715B607E" w14:textId="77777777" w:rsidR="00265E93" w:rsidRPr="00E22F68" w:rsidRDefault="00265E93">
      <w:pPr>
        <w:pStyle w:val="ListParagraph"/>
        <w:widowControl/>
        <w:numPr>
          <w:ilvl w:val="1"/>
          <w:numId w:val="10"/>
        </w:numPr>
        <w:ind w:leftChars="0"/>
        <w:jc w:val="left"/>
        <w:rPr>
          <w:rFonts w:ascii="Times New Roman" w:hAnsi="Times New Roman"/>
          <w:sz w:val="20"/>
          <w:szCs w:val="20"/>
        </w:rPr>
      </w:pPr>
      <w:r w:rsidRPr="00E22F68">
        <w:rPr>
          <w:rFonts w:ascii="Times New Roman" w:hAnsi="Times New Roman"/>
          <w:sz w:val="20"/>
          <w:szCs w:val="20"/>
        </w:rPr>
        <w:t>The SLIV used for 1</w:t>
      </w:r>
      <w:r w:rsidRPr="00E22F68">
        <w:rPr>
          <w:rFonts w:ascii="Times New Roman" w:hAnsi="Times New Roman"/>
          <w:sz w:val="20"/>
          <w:szCs w:val="20"/>
          <w:vertAlign w:val="superscript"/>
        </w:rPr>
        <w:t>st</w:t>
      </w:r>
      <w:r w:rsidRPr="00E22F68">
        <w:rPr>
          <w:rFonts w:ascii="Times New Roman" w:hAnsi="Times New Roman"/>
          <w:sz w:val="20"/>
          <w:szCs w:val="20"/>
        </w:rPr>
        <w:t xml:space="preserve"> PUSCH per CG period.</w:t>
      </w:r>
    </w:p>
    <w:p w14:paraId="5991B383" w14:textId="77777777" w:rsidR="00265E93" w:rsidRPr="00E22F68" w:rsidRDefault="00265E93">
      <w:pPr>
        <w:pStyle w:val="ListParagraph"/>
        <w:widowControl/>
        <w:numPr>
          <w:ilvl w:val="0"/>
          <w:numId w:val="10"/>
        </w:numPr>
        <w:ind w:leftChars="0"/>
        <w:jc w:val="left"/>
        <w:rPr>
          <w:rFonts w:ascii="Times New Roman" w:hAnsi="Times New Roman"/>
          <w:sz w:val="20"/>
          <w:szCs w:val="20"/>
        </w:rPr>
      </w:pPr>
      <w:r w:rsidRPr="00E22F68">
        <w:rPr>
          <w:rFonts w:ascii="Times New Roman" w:hAnsi="Times New Roman"/>
          <w:sz w:val="20"/>
          <w:szCs w:val="20"/>
        </w:rPr>
        <w:t>PUSCH is used in each of N consecutive slots per CG period</w:t>
      </w:r>
    </w:p>
    <w:p w14:paraId="45A09E9A" w14:textId="77777777" w:rsidR="00265E93" w:rsidRPr="00E22F68" w:rsidRDefault="00265E93">
      <w:pPr>
        <w:pStyle w:val="ListParagraph"/>
        <w:widowControl/>
        <w:numPr>
          <w:ilvl w:val="0"/>
          <w:numId w:val="10"/>
        </w:numPr>
        <w:ind w:leftChars="0"/>
        <w:jc w:val="left"/>
        <w:rPr>
          <w:rFonts w:ascii="Times New Roman" w:hAnsi="Times New Roman"/>
          <w:sz w:val="20"/>
          <w:szCs w:val="20"/>
        </w:rPr>
      </w:pPr>
      <w:r w:rsidRPr="00E22F68">
        <w:rPr>
          <w:rFonts w:ascii="Times New Roman" w:hAnsi="Times New Roman"/>
          <w:sz w:val="20"/>
          <w:szCs w:val="20"/>
        </w:rPr>
        <w:t xml:space="preserve">Note: N is configured independently from </w:t>
      </w:r>
      <w:r w:rsidRPr="00E22F68">
        <w:rPr>
          <w:rFonts w:ascii="Times New Roman" w:hAnsi="Times New Roman"/>
          <w:i/>
          <w:iCs/>
          <w:sz w:val="20"/>
          <w:szCs w:val="20"/>
          <w:lang w:eastAsia="zh-CN"/>
        </w:rPr>
        <w:t xml:space="preserve">cg-nrofSlots-r16 </w:t>
      </w:r>
      <w:r w:rsidRPr="00E22F68">
        <w:rPr>
          <w:rFonts w:ascii="Times New Roman" w:hAnsi="Times New Roman"/>
          <w:sz w:val="20"/>
          <w:szCs w:val="20"/>
          <w:lang w:eastAsia="zh-CN"/>
        </w:rPr>
        <w:t>and</w:t>
      </w:r>
      <w:r w:rsidRPr="00E22F68">
        <w:rPr>
          <w:rFonts w:ascii="Times New Roman" w:hAnsi="Times New Roman"/>
          <w:i/>
          <w:iCs/>
          <w:sz w:val="20"/>
          <w:szCs w:val="20"/>
          <w:lang w:eastAsia="zh-CN"/>
        </w:rPr>
        <w:t xml:space="preserve"> cg-nrofPUSCH-InSlot-r16, </w:t>
      </w:r>
      <w:r w:rsidRPr="00E22F68">
        <w:rPr>
          <w:rFonts w:ascii="Times New Roman" w:hAnsi="Times New Roman"/>
          <w:sz w:val="20"/>
          <w:szCs w:val="20"/>
          <w:lang w:eastAsia="zh-CN"/>
        </w:rPr>
        <w:t>respectively</w:t>
      </w:r>
      <w:r w:rsidRPr="00E22F68">
        <w:rPr>
          <w:rFonts w:ascii="Times New Roman" w:hAnsi="Times New Roman"/>
          <w:i/>
          <w:iCs/>
          <w:sz w:val="20"/>
          <w:szCs w:val="20"/>
          <w:lang w:eastAsia="zh-CN"/>
        </w:rPr>
        <w:t xml:space="preserve">. </w:t>
      </w:r>
      <w:r w:rsidRPr="00E22F68">
        <w:rPr>
          <w:rFonts w:ascii="Times New Roman" w:hAnsi="Times New Roman"/>
          <w:sz w:val="20"/>
          <w:szCs w:val="20"/>
          <w:lang w:eastAsia="zh-CN"/>
        </w:rPr>
        <w:t xml:space="preserve">N configuration is independent from </w:t>
      </w:r>
      <w:proofErr w:type="spellStart"/>
      <w:r w:rsidRPr="00E22F68">
        <w:rPr>
          <w:rFonts w:ascii="Times New Roman" w:hAnsi="Times New Roman"/>
          <w:i/>
          <w:iCs/>
          <w:sz w:val="20"/>
          <w:szCs w:val="20"/>
          <w:lang w:eastAsia="zh-CN"/>
        </w:rPr>
        <w:t>cgRetransmissionTimer</w:t>
      </w:r>
      <w:proofErr w:type="spellEnd"/>
      <w:r w:rsidRPr="00E22F68">
        <w:rPr>
          <w:rFonts w:ascii="Times New Roman" w:hAnsi="Times New Roman"/>
          <w:sz w:val="20"/>
          <w:szCs w:val="20"/>
          <w:lang w:eastAsia="zh-CN"/>
        </w:rPr>
        <w:t xml:space="preserve"> configuration.</w:t>
      </w:r>
    </w:p>
    <w:p w14:paraId="3DF15702" w14:textId="77777777" w:rsidR="00265E93" w:rsidRPr="00E22F68" w:rsidRDefault="00265E93">
      <w:pPr>
        <w:pStyle w:val="ListParagraph"/>
        <w:widowControl/>
        <w:numPr>
          <w:ilvl w:val="0"/>
          <w:numId w:val="10"/>
        </w:numPr>
        <w:ind w:leftChars="0"/>
        <w:jc w:val="left"/>
        <w:rPr>
          <w:rFonts w:ascii="Times New Roman" w:hAnsi="Times New Roman"/>
          <w:sz w:val="20"/>
          <w:szCs w:val="20"/>
        </w:rPr>
      </w:pPr>
      <w:r w:rsidRPr="00E22F68">
        <w:rPr>
          <w:rFonts w:ascii="Times New Roman" w:hAnsi="Times New Roman"/>
          <w:sz w:val="20"/>
          <w:szCs w:val="20"/>
        </w:rPr>
        <w:t>To determine corresponding slots for CG PUSCHs in a period of a multi-PUSCH CG configuration:</w:t>
      </w:r>
    </w:p>
    <w:p w14:paraId="6EA3B221" w14:textId="77777777" w:rsidR="00265E93" w:rsidRPr="00E22F68" w:rsidRDefault="00265E93">
      <w:pPr>
        <w:pStyle w:val="ListParagraph"/>
        <w:widowControl/>
        <w:numPr>
          <w:ilvl w:val="1"/>
          <w:numId w:val="10"/>
        </w:numPr>
        <w:ind w:leftChars="0"/>
        <w:jc w:val="left"/>
        <w:rPr>
          <w:rFonts w:ascii="Times New Roman" w:hAnsi="Times New Roman"/>
          <w:sz w:val="20"/>
          <w:szCs w:val="20"/>
        </w:rPr>
      </w:pPr>
      <w:r w:rsidRPr="00E22F68">
        <w:rPr>
          <w:rFonts w:ascii="Times New Roman" w:hAnsi="Times New Roman"/>
          <w:sz w:val="20"/>
          <w:szCs w:val="20"/>
        </w:rPr>
        <w:t>For the first PUSCH in the period, follow the legacy procedures.</w:t>
      </w:r>
    </w:p>
    <w:p w14:paraId="18F583FE" w14:textId="77777777" w:rsidR="00265E93" w:rsidRPr="00E22F68" w:rsidRDefault="00265E93">
      <w:pPr>
        <w:pStyle w:val="ListParagraph"/>
        <w:widowControl/>
        <w:numPr>
          <w:ilvl w:val="1"/>
          <w:numId w:val="10"/>
        </w:numPr>
        <w:ind w:leftChars="0"/>
        <w:jc w:val="left"/>
        <w:rPr>
          <w:rFonts w:ascii="Times New Roman" w:hAnsi="Times New Roman"/>
          <w:sz w:val="20"/>
          <w:szCs w:val="20"/>
        </w:rPr>
      </w:pPr>
      <w:r w:rsidRPr="00E22F68">
        <w:rPr>
          <w:rFonts w:ascii="Times New Roman" w:hAnsi="Times New Roman"/>
          <w:sz w:val="20"/>
          <w:szCs w:val="20"/>
        </w:rPr>
        <w:t>For remaining PUSCHs in the period</w:t>
      </w:r>
    </w:p>
    <w:p w14:paraId="1DD55F3F" w14:textId="77777777" w:rsidR="00265E93" w:rsidRPr="00E22F68" w:rsidRDefault="00265E93">
      <w:pPr>
        <w:pStyle w:val="ListParagraph"/>
        <w:widowControl/>
        <w:numPr>
          <w:ilvl w:val="2"/>
          <w:numId w:val="10"/>
        </w:numPr>
        <w:ind w:leftChars="0"/>
        <w:jc w:val="left"/>
        <w:rPr>
          <w:rFonts w:ascii="Times New Roman" w:hAnsi="Times New Roman"/>
          <w:sz w:val="20"/>
          <w:szCs w:val="20"/>
        </w:rPr>
      </w:pPr>
      <w:r w:rsidRPr="00E22F68">
        <w:rPr>
          <w:rFonts w:ascii="Times New Roman" w:hAnsi="Times New Roman"/>
          <w:sz w:val="20"/>
          <w:szCs w:val="20"/>
        </w:rPr>
        <w:t xml:space="preserve">ForType-1 and Type-2, reuse the corresponding procedures for NR-U by applying the RRC parameters N </w:t>
      </w:r>
      <w:r w:rsidRPr="00E22F68">
        <w:rPr>
          <w:rFonts w:ascii="Times New Roman" w:hAnsi="Times New Roman"/>
          <w:strike/>
          <w:sz w:val="20"/>
          <w:szCs w:val="20"/>
        </w:rPr>
        <w:t>and M</w:t>
      </w:r>
      <w:r w:rsidRPr="00E22F68">
        <w:rPr>
          <w:rFonts w:ascii="Times New Roman" w:hAnsi="Times New Roman"/>
          <w:sz w:val="20"/>
          <w:szCs w:val="20"/>
        </w:rPr>
        <w:t>, instead</w:t>
      </w:r>
      <w:r w:rsidRPr="00E22F68">
        <w:rPr>
          <w:rFonts w:ascii="Times New Roman" w:hAnsi="Times New Roman"/>
          <w:sz w:val="20"/>
          <w:szCs w:val="20"/>
          <w:lang w:eastAsia="zh-CN"/>
        </w:rPr>
        <w:t xml:space="preserve"> of</w:t>
      </w:r>
      <w:r w:rsidRPr="00E22F68">
        <w:rPr>
          <w:rFonts w:ascii="Times New Roman" w:hAnsi="Times New Roman"/>
          <w:i/>
          <w:iCs/>
          <w:sz w:val="20"/>
          <w:szCs w:val="20"/>
          <w:lang w:eastAsia="zh-CN"/>
        </w:rPr>
        <w:t xml:space="preserve"> cg-nrofSlots-r16 </w:t>
      </w:r>
      <w:r w:rsidRPr="00E22F68">
        <w:rPr>
          <w:rFonts w:ascii="Times New Roman" w:hAnsi="Times New Roman"/>
          <w:sz w:val="20"/>
          <w:szCs w:val="20"/>
          <w:lang w:eastAsia="zh-CN"/>
        </w:rPr>
        <w:t>and</w:t>
      </w:r>
      <w:r w:rsidRPr="00E22F68">
        <w:rPr>
          <w:rFonts w:ascii="Times New Roman" w:hAnsi="Times New Roman"/>
          <w:i/>
          <w:iCs/>
          <w:sz w:val="20"/>
          <w:szCs w:val="20"/>
          <w:lang w:eastAsia="zh-CN"/>
        </w:rPr>
        <w:t xml:space="preserve"> cg-nrofPUSCH-InSlot-r16</w:t>
      </w:r>
      <w:r w:rsidRPr="00E22F68">
        <w:rPr>
          <w:rFonts w:ascii="Times New Roman" w:hAnsi="Times New Roman"/>
          <w:sz w:val="20"/>
          <w:szCs w:val="20"/>
          <w:lang w:eastAsia="zh-CN"/>
        </w:rPr>
        <w:t>, respectively.</w:t>
      </w:r>
    </w:p>
    <w:p w14:paraId="1DB3C1AA" w14:textId="77777777" w:rsidR="00265E93" w:rsidRPr="00E22F68" w:rsidRDefault="00265E93" w:rsidP="00265E93">
      <w:pPr>
        <w:rPr>
          <w:lang w:eastAsia="x-none"/>
        </w:rPr>
      </w:pPr>
    </w:p>
    <w:p w14:paraId="14195F11" w14:textId="77777777" w:rsidR="00265E93" w:rsidRPr="00E22F68" w:rsidRDefault="00265E93" w:rsidP="00265E93">
      <w:pPr>
        <w:rPr>
          <w:b/>
          <w:bCs/>
          <w:lang w:eastAsia="x-none"/>
        </w:rPr>
      </w:pPr>
      <w:r w:rsidRPr="00E22F68">
        <w:rPr>
          <w:b/>
          <w:bCs/>
          <w:lang w:eastAsia="x-none"/>
        </w:rPr>
        <w:t>Conclusion</w:t>
      </w:r>
    </w:p>
    <w:p w14:paraId="2C60CD85" w14:textId="77777777" w:rsidR="00265E93" w:rsidRPr="00E22F68" w:rsidRDefault="00265E93" w:rsidP="00265E93">
      <w:pPr>
        <w:rPr>
          <w:lang w:eastAsia="x-none"/>
        </w:rPr>
      </w:pPr>
      <w:r w:rsidRPr="00E22F68">
        <w:rPr>
          <w:lang w:val="en-US" w:eastAsia="x-none"/>
        </w:rPr>
        <w:t>For time domain resource allocation for multi-PUSCH CGs, there is no consensus for further enhancement for operation on TDD</w:t>
      </w:r>
    </w:p>
    <w:p w14:paraId="18B91F97" w14:textId="77777777" w:rsidR="00265E93" w:rsidRPr="00E22F68" w:rsidRDefault="00265E93" w:rsidP="00265E93">
      <w:pPr>
        <w:rPr>
          <w:lang w:eastAsia="x-none"/>
        </w:rPr>
      </w:pPr>
    </w:p>
    <w:p w14:paraId="10FDA725" w14:textId="77777777" w:rsidR="00265E93" w:rsidRPr="00E22F68" w:rsidRDefault="00265E93" w:rsidP="00265E93">
      <w:pPr>
        <w:rPr>
          <w:b/>
          <w:bCs/>
          <w:lang w:eastAsia="ja-JP"/>
        </w:rPr>
      </w:pPr>
      <w:r w:rsidRPr="00E22F68">
        <w:rPr>
          <w:b/>
          <w:bCs/>
          <w:lang w:eastAsia="ja-JP"/>
        </w:rPr>
        <w:t>Agreement</w:t>
      </w:r>
    </w:p>
    <w:p w14:paraId="6E01EE43" w14:textId="77777777" w:rsidR="00265E93" w:rsidRPr="00E22F68" w:rsidRDefault="00265E93" w:rsidP="00265E93">
      <w:pPr>
        <w:rPr>
          <w:lang w:eastAsia="ja-JP"/>
        </w:rPr>
      </w:pPr>
      <w:r w:rsidRPr="00E22F68">
        <w:rPr>
          <w:lang w:eastAsia="ja-JP"/>
        </w:rPr>
        <w:t>With respect to the agreement on HARQ process ID determination for multi-PUSCH Cg in RAN1#112bis-e, support the following:</w:t>
      </w:r>
    </w:p>
    <w:p w14:paraId="5B1E668A" w14:textId="77777777" w:rsidR="00265E93" w:rsidRPr="00E22F68" w:rsidRDefault="00265E93">
      <w:pPr>
        <w:pStyle w:val="ListParagraph"/>
        <w:widowControl/>
        <w:numPr>
          <w:ilvl w:val="0"/>
          <w:numId w:val="19"/>
        </w:numPr>
        <w:ind w:leftChars="0"/>
        <w:jc w:val="left"/>
        <w:rPr>
          <w:rFonts w:ascii="Times New Roman" w:hAnsi="Times New Roman"/>
          <w:sz w:val="20"/>
          <w:szCs w:val="20"/>
        </w:rPr>
      </w:pPr>
      <w:r w:rsidRPr="00E22F68">
        <w:rPr>
          <w:rFonts w:ascii="Times New Roman" w:hAnsi="Times New Roman"/>
          <w:sz w:val="20"/>
          <w:szCs w:val="20"/>
        </w:rPr>
        <w:t>Y=1</w:t>
      </w:r>
    </w:p>
    <w:p w14:paraId="3850B30B" w14:textId="77777777" w:rsidR="00265E93" w:rsidRPr="00E22F68" w:rsidRDefault="00265E93">
      <w:pPr>
        <w:pStyle w:val="ListParagraph"/>
        <w:widowControl/>
        <w:numPr>
          <w:ilvl w:val="0"/>
          <w:numId w:val="19"/>
        </w:numPr>
        <w:ind w:leftChars="0"/>
        <w:jc w:val="left"/>
        <w:rPr>
          <w:rFonts w:ascii="Times New Roman" w:hAnsi="Times New Roman"/>
          <w:sz w:val="20"/>
          <w:szCs w:val="20"/>
        </w:rPr>
      </w:pPr>
      <w:r w:rsidRPr="00E22F68">
        <w:rPr>
          <w:rFonts w:ascii="Times New Roman" w:hAnsi="Times New Roman"/>
          <w:sz w:val="20"/>
          <w:szCs w:val="20"/>
        </w:rPr>
        <w:t>Offset 1=0 (i.e., remove Offset 1)</w:t>
      </w:r>
    </w:p>
    <w:p w14:paraId="0AF190F4" w14:textId="77777777" w:rsidR="00265E93" w:rsidRPr="00E22F68" w:rsidRDefault="00265E93">
      <w:pPr>
        <w:pStyle w:val="ListParagraph"/>
        <w:widowControl/>
        <w:numPr>
          <w:ilvl w:val="0"/>
          <w:numId w:val="19"/>
        </w:numPr>
        <w:ind w:leftChars="0"/>
        <w:jc w:val="left"/>
        <w:rPr>
          <w:rFonts w:ascii="Times New Roman" w:hAnsi="Times New Roman"/>
          <w:sz w:val="20"/>
          <w:szCs w:val="20"/>
        </w:rPr>
      </w:pPr>
      <w:r w:rsidRPr="00E22F68">
        <w:rPr>
          <w:rFonts w:ascii="Times New Roman" w:hAnsi="Times New Roman"/>
          <w:sz w:val="20"/>
          <w:szCs w:val="20"/>
        </w:rPr>
        <w:t>Offset 2=0 (i.e., remove Offset 2)</w:t>
      </w:r>
    </w:p>
    <w:p w14:paraId="70529FF4" w14:textId="77777777" w:rsidR="00265E93" w:rsidRPr="00E22F68" w:rsidRDefault="00265E93" w:rsidP="00265E93">
      <w:pPr>
        <w:rPr>
          <w:lang w:eastAsia="x-none"/>
        </w:rPr>
      </w:pPr>
    </w:p>
    <w:p w14:paraId="2CCF4023" w14:textId="77777777" w:rsidR="00265E93" w:rsidRPr="00E22F68" w:rsidRDefault="00265E93" w:rsidP="00265E93">
      <w:pPr>
        <w:rPr>
          <w:b/>
          <w:bCs/>
          <w:lang w:eastAsia="ja-JP"/>
        </w:rPr>
      </w:pPr>
      <w:r w:rsidRPr="00E22F68">
        <w:rPr>
          <w:b/>
          <w:bCs/>
          <w:lang w:eastAsia="ja-JP"/>
        </w:rPr>
        <w:t>Agreement</w:t>
      </w:r>
    </w:p>
    <w:p w14:paraId="25DC5928" w14:textId="77777777" w:rsidR="00265E93" w:rsidRPr="00E22F68" w:rsidRDefault="00265E93">
      <w:pPr>
        <w:numPr>
          <w:ilvl w:val="0"/>
          <w:numId w:val="18"/>
        </w:numPr>
        <w:overflowPunct/>
        <w:autoSpaceDE/>
        <w:autoSpaceDN/>
        <w:adjustRightInd/>
        <w:spacing w:after="0"/>
        <w:textAlignment w:val="auto"/>
      </w:pPr>
      <w:r w:rsidRPr="00E22F68">
        <w:t xml:space="preserve">When a CG PUSCH occasion is indicated as “unused”, the UE is not allowed to transmit CG PUSCH on that CG PUSCH occasion. </w:t>
      </w:r>
    </w:p>
    <w:p w14:paraId="1155103A" w14:textId="77777777" w:rsidR="00265E93" w:rsidRPr="00E22F68" w:rsidRDefault="00265E93">
      <w:pPr>
        <w:numPr>
          <w:ilvl w:val="0"/>
          <w:numId w:val="18"/>
        </w:numPr>
        <w:overflowPunct/>
        <w:autoSpaceDE/>
        <w:autoSpaceDN/>
        <w:adjustRightInd/>
        <w:spacing w:after="0"/>
        <w:textAlignment w:val="auto"/>
      </w:pPr>
      <w:r w:rsidRPr="00E22F68">
        <w:t>For any other CG PUSCH occasion that is NOT indicated as “unused”, the UE is allowed to transmit or not to transmit CG PUSCH on that CG PUSCH occasion as per legacy specification.</w:t>
      </w:r>
    </w:p>
    <w:p w14:paraId="075C397F" w14:textId="77777777" w:rsidR="00265E93" w:rsidRPr="00E22F68" w:rsidRDefault="00265E93">
      <w:pPr>
        <w:numPr>
          <w:ilvl w:val="1"/>
          <w:numId w:val="18"/>
        </w:numPr>
        <w:overflowPunct/>
        <w:autoSpaceDE/>
        <w:autoSpaceDN/>
        <w:adjustRightInd/>
        <w:spacing w:after="0"/>
        <w:textAlignment w:val="auto"/>
      </w:pPr>
      <w:r w:rsidRPr="00E22F68">
        <w:t>No RAN1 specification impact</w:t>
      </w:r>
    </w:p>
    <w:p w14:paraId="781667FE" w14:textId="77777777" w:rsidR="00265E93" w:rsidRPr="00E22F68" w:rsidRDefault="00265E93" w:rsidP="00265E93">
      <w:pPr>
        <w:rPr>
          <w:lang w:eastAsia="x-none"/>
        </w:rPr>
      </w:pPr>
    </w:p>
    <w:p w14:paraId="0EA07795" w14:textId="77777777" w:rsidR="00265E93" w:rsidRPr="00E22F68" w:rsidRDefault="00265E93" w:rsidP="00265E93">
      <w:pPr>
        <w:rPr>
          <w:b/>
          <w:bCs/>
        </w:rPr>
      </w:pPr>
      <w:r w:rsidRPr="00E22F68">
        <w:rPr>
          <w:b/>
          <w:bCs/>
        </w:rPr>
        <w:t>Agreement</w:t>
      </w:r>
    </w:p>
    <w:p w14:paraId="3D184FCB" w14:textId="77777777" w:rsidR="00265E93" w:rsidRPr="00E22F68" w:rsidRDefault="00265E93" w:rsidP="00265E93">
      <w:pPr>
        <w:rPr>
          <w:lang w:eastAsia="x-none"/>
        </w:rPr>
      </w:pPr>
      <w:r w:rsidRPr="00E22F68">
        <w:t>For determination of HARQ process Ids associated to PUSCHs in multi-PUSCHs CG assuming one TB per PUSCH:</w:t>
      </w:r>
    </w:p>
    <w:p w14:paraId="68B9EF38" w14:textId="77777777" w:rsidR="00265E93" w:rsidRPr="00E22F68" w:rsidRDefault="00265E93">
      <w:pPr>
        <w:numPr>
          <w:ilvl w:val="0"/>
          <w:numId w:val="20"/>
        </w:numPr>
        <w:overflowPunct/>
        <w:autoSpaceDE/>
        <w:autoSpaceDN/>
        <w:adjustRightInd/>
        <w:spacing w:after="0"/>
        <w:textAlignment w:val="auto"/>
        <w:rPr>
          <w:lang w:eastAsia="x-none"/>
        </w:rPr>
      </w:pPr>
      <w:r w:rsidRPr="00E22F68">
        <w:rPr>
          <w:lang w:eastAsia="x-none"/>
        </w:rPr>
        <w:t>X is outside the floor operation</w:t>
      </w:r>
    </w:p>
    <w:p w14:paraId="401B1455" w14:textId="77777777" w:rsidR="00265E93" w:rsidRPr="00E22F68" w:rsidRDefault="00265E93">
      <w:pPr>
        <w:numPr>
          <w:ilvl w:val="0"/>
          <w:numId w:val="20"/>
        </w:numPr>
        <w:overflowPunct/>
        <w:autoSpaceDE/>
        <w:autoSpaceDN/>
        <w:adjustRightInd/>
        <w:spacing w:after="0"/>
        <w:textAlignment w:val="auto"/>
        <w:rPr>
          <w:lang w:eastAsia="x-none"/>
        </w:rPr>
      </w:pPr>
      <w:r w:rsidRPr="00E22F68">
        <w:rPr>
          <w:lang w:eastAsia="x-none"/>
        </w:rPr>
        <w:t>X= the number of configured PUSCHs in the CG period</w:t>
      </w:r>
    </w:p>
    <w:p w14:paraId="69E7C450" w14:textId="77777777" w:rsidR="00265E93" w:rsidRPr="00E22F68" w:rsidRDefault="00265E93" w:rsidP="00265E93">
      <w:pPr>
        <w:rPr>
          <w:lang w:eastAsia="x-none"/>
        </w:rPr>
      </w:pPr>
      <w:r w:rsidRPr="00E22F68">
        <w:rPr>
          <w:lang w:eastAsia="x-none"/>
        </w:rPr>
        <w:t xml:space="preserve">Send an LS to RAN2 to inform this agreement. </w:t>
      </w:r>
    </w:p>
    <w:p w14:paraId="7B631D2E" w14:textId="77777777" w:rsidR="00265E93" w:rsidRPr="00E22F68" w:rsidRDefault="00265E93" w:rsidP="00265E93">
      <w:pPr>
        <w:rPr>
          <w:lang w:eastAsia="x-none"/>
        </w:rPr>
      </w:pPr>
    </w:p>
    <w:p w14:paraId="24637209" w14:textId="77777777" w:rsidR="00265E93" w:rsidRPr="00E22F68" w:rsidRDefault="00265E93" w:rsidP="00265E93">
      <w:pPr>
        <w:rPr>
          <w:b/>
          <w:bCs/>
          <w:lang w:eastAsia="x-none"/>
        </w:rPr>
      </w:pPr>
      <w:r w:rsidRPr="00E22F68">
        <w:rPr>
          <w:b/>
          <w:bCs/>
          <w:lang w:eastAsia="x-none"/>
        </w:rPr>
        <w:t>Agreement</w:t>
      </w:r>
    </w:p>
    <w:p w14:paraId="161A94B8" w14:textId="77777777" w:rsidR="00265E93" w:rsidRPr="00E22F68" w:rsidRDefault="00265E93" w:rsidP="00265E93">
      <w:pPr>
        <w:rPr>
          <w:lang w:eastAsia="x-none"/>
        </w:rPr>
      </w:pPr>
      <w:r w:rsidRPr="00E22F68">
        <w:rPr>
          <w:lang w:eastAsia="x-none"/>
        </w:rPr>
        <w:t>The following working assumption is confirmed</w:t>
      </w:r>
    </w:p>
    <w:p w14:paraId="14C81B55" w14:textId="77777777" w:rsidR="00265E93" w:rsidRPr="00E22F68" w:rsidRDefault="00265E93" w:rsidP="00265E93">
      <w:pPr>
        <w:pStyle w:val="ListParagraph"/>
        <w:ind w:leftChars="0" w:left="0"/>
        <w:rPr>
          <w:rFonts w:ascii="Times New Roman" w:hAnsi="Times New Roman"/>
          <w:sz w:val="20"/>
          <w:szCs w:val="20"/>
        </w:rPr>
      </w:pPr>
      <w:r w:rsidRPr="00E22F68">
        <w:rPr>
          <w:rFonts w:ascii="Times New Roman" w:hAnsi="Times New Roman"/>
          <w:sz w:val="20"/>
          <w:szCs w:val="20"/>
        </w:rPr>
        <w:t xml:space="preserve">(Working Assumption) The HARQ process ID of the remaining configured/valid CG PUSCHs in the period is determined by incrementing the HARQ process ID of the preceding PUSCH in the period by one with module operation with </w:t>
      </w:r>
      <w:proofErr w:type="spellStart"/>
      <w:r w:rsidRPr="00E22F68">
        <w:rPr>
          <w:rFonts w:ascii="Times New Roman" w:hAnsi="Times New Roman"/>
          <w:i/>
          <w:sz w:val="20"/>
          <w:szCs w:val="20"/>
          <w:lang w:eastAsia="ko-KR"/>
        </w:rPr>
        <w:t>nrofHARQ</w:t>
      </w:r>
      <w:proofErr w:type="spellEnd"/>
      <w:r w:rsidRPr="00E22F68">
        <w:rPr>
          <w:rFonts w:ascii="Times New Roman" w:hAnsi="Times New Roman"/>
          <w:i/>
          <w:sz w:val="20"/>
          <w:szCs w:val="20"/>
          <w:lang w:eastAsia="ko-KR"/>
        </w:rPr>
        <w:t>-</w:t>
      </w:r>
      <w:r w:rsidRPr="00E22F68">
        <w:rPr>
          <w:rFonts w:ascii="Times New Roman" w:hAnsi="Times New Roman"/>
          <w:i/>
          <w:sz w:val="20"/>
          <w:szCs w:val="20"/>
          <w:lang w:eastAsia="ko-KR"/>
        </w:rPr>
        <w:lastRenderedPageBreak/>
        <w:t>Processes</w:t>
      </w:r>
      <w:r w:rsidRPr="00E22F68">
        <w:rPr>
          <w:rFonts w:ascii="Times New Roman" w:hAnsi="Times New Roman"/>
          <w:sz w:val="20"/>
          <w:szCs w:val="20"/>
          <w:lang w:eastAsia="ko-KR"/>
        </w:rPr>
        <w:t xml:space="preserve"> or module operation with (</w:t>
      </w:r>
      <w:proofErr w:type="spellStart"/>
      <w:r w:rsidRPr="00E22F68">
        <w:rPr>
          <w:rFonts w:ascii="Times New Roman" w:hAnsi="Times New Roman"/>
          <w:i/>
          <w:sz w:val="20"/>
          <w:szCs w:val="20"/>
          <w:lang w:eastAsia="ko-KR"/>
        </w:rPr>
        <w:t>nrofHARQ</w:t>
      </w:r>
      <w:proofErr w:type="spellEnd"/>
      <w:r w:rsidRPr="00E22F68">
        <w:rPr>
          <w:rFonts w:ascii="Times New Roman" w:hAnsi="Times New Roman"/>
          <w:i/>
          <w:sz w:val="20"/>
          <w:szCs w:val="20"/>
          <w:lang w:eastAsia="ko-KR"/>
        </w:rPr>
        <w:t>-Processes</w:t>
      </w:r>
      <w:r w:rsidRPr="00E22F68">
        <w:rPr>
          <w:rFonts w:ascii="Times New Roman" w:hAnsi="Times New Roman"/>
          <w:sz w:val="20"/>
          <w:szCs w:val="20"/>
          <w:lang w:eastAsia="ko-KR"/>
        </w:rPr>
        <w:t xml:space="preserve"> + </w:t>
      </w:r>
      <w:r w:rsidRPr="00E22F68">
        <w:rPr>
          <w:rFonts w:ascii="Times New Roman" w:hAnsi="Times New Roman"/>
          <w:i/>
          <w:sz w:val="20"/>
          <w:szCs w:val="20"/>
          <w:lang w:eastAsia="ko-KR"/>
        </w:rPr>
        <w:t>harq-ProcID-Offset2</w:t>
      </w:r>
      <w:r w:rsidRPr="00E22F68">
        <w:rPr>
          <w:rFonts w:ascii="Times New Roman" w:hAnsi="Times New Roman"/>
          <w:sz w:val="20"/>
          <w:szCs w:val="20"/>
          <w:lang w:eastAsia="ko-KR"/>
        </w:rPr>
        <w:t>), whichever applicable.</w:t>
      </w:r>
    </w:p>
    <w:p w14:paraId="5BCD401A" w14:textId="77777777" w:rsidR="00265E93" w:rsidRPr="00E22F68" w:rsidRDefault="00265E93" w:rsidP="00265E93">
      <w:pPr>
        <w:rPr>
          <w:lang w:val="en-US" w:eastAsia="x-none"/>
        </w:rPr>
      </w:pPr>
    </w:p>
    <w:p w14:paraId="6C21166F" w14:textId="77777777" w:rsidR="00265E93" w:rsidRPr="00E22F68" w:rsidRDefault="00265E93" w:rsidP="00265E93">
      <w:pPr>
        <w:rPr>
          <w:b/>
          <w:bCs/>
          <w:lang w:eastAsia="x-none"/>
        </w:rPr>
      </w:pPr>
      <w:r w:rsidRPr="00E22F68">
        <w:rPr>
          <w:b/>
          <w:bCs/>
          <w:lang w:eastAsia="x-none"/>
        </w:rPr>
        <w:t>Agreement</w:t>
      </w:r>
    </w:p>
    <w:p w14:paraId="4C669D3B" w14:textId="77777777" w:rsidR="00265E93" w:rsidRPr="00E22F68" w:rsidRDefault="00265E93">
      <w:pPr>
        <w:numPr>
          <w:ilvl w:val="0"/>
          <w:numId w:val="22"/>
        </w:numPr>
        <w:overflowPunct/>
        <w:autoSpaceDE/>
        <w:autoSpaceDN/>
        <w:adjustRightInd/>
        <w:spacing w:after="0"/>
        <w:textAlignment w:val="auto"/>
      </w:pPr>
      <w:r w:rsidRPr="00E22F68">
        <w:t>A CG PUSCH occasion indicated as “unused” earlier, is not allowed to be indicated as “NOT unused later”.</w:t>
      </w:r>
    </w:p>
    <w:p w14:paraId="17AAB27C" w14:textId="77777777" w:rsidR="00265E93" w:rsidRPr="00E22F68" w:rsidRDefault="00265E93">
      <w:pPr>
        <w:numPr>
          <w:ilvl w:val="0"/>
          <w:numId w:val="22"/>
        </w:numPr>
        <w:overflowPunct/>
        <w:autoSpaceDE/>
        <w:autoSpaceDN/>
        <w:adjustRightInd/>
        <w:spacing w:after="0"/>
        <w:textAlignment w:val="auto"/>
      </w:pPr>
      <w:r w:rsidRPr="00E22F68">
        <w:t>A CG PUSCH occasion indicated as “NOT unused” earlier, can be indicated as “unused” later.</w:t>
      </w:r>
    </w:p>
    <w:p w14:paraId="0A8DEE8E" w14:textId="77777777" w:rsidR="00265E93" w:rsidRPr="00E22F68" w:rsidRDefault="00265E93">
      <w:pPr>
        <w:numPr>
          <w:ilvl w:val="1"/>
          <w:numId w:val="22"/>
        </w:numPr>
        <w:overflowPunct/>
        <w:autoSpaceDE/>
        <w:autoSpaceDN/>
        <w:adjustRightInd/>
        <w:spacing w:after="0"/>
        <w:textAlignment w:val="auto"/>
      </w:pPr>
      <w:r w:rsidRPr="00E22F68">
        <w:t>FFS: Whether there is specification impact</w:t>
      </w:r>
    </w:p>
    <w:p w14:paraId="02057736" w14:textId="77777777" w:rsidR="00265E93" w:rsidRPr="00E22F68" w:rsidRDefault="00265E93" w:rsidP="00265E93">
      <w:pPr>
        <w:rPr>
          <w:lang w:eastAsia="x-none"/>
        </w:rPr>
      </w:pPr>
    </w:p>
    <w:p w14:paraId="26BAF9E2" w14:textId="77777777" w:rsidR="00265E93" w:rsidRPr="00E22F68" w:rsidRDefault="00265E93" w:rsidP="00265E93">
      <w:pPr>
        <w:rPr>
          <w:b/>
          <w:bCs/>
          <w:lang w:eastAsia="x-none"/>
        </w:rPr>
      </w:pPr>
      <w:r w:rsidRPr="00E22F68">
        <w:rPr>
          <w:b/>
          <w:bCs/>
          <w:lang w:eastAsia="x-none"/>
        </w:rPr>
        <w:t>Agreement</w:t>
      </w:r>
    </w:p>
    <w:p w14:paraId="6E110D78" w14:textId="77777777" w:rsidR="00265E93" w:rsidRPr="00E22F68" w:rsidRDefault="00265E93" w:rsidP="00265E93">
      <w:r w:rsidRPr="00E22F68">
        <w:t>The UTO-UCI indication for a CG configuration is applicable to only valid CG PUSCH TOs, if any.</w:t>
      </w:r>
    </w:p>
    <w:p w14:paraId="1F3EB88B" w14:textId="77777777" w:rsidR="00265E93" w:rsidRPr="00E22F68" w:rsidRDefault="00265E93">
      <w:pPr>
        <w:pStyle w:val="ListParagraph"/>
        <w:widowControl/>
        <w:numPr>
          <w:ilvl w:val="0"/>
          <w:numId w:val="23"/>
        </w:numPr>
        <w:spacing w:line="259" w:lineRule="auto"/>
        <w:ind w:leftChars="0"/>
        <w:jc w:val="left"/>
        <w:rPr>
          <w:rFonts w:ascii="Times New Roman" w:hAnsi="Times New Roman"/>
          <w:sz w:val="20"/>
          <w:szCs w:val="20"/>
        </w:rPr>
      </w:pPr>
      <w:r w:rsidRPr="00E22F68">
        <w:rPr>
          <w:rFonts w:ascii="Times New Roman" w:hAnsi="Times New Roman"/>
          <w:sz w:val="20"/>
          <w:szCs w:val="20"/>
          <w:lang w:eastAsia="ko-KR"/>
        </w:rPr>
        <w:t xml:space="preserve">Note: A configured CG PUSCH is invalid if the CG PUSCH is dropped due to collision with DL symbol(s) indicated by </w:t>
      </w:r>
      <w:proofErr w:type="spellStart"/>
      <w:r w:rsidRPr="00E22F68">
        <w:rPr>
          <w:rFonts w:ascii="Times New Roman" w:hAnsi="Times New Roman"/>
          <w:i/>
          <w:iCs/>
          <w:sz w:val="20"/>
          <w:szCs w:val="20"/>
          <w:lang w:eastAsia="ko-KR"/>
        </w:rPr>
        <w:t>tdd</w:t>
      </w:r>
      <w:proofErr w:type="spellEnd"/>
      <w:r w:rsidRPr="00E22F68">
        <w:rPr>
          <w:rFonts w:ascii="Times New Roman" w:hAnsi="Times New Roman"/>
          <w:i/>
          <w:iCs/>
          <w:sz w:val="20"/>
          <w:szCs w:val="20"/>
          <w:lang w:eastAsia="ko-KR"/>
        </w:rPr>
        <w:t>-UL-DL-</w:t>
      </w:r>
      <w:proofErr w:type="spellStart"/>
      <w:r w:rsidRPr="00E22F68">
        <w:rPr>
          <w:rFonts w:ascii="Times New Roman" w:hAnsi="Times New Roman"/>
          <w:i/>
          <w:iCs/>
          <w:sz w:val="20"/>
          <w:szCs w:val="20"/>
          <w:lang w:eastAsia="ko-KR"/>
        </w:rPr>
        <w:t>ConfigurationCommon</w:t>
      </w:r>
      <w:proofErr w:type="spellEnd"/>
      <w:r w:rsidRPr="00E22F68">
        <w:rPr>
          <w:rFonts w:ascii="Times New Roman" w:hAnsi="Times New Roman"/>
          <w:sz w:val="20"/>
          <w:szCs w:val="20"/>
          <w:lang w:eastAsia="ko-KR"/>
        </w:rPr>
        <w:t xml:space="preserve"> or </w:t>
      </w:r>
      <w:proofErr w:type="spellStart"/>
      <w:r w:rsidRPr="00E22F68">
        <w:rPr>
          <w:rFonts w:ascii="Times New Roman" w:hAnsi="Times New Roman"/>
          <w:i/>
          <w:iCs/>
          <w:sz w:val="20"/>
          <w:szCs w:val="20"/>
          <w:lang w:eastAsia="ko-KR"/>
        </w:rPr>
        <w:t>tdd</w:t>
      </w:r>
      <w:proofErr w:type="spellEnd"/>
      <w:r w:rsidRPr="00E22F68">
        <w:rPr>
          <w:rFonts w:ascii="Times New Roman" w:hAnsi="Times New Roman"/>
          <w:i/>
          <w:iCs/>
          <w:sz w:val="20"/>
          <w:szCs w:val="20"/>
          <w:lang w:eastAsia="ko-KR"/>
        </w:rPr>
        <w:t>-UL-DL-</w:t>
      </w:r>
      <w:proofErr w:type="spellStart"/>
      <w:r w:rsidRPr="00E22F68">
        <w:rPr>
          <w:rFonts w:ascii="Times New Roman" w:hAnsi="Times New Roman"/>
          <w:i/>
          <w:iCs/>
          <w:sz w:val="20"/>
          <w:szCs w:val="20"/>
          <w:lang w:eastAsia="ko-KR"/>
        </w:rPr>
        <w:t>ConfigurationDedicated</w:t>
      </w:r>
      <w:proofErr w:type="spellEnd"/>
      <w:r w:rsidRPr="00E22F68">
        <w:rPr>
          <w:rFonts w:ascii="Times New Roman" w:hAnsi="Times New Roman"/>
          <w:i/>
          <w:iCs/>
          <w:sz w:val="20"/>
          <w:szCs w:val="20"/>
          <w:lang w:eastAsia="ko-KR"/>
        </w:rPr>
        <w:t xml:space="preserve"> or SSB</w:t>
      </w:r>
      <w:r w:rsidRPr="00E22F68">
        <w:rPr>
          <w:rFonts w:ascii="Times New Roman" w:hAnsi="Times New Roman"/>
          <w:sz w:val="20"/>
          <w:szCs w:val="20"/>
          <w:lang w:eastAsia="ko-KR"/>
        </w:rPr>
        <w:t>. Otherwise, it is valid.</w:t>
      </w:r>
    </w:p>
    <w:p w14:paraId="443A8164" w14:textId="77777777" w:rsidR="00265E93" w:rsidRPr="00E22F68" w:rsidRDefault="00265E93" w:rsidP="00265E93">
      <w:pPr>
        <w:rPr>
          <w:lang w:val="en-US" w:eastAsia="x-none"/>
        </w:rPr>
      </w:pPr>
    </w:p>
    <w:p w14:paraId="1382AB74" w14:textId="77777777" w:rsidR="00265E93" w:rsidRPr="00E22F68" w:rsidRDefault="00265E93" w:rsidP="00265E93">
      <w:pPr>
        <w:rPr>
          <w:lang w:val="en-US" w:eastAsia="x-none"/>
        </w:rPr>
      </w:pPr>
    </w:p>
    <w:p w14:paraId="16F8379E" w14:textId="77777777" w:rsidR="00265E93" w:rsidRPr="00E22F68" w:rsidRDefault="00265E93" w:rsidP="00265E93">
      <w:pPr>
        <w:rPr>
          <w:b/>
          <w:bCs/>
          <w:lang w:eastAsia="ja-JP"/>
        </w:rPr>
      </w:pPr>
      <w:r w:rsidRPr="00E22F68">
        <w:rPr>
          <w:b/>
          <w:bCs/>
          <w:lang w:eastAsia="ja-JP"/>
        </w:rPr>
        <w:t>Agreement</w:t>
      </w:r>
    </w:p>
    <w:p w14:paraId="4B7A5DE6" w14:textId="77777777" w:rsidR="00265E93" w:rsidRPr="00E22F68" w:rsidRDefault="00265E93" w:rsidP="00265E93">
      <w:r w:rsidRPr="00E22F68">
        <w:t>From RAN1 perspective, for determination of HARQ process IDs associated to PUSCHs in multi-PUSCHs CG assuming one TB per PUSCH:</w:t>
      </w:r>
    </w:p>
    <w:p w14:paraId="30710E8E" w14:textId="77777777" w:rsidR="00265E93" w:rsidRPr="00E22F68" w:rsidRDefault="00265E93">
      <w:pPr>
        <w:pStyle w:val="ListParagraph"/>
        <w:widowControl/>
        <w:numPr>
          <w:ilvl w:val="0"/>
          <w:numId w:val="21"/>
        </w:numPr>
        <w:spacing w:line="259" w:lineRule="auto"/>
        <w:ind w:leftChars="0"/>
        <w:jc w:val="left"/>
        <w:rPr>
          <w:rFonts w:ascii="Times New Roman" w:hAnsi="Times New Roman"/>
          <w:sz w:val="20"/>
          <w:szCs w:val="20"/>
        </w:rPr>
      </w:pPr>
      <w:r w:rsidRPr="00E22F68">
        <w:rPr>
          <w:rFonts w:ascii="Times New Roman" w:hAnsi="Times New Roman"/>
          <w:sz w:val="20"/>
          <w:szCs w:val="20"/>
        </w:rPr>
        <w:t>The HARQ process ID for the first configured</w:t>
      </w:r>
      <w:r w:rsidRPr="00E22F68">
        <w:rPr>
          <w:rFonts w:ascii="Times New Roman" w:hAnsi="Times New Roman"/>
          <w:strike/>
          <w:sz w:val="20"/>
          <w:szCs w:val="20"/>
        </w:rPr>
        <w:t>/valid</w:t>
      </w:r>
      <w:r w:rsidRPr="00E22F68">
        <w:rPr>
          <w:rFonts w:ascii="Times New Roman" w:hAnsi="Times New Roman"/>
          <w:sz w:val="20"/>
          <w:szCs w:val="20"/>
        </w:rPr>
        <w:t xml:space="preserve"> PUSCH in a period is determined based on the legacy CG procedure when cg-</w:t>
      </w:r>
      <w:proofErr w:type="spellStart"/>
      <w:r w:rsidRPr="00E22F68">
        <w:rPr>
          <w:rFonts w:ascii="Times New Roman" w:hAnsi="Times New Roman"/>
          <w:sz w:val="20"/>
          <w:szCs w:val="20"/>
        </w:rPr>
        <w:t>RetransmissionTimer</w:t>
      </w:r>
      <w:proofErr w:type="spellEnd"/>
      <w:r w:rsidRPr="00E22F68">
        <w:rPr>
          <w:rFonts w:ascii="Times New Roman" w:hAnsi="Times New Roman"/>
          <w:sz w:val="20"/>
          <w:szCs w:val="20"/>
        </w:rPr>
        <w:t xml:space="preserve"> is not configured, and applying the following formula, whichever is applicable</w:t>
      </w:r>
    </w:p>
    <w:p w14:paraId="7C483ACB" w14:textId="77777777" w:rsidR="00265E93" w:rsidRPr="00E22F68" w:rsidRDefault="00265E93">
      <w:pPr>
        <w:pStyle w:val="ListParagraph"/>
        <w:widowControl/>
        <w:numPr>
          <w:ilvl w:val="1"/>
          <w:numId w:val="21"/>
        </w:numPr>
        <w:spacing w:line="259" w:lineRule="auto"/>
        <w:ind w:leftChars="0"/>
        <w:jc w:val="left"/>
        <w:rPr>
          <w:rFonts w:ascii="Times New Roman" w:hAnsi="Times New Roman"/>
          <w:sz w:val="20"/>
          <w:szCs w:val="20"/>
        </w:rPr>
      </w:pPr>
      <w:r w:rsidRPr="00E22F68">
        <w:rPr>
          <w:rFonts w:ascii="Times New Roman" w:hAnsi="Times New Roman"/>
          <w:sz w:val="20"/>
          <w:szCs w:val="20"/>
          <w:lang w:eastAsia="ko-KR"/>
        </w:rPr>
        <w:t>HARQ Process ID = [X*</w:t>
      </w:r>
      <w:proofErr w:type="gramStart"/>
      <w:r w:rsidRPr="00E22F68">
        <w:rPr>
          <w:rFonts w:ascii="Times New Roman" w:hAnsi="Times New Roman"/>
          <w:sz w:val="20"/>
          <w:szCs w:val="20"/>
          <w:lang w:eastAsia="ko-KR"/>
        </w:rPr>
        <w:t>floor( (</w:t>
      </w:r>
      <w:proofErr w:type="spellStart"/>
      <w:proofErr w:type="gramEnd"/>
      <w:r w:rsidRPr="00E22F68">
        <w:rPr>
          <w:rFonts w:ascii="Times New Roman" w:hAnsi="Times New Roman"/>
          <w:sz w:val="20"/>
          <w:szCs w:val="20"/>
          <w:lang w:eastAsia="ko-KR"/>
        </w:rPr>
        <w:t>CURRENT_symbol</w:t>
      </w:r>
      <w:proofErr w:type="spellEnd"/>
      <w:r w:rsidRPr="00E22F68">
        <w:rPr>
          <w:rFonts w:ascii="Times New Roman" w:hAnsi="Times New Roman"/>
          <w:sz w:val="20"/>
          <w:szCs w:val="20"/>
          <w:lang w:eastAsia="ko-KR"/>
        </w:rPr>
        <w:t xml:space="preserve"> ) / </w:t>
      </w:r>
      <w:r w:rsidRPr="00E22F68">
        <w:rPr>
          <w:rFonts w:ascii="Times New Roman" w:hAnsi="Times New Roman"/>
          <w:i/>
          <w:sz w:val="20"/>
          <w:szCs w:val="20"/>
          <w:lang w:eastAsia="ko-KR"/>
        </w:rPr>
        <w:t>periodicity</w:t>
      </w:r>
      <w:r w:rsidRPr="00E22F68">
        <w:rPr>
          <w:rFonts w:ascii="Times New Roman" w:hAnsi="Times New Roman"/>
          <w:sz w:val="20"/>
          <w:szCs w:val="20"/>
          <w:lang w:eastAsia="ko-KR"/>
        </w:rPr>
        <w:t xml:space="preserve">)] modulo </w:t>
      </w:r>
      <w:proofErr w:type="spellStart"/>
      <w:r w:rsidRPr="00E22F68">
        <w:rPr>
          <w:rFonts w:ascii="Times New Roman" w:hAnsi="Times New Roman"/>
          <w:i/>
          <w:sz w:val="20"/>
          <w:szCs w:val="20"/>
          <w:lang w:eastAsia="ko-KR"/>
        </w:rPr>
        <w:t>nrofHARQ</w:t>
      </w:r>
      <w:proofErr w:type="spellEnd"/>
      <w:r w:rsidRPr="00E22F68">
        <w:rPr>
          <w:rFonts w:ascii="Times New Roman" w:hAnsi="Times New Roman"/>
          <w:i/>
          <w:sz w:val="20"/>
          <w:szCs w:val="20"/>
          <w:lang w:eastAsia="ko-KR"/>
        </w:rPr>
        <w:t>-Processes</w:t>
      </w:r>
    </w:p>
    <w:p w14:paraId="7A047C72" w14:textId="77777777" w:rsidR="00265E93" w:rsidRPr="00E22F68" w:rsidRDefault="00265E93">
      <w:pPr>
        <w:pStyle w:val="ListParagraph"/>
        <w:widowControl/>
        <w:numPr>
          <w:ilvl w:val="1"/>
          <w:numId w:val="21"/>
        </w:numPr>
        <w:spacing w:line="259" w:lineRule="auto"/>
        <w:ind w:leftChars="0"/>
        <w:jc w:val="left"/>
        <w:rPr>
          <w:rFonts w:ascii="Times New Roman" w:hAnsi="Times New Roman"/>
          <w:sz w:val="20"/>
          <w:szCs w:val="20"/>
        </w:rPr>
      </w:pPr>
      <w:r w:rsidRPr="00E22F68">
        <w:rPr>
          <w:rFonts w:ascii="Times New Roman" w:hAnsi="Times New Roman"/>
          <w:sz w:val="20"/>
          <w:szCs w:val="20"/>
          <w:lang w:eastAsia="ko-KR"/>
        </w:rPr>
        <w:t>HARQ Process ID = [X*</w:t>
      </w:r>
      <w:proofErr w:type="gramStart"/>
      <w:r w:rsidRPr="00E22F68">
        <w:rPr>
          <w:rFonts w:ascii="Times New Roman" w:hAnsi="Times New Roman"/>
          <w:sz w:val="20"/>
          <w:szCs w:val="20"/>
          <w:lang w:eastAsia="ko-KR"/>
        </w:rPr>
        <w:t>floor(</w:t>
      </w:r>
      <w:proofErr w:type="gramEnd"/>
      <w:r w:rsidRPr="00E22F68">
        <w:rPr>
          <w:rFonts w:ascii="Times New Roman" w:hAnsi="Times New Roman"/>
          <w:sz w:val="20"/>
          <w:szCs w:val="20"/>
          <w:lang w:eastAsia="ko-KR"/>
        </w:rPr>
        <w:t>(</w:t>
      </w:r>
      <w:proofErr w:type="spellStart"/>
      <w:r w:rsidRPr="00E22F68">
        <w:rPr>
          <w:rFonts w:ascii="Times New Roman" w:hAnsi="Times New Roman"/>
          <w:sz w:val="20"/>
          <w:szCs w:val="20"/>
          <w:lang w:eastAsia="ko-KR"/>
        </w:rPr>
        <w:t>CURRENT_symbol</w:t>
      </w:r>
      <w:proofErr w:type="spellEnd"/>
      <w:r w:rsidRPr="00E22F68">
        <w:rPr>
          <w:rFonts w:ascii="Times New Roman" w:hAnsi="Times New Roman"/>
          <w:sz w:val="20"/>
          <w:szCs w:val="20"/>
          <w:lang w:eastAsia="ko-KR"/>
        </w:rPr>
        <w:t xml:space="preserve"> ) / </w:t>
      </w:r>
      <w:r w:rsidRPr="00E22F68">
        <w:rPr>
          <w:rFonts w:ascii="Times New Roman" w:hAnsi="Times New Roman"/>
          <w:i/>
          <w:sz w:val="20"/>
          <w:szCs w:val="20"/>
          <w:lang w:eastAsia="ko-KR"/>
        </w:rPr>
        <w:t>periodicity</w:t>
      </w:r>
      <w:r w:rsidRPr="00E22F68">
        <w:rPr>
          <w:rFonts w:ascii="Times New Roman" w:hAnsi="Times New Roman"/>
          <w:sz w:val="20"/>
          <w:szCs w:val="20"/>
          <w:lang w:eastAsia="ko-KR"/>
        </w:rPr>
        <w:t xml:space="preserve">)] modulo </w:t>
      </w:r>
      <w:proofErr w:type="spellStart"/>
      <w:r w:rsidRPr="00E22F68">
        <w:rPr>
          <w:rFonts w:ascii="Times New Roman" w:hAnsi="Times New Roman"/>
          <w:i/>
          <w:sz w:val="20"/>
          <w:szCs w:val="20"/>
          <w:lang w:eastAsia="ko-KR"/>
        </w:rPr>
        <w:t>nrofHARQ</w:t>
      </w:r>
      <w:proofErr w:type="spellEnd"/>
      <w:r w:rsidRPr="00E22F68">
        <w:rPr>
          <w:rFonts w:ascii="Times New Roman" w:hAnsi="Times New Roman"/>
          <w:i/>
          <w:sz w:val="20"/>
          <w:szCs w:val="20"/>
          <w:lang w:eastAsia="ko-KR"/>
        </w:rPr>
        <w:t>-Processes</w:t>
      </w:r>
      <w:r w:rsidRPr="00E22F68">
        <w:rPr>
          <w:rFonts w:ascii="Times New Roman" w:hAnsi="Times New Roman"/>
          <w:sz w:val="20"/>
          <w:szCs w:val="20"/>
          <w:lang w:eastAsia="ko-KR"/>
        </w:rPr>
        <w:t xml:space="preserve"> + </w:t>
      </w:r>
      <w:r w:rsidRPr="00E22F68">
        <w:rPr>
          <w:rFonts w:ascii="Times New Roman" w:hAnsi="Times New Roman"/>
          <w:i/>
          <w:sz w:val="20"/>
          <w:szCs w:val="20"/>
          <w:lang w:eastAsia="ko-KR"/>
        </w:rPr>
        <w:t>harq-ProcID-Offset2</w:t>
      </w:r>
    </w:p>
    <w:p w14:paraId="1927279D" w14:textId="77777777" w:rsidR="00265E93" w:rsidRPr="00E22F68" w:rsidRDefault="00265E93">
      <w:pPr>
        <w:pStyle w:val="ListParagraph"/>
        <w:widowControl/>
        <w:numPr>
          <w:ilvl w:val="2"/>
          <w:numId w:val="21"/>
        </w:numPr>
        <w:spacing w:line="259" w:lineRule="auto"/>
        <w:ind w:leftChars="0"/>
        <w:jc w:val="left"/>
        <w:rPr>
          <w:rFonts w:ascii="Times New Roman" w:hAnsi="Times New Roman"/>
          <w:sz w:val="20"/>
          <w:szCs w:val="20"/>
        </w:rPr>
      </w:pPr>
      <w:r w:rsidRPr="00E22F68">
        <w:rPr>
          <w:rFonts w:ascii="Times New Roman" w:hAnsi="Times New Roman"/>
          <w:sz w:val="20"/>
          <w:szCs w:val="20"/>
        </w:rPr>
        <w:t>X= the number of configured PUSCHs in the CG period</w:t>
      </w:r>
    </w:p>
    <w:p w14:paraId="0E2771CD" w14:textId="77777777" w:rsidR="00265E93" w:rsidRPr="00E22F68" w:rsidRDefault="00265E93">
      <w:pPr>
        <w:pStyle w:val="ListParagraph"/>
        <w:widowControl/>
        <w:numPr>
          <w:ilvl w:val="0"/>
          <w:numId w:val="21"/>
        </w:numPr>
        <w:spacing w:line="259" w:lineRule="auto"/>
        <w:ind w:leftChars="0"/>
        <w:jc w:val="left"/>
        <w:rPr>
          <w:rFonts w:ascii="Times New Roman" w:hAnsi="Times New Roman"/>
          <w:sz w:val="20"/>
          <w:szCs w:val="20"/>
        </w:rPr>
      </w:pPr>
      <w:r w:rsidRPr="00E22F68">
        <w:rPr>
          <w:rFonts w:ascii="Times New Roman" w:hAnsi="Times New Roman"/>
          <w:sz w:val="20"/>
          <w:szCs w:val="20"/>
        </w:rPr>
        <w:t>The HARQ process ID of the remaining configured</w:t>
      </w:r>
      <w:r w:rsidRPr="00E22F68">
        <w:rPr>
          <w:rFonts w:ascii="Times New Roman" w:hAnsi="Times New Roman"/>
          <w:strike/>
          <w:sz w:val="20"/>
          <w:szCs w:val="20"/>
        </w:rPr>
        <w:t>/</w:t>
      </w:r>
      <w:r w:rsidRPr="00E22F68">
        <w:rPr>
          <w:rFonts w:ascii="Times New Roman" w:hAnsi="Times New Roman"/>
          <w:sz w:val="20"/>
          <w:szCs w:val="20"/>
        </w:rPr>
        <w:t xml:space="preserve"> and valid CG PUSCHs in the period is determined by incrementing the HARQ process ID of the preceding PUSCH in the period by one with module operation with </w:t>
      </w:r>
      <w:proofErr w:type="spellStart"/>
      <w:r w:rsidRPr="00E22F68">
        <w:rPr>
          <w:rFonts w:ascii="Times New Roman" w:hAnsi="Times New Roman"/>
          <w:i/>
          <w:sz w:val="20"/>
          <w:szCs w:val="20"/>
          <w:lang w:eastAsia="ko-KR"/>
        </w:rPr>
        <w:t>nrofHARQ</w:t>
      </w:r>
      <w:proofErr w:type="spellEnd"/>
      <w:r w:rsidRPr="00E22F68">
        <w:rPr>
          <w:rFonts w:ascii="Times New Roman" w:hAnsi="Times New Roman"/>
          <w:i/>
          <w:sz w:val="20"/>
          <w:szCs w:val="20"/>
          <w:lang w:eastAsia="ko-KR"/>
        </w:rPr>
        <w:t>-Processes</w:t>
      </w:r>
      <w:r w:rsidRPr="00E22F68">
        <w:rPr>
          <w:rFonts w:ascii="Times New Roman" w:hAnsi="Times New Roman"/>
          <w:sz w:val="20"/>
          <w:szCs w:val="20"/>
          <w:lang w:eastAsia="ko-KR"/>
        </w:rPr>
        <w:t xml:space="preserve"> or module operation with (</w:t>
      </w:r>
      <w:proofErr w:type="spellStart"/>
      <w:r w:rsidRPr="00E22F68">
        <w:rPr>
          <w:rFonts w:ascii="Times New Roman" w:hAnsi="Times New Roman"/>
          <w:i/>
          <w:sz w:val="20"/>
          <w:szCs w:val="20"/>
          <w:lang w:eastAsia="ko-KR"/>
        </w:rPr>
        <w:t>nrofHARQ</w:t>
      </w:r>
      <w:proofErr w:type="spellEnd"/>
      <w:r w:rsidRPr="00E22F68">
        <w:rPr>
          <w:rFonts w:ascii="Times New Roman" w:hAnsi="Times New Roman"/>
          <w:i/>
          <w:sz w:val="20"/>
          <w:szCs w:val="20"/>
          <w:lang w:eastAsia="ko-KR"/>
        </w:rPr>
        <w:t>-Processes</w:t>
      </w:r>
      <w:r w:rsidRPr="00E22F68">
        <w:rPr>
          <w:rFonts w:ascii="Times New Roman" w:hAnsi="Times New Roman"/>
          <w:sz w:val="20"/>
          <w:szCs w:val="20"/>
          <w:lang w:eastAsia="ko-KR"/>
        </w:rPr>
        <w:t xml:space="preserve"> + </w:t>
      </w:r>
      <w:r w:rsidRPr="00E22F68">
        <w:rPr>
          <w:rFonts w:ascii="Times New Roman" w:hAnsi="Times New Roman"/>
          <w:i/>
          <w:sz w:val="20"/>
          <w:szCs w:val="20"/>
          <w:lang w:eastAsia="ko-KR"/>
        </w:rPr>
        <w:t>harq-ProcID-Offset2</w:t>
      </w:r>
      <w:r w:rsidRPr="00E22F68">
        <w:rPr>
          <w:rFonts w:ascii="Times New Roman" w:hAnsi="Times New Roman"/>
          <w:sz w:val="20"/>
          <w:szCs w:val="20"/>
          <w:lang w:eastAsia="ko-KR"/>
        </w:rPr>
        <w:t>), whichever applicable.</w:t>
      </w:r>
    </w:p>
    <w:p w14:paraId="1A458F0E" w14:textId="77777777" w:rsidR="00265E93" w:rsidRPr="00E22F68" w:rsidRDefault="00265E93">
      <w:pPr>
        <w:pStyle w:val="ListParagraph"/>
        <w:widowControl/>
        <w:numPr>
          <w:ilvl w:val="0"/>
          <w:numId w:val="21"/>
        </w:numPr>
        <w:spacing w:line="259" w:lineRule="auto"/>
        <w:ind w:leftChars="0"/>
        <w:jc w:val="left"/>
        <w:rPr>
          <w:rFonts w:ascii="Times New Roman" w:hAnsi="Times New Roman"/>
          <w:sz w:val="20"/>
          <w:szCs w:val="20"/>
        </w:rPr>
      </w:pPr>
      <w:r w:rsidRPr="00E22F68">
        <w:rPr>
          <w:rFonts w:ascii="Times New Roman" w:hAnsi="Times New Roman"/>
          <w:sz w:val="20"/>
          <w:szCs w:val="20"/>
          <w:lang w:eastAsia="ko-KR"/>
        </w:rPr>
        <w:t xml:space="preserve">Note: A configured CG PUSCH is invalid if the CG PUSCH is dropped due to collision with DL symbol(s) indicated by </w:t>
      </w:r>
      <w:proofErr w:type="spellStart"/>
      <w:r w:rsidRPr="00E22F68">
        <w:rPr>
          <w:rFonts w:ascii="Times New Roman" w:hAnsi="Times New Roman"/>
          <w:i/>
          <w:iCs/>
          <w:sz w:val="20"/>
          <w:szCs w:val="20"/>
          <w:lang w:eastAsia="ko-KR"/>
        </w:rPr>
        <w:t>tdd</w:t>
      </w:r>
      <w:proofErr w:type="spellEnd"/>
      <w:r w:rsidRPr="00E22F68">
        <w:rPr>
          <w:rFonts w:ascii="Times New Roman" w:hAnsi="Times New Roman"/>
          <w:i/>
          <w:iCs/>
          <w:sz w:val="20"/>
          <w:szCs w:val="20"/>
          <w:lang w:eastAsia="ko-KR"/>
        </w:rPr>
        <w:t>-UL-DL-</w:t>
      </w:r>
      <w:proofErr w:type="spellStart"/>
      <w:r w:rsidRPr="00E22F68">
        <w:rPr>
          <w:rFonts w:ascii="Times New Roman" w:hAnsi="Times New Roman"/>
          <w:i/>
          <w:iCs/>
          <w:sz w:val="20"/>
          <w:szCs w:val="20"/>
          <w:lang w:eastAsia="ko-KR"/>
        </w:rPr>
        <w:t>ConfigurationCommon</w:t>
      </w:r>
      <w:proofErr w:type="spellEnd"/>
      <w:r w:rsidRPr="00E22F68">
        <w:rPr>
          <w:rFonts w:ascii="Times New Roman" w:hAnsi="Times New Roman"/>
          <w:sz w:val="20"/>
          <w:szCs w:val="20"/>
          <w:lang w:eastAsia="ko-KR"/>
        </w:rPr>
        <w:t xml:space="preserve"> or </w:t>
      </w:r>
      <w:proofErr w:type="spellStart"/>
      <w:r w:rsidRPr="00E22F68">
        <w:rPr>
          <w:rFonts w:ascii="Times New Roman" w:hAnsi="Times New Roman"/>
          <w:i/>
          <w:iCs/>
          <w:sz w:val="20"/>
          <w:szCs w:val="20"/>
          <w:lang w:eastAsia="ko-KR"/>
        </w:rPr>
        <w:t>tdd</w:t>
      </w:r>
      <w:proofErr w:type="spellEnd"/>
      <w:r w:rsidRPr="00E22F68">
        <w:rPr>
          <w:rFonts w:ascii="Times New Roman" w:hAnsi="Times New Roman"/>
          <w:i/>
          <w:iCs/>
          <w:sz w:val="20"/>
          <w:szCs w:val="20"/>
          <w:lang w:eastAsia="ko-KR"/>
        </w:rPr>
        <w:t>-UL-DL-</w:t>
      </w:r>
      <w:proofErr w:type="spellStart"/>
      <w:r w:rsidRPr="00E22F68">
        <w:rPr>
          <w:rFonts w:ascii="Times New Roman" w:hAnsi="Times New Roman"/>
          <w:i/>
          <w:iCs/>
          <w:sz w:val="20"/>
          <w:szCs w:val="20"/>
          <w:lang w:eastAsia="ko-KR"/>
        </w:rPr>
        <w:t>ConfigurationDedicated</w:t>
      </w:r>
      <w:proofErr w:type="spellEnd"/>
      <w:r w:rsidRPr="00E22F68">
        <w:rPr>
          <w:rFonts w:ascii="Times New Roman" w:hAnsi="Times New Roman"/>
          <w:i/>
          <w:iCs/>
          <w:sz w:val="20"/>
          <w:szCs w:val="20"/>
          <w:lang w:eastAsia="ko-KR"/>
        </w:rPr>
        <w:t xml:space="preserve"> or SSB</w:t>
      </w:r>
      <w:r w:rsidRPr="00E22F68">
        <w:rPr>
          <w:rFonts w:ascii="Times New Roman" w:hAnsi="Times New Roman"/>
          <w:sz w:val="20"/>
          <w:szCs w:val="20"/>
          <w:lang w:eastAsia="ko-KR"/>
        </w:rPr>
        <w:t>.</w:t>
      </w:r>
    </w:p>
    <w:p w14:paraId="798DCDCB" w14:textId="77777777" w:rsidR="00265E93" w:rsidRPr="00E22F68" w:rsidRDefault="00265E93" w:rsidP="00265E93">
      <w:pPr>
        <w:rPr>
          <w:lang w:val="en-US" w:eastAsia="x-none"/>
        </w:rPr>
      </w:pPr>
      <w:r w:rsidRPr="00E22F68">
        <w:rPr>
          <w:lang w:val="en-US" w:eastAsia="x-none"/>
        </w:rPr>
        <w:t>Send an LS to RAN2 to convey the above RAN1 agreement. Final LS is in R1-2306233.</w:t>
      </w:r>
    </w:p>
    <w:p w14:paraId="501CF069" w14:textId="77777777" w:rsidR="00265E93" w:rsidRPr="00E22F68" w:rsidRDefault="00265E93" w:rsidP="00265E93">
      <w:pPr>
        <w:rPr>
          <w:lang w:val="en-US" w:eastAsia="x-none"/>
        </w:rPr>
      </w:pPr>
    </w:p>
    <w:p w14:paraId="013FDC2B" w14:textId="77777777" w:rsidR="00265E93" w:rsidRPr="00E22F68" w:rsidRDefault="00265E93" w:rsidP="00265E93">
      <w:pPr>
        <w:rPr>
          <w:b/>
          <w:bCs/>
          <w:lang w:val="en-US" w:eastAsia="x-none"/>
        </w:rPr>
      </w:pPr>
      <w:r w:rsidRPr="00E22F68">
        <w:rPr>
          <w:b/>
          <w:bCs/>
          <w:lang w:val="en-US" w:eastAsia="x-none"/>
        </w:rPr>
        <w:t>Agreement</w:t>
      </w:r>
    </w:p>
    <w:p w14:paraId="09EDFFF1" w14:textId="77777777" w:rsidR="00265E93" w:rsidRPr="00E22F68" w:rsidRDefault="00265E93" w:rsidP="00265E93">
      <w:pPr>
        <w:rPr>
          <w:lang w:eastAsia="ja-JP"/>
        </w:rPr>
      </w:pPr>
      <w:r w:rsidRPr="00E22F68">
        <w:rPr>
          <w:lang w:eastAsia="ja-JP"/>
        </w:rPr>
        <w:t>Indication of UTO-UCI by CG PUSCHs associated to a CG configuration, is enabled by configuration of an RRC parameter.</w:t>
      </w:r>
    </w:p>
    <w:p w14:paraId="0A807B60" w14:textId="77777777" w:rsidR="00265E93" w:rsidRPr="00E22F68" w:rsidRDefault="00265E93">
      <w:pPr>
        <w:numPr>
          <w:ilvl w:val="0"/>
          <w:numId w:val="26"/>
        </w:numPr>
        <w:overflowPunct/>
        <w:autoSpaceDE/>
        <w:autoSpaceDN/>
        <w:adjustRightInd/>
        <w:spacing w:after="0"/>
        <w:textAlignment w:val="auto"/>
        <w:rPr>
          <w:lang w:eastAsia="ja-JP"/>
        </w:rPr>
      </w:pPr>
      <w:r w:rsidRPr="00E22F68">
        <w:rPr>
          <w:lang w:eastAsia="ja-JP"/>
        </w:rPr>
        <w:t>FFS on whether/how to extend to multiple CG configurations</w:t>
      </w:r>
    </w:p>
    <w:p w14:paraId="7E09C10A" w14:textId="77777777" w:rsidR="00265E93" w:rsidRPr="00E22F68" w:rsidRDefault="00265E93" w:rsidP="00265E93">
      <w:pPr>
        <w:rPr>
          <w:lang w:eastAsia="x-none"/>
        </w:rPr>
      </w:pPr>
    </w:p>
    <w:p w14:paraId="573F96CD" w14:textId="77777777" w:rsidR="00265E93" w:rsidRPr="00E22F68" w:rsidRDefault="00265E93" w:rsidP="00265E93">
      <w:pPr>
        <w:rPr>
          <w:b/>
          <w:bCs/>
          <w:lang w:val="en-US" w:eastAsia="x-none"/>
        </w:rPr>
      </w:pPr>
      <w:r w:rsidRPr="00E22F68">
        <w:rPr>
          <w:b/>
          <w:bCs/>
          <w:lang w:val="en-US" w:eastAsia="x-none"/>
        </w:rPr>
        <w:t>Agreement</w:t>
      </w:r>
    </w:p>
    <w:p w14:paraId="3D8929F0" w14:textId="77777777" w:rsidR="00265E93" w:rsidRPr="00E22F68" w:rsidRDefault="00265E93" w:rsidP="00265E93">
      <w:pPr>
        <w:rPr>
          <w:lang w:eastAsia="ja-JP"/>
        </w:rPr>
      </w:pPr>
      <w:r w:rsidRPr="00E22F68">
        <w:rPr>
          <w:lang w:eastAsia="ja-JP"/>
        </w:rPr>
        <w:t>For a CG configuration with UTO-UCI indication enabled, to determine the indicated CG PUSCH by a UTO-UCI indication, consider the following options for further down-selection:</w:t>
      </w:r>
    </w:p>
    <w:p w14:paraId="521AB281" w14:textId="77777777" w:rsidR="00265E93" w:rsidRPr="00E22F68" w:rsidRDefault="00265E93" w:rsidP="00265E93">
      <w:pPr>
        <w:rPr>
          <w:b/>
          <w:bCs/>
          <w:lang w:eastAsia="ja-JP"/>
        </w:rPr>
      </w:pPr>
      <w:r w:rsidRPr="00E22F68">
        <w:rPr>
          <w:b/>
          <w:bCs/>
          <w:lang w:eastAsia="ja-JP"/>
        </w:rPr>
        <w:t xml:space="preserve">Option A-1a: </w:t>
      </w:r>
    </w:p>
    <w:p w14:paraId="653EE24B" w14:textId="77777777" w:rsidR="00265E93" w:rsidRPr="00E22F68" w:rsidRDefault="00265E93">
      <w:pPr>
        <w:numPr>
          <w:ilvl w:val="1"/>
          <w:numId w:val="24"/>
        </w:numPr>
        <w:tabs>
          <w:tab w:val="clear" w:pos="1440"/>
          <w:tab w:val="num" w:pos="720"/>
        </w:tabs>
        <w:overflowPunct/>
        <w:autoSpaceDE/>
        <w:autoSpaceDN/>
        <w:adjustRightInd/>
        <w:spacing w:after="0"/>
        <w:ind w:left="720"/>
        <w:textAlignment w:val="auto"/>
        <w:rPr>
          <w:lang w:eastAsia="ja-JP"/>
        </w:rPr>
      </w:pPr>
      <w:r w:rsidRPr="00E22F68">
        <w:rPr>
          <w:lang w:eastAsia="ja-JP"/>
        </w:rPr>
        <w:t xml:space="preserve">Configure the RRC parameter </w:t>
      </w:r>
      <w:proofErr w:type="spellStart"/>
      <w:r w:rsidRPr="00E22F68">
        <w:rPr>
          <w:lang w:eastAsia="ja-JP"/>
        </w:rPr>
        <w:t>UTO_period</w:t>
      </w:r>
      <w:proofErr w:type="spellEnd"/>
      <w:r w:rsidRPr="00E22F68">
        <w:rPr>
          <w:lang w:eastAsia="ja-JP"/>
        </w:rPr>
        <w:t>.</w:t>
      </w:r>
    </w:p>
    <w:p w14:paraId="387C3282" w14:textId="77777777" w:rsidR="00265E93" w:rsidRPr="00E22F68" w:rsidRDefault="00265E93">
      <w:pPr>
        <w:numPr>
          <w:ilvl w:val="2"/>
          <w:numId w:val="24"/>
        </w:numPr>
        <w:tabs>
          <w:tab w:val="clear" w:pos="2160"/>
          <w:tab w:val="num" w:pos="1440"/>
        </w:tabs>
        <w:overflowPunct/>
        <w:autoSpaceDE/>
        <w:autoSpaceDN/>
        <w:adjustRightInd/>
        <w:spacing w:after="0"/>
        <w:ind w:left="1440"/>
        <w:textAlignment w:val="auto"/>
        <w:rPr>
          <w:lang w:eastAsia="ja-JP"/>
        </w:rPr>
      </w:pPr>
      <w:r w:rsidRPr="00E22F68">
        <w:rPr>
          <w:lang w:eastAsia="ja-JP"/>
        </w:rPr>
        <w:t xml:space="preserve">FFS range value of </w:t>
      </w:r>
      <w:proofErr w:type="spellStart"/>
      <w:r w:rsidRPr="00E22F68">
        <w:rPr>
          <w:lang w:eastAsia="ja-JP"/>
        </w:rPr>
        <w:t>UTO_period</w:t>
      </w:r>
      <w:proofErr w:type="spellEnd"/>
    </w:p>
    <w:p w14:paraId="0FAA8836" w14:textId="77777777" w:rsidR="00265E93" w:rsidRPr="00E22F68" w:rsidRDefault="00265E93">
      <w:pPr>
        <w:numPr>
          <w:ilvl w:val="3"/>
          <w:numId w:val="24"/>
        </w:numPr>
        <w:tabs>
          <w:tab w:val="clear" w:pos="2880"/>
          <w:tab w:val="num" w:pos="2160"/>
        </w:tabs>
        <w:overflowPunct/>
        <w:autoSpaceDE/>
        <w:autoSpaceDN/>
        <w:adjustRightInd/>
        <w:spacing w:after="0"/>
        <w:ind w:left="2160"/>
        <w:textAlignment w:val="auto"/>
        <w:rPr>
          <w:lang w:eastAsia="ja-JP"/>
        </w:rPr>
      </w:pPr>
      <w:r w:rsidRPr="00E22F68">
        <w:rPr>
          <w:lang w:eastAsia="ja-JP"/>
        </w:rPr>
        <w:t>Alt-1: values in time unit (e.g., XR traffic periodicity)</w:t>
      </w:r>
    </w:p>
    <w:p w14:paraId="1C383113" w14:textId="77777777" w:rsidR="00265E93" w:rsidRPr="00E22F68" w:rsidRDefault="00265E93">
      <w:pPr>
        <w:numPr>
          <w:ilvl w:val="3"/>
          <w:numId w:val="24"/>
        </w:numPr>
        <w:tabs>
          <w:tab w:val="clear" w:pos="2880"/>
          <w:tab w:val="num" w:pos="2160"/>
        </w:tabs>
        <w:overflowPunct/>
        <w:autoSpaceDE/>
        <w:autoSpaceDN/>
        <w:adjustRightInd/>
        <w:spacing w:after="0"/>
        <w:ind w:left="2160"/>
        <w:textAlignment w:val="auto"/>
        <w:rPr>
          <w:lang w:eastAsia="ja-JP"/>
        </w:rPr>
      </w:pPr>
      <w:r w:rsidRPr="00E22F68">
        <w:rPr>
          <w:lang w:eastAsia="ja-JP"/>
        </w:rPr>
        <w:t xml:space="preserve">Alt-2: one or multiple of CG periodicity given by integer values (n=1, </w:t>
      </w:r>
      <w:proofErr w:type="gramStart"/>
      <w:r w:rsidRPr="00E22F68">
        <w:rPr>
          <w:lang w:eastAsia="ja-JP"/>
        </w:rPr>
        <w:t>2, ..</w:t>
      </w:r>
      <w:proofErr w:type="gramEnd"/>
      <w:r w:rsidRPr="00E22F68">
        <w:rPr>
          <w:lang w:eastAsia="ja-JP"/>
        </w:rPr>
        <w:t>)</w:t>
      </w:r>
    </w:p>
    <w:p w14:paraId="32BF54E2" w14:textId="77777777" w:rsidR="00265E93" w:rsidRPr="00E22F68" w:rsidRDefault="00265E93">
      <w:pPr>
        <w:numPr>
          <w:ilvl w:val="1"/>
          <w:numId w:val="24"/>
        </w:numPr>
        <w:tabs>
          <w:tab w:val="clear" w:pos="1440"/>
          <w:tab w:val="num" w:pos="720"/>
        </w:tabs>
        <w:overflowPunct/>
        <w:autoSpaceDE/>
        <w:autoSpaceDN/>
        <w:adjustRightInd/>
        <w:spacing w:after="0"/>
        <w:ind w:left="720"/>
        <w:textAlignment w:val="auto"/>
        <w:rPr>
          <w:lang w:eastAsia="ja-JP"/>
        </w:rPr>
      </w:pPr>
      <w:r w:rsidRPr="00E22F68">
        <w:rPr>
          <w:lang w:eastAsia="ja-JP"/>
        </w:rPr>
        <w:t xml:space="preserve">The starting time of the first period of UTO periodicity starts at the same as starting time of the first period of the CG configuration and ends after </w:t>
      </w:r>
      <w:proofErr w:type="spellStart"/>
      <w:r w:rsidRPr="00E22F68">
        <w:rPr>
          <w:lang w:eastAsia="ja-JP"/>
        </w:rPr>
        <w:t>UTO_period</w:t>
      </w:r>
      <w:proofErr w:type="spellEnd"/>
      <w:r w:rsidRPr="00E22F68">
        <w:rPr>
          <w:lang w:eastAsia="ja-JP"/>
        </w:rPr>
        <w:t xml:space="preserve">. The next UTO period(s) are </w:t>
      </w:r>
      <w:proofErr w:type="gramStart"/>
      <w:r w:rsidRPr="00E22F68">
        <w:rPr>
          <w:lang w:eastAsia="ja-JP"/>
        </w:rPr>
        <w:t>followed after</w:t>
      </w:r>
      <w:proofErr w:type="gramEnd"/>
      <w:r w:rsidRPr="00E22F68">
        <w:rPr>
          <w:lang w:eastAsia="ja-JP"/>
        </w:rPr>
        <w:t xml:space="preserve"> the first UTO period.</w:t>
      </w:r>
    </w:p>
    <w:p w14:paraId="712837AB" w14:textId="77777777" w:rsidR="00265E93" w:rsidRPr="00E22F68" w:rsidRDefault="00265E93">
      <w:pPr>
        <w:numPr>
          <w:ilvl w:val="1"/>
          <w:numId w:val="24"/>
        </w:numPr>
        <w:tabs>
          <w:tab w:val="clear" w:pos="1440"/>
          <w:tab w:val="num" w:pos="720"/>
        </w:tabs>
        <w:overflowPunct/>
        <w:autoSpaceDE/>
        <w:autoSpaceDN/>
        <w:adjustRightInd/>
        <w:spacing w:after="0"/>
        <w:ind w:left="720"/>
        <w:textAlignment w:val="auto"/>
        <w:rPr>
          <w:lang w:eastAsia="ja-JP"/>
        </w:rPr>
      </w:pPr>
      <w:r w:rsidRPr="00E22F68">
        <w:rPr>
          <w:lang w:eastAsia="ja-JP"/>
        </w:rPr>
        <w:t>A transmitted CG PUSCH that is confined within a UTO period, carries UTO-UCI that is applicable to the CG PUSCH TOs within the UTO period.</w:t>
      </w:r>
    </w:p>
    <w:p w14:paraId="2EEC8598" w14:textId="77777777" w:rsidR="00265E93" w:rsidRPr="00E22F68" w:rsidRDefault="00265E93" w:rsidP="00265E93">
      <w:pPr>
        <w:rPr>
          <w:b/>
          <w:bCs/>
          <w:lang w:eastAsia="ja-JP"/>
        </w:rPr>
      </w:pPr>
      <w:r w:rsidRPr="00E22F68">
        <w:rPr>
          <w:b/>
          <w:bCs/>
          <w:lang w:eastAsia="ja-JP"/>
        </w:rPr>
        <w:t>Option A-2a:</w:t>
      </w:r>
    </w:p>
    <w:p w14:paraId="42CDF667" w14:textId="77777777" w:rsidR="00265E93" w:rsidRPr="00E22F68" w:rsidRDefault="00265E93">
      <w:pPr>
        <w:numPr>
          <w:ilvl w:val="1"/>
          <w:numId w:val="24"/>
        </w:numPr>
        <w:tabs>
          <w:tab w:val="clear" w:pos="1440"/>
          <w:tab w:val="num" w:pos="720"/>
        </w:tabs>
        <w:overflowPunct/>
        <w:autoSpaceDE/>
        <w:autoSpaceDN/>
        <w:adjustRightInd/>
        <w:spacing w:after="0"/>
        <w:ind w:left="720"/>
        <w:textAlignment w:val="auto"/>
        <w:rPr>
          <w:lang w:eastAsia="ja-JP"/>
        </w:rPr>
      </w:pPr>
      <w:r w:rsidRPr="00E22F68">
        <w:rPr>
          <w:lang w:eastAsia="ja-JP"/>
        </w:rPr>
        <w:t xml:space="preserve">Configure the RRC parameter </w:t>
      </w:r>
      <w:proofErr w:type="spellStart"/>
      <w:r w:rsidRPr="00E22F68">
        <w:rPr>
          <w:lang w:eastAsia="ja-JP"/>
        </w:rPr>
        <w:t>UTO_period</w:t>
      </w:r>
      <w:proofErr w:type="spellEnd"/>
      <w:r w:rsidRPr="00E22F68">
        <w:rPr>
          <w:lang w:eastAsia="ja-JP"/>
        </w:rPr>
        <w:t>.</w:t>
      </w:r>
    </w:p>
    <w:p w14:paraId="7272B39E" w14:textId="77777777" w:rsidR="00265E93" w:rsidRPr="00E22F68" w:rsidRDefault="00265E93">
      <w:pPr>
        <w:numPr>
          <w:ilvl w:val="2"/>
          <w:numId w:val="24"/>
        </w:numPr>
        <w:tabs>
          <w:tab w:val="clear" w:pos="2160"/>
          <w:tab w:val="num" w:pos="1440"/>
        </w:tabs>
        <w:overflowPunct/>
        <w:autoSpaceDE/>
        <w:autoSpaceDN/>
        <w:adjustRightInd/>
        <w:spacing w:after="0"/>
        <w:ind w:left="1440"/>
        <w:textAlignment w:val="auto"/>
        <w:rPr>
          <w:lang w:eastAsia="ja-JP"/>
        </w:rPr>
      </w:pPr>
      <w:r w:rsidRPr="00E22F68">
        <w:rPr>
          <w:lang w:eastAsia="ja-JP"/>
        </w:rPr>
        <w:lastRenderedPageBreak/>
        <w:t xml:space="preserve">FFS range value of </w:t>
      </w:r>
      <w:proofErr w:type="spellStart"/>
      <w:r w:rsidRPr="00E22F68">
        <w:rPr>
          <w:lang w:eastAsia="ja-JP"/>
        </w:rPr>
        <w:t>UTO_period</w:t>
      </w:r>
      <w:proofErr w:type="spellEnd"/>
    </w:p>
    <w:p w14:paraId="3561AB50" w14:textId="77777777" w:rsidR="00265E93" w:rsidRPr="00E22F68" w:rsidRDefault="00265E93">
      <w:pPr>
        <w:numPr>
          <w:ilvl w:val="3"/>
          <w:numId w:val="24"/>
        </w:numPr>
        <w:tabs>
          <w:tab w:val="clear" w:pos="2880"/>
          <w:tab w:val="num" w:pos="2160"/>
        </w:tabs>
        <w:overflowPunct/>
        <w:autoSpaceDE/>
        <w:autoSpaceDN/>
        <w:adjustRightInd/>
        <w:spacing w:after="0"/>
        <w:ind w:left="2160"/>
        <w:textAlignment w:val="auto"/>
        <w:rPr>
          <w:lang w:eastAsia="ja-JP"/>
        </w:rPr>
      </w:pPr>
      <w:r w:rsidRPr="00E22F68">
        <w:rPr>
          <w:lang w:eastAsia="ja-JP"/>
        </w:rPr>
        <w:t>Alt-1: values in time unit (e.g., XR traffic periodicity)</w:t>
      </w:r>
    </w:p>
    <w:p w14:paraId="7EF5D9BA" w14:textId="77777777" w:rsidR="00265E93" w:rsidRPr="00E22F68" w:rsidRDefault="00265E93">
      <w:pPr>
        <w:numPr>
          <w:ilvl w:val="3"/>
          <w:numId w:val="24"/>
        </w:numPr>
        <w:tabs>
          <w:tab w:val="clear" w:pos="2880"/>
          <w:tab w:val="num" w:pos="2160"/>
        </w:tabs>
        <w:overflowPunct/>
        <w:autoSpaceDE/>
        <w:autoSpaceDN/>
        <w:adjustRightInd/>
        <w:spacing w:after="0"/>
        <w:ind w:left="2160"/>
        <w:textAlignment w:val="auto"/>
        <w:rPr>
          <w:lang w:eastAsia="ja-JP"/>
        </w:rPr>
      </w:pPr>
      <w:r w:rsidRPr="00E22F68">
        <w:rPr>
          <w:lang w:eastAsia="ja-JP"/>
        </w:rPr>
        <w:t xml:space="preserve">Alt -2: one or multiple of CG periodicity given by integer values (n=1, </w:t>
      </w:r>
      <w:proofErr w:type="gramStart"/>
      <w:r w:rsidRPr="00E22F68">
        <w:rPr>
          <w:lang w:eastAsia="ja-JP"/>
        </w:rPr>
        <w:t>2, ..</w:t>
      </w:r>
      <w:proofErr w:type="gramEnd"/>
      <w:r w:rsidRPr="00E22F68">
        <w:rPr>
          <w:lang w:eastAsia="ja-JP"/>
        </w:rPr>
        <w:t>)</w:t>
      </w:r>
    </w:p>
    <w:p w14:paraId="38AEA138" w14:textId="77777777" w:rsidR="00265E93" w:rsidRPr="00E22F68" w:rsidRDefault="00265E93">
      <w:pPr>
        <w:numPr>
          <w:ilvl w:val="0"/>
          <w:numId w:val="25"/>
        </w:numPr>
        <w:tabs>
          <w:tab w:val="clear" w:pos="1440"/>
          <w:tab w:val="num" w:pos="720"/>
          <w:tab w:val="left" w:pos="1620"/>
        </w:tabs>
        <w:overflowPunct/>
        <w:autoSpaceDE/>
        <w:autoSpaceDN/>
        <w:adjustRightInd/>
        <w:spacing w:after="0"/>
        <w:ind w:left="720"/>
        <w:textAlignment w:val="auto"/>
        <w:rPr>
          <w:lang w:eastAsia="ja-JP"/>
        </w:rPr>
      </w:pPr>
      <w:r w:rsidRPr="00E22F68">
        <w:rPr>
          <w:lang w:eastAsia="ja-JP"/>
        </w:rPr>
        <w:t xml:space="preserve">Configure the RRC parameter </w:t>
      </w:r>
      <w:proofErr w:type="spellStart"/>
      <w:r w:rsidRPr="00E22F68">
        <w:rPr>
          <w:lang w:eastAsia="ja-JP"/>
        </w:rPr>
        <w:t>UTO_offset</w:t>
      </w:r>
      <w:proofErr w:type="spellEnd"/>
      <w:r w:rsidRPr="00E22F68">
        <w:rPr>
          <w:lang w:eastAsia="ja-JP"/>
        </w:rPr>
        <w:t xml:space="preserve">. </w:t>
      </w:r>
    </w:p>
    <w:p w14:paraId="1E6BA382" w14:textId="77777777" w:rsidR="00265E93" w:rsidRPr="00E22F68" w:rsidRDefault="00265E93">
      <w:pPr>
        <w:numPr>
          <w:ilvl w:val="1"/>
          <w:numId w:val="25"/>
        </w:numPr>
        <w:tabs>
          <w:tab w:val="clear" w:pos="2160"/>
          <w:tab w:val="num" w:pos="1440"/>
        </w:tabs>
        <w:overflowPunct/>
        <w:autoSpaceDE/>
        <w:autoSpaceDN/>
        <w:adjustRightInd/>
        <w:spacing w:after="0"/>
        <w:ind w:left="1440"/>
        <w:textAlignment w:val="auto"/>
        <w:rPr>
          <w:lang w:eastAsia="ja-JP"/>
        </w:rPr>
      </w:pPr>
      <w:r w:rsidRPr="00E22F68">
        <w:rPr>
          <w:lang w:eastAsia="ja-JP"/>
        </w:rPr>
        <w:t xml:space="preserve">FFS range value of </w:t>
      </w:r>
      <w:proofErr w:type="spellStart"/>
      <w:r w:rsidRPr="00E22F68">
        <w:rPr>
          <w:lang w:eastAsia="ja-JP"/>
        </w:rPr>
        <w:t>UTO_offset</w:t>
      </w:r>
      <w:proofErr w:type="spellEnd"/>
      <w:r w:rsidRPr="00E22F68">
        <w:rPr>
          <w:lang w:eastAsia="ja-JP"/>
        </w:rPr>
        <w:t xml:space="preserve"> </w:t>
      </w:r>
    </w:p>
    <w:p w14:paraId="226C749D" w14:textId="77777777" w:rsidR="00265E93" w:rsidRPr="00E22F68" w:rsidRDefault="00265E93">
      <w:pPr>
        <w:numPr>
          <w:ilvl w:val="0"/>
          <w:numId w:val="25"/>
        </w:numPr>
        <w:tabs>
          <w:tab w:val="clear" w:pos="1440"/>
          <w:tab w:val="num" w:pos="720"/>
        </w:tabs>
        <w:overflowPunct/>
        <w:autoSpaceDE/>
        <w:autoSpaceDN/>
        <w:adjustRightInd/>
        <w:spacing w:after="0"/>
        <w:ind w:left="720"/>
        <w:textAlignment w:val="auto"/>
        <w:rPr>
          <w:lang w:eastAsia="ja-JP"/>
        </w:rPr>
      </w:pPr>
      <w:r w:rsidRPr="00E22F68">
        <w:rPr>
          <w:lang w:eastAsia="ja-JP"/>
        </w:rPr>
        <w:t xml:space="preserve">The starting time of the first period of UTO periodicity starts at the same as starting time of the first period of the CG configuration and ends after </w:t>
      </w:r>
      <w:proofErr w:type="spellStart"/>
      <w:r w:rsidRPr="00E22F68">
        <w:rPr>
          <w:lang w:eastAsia="ja-JP"/>
        </w:rPr>
        <w:t>UTO_period</w:t>
      </w:r>
      <w:proofErr w:type="spellEnd"/>
      <w:r w:rsidRPr="00E22F68">
        <w:rPr>
          <w:lang w:eastAsia="ja-JP"/>
        </w:rPr>
        <w:t xml:space="preserve">. The next UTO period(s) are </w:t>
      </w:r>
      <w:proofErr w:type="gramStart"/>
      <w:r w:rsidRPr="00E22F68">
        <w:rPr>
          <w:lang w:eastAsia="ja-JP"/>
        </w:rPr>
        <w:t>followed after</w:t>
      </w:r>
      <w:proofErr w:type="gramEnd"/>
      <w:r w:rsidRPr="00E22F68">
        <w:rPr>
          <w:lang w:eastAsia="ja-JP"/>
        </w:rPr>
        <w:t xml:space="preserve"> the first UTO period.</w:t>
      </w:r>
    </w:p>
    <w:p w14:paraId="35C28254" w14:textId="77777777" w:rsidR="00265E93" w:rsidRPr="00E22F68" w:rsidRDefault="00265E93">
      <w:pPr>
        <w:numPr>
          <w:ilvl w:val="0"/>
          <w:numId w:val="25"/>
        </w:numPr>
        <w:tabs>
          <w:tab w:val="num" w:pos="0"/>
        </w:tabs>
        <w:overflowPunct/>
        <w:autoSpaceDE/>
        <w:autoSpaceDN/>
        <w:adjustRightInd/>
        <w:spacing w:after="0"/>
        <w:ind w:left="720"/>
        <w:textAlignment w:val="auto"/>
        <w:rPr>
          <w:lang w:eastAsia="ja-JP"/>
        </w:rPr>
      </w:pPr>
      <w:r w:rsidRPr="00E22F68">
        <w:rPr>
          <w:lang w:eastAsia="ja-JP"/>
        </w:rPr>
        <w:t xml:space="preserve">A transmitted CG PUSCH that is confined within a UTO period, carries UTO-UCI that is applicable to the CG PUSCH TOs within the UTO period and after </w:t>
      </w:r>
      <w:proofErr w:type="spellStart"/>
      <w:r w:rsidRPr="00E22F68">
        <w:rPr>
          <w:lang w:eastAsia="ja-JP"/>
        </w:rPr>
        <w:t>UTO_offset</w:t>
      </w:r>
      <w:proofErr w:type="spellEnd"/>
      <w:r w:rsidRPr="00E22F68">
        <w:rPr>
          <w:lang w:eastAsia="ja-JP"/>
        </w:rPr>
        <w:t xml:space="preserve"> from the end of the transmitted CG PUSCH.</w:t>
      </w:r>
    </w:p>
    <w:p w14:paraId="020E9B73" w14:textId="77777777" w:rsidR="00265E93" w:rsidRPr="00E22F68" w:rsidRDefault="00265E93" w:rsidP="00265E93">
      <w:pPr>
        <w:rPr>
          <w:b/>
          <w:bCs/>
          <w:lang w:eastAsia="ja-JP"/>
        </w:rPr>
      </w:pPr>
      <w:r w:rsidRPr="00E22F68">
        <w:rPr>
          <w:b/>
          <w:bCs/>
          <w:lang w:eastAsia="ja-JP"/>
        </w:rPr>
        <w:t>Option B-a:</w:t>
      </w:r>
    </w:p>
    <w:p w14:paraId="056E3078" w14:textId="77777777" w:rsidR="00265E93" w:rsidRPr="00E22F68" w:rsidRDefault="00265E93">
      <w:pPr>
        <w:numPr>
          <w:ilvl w:val="0"/>
          <w:numId w:val="25"/>
        </w:numPr>
        <w:tabs>
          <w:tab w:val="clear" w:pos="1440"/>
          <w:tab w:val="num" w:pos="720"/>
        </w:tabs>
        <w:overflowPunct/>
        <w:autoSpaceDE/>
        <w:autoSpaceDN/>
        <w:adjustRightInd/>
        <w:spacing w:after="0"/>
        <w:ind w:left="720"/>
        <w:textAlignment w:val="auto"/>
        <w:rPr>
          <w:lang w:eastAsia="ja-JP"/>
        </w:rPr>
      </w:pPr>
      <w:r w:rsidRPr="00E22F68">
        <w:rPr>
          <w:lang w:eastAsia="ja-JP"/>
        </w:rPr>
        <w:t xml:space="preserve">Configure the RRC parameter </w:t>
      </w:r>
      <w:proofErr w:type="spellStart"/>
      <w:r w:rsidRPr="00E22F68">
        <w:rPr>
          <w:lang w:eastAsia="ja-JP"/>
        </w:rPr>
        <w:t>UTO_period</w:t>
      </w:r>
      <w:proofErr w:type="spellEnd"/>
      <w:r w:rsidRPr="00E22F68">
        <w:rPr>
          <w:lang w:eastAsia="ja-JP"/>
        </w:rPr>
        <w:t>.</w:t>
      </w:r>
    </w:p>
    <w:p w14:paraId="6F462D15" w14:textId="77777777" w:rsidR="00265E93" w:rsidRPr="00E22F68" w:rsidRDefault="00265E93">
      <w:pPr>
        <w:numPr>
          <w:ilvl w:val="1"/>
          <w:numId w:val="25"/>
        </w:numPr>
        <w:tabs>
          <w:tab w:val="clear" w:pos="2160"/>
          <w:tab w:val="num" w:pos="1440"/>
        </w:tabs>
        <w:overflowPunct/>
        <w:autoSpaceDE/>
        <w:autoSpaceDN/>
        <w:adjustRightInd/>
        <w:spacing w:after="0"/>
        <w:ind w:left="1440"/>
        <w:textAlignment w:val="auto"/>
        <w:rPr>
          <w:lang w:eastAsia="ja-JP"/>
        </w:rPr>
      </w:pPr>
      <w:r w:rsidRPr="00E22F68">
        <w:rPr>
          <w:lang w:eastAsia="ja-JP"/>
        </w:rPr>
        <w:t xml:space="preserve">FFS range value of </w:t>
      </w:r>
      <w:proofErr w:type="spellStart"/>
      <w:r w:rsidRPr="00E22F68">
        <w:rPr>
          <w:lang w:eastAsia="ja-JP"/>
        </w:rPr>
        <w:t>UTO_period</w:t>
      </w:r>
      <w:proofErr w:type="spellEnd"/>
    </w:p>
    <w:p w14:paraId="723C6605" w14:textId="77777777" w:rsidR="00265E93" w:rsidRPr="00E22F68" w:rsidRDefault="00265E93">
      <w:pPr>
        <w:numPr>
          <w:ilvl w:val="2"/>
          <w:numId w:val="25"/>
        </w:numPr>
        <w:tabs>
          <w:tab w:val="clear" w:pos="2880"/>
          <w:tab w:val="num" w:pos="2160"/>
        </w:tabs>
        <w:overflowPunct/>
        <w:autoSpaceDE/>
        <w:autoSpaceDN/>
        <w:adjustRightInd/>
        <w:spacing w:after="0"/>
        <w:ind w:left="2160"/>
        <w:textAlignment w:val="auto"/>
        <w:rPr>
          <w:lang w:eastAsia="ja-JP"/>
        </w:rPr>
      </w:pPr>
      <w:r w:rsidRPr="00E22F68">
        <w:rPr>
          <w:lang w:eastAsia="ja-JP"/>
        </w:rPr>
        <w:t>Alt-1: values in time unit (e.g., XR traffic periodicity)</w:t>
      </w:r>
    </w:p>
    <w:p w14:paraId="1222B200" w14:textId="77777777" w:rsidR="00265E93" w:rsidRPr="00E22F68" w:rsidRDefault="00265E93">
      <w:pPr>
        <w:numPr>
          <w:ilvl w:val="2"/>
          <w:numId w:val="25"/>
        </w:numPr>
        <w:tabs>
          <w:tab w:val="clear" w:pos="2880"/>
          <w:tab w:val="num" w:pos="2160"/>
        </w:tabs>
        <w:overflowPunct/>
        <w:autoSpaceDE/>
        <w:autoSpaceDN/>
        <w:adjustRightInd/>
        <w:spacing w:after="0"/>
        <w:ind w:left="2160"/>
        <w:textAlignment w:val="auto"/>
        <w:rPr>
          <w:lang w:eastAsia="ja-JP"/>
        </w:rPr>
      </w:pPr>
      <w:r w:rsidRPr="00E22F68">
        <w:rPr>
          <w:lang w:eastAsia="ja-JP"/>
        </w:rPr>
        <w:t xml:space="preserve">Alt -2: one or multiple of CG periodicity given by integer value (n=1, </w:t>
      </w:r>
      <w:proofErr w:type="gramStart"/>
      <w:r w:rsidRPr="00E22F68">
        <w:rPr>
          <w:lang w:eastAsia="ja-JP"/>
        </w:rPr>
        <w:t>2, ..</w:t>
      </w:r>
      <w:proofErr w:type="gramEnd"/>
      <w:r w:rsidRPr="00E22F68">
        <w:rPr>
          <w:lang w:eastAsia="ja-JP"/>
        </w:rPr>
        <w:t>)</w:t>
      </w:r>
    </w:p>
    <w:p w14:paraId="581357EE" w14:textId="77777777" w:rsidR="00265E93" w:rsidRPr="00E22F68" w:rsidRDefault="00265E93">
      <w:pPr>
        <w:numPr>
          <w:ilvl w:val="0"/>
          <w:numId w:val="25"/>
        </w:numPr>
        <w:tabs>
          <w:tab w:val="clear" w:pos="1440"/>
          <w:tab w:val="num" w:pos="720"/>
          <w:tab w:val="left" w:pos="1620"/>
        </w:tabs>
        <w:overflowPunct/>
        <w:autoSpaceDE/>
        <w:autoSpaceDN/>
        <w:adjustRightInd/>
        <w:spacing w:after="0"/>
        <w:ind w:left="720"/>
        <w:textAlignment w:val="auto"/>
        <w:rPr>
          <w:lang w:eastAsia="ja-JP"/>
        </w:rPr>
      </w:pPr>
      <w:proofErr w:type="spellStart"/>
      <w:r w:rsidRPr="00E22F68">
        <w:rPr>
          <w:lang w:eastAsia="ja-JP"/>
        </w:rPr>
        <w:t>UTO_offset</w:t>
      </w:r>
      <w:proofErr w:type="spellEnd"/>
      <w:r w:rsidRPr="00E22F68">
        <w:rPr>
          <w:lang w:eastAsia="ja-JP"/>
        </w:rPr>
        <w:t xml:space="preserve"> is the offset value. </w:t>
      </w:r>
    </w:p>
    <w:p w14:paraId="79212C8F" w14:textId="77777777" w:rsidR="00265E93" w:rsidRPr="00E22F68" w:rsidRDefault="00265E93">
      <w:pPr>
        <w:numPr>
          <w:ilvl w:val="1"/>
          <w:numId w:val="25"/>
        </w:numPr>
        <w:tabs>
          <w:tab w:val="clear" w:pos="2160"/>
          <w:tab w:val="num" w:pos="1440"/>
          <w:tab w:val="left" w:pos="1620"/>
        </w:tabs>
        <w:overflowPunct/>
        <w:autoSpaceDE/>
        <w:autoSpaceDN/>
        <w:adjustRightInd/>
        <w:spacing w:after="0"/>
        <w:ind w:left="1440"/>
        <w:textAlignment w:val="auto"/>
        <w:rPr>
          <w:lang w:eastAsia="ja-JP"/>
        </w:rPr>
      </w:pPr>
      <w:r w:rsidRPr="00E22F68">
        <w:rPr>
          <w:lang w:eastAsia="ja-JP"/>
        </w:rPr>
        <w:t xml:space="preserve">Alt-1: </w:t>
      </w:r>
      <w:proofErr w:type="spellStart"/>
      <w:r w:rsidRPr="00E22F68">
        <w:rPr>
          <w:lang w:eastAsia="ja-JP"/>
        </w:rPr>
        <w:t>UTO_Offset</w:t>
      </w:r>
      <w:proofErr w:type="spellEnd"/>
      <w:r w:rsidRPr="00E22F68">
        <w:rPr>
          <w:lang w:eastAsia="ja-JP"/>
        </w:rPr>
        <w:t xml:space="preserve"> is provided by configuration.</w:t>
      </w:r>
    </w:p>
    <w:p w14:paraId="08B767C2" w14:textId="77777777" w:rsidR="00265E93" w:rsidRPr="00E22F68" w:rsidRDefault="00265E93">
      <w:pPr>
        <w:numPr>
          <w:ilvl w:val="2"/>
          <w:numId w:val="25"/>
        </w:numPr>
        <w:tabs>
          <w:tab w:val="clear" w:pos="2880"/>
          <w:tab w:val="num" w:pos="2160"/>
        </w:tabs>
        <w:overflowPunct/>
        <w:autoSpaceDE/>
        <w:autoSpaceDN/>
        <w:adjustRightInd/>
        <w:spacing w:after="0"/>
        <w:ind w:left="2160"/>
        <w:textAlignment w:val="auto"/>
        <w:rPr>
          <w:lang w:eastAsia="ja-JP"/>
        </w:rPr>
      </w:pPr>
      <w:r w:rsidRPr="00E22F68">
        <w:rPr>
          <w:lang w:eastAsia="ja-JP"/>
        </w:rPr>
        <w:t xml:space="preserve">FFS range value of </w:t>
      </w:r>
      <w:proofErr w:type="spellStart"/>
      <w:r w:rsidRPr="00E22F68">
        <w:rPr>
          <w:lang w:eastAsia="ja-JP"/>
        </w:rPr>
        <w:t>UTO_offset</w:t>
      </w:r>
      <w:proofErr w:type="spellEnd"/>
      <w:r w:rsidRPr="00E22F68">
        <w:rPr>
          <w:lang w:eastAsia="ja-JP"/>
        </w:rPr>
        <w:t xml:space="preserve"> </w:t>
      </w:r>
    </w:p>
    <w:p w14:paraId="7F14300D" w14:textId="77777777" w:rsidR="00265E93" w:rsidRPr="00E22F68" w:rsidRDefault="00265E93">
      <w:pPr>
        <w:numPr>
          <w:ilvl w:val="1"/>
          <w:numId w:val="25"/>
        </w:numPr>
        <w:tabs>
          <w:tab w:val="num" w:pos="0"/>
        </w:tabs>
        <w:overflowPunct/>
        <w:autoSpaceDE/>
        <w:autoSpaceDN/>
        <w:adjustRightInd/>
        <w:spacing w:after="0"/>
        <w:ind w:left="1440"/>
        <w:textAlignment w:val="auto"/>
        <w:rPr>
          <w:lang w:eastAsia="ja-JP"/>
        </w:rPr>
      </w:pPr>
      <w:r w:rsidRPr="00E22F68">
        <w:rPr>
          <w:lang w:eastAsia="ja-JP"/>
        </w:rPr>
        <w:t xml:space="preserve">Alt-2: </w:t>
      </w:r>
      <w:proofErr w:type="spellStart"/>
      <w:r w:rsidRPr="00E22F68">
        <w:rPr>
          <w:lang w:eastAsia="ja-JP"/>
        </w:rPr>
        <w:t>UTO_Offset</w:t>
      </w:r>
      <w:proofErr w:type="spellEnd"/>
      <w:r w:rsidRPr="00E22F68">
        <w:rPr>
          <w:lang w:eastAsia="ja-JP"/>
        </w:rPr>
        <w:t xml:space="preserve"> = 0</w:t>
      </w:r>
    </w:p>
    <w:p w14:paraId="448453DD" w14:textId="77777777" w:rsidR="00265E93" w:rsidRPr="00E22F68" w:rsidRDefault="00265E93">
      <w:pPr>
        <w:numPr>
          <w:ilvl w:val="0"/>
          <w:numId w:val="25"/>
        </w:numPr>
        <w:tabs>
          <w:tab w:val="clear" w:pos="1440"/>
          <w:tab w:val="num" w:pos="720"/>
          <w:tab w:val="left" w:pos="1620"/>
        </w:tabs>
        <w:overflowPunct/>
        <w:autoSpaceDE/>
        <w:autoSpaceDN/>
        <w:adjustRightInd/>
        <w:spacing w:after="0"/>
        <w:ind w:left="720"/>
        <w:textAlignment w:val="auto"/>
        <w:rPr>
          <w:lang w:eastAsia="ja-JP"/>
        </w:rPr>
      </w:pPr>
      <w:r w:rsidRPr="00E22F68">
        <w:rPr>
          <w:lang w:eastAsia="ja-JP"/>
        </w:rPr>
        <w:t xml:space="preserve">A transmitted CG PUSCH carries UTO-UCI that is applicable to the valid CG PUSCH TOs that are confined within </w:t>
      </w:r>
      <w:proofErr w:type="spellStart"/>
      <w:r w:rsidRPr="00E22F68">
        <w:rPr>
          <w:lang w:eastAsia="ja-JP"/>
        </w:rPr>
        <w:t>UTO_period</w:t>
      </w:r>
      <w:proofErr w:type="spellEnd"/>
      <w:r w:rsidRPr="00E22F68">
        <w:rPr>
          <w:lang w:eastAsia="ja-JP"/>
        </w:rPr>
        <w:t xml:space="preserve"> starting with </w:t>
      </w:r>
      <w:proofErr w:type="spellStart"/>
      <w:r w:rsidRPr="00E22F68">
        <w:rPr>
          <w:lang w:eastAsia="ja-JP"/>
        </w:rPr>
        <w:t>UTO_offset</w:t>
      </w:r>
      <w:proofErr w:type="spellEnd"/>
      <w:r w:rsidRPr="00E22F68">
        <w:rPr>
          <w:lang w:eastAsia="ja-JP"/>
        </w:rPr>
        <w:t xml:space="preserve"> from the end of the transmitted CG PUSCH. </w:t>
      </w:r>
    </w:p>
    <w:p w14:paraId="239229EA" w14:textId="77777777" w:rsidR="00265E93" w:rsidRPr="00E22F68" w:rsidRDefault="00265E93" w:rsidP="00265E93">
      <w:pPr>
        <w:rPr>
          <w:rFonts w:eastAsia="Gulim"/>
          <w:b/>
          <w:bCs/>
          <w:lang w:eastAsia="ja-JP"/>
        </w:rPr>
      </w:pPr>
      <w:r w:rsidRPr="00E22F68">
        <w:rPr>
          <w:b/>
          <w:bCs/>
          <w:lang w:eastAsia="ja-JP"/>
        </w:rPr>
        <w:t>Option B-b2:</w:t>
      </w:r>
    </w:p>
    <w:p w14:paraId="395ECDAD" w14:textId="77777777" w:rsidR="00265E93" w:rsidRPr="00E22F68" w:rsidRDefault="00265E93">
      <w:pPr>
        <w:numPr>
          <w:ilvl w:val="0"/>
          <w:numId w:val="24"/>
        </w:numPr>
        <w:overflowPunct/>
        <w:autoSpaceDE/>
        <w:autoSpaceDN/>
        <w:adjustRightInd/>
        <w:spacing w:after="0"/>
        <w:textAlignment w:val="auto"/>
        <w:rPr>
          <w:lang w:eastAsia="ja-JP"/>
        </w:rPr>
      </w:pPr>
      <w:r w:rsidRPr="00E22F68">
        <w:rPr>
          <w:lang w:eastAsia="ja-JP"/>
        </w:rPr>
        <w:t xml:space="preserve">Configure the RRC parameter Nu (Nu is the size of </w:t>
      </w:r>
      <w:proofErr w:type="gramStart"/>
      <w:r w:rsidRPr="00E22F68">
        <w:rPr>
          <w:lang w:eastAsia="ja-JP"/>
        </w:rPr>
        <w:t>bit-map</w:t>
      </w:r>
      <w:proofErr w:type="gramEnd"/>
      <w:r w:rsidRPr="00E22F68">
        <w:rPr>
          <w:lang w:eastAsia="ja-JP"/>
        </w:rPr>
        <w:t>)</w:t>
      </w:r>
    </w:p>
    <w:p w14:paraId="05052D42" w14:textId="77777777" w:rsidR="00265E93" w:rsidRPr="00E22F68" w:rsidRDefault="00265E93">
      <w:pPr>
        <w:numPr>
          <w:ilvl w:val="1"/>
          <w:numId w:val="24"/>
        </w:numPr>
        <w:overflowPunct/>
        <w:autoSpaceDE/>
        <w:autoSpaceDN/>
        <w:adjustRightInd/>
        <w:spacing w:after="0"/>
        <w:textAlignment w:val="auto"/>
        <w:rPr>
          <w:lang w:eastAsia="ja-JP"/>
        </w:rPr>
      </w:pPr>
      <w:r w:rsidRPr="00E22F68">
        <w:rPr>
          <w:lang w:eastAsia="ja-JP"/>
        </w:rPr>
        <w:t>FFS range value of Nu</w:t>
      </w:r>
    </w:p>
    <w:p w14:paraId="32A5F46D" w14:textId="77777777" w:rsidR="00265E93" w:rsidRPr="00E22F68" w:rsidRDefault="00265E93">
      <w:pPr>
        <w:numPr>
          <w:ilvl w:val="0"/>
          <w:numId w:val="24"/>
        </w:numPr>
        <w:overflowPunct/>
        <w:autoSpaceDE/>
        <w:autoSpaceDN/>
        <w:adjustRightInd/>
        <w:spacing w:after="0"/>
        <w:textAlignment w:val="auto"/>
        <w:rPr>
          <w:lang w:eastAsia="ja-JP"/>
        </w:rPr>
      </w:pPr>
      <w:r w:rsidRPr="00E22F68">
        <w:rPr>
          <w:lang w:eastAsia="ja-JP"/>
        </w:rPr>
        <w:t xml:space="preserve">UTO_offset is the offset value. </w:t>
      </w:r>
    </w:p>
    <w:p w14:paraId="239EBCF6" w14:textId="77777777" w:rsidR="00265E93" w:rsidRPr="00E22F68" w:rsidRDefault="00265E93">
      <w:pPr>
        <w:numPr>
          <w:ilvl w:val="1"/>
          <w:numId w:val="24"/>
        </w:numPr>
        <w:overflowPunct/>
        <w:autoSpaceDE/>
        <w:autoSpaceDN/>
        <w:adjustRightInd/>
        <w:spacing w:after="0"/>
        <w:textAlignment w:val="auto"/>
        <w:rPr>
          <w:lang w:eastAsia="ja-JP"/>
        </w:rPr>
      </w:pPr>
      <w:r w:rsidRPr="00E22F68">
        <w:rPr>
          <w:lang w:eastAsia="ja-JP"/>
        </w:rPr>
        <w:t>Alt-1: UTO_Offset is provided by configuration.</w:t>
      </w:r>
    </w:p>
    <w:p w14:paraId="1BC3E829" w14:textId="77777777" w:rsidR="00265E93" w:rsidRPr="00E22F68" w:rsidRDefault="00265E93">
      <w:pPr>
        <w:numPr>
          <w:ilvl w:val="2"/>
          <w:numId w:val="24"/>
        </w:numPr>
        <w:overflowPunct/>
        <w:autoSpaceDE/>
        <w:autoSpaceDN/>
        <w:adjustRightInd/>
        <w:spacing w:after="0"/>
        <w:textAlignment w:val="auto"/>
        <w:rPr>
          <w:lang w:eastAsia="ja-JP"/>
        </w:rPr>
      </w:pPr>
      <w:r w:rsidRPr="00E22F68">
        <w:rPr>
          <w:lang w:eastAsia="ja-JP"/>
        </w:rPr>
        <w:t xml:space="preserve">FFS range value of UTO_offset </w:t>
      </w:r>
    </w:p>
    <w:p w14:paraId="45AE289D" w14:textId="77777777" w:rsidR="00265E93" w:rsidRPr="00E22F68" w:rsidRDefault="00265E93">
      <w:pPr>
        <w:numPr>
          <w:ilvl w:val="1"/>
          <w:numId w:val="24"/>
        </w:numPr>
        <w:overflowPunct/>
        <w:autoSpaceDE/>
        <w:autoSpaceDN/>
        <w:adjustRightInd/>
        <w:spacing w:after="0"/>
        <w:textAlignment w:val="auto"/>
        <w:rPr>
          <w:lang w:eastAsia="ja-JP"/>
        </w:rPr>
      </w:pPr>
      <w:r w:rsidRPr="00E22F68">
        <w:rPr>
          <w:lang w:eastAsia="ja-JP"/>
        </w:rPr>
        <w:t>Alt-2: UTO_Offset = 0</w:t>
      </w:r>
    </w:p>
    <w:p w14:paraId="4558DFF5" w14:textId="77777777" w:rsidR="00265E93" w:rsidRPr="00E22F68" w:rsidRDefault="00265E93">
      <w:pPr>
        <w:pStyle w:val="ListParagraph"/>
        <w:widowControl/>
        <w:numPr>
          <w:ilvl w:val="0"/>
          <w:numId w:val="24"/>
        </w:numPr>
        <w:ind w:leftChars="0"/>
        <w:jc w:val="left"/>
        <w:rPr>
          <w:rFonts w:ascii="Times New Roman" w:hAnsi="Times New Roman"/>
          <w:sz w:val="20"/>
          <w:szCs w:val="20"/>
        </w:rPr>
      </w:pPr>
      <w:r w:rsidRPr="00E22F68">
        <w:rPr>
          <w:rFonts w:ascii="Times New Roman" w:hAnsi="Times New Roman"/>
          <w:sz w:val="20"/>
          <w:szCs w:val="20"/>
        </w:rPr>
        <w:t xml:space="preserve">A transmitted CG PUSCH, carries UTO-UCI that is applicable to the Nu consecutive and valid CG PUSCH TOs, starting with </w:t>
      </w:r>
      <w:proofErr w:type="spellStart"/>
      <w:r w:rsidRPr="00E22F68">
        <w:rPr>
          <w:rFonts w:ascii="Times New Roman" w:hAnsi="Times New Roman"/>
          <w:sz w:val="20"/>
          <w:szCs w:val="20"/>
        </w:rPr>
        <w:t>UTO_offset</w:t>
      </w:r>
      <w:proofErr w:type="spellEnd"/>
      <w:r w:rsidRPr="00E22F68">
        <w:rPr>
          <w:rFonts w:ascii="Times New Roman" w:hAnsi="Times New Roman"/>
          <w:sz w:val="20"/>
          <w:szCs w:val="20"/>
        </w:rPr>
        <w:t xml:space="preserve"> from the end of the transmitted CG PUSCH.</w:t>
      </w:r>
    </w:p>
    <w:p w14:paraId="7D949A6F" w14:textId="77777777" w:rsidR="00265E93" w:rsidRPr="00E22F68" w:rsidRDefault="00265E93" w:rsidP="00265E93">
      <w:pPr>
        <w:rPr>
          <w:lang w:eastAsia="ja-JP"/>
        </w:rPr>
      </w:pPr>
      <w:r w:rsidRPr="00E22F68">
        <w:rPr>
          <w:lang w:eastAsia="ja-JP"/>
        </w:rPr>
        <w:t>FFS on whether/how to extend to multiple CG configurations</w:t>
      </w:r>
    </w:p>
    <w:p w14:paraId="48F58BC2" w14:textId="77777777" w:rsidR="00265E93" w:rsidRDefault="00265E93" w:rsidP="00265E93">
      <w:pPr>
        <w:rPr>
          <w:lang w:eastAsia="ja-JP"/>
        </w:rPr>
      </w:pPr>
    </w:p>
    <w:p w14:paraId="0EFF8000" w14:textId="77777777" w:rsidR="00265E93" w:rsidRDefault="00265E93" w:rsidP="00265E93">
      <w:pPr>
        <w:pStyle w:val="Heading4"/>
        <w:rPr>
          <w:lang w:eastAsia="ja-JP"/>
        </w:rPr>
      </w:pPr>
      <w:r>
        <w:rPr>
          <w:lang w:eastAsia="ja-JP"/>
        </w:rPr>
        <w:t>2.1.2</w:t>
      </w:r>
      <w:r>
        <w:rPr>
          <w:lang w:eastAsia="ja-JP"/>
        </w:rPr>
        <w:tab/>
        <w:t>Remaining Open issues</w:t>
      </w:r>
    </w:p>
    <w:p w14:paraId="00F0DFCC" w14:textId="379517CE" w:rsidR="00265E93" w:rsidRPr="00265E93" w:rsidRDefault="005B362F" w:rsidP="005B362F">
      <w:pPr>
        <w:pStyle w:val="B1"/>
      </w:pPr>
      <w:r w:rsidRPr="005B362F">
        <w:rPr>
          <w:lang w:eastAsia="ja-JP"/>
        </w:rPr>
        <w:t>All objectives of the work item remain open as per the agreed work plan.</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35881C0B" w14:textId="3AD742C5" w:rsidR="00035135" w:rsidRDefault="00035135" w:rsidP="00035135">
      <w:pPr>
        <w:pStyle w:val="Heading4"/>
        <w:rPr>
          <w:lang w:eastAsia="ja-JP"/>
        </w:rPr>
      </w:pPr>
      <w:r>
        <w:rPr>
          <w:lang w:eastAsia="ja-JP"/>
        </w:rPr>
        <w:t>2.2.1</w:t>
      </w:r>
      <w:r>
        <w:rPr>
          <w:lang w:eastAsia="ja-JP"/>
        </w:rPr>
        <w:tab/>
        <w:t>Agreements</w:t>
      </w:r>
    </w:p>
    <w:p w14:paraId="16E56B5C" w14:textId="6C435029" w:rsidR="00762504" w:rsidRDefault="00C51075" w:rsidP="00762504">
      <w:r>
        <w:t>New a</w:t>
      </w:r>
      <w:r w:rsidR="00762504" w:rsidRPr="00E87C4C">
        <w:t xml:space="preserve">greements from </w:t>
      </w:r>
      <w:r w:rsidR="00762504" w:rsidRPr="00762504">
        <w:rPr>
          <w:b/>
          <w:bCs/>
        </w:rPr>
        <w:t>RAN2#</w:t>
      </w:r>
      <w:r w:rsidR="004D6848">
        <w:rPr>
          <w:b/>
          <w:bCs/>
        </w:rPr>
        <w:t>121</w:t>
      </w:r>
      <w:r w:rsidR="0057646D">
        <w:rPr>
          <w:b/>
          <w:bCs/>
        </w:rPr>
        <w:t>bis</w:t>
      </w:r>
      <w:r w:rsidR="009102E6">
        <w:rPr>
          <w:b/>
          <w:bCs/>
        </w:rPr>
        <w:t>-e</w:t>
      </w:r>
      <w:r w:rsidR="0057646D">
        <w:rPr>
          <w:b/>
          <w:bCs/>
        </w:rPr>
        <w:t xml:space="preserve"> </w:t>
      </w:r>
      <w:r w:rsidR="00762504" w:rsidRPr="00E87C4C">
        <w:t>meeting:</w:t>
      </w:r>
    </w:p>
    <w:p w14:paraId="5F31685C" w14:textId="0CB21FE8" w:rsidR="00603F29" w:rsidRDefault="00603F29" w:rsidP="00603F29">
      <w:pPr>
        <w:pStyle w:val="B1"/>
      </w:pPr>
      <w:r>
        <w:t>-</w:t>
      </w:r>
      <w:r>
        <w:tab/>
      </w:r>
      <w:r w:rsidR="00AE6EC6">
        <w:t>Regarding power saving:</w:t>
      </w:r>
    </w:p>
    <w:p w14:paraId="00B41114" w14:textId="77777777" w:rsidR="00F83E1B" w:rsidRDefault="00AE6EC6" w:rsidP="00F83E1B">
      <w:pPr>
        <w:pStyle w:val="B2"/>
      </w:pPr>
      <w:r>
        <w:t>-</w:t>
      </w:r>
      <w:r>
        <w:tab/>
      </w:r>
      <w:r w:rsidR="00F83E1B">
        <w:t>Companies should evaluate the RAN2 specification impacts and any other RAN2 aspects of their proposals for XR DRX.</w:t>
      </w:r>
    </w:p>
    <w:p w14:paraId="035AF65E" w14:textId="77777777" w:rsidR="00F83E1B" w:rsidRDefault="00F83E1B" w:rsidP="00F83E1B">
      <w:pPr>
        <w:pStyle w:val="B2"/>
      </w:pPr>
      <w:r>
        <w:t>-</w:t>
      </w:r>
      <w:r>
        <w:tab/>
        <w:t>Companies should evaluate the (high-level) impacts to RAN1/4 specification from their proposals for XR DRX.</w:t>
      </w:r>
    </w:p>
    <w:p w14:paraId="22C39FA6" w14:textId="30933022" w:rsidR="00AE6EC6" w:rsidRDefault="00F83E1B" w:rsidP="00F83E1B">
      <w:pPr>
        <w:pStyle w:val="B2"/>
      </w:pPr>
      <w:r>
        <w:t>-</w:t>
      </w:r>
      <w:r>
        <w:tab/>
        <w:t>Companies should try to coordinate with each other offline and bring joint proposals to next meeting. RAN2 aims to exclude proposals with least support in the next meeting.</w:t>
      </w:r>
    </w:p>
    <w:p w14:paraId="6A82DBA3" w14:textId="77777777" w:rsidR="007242B8" w:rsidRDefault="007242B8" w:rsidP="007242B8">
      <w:pPr>
        <w:pStyle w:val="B2"/>
      </w:pPr>
      <w:r>
        <w:t>-</w:t>
      </w:r>
      <w:r>
        <w:tab/>
        <w:t>Companies should evaluate the RAN2 specification impacts and any other RAN2 aspects of their proposals for SFN wrap-around.</w:t>
      </w:r>
    </w:p>
    <w:p w14:paraId="19AA4C50" w14:textId="57224FC3" w:rsidR="007242B8" w:rsidRDefault="007242B8" w:rsidP="007242B8">
      <w:pPr>
        <w:pStyle w:val="B2"/>
      </w:pPr>
      <w:r>
        <w:t>-</w:t>
      </w:r>
      <w:r>
        <w:tab/>
        <w:t>Same as for DRX solutions, companies should try to coordinate with each other offline and bring joint proposals to next meeting. RAN2 aims to exclude proposals with least support in the next meeting.</w:t>
      </w:r>
    </w:p>
    <w:p w14:paraId="5A5AC407" w14:textId="14F15C38" w:rsidR="007242B8" w:rsidRDefault="00BF0EBC" w:rsidP="007242B8">
      <w:pPr>
        <w:pStyle w:val="B2"/>
      </w:pPr>
      <w:r>
        <w:t>-</w:t>
      </w:r>
      <w:r>
        <w:tab/>
      </w:r>
      <w:r w:rsidRPr="00BF0EBC">
        <w:t>Whether the issue of retransmission-less CG for UL pose transmission is addressed in the WI needs to be discussed in RAN</w:t>
      </w:r>
    </w:p>
    <w:p w14:paraId="057D6ABE" w14:textId="4345FD1D" w:rsidR="00603F29" w:rsidRDefault="00603F29" w:rsidP="00603F29">
      <w:pPr>
        <w:pStyle w:val="B1"/>
      </w:pPr>
      <w:r>
        <w:t>-</w:t>
      </w:r>
      <w:r>
        <w:tab/>
      </w:r>
      <w:r w:rsidR="00B73FDF">
        <w:t>Regarding capacity enhancements:</w:t>
      </w:r>
    </w:p>
    <w:p w14:paraId="15876B0C" w14:textId="77777777" w:rsidR="006543A8" w:rsidRDefault="00B73FDF" w:rsidP="006543A8">
      <w:pPr>
        <w:pStyle w:val="B2"/>
      </w:pPr>
      <w:r>
        <w:lastRenderedPageBreak/>
        <w:t>-</w:t>
      </w:r>
      <w:r>
        <w:tab/>
      </w:r>
      <w:r w:rsidR="006543A8">
        <w:t>New BSR tables are fixed (=specified) or semi-static (RRC-based).</w:t>
      </w:r>
    </w:p>
    <w:p w14:paraId="6F0C287C" w14:textId="4C60AC21" w:rsidR="00B73FDF" w:rsidRDefault="006543A8" w:rsidP="006543A8">
      <w:pPr>
        <w:pStyle w:val="B2"/>
      </w:pPr>
      <w:r>
        <w:t>-</w:t>
      </w:r>
      <w:r>
        <w:tab/>
        <w:t>FFS how many BSR tables are defined.</w:t>
      </w:r>
    </w:p>
    <w:p w14:paraId="24BBA6D9" w14:textId="6D672EA7" w:rsidR="00E76A21" w:rsidRDefault="00E76A21" w:rsidP="00E76A21">
      <w:r>
        <w:t>New a</w:t>
      </w:r>
      <w:r w:rsidRPr="00E87C4C">
        <w:t xml:space="preserve">greements from </w:t>
      </w:r>
      <w:r>
        <w:rPr>
          <w:b/>
          <w:bCs/>
        </w:rPr>
        <w:t>RAN2#122</w:t>
      </w:r>
      <w:r w:rsidRPr="00E87C4C">
        <w:t xml:space="preserve"> meeting:</w:t>
      </w:r>
    </w:p>
    <w:p w14:paraId="6885F80D" w14:textId="49566146" w:rsidR="00E76A21" w:rsidRDefault="002B5C77" w:rsidP="002B5C77">
      <w:pPr>
        <w:pStyle w:val="B1"/>
      </w:pPr>
      <w:r>
        <w:t>-</w:t>
      </w:r>
      <w:r>
        <w:tab/>
        <w:t>Regarding Awareness:</w:t>
      </w:r>
    </w:p>
    <w:p w14:paraId="5D72B7E5" w14:textId="77777777" w:rsidR="002B5C77" w:rsidRDefault="002B5C77" w:rsidP="002B5C77">
      <w:pPr>
        <w:pStyle w:val="B2"/>
      </w:pPr>
      <w:r>
        <w:t>-</w:t>
      </w:r>
      <w:r>
        <w:tab/>
        <w:t>UE reports to RAN the range of jitter in its UL traffic, defined in the similar way as the one for N6 jitter.</w:t>
      </w:r>
    </w:p>
    <w:p w14:paraId="24B6D80C" w14:textId="1551EBFC" w:rsidR="002B5C77" w:rsidRDefault="002B5C77" w:rsidP="002B5C77">
      <w:pPr>
        <w:pStyle w:val="B2"/>
      </w:pPr>
      <w:r>
        <w:t>-</w:t>
      </w:r>
      <w:r>
        <w:tab/>
        <w:t>Reference time is defined in similar way as BAT (Burst Arrival Time) at UE side.</w:t>
      </w:r>
    </w:p>
    <w:p w14:paraId="09CBB41A" w14:textId="42A436AC" w:rsidR="002B5C77" w:rsidRDefault="00DA2F0C" w:rsidP="002B5C77">
      <w:pPr>
        <w:pStyle w:val="B2"/>
      </w:pPr>
      <w:r>
        <w:t>-</w:t>
      </w:r>
      <w:r>
        <w:tab/>
      </w:r>
      <w:r w:rsidRPr="00871328">
        <w:t xml:space="preserve">UL </w:t>
      </w:r>
      <w:r>
        <w:t xml:space="preserve">assistance information (burst arrival time, UL </w:t>
      </w:r>
      <w:r w:rsidRPr="00871328">
        <w:t>jitter</w:t>
      </w:r>
      <w:r>
        <w:t>, FFS on periodicity)</w:t>
      </w:r>
      <w:r w:rsidRPr="00871328">
        <w:t xml:space="preserve"> is reported </w:t>
      </w:r>
      <w:r>
        <w:t>per QoS flow</w:t>
      </w:r>
      <w:r w:rsidRPr="00871328">
        <w:t xml:space="preserve">. Network can configure for which </w:t>
      </w:r>
      <w:r>
        <w:t>QoS flow</w:t>
      </w:r>
      <w:r w:rsidRPr="00871328">
        <w:t xml:space="preserve"> UE should report </w:t>
      </w:r>
      <w:r>
        <w:t>assistance</w:t>
      </w:r>
      <w:r w:rsidRPr="00871328">
        <w:t xml:space="preserve"> information.</w:t>
      </w:r>
    </w:p>
    <w:p w14:paraId="5303CF05" w14:textId="68C5D1D1" w:rsidR="00DA2F0C" w:rsidRDefault="00DA2F0C" w:rsidP="002B5C77">
      <w:pPr>
        <w:pStyle w:val="B2"/>
      </w:pPr>
      <w:r>
        <w:t>-</w:t>
      </w:r>
      <w:r>
        <w:tab/>
      </w:r>
      <w:r w:rsidR="00DF0556" w:rsidRPr="009E0838">
        <w:t xml:space="preserve">RRC UAI framework is updated for Rel-18 to support signalling UL </w:t>
      </w:r>
      <w:r w:rsidR="00DF0556">
        <w:t>assistance information agreed so far for XR (Jitter, burst arrival time, FFS on periodicity).</w:t>
      </w:r>
    </w:p>
    <w:p w14:paraId="3A8B47A6" w14:textId="1A6D994A" w:rsidR="00DF0556" w:rsidRDefault="00E94997" w:rsidP="002B5C77">
      <w:pPr>
        <w:pStyle w:val="B2"/>
      </w:pPr>
      <w:r>
        <w:t>-</w:t>
      </w:r>
      <w:r>
        <w:tab/>
        <w:t>Reuse existing mechanisms (e.g. (</w:t>
      </w:r>
      <w:r w:rsidRPr="00410964">
        <w:t>Padding</w:t>
      </w:r>
      <w:r>
        <w:t>)</w:t>
      </w:r>
      <w:r w:rsidRPr="00410964">
        <w:t xml:space="preserve"> BSR</w:t>
      </w:r>
      <w:r>
        <w:t xml:space="preserve"> </w:t>
      </w:r>
      <w:r w:rsidRPr="00410964">
        <w:t>with BS value equal to zero</w:t>
      </w:r>
      <w:r>
        <w:t xml:space="preserve">) </w:t>
      </w:r>
      <w:r w:rsidRPr="00410964">
        <w:t>as implicit End of Data Burst (EoDB) indicator for the RAN.</w:t>
      </w:r>
    </w:p>
    <w:p w14:paraId="4E74BECC" w14:textId="693C3785" w:rsidR="00E94997" w:rsidRDefault="00E94997" w:rsidP="002B5C77">
      <w:pPr>
        <w:pStyle w:val="B2"/>
      </w:pPr>
      <w:r>
        <w:t>-</w:t>
      </w:r>
      <w:r>
        <w:tab/>
      </w:r>
      <w:r w:rsidR="00273224" w:rsidRPr="00C41778">
        <w:t>On the UL, the identification of PDU sets, data bursts and PSI is left to UE implementation.</w:t>
      </w:r>
      <w:r w:rsidR="00273224">
        <w:t xml:space="preserve"> This doesn’t mean UE cannot use information provided by upper layers, but RAN2 does not intend to specify how.</w:t>
      </w:r>
    </w:p>
    <w:p w14:paraId="37D3C612" w14:textId="77777777" w:rsidR="003F0E82" w:rsidRDefault="003F0E82" w:rsidP="003F0E82">
      <w:pPr>
        <w:pStyle w:val="B1"/>
      </w:pPr>
      <w:r>
        <w:t>-</w:t>
      </w:r>
      <w:r>
        <w:tab/>
        <w:t>Regarding power saving:</w:t>
      </w:r>
    </w:p>
    <w:p w14:paraId="686AB079" w14:textId="2A3247D5" w:rsidR="00273224" w:rsidRDefault="00013746" w:rsidP="002B5C77">
      <w:pPr>
        <w:pStyle w:val="B2"/>
      </w:pPr>
      <w:r>
        <w:t>-</w:t>
      </w:r>
      <w:r>
        <w:tab/>
      </w:r>
      <w:r w:rsidRPr="00013746">
        <w:t>Define DRX cycle based on rational numbers. Inform RAN1/4 about this and ask them to indicate if this causes issues in their specifications.</w:t>
      </w:r>
    </w:p>
    <w:p w14:paraId="37DECF01" w14:textId="053708BF" w:rsidR="00013746" w:rsidRDefault="00013746" w:rsidP="002B5C77">
      <w:pPr>
        <w:pStyle w:val="B2"/>
      </w:pPr>
      <w:r>
        <w:t>-</w:t>
      </w:r>
      <w:r>
        <w:tab/>
      </w:r>
      <w:r w:rsidR="00AA1636">
        <w:t>Not use broadcast signalling for counter and reference SFN in XR</w:t>
      </w:r>
    </w:p>
    <w:p w14:paraId="3CE5A330" w14:textId="77777777" w:rsidR="000A1A94" w:rsidRDefault="000A1A94" w:rsidP="000A1A94">
      <w:pPr>
        <w:pStyle w:val="B1"/>
      </w:pPr>
      <w:r>
        <w:t>-</w:t>
      </w:r>
      <w:r>
        <w:tab/>
        <w:t>Regarding capacity enhancements:</w:t>
      </w:r>
    </w:p>
    <w:p w14:paraId="1A3C2F02" w14:textId="77777777" w:rsidR="00B64874" w:rsidRDefault="000A1A94" w:rsidP="00B64874">
      <w:pPr>
        <w:pStyle w:val="B2"/>
      </w:pPr>
      <w:r>
        <w:t>-</w:t>
      </w:r>
      <w:r>
        <w:tab/>
      </w:r>
      <w:r w:rsidR="00B64874">
        <w:t>UE calculates the remaining time based on the PDCP discard timer value. FFS if UE reports one or multiple values. FFS how this is modelled in PDCP specification. FFS which UEs support this.</w:t>
      </w:r>
    </w:p>
    <w:p w14:paraId="001787A6" w14:textId="751ACB0F" w:rsidR="00AA1636" w:rsidRDefault="00B64874" w:rsidP="00B64874">
      <w:pPr>
        <w:pStyle w:val="B2"/>
      </w:pPr>
      <w:r>
        <w:t>-</w:t>
      </w:r>
      <w:r>
        <w:tab/>
        <w:t>When/if UE reports remaining time, the reference time for the remaining time is determined from the point of the first transmission of the information. FFS if intra-UE prioritization can impact this.</w:t>
      </w:r>
    </w:p>
    <w:p w14:paraId="63340FEE" w14:textId="19BF3438" w:rsidR="00B64874" w:rsidRDefault="00C31E18" w:rsidP="00B64874">
      <w:pPr>
        <w:pStyle w:val="B2"/>
      </w:pPr>
      <w:r>
        <w:t>-</w:t>
      </w:r>
      <w:r>
        <w:tab/>
      </w:r>
      <w:r w:rsidRPr="00C31E18">
        <w:t>Support one static BSR table with 8 bits BS field for Rel-18 XR (for all cases).</w:t>
      </w:r>
    </w:p>
    <w:p w14:paraId="41644635" w14:textId="53993493" w:rsidR="00C31E18" w:rsidRDefault="001173BD" w:rsidP="00B64874">
      <w:pPr>
        <w:pStyle w:val="B2"/>
      </w:pPr>
      <w:r>
        <w:t>-</w:t>
      </w:r>
      <w:r>
        <w:tab/>
      </w:r>
      <w:r w:rsidRPr="001173BD">
        <w:t>We do not support additional piecewise linear BSR table in Rel-18. Can consider piecewise linearity when discussing how the BSR table values are defined.</w:t>
      </w:r>
    </w:p>
    <w:p w14:paraId="55B76D89" w14:textId="3CA4A848" w:rsidR="0022650B" w:rsidRDefault="0022650B" w:rsidP="00B64874">
      <w:pPr>
        <w:pStyle w:val="B2"/>
        <w:rPr>
          <w:lang w:val="en-US"/>
        </w:rPr>
      </w:pPr>
      <w:r>
        <w:t>-</w:t>
      </w:r>
      <w:r>
        <w:tab/>
      </w:r>
      <w:r w:rsidRPr="0022650B">
        <w:rPr>
          <w:lang w:val="en-US"/>
        </w:rPr>
        <w:t>PDU-set discard indication for UL is configured using RRC to handle the PDU Set based discard functionality (i.e. whether UE discards all packets in PDU set when one PDU is discarded). The configuration is per PDCP entity.</w:t>
      </w:r>
    </w:p>
    <w:p w14:paraId="6DD46F22" w14:textId="77777777" w:rsidR="00086773" w:rsidRDefault="0022650B" w:rsidP="00086773">
      <w:pPr>
        <w:pStyle w:val="B2"/>
        <w:rPr>
          <w:lang w:val="en-US"/>
        </w:rPr>
      </w:pPr>
      <w:r>
        <w:rPr>
          <w:lang w:val="en-US"/>
        </w:rPr>
        <w:t>-</w:t>
      </w:r>
      <w:r>
        <w:rPr>
          <w:lang w:val="en-US"/>
        </w:rPr>
        <w:tab/>
      </w:r>
      <w:r w:rsidR="00086773" w:rsidRPr="00086773">
        <w:rPr>
          <w:lang w:val="en-US"/>
        </w:rPr>
        <w:t xml:space="preserve">Network indicates UE to apply PSI-based XR discard mechanism via dedicated </w:t>
      </w:r>
      <w:proofErr w:type="spellStart"/>
      <w:r w:rsidR="00086773" w:rsidRPr="00086773">
        <w:rPr>
          <w:lang w:val="en-US"/>
        </w:rPr>
        <w:t>signalling</w:t>
      </w:r>
      <w:proofErr w:type="spellEnd"/>
      <w:r w:rsidR="00086773" w:rsidRPr="00086773">
        <w:rPr>
          <w:lang w:val="en-US"/>
        </w:rPr>
        <w:t xml:space="preserve">. </w:t>
      </w:r>
    </w:p>
    <w:p w14:paraId="2F619A9F" w14:textId="77777777" w:rsidR="00197CDF" w:rsidRDefault="00086773" w:rsidP="00086773">
      <w:pPr>
        <w:pStyle w:val="B2"/>
        <w:rPr>
          <w:lang w:val="en-US"/>
        </w:rPr>
      </w:pPr>
      <w:r>
        <w:rPr>
          <w:lang w:val="en-US"/>
        </w:rPr>
        <w:t>-</w:t>
      </w:r>
      <w:r>
        <w:rPr>
          <w:lang w:val="en-US"/>
        </w:rPr>
        <w:tab/>
      </w:r>
      <w:r w:rsidRPr="00086773">
        <w:rPr>
          <w:lang w:val="en-US"/>
        </w:rPr>
        <w:t xml:space="preserve">FFS how/whether to minimize additional UL </w:t>
      </w:r>
      <w:proofErr w:type="spellStart"/>
      <w:r w:rsidRPr="00086773">
        <w:rPr>
          <w:lang w:val="en-US"/>
        </w:rPr>
        <w:t>signalling</w:t>
      </w:r>
      <w:proofErr w:type="spellEnd"/>
      <w:r w:rsidRPr="00086773">
        <w:rPr>
          <w:lang w:val="en-US"/>
        </w:rPr>
        <w:t xml:space="preserve"> after this indication.</w:t>
      </w:r>
    </w:p>
    <w:p w14:paraId="0F0F23FF" w14:textId="757AF8CC" w:rsidR="00197CDF" w:rsidRDefault="00197CDF" w:rsidP="00086773">
      <w:pPr>
        <w:pStyle w:val="B2"/>
        <w:rPr>
          <w:lang w:val="en-US"/>
        </w:rPr>
      </w:pPr>
      <w:r>
        <w:rPr>
          <w:lang w:val="en-US"/>
        </w:rPr>
        <w:t>-</w:t>
      </w:r>
      <w:r>
        <w:rPr>
          <w:lang w:val="en-US"/>
        </w:rPr>
        <w:tab/>
      </w:r>
      <w:r w:rsidR="00086773" w:rsidRPr="00086773">
        <w:rPr>
          <w:lang w:val="en-US"/>
        </w:rPr>
        <w:t>FFS if the NW indication is a one-shot or also subsequent packets</w:t>
      </w:r>
      <w:r>
        <w:rPr>
          <w:lang w:val="en-US"/>
        </w:rPr>
        <w:t>.</w:t>
      </w:r>
    </w:p>
    <w:p w14:paraId="73BE6A00" w14:textId="74A11783" w:rsidR="00630969" w:rsidRPr="00630969" w:rsidRDefault="00630969" w:rsidP="00630969">
      <w:pPr>
        <w:pStyle w:val="B2"/>
        <w:rPr>
          <w:lang w:val="en-US"/>
        </w:rPr>
      </w:pPr>
      <w:r>
        <w:rPr>
          <w:lang w:val="en-US"/>
        </w:rPr>
        <w:t>-</w:t>
      </w:r>
      <w:r>
        <w:rPr>
          <w:lang w:val="en-US"/>
        </w:rPr>
        <w:tab/>
      </w:r>
      <w:r w:rsidRPr="00630969">
        <w:rPr>
          <w:lang w:val="en-US"/>
        </w:rPr>
        <w:t>For retransmission less CG enhancement in XR, adapt the NTN solution by disabling the HARQ RTT timer per CG configuration. Specifically, the following modifications shall be introduced:</w:t>
      </w:r>
    </w:p>
    <w:p w14:paraId="6AF58426" w14:textId="67BE18BB" w:rsidR="00630969" w:rsidRPr="00630969" w:rsidRDefault="00630969" w:rsidP="00630969">
      <w:pPr>
        <w:pStyle w:val="B3"/>
        <w:rPr>
          <w:lang w:val="en-US"/>
        </w:rPr>
      </w:pPr>
      <w:r>
        <w:rPr>
          <w:lang w:val="en-US"/>
        </w:rPr>
        <w:t>-</w:t>
      </w:r>
      <w:r w:rsidRPr="00630969">
        <w:rPr>
          <w:lang w:val="en-US"/>
        </w:rPr>
        <w:tab/>
        <w:t xml:space="preserve">A new RRC parameter for disabling </w:t>
      </w:r>
      <w:proofErr w:type="spellStart"/>
      <w:r w:rsidRPr="00630969">
        <w:rPr>
          <w:lang w:val="en-US"/>
        </w:rPr>
        <w:t>drx</w:t>
      </w:r>
      <w:proofErr w:type="spellEnd"/>
      <w:r w:rsidRPr="00630969">
        <w:rPr>
          <w:lang w:val="en-US"/>
        </w:rPr>
        <w:t>-HARQ-RTT-</w:t>
      </w:r>
      <w:proofErr w:type="spellStart"/>
      <w:r w:rsidRPr="00630969">
        <w:rPr>
          <w:lang w:val="en-US"/>
        </w:rPr>
        <w:t>TimerUL</w:t>
      </w:r>
      <w:proofErr w:type="spellEnd"/>
      <w:r w:rsidRPr="00630969">
        <w:rPr>
          <w:lang w:val="en-US"/>
        </w:rPr>
        <w:t xml:space="preserve"> for a CG configuration;</w:t>
      </w:r>
    </w:p>
    <w:p w14:paraId="67DB9346" w14:textId="4285C585" w:rsidR="00630969" w:rsidRPr="00630969" w:rsidRDefault="00630969" w:rsidP="00630969">
      <w:pPr>
        <w:pStyle w:val="B3"/>
        <w:rPr>
          <w:lang w:val="en-US"/>
        </w:rPr>
      </w:pPr>
      <w:r>
        <w:rPr>
          <w:lang w:val="en-US"/>
        </w:rPr>
        <w:t>-</w:t>
      </w:r>
      <w:r w:rsidRPr="00630969">
        <w:rPr>
          <w:lang w:val="en-US"/>
        </w:rPr>
        <w:tab/>
        <w:t>Changes in the procedural text of DRX operations for CG in the MAC specification;</w:t>
      </w:r>
    </w:p>
    <w:p w14:paraId="015D03E1" w14:textId="4997B990" w:rsidR="00630969" w:rsidRPr="00630969" w:rsidRDefault="00630969" w:rsidP="00630969">
      <w:pPr>
        <w:pStyle w:val="B3"/>
        <w:rPr>
          <w:lang w:val="en-US"/>
        </w:rPr>
      </w:pPr>
      <w:r>
        <w:rPr>
          <w:lang w:val="en-US"/>
        </w:rPr>
        <w:t>-</w:t>
      </w:r>
      <w:r w:rsidRPr="00630969">
        <w:rPr>
          <w:lang w:val="en-US"/>
        </w:rPr>
        <w:tab/>
        <w:t xml:space="preserve">A new UE capability for supporting disabling </w:t>
      </w:r>
      <w:proofErr w:type="spellStart"/>
      <w:r w:rsidRPr="00630969">
        <w:rPr>
          <w:lang w:val="en-US"/>
        </w:rPr>
        <w:t>drx</w:t>
      </w:r>
      <w:proofErr w:type="spellEnd"/>
      <w:r w:rsidRPr="00630969">
        <w:rPr>
          <w:lang w:val="en-US"/>
        </w:rPr>
        <w:t>-HARQ-RTT-</w:t>
      </w:r>
      <w:proofErr w:type="spellStart"/>
      <w:r w:rsidRPr="00630969">
        <w:rPr>
          <w:lang w:val="en-US"/>
        </w:rPr>
        <w:t>TimerUL</w:t>
      </w:r>
      <w:proofErr w:type="spellEnd"/>
      <w:r w:rsidRPr="00630969">
        <w:rPr>
          <w:lang w:val="en-US"/>
        </w:rPr>
        <w:t xml:space="preserve"> for a CG configuration.</w:t>
      </w:r>
    </w:p>
    <w:p w14:paraId="5AB0A2F9" w14:textId="1D01ADA7" w:rsidR="00035135" w:rsidRDefault="00035135" w:rsidP="00035135">
      <w:pPr>
        <w:pStyle w:val="Heading4"/>
        <w:rPr>
          <w:lang w:eastAsia="ja-JP"/>
        </w:rPr>
      </w:pPr>
      <w:r>
        <w:rPr>
          <w:lang w:eastAsia="ja-JP"/>
        </w:rPr>
        <w:t>2.2.2</w:t>
      </w:r>
      <w:r>
        <w:rPr>
          <w:lang w:eastAsia="ja-JP"/>
        </w:rPr>
        <w:tab/>
        <w:t>Open Issues</w:t>
      </w:r>
    </w:p>
    <w:p w14:paraId="02F713F4" w14:textId="2D68380E" w:rsidR="009C51A8" w:rsidRDefault="006543A8" w:rsidP="004E3A4D">
      <w:pPr>
        <w:rPr>
          <w:lang w:eastAsia="ja-JP"/>
        </w:rPr>
      </w:pPr>
      <w:r>
        <w:rPr>
          <w:lang w:eastAsia="ja-JP"/>
        </w:rPr>
        <w:t>All objectives of the work item remain open</w:t>
      </w:r>
      <w:r w:rsidR="008B483F">
        <w:rPr>
          <w:lang w:eastAsia="ja-JP"/>
        </w:rPr>
        <w:t xml:space="preserve"> as per the agreed work plan.</w:t>
      </w:r>
    </w:p>
    <w:p w14:paraId="2AAAA0E9" w14:textId="77777777" w:rsidR="00B14537" w:rsidRDefault="00B14537" w:rsidP="004E3A4D">
      <w:pPr>
        <w:rPr>
          <w:lang w:eastAsia="ja-JP"/>
        </w:rPr>
      </w:pPr>
    </w:p>
    <w:p w14:paraId="1EF5E5EA" w14:textId="6C56B1DD" w:rsidR="00B14537" w:rsidRDefault="00B14537" w:rsidP="00B14537">
      <w:pPr>
        <w:pStyle w:val="Heading2"/>
        <w:rPr>
          <w:lang w:eastAsia="ja-JP"/>
        </w:rPr>
      </w:pPr>
      <w:r>
        <w:rPr>
          <w:lang w:eastAsia="ja-JP"/>
        </w:rPr>
        <w:lastRenderedPageBreak/>
        <w:t>2.</w:t>
      </w:r>
      <w:r>
        <w:rPr>
          <w:lang w:eastAsia="ja-JP"/>
        </w:rPr>
        <w:t>3</w:t>
      </w:r>
      <w:r>
        <w:rPr>
          <w:lang w:eastAsia="ja-JP"/>
        </w:rPr>
        <w:tab/>
      </w:r>
      <w:r>
        <w:rPr>
          <w:rFonts w:hint="eastAsia"/>
          <w:lang w:eastAsia="ja-JP"/>
        </w:rPr>
        <w:t>RAN</w:t>
      </w:r>
      <w:r>
        <w:rPr>
          <w:lang w:eastAsia="ja-JP"/>
        </w:rPr>
        <w:t>3</w:t>
      </w:r>
    </w:p>
    <w:p w14:paraId="68DA6F8A" w14:textId="41348D35" w:rsidR="00B14537" w:rsidRDefault="00B14537" w:rsidP="004E3A4D">
      <w:pPr>
        <w:rPr>
          <w:lang w:eastAsia="ja-JP"/>
        </w:rPr>
      </w:pPr>
      <w:r>
        <w:rPr>
          <w:lang w:eastAsia="ja-JP"/>
        </w:rPr>
        <w:t>RAN3 work is scheduled to start in August.</w:t>
      </w:r>
    </w:p>
    <w:p w14:paraId="3AA5ACAC" w14:textId="77777777" w:rsidR="00B14537" w:rsidRDefault="00B14537" w:rsidP="004E3A4D">
      <w:pPr>
        <w:rPr>
          <w:lang w:eastAsia="ja-JP"/>
        </w:rPr>
      </w:pPr>
    </w:p>
    <w:p w14:paraId="65BE50F5" w14:textId="461C0C12" w:rsidR="00701410" w:rsidRPr="00701410" w:rsidRDefault="00701410" w:rsidP="00701410">
      <w:pPr>
        <w:pStyle w:val="Heading2"/>
      </w:pPr>
      <w:r>
        <w:t>3.</w:t>
      </w:r>
      <w:r>
        <w:tab/>
        <w:t>Detailed progress in SA</w:t>
      </w:r>
      <w:r w:rsidR="00092043">
        <w:t xml:space="preserve"> </w:t>
      </w:r>
      <w:r>
        <w:t xml:space="preserve">WGs since last TSG meeting </w:t>
      </w:r>
      <w:r w:rsidRPr="005A6C96">
        <w:t>(for all involved WGs)</w:t>
      </w:r>
    </w:p>
    <w:p w14:paraId="4A69BB3E" w14:textId="5EB8B673" w:rsidR="00E131AD" w:rsidRDefault="00815869" w:rsidP="005851A1">
      <w:pPr>
        <w:pStyle w:val="Heading2"/>
      </w:pPr>
      <w:r>
        <w:t>4</w:t>
      </w:r>
      <w:r w:rsidR="005A6C96">
        <w:t>.</w:t>
      </w:r>
      <w:r w:rsidR="005A6C96">
        <w:tab/>
        <w:t>References</w:t>
      </w:r>
    </w:p>
    <w:p w14:paraId="6F3C399C" w14:textId="45B036BB" w:rsidR="005851A1" w:rsidRPr="005851A1" w:rsidRDefault="005B7336" w:rsidP="005851A1">
      <w:r>
        <w:t>New references from the last RAN WG meetings.</w:t>
      </w:r>
    </w:p>
    <w:p w14:paraId="3C73E9C0" w14:textId="6620D1B7" w:rsidR="00E131AD" w:rsidRDefault="00E131AD" w:rsidP="005851A1">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2</w:t>
      </w:r>
      <w:r w:rsidRPr="007D067F">
        <w:rPr>
          <w:rFonts w:ascii="Arial" w:hAnsi="Arial" w:cs="Arial"/>
          <w:b/>
          <w:bCs/>
          <w:lang w:eastAsia="ja-JP"/>
        </w:rPr>
        <w:t>#</w:t>
      </w:r>
      <w:r>
        <w:rPr>
          <w:rFonts w:ascii="Arial" w:hAnsi="Arial" w:cs="Arial"/>
          <w:b/>
          <w:bCs/>
          <w:lang w:eastAsia="ja-JP"/>
        </w:rPr>
        <w:t>1</w:t>
      </w:r>
      <w:r w:rsidR="008700C6">
        <w:rPr>
          <w:rFonts w:ascii="Arial" w:hAnsi="Arial" w:cs="Arial"/>
          <w:b/>
          <w:bCs/>
          <w:lang w:eastAsia="ja-JP"/>
        </w:rPr>
        <w:t>2</w:t>
      </w:r>
      <w:r w:rsidR="005851A1">
        <w:rPr>
          <w:rFonts w:ascii="Arial" w:hAnsi="Arial" w:cs="Arial"/>
          <w:b/>
          <w:bCs/>
          <w:lang w:eastAsia="ja-JP"/>
        </w:rPr>
        <w:t>1</w:t>
      </w:r>
      <w:r w:rsidR="009102E6">
        <w:rPr>
          <w:rFonts w:ascii="Arial" w:hAnsi="Arial" w:cs="Arial"/>
          <w:b/>
          <w:bCs/>
          <w:lang w:eastAsia="ja-JP"/>
        </w:rPr>
        <w:t>bis-e</w:t>
      </w:r>
    </w:p>
    <w:p w14:paraId="4DFC520A" w14:textId="77777777" w:rsidR="004E15C2" w:rsidRDefault="004E15C2" w:rsidP="005851A1">
      <w:pPr>
        <w:overflowPunct/>
        <w:autoSpaceDE/>
        <w:autoSpaceDN/>
        <w:snapToGrid w:val="0"/>
        <w:spacing w:after="0"/>
        <w:textAlignment w:val="auto"/>
        <w:rPr>
          <w:rFonts w:ascii="Arial" w:hAnsi="Arial" w:cs="Arial"/>
          <w:b/>
          <w:bCs/>
          <w:lang w:eastAsia="ja-JP"/>
        </w:rPr>
      </w:pPr>
    </w:p>
    <w:p w14:paraId="27B1F67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R2-2300019, Reply LS on XR and Media Services (R1-2212994; contact: vivo), RAN1</w:t>
      </w:r>
    </w:p>
    <w:p w14:paraId="714960C3"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R2-2300022, LS to capture Text Proposal for TR 38.835 (R1-2213016; contact: Nokia), RAN1</w:t>
      </w:r>
    </w:p>
    <w:p w14:paraId="27120CC1"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R2-2300036, Reply LS on XR and Media Services (R3-226885; contact: Ericsson), RAN3</w:t>
      </w:r>
    </w:p>
    <w:p w14:paraId="7A8021F3"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R2-2300071, Reply LS on PDU Set Handling (S2-2301378; contact: Tencent), SA2</w:t>
      </w:r>
    </w:p>
    <w:p w14:paraId="20A35F51"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 xml:space="preserve">R2-2300072, LS reply on </w:t>
      </w:r>
      <w:proofErr w:type="gramStart"/>
      <w:r w:rsidRPr="004E15C2">
        <w:rPr>
          <w:rFonts w:ascii="Arial" w:hAnsi="Arial" w:cs="Arial"/>
          <w:lang w:val="en-US"/>
        </w:rPr>
        <w:t>reply</w:t>
      </w:r>
      <w:proofErr w:type="gramEnd"/>
      <w:r w:rsidRPr="004E15C2">
        <w:rPr>
          <w:rFonts w:ascii="Arial" w:hAnsi="Arial" w:cs="Arial"/>
          <w:lang w:val="en-US"/>
        </w:rPr>
        <w:t xml:space="preserve"> LS on XR and Media Services (S2-2301384; contact: vivo), SA2</w:t>
      </w:r>
    </w:p>
    <w:p w14:paraId="368C599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R2-2300086, Reply LS on Pose Information for XR (S4-221626; contact: Qualcomm), SA4</w:t>
      </w:r>
    </w:p>
    <w:p w14:paraId="4156451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R2-2300087, Reply LS on PDU Set Handling (S4aR230035; contact: Ericsson), SA4</w:t>
      </w:r>
    </w:p>
    <w:p w14:paraId="25A606AF"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R2-2300118, Discussion on XR power saving, Huawei, HiSilicon</w:t>
      </w:r>
    </w:p>
    <w:p w14:paraId="6D5B344C"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R2-2300149, Work Plan for Rel-18 SI and WI on XR Enhancements for NR, Nokia, Qualcomm (Rapporteurs), Ericsson (RAN1 FL)</w:t>
      </w:r>
    </w:p>
    <w:p w14:paraId="5EF247CF"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R2-2300150, SA2 Status for XR, Nokia, Qualcomm (Rapporteurs)</w:t>
      </w:r>
    </w:p>
    <w:p w14:paraId="0FB9C850"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R2-2300151, SA4 Status for XR, Nokia, Qualcomm (Rapporteurs)</w:t>
      </w:r>
    </w:p>
    <w:p w14:paraId="65465F0E"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R2-2300152, Update of TR 38.835, Nokia (Rapporteur)</w:t>
      </w:r>
    </w:p>
    <w:p w14:paraId="57B98C8D"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R2-2300153, PDU Set and Data Burst Information, Nokia, Nokia Shanghai Bell</w:t>
      </w:r>
    </w:p>
    <w:p w14:paraId="0451EFB8"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R2-2300154, PDU Set prioritization, Nokia, Nokia Shanghai Bell</w:t>
      </w:r>
    </w:p>
    <w:p w14:paraId="566607EF"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R2-2300155, PDU Set Discard, Nokia, Nokia Shanghai Bell</w:t>
      </w:r>
    </w:p>
    <w:p w14:paraId="234B4E77"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R2-2300156, PDU set protocol stack impacts, Nokia, Nokia Shanghai Bell</w:t>
      </w:r>
    </w:p>
    <w:p w14:paraId="1B0E01A0"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R2-2300185, Discussion on PDU Sets and data bursts, Qualcomm Incorporated</w:t>
      </w:r>
    </w:p>
    <w:p w14:paraId="03611B2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R2-2300186, Discussion on PDU discard, Qualcomm Incorporated</w:t>
      </w:r>
    </w:p>
    <w:p w14:paraId="3F5BCB09"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R2-2300187, Discussion on impacts of PDU Sets on protocol stacks, Qualcomm Incorporated</w:t>
      </w:r>
    </w:p>
    <w:p w14:paraId="3F88FBA0"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R2-2300188, DRX enhancements for XR, Qualcomm Incorporated</w:t>
      </w:r>
    </w:p>
    <w:p w14:paraId="0529FD6C"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R2-2300189, Enhancements for capacity improvements, Qualcomm Incorporated</w:t>
      </w:r>
    </w:p>
    <w:p w14:paraId="36EBD8F9"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R2-2300222, PDU set and data burst information, CATT</w:t>
      </w:r>
    </w:p>
    <w:p w14:paraId="10EF9FE7"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R2-2300223, Discussion on the PDU Prioritization, CATT</w:t>
      </w:r>
    </w:p>
    <w:p w14:paraId="53D6136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R2-2300224, On PDU Discarding, CATT</w:t>
      </w:r>
    </w:p>
    <w:p w14:paraId="56B3DA0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R2-2300225, Protocol stack impacts from serving an XR QoS flow, CATT</w:t>
      </w:r>
    </w:p>
    <w:p w14:paraId="4CC0C098"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R2-2300226, DRX enhancements for XR Power Saving, CATT</w:t>
      </w:r>
    </w:p>
    <w:p w14:paraId="19A976F1"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R2-2300227, The Issues of XR-specific Capacity Improvements, CATT</w:t>
      </w:r>
    </w:p>
    <w:p w14:paraId="1544A85C"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R2-2300256, Dynamic BSR formulation and reporting for XR, Dell Technologies</w:t>
      </w:r>
    </w:p>
    <w:p w14:paraId="05FB9CB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R2-2300320, Discussion on PDU set and data burst information, vivo</w:t>
      </w:r>
    </w:p>
    <w:p w14:paraId="20B8541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R2-2300321, Discussion on PDU prioritization for XR awareness, vivo</w:t>
      </w:r>
    </w:p>
    <w:p w14:paraId="5A7F3CB0"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R2-2300322, Discussion on PDU discard for XR awareness, vivo</w:t>
      </w:r>
    </w:p>
    <w:p w14:paraId="5E482492"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R2-2300323, Discussion on protocol stack impacts and in-sequence delivery, vivo</w:t>
      </w:r>
    </w:p>
    <w:p w14:paraId="10AFDFD1"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R2-2300324, Discussion on DRX Enhancements for XR Power Saving, vivo</w:t>
      </w:r>
    </w:p>
    <w:p w14:paraId="462A022F"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R2-2300325, Discussion on Feedback Enhancements for XR, vivo</w:t>
      </w:r>
    </w:p>
    <w:p w14:paraId="54A293D3"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R2-2300340, Discussion on PDU discard, Futurewei</w:t>
      </w:r>
    </w:p>
    <w:p w14:paraId="7C0DDBD1"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R2-2300341, Discussion on PDU prioritization, Futurewei</w:t>
      </w:r>
    </w:p>
    <w:p w14:paraId="3AB6DCC8"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R2-2300397, Discussion on BSR enhancement for XR capacity improvements, TCL Communication Ltd.</w:t>
      </w:r>
    </w:p>
    <w:p w14:paraId="1440C83D"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R2-2300422, Discussing on UE feedback enhancements for XR capacity, Xiaomi Communications</w:t>
      </w:r>
    </w:p>
    <w:p w14:paraId="144E8F00"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R2-2300423, Discussing on XR-specific C-DRX enhancement, Xiaomi Communications</w:t>
      </w:r>
    </w:p>
    <w:p w14:paraId="24D0A760"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R2-2300425, Discussion on the impact of DRB mapping alternatives, Xiaomi Communications</w:t>
      </w:r>
    </w:p>
    <w:p w14:paraId="73B1E670"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R2-2300426, Discussing on PDU discarding of XR traffic, Xiaomi Communications</w:t>
      </w:r>
    </w:p>
    <w:p w14:paraId="0AE24B5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R2-2300427, Discussion on traffic prioritization of XR traffic, Xiaomi Communications</w:t>
      </w:r>
    </w:p>
    <w:p w14:paraId="26718E7E"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R2-2300428, RAN2 implications on PDU Set and Data Burst based on SA2 inputs, Intel Corporation</w:t>
      </w:r>
    </w:p>
    <w:p w14:paraId="6D744698"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R2-2300429, Differentiated handling of PDU sets with different importance in a QoS flow, Intel Corporation</w:t>
      </w:r>
    </w:p>
    <w:p w14:paraId="20C538B8"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R2-2300430, Criteria and Mechanism of PDU Discard for XR traffic, Intel Corporation</w:t>
      </w:r>
    </w:p>
    <w:p w14:paraId="491DBC4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R2-2300431, DRB mapping to the RLC bearers for XR traffic, Intel Corporation</w:t>
      </w:r>
    </w:p>
    <w:p w14:paraId="14CD4DBC"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lastRenderedPageBreak/>
        <w:t>R2-2300432, C-DRX enhancements for XR traffic, Intel Corporation</w:t>
      </w:r>
    </w:p>
    <w:p w14:paraId="232BD98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R2-2300433, Enhancements to Buffer Status Reporting for XR Traffic, Intel Corporation</w:t>
      </w:r>
    </w:p>
    <w:p w14:paraId="6444B44E"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R2-2300459, Discussion on PDU Set, OPPO</w:t>
      </w:r>
    </w:p>
    <w:p w14:paraId="3AC6113E"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R2-2300460, Discussion on PDU prioritization, OPPO</w:t>
      </w:r>
    </w:p>
    <w:p w14:paraId="5B90497E"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R2-2300461, Discussion on PDU discard, OPPO</w:t>
      </w:r>
    </w:p>
    <w:p w14:paraId="49605C09"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R2-2300462, Discussion on protocol stack impacts, OPPO</w:t>
      </w:r>
    </w:p>
    <w:p w14:paraId="10B7A960"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R2-2300463, Discussion on capacity improvement, OPPO</w:t>
      </w:r>
    </w:p>
    <w:p w14:paraId="70E99520"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R2-2300500, Discussion on Protocol Stack impacts, Lenovo</w:t>
      </w:r>
    </w:p>
    <w:p w14:paraId="4C0AD0E1"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R2-2300502, Discussion on PDU prioritization, Lenovo</w:t>
      </w:r>
    </w:p>
    <w:p w14:paraId="55FC2313"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R2-2300518, PDU Set and PDCP Discard Handling, Samsung R&amp;D Institute India</w:t>
      </w:r>
    </w:p>
    <w:p w14:paraId="44DA79D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 xml:space="preserve">R2-2300560, BSR enhancements for XR, ZTE Corporation, </w:t>
      </w:r>
      <w:proofErr w:type="spellStart"/>
      <w:r w:rsidRPr="004E15C2">
        <w:rPr>
          <w:rFonts w:ascii="Arial" w:hAnsi="Arial" w:cs="Arial"/>
          <w:lang w:val="en-US"/>
        </w:rPr>
        <w:t>Sanechips</w:t>
      </w:r>
      <w:proofErr w:type="spellEnd"/>
    </w:p>
    <w:p w14:paraId="0C8173E5"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 xml:space="preserve">R2-2300561, Protocol stack impacts for XR, ZTE Corporation, </w:t>
      </w:r>
      <w:proofErr w:type="spellStart"/>
      <w:r w:rsidRPr="004E15C2">
        <w:rPr>
          <w:rFonts w:ascii="Arial" w:hAnsi="Arial" w:cs="Arial"/>
          <w:lang w:val="en-US"/>
        </w:rPr>
        <w:t>Sanechips</w:t>
      </w:r>
      <w:proofErr w:type="spellEnd"/>
    </w:p>
    <w:p w14:paraId="5D47C78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 xml:space="preserve">R2-2300562, PDU discard for XR, ZTE Corporation, </w:t>
      </w:r>
      <w:proofErr w:type="spellStart"/>
      <w:r w:rsidRPr="004E15C2">
        <w:rPr>
          <w:rFonts w:ascii="Arial" w:hAnsi="Arial" w:cs="Arial"/>
          <w:lang w:val="en-US"/>
        </w:rPr>
        <w:t>Sanechips</w:t>
      </w:r>
      <w:proofErr w:type="spellEnd"/>
    </w:p>
    <w:p w14:paraId="25BF17E8"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 xml:space="preserve">R2-2300563, PDU prioritization for XR, ZTE Corporation, </w:t>
      </w:r>
      <w:proofErr w:type="spellStart"/>
      <w:r w:rsidRPr="004E15C2">
        <w:rPr>
          <w:rFonts w:ascii="Arial" w:hAnsi="Arial" w:cs="Arial"/>
          <w:lang w:val="en-US"/>
        </w:rPr>
        <w:t>Sanechips</w:t>
      </w:r>
      <w:proofErr w:type="spellEnd"/>
    </w:p>
    <w:p w14:paraId="2F04F527"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 xml:space="preserve">R2-2300564, PDU set and data burst information, ZTE Corporation, </w:t>
      </w:r>
      <w:proofErr w:type="spellStart"/>
      <w:r w:rsidRPr="004E15C2">
        <w:rPr>
          <w:rFonts w:ascii="Arial" w:hAnsi="Arial" w:cs="Arial"/>
          <w:lang w:val="en-US"/>
        </w:rPr>
        <w:t>Sanechips</w:t>
      </w:r>
      <w:proofErr w:type="spellEnd"/>
    </w:p>
    <w:p w14:paraId="6C3D92C9"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 xml:space="preserve">R2-2300565, XR-Specific power saving, ZTE Corporation, </w:t>
      </w:r>
      <w:proofErr w:type="spellStart"/>
      <w:r w:rsidRPr="004E15C2">
        <w:rPr>
          <w:rFonts w:ascii="Arial" w:hAnsi="Arial" w:cs="Arial"/>
          <w:lang w:val="en-US"/>
        </w:rPr>
        <w:t>Sanechips</w:t>
      </w:r>
      <w:proofErr w:type="spellEnd"/>
    </w:p>
    <w:p w14:paraId="11351D03"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R2-2300587, Discussion on PDU Set and Data Burst Information, Google Inc.</w:t>
      </w:r>
    </w:p>
    <w:p w14:paraId="3DA6B67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R2-2300588, Discussion on PDU prioritization, Google Inc.</w:t>
      </w:r>
    </w:p>
    <w:p w14:paraId="3FB29373"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R2-2300589, Discussion on PDU Discard, Google Inc.</w:t>
      </w:r>
    </w:p>
    <w:p w14:paraId="40CF80A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R2-2300590, Discussion on protocol Stack impact, Google Inc.</w:t>
      </w:r>
    </w:p>
    <w:p w14:paraId="7387C415"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R2-2300591, XR-specific power saving enhancement, Google Inc.</w:t>
      </w:r>
    </w:p>
    <w:p w14:paraId="3A7A610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R2-2300592, XR-Specific capacity improvements, Google Inc.</w:t>
      </w:r>
    </w:p>
    <w:p w14:paraId="03E905B7"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R2-2300596, Discussion on PDU set and data burst information, Huawei, HiSilicon</w:t>
      </w:r>
    </w:p>
    <w:p w14:paraId="1D8CEB7D"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R2-2300597, Discussion on PDU prioritization at RAN, Huawei, HiSilicon</w:t>
      </w:r>
    </w:p>
    <w:p w14:paraId="4232E21E"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R2-2300598, Discussion on PDU set discarding for XR traffic, Huawei, HiSilicon</w:t>
      </w:r>
    </w:p>
    <w:p w14:paraId="35196C38"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R2-2300599, Discussion on L2 protocol stack for differentiated PDU set handling at RAN, Huawei, HiSilicon</w:t>
      </w:r>
    </w:p>
    <w:p w14:paraId="2B59799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R2-2300640, Discussion on PDU Prioritization, Meta USA</w:t>
      </w:r>
    </w:p>
    <w:p w14:paraId="229A2FC8"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R2-2300641, Considerations on XR capacity improvements, KDDI Corporation</w:t>
      </w:r>
    </w:p>
    <w:p w14:paraId="1027DFA7"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R2-2300656, Discussion on PDU set and data burst information, Spreadtrum Communications</w:t>
      </w:r>
    </w:p>
    <w:p w14:paraId="64BBD4E5"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R2-2300657, Discussion on PDU prioritization, Spreadtrum Communications</w:t>
      </w:r>
    </w:p>
    <w:p w14:paraId="14E33D1F"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R2-2300658, Discussion on PDU discard, Spreadtrum Communications</w:t>
      </w:r>
    </w:p>
    <w:p w14:paraId="6CAC7F43"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R2-2300659, Discussion on protocol stack impacts, Spreadtrum Communications</w:t>
      </w:r>
    </w:p>
    <w:p w14:paraId="309B259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R2-2300665, BSR enhancements for XR, Spreadtrum Communications</w:t>
      </w:r>
    </w:p>
    <w:p w14:paraId="4AFE4CF3"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R2-2300684, Discussion on capacity improvements for XR, Google Inc.</w:t>
      </w:r>
    </w:p>
    <w:p w14:paraId="18DAF579"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R2-2300691, PDU set and data burst information, InterDigital</w:t>
      </w:r>
    </w:p>
    <w:p w14:paraId="2307EBB7"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R2-2300692, PDU prioritization, InterDigital</w:t>
      </w:r>
    </w:p>
    <w:p w14:paraId="01EA8D4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R2-2300693, PDU discard, InterDigital</w:t>
      </w:r>
    </w:p>
    <w:p w14:paraId="1E3A55F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R2-2300694, Protocol stack impacts, InterDigital</w:t>
      </w:r>
    </w:p>
    <w:p w14:paraId="3F011D5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R2-2300695, XR-specific power saving, InterDigital</w:t>
      </w:r>
    </w:p>
    <w:p w14:paraId="28D00C1E"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R2-2300696, XR-specific capacity improvements, InterDigital</w:t>
      </w:r>
    </w:p>
    <w:p w14:paraId="506DAF7E"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R2-2300699, Discussion on XR data periodicity mismatch, FGI</w:t>
      </w:r>
    </w:p>
    <w:p w14:paraId="1AF25163"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R2-2300723, PDU Set Information and Uplink Jitter, Apple</w:t>
      </w:r>
    </w:p>
    <w:p w14:paraId="5D2909EC"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R2-2300724, Views on XR-awareness and PDU Prioritization, Apple</w:t>
      </w:r>
    </w:p>
    <w:p w14:paraId="0A6E7D1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R2-2300725, Views on Packet Discarding and Reordering, Apple</w:t>
      </w:r>
    </w:p>
    <w:p w14:paraId="4BC2042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R2-2300726, Views on QoS Mapping and PS Impacts, Apple</w:t>
      </w:r>
    </w:p>
    <w:p w14:paraId="6D26C88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R2-2300727, Views on BSR Enhancements for XR, Apple</w:t>
      </w:r>
    </w:p>
    <w:p w14:paraId="03E7B3E5"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R2-2300728, Views on Configured Grant Enhancements for XR, Apple</w:t>
      </w:r>
    </w:p>
    <w:p w14:paraId="6AED0B5D"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R2-2300774, DRX enhancement for power saving in XR, LG Electronics Inc.</w:t>
      </w:r>
    </w:p>
    <w:p w14:paraId="22D9F150"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R2-2300826, Discussion on BSR enhancement for XR, NEC Corporation</w:t>
      </w:r>
    </w:p>
    <w:p w14:paraId="1E0B4DB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R2-2300842, Discussion on LCP enhancement for XR, NEC Corporation</w:t>
      </w:r>
    </w:p>
    <w:p w14:paraId="32B18CDF"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R2-2300843, Discussion on C-DRX enhancement for XR, NEC Corporation</w:t>
      </w:r>
    </w:p>
    <w:p w14:paraId="6076189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R2-2300908, Discussion on PDU discarding, Lenovo</w:t>
      </w:r>
    </w:p>
    <w:p w14:paraId="2D9AEB18"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R2-2300909, C-DRX enhancements for XR-specific power saving, DENSO CORPORATION</w:t>
      </w:r>
    </w:p>
    <w:p w14:paraId="2B39CA11"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R2-2300918, Discussion on XR-specific capacity improvements, DENSO CORPORATION</w:t>
      </w:r>
    </w:p>
    <w:p w14:paraId="6309B98D"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R2-2300939, Discussion on the PDU prioritization for XR, ITRI</w:t>
      </w:r>
    </w:p>
    <w:p w14:paraId="07204C17"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R2-2300944, Discussion on PDU sets awareness in RAN, Lenovo</w:t>
      </w:r>
    </w:p>
    <w:p w14:paraId="7D13B71D"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R2-2300945, Discussion of DRX enhancement, Lenovo</w:t>
      </w:r>
    </w:p>
    <w:p w14:paraId="7864CC8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R2-2300946, Discussion on UE Feedback enhancements, Lenovo</w:t>
      </w:r>
    </w:p>
    <w:p w14:paraId="4E07D7D2"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R2-2300987, Discussion on mapping the PDU set into DRB/LCH, NEC</w:t>
      </w:r>
    </w:p>
    <w:p w14:paraId="1DEF7FB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R2-2301009, PDU set and data burst information, NEC</w:t>
      </w:r>
    </w:p>
    <w:p w14:paraId="08033C97"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R2-2301010, PDU discard, NEC</w:t>
      </w:r>
    </w:p>
    <w:p w14:paraId="7F382DA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R2-2301028, Discussions on PDU discard, Fujitsu</w:t>
      </w:r>
    </w:p>
    <w:p w14:paraId="293CD788"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R2-2301029, Discussions on protocol stack impacts of XR, Fujitsu</w:t>
      </w:r>
    </w:p>
    <w:p w14:paraId="1E255127"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R2-2301030, Discussions on XR-specific capacity improvements, Fujitsu</w:t>
      </w:r>
    </w:p>
    <w:p w14:paraId="18A7095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lastRenderedPageBreak/>
        <w:t>R2-2301089, Considerations on XR PDU prioritization, Sony</w:t>
      </w:r>
    </w:p>
    <w:p w14:paraId="5B1EA6C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R2-2301091, Proposals on XR specific C-DRX power saving enhancements, Sony</w:t>
      </w:r>
    </w:p>
    <w:p w14:paraId="41F0D50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R2-2301092, Considerations on XR specific capacity improvements, Sony</w:t>
      </w:r>
    </w:p>
    <w:p w14:paraId="4F29DC0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R2-2301168, Discussion on PDU set information, Samsung</w:t>
      </w:r>
    </w:p>
    <w:p w14:paraId="13EB4BB2"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R2-2301237, Discussion on DRX enhancements, CMCC</w:t>
      </w:r>
    </w:p>
    <w:p w14:paraId="44C399E5"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R2-2301248, Discussion on XR-specific capacity improvement, CMCC</w:t>
      </w:r>
    </w:p>
    <w:p w14:paraId="1EF3C2CE"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R2-2301266, Further Considerations on PDU Discard, CMCC</w:t>
      </w:r>
    </w:p>
    <w:p w14:paraId="08851FCC"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R2-2301267, RAN2 Impact Analysis on PDU Prioritization, CMCC</w:t>
      </w:r>
    </w:p>
    <w:p w14:paraId="7621891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R2-2301268, L2 Protocol Stack for PDU Set, CMCC</w:t>
      </w:r>
    </w:p>
    <w:p w14:paraId="7F95D341"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R2-2301323, Discussion on power saving scheme for XR, Samsung</w:t>
      </w:r>
    </w:p>
    <w:p w14:paraId="31D66DF5"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R2-2301369, PDU set characteristics and their usage in RAN, MediaTek Inc.</w:t>
      </w:r>
    </w:p>
    <w:p w14:paraId="0A4527E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R2-2301370, On the need for modifications to LCP, MediaTek Inc.</w:t>
      </w:r>
    </w:p>
    <w:p w14:paraId="1A185881"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R2-2301371, PDU discard based on PSDB and PDU set importance, MediaTek Inc.</w:t>
      </w:r>
    </w:p>
    <w:p w14:paraId="33081E50"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R2-2301372, C-DRX enhancements for XR, MediaTek Inc.</w:t>
      </w:r>
    </w:p>
    <w:p w14:paraId="597FA78C"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R2-2301386, Discussion on protocol stack impact, Samsung</w:t>
      </w:r>
    </w:p>
    <w:p w14:paraId="114B8073"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R2-2301413, Considerations on XR UL PDU discard, Sony</w:t>
      </w:r>
    </w:p>
    <w:p w14:paraId="188B8669"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R2-2301416, Discussion on PDU Discard, Meta USA</w:t>
      </w:r>
    </w:p>
    <w:p w14:paraId="3BB01A53"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R2-2301423, Capacity enhancement for XR, MediaTek Inc.</w:t>
      </w:r>
    </w:p>
    <w:p w14:paraId="6DEEB41F"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R2-2301435, Discussion on protocol stack impacts, Futurewei</w:t>
      </w:r>
    </w:p>
    <w:p w14:paraId="7980FE85"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R2-2301506, Discussion on Protocol stack impacts, Ericsson</w:t>
      </w:r>
    </w:p>
    <w:p w14:paraId="64B13ED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R2-2301507, Discussion on XR-specific capacity improvements, Ericsson</w:t>
      </w:r>
    </w:p>
    <w:p w14:paraId="7EC5523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R2-2301508, Discussion on XR-specific power saving, Ericsson</w:t>
      </w:r>
    </w:p>
    <w:p w14:paraId="72EFEF14"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R2-2301509, Discussion on PDU Discard, Ericsson</w:t>
      </w:r>
    </w:p>
    <w:p w14:paraId="79B3D011"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R2-2301510, Discussion on PDU Sets and Data Burst, Ericsson</w:t>
      </w:r>
    </w:p>
    <w:p w14:paraId="02421B7C"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R2-2301511, Discussion on PDU Prioritization, Ericsson</w:t>
      </w:r>
    </w:p>
    <w:p w14:paraId="3D25088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R2-2301516, Power saving enhancements for XR, Nokia, Nokia Shanghai Bell</w:t>
      </w:r>
    </w:p>
    <w:p w14:paraId="50C55B38"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R2-2301517, Capacity improvements, Nokia, Nokia Shanghai Bell</w:t>
      </w:r>
    </w:p>
    <w:p w14:paraId="3E494FF5"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 xml:space="preserve">R2-2301533, Discussion on PDU set information and remaining time for PSDB, </w:t>
      </w:r>
      <w:proofErr w:type="spellStart"/>
      <w:r w:rsidRPr="004E15C2">
        <w:rPr>
          <w:rFonts w:ascii="Arial" w:hAnsi="Arial" w:cs="Arial"/>
          <w:lang w:val="en-US"/>
        </w:rPr>
        <w:t>ASUSTeK</w:t>
      </w:r>
      <w:proofErr w:type="spellEnd"/>
    </w:p>
    <w:p w14:paraId="1D8D30F7"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 xml:space="preserve">R2-2301534, Discussion on PDU set discard operation, </w:t>
      </w:r>
      <w:proofErr w:type="spellStart"/>
      <w:r w:rsidRPr="004E15C2">
        <w:rPr>
          <w:rFonts w:ascii="Arial" w:hAnsi="Arial" w:cs="Arial"/>
          <w:lang w:val="en-US"/>
        </w:rPr>
        <w:t>ASUSTeK</w:t>
      </w:r>
      <w:proofErr w:type="spellEnd"/>
    </w:p>
    <w:p w14:paraId="4C9C27B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R2-2301646, Discussion on PDU set handling and data burst information, LG Electronics Inc.</w:t>
      </w:r>
    </w:p>
    <w:p w14:paraId="1DAD0D0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R2-2301647, Discussion on the discard for XR, LG Electronics Inc.</w:t>
      </w:r>
    </w:p>
    <w:p w14:paraId="12D95BBA"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R2-2301648, Discussion on the prioritization for XR, LG Electronics Inc.</w:t>
      </w:r>
    </w:p>
    <w:p w14:paraId="37A0990E"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R2-2301721, Discussion on MAC enhancement for XR-specific capacity improvement, Huawei, HiSilicon</w:t>
      </w:r>
    </w:p>
    <w:p w14:paraId="271C878D"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R2-2301725, Discussion on BSR enhancement and delay information report, LG Electronics Inc.</w:t>
      </w:r>
    </w:p>
    <w:p w14:paraId="0C89016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R2-2301734, Discussion on XR impacts on protocol stack, LG Electronics Inc.</w:t>
      </w:r>
    </w:p>
    <w:p w14:paraId="7F082D80"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R2-2301751, Discussion on handling of PDU set prioritization., Samsung Electronics Czech</w:t>
      </w:r>
    </w:p>
    <w:p w14:paraId="77C67A3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R2-2301767, Discussion on PDU discard, NTT DOCOMO, INC.</w:t>
      </w:r>
    </w:p>
    <w:p w14:paraId="144B6D6B"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R2-2301773, Discussion on BSR enhancements for XR, Samsung</w:t>
      </w:r>
    </w:p>
    <w:p w14:paraId="2CB168D4"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R2-2301774, Discussion on PDU prioritization, NTT DOCOMO, INC.</w:t>
      </w:r>
    </w:p>
    <w:p w14:paraId="2D0F6761"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R2-2301797, Discussion on PDU set and data burst information, III</w:t>
      </w:r>
    </w:p>
    <w:p w14:paraId="42FDD053"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R2-2301798, Discussion on PDU prioritization, III</w:t>
      </w:r>
    </w:p>
    <w:p w14:paraId="1E2DE30F"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R2-2301805, Discussion on XR-specific capacity improvements, III</w:t>
      </w:r>
    </w:p>
    <w:p w14:paraId="616C874C"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R2-2301834, Discussion on various frame rates supported for XR-specific power saving, III</w:t>
      </w:r>
    </w:p>
    <w:p w14:paraId="1B8F4814"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R2-2301849, Discussions on PDU Set information, TCL Communication</w:t>
      </w:r>
    </w:p>
    <w:p w14:paraId="62CCD618"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R2-2301850, Discussions on Protocol stack impacts from PUD Set, TCL Communication</w:t>
      </w:r>
    </w:p>
    <w:p w14:paraId="673E44B6"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R2-2301861, Discussion on PDU sets and data bursts, Futurewei</w:t>
      </w:r>
    </w:p>
    <w:p w14:paraId="5ADEECD5"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R2-2301941, LS on the Design of RTP Header Extension for PDU set handling (S4-230419; contact: Intel), SA4</w:t>
      </w:r>
    </w:p>
    <w:p w14:paraId="353084BE"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R2-2302009, Summary of [AT121][</w:t>
      </w:r>
      <w:proofErr w:type="gramStart"/>
      <w:r w:rsidRPr="004E15C2">
        <w:rPr>
          <w:rFonts w:ascii="Arial" w:hAnsi="Arial" w:cs="Arial"/>
          <w:lang w:val="en-US"/>
        </w:rPr>
        <w:t>204][</w:t>
      </w:r>
      <w:proofErr w:type="gramEnd"/>
      <w:r w:rsidRPr="004E15C2">
        <w:rPr>
          <w:rFonts w:ascii="Arial" w:hAnsi="Arial" w:cs="Arial"/>
          <w:lang w:val="en-US"/>
        </w:rPr>
        <w:t>XR] Reply LS to SA2 on PSER usage (CMCC), CMCC</w:t>
      </w:r>
    </w:p>
    <w:p w14:paraId="21612CF1" w14:textId="77777777" w:rsidR="004E15C2" w:rsidRPr="004E15C2" w:rsidRDefault="004E15C2">
      <w:pPr>
        <w:pStyle w:val="B1"/>
        <w:numPr>
          <w:ilvl w:val="0"/>
          <w:numId w:val="8"/>
        </w:numPr>
        <w:spacing w:after="0"/>
        <w:rPr>
          <w:rFonts w:ascii="Arial" w:hAnsi="Arial" w:cs="Arial"/>
          <w:lang w:val="en-US"/>
        </w:rPr>
      </w:pPr>
      <w:r w:rsidRPr="004E15C2">
        <w:rPr>
          <w:rFonts w:ascii="Arial" w:hAnsi="Arial" w:cs="Arial"/>
          <w:lang w:val="en-US"/>
        </w:rPr>
        <w:t>R2-2302010, Reply LS on PDU Set Handling, RAN2</w:t>
      </w:r>
    </w:p>
    <w:p w14:paraId="083F2265" w14:textId="2C0A6D65" w:rsidR="00E131AD" w:rsidRPr="000C2AA6" w:rsidRDefault="004E15C2">
      <w:pPr>
        <w:pStyle w:val="B1"/>
        <w:numPr>
          <w:ilvl w:val="0"/>
          <w:numId w:val="8"/>
        </w:numPr>
        <w:spacing w:after="0"/>
        <w:rPr>
          <w:rFonts w:ascii="Arial" w:hAnsi="Arial" w:cs="Arial"/>
          <w:lang w:val="en-US"/>
        </w:rPr>
      </w:pPr>
      <w:r w:rsidRPr="004E15C2">
        <w:rPr>
          <w:rFonts w:ascii="Arial" w:hAnsi="Arial" w:cs="Arial"/>
          <w:lang w:val="en-US"/>
        </w:rPr>
        <w:t>R2-2302309, NR; Study on XR enhancements for NR, Nokia</w:t>
      </w:r>
    </w:p>
    <w:p w14:paraId="69A69F43"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R2-2300118, Discussion on XR power saving, Huawei, HiSilicon</w:t>
      </w:r>
    </w:p>
    <w:p w14:paraId="3838CB5F"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R2-2300188, DRX enhancements for XR, Qualcomm Incorporated</w:t>
      </w:r>
    </w:p>
    <w:p w14:paraId="75DEC2EA"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R2-2300226, DRX enhancements for XR Power Saving, CATT</w:t>
      </w:r>
    </w:p>
    <w:p w14:paraId="7DE88F2E"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R2-2300324, Discussion on DRX Enhancements for XR Power Saving, vivo</w:t>
      </w:r>
    </w:p>
    <w:p w14:paraId="5DC9C16F"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R2-2300423, Discussing on XR-specific C-DRX enhancement, Xiaomi Communications</w:t>
      </w:r>
    </w:p>
    <w:p w14:paraId="200EA48E"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R2-2300432, C-DRX enhancements for XR traffic, Intel Corporation</w:t>
      </w:r>
    </w:p>
    <w:p w14:paraId="6CCB9E45"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 xml:space="preserve">R2-2300565, XR-Specific power saving, ZTE Corporation, </w:t>
      </w:r>
      <w:proofErr w:type="spellStart"/>
      <w:r w:rsidRPr="00692FD2">
        <w:rPr>
          <w:rFonts w:ascii="Arial" w:hAnsi="Arial" w:cs="Arial"/>
          <w:lang w:val="en-US"/>
        </w:rPr>
        <w:t>Sanechips</w:t>
      </w:r>
      <w:proofErr w:type="spellEnd"/>
    </w:p>
    <w:p w14:paraId="5A83B03B"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R2-2300591, XR-specific power saving enhancement, Google Inc.</w:t>
      </w:r>
    </w:p>
    <w:p w14:paraId="090CA852"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R2-2300695, XR-specific power saving, InterDigital</w:t>
      </w:r>
    </w:p>
    <w:p w14:paraId="45A1FFF2"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R2-2300699, Discussion on XR data periodicity mismatch, FGI</w:t>
      </w:r>
    </w:p>
    <w:p w14:paraId="72E4BC8E"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R2-2300774, DRX enhancement for power saving in XR, LG Electronics Inc.</w:t>
      </w:r>
    </w:p>
    <w:p w14:paraId="4C228507"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R2-2300843, Discussion on C-DRX enhancement for XR, NEC Corporation</w:t>
      </w:r>
    </w:p>
    <w:p w14:paraId="635637AE"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R2-2300909, C-DRX enhancements for XR-specific power saving, DENSO CORPORATION</w:t>
      </w:r>
    </w:p>
    <w:p w14:paraId="7DA2FBC1"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R2-2300945, Discussion of DRX enhancement, Lenovo</w:t>
      </w:r>
    </w:p>
    <w:p w14:paraId="70A10A61"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lastRenderedPageBreak/>
        <w:t>R2-2301091, Proposals on XR specific C-DRX power saving enhancements, Sony</w:t>
      </w:r>
    </w:p>
    <w:p w14:paraId="6D182166"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R2-2301237, Discussion on DRX enhancements, CMCC</w:t>
      </w:r>
    </w:p>
    <w:p w14:paraId="51C63120"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R2-2301323, Discussion on power saving scheme for XR, Samsung</w:t>
      </w:r>
    </w:p>
    <w:p w14:paraId="3B578832"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R2-2301372, C-DRX enhancements for XR, MediaTek Inc.</w:t>
      </w:r>
    </w:p>
    <w:p w14:paraId="2810AB66"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R2-2301508, Discussion on XR-specific power saving, Ericsson</w:t>
      </w:r>
    </w:p>
    <w:p w14:paraId="228C3B9A"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R2-2301516, Power saving enhancements for XR, Nokia, Nokia Shanghai Bell</w:t>
      </w:r>
    </w:p>
    <w:p w14:paraId="78D74AB9"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R2-2301834, Discussion on various frame rates supported for XR-specific power saving, III</w:t>
      </w:r>
    </w:p>
    <w:p w14:paraId="765A9BDB"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R2-2300189, Enhancements for capacity improvements, Qualcomm Incorporated</w:t>
      </w:r>
    </w:p>
    <w:p w14:paraId="0D1A1C1E"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R2-2300227, The Issues of XR-specific Capacity Improvements, CATT</w:t>
      </w:r>
    </w:p>
    <w:p w14:paraId="3DB5729B"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R2-2300256, Dynamic BSR formulation and reporting for XR, Dell Technologies</w:t>
      </w:r>
    </w:p>
    <w:p w14:paraId="74FA77A0"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R2-2300325, Discussion on Feedback Enhancements for XR, vivo</w:t>
      </w:r>
    </w:p>
    <w:p w14:paraId="47CC34BA"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R2-2300397, Discussion on BSR enhancement for XR capacity improvements, TCL Communication Ltd.</w:t>
      </w:r>
    </w:p>
    <w:p w14:paraId="000FAA4D"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R2-2300422, Discussing on UE feedback enhancements for XR capacity, Xiaomi Communications</w:t>
      </w:r>
    </w:p>
    <w:p w14:paraId="74050092"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R2-2300433, Enhancements to Buffer Status Reporting for XR Traffic, Intel Corporation</w:t>
      </w:r>
    </w:p>
    <w:p w14:paraId="7EF3CE82"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R2-2300463, Discussion on capacity improvement, OPPO</w:t>
      </w:r>
    </w:p>
    <w:p w14:paraId="6A46473D"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 xml:space="preserve">R2-2300560, BSR enhancements for XR, ZTE Corporation, </w:t>
      </w:r>
      <w:proofErr w:type="spellStart"/>
      <w:r w:rsidRPr="00692FD2">
        <w:rPr>
          <w:rFonts w:ascii="Arial" w:hAnsi="Arial" w:cs="Arial"/>
          <w:lang w:val="en-US"/>
        </w:rPr>
        <w:t>Sanechips</w:t>
      </w:r>
      <w:proofErr w:type="spellEnd"/>
    </w:p>
    <w:p w14:paraId="2527CC4C"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R2-2300592, XR-Specific capacity improvements, Google Inc.</w:t>
      </w:r>
    </w:p>
    <w:p w14:paraId="02D550FC"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R2-2300641, Considerations on XR capacity improvements, KDDI Corporation</w:t>
      </w:r>
    </w:p>
    <w:p w14:paraId="4C909110"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R2-2300665, BSR enhancements for XR, Spreadtrum Communications</w:t>
      </w:r>
    </w:p>
    <w:p w14:paraId="6119F186"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R2-2300684, Discussion on capacity improvements for XR, Google Inc.</w:t>
      </w:r>
    </w:p>
    <w:p w14:paraId="3B5382F0"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R2-2300696, XR-specific capacity improvements, InterDigital</w:t>
      </w:r>
    </w:p>
    <w:p w14:paraId="0DD30230"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R2-2300727, Views on BSR Enhancements for XR, Apple</w:t>
      </w:r>
    </w:p>
    <w:p w14:paraId="7307AC79"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R2-2300728, Views on Configured Grant Enhancements for XR, Apple</w:t>
      </w:r>
    </w:p>
    <w:p w14:paraId="08709147"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R2-2300826, Discussion on BSR enhancement for XR, NEC Corporation</w:t>
      </w:r>
    </w:p>
    <w:p w14:paraId="6181F2E2"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R2-2300918, Discussion on XR-specific capacity improvements, DENSO CORPORATION</w:t>
      </w:r>
    </w:p>
    <w:p w14:paraId="514FBABE"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R2-2300946, Discussion on UE Feedback enhancements, Lenovo</w:t>
      </w:r>
    </w:p>
    <w:p w14:paraId="7ABBE16A"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R2-2301030, Discussions on XR-specific capacity improvements, Fujitsu</w:t>
      </w:r>
    </w:p>
    <w:p w14:paraId="14C389E9"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R2-2301092, Considerations on XR specific capacity improvements, Sony</w:t>
      </w:r>
    </w:p>
    <w:p w14:paraId="2C8E606D"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R2-2301248, Discussion on XR-specific capacity improvement, CMCC</w:t>
      </w:r>
    </w:p>
    <w:p w14:paraId="6D15F296"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R2-2301423, Capacity enhancement for XR, MediaTek Inc.</w:t>
      </w:r>
    </w:p>
    <w:p w14:paraId="7E085F25"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R2-2301507, Discussion on XR-specific capacity improvements, Ericsson</w:t>
      </w:r>
    </w:p>
    <w:p w14:paraId="22371BFC"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R2-2301517, Capacity improvements, Nokia, Nokia Shanghai Bell</w:t>
      </w:r>
    </w:p>
    <w:p w14:paraId="37394AAB"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R2-2301721, Discussion on MAC enhancement for XR-specific capacity improvement, Huawei, HiSilicon</w:t>
      </w:r>
    </w:p>
    <w:p w14:paraId="2BF25DD6"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R2-2301725, Discussion on BSR enhancement and delay information report, LG Electronics Inc.</w:t>
      </w:r>
    </w:p>
    <w:p w14:paraId="0C069ACF" w14:textId="77777777" w:rsidR="00692FD2" w:rsidRPr="00692FD2" w:rsidRDefault="00692FD2">
      <w:pPr>
        <w:pStyle w:val="B1"/>
        <w:numPr>
          <w:ilvl w:val="0"/>
          <w:numId w:val="8"/>
        </w:numPr>
        <w:spacing w:after="0"/>
        <w:rPr>
          <w:rFonts w:ascii="Arial" w:hAnsi="Arial" w:cs="Arial"/>
          <w:lang w:val="en-US"/>
        </w:rPr>
      </w:pPr>
      <w:r w:rsidRPr="00692FD2">
        <w:rPr>
          <w:rFonts w:ascii="Arial" w:hAnsi="Arial" w:cs="Arial"/>
          <w:lang w:val="en-US"/>
        </w:rPr>
        <w:t>R2-2301773, Discussion on BSR enhancements for XR, Samsung</w:t>
      </w:r>
    </w:p>
    <w:p w14:paraId="465483FF" w14:textId="06BF12AE" w:rsidR="00930F70" w:rsidRDefault="00692FD2">
      <w:pPr>
        <w:pStyle w:val="B1"/>
        <w:numPr>
          <w:ilvl w:val="0"/>
          <w:numId w:val="8"/>
        </w:numPr>
        <w:spacing w:after="0"/>
        <w:rPr>
          <w:rFonts w:ascii="Arial" w:hAnsi="Arial" w:cs="Arial"/>
          <w:lang w:val="en-US"/>
        </w:rPr>
      </w:pPr>
      <w:r w:rsidRPr="00692FD2">
        <w:rPr>
          <w:rFonts w:ascii="Arial" w:hAnsi="Arial" w:cs="Arial"/>
          <w:lang w:val="en-US"/>
        </w:rPr>
        <w:t>R2-2301805, Discussion on XR-specific capacity improvements, III</w:t>
      </w:r>
    </w:p>
    <w:p w14:paraId="0800F469" w14:textId="77777777" w:rsidR="009102E6" w:rsidRDefault="009102E6" w:rsidP="009102E6">
      <w:pPr>
        <w:pStyle w:val="B1"/>
        <w:spacing w:after="0"/>
        <w:rPr>
          <w:rFonts w:ascii="Arial" w:hAnsi="Arial" w:cs="Arial"/>
          <w:lang w:val="en-US"/>
        </w:rPr>
      </w:pPr>
    </w:p>
    <w:p w14:paraId="1657B4C8" w14:textId="280944A8" w:rsidR="009102E6" w:rsidRPr="005851A1" w:rsidRDefault="009102E6" w:rsidP="009102E6">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2</w:t>
      </w:r>
      <w:r w:rsidRPr="007D067F">
        <w:rPr>
          <w:rFonts w:ascii="Arial" w:hAnsi="Arial" w:cs="Arial"/>
          <w:b/>
          <w:bCs/>
          <w:lang w:eastAsia="ja-JP"/>
        </w:rPr>
        <w:t>#</w:t>
      </w:r>
      <w:r>
        <w:rPr>
          <w:rFonts w:ascii="Arial" w:hAnsi="Arial" w:cs="Arial"/>
          <w:b/>
          <w:bCs/>
          <w:lang w:eastAsia="ja-JP"/>
        </w:rPr>
        <w:t>122</w:t>
      </w:r>
    </w:p>
    <w:p w14:paraId="3DBF29FC" w14:textId="77777777" w:rsidR="009102E6" w:rsidRDefault="009102E6" w:rsidP="009102E6">
      <w:pPr>
        <w:pStyle w:val="B1"/>
        <w:spacing w:after="0"/>
        <w:ind w:left="360" w:firstLine="0"/>
        <w:rPr>
          <w:rFonts w:ascii="Arial" w:hAnsi="Arial" w:cs="Arial"/>
          <w:sz w:val="21"/>
          <w:szCs w:val="21"/>
          <w:lang w:val="en-US"/>
        </w:rPr>
      </w:pPr>
    </w:p>
    <w:p w14:paraId="64C7EBA4"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R2-2304659, LS out on the N6 PDU Set Identification (S4-230739; contact: Intel), SA4</w:t>
      </w:r>
    </w:p>
    <w:p w14:paraId="64A7ECEF"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R2-2304708, Discussion on XR awareness, Qualcomm Incorporated</w:t>
      </w:r>
    </w:p>
    <w:p w14:paraId="19397E6B"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R2-2304709, Discussion on DRX mismatch problem for XR, Qualcomm Incorporated, MediaTek, CATT, vivo, NEC, Meta</w:t>
      </w:r>
    </w:p>
    <w:p w14:paraId="4DB3906F"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R2-2304710, Discussion on SFN wrap around problem for XR, Qualcomm Incorporated, Huawei, HiSilicon, Meta</w:t>
      </w:r>
    </w:p>
    <w:p w14:paraId="7CB8C9B0"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R2-2304711, BSR and delay status report for XR, Qualcomm Incorporated</w:t>
      </w:r>
    </w:p>
    <w:p w14:paraId="581E5D32"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R2-2304712, Discussion on discard operation, Qualcomm Incorporated</w:t>
      </w:r>
    </w:p>
    <w:p w14:paraId="1FEA3589"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R2-2304713, Configured grant enhancements for XR, Qualcomm Incorporated</w:t>
      </w:r>
    </w:p>
    <w:p w14:paraId="77149199"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R2-2304808, Discussion on C-DRX enhancements for XR, Huawei, HiSilicon</w:t>
      </w:r>
    </w:p>
    <w:p w14:paraId="6B2289B3"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 xml:space="preserve">R2-2304809, Discussion on retransmission-less CG for XR, Huawei, Apple, Futurewei, Google, HiSilicon, </w:t>
      </w:r>
      <w:proofErr w:type="gramStart"/>
      <w:r w:rsidRPr="00451550">
        <w:rPr>
          <w:rFonts w:ascii="Arial" w:hAnsi="Arial" w:cs="Arial"/>
          <w:lang w:val="en-US"/>
        </w:rPr>
        <w:t>Intel,  Lenovo</w:t>
      </w:r>
      <w:proofErr w:type="gramEnd"/>
      <w:r w:rsidRPr="00451550">
        <w:rPr>
          <w:rFonts w:ascii="Arial" w:hAnsi="Arial" w:cs="Arial"/>
          <w:lang w:val="en-US"/>
        </w:rPr>
        <w:t>, MediaTek, Meta, Qualcomm</w:t>
      </w:r>
    </w:p>
    <w:p w14:paraId="2709804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R2-2304826, Discussion on BSR and DSR for XR, TCL Communication Ltd.</w:t>
      </w:r>
    </w:p>
    <w:p w14:paraId="328A0A9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R2-2304827, Discussion on discard indication for XR, TCL Communication Ltd.</w:t>
      </w:r>
    </w:p>
    <w:p w14:paraId="74C4250E"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R2-2304861, BSR Enhancements For XR, Dell Technologies</w:t>
      </w:r>
    </w:p>
    <w:p w14:paraId="23CE75C3"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R2-2304864, Further discussions on BSR enhancements for XR, Futurewei</w:t>
      </w:r>
    </w:p>
    <w:p w14:paraId="42886E1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R2-2304865, Further discussions on XR awareness, Futurewei</w:t>
      </w:r>
    </w:p>
    <w:p w14:paraId="06F34CCF"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R2-2304915, Discussion on XR awareness, vivo</w:t>
      </w:r>
    </w:p>
    <w:p w14:paraId="3ED6516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R2-2304916, Analysis on introducing H-SFN for DRX formulas, vivo</w:t>
      </w:r>
    </w:p>
    <w:p w14:paraId="3EFCC836"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R2-2304917, Discussion on BSR enhancements for XR, vivo</w:t>
      </w:r>
    </w:p>
    <w:p w14:paraId="02998E85"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R2-2304918, Discussion on discard operation for XR, vivo</w:t>
      </w:r>
    </w:p>
    <w:p w14:paraId="57FD420E"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R2-2304919, Discussion on CG enhancements for XR, vivo</w:t>
      </w:r>
    </w:p>
    <w:p w14:paraId="29DC06B4"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R2-2304954, Discussions on DRX enhancements for XR, Fujitsu</w:t>
      </w:r>
    </w:p>
    <w:p w14:paraId="78F9FC48"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R2-2304955, Discussions on delay information reporting, Fujitsu</w:t>
      </w:r>
    </w:p>
    <w:p w14:paraId="29504EA5"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R2-2304956, Discussions on PDU discard based on PDU Set Importance, Fujitsu</w:t>
      </w:r>
    </w:p>
    <w:p w14:paraId="08E5C66B"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R2-2304967, Enhancements for XR awareness, CATT, Dell Technologies</w:t>
      </w:r>
    </w:p>
    <w:p w14:paraId="71F9AC5E"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lastRenderedPageBreak/>
        <w:t>R2-2304968, Enhancements for SFN wrap-around, CATT</w:t>
      </w:r>
    </w:p>
    <w:p w14:paraId="12568684"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R2-2304969, On BSR Enhancements, CATT</w:t>
      </w:r>
    </w:p>
    <w:p w14:paraId="1C732CE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R2-2304970, Discard Operation for XR, CATT</w:t>
      </w:r>
    </w:p>
    <w:p w14:paraId="098D6CB0"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R2-2304971, Enhancements for configured grant, CATT</w:t>
      </w:r>
    </w:p>
    <w:p w14:paraId="118F5137"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R2-2305001, Discussing on PDU discarding of XR traffic, Xiaomi Communications</w:t>
      </w:r>
    </w:p>
    <w:p w14:paraId="422B6413"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R2-2305002, Discussing on BSR enhancements for XR capacity, Xiaomi Communications</w:t>
      </w:r>
    </w:p>
    <w:p w14:paraId="15AB167B"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R2-2305005, Discussion on XR awareness, Xiaomi Communications</w:t>
      </w:r>
    </w:p>
    <w:p w14:paraId="5F8A1D89"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R2-2305006, Discussing on XR-specific C-DRX enhancement, Xiaomi Communications</w:t>
      </w:r>
    </w:p>
    <w:p w14:paraId="509BFB18"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R2-2305007, Discussion on power saving scheme for XR, Samsung</w:t>
      </w:r>
    </w:p>
    <w:p w14:paraId="0AFC97E5"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R2-2305012, PDU discard, CANON Research Centre France</w:t>
      </w:r>
    </w:p>
    <w:p w14:paraId="175BED4F"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 xml:space="preserve">R2-2305016, XR Awareness in RAN, ZTE Corporation, </w:t>
      </w:r>
      <w:proofErr w:type="spellStart"/>
      <w:r w:rsidRPr="00451550">
        <w:rPr>
          <w:rFonts w:ascii="Arial" w:hAnsi="Arial" w:cs="Arial"/>
          <w:lang w:val="en-US"/>
        </w:rPr>
        <w:t>Sanechips</w:t>
      </w:r>
      <w:proofErr w:type="spellEnd"/>
    </w:p>
    <w:p w14:paraId="3CAB9D42"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 xml:space="preserve">R2-2305017, XR-specific power saving, ZTE Corporation, </w:t>
      </w:r>
      <w:proofErr w:type="spellStart"/>
      <w:r w:rsidRPr="00451550">
        <w:rPr>
          <w:rFonts w:ascii="Arial" w:hAnsi="Arial" w:cs="Arial"/>
          <w:lang w:val="en-US"/>
        </w:rPr>
        <w:t>Sanechips</w:t>
      </w:r>
      <w:proofErr w:type="spellEnd"/>
    </w:p>
    <w:p w14:paraId="1EBCB13D"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 xml:space="preserve">R2-2305018, BSR enhancements for XR, ZTE Corporation, </w:t>
      </w:r>
      <w:proofErr w:type="spellStart"/>
      <w:r w:rsidRPr="00451550">
        <w:rPr>
          <w:rFonts w:ascii="Arial" w:hAnsi="Arial" w:cs="Arial"/>
          <w:lang w:val="en-US"/>
        </w:rPr>
        <w:t>Sanechips</w:t>
      </w:r>
      <w:proofErr w:type="spellEnd"/>
    </w:p>
    <w:p w14:paraId="47E836D8"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 xml:space="preserve">R2-2305019, PDU discard for XR, ZTE Corporation, </w:t>
      </w:r>
      <w:proofErr w:type="spellStart"/>
      <w:r w:rsidRPr="00451550">
        <w:rPr>
          <w:rFonts w:ascii="Arial" w:hAnsi="Arial" w:cs="Arial"/>
          <w:lang w:val="en-US"/>
        </w:rPr>
        <w:t>Sanechips</w:t>
      </w:r>
      <w:proofErr w:type="spellEnd"/>
    </w:p>
    <w:p w14:paraId="328CD376"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 xml:space="preserve">R2-2305020, Configured Grant enhancements for XR, ZTE Corporation, </w:t>
      </w:r>
      <w:proofErr w:type="spellStart"/>
      <w:r w:rsidRPr="00451550">
        <w:rPr>
          <w:rFonts w:ascii="Arial" w:hAnsi="Arial" w:cs="Arial"/>
          <w:lang w:val="en-US"/>
        </w:rPr>
        <w:t>Sanechips</w:t>
      </w:r>
      <w:proofErr w:type="spellEnd"/>
    </w:p>
    <w:p w14:paraId="5F992B49"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R2-2305071, Views on XR-Awareness, Apple</w:t>
      </w:r>
    </w:p>
    <w:p w14:paraId="121E6C0F"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R2-2305072, C-DRX enhancements for XR, Apple</w:t>
      </w:r>
    </w:p>
    <w:p w14:paraId="34243B70"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R2-2305073, Views on BSR Enhancements for XR, Apple</w:t>
      </w:r>
    </w:p>
    <w:p w14:paraId="6D09162B"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R2-2305074, Views on PDU Discard Operation for XR, Apple</w:t>
      </w:r>
    </w:p>
    <w:p w14:paraId="10A471B3"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R2-2305075, Views on Configured Grant Enhancements for XR, Apple</w:t>
      </w:r>
    </w:p>
    <w:p w14:paraId="0FAAA018"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R2-2305149, New BS table(s) and BSR trigger(s), NEC</w:t>
      </w:r>
    </w:p>
    <w:p w14:paraId="1FCC77D0"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R2-2305150, PDU discard, NEC</w:t>
      </w:r>
    </w:p>
    <w:p w14:paraId="021D17CB"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R2-2305158, XR awareness, InterDigital</w:t>
      </w:r>
    </w:p>
    <w:p w14:paraId="31268730"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R2-2305159, XR-specific power saving, InterDigital</w:t>
      </w:r>
    </w:p>
    <w:p w14:paraId="2E1CF802"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R2-2305160, Discard operation for XR, InterDigital</w:t>
      </w:r>
    </w:p>
    <w:p w14:paraId="28633EB8"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R2-2305161, Configured Grant enhancements for XR, InterDigital</w:t>
      </w:r>
    </w:p>
    <w:p w14:paraId="0269D218"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R2-2305186, Work Plan for Rel-18 WI on XR Enhancements for NR, Nokia, Qualcomm (Rapporteurs); Ericsson (RAN1 FL)</w:t>
      </w:r>
    </w:p>
    <w:p w14:paraId="30AD8D8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R2-2305187, SA2 Status for XR, Nokia, Qualcomm (Rapporteurs)</w:t>
      </w:r>
    </w:p>
    <w:p w14:paraId="0D1A5CD8"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R2-2305188, SA4 Status for XR, Nokia, Qualcomm (Rapporteurs)</w:t>
      </w:r>
    </w:p>
    <w:p w14:paraId="47687FD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R2-2305189, Stage 2 Overview of XR Enhancements, Nokia, Qualcomm (Rapporteurs)</w:t>
      </w:r>
    </w:p>
    <w:p w14:paraId="0EFC5B5B"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 xml:space="preserve">R2-2305190, Jitter and End of Data Burst </w:t>
      </w:r>
      <w:proofErr w:type="spellStart"/>
      <w:r w:rsidRPr="00451550">
        <w:rPr>
          <w:rFonts w:ascii="Arial" w:hAnsi="Arial" w:cs="Arial"/>
          <w:lang w:val="en-US"/>
        </w:rPr>
        <w:t>Signalling</w:t>
      </w:r>
      <w:proofErr w:type="spellEnd"/>
      <w:r w:rsidRPr="00451550">
        <w:rPr>
          <w:rFonts w:ascii="Arial" w:hAnsi="Arial" w:cs="Arial"/>
          <w:lang w:val="en-US"/>
        </w:rPr>
        <w:t>, Nokia, Nokia Shanghai Bell</w:t>
      </w:r>
    </w:p>
    <w:p w14:paraId="02497127"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R2-2305191, Discard operation for XR, Nokia, Nokia Shanghai Bell</w:t>
      </w:r>
    </w:p>
    <w:p w14:paraId="56869665"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R2-2305301, Discussion on periodicity, jitter, and end of burst indication, KDDI Corporation</w:t>
      </w:r>
    </w:p>
    <w:p w14:paraId="04448780"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R2-2305361, XR awareness, NEC</w:t>
      </w:r>
    </w:p>
    <w:p w14:paraId="540EE5B5"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R2-2305364, Generate new buffer status report table, FGI</w:t>
      </w:r>
    </w:p>
    <w:p w14:paraId="5A8F3109"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R2-2305367, Discussion on DRX enhancements for XR, FGI</w:t>
      </w:r>
    </w:p>
    <w:p w14:paraId="42590FC5"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R2-2305388, Discussion on BSR enhancements for XR, Honor</w:t>
      </w:r>
    </w:p>
    <w:p w14:paraId="6DBEC8D0"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R2-2305454, Discussion on BSR enhancement for delay information report, NEC Corporation</w:t>
      </w:r>
    </w:p>
    <w:p w14:paraId="4B2AC202"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R2-2305456, Discussion on C-DRX enhancement for XR, NEC Corporation</w:t>
      </w:r>
    </w:p>
    <w:p w14:paraId="426196AD"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R2-2305457, Discussion on the issues of PDU-Set discard, ITRI</w:t>
      </w:r>
    </w:p>
    <w:p w14:paraId="34DE3D6B"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R2-2305458, Discussion on DRX cycle alignment for XR, ITRI</w:t>
      </w:r>
    </w:p>
    <w:p w14:paraId="4CE71227"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R2-2305492, UE Capabilities for Rel-18 XR WI, Intel Corporation</w:t>
      </w:r>
    </w:p>
    <w:p w14:paraId="57B04BAA"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R2-2305493, XR Awareness in UE and RAN, Intel Corporation</w:t>
      </w:r>
    </w:p>
    <w:p w14:paraId="2153AF5F"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R2-2305494, C-DRX Enhancements for XR Traffic, Intel Corporation</w:t>
      </w:r>
    </w:p>
    <w:p w14:paraId="227B9798"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R2-2305495, BSR Enhancements for XR Traffic, Intel Corporation</w:t>
      </w:r>
    </w:p>
    <w:p w14:paraId="7A737204"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R2-2305496, Discard Enhancements for XR Traffic, Intel Corporation</w:t>
      </w:r>
    </w:p>
    <w:p w14:paraId="39E9EE74"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R2-2305513, Considerations on XR PDU prioritization, Sony</w:t>
      </w:r>
    </w:p>
    <w:p w14:paraId="5E6D9A4D"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R2-2305514, Considerations on XR UL PDU set information, Sony</w:t>
      </w:r>
    </w:p>
    <w:p w14:paraId="2DC564B9"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R2-2305515, Some considerations on BSR enhancements for XR, Sony</w:t>
      </w:r>
    </w:p>
    <w:p w14:paraId="08B5E48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R2-2305516, Configured Grant enhancements for XR, Sony</w:t>
      </w:r>
    </w:p>
    <w:p w14:paraId="450BCD6E"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R2-2305517, Options for Retransmission-less CG for XR traffic, Sony</w:t>
      </w:r>
    </w:p>
    <w:p w14:paraId="70D4C103"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R2-2305532, Discussion on XR awareness, OPPO</w:t>
      </w:r>
    </w:p>
    <w:p w14:paraId="2CFD77F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R2-2305533, Discussion on BSR enhancement for XR, OPPO</w:t>
      </w:r>
    </w:p>
    <w:p w14:paraId="12EF291A"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R2-2305534, Discussion on discard operation for XR, OPPO</w:t>
      </w:r>
    </w:p>
    <w:p w14:paraId="7C088808"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R2-2305535, Discussion on configured grant enhancement for XR, OPPO</w:t>
      </w:r>
    </w:p>
    <w:p w14:paraId="6E57A6F2"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R2-2305536, On XR awareness, Google Inc.</w:t>
      </w:r>
    </w:p>
    <w:p w14:paraId="33AC7E7C"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R2-2305538, On Configured Grant enhancements for XR, Google Inc.</w:t>
      </w:r>
    </w:p>
    <w:p w14:paraId="7B7D3C86"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R2-2305543, XR-specific power saving enhancement, Google Inc.</w:t>
      </w:r>
    </w:p>
    <w:p w14:paraId="0E87ECF3"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R2-2305565, Discussion on XR awareness, Spreadtrum Communications</w:t>
      </w:r>
    </w:p>
    <w:p w14:paraId="0F99DAF5"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R2-2305566, Discussion on XR discard, Spreadtrum Communications</w:t>
      </w:r>
    </w:p>
    <w:p w14:paraId="1C7190B8"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R2-2305571, Consideration on BSR enhancements for XR, Spreadtrum Communications</w:t>
      </w:r>
    </w:p>
    <w:p w14:paraId="4BC9A0A9"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R2-2305593, Discussion on power saving aspects for XR, Continental Automotive</w:t>
      </w:r>
    </w:p>
    <w:p w14:paraId="1125479E"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R2-2305604, Consideration on Piecewise Linear BS Table, CMCC, Huawei, HiSilicon, China Unicom</w:t>
      </w:r>
    </w:p>
    <w:p w14:paraId="5E39322B"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R2-2305605, Consideration on Retransmission less CG on XR, CMCC</w:t>
      </w:r>
    </w:p>
    <w:p w14:paraId="5346772F"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lastRenderedPageBreak/>
        <w:t>R2-2305626, Discussion on the DRX enhancement, CMCC</w:t>
      </w:r>
    </w:p>
    <w:p w14:paraId="51571E90"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R2-2305634, Remaining Issues on UL Traffic assistance information for XR, CMCC</w:t>
      </w:r>
    </w:p>
    <w:p w14:paraId="163C6803"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R2-2305635, PDU-Set Discard operation for XR, CMCC</w:t>
      </w:r>
    </w:p>
    <w:p w14:paraId="266EEB92"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R2-2305652, DRX enhancements for XR, Nokia, Nokia Shanghai Bell, Continental Automotive</w:t>
      </w:r>
    </w:p>
    <w:p w14:paraId="08500786"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R2-2305653, BSR enhancements for XR, Nokia, Nokia Shanghai Bell</w:t>
      </w:r>
    </w:p>
    <w:p w14:paraId="013D5E19"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R2-2305654, Retransmission-less operation, Nokia, Nokia Shanghai Bell</w:t>
      </w:r>
    </w:p>
    <w:p w14:paraId="2A4FA453"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R2-2305684, Discussion on PDU sets and data burst awareness in RAN, Lenovo</w:t>
      </w:r>
    </w:p>
    <w:p w14:paraId="4C5FC35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R2-2305685, Discussion of DRX enhancement, Lenovo</w:t>
      </w:r>
    </w:p>
    <w:p w14:paraId="10D4E47D"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R2-2305723, Discussion on BSR enhancements for XR, Lenovo</w:t>
      </w:r>
    </w:p>
    <w:p w14:paraId="524E5A56"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R2-2305724, Discard operation for XR communications, Lenovo</w:t>
      </w:r>
    </w:p>
    <w:p w14:paraId="22EC87A9"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R2-2305725, Details of CG enhancements for XR communications, Lenovo</w:t>
      </w:r>
    </w:p>
    <w:p w14:paraId="671D1FE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R2-2305740, Discussion on UL jitter information, Samsung</w:t>
      </w:r>
    </w:p>
    <w:p w14:paraId="635CF17F"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R2-2305741, Discussion on retransmission-less CG, Samsung</w:t>
      </w:r>
    </w:p>
    <w:p w14:paraId="7FA99184"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R2-2305784, Discard Operation for XR, Samsung R&amp;D Institute India</w:t>
      </w:r>
    </w:p>
    <w:p w14:paraId="274062E0"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R2-2305808, Discussion on PDU set and data burst information, Huawei, HiSilicon</w:t>
      </w:r>
    </w:p>
    <w:p w14:paraId="6C1DF0D5"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R2-2305816, BSR enhancements for XR, Interdigital Inc.</w:t>
      </w:r>
    </w:p>
    <w:p w14:paraId="53AD03D4"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R2-2305827, Discussion on XR-awareness, Ericsson</w:t>
      </w:r>
    </w:p>
    <w:p w14:paraId="2F78BDF3"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R2-2305828, Discussion on BSR enhancements for XR, Ericsson</w:t>
      </w:r>
    </w:p>
    <w:p w14:paraId="461BD643"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R2-2305829, Discussion on PDU Discard, Ericsson</w:t>
      </w:r>
    </w:p>
    <w:p w14:paraId="34F7B104"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R2-2305830, Discussion on XR-specific power saving, Ericsson</w:t>
      </w:r>
    </w:p>
    <w:p w14:paraId="1D4EB6C7"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R2-2305897, RAN awareness of XR characteristics, MediaTek Inc.</w:t>
      </w:r>
    </w:p>
    <w:p w14:paraId="6FC6BF57"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R2-2305898, Considerations for SFN wrap around solution, MediaTek Inc., LGE</w:t>
      </w:r>
    </w:p>
    <w:p w14:paraId="36A75EA6"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R2-2305899, Further aspects of PDU discard, MediaTek Inc.</w:t>
      </w:r>
    </w:p>
    <w:p w14:paraId="4DE6CB77"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R2-2306106, Further discussions on discard operation for XR, Futurewei</w:t>
      </w:r>
    </w:p>
    <w:p w14:paraId="2A1860CF"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 xml:space="preserve">R2-2306121, Discussion on PDU Set discard in PDCP layer for DL and UL, </w:t>
      </w:r>
      <w:proofErr w:type="spellStart"/>
      <w:r w:rsidRPr="00451550">
        <w:rPr>
          <w:rFonts w:ascii="Arial" w:hAnsi="Arial" w:cs="Arial"/>
          <w:lang w:val="en-US"/>
        </w:rPr>
        <w:t>ASUSTeK</w:t>
      </w:r>
      <w:proofErr w:type="spellEnd"/>
    </w:p>
    <w:p w14:paraId="0446B11B"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R2-2306130, Discussion on MAC enhancements for XR-specific capacity improvement, Huawei, HiSilicon</w:t>
      </w:r>
    </w:p>
    <w:p w14:paraId="27050C5C"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R2-2306137, Discussion on PDU set discarding for XR traffic, Huawei, HiSilicon</w:t>
      </w:r>
    </w:p>
    <w:p w14:paraId="07B7FE1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R2-2306143, DRX enhancement for power saving in XR, LG Electronics Inc.</w:t>
      </w:r>
    </w:p>
    <w:p w14:paraId="389A8115"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R2-2306176, BSR enhancements for XR, MediaTek Inc.</w:t>
      </w:r>
    </w:p>
    <w:p w14:paraId="1A56D13B"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R2-2306185, HARQ ID determination formula for CG, MediaTek Inc.</w:t>
      </w:r>
    </w:p>
    <w:p w14:paraId="0FA58CAB"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R2-2306203, Discussion on various frame rates supported for XR-specific power, III</w:t>
      </w:r>
    </w:p>
    <w:p w14:paraId="5D12337E"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R2-2306205, Further discussion on XR awareness, TCL Communication</w:t>
      </w:r>
    </w:p>
    <w:p w14:paraId="1E4E4B88"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R2-2306206, Discussion on multiple-PUSCHs CG for XR, TCL Communication</w:t>
      </w:r>
    </w:p>
    <w:p w14:paraId="3CB4635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R2-2306242, Discussion on delay information for XR, Google Inc.</w:t>
      </w:r>
    </w:p>
    <w:p w14:paraId="6F52FC2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R2-2306243, Discussion on BSR enhancements for XR, Google Inc.</w:t>
      </w:r>
    </w:p>
    <w:p w14:paraId="5D9F78CB"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R2-2306252, Discussion on residual resource allocation for XR, Google Inc.</w:t>
      </w:r>
    </w:p>
    <w:p w14:paraId="49E9F8DC"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R2-2306266, Configured Grant enhancements for XR, Ericsson</w:t>
      </w:r>
    </w:p>
    <w:p w14:paraId="2FFCE617"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R2-2306272, Discussion on Configured Grant enhancements for XR, III</w:t>
      </w:r>
    </w:p>
    <w:p w14:paraId="1413D5DA"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R2-2306275, Discussion on BSR enhancements for XR, III</w:t>
      </w:r>
    </w:p>
    <w:p w14:paraId="57FFC956"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R2-2306331, Discussion on the discard for XR, LG Electronics Inc.</w:t>
      </w:r>
    </w:p>
    <w:p w14:paraId="0ADBCA7A"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R2-2306333, Discussion on XR awareness, LG Electronics Inc.</w:t>
      </w:r>
    </w:p>
    <w:p w14:paraId="2CF362D1"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R2-2306346, Discussion on new BSR table and delay information report, LG Electronics Inc.</w:t>
      </w:r>
    </w:p>
    <w:p w14:paraId="1022C41F"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R2-2306347, Discussion on CG enhancement for XR, LG Electronics Inc.</w:t>
      </w:r>
    </w:p>
    <w:p w14:paraId="20CA84B9"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R2-2306353, Discussion on BSR enhancements for XR, Samsung</w:t>
      </w:r>
    </w:p>
    <w:p w14:paraId="14526E2C"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R2-2306393, XR BSR and Delay Information Enhancements, Meta USA</w:t>
      </w:r>
    </w:p>
    <w:p w14:paraId="395953F8"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R2-2306402, Discussion on PDU Discard Operation for XR, Meta USA</w:t>
      </w:r>
    </w:p>
    <w:p w14:paraId="32F71D99"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R2-2306463, Discussion on XR-awareness, NTT DOCOMO, INC.</w:t>
      </w:r>
    </w:p>
    <w:p w14:paraId="4D373B84"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R2-2306481, Discussion on XR awareness, China Unicom</w:t>
      </w:r>
    </w:p>
    <w:p w14:paraId="5AF314FD"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 xml:space="preserve">R2-2306564, LS on </w:t>
      </w:r>
      <w:proofErr w:type="spellStart"/>
      <w:r w:rsidRPr="00451550">
        <w:rPr>
          <w:rFonts w:ascii="Arial" w:hAnsi="Arial" w:cs="Arial"/>
          <w:lang w:val="en-US"/>
        </w:rPr>
        <w:t>on</w:t>
      </w:r>
      <w:proofErr w:type="spellEnd"/>
      <w:r w:rsidRPr="00451550">
        <w:rPr>
          <w:rFonts w:ascii="Arial" w:hAnsi="Arial" w:cs="Arial"/>
          <w:lang w:val="en-US"/>
        </w:rPr>
        <w:t xml:space="preserve"> new DRX cycles in rational numbers, RAN2</w:t>
      </w:r>
    </w:p>
    <w:p w14:paraId="3A79062D"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R2-2306565, Offline 204 on XR Discard, Nokia (Rapporteur)</w:t>
      </w:r>
    </w:p>
    <w:p w14:paraId="4FEEC523" w14:textId="77777777" w:rsidR="00451550" w:rsidRPr="00451550" w:rsidRDefault="00451550">
      <w:pPr>
        <w:pStyle w:val="B1"/>
        <w:numPr>
          <w:ilvl w:val="0"/>
          <w:numId w:val="8"/>
        </w:numPr>
        <w:spacing w:after="0"/>
        <w:rPr>
          <w:rFonts w:ascii="Arial" w:hAnsi="Arial" w:cs="Arial"/>
          <w:lang w:val="en-US"/>
        </w:rPr>
      </w:pPr>
      <w:r w:rsidRPr="00451550">
        <w:rPr>
          <w:rFonts w:ascii="Arial" w:hAnsi="Arial" w:cs="Arial"/>
          <w:lang w:val="en-US"/>
        </w:rPr>
        <w:t>R2-2306568, LS response to N6 PDU Set Identification, RAN2</w:t>
      </w:r>
    </w:p>
    <w:p w14:paraId="29C0E009" w14:textId="6BF4A509" w:rsidR="00F82AE7" w:rsidRDefault="00451550">
      <w:pPr>
        <w:pStyle w:val="B1"/>
        <w:numPr>
          <w:ilvl w:val="0"/>
          <w:numId w:val="8"/>
        </w:numPr>
        <w:spacing w:after="0"/>
        <w:rPr>
          <w:rFonts w:ascii="Arial" w:hAnsi="Arial" w:cs="Arial"/>
          <w:lang w:val="en-US"/>
        </w:rPr>
      </w:pPr>
      <w:r w:rsidRPr="00451550">
        <w:rPr>
          <w:rFonts w:ascii="Arial" w:hAnsi="Arial" w:cs="Arial"/>
          <w:lang w:val="en-US"/>
        </w:rPr>
        <w:t>R2-2306572, LS response to N6 PDU Set Identification, RAN2</w:t>
      </w:r>
    </w:p>
    <w:p w14:paraId="3D35B3CB" w14:textId="77777777" w:rsidR="00B62735" w:rsidRDefault="00B62735" w:rsidP="00B62735">
      <w:pPr>
        <w:snapToGrid w:val="0"/>
        <w:rPr>
          <w:rFonts w:ascii="Arial" w:hAnsi="Arial" w:cs="Arial"/>
        </w:rPr>
      </w:pPr>
    </w:p>
    <w:p w14:paraId="503F4BFD" w14:textId="77777777" w:rsidR="00B62735" w:rsidRDefault="00B62735" w:rsidP="00B62735">
      <w:pPr>
        <w:overflowPunct/>
        <w:autoSpaceDE/>
        <w:autoSpaceDN/>
        <w:snapToGrid w:val="0"/>
        <w:spacing w:after="0"/>
        <w:textAlignment w:val="auto"/>
        <w:rPr>
          <w:rFonts w:ascii="Arial" w:hAnsi="Arial" w:cs="Arial"/>
          <w:b/>
          <w:bCs/>
          <w:lang w:eastAsia="ja-JP"/>
        </w:rPr>
      </w:pPr>
      <w:r w:rsidRPr="00B62735">
        <w:rPr>
          <w:rFonts w:ascii="Arial" w:hAnsi="Arial" w:cs="Arial"/>
          <w:b/>
          <w:bCs/>
          <w:lang w:eastAsia="ja-JP"/>
        </w:rPr>
        <w:t>RAN1#112bis-e</w:t>
      </w:r>
    </w:p>
    <w:p w14:paraId="2752F796" w14:textId="77777777" w:rsidR="00B62735" w:rsidRPr="00343C31" w:rsidRDefault="00B62735" w:rsidP="00B62735">
      <w:pPr>
        <w:rPr>
          <w:rFonts w:cs="Times"/>
          <w:lang w:val="en-US" w:eastAsia="x-none"/>
        </w:rPr>
      </w:pPr>
    </w:p>
    <w:p w14:paraId="34F104B1" w14:textId="77777777" w:rsidR="00B62735" w:rsidRPr="0087709D" w:rsidRDefault="00764FB4">
      <w:pPr>
        <w:pStyle w:val="ListParagraph"/>
        <w:numPr>
          <w:ilvl w:val="0"/>
          <w:numId w:val="8"/>
        </w:numPr>
        <w:snapToGrid w:val="0"/>
        <w:ind w:leftChars="0"/>
        <w:rPr>
          <w:rFonts w:ascii="Arial" w:hAnsi="Arial" w:cs="Arial"/>
        </w:rPr>
      </w:pPr>
      <w:hyperlink r:id="rId8" w:history="1">
        <w:r w:rsidR="00B62735" w:rsidRPr="0087709D">
          <w:rPr>
            <w:rFonts w:ascii="Arial" w:hAnsi="Arial" w:cs="Arial"/>
          </w:rPr>
          <w:t>R1-2302398</w:t>
        </w:r>
      </w:hyperlink>
      <w:r w:rsidR="00B62735" w:rsidRPr="0087709D">
        <w:rPr>
          <w:rFonts w:ascii="Arial" w:hAnsi="Arial" w:cs="Arial"/>
        </w:rPr>
        <w:tab/>
        <w:t>PDCCH monitoring resumption after UL NACK</w:t>
      </w:r>
      <w:r w:rsidR="00B62735" w:rsidRPr="0087709D">
        <w:rPr>
          <w:rFonts w:ascii="Arial" w:hAnsi="Arial" w:cs="Arial"/>
        </w:rPr>
        <w:tab/>
        <w:t>Ericsson</w:t>
      </w:r>
    </w:p>
    <w:p w14:paraId="1D4DD3EB" w14:textId="77777777" w:rsidR="00B62735" w:rsidRPr="0087709D" w:rsidRDefault="00764FB4">
      <w:pPr>
        <w:pStyle w:val="ListParagraph"/>
        <w:numPr>
          <w:ilvl w:val="0"/>
          <w:numId w:val="8"/>
        </w:numPr>
        <w:snapToGrid w:val="0"/>
        <w:ind w:leftChars="0"/>
        <w:rPr>
          <w:rFonts w:ascii="Arial" w:hAnsi="Arial" w:cs="Arial"/>
        </w:rPr>
      </w:pPr>
      <w:hyperlink r:id="rId9" w:history="1">
        <w:r w:rsidR="00B62735" w:rsidRPr="0087709D">
          <w:rPr>
            <w:rFonts w:ascii="Arial" w:hAnsi="Arial" w:cs="Arial"/>
          </w:rPr>
          <w:t>R1-2302500</w:t>
        </w:r>
      </w:hyperlink>
      <w:r w:rsidR="00B62735" w:rsidRPr="0087709D">
        <w:rPr>
          <w:rFonts w:ascii="Arial" w:hAnsi="Arial" w:cs="Arial"/>
        </w:rPr>
        <w:tab/>
        <w:t>Draft CR on PDCCH monitoring resumption after NACK</w:t>
      </w:r>
      <w:r w:rsidR="00B62735" w:rsidRPr="0087709D">
        <w:rPr>
          <w:rFonts w:ascii="Arial" w:hAnsi="Arial" w:cs="Arial"/>
        </w:rPr>
        <w:tab/>
        <w:t>vivo, MediaTek, Google, Qualcomm, Panasonic, Meta, Ericsson, China Unicom, Huawei, HiSilicon, Xiaomi, Apple, China Telecom</w:t>
      </w:r>
    </w:p>
    <w:p w14:paraId="4DC79B23" w14:textId="77777777" w:rsidR="00B62735" w:rsidRPr="0087709D" w:rsidRDefault="00764FB4">
      <w:pPr>
        <w:pStyle w:val="ListParagraph"/>
        <w:numPr>
          <w:ilvl w:val="0"/>
          <w:numId w:val="8"/>
        </w:numPr>
        <w:snapToGrid w:val="0"/>
        <w:ind w:leftChars="0"/>
        <w:rPr>
          <w:rFonts w:ascii="Arial" w:hAnsi="Arial" w:cs="Arial"/>
        </w:rPr>
      </w:pPr>
      <w:hyperlink r:id="rId10" w:history="1">
        <w:r w:rsidR="00B62735" w:rsidRPr="0087709D">
          <w:rPr>
            <w:rFonts w:ascii="Arial" w:hAnsi="Arial" w:cs="Arial"/>
          </w:rPr>
          <w:t>R1-2302676</w:t>
        </w:r>
      </w:hyperlink>
      <w:r w:rsidR="00B62735" w:rsidRPr="0087709D">
        <w:rPr>
          <w:rFonts w:ascii="Arial" w:hAnsi="Arial" w:cs="Arial"/>
        </w:rPr>
        <w:tab/>
        <w:t>PDCCH Skipping interaction with HARQ</w:t>
      </w:r>
      <w:r w:rsidR="00B62735" w:rsidRPr="0087709D">
        <w:rPr>
          <w:rFonts w:ascii="Arial" w:hAnsi="Arial" w:cs="Arial"/>
        </w:rPr>
        <w:tab/>
        <w:t>CATT</w:t>
      </w:r>
    </w:p>
    <w:p w14:paraId="7D977377" w14:textId="77777777" w:rsidR="00B62735" w:rsidRPr="0087709D" w:rsidRDefault="00764FB4">
      <w:pPr>
        <w:pStyle w:val="ListParagraph"/>
        <w:numPr>
          <w:ilvl w:val="0"/>
          <w:numId w:val="8"/>
        </w:numPr>
        <w:snapToGrid w:val="0"/>
        <w:ind w:leftChars="0"/>
        <w:rPr>
          <w:rFonts w:ascii="Arial" w:hAnsi="Arial" w:cs="Arial"/>
        </w:rPr>
      </w:pPr>
      <w:hyperlink r:id="rId11" w:history="1">
        <w:r w:rsidR="00B62735" w:rsidRPr="0087709D">
          <w:rPr>
            <w:rFonts w:ascii="Arial" w:hAnsi="Arial" w:cs="Arial"/>
          </w:rPr>
          <w:t>R1-2302946</w:t>
        </w:r>
      </w:hyperlink>
      <w:r w:rsidR="00B62735" w:rsidRPr="0087709D">
        <w:rPr>
          <w:rFonts w:ascii="Arial" w:hAnsi="Arial" w:cs="Arial"/>
        </w:rPr>
        <w:tab/>
        <w:t>Discussion on PDCCH monitoring resumption after reporting NACK</w:t>
      </w:r>
      <w:r w:rsidR="00B62735" w:rsidRPr="0087709D">
        <w:rPr>
          <w:rFonts w:ascii="Arial" w:hAnsi="Arial" w:cs="Arial"/>
        </w:rPr>
        <w:tab/>
        <w:t xml:space="preserve">ZTE, </w:t>
      </w:r>
      <w:proofErr w:type="spellStart"/>
      <w:r w:rsidR="00B62735" w:rsidRPr="0087709D">
        <w:rPr>
          <w:rFonts w:ascii="Arial" w:hAnsi="Arial" w:cs="Arial"/>
        </w:rPr>
        <w:t>Sanechips</w:t>
      </w:r>
      <w:proofErr w:type="spellEnd"/>
    </w:p>
    <w:p w14:paraId="36358FB2" w14:textId="77777777" w:rsidR="00B62735" w:rsidRPr="0087709D" w:rsidRDefault="00764FB4">
      <w:pPr>
        <w:pStyle w:val="ListParagraph"/>
        <w:numPr>
          <w:ilvl w:val="0"/>
          <w:numId w:val="8"/>
        </w:numPr>
        <w:snapToGrid w:val="0"/>
        <w:ind w:leftChars="0"/>
        <w:rPr>
          <w:rFonts w:ascii="Arial" w:hAnsi="Arial" w:cs="Arial"/>
        </w:rPr>
      </w:pPr>
      <w:hyperlink r:id="rId12" w:history="1">
        <w:r w:rsidR="00B62735" w:rsidRPr="0087709D">
          <w:rPr>
            <w:rFonts w:ascii="Arial" w:hAnsi="Arial" w:cs="Arial"/>
          </w:rPr>
          <w:t>R1-2303312</w:t>
        </w:r>
      </w:hyperlink>
      <w:r w:rsidR="00B62735" w:rsidRPr="0087709D">
        <w:rPr>
          <w:rFonts w:ascii="Arial" w:hAnsi="Arial" w:cs="Arial"/>
        </w:rPr>
        <w:tab/>
        <w:t>Draft CR for Introducing PDCCH monitoring resumption after UL NACK</w:t>
      </w:r>
      <w:r w:rsidR="00B62735" w:rsidRPr="0087709D">
        <w:rPr>
          <w:rFonts w:ascii="Arial" w:hAnsi="Arial" w:cs="Arial"/>
        </w:rPr>
        <w:tab/>
        <w:t xml:space="preserve">Nokia, </w:t>
      </w:r>
      <w:r w:rsidR="00B62735" w:rsidRPr="0087709D">
        <w:rPr>
          <w:rFonts w:ascii="Arial" w:hAnsi="Arial" w:cs="Arial"/>
        </w:rPr>
        <w:lastRenderedPageBreak/>
        <w:t>Nokia Shanghai Bell</w:t>
      </w:r>
    </w:p>
    <w:p w14:paraId="3FD6760F" w14:textId="77777777" w:rsidR="00B62735" w:rsidRPr="0087709D" w:rsidRDefault="00764FB4">
      <w:pPr>
        <w:pStyle w:val="ListParagraph"/>
        <w:numPr>
          <w:ilvl w:val="0"/>
          <w:numId w:val="8"/>
        </w:numPr>
        <w:snapToGrid w:val="0"/>
        <w:ind w:leftChars="0"/>
        <w:rPr>
          <w:rFonts w:ascii="Arial" w:hAnsi="Arial" w:cs="Arial"/>
        </w:rPr>
      </w:pPr>
      <w:hyperlink r:id="rId13" w:history="1">
        <w:r w:rsidR="00B62735" w:rsidRPr="0087709D">
          <w:rPr>
            <w:rFonts w:ascii="Arial" w:hAnsi="Arial" w:cs="Arial"/>
          </w:rPr>
          <w:t>R1-2303826</w:t>
        </w:r>
      </w:hyperlink>
      <w:r w:rsidR="00B62735" w:rsidRPr="0087709D">
        <w:rPr>
          <w:rFonts w:ascii="Arial" w:hAnsi="Arial" w:cs="Arial"/>
        </w:rPr>
        <w:tab/>
        <w:t>Work Plan for Rel-18 WI on XR Enhancements for NR</w:t>
      </w:r>
      <w:r w:rsidR="00B62735" w:rsidRPr="0087709D">
        <w:rPr>
          <w:rFonts w:ascii="Arial" w:hAnsi="Arial" w:cs="Arial"/>
        </w:rPr>
        <w:tab/>
        <w:t>Nokia, Qualcomm (Rapporteurs), Ericsson (RAN1 FL)</w:t>
      </w:r>
    </w:p>
    <w:p w14:paraId="217BE17C" w14:textId="77777777" w:rsidR="00B62735" w:rsidRPr="0087709D" w:rsidRDefault="00B62735">
      <w:pPr>
        <w:pStyle w:val="ListParagraph"/>
        <w:numPr>
          <w:ilvl w:val="0"/>
          <w:numId w:val="8"/>
        </w:numPr>
        <w:snapToGrid w:val="0"/>
        <w:ind w:leftChars="0"/>
        <w:rPr>
          <w:rFonts w:ascii="Arial" w:hAnsi="Arial" w:cs="Arial"/>
        </w:rPr>
      </w:pPr>
      <w:r w:rsidRPr="0087709D">
        <w:rPr>
          <w:rFonts w:ascii="Arial" w:hAnsi="Arial" w:cs="Arial"/>
        </w:rPr>
        <w:t>R1-2304041</w:t>
      </w:r>
      <w:r w:rsidRPr="0087709D">
        <w:rPr>
          <w:rFonts w:ascii="Arial" w:hAnsi="Arial" w:cs="Arial"/>
        </w:rPr>
        <w:tab/>
        <w:t>Moderator Summary#1 - PDCCH monitoring resume after UL NACK</w:t>
      </w:r>
      <w:r w:rsidRPr="0087709D">
        <w:rPr>
          <w:rFonts w:ascii="Arial" w:hAnsi="Arial" w:cs="Arial"/>
        </w:rPr>
        <w:tab/>
        <w:t>Moderator (Ericsson)</w:t>
      </w:r>
    </w:p>
    <w:p w14:paraId="28862931" w14:textId="77777777" w:rsidR="00B62735" w:rsidRPr="0087709D" w:rsidRDefault="00B62735">
      <w:pPr>
        <w:pStyle w:val="ListParagraph"/>
        <w:numPr>
          <w:ilvl w:val="0"/>
          <w:numId w:val="8"/>
        </w:numPr>
        <w:snapToGrid w:val="0"/>
        <w:ind w:leftChars="0"/>
        <w:rPr>
          <w:rFonts w:ascii="Arial" w:hAnsi="Arial" w:cs="Arial"/>
        </w:rPr>
      </w:pPr>
      <w:r w:rsidRPr="0087709D">
        <w:rPr>
          <w:rFonts w:ascii="Arial" w:hAnsi="Arial" w:cs="Arial"/>
        </w:rPr>
        <w:t>R1-2304042</w:t>
      </w:r>
      <w:r w:rsidRPr="0087709D">
        <w:rPr>
          <w:rFonts w:ascii="Arial" w:hAnsi="Arial" w:cs="Arial"/>
        </w:rPr>
        <w:tab/>
        <w:t>Moderator Summary#2 - PDCCH monitoring resume after UL NACK</w:t>
      </w:r>
      <w:r w:rsidRPr="0087709D">
        <w:rPr>
          <w:rFonts w:ascii="Arial" w:hAnsi="Arial" w:cs="Arial"/>
        </w:rPr>
        <w:tab/>
        <w:t>Moderator (Ericsson)</w:t>
      </w:r>
    </w:p>
    <w:p w14:paraId="3DE6F9CB" w14:textId="77777777" w:rsidR="00B62735" w:rsidRPr="0087709D" w:rsidRDefault="00B62735">
      <w:pPr>
        <w:pStyle w:val="ListParagraph"/>
        <w:numPr>
          <w:ilvl w:val="0"/>
          <w:numId w:val="8"/>
        </w:numPr>
        <w:snapToGrid w:val="0"/>
        <w:ind w:leftChars="0"/>
        <w:rPr>
          <w:rFonts w:ascii="Arial" w:hAnsi="Arial" w:cs="Arial"/>
        </w:rPr>
      </w:pPr>
      <w:r w:rsidRPr="0087709D">
        <w:rPr>
          <w:rFonts w:ascii="Arial" w:hAnsi="Arial" w:cs="Arial"/>
        </w:rPr>
        <w:t>R1-2304043</w:t>
      </w:r>
      <w:r w:rsidRPr="0087709D">
        <w:rPr>
          <w:rFonts w:ascii="Arial" w:hAnsi="Arial" w:cs="Arial"/>
        </w:rPr>
        <w:tab/>
        <w:t>Moderator Summary#3 - PDCCH monitoring resume after UL NACK</w:t>
      </w:r>
      <w:r w:rsidRPr="0087709D">
        <w:rPr>
          <w:rFonts w:ascii="Arial" w:hAnsi="Arial" w:cs="Arial"/>
        </w:rPr>
        <w:tab/>
        <w:t>Moderator (Ericsson)</w:t>
      </w:r>
    </w:p>
    <w:p w14:paraId="6109B50A" w14:textId="77777777" w:rsidR="00B62735" w:rsidRPr="0087709D" w:rsidRDefault="00764FB4">
      <w:pPr>
        <w:pStyle w:val="ListParagraph"/>
        <w:numPr>
          <w:ilvl w:val="0"/>
          <w:numId w:val="8"/>
        </w:numPr>
        <w:snapToGrid w:val="0"/>
        <w:ind w:leftChars="0"/>
        <w:rPr>
          <w:rFonts w:ascii="Arial" w:hAnsi="Arial" w:cs="Arial"/>
        </w:rPr>
      </w:pPr>
      <w:hyperlink r:id="rId14" w:history="1">
        <w:r w:rsidR="00B62735" w:rsidRPr="0087709D">
          <w:rPr>
            <w:rFonts w:ascii="Arial" w:hAnsi="Arial" w:cs="Arial"/>
          </w:rPr>
          <w:t>R1-2302317</w:t>
        </w:r>
      </w:hyperlink>
      <w:r w:rsidR="00B62735" w:rsidRPr="0087709D">
        <w:rPr>
          <w:rFonts w:ascii="Arial" w:hAnsi="Arial" w:cs="Arial"/>
        </w:rPr>
        <w:tab/>
        <w:t>XR-specific capacity enhancements</w:t>
      </w:r>
      <w:r w:rsidR="00B62735" w:rsidRPr="0087709D">
        <w:rPr>
          <w:rFonts w:ascii="Arial" w:hAnsi="Arial" w:cs="Arial"/>
        </w:rPr>
        <w:tab/>
        <w:t>FUTUREWEI</w:t>
      </w:r>
    </w:p>
    <w:p w14:paraId="4C7327BC" w14:textId="77777777" w:rsidR="00B62735" w:rsidRPr="0087709D" w:rsidRDefault="00764FB4">
      <w:pPr>
        <w:pStyle w:val="ListParagraph"/>
        <w:numPr>
          <w:ilvl w:val="0"/>
          <w:numId w:val="8"/>
        </w:numPr>
        <w:snapToGrid w:val="0"/>
        <w:ind w:leftChars="0"/>
        <w:rPr>
          <w:rFonts w:ascii="Arial" w:hAnsi="Arial" w:cs="Arial"/>
        </w:rPr>
      </w:pPr>
      <w:hyperlink r:id="rId15" w:history="1">
        <w:r w:rsidR="00B62735" w:rsidRPr="0087709D">
          <w:rPr>
            <w:rFonts w:ascii="Arial" w:hAnsi="Arial" w:cs="Arial"/>
          </w:rPr>
          <w:t>R1-2302346</w:t>
        </w:r>
      </w:hyperlink>
      <w:r w:rsidR="00B62735" w:rsidRPr="0087709D">
        <w:rPr>
          <w:rFonts w:ascii="Arial" w:hAnsi="Arial" w:cs="Arial"/>
        </w:rPr>
        <w:tab/>
        <w:t>Discussion on CG enhancements for XR capacity</w:t>
      </w:r>
      <w:r w:rsidR="00B62735" w:rsidRPr="0087709D">
        <w:rPr>
          <w:rFonts w:ascii="Arial" w:hAnsi="Arial" w:cs="Arial"/>
        </w:rPr>
        <w:tab/>
        <w:t>Huawei, HiSilicon</w:t>
      </w:r>
    </w:p>
    <w:p w14:paraId="78C82EBC" w14:textId="77777777" w:rsidR="00B62735" w:rsidRPr="0087709D" w:rsidRDefault="00764FB4">
      <w:pPr>
        <w:pStyle w:val="ListParagraph"/>
        <w:numPr>
          <w:ilvl w:val="0"/>
          <w:numId w:val="8"/>
        </w:numPr>
        <w:snapToGrid w:val="0"/>
        <w:ind w:leftChars="0"/>
        <w:rPr>
          <w:rFonts w:ascii="Arial" w:hAnsi="Arial" w:cs="Arial"/>
        </w:rPr>
      </w:pPr>
      <w:hyperlink r:id="rId16" w:history="1">
        <w:r w:rsidR="00B62735" w:rsidRPr="0087709D">
          <w:rPr>
            <w:rFonts w:ascii="Arial" w:hAnsi="Arial" w:cs="Arial"/>
          </w:rPr>
          <w:t>R1-2302399</w:t>
        </w:r>
      </w:hyperlink>
      <w:r w:rsidR="00B62735" w:rsidRPr="0087709D">
        <w:rPr>
          <w:rFonts w:ascii="Arial" w:hAnsi="Arial" w:cs="Arial"/>
        </w:rPr>
        <w:tab/>
        <w:t>Capacity Enhancements for XR</w:t>
      </w:r>
      <w:r w:rsidR="00B62735" w:rsidRPr="0087709D">
        <w:rPr>
          <w:rFonts w:ascii="Arial" w:hAnsi="Arial" w:cs="Arial"/>
        </w:rPr>
        <w:tab/>
        <w:t>Ericsson</w:t>
      </w:r>
    </w:p>
    <w:p w14:paraId="32B5E187" w14:textId="77777777" w:rsidR="00B62735" w:rsidRPr="0087709D" w:rsidRDefault="00764FB4">
      <w:pPr>
        <w:pStyle w:val="ListParagraph"/>
        <w:numPr>
          <w:ilvl w:val="0"/>
          <w:numId w:val="8"/>
        </w:numPr>
        <w:snapToGrid w:val="0"/>
        <w:ind w:leftChars="0"/>
        <w:rPr>
          <w:rFonts w:ascii="Arial" w:hAnsi="Arial" w:cs="Arial"/>
        </w:rPr>
      </w:pPr>
      <w:hyperlink r:id="rId17" w:history="1">
        <w:r w:rsidR="00B62735" w:rsidRPr="0087709D">
          <w:rPr>
            <w:rFonts w:ascii="Arial" w:hAnsi="Arial" w:cs="Arial"/>
          </w:rPr>
          <w:t>R1-2302429</w:t>
        </w:r>
      </w:hyperlink>
      <w:r w:rsidR="00B62735" w:rsidRPr="0087709D">
        <w:rPr>
          <w:rFonts w:ascii="Arial" w:hAnsi="Arial" w:cs="Arial"/>
        </w:rPr>
        <w:tab/>
        <w:t>Discussions on XR-specific capacity enhancements</w:t>
      </w:r>
      <w:r w:rsidR="00B62735" w:rsidRPr="0087709D">
        <w:rPr>
          <w:rFonts w:ascii="Arial" w:hAnsi="Arial" w:cs="Arial"/>
        </w:rPr>
        <w:tab/>
        <w:t>New H3C Technologies Co., Ltd.</w:t>
      </w:r>
    </w:p>
    <w:p w14:paraId="0699BC02" w14:textId="77777777" w:rsidR="00B62735" w:rsidRPr="0087709D" w:rsidRDefault="00764FB4">
      <w:pPr>
        <w:pStyle w:val="ListParagraph"/>
        <w:numPr>
          <w:ilvl w:val="0"/>
          <w:numId w:val="8"/>
        </w:numPr>
        <w:snapToGrid w:val="0"/>
        <w:ind w:leftChars="0"/>
        <w:rPr>
          <w:rFonts w:ascii="Arial" w:hAnsi="Arial" w:cs="Arial"/>
        </w:rPr>
      </w:pPr>
      <w:hyperlink r:id="rId18" w:history="1">
        <w:r w:rsidR="00B62735" w:rsidRPr="0087709D">
          <w:rPr>
            <w:rFonts w:ascii="Arial" w:hAnsi="Arial" w:cs="Arial"/>
          </w:rPr>
          <w:t>R1-2302501</w:t>
        </w:r>
      </w:hyperlink>
      <w:r w:rsidR="00B62735" w:rsidRPr="0087709D">
        <w:rPr>
          <w:rFonts w:ascii="Arial" w:hAnsi="Arial" w:cs="Arial"/>
        </w:rPr>
        <w:tab/>
        <w:t>Discussion on XR specific capacity enhancements</w:t>
      </w:r>
      <w:r w:rsidR="00B62735" w:rsidRPr="0087709D">
        <w:rPr>
          <w:rFonts w:ascii="Arial" w:hAnsi="Arial" w:cs="Arial"/>
        </w:rPr>
        <w:tab/>
        <w:t>vivo</w:t>
      </w:r>
    </w:p>
    <w:p w14:paraId="52CE4289" w14:textId="77777777" w:rsidR="00B62735" w:rsidRPr="0087709D" w:rsidRDefault="00764FB4">
      <w:pPr>
        <w:pStyle w:val="ListParagraph"/>
        <w:numPr>
          <w:ilvl w:val="0"/>
          <w:numId w:val="8"/>
        </w:numPr>
        <w:snapToGrid w:val="0"/>
        <w:ind w:leftChars="0"/>
        <w:rPr>
          <w:rFonts w:ascii="Arial" w:hAnsi="Arial" w:cs="Arial"/>
        </w:rPr>
      </w:pPr>
      <w:hyperlink r:id="rId19" w:history="1">
        <w:r w:rsidR="00B62735" w:rsidRPr="0087709D">
          <w:rPr>
            <w:rFonts w:ascii="Arial" w:hAnsi="Arial" w:cs="Arial"/>
          </w:rPr>
          <w:t>R1-2302563</w:t>
        </w:r>
      </w:hyperlink>
      <w:r w:rsidR="00B62735" w:rsidRPr="0087709D">
        <w:rPr>
          <w:rFonts w:ascii="Arial" w:hAnsi="Arial" w:cs="Arial"/>
        </w:rPr>
        <w:tab/>
        <w:t>Discussion on XR specific capacity enhancements</w:t>
      </w:r>
      <w:r w:rsidR="00B62735" w:rsidRPr="0087709D">
        <w:rPr>
          <w:rFonts w:ascii="Arial" w:hAnsi="Arial" w:cs="Arial"/>
        </w:rPr>
        <w:tab/>
        <w:t>OPPO</w:t>
      </w:r>
    </w:p>
    <w:p w14:paraId="4DDB693F" w14:textId="77777777" w:rsidR="00B62735" w:rsidRPr="0087709D" w:rsidRDefault="00764FB4">
      <w:pPr>
        <w:pStyle w:val="ListParagraph"/>
        <w:numPr>
          <w:ilvl w:val="0"/>
          <w:numId w:val="8"/>
        </w:numPr>
        <w:snapToGrid w:val="0"/>
        <w:ind w:leftChars="0"/>
        <w:rPr>
          <w:rFonts w:ascii="Arial" w:hAnsi="Arial" w:cs="Arial"/>
        </w:rPr>
      </w:pPr>
      <w:hyperlink r:id="rId20" w:history="1">
        <w:r w:rsidR="00B62735" w:rsidRPr="0087709D">
          <w:rPr>
            <w:rFonts w:ascii="Arial" w:hAnsi="Arial" w:cs="Arial"/>
          </w:rPr>
          <w:t>R1-2302615</w:t>
        </w:r>
      </w:hyperlink>
      <w:r w:rsidR="00B62735" w:rsidRPr="0087709D">
        <w:rPr>
          <w:rFonts w:ascii="Arial" w:hAnsi="Arial" w:cs="Arial"/>
        </w:rPr>
        <w:tab/>
        <w:t>Discussion on XR-specific capacity enhancements</w:t>
      </w:r>
      <w:r w:rsidR="00B62735" w:rsidRPr="0087709D">
        <w:rPr>
          <w:rFonts w:ascii="Arial" w:hAnsi="Arial" w:cs="Arial"/>
        </w:rPr>
        <w:tab/>
        <w:t>Spreadtrum Communications</w:t>
      </w:r>
    </w:p>
    <w:p w14:paraId="756169CE" w14:textId="77777777" w:rsidR="00B62735" w:rsidRPr="0087709D" w:rsidRDefault="00764FB4">
      <w:pPr>
        <w:pStyle w:val="ListParagraph"/>
        <w:numPr>
          <w:ilvl w:val="0"/>
          <w:numId w:val="8"/>
        </w:numPr>
        <w:snapToGrid w:val="0"/>
        <w:ind w:leftChars="0"/>
        <w:rPr>
          <w:rFonts w:ascii="Arial" w:hAnsi="Arial" w:cs="Arial"/>
        </w:rPr>
      </w:pPr>
      <w:hyperlink r:id="rId21" w:history="1">
        <w:r w:rsidR="00B62735" w:rsidRPr="0087709D">
          <w:rPr>
            <w:rFonts w:ascii="Arial" w:hAnsi="Arial" w:cs="Arial"/>
          </w:rPr>
          <w:t>R1-2302718</w:t>
        </w:r>
      </w:hyperlink>
      <w:r w:rsidR="00B62735" w:rsidRPr="0087709D">
        <w:rPr>
          <w:rFonts w:ascii="Arial" w:hAnsi="Arial" w:cs="Arial"/>
        </w:rPr>
        <w:tab/>
        <w:t>Design of Multiple CG Occasions</w:t>
      </w:r>
      <w:r w:rsidR="00B62735" w:rsidRPr="0087709D">
        <w:rPr>
          <w:rFonts w:ascii="Arial" w:hAnsi="Arial" w:cs="Arial"/>
        </w:rPr>
        <w:tab/>
        <w:t>CATT</w:t>
      </w:r>
    </w:p>
    <w:p w14:paraId="3524EE76" w14:textId="77777777" w:rsidR="00B62735" w:rsidRPr="0087709D" w:rsidRDefault="00764FB4">
      <w:pPr>
        <w:pStyle w:val="ListParagraph"/>
        <w:numPr>
          <w:ilvl w:val="0"/>
          <w:numId w:val="8"/>
        </w:numPr>
        <w:snapToGrid w:val="0"/>
        <w:ind w:leftChars="0"/>
        <w:rPr>
          <w:rFonts w:ascii="Arial" w:hAnsi="Arial" w:cs="Arial"/>
        </w:rPr>
      </w:pPr>
      <w:hyperlink r:id="rId22" w:history="1">
        <w:r w:rsidR="00B62735" w:rsidRPr="0087709D">
          <w:rPr>
            <w:rFonts w:ascii="Arial" w:hAnsi="Arial" w:cs="Arial"/>
          </w:rPr>
          <w:t>R1-2302811</w:t>
        </w:r>
      </w:hyperlink>
      <w:r w:rsidR="00B62735" w:rsidRPr="0087709D">
        <w:rPr>
          <w:rFonts w:ascii="Arial" w:hAnsi="Arial" w:cs="Arial"/>
        </w:rPr>
        <w:tab/>
        <w:t>Discussion on XR specific capacity enhancement techniques</w:t>
      </w:r>
      <w:r w:rsidR="00B62735" w:rsidRPr="0087709D">
        <w:rPr>
          <w:rFonts w:ascii="Arial" w:hAnsi="Arial" w:cs="Arial"/>
        </w:rPr>
        <w:tab/>
        <w:t>Intel Corporation</w:t>
      </w:r>
    </w:p>
    <w:p w14:paraId="64DCEAA0" w14:textId="77777777" w:rsidR="00B62735" w:rsidRPr="0087709D" w:rsidRDefault="00764FB4">
      <w:pPr>
        <w:pStyle w:val="ListParagraph"/>
        <w:numPr>
          <w:ilvl w:val="0"/>
          <w:numId w:val="8"/>
        </w:numPr>
        <w:snapToGrid w:val="0"/>
        <w:ind w:leftChars="0"/>
        <w:rPr>
          <w:rFonts w:ascii="Arial" w:hAnsi="Arial" w:cs="Arial"/>
        </w:rPr>
      </w:pPr>
      <w:hyperlink r:id="rId23" w:history="1">
        <w:r w:rsidR="00B62735" w:rsidRPr="0087709D">
          <w:rPr>
            <w:rFonts w:ascii="Arial" w:hAnsi="Arial" w:cs="Arial"/>
          </w:rPr>
          <w:t>R1-2302836</w:t>
        </w:r>
      </w:hyperlink>
      <w:r w:rsidR="00B62735" w:rsidRPr="0087709D">
        <w:rPr>
          <w:rFonts w:ascii="Arial" w:hAnsi="Arial" w:cs="Arial"/>
        </w:rPr>
        <w:tab/>
        <w:t>XR-specific capacity enhancements techniques</w:t>
      </w:r>
      <w:r w:rsidR="00B62735" w:rsidRPr="0087709D">
        <w:rPr>
          <w:rFonts w:ascii="Arial" w:hAnsi="Arial" w:cs="Arial"/>
        </w:rPr>
        <w:tab/>
        <w:t>TCL Communication Ltd.</w:t>
      </w:r>
    </w:p>
    <w:p w14:paraId="0A21DA17" w14:textId="77777777" w:rsidR="00B62735" w:rsidRPr="0087709D" w:rsidRDefault="00764FB4">
      <w:pPr>
        <w:pStyle w:val="ListParagraph"/>
        <w:numPr>
          <w:ilvl w:val="0"/>
          <w:numId w:val="8"/>
        </w:numPr>
        <w:snapToGrid w:val="0"/>
        <w:ind w:leftChars="0"/>
        <w:rPr>
          <w:rFonts w:ascii="Arial" w:hAnsi="Arial" w:cs="Arial"/>
        </w:rPr>
      </w:pPr>
      <w:hyperlink r:id="rId24" w:history="1">
        <w:r w:rsidR="00B62735" w:rsidRPr="0087709D">
          <w:rPr>
            <w:rFonts w:ascii="Arial" w:hAnsi="Arial" w:cs="Arial"/>
          </w:rPr>
          <w:t>R1-2302856</w:t>
        </w:r>
      </w:hyperlink>
      <w:r w:rsidR="00B62735" w:rsidRPr="0087709D">
        <w:rPr>
          <w:rFonts w:ascii="Arial" w:hAnsi="Arial" w:cs="Arial"/>
        </w:rPr>
        <w:tab/>
        <w:t>Discussion on XR-specific capacity enhancements</w:t>
      </w:r>
      <w:r w:rsidR="00B62735" w:rsidRPr="0087709D">
        <w:rPr>
          <w:rFonts w:ascii="Arial" w:hAnsi="Arial" w:cs="Arial"/>
        </w:rPr>
        <w:tab/>
        <w:t>Sony</w:t>
      </w:r>
    </w:p>
    <w:p w14:paraId="4FB84F4A" w14:textId="77777777" w:rsidR="00B62735" w:rsidRPr="0087709D" w:rsidRDefault="00764FB4">
      <w:pPr>
        <w:pStyle w:val="ListParagraph"/>
        <w:numPr>
          <w:ilvl w:val="0"/>
          <w:numId w:val="8"/>
        </w:numPr>
        <w:snapToGrid w:val="0"/>
        <w:ind w:leftChars="0"/>
        <w:rPr>
          <w:rFonts w:ascii="Arial" w:hAnsi="Arial" w:cs="Arial"/>
        </w:rPr>
      </w:pPr>
      <w:hyperlink r:id="rId25" w:history="1">
        <w:r w:rsidR="00B62735" w:rsidRPr="0087709D">
          <w:rPr>
            <w:rFonts w:ascii="Arial" w:hAnsi="Arial" w:cs="Arial"/>
          </w:rPr>
          <w:t>R1-2302879</w:t>
        </w:r>
      </w:hyperlink>
      <w:r w:rsidR="00B62735" w:rsidRPr="0087709D">
        <w:rPr>
          <w:rFonts w:ascii="Arial" w:hAnsi="Arial" w:cs="Arial"/>
        </w:rPr>
        <w:tab/>
        <w:t>On XR-specific capacity enhancements techniques</w:t>
      </w:r>
      <w:r w:rsidR="00B62735" w:rsidRPr="0087709D">
        <w:rPr>
          <w:rFonts w:ascii="Arial" w:hAnsi="Arial" w:cs="Arial"/>
        </w:rPr>
        <w:tab/>
        <w:t>Google Inc.</w:t>
      </w:r>
    </w:p>
    <w:p w14:paraId="6CC6A6CB" w14:textId="77777777" w:rsidR="00B62735" w:rsidRPr="0087709D" w:rsidRDefault="00764FB4">
      <w:pPr>
        <w:pStyle w:val="ListParagraph"/>
        <w:numPr>
          <w:ilvl w:val="0"/>
          <w:numId w:val="8"/>
        </w:numPr>
        <w:snapToGrid w:val="0"/>
        <w:ind w:leftChars="0"/>
        <w:rPr>
          <w:rFonts w:ascii="Arial" w:hAnsi="Arial" w:cs="Arial"/>
        </w:rPr>
      </w:pPr>
      <w:hyperlink r:id="rId26" w:history="1">
        <w:r w:rsidR="00B62735" w:rsidRPr="0087709D">
          <w:rPr>
            <w:rFonts w:ascii="Arial" w:hAnsi="Arial" w:cs="Arial"/>
          </w:rPr>
          <w:t>R1-2302893</w:t>
        </w:r>
      </w:hyperlink>
      <w:r w:rsidR="00B62735" w:rsidRPr="0087709D">
        <w:rPr>
          <w:rFonts w:ascii="Arial" w:hAnsi="Arial" w:cs="Arial"/>
        </w:rPr>
        <w:tab/>
        <w:t>Discussion on XR capacity enhancement techniques</w:t>
      </w:r>
      <w:r w:rsidR="00B62735" w:rsidRPr="0087709D">
        <w:rPr>
          <w:rFonts w:ascii="Arial" w:hAnsi="Arial" w:cs="Arial"/>
        </w:rPr>
        <w:tab/>
        <w:t>Panasonic</w:t>
      </w:r>
    </w:p>
    <w:p w14:paraId="1BF99C94" w14:textId="77777777" w:rsidR="00B62735" w:rsidRPr="0087709D" w:rsidRDefault="00764FB4">
      <w:pPr>
        <w:pStyle w:val="ListParagraph"/>
        <w:numPr>
          <w:ilvl w:val="0"/>
          <w:numId w:val="8"/>
        </w:numPr>
        <w:snapToGrid w:val="0"/>
        <w:ind w:leftChars="0"/>
        <w:rPr>
          <w:rFonts w:ascii="Arial" w:hAnsi="Arial" w:cs="Arial"/>
        </w:rPr>
      </w:pPr>
      <w:hyperlink r:id="rId27" w:history="1">
        <w:r w:rsidR="00B62735" w:rsidRPr="0087709D">
          <w:rPr>
            <w:rFonts w:ascii="Arial" w:hAnsi="Arial" w:cs="Arial"/>
          </w:rPr>
          <w:t>R1-2302947</w:t>
        </w:r>
      </w:hyperlink>
      <w:r w:rsidR="00B62735" w:rsidRPr="0087709D">
        <w:rPr>
          <w:rFonts w:ascii="Arial" w:hAnsi="Arial" w:cs="Arial"/>
        </w:rPr>
        <w:tab/>
        <w:t>Discussion on XR specific capacity enhancements</w:t>
      </w:r>
      <w:r w:rsidR="00B62735" w:rsidRPr="0087709D">
        <w:rPr>
          <w:rFonts w:ascii="Arial" w:hAnsi="Arial" w:cs="Arial"/>
        </w:rPr>
        <w:tab/>
        <w:t xml:space="preserve">ZTE, </w:t>
      </w:r>
      <w:proofErr w:type="spellStart"/>
      <w:r w:rsidR="00B62735" w:rsidRPr="0087709D">
        <w:rPr>
          <w:rFonts w:ascii="Arial" w:hAnsi="Arial" w:cs="Arial"/>
        </w:rPr>
        <w:t>Sanechips</w:t>
      </w:r>
      <w:proofErr w:type="spellEnd"/>
    </w:p>
    <w:p w14:paraId="51F8A3B8" w14:textId="77777777" w:rsidR="00B62735" w:rsidRPr="0087709D" w:rsidRDefault="00764FB4">
      <w:pPr>
        <w:pStyle w:val="ListParagraph"/>
        <w:numPr>
          <w:ilvl w:val="0"/>
          <w:numId w:val="8"/>
        </w:numPr>
        <w:snapToGrid w:val="0"/>
        <w:ind w:leftChars="0"/>
        <w:rPr>
          <w:rFonts w:ascii="Arial" w:hAnsi="Arial" w:cs="Arial"/>
        </w:rPr>
      </w:pPr>
      <w:hyperlink r:id="rId28" w:history="1">
        <w:r w:rsidR="00B62735" w:rsidRPr="0087709D">
          <w:rPr>
            <w:rFonts w:ascii="Arial" w:hAnsi="Arial" w:cs="Arial"/>
          </w:rPr>
          <w:t>R1-2302997</w:t>
        </w:r>
      </w:hyperlink>
      <w:r w:rsidR="00B62735" w:rsidRPr="0087709D">
        <w:rPr>
          <w:rFonts w:ascii="Arial" w:hAnsi="Arial" w:cs="Arial"/>
        </w:rPr>
        <w:tab/>
        <w:t>Discussion on XR-specific capacity enhancements</w:t>
      </w:r>
      <w:r w:rsidR="00B62735" w:rsidRPr="0087709D">
        <w:rPr>
          <w:rFonts w:ascii="Arial" w:hAnsi="Arial" w:cs="Arial"/>
        </w:rPr>
        <w:tab/>
      </w:r>
      <w:proofErr w:type="spellStart"/>
      <w:r w:rsidR="00B62735" w:rsidRPr="0087709D">
        <w:rPr>
          <w:rFonts w:ascii="Arial" w:hAnsi="Arial" w:cs="Arial"/>
        </w:rPr>
        <w:t>xiaomi</w:t>
      </w:r>
      <w:proofErr w:type="spellEnd"/>
    </w:p>
    <w:p w14:paraId="4AADAE66" w14:textId="77777777" w:rsidR="00B62735" w:rsidRPr="0087709D" w:rsidRDefault="00764FB4">
      <w:pPr>
        <w:pStyle w:val="ListParagraph"/>
        <w:numPr>
          <w:ilvl w:val="0"/>
          <w:numId w:val="8"/>
        </w:numPr>
        <w:snapToGrid w:val="0"/>
        <w:ind w:leftChars="0"/>
        <w:rPr>
          <w:rFonts w:ascii="Arial" w:hAnsi="Arial" w:cs="Arial"/>
        </w:rPr>
      </w:pPr>
      <w:hyperlink r:id="rId29" w:history="1">
        <w:r w:rsidR="00B62735" w:rsidRPr="0087709D">
          <w:rPr>
            <w:rFonts w:ascii="Arial" w:hAnsi="Arial" w:cs="Arial"/>
          </w:rPr>
          <w:t>R1-2303023</w:t>
        </w:r>
      </w:hyperlink>
      <w:r w:rsidR="00B62735" w:rsidRPr="0087709D">
        <w:rPr>
          <w:rFonts w:ascii="Arial" w:hAnsi="Arial" w:cs="Arial"/>
        </w:rPr>
        <w:tab/>
        <w:t>Discussion on XR-specific capacity enhancements</w:t>
      </w:r>
      <w:r w:rsidR="00B62735" w:rsidRPr="0087709D">
        <w:rPr>
          <w:rFonts w:ascii="Arial" w:hAnsi="Arial" w:cs="Arial"/>
        </w:rPr>
        <w:tab/>
        <w:t xml:space="preserve">InterDigital, Inc. </w:t>
      </w:r>
    </w:p>
    <w:p w14:paraId="04084FC2" w14:textId="77777777" w:rsidR="00B62735" w:rsidRPr="0087709D" w:rsidRDefault="00764FB4">
      <w:pPr>
        <w:pStyle w:val="ListParagraph"/>
        <w:numPr>
          <w:ilvl w:val="0"/>
          <w:numId w:val="8"/>
        </w:numPr>
        <w:snapToGrid w:val="0"/>
        <w:ind w:leftChars="0"/>
        <w:rPr>
          <w:rFonts w:ascii="Arial" w:hAnsi="Arial" w:cs="Arial"/>
        </w:rPr>
      </w:pPr>
      <w:hyperlink r:id="rId30" w:history="1">
        <w:r w:rsidR="00B62735" w:rsidRPr="0087709D">
          <w:rPr>
            <w:rFonts w:ascii="Arial" w:hAnsi="Arial" w:cs="Arial"/>
          </w:rPr>
          <w:t>R1-2303143</w:t>
        </w:r>
      </w:hyperlink>
      <w:r w:rsidR="00B62735" w:rsidRPr="0087709D">
        <w:rPr>
          <w:rFonts w:ascii="Arial" w:hAnsi="Arial" w:cs="Arial"/>
        </w:rPr>
        <w:tab/>
        <w:t>Capacity improvements for XR</w:t>
      </w:r>
      <w:r w:rsidR="00B62735" w:rsidRPr="0087709D">
        <w:rPr>
          <w:rFonts w:ascii="Arial" w:hAnsi="Arial" w:cs="Arial"/>
        </w:rPr>
        <w:tab/>
        <w:t>Samsung</w:t>
      </w:r>
    </w:p>
    <w:p w14:paraId="4DE86AA4" w14:textId="77777777" w:rsidR="00B62735" w:rsidRPr="0087709D" w:rsidRDefault="00764FB4">
      <w:pPr>
        <w:pStyle w:val="ListParagraph"/>
        <w:numPr>
          <w:ilvl w:val="0"/>
          <w:numId w:val="8"/>
        </w:numPr>
        <w:snapToGrid w:val="0"/>
        <w:ind w:leftChars="0"/>
        <w:rPr>
          <w:rFonts w:ascii="Arial" w:hAnsi="Arial" w:cs="Arial"/>
        </w:rPr>
      </w:pPr>
      <w:hyperlink r:id="rId31" w:history="1">
        <w:r w:rsidR="00B62735" w:rsidRPr="0087709D">
          <w:rPr>
            <w:rFonts w:ascii="Arial" w:hAnsi="Arial" w:cs="Arial"/>
          </w:rPr>
          <w:t>R1-2303190</w:t>
        </w:r>
      </w:hyperlink>
      <w:r w:rsidR="00B62735" w:rsidRPr="0087709D">
        <w:rPr>
          <w:rFonts w:ascii="Arial" w:hAnsi="Arial" w:cs="Arial"/>
        </w:rPr>
        <w:tab/>
        <w:t>Discussion on XR specific capacity enhancements</w:t>
      </w:r>
      <w:r w:rsidR="00B62735" w:rsidRPr="0087709D">
        <w:rPr>
          <w:rFonts w:ascii="Arial" w:hAnsi="Arial" w:cs="Arial"/>
        </w:rPr>
        <w:tab/>
        <w:t>CAICT</w:t>
      </w:r>
    </w:p>
    <w:p w14:paraId="684FF303" w14:textId="77777777" w:rsidR="00B62735" w:rsidRPr="0087709D" w:rsidRDefault="00764FB4">
      <w:pPr>
        <w:pStyle w:val="ListParagraph"/>
        <w:numPr>
          <w:ilvl w:val="0"/>
          <w:numId w:val="8"/>
        </w:numPr>
        <w:snapToGrid w:val="0"/>
        <w:ind w:leftChars="0"/>
        <w:rPr>
          <w:rFonts w:ascii="Arial" w:hAnsi="Arial" w:cs="Arial"/>
        </w:rPr>
      </w:pPr>
      <w:hyperlink r:id="rId32" w:history="1">
        <w:r w:rsidR="00B62735" w:rsidRPr="0087709D">
          <w:rPr>
            <w:rFonts w:ascii="Arial" w:hAnsi="Arial" w:cs="Arial"/>
          </w:rPr>
          <w:t>R1-2303249</w:t>
        </w:r>
      </w:hyperlink>
      <w:r w:rsidR="00B62735" w:rsidRPr="0087709D">
        <w:rPr>
          <w:rFonts w:ascii="Arial" w:hAnsi="Arial" w:cs="Arial"/>
        </w:rPr>
        <w:tab/>
        <w:t>Discussion on XR-specific capacity enhancements</w:t>
      </w:r>
      <w:r w:rsidR="00B62735" w:rsidRPr="0087709D">
        <w:rPr>
          <w:rFonts w:ascii="Arial" w:hAnsi="Arial" w:cs="Arial"/>
        </w:rPr>
        <w:tab/>
        <w:t>CMCC</w:t>
      </w:r>
    </w:p>
    <w:p w14:paraId="5E2AA755" w14:textId="77777777" w:rsidR="00B62735" w:rsidRPr="0087709D" w:rsidRDefault="00764FB4">
      <w:pPr>
        <w:pStyle w:val="ListParagraph"/>
        <w:numPr>
          <w:ilvl w:val="0"/>
          <w:numId w:val="8"/>
        </w:numPr>
        <w:snapToGrid w:val="0"/>
        <w:ind w:leftChars="0"/>
        <w:rPr>
          <w:rFonts w:ascii="Arial" w:hAnsi="Arial" w:cs="Arial"/>
        </w:rPr>
      </w:pPr>
      <w:hyperlink r:id="rId33" w:history="1">
        <w:r w:rsidR="00B62735" w:rsidRPr="0087709D">
          <w:rPr>
            <w:rFonts w:ascii="Arial" w:hAnsi="Arial" w:cs="Arial"/>
          </w:rPr>
          <w:t>R1-2303311</w:t>
        </w:r>
      </w:hyperlink>
      <w:r w:rsidR="00B62735" w:rsidRPr="0087709D">
        <w:rPr>
          <w:rFonts w:ascii="Arial" w:hAnsi="Arial" w:cs="Arial"/>
        </w:rPr>
        <w:tab/>
        <w:t>XR-specific capacity enhancements</w:t>
      </w:r>
      <w:r w:rsidR="00B62735" w:rsidRPr="0087709D">
        <w:rPr>
          <w:rFonts w:ascii="Arial" w:hAnsi="Arial" w:cs="Arial"/>
        </w:rPr>
        <w:tab/>
        <w:t>Nokia, Nokia Shanghai Bell</w:t>
      </w:r>
    </w:p>
    <w:p w14:paraId="256261A4" w14:textId="77777777" w:rsidR="00B62735" w:rsidRPr="0087709D" w:rsidRDefault="00764FB4">
      <w:pPr>
        <w:pStyle w:val="ListParagraph"/>
        <w:numPr>
          <w:ilvl w:val="0"/>
          <w:numId w:val="8"/>
        </w:numPr>
        <w:snapToGrid w:val="0"/>
        <w:ind w:leftChars="0"/>
        <w:rPr>
          <w:rFonts w:ascii="Arial" w:hAnsi="Arial" w:cs="Arial"/>
        </w:rPr>
      </w:pPr>
      <w:hyperlink r:id="rId34" w:history="1">
        <w:r w:rsidR="00B62735" w:rsidRPr="0087709D">
          <w:rPr>
            <w:rFonts w:ascii="Arial" w:hAnsi="Arial" w:cs="Arial"/>
          </w:rPr>
          <w:t>R1-2303356</w:t>
        </w:r>
      </w:hyperlink>
      <w:r w:rsidR="00B62735" w:rsidRPr="0087709D">
        <w:rPr>
          <w:rFonts w:ascii="Arial" w:hAnsi="Arial" w:cs="Arial"/>
        </w:rPr>
        <w:tab/>
        <w:t>On XR capacity enhancements</w:t>
      </w:r>
      <w:r w:rsidR="00B62735" w:rsidRPr="0087709D">
        <w:rPr>
          <w:rFonts w:ascii="Arial" w:hAnsi="Arial" w:cs="Arial"/>
        </w:rPr>
        <w:tab/>
        <w:t>MediaTek Inc.</w:t>
      </w:r>
    </w:p>
    <w:p w14:paraId="4A488A6C" w14:textId="77777777" w:rsidR="00B62735" w:rsidRPr="0087709D" w:rsidRDefault="00764FB4">
      <w:pPr>
        <w:pStyle w:val="ListParagraph"/>
        <w:numPr>
          <w:ilvl w:val="0"/>
          <w:numId w:val="8"/>
        </w:numPr>
        <w:snapToGrid w:val="0"/>
        <w:ind w:leftChars="0"/>
        <w:rPr>
          <w:rFonts w:ascii="Arial" w:hAnsi="Arial" w:cs="Arial"/>
        </w:rPr>
      </w:pPr>
      <w:hyperlink r:id="rId35" w:history="1">
        <w:r w:rsidR="00B62735" w:rsidRPr="0087709D">
          <w:rPr>
            <w:rFonts w:ascii="Arial" w:hAnsi="Arial" w:cs="Arial"/>
          </w:rPr>
          <w:t>R1-2303409</w:t>
        </w:r>
      </w:hyperlink>
      <w:r w:rsidR="00B62735" w:rsidRPr="0087709D">
        <w:rPr>
          <w:rFonts w:ascii="Arial" w:hAnsi="Arial" w:cs="Arial"/>
        </w:rPr>
        <w:tab/>
        <w:t>Discussion on XR-specific capacity enhancements</w:t>
      </w:r>
      <w:r w:rsidR="00B62735" w:rsidRPr="0087709D">
        <w:rPr>
          <w:rFonts w:ascii="Arial" w:hAnsi="Arial" w:cs="Arial"/>
        </w:rPr>
        <w:tab/>
        <w:t>FGI</w:t>
      </w:r>
    </w:p>
    <w:p w14:paraId="5BF333C4" w14:textId="77777777" w:rsidR="00B62735" w:rsidRPr="0087709D" w:rsidRDefault="00764FB4">
      <w:pPr>
        <w:pStyle w:val="ListParagraph"/>
        <w:numPr>
          <w:ilvl w:val="0"/>
          <w:numId w:val="8"/>
        </w:numPr>
        <w:snapToGrid w:val="0"/>
        <w:ind w:leftChars="0"/>
        <w:rPr>
          <w:rFonts w:ascii="Arial" w:hAnsi="Arial" w:cs="Arial"/>
        </w:rPr>
      </w:pPr>
      <w:hyperlink r:id="rId36" w:history="1">
        <w:r w:rsidR="00B62735" w:rsidRPr="0087709D">
          <w:rPr>
            <w:rFonts w:ascii="Arial" w:hAnsi="Arial" w:cs="Arial"/>
          </w:rPr>
          <w:t>R1-2303428</w:t>
        </w:r>
      </w:hyperlink>
      <w:r w:rsidR="00B62735" w:rsidRPr="0087709D">
        <w:rPr>
          <w:rFonts w:ascii="Arial" w:hAnsi="Arial" w:cs="Arial"/>
        </w:rPr>
        <w:tab/>
        <w:t>Discussion on XR-specific capacity enhancements</w:t>
      </w:r>
      <w:r w:rsidR="00B62735" w:rsidRPr="0087709D">
        <w:rPr>
          <w:rFonts w:ascii="Arial" w:hAnsi="Arial" w:cs="Arial"/>
        </w:rPr>
        <w:tab/>
        <w:t>LG Electronics</w:t>
      </w:r>
    </w:p>
    <w:p w14:paraId="1C15BA93" w14:textId="77777777" w:rsidR="00B62735" w:rsidRPr="0087709D" w:rsidRDefault="00764FB4">
      <w:pPr>
        <w:pStyle w:val="ListParagraph"/>
        <w:numPr>
          <w:ilvl w:val="0"/>
          <w:numId w:val="8"/>
        </w:numPr>
        <w:snapToGrid w:val="0"/>
        <w:ind w:leftChars="0"/>
        <w:rPr>
          <w:rFonts w:ascii="Arial" w:hAnsi="Arial" w:cs="Arial"/>
        </w:rPr>
      </w:pPr>
      <w:hyperlink r:id="rId37" w:history="1">
        <w:r w:rsidR="00B62735" w:rsidRPr="0087709D">
          <w:rPr>
            <w:rFonts w:ascii="Arial" w:hAnsi="Arial" w:cs="Arial"/>
          </w:rPr>
          <w:t>R1-2303460</w:t>
        </w:r>
      </w:hyperlink>
      <w:r w:rsidR="00B62735" w:rsidRPr="0087709D">
        <w:rPr>
          <w:rFonts w:ascii="Arial" w:hAnsi="Arial" w:cs="Arial"/>
        </w:rPr>
        <w:tab/>
        <w:t>Remaining issues on XR-specific capacity enhancements</w:t>
      </w:r>
      <w:r w:rsidR="00B62735" w:rsidRPr="0087709D">
        <w:rPr>
          <w:rFonts w:ascii="Arial" w:hAnsi="Arial" w:cs="Arial"/>
        </w:rPr>
        <w:tab/>
        <w:t>Sharp</w:t>
      </w:r>
    </w:p>
    <w:p w14:paraId="08A3611D" w14:textId="77777777" w:rsidR="00B62735" w:rsidRPr="0087709D" w:rsidRDefault="00764FB4">
      <w:pPr>
        <w:pStyle w:val="ListParagraph"/>
        <w:numPr>
          <w:ilvl w:val="0"/>
          <w:numId w:val="8"/>
        </w:numPr>
        <w:snapToGrid w:val="0"/>
        <w:ind w:leftChars="0"/>
        <w:rPr>
          <w:rFonts w:ascii="Arial" w:hAnsi="Arial" w:cs="Arial"/>
        </w:rPr>
      </w:pPr>
      <w:hyperlink r:id="rId38" w:history="1">
        <w:r w:rsidR="00B62735" w:rsidRPr="0087709D">
          <w:rPr>
            <w:rFonts w:ascii="Arial" w:hAnsi="Arial" w:cs="Arial"/>
          </w:rPr>
          <w:t>R1-2303498</w:t>
        </w:r>
      </w:hyperlink>
      <w:r w:rsidR="00B62735" w:rsidRPr="0087709D">
        <w:rPr>
          <w:rFonts w:ascii="Arial" w:hAnsi="Arial" w:cs="Arial"/>
        </w:rPr>
        <w:tab/>
        <w:t>XR-specific capacity enhancements</w:t>
      </w:r>
      <w:r w:rsidR="00B62735" w:rsidRPr="0087709D">
        <w:rPr>
          <w:rFonts w:ascii="Arial" w:hAnsi="Arial" w:cs="Arial"/>
        </w:rPr>
        <w:tab/>
        <w:t>Apple</w:t>
      </w:r>
    </w:p>
    <w:p w14:paraId="7ED1427D" w14:textId="77777777" w:rsidR="00B62735" w:rsidRPr="0087709D" w:rsidRDefault="00764FB4">
      <w:pPr>
        <w:pStyle w:val="ListParagraph"/>
        <w:numPr>
          <w:ilvl w:val="0"/>
          <w:numId w:val="8"/>
        </w:numPr>
        <w:snapToGrid w:val="0"/>
        <w:ind w:leftChars="0"/>
        <w:rPr>
          <w:rFonts w:ascii="Arial" w:hAnsi="Arial" w:cs="Arial"/>
        </w:rPr>
      </w:pPr>
      <w:hyperlink r:id="rId39" w:history="1">
        <w:r w:rsidR="00B62735" w:rsidRPr="0087709D">
          <w:rPr>
            <w:rFonts w:ascii="Arial" w:hAnsi="Arial" w:cs="Arial"/>
          </w:rPr>
          <w:t>R1-2303533</w:t>
        </w:r>
      </w:hyperlink>
      <w:r w:rsidR="00B62735" w:rsidRPr="0087709D">
        <w:rPr>
          <w:rFonts w:ascii="Arial" w:hAnsi="Arial" w:cs="Arial"/>
        </w:rPr>
        <w:tab/>
        <w:t>XR-related CG Enhancements</w:t>
      </w:r>
      <w:r w:rsidR="00B62735" w:rsidRPr="0087709D">
        <w:rPr>
          <w:rFonts w:ascii="Arial" w:hAnsi="Arial" w:cs="Arial"/>
        </w:rPr>
        <w:tab/>
        <w:t>Lenovo</w:t>
      </w:r>
    </w:p>
    <w:p w14:paraId="3CF0B503" w14:textId="77777777" w:rsidR="00B62735" w:rsidRPr="0087709D" w:rsidRDefault="00764FB4">
      <w:pPr>
        <w:pStyle w:val="ListParagraph"/>
        <w:numPr>
          <w:ilvl w:val="0"/>
          <w:numId w:val="8"/>
        </w:numPr>
        <w:snapToGrid w:val="0"/>
        <w:ind w:leftChars="0"/>
        <w:rPr>
          <w:rFonts w:ascii="Arial" w:hAnsi="Arial" w:cs="Arial"/>
        </w:rPr>
      </w:pPr>
      <w:hyperlink r:id="rId40" w:history="1">
        <w:r w:rsidR="00B62735" w:rsidRPr="0087709D">
          <w:rPr>
            <w:rFonts w:ascii="Arial" w:hAnsi="Arial" w:cs="Arial"/>
          </w:rPr>
          <w:t>R1-2303605</w:t>
        </w:r>
      </w:hyperlink>
      <w:r w:rsidR="00B62735" w:rsidRPr="0087709D">
        <w:rPr>
          <w:rFonts w:ascii="Arial" w:hAnsi="Arial" w:cs="Arial"/>
        </w:rPr>
        <w:tab/>
        <w:t>Capacity Enhancement Techniques for XR</w:t>
      </w:r>
      <w:r w:rsidR="00B62735" w:rsidRPr="0087709D">
        <w:rPr>
          <w:rFonts w:ascii="Arial" w:hAnsi="Arial" w:cs="Arial"/>
        </w:rPr>
        <w:tab/>
        <w:t>Qualcomm Incorporated</w:t>
      </w:r>
    </w:p>
    <w:p w14:paraId="795D1AD0" w14:textId="77777777" w:rsidR="00B62735" w:rsidRPr="0087709D" w:rsidRDefault="00764FB4">
      <w:pPr>
        <w:pStyle w:val="ListParagraph"/>
        <w:numPr>
          <w:ilvl w:val="0"/>
          <w:numId w:val="8"/>
        </w:numPr>
        <w:snapToGrid w:val="0"/>
        <w:ind w:leftChars="0"/>
        <w:rPr>
          <w:rFonts w:ascii="Arial" w:hAnsi="Arial" w:cs="Arial"/>
        </w:rPr>
      </w:pPr>
      <w:hyperlink r:id="rId41" w:history="1">
        <w:r w:rsidR="00B62735" w:rsidRPr="0087709D">
          <w:rPr>
            <w:rFonts w:ascii="Arial" w:hAnsi="Arial" w:cs="Arial"/>
          </w:rPr>
          <w:t>R1-2303672</w:t>
        </w:r>
      </w:hyperlink>
      <w:r w:rsidR="00B62735" w:rsidRPr="0087709D">
        <w:rPr>
          <w:rFonts w:ascii="Arial" w:hAnsi="Arial" w:cs="Arial"/>
        </w:rPr>
        <w:tab/>
        <w:t>Discussion on XR-specific capacity enhancements</w:t>
      </w:r>
      <w:r w:rsidR="00B62735" w:rsidRPr="0087709D">
        <w:rPr>
          <w:rFonts w:ascii="Arial" w:hAnsi="Arial" w:cs="Arial"/>
        </w:rPr>
        <w:tab/>
        <w:t>NEC</w:t>
      </w:r>
    </w:p>
    <w:p w14:paraId="03DA9EE5" w14:textId="77777777" w:rsidR="00B62735" w:rsidRPr="0087709D" w:rsidRDefault="00764FB4">
      <w:pPr>
        <w:pStyle w:val="ListParagraph"/>
        <w:numPr>
          <w:ilvl w:val="0"/>
          <w:numId w:val="8"/>
        </w:numPr>
        <w:snapToGrid w:val="0"/>
        <w:ind w:leftChars="0"/>
        <w:rPr>
          <w:rFonts w:ascii="Arial" w:hAnsi="Arial" w:cs="Arial"/>
        </w:rPr>
      </w:pPr>
      <w:hyperlink r:id="rId42" w:history="1">
        <w:r w:rsidR="00B62735" w:rsidRPr="0087709D">
          <w:rPr>
            <w:rFonts w:ascii="Arial" w:hAnsi="Arial" w:cs="Arial"/>
          </w:rPr>
          <w:t>R1-2303724</w:t>
        </w:r>
      </w:hyperlink>
      <w:r w:rsidR="00B62735" w:rsidRPr="0087709D">
        <w:rPr>
          <w:rFonts w:ascii="Arial" w:hAnsi="Arial" w:cs="Arial"/>
        </w:rPr>
        <w:tab/>
        <w:t>Discussion on XR-specific capacity enhancements</w:t>
      </w:r>
      <w:r w:rsidR="00B62735" w:rsidRPr="0087709D">
        <w:rPr>
          <w:rFonts w:ascii="Arial" w:hAnsi="Arial" w:cs="Arial"/>
        </w:rPr>
        <w:tab/>
        <w:t>NTT DOCOMO, INC.</w:t>
      </w:r>
    </w:p>
    <w:p w14:paraId="750E5815" w14:textId="77777777" w:rsidR="00B62735" w:rsidRPr="0087709D" w:rsidRDefault="00764FB4">
      <w:pPr>
        <w:pStyle w:val="ListParagraph"/>
        <w:numPr>
          <w:ilvl w:val="0"/>
          <w:numId w:val="8"/>
        </w:numPr>
        <w:snapToGrid w:val="0"/>
        <w:ind w:leftChars="0"/>
        <w:rPr>
          <w:rFonts w:ascii="Arial" w:hAnsi="Arial" w:cs="Arial"/>
        </w:rPr>
      </w:pPr>
      <w:hyperlink r:id="rId43" w:history="1">
        <w:r w:rsidR="00B62735" w:rsidRPr="0087709D">
          <w:rPr>
            <w:rFonts w:ascii="Arial" w:hAnsi="Arial" w:cs="Arial"/>
          </w:rPr>
          <w:t>R1-2303827</w:t>
        </w:r>
      </w:hyperlink>
      <w:r w:rsidR="00B62735" w:rsidRPr="0087709D">
        <w:rPr>
          <w:rFonts w:ascii="Arial" w:hAnsi="Arial" w:cs="Arial"/>
        </w:rPr>
        <w:tab/>
        <w:t>Discussion on XR-specific capacity enhancements</w:t>
      </w:r>
      <w:r w:rsidR="00B62735" w:rsidRPr="0087709D">
        <w:rPr>
          <w:rFonts w:ascii="Arial" w:hAnsi="Arial" w:cs="Arial"/>
        </w:rPr>
        <w:tab/>
        <w:t>DENSO CORPORATION</w:t>
      </w:r>
    </w:p>
    <w:p w14:paraId="425613DE" w14:textId="77777777" w:rsidR="00B62735" w:rsidRPr="0087709D" w:rsidRDefault="00B62735">
      <w:pPr>
        <w:pStyle w:val="ListParagraph"/>
        <w:numPr>
          <w:ilvl w:val="0"/>
          <w:numId w:val="8"/>
        </w:numPr>
        <w:snapToGrid w:val="0"/>
        <w:ind w:leftChars="0"/>
        <w:rPr>
          <w:rFonts w:ascii="Arial" w:hAnsi="Arial" w:cs="Arial"/>
        </w:rPr>
      </w:pPr>
      <w:r w:rsidRPr="0087709D">
        <w:rPr>
          <w:rFonts w:ascii="Arial" w:hAnsi="Arial" w:cs="Arial"/>
        </w:rPr>
        <w:t>R1-2304044</w:t>
      </w:r>
      <w:r w:rsidRPr="0087709D">
        <w:rPr>
          <w:rFonts w:ascii="Arial" w:hAnsi="Arial" w:cs="Arial"/>
        </w:rPr>
        <w:tab/>
        <w:t>Moderator Summary#1 – XR Specific Capacity Improvements</w:t>
      </w:r>
      <w:r w:rsidRPr="0087709D">
        <w:rPr>
          <w:rFonts w:ascii="Arial" w:hAnsi="Arial" w:cs="Arial"/>
        </w:rPr>
        <w:tab/>
        <w:t>Moderator (Ericsson)</w:t>
      </w:r>
    </w:p>
    <w:p w14:paraId="7B44F766" w14:textId="77777777" w:rsidR="00B62735" w:rsidRPr="0087709D" w:rsidRDefault="00B62735">
      <w:pPr>
        <w:pStyle w:val="ListParagraph"/>
        <w:numPr>
          <w:ilvl w:val="0"/>
          <w:numId w:val="8"/>
        </w:numPr>
        <w:snapToGrid w:val="0"/>
        <w:ind w:leftChars="0"/>
        <w:rPr>
          <w:rFonts w:ascii="Arial" w:hAnsi="Arial" w:cs="Arial"/>
        </w:rPr>
      </w:pPr>
      <w:r w:rsidRPr="0087709D">
        <w:rPr>
          <w:rFonts w:ascii="Arial" w:hAnsi="Arial" w:cs="Arial"/>
        </w:rPr>
        <w:t>R1-2304045</w:t>
      </w:r>
      <w:r w:rsidRPr="0087709D">
        <w:rPr>
          <w:rFonts w:ascii="Arial" w:hAnsi="Arial" w:cs="Arial"/>
        </w:rPr>
        <w:tab/>
        <w:t>Moderator Summary#2 - XR Specific Capacity Improvements</w:t>
      </w:r>
      <w:r w:rsidRPr="0087709D">
        <w:rPr>
          <w:rFonts w:ascii="Arial" w:hAnsi="Arial" w:cs="Arial"/>
        </w:rPr>
        <w:tab/>
        <w:t>Moderator (Ericsson)</w:t>
      </w:r>
    </w:p>
    <w:p w14:paraId="1FD3F666" w14:textId="77777777" w:rsidR="00B62735" w:rsidRPr="0087709D" w:rsidRDefault="00B62735">
      <w:pPr>
        <w:pStyle w:val="ListParagraph"/>
        <w:numPr>
          <w:ilvl w:val="0"/>
          <w:numId w:val="8"/>
        </w:numPr>
        <w:snapToGrid w:val="0"/>
        <w:ind w:leftChars="0"/>
        <w:rPr>
          <w:rFonts w:ascii="Arial" w:hAnsi="Arial" w:cs="Arial"/>
        </w:rPr>
      </w:pPr>
      <w:r w:rsidRPr="0087709D">
        <w:rPr>
          <w:rFonts w:ascii="Arial" w:hAnsi="Arial" w:cs="Arial"/>
        </w:rPr>
        <w:t>R1-2304046</w:t>
      </w:r>
      <w:r w:rsidRPr="0087709D">
        <w:rPr>
          <w:rFonts w:ascii="Arial" w:hAnsi="Arial" w:cs="Arial"/>
        </w:rPr>
        <w:tab/>
        <w:t>Moderator Summary#3 - XR Specific Capacity Improvements</w:t>
      </w:r>
      <w:r w:rsidRPr="0087709D">
        <w:rPr>
          <w:rFonts w:ascii="Arial" w:hAnsi="Arial" w:cs="Arial"/>
        </w:rPr>
        <w:tab/>
        <w:t>Moderator (Ericsson)</w:t>
      </w:r>
    </w:p>
    <w:p w14:paraId="21A061BA" w14:textId="77777777" w:rsidR="00B62735" w:rsidRPr="0087709D" w:rsidRDefault="00B62735">
      <w:pPr>
        <w:pStyle w:val="ListParagraph"/>
        <w:numPr>
          <w:ilvl w:val="0"/>
          <w:numId w:val="8"/>
        </w:numPr>
        <w:snapToGrid w:val="0"/>
        <w:ind w:leftChars="0"/>
        <w:rPr>
          <w:rFonts w:ascii="Arial" w:hAnsi="Arial" w:cs="Arial"/>
        </w:rPr>
      </w:pPr>
      <w:r w:rsidRPr="0087709D">
        <w:rPr>
          <w:rFonts w:ascii="Arial" w:hAnsi="Arial" w:cs="Arial"/>
        </w:rPr>
        <w:t>R1-2304047</w:t>
      </w:r>
      <w:r w:rsidRPr="0087709D">
        <w:rPr>
          <w:rFonts w:ascii="Arial" w:hAnsi="Arial" w:cs="Arial"/>
        </w:rPr>
        <w:tab/>
        <w:t>Moderator Summary#4 - XR Specific Capacity Improvements</w:t>
      </w:r>
      <w:r w:rsidRPr="0087709D">
        <w:rPr>
          <w:rFonts w:ascii="Arial" w:hAnsi="Arial" w:cs="Arial"/>
        </w:rPr>
        <w:tab/>
        <w:t>Moderator (Ericsson)</w:t>
      </w:r>
    </w:p>
    <w:p w14:paraId="2D71BF29" w14:textId="15D8B08D" w:rsidR="00B62735" w:rsidRPr="00393BB7" w:rsidRDefault="00B62735" w:rsidP="00B62735">
      <w:pPr>
        <w:pStyle w:val="ListParagraph"/>
        <w:numPr>
          <w:ilvl w:val="0"/>
          <w:numId w:val="8"/>
        </w:numPr>
        <w:snapToGrid w:val="0"/>
        <w:ind w:leftChars="0"/>
        <w:rPr>
          <w:rFonts w:ascii="Arial" w:hAnsi="Arial" w:cs="Arial"/>
        </w:rPr>
      </w:pPr>
      <w:r w:rsidRPr="0087709D">
        <w:rPr>
          <w:rFonts w:ascii="Arial" w:hAnsi="Arial" w:cs="Arial"/>
        </w:rPr>
        <w:t>R1-2304048</w:t>
      </w:r>
      <w:r w:rsidRPr="0087709D">
        <w:rPr>
          <w:rFonts w:ascii="Arial" w:hAnsi="Arial" w:cs="Arial"/>
        </w:rPr>
        <w:tab/>
        <w:t>Moderator Summary#5 - XR Specific Capacity Improvements</w:t>
      </w:r>
      <w:r w:rsidRPr="0087709D">
        <w:rPr>
          <w:rFonts w:ascii="Arial" w:hAnsi="Arial" w:cs="Arial"/>
        </w:rPr>
        <w:tab/>
        <w:t>Moderator (Ericsson)</w:t>
      </w:r>
    </w:p>
    <w:p w14:paraId="7FBF53B8" w14:textId="77777777" w:rsidR="00B62735" w:rsidRPr="0087709D" w:rsidRDefault="00B62735" w:rsidP="00B62735">
      <w:pPr>
        <w:overflowPunct/>
        <w:autoSpaceDE/>
        <w:autoSpaceDN/>
        <w:snapToGrid w:val="0"/>
        <w:spacing w:after="0"/>
        <w:textAlignment w:val="auto"/>
        <w:rPr>
          <w:rFonts w:ascii="Arial" w:hAnsi="Arial" w:cs="Arial"/>
          <w:b/>
          <w:bCs/>
          <w:highlight w:val="yellow"/>
          <w:lang w:eastAsia="ja-JP"/>
        </w:rPr>
      </w:pPr>
    </w:p>
    <w:p w14:paraId="69FBB327" w14:textId="77777777" w:rsidR="00B62735" w:rsidRPr="00B62735" w:rsidRDefault="00B62735" w:rsidP="00B62735">
      <w:pPr>
        <w:overflowPunct/>
        <w:autoSpaceDE/>
        <w:autoSpaceDN/>
        <w:snapToGrid w:val="0"/>
        <w:spacing w:after="0"/>
        <w:textAlignment w:val="auto"/>
        <w:rPr>
          <w:rFonts w:ascii="Arial" w:hAnsi="Arial" w:cs="Arial"/>
          <w:b/>
          <w:bCs/>
          <w:lang w:eastAsia="ja-JP"/>
        </w:rPr>
      </w:pPr>
      <w:r w:rsidRPr="00B62735">
        <w:rPr>
          <w:rFonts w:ascii="Arial" w:hAnsi="Arial" w:cs="Arial"/>
          <w:b/>
          <w:bCs/>
          <w:lang w:eastAsia="ja-JP"/>
        </w:rPr>
        <w:t>RAN1#113</w:t>
      </w:r>
    </w:p>
    <w:p w14:paraId="7814BC00" w14:textId="77777777" w:rsidR="00B62735" w:rsidRPr="0087709D" w:rsidRDefault="00B62735" w:rsidP="00B62735">
      <w:pPr>
        <w:overflowPunct/>
        <w:autoSpaceDE/>
        <w:autoSpaceDN/>
        <w:snapToGrid w:val="0"/>
        <w:spacing w:after="0"/>
        <w:textAlignment w:val="auto"/>
        <w:rPr>
          <w:rFonts w:ascii="Arial" w:hAnsi="Arial" w:cs="Arial"/>
          <w:b/>
          <w:bCs/>
          <w:highlight w:val="yellow"/>
          <w:lang w:eastAsia="ja-JP"/>
        </w:rPr>
      </w:pPr>
    </w:p>
    <w:p w14:paraId="4E7D4E3A" w14:textId="77777777" w:rsidR="00B62735" w:rsidRPr="0087709D" w:rsidRDefault="00764FB4">
      <w:pPr>
        <w:pStyle w:val="ListParagraph"/>
        <w:numPr>
          <w:ilvl w:val="0"/>
          <w:numId w:val="8"/>
        </w:numPr>
        <w:snapToGrid w:val="0"/>
        <w:ind w:leftChars="0"/>
        <w:rPr>
          <w:rFonts w:ascii="Arial" w:hAnsi="Arial" w:cs="Arial"/>
        </w:rPr>
      </w:pPr>
      <w:hyperlink r:id="rId44" w:history="1">
        <w:r w:rsidR="00B62735" w:rsidRPr="0087709D">
          <w:rPr>
            <w:rFonts w:ascii="Arial" w:hAnsi="Arial" w:cs="Arial"/>
          </w:rPr>
          <w:t>R1-2304494</w:t>
        </w:r>
      </w:hyperlink>
      <w:r w:rsidR="00B62735" w:rsidRPr="0087709D">
        <w:rPr>
          <w:rFonts w:ascii="Arial" w:hAnsi="Arial" w:cs="Arial"/>
        </w:rPr>
        <w:tab/>
        <w:t>Draft CR on PDCCH monitoring resumption after NACK</w:t>
      </w:r>
      <w:r w:rsidR="00B62735" w:rsidRPr="0087709D">
        <w:rPr>
          <w:rFonts w:ascii="Arial" w:hAnsi="Arial" w:cs="Arial"/>
        </w:rPr>
        <w:tab/>
        <w:t xml:space="preserve">vivo, MediaTek, Ericsson, Xiaomi, ZTE, </w:t>
      </w:r>
      <w:proofErr w:type="spellStart"/>
      <w:r w:rsidR="00B62735" w:rsidRPr="0087709D">
        <w:rPr>
          <w:rFonts w:ascii="Arial" w:hAnsi="Arial" w:cs="Arial"/>
        </w:rPr>
        <w:t>Sanechips</w:t>
      </w:r>
      <w:proofErr w:type="spellEnd"/>
      <w:r w:rsidR="00B62735" w:rsidRPr="0087709D">
        <w:rPr>
          <w:rFonts w:ascii="Arial" w:hAnsi="Arial" w:cs="Arial"/>
        </w:rPr>
        <w:t>, China Telecom, China Unicom, Qualcomm, LGE, Huawei, HiSilicon, Google, Meta, Apple</w:t>
      </w:r>
    </w:p>
    <w:p w14:paraId="382ED539" w14:textId="77777777" w:rsidR="00B62735" w:rsidRPr="0087709D" w:rsidRDefault="00764FB4">
      <w:pPr>
        <w:pStyle w:val="ListParagraph"/>
        <w:numPr>
          <w:ilvl w:val="0"/>
          <w:numId w:val="8"/>
        </w:numPr>
        <w:snapToGrid w:val="0"/>
        <w:ind w:leftChars="0"/>
        <w:rPr>
          <w:rFonts w:ascii="Arial" w:hAnsi="Arial" w:cs="Arial"/>
        </w:rPr>
      </w:pPr>
      <w:hyperlink r:id="rId45" w:history="1">
        <w:r w:rsidR="00B62735" w:rsidRPr="0087709D">
          <w:rPr>
            <w:rFonts w:ascii="Arial" w:hAnsi="Arial" w:cs="Arial"/>
          </w:rPr>
          <w:t>R1-2305257</w:t>
        </w:r>
      </w:hyperlink>
      <w:r w:rsidR="00B62735" w:rsidRPr="0087709D">
        <w:rPr>
          <w:rFonts w:ascii="Arial" w:hAnsi="Arial" w:cs="Arial"/>
        </w:rPr>
        <w:tab/>
        <w:t>Discussion on PDCCH monitoring resumption after UL NACK</w:t>
      </w:r>
      <w:r w:rsidR="00B62735" w:rsidRPr="0087709D">
        <w:rPr>
          <w:rFonts w:ascii="Arial" w:hAnsi="Arial" w:cs="Arial"/>
        </w:rPr>
        <w:tab/>
        <w:t>Apple</w:t>
      </w:r>
    </w:p>
    <w:p w14:paraId="77B6B07D" w14:textId="77777777" w:rsidR="00B62735" w:rsidRPr="0087709D" w:rsidRDefault="00764FB4">
      <w:pPr>
        <w:pStyle w:val="ListParagraph"/>
        <w:numPr>
          <w:ilvl w:val="0"/>
          <w:numId w:val="8"/>
        </w:numPr>
        <w:snapToGrid w:val="0"/>
        <w:ind w:leftChars="0"/>
        <w:rPr>
          <w:rFonts w:ascii="Arial" w:hAnsi="Arial" w:cs="Arial"/>
        </w:rPr>
      </w:pPr>
      <w:hyperlink r:id="rId46" w:history="1">
        <w:r w:rsidR="00B62735" w:rsidRPr="0087709D">
          <w:rPr>
            <w:rFonts w:ascii="Arial" w:hAnsi="Arial" w:cs="Arial"/>
          </w:rPr>
          <w:t>R1-2305864</w:t>
        </w:r>
      </w:hyperlink>
      <w:r w:rsidR="00B62735" w:rsidRPr="0087709D">
        <w:rPr>
          <w:rFonts w:ascii="Arial" w:hAnsi="Arial" w:cs="Arial"/>
        </w:rPr>
        <w:tab/>
        <w:t>Draft CR for Introducing PDCCH monitoring resumption after UL NACK</w:t>
      </w:r>
      <w:r w:rsidR="00B62735" w:rsidRPr="0087709D">
        <w:rPr>
          <w:rFonts w:ascii="Arial" w:hAnsi="Arial" w:cs="Arial"/>
        </w:rPr>
        <w:tab/>
        <w:t>Nokia, Nokia Shanghai Bell</w:t>
      </w:r>
    </w:p>
    <w:p w14:paraId="369DA1DF" w14:textId="77777777" w:rsidR="00B62735" w:rsidRPr="0087709D" w:rsidRDefault="00764FB4">
      <w:pPr>
        <w:pStyle w:val="ListParagraph"/>
        <w:numPr>
          <w:ilvl w:val="0"/>
          <w:numId w:val="8"/>
        </w:numPr>
        <w:snapToGrid w:val="0"/>
        <w:ind w:leftChars="0"/>
        <w:rPr>
          <w:rFonts w:ascii="Arial" w:hAnsi="Arial" w:cs="Arial"/>
        </w:rPr>
      </w:pPr>
      <w:hyperlink r:id="rId47" w:history="1">
        <w:r w:rsidR="00B62735" w:rsidRPr="0087709D">
          <w:rPr>
            <w:rFonts w:ascii="Arial" w:hAnsi="Arial" w:cs="Arial"/>
          </w:rPr>
          <w:t>R1-2305865</w:t>
        </w:r>
      </w:hyperlink>
      <w:r w:rsidR="00B62735" w:rsidRPr="0087709D">
        <w:rPr>
          <w:rFonts w:ascii="Arial" w:hAnsi="Arial" w:cs="Arial"/>
        </w:rPr>
        <w:tab/>
        <w:t>Work Plan for Rel-18 WI on XR Enhancements for NR</w:t>
      </w:r>
      <w:r w:rsidR="00B62735" w:rsidRPr="0087709D">
        <w:rPr>
          <w:rFonts w:ascii="Arial" w:hAnsi="Arial" w:cs="Arial"/>
        </w:rPr>
        <w:tab/>
        <w:t>Nokia, Qualcomm (Rapporteurs), Ericsson (RAN1 FL)</w:t>
      </w:r>
    </w:p>
    <w:p w14:paraId="5857C898" w14:textId="77777777" w:rsidR="00B62735" w:rsidRPr="0087709D" w:rsidRDefault="00764FB4">
      <w:pPr>
        <w:pStyle w:val="ListParagraph"/>
        <w:numPr>
          <w:ilvl w:val="0"/>
          <w:numId w:val="8"/>
        </w:numPr>
        <w:snapToGrid w:val="0"/>
        <w:ind w:leftChars="0"/>
        <w:rPr>
          <w:rFonts w:ascii="Arial" w:hAnsi="Arial" w:cs="Arial"/>
        </w:rPr>
      </w:pPr>
      <w:hyperlink r:id="rId48" w:history="1">
        <w:r w:rsidR="00B62735" w:rsidRPr="0087709D">
          <w:rPr>
            <w:rFonts w:ascii="Arial" w:hAnsi="Arial" w:cs="Arial"/>
          </w:rPr>
          <w:t>R1-2304354</w:t>
        </w:r>
      </w:hyperlink>
      <w:r w:rsidR="00B62735" w:rsidRPr="0087709D">
        <w:rPr>
          <w:rFonts w:ascii="Arial" w:hAnsi="Arial" w:cs="Arial"/>
        </w:rPr>
        <w:tab/>
        <w:t>XR-specific capacity enhancements</w:t>
      </w:r>
      <w:r w:rsidR="00B62735" w:rsidRPr="0087709D">
        <w:rPr>
          <w:rFonts w:ascii="Arial" w:hAnsi="Arial" w:cs="Arial"/>
        </w:rPr>
        <w:tab/>
        <w:t>FUTUREWEI</w:t>
      </w:r>
    </w:p>
    <w:p w14:paraId="3AB74E3A" w14:textId="77777777" w:rsidR="00B62735" w:rsidRPr="0087709D" w:rsidRDefault="00764FB4">
      <w:pPr>
        <w:pStyle w:val="ListParagraph"/>
        <w:numPr>
          <w:ilvl w:val="0"/>
          <w:numId w:val="8"/>
        </w:numPr>
        <w:snapToGrid w:val="0"/>
        <w:ind w:leftChars="0"/>
        <w:rPr>
          <w:rFonts w:ascii="Arial" w:hAnsi="Arial" w:cs="Arial"/>
        </w:rPr>
      </w:pPr>
      <w:hyperlink r:id="rId49" w:history="1">
        <w:r w:rsidR="00B62735" w:rsidRPr="0087709D">
          <w:rPr>
            <w:rFonts w:ascii="Arial" w:hAnsi="Arial" w:cs="Arial"/>
          </w:rPr>
          <w:t>R1-2304384</w:t>
        </w:r>
      </w:hyperlink>
      <w:r w:rsidR="00B62735" w:rsidRPr="0087709D">
        <w:rPr>
          <w:rFonts w:ascii="Arial" w:hAnsi="Arial" w:cs="Arial"/>
        </w:rPr>
        <w:tab/>
        <w:t>Discussions on XR-specific capacity enhancements</w:t>
      </w:r>
      <w:r w:rsidR="00B62735" w:rsidRPr="0087709D">
        <w:rPr>
          <w:rFonts w:ascii="Arial" w:hAnsi="Arial" w:cs="Arial"/>
        </w:rPr>
        <w:tab/>
        <w:t>New H3C Technologies Co., Ltd.</w:t>
      </w:r>
    </w:p>
    <w:p w14:paraId="2540ED33" w14:textId="77777777" w:rsidR="00B62735" w:rsidRPr="0087709D" w:rsidRDefault="00764FB4">
      <w:pPr>
        <w:pStyle w:val="ListParagraph"/>
        <w:numPr>
          <w:ilvl w:val="0"/>
          <w:numId w:val="8"/>
        </w:numPr>
        <w:snapToGrid w:val="0"/>
        <w:ind w:leftChars="0"/>
        <w:rPr>
          <w:rFonts w:ascii="Arial" w:hAnsi="Arial" w:cs="Arial"/>
        </w:rPr>
      </w:pPr>
      <w:hyperlink r:id="rId50" w:history="1">
        <w:r w:rsidR="00B62735" w:rsidRPr="0087709D">
          <w:rPr>
            <w:rFonts w:ascii="Arial" w:hAnsi="Arial" w:cs="Arial"/>
          </w:rPr>
          <w:t>R1-2304413</w:t>
        </w:r>
      </w:hyperlink>
      <w:r w:rsidR="00B62735" w:rsidRPr="0087709D">
        <w:rPr>
          <w:rFonts w:ascii="Arial" w:hAnsi="Arial" w:cs="Arial"/>
        </w:rPr>
        <w:tab/>
        <w:t>Capacity Enhancements for XR</w:t>
      </w:r>
      <w:r w:rsidR="00B62735" w:rsidRPr="0087709D">
        <w:rPr>
          <w:rFonts w:ascii="Arial" w:hAnsi="Arial" w:cs="Arial"/>
        </w:rPr>
        <w:tab/>
        <w:t>Ericsson</w:t>
      </w:r>
    </w:p>
    <w:p w14:paraId="46D8871B" w14:textId="77777777" w:rsidR="00B62735" w:rsidRPr="0087709D" w:rsidRDefault="00764FB4">
      <w:pPr>
        <w:pStyle w:val="ListParagraph"/>
        <w:numPr>
          <w:ilvl w:val="0"/>
          <w:numId w:val="8"/>
        </w:numPr>
        <w:snapToGrid w:val="0"/>
        <w:ind w:leftChars="0"/>
        <w:rPr>
          <w:rFonts w:ascii="Arial" w:hAnsi="Arial" w:cs="Arial"/>
        </w:rPr>
      </w:pPr>
      <w:hyperlink r:id="rId51" w:history="1">
        <w:r w:rsidR="00B62735" w:rsidRPr="0087709D">
          <w:rPr>
            <w:rFonts w:ascii="Arial" w:hAnsi="Arial" w:cs="Arial"/>
          </w:rPr>
          <w:t>R1-2304495</w:t>
        </w:r>
      </w:hyperlink>
      <w:r w:rsidR="00B62735" w:rsidRPr="0087709D">
        <w:rPr>
          <w:rFonts w:ascii="Arial" w:hAnsi="Arial" w:cs="Arial"/>
        </w:rPr>
        <w:tab/>
        <w:t>Discussion on XR specific capacity enhancements</w:t>
      </w:r>
      <w:r w:rsidR="00B62735" w:rsidRPr="0087709D">
        <w:rPr>
          <w:rFonts w:ascii="Arial" w:hAnsi="Arial" w:cs="Arial"/>
        </w:rPr>
        <w:tab/>
        <w:t>vivo</w:t>
      </w:r>
    </w:p>
    <w:p w14:paraId="7BC3FEE1" w14:textId="77777777" w:rsidR="00B62735" w:rsidRPr="0087709D" w:rsidRDefault="00764FB4">
      <w:pPr>
        <w:pStyle w:val="ListParagraph"/>
        <w:numPr>
          <w:ilvl w:val="0"/>
          <w:numId w:val="8"/>
        </w:numPr>
        <w:snapToGrid w:val="0"/>
        <w:ind w:leftChars="0"/>
        <w:rPr>
          <w:rFonts w:ascii="Arial" w:hAnsi="Arial" w:cs="Arial"/>
        </w:rPr>
      </w:pPr>
      <w:hyperlink r:id="rId52" w:history="1">
        <w:r w:rsidR="00B62735" w:rsidRPr="0087709D">
          <w:rPr>
            <w:rFonts w:ascii="Arial" w:hAnsi="Arial" w:cs="Arial"/>
          </w:rPr>
          <w:t>R1-2304529</w:t>
        </w:r>
      </w:hyperlink>
      <w:r w:rsidR="00B62735" w:rsidRPr="0087709D">
        <w:rPr>
          <w:rFonts w:ascii="Arial" w:hAnsi="Arial" w:cs="Arial"/>
        </w:rPr>
        <w:tab/>
        <w:t>Discussion on XR specific capacity enhancements</w:t>
      </w:r>
      <w:r w:rsidR="00B62735" w:rsidRPr="0087709D">
        <w:rPr>
          <w:rFonts w:ascii="Arial" w:hAnsi="Arial" w:cs="Arial"/>
        </w:rPr>
        <w:tab/>
        <w:t xml:space="preserve">ZTE, </w:t>
      </w:r>
      <w:proofErr w:type="spellStart"/>
      <w:r w:rsidR="00B62735" w:rsidRPr="0087709D">
        <w:rPr>
          <w:rFonts w:ascii="Arial" w:hAnsi="Arial" w:cs="Arial"/>
        </w:rPr>
        <w:t>Sanechips</w:t>
      </w:r>
      <w:proofErr w:type="spellEnd"/>
    </w:p>
    <w:p w14:paraId="29160968" w14:textId="77777777" w:rsidR="00B62735" w:rsidRPr="0087709D" w:rsidRDefault="00764FB4">
      <w:pPr>
        <w:pStyle w:val="ListParagraph"/>
        <w:numPr>
          <w:ilvl w:val="0"/>
          <w:numId w:val="8"/>
        </w:numPr>
        <w:snapToGrid w:val="0"/>
        <w:ind w:leftChars="0"/>
        <w:rPr>
          <w:rFonts w:ascii="Arial" w:hAnsi="Arial" w:cs="Arial"/>
        </w:rPr>
      </w:pPr>
      <w:hyperlink r:id="rId53" w:history="1">
        <w:r w:rsidR="00B62735" w:rsidRPr="0087709D">
          <w:rPr>
            <w:rFonts w:ascii="Arial" w:hAnsi="Arial" w:cs="Arial"/>
          </w:rPr>
          <w:t>R1-2304572</w:t>
        </w:r>
      </w:hyperlink>
      <w:r w:rsidR="00B62735" w:rsidRPr="0087709D">
        <w:rPr>
          <w:rFonts w:ascii="Arial" w:hAnsi="Arial" w:cs="Arial"/>
        </w:rPr>
        <w:tab/>
        <w:t>Discussion on XR-specific capacity enhancements</w:t>
      </w:r>
      <w:r w:rsidR="00B62735" w:rsidRPr="0087709D">
        <w:rPr>
          <w:rFonts w:ascii="Arial" w:hAnsi="Arial" w:cs="Arial"/>
        </w:rPr>
        <w:tab/>
        <w:t>Spreadtrum Communications</w:t>
      </w:r>
    </w:p>
    <w:p w14:paraId="4D73A46F" w14:textId="77777777" w:rsidR="00B62735" w:rsidRPr="0087709D" w:rsidRDefault="00764FB4">
      <w:pPr>
        <w:pStyle w:val="ListParagraph"/>
        <w:numPr>
          <w:ilvl w:val="0"/>
          <w:numId w:val="8"/>
        </w:numPr>
        <w:snapToGrid w:val="0"/>
        <w:ind w:leftChars="0"/>
        <w:rPr>
          <w:rFonts w:ascii="Arial" w:hAnsi="Arial" w:cs="Arial"/>
        </w:rPr>
      </w:pPr>
      <w:hyperlink r:id="rId54" w:history="1">
        <w:r w:rsidR="00B62735" w:rsidRPr="0087709D">
          <w:rPr>
            <w:rFonts w:ascii="Arial" w:hAnsi="Arial" w:cs="Arial"/>
          </w:rPr>
          <w:t>R1-2304617</w:t>
        </w:r>
      </w:hyperlink>
      <w:r w:rsidR="00B62735" w:rsidRPr="0087709D">
        <w:rPr>
          <w:rFonts w:ascii="Arial" w:hAnsi="Arial" w:cs="Arial"/>
        </w:rPr>
        <w:tab/>
        <w:t>Discussion on XR capacity enhancement techniques</w:t>
      </w:r>
      <w:r w:rsidR="00B62735" w:rsidRPr="0087709D">
        <w:rPr>
          <w:rFonts w:ascii="Arial" w:hAnsi="Arial" w:cs="Arial"/>
        </w:rPr>
        <w:tab/>
        <w:t>Panasonic</w:t>
      </w:r>
    </w:p>
    <w:p w14:paraId="6878255E" w14:textId="77777777" w:rsidR="00B62735" w:rsidRPr="0087709D" w:rsidRDefault="00764FB4">
      <w:pPr>
        <w:pStyle w:val="ListParagraph"/>
        <w:numPr>
          <w:ilvl w:val="0"/>
          <w:numId w:val="8"/>
        </w:numPr>
        <w:snapToGrid w:val="0"/>
        <w:ind w:leftChars="0"/>
        <w:rPr>
          <w:rFonts w:ascii="Arial" w:hAnsi="Arial" w:cs="Arial"/>
        </w:rPr>
      </w:pPr>
      <w:hyperlink r:id="rId55" w:history="1">
        <w:r w:rsidR="00B62735" w:rsidRPr="0087709D">
          <w:rPr>
            <w:rFonts w:ascii="Arial" w:hAnsi="Arial" w:cs="Arial"/>
          </w:rPr>
          <w:t>R1-2304665</w:t>
        </w:r>
      </w:hyperlink>
      <w:r w:rsidR="00B62735" w:rsidRPr="0087709D">
        <w:rPr>
          <w:rFonts w:ascii="Arial" w:hAnsi="Arial" w:cs="Arial"/>
        </w:rPr>
        <w:tab/>
        <w:t>Discussion on CG enhancements for XR capacity</w:t>
      </w:r>
      <w:r w:rsidR="00B62735" w:rsidRPr="0087709D">
        <w:rPr>
          <w:rFonts w:ascii="Arial" w:hAnsi="Arial" w:cs="Arial"/>
        </w:rPr>
        <w:tab/>
        <w:t>Huawei, HiSilicon</w:t>
      </w:r>
    </w:p>
    <w:p w14:paraId="643E6854" w14:textId="77777777" w:rsidR="00B62735" w:rsidRPr="0087709D" w:rsidRDefault="00764FB4">
      <w:pPr>
        <w:pStyle w:val="ListParagraph"/>
        <w:numPr>
          <w:ilvl w:val="0"/>
          <w:numId w:val="8"/>
        </w:numPr>
        <w:snapToGrid w:val="0"/>
        <w:ind w:leftChars="0"/>
        <w:rPr>
          <w:rFonts w:ascii="Arial" w:hAnsi="Arial" w:cs="Arial"/>
        </w:rPr>
      </w:pPr>
      <w:hyperlink r:id="rId56" w:history="1">
        <w:r w:rsidR="00B62735" w:rsidRPr="0087709D">
          <w:rPr>
            <w:rFonts w:ascii="Arial" w:hAnsi="Arial" w:cs="Arial"/>
          </w:rPr>
          <w:t>R1-2304745</w:t>
        </w:r>
      </w:hyperlink>
      <w:r w:rsidR="00B62735" w:rsidRPr="0087709D">
        <w:rPr>
          <w:rFonts w:ascii="Arial" w:hAnsi="Arial" w:cs="Arial"/>
        </w:rPr>
        <w:tab/>
        <w:t>Design of Multiple CG Occasions and unused CG occasion feedback</w:t>
      </w:r>
      <w:r w:rsidR="00B62735" w:rsidRPr="0087709D">
        <w:rPr>
          <w:rFonts w:ascii="Arial" w:hAnsi="Arial" w:cs="Arial"/>
        </w:rPr>
        <w:tab/>
        <w:t>CATT</w:t>
      </w:r>
    </w:p>
    <w:p w14:paraId="49354EE8" w14:textId="77777777" w:rsidR="00B62735" w:rsidRPr="0087709D" w:rsidRDefault="00764FB4">
      <w:pPr>
        <w:pStyle w:val="ListParagraph"/>
        <w:numPr>
          <w:ilvl w:val="0"/>
          <w:numId w:val="8"/>
        </w:numPr>
        <w:snapToGrid w:val="0"/>
        <w:ind w:leftChars="0"/>
        <w:rPr>
          <w:rFonts w:ascii="Arial" w:hAnsi="Arial" w:cs="Arial"/>
        </w:rPr>
      </w:pPr>
      <w:hyperlink r:id="rId57" w:history="1">
        <w:r w:rsidR="00B62735" w:rsidRPr="0087709D">
          <w:rPr>
            <w:rFonts w:ascii="Arial" w:hAnsi="Arial" w:cs="Arial"/>
          </w:rPr>
          <w:t>R1-2304915</w:t>
        </w:r>
      </w:hyperlink>
      <w:r w:rsidR="00B62735" w:rsidRPr="0087709D">
        <w:rPr>
          <w:rFonts w:ascii="Arial" w:hAnsi="Arial" w:cs="Arial"/>
        </w:rPr>
        <w:tab/>
        <w:t>Discussion on XR-specific capacity enhancements</w:t>
      </w:r>
      <w:r w:rsidR="00B62735" w:rsidRPr="0087709D">
        <w:rPr>
          <w:rFonts w:ascii="Arial" w:hAnsi="Arial" w:cs="Arial"/>
        </w:rPr>
        <w:tab/>
      </w:r>
      <w:proofErr w:type="spellStart"/>
      <w:r w:rsidR="00B62735" w:rsidRPr="0087709D">
        <w:rPr>
          <w:rFonts w:ascii="Arial" w:hAnsi="Arial" w:cs="Arial"/>
        </w:rPr>
        <w:t>xiaomi</w:t>
      </w:r>
      <w:proofErr w:type="spellEnd"/>
    </w:p>
    <w:p w14:paraId="1D2105CE" w14:textId="77777777" w:rsidR="00B62735" w:rsidRPr="0087709D" w:rsidRDefault="00764FB4">
      <w:pPr>
        <w:pStyle w:val="ListParagraph"/>
        <w:numPr>
          <w:ilvl w:val="0"/>
          <w:numId w:val="8"/>
        </w:numPr>
        <w:snapToGrid w:val="0"/>
        <w:ind w:leftChars="0"/>
        <w:rPr>
          <w:rFonts w:ascii="Arial" w:hAnsi="Arial" w:cs="Arial"/>
        </w:rPr>
      </w:pPr>
      <w:hyperlink r:id="rId58" w:history="1">
        <w:r w:rsidR="00B62735" w:rsidRPr="0087709D">
          <w:rPr>
            <w:rFonts w:ascii="Arial" w:hAnsi="Arial" w:cs="Arial"/>
          </w:rPr>
          <w:t>R1-2304980</w:t>
        </w:r>
      </w:hyperlink>
      <w:r w:rsidR="00B62735" w:rsidRPr="0087709D">
        <w:rPr>
          <w:rFonts w:ascii="Arial" w:hAnsi="Arial" w:cs="Arial"/>
        </w:rPr>
        <w:tab/>
        <w:t>Discussion on XR-specific capacity enhancements</w:t>
      </w:r>
      <w:r w:rsidR="00B62735" w:rsidRPr="0087709D">
        <w:rPr>
          <w:rFonts w:ascii="Arial" w:hAnsi="Arial" w:cs="Arial"/>
        </w:rPr>
        <w:tab/>
        <w:t>Honor</w:t>
      </w:r>
    </w:p>
    <w:p w14:paraId="16E87C6A" w14:textId="77777777" w:rsidR="00B62735" w:rsidRPr="0087709D" w:rsidRDefault="00764FB4">
      <w:pPr>
        <w:pStyle w:val="ListParagraph"/>
        <w:numPr>
          <w:ilvl w:val="0"/>
          <w:numId w:val="8"/>
        </w:numPr>
        <w:snapToGrid w:val="0"/>
        <w:ind w:leftChars="0"/>
        <w:rPr>
          <w:rFonts w:ascii="Arial" w:hAnsi="Arial" w:cs="Arial"/>
        </w:rPr>
      </w:pPr>
      <w:hyperlink r:id="rId59" w:history="1">
        <w:r w:rsidR="00B62735" w:rsidRPr="0087709D">
          <w:rPr>
            <w:rFonts w:ascii="Arial" w:hAnsi="Arial" w:cs="Arial"/>
          </w:rPr>
          <w:t>R1-2304981</w:t>
        </w:r>
      </w:hyperlink>
      <w:r w:rsidR="00B62735" w:rsidRPr="0087709D">
        <w:rPr>
          <w:rFonts w:ascii="Arial" w:hAnsi="Arial" w:cs="Arial"/>
        </w:rPr>
        <w:tab/>
        <w:t>Discussion on XR-specific capacity enhancements</w:t>
      </w:r>
      <w:r w:rsidR="00B62735" w:rsidRPr="0087709D">
        <w:rPr>
          <w:rFonts w:ascii="Arial" w:hAnsi="Arial" w:cs="Arial"/>
        </w:rPr>
        <w:tab/>
        <w:t>DENSO CORPORATION</w:t>
      </w:r>
    </w:p>
    <w:p w14:paraId="6FF9BA68" w14:textId="77777777" w:rsidR="00B62735" w:rsidRPr="0087709D" w:rsidRDefault="00764FB4">
      <w:pPr>
        <w:pStyle w:val="ListParagraph"/>
        <w:numPr>
          <w:ilvl w:val="0"/>
          <w:numId w:val="8"/>
        </w:numPr>
        <w:snapToGrid w:val="0"/>
        <w:ind w:leftChars="0"/>
        <w:rPr>
          <w:rFonts w:ascii="Arial" w:hAnsi="Arial" w:cs="Arial"/>
        </w:rPr>
      </w:pPr>
      <w:hyperlink r:id="rId60" w:history="1">
        <w:r w:rsidR="00B62735" w:rsidRPr="0087709D">
          <w:rPr>
            <w:rFonts w:ascii="Arial" w:hAnsi="Arial" w:cs="Arial"/>
          </w:rPr>
          <w:t>R1-2304993</w:t>
        </w:r>
      </w:hyperlink>
      <w:r w:rsidR="00B62735" w:rsidRPr="0087709D">
        <w:rPr>
          <w:rFonts w:ascii="Arial" w:hAnsi="Arial" w:cs="Arial"/>
        </w:rPr>
        <w:tab/>
        <w:t>Discussion on XR-specific capacity enhancements</w:t>
      </w:r>
      <w:r w:rsidR="00B62735" w:rsidRPr="0087709D">
        <w:rPr>
          <w:rFonts w:ascii="Arial" w:hAnsi="Arial" w:cs="Arial"/>
        </w:rPr>
        <w:tab/>
        <w:t>NEC</w:t>
      </w:r>
    </w:p>
    <w:p w14:paraId="5A71280F" w14:textId="77777777" w:rsidR="00B62735" w:rsidRPr="0087709D" w:rsidRDefault="00764FB4">
      <w:pPr>
        <w:pStyle w:val="ListParagraph"/>
        <w:numPr>
          <w:ilvl w:val="0"/>
          <w:numId w:val="8"/>
        </w:numPr>
        <w:snapToGrid w:val="0"/>
        <w:ind w:leftChars="0"/>
        <w:rPr>
          <w:rFonts w:ascii="Arial" w:hAnsi="Arial" w:cs="Arial"/>
        </w:rPr>
      </w:pPr>
      <w:hyperlink r:id="rId61" w:history="1">
        <w:r w:rsidR="00B62735" w:rsidRPr="0087709D">
          <w:rPr>
            <w:rFonts w:ascii="Arial" w:hAnsi="Arial" w:cs="Arial"/>
          </w:rPr>
          <w:t>R1-2305022</w:t>
        </w:r>
      </w:hyperlink>
      <w:r w:rsidR="00B62735" w:rsidRPr="0087709D">
        <w:rPr>
          <w:rFonts w:ascii="Arial" w:hAnsi="Arial" w:cs="Arial"/>
        </w:rPr>
        <w:tab/>
        <w:t>Discussion on XR specific capacity enhancements</w:t>
      </w:r>
      <w:r w:rsidR="00B62735" w:rsidRPr="0087709D">
        <w:rPr>
          <w:rFonts w:ascii="Arial" w:hAnsi="Arial" w:cs="Arial"/>
        </w:rPr>
        <w:tab/>
        <w:t>CAICT</w:t>
      </w:r>
    </w:p>
    <w:p w14:paraId="421AA017" w14:textId="77777777" w:rsidR="00B62735" w:rsidRPr="0087709D" w:rsidRDefault="00764FB4">
      <w:pPr>
        <w:pStyle w:val="ListParagraph"/>
        <w:numPr>
          <w:ilvl w:val="0"/>
          <w:numId w:val="8"/>
        </w:numPr>
        <w:snapToGrid w:val="0"/>
        <w:ind w:leftChars="0"/>
        <w:rPr>
          <w:rFonts w:ascii="Arial" w:hAnsi="Arial" w:cs="Arial"/>
        </w:rPr>
      </w:pPr>
      <w:hyperlink r:id="rId62" w:history="1">
        <w:r w:rsidR="00B62735" w:rsidRPr="0087709D">
          <w:rPr>
            <w:rFonts w:ascii="Arial" w:hAnsi="Arial" w:cs="Arial"/>
          </w:rPr>
          <w:t>R1-2305047</w:t>
        </w:r>
      </w:hyperlink>
      <w:r w:rsidR="00B62735" w:rsidRPr="0087709D">
        <w:rPr>
          <w:rFonts w:ascii="Arial" w:hAnsi="Arial" w:cs="Arial"/>
        </w:rPr>
        <w:tab/>
        <w:t>On XR-specific capacity enhancements techniques</w:t>
      </w:r>
      <w:r w:rsidR="00B62735" w:rsidRPr="0087709D">
        <w:rPr>
          <w:rFonts w:ascii="Arial" w:hAnsi="Arial" w:cs="Arial"/>
        </w:rPr>
        <w:tab/>
        <w:t>Sony</w:t>
      </w:r>
    </w:p>
    <w:p w14:paraId="127C67A1" w14:textId="77777777" w:rsidR="00B62735" w:rsidRPr="0087709D" w:rsidRDefault="00764FB4">
      <w:pPr>
        <w:pStyle w:val="ListParagraph"/>
        <w:numPr>
          <w:ilvl w:val="0"/>
          <w:numId w:val="8"/>
        </w:numPr>
        <w:snapToGrid w:val="0"/>
        <w:ind w:leftChars="0"/>
        <w:rPr>
          <w:rFonts w:ascii="Arial" w:hAnsi="Arial" w:cs="Arial"/>
        </w:rPr>
      </w:pPr>
      <w:hyperlink r:id="rId63" w:history="1">
        <w:r w:rsidR="00B62735" w:rsidRPr="0087709D">
          <w:rPr>
            <w:rFonts w:ascii="Arial" w:hAnsi="Arial" w:cs="Arial"/>
          </w:rPr>
          <w:t>R1-2305074</w:t>
        </w:r>
      </w:hyperlink>
      <w:r w:rsidR="00B62735" w:rsidRPr="0087709D">
        <w:rPr>
          <w:rFonts w:ascii="Arial" w:hAnsi="Arial" w:cs="Arial"/>
        </w:rPr>
        <w:tab/>
        <w:t>On XR-specific capacity enhancements techniques</w:t>
      </w:r>
      <w:r w:rsidR="00B62735" w:rsidRPr="0087709D">
        <w:rPr>
          <w:rFonts w:ascii="Arial" w:hAnsi="Arial" w:cs="Arial"/>
        </w:rPr>
        <w:tab/>
        <w:t>Google Inc.</w:t>
      </w:r>
    </w:p>
    <w:p w14:paraId="49A033B9" w14:textId="77777777" w:rsidR="00B62735" w:rsidRPr="0087709D" w:rsidRDefault="00764FB4">
      <w:pPr>
        <w:pStyle w:val="ListParagraph"/>
        <w:numPr>
          <w:ilvl w:val="0"/>
          <w:numId w:val="8"/>
        </w:numPr>
        <w:snapToGrid w:val="0"/>
        <w:ind w:leftChars="0"/>
        <w:rPr>
          <w:rFonts w:ascii="Arial" w:hAnsi="Arial" w:cs="Arial"/>
        </w:rPr>
      </w:pPr>
      <w:hyperlink r:id="rId64" w:history="1">
        <w:r w:rsidR="00B62735" w:rsidRPr="0087709D">
          <w:rPr>
            <w:rFonts w:ascii="Arial" w:hAnsi="Arial" w:cs="Arial"/>
          </w:rPr>
          <w:t>R1-2305108</w:t>
        </w:r>
      </w:hyperlink>
      <w:r w:rsidR="00B62735" w:rsidRPr="0087709D">
        <w:rPr>
          <w:rFonts w:ascii="Arial" w:hAnsi="Arial" w:cs="Arial"/>
        </w:rPr>
        <w:tab/>
        <w:t>Discussion on XR-specific capacity enhancements</w:t>
      </w:r>
      <w:r w:rsidR="00B62735" w:rsidRPr="0087709D">
        <w:rPr>
          <w:rFonts w:ascii="Arial" w:hAnsi="Arial" w:cs="Arial"/>
        </w:rPr>
        <w:tab/>
        <w:t>CMCC</w:t>
      </w:r>
    </w:p>
    <w:p w14:paraId="21ED2ECE" w14:textId="77777777" w:rsidR="00B62735" w:rsidRPr="0087709D" w:rsidRDefault="00764FB4">
      <w:pPr>
        <w:pStyle w:val="ListParagraph"/>
        <w:numPr>
          <w:ilvl w:val="0"/>
          <w:numId w:val="8"/>
        </w:numPr>
        <w:snapToGrid w:val="0"/>
        <w:ind w:leftChars="0"/>
        <w:rPr>
          <w:rFonts w:ascii="Arial" w:hAnsi="Arial" w:cs="Arial"/>
        </w:rPr>
      </w:pPr>
      <w:hyperlink r:id="rId65" w:history="1">
        <w:r w:rsidR="00B62735" w:rsidRPr="0087709D">
          <w:rPr>
            <w:rFonts w:ascii="Arial" w:hAnsi="Arial" w:cs="Arial"/>
          </w:rPr>
          <w:t>R1-2305135</w:t>
        </w:r>
      </w:hyperlink>
      <w:r w:rsidR="00B62735" w:rsidRPr="0087709D">
        <w:rPr>
          <w:rFonts w:ascii="Arial" w:hAnsi="Arial" w:cs="Arial"/>
        </w:rPr>
        <w:tab/>
        <w:t>XR-specific capacity enhancements techniques</w:t>
      </w:r>
      <w:r w:rsidR="00B62735" w:rsidRPr="0087709D">
        <w:rPr>
          <w:rFonts w:ascii="Arial" w:hAnsi="Arial" w:cs="Arial"/>
        </w:rPr>
        <w:tab/>
        <w:t>TCL Communication Ltd.</w:t>
      </w:r>
    </w:p>
    <w:p w14:paraId="23294C36" w14:textId="77777777" w:rsidR="00B62735" w:rsidRPr="0087709D" w:rsidRDefault="00764FB4">
      <w:pPr>
        <w:pStyle w:val="ListParagraph"/>
        <w:numPr>
          <w:ilvl w:val="0"/>
          <w:numId w:val="8"/>
        </w:numPr>
        <w:snapToGrid w:val="0"/>
        <w:ind w:leftChars="0"/>
        <w:rPr>
          <w:rFonts w:ascii="Arial" w:hAnsi="Arial" w:cs="Arial"/>
        </w:rPr>
      </w:pPr>
      <w:hyperlink r:id="rId66" w:history="1">
        <w:r w:rsidR="00B62735" w:rsidRPr="0087709D">
          <w:rPr>
            <w:rFonts w:ascii="Arial" w:hAnsi="Arial" w:cs="Arial"/>
          </w:rPr>
          <w:t>R1-2305145</w:t>
        </w:r>
      </w:hyperlink>
      <w:r w:rsidR="00B62735" w:rsidRPr="0087709D">
        <w:rPr>
          <w:rFonts w:ascii="Arial" w:hAnsi="Arial" w:cs="Arial"/>
        </w:rPr>
        <w:tab/>
        <w:t>Discussion on XR-specific capacity enhancements</w:t>
      </w:r>
      <w:r w:rsidR="00B62735" w:rsidRPr="0087709D">
        <w:rPr>
          <w:rFonts w:ascii="Arial" w:hAnsi="Arial" w:cs="Arial"/>
        </w:rPr>
        <w:tab/>
        <w:t>LG Electronics</w:t>
      </w:r>
    </w:p>
    <w:p w14:paraId="025D7003" w14:textId="77777777" w:rsidR="00B62735" w:rsidRPr="0087709D" w:rsidRDefault="00764FB4">
      <w:pPr>
        <w:pStyle w:val="ListParagraph"/>
        <w:numPr>
          <w:ilvl w:val="0"/>
          <w:numId w:val="8"/>
        </w:numPr>
        <w:snapToGrid w:val="0"/>
        <w:ind w:leftChars="0"/>
        <w:rPr>
          <w:rFonts w:ascii="Arial" w:hAnsi="Arial" w:cs="Arial"/>
        </w:rPr>
      </w:pPr>
      <w:hyperlink r:id="rId67" w:history="1">
        <w:r w:rsidR="00B62735" w:rsidRPr="0087709D">
          <w:rPr>
            <w:rFonts w:ascii="Arial" w:hAnsi="Arial" w:cs="Arial"/>
          </w:rPr>
          <w:t>R1-2305175</w:t>
        </w:r>
      </w:hyperlink>
      <w:r w:rsidR="00B62735" w:rsidRPr="0087709D">
        <w:rPr>
          <w:rFonts w:ascii="Arial" w:hAnsi="Arial" w:cs="Arial"/>
        </w:rPr>
        <w:tab/>
        <w:t>Discussion on XR-specific capacity enhancements</w:t>
      </w:r>
      <w:r w:rsidR="00B62735" w:rsidRPr="0087709D">
        <w:rPr>
          <w:rFonts w:ascii="Arial" w:hAnsi="Arial" w:cs="Arial"/>
        </w:rPr>
        <w:tab/>
        <w:t>InterDigital, Inc.</w:t>
      </w:r>
    </w:p>
    <w:p w14:paraId="559EE600" w14:textId="77777777" w:rsidR="00B62735" w:rsidRPr="0087709D" w:rsidRDefault="00764FB4">
      <w:pPr>
        <w:pStyle w:val="ListParagraph"/>
        <w:numPr>
          <w:ilvl w:val="0"/>
          <w:numId w:val="8"/>
        </w:numPr>
        <w:snapToGrid w:val="0"/>
        <w:ind w:leftChars="0"/>
        <w:rPr>
          <w:rFonts w:ascii="Arial" w:hAnsi="Arial" w:cs="Arial"/>
        </w:rPr>
      </w:pPr>
      <w:hyperlink r:id="rId68" w:history="1">
        <w:r w:rsidR="00B62735" w:rsidRPr="0087709D">
          <w:rPr>
            <w:rFonts w:ascii="Arial" w:hAnsi="Arial" w:cs="Arial"/>
          </w:rPr>
          <w:t>R1-2305196</w:t>
        </w:r>
      </w:hyperlink>
      <w:r w:rsidR="00B62735" w:rsidRPr="0087709D">
        <w:rPr>
          <w:rFonts w:ascii="Arial" w:hAnsi="Arial" w:cs="Arial"/>
        </w:rPr>
        <w:tab/>
        <w:t>Remaining issues on XR-specific capacity enhancements</w:t>
      </w:r>
      <w:r w:rsidR="00B62735" w:rsidRPr="0087709D">
        <w:rPr>
          <w:rFonts w:ascii="Arial" w:hAnsi="Arial" w:cs="Arial"/>
        </w:rPr>
        <w:tab/>
        <w:t>Sharp</w:t>
      </w:r>
    </w:p>
    <w:p w14:paraId="4BEA6FB5" w14:textId="77777777" w:rsidR="00B62735" w:rsidRPr="0087709D" w:rsidRDefault="00764FB4">
      <w:pPr>
        <w:pStyle w:val="ListParagraph"/>
        <w:numPr>
          <w:ilvl w:val="0"/>
          <w:numId w:val="8"/>
        </w:numPr>
        <w:snapToGrid w:val="0"/>
        <w:ind w:leftChars="0"/>
        <w:rPr>
          <w:rFonts w:ascii="Arial" w:hAnsi="Arial" w:cs="Arial"/>
        </w:rPr>
      </w:pPr>
      <w:hyperlink r:id="rId69" w:history="1">
        <w:r w:rsidR="00B62735" w:rsidRPr="0087709D">
          <w:rPr>
            <w:rFonts w:ascii="Arial" w:hAnsi="Arial" w:cs="Arial"/>
          </w:rPr>
          <w:t>R1-2305211</w:t>
        </w:r>
      </w:hyperlink>
      <w:r w:rsidR="00B62735" w:rsidRPr="0087709D">
        <w:rPr>
          <w:rFonts w:ascii="Arial" w:hAnsi="Arial" w:cs="Arial"/>
        </w:rPr>
        <w:tab/>
        <w:t>XR-related CG Enhancements</w:t>
      </w:r>
      <w:r w:rsidR="00B62735" w:rsidRPr="0087709D">
        <w:rPr>
          <w:rFonts w:ascii="Arial" w:hAnsi="Arial" w:cs="Arial"/>
        </w:rPr>
        <w:tab/>
        <w:t>Lenovo</w:t>
      </w:r>
    </w:p>
    <w:p w14:paraId="7BCC5E33" w14:textId="77777777" w:rsidR="00B62735" w:rsidRPr="0087709D" w:rsidRDefault="00764FB4">
      <w:pPr>
        <w:pStyle w:val="ListParagraph"/>
        <w:numPr>
          <w:ilvl w:val="0"/>
          <w:numId w:val="8"/>
        </w:numPr>
        <w:snapToGrid w:val="0"/>
        <w:ind w:leftChars="0"/>
        <w:rPr>
          <w:rFonts w:ascii="Arial" w:hAnsi="Arial" w:cs="Arial"/>
        </w:rPr>
      </w:pPr>
      <w:hyperlink r:id="rId70" w:history="1">
        <w:r w:rsidR="00B62735" w:rsidRPr="0087709D">
          <w:rPr>
            <w:rFonts w:ascii="Arial" w:hAnsi="Arial" w:cs="Arial"/>
          </w:rPr>
          <w:t>R1-2305258</w:t>
        </w:r>
      </w:hyperlink>
      <w:r w:rsidR="00B62735" w:rsidRPr="0087709D">
        <w:rPr>
          <w:rFonts w:ascii="Arial" w:hAnsi="Arial" w:cs="Arial"/>
        </w:rPr>
        <w:tab/>
        <w:t>XR-specific capacity enhancements</w:t>
      </w:r>
      <w:r w:rsidR="00B62735" w:rsidRPr="0087709D">
        <w:rPr>
          <w:rFonts w:ascii="Arial" w:hAnsi="Arial" w:cs="Arial"/>
        </w:rPr>
        <w:tab/>
        <w:t>Apple</w:t>
      </w:r>
    </w:p>
    <w:p w14:paraId="6A46B67F" w14:textId="77777777" w:rsidR="00B62735" w:rsidRPr="0087709D" w:rsidRDefault="00764FB4">
      <w:pPr>
        <w:pStyle w:val="ListParagraph"/>
        <w:numPr>
          <w:ilvl w:val="0"/>
          <w:numId w:val="8"/>
        </w:numPr>
        <w:snapToGrid w:val="0"/>
        <w:ind w:leftChars="0"/>
        <w:rPr>
          <w:rFonts w:ascii="Arial" w:hAnsi="Arial" w:cs="Arial"/>
        </w:rPr>
      </w:pPr>
      <w:hyperlink r:id="rId71" w:history="1">
        <w:r w:rsidR="00B62735" w:rsidRPr="0087709D">
          <w:rPr>
            <w:rFonts w:ascii="Arial" w:hAnsi="Arial" w:cs="Arial"/>
          </w:rPr>
          <w:t>R1-2305351</w:t>
        </w:r>
      </w:hyperlink>
      <w:r w:rsidR="00B62735" w:rsidRPr="0087709D">
        <w:rPr>
          <w:rFonts w:ascii="Arial" w:hAnsi="Arial" w:cs="Arial"/>
        </w:rPr>
        <w:tab/>
        <w:t>Capacity Enhancement Techniques for XR</w:t>
      </w:r>
      <w:r w:rsidR="00B62735" w:rsidRPr="0087709D">
        <w:rPr>
          <w:rFonts w:ascii="Arial" w:hAnsi="Arial" w:cs="Arial"/>
        </w:rPr>
        <w:tab/>
        <w:t>Qualcomm Incorporated</w:t>
      </w:r>
    </w:p>
    <w:p w14:paraId="35D41C99" w14:textId="77777777" w:rsidR="00B62735" w:rsidRPr="0087709D" w:rsidRDefault="00764FB4">
      <w:pPr>
        <w:pStyle w:val="ListParagraph"/>
        <w:numPr>
          <w:ilvl w:val="0"/>
          <w:numId w:val="8"/>
        </w:numPr>
        <w:snapToGrid w:val="0"/>
        <w:ind w:leftChars="0"/>
        <w:rPr>
          <w:rFonts w:ascii="Arial" w:hAnsi="Arial" w:cs="Arial"/>
        </w:rPr>
      </w:pPr>
      <w:hyperlink r:id="rId72" w:history="1">
        <w:r w:rsidR="00B62735" w:rsidRPr="0087709D">
          <w:rPr>
            <w:rFonts w:ascii="Arial" w:hAnsi="Arial" w:cs="Arial"/>
          </w:rPr>
          <w:t>R1-2305468</w:t>
        </w:r>
      </w:hyperlink>
      <w:r w:rsidR="00B62735" w:rsidRPr="0087709D">
        <w:rPr>
          <w:rFonts w:ascii="Arial" w:hAnsi="Arial" w:cs="Arial"/>
        </w:rPr>
        <w:tab/>
        <w:t>Discussion on XR specific capacity enhancements</w:t>
      </w:r>
      <w:r w:rsidR="00B62735" w:rsidRPr="0087709D">
        <w:rPr>
          <w:rFonts w:ascii="Arial" w:hAnsi="Arial" w:cs="Arial"/>
        </w:rPr>
        <w:tab/>
        <w:t>OPPO</w:t>
      </w:r>
    </w:p>
    <w:p w14:paraId="2559FA17" w14:textId="77777777" w:rsidR="00B62735" w:rsidRPr="0087709D" w:rsidRDefault="00764FB4">
      <w:pPr>
        <w:pStyle w:val="ListParagraph"/>
        <w:numPr>
          <w:ilvl w:val="0"/>
          <w:numId w:val="8"/>
        </w:numPr>
        <w:snapToGrid w:val="0"/>
        <w:ind w:leftChars="0"/>
        <w:rPr>
          <w:rFonts w:ascii="Arial" w:hAnsi="Arial" w:cs="Arial"/>
        </w:rPr>
      </w:pPr>
      <w:hyperlink r:id="rId73" w:history="1">
        <w:r w:rsidR="00B62735" w:rsidRPr="0087709D">
          <w:rPr>
            <w:rFonts w:ascii="Arial" w:hAnsi="Arial" w:cs="Arial"/>
          </w:rPr>
          <w:t>R1-2305528</w:t>
        </w:r>
      </w:hyperlink>
      <w:r w:rsidR="00B62735" w:rsidRPr="0087709D">
        <w:rPr>
          <w:rFonts w:ascii="Arial" w:hAnsi="Arial" w:cs="Arial"/>
        </w:rPr>
        <w:tab/>
      </w:r>
      <w:proofErr w:type="gramStart"/>
      <w:r w:rsidR="00B62735" w:rsidRPr="0087709D">
        <w:rPr>
          <w:rFonts w:ascii="Arial" w:hAnsi="Arial" w:cs="Arial"/>
        </w:rPr>
        <w:t>Capacity  enhancements</w:t>
      </w:r>
      <w:proofErr w:type="gramEnd"/>
      <w:r w:rsidR="00B62735" w:rsidRPr="0087709D">
        <w:rPr>
          <w:rFonts w:ascii="Arial" w:hAnsi="Arial" w:cs="Arial"/>
        </w:rPr>
        <w:t xml:space="preserve"> for XR</w:t>
      </w:r>
      <w:r w:rsidR="00B62735" w:rsidRPr="0087709D">
        <w:rPr>
          <w:rFonts w:ascii="Arial" w:hAnsi="Arial" w:cs="Arial"/>
        </w:rPr>
        <w:tab/>
        <w:t>Samsung</w:t>
      </w:r>
    </w:p>
    <w:p w14:paraId="07DC1C66" w14:textId="77777777" w:rsidR="00B62735" w:rsidRPr="0087709D" w:rsidRDefault="00764FB4">
      <w:pPr>
        <w:pStyle w:val="ListParagraph"/>
        <w:numPr>
          <w:ilvl w:val="0"/>
          <w:numId w:val="8"/>
        </w:numPr>
        <w:snapToGrid w:val="0"/>
        <w:ind w:leftChars="0"/>
        <w:rPr>
          <w:rFonts w:ascii="Arial" w:hAnsi="Arial" w:cs="Arial"/>
        </w:rPr>
      </w:pPr>
      <w:hyperlink r:id="rId74" w:history="1">
        <w:r w:rsidR="00B62735" w:rsidRPr="0087709D">
          <w:rPr>
            <w:rFonts w:ascii="Arial" w:hAnsi="Arial" w:cs="Arial"/>
          </w:rPr>
          <w:t>R1-2305554</w:t>
        </w:r>
      </w:hyperlink>
      <w:r w:rsidR="00B62735" w:rsidRPr="0087709D">
        <w:rPr>
          <w:rFonts w:ascii="Arial" w:hAnsi="Arial" w:cs="Arial"/>
        </w:rPr>
        <w:tab/>
        <w:t>On XR-specific capacity enhancements</w:t>
      </w:r>
      <w:r w:rsidR="00B62735" w:rsidRPr="0087709D">
        <w:rPr>
          <w:rFonts w:ascii="Arial" w:hAnsi="Arial" w:cs="Arial"/>
        </w:rPr>
        <w:tab/>
        <w:t>KT Corp.</w:t>
      </w:r>
    </w:p>
    <w:p w14:paraId="223A38F1" w14:textId="77777777" w:rsidR="00B62735" w:rsidRPr="0087709D" w:rsidRDefault="00764FB4">
      <w:pPr>
        <w:pStyle w:val="ListParagraph"/>
        <w:numPr>
          <w:ilvl w:val="0"/>
          <w:numId w:val="8"/>
        </w:numPr>
        <w:snapToGrid w:val="0"/>
        <w:ind w:leftChars="0"/>
        <w:rPr>
          <w:rFonts w:ascii="Arial" w:hAnsi="Arial" w:cs="Arial"/>
        </w:rPr>
      </w:pPr>
      <w:hyperlink r:id="rId75" w:history="1">
        <w:r w:rsidR="00B62735" w:rsidRPr="0087709D">
          <w:rPr>
            <w:rFonts w:ascii="Arial" w:hAnsi="Arial" w:cs="Arial"/>
          </w:rPr>
          <w:t>R1-2305610</w:t>
        </w:r>
      </w:hyperlink>
      <w:r w:rsidR="00B62735" w:rsidRPr="0087709D">
        <w:rPr>
          <w:rFonts w:ascii="Arial" w:hAnsi="Arial" w:cs="Arial"/>
        </w:rPr>
        <w:tab/>
        <w:t>Discussion on XR-specific capacity enhancements</w:t>
      </w:r>
      <w:r w:rsidR="00B62735" w:rsidRPr="0087709D">
        <w:rPr>
          <w:rFonts w:ascii="Arial" w:hAnsi="Arial" w:cs="Arial"/>
        </w:rPr>
        <w:tab/>
        <w:t>NTT DOCOMO, INC.</w:t>
      </w:r>
    </w:p>
    <w:p w14:paraId="2EA73EC2" w14:textId="77777777" w:rsidR="00B62735" w:rsidRPr="0087709D" w:rsidRDefault="00764FB4">
      <w:pPr>
        <w:pStyle w:val="ListParagraph"/>
        <w:numPr>
          <w:ilvl w:val="0"/>
          <w:numId w:val="8"/>
        </w:numPr>
        <w:snapToGrid w:val="0"/>
        <w:ind w:leftChars="0"/>
        <w:rPr>
          <w:rFonts w:ascii="Arial" w:hAnsi="Arial" w:cs="Arial"/>
        </w:rPr>
      </w:pPr>
      <w:hyperlink r:id="rId76" w:history="1">
        <w:r w:rsidR="00B62735" w:rsidRPr="0087709D">
          <w:rPr>
            <w:rFonts w:ascii="Arial" w:hAnsi="Arial" w:cs="Arial"/>
          </w:rPr>
          <w:t>R1-2305663</w:t>
        </w:r>
      </w:hyperlink>
      <w:r w:rsidR="00B62735" w:rsidRPr="0087709D">
        <w:rPr>
          <w:rFonts w:ascii="Arial" w:hAnsi="Arial" w:cs="Arial"/>
        </w:rPr>
        <w:tab/>
        <w:t>On XR capacity enhancements</w:t>
      </w:r>
      <w:r w:rsidR="00B62735" w:rsidRPr="0087709D">
        <w:rPr>
          <w:rFonts w:ascii="Arial" w:hAnsi="Arial" w:cs="Arial"/>
        </w:rPr>
        <w:tab/>
        <w:t>MediaTek Inc.</w:t>
      </w:r>
    </w:p>
    <w:p w14:paraId="611F5DB5" w14:textId="77777777" w:rsidR="00B62735" w:rsidRPr="0087709D" w:rsidRDefault="00764FB4">
      <w:pPr>
        <w:pStyle w:val="ListParagraph"/>
        <w:numPr>
          <w:ilvl w:val="0"/>
          <w:numId w:val="8"/>
        </w:numPr>
        <w:snapToGrid w:val="0"/>
        <w:ind w:leftChars="0"/>
        <w:rPr>
          <w:rFonts w:ascii="Arial" w:hAnsi="Arial" w:cs="Arial"/>
        </w:rPr>
      </w:pPr>
      <w:hyperlink r:id="rId77" w:history="1">
        <w:r w:rsidR="00B62735" w:rsidRPr="0087709D">
          <w:rPr>
            <w:rFonts w:ascii="Arial" w:hAnsi="Arial" w:cs="Arial"/>
          </w:rPr>
          <w:t>R1-2305781</w:t>
        </w:r>
      </w:hyperlink>
      <w:r w:rsidR="00B62735" w:rsidRPr="0087709D">
        <w:rPr>
          <w:rFonts w:ascii="Arial" w:hAnsi="Arial" w:cs="Arial"/>
        </w:rPr>
        <w:tab/>
        <w:t>Discussion on XR-specific capacity enhancements</w:t>
      </w:r>
      <w:r w:rsidR="00B62735" w:rsidRPr="0087709D">
        <w:rPr>
          <w:rFonts w:ascii="Arial" w:hAnsi="Arial" w:cs="Arial"/>
        </w:rPr>
        <w:tab/>
        <w:t>FGI</w:t>
      </w:r>
    </w:p>
    <w:p w14:paraId="0B5AE2AA" w14:textId="77777777" w:rsidR="00B62735" w:rsidRPr="0087709D" w:rsidRDefault="00764FB4">
      <w:pPr>
        <w:pStyle w:val="ListParagraph"/>
        <w:numPr>
          <w:ilvl w:val="0"/>
          <w:numId w:val="8"/>
        </w:numPr>
        <w:snapToGrid w:val="0"/>
        <w:ind w:leftChars="0"/>
        <w:rPr>
          <w:rFonts w:ascii="Arial" w:hAnsi="Arial" w:cs="Arial"/>
        </w:rPr>
      </w:pPr>
      <w:hyperlink r:id="rId78" w:history="1">
        <w:r w:rsidR="00B62735" w:rsidRPr="0087709D">
          <w:rPr>
            <w:rFonts w:ascii="Arial" w:hAnsi="Arial" w:cs="Arial"/>
          </w:rPr>
          <w:t>R1-2305863</w:t>
        </w:r>
      </w:hyperlink>
      <w:r w:rsidR="00B62735" w:rsidRPr="0087709D">
        <w:rPr>
          <w:rFonts w:ascii="Arial" w:hAnsi="Arial" w:cs="Arial"/>
        </w:rPr>
        <w:tab/>
        <w:t>XR-specific capacity enhancements</w:t>
      </w:r>
      <w:r w:rsidR="00B62735" w:rsidRPr="0087709D">
        <w:rPr>
          <w:rFonts w:ascii="Arial" w:hAnsi="Arial" w:cs="Arial"/>
        </w:rPr>
        <w:tab/>
        <w:t>Nokia, Nokia Shanghai Bell</w:t>
      </w:r>
    </w:p>
    <w:p w14:paraId="38B65B8A" w14:textId="77777777" w:rsidR="00B62735" w:rsidRPr="0087709D" w:rsidRDefault="00764FB4">
      <w:pPr>
        <w:pStyle w:val="ListParagraph"/>
        <w:numPr>
          <w:ilvl w:val="0"/>
          <w:numId w:val="8"/>
        </w:numPr>
        <w:snapToGrid w:val="0"/>
        <w:ind w:leftChars="0"/>
        <w:rPr>
          <w:rFonts w:ascii="Arial" w:hAnsi="Arial" w:cs="Arial"/>
        </w:rPr>
      </w:pPr>
      <w:hyperlink r:id="rId79" w:history="1">
        <w:r w:rsidR="00B62735" w:rsidRPr="0087709D">
          <w:rPr>
            <w:rFonts w:ascii="Arial" w:hAnsi="Arial" w:cs="Arial"/>
          </w:rPr>
          <w:t>R1-2306086</w:t>
        </w:r>
      </w:hyperlink>
      <w:r w:rsidR="00B62735" w:rsidRPr="0087709D">
        <w:rPr>
          <w:rFonts w:ascii="Arial" w:hAnsi="Arial" w:cs="Arial"/>
        </w:rPr>
        <w:tab/>
        <w:t>Moderator Summary#1 - XR Specific Enhancements</w:t>
      </w:r>
      <w:r w:rsidR="00B62735" w:rsidRPr="0087709D">
        <w:rPr>
          <w:rFonts w:ascii="Arial" w:hAnsi="Arial" w:cs="Arial"/>
        </w:rPr>
        <w:tab/>
        <w:t>Moderator (Ericsson)</w:t>
      </w:r>
    </w:p>
    <w:p w14:paraId="46E2976C" w14:textId="77777777" w:rsidR="00B62735" w:rsidRPr="0087709D" w:rsidRDefault="00B62735">
      <w:pPr>
        <w:pStyle w:val="ListParagraph"/>
        <w:numPr>
          <w:ilvl w:val="0"/>
          <w:numId w:val="8"/>
        </w:numPr>
        <w:snapToGrid w:val="0"/>
        <w:ind w:leftChars="0"/>
        <w:rPr>
          <w:rFonts w:ascii="Arial" w:hAnsi="Arial" w:cs="Arial"/>
        </w:rPr>
      </w:pPr>
      <w:r w:rsidRPr="0087709D">
        <w:rPr>
          <w:rFonts w:ascii="Arial" w:hAnsi="Arial" w:cs="Arial"/>
        </w:rPr>
        <w:t>R1-2306087</w:t>
      </w:r>
      <w:r w:rsidRPr="0087709D">
        <w:rPr>
          <w:rFonts w:ascii="Arial" w:hAnsi="Arial" w:cs="Arial"/>
        </w:rPr>
        <w:tab/>
        <w:t>Moderator Summary#2 - XR Specific Enhancements</w:t>
      </w:r>
      <w:r w:rsidRPr="0087709D">
        <w:rPr>
          <w:rFonts w:ascii="Arial" w:hAnsi="Arial" w:cs="Arial"/>
        </w:rPr>
        <w:tab/>
        <w:t>Moderator (Ericsson)</w:t>
      </w:r>
    </w:p>
    <w:p w14:paraId="7DD7DF59" w14:textId="77777777" w:rsidR="00B62735" w:rsidRPr="0087709D" w:rsidRDefault="00B62735">
      <w:pPr>
        <w:pStyle w:val="ListParagraph"/>
        <w:numPr>
          <w:ilvl w:val="0"/>
          <w:numId w:val="8"/>
        </w:numPr>
        <w:snapToGrid w:val="0"/>
        <w:ind w:leftChars="0"/>
        <w:rPr>
          <w:rFonts w:ascii="Arial" w:hAnsi="Arial" w:cs="Arial"/>
        </w:rPr>
      </w:pPr>
      <w:r w:rsidRPr="0087709D">
        <w:rPr>
          <w:rFonts w:ascii="Arial" w:hAnsi="Arial" w:cs="Arial"/>
        </w:rPr>
        <w:t>R1-2306088</w:t>
      </w:r>
      <w:r w:rsidRPr="0087709D">
        <w:rPr>
          <w:rFonts w:ascii="Arial" w:hAnsi="Arial" w:cs="Arial"/>
        </w:rPr>
        <w:tab/>
        <w:t>Moderator Summary#3 - XR Specific Enhancements</w:t>
      </w:r>
      <w:r w:rsidRPr="0087709D">
        <w:rPr>
          <w:rFonts w:ascii="Arial" w:hAnsi="Arial" w:cs="Arial"/>
        </w:rPr>
        <w:tab/>
        <w:t>Moderator (Ericsson)</w:t>
      </w:r>
    </w:p>
    <w:p w14:paraId="5DA066B8" w14:textId="77777777" w:rsidR="00B62735" w:rsidRPr="0087709D" w:rsidRDefault="00B62735">
      <w:pPr>
        <w:pStyle w:val="ListParagraph"/>
        <w:numPr>
          <w:ilvl w:val="0"/>
          <w:numId w:val="8"/>
        </w:numPr>
        <w:snapToGrid w:val="0"/>
        <w:ind w:leftChars="0"/>
        <w:rPr>
          <w:rFonts w:ascii="Arial" w:hAnsi="Arial" w:cs="Arial"/>
        </w:rPr>
      </w:pPr>
      <w:r w:rsidRPr="0087709D">
        <w:rPr>
          <w:rFonts w:ascii="Arial" w:hAnsi="Arial" w:cs="Arial"/>
        </w:rPr>
        <w:t>R1-2306089 Moderator Summary#4 - XR Specific Enhancements Moderator (Ericsson)</w:t>
      </w:r>
    </w:p>
    <w:p w14:paraId="6D9197C1" w14:textId="77777777" w:rsidR="00B62735" w:rsidRPr="0087709D" w:rsidRDefault="00B62735">
      <w:pPr>
        <w:pStyle w:val="ListParagraph"/>
        <w:numPr>
          <w:ilvl w:val="0"/>
          <w:numId w:val="8"/>
        </w:numPr>
        <w:snapToGrid w:val="0"/>
        <w:ind w:leftChars="0"/>
        <w:rPr>
          <w:rFonts w:ascii="Arial" w:hAnsi="Arial" w:cs="Arial"/>
        </w:rPr>
      </w:pPr>
      <w:r w:rsidRPr="0087709D">
        <w:rPr>
          <w:rFonts w:ascii="Arial" w:hAnsi="Arial" w:cs="Arial"/>
        </w:rPr>
        <w:t>R1-2306232</w:t>
      </w:r>
      <w:r w:rsidRPr="0087709D">
        <w:rPr>
          <w:rFonts w:ascii="Arial" w:hAnsi="Arial" w:cs="Arial"/>
        </w:rPr>
        <w:tab/>
        <w:t>[Draft] LS on XR capacity enhancements</w:t>
      </w:r>
      <w:r w:rsidRPr="0087709D">
        <w:rPr>
          <w:rFonts w:ascii="Arial" w:hAnsi="Arial" w:cs="Arial"/>
        </w:rPr>
        <w:tab/>
        <w:t>Moderator (Ericsson)</w:t>
      </w:r>
    </w:p>
    <w:p w14:paraId="0577AB12" w14:textId="77777777" w:rsidR="00B62735" w:rsidRPr="0087709D" w:rsidRDefault="00B62735">
      <w:pPr>
        <w:pStyle w:val="ListParagraph"/>
        <w:numPr>
          <w:ilvl w:val="0"/>
          <w:numId w:val="8"/>
        </w:numPr>
        <w:snapToGrid w:val="0"/>
        <w:ind w:leftChars="0"/>
        <w:rPr>
          <w:rFonts w:ascii="Arial" w:hAnsi="Arial" w:cs="Arial"/>
        </w:rPr>
      </w:pPr>
      <w:r w:rsidRPr="0087709D">
        <w:rPr>
          <w:rFonts w:ascii="Arial" w:hAnsi="Arial" w:cs="Arial"/>
        </w:rPr>
        <w:t>R1-2306233 LS on XR capacity enhancements RAN1, Ericsson</w:t>
      </w:r>
    </w:p>
    <w:p w14:paraId="1F23782A" w14:textId="77777777" w:rsidR="00B62735" w:rsidRPr="00451550" w:rsidRDefault="00B62735" w:rsidP="00B62735">
      <w:pPr>
        <w:pStyle w:val="B1"/>
        <w:spacing w:after="0"/>
        <w:rPr>
          <w:rFonts w:ascii="Arial" w:hAnsi="Arial" w:cs="Arial"/>
          <w:lang w:val="en-US"/>
        </w:rPr>
      </w:pPr>
    </w:p>
    <w:sectPr w:rsidR="00B62735" w:rsidRPr="00451550" w:rsidSect="006C090F">
      <w:headerReference w:type="even" r:id="rId80"/>
      <w:headerReference w:type="default" r:id="rId81"/>
      <w:footerReference w:type="even" r:id="rId82"/>
      <w:footerReference w:type="default" r:id="rId83"/>
      <w:headerReference w:type="first" r:id="rId84"/>
      <w:footerReference w:type="first" r:id="rId8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24A8" w14:textId="77777777" w:rsidR="0096438E" w:rsidRDefault="0096438E">
      <w:r>
        <w:separator/>
      </w:r>
    </w:p>
  </w:endnote>
  <w:endnote w:type="continuationSeparator" w:id="0">
    <w:p w14:paraId="292421CF" w14:textId="77777777" w:rsidR="0096438E" w:rsidRDefault="0096438E">
      <w:r>
        <w:continuationSeparator/>
      </w:r>
    </w:p>
  </w:endnote>
  <w:endnote w:type="continuationNotice" w:id="1">
    <w:p w14:paraId="142CB052" w14:textId="77777777" w:rsidR="0096438E" w:rsidRDefault="009643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Calibri"/>
    <w:panose1 w:val="020B0604020202020204"/>
    <w:charset w:val="00"/>
    <w:family w:val="auto"/>
    <w:pitch w:val="variable"/>
    <w:sig w:usb0="00000287" w:usb1="00000000" w:usb2="00000000" w:usb3="00000000" w:csb0="0000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D01C" w14:textId="1B1418EE" w:rsidR="00556394" w:rsidRDefault="0055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09547125"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A8CD" w14:textId="14D733B0" w:rsidR="00556394" w:rsidRDefault="005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7226" w14:textId="77777777" w:rsidR="0096438E" w:rsidRDefault="0096438E">
      <w:r>
        <w:separator/>
      </w:r>
    </w:p>
  </w:footnote>
  <w:footnote w:type="continuationSeparator" w:id="0">
    <w:p w14:paraId="6EBD3CE8" w14:textId="77777777" w:rsidR="0096438E" w:rsidRDefault="0096438E">
      <w:r>
        <w:continuationSeparator/>
      </w:r>
    </w:p>
  </w:footnote>
  <w:footnote w:type="continuationNotice" w:id="1">
    <w:p w14:paraId="7ED09273" w14:textId="77777777" w:rsidR="0096438E" w:rsidRDefault="009643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149F" w14:textId="67824E7E" w:rsidR="00556394" w:rsidRDefault="0055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32BC" w14:textId="0AEE76D2" w:rsidR="00556394" w:rsidRDefault="0055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E977" w14:textId="090794D6" w:rsidR="00556394" w:rsidRDefault="0055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0C3E9D"/>
    <w:multiLevelType w:val="multilevel"/>
    <w:tmpl w:val="83C2376E"/>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141472DC"/>
    <w:multiLevelType w:val="multilevel"/>
    <w:tmpl w:val="3BE883EC"/>
    <w:styleLink w:val="CurrentList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A1D61F5"/>
    <w:multiLevelType w:val="hybridMultilevel"/>
    <w:tmpl w:val="904E6D24"/>
    <w:lvl w:ilvl="0" w:tplc="D56E6E7A">
      <w:start w:val="4"/>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7DD59F5"/>
    <w:multiLevelType w:val="hybridMultilevel"/>
    <w:tmpl w:val="C3F4EF4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3CF96DC3"/>
    <w:multiLevelType w:val="hybridMultilevel"/>
    <w:tmpl w:val="5E36CCB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04EBC"/>
    <w:multiLevelType w:val="multilevel"/>
    <w:tmpl w:val="07C0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92E1D88"/>
    <w:multiLevelType w:val="hybridMultilevel"/>
    <w:tmpl w:val="90C082CA"/>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1B412F"/>
    <w:multiLevelType w:val="multilevel"/>
    <w:tmpl w:val="C83E9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820C5"/>
    <w:multiLevelType w:val="hybridMultilevel"/>
    <w:tmpl w:val="BC36F7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2685E"/>
    <w:multiLevelType w:val="hybridMultilevel"/>
    <w:tmpl w:val="447829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2593B2E"/>
    <w:multiLevelType w:val="multilevel"/>
    <w:tmpl w:val="F77AADB0"/>
    <w:styleLink w:val="CurrentList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4EC7E47"/>
    <w:multiLevelType w:val="hybridMultilevel"/>
    <w:tmpl w:val="9C26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C6733C"/>
    <w:multiLevelType w:val="multilevel"/>
    <w:tmpl w:val="75C67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B30FE"/>
    <w:multiLevelType w:val="hybridMultilevel"/>
    <w:tmpl w:val="9050EAD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4280F"/>
    <w:multiLevelType w:val="hybridMultilevel"/>
    <w:tmpl w:val="CE58B5F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abstractNum w:abstractNumId="26" w15:restartNumberingAfterBreak="0">
    <w:nsid w:val="7F7A3286"/>
    <w:multiLevelType w:val="hybridMultilevel"/>
    <w:tmpl w:val="BF023954"/>
    <w:lvl w:ilvl="0" w:tplc="ECF61C2E">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980322">
    <w:abstractNumId w:val="18"/>
  </w:num>
  <w:num w:numId="2" w16cid:durableId="1178429138">
    <w:abstractNumId w:val="7"/>
  </w:num>
  <w:num w:numId="3" w16cid:durableId="1614511691">
    <w:abstractNumId w:val="22"/>
  </w:num>
  <w:num w:numId="4" w16cid:durableId="1734935463">
    <w:abstractNumId w:val="11"/>
  </w:num>
  <w:num w:numId="5" w16cid:durableId="141389290">
    <w:abstractNumId w:val="17"/>
  </w:num>
  <w:num w:numId="6" w16cid:durableId="555313529">
    <w:abstractNumId w:val="3"/>
  </w:num>
  <w:num w:numId="7" w16cid:durableId="1168982279">
    <w:abstractNumId w:val="1"/>
  </w:num>
  <w:num w:numId="8" w16cid:durableId="1929192876">
    <w:abstractNumId w:val="26"/>
  </w:num>
  <w:num w:numId="9" w16cid:durableId="1666973898">
    <w:abstractNumId w:val="16"/>
  </w:num>
  <w:num w:numId="10" w16cid:durableId="1982999054">
    <w:abstractNumId w:val="12"/>
  </w:num>
  <w:num w:numId="11" w16cid:durableId="513809668">
    <w:abstractNumId w:val="0"/>
  </w:num>
  <w:num w:numId="12" w16cid:durableId="1610311406">
    <w:abstractNumId w:val="14"/>
  </w:num>
  <w:num w:numId="13" w16cid:durableId="226838504">
    <w:abstractNumId w:val="24"/>
  </w:num>
  <w:num w:numId="14" w16cid:durableId="1085494581">
    <w:abstractNumId w:val="13"/>
  </w:num>
  <w:num w:numId="15" w16cid:durableId="203252975">
    <w:abstractNumId w:val="20"/>
  </w:num>
  <w:num w:numId="16" w16cid:durableId="2022245046">
    <w:abstractNumId w:val="10"/>
  </w:num>
  <w:num w:numId="17" w16cid:durableId="659387753">
    <w:abstractNumId w:val="21"/>
  </w:num>
  <w:num w:numId="18" w16cid:durableId="2116317455">
    <w:abstractNumId w:val="6"/>
  </w:num>
  <w:num w:numId="19" w16cid:durableId="707334724">
    <w:abstractNumId w:val="4"/>
  </w:num>
  <w:num w:numId="20" w16cid:durableId="1933394619">
    <w:abstractNumId w:val="15"/>
  </w:num>
  <w:num w:numId="21" w16cid:durableId="1226451369">
    <w:abstractNumId w:val="2"/>
  </w:num>
  <w:num w:numId="22" w16cid:durableId="1808625905">
    <w:abstractNumId w:val="9"/>
  </w:num>
  <w:num w:numId="23" w16cid:durableId="716708223">
    <w:abstractNumId w:val="19"/>
  </w:num>
  <w:num w:numId="24" w16cid:durableId="1293174286">
    <w:abstractNumId w:val="8"/>
  </w:num>
  <w:num w:numId="25" w16cid:durableId="1108164686">
    <w:abstractNumId w:val="25"/>
  </w:num>
  <w:num w:numId="26" w16cid:durableId="553127154">
    <w:abstractNumId w:val="23"/>
  </w:num>
  <w:num w:numId="27" w16cid:durableId="119715471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5C46"/>
    <w:rsid w:val="00007BD0"/>
    <w:rsid w:val="00011C3B"/>
    <w:rsid w:val="00013746"/>
    <w:rsid w:val="00014E1E"/>
    <w:rsid w:val="000276C5"/>
    <w:rsid w:val="0003275D"/>
    <w:rsid w:val="00034943"/>
    <w:rsid w:val="00035135"/>
    <w:rsid w:val="0004456C"/>
    <w:rsid w:val="0005259B"/>
    <w:rsid w:val="00053FEE"/>
    <w:rsid w:val="00060AE4"/>
    <w:rsid w:val="00065BEE"/>
    <w:rsid w:val="000746A7"/>
    <w:rsid w:val="00082DC1"/>
    <w:rsid w:val="00086773"/>
    <w:rsid w:val="000910BB"/>
    <w:rsid w:val="00092043"/>
    <w:rsid w:val="000926AF"/>
    <w:rsid w:val="000A1A94"/>
    <w:rsid w:val="000A3ED2"/>
    <w:rsid w:val="000B34BC"/>
    <w:rsid w:val="000C00FA"/>
    <w:rsid w:val="000C2AA6"/>
    <w:rsid w:val="000C51AA"/>
    <w:rsid w:val="000D17BC"/>
    <w:rsid w:val="000D2186"/>
    <w:rsid w:val="000E4F35"/>
    <w:rsid w:val="000F6C1C"/>
    <w:rsid w:val="00110BAE"/>
    <w:rsid w:val="001111E5"/>
    <w:rsid w:val="00116F4B"/>
    <w:rsid w:val="001173BD"/>
    <w:rsid w:val="00122703"/>
    <w:rsid w:val="001229F4"/>
    <w:rsid w:val="00136F44"/>
    <w:rsid w:val="00137471"/>
    <w:rsid w:val="00143B97"/>
    <w:rsid w:val="00150FD3"/>
    <w:rsid w:val="001571D0"/>
    <w:rsid w:val="00166A12"/>
    <w:rsid w:val="00171375"/>
    <w:rsid w:val="001803F9"/>
    <w:rsid w:val="00184428"/>
    <w:rsid w:val="00197CDF"/>
    <w:rsid w:val="001A248F"/>
    <w:rsid w:val="001A3B5F"/>
    <w:rsid w:val="001A5D33"/>
    <w:rsid w:val="001A659D"/>
    <w:rsid w:val="001B0CCE"/>
    <w:rsid w:val="001B51AB"/>
    <w:rsid w:val="001B5CA8"/>
    <w:rsid w:val="001C4490"/>
    <w:rsid w:val="001D2C1A"/>
    <w:rsid w:val="001D2DED"/>
    <w:rsid w:val="001D3BA2"/>
    <w:rsid w:val="001D3FF4"/>
    <w:rsid w:val="001D44B7"/>
    <w:rsid w:val="001D4BEB"/>
    <w:rsid w:val="001D4EAD"/>
    <w:rsid w:val="001E0075"/>
    <w:rsid w:val="001E4E22"/>
    <w:rsid w:val="001F1B1F"/>
    <w:rsid w:val="001F2A20"/>
    <w:rsid w:val="001F486F"/>
    <w:rsid w:val="00207DC4"/>
    <w:rsid w:val="0022485E"/>
    <w:rsid w:val="002259A9"/>
    <w:rsid w:val="0022650B"/>
    <w:rsid w:val="0022762D"/>
    <w:rsid w:val="00243A99"/>
    <w:rsid w:val="002465B1"/>
    <w:rsid w:val="00263845"/>
    <w:rsid w:val="00265E93"/>
    <w:rsid w:val="00270511"/>
    <w:rsid w:val="00273224"/>
    <w:rsid w:val="00292F2C"/>
    <w:rsid w:val="00294464"/>
    <w:rsid w:val="0029567C"/>
    <w:rsid w:val="002B5C77"/>
    <w:rsid w:val="002C0B82"/>
    <w:rsid w:val="002D1394"/>
    <w:rsid w:val="002D7BB6"/>
    <w:rsid w:val="002E078F"/>
    <w:rsid w:val="002E2520"/>
    <w:rsid w:val="002F2A06"/>
    <w:rsid w:val="002F47EE"/>
    <w:rsid w:val="00300546"/>
    <w:rsid w:val="00301B7A"/>
    <w:rsid w:val="00306D59"/>
    <w:rsid w:val="0031186B"/>
    <w:rsid w:val="0032503A"/>
    <w:rsid w:val="00325EE1"/>
    <w:rsid w:val="003357C0"/>
    <w:rsid w:val="00344D60"/>
    <w:rsid w:val="00344EAE"/>
    <w:rsid w:val="00346477"/>
    <w:rsid w:val="00347CB0"/>
    <w:rsid w:val="003537B1"/>
    <w:rsid w:val="0036248C"/>
    <w:rsid w:val="003666A8"/>
    <w:rsid w:val="00366D63"/>
    <w:rsid w:val="00367401"/>
    <w:rsid w:val="00375678"/>
    <w:rsid w:val="003874CE"/>
    <w:rsid w:val="0039390A"/>
    <w:rsid w:val="00393BB7"/>
    <w:rsid w:val="00394AB0"/>
    <w:rsid w:val="00396252"/>
    <w:rsid w:val="003A2AA3"/>
    <w:rsid w:val="003A4B47"/>
    <w:rsid w:val="003A65FD"/>
    <w:rsid w:val="003B24AF"/>
    <w:rsid w:val="003B7182"/>
    <w:rsid w:val="003B76D5"/>
    <w:rsid w:val="003C12AA"/>
    <w:rsid w:val="003D5036"/>
    <w:rsid w:val="003D764D"/>
    <w:rsid w:val="003E0A87"/>
    <w:rsid w:val="003E219B"/>
    <w:rsid w:val="003E3A1A"/>
    <w:rsid w:val="003F0E82"/>
    <w:rsid w:val="003F1B9F"/>
    <w:rsid w:val="003F4A15"/>
    <w:rsid w:val="003F6C01"/>
    <w:rsid w:val="0040091C"/>
    <w:rsid w:val="00406D7A"/>
    <w:rsid w:val="004121B8"/>
    <w:rsid w:val="004258BA"/>
    <w:rsid w:val="00444822"/>
    <w:rsid w:val="00447945"/>
    <w:rsid w:val="00451550"/>
    <w:rsid w:val="004531C9"/>
    <w:rsid w:val="00453DEA"/>
    <w:rsid w:val="00457D91"/>
    <w:rsid w:val="00460C31"/>
    <w:rsid w:val="00464E5B"/>
    <w:rsid w:val="0047055A"/>
    <w:rsid w:val="00470F93"/>
    <w:rsid w:val="0047363B"/>
    <w:rsid w:val="00473904"/>
    <w:rsid w:val="00474450"/>
    <w:rsid w:val="004873E6"/>
    <w:rsid w:val="00491BE9"/>
    <w:rsid w:val="00494EB1"/>
    <w:rsid w:val="004A421C"/>
    <w:rsid w:val="004A4296"/>
    <w:rsid w:val="004A439C"/>
    <w:rsid w:val="004B15B8"/>
    <w:rsid w:val="004B566C"/>
    <w:rsid w:val="004B7B48"/>
    <w:rsid w:val="004C34EF"/>
    <w:rsid w:val="004C535F"/>
    <w:rsid w:val="004D2A07"/>
    <w:rsid w:val="004D4AB1"/>
    <w:rsid w:val="004D6848"/>
    <w:rsid w:val="004D7F3B"/>
    <w:rsid w:val="004E0CF9"/>
    <w:rsid w:val="004E15C2"/>
    <w:rsid w:val="004E3A4D"/>
    <w:rsid w:val="004F0303"/>
    <w:rsid w:val="004F218A"/>
    <w:rsid w:val="004F4979"/>
    <w:rsid w:val="0050334E"/>
    <w:rsid w:val="00505387"/>
    <w:rsid w:val="00505523"/>
    <w:rsid w:val="00512DF7"/>
    <w:rsid w:val="005141E7"/>
    <w:rsid w:val="0051444D"/>
    <w:rsid w:val="00517E63"/>
    <w:rsid w:val="00526B0D"/>
    <w:rsid w:val="0052763B"/>
    <w:rsid w:val="0055346F"/>
    <w:rsid w:val="00556394"/>
    <w:rsid w:val="005579FF"/>
    <w:rsid w:val="005642A0"/>
    <w:rsid w:val="0057646D"/>
    <w:rsid w:val="005776DD"/>
    <w:rsid w:val="00581FA8"/>
    <w:rsid w:val="00582117"/>
    <w:rsid w:val="0058478F"/>
    <w:rsid w:val="005851A1"/>
    <w:rsid w:val="00593315"/>
    <w:rsid w:val="005A170D"/>
    <w:rsid w:val="005A6C96"/>
    <w:rsid w:val="005B3084"/>
    <w:rsid w:val="005B362F"/>
    <w:rsid w:val="005B7336"/>
    <w:rsid w:val="005C0A5F"/>
    <w:rsid w:val="005C0BA2"/>
    <w:rsid w:val="005D0418"/>
    <w:rsid w:val="005D6C3B"/>
    <w:rsid w:val="005E1D58"/>
    <w:rsid w:val="005E6615"/>
    <w:rsid w:val="00603F29"/>
    <w:rsid w:val="00610E37"/>
    <w:rsid w:val="006207ED"/>
    <w:rsid w:val="00620C0E"/>
    <w:rsid w:val="00626BC9"/>
    <w:rsid w:val="00630969"/>
    <w:rsid w:val="00634E5A"/>
    <w:rsid w:val="00642B89"/>
    <w:rsid w:val="006458DF"/>
    <w:rsid w:val="00650D52"/>
    <w:rsid w:val="006543A8"/>
    <w:rsid w:val="00660B1C"/>
    <w:rsid w:val="006615B2"/>
    <w:rsid w:val="00661668"/>
    <w:rsid w:val="00662313"/>
    <w:rsid w:val="00672031"/>
    <w:rsid w:val="00673911"/>
    <w:rsid w:val="00676650"/>
    <w:rsid w:val="00685446"/>
    <w:rsid w:val="006870C9"/>
    <w:rsid w:val="00690762"/>
    <w:rsid w:val="00692FD2"/>
    <w:rsid w:val="006A3ADF"/>
    <w:rsid w:val="006A700E"/>
    <w:rsid w:val="006A7BCB"/>
    <w:rsid w:val="006B2E23"/>
    <w:rsid w:val="006B4C1E"/>
    <w:rsid w:val="006C090F"/>
    <w:rsid w:val="006C4E32"/>
    <w:rsid w:val="006C56D8"/>
    <w:rsid w:val="006D07AE"/>
    <w:rsid w:val="006D1C93"/>
    <w:rsid w:val="006E04F1"/>
    <w:rsid w:val="006E3F11"/>
    <w:rsid w:val="006E526C"/>
    <w:rsid w:val="00701410"/>
    <w:rsid w:val="007113A1"/>
    <w:rsid w:val="00714BAE"/>
    <w:rsid w:val="00714D27"/>
    <w:rsid w:val="00721CF6"/>
    <w:rsid w:val="00723E46"/>
    <w:rsid w:val="007242B8"/>
    <w:rsid w:val="00733826"/>
    <w:rsid w:val="00755A3F"/>
    <w:rsid w:val="00756F21"/>
    <w:rsid w:val="00762504"/>
    <w:rsid w:val="00764FB4"/>
    <w:rsid w:val="00766CFB"/>
    <w:rsid w:val="007760AC"/>
    <w:rsid w:val="007816FF"/>
    <w:rsid w:val="007824E7"/>
    <w:rsid w:val="00783B44"/>
    <w:rsid w:val="00785028"/>
    <w:rsid w:val="00792566"/>
    <w:rsid w:val="007A34B2"/>
    <w:rsid w:val="007A3A5A"/>
    <w:rsid w:val="007A4370"/>
    <w:rsid w:val="007A624A"/>
    <w:rsid w:val="007A7CE9"/>
    <w:rsid w:val="007B3A4C"/>
    <w:rsid w:val="007D456E"/>
    <w:rsid w:val="007E1D15"/>
    <w:rsid w:val="007E1DEA"/>
    <w:rsid w:val="007E2202"/>
    <w:rsid w:val="00801841"/>
    <w:rsid w:val="00810106"/>
    <w:rsid w:val="008145EA"/>
    <w:rsid w:val="00815869"/>
    <w:rsid w:val="00816B81"/>
    <w:rsid w:val="008221B6"/>
    <w:rsid w:val="00823B90"/>
    <w:rsid w:val="0083266E"/>
    <w:rsid w:val="00832A5C"/>
    <w:rsid w:val="00835BAC"/>
    <w:rsid w:val="00851361"/>
    <w:rsid w:val="00853540"/>
    <w:rsid w:val="008546E5"/>
    <w:rsid w:val="00856C71"/>
    <w:rsid w:val="00865EA8"/>
    <w:rsid w:val="008700C6"/>
    <w:rsid w:val="00871653"/>
    <w:rsid w:val="0088056B"/>
    <w:rsid w:val="00880684"/>
    <w:rsid w:val="00881D74"/>
    <w:rsid w:val="00881E7B"/>
    <w:rsid w:val="008836AC"/>
    <w:rsid w:val="00883EB9"/>
    <w:rsid w:val="00887422"/>
    <w:rsid w:val="0089166C"/>
    <w:rsid w:val="00893204"/>
    <w:rsid w:val="008960DE"/>
    <w:rsid w:val="008A36DF"/>
    <w:rsid w:val="008A60EC"/>
    <w:rsid w:val="008B3037"/>
    <w:rsid w:val="008B483F"/>
    <w:rsid w:val="008C1698"/>
    <w:rsid w:val="008C1A3D"/>
    <w:rsid w:val="008D01C3"/>
    <w:rsid w:val="008D1E13"/>
    <w:rsid w:val="008D6549"/>
    <w:rsid w:val="008D70D2"/>
    <w:rsid w:val="00900AE8"/>
    <w:rsid w:val="00900DAD"/>
    <w:rsid w:val="009036FD"/>
    <w:rsid w:val="0090783D"/>
    <w:rsid w:val="009102E6"/>
    <w:rsid w:val="0091408E"/>
    <w:rsid w:val="00914CBB"/>
    <w:rsid w:val="009161EB"/>
    <w:rsid w:val="00927FA9"/>
    <w:rsid w:val="00930F70"/>
    <w:rsid w:val="009378CA"/>
    <w:rsid w:val="00943186"/>
    <w:rsid w:val="0095025E"/>
    <w:rsid w:val="00955C4C"/>
    <w:rsid w:val="0096402F"/>
    <w:rsid w:val="0096438E"/>
    <w:rsid w:val="00971D19"/>
    <w:rsid w:val="00972642"/>
    <w:rsid w:val="00995338"/>
    <w:rsid w:val="00996777"/>
    <w:rsid w:val="009C0BC7"/>
    <w:rsid w:val="009C4FD0"/>
    <w:rsid w:val="009C51A8"/>
    <w:rsid w:val="009C6592"/>
    <w:rsid w:val="009D23BB"/>
    <w:rsid w:val="009D4C88"/>
    <w:rsid w:val="009E209B"/>
    <w:rsid w:val="009E2BAB"/>
    <w:rsid w:val="009E3EE6"/>
    <w:rsid w:val="009F0747"/>
    <w:rsid w:val="00A03514"/>
    <w:rsid w:val="00A06B44"/>
    <w:rsid w:val="00A17079"/>
    <w:rsid w:val="00A448C3"/>
    <w:rsid w:val="00A458D4"/>
    <w:rsid w:val="00A46FB7"/>
    <w:rsid w:val="00A53118"/>
    <w:rsid w:val="00A62477"/>
    <w:rsid w:val="00A7533F"/>
    <w:rsid w:val="00A86AB5"/>
    <w:rsid w:val="00A97226"/>
    <w:rsid w:val="00AA0E64"/>
    <w:rsid w:val="00AA142F"/>
    <w:rsid w:val="00AA1636"/>
    <w:rsid w:val="00AA53DB"/>
    <w:rsid w:val="00AA7C8F"/>
    <w:rsid w:val="00AB0F3C"/>
    <w:rsid w:val="00AB239A"/>
    <w:rsid w:val="00AB2CEF"/>
    <w:rsid w:val="00AC361A"/>
    <w:rsid w:val="00AC39FB"/>
    <w:rsid w:val="00AD51D1"/>
    <w:rsid w:val="00AD53C7"/>
    <w:rsid w:val="00AD7ADC"/>
    <w:rsid w:val="00AE08EB"/>
    <w:rsid w:val="00AE260F"/>
    <w:rsid w:val="00AE6EC6"/>
    <w:rsid w:val="00AF2422"/>
    <w:rsid w:val="00AF3414"/>
    <w:rsid w:val="00AF3E0C"/>
    <w:rsid w:val="00B00BBE"/>
    <w:rsid w:val="00B05C93"/>
    <w:rsid w:val="00B10710"/>
    <w:rsid w:val="00B14537"/>
    <w:rsid w:val="00B208FA"/>
    <w:rsid w:val="00B25C12"/>
    <w:rsid w:val="00B2766F"/>
    <w:rsid w:val="00B31ABC"/>
    <w:rsid w:val="00B338C4"/>
    <w:rsid w:val="00B431BE"/>
    <w:rsid w:val="00B445ED"/>
    <w:rsid w:val="00B51ABD"/>
    <w:rsid w:val="00B57DEA"/>
    <w:rsid w:val="00B62735"/>
    <w:rsid w:val="00B62DF9"/>
    <w:rsid w:val="00B6300F"/>
    <w:rsid w:val="00B6359B"/>
    <w:rsid w:val="00B64874"/>
    <w:rsid w:val="00B70389"/>
    <w:rsid w:val="00B73F2F"/>
    <w:rsid w:val="00B73FDF"/>
    <w:rsid w:val="00B822F7"/>
    <w:rsid w:val="00B84623"/>
    <w:rsid w:val="00BA494B"/>
    <w:rsid w:val="00BA51EF"/>
    <w:rsid w:val="00BB6415"/>
    <w:rsid w:val="00BB66D5"/>
    <w:rsid w:val="00BC60FB"/>
    <w:rsid w:val="00BC7E6E"/>
    <w:rsid w:val="00BE1D1F"/>
    <w:rsid w:val="00BE256D"/>
    <w:rsid w:val="00BE3060"/>
    <w:rsid w:val="00BE5E66"/>
    <w:rsid w:val="00BE6BBA"/>
    <w:rsid w:val="00BF0EBC"/>
    <w:rsid w:val="00BF2460"/>
    <w:rsid w:val="00C00281"/>
    <w:rsid w:val="00C05625"/>
    <w:rsid w:val="00C1751E"/>
    <w:rsid w:val="00C17C6C"/>
    <w:rsid w:val="00C21339"/>
    <w:rsid w:val="00C266F9"/>
    <w:rsid w:val="00C31E18"/>
    <w:rsid w:val="00C36D50"/>
    <w:rsid w:val="00C371EA"/>
    <w:rsid w:val="00C445AD"/>
    <w:rsid w:val="00C44CBA"/>
    <w:rsid w:val="00C458F0"/>
    <w:rsid w:val="00C4666A"/>
    <w:rsid w:val="00C479A3"/>
    <w:rsid w:val="00C50477"/>
    <w:rsid w:val="00C51075"/>
    <w:rsid w:val="00C571FC"/>
    <w:rsid w:val="00C57D7B"/>
    <w:rsid w:val="00C74DAF"/>
    <w:rsid w:val="00C761C2"/>
    <w:rsid w:val="00C80116"/>
    <w:rsid w:val="00C86F3C"/>
    <w:rsid w:val="00C87BFC"/>
    <w:rsid w:val="00C94CF0"/>
    <w:rsid w:val="00CA5038"/>
    <w:rsid w:val="00CB4F76"/>
    <w:rsid w:val="00CC012E"/>
    <w:rsid w:val="00CC0CD7"/>
    <w:rsid w:val="00CC2777"/>
    <w:rsid w:val="00CC2973"/>
    <w:rsid w:val="00CD599D"/>
    <w:rsid w:val="00CD7EAD"/>
    <w:rsid w:val="00CF2858"/>
    <w:rsid w:val="00CF32C5"/>
    <w:rsid w:val="00CF3C53"/>
    <w:rsid w:val="00CF5E71"/>
    <w:rsid w:val="00CF7FAC"/>
    <w:rsid w:val="00D01331"/>
    <w:rsid w:val="00D14D34"/>
    <w:rsid w:val="00D160C1"/>
    <w:rsid w:val="00D17794"/>
    <w:rsid w:val="00D20A22"/>
    <w:rsid w:val="00D22398"/>
    <w:rsid w:val="00D3437C"/>
    <w:rsid w:val="00D35E6C"/>
    <w:rsid w:val="00D436CF"/>
    <w:rsid w:val="00D45B2F"/>
    <w:rsid w:val="00D46E88"/>
    <w:rsid w:val="00D60BD6"/>
    <w:rsid w:val="00D613A9"/>
    <w:rsid w:val="00D70D86"/>
    <w:rsid w:val="00D7163A"/>
    <w:rsid w:val="00D75ED8"/>
    <w:rsid w:val="00D76BA4"/>
    <w:rsid w:val="00D8021D"/>
    <w:rsid w:val="00D82D10"/>
    <w:rsid w:val="00D842FC"/>
    <w:rsid w:val="00D86784"/>
    <w:rsid w:val="00D920E6"/>
    <w:rsid w:val="00D9799C"/>
    <w:rsid w:val="00DA004C"/>
    <w:rsid w:val="00DA1B93"/>
    <w:rsid w:val="00DA2F0C"/>
    <w:rsid w:val="00DB2CAB"/>
    <w:rsid w:val="00DB4402"/>
    <w:rsid w:val="00DC48A8"/>
    <w:rsid w:val="00DD1DB0"/>
    <w:rsid w:val="00DE13B6"/>
    <w:rsid w:val="00DE296D"/>
    <w:rsid w:val="00DE2A08"/>
    <w:rsid w:val="00DE2B4D"/>
    <w:rsid w:val="00DF0556"/>
    <w:rsid w:val="00E00E44"/>
    <w:rsid w:val="00E0201B"/>
    <w:rsid w:val="00E049A8"/>
    <w:rsid w:val="00E12ECB"/>
    <w:rsid w:val="00E131AD"/>
    <w:rsid w:val="00E1451F"/>
    <w:rsid w:val="00E15A72"/>
    <w:rsid w:val="00E15E28"/>
    <w:rsid w:val="00E16577"/>
    <w:rsid w:val="00E22A40"/>
    <w:rsid w:val="00E36051"/>
    <w:rsid w:val="00E474B5"/>
    <w:rsid w:val="00E5110E"/>
    <w:rsid w:val="00E544FA"/>
    <w:rsid w:val="00E55E83"/>
    <w:rsid w:val="00E5792E"/>
    <w:rsid w:val="00E601C5"/>
    <w:rsid w:val="00E6077C"/>
    <w:rsid w:val="00E62C69"/>
    <w:rsid w:val="00E6618E"/>
    <w:rsid w:val="00E76A21"/>
    <w:rsid w:val="00E77436"/>
    <w:rsid w:val="00E82C8E"/>
    <w:rsid w:val="00E87CFA"/>
    <w:rsid w:val="00E911EE"/>
    <w:rsid w:val="00E93D77"/>
    <w:rsid w:val="00E94997"/>
    <w:rsid w:val="00E95264"/>
    <w:rsid w:val="00E95DE6"/>
    <w:rsid w:val="00EA2172"/>
    <w:rsid w:val="00EA2DC1"/>
    <w:rsid w:val="00EA2F67"/>
    <w:rsid w:val="00EA71E7"/>
    <w:rsid w:val="00EC5571"/>
    <w:rsid w:val="00ED0E8F"/>
    <w:rsid w:val="00ED32DB"/>
    <w:rsid w:val="00EE1504"/>
    <w:rsid w:val="00EE349F"/>
    <w:rsid w:val="00EE3B5B"/>
    <w:rsid w:val="00EE4CC9"/>
    <w:rsid w:val="00EF4800"/>
    <w:rsid w:val="00EF674A"/>
    <w:rsid w:val="00F00A3D"/>
    <w:rsid w:val="00F17CA4"/>
    <w:rsid w:val="00F20B7B"/>
    <w:rsid w:val="00F24DDD"/>
    <w:rsid w:val="00F2770B"/>
    <w:rsid w:val="00F477F2"/>
    <w:rsid w:val="00F47B0E"/>
    <w:rsid w:val="00F549A3"/>
    <w:rsid w:val="00F55CBF"/>
    <w:rsid w:val="00F63CC9"/>
    <w:rsid w:val="00F70826"/>
    <w:rsid w:val="00F72B10"/>
    <w:rsid w:val="00F77359"/>
    <w:rsid w:val="00F82AE7"/>
    <w:rsid w:val="00F83E1B"/>
    <w:rsid w:val="00F86A73"/>
    <w:rsid w:val="00F907A9"/>
    <w:rsid w:val="00F91254"/>
    <w:rsid w:val="00F94561"/>
    <w:rsid w:val="00FA58DA"/>
    <w:rsid w:val="00FB02DF"/>
    <w:rsid w:val="00FB5B00"/>
    <w:rsid w:val="00FC345B"/>
    <w:rsid w:val="00FD4E37"/>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5"/>
      </w:numPr>
    </w:pPr>
  </w:style>
  <w:style w:type="numbering" w:customStyle="1" w:styleId="CurrentList2">
    <w:name w:val="Current List2"/>
    <w:uiPriority w:val="99"/>
    <w:rsid w:val="00F63CC9"/>
    <w:pPr>
      <w:numPr>
        <w:numId w:val="6"/>
      </w:numPr>
    </w:pPr>
  </w:style>
  <w:style w:type="numbering" w:customStyle="1" w:styleId="CurrentList3">
    <w:name w:val="Current List3"/>
    <w:uiPriority w:val="99"/>
    <w:rsid w:val="002465B1"/>
    <w:pPr>
      <w:numPr>
        <w:numId w:val="7"/>
      </w:numPr>
    </w:pPr>
  </w:style>
  <w:style w:type="character" w:customStyle="1" w:styleId="B2Char">
    <w:name w:val="B2 Char"/>
    <w:link w:val="B2"/>
    <w:qFormat/>
    <w:locked/>
    <w:rsid w:val="00762504"/>
    <w:rPr>
      <w:rFonts w:eastAsia="Times New Roman"/>
      <w:lang w:val="en-GB" w:eastAsia="en-GB"/>
    </w:rPr>
  </w:style>
  <w:style w:type="character" w:customStyle="1" w:styleId="apple-converted-space">
    <w:name w:val="apple-converted-space"/>
    <w:qFormat/>
    <w:rsid w:val="00EA2F67"/>
  </w:style>
  <w:style w:type="character" w:styleId="Strong">
    <w:name w:val="Strong"/>
    <w:uiPriority w:val="22"/>
    <w:qFormat/>
    <w:rsid w:val="0088056B"/>
    <w:rPr>
      <w:b/>
      <w:bCs/>
    </w:rPr>
  </w:style>
  <w:style w:type="character" w:customStyle="1" w:styleId="contentpasted2">
    <w:name w:val="contentpasted2"/>
    <w:basedOn w:val="DefaultParagraphFont"/>
    <w:qFormat/>
    <w:rsid w:val="0026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youns\OneDrive\Documents\3GPP\RAN1%20tdocs\TSGR1_112b-e\Docs\R1-2302893.zip" TargetMode="External"/><Relationship Id="rId21" Type="http://schemas.openxmlformats.org/officeDocument/2006/relationships/hyperlink" Target="file:///C:\youns\OneDrive\Documents\3GPP\RAN1%20tdocs\TSGR1_112b-e\Docs\R1-2302718.zip" TargetMode="External"/><Relationship Id="rId42" Type="http://schemas.openxmlformats.org/officeDocument/2006/relationships/hyperlink" Target="file:///C:\youns\OneDrive\Documents\3GPP\RAN1%20tdocs\TSGR1_112b-e\Docs\R1-2303724.zip" TargetMode="External"/><Relationship Id="rId47" Type="http://schemas.openxmlformats.org/officeDocument/2006/relationships/hyperlink" Target="file:///C:\Users\gapeyenk\AppData\Local\Temp\Docs\R1-2305865.zip" TargetMode="External"/><Relationship Id="rId63" Type="http://schemas.openxmlformats.org/officeDocument/2006/relationships/hyperlink" Target="file:///C:\Users\gapeyenk\AppData\Local\Temp\Docs\R1-2305074.zip" TargetMode="External"/><Relationship Id="rId68" Type="http://schemas.openxmlformats.org/officeDocument/2006/relationships/hyperlink" Target="file:///C:\Users\gapeyenk\AppData\Local\Temp\Docs\R1-2305196.zip" TargetMode="External"/><Relationship Id="rId84" Type="http://schemas.openxmlformats.org/officeDocument/2006/relationships/header" Target="header3.xml"/><Relationship Id="rId16" Type="http://schemas.openxmlformats.org/officeDocument/2006/relationships/hyperlink" Target="file:///C:\youns\OneDrive\Documents\3GPP\RAN1%20tdocs\TSGR1_112b-e\Docs\R1-2302399.zip" TargetMode="External"/><Relationship Id="rId11" Type="http://schemas.openxmlformats.org/officeDocument/2006/relationships/hyperlink" Target="../../../../../../../../../youns/OneDrive/Documents/3GPP/RAN1%20tdocs/TSGR1_112b-e/Docs/R1-2302946.zip" TargetMode="External"/><Relationship Id="rId32" Type="http://schemas.openxmlformats.org/officeDocument/2006/relationships/hyperlink" Target="file:///C:\youns\OneDrive\Documents\3GPP\RAN1%20tdocs\TSGR1_112b-e\Docs\R1-2303249.zip" TargetMode="External"/><Relationship Id="rId37" Type="http://schemas.openxmlformats.org/officeDocument/2006/relationships/hyperlink" Target="file:///C:\youns\OneDrive\Documents\3GPP\RAN1%20tdocs\TSGR1_112b-e\Docs\R1-2303460.zip" TargetMode="External"/><Relationship Id="rId53" Type="http://schemas.openxmlformats.org/officeDocument/2006/relationships/hyperlink" Target="file:///C:\Users\gapeyenk\AppData\Local\Temp\Docs\R1-2304572.zip" TargetMode="External"/><Relationship Id="rId58" Type="http://schemas.openxmlformats.org/officeDocument/2006/relationships/hyperlink" Target="file:///C:\Users\gapeyenk\AppData\Local\Temp\Docs\R1-2304980.zip" TargetMode="External"/><Relationship Id="rId74" Type="http://schemas.openxmlformats.org/officeDocument/2006/relationships/hyperlink" Target="file:///C:\Users\gapeyenk\AppData\Local\Temp\Docs\R1-2305554.zip" TargetMode="External"/><Relationship Id="rId79" Type="http://schemas.openxmlformats.org/officeDocument/2006/relationships/hyperlink" Target="file:///C:\Users\gapeyenk\AppData\Local\Temp\Docs\R1-2306086.zip" TargetMode="External"/><Relationship Id="rId5" Type="http://schemas.openxmlformats.org/officeDocument/2006/relationships/footnotes" Target="footnotes.xml"/><Relationship Id="rId19" Type="http://schemas.openxmlformats.org/officeDocument/2006/relationships/hyperlink" Target="file:///C:\youns\OneDrive\Documents\3GPP\RAN1%20tdocs\TSGR1_112b-e\Docs\R1-2302563.zip" TargetMode="External"/><Relationship Id="rId14" Type="http://schemas.openxmlformats.org/officeDocument/2006/relationships/hyperlink" Target="file:///C:\youns\OneDrive\Documents\3GPP\RAN1%20tdocs\TSGR1_112b-e\Docs\R1-2302317.zip" TargetMode="External"/><Relationship Id="rId22" Type="http://schemas.openxmlformats.org/officeDocument/2006/relationships/hyperlink" Target="file:///C:\youns\OneDrive\Documents\3GPP\RAN1%20tdocs\TSGR1_112b-e\Docs\R1-2302811.zip" TargetMode="External"/><Relationship Id="rId27" Type="http://schemas.openxmlformats.org/officeDocument/2006/relationships/hyperlink" Target="file:///C:\youns\OneDrive\Documents\3GPP\RAN1%20tdocs\TSGR1_112b-e\Docs\R1-2302947.zip" TargetMode="External"/><Relationship Id="rId30" Type="http://schemas.openxmlformats.org/officeDocument/2006/relationships/hyperlink" Target="file:///C:\youns\OneDrive\Documents\3GPP\RAN1%20tdocs\TSGR1_112b-e\Docs\R1-2303143.zip" TargetMode="External"/><Relationship Id="rId35" Type="http://schemas.openxmlformats.org/officeDocument/2006/relationships/hyperlink" Target="file:///C:\youns\OneDrive\Documents\3GPP\RAN1%20tdocs\TSGR1_112b-e\Docs\R1-2303409.zip" TargetMode="External"/><Relationship Id="rId43" Type="http://schemas.openxmlformats.org/officeDocument/2006/relationships/hyperlink" Target="file:///C:\youns\OneDrive\Documents\3GPP\RAN1%20tdocs\TSGR1_112b-e\Docs\R1-2303827.zip" TargetMode="External"/><Relationship Id="rId48" Type="http://schemas.openxmlformats.org/officeDocument/2006/relationships/hyperlink" Target="file:///C:\Users\gapeyenk\AppData\Local\Temp\Docs\R1-2304354.zip" TargetMode="External"/><Relationship Id="rId56" Type="http://schemas.openxmlformats.org/officeDocument/2006/relationships/hyperlink" Target="file:///C:\Users\gapeyenk\AppData\Local\Temp\Docs\R1-2304745.zip" TargetMode="External"/><Relationship Id="rId64" Type="http://schemas.openxmlformats.org/officeDocument/2006/relationships/hyperlink" Target="file:///C:\Users\gapeyenk\AppData\Local\Temp\Docs\R1-2305108.zip" TargetMode="External"/><Relationship Id="rId69" Type="http://schemas.openxmlformats.org/officeDocument/2006/relationships/hyperlink" Target="file:///C:\Users\gapeyenk\AppData\Local\Temp\Docs\R1-2305211.zip" TargetMode="External"/><Relationship Id="rId77" Type="http://schemas.openxmlformats.org/officeDocument/2006/relationships/hyperlink" Target="file:///C:\Users\gapeyenk\AppData\Local\Temp\Docs\R1-2305781.zip" TargetMode="External"/><Relationship Id="rId8" Type="http://schemas.openxmlformats.org/officeDocument/2006/relationships/hyperlink" Target="../../../../../../../../../youns/OneDrive/Documents/3GPP/RAN1%20tdocs/TSGR1_112b-e/Docs/R1-2302398.zip" TargetMode="External"/><Relationship Id="rId51" Type="http://schemas.openxmlformats.org/officeDocument/2006/relationships/hyperlink" Target="file:///C:\Users\gapeyenk\AppData\Local\Temp\Docs\R1-2304495.zip" TargetMode="External"/><Relationship Id="rId72" Type="http://schemas.openxmlformats.org/officeDocument/2006/relationships/hyperlink" Target="file:///C:\Users\gapeyenk\AppData\Local\Temp\Docs\R1-2305468.zip"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youns/OneDrive/Documents/3GPP/RAN1%20tdocs/TSGR1_112b-e/Docs/R1-2303312.zip" TargetMode="External"/><Relationship Id="rId17" Type="http://schemas.openxmlformats.org/officeDocument/2006/relationships/hyperlink" Target="file:///C:\youns\OneDrive\Documents\3GPP\RAN1%20tdocs\TSGR1_112b-e\Docs\R1-2302429.zip" TargetMode="External"/><Relationship Id="rId25" Type="http://schemas.openxmlformats.org/officeDocument/2006/relationships/hyperlink" Target="file:///C:\youns\OneDrive\Documents\3GPP\RAN1%20tdocs\TSGR1_112b-e\Docs\R1-2302879.zip" TargetMode="External"/><Relationship Id="rId33" Type="http://schemas.openxmlformats.org/officeDocument/2006/relationships/hyperlink" Target="file:///C:\youns\OneDrive\Documents\3GPP\RAN1%20tdocs\TSGR1_112b-e\Docs\R1-2303311.zip" TargetMode="External"/><Relationship Id="rId38" Type="http://schemas.openxmlformats.org/officeDocument/2006/relationships/hyperlink" Target="file:///C:\youns\OneDrive\Documents\3GPP\RAN1%20tdocs\TSGR1_112b-e\Docs\R1-2303498.zip" TargetMode="External"/><Relationship Id="rId46" Type="http://schemas.openxmlformats.org/officeDocument/2006/relationships/hyperlink" Target="file:///C:\Users\gapeyenk\AppData\Local\Temp\Docs\R1-2305864.zip" TargetMode="External"/><Relationship Id="rId59" Type="http://schemas.openxmlformats.org/officeDocument/2006/relationships/hyperlink" Target="file:///C:\Users\gapeyenk\AppData\Local\Temp\Docs\R1-2304981.zip" TargetMode="External"/><Relationship Id="rId67" Type="http://schemas.openxmlformats.org/officeDocument/2006/relationships/hyperlink" Target="file:///C:\Users\gapeyenk\AppData\Local\Temp\Docs\R1-2305175.zip" TargetMode="External"/><Relationship Id="rId20" Type="http://schemas.openxmlformats.org/officeDocument/2006/relationships/hyperlink" Target="file:///C:\youns\OneDrive\Documents\3GPP\RAN1%20tdocs\TSGR1_112b-e\Docs\R1-2302615.zip" TargetMode="External"/><Relationship Id="rId41" Type="http://schemas.openxmlformats.org/officeDocument/2006/relationships/hyperlink" Target="file:///C:\youns\OneDrive\Documents\3GPP\RAN1%20tdocs\TSGR1_112b-e\Docs\R1-2303672.zip" TargetMode="External"/><Relationship Id="rId54" Type="http://schemas.openxmlformats.org/officeDocument/2006/relationships/hyperlink" Target="file:///C:\Users\gapeyenk\AppData\Local\Temp\Docs\R1-2304617.zip" TargetMode="External"/><Relationship Id="rId62" Type="http://schemas.openxmlformats.org/officeDocument/2006/relationships/hyperlink" Target="file:///C:\Users\gapeyenk\AppData\Local\Temp\Docs\R1-2305047.zip" TargetMode="External"/><Relationship Id="rId70" Type="http://schemas.openxmlformats.org/officeDocument/2006/relationships/hyperlink" Target="file:///C:\Users\gapeyenk\AppData\Local\Temp\Docs\R1-2305258.zip" TargetMode="External"/><Relationship Id="rId75" Type="http://schemas.openxmlformats.org/officeDocument/2006/relationships/hyperlink" Target="file:///C:\Users\gapeyenk\AppData\Local\Temp\Docs\R1-2305610.zip"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youns\OneDrive\Documents\3GPP\RAN1%20tdocs\TSGR1_112b-e\Docs\R1-2302346.zip" TargetMode="External"/><Relationship Id="rId23" Type="http://schemas.openxmlformats.org/officeDocument/2006/relationships/hyperlink" Target="file:///C:\youns\OneDrive\Documents\3GPP\RAN1%20tdocs\TSGR1_112b-e\Docs\R1-2302836.zip" TargetMode="External"/><Relationship Id="rId28" Type="http://schemas.openxmlformats.org/officeDocument/2006/relationships/hyperlink" Target="file:///C:\youns\OneDrive\Documents\3GPP\RAN1%20tdocs\TSGR1_112b-e\Docs\R1-2302997.zip" TargetMode="External"/><Relationship Id="rId36" Type="http://schemas.openxmlformats.org/officeDocument/2006/relationships/hyperlink" Target="file:///C:\youns\OneDrive\Documents\3GPP\RAN1%20tdocs\TSGR1_112b-e\Docs\R1-2303428.zip" TargetMode="External"/><Relationship Id="rId49" Type="http://schemas.openxmlformats.org/officeDocument/2006/relationships/hyperlink" Target="file:///C:\Users\gapeyenk\AppData\Local\Temp\Docs\R1-2304384.zip" TargetMode="External"/><Relationship Id="rId57" Type="http://schemas.openxmlformats.org/officeDocument/2006/relationships/hyperlink" Target="file:///C:\Users\gapeyenk\AppData\Local\Temp\Docs\R1-2304915.zip" TargetMode="External"/><Relationship Id="rId10" Type="http://schemas.openxmlformats.org/officeDocument/2006/relationships/hyperlink" Target="../../../../../../../../../youns/OneDrive/Documents/3GPP/RAN1%20tdocs/TSGR1_112b-e/Docs/R1-2302676.zip" TargetMode="External"/><Relationship Id="rId31" Type="http://schemas.openxmlformats.org/officeDocument/2006/relationships/hyperlink" Target="file:///C:\youns\OneDrive\Documents\3GPP\RAN1%20tdocs\TSGR1_112b-e\Docs\R1-2303190.zip" TargetMode="External"/><Relationship Id="rId44" Type="http://schemas.openxmlformats.org/officeDocument/2006/relationships/hyperlink" Target="file:///C:\Users\gapeyenk\AppData\Local\Temp\Docs\R1-2304494.zip" TargetMode="External"/><Relationship Id="rId52" Type="http://schemas.openxmlformats.org/officeDocument/2006/relationships/hyperlink" Target="file:///C:\Users\gapeyenk\AppData\Local\Temp\Docs\R1-2304529.zip" TargetMode="External"/><Relationship Id="rId60" Type="http://schemas.openxmlformats.org/officeDocument/2006/relationships/hyperlink" Target="file:///C:\Users\gapeyenk\AppData\Local\Temp\Docs\R1-2304993.zip" TargetMode="External"/><Relationship Id="rId65" Type="http://schemas.openxmlformats.org/officeDocument/2006/relationships/hyperlink" Target="file:///C:\Users\gapeyenk\AppData\Local\Temp\Docs\R1-2305135.zip" TargetMode="External"/><Relationship Id="rId73" Type="http://schemas.openxmlformats.org/officeDocument/2006/relationships/hyperlink" Target="file:///C:\Users\gapeyenk\AppData\Local\Temp\Docs\R1-2305528.zip" TargetMode="External"/><Relationship Id="rId78" Type="http://schemas.openxmlformats.org/officeDocument/2006/relationships/hyperlink" Target="file:///C:\Users\gapeyenk\AppData\Local\Temp\Docs\R1-2305863.zip"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youns/OneDrive/Documents/3GPP/RAN1%20tdocs/TSGR1_112b-e/Docs/R1-2302500.zip" TargetMode="External"/><Relationship Id="rId13" Type="http://schemas.openxmlformats.org/officeDocument/2006/relationships/hyperlink" Target="../../../../../../../../../youns/OneDrive/Documents/3GPP/RAN1%20tdocs/TSGR1_112b-e/Docs/R1-2303826.zip" TargetMode="External"/><Relationship Id="rId18" Type="http://schemas.openxmlformats.org/officeDocument/2006/relationships/hyperlink" Target="file:///C:\youns\OneDrive\Documents\3GPP\RAN1%20tdocs\TSGR1_112b-e\Docs\R1-2302501.zip" TargetMode="External"/><Relationship Id="rId39" Type="http://schemas.openxmlformats.org/officeDocument/2006/relationships/hyperlink" Target="file:///C:\youns\OneDrive\Documents\3GPP\RAN1%20tdocs\TSGR1_112b-e\Docs\R1-2303533.zip" TargetMode="External"/><Relationship Id="rId34" Type="http://schemas.openxmlformats.org/officeDocument/2006/relationships/hyperlink" Target="file:///C:\youns\OneDrive\Documents\3GPP\RAN1%20tdocs\TSGR1_112b-e\Docs\R1-2303356.zip" TargetMode="External"/><Relationship Id="rId50" Type="http://schemas.openxmlformats.org/officeDocument/2006/relationships/hyperlink" Target="file:///C:\Users\gapeyenk\AppData\Local\Temp\Docs\R1-2304413.zip" TargetMode="External"/><Relationship Id="rId55" Type="http://schemas.openxmlformats.org/officeDocument/2006/relationships/hyperlink" Target="file:///C:\Users\gapeyenk\AppData\Local\Temp\Docs\R1-2304665.zip" TargetMode="External"/><Relationship Id="rId76" Type="http://schemas.openxmlformats.org/officeDocument/2006/relationships/hyperlink" Target="file:///C:\Users\gapeyenk\AppData\Local\Temp\Docs\R1-2305663.zip" TargetMode="External"/><Relationship Id="rId7" Type="http://schemas.openxmlformats.org/officeDocument/2006/relationships/hyperlink" Target="http://3gpp.org/ftp/tsg_ran/TSG_RAN/TSGR_98e/Docs/RP-223502.zip" TargetMode="External"/><Relationship Id="rId71" Type="http://schemas.openxmlformats.org/officeDocument/2006/relationships/hyperlink" Target="file:///C:\Users\gapeyenk\AppData\Local\Temp\Docs\R1-2305351.zip" TargetMode="External"/><Relationship Id="rId2" Type="http://schemas.openxmlformats.org/officeDocument/2006/relationships/styles" Target="styles.xml"/><Relationship Id="rId29" Type="http://schemas.openxmlformats.org/officeDocument/2006/relationships/hyperlink" Target="file:///C:\youns\OneDrive\Documents\3GPP\RAN1%20tdocs\TSGR1_112b-e\Docs\R1-2303023.zip" TargetMode="External"/><Relationship Id="rId24" Type="http://schemas.openxmlformats.org/officeDocument/2006/relationships/hyperlink" Target="file:///C:\youns\OneDrive\Documents\3GPP\RAN1%20tdocs\TSGR1_112b-e\Docs\R1-2302856.zip" TargetMode="External"/><Relationship Id="rId40" Type="http://schemas.openxmlformats.org/officeDocument/2006/relationships/hyperlink" Target="file:///C:\youns\OneDrive\Documents\3GPP\RAN1%20tdocs\TSGR1_112b-e\Docs\R1-2303605.zip" TargetMode="External"/><Relationship Id="rId45" Type="http://schemas.openxmlformats.org/officeDocument/2006/relationships/hyperlink" Target="file:///C:\Users\gapeyenk\AppData\Local\Temp\Docs\R1-2305257.zip" TargetMode="External"/><Relationship Id="rId66" Type="http://schemas.openxmlformats.org/officeDocument/2006/relationships/hyperlink" Target="file:///C:\Users\gapeyenk\AppData\Local\Temp\Docs\R1-2305145.zip" TargetMode="External"/><Relationship Id="rId87" Type="http://schemas.openxmlformats.org/officeDocument/2006/relationships/theme" Target="theme/theme1.xml"/><Relationship Id="rId61" Type="http://schemas.openxmlformats.org/officeDocument/2006/relationships/hyperlink" Target="file:///C:\Users\gapeyenk\AppData\Local\Temp\Docs\R1-2305022.zip"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243</TotalTime>
  <Pages>15</Pages>
  <Words>7224</Words>
  <Characters>48196</Characters>
  <Application>Microsoft Office Word</Application>
  <DocSecurity>0</DocSecurity>
  <Lines>401</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55310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Benoist (Nokia)</cp:lastModifiedBy>
  <cp:revision>178</cp:revision>
  <dcterms:created xsi:type="dcterms:W3CDTF">2022-09-02T00:31:00Z</dcterms:created>
  <dcterms:modified xsi:type="dcterms:W3CDTF">2023-06-01T06:40:00Z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ies>
</file>