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5329D">
        <w:rPr>
          <w:rFonts w:ascii="Arial" w:hAnsi="Arial" w:cs="Arial"/>
          <w:b/>
          <w:sz w:val="24"/>
          <w:szCs w:val="24"/>
        </w:rPr>
        <w:t>100</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RP-230913</w:t>
      </w:r>
    </w:p>
    <w:p w:rsidR="00F86A73" w:rsidRDefault="00BF1437" w:rsidP="004B566C">
      <w:pPr>
        <w:tabs>
          <w:tab w:val="left" w:pos="567"/>
        </w:tabs>
        <w:rPr>
          <w:rFonts w:ascii="Arial" w:hAnsi="Arial" w:cs="Arial"/>
          <w:b/>
          <w:sz w:val="24"/>
        </w:rPr>
      </w:pPr>
      <w:r>
        <w:rPr>
          <w:rFonts w:ascii="Arial" w:hAnsi="Arial" w:cs="Arial"/>
          <w:b/>
          <w:sz w:val="24"/>
        </w:rPr>
        <w:t>Taipei, Taiwan</w:t>
      </w:r>
      <w:r w:rsidR="00E6714B" w:rsidRPr="00E6714B">
        <w:rPr>
          <w:rFonts w:ascii="Arial" w:hAnsi="Arial" w:cs="Arial"/>
          <w:b/>
          <w:sz w:val="24"/>
        </w:rPr>
        <w:t xml:space="preserve">, </w:t>
      </w:r>
      <w:r w:rsidR="0055329D">
        <w:rPr>
          <w:rFonts w:ascii="Arial" w:hAnsi="Arial" w:cs="Arial"/>
          <w:b/>
          <w:sz w:val="24"/>
        </w:rPr>
        <w:t>June</w:t>
      </w:r>
      <w:r w:rsidR="0055329D" w:rsidRPr="00E6714B">
        <w:rPr>
          <w:rFonts w:ascii="Arial" w:hAnsi="Arial" w:cs="Arial"/>
          <w:b/>
          <w:sz w:val="24"/>
        </w:rPr>
        <w:t xml:space="preserve"> </w:t>
      </w:r>
      <w:r w:rsidR="0055329D">
        <w:rPr>
          <w:rFonts w:ascii="Arial" w:hAnsi="Arial" w:cs="Arial"/>
          <w:b/>
          <w:sz w:val="24"/>
        </w:rPr>
        <w:t>12</w:t>
      </w:r>
      <w:r w:rsidR="00E6714B" w:rsidRPr="00E6714B">
        <w:rPr>
          <w:rFonts w:ascii="Arial" w:hAnsi="Arial" w:cs="Arial"/>
          <w:b/>
          <w:sz w:val="24"/>
        </w:rPr>
        <w:t>-</w:t>
      </w:r>
      <w:r w:rsidR="0055329D">
        <w:rPr>
          <w:rFonts w:ascii="Arial" w:hAnsi="Arial" w:cs="Arial"/>
          <w:b/>
          <w:sz w:val="24"/>
        </w:rPr>
        <w:t>15</w:t>
      </w:r>
      <w:r w:rsidR="00E6714B" w:rsidRPr="00E6714B">
        <w:rPr>
          <w:rFonts w:ascii="Arial" w:hAnsi="Arial" w:cs="Arial"/>
          <w:b/>
          <w:sz w:val="24"/>
        </w:rPr>
        <w:t>, 2023</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516A5" w:rsidRPr="00E50028">
        <w:rPr>
          <w:rFonts w:ascii="Arial" w:hAnsi="Arial" w:cs="Arial"/>
          <w:i/>
          <w:sz w:val="24"/>
        </w:rPr>
        <w:t xml:space="preserve">revised </w:t>
      </w:r>
      <w:r w:rsidR="007516A5" w:rsidRPr="00E50028">
        <w:rPr>
          <w:rFonts w:ascii="Arial" w:hAnsi="Arial" w:cs="Arial"/>
          <w:i/>
          <w:sz w:val="24"/>
          <w:szCs w:val="24"/>
        </w:rPr>
        <w:t>RP-</w:t>
      </w:r>
      <w:r w:rsidR="0055329D" w:rsidRPr="00E50028">
        <w:rPr>
          <w:rFonts w:ascii="Arial" w:hAnsi="Arial" w:cs="Arial"/>
          <w:i/>
          <w:sz w:val="24"/>
          <w:szCs w:val="24"/>
        </w:rPr>
        <w:t>2</w:t>
      </w:r>
      <w:r w:rsidR="0055329D">
        <w:rPr>
          <w:rFonts w:ascii="Arial" w:hAnsi="Arial" w:cs="Arial"/>
          <w:i/>
          <w:sz w:val="24"/>
          <w:szCs w:val="24"/>
        </w:rPr>
        <w:t>30119</w:t>
      </w:r>
    </w:p>
    <w:p w:rsidR="00E6714B" w:rsidRPr="004B566C" w:rsidRDefault="00E6714B" w:rsidP="004B566C">
      <w:pPr>
        <w:tabs>
          <w:tab w:val="left" w:pos="567"/>
        </w:tabs>
        <w:rPr>
          <w:rFonts w:ascii="Arial" w:hAnsi="Arial" w:cs="Arial"/>
          <w:b/>
          <w:sz w:val="24"/>
        </w:rPr>
      </w:pPr>
    </w:p>
    <w:p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Status report for WI NR NTN (Non-Terrestrial Networks) enhancements; rapporteur: Thales</w:t>
      </w:r>
    </w:p>
    <w:p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516A5" w:rsidRPr="001B47E1">
        <w:rPr>
          <w:rFonts w:ascii="Arial" w:hAnsi="Arial" w:cs="Arial"/>
          <w:lang w:eastAsia="ja-JP"/>
        </w:rPr>
        <w:t>9.3.2.7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rsidTr="0E277536">
        <w:tc>
          <w:tcPr>
            <w:tcW w:w="2436" w:type="dxa"/>
            <w:shd w:val="clear" w:color="auto" w:fill="auto"/>
          </w:tcPr>
          <w:p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rsidR="00593315" w:rsidRPr="008641D8" w:rsidRDefault="00C24520" w:rsidP="00B06708">
            <w:pPr>
              <w:tabs>
                <w:tab w:val="left" w:pos="567"/>
              </w:tabs>
              <w:spacing w:after="0"/>
              <w:rPr>
                <w:rFonts w:ascii="Arial" w:hAnsi="Arial" w:cs="Arial"/>
              </w:rPr>
            </w:pPr>
            <w:r>
              <w:rPr>
                <w:rFonts w:ascii="Arial" w:hAnsi="Arial" w:cs="Arial"/>
              </w:rPr>
              <w:t xml:space="preserve">Rel-18 </w:t>
            </w:r>
            <w:r w:rsidR="00AF5F60" w:rsidRPr="00AF5F60">
              <w:rPr>
                <w:rFonts w:ascii="Arial" w:hAnsi="Arial" w:cs="Arial"/>
              </w:rPr>
              <w:t>NR NTN (Non-Terrestrial Networks) enhancements</w:t>
            </w:r>
          </w:p>
        </w:tc>
      </w:tr>
      <w:tr w:rsidR="008641D8" w:rsidRPr="008641D8" w:rsidTr="0E277536">
        <w:tc>
          <w:tcPr>
            <w:tcW w:w="2436" w:type="dxa"/>
            <w:shd w:val="clear" w:color="auto" w:fill="auto"/>
          </w:tcPr>
          <w:p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rsidR="00871653" w:rsidRPr="008641D8" w:rsidRDefault="008641D8" w:rsidP="001A248F">
            <w:pPr>
              <w:tabs>
                <w:tab w:val="left" w:pos="567"/>
              </w:tabs>
              <w:spacing w:after="0"/>
              <w:rPr>
                <w:rFonts w:ascii="Arial" w:hAnsi="Arial" w:cs="Arial"/>
              </w:rPr>
            </w:pPr>
            <w:r w:rsidRPr="008641D8">
              <w:rPr>
                <w:rFonts w:ascii="Arial" w:hAnsi="Arial" w:cs="Arial"/>
                <w:lang w:eastAsia="ja-JP"/>
              </w:rPr>
              <w:t>No</w:t>
            </w:r>
          </w:p>
        </w:tc>
        <w:tc>
          <w:tcPr>
            <w:tcW w:w="1842" w:type="dxa"/>
          </w:tcPr>
          <w:p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rsidTr="0E277536">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8836AC" w:rsidRDefault="008D5FF7" w:rsidP="00AF5F60">
            <w:pPr>
              <w:tabs>
                <w:tab w:val="left" w:pos="567"/>
              </w:tabs>
              <w:spacing w:after="0"/>
              <w:rPr>
                <w:rFonts w:ascii="Arial" w:hAnsi="Arial" w:cs="Arial"/>
              </w:rPr>
            </w:pPr>
            <w:r w:rsidRPr="008D5FF7">
              <w:rPr>
                <w:rFonts w:ascii="Arial" w:hAnsi="Arial" w:cs="Arial"/>
              </w:rPr>
              <w:t>NR</w:t>
            </w:r>
            <w:r w:rsidR="00AF5F60">
              <w:rPr>
                <w:rFonts w:ascii="Arial" w:hAnsi="Arial" w:cs="Arial"/>
              </w:rPr>
              <w:t>-NTN-</w:t>
            </w:r>
            <w:proofErr w:type="spellStart"/>
            <w:r w:rsidR="00AF5F60">
              <w:rPr>
                <w:rFonts w:ascii="Arial" w:hAnsi="Arial" w:cs="Arial"/>
              </w:rPr>
              <w:t>enh</w:t>
            </w:r>
            <w:proofErr w:type="spellEnd"/>
          </w:p>
        </w:tc>
      </w:tr>
      <w:tr w:rsidR="0036248C" w:rsidRPr="008836AC" w:rsidTr="0E277536">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8836AC" w:rsidRDefault="00AF5F60" w:rsidP="008836AC">
            <w:pPr>
              <w:tabs>
                <w:tab w:val="left" w:pos="567"/>
              </w:tabs>
              <w:spacing w:after="0"/>
              <w:rPr>
                <w:rFonts w:ascii="Arial" w:hAnsi="Arial" w:cs="Arial"/>
                <w:lang w:eastAsia="ja-JP"/>
              </w:rPr>
            </w:pPr>
            <w:r w:rsidRPr="00AF5F60">
              <w:rPr>
                <w:rFonts w:ascii="Arial" w:hAnsi="Arial" w:cs="Arial"/>
                <w:lang w:eastAsia="ja-JP"/>
              </w:rPr>
              <w:t>941006</w:t>
            </w:r>
          </w:p>
        </w:tc>
      </w:tr>
      <w:tr w:rsidR="00B6300F" w:rsidRPr="008836AC" w:rsidTr="0E277536">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8836AC" w:rsidRDefault="002938C4" w:rsidP="00390108">
            <w:pPr>
              <w:tabs>
                <w:tab w:val="left" w:pos="567"/>
              </w:tabs>
              <w:spacing w:after="0"/>
              <w:rPr>
                <w:rFonts w:ascii="Arial" w:hAnsi="Arial" w:cs="Arial"/>
                <w:lang w:eastAsia="ja-JP"/>
              </w:rPr>
            </w:pPr>
            <w:r>
              <w:rPr>
                <w:rStyle w:val="Lienhypertexte"/>
                <w:i/>
                <w:iCs/>
              </w:rPr>
              <w:t>RP-230809</w:t>
            </w:r>
          </w:p>
        </w:tc>
      </w:tr>
      <w:tr w:rsidR="00871653" w:rsidRPr="008836AC" w:rsidTr="0E277536">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871653" w:rsidP="008836AC">
            <w:pPr>
              <w:tabs>
                <w:tab w:val="left" w:pos="567"/>
              </w:tabs>
              <w:spacing w:after="0"/>
              <w:rPr>
                <w:rFonts w:ascii="Arial" w:hAnsi="Arial" w:cs="Arial"/>
                <w:lang w:eastAsia="ja-JP"/>
              </w:rPr>
            </w:pPr>
          </w:p>
        </w:tc>
        <w:tc>
          <w:tcPr>
            <w:tcW w:w="1842" w:type="dxa"/>
          </w:tcPr>
          <w:p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8D5FF7">
              <w:rPr>
                <w:rFonts w:ascii="Arial" w:hAnsi="Arial" w:cs="Arial"/>
                <w:lang w:eastAsia="ja-JP"/>
              </w:rPr>
              <w:t>12</w:t>
            </w:r>
            <w:r w:rsidR="008641D8" w:rsidRPr="00E11DBA">
              <w:rPr>
                <w:rFonts w:ascii="Arial" w:hAnsi="Arial" w:cs="Arial"/>
                <w:lang w:eastAsia="ja-JP"/>
              </w:rPr>
              <w:t>/202</w:t>
            </w:r>
            <w:r w:rsidR="008D5FF7">
              <w:rPr>
                <w:rFonts w:ascii="Arial" w:hAnsi="Arial" w:cs="Arial"/>
                <w:lang w:eastAsia="ja-JP"/>
              </w:rPr>
              <w:t>3</w:t>
            </w:r>
          </w:p>
        </w:tc>
        <w:tc>
          <w:tcPr>
            <w:tcW w:w="2268" w:type="dxa"/>
          </w:tcPr>
          <w:p w:rsidR="00871653" w:rsidRPr="008836AC" w:rsidRDefault="00871653" w:rsidP="00AF5F60">
            <w:pPr>
              <w:tabs>
                <w:tab w:val="left" w:pos="567"/>
              </w:tabs>
              <w:spacing w:after="0"/>
              <w:rPr>
                <w:rFonts w:ascii="Arial" w:hAnsi="Arial" w:cs="Arial"/>
                <w:lang w:eastAsia="ja-JP"/>
              </w:rPr>
            </w:pPr>
            <w:r>
              <w:rPr>
                <w:rFonts w:ascii="Arial" w:hAnsi="Arial" w:cs="Arial"/>
                <w:lang w:eastAsia="ja-JP"/>
              </w:rPr>
              <w:t>Performance part:</w:t>
            </w:r>
            <w:r w:rsidR="00AF5F60">
              <w:rPr>
                <w:rFonts w:ascii="Arial" w:hAnsi="Arial" w:cs="Arial"/>
                <w:lang w:eastAsia="ja-JP"/>
              </w:rPr>
              <w:t xml:space="preserve"> 06</w:t>
            </w:r>
            <w:r w:rsidR="00AF5F60" w:rsidRPr="00E11DBA">
              <w:rPr>
                <w:rFonts w:ascii="Arial" w:hAnsi="Arial" w:cs="Arial"/>
                <w:lang w:eastAsia="ja-JP"/>
              </w:rPr>
              <w:t>/202</w:t>
            </w:r>
            <w:r w:rsidR="00AF5F60">
              <w:rPr>
                <w:rFonts w:ascii="Arial" w:hAnsi="Arial" w:cs="Arial"/>
                <w:lang w:eastAsia="ja-JP"/>
              </w:rPr>
              <w:t>4</w:t>
            </w: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rsidTr="0E277536">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871653" w:rsidRPr="008836AC" w:rsidRDefault="00871653" w:rsidP="008836AC">
            <w:pPr>
              <w:tabs>
                <w:tab w:val="left" w:pos="567"/>
              </w:tabs>
              <w:spacing w:after="0"/>
              <w:rPr>
                <w:rFonts w:ascii="Arial" w:hAnsi="Arial" w:cs="Arial"/>
                <w:lang w:eastAsia="ja-JP"/>
              </w:rPr>
            </w:pPr>
          </w:p>
        </w:tc>
        <w:tc>
          <w:tcPr>
            <w:tcW w:w="1842"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rsidR="00871653" w:rsidRPr="000B4EED" w:rsidRDefault="00391111" w:rsidP="008836AC">
            <w:pPr>
              <w:tabs>
                <w:tab w:val="left" w:pos="567"/>
              </w:tabs>
              <w:spacing w:after="0"/>
              <w:rPr>
                <w:rFonts w:ascii="Arial" w:hAnsi="Arial" w:cs="Arial"/>
                <w:color w:val="00B050"/>
                <w:lang w:eastAsia="ja-JP"/>
              </w:rPr>
            </w:pPr>
            <w:r w:rsidRPr="000B4EED">
              <w:rPr>
                <w:rFonts w:ascii="Arial" w:hAnsi="Arial" w:cs="Arial"/>
                <w:color w:val="00B050"/>
                <w:lang w:eastAsia="ja-JP"/>
              </w:rPr>
              <w:t xml:space="preserve">Overall: </w:t>
            </w:r>
            <w:r w:rsidR="00AB474E" w:rsidRPr="000B4EED">
              <w:rPr>
                <w:rFonts w:ascii="Arial" w:hAnsi="Arial" w:cs="Arial"/>
                <w:color w:val="00B050"/>
                <w:lang w:eastAsia="ja-JP"/>
              </w:rPr>
              <w:t>60%</w:t>
            </w:r>
          </w:p>
          <w:p w:rsidR="00391111" w:rsidRPr="00F35FFF" w:rsidRDefault="00391111" w:rsidP="00391111">
            <w:pPr>
              <w:tabs>
                <w:tab w:val="left" w:pos="567"/>
              </w:tabs>
              <w:spacing w:after="0"/>
              <w:rPr>
                <w:rFonts w:ascii="Arial" w:hAnsi="Arial" w:cs="Arial"/>
                <w:color w:val="FFC000"/>
                <w:kern w:val="2"/>
                <w:sz w:val="21"/>
                <w:szCs w:val="22"/>
                <w:lang w:eastAsia="ja-JP"/>
              </w:rPr>
            </w:pPr>
            <w:r w:rsidRPr="00F35FFF">
              <w:rPr>
                <w:rFonts w:ascii="Arial" w:hAnsi="Arial" w:cs="Arial"/>
                <w:color w:val="FFC000"/>
                <w:kern w:val="2"/>
                <w:sz w:val="21"/>
                <w:szCs w:val="22"/>
                <w:lang w:eastAsia="ja-JP"/>
              </w:rPr>
              <w:t xml:space="preserve">RAN1: </w:t>
            </w:r>
            <w:r w:rsidR="00AB474E" w:rsidRPr="00F35FFF">
              <w:rPr>
                <w:rFonts w:ascii="Arial" w:hAnsi="Arial" w:cs="Arial"/>
                <w:color w:val="FFC000"/>
                <w:kern w:val="2"/>
                <w:sz w:val="21"/>
                <w:szCs w:val="22"/>
                <w:lang w:eastAsia="ja-JP"/>
              </w:rPr>
              <w:t>75%</w:t>
            </w:r>
          </w:p>
          <w:p w:rsidR="00391111" w:rsidRPr="000B4EED" w:rsidRDefault="00391111" w:rsidP="00391111">
            <w:pPr>
              <w:tabs>
                <w:tab w:val="left" w:pos="567"/>
              </w:tabs>
              <w:spacing w:after="0"/>
              <w:rPr>
                <w:rFonts w:ascii="Arial" w:hAnsi="Arial" w:cs="Arial"/>
                <w:color w:val="00B050"/>
                <w:kern w:val="2"/>
                <w:sz w:val="21"/>
                <w:szCs w:val="22"/>
                <w:lang w:eastAsia="ja-JP"/>
              </w:rPr>
            </w:pPr>
            <w:r w:rsidRPr="000B4EED">
              <w:rPr>
                <w:rFonts w:ascii="Arial" w:hAnsi="Arial" w:cs="Arial"/>
                <w:color w:val="00B050"/>
                <w:kern w:val="2"/>
                <w:sz w:val="21"/>
                <w:szCs w:val="22"/>
                <w:lang w:eastAsia="ja-JP"/>
              </w:rPr>
              <w:t xml:space="preserve">RAN2: </w:t>
            </w:r>
            <w:r w:rsidR="00AB474E" w:rsidRPr="000B4EED">
              <w:rPr>
                <w:rFonts w:ascii="Arial" w:hAnsi="Arial" w:cs="Arial"/>
                <w:color w:val="00B050"/>
                <w:kern w:val="2"/>
                <w:sz w:val="21"/>
                <w:szCs w:val="22"/>
                <w:lang w:eastAsia="ja-JP"/>
              </w:rPr>
              <w:t>50%</w:t>
            </w:r>
          </w:p>
          <w:p w:rsidR="00391111" w:rsidRPr="000B4EED" w:rsidRDefault="00391111" w:rsidP="00391111">
            <w:pPr>
              <w:tabs>
                <w:tab w:val="left" w:pos="567"/>
              </w:tabs>
              <w:spacing w:after="0"/>
              <w:rPr>
                <w:rFonts w:ascii="Arial" w:hAnsi="Arial" w:cs="Arial"/>
                <w:color w:val="00B050"/>
                <w:kern w:val="2"/>
                <w:sz w:val="21"/>
                <w:szCs w:val="22"/>
                <w:lang w:eastAsia="ja-JP"/>
              </w:rPr>
            </w:pPr>
            <w:r w:rsidRPr="000B4EED">
              <w:rPr>
                <w:rFonts w:ascii="Arial" w:hAnsi="Arial" w:cs="Arial"/>
                <w:color w:val="00B050"/>
                <w:kern w:val="2"/>
                <w:sz w:val="21"/>
                <w:szCs w:val="22"/>
                <w:lang w:eastAsia="ja-JP"/>
              </w:rPr>
              <w:t xml:space="preserve">RAN3: </w:t>
            </w:r>
            <w:r w:rsidR="00AB474E" w:rsidRPr="000B4EED">
              <w:rPr>
                <w:rFonts w:ascii="Arial" w:hAnsi="Arial" w:cs="Arial"/>
                <w:color w:val="00B050"/>
                <w:kern w:val="2"/>
                <w:sz w:val="21"/>
                <w:szCs w:val="22"/>
                <w:lang w:eastAsia="ja-JP"/>
              </w:rPr>
              <w:t>50%</w:t>
            </w:r>
          </w:p>
          <w:p w:rsidR="00391111" w:rsidRPr="008836AC" w:rsidRDefault="00391111" w:rsidP="000B4EED">
            <w:pPr>
              <w:tabs>
                <w:tab w:val="left" w:pos="567"/>
              </w:tabs>
              <w:spacing w:after="0"/>
              <w:rPr>
                <w:rFonts w:ascii="Arial" w:hAnsi="Arial" w:cs="Arial"/>
                <w:lang w:eastAsia="ja-JP"/>
              </w:rPr>
            </w:pPr>
            <w:r w:rsidRPr="000B4EED">
              <w:rPr>
                <w:rFonts w:ascii="Arial" w:hAnsi="Arial" w:cs="Arial"/>
                <w:color w:val="00B050"/>
                <w:kern w:val="2"/>
                <w:sz w:val="21"/>
                <w:szCs w:val="22"/>
                <w:lang w:eastAsia="ja-JP"/>
              </w:rPr>
              <w:t xml:space="preserve">RAN4: </w:t>
            </w:r>
            <w:r w:rsidR="00AB474E" w:rsidRPr="000B4EED">
              <w:rPr>
                <w:rFonts w:ascii="Arial" w:hAnsi="Arial" w:cs="Arial"/>
                <w:color w:val="00B050"/>
                <w:kern w:val="2"/>
                <w:sz w:val="21"/>
                <w:szCs w:val="22"/>
                <w:lang w:eastAsia="ja-JP"/>
              </w:rPr>
              <w:t>50%</w:t>
            </w:r>
          </w:p>
        </w:tc>
        <w:tc>
          <w:tcPr>
            <w:tcW w:w="2268" w:type="dxa"/>
          </w:tcPr>
          <w:p w:rsidR="008641D8"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rsidR="006F7D10" w:rsidRDefault="006F7D10" w:rsidP="008836AC">
            <w:pPr>
              <w:tabs>
                <w:tab w:val="left" w:pos="567"/>
              </w:tabs>
              <w:spacing w:after="0"/>
              <w:rPr>
                <w:rFonts w:ascii="Arial" w:hAnsi="Arial" w:cs="Arial"/>
                <w:lang w:eastAsia="ja-JP"/>
              </w:rPr>
            </w:pPr>
            <w:r>
              <w:rPr>
                <w:rFonts w:ascii="Arial" w:hAnsi="Arial" w:cs="Arial"/>
                <w:lang w:eastAsia="ja-JP"/>
              </w:rPr>
              <w:t>Overall: 0%</w:t>
            </w:r>
          </w:p>
          <w:p w:rsidR="006F7D10" w:rsidRDefault="006F7D10" w:rsidP="008836AC">
            <w:pPr>
              <w:tabs>
                <w:tab w:val="left" w:pos="567"/>
              </w:tabs>
              <w:spacing w:after="0"/>
              <w:rPr>
                <w:rFonts w:ascii="Arial" w:hAnsi="Arial" w:cs="Arial"/>
                <w:lang w:eastAsia="ja-JP"/>
              </w:rPr>
            </w:pPr>
            <w:r>
              <w:rPr>
                <w:rFonts w:ascii="Arial" w:hAnsi="Arial" w:cs="Arial"/>
                <w:lang w:eastAsia="ja-JP"/>
              </w:rPr>
              <w:t>RAN4: 0%</w:t>
            </w:r>
          </w:p>
          <w:p w:rsidR="00871653" w:rsidRPr="008836AC" w:rsidRDefault="00871653" w:rsidP="008836AC">
            <w:pPr>
              <w:tabs>
                <w:tab w:val="left" w:pos="567"/>
              </w:tabs>
              <w:spacing w:after="0"/>
              <w:rPr>
                <w:rFonts w:ascii="Arial" w:hAnsi="Arial" w:cs="Arial"/>
                <w:lang w:eastAsia="ja-JP"/>
              </w:rPr>
            </w:pP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Paragraphedeliste"/>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8836AC" w:rsidRDefault="00AF5F6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8836AC" w:rsidRDefault="00AF5F6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8836AC" w:rsidRDefault="00AF5F60" w:rsidP="001A248F">
            <w:pPr>
              <w:tabs>
                <w:tab w:val="left" w:pos="567"/>
              </w:tabs>
              <w:spacing w:after="0"/>
              <w:rPr>
                <w:rFonts w:ascii="Arial" w:hAnsi="Arial" w:cs="Arial"/>
              </w:rPr>
            </w:pPr>
            <w:r>
              <w:rPr>
                <w:rFonts w:ascii="Arial" w:hAnsi="Arial" w:cs="Arial"/>
              </w:rPr>
              <w:t>Nicolas.chuberre@thalesaleniaspace.com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68C74AD1">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5B6F2E" w:rsidP="00C4666A">
            <w:pPr>
              <w:pStyle w:val="TAL"/>
              <w:jc w:val="center"/>
              <w:rPr>
                <w:color w:val="FF0000"/>
                <w:lang w:eastAsia="ja-JP"/>
              </w:rPr>
            </w:pPr>
            <w:r w:rsidRPr="00F35FFF">
              <w:rPr>
                <w:color w:val="FF0000"/>
                <w:lang w:eastAsia="ja-JP"/>
              </w:rPr>
              <w:t>Yes</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3B7182" w:rsidRDefault="003B7182" w:rsidP="00C17C6C">
      <w:pPr>
        <w:spacing w:after="0"/>
        <w:rPr>
          <w:rFonts w:ascii="Arial" w:hAnsi="Arial" w:cs="Arial"/>
        </w:rPr>
      </w:pPr>
    </w:p>
    <w:p w:rsidR="00383177" w:rsidRDefault="00383177" w:rsidP="00C17C6C">
      <w:pPr>
        <w:spacing w:after="0"/>
        <w:rPr>
          <w:rFonts w:ascii="Arial" w:hAnsi="Arial" w:cs="Arial"/>
        </w:rPr>
      </w:pPr>
      <w:r>
        <w:rPr>
          <w:rFonts w:ascii="Arial" w:hAnsi="Arial" w:cs="Arial"/>
        </w:rPr>
        <w:t>-</w:t>
      </w:r>
    </w:p>
    <w:p w:rsidR="00011C3B" w:rsidRDefault="005B6F2E" w:rsidP="00C17C6C">
      <w:pPr>
        <w:spacing w:after="0"/>
        <w:rPr>
          <w:rFonts w:ascii="Arial" w:hAnsi="Arial" w:cs="Arial"/>
        </w:rPr>
      </w:pPr>
      <w:bookmarkStart w:id="0" w:name="_GoBack"/>
      <w:r>
        <w:rPr>
          <w:rFonts w:ascii="Arial" w:hAnsi="Arial" w:cs="Arial"/>
        </w:rPr>
        <w:lastRenderedPageBreak/>
        <w:t xml:space="preserve">Request for an additional 0.5 TU in RAN1 to address issues related to the support of FDD and to the potential </w:t>
      </w:r>
      <w:r w:rsidRPr="005B6F2E">
        <w:rPr>
          <w:rFonts w:ascii="Arial" w:hAnsi="Arial" w:cs="Arial"/>
        </w:rPr>
        <w:t xml:space="preserve">modification </w:t>
      </w:r>
      <w:r>
        <w:rPr>
          <w:rFonts w:ascii="Arial" w:hAnsi="Arial" w:cs="Arial"/>
        </w:rPr>
        <w:t xml:space="preserve">of </w:t>
      </w:r>
      <w:r w:rsidRPr="005B6F2E">
        <w:rPr>
          <w:rFonts w:ascii="Arial" w:hAnsi="Arial" w:cs="Arial"/>
        </w:rPr>
        <w:t xml:space="preserve">PRACH </w:t>
      </w:r>
      <w:proofErr w:type="spellStart"/>
      <w:r w:rsidRPr="005B6F2E">
        <w:rPr>
          <w:rFonts w:ascii="Arial" w:hAnsi="Arial" w:cs="Arial"/>
        </w:rPr>
        <w:t>config</w:t>
      </w:r>
      <w:proofErr w:type="spellEnd"/>
      <w:r w:rsidRPr="005B6F2E">
        <w:rPr>
          <w:rFonts w:ascii="Arial" w:hAnsi="Arial" w:cs="Arial"/>
        </w:rPr>
        <w:t xml:space="preserve"> </w:t>
      </w:r>
      <w:r>
        <w:rPr>
          <w:rFonts w:ascii="Arial" w:hAnsi="Arial" w:cs="Arial"/>
        </w:rPr>
        <w:t>in above 10 GHz frequency bands</w:t>
      </w:r>
      <w:r w:rsidR="00F7796E">
        <w:rPr>
          <w:rFonts w:ascii="Arial" w:hAnsi="Arial" w:cs="Arial"/>
        </w:rPr>
        <w:t>.</w:t>
      </w:r>
    </w:p>
    <w:p w:rsidR="00F7796E" w:rsidRDefault="00F7796E" w:rsidP="00F7796E">
      <w:pPr>
        <w:spacing w:after="0"/>
        <w:rPr>
          <w:rFonts w:ascii="Arial" w:hAnsi="Arial" w:cs="Arial"/>
        </w:rPr>
      </w:pPr>
      <w:r>
        <w:rPr>
          <w:rFonts w:ascii="Arial" w:hAnsi="Arial" w:cs="Arial"/>
        </w:rPr>
        <w:t>See Liaison Statement “</w:t>
      </w:r>
      <w:r w:rsidRPr="00F7796E">
        <w:rPr>
          <w:rFonts w:ascii="Arial" w:hAnsi="Arial" w:cs="Arial"/>
        </w:rPr>
        <w:t>LS on the system parameters for NTN above 10 GHz</w:t>
      </w:r>
      <w:r>
        <w:rPr>
          <w:rFonts w:ascii="Arial" w:hAnsi="Arial" w:cs="Arial"/>
        </w:rPr>
        <w:t xml:space="preserve">” from RAN4 to RAN1 in </w:t>
      </w:r>
      <w:r w:rsidRPr="00F7796E">
        <w:rPr>
          <w:rFonts w:ascii="Arial" w:hAnsi="Arial" w:cs="Arial"/>
        </w:rPr>
        <w:t>R4-2305926</w:t>
      </w:r>
      <w:r>
        <w:rPr>
          <w:rFonts w:ascii="Arial" w:hAnsi="Arial" w:cs="Arial"/>
        </w:rPr>
        <w:t>.</w:t>
      </w:r>
    </w:p>
    <w:p w:rsidR="005B6F2E" w:rsidRDefault="005B6F2E" w:rsidP="00C17C6C">
      <w:pPr>
        <w:spacing w:after="0"/>
        <w:rPr>
          <w:rFonts w:ascii="Arial" w:hAnsi="Arial" w:cs="Arial"/>
        </w:rPr>
      </w:pPr>
    </w:p>
    <w:bookmarkEnd w:id="0"/>
    <w:p w:rsidR="005B6F2E" w:rsidRPr="003B7182" w:rsidRDefault="005B6F2E" w:rsidP="00C17C6C">
      <w:pPr>
        <w:spacing w:after="0"/>
        <w:rPr>
          <w:rFonts w:ascii="Arial" w:hAnsi="Arial" w:cs="Arial"/>
        </w:rPr>
      </w:pPr>
    </w:p>
    <w:p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rsidR="00452F57" w:rsidRDefault="00701410" w:rsidP="00F063CB">
      <w:pPr>
        <w:pStyle w:val="Titre4"/>
        <w:rPr>
          <w:lang w:eastAsia="ja-JP"/>
        </w:rPr>
      </w:pPr>
      <w:r>
        <w:rPr>
          <w:lang w:eastAsia="ja-JP"/>
        </w:rPr>
        <w:t>2.1.1</w:t>
      </w:r>
      <w:r>
        <w:rPr>
          <w:lang w:eastAsia="ja-JP"/>
        </w:rPr>
        <w:tab/>
        <w:t>Agreements</w:t>
      </w:r>
    </w:p>
    <w:p w:rsidR="00CC37ED" w:rsidRDefault="00CC37ED" w:rsidP="00CC37ED">
      <w:pPr>
        <w:rPr>
          <w:lang w:eastAsia="ja-JP"/>
        </w:rPr>
      </w:pPr>
    </w:p>
    <w:p w:rsidR="00704A84" w:rsidRPr="00704A84" w:rsidRDefault="00704A84" w:rsidP="00704A84">
      <w:pPr>
        <w:pStyle w:val="Paragraphedeliste"/>
        <w:numPr>
          <w:ilvl w:val="0"/>
          <w:numId w:val="9"/>
        </w:numPr>
        <w:ind w:leftChars="0"/>
        <w:rPr>
          <w:rFonts w:ascii="Arial" w:hAnsi="Arial" w:cs="Arial"/>
          <w:b/>
          <w:lang w:eastAsia="en-US"/>
        </w:rPr>
      </w:pPr>
      <w:r w:rsidRPr="00704A84">
        <w:rPr>
          <w:rFonts w:ascii="Arial" w:hAnsi="Arial" w:cs="Arial"/>
          <w:b/>
          <w:lang w:eastAsia="en-US"/>
        </w:rPr>
        <w:t xml:space="preserve">RAN1#112bis </w:t>
      </w:r>
      <w:proofErr w:type="spellStart"/>
      <w:r w:rsidRPr="00704A84">
        <w:rPr>
          <w:rFonts w:ascii="Arial" w:hAnsi="Arial" w:cs="Arial"/>
          <w:b/>
          <w:lang w:eastAsia="en-US"/>
        </w:rPr>
        <w:t>emeeting</w:t>
      </w:r>
      <w:proofErr w:type="spellEnd"/>
      <w:r w:rsidRPr="00704A84">
        <w:rPr>
          <w:rFonts w:ascii="Arial" w:hAnsi="Arial" w:cs="Arial"/>
          <w:b/>
          <w:lang w:eastAsia="en-US"/>
        </w:rPr>
        <w:t>, April 17</w:t>
      </w:r>
      <w:r w:rsidRPr="00704A84">
        <w:rPr>
          <w:rFonts w:ascii="Arial" w:hAnsi="Arial" w:cs="Arial"/>
          <w:b/>
          <w:vertAlign w:val="superscript"/>
          <w:lang w:eastAsia="en-US"/>
        </w:rPr>
        <w:t>th</w:t>
      </w:r>
      <w:r w:rsidRPr="00704A84">
        <w:rPr>
          <w:rFonts w:ascii="Arial" w:hAnsi="Arial" w:cs="Arial"/>
          <w:b/>
          <w:lang w:eastAsia="en-US"/>
        </w:rPr>
        <w:t xml:space="preserve"> - 27</w:t>
      </w:r>
      <w:r w:rsidRPr="00704A84">
        <w:rPr>
          <w:rFonts w:ascii="Arial" w:hAnsi="Arial" w:cs="Arial"/>
          <w:b/>
          <w:vertAlign w:val="superscript"/>
          <w:lang w:eastAsia="en-US"/>
        </w:rPr>
        <w:t>th</w:t>
      </w:r>
      <w:r w:rsidRPr="00704A84">
        <w:rPr>
          <w:rFonts w:ascii="Arial" w:hAnsi="Arial" w:cs="Arial"/>
          <w:b/>
          <w:lang w:eastAsia="en-US"/>
        </w:rPr>
        <w:t>, 2023:</w:t>
      </w:r>
    </w:p>
    <w:p w:rsidR="00E120C4" w:rsidRDefault="00E120C4" w:rsidP="00E120C4">
      <w:pPr>
        <w:tabs>
          <w:tab w:val="left" w:pos="567"/>
        </w:tabs>
        <w:overflowPunct/>
        <w:autoSpaceDE/>
        <w:autoSpaceDN/>
        <w:snapToGrid w:val="0"/>
        <w:spacing w:after="0"/>
        <w:textAlignment w:val="auto"/>
        <w:rPr>
          <w:rFonts w:ascii="Arial" w:hAnsi="Arial" w:cs="Arial"/>
          <w:lang w:eastAsia="ja-JP"/>
        </w:rPr>
      </w:pPr>
    </w:p>
    <w:p w:rsidR="00E120C4" w:rsidRPr="00075A0A" w:rsidRDefault="0059718D" w:rsidP="00F05023">
      <w:pPr>
        <w:pStyle w:val="Paragraphedeliste"/>
        <w:numPr>
          <w:ilvl w:val="0"/>
          <w:numId w:val="12"/>
        </w:numPr>
        <w:tabs>
          <w:tab w:val="left" w:pos="567"/>
        </w:tabs>
        <w:snapToGrid w:val="0"/>
        <w:ind w:leftChars="0"/>
        <w:rPr>
          <w:rFonts w:ascii="Arial" w:hAnsi="Arial" w:cs="Arial"/>
        </w:rPr>
      </w:pPr>
      <w:r>
        <w:rPr>
          <w:rFonts w:ascii="Arial" w:hAnsi="Arial" w:cs="Arial"/>
        </w:rPr>
        <w:t xml:space="preserve"> </w:t>
      </w:r>
      <w:r w:rsidR="00DD491B" w:rsidRPr="00DD491B">
        <w:rPr>
          <w:rFonts w:ascii="Arial" w:hAnsi="Arial" w:cs="Arial"/>
        </w:rPr>
        <w:t>Coverage enhancement for NR NTN</w:t>
      </w:r>
    </w:p>
    <w:p w:rsidR="00637B4D" w:rsidRDefault="00637B4D" w:rsidP="00637B4D">
      <w:pPr>
        <w:tabs>
          <w:tab w:val="left" w:pos="1064"/>
        </w:tabs>
        <w:rPr>
          <w:lang w:eastAsia="x-none"/>
        </w:rPr>
      </w:pPr>
    </w:p>
    <w:p w:rsidR="00637B4D" w:rsidRPr="00125B0F" w:rsidRDefault="00637B4D" w:rsidP="00637B4D">
      <w:pPr>
        <w:tabs>
          <w:tab w:val="left" w:pos="1064"/>
        </w:tabs>
        <w:rPr>
          <w:b/>
          <w:lang w:eastAsia="x-none"/>
        </w:rPr>
      </w:pPr>
      <w:r w:rsidRPr="00125B0F">
        <w:rPr>
          <w:b/>
          <w:lang w:eastAsia="x-none"/>
        </w:rPr>
        <w:t>O</w:t>
      </w:r>
      <w:r w:rsidRPr="00125B0F">
        <w:rPr>
          <w:rFonts w:hint="eastAsia"/>
          <w:b/>
          <w:lang w:eastAsia="x-none"/>
        </w:rPr>
        <w:t>bservation</w:t>
      </w:r>
    </w:p>
    <w:p w:rsidR="00637B4D" w:rsidRPr="00E415B0" w:rsidRDefault="00637B4D" w:rsidP="00637B4D">
      <w:pPr>
        <w:snapToGrid w:val="0"/>
        <w:rPr>
          <w:szCs w:val="18"/>
          <w:lang w:val="en-US"/>
        </w:rPr>
      </w:pPr>
      <w:r w:rsidRPr="00E415B0">
        <w:rPr>
          <w:szCs w:val="18"/>
          <w:lang w:val="en-US"/>
        </w:rPr>
        <w:t xml:space="preserve">For NTN-specific PUSCH DMRS bundling, </w:t>
      </w:r>
    </w:p>
    <w:p w:rsidR="00637B4D" w:rsidRPr="00125B0F" w:rsidRDefault="00637B4D" w:rsidP="00637B4D">
      <w:pPr>
        <w:numPr>
          <w:ilvl w:val="0"/>
          <w:numId w:val="10"/>
        </w:numPr>
        <w:overflowPunct/>
        <w:autoSpaceDE/>
        <w:autoSpaceDN/>
        <w:adjustRightInd/>
        <w:snapToGrid w:val="0"/>
        <w:spacing w:after="0"/>
        <w:ind w:left="720"/>
        <w:textAlignment w:val="auto"/>
        <w:rPr>
          <w:szCs w:val="18"/>
          <w:lang w:val="en-US"/>
        </w:rPr>
      </w:pPr>
      <w:r w:rsidRPr="00125B0F">
        <w:rPr>
          <w:szCs w:val="18"/>
          <w:lang w:val="en-US"/>
        </w:rPr>
        <w:t>In LEO 1200 with elevation angle 30 deg. and SCS = 15 kHz, RAN1’s understanding is the following:</w:t>
      </w:r>
    </w:p>
    <w:p w:rsidR="00637B4D" w:rsidRPr="00125B0F" w:rsidRDefault="00637B4D" w:rsidP="00637B4D">
      <w:pPr>
        <w:numPr>
          <w:ilvl w:val="1"/>
          <w:numId w:val="10"/>
        </w:numPr>
        <w:overflowPunct/>
        <w:autoSpaceDE/>
        <w:autoSpaceDN/>
        <w:adjustRightInd/>
        <w:snapToGrid w:val="0"/>
        <w:spacing w:after="0"/>
        <w:textAlignment w:val="auto"/>
        <w:rPr>
          <w:szCs w:val="18"/>
          <w:lang w:val="en-US"/>
        </w:rPr>
      </w:pPr>
      <w:r w:rsidRPr="00125B0F">
        <w:rPr>
          <w:szCs w:val="18"/>
          <w:lang w:val="en-US"/>
        </w:rPr>
        <w:t xml:space="preserve">Phase difference limit (Table 6.4.2.5-1 in 38.101-1) cannot be satisfied over multiple slots (for carrier bandwidth 5 MHz or larger), </w:t>
      </w:r>
      <w:r w:rsidRPr="00125B0F">
        <w:rPr>
          <w:rFonts w:eastAsia="SimSun"/>
          <w:lang w:val="en-US"/>
        </w:rPr>
        <w:t>if the PRB allocation is not within 6 PRBs from the DC carrier</w:t>
      </w:r>
      <w:r w:rsidRPr="00125B0F">
        <w:rPr>
          <w:szCs w:val="18"/>
          <w:lang w:val="en-US"/>
        </w:rPr>
        <w:t xml:space="preserve">, pre-compensation by UE and post-compensation by </w:t>
      </w:r>
      <w:proofErr w:type="spellStart"/>
      <w:r w:rsidRPr="00125B0F">
        <w:rPr>
          <w:szCs w:val="18"/>
          <w:lang w:val="en-US"/>
        </w:rPr>
        <w:t>gNB</w:t>
      </w:r>
      <w:proofErr w:type="spellEnd"/>
      <w:r w:rsidRPr="00125B0F">
        <w:rPr>
          <w:szCs w:val="18"/>
          <w:lang w:val="en-US"/>
        </w:rPr>
        <w:t xml:space="preserve"> are not assumed, and 70.5 (us/s) timing drift rate is assumed.</w:t>
      </w:r>
    </w:p>
    <w:p w:rsidR="00637B4D" w:rsidRPr="00125B0F" w:rsidRDefault="00637B4D" w:rsidP="00637B4D">
      <w:pPr>
        <w:numPr>
          <w:ilvl w:val="1"/>
          <w:numId w:val="10"/>
        </w:numPr>
        <w:overflowPunct/>
        <w:autoSpaceDE/>
        <w:autoSpaceDN/>
        <w:adjustRightInd/>
        <w:snapToGrid w:val="0"/>
        <w:spacing w:after="0"/>
        <w:textAlignment w:val="auto"/>
        <w:rPr>
          <w:szCs w:val="18"/>
          <w:lang w:val="en-US"/>
        </w:rPr>
      </w:pPr>
      <w:r w:rsidRPr="00125B0F">
        <w:rPr>
          <w:rFonts w:hint="eastAsia"/>
          <w:szCs w:val="18"/>
          <w:lang w:val="en-US"/>
        </w:rPr>
        <w:t>N</w:t>
      </w:r>
      <w:r w:rsidRPr="00125B0F">
        <w:rPr>
          <w:szCs w:val="18"/>
          <w:lang w:val="en-US"/>
        </w:rPr>
        <w:t>ote: this does not imply that UE shall be scheduled within 6 PRBs from the DC carrier.</w:t>
      </w:r>
    </w:p>
    <w:p w:rsidR="00637B4D" w:rsidRPr="00E415B0" w:rsidRDefault="00637B4D" w:rsidP="00637B4D">
      <w:pPr>
        <w:tabs>
          <w:tab w:val="left" w:pos="1064"/>
        </w:tabs>
        <w:rPr>
          <w:lang w:val="en-US" w:eastAsia="x-none"/>
        </w:rPr>
      </w:pPr>
    </w:p>
    <w:p w:rsidR="00637B4D" w:rsidRPr="0054457F" w:rsidRDefault="00637B4D" w:rsidP="00637B4D">
      <w:pPr>
        <w:tabs>
          <w:tab w:val="left" w:pos="1064"/>
        </w:tabs>
        <w:rPr>
          <w:b/>
          <w:lang w:eastAsia="x-none"/>
        </w:rPr>
      </w:pPr>
      <w:r w:rsidRPr="0054457F">
        <w:rPr>
          <w:b/>
          <w:highlight w:val="darkYellow"/>
          <w:lang w:eastAsia="x-none"/>
        </w:rPr>
        <w:t>W</w:t>
      </w:r>
      <w:r w:rsidRPr="0054457F">
        <w:rPr>
          <w:rFonts w:hint="eastAsia"/>
          <w:b/>
          <w:highlight w:val="darkYellow"/>
          <w:lang w:eastAsia="x-none"/>
        </w:rPr>
        <w:t>orking assumption</w:t>
      </w:r>
    </w:p>
    <w:p w:rsidR="00637B4D" w:rsidRDefault="00637B4D" w:rsidP="00637B4D">
      <w:pPr>
        <w:tabs>
          <w:tab w:val="left" w:pos="1064"/>
        </w:tabs>
        <w:rPr>
          <w:lang w:eastAsia="x-none"/>
        </w:rPr>
      </w:pPr>
      <w:r w:rsidRPr="00E415B0">
        <w:rPr>
          <w:szCs w:val="18"/>
          <w:lang w:val="en-US"/>
        </w:rPr>
        <w:t>For NTN-specific PUSCH DMRS bundling,</w:t>
      </w:r>
      <w:r>
        <w:rPr>
          <w:szCs w:val="18"/>
          <w:lang w:val="en-US"/>
        </w:rPr>
        <w:t xml:space="preserve"> t</w:t>
      </w:r>
      <w:r w:rsidRPr="00FD3FD4">
        <w:rPr>
          <w:szCs w:val="18"/>
          <w:lang w:val="en-US"/>
        </w:rPr>
        <w:t>o satisfy the phase differen</w:t>
      </w:r>
      <w:r>
        <w:rPr>
          <w:szCs w:val="18"/>
          <w:lang w:val="en-US"/>
        </w:rPr>
        <w:t>ce</w:t>
      </w:r>
      <w:r w:rsidRPr="00FD3FD4">
        <w:rPr>
          <w:szCs w:val="18"/>
          <w:lang w:val="en-US"/>
        </w:rPr>
        <w:t xml:space="preserve"> limit</w:t>
      </w:r>
      <w:r>
        <w:rPr>
          <w:szCs w:val="18"/>
          <w:lang w:val="en-US"/>
        </w:rPr>
        <w:t xml:space="preserve"> </w:t>
      </w:r>
      <w:r w:rsidRPr="00E415B0">
        <w:rPr>
          <w:szCs w:val="18"/>
          <w:lang w:val="en-US"/>
        </w:rPr>
        <w:t>without causing phase discontinuity</w:t>
      </w:r>
      <w:r w:rsidRPr="00FD3FD4">
        <w:rPr>
          <w:szCs w:val="18"/>
          <w:lang w:val="en-US"/>
        </w:rPr>
        <w:t>,</w:t>
      </w:r>
      <w:r>
        <w:rPr>
          <w:szCs w:val="18"/>
          <w:lang w:val="en-US"/>
        </w:rPr>
        <w:t xml:space="preserve"> it is assumed that p</w:t>
      </w:r>
      <w:r w:rsidRPr="00FD3FD4">
        <w:rPr>
          <w:szCs w:val="18"/>
          <w:lang w:val="en-US"/>
        </w:rPr>
        <w:t xml:space="preserve">re-compensation </w:t>
      </w:r>
      <w:r>
        <w:rPr>
          <w:szCs w:val="18"/>
          <w:lang w:val="en-US"/>
        </w:rPr>
        <w:t>to keep</w:t>
      </w:r>
      <w:r w:rsidRPr="00FD3FD4">
        <w:rPr>
          <w:szCs w:val="18"/>
          <w:lang w:val="en-US"/>
        </w:rPr>
        <w:t xml:space="preserve"> phase rotation due to timing drift </w:t>
      </w:r>
      <w:r>
        <w:rPr>
          <w:szCs w:val="18"/>
          <w:lang w:val="en-US"/>
        </w:rPr>
        <w:t>within the phase difference limit can be</w:t>
      </w:r>
      <w:r w:rsidRPr="00FD3FD4">
        <w:rPr>
          <w:szCs w:val="18"/>
          <w:lang w:val="en-US"/>
        </w:rPr>
        <w:t xml:space="preserve"> performed at UE side</w:t>
      </w:r>
      <w:r>
        <w:rPr>
          <w:szCs w:val="18"/>
          <w:lang w:val="en-US"/>
        </w:rPr>
        <w:t>.</w:t>
      </w:r>
    </w:p>
    <w:p w:rsidR="00637B4D" w:rsidRPr="00E415B0" w:rsidRDefault="00637B4D" w:rsidP="00637B4D">
      <w:pPr>
        <w:numPr>
          <w:ilvl w:val="0"/>
          <w:numId w:val="10"/>
        </w:numPr>
        <w:overflowPunct/>
        <w:autoSpaceDE/>
        <w:autoSpaceDN/>
        <w:adjustRightInd/>
        <w:snapToGrid w:val="0"/>
        <w:spacing w:after="0"/>
        <w:ind w:left="720"/>
        <w:textAlignment w:val="auto"/>
        <w:rPr>
          <w:szCs w:val="18"/>
          <w:lang w:val="en-US"/>
        </w:rPr>
      </w:pPr>
      <w:r w:rsidRPr="00E415B0">
        <w:rPr>
          <w:szCs w:val="18"/>
          <w:lang w:val="en-US"/>
        </w:rPr>
        <w:t xml:space="preserve">UE shall not perform TA pre-compensation update </w:t>
      </w:r>
      <w:r w:rsidRPr="00E415B0">
        <w:rPr>
          <w:rFonts w:eastAsia="SimSun"/>
          <w:lang w:val="en-US"/>
        </w:rPr>
        <w:t>within an actual TDW</w:t>
      </w:r>
      <w:r w:rsidRPr="00E415B0">
        <w:rPr>
          <w:szCs w:val="18"/>
          <w:lang w:val="en-US"/>
        </w:rPr>
        <w:t xml:space="preserve"> if it causes phase discontinuity that may violate the p</w:t>
      </w:r>
      <w:r w:rsidRPr="00E415B0">
        <w:rPr>
          <w:rFonts w:eastAsia="SimSun"/>
          <w:lang w:val="en-US"/>
        </w:rPr>
        <w:t>hase difference limit.</w:t>
      </w:r>
    </w:p>
    <w:p w:rsidR="00637B4D" w:rsidRDefault="00637B4D" w:rsidP="00637B4D">
      <w:pPr>
        <w:numPr>
          <w:ilvl w:val="1"/>
          <w:numId w:val="10"/>
        </w:numPr>
        <w:overflowPunct/>
        <w:autoSpaceDE/>
        <w:autoSpaceDN/>
        <w:adjustRightInd/>
        <w:snapToGrid w:val="0"/>
        <w:spacing w:after="0"/>
        <w:textAlignment w:val="auto"/>
        <w:rPr>
          <w:szCs w:val="18"/>
          <w:lang w:val="en-US"/>
        </w:rPr>
      </w:pPr>
      <w:r>
        <w:rPr>
          <w:szCs w:val="18"/>
          <w:lang w:val="en-US"/>
        </w:rPr>
        <w:t>FFS: how to determine the actual TDW</w:t>
      </w:r>
    </w:p>
    <w:p w:rsidR="00637B4D" w:rsidRDefault="00637B4D" w:rsidP="00637B4D">
      <w:pPr>
        <w:numPr>
          <w:ilvl w:val="0"/>
          <w:numId w:val="10"/>
        </w:numPr>
        <w:overflowPunct/>
        <w:autoSpaceDE/>
        <w:autoSpaceDN/>
        <w:adjustRightInd/>
        <w:snapToGrid w:val="0"/>
        <w:spacing w:after="0"/>
        <w:ind w:left="720"/>
        <w:textAlignment w:val="auto"/>
        <w:rPr>
          <w:szCs w:val="18"/>
          <w:lang w:val="en-US"/>
        </w:rPr>
      </w:pPr>
      <w:r>
        <w:rPr>
          <w:szCs w:val="18"/>
          <w:lang w:val="en-US"/>
        </w:rPr>
        <w:t>FFS: specification impact</w:t>
      </w:r>
    </w:p>
    <w:p w:rsidR="00637B4D" w:rsidRPr="00FD3FD4" w:rsidRDefault="00637B4D" w:rsidP="00637B4D">
      <w:pPr>
        <w:numPr>
          <w:ilvl w:val="0"/>
          <w:numId w:val="10"/>
        </w:numPr>
        <w:overflowPunct/>
        <w:autoSpaceDE/>
        <w:autoSpaceDN/>
        <w:adjustRightInd/>
        <w:snapToGrid w:val="0"/>
        <w:spacing w:after="0"/>
        <w:ind w:left="720"/>
        <w:textAlignment w:val="auto"/>
        <w:rPr>
          <w:szCs w:val="18"/>
          <w:lang w:val="en-US"/>
        </w:rPr>
      </w:pPr>
      <w:r>
        <w:rPr>
          <w:rFonts w:hint="eastAsia"/>
          <w:szCs w:val="18"/>
          <w:lang w:val="en-US"/>
        </w:rPr>
        <w:t>Send an LS to RAN4</w:t>
      </w:r>
    </w:p>
    <w:p w:rsidR="00637B4D" w:rsidRPr="00FD3FD4" w:rsidRDefault="00637B4D" w:rsidP="00637B4D">
      <w:pPr>
        <w:tabs>
          <w:tab w:val="left" w:pos="1064"/>
        </w:tabs>
        <w:rPr>
          <w:lang w:val="en-US" w:eastAsia="x-none"/>
        </w:rPr>
      </w:pPr>
    </w:p>
    <w:p w:rsidR="00637B4D" w:rsidRPr="00EC3473" w:rsidRDefault="00637B4D" w:rsidP="00637B4D">
      <w:pPr>
        <w:tabs>
          <w:tab w:val="left" w:pos="1064"/>
        </w:tabs>
        <w:rPr>
          <w:b/>
          <w:highlight w:val="green"/>
          <w:lang w:eastAsia="x-none"/>
        </w:rPr>
      </w:pPr>
      <w:r w:rsidRPr="00EC3473">
        <w:rPr>
          <w:rFonts w:hint="eastAsia"/>
          <w:b/>
          <w:highlight w:val="green"/>
          <w:lang w:eastAsia="x-none"/>
        </w:rPr>
        <w:t>Agreement</w:t>
      </w:r>
    </w:p>
    <w:p w:rsidR="00637B4D" w:rsidRPr="00EC3473" w:rsidRDefault="00637B4D" w:rsidP="00637B4D">
      <w:pPr>
        <w:tabs>
          <w:tab w:val="left" w:pos="1064"/>
        </w:tabs>
        <w:rPr>
          <w:szCs w:val="18"/>
          <w:lang w:val="en-US"/>
        </w:rPr>
      </w:pPr>
      <w:r w:rsidRPr="00EC3473">
        <w:rPr>
          <w:szCs w:val="18"/>
          <w:lang w:val="en-US"/>
        </w:rPr>
        <w:t>Final LS is endorsed in R1-2304094 with the following revision to the action:</w:t>
      </w:r>
    </w:p>
    <w:p w:rsidR="00637B4D" w:rsidRPr="00EC3473" w:rsidRDefault="00637B4D" w:rsidP="00637B4D">
      <w:pPr>
        <w:jc w:val="both"/>
        <w:rPr>
          <w:rFonts w:eastAsia="Yu Mincho"/>
          <w:bCs/>
          <w:iCs/>
          <w:lang w:val="en-US" w:eastAsia="ja-JP"/>
        </w:rPr>
      </w:pPr>
      <w:r w:rsidRPr="00EC3473">
        <w:rPr>
          <w:rFonts w:eastAsia="Yu Mincho"/>
          <w:b/>
          <w:iCs/>
          <w:lang w:val="en-US" w:eastAsia="ja-JP"/>
        </w:rPr>
        <w:t>ACTION</w:t>
      </w:r>
      <w:r w:rsidRPr="00EC3473">
        <w:rPr>
          <w:rFonts w:eastAsia="Yu Mincho"/>
          <w:bCs/>
          <w:iCs/>
          <w:lang w:val="en-US" w:eastAsia="ja-JP"/>
        </w:rPr>
        <w:t>: RAN1 respectfully asks RAN4 to take the above RAN1 observation</w:t>
      </w:r>
      <w:r w:rsidRPr="00EC3473">
        <w:rPr>
          <w:rFonts w:eastAsia="Yu Mincho"/>
          <w:bCs/>
          <w:iCs/>
          <w:color w:val="FF0000"/>
          <w:lang w:val="en-US" w:eastAsia="ja-JP"/>
        </w:rPr>
        <w:t>s</w:t>
      </w:r>
      <w:r w:rsidRPr="00EC3473">
        <w:rPr>
          <w:rFonts w:eastAsia="Yu Mincho"/>
          <w:bCs/>
          <w:iCs/>
          <w:lang w:val="en-US" w:eastAsia="ja-JP"/>
        </w:rPr>
        <w:t xml:space="preserve"> and </w:t>
      </w:r>
      <w:r w:rsidRPr="00EC3473">
        <w:rPr>
          <w:rFonts w:eastAsia="Yu Mincho"/>
          <w:bCs/>
          <w:iCs/>
          <w:strike/>
          <w:color w:val="FF0000"/>
          <w:lang w:val="en-US" w:eastAsia="ja-JP"/>
        </w:rPr>
        <w:t>agreement</w:t>
      </w:r>
      <w:r w:rsidRPr="00EC3473">
        <w:rPr>
          <w:rFonts w:eastAsia="Yu Mincho"/>
          <w:bCs/>
          <w:iCs/>
          <w:color w:val="FF0000"/>
          <w:lang w:val="en-US" w:eastAsia="ja-JP"/>
        </w:rPr>
        <w:t xml:space="preserve"> working assumption</w:t>
      </w:r>
      <w:r w:rsidRPr="00EC3473">
        <w:rPr>
          <w:rFonts w:eastAsia="Yu Mincho"/>
          <w:bCs/>
          <w:iCs/>
          <w:lang w:val="en-US" w:eastAsia="ja-JP"/>
        </w:rPr>
        <w:t xml:space="preserve"> into account.</w:t>
      </w:r>
    </w:p>
    <w:p w:rsidR="00637B4D" w:rsidRPr="00FE27DA" w:rsidRDefault="00637B4D" w:rsidP="00637B4D">
      <w:pPr>
        <w:tabs>
          <w:tab w:val="left" w:pos="1064"/>
        </w:tabs>
        <w:rPr>
          <w:lang w:val="en-US" w:eastAsia="x-none"/>
        </w:rPr>
      </w:pPr>
    </w:p>
    <w:p w:rsidR="00637B4D" w:rsidRPr="0054457F" w:rsidRDefault="00637B4D" w:rsidP="00637B4D">
      <w:pPr>
        <w:tabs>
          <w:tab w:val="left" w:pos="1064"/>
        </w:tabs>
        <w:rPr>
          <w:b/>
          <w:lang w:eastAsia="x-none"/>
        </w:rPr>
      </w:pPr>
      <w:r w:rsidRPr="0054457F">
        <w:rPr>
          <w:b/>
          <w:highlight w:val="darkYellow"/>
          <w:lang w:eastAsia="x-none"/>
        </w:rPr>
        <w:t>W</w:t>
      </w:r>
      <w:r w:rsidRPr="0054457F">
        <w:rPr>
          <w:rFonts w:hint="eastAsia"/>
          <w:b/>
          <w:highlight w:val="darkYellow"/>
          <w:lang w:eastAsia="x-none"/>
        </w:rPr>
        <w:t>orking assumption</w:t>
      </w:r>
    </w:p>
    <w:p w:rsidR="00637B4D" w:rsidRPr="00EC3473" w:rsidRDefault="00637B4D" w:rsidP="00637B4D">
      <w:pPr>
        <w:tabs>
          <w:tab w:val="left" w:pos="1064"/>
        </w:tabs>
        <w:rPr>
          <w:szCs w:val="18"/>
          <w:lang w:val="en-US"/>
        </w:rPr>
      </w:pPr>
      <w:r w:rsidRPr="00EC3473">
        <w:rPr>
          <w:szCs w:val="18"/>
          <w:lang w:val="en-US"/>
        </w:rPr>
        <w:t>For PUCCH repetition for Msg4 HARQ-ACK, support Option B as container of the repetition request or capability report indicated by UE.</w:t>
      </w:r>
    </w:p>
    <w:p w:rsidR="00637B4D" w:rsidRPr="00EC3473" w:rsidRDefault="00637B4D" w:rsidP="00637B4D">
      <w:pPr>
        <w:numPr>
          <w:ilvl w:val="0"/>
          <w:numId w:val="10"/>
        </w:numPr>
        <w:overflowPunct/>
        <w:autoSpaceDE/>
        <w:autoSpaceDN/>
        <w:adjustRightInd/>
        <w:snapToGrid w:val="0"/>
        <w:spacing w:after="0"/>
        <w:ind w:left="720"/>
        <w:textAlignment w:val="auto"/>
        <w:rPr>
          <w:szCs w:val="18"/>
          <w:lang w:val="en-US"/>
        </w:rPr>
      </w:pPr>
      <w:r w:rsidRPr="00EC3473">
        <w:rPr>
          <w:szCs w:val="18"/>
          <w:lang w:val="en-US"/>
        </w:rPr>
        <w:t>Option B: Higher layer signaling in Msg3 PUSCH</w:t>
      </w:r>
    </w:p>
    <w:p w:rsidR="00637B4D" w:rsidRDefault="00637B4D" w:rsidP="00637B4D">
      <w:pPr>
        <w:snapToGrid w:val="0"/>
        <w:rPr>
          <w:sz w:val="22"/>
          <w:szCs w:val="18"/>
          <w:lang w:val="en-US"/>
        </w:rPr>
      </w:pPr>
    </w:p>
    <w:p w:rsidR="00637B4D" w:rsidRDefault="00637B4D" w:rsidP="00637B4D">
      <w:pPr>
        <w:tabs>
          <w:tab w:val="left" w:pos="1064"/>
        </w:tabs>
        <w:rPr>
          <w:szCs w:val="18"/>
          <w:lang w:val="en-US"/>
        </w:rPr>
      </w:pPr>
      <w:r w:rsidRPr="00EC3473">
        <w:rPr>
          <w:szCs w:val="18"/>
          <w:lang w:val="en-US"/>
        </w:rPr>
        <w:lastRenderedPageBreak/>
        <w:t xml:space="preserve">Send an LS to RAN2 </w:t>
      </w:r>
      <w:r w:rsidRPr="00141293">
        <w:rPr>
          <w:rFonts w:eastAsia="MS PGothic" w:cs="Times"/>
          <w:color w:val="FF0000"/>
          <w:lang w:val="en-US"/>
        </w:rPr>
        <w:t xml:space="preserve">at RAN1#113 to provide details of “repetition request or capability report”, </w:t>
      </w:r>
      <w:r w:rsidRPr="00EC3473">
        <w:rPr>
          <w:szCs w:val="18"/>
          <w:lang w:val="en-US"/>
        </w:rPr>
        <w:t>to ask the feasibility of Option B, and if feasible, to specify the details of Option B.</w:t>
      </w:r>
    </w:p>
    <w:p w:rsidR="00637B4D" w:rsidRPr="00EC3473" w:rsidRDefault="00637B4D" w:rsidP="00637B4D">
      <w:pPr>
        <w:tabs>
          <w:tab w:val="left" w:pos="1064"/>
        </w:tabs>
        <w:rPr>
          <w:szCs w:val="18"/>
          <w:lang w:val="en-US"/>
        </w:rPr>
      </w:pPr>
    </w:p>
    <w:p w:rsidR="00637B4D" w:rsidRPr="00EC3473" w:rsidRDefault="00637B4D" w:rsidP="00637B4D">
      <w:pPr>
        <w:tabs>
          <w:tab w:val="left" w:pos="1064"/>
        </w:tabs>
        <w:rPr>
          <w:b/>
          <w:highlight w:val="green"/>
          <w:lang w:eastAsia="x-none"/>
        </w:rPr>
      </w:pPr>
      <w:r w:rsidRPr="00EC3473">
        <w:rPr>
          <w:rFonts w:hint="eastAsia"/>
          <w:b/>
          <w:highlight w:val="green"/>
          <w:lang w:eastAsia="x-none"/>
        </w:rPr>
        <w:t>Agreement</w:t>
      </w:r>
    </w:p>
    <w:p w:rsidR="00637B4D" w:rsidRPr="00EC3473" w:rsidRDefault="00637B4D" w:rsidP="00637B4D">
      <w:pPr>
        <w:tabs>
          <w:tab w:val="left" w:pos="1064"/>
        </w:tabs>
        <w:rPr>
          <w:szCs w:val="18"/>
          <w:lang w:val="en-US"/>
        </w:rPr>
      </w:pPr>
      <w:r w:rsidRPr="00EC3473">
        <w:rPr>
          <w:szCs w:val="18"/>
          <w:lang w:val="en-US"/>
        </w:rPr>
        <w:t>For NTN-specific PUSCH DMRS bundling, support Alt 2 for TDW determination.</w:t>
      </w:r>
    </w:p>
    <w:p w:rsidR="00637B4D" w:rsidRPr="00EC3473" w:rsidRDefault="00637B4D" w:rsidP="00637B4D">
      <w:pPr>
        <w:numPr>
          <w:ilvl w:val="0"/>
          <w:numId w:val="10"/>
        </w:numPr>
        <w:overflowPunct/>
        <w:autoSpaceDE/>
        <w:autoSpaceDN/>
        <w:adjustRightInd/>
        <w:snapToGrid w:val="0"/>
        <w:spacing w:after="0"/>
        <w:ind w:left="720"/>
        <w:textAlignment w:val="auto"/>
        <w:rPr>
          <w:szCs w:val="18"/>
          <w:lang w:val="en-US"/>
        </w:rPr>
      </w:pPr>
      <w:r w:rsidRPr="00EC3473">
        <w:rPr>
          <w:szCs w:val="18"/>
          <w:lang w:val="en-US"/>
        </w:rPr>
        <w:t xml:space="preserve">Alt 2: </w:t>
      </w:r>
      <w:proofErr w:type="spellStart"/>
      <w:r w:rsidRPr="00EC3473">
        <w:rPr>
          <w:szCs w:val="18"/>
          <w:lang w:val="en-US"/>
        </w:rPr>
        <w:t>gNB</w:t>
      </w:r>
      <w:proofErr w:type="spellEnd"/>
      <w:r w:rsidRPr="00EC3473">
        <w:rPr>
          <w:szCs w:val="18"/>
          <w:lang w:val="en-US"/>
        </w:rPr>
        <w:t>-centric TDW determination</w:t>
      </w:r>
    </w:p>
    <w:p w:rsidR="00637B4D" w:rsidRPr="00EC3473" w:rsidRDefault="00637B4D" w:rsidP="00637B4D">
      <w:pPr>
        <w:numPr>
          <w:ilvl w:val="1"/>
          <w:numId w:val="10"/>
        </w:numPr>
        <w:overflowPunct/>
        <w:autoSpaceDE/>
        <w:autoSpaceDN/>
        <w:adjustRightInd/>
        <w:snapToGrid w:val="0"/>
        <w:spacing w:after="0"/>
        <w:textAlignment w:val="auto"/>
        <w:rPr>
          <w:szCs w:val="18"/>
          <w:lang w:val="en-US"/>
        </w:rPr>
      </w:pPr>
      <w:r w:rsidRPr="00EC3473">
        <w:rPr>
          <w:szCs w:val="18"/>
          <w:lang w:val="en-US"/>
        </w:rPr>
        <w:t xml:space="preserve">Nominal TDW is determined based on </w:t>
      </w:r>
      <w:proofErr w:type="spellStart"/>
      <w:r w:rsidRPr="00EC3473">
        <w:rPr>
          <w:szCs w:val="18"/>
          <w:lang w:val="en-US"/>
        </w:rPr>
        <w:t>gNB</w:t>
      </w:r>
      <w:proofErr w:type="spellEnd"/>
      <w:r w:rsidRPr="00EC3473">
        <w:rPr>
          <w:szCs w:val="18"/>
          <w:lang w:val="en-US"/>
        </w:rPr>
        <w:t xml:space="preserve"> configuration.</w:t>
      </w:r>
    </w:p>
    <w:p w:rsidR="00637B4D" w:rsidRPr="00EC3473" w:rsidRDefault="00637B4D" w:rsidP="00637B4D">
      <w:pPr>
        <w:numPr>
          <w:ilvl w:val="1"/>
          <w:numId w:val="10"/>
        </w:numPr>
        <w:overflowPunct/>
        <w:autoSpaceDE/>
        <w:autoSpaceDN/>
        <w:adjustRightInd/>
        <w:snapToGrid w:val="0"/>
        <w:spacing w:after="0"/>
        <w:textAlignment w:val="auto"/>
        <w:rPr>
          <w:szCs w:val="18"/>
          <w:lang w:val="en-US"/>
        </w:rPr>
      </w:pPr>
      <w:r w:rsidRPr="00EC3473">
        <w:rPr>
          <w:szCs w:val="18"/>
          <w:lang w:val="en-US"/>
        </w:rPr>
        <w:t xml:space="preserve">Actual TDW is determined based on </w:t>
      </w:r>
      <w:proofErr w:type="spellStart"/>
      <w:r w:rsidRPr="00EC3473">
        <w:rPr>
          <w:szCs w:val="18"/>
          <w:lang w:val="en-US"/>
        </w:rPr>
        <w:t>gNB</w:t>
      </w:r>
      <w:proofErr w:type="spellEnd"/>
      <w:r w:rsidRPr="00EC3473">
        <w:rPr>
          <w:szCs w:val="18"/>
          <w:lang w:val="en-US"/>
        </w:rPr>
        <w:t xml:space="preserve"> configuration/indication.</w:t>
      </w:r>
    </w:p>
    <w:p w:rsidR="00637B4D" w:rsidRPr="00EC3473" w:rsidRDefault="00637B4D" w:rsidP="00637B4D">
      <w:pPr>
        <w:numPr>
          <w:ilvl w:val="1"/>
          <w:numId w:val="10"/>
        </w:numPr>
        <w:overflowPunct/>
        <w:autoSpaceDE/>
        <w:autoSpaceDN/>
        <w:adjustRightInd/>
        <w:snapToGrid w:val="0"/>
        <w:spacing w:after="0"/>
        <w:textAlignment w:val="auto"/>
        <w:rPr>
          <w:szCs w:val="18"/>
          <w:lang w:val="en-US"/>
        </w:rPr>
      </w:pPr>
      <w:r w:rsidRPr="00EC3473">
        <w:rPr>
          <w:szCs w:val="18"/>
          <w:lang w:val="en-US"/>
        </w:rPr>
        <w:t>Note: Alt 2 does not imply that spec impact of actual TDW determination is assumed for NTN.</w:t>
      </w:r>
    </w:p>
    <w:p w:rsidR="00637B4D" w:rsidRPr="00EC3473" w:rsidRDefault="00637B4D" w:rsidP="00637B4D">
      <w:pPr>
        <w:numPr>
          <w:ilvl w:val="1"/>
          <w:numId w:val="10"/>
        </w:numPr>
        <w:overflowPunct/>
        <w:autoSpaceDE/>
        <w:autoSpaceDN/>
        <w:adjustRightInd/>
        <w:snapToGrid w:val="0"/>
        <w:spacing w:after="0"/>
        <w:textAlignment w:val="auto"/>
        <w:rPr>
          <w:szCs w:val="18"/>
          <w:lang w:val="en-US"/>
        </w:rPr>
      </w:pPr>
      <w:r w:rsidRPr="00EC3473">
        <w:rPr>
          <w:szCs w:val="18"/>
          <w:lang w:val="en-US"/>
        </w:rPr>
        <w:t>FFS: details, including UE capability and assistance information reporting</w:t>
      </w:r>
    </w:p>
    <w:p w:rsidR="00637B4D" w:rsidRDefault="00637B4D" w:rsidP="00637B4D">
      <w:pPr>
        <w:tabs>
          <w:tab w:val="left" w:pos="1064"/>
        </w:tabs>
        <w:rPr>
          <w:lang w:val="en-US" w:eastAsia="x-none"/>
        </w:rPr>
      </w:pPr>
    </w:p>
    <w:p w:rsidR="00637B4D" w:rsidRPr="00EC3473" w:rsidRDefault="00637B4D" w:rsidP="00637B4D">
      <w:pPr>
        <w:tabs>
          <w:tab w:val="left" w:pos="1064"/>
        </w:tabs>
        <w:rPr>
          <w:b/>
          <w:highlight w:val="green"/>
          <w:lang w:eastAsia="x-none"/>
        </w:rPr>
      </w:pPr>
      <w:r w:rsidRPr="00EC3473">
        <w:rPr>
          <w:rFonts w:hint="eastAsia"/>
          <w:b/>
          <w:highlight w:val="green"/>
          <w:lang w:eastAsia="x-none"/>
        </w:rPr>
        <w:t>Agreement</w:t>
      </w:r>
    </w:p>
    <w:p w:rsidR="00637B4D" w:rsidRDefault="00637B4D" w:rsidP="00637B4D">
      <w:pPr>
        <w:snapToGrid w:val="0"/>
        <w:rPr>
          <w:sz w:val="22"/>
          <w:szCs w:val="22"/>
        </w:rPr>
      </w:pPr>
      <w:r>
        <w:t xml:space="preserve">For PUCCH repetition for Msg4 HARQ-ACK, support Alt 1-1 for dynamic indication of repetition factor from </w:t>
      </w:r>
      <w:proofErr w:type="spellStart"/>
      <w:r>
        <w:t>gNB</w:t>
      </w:r>
      <w:proofErr w:type="spellEnd"/>
      <w:r>
        <w:t>. Further discuss which field(s) to be used.</w:t>
      </w:r>
    </w:p>
    <w:p w:rsidR="00637B4D" w:rsidRPr="00FE27DA" w:rsidRDefault="00637B4D" w:rsidP="00637B4D">
      <w:pPr>
        <w:numPr>
          <w:ilvl w:val="0"/>
          <w:numId w:val="10"/>
        </w:numPr>
        <w:overflowPunct/>
        <w:autoSpaceDE/>
        <w:autoSpaceDN/>
        <w:adjustRightInd/>
        <w:snapToGrid w:val="0"/>
        <w:spacing w:after="0"/>
        <w:ind w:left="720"/>
        <w:textAlignment w:val="auto"/>
        <w:rPr>
          <w:szCs w:val="18"/>
          <w:lang w:val="en-US"/>
        </w:rPr>
      </w:pPr>
      <w:r w:rsidRPr="00FE27DA">
        <w:rPr>
          <w:szCs w:val="18"/>
          <w:lang w:val="en-US"/>
        </w:rPr>
        <w:t>Alt 1: Field in DCI scheduling the Msg4 PDSCH</w:t>
      </w:r>
    </w:p>
    <w:p w:rsidR="00637B4D" w:rsidRPr="00FE27DA" w:rsidRDefault="00637B4D" w:rsidP="00637B4D">
      <w:pPr>
        <w:numPr>
          <w:ilvl w:val="1"/>
          <w:numId w:val="10"/>
        </w:numPr>
        <w:overflowPunct/>
        <w:autoSpaceDE/>
        <w:autoSpaceDN/>
        <w:adjustRightInd/>
        <w:snapToGrid w:val="0"/>
        <w:spacing w:after="0"/>
        <w:textAlignment w:val="auto"/>
        <w:rPr>
          <w:szCs w:val="18"/>
          <w:lang w:val="en-US"/>
        </w:rPr>
      </w:pPr>
      <w:r w:rsidRPr="00FE27DA">
        <w:rPr>
          <w:szCs w:val="18"/>
          <w:lang w:val="en-US"/>
        </w:rPr>
        <w:t>Alt 1-1: One or two bits of the existing field(s)</w:t>
      </w:r>
    </w:p>
    <w:p w:rsidR="00637B4D" w:rsidRPr="00FE27DA" w:rsidRDefault="00637B4D" w:rsidP="00637B4D">
      <w:pPr>
        <w:numPr>
          <w:ilvl w:val="2"/>
          <w:numId w:val="10"/>
        </w:numPr>
        <w:overflowPunct/>
        <w:autoSpaceDE/>
        <w:autoSpaceDN/>
        <w:adjustRightInd/>
        <w:snapToGrid w:val="0"/>
        <w:spacing w:after="0"/>
        <w:textAlignment w:val="auto"/>
        <w:rPr>
          <w:szCs w:val="18"/>
          <w:lang w:val="en-US"/>
        </w:rPr>
      </w:pPr>
      <w:r w:rsidRPr="00FE27DA">
        <w:rPr>
          <w:szCs w:val="18"/>
          <w:lang w:val="en-US"/>
        </w:rPr>
        <w:t>Alt 1-1a: MCS field</w:t>
      </w:r>
    </w:p>
    <w:p w:rsidR="00637B4D" w:rsidRPr="00FE27DA" w:rsidRDefault="00637B4D" w:rsidP="00637B4D">
      <w:pPr>
        <w:numPr>
          <w:ilvl w:val="2"/>
          <w:numId w:val="10"/>
        </w:numPr>
        <w:overflowPunct/>
        <w:autoSpaceDE/>
        <w:autoSpaceDN/>
        <w:adjustRightInd/>
        <w:snapToGrid w:val="0"/>
        <w:spacing w:after="0"/>
        <w:textAlignment w:val="auto"/>
        <w:rPr>
          <w:szCs w:val="18"/>
          <w:lang w:val="en-US"/>
        </w:rPr>
      </w:pPr>
      <w:r w:rsidRPr="00FE27DA">
        <w:rPr>
          <w:szCs w:val="18"/>
          <w:lang w:val="en-US"/>
        </w:rPr>
        <w:t>Alt 1-1b: PUCCH resource indicator field (e.g., with repetition factor configuration per PUCCH resource)</w:t>
      </w:r>
    </w:p>
    <w:p w:rsidR="00637B4D" w:rsidRPr="00FE27DA" w:rsidRDefault="00637B4D" w:rsidP="00637B4D">
      <w:pPr>
        <w:numPr>
          <w:ilvl w:val="2"/>
          <w:numId w:val="10"/>
        </w:numPr>
        <w:overflowPunct/>
        <w:autoSpaceDE/>
        <w:autoSpaceDN/>
        <w:adjustRightInd/>
        <w:snapToGrid w:val="0"/>
        <w:spacing w:after="0"/>
        <w:textAlignment w:val="auto"/>
        <w:rPr>
          <w:szCs w:val="18"/>
          <w:lang w:val="en-US"/>
        </w:rPr>
      </w:pPr>
      <w:r w:rsidRPr="00FE27DA">
        <w:rPr>
          <w:szCs w:val="18"/>
          <w:lang w:val="en-US"/>
        </w:rPr>
        <w:t>Alt 1-1c: HARQ process number filed</w:t>
      </w:r>
    </w:p>
    <w:p w:rsidR="00637B4D" w:rsidRPr="00FE27DA" w:rsidRDefault="00637B4D" w:rsidP="00637B4D">
      <w:pPr>
        <w:numPr>
          <w:ilvl w:val="2"/>
          <w:numId w:val="10"/>
        </w:numPr>
        <w:overflowPunct/>
        <w:autoSpaceDE/>
        <w:autoSpaceDN/>
        <w:adjustRightInd/>
        <w:snapToGrid w:val="0"/>
        <w:spacing w:after="0"/>
        <w:textAlignment w:val="auto"/>
        <w:rPr>
          <w:szCs w:val="18"/>
          <w:lang w:val="en-US"/>
        </w:rPr>
      </w:pPr>
      <w:r w:rsidRPr="00FE27DA">
        <w:rPr>
          <w:szCs w:val="18"/>
          <w:lang w:val="en-US"/>
        </w:rPr>
        <w:t>Alt 1-1d: DAI field</w:t>
      </w:r>
    </w:p>
    <w:p w:rsidR="00637B4D" w:rsidRPr="00FE27DA" w:rsidRDefault="00637B4D" w:rsidP="00637B4D">
      <w:pPr>
        <w:numPr>
          <w:ilvl w:val="2"/>
          <w:numId w:val="10"/>
        </w:numPr>
        <w:overflowPunct/>
        <w:autoSpaceDE/>
        <w:autoSpaceDN/>
        <w:adjustRightInd/>
        <w:snapToGrid w:val="0"/>
        <w:spacing w:after="0"/>
        <w:textAlignment w:val="auto"/>
        <w:rPr>
          <w:szCs w:val="18"/>
          <w:lang w:val="en-US"/>
        </w:rPr>
      </w:pPr>
      <w:r w:rsidRPr="00FE27DA">
        <w:rPr>
          <w:szCs w:val="18"/>
          <w:lang w:val="en-US"/>
        </w:rPr>
        <w:t>Alt 1-1e: PDSCH-to-</w:t>
      </w:r>
      <w:proofErr w:type="spellStart"/>
      <w:r w:rsidRPr="00FE27DA">
        <w:rPr>
          <w:szCs w:val="18"/>
          <w:lang w:val="en-US"/>
        </w:rPr>
        <w:t>HARQ_feedback</w:t>
      </w:r>
      <w:proofErr w:type="spellEnd"/>
      <w:r w:rsidRPr="00FE27DA">
        <w:rPr>
          <w:szCs w:val="18"/>
          <w:lang w:val="en-US"/>
        </w:rPr>
        <w:t xml:space="preserve"> timing indicator field</w:t>
      </w:r>
    </w:p>
    <w:p w:rsidR="00637B4D" w:rsidRDefault="00637B4D" w:rsidP="00637B4D">
      <w:pPr>
        <w:tabs>
          <w:tab w:val="left" w:pos="1064"/>
        </w:tabs>
        <w:rPr>
          <w:lang w:eastAsia="x-none"/>
        </w:rPr>
      </w:pPr>
    </w:p>
    <w:p w:rsidR="00637B4D" w:rsidRPr="00EC3473" w:rsidRDefault="00637B4D" w:rsidP="00637B4D">
      <w:pPr>
        <w:tabs>
          <w:tab w:val="left" w:pos="1064"/>
        </w:tabs>
        <w:rPr>
          <w:b/>
          <w:highlight w:val="green"/>
          <w:lang w:eastAsia="x-none"/>
        </w:rPr>
      </w:pPr>
      <w:r w:rsidRPr="00EC3473">
        <w:rPr>
          <w:rFonts w:hint="eastAsia"/>
          <w:b/>
          <w:highlight w:val="green"/>
          <w:lang w:eastAsia="x-none"/>
        </w:rPr>
        <w:t>Agreement</w:t>
      </w:r>
    </w:p>
    <w:p w:rsidR="00637B4D" w:rsidRPr="00BE03BC" w:rsidRDefault="00637B4D" w:rsidP="00637B4D">
      <w:pPr>
        <w:snapToGrid w:val="0"/>
      </w:pPr>
      <w:r w:rsidRPr="00BE03BC">
        <w:t xml:space="preserve">For PUCCH repetition for Msg4 HARQ-ACK, </w:t>
      </w:r>
      <w:r w:rsidRPr="00FE27DA">
        <w:t xml:space="preserve">apply </w:t>
      </w:r>
      <w:r w:rsidRPr="00BE03BC">
        <w:t xml:space="preserve">frequency hopping mechanism in R15/16/17 </w:t>
      </w:r>
      <w:r w:rsidRPr="00FE27DA">
        <w:t>defined</w:t>
      </w:r>
      <w:r w:rsidRPr="00BE03BC">
        <w:t xml:space="preserve"> </w:t>
      </w:r>
      <w:r w:rsidRPr="00FE27DA">
        <w:t>for PUCCH transmission for Msg4 HARQ-ACK, in every slot</w:t>
      </w:r>
      <w:r w:rsidRPr="00BE03BC">
        <w:t>.</w:t>
      </w:r>
    </w:p>
    <w:p w:rsidR="00637B4D" w:rsidRPr="00850DDB" w:rsidRDefault="00637B4D" w:rsidP="00637B4D">
      <w:pPr>
        <w:tabs>
          <w:tab w:val="left" w:pos="1064"/>
        </w:tabs>
        <w:rPr>
          <w:lang w:eastAsia="x-none"/>
        </w:rPr>
      </w:pPr>
    </w:p>
    <w:p w:rsidR="00637B4D" w:rsidRPr="00EC3473" w:rsidRDefault="00637B4D" w:rsidP="00637B4D">
      <w:pPr>
        <w:tabs>
          <w:tab w:val="left" w:pos="1064"/>
        </w:tabs>
        <w:rPr>
          <w:b/>
          <w:highlight w:val="green"/>
          <w:lang w:eastAsia="x-none"/>
        </w:rPr>
      </w:pPr>
      <w:r w:rsidRPr="00EC3473">
        <w:rPr>
          <w:rFonts w:hint="eastAsia"/>
          <w:b/>
          <w:highlight w:val="green"/>
          <w:lang w:eastAsia="x-none"/>
        </w:rPr>
        <w:t>Agreement</w:t>
      </w:r>
    </w:p>
    <w:p w:rsidR="00637B4D" w:rsidRPr="00AD74E2" w:rsidRDefault="00637B4D" w:rsidP="00637B4D">
      <w:pPr>
        <w:snapToGrid w:val="0"/>
      </w:pPr>
      <w:r w:rsidRPr="00AD74E2">
        <w:t>For PUCCH repetition for Msg4 HARQ-ACK, candidate values of only one repetition factor configuration via SIB are {2, 4, 8}.</w:t>
      </w:r>
    </w:p>
    <w:p w:rsidR="00637B4D" w:rsidRPr="00141293" w:rsidRDefault="00637B4D" w:rsidP="00637B4D">
      <w:pPr>
        <w:numPr>
          <w:ilvl w:val="0"/>
          <w:numId w:val="10"/>
        </w:numPr>
        <w:overflowPunct/>
        <w:autoSpaceDE/>
        <w:autoSpaceDN/>
        <w:adjustRightInd/>
        <w:snapToGrid w:val="0"/>
        <w:spacing w:after="0"/>
        <w:ind w:left="720"/>
        <w:textAlignment w:val="auto"/>
        <w:rPr>
          <w:rFonts w:eastAsia="Gulim"/>
          <w:lang w:val="en-US"/>
        </w:rPr>
      </w:pPr>
      <w:r w:rsidRPr="00141293">
        <w:rPr>
          <w:rFonts w:eastAsia="Gulim"/>
          <w:lang w:val="en-US"/>
        </w:rPr>
        <w:t>i.e., configuration of only ‘1’ is not supported.</w:t>
      </w:r>
    </w:p>
    <w:p w:rsidR="00637B4D" w:rsidRDefault="00637B4D" w:rsidP="00637B4D">
      <w:pPr>
        <w:tabs>
          <w:tab w:val="left" w:pos="1064"/>
        </w:tabs>
        <w:rPr>
          <w:lang w:val="en-US" w:eastAsia="x-none"/>
        </w:rPr>
      </w:pPr>
    </w:p>
    <w:p w:rsidR="00637B4D" w:rsidRDefault="00637B4D" w:rsidP="00CC37ED">
      <w:pPr>
        <w:rPr>
          <w:lang w:val="en-US" w:eastAsia="ja-JP"/>
        </w:rPr>
      </w:pPr>
    </w:p>
    <w:p w:rsidR="00D52271" w:rsidRPr="00EF6742" w:rsidRDefault="00D52271" w:rsidP="00D52271">
      <w:pPr>
        <w:rPr>
          <w:lang w:val="en-US" w:eastAsia="x-none"/>
        </w:rPr>
      </w:pPr>
    </w:p>
    <w:p w:rsidR="00075A0A" w:rsidRDefault="00075A0A" w:rsidP="00CC37ED">
      <w:pPr>
        <w:rPr>
          <w:lang w:eastAsia="x-none"/>
        </w:rPr>
      </w:pPr>
    </w:p>
    <w:p w:rsidR="00075A0A" w:rsidRPr="00327787" w:rsidRDefault="00075A0A" w:rsidP="00F05023">
      <w:pPr>
        <w:pStyle w:val="Paragraphedeliste"/>
        <w:numPr>
          <w:ilvl w:val="0"/>
          <w:numId w:val="12"/>
        </w:numPr>
        <w:tabs>
          <w:tab w:val="left" w:pos="567"/>
        </w:tabs>
        <w:snapToGrid w:val="0"/>
        <w:ind w:leftChars="0"/>
        <w:rPr>
          <w:rFonts w:ascii="Arial" w:hAnsi="Arial" w:cs="Arial"/>
        </w:rPr>
      </w:pPr>
      <w:r w:rsidRPr="00075A0A">
        <w:rPr>
          <w:rFonts w:ascii="Arial" w:hAnsi="Arial" w:cs="Arial"/>
        </w:rPr>
        <w:t>“</w:t>
      </w:r>
      <w:r w:rsidR="00327787" w:rsidRPr="00327787">
        <w:rPr>
          <w:rFonts w:ascii="Arial" w:hAnsi="Arial" w:cs="Arial"/>
        </w:rPr>
        <w:t>Network verified UE location for NR NTN</w:t>
      </w:r>
      <w:r w:rsidR="00327787">
        <w:rPr>
          <w:rFonts w:ascii="Arial" w:hAnsi="Arial" w:cs="Arial"/>
        </w:rPr>
        <w:t xml:space="preserve"> </w:t>
      </w:r>
      <w:r w:rsidRPr="00327787">
        <w:rPr>
          <w:rFonts w:ascii="Arial" w:hAnsi="Arial" w:cs="Arial"/>
        </w:rPr>
        <w:t>”</w:t>
      </w:r>
    </w:p>
    <w:p w:rsidR="00075A0A" w:rsidRDefault="00075A0A" w:rsidP="00CC37ED">
      <w:pPr>
        <w:rPr>
          <w:lang w:eastAsia="x-none"/>
        </w:rPr>
      </w:pPr>
    </w:p>
    <w:p w:rsidR="00637B4D" w:rsidRPr="00EC3473" w:rsidRDefault="00637B4D" w:rsidP="00637B4D">
      <w:pPr>
        <w:tabs>
          <w:tab w:val="left" w:pos="1064"/>
        </w:tabs>
        <w:rPr>
          <w:b/>
          <w:highlight w:val="green"/>
          <w:lang w:eastAsia="x-none"/>
        </w:rPr>
      </w:pPr>
      <w:r w:rsidRPr="00EC3473">
        <w:rPr>
          <w:rFonts w:hint="eastAsia"/>
          <w:b/>
          <w:highlight w:val="green"/>
          <w:lang w:eastAsia="x-none"/>
        </w:rPr>
        <w:t>Agreement</w:t>
      </w:r>
    </w:p>
    <w:p w:rsidR="00637B4D" w:rsidRPr="00DE27CE" w:rsidRDefault="00637B4D" w:rsidP="00637B4D">
      <w:pPr>
        <w:pStyle w:val="NormalWeb"/>
        <w:spacing w:before="0" w:beforeAutospacing="0" w:after="0" w:afterAutospacing="0"/>
        <w:rPr>
          <w:rFonts w:ascii="Times New Roman" w:hAnsi="Times New Roman" w:cs="Times New Roman"/>
          <w:bCs/>
          <w:sz w:val="20"/>
          <w:szCs w:val="20"/>
        </w:rPr>
      </w:pPr>
      <w:r w:rsidRPr="00DE27CE">
        <w:rPr>
          <w:rFonts w:ascii="Times New Roman" w:hAnsi="Times New Roman" w:cs="Times New Roman"/>
          <w:sz w:val="20"/>
          <w:szCs w:val="20"/>
        </w:rPr>
        <w:t xml:space="preserve">For RTT determination in NTN, discuss further the accuracy, and reporting details of combinations of the following UE and </w:t>
      </w:r>
      <w:proofErr w:type="spellStart"/>
      <w:r w:rsidRPr="00DE27CE">
        <w:rPr>
          <w:rFonts w:ascii="Times New Roman" w:hAnsi="Times New Roman" w:cs="Times New Roman"/>
          <w:sz w:val="20"/>
          <w:szCs w:val="20"/>
        </w:rPr>
        <w:t>gNB</w:t>
      </w:r>
      <w:proofErr w:type="spellEnd"/>
      <w:r w:rsidRPr="00DE27CE">
        <w:rPr>
          <w:rFonts w:ascii="Times New Roman" w:hAnsi="Times New Roman" w:cs="Times New Roman"/>
          <w:sz w:val="20"/>
          <w:szCs w:val="20"/>
        </w:rPr>
        <w:t xml:space="preserve"> receive-transmit time difference measurements:</w:t>
      </w:r>
    </w:p>
    <w:p w:rsidR="00637B4D" w:rsidRPr="00DE27CE" w:rsidRDefault="00637B4D" w:rsidP="00F05023">
      <w:pPr>
        <w:numPr>
          <w:ilvl w:val="0"/>
          <w:numId w:val="21"/>
        </w:numPr>
        <w:overflowPunct/>
        <w:autoSpaceDE/>
        <w:autoSpaceDN/>
        <w:adjustRightInd/>
        <w:spacing w:after="0"/>
        <w:textAlignment w:val="auto"/>
        <w:rPr>
          <w:bCs/>
        </w:rPr>
      </w:pPr>
      <w:r w:rsidRPr="00DE27CE">
        <w:rPr>
          <w:bCs/>
        </w:rPr>
        <w:t>Alt-1: UE Rx-</w:t>
      </w:r>
      <w:proofErr w:type="spellStart"/>
      <w:r w:rsidRPr="00DE27CE">
        <w:rPr>
          <w:bCs/>
        </w:rPr>
        <w:t>Tx</w:t>
      </w:r>
      <w:proofErr w:type="spellEnd"/>
      <w:r w:rsidRPr="00DE27CE">
        <w:rPr>
          <w:bCs/>
        </w:rPr>
        <w:t xml:space="preserve"> time difference based on Option 3 and </w:t>
      </w:r>
      <w:proofErr w:type="spellStart"/>
      <w:r w:rsidRPr="00DE27CE">
        <w:rPr>
          <w:bCs/>
        </w:rPr>
        <w:t>gNB</w:t>
      </w:r>
      <w:proofErr w:type="spellEnd"/>
      <w:r w:rsidRPr="00DE27CE">
        <w:rPr>
          <w:bCs/>
        </w:rPr>
        <w:t xml:space="preserve"> Rx-</w:t>
      </w:r>
      <w:proofErr w:type="spellStart"/>
      <w:r w:rsidRPr="00DE27CE">
        <w:rPr>
          <w:bCs/>
        </w:rPr>
        <w:t>Tx</w:t>
      </w:r>
      <w:proofErr w:type="spellEnd"/>
      <w:r w:rsidRPr="00DE27CE">
        <w:rPr>
          <w:bCs/>
        </w:rPr>
        <w:t xml:space="preserve"> time difference as defined in TS 38.215.</w:t>
      </w:r>
      <w:r w:rsidRPr="00DE27CE">
        <w:t xml:space="preserve"> </w:t>
      </w:r>
    </w:p>
    <w:p w:rsidR="00637B4D" w:rsidRPr="00DE27CE" w:rsidRDefault="00637B4D" w:rsidP="00F05023">
      <w:pPr>
        <w:numPr>
          <w:ilvl w:val="1"/>
          <w:numId w:val="21"/>
        </w:numPr>
        <w:overflowPunct/>
        <w:autoSpaceDE/>
        <w:autoSpaceDN/>
        <w:adjustRightInd/>
        <w:spacing w:after="0"/>
        <w:ind w:left="1288"/>
        <w:textAlignment w:val="auto"/>
        <w:rPr>
          <w:bCs/>
        </w:rPr>
      </w:pPr>
      <w:r w:rsidRPr="00DE27CE">
        <w:rPr>
          <w:bCs/>
        </w:rPr>
        <w:t xml:space="preserve">Note 1: The </w:t>
      </w:r>
      <w:proofErr w:type="spellStart"/>
      <w:r w:rsidRPr="00DE27CE">
        <w:rPr>
          <w:bCs/>
        </w:rPr>
        <w:t>signaling</w:t>
      </w:r>
      <w:proofErr w:type="spellEnd"/>
      <w:r w:rsidRPr="00DE27CE">
        <w:rPr>
          <w:bCs/>
        </w:rPr>
        <w:t xml:space="preserve"> method of UE Rx-</w:t>
      </w:r>
      <w:proofErr w:type="spellStart"/>
      <w:r w:rsidRPr="00DE27CE">
        <w:rPr>
          <w:bCs/>
        </w:rPr>
        <w:t>Tx</w:t>
      </w:r>
      <w:proofErr w:type="spellEnd"/>
      <w:r w:rsidRPr="00DE27CE">
        <w:rPr>
          <w:bCs/>
        </w:rPr>
        <w:t xml:space="preserve"> time difference definition option 1 is not precluded if Alt1 is adopted</w:t>
      </w:r>
    </w:p>
    <w:p w:rsidR="00637B4D" w:rsidRPr="00FC3854" w:rsidRDefault="00637B4D" w:rsidP="00F05023">
      <w:pPr>
        <w:numPr>
          <w:ilvl w:val="0"/>
          <w:numId w:val="21"/>
        </w:numPr>
        <w:overflowPunct/>
        <w:autoSpaceDE/>
        <w:autoSpaceDN/>
        <w:adjustRightInd/>
        <w:spacing w:after="0"/>
        <w:textAlignment w:val="auto"/>
        <w:rPr>
          <w:bCs/>
        </w:rPr>
      </w:pPr>
      <w:r w:rsidRPr="00FC3854">
        <w:rPr>
          <w:bCs/>
        </w:rPr>
        <w:t>Alt-2: UE Rx-</w:t>
      </w:r>
      <w:proofErr w:type="spellStart"/>
      <w:r w:rsidRPr="00FC3854">
        <w:rPr>
          <w:bCs/>
        </w:rPr>
        <w:t>Tx</w:t>
      </w:r>
      <w:proofErr w:type="spellEnd"/>
      <w:r w:rsidRPr="00FC3854">
        <w:rPr>
          <w:bCs/>
        </w:rPr>
        <w:t xml:space="preserve"> time difference based on Option 2 and </w:t>
      </w:r>
      <w:proofErr w:type="spellStart"/>
      <w:r w:rsidRPr="00FC3854">
        <w:rPr>
          <w:bCs/>
        </w:rPr>
        <w:t>gNB</w:t>
      </w:r>
      <w:proofErr w:type="spellEnd"/>
      <w:r w:rsidRPr="00FC3854">
        <w:rPr>
          <w:bCs/>
        </w:rPr>
        <w:t xml:space="preserve"> Rx-</w:t>
      </w:r>
      <w:proofErr w:type="spellStart"/>
      <w:r w:rsidRPr="00FC3854">
        <w:rPr>
          <w:bCs/>
        </w:rPr>
        <w:t>Tx</w:t>
      </w:r>
      <w:proofErr w:type="spellEnd"/>
      <w:r w:rsidRPr="00FC3854">
        <w:rPr>
          <w:bCs/>
        </w:rPr>
        <w:t xml:space="preserve"> time difference as defined in TS 38.215.</w:t>
      </w:r>
      <w:r w:rsidRPr="00FC3854">
        <w:t xml:space="preserve"> </w:t>
      </w:r>
    </w:p>
    <w:p w:rsidR="00637B4D" w:rsidRPr="00FC3854" w:rsidRDefault="00637B4D" w:rsidP="00F05023">
      <w:pPr>
        <w:numPr>
          <w:ilvl w:val="1"/>
          <w:numId w:val="21"/>
        </w:numPr>
        <w:overflowPunct/>
        <w:autoSpaceDE/>
        <w:autoSpaceDN/>
        <w:adjustRightInd/>
        <w:spacing w:after="0"/>
        <w:ind w:left="1288"/>
        <w:textAlignment w:val="auto"/>
        <w:rPr>
          <w:bCs/>
        </w:rPr>
      </w:pPr>
      <w:r w:rsidRPr="00FC3854">
        <w:rPr>
          <w:bCs/>
        </w:rPr>
        <w:t>Note 2: The LMF will use the time stamp of the PRS and the time stamp of SRS to calculate the time difference between the transmission of PRS and the reception of SRS</w:t>
      </w:r>
    </w:p>
    <w:p w:rsidR="00637B4D" w:rsidRPr="00FC3854" w:rsidRDefault="00637B4D" w:rsidP="00F05023">
      <w:pPr>
        <w:pStyle w:val="Paragraphedeliste"/>
        <w:widowControl/>
        <w:numPr>
          <w:ilvl w:val="0"/>
          <w:numId w:val="21"/>
        </w:numPr>
        <w:ind w:leftChars="0"/>
        <w:jc w:val="left"/>
        <w:rPr>
          <w:rFonts w:ascii="Times New Roman" w:hAnsi="Times New Roman"/>
          <w:bCs/>
          <w:szCs w:val="20"/>
        </w:rPr>
      </w:pPr>
      <w:r w:rsidRPr="00FC3854">
        <w:rPr>
          <w:rFonts w:ascii="Times New Roman" w:hAnsi="Times New Roman"/>
          <w:bCs/>
          <w:szCs w:val="20"/>
        </w:rPr>
        <w:t>Alt-3: UE Rx-</w:t>
      </w:r>
      <w:proofErr w:type="spellStart"/>
      <w:r w:rsidRPr="00FC3854">
        <w:rPr>
          <w:rFonts w:ascii="Times New Roman" w:hAnsi="Times New Roman"/>
          <w:bCs/>
          <w:szCs w:val="20"/>
        </w:rPr>
        <w:t>Tx</w:t>
      </w:r>
      <w:proofErr w:type="spellEnd"/>
      <w:r w:rsidRPr="00FC3854">
        <w:rPr>
          <w:rFonts w:ascii="Times New Roman" w:hAnsi="Times New Roman"/>
          <w:bCs/>
          <w:szCs w:val="20"/>
        </w:rPr>
        <w:t xml:space="preserve"> time difference based on Option 2 and </w:t>
      </w:r>
      <w:proofErr w:type="spellStart"/>
      <w:r w:rsidRPr="00FC3854">
        <w:rPr>
          <w:rFonts w:ascii="Times New Roman" w:hAnsi="Times New Roman"/>
          <w:bCs/>
          <w:szCs w:val="20"/>
        </w:rPr>
        <w:t>gNB</w:t>
      </w:r>
      <w:proofErr w:type="spellEnd"/>
      <w:r w:rsidRPr="00FC3854">
        <w:rPr>
          <w:rFonts w:ascii="Times New Roman" w:hAnsi="Times New Roman"/>
          <w:bCs/>
          <w:szCs w:val="20"/>
        </w:rPr>
        <w:t xml:space="preserve"> Rx-</w:t>
      </w:r>
      <w:proofErr w:type="spellStart"/>
      <w:r w:rsidRPr="00FC3854">
        <w:rPr>
          <w:rFonts w:ascii="Times New Roman" w:hAnsi="Times New Roman"/>
          <w:bCs/>
          <w:szCs w:val="20"/>
        </w:rPr>
        <w:t>Tx</w:t>
      </w:r>
      <w:proofErr w:type="spellEnd"/>
      <w:r w:rsidRPr="00FC3854">
        <w:rPr>
          <w:rFonts w:ascii="Times New Roman" w:hAnsi="Times New Roman"/>
          <w:bCs/>
          <w:szCs w:val="20"/>
        </w:rPr>
        <w:t xml:space="preserve"> time difference based on Option 4</w:t>
      </w:r>
    </w:p>
    <w:p w:rsidR="00637B4D" w:rsidRPr="00FC3854" w:rsidRDefault="00637B4D" w:rsidP="00637B4D">
      <w:pPr>
        <w:pStyle w:val="NormalWeb"/>
        <w:spacing w:before="0" w:beforeAutospacing="0" w:after="0" w:afterAutospacing="0"/>
        <w:rPr>
          <w:rFonts w:ascii="Times New Roman" w:hAnsi="Times New Roman" w:cs="Times New Roman"/>
          <w:bCs/>
          <w:sz w:val="20"/>
          <w:szCs w:val="20"/>
        </w:rPr>
      </w:pPr>
      <w:r w:rsidRPr="00FC3854">
        <w:rPr>
          <w:rFonts w:ascii="Times New Roman" w:hAnsi="Times New Roman" w:cs="Times New Roman"/>
          <w:sz w:val="20"/>
          <w:szCs w:val="20"/>
        </w:rPr>
        <w:t>      FFS: One or multiple SRS can be used in determining the arrival time</w:t>
      </w:r>
    </w:p>
    <w:p w:rsidR="00637B4D" w:rsidRPr="00FC3854" w:rsidRDefault="00637B4D" w:rsidP="00637B4D">
      <w:pPr>
        <w:pStyle w:val="NormalWeb"/>
        <w:spacing w:before="0" w:beforeAutospacing="0" w:after="0" w:afterAutospacing="0"/>
        <w:rPr>
          <w:rFonts w:ascii="Times New Roman" w:hAnsi="Times New Roman" w:cs="Times New Roman"/>
          <w:bCs/>
          <w:sz w:val="20"/>
          <w:szCs w:val="20"/>
        </w:rPr>
      </w:pPr>
      <w:r w:rsidRPr="00FC3854">
        <w:rPr>
          <w:rFonts w:ascii="Times New Roman" w:hAnsi="Times New Roman" w:cs="Times New Roman"/>
          <w:sz w:val="20"/>
          <w:szCs w:val="20"/>
        </w:rPr>
        <w:t>      FFS: Additional enhancement including additional information to be reported, if justified</w:t>
      </w:r>
    </w:p>
    <w:p w:rsidR="00637B4D" w:rsidRPr="00FC3854" w:rsidRDefault="00637B4D" w:rsidP="00637B4D">
      <w:pPr>
        <w:rPr>
          <w:bCs/>
        </w:rPr>
      </w:pPr>
      <w:r w:rsidRPr="00FC3854">
        <w:rPr>
          <w:bCs/>
        </w:rPr>
        <w:t>Note 3: The impact of UE autonomous adjustment of TA (when applied) should be taken into account</w:t>
      </w:r>
    </w:p>
    <w:p w:rsidR="00637B4D" w:rsidRPr="00DE27CE" w:rsidRDefault="00637B4D" w:rsidP="00637B4D">
      <w:pPr>
        <w:rPr>
          <w:bCs/>
        </w:rPr>
      </w:pPr>
      <w:r w:rsidRPr="00DE27CE">
        <w:rPr>
          <w:bCs/>
        </w:rPr>
        <w:lastRenderedPageBreak/>
        <w:t xml:space="preserve">Note 4: The </w:t>
      </w:r>
      <w:proofErr w:type="spellStart"/>
      <w:r w:rsidRPr="00DE27CE">
        <w:rPr>
          <w:bCs/>
        </w:rPr>
        <w:t>gNB</w:t>
      </w:r>
      <w:proofErr w:type="spellEnd"/>
      <w:r w:rsidRPr="00DE27CE">
        <w:rPr>
          <w:bCs/>
        </w:rPr>
        <w:t xml:space="preserve"> Rx-</w:t>
      </w:r>
      <w:proofErr w:type="spellStart"/>
      <w:r w:rsidRPr="00DE27CE">
        <w:rPr>
          <w:bCs/>
        </w:rPr>
        <w:t>Tx</w:t>
      </w:r>
      <w:proofErr w:type="spellEnd"/>
      <w:r w:rsidRPr="00DE27CE">
        <w:rPr>
          <w:bCs/>
        </w:rPr>
        <w:t xml:space="preserve"> time difference option in the above alternatives may need updates accordingly based on the outcome of discussion on reference point for the </w:t>
      </w:r>
      <w:proofErr w:type="spellStart"/>
      <w:r w:rsidRPr="00DE27CE">
        <w:rPr>
          <w:bCs/>
        </w:rPr>
        <w:t>gNB</w:t>
      </w:r>
      <w:proofErr w:type="spellEnd"/>
      <w:r w:rsidRPr="00DE27CE">
        <w:rPr>
          <w:bCs/>
        </w:rPr>
        <w:t xml:space="preserve"> Rx – </w:t>
      </w:r>
      <w:proofErr w:type="spellStart"/>
      <w:r w:rsidRPr="00DE27CE">
        <w:rPr>
          <w:bCs/>
        </w:rPr>
        <w:t>Tx</w:t>
      </w:r>
      <w:proofErr w:type="spellEnd"/>
      <w:r w:rsidRPr="00DE27CE">
        <w:rPr>
          <w:bCs/>
        </w:rPr>
        <w:t xml:space="preserve"> time difference</w:t>
      </w:r>
    </w:p>
    <w:p w:rsidR="00075A0A" w:rsidRPr="00421BE2" w:rsidRDefault="00075A0A" w:rsidP="00391111">
      <w:pPr>
        <w:tabs>
          <w:tab w:val="left" w:pos="567"/>
        </w:tabs>
        <w:overflowPunct/>
        <w:autoSpaceDE/>
        <w:autoSpaceDN/>
        <w:snapToGrid w:val="0"/>
        <w:spacing w:after="0"/>
        <w:textAlignment w:val="auto"/>
        <w:rPr>
          <w:rFonts w:ascii="Arial" w:hAnsi="Arial" w:cs="Arial"/>
          <w:highlight w:val="yellow"/>
          <w:lang w:eastAsia="ja-JP"/>
        </w:rPr>
      </w:pPr>
    </w:p>
    <w:p w:rsidR="00391111" w:rsidRPr="00421BE2" w:rsidRDefault="00391111" w:rsidP="00391111">
      <w:pPr>
        <w:overflowPunct/>
        <w:autoSpaceDE/>
        <w:autoSpaceDN/>
        <w:adjustRightInd/>
        <w:spacing w:after="0"/>
        <w:ind w:left="720"/>
        <w:textAlignment w:val="auto"/>
        <w:rPr>
          <w:b/>
          <w:highlight w:val="yellow"/>
        </w:rPr>
      </w:pPr>
    </w:p>
    <w:p w:rsidR="00391111" w:rsidRPr="004D5F8F" w:rsidRDefault="00391111" w:rsidP="00391111">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rsidR="00E120C4" w:rsidRDefault="00E120C4" w:rsidP="00F05023">
      <w:pPr>
        <w:pStyle w:val="Paragraphedeliste"/>
        <w:numPr>
          <w:ilvl w:val="0"/>
          <w:numId w:val="11"/>
        </w:numPr>
        <w:ind w:leftChars="0"/>
        <w:rPr>
          <w:lang w:eastAsia="x-none"/>
        </w:rPr>
      </w:pPr>
    </w:p>
    <w:p w:rsidR="00E47000" w:rsidRDefault="00E47000" w:rsidP="00E47000">
      <w:pPr>
        <w:ind w:left="360"/>
        <w:rPr>
          <w:lang w:eastAsia="x-none"/>
        </w:rPr>
      </w:pPr>
    </w:p>
    <w:p w:rsidR="002E616E" w:rsidRPr="00704A84" w:rsidRDefault="002E616E" w:rsidP="002E616E">
      <w:pPr>
        <w:pStyle w:val="Paragraphedeliste"/>
        <w:numPr>
          <w:ilvl w:val="0"/>
          <w:numId w:val="9"/>
        </w:numPr>
        <w:ind w:leftChars="0"/>
        <w:rPr>
          <w:rFonts w:ascii="Arial" w:hAnsi="Arial" w:cs="Arial"/>
          <w:b/>
          <w:lang w:eastAsia="en-US"/>
        </w:rPr>
      </w:pPr>
      <w:r w:rsidRPr="00704A84">
        <w:rPr>
          <w:rFonts w:ascii="Arial" w:hAnsi="Arial" w:cs="Arial"/>
          <w:b/>
          <w:lang w:eastAsia="en-US"/>
        </w:rPr>
        <w:t>RAN1#113 Incheon, Korea, May 22th – 26th, 2023:</w:t>
      </w:r>
    </w:p>
    <w:p w:rsidR="002E616E" w:rsidRDefault="002E616E" w:rsidP="002E616E">
      <w:pPr>
        <w:tabs>
          <w:tab w:val="left" w:pos="567"/>
        </w:tabs>
        <w:overflowPunct/>
        <w:autoSpaceDE/>
        <w:autoSpaceDN/>
        <w:snapToGrid w:val="0"/>
        <w:spacing w:after="0"/>
        <w:textAlignment w:val="auto"/>
        <w:rPr>
          <w:rFonts w:ascii="Arial" w:hAnsi="Arial" w:cs="Arial"/>
          <w:lang w:eastAsia="ja-JP"/>
        </w:rPr>
      </w:pPr>
    </w:p>
    <w:p w:rsidR="001A62D3" w:rsidRPr="006F56F7" w:rsidRDefault="001A62D3" w:rsidP="001A62D3">
      <w:pPr>
        <w:rPr>
          <w:b/>
          <w:bCs/>
          <w:lang w:eastAsia="ko-KR"/>
        </w:rPr>
      </w:pPr>
      <w:r w:rsidRPr="006F56F7">
        <w:rPr>
          <w:b/>
          <w:bCs/>
          <w:highlight w:val="green"/>
        </w:rPr>
        <w:t>Agreement</w:t>
      </w:r>
    </w:p>
    <w:p w:rsidR="001A62D3" w:rsidRPr="006F56F7" w:rsidRDefault="001A62D3" w:rsidP="001A62D3">
      <w:r w:rsidRPr="006F56F7">
        <w:t>One company thinks that when the network knows the suitable DL beam for RACH-less handover, the pre-allocated grant can be associated with a SSB index of the target cell, and when the network does not know the suitable DL beam, RACH-based HO can be used instead of introducing beam-</w:t>
      </w:r>
      <w:proofErr w:type="spellStart"/>
      <w:r w:rsidRPr="006F56F7">
        <w:t>sweeped</w:t>
      </w:r>
      <w:proofErr w:type="spellEnd"/>
      <w:r w:rsidRPr="006F56F7">
        <w:t xml:space="preserve"> pre-allocated grants associated with multiple SSB indexes. Other companies think that the association between the pre-allocated grant for initial transmission and SSB index should be supported without any condition(s), and think that RSRP threshold may be helpful.</w:t>
      </w:r>
    </w:p>
    <w:p w:rsidR="001A62D3" w:rsidRPr="006F56F7" w:rsidRDefault="001A62D3" w:rsidP="001A62D3">
      <w:pPr>
        <w:rPr>
          <w:lang w:eastAsia="ko-KR"/>
        </w:rPr>
      </w:pPr>
    </w:p>
    <w:p w:rsidR="001A62D3" w:rsidRPr="006F56F7" w:rsidRDefault="001A62D3" w:rsidP="001A62D3">
      <w:pPr>
        <w:rPr>
          <w:b/>
          <w:bCs/>
          <w:lang w:eastAsia="ko-KR"/>
        </w:rPr>
      </w:pPr>
      <w:r w:rsidRPr="006F56F7">
        <w:rPr>
          <w:b/>
          <w:bCs/>
          <w:highlight w:val="green"/>
        </w:rPr>
        <w:t>Agreement</w:t>
      </w:r>
    </w:p>
    <w:p w:rsidR="001A62D3" w:rsidRPr="006F56F7" w:rsidRDefault="001A62D3" w:rsidP="001A62D3">
      <w:pPr>
        <w:rPr>
          <w:bCs/>
          <w:lang w:eastAsia="ko-KR"/>
        </w:rPr>
      </w:pPr>
      <w:r w:rsidRPr="006F56F7">
        <w:rPr>
          <w:bCs/>
          <w:lang w:eastAsia="ko-KR"/>
        </w:rPr>
        <w:t>If single beam is indicated, UE will monitor the target cell PDCCH scheduling the first PUSCH based on the indicated beam. RAN1 will further discuss the case where multiple beams are indicated.</w:t>
      </w:r>
    </w:p>
    <w:p w:rsidR="001A62D3" w:rsidRDefault="001A62D3" w:rsidP="001A62D3">
      <w:pPr>
        <w:rPr>
          <w:iCs/>
        </w:rPr>
      </w:pPr>
    </w:p>
    <w:p w:rsidR="001A62D3" w:rsidRPr="00244B6B" w:rsidRDefault="001A62D3" w:rsidP="001A62D3">
      <w:pPr>
        <w:rPr>
          <w:b/>
          <w:iCs/>
        </w:rPr>
      </w:pPr>
      <w:r w:rsidRPr="00244B6B">
        <w:rPr>
          <w:rFonts w:hint="eastAsia"/>
          <w:b/>
          <w:iCs/>
          <w:highlight w:val="green"/>
        </w:rPr>
        <w:t>A</w:t>
      </w:r>
      <w:r w:rsidRPr="00244B6B">
        <w:rPr>
          <w:b/>
          <w:iCs/>
          <w:highlight w:val="green"/>
        </w:rPr>
        <w:t>greement</w:t>
      </w:r>
    </w:p>
    <w:p w:rsidR="001A62D3" w:rsidRPr="00244B6B" w:rsidRDefault="001A62D3" w:rsidP="001A62D3">
      <w:pPr>
        <w:rPr>
          <w:iCs/>
        </w:rPr>
      </w:pPr>
      <w:r w:rsidRPr="00244B6B">
        <w:rPr>
          <w:iCs/>
        </w:rPr>
        <w:t>The draft LS in</w:t>
      </w:r>
      <w:r w:rsidRPr="00244B6B">
        <w:t xml:space="preserve"> </w:t>
      </w:r>
      <w:r w:rsidRPr="00244B6B">
        <w:rPr>
          <w:iCs/>
        </w:rPr>
        <w:t>R1-2306151 is endorsed. Final LS in R1-2306217.</w:t>
      </w:r>
    </w:p>
    <w:p w:rsidR="001A62D3" w:rsidRDefault="001A62D3" w:rsidP="001A62D3">
      <w:pPr>
        <w:rPr>
          <w:iCs/>
        </w:rPr>
      </w:pPr>
    </w:p>
    <w:p w:rsidR="001A62D3" w:rsidRDefault="001A62D3" w:rsidP="001A62D3">
      <w:pPr>
        <w:rPr>
          <w:b/>
          <w:lang w:eastAsia="zh-CN"/>
        </w:rPr>
      </w:pPr>
      <w:r w:rsidRPr="00D238DC">
        <w:rPr>
          <w:b/>
          <w:highlight w:val="green"/>
          <w:lang w:eastAsia="zh-CN"/>
        </w:rPr>
        <w:t>Agreement</w:t>
      </w:r>
    </w:p>
    <w:p w:rsidR="001A62D3" w:rsidRDefault="001A62D3" w:rsidP="001A62D3">
      <w:pPr>
        <w:rPr>
          <w:b/>
          <w:lang w:eastAsia="zh-CN"/>
        </w:rPr>
      </w:pPr>
      <w:r>
        <w:rPr>
          <w:b/>
          <w:lang w:eastAsia="zh-CN"/>
        </w:rPr>
        <w:t>C</w:t>
      </w:r>
      <w:r>
        <w:rPr>
          <w:rFonts w:hint="eastAsia"/>
          <w:b/>
          <w:lang w:eastAsia="zh-CN"/>
        </w:rPr>
        <w:t xml:space="preserve">onclusion: </w:t>
      </w:r>
    </w:p>
    <w:p w:rsidR="001A62D3" w:rsidRPr="00D238DC" w:rsidRDefault="001A62D3" w:rsidP="001A62D3">
      <w:pPr>
        <w:rPr>
          <w:lang w:eastAsia="zh-CN"/>
        </w:rPr>
      </w:pPr>
      <w:r w:rsidRPr="00D238DC">
        <w:rPr>
          <w:rFonts w:hint="eastAsia"/>
          <w:lang w:eastAsia="zh-CN"/>
        </w:rPr>
        <w:t xml:space="preserve">From RAN1 perspective, no </w:t>
      </w:r>
      <w:r w:rsidRPr="00D238DC">
        <w:rPr>
          <w:lang w:eastAsia="zh-CN"/>
        </w:rPr>
        <w:t>feasibility</w:t>
      </w:r>
      <w:r w:rsidRPr="00D238DC">
        <w:rPr>
          <w:rFonts w:hint="eastAsia"/>
          <w:lang w:eastAsia="zh-CN"/>
        </w:rPr>
        <w:t xml:space="preserve"> </w:t>
      </w:r>
      <w:r w:rsidRPr="00D238DC">
        <w:rPr>
          <w:lang w:eastAsia="zh-CN"/>
        </w:rPr>
        <w:t>issue</w:t>
      </w:r>
      <w:r w:rsidRPr="00D238DC">
        <w:rPr>
          <w:rFonts w:hint="eastAsia"/>
          <w:lang w:eastAsia="zh-CN"/>
        </w:rPr>
        <w:t xml:space="preserve"> is identified for hard satellite switching </w:t>
      </w:r>
      <w:r w:rsidRPr="00D238DC">
        <w:rPr>
          <w:lang w:eastAsia="zh-CN"/>
        </w:rPr>
        <w:t>without</w:t>
      </w:r>
      <w:r w:rsidRPr="00D238DC">
        <w:rPr>
          <w:rFonts w:hint="eastAsia"/>
          <w:lang w:eastAsia="zh-CN"/>
        </w:rPr>
        <w:t xml:space="preserve"> PCI change. </w:t>
      </w:r>
    </w:p>
    <w:p w:rsidR="001A62D3" w:rsidRDefault="001A62D3" w:rsidP="001A62D3">
      <w:pPr>
        <w:rPr>
          <w:b/>
          <w:lang w:eastAsia="zh-CN"/>
        </w:rPr>
      </w:pPr>
    </w:p>
    <w:p w:rsidR="001A62D3" w:rsidRPr="00D238DC" w:rsidRDefault="001A62D3" w:rsidP="001A62D3">
      <w:pPr>
        <w:rPr>
          <w:lang w:eastAsia="zh-CN"/>
        </w:rPr>
      </w:pPr>
      <w:r w:rsidRPr="00D238DC">
        <w:rPr>
          <w:lang w:eastAsia="zh-CN"/>
        </w:rPr>
        <w:t>Reply</w:t>
      </w:r>
      <w:r w:rsidRPr="00D238DC">
        <w:rPr>
          <w:rFonts w:hint="eastAsia"/>
          <w:lang w:eastAsia="zh-CN"/>
        </w:rPr>
        <w:t xml:space="preserve"> to RAN2 with the following LS content:</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41"/>
      </w:tblGrid>
      <w:tr w:rsidR="001A62D3" w:rsidTr="00EE05DD">
        <w:tc>
          <w:tcPr>
            <w:tcW w:w="9141" w:type="dxa"/>
            <w:shd w:val="clear" w:color="auto" w:fill="auto"/>
          </w:tcPr>
          <w:p w:rsidR="001A62D3" w:rsidRPr="00336218" w:rsidRDefault="001A62D3" w:rsidP="00EE05DD">
            <w:pPr>
              <w:rPr>
                <w:color w:val="000000"/>
                <w:lang w:eastAsia="zh-CN"/>
              </w:rPr>
            </w:pPr>
            <w:r w:rsidRPr="00336218">
              <w:rPr>
                <w:b/>
                <w:color w:val="000000"/>
                <w:lang w:eastAsia="zh-CN"/>
              </w:rPr>
              <w:t>Q</w:t>
            </w:r>
            <w:r w:rsidRPr="00336218">
              <w:rPr>
                <w:rFonts w:hint="eastAsia"/>
                <w:b/>
                <w:color w:val="000000"/>
                <w:lang w:eastAsia="zh-CN"/>
              </w:rPr>
              <w:t xml:space="preserve">uestion 1: </w:t>
            </w:r>
            <w:r w:rsidRPr="00336218">
              <w:rPr>
                <w:color w:val="000000"/>
                <w:lang w:eastAsia="zh-CN"/>
              </w:rPr>
              <w:t>For</w:t>
            </w:r>
            <w:r w:rsidRPr="00336218">
              <w:rPr>
                <w:rFonts w:hint="eastAsia"/>
                <w:b/>
                <w:color w:val="000000"/>
                <w:lang w:eastAsia="zh-CN"/>
              </w:rPr>
              <w:t xml:space="preserve"> </w:t>
            </w:r>
            <w:r w:rsidRPr="00336218">
              <w:rPr>
                <w:rFonts w:hint="eastAsia"/>
                <w:color w:val="000000"/>
                <w:lang w:eastAsia="zh-CN"/>
              </w:rPr>
              <w:t xml:space="preserve">hard satellite switching without PCI change, </w:t>
            </w:r>
            <w:r w:rsidRPr="00336218">
              <w:rPr>
                <w:color w:val="000000"/>
              </w:rPr>
              <w:t>if RAN1 identifies any major technical issues</w:t>
            </w:r>
            <w:r w:rsidRPr="00336218">
              <w:rPr>
                <w:rFonts w:hint="eastAsia"/>
                <w:color w:val="000000"/>
                <w:lang w:eastAsia="zh-CN"/>
              </w:rPr>
              <w:t>?</w:t>
            </w:r>
          </w:p>
          <w:p w:rsidR="001A62D3" w:rsidRPr="00336218" w:rsidRDefault="001A62D3" w:rsidP="00EE05DD">
            <w:pPr>
              <w:rPr>
                <w:color w:val="000000"/>
                <w:lang w:eastAsia="zh-CN"/>
              </w:rPr>
            </w:pPr>
            <w:r w:rsidRPr="00336218">
              <w:rPr>
                <w:rFonts w:hint="eastAsia"/>
                <w:b/>
                <w:color w:val="000000"/>
                <w:lang w:eastAsia="zh-CN"/>
              </w:rPr>
              <w:t>Reply:</w:t>
            </w:r>
            <w:r w:rsidRPr="00336218">
              <w:rPr>
                <w:rFonts w:hint="eastAsia"/>
                <w:color w:val="000000"/>
                <w:lang w:eastAsia="zh-CN"/>
              </w:rPr>
              <w:t xml:space="preserve"> </w:t>
            </w:r>
          </w:p>
          <w:p w:rsidR="001A62D3" w:rsidRPr="00336218" w:rsidRDefault="001A62D3" w:rsidP="00EE05DD">
            <w:pPr>
              <w:rPr>
                <w:color w:val="000000"/>
                <w:lang w:eastAsia="zh-CN"/>
              </w:rPr>
            </w:pPr>
            <w:r w:rsidRPr="00336218">
              <w:rPr>
                <w:rFonts w:hint="eastAsia"/>
                <w:color w:val="000000"/>
                <w:lang w:eastAsia="zh-CN"/>
              </w:rPr>
              <w:t xml:space="preserve">RAN1 discussed the resynchronization of UE when hard switching, </w:t>
            </w:r>
            <w:r w:rsidRPr="00336218">
              <w:rPr>
                <w:color w:val="000000"/>
                <w:lang w:eastAsia="zh-CN"/>
              </w:rPr>
              <w:t>given that</w:t>
            </w:r>
            <w:r w:rsidRPr="00336218">
              <w:rPr>
                <w:rFonts w:hint="eastAsia"/>
                <w:color w:val="000000"/>
                <w:lang w:eastAsia="zh-CN"/>
              </w:rPr>
              <w:t xml:space="preserve"> </w:t>
            </w:r>
            <w:r w:rsidRPr="00336218">
              <w:rPr>
                <w:color w:val="000000"/>
                <w:lang w:eastAsia="zh-CN"/>
              </w:rPr>
              <w:t xml:space="preserve">new </w:t>
            </w:r>
            <w:r w:rsidRPr="00336218">
              <w:rPr>
                <w:rFonts w:hint="eastAsia"/>
                <w:color w:val="000000"/>
                <w:lang w:eastAsia="zh-CN"/>
              </w:rPr>
              <w:t>common TA</w:t>
            </w:r>
            <w:r w:rsidRPr="00336218">
              <w:rPr>
                <w:color w:val="000000"/>
                <w:lang w:eastAsia="zh-CN"/>
              </w:rPr>
              <w:t xml:space="preserve">, </w:t>
            </w:r>
            <w:proofErr w:type="spellStart"/>
            <w:r w:rsidRPr="00336218">
              <w:rPr>
                <w:color w:val="000000"/>
                <w:lang w:eastAsia="zh-CN"/>
              </w:rPr>
              <w:t>K_mac</w:t>
            </w:r>
            <w:proofErr w:type="spellEnd"/>
            <w:r w:rsidRPr="00336218">
              <w:rPr>
                <w:rFonts w:hint="eastAsia"/>
                <w:color w:val="000000"/>
                <w:lang w:eastAsia="zh-CN"/>
              </w:rPr>
              <w:t xml:space="preserve">, </w:t>
            </w:r>
            <w:r w:rsidRPr="00336218">
              <w:rPr>
                <w:color w:val="000000"/>
                <w:lang w:eastAsia="zh-CN"/>
              </w:rPr>
              <w:t>ephemeris</w:t>
            </w:r>
            <w:r w:rsidRPr="00336218">
              <w:rPr>
                <w:rFonts w:hint="eastAsia"/>
                <w:color w:val="000000"/>
                <w:lang w:eastAsia="zh-CN"/>
              </w:rPr>
              <w:t xml:space="preserve"> and </w:t>
            </w:r>
            <w:r w:rsidRPr="00336218">
              <w:rPr>
                <w:color w:val="000000"/>
                <w:lang w:eastAsia="zh-CN"/>
              </w:rPr>
              <w:t xml:space="preserve">cell-specific </w:t>
            </w:r>
            <w:r w:rsidRPr="00336218">
              <w:rPr>
                <w:rFonts w:hint="eastAsia"/>
                <w:color w:val="000000"/>
                <w:lang w:eastAsia="zh-CN"/>
              </w:rPr>
              <w:t xml:space="preserve">K-offset are </w:t>
            </w:r>
            <w:r w:rsidRPr="00336218">
              <w:rPr>
                <w:color w:val="000000"/>
                <w:lang w:eastAsia="zh-CN"/>
              </w:rPr>
              <w:t>applied</w:t>
            </w:r>
            <w:r w:rsidRPr="00336218">
              <w:rPr>
                <w:rFonts w:hint="eastAsia"/>
                <w:color w:val="000000"/>
                <w:lang w:eastAsia="zh-CN"/>
              </w:rPr>
              <w:t xml:space="preserve"> </w:t>
            </w:r>
            <w:r w:rsidRPr="00336218">
              <w:rPr>
                <w:color w:val="000000"/>
                <w:lang w:eastAsia="zh-CN"/>
              </w:rPr>
              <w:t>during</w:t>
            </w:r>
            <w:r w:rsidRPr="00336218">
              <w:rPr>
                <w:rFonts w:hint="eastAsia"/>
                <w:color w:val="000000"/>
                <w:lang w:eastAsia="zh-CN"/>
              </w:rPr>
              <w:t xml:space="preserve"> resynchronization to new satellite.</w:t>
            </w:r>
          </w:p>
          <w:p w:rsidR="001A62D3" w:rsidRPr="00336218" w:rsidRDefault="001A62D3" w:rsidP="00EE05DD">
            <w:pPr>
              <w:rPr>
                <w:b/>
                <w:i/>
                <w:lang w:eastAsia="zh-CN"/>
              </w:rPr>
            </w:pPr>
            <w:r w:rsidRPr="003F1519">
              <w:rPr>
                <w:rFonts w:hint="eastAsia"/>
                <w:lang w:eastAsia="zh-CN"/>
              </w:rPr>
              <w:t xml:space="preserve">From RAN1 perspective, no </w:t>
            </w:r>
            <w:r w:rsidRPr="003F1519">
              <w:rPr>
                <w:lang w:eastAsia="zh-CN"/>
              </w:rPr>
              <w:t>feasibility</w:t>
            </w:r>
            <w:r w:rsidRPr="003F1519">
              <w:rPr>
                <w:rFonts w:hint="eastAsia"/>
                <w:lang w:eastAsia="zh-CN"/>
              </w:rPr>
              <w:t xml:space="preserve"> </w:t>
            </w:r>
            <w:r w:rsidRPr="003F1519">
              <w:rPr>
                <w:lang w:eastAsia="zh-CN"/>
              </w:rPr>
              <w:t>issue</w:t>
            </w:r>
            <w:r w:rsidRPr="003F1519">
              <w:rPr>
                <w:rFonts w:hint="eastAsia"/>
                <w:lang w:eastAsia="zh-CN"/>
              </w:rPr>
              <w:t xml:space="preserve"> is identified for hard satellite switching </w:t>
            </w:r>
            <w:r w:rsidRPr="003F1519">
              <w:rPr>
                <w:lang w:eastAsia="zh-CN"/>
              </w:rPr>
              <w:t>without</w:t>
            </w:r>
            <w:r w:rsidRPr="003F1519">
              <w:rPr>
                <w:rFonts w:hint="eastAsia"/>
                <w:lang w:eastAsia="zh-CN"/>
              </w:rPr>
              <w:t xml:space="preserve"> PCI change. </w:t>
            </w:r>
            <w:r>
              <w:rPr>
                <w:rFonts w:hint="eastAsia"/>
                <w:lang w:eastAsia="zh-CN"/>
              </w:rPr>
              <w:t xml:space="preserve"> </w:t>
            </w:r>
          </w:p>
          <w:p w:rsidR="001A62D3" w:rsidRPr="00336218" w:rsidRDefault="001A62D3" w:rsidP="00EE05DD">
            <w:pPr>
              <w:rPr>
                <w:b/>
                <w:lang w:eastAsia="zh-CN"/>
              </w:rPr>
            </w:pPr>
          </w:p>
        </w:tc>
      </w:tr>
    </w:tbl>
    <w:p w:rsidR="001A62D3" w:rsidRPr="00336218" w:rsidRDefault="001A62D3" w:rsidP="001A62D3">
      <w:pPr>
        <w:rPr>
          <w:rFonts w:eastAsia="DengXian"/>
          <w:b/>
          <w:lang w:eastAsia="zh-CN"/>
        </w:rPr>
      </w:pPr>
    </w:p>
    <w:p w:rsidR="001A62D3" w:rsidRDefault="001A62D3" w:rsidP="001A62D3">
      <w:pPr>
        <w:rPr>
          <w:iCs/>
        </w:rPr>
      </w:pPr>
    </w:p>
    <w:p w:rsidR="001A62D3" w:rsidRPr="00244B6B" w:rsidRDefault="001A62D3" w:rsidP="001A62D3">
      <w:pPr>
        <w:rPr>
          <w:b/>
          <w:iCs/>
        </w:rPr>
      </w:pPr>
      <w:r w:rsidRPr="00244B6B">
        <w:rPr>
          <w:rFonts w:hint="eastAsia"/>
          <w:b/>
          <w:iCs/>
          <w:highlight w:val="green"/>
        </w:rPr>
        <w:t>A</w:t>
      </w:r>
      <w:r w:rsidRPr="00244B6B">
        <w:rPr>
          <w:b/>
          <w:iCs/>
          <w:highlight w:val="green"/>
        </w:rPr>
        <w:t>greement</w:t>
      </w:r>
    </w:p>
    <w:p w:rsidR="001A62D3" w:rsidRPr="00244B6B" w:rsidRDefault="001A62D3" w:rsidP="001A62D3">
      <w:pPr>
        <w:rPr>
          <w:iCs/>
        </w:rPr>
      </w:pPr>
      <w:r w:rsidRPr="00244B6B">
        <w:rPr>
          <w:iCs/>
        </w:rPr>
        <w:t>The draft LS in</w:t>
      </w:r>
      <w:r w:rsidRPr="00244B6B">
        <w:t xml:space="preserve"> </w:t>
      </w:r>
      <w:r w:rsidRPr="00244B6B">
        <w:rPr>
          <w:iCs/>
        </w:rPr>
        <w:t>R1-2306</w:t>
      </w:r>
      <w:r>
        <w:rPr>
          <w:iCs/>
        </w:rPr>
        <w:t>209</w:t>
      </w:r>
      <w:r w:rsidRPr="00244B6B">
        <w:rPr>
          <w:iCs/>
        </w:rPr>
        <w:t xml:space="preserve"> is endorsed. Final LS in R1-2306</w:t>
      </w:r>
      <w:r>
        <w:rPr>
          <w:iCs/>
        </w:rPr>
        <w:t>210</w:t>
      </w:r>
      <w:r w:rsidRPr="00244B6B">
        <w:rPr>
          <w:iCs/>
        </w:rPr>
        <w:t>.</w:t>
      </w:r>
    </w:p>
    <w:p w:rsidR="001A62D3" w:rsidRDefault="001A62D3" w:rsidP="002E616E">
      <w:pPr>
        <w:rPr>
          <w:lang w:val="en-US" w:eastAsia="ja-JP"/>
        </w:rPr>
      </w:pPr>
    </w:p>
    <w:p w:rsidR="001A62D3" w:rsidRDefault="001A62D3" w:rsidP="002E616E">
      <w:pPr>
        <w:rPr>
          <w:lang w:val="en-US" w:eastAsia="x-none"/>
        </w:rPr>
      </w:pPr>
    </w:p>
    <w:p w:rsidR="001A62D3" w:rsidRPr="00075A0A" w:rsidRDefault="001A62D3" w:rsidP="00F05023">
      <w:pPr>
        <w:pStyle w:val="Paragraphedeliste"/>
        <w:numPr>
          <w:ilvl w:val="0"/>
          <w:numId w:val="22"/>
        </w:numPr>
        <w:tabs>
          <w:tab w:val="left" w:pos="567"/>
        </w:tabs>
        <w:snapToGrid w:val="0"/>
        <w:ind w:leftChars="0"/>
        <w:rPr>
          <w:rFonts w:ascii="Arial" w:hAnsi="Arial" w:cs="Arial"/>
        </w:rPr>
      </w:pPr>
      <w:r w:rsidRPr="00DD491B">
        <w:rPr>
          <w:rFonts w:ascii="Arial" w:hAnsi="Arial" w:cs="Arial"/>
        </w:rPr>
        <w:t>Coverage enhancement for NR NTN</w:t>
      </w:r>
    </w:p>
    <w:p w:rsidR="001A62D3" w:rsidRDefault="001A62D3" w:rsidP="002E616E">
      <w:pPr>
        <w:rPr>
          <w:lang w:val="en-US" w:eastAsia="x-none"/>
        </w:rPr>
      </w:pPr>
    </w:p>
    <w:p w:rsidR="001A62D3" w:rsidRPr="00E9734C" w:rsidRDefault="001A62D3" w:rsidP="001A62D3">
      <w:pPr>
        <w:rPr>
          <w:b/>
          <w:szCs w:val="14"/>
          <w:lang w:eastAsia="zh-CN"/>
        </w:rPr>
      </w:pPr>
      <w:r w:rsidRPr="009614A7">
        <w:rPr>
          <w:b/>
          <w:szCs w:val="14"/>
          <w:highlight w:val="darkYellow"/>
          <w:lang w:eastAsia="zh-CN"/>
        </w:rPr>
        <w:t>Working assumption</w:t>
      </w:r>
    </w:p>
    <w:p w:rsidR="001A62D3" w:rsidRPr="00A50414" w:rsidRDefault="001A62D3" w:rsidP="001A62D3">
      <w:pPr>
        <w:snapToGrid w:val="0"/>
        <w:jc w:val="both"/>
        <w:rPr>
          <w:rFonts w:eastAsia="DengXian"/>
          <w:szCs w:val="16"/>
          <w:lang w:val="en-US"/>
        </w:rPr>
      </w:pPr>
      <w:r w:rsidRPr="00A50414">
        <w:rPr>
          <w:szCs w:val="18"/>
          <w:lang w:val="en-US"/>
        </w:rPr>
        <w:lastRenderedPageBreak/>
        <w:t xml:space="preserve">For PUCCH repetition for Msg4 HARQ-ACK, </w:t>
      </w:r>
    </w:p>
    <w:p w:rsidR="001A62D3" w:rsidRPr="00A50414" w:rsidRDefault="001A62D3" w:rsidP="001A62D3">
      <w:pPr>
        <w:numPr>
          <w:ilvl w:val="0"/>
          <w:numId w:val="10"/>
        </w:numPr>
        <w:overflowPunct/>
        <w:autoSpaceDE/>
        <w:autoSpaceDN/>
        <w:adjustRightInd/>
        <w:snapToGrid w:val="0"/>
        <w:spacing w:after="0"/>
        <w:ind w:left="720"/>
        <w:textAlignment w:val="auto"/>
        <w:rPr>
          <w:szCs w:val="16"/>
          <w:lang w:val="en-US"/>
        </w:rPr>
      </w:pPr>
      <w:r w:rsidRPr="00A50414">
        <w:rPr>
          <w:rFonts w:eastAsia="DengXian"/>
          <w:szCs w:val="16"/>
          <w:lang w:val="en-US"/>
        </w:rPr>
        <w:t>Two-state information is transmitted as ‘repetition request or capability report’ in the existing agreements/working assumptions.</w:t>
      </w:r>
    </w:p>
    <w:p w:rsidR="001A62D3" w:rsidRPr="00A50414" w:rsidRDefault="001A62D3" w:rsidP="001A62D3">
      <w:pPr>
        <w:numPr>
          <w:ilvl w:val="1"/>
          <w:numId w:val="10"/>
        </w:numPr>
        <w:overflowPunct/>
        <w:autoSpaceDE/>
        <w:autoSpaceDN/>
        <w:adjustRightInd/>
        <w:snapToGrid w:val="0"/>
        <w:spacing w:after="0"/>
        <w:ind w:left="1559" w:hanging="340"/>
        <w:textAlignment w:val="auto"/>
        <w:rPr>
          <w:szCs w:val="16"/>
          <w:lang w:val="en-US"/>
        </w:rPr>
      </w:pPr>
      <w:r w:rsidRPr="00A50414">
        <w:rPr>
          <w:rFonts w:eastAsia="DengXian"/>
          <w:szCs w:val="16"/>
          <w:lang w:val="en-US"/>
        </w:rPr>
        <w:t>The two-state information represents state 1: ‘repetition request or capability report’ or state 2: no indication.</w:t>
      </w:r>
    </w:p>
    <w:p w:rsidR="001A62D3" w:rsidRPr="00A50414" w:rsidRDefault="001A62D3" w:rsidP="001A62D3">
      <w:pPr>
        <w:numPr>
          <w:ilvl w:val="1"/>
          <w:numId w:val="10"/>
        </w:numPr>
        <w:overflowPunct/>
        <w:autoSpaceDE/>
        <w:autoSpaceDN/>
        <w:adjustRightInd/>
        <w:snapToGrid w:val="0"/>
        <w:spacing w:after="0"/>
        <w:ind w:left="1559" w:hanging="340"/>
        <w:textAlignment w:val="auto"/>
        <w:rPr>
          <w:szCs w:val="16"/>
          <w:lang w:val="en-US"/>
        </w:rPr>
      </w:pPr>
      <w:r w:rsidRPr="00A50414">
        <w:rPr>
          <w:rFonts w:eastAsia="DengXian" w:hint="eastAsia"/>
          <w:szCs w:val="16"/>
          <w:lang w:val="en-US"/>
        </w:rPr>
        <w:t>H</w:t>
      </w:r>
      <w:r w:rsidRPr="00A50414">
        <w:rPr>
          <w:rFonts w:eastAsia="DengXian"/>
          <w:szCs w:val="16"/>
          <w:lang w:val="en-US"/>
        </w:rPr>
        <w:t>ow to transmit the two-state information is up to RAN2 when higher layer signaling is used for the transmission.</w:t>
      </w:r>
    </w:p>
    <w:p w:rsidR="001A62D3" w:rsidRPr="00A50414" w:rsidRDefault="001A62D3" w:rsidP="001A62D3">
      <w:pPr>
        <w:numPr>
          <w:ilvl w:val="1"/>
          <w:numId w:val="10"/>
        </w:numPr>
        <w:overflowPunct/>
        <w:autoSpaceDE/>
        <w:autoSpaceDN/>
        <w:adjustRightInd/>
        <w:snapToGrid w:val="0"/>
        <w:spacing w:after="0"/>
        <w:ind w:left="1559" w:hanging="340"/>
        <w:textAlignment w:val="auto"/>
        <w:rPr>
          <w:szCs w:val="16"/>
          <w:lang w:val="en-US"/>
        </w:rPr>
      </w:pPr>
      <w:r w:rsidRPr="00A50414">
        <w:rPr>
          <w:rFonts w:eastAsia="DengXian"/>
          <w:szCs w:val="16"/>
          <w:lang w:val="en-US"/>
        </w:rPr>
        <w:t>In state 1, only either repetition request or capability report is transmitted from each UE when transmitted, and they are not differentiated in the signaling.</w:t>
      </w:r>
    </w:p>
    <w:p w:rsidR="001A62D3" w:rsidRPr="00A50414" w:rsidRDefault="001A62D3" w:rsidP="001A62D3">
      <w:pPr>
        <w:numPr>
          <w:ilvl w:val="1"/>
          <w:numId w:val="10"/>
        </w:numPr>
        <w:overflowPunct/>
        <w:autoSpaceDE/>
        <w:autoSpaceDN/>
        <w:adjustRightInd/>
        <w:snapToGrid w:val="0"/>
        <w:spacing w:after="0"/>
        <w:ind w:left="1559" w:hanging="340"/>
        <w:textAlignment w:val="auto"/>
        <w:rPr>
          <w:szCs w:val="16"/>
          <w:lang w:val="en-US"/>
        </w:rPr>
      </w:pPr>
      <w:r w:rsidRPr="00A50414">
        <w:rPr>
          <w:rFonts w:eastAsia="DengXian"/>
          <w:szCs w:val="16"/>
          <w:lang w:val="en-US"/>
        </w:rPr>
        <w:t>Note: repetition request and capability report are defined as in the working assumption reached at RAN1#112.</w:t>
      </w:r>
    </w:p>
    <w:p w:rsidR="001A62D3" w:rsidRPr="00E01939" w:rsidRDefault="001A62D3" w:rsidP="001A62D3">
      <w:pPr>
        <w:snapToGrid w:val="0"/>
        <w:spacing w:before="60" w:after="60"/>
        <w:jc w:val="both"/>
        <w:rPr>
          <w:rFonts w:eastAsia="DengXian"/>
          <w:sz w:val="22"/>
          <w:lang w:val="en-US"/>
        </w:rPr>
      </w:pPr>
    </w:p>
    <w:p w:rsidR="001A62D3" w:rsidRDefault="001A62D3" w:rsidP="001A62D3">
      <w:pPr>
        <w:rPr>
          <w:lang w:val="en-US" w:eastAsia="x-none"/>
        </w:rPr>
      </w:pPr>
    </w:p>
    <w:p w:rsidR="001A62D3" w:rsidRPr="00A50414" w:rsidRDefault="001A62D3" w:rsidP="001A62D3">
      <w:pPr>
        <w:snapToGrid w:val="0"/>
        <w:jc w:val="both"/>
        <w:rPr>
          <w:b/>
          <w:szCs w:val="18"/>
          <w:lang w:val="en-US"/>
        </w:rPr>
      </w:pPr>
      <w:r w:rsidRPr="00A50414">
        <w:rPr>
          <w:b/>
          <w:szCs w:val="18"/>
          <w:highlight w:val="green"/>
          <w:lang w:val="en-US"/>
        </w:rPr>
        <w:t>Agreement</w:t>
      </w:r>
    </w:p>
    <w:p w:rsidR="001A62D3" w:rsidRDefault="001A62D3" w:rsidP="001A62D3">
      <w:pPr>
        <w:snapToGrid w:val="0"/>
        <w:jc w:val="both"/>
        <w:rPr>
          <w:szCs w:val="18"/>
          <w:lang w:val="en-US"/>
        </w:rPr>
      </w:pPr>
      <w:r>
        <w:rPr>
          <w:szCs w:val="18"/>
          <w:lang w:val="en-US"/>
        </w:rPr>
        <w:t xml:space="preserve">Draft </w:t>
      </w:r>
      <w:r w:rsidRPr="00CF2A4B">
        <w:rPr>
          <w:szCs w:val="18"/>
          <w:lang w:val="en-US"/>
        </w:rPr>
        <w:t xml:space="preserve">LS to RAN2 </w:t>
      </w:r>
      <w:r>
        <w:rPr>
          <w:szCs w:val="18"/>
          <w:lang w:val="en-US"/>
        </w:rPr>
        <w:t>in R1-2306085 is endorsed with the following change:</w:t>
      </w:r>
    </w:p>
    <w:p w:rsidR="001A62D3" w:rsidRPr="00A50414" w:rsidRDefault="001A62D3" w:rsidP="001A62D3">
      <w:pPr>
        <w:ind w:leftChars="100" w:left="200"/>
        <w:jc w:val="both"/>
        <w:rPr>
          <w:rFonts w:eastAsia="Yu Mincho"/>
          <w:lang w:val="en-US"/>
        </w:rPr>
      </w:pPr>
      <w:bookmarkStart w:id="1" w:name="_Hlk135670142"/>
      <w:r w:rsidRPr="00A50414">
        <w:rPr>
          <w:rFonts w:eastAsia="Yu Mincho"/>
          <w:lang w:val="en-US"/>
        </w:rPr>
        <w:t>It is noted that an additional working assumption was reached for repetition request or capability report.</w:t>
      </w:r>
    </w:p>
    <w:bookmarkEnd w:id="1"/>
    <w:p w:rsidR="001A62D3" w:rsidRDefault="001A62D3" w:rsidP="001A62D3">
      <w:pPr>
        <w:snapToGrid w:val="0"/>
        <w:jc w:val="both"/>
        <w:rPr>
          <w:szCs w:val="18"/>
          <w:lang w:val="en-US"/>
        </w:rPr>
      </w:pPr>
      <w:r>
        <w:rPr>
          <w:rFonts w:hint="eastAsia"/>
          <w:szCs w:val="18"/>
          <w:lang w:val="en-US"/>
        </w:rPr>
        <w:t>F</w:t>
      </w:r>
      <w:r>
        <w:rPr>
          <w:szCs w:val="18"/>
          <w:lang w:val="en-US"/>
        </w:rPr>
        <w:t xml:space="preserve">inal LS in </w:t>
      </w:r>
      <w:r w:rsidRPr="003B3BCC">
        <w:rPr>
          <w:szCs w:val="18"/>
          <w:lang w:val="en-US"/>
        </w:rPr>
        <w:t>R1-2306105</w:t>
      </w:r>
    </w:p>
    <w:p w:rsidR="001A62D3" w:rsidRDefault="001A62D3" w:rsidP="001A62D3">
      <w:pPr>
        <w:snapToGrid w:val="0"/>
        <w:jc w:val="both"/>
        <w:rPr>
          <w:szCs w:val="18"/>
          <w:lang w:val="en-US"/>
        </w:rPr>
      </w:pPr>
    </w:p>
    <w:p w:rsidR="001A62D3" w:rsidRPr="00CF2A4B" w:rsidRDefault="001A62D3" w:rsidP="001A62D3">
      <w:pPr>
        <w:snapToGrid w:val="0"/>
        <w:jc w:val="both"/>
        <w:rPr>
          <w:szCs w:val="18"/>
          <w:lang w:val="en-US"/>
        </w:rPr>
      </w:pPr>
    </w:p>
    <w:p w:rsidR="001A62D3" w:rsidRPr="00A50414" w:rsidRDefault="001A62D3" w:rsidP="001A62D3">
      <w:pPr>
        <w:snapToGrid w:val="0"/>
        <w:jc w:val="both"/>
        <w:rPr>
          <w:b/>
          <w:szCs w:val="18"/>
          <w:lang w:val="en-US"/>
        </w:rPr>
      </w:pPr>
      <w:r w:rsidRPr="00A50414">
        <w:rPr>
          <w:b/>
          <w:szCs w:val="18"/>
          <w:highlight w:val="green"/>
          <w:lang w:val="en-US"/>
        </w:rPr>
        <w:t>Agreement</w:t>
      </w:r>
    </w:p>
    <w:p w:rsidR="001A62D3" w:rsidRPr="00A50414" w:rsidRDefault="001A62D3" w:rsidP="001A62D3">
      <w:pPr>
        <w:snapToGrid w:val="0"/>
        <w:rPr>
          <w:rFonts w:eastAsia="Gulim"/>
          <w:lang w:val="en-US"/>
        </w:rPr>
      </w:pPr>
      <w:r w:rsidRPr="00A50414">
        <w:rPr>
          <w:rFonts w:eastAsia="Gulim"/>
          <w:lang w:val="en-US"/>
        </w:rPr>
        <w:t>If PUCCH repetition discussed in R18 NR NTN coverage enhancement is supported for PUCCH transmission when dedicated PUCCH resource configuration is not provided:</w:t>
      </w:r>
    </w:p>
    <w:p w:rsidR="001A62D3" w:rsidRPr="00A50414" w:rsidRDefault="001A62D3" w:rsidP="001A62D3">
      <w:pPr>
        <w:numPr>
          <w:ilvl w:val="0"/>
          <w:numId w:val="10"/>
        </w:numPr>
        <w:overflowPunct/>
        <w:autoSpaceDE/>
        <w:autoSpaceDN/>
        <w:adjustRightInd/>
        <w:snapToGrid w:val="0"/>
        <w:spacing w:after="0"/>
        <w:ind w:left="720"/>
        <w:textAlignment w:val="auto"/>
        <w:rPr>
          <w:rFonts w:eastAsia="Gulim"/>
          <w:lang w:val="en-US"/>
        </w:rPr>
      </w:pPr>
      <w:r w:rsidRPr="00A50414">
        <w:rPr>
          <w:rFonts w:eastAsia="Gulim"/>
          <w:lang w:val="en-US"/>
        </w:rPr>
        <w:t>The agreements and working assumptions for PUCCH for Msg4 HARQ-ACK are applied to any PUCCH transmission by using common PUCCH resource</w:t>
      </w:r>
    </w:p>
    <w:p w:rsidR="001A62D3" w:rsidRPr="00A50414" w:rsidRDefault="001A62D3" w:rsidP="001A62D3">
      <w:pPr>
        <w:numPr>
          <w:ilvl w:val="0"/>
          <w:numId w:val="10"/>
        </w:numPr>
        <w:overflowPunct/>
        <w:autoSpaceDE/>
        <w:autoSpaceDN/>
        <w:adjustRightInd/>
        <w:snapToGrid w:val="0"/>
        <w:spacing w:after="0"/>
        <w:ind w:left="720"/>
        <w:textAlignment w:val="auto"/>
        <w:rPr>
          <w:rFonts w:eastAsia="Gulim"/>
          <w:lang w:val="en-US"/>
        </w:rPr>
      </w:pPr>
      <w:r w:rsidRPr="00A50414">
        <w:rPr>
          <w:rFonts w:eastAsia="DengXian"/>
          <w:lang w:val="en-US"/>
        </w:rPr>
        <w:t xml:space="preserve">The same repetition factor is applied for </w:t>
      </w:r>
      <w:r w:rsidRPr="00A50414">
        <w:rPr>
          <w:rFonts w:eastAsia="Gulim"/>
          <w:lang w:val="en-US"/>
        </w:rPr>
        <w:t>PUCCH for Msg4 HARQ-ACK and subsequent PUCCH transmissions by using common PUCCH resource</w:t>
      </w:r>
    </w:p>
    <w:p w:rsidR="001A62D3" w:rsidRPr="00A50414" w:rsidRDefault="001A62D3" w:rsidP="001A62D3">
      <w:pPr>
        <w:numPr>
          <w:ilvl w:val="0"/>
          <w:numId w:val="10"/>
        </w:numPr>
        <w:overflowPunct/>
        <w:autoSpaceDE/>
        <w:autoSpaceDN/>
        <w:adjustRightInd/>
        <w:snapToGrid w:val="0"/>
        <w:spacing w:after="0"/>
        <w:ind w:left="720"/>
        <w:textAlignment w:val="auto"/>
        <w:rPr>
          <w:rFonts w:eastAsia="Gulim"/>
          <w:lang w:val="en-US"/>
        </w:rPr>
      </w:pPr>
      <w:r w:rsidRPr="00A50414">
        <w:rPr>
          <w:rFonts w:eastAsia="DengXian" w:hint="eastAsia"/>
          <w:lang w:val="en-US"/>
        </w:rPr>
        <w:t>N</w:t>
      </w:r>
      <w:r w:rsidRPr="00A50414">
        <w:rPr>
          <w:rFonts w:eastAsia="DengXian"/>
          <w:lang w:val="en-US"/>
        </w:rPr>
        <w:t xml:space="preserve">ote: It is not precluded for </w:t>
      </w:r>
      <w:proofErr w:type="spellStart"/>
      <w:r w:rsidRPr="00A50414">
        <w:rPr>
          <w:rFonts w:eastAsia="DengXian"/>
          <w:lang w:val="en-US"/>
        </w:rPr>
        <w:t>gNB</w:t>
      </w:r>
      <w:proofErr w:type="spellEnd"/>
      <w:r w:rsidRPr="00A50414">
        <w:rPr>
          <w:rFonts w:eastAsia="DengXian"/>
          <w:lang w:val="en-US"/>
        </w:rPr>
        <w:t xml:space="preserve"> to provide dedicated PUCCH </w:t>
      </w:r>
      <w:proofErr w:type="spellStart"/>
      <w:r w:rsidRPr="00A50414">
        <w:rPr>
          <w:rFonts w:eastAsia="DengXian"/>
          <w:lang w:val="en-US"/>
        </w:rPr>
        <w:t>config</w:t>
      </w:r>
      <w:proofErr w:type="spellEnd"/>
      <w:r w:rsidRPr="00A50414">
        <w:rPr>
          <w:rFonts w:eastAsia="DengXian"/>
          <w:lang w:val="en-US"/>
        </w:rPr>
        <w:t xml:space="preserve"> via Msg4 PDSCH.</w:t>
      </w:r>
    </w:p>
    <w:p w:rsidR="001A62D3" w:rsidRDefault="001A62D3" w:rsidP="001A62D3">
      <w:pPr>
        <w:rPr>
          <w:lang w:val="en-US" w:eastAsia="x-none"/>
        </w:rPr>
      </w:pPr>
    </w:p>
    <w:p w:rsidR="001A62D3" w:rsidRPr="00D83232" w:rsidRDefault="001A62D3" w:rsidP="001A62D3">
      <w:pPr>
        <w:rPr>
          <w:lang w:val="en-US" w:eastAsia="x-none"/>
        </w:rPr>
      </w:pPr>
      <w:r w:rsidRPr="00D83232">
        <w:rPr>
          <w:lang w:val="en-US" w:eastAsia="x-none"/>
        </w:rPr>
        <w:t>R1-2306023</w:t>
      </w:r>
      <w:r w:rsidRPr="00D83232">
        <w:rPr>
          <w:lang w:val="en-US" w:eastAsia="x-none"/>
        </w:rPr>
        <w:tab/>
        <w:t>Summary #2 on 9.9.1 Coverage enhancement for NR NTN</w:t>
      </w:r>
      <w:r w:rsidRPr="00D83232">
        <w:rPr>
          <w:lang w:val="en-US" w:eastAsia="x-none"/>
        </w:rPr>
        <w:tab/>
        <w:t>Moderator (NTT DOCOMO, INC.)</w:t>
      </w:r>
    </w:p>
    <w:p w:rsidR="001A62D3" w:rsidRPr="005F42FD" w:rsidRDefault="001A62D3" w:rsidP="001A62D3">
      <w:pPr>
        <w:rPr>
          <w:b/>
          <w:lang w:val="en-US" w:eastAsia="x-none"/>
        </w:rPr>
      </w:pPr>
      <w:r w:rsidRPr="005F42FD">
        <w:rPr>
          <w:b/>
          <w:lang w:val="en-US" w:eastAsia="x-none"/>
        </w:rPr>
        <w:t>R1-2306024</w:t>
      </w:r>
      <w:r w:rsidRPr="005F42FD">
        <w:rPr>
          <w:b/>
          <w:lang w:val="en-US" w:eastAsia="x-none"/>
        </w:rPr>
        <w:tab/>
        <w:t>Summary #3 on 9.9.1 Coverage enhancement for NR NTN</w:t>
      </w:r>
      <w:r w:rsidRPr="005F42FD">
        <w:rPr>
          <w:b/>
          <w:lang w:val="en-US" w:eastAsia="x-none"/>
        </w:rPr>
        <w:tab/>
        <w:t>Moderator (NTT DOCOMO, INC.)</w:t>
      </w:r>
    </w:p>
    <w:p w:rsidR="001A62D3" w:rsidRDefault="001A62D3" w:rsidP="001A62D3">
      <w:pPr>
        <w:rPr>
          <w:lang w:eastAsia="x-none"/>
        </w:rPr>
      </w:pPr>
    </w:p>
    <w:p w:rsidR="001A62D3" w:rsidRPr="00497DB1" w:rsidRDefault="001A62D3" w:rsidP="001A62D3">
      <w:pPr>
        <w:rPr>
          <w:b/>
          <w:sz w:val="22"/>
          <w:szCs w:val="14"/>
          <w:lang w:eastAsia="zh-CN"/>
        </w:rPr>
      </w:pPr>
      <w:r w:rsidRPr="0004459C">
        <w:rPr>
          <w:b/>
          <w:sz w:val="22"/>
          <w:szCs w:val="14"/>
          <w:highlight w:val="darkYellow"/>
          <w:lang w:eastAsia="zh-CN"/>
        </w:rPr>
        <w:t>Working assumption</w:t>
      </w:r>
    </w:p>
    <w:p w:rsidR="001A62D3" w:rsidRPr="00497DB1" w:rsidRDefault="001A62D3" w:rsidP="001A62D3">
      <w:pPr>
        <w:snapToGrid w:val="0"/>
        <w:jc w:val="both"/>
        <w:rPr>
          <w:sz w:val="22"/>
          <w:szCs w:val="18"/>
          <w:lang w:val="en-US"/>
        </w:rPr>
      </w:pPr>
      <w:r w:rsidRPr="00497DB1">
        <w:rPr>
          <w:sz w:val="22"/>
          <w:szCs w:val="18"/>
          <w:lang w:val="en-US"/>
        </w:rPr>
        <w:t xml:space="preserve">For NTN-specific PUSCH DMRS bundling, </w:t>
      </w:r>
      <w:r>
        <w:rPr>
          <w:sz w:val="22"/>
          <w:szCs w:val="18"/>
          <w:lang w:val="en-US"/>
        </w:rPr>
        <w:t xml:space="preserve">reuse </w:t>
      </w:r>
      <w:r w:rsidRPr="00497DB1">
        <w:rPr>
          <w:sz w:val="22"/>
          <w:szCs w:val="18"/>
          <w:lang w:val="en-US"/>
        </w:rPr>
        <w:t xml:space="preserve">clause 6.1.7 in TS38.214 for </w:t>
      </w:r>
      <w:r w:rsidRPr="00497DB1">
        <w:rPr>
          <w:rFonts w:eastAsia="DengXian"/>
          <w:sz w:val="22"/>
          <w:szCs w:val="16"/>
          <w:lang w:val="en-US"/>
        </w:rPr>
        <w:t>nominal TDW determination, except for aspects related to UE capabilities</w:t>
      </w:r>
      <w:r>
        <w:rPr>
          <w:rFonts w:eastAsia="DengXian"/>
          <w:sz w:val="22"/>
          <w:szCs w:val="16"/>
          <w:lang w:val="en-US"/>
        </w:rPr>
        <w:t xml:space="preserve"> and assistance information (if needed)</w:t>
      </w:r>
      <w:r w:rsidRPr="00497DB1">
        <w:rPr>
          <w:sz w:val="22"/>
          <w:szCs w:val="18"/>
          <w:lang w:val="en-US"/>
        </w:rPr>
        <w:t>.</w:t>
      </w:r>
    </w:p>
    <w:p w:rsidR="001A62D3" w:rsidRPr="00497DB1" w:rsidRDefault="001A62D3" w:rsidP="001A62D3">
      <w:pPr>
        <w:numPr>
          <w:ilvl w:val="0"/>
          <w:numId w:val="10"/>
        </w:numPr>
        <w:overflowPunct/>
        <w:autoSpaceDE/>
        <w:autoSpaceDN/>
        <w:adjustRightInd/>
        <w:snapToGrid w:val="0"/>
        <w:spacing w:after="0"/>
        <w:ind w:left="720"/>
        <w:textAlignment w:val="auto"/>
        <w:rPr>
          <w:sz w:val="22"/>
          <w:szCs w:val="16"/>
          <w:lang w:val="en-US"/>
        </w:rPr>
      </w:pPr>
      <w:r w:rsidRPr="00497DB1">
        <w:rPr>
          <w:rFonts w:eastAsia="DengXian" w:hint="eastAsia"/>
          <w:sz w:val="22"/>
          <w:szCs w:val="16"/>
          <w:lang w:val="en-US"/>
        </w:rPr>
        <w:t>i</w:t>
      </w:r>
      <w:r w:rsidRPr="00497DB1">
        <w:rPr>
          <w:rFonts w:eastAsia="DengXian"/>
          <w:sz w:val="22"/>
          <w:szCs w:val="16"/>
          <w:lang w:val="en-US"/>
        </w:rPr>
        <w:t>.e., if PUSCH-</w:t>
      </w:r>
      <w:proofErr w:type="spellStart"/>
      <w:r w:rsidRPr="00497DB1">
        <w:rPr>
          <w:rFonts w:eastAsia="DengXian"/>
          <w:sz w:val="22"/>
          <w:szCs w:val="16"/>
          <w:lang w:val="en-US"/>
        </w:rPr>
        <w:t>TimeDomainWindowLength</w:t>
      </w:r>
      <w:proofErr w:type="spellEnd"/>
      <w:r w:rsidRPr="00497DB1">
        <w:rPr>
          <w:rFonts w:eastAsia="DengXian"/>
          <w:sz w:val="22"/>
          <w:szCs w:val="16"/>
          <w:lang w:val="en-US"/>
        </w:rPr>
        <w:t xml:space="preserve"> is configured, nominal TDW is determined by PUSCH-</w:t>
      </w:r>
      <w:proofErr w:type="spellStart"/>
      <w:r w:rsidRPr="00497DB1">
        <w:rPr>
          <w:rFonts w:eastAsia="DengXian"/>
          <w:sz w:val="22"/>
          <w:szCs w:val="16"/>
          <w:lang w:val="en-US"/>
        </w:rPr>
        <w:t>TimeDomainWindowLength</w:t>
      </w:r>
      <w:proofErr w:type="spellEnd"/>
      <w:r w:rsidRPr="00497DB1">
        <w:rPr>
          <w:rFonts w:eastAsia="DengXian" w:hint="eastAsia"/>
          <w:sz w:val="22"/>
          <w:szCs w:val="16"/>
          <w:lang w:val="en-US"/>
        </w:rPr>
        <w:t>;</w:t>
      </w:r>
      <w:r w:rsidRPr="00497DB1">
        <w:rPr>
          <w:rFonts w:eastAsia="DengXian"/>
          <w:sz w:val="22"/>
          <w:szCs w:val="16"/>
          <w:lang w:val="en-US"/>
        </w:rPr>
        <w:t xml:space="preserve"> otherwise, nominal TDW is determined based on UE capability(</w:t>
      </w:r>
      <w:proofErr w:type="spellStart"/>
      <w:r w:rsidRPr="00497DB1">
        <w:rPr>
          <w:rFonts w:eastAsia="DengXian"/>
          <w:sz w:val="22"/>
          <w:szCs w:val="16"/>
          <w:lang w:val="en-US"/>
        </w:rPr>
        <w:t>ies</w:t>
      </w:r>
      <w:proofErr w:type="spellEnd"/>
      <w:r w:rsidRPr="00497DB1">
        <w:rPr>
          <w:rFonts w:eastAsia="DengXian"/>
          <w:sz w:val="22"/>
          <w:szCs w:val="16"/>
          <w:lang w:val="en-US"/>
        </w:rPr>
        <w:t>) signaling.</w:t>
      </w:r>
    </w:p>
    <w:p w:rsidR="001A62D3" w:rsidRPr="00497DB1" w:rsidRDefault="001A62D3" w:rsidP="001A62D3">
      <w:pPr>
        <w:numPr>
          <w:ilvl w:val="0"/>
          <w:numId w:val="10"/>
        </w:numPr>
        <w:overflowPunct/>
        <w:autoSpaceDE/>
        <w:autoSpaceDN/>
        <w:adjustRightInd/>
        <w:snapToGrid w:val="0"/>
        <w:spacing w:after="0"/>
        <w:ind w:left="720"/>
        <w:textAlignment w:val="auto"/>
        <w:rPr>
          <w:sz w:val="22"/>
          <w:szCs w:val="16"/>
          <w:lang w:val="en-US"/>
        </w:rPr>
      </w:pPr>
      <w:r w:rsidRPr="00497DB1">
        <w:rPr>
          <w:rFonts w:eastAsia="DengXian" w:hint="eastAsia"/>
          <w:sz w:val="22"/>
          <w:szCs w:val="16"/>
          <w:lang w:val="en-US"/>
        </w:rPr>
        <w:t>F</w:t>
      </w:r>
      <w:r w:rsidRPr="00497DB1">
        <w:rPr>
          <w:rFonts w:eastAsia="DengXian"/>
          <w:sz w:val="22"/>
          <w:szCs w:val="16"/>
          <w:lang w:val="en-US"/>
        </w:rPr>
        <w:t>FS: which UE capability(</w:t>
      </w:r>
      <w:proofErr w:type="spellStart"/>
      <w:r w:rsidRPr="00497DB1">
        <w:rPr>
          <w:rFonts w:eastAsia="DengXian"/>
          <w:sz w:val="22"/>
          <w:szCs w:val="16"/>
          <w:lang w:val="en-US"/>
        </w:rPr>
        <w:t>ies</w:t>
      </w:r>
      <w:proofErr w:type="spellEnd"/>
      <w:r w:rsidRPr="00497DB1">
        <w:rPr>
          <w:rFonts w:eastAsia="DengXian"/>
          <w:sz w:val="22"/>
          <w:szCs w:val="16"/>
          <w:lang w:val="en-US"/>
        </w:rPr>
        <w:t>) signaling is(are) used</w:t>
      </w:r>
    </w:p>
    <w:p w:rsidR="001A62D3" w:rsidRPr="00497DB1" w:rsidRDefault="001A62D3" w:rsidP="001A62D3">
      <w:pPr>
        <w:numPr>
          <w:ilvl w:val="0"/>
          <w:numId w:val="10"/>
        </w:numPr>
        <w:overflowPunct/>
        <w:autoSpaceDE/>
        <w:autoSpaceDN/>
        <w:adjustRightInd/>
        <w:snapToGrid w:val="0"/>
        <w:spacing w:after="0"/>
        <w:ind w:left="720"/>
        <w:textAlignment w:val="auto"/>
        <w:rPr>
          <w:sz w:val="22"/>
          <w:szCs w:val="16"/>
          <w:lang w:val="en-US"/>
        </w:rPr>
      </w:pPr>
      <w:r w:rsidRPr="00497DB1">
        <w:rPr>
          <w:rFonts w:eastAsia="DengXian" w:hint="eastAsia"/>
          <w:sz w:val="22"/>
          <w:szCs w:val="16"/>
          <w:lang w:val="en-US"/>
        </w:rPr>
        <w:t>F</w:t>
      </w:r>
      <w:r w:rsidRPr="00497DB1">
        <w:rPr>
          <w:rFonts w:eastAsia="DengXian"/>
          <w:sz w:val="22"/>
          <w:szCs w:val="16"/>
          <w:lang w:val="en-US"/>
        </w:rPr>
        <w:t>FS: whether/how to use UE assistance information, if supported</w:t>
      </w:r>
    </w:p>
    <w:p w:rsidR="001A62D3" w:rsidRPr="005F42FD" w:rsidRDefault="001A62D3" w:rsidP="001A62D3">
      <w:pPr>
        <w:rPr>
          <w:lang w:val="en-US" w:eastAsia="x-none"/>
        </w:rPr>
      </w:pPr>
    </w:p>
    <w:p w:rsidR="001A62D3" w:rsidRDefault="001A62D3" w:rsidP="001A62D3">
      <w:pPr>
        <w:rPr>
          <w:lang w:eastAsia="x-none"/>
        </w:rPr>
      </w:pPr>
    </w:p>
    <w:p w:rsidR="001A62D3" w:rsidRDefault="001A62D3" w:rsidP="001A62D3">
      <w:pPr>
        <w:rPr>
          <w:b/>
          <w:szCs w:val="14"/>
          <w:lang w:eastAsia="zh-CN"/>
        </w:rPr>
      </w:pPr>
      <w:r w:rsidRPr="00EB42BF">
        <w:rPr>
          <w:b/>
          <w:szCs w:val="14"/>
          <w:highlight w:val="green"/>
          <w:lang w:eastAsia="zh-CN"/>
        </w:rPr>
        <w:t>Agreement</w:t>
      </w:r>
    </w:p>
    <w:p w:rsidR="001A62D3" w:rsidRPr="0004459C" w:rsidRDefault="001A62D3" w:rsidP="001A62D3">
      <w:pPr>
        <w:snapToGrid w:val="0"/>
        <w:jc w:val="both"/>
        <w:rPr>
          <w:rFonts w:eastAsia="DengXian"/>
          <w:szCs w:val="16"/>
          <w:lang w:val="en-US"/>
        </w:rPr>
      </w:pPr>
      <w:r>
        <w:rPr>
          <w:szCs w:val="18"/>
          <w:lang w:val="en-US"/>
        </w:rPr>
        <w:t>For NTN-specific PUSCH DMRS bundling, one or more of the following is down-selected for actual TDW determination.</w:t>
      </w:r>
    </w:p>
    <w:p w:rsidR="001A62D3" w:rsidRDefault="001A62D3" w:rsidP="001A62D3">
      <w:pPr>
        <w:numPr>
          <w:ilvl w:val="0"/>
          <w:numId w:val="10"/>
        </w:numPr>
        <w:overflowPunct/>
        <w:autoSpaceDE/>
        <w:autoSpaceDN/>
        <w:adjustRightInd/>
        <w:snapToGrid w:val="0"/>
        <w:spacing w:after="0"/>
        <w:ind w:left="720"/>
        <w:textAlignment w:val="auto"/>
        <w:rPr>
          <w:szCs w:val="16"/>
          <w:lang w:val="en-US"/>
        </w:rPr>
      </w:pPr>
      <w:r w:rsidRPr="0004459C">
        <w:rPr>
          <w:rFonts w:eastAsia="DengXian"/>
          <w:szCs w:val="16"/>
          <w:lang w:val="en-US"/>
        </w:rPr>
        <w:t>Actual TDW is determined by the existing events and,</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A</w:t>
      </w:r>
      <w:r w:rsidRPr="0004459C">
        <w:rPr>
          <w:rFonts w:eastAsia="DengXian"/>
          <w:szCs w:val="16"/>
          <w:lang w:val="en-US"/>
        </w:rPr>
        <w:t>lt A: No additional event</w:t>
      </w:r>
    </w:p>
    <w:p w:rsidR="001A62D3" w:rsidRDefault="001A62D3" w:rsidP="001A62D3">
      <w:pPr>
        <w:numPr>
          <w:ilvl w:val="2"/>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i</w:t>
      </w:r>
      <w:r w:rsidRPr="0004459C">
        <w:rPr>
          <w:rFonts w:eastAsia="DengXian"/>
          <w:szCs w:val="16"/>
          <w:lang w:val="en-US"/>
        </w:rPr>
        <w:t>.e., no spec impact is assumed for actual TDW determination.</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A</w:t>
      </w:r>
      <w:r w:rsidRPr="0004459C">
        <w:rPr>
          <w:rFonts w:eastAsia="DengXian"/>
          <w:szCs w:val="16"/>
          <w:lang w:val="en-US"/>
        </w:rPr>
        <w:t xml:space="preserve">lt B: New event of TA pre-compensation timing dynamically indicated by </w:t>
      </w:r>
      <w:proofErr w:type="spellStart"/>
      <w:r w:rsidRPr="0004459C">
        <w:rPr>
          <w:rFonts w:eastAsia="DengXian"/>
          <w:szCs w:val="16"/>
          <w:lang w:val="en-US"/>
        </w:rPr>
        <w:t>gNB</w:t>
      </w:r>
      <w:proofErr w:type="spellEnd"/>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lastRenderedPageBreak/>
        <w:t>i</w:t>
      </w:r>
      <w:r w:rsidRPr="0004459C">
        <w:rPr>
          <w:rFonts w:eastAsia="DengXian"/>
          <w:szCs w:val="16"/>
          <w:lang w:val="en-US"/>
        </w:rPr>
        <w:t xml:space="preserve">.e., TA pre-compensation timing can be dynamically indicated by </w:t>
      </w:r>
      <w:proofErr w:type="spellStart"/>
      <w:r w:rsidRPr="0004459C">
        <w:rPr>
          <w:rFonts w:eastAsia="DengXian"/>
          <w:szCs w:val="16"/>
          <w:lang w:val="en-US"/>
        </w:rPr>
        <w:t>gNB</w:t>
      </w:r>
      <w:proofErr w:type="spellEnd"/>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N</w:t>
      </w:r>
      <w:r w:rsidRPr="0004459C">
        <w:rPr>
          <w:rFonts w:eastAsia="DengXian"/>
          <w:szCs w:val="16"/>
          <w:lang w:val="en-US"/>
        </w:rPr>
        <w:t>ote: UE can perform TA pre-compensation update at the indicated timing</w:t>
      </w:r>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F</w:t>
      </w:r>
      <w:r w:rsidRPr="0004459C">
        <w:rPr>
          <w:rFonts w:eastAsia="DengXian"/>
          <w:szCs w:val="16"/>
          <w:lang w:val="en-US"/>
        </w:rPr>
        <w:t>FS: detailed indication</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A</w:t>
      </w:r>
      <w:r w:rsidRPr="0004459C">
        <w:rPr>
          <w:rFonts w:eastAsia="DengXian"/>
          <w:szCs w:val="16"/>
          <w:lang w:val="en-US"/>
        </w:rPr>
        <w:t xml:space="preserve">lt C: as dynamically indicated by </w:t>
      </w:r>
      <w:proofErr w:type="spellStart"/>
      <w:r w:rsidRPr="0004459C">
        <w:rPr>
          <w:rFonts w:eastAsia="DengXian"/>
          <w:szCs w:val="16"/>
          <w:lang w:val="en-US"/>
        </w:rPr>
        <w:t>gNB</w:t>
      </w:r>
      <w:proofErr w:type="spellEnd"/>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i</w:t>
      </w:r>
      <w:r w:rsidRPr="0004459C">
        <w:rPr>
          <w:rFonts w:eastAsia="DengXian"/>
          <w:szCs w:val="16"/>
          <w:lang w:val="en-US"/>
        </w:rPr>
        <w:t xml:space="preserve">.e., actual TDW can be dynamically indicated by </w:t>
      </w:r>
      <w:proofErr w:type="spellStart"/>
      <w:r w:rsidRPr="0004459C">
        <w:rPr>
          <w:rFonts w:eastAsia="DengXian"/>
          <w:szCs w:val="16"/>
          <w:lang w:val="en-US"/>
        </w:rPr>
        <w:t>gNB</w:t>
      </w:r>
      <w:proofErr w:type="spellEnd"/>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F</w:t>
      </w:r>
      <w:r w:rsidRPr="0004459C">
        <w:rPr>
          <w:rFonts w:eastAsia="DengXian"/>
          <w:szCs w:val="16"/>
          <w:lang w:val="en-US"/>
        </w:rPr>
        <w:t>FS: detailed indication</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04459C">
        <w:rPr>
          <w:rFonts w:eastAsia="DengXian"/>
          <w:szCs w:val="16"/>
          <w:lang w:val="en-US"/>
        </w:rPr>
        <w:t>Alt D: New event based on epoch time</w:t>
      </w:r>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F</w:t>
      </w:r>
      <w:r w:rsidRPr="0004459C">
        <w:rPr>
          <w:rFonts w:eastAsia="DengXian"/>
          <w:szCs w:val="16"/>
          <w:lang w:val="en-US"/>
        </w:rPr>
        <w:t>FS details</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04459C">
        <w:rPr>
          <w:rFonts w:eastAsia="DengXian" w:hint="eastAsia"/>
          <w:szCs w:val="16"/>
          <w:lang w:val="en-US"/>
        </w:rPr>
        <w:t>A</w:t>
      </w:r>
      <w:r w:rsidRPr="0004459C">
        <w:rPr>
          <w:rFonts w:eastAsia="DengXian"/>
          <w:szCs w:val="16"/>
          <w:lang w:val="en-US"/>
        </w:rPr>
        <w:t>lt E: New event based on antenna switching</w:t>
      </w:r>
    </w:p>
    <w:p w:rsidR="001A62D3" w:rsidRPr="0004459C" w:rsidRDefault="001A62D3" w:rsidP="001A62D3">
      <w:pPr>
        <w:rPr>
          <w:lang w:val="en-US" w:eastAsia="x-none"/>
        </w:rPr>
      </w:pPr>
    </w:p>
    <w:p w:rsidR="001A62D3" w:rsidRDefault="001A62D3" w:rsidP="001A62D3">
      <w:pPr>
        <w:rPr>
          <w:lang w:eastAsia="x-none"/>
        </w:rPr>
      </w:pPr>
    </w:p>
    <w:p w:rsidR="001A62D3" w:rsidRDefault="001A62D3" w:rsidP="001A62D3">
      <w:pPr>
        <w:rPr>
          <w:b/>
          <w:szCs w:val="14"/>
          <w:lang w:eastAsia="zh-CN"/>
        </w:rPr>
      </w:pPr>
      <w:r w:rsidRPr="002B48F3">
        <w:rPr>
          <w:b/>
          <w:szCs w:val="14"/>
          <w:highlight w:val="green"/>
          <w:lang w:eastAsia="zh-CN"/>
        </w:rPr>
        <w:t>Agreement</w:t>
      </w:r>
    </w:p>
    <w:p w:rsidR="001A62D3" w:rsidRPr="00EB42BF" w:rsidRDefault="001A62D3" w:rsidP="001A62D3">
      <w:pPr>
        <w:snapToGrid w:val="0"/>
        <w:jc w:val="both"/>
        <w:rPr>
          <w:rFonts w:eastAsia="DengXian"/>
          <w:szCs w:val="16"/>
          <w:lang w:val="en-US"/>
        </w:rPr>
      </w:pPr>
      <w:r>
        <w:rPr>
          <w:szCs w:val="18"/>
          <w:lang w:val="en-US"/>
        </w:rPr>
        <w:t>For NTN-specific PUSCH DMRS bu</w:t>
      </w:r>
      <w:r w:rsidRPr="00FF1CE5">
        <w:rPr>
          <w:szCs w:val="18"/>
          <w:lang w:val="en-US"/>
        </w:rPr>
        <w:t xml:space="preserve">ndling, </w:t>
      </w:r>
    </w:p>
    <w:p w:rsidR="001A62D3" w:rsidRPr="00FF1CE5" w:rsidRDefault="001A62D3" w:rsidP="001A62D3">
      <w:pPr>
        <w:numPr>
          <w:ilvl w:val="0"/>
          <w:numId w:val="10"/>
        </w:numPr>
        <w:overflowPunct/>
        <w:autoSpaceDE/>
        <w:autoSpaceDN/>
        <w:adjustRightInd/>
        <w:snapToGrid w:val="0"/>
        <w:spacing w:after="0"/>
        <w:ind w:left="720"/>
        <w:textAlignment w:val="auto"/>
        <w:rPr>
          <w:szCs w:val="16"/>
          <w:lang w:val="en-US"/>
        </w:rPr>
      </w:pPr>
      <w:r w:rsidRPr="00EB42BF">
        <w:rPr>
          <w:rFonts w:eastAsia="DengXian"/>
          <w:szCs w:val="16"/>
          <w:lang w:val="en-US"/>
        </w:rPr>
        <w:t xml:space="preserve">As </w:t>
      </w:r>
      <w:r w:rsidRPr="00EB42BF">
        <w:rPr>
          <w:rFonts w:eastAsia="DengXian" w:hint="eastAsia"/>
          <w:szCs w:val="16"/>
          <w:lang w:val="en-US"/>
        </w:rPr>
        <w:t>U</w:t>
      </w:r>
      <w:r w:rsidRPr="00EB42BF">
        <w:rPr>
          <w:rFonts w:eastAsia="DengXian"/>
          <w:szCs w:val="16"/>
          <w:lang w:val="en-US"/>
        </w:rPr>
        <w:t xml:space="preserve">E capability report (in addition to FG 44-2), </w:t>
      </w:r>
      <w:r w:rsidRPr="00FF1CE5">
        <w:rPr>
          <w:szCs w:val="18"/>
          <w:lang w:val="en-US"/>
        </w:rPr>
        <w:t>one or more of the following is down-selected.</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1a: No new capability except for FG44-2</w:t>
      </w:r>
    </w:p>
    <w:p w:rsidR="001A62D3" w:rsidRPr="00BB7660" w:rsidRDefault="001A62D3" w:rsidP="001A62D3">
      <w:pPr>
        <w:numPr>
          <w:ilvl w:val="2"/>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N</w:t>
      </w:r>
      <w:r w:rsidRPr="00EB42BF">
        <w:rPr>
          <w:rFonts w:eastAsia="DengXian"/>
          <w:szCs w:val="16"/>
          <w:lang w:val="en-US"/>
        </w:rPr>
        <w:t>ote: FG 30-4 is reported [in consideration of pre-compensation to keep phase rotation due to timing drift within the phase difference limit and without taking TA pre-compensation update into account]</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1b: Max TDW size when pre-compensation to keep phase rotation due to timing drift within the phase difference limit is performed and without taking TA pre-compensation update into account</w:t>
      </w:r>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N</w:t>
      </w:r>
      <w:r w:rsidRPr="00EB42BF">
        <w:rPr>
          <w:rFonts w:eastAsia="DengXian"/>
          <w:szCs w:val="16"/>
          <w:lang w:val="en-US"/>
        </w:rPr>
        <w:t>ote: FG 30-4 is not reported for NTN band</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1c: Support of antenna switching with DMRS bundling in NTN</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1d: Max TDW size per NTN platform (e.g., LEO, MEO, GEO) with taking TA pre-compensation update into account</w:t>
      </w:r>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F</w:t>
      </w:r>
      <w:r w:rsidRPr="00EB42BF">
        <w:rPr>
          <w:rFonts w:eastAsia="DengXian"/>
          <w:szCs w:val="16"/>
          <w:lang w:val="en-US"/>
        </w:rPr>
        <w:t>FS details</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szCs w:val="16"/>
          <w:lang w:val="en-US"/>
        </w:rPr>
        <w:t>Option 1e: Max TDW size per elevation angle with taking TA pre-compensation update into account</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1f: Whether to support actual TDW across pre-compensation segments</w:t>
      </w:r>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EB42BF">
        <w:rPr>
          <w:rFonts w:eastAsia="DengXian"/>
          <w:szCs w:val="16"/>
          <w:lang w:val="en-US"/>
        </w:rPr>
        <w:t xml:space="preserve">Segments defined in R17 </w:t>
      </w:r>
      <w:proofErr w:type="spellStart"/>
      <w:r w:rsidRPr="00EB42BF">
        <w:rPr>
          <w:rFonts w:eastAsia="DengXian"/>
          <w:szCs w:val="16"/>
          <w:lang w:val="en-US"/>
        </w:rPr>
        <w:t>IoT</w:t>
      </w:r>
      <w:proofErr w:type="spellEnd"/>
      <w:r w:rsidRPr="00EB42BF">
        <w:rPr>
          <w:rFonts w:eastAsia="DengXian"/>
          <w:szCs w:val="16"/>
          <w:lang w:val="en-US"/>
        </w:rPr>
        <w:t>-NTN is baseline, FFS details</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1g: Whether to support TA pre-compensation update within an actual TDW that does not violate the phase difference limit</w:t>
      </w:r>
    </w:p>
    <w:p w:rsidR="001A62D3" w:rsidRPr="00FF1CE5" w:rsidRDefault="001A62D3" w:rsidP="001A62D3">
      <w:pPr>
        <w:numPr>
          <w:ilvl w:val="0"/>
          <w:numId w:val="10"/>
        </w:numPr>
        <w:overflowPunct/>
        <w:autoSpaceDE/>
        <w:autoSpaceDN/>
        <w:adjustRightInd/>
        <w:snapToGrid w:val="0"/>
        <w:spacing w:after="0"/>
        <w:ind w:left="720"/>
        <w:textAlignment w:val="auto"/>
        <w:rPr>
          <w:szCs w:val="16"/>
          <w:lang w:val="en-US"/>
        </w:rPr>
      </w:pPr>
      <w:r w:rsidRPr="00EB42BF">
        <w:rPr>
          <w:rFonts w:eastAsia="DengXian"/>
          <w:szCs w:val="16"/>
          <w:lang w:val="en-US"/>
        </w:rPr>
        <w:t xml:space="preserve">As </w:t>
      </w:r>
      <w:r w:rsidRPr="00EB42BF">
        <w:rPr>
          <w:rFonts w:eastAsia="DengXian" w:hint="eastAsia"/>
          <w:szCs w:val="16"/>
          <w:lang w:val="en-US"/>
        </w:rPr>
        <w:t>U</w:t>
      </w:r>
      <w:r w:rsidRPr="00EB42BF">
        <w:rPr>
          <w:rFonts w:eastAsia="DengXian"/>
          <w:szCs w:val="16"/>
          <w:lang w:val="en-US"/>
        </w:rPr>
        <w:t xml:space="preserve">E assistance information (i.e., report by signaling other than UE capability report (FFS details)), </w:t>
      </w:r>
      <w:r w:rsidRPr="00FF1CE5">
        <w:rPr>
          <w:szCs w:val="18"/>
          <w:lang w:val="en-US"/>
        </w:rPr>
        <w:t>one or more of the following is down-selected.</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2a: No assistance information</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2b: Max TDW size based on reporting timing</w:t>
      </w:r>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FFS</w:t>
      </w:r>
      <w:r w:rsidRPr="00EB42BF">
        <w:rPr>
          <w:rFonts w:eastAsia="DengXian"/>
          <w:szCs w:val="16"/>
          <w:lang w:val="en-US"/>
        </w:rPr>
        <w:t xml:space="preserve"> which timing is referred</w:t>
      </w:r>
    </w:p>
    <w:p w:rsidR="001A62D3"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2c: TA adjustment timing</w:t>
      </w:r>
    </w:p>
    <w:p w:rsidR="001A62D3" w:rsidRDefault="001A62D3" w:rsidP="001A62D3">
      <w:pPr>
        <w:numPr>
          <w:ilvl w:val="1"/>
          <w:numId w:val="10"/>
        </w:numPr>
        <w:overflowPunct/>
        <w:autoSpaceDE/>
        <w:autoSpaceDN/>
        <w:adjustRightInd/>
        <w:snapToGrid w:val="0"/>
        <w:spacing w:after="0"/>
        <w:textAlignment w:val="auto"/>
        <w:rPr>
          <w:szCs w:val="16"/>
          <w:lang w:val="en-US"/>
        </w:rPr>
      </w:pPr>
      <w:r w:rsidRPr="00EB42BF">
        <w:rPr>
          <w:rFonts w:eastAsia="DengXian" w:hint="eastAsia"/>
          <w:szCs w:val="16"/>
          <w:lang w:val="en-US"/>
        </w:rPr>
        <w:t>O</w:t>
      </w:r>
      <w:r w:rsidRPr="00EB42BF">
        <w:rPr>
          <w:rFonts w:eastAsia="DengXian"/>
          <w:szCs w:val="16"/>
          <w:lang w:val="en-US"/>
        </w:rPr>
        <w:t>ption 2d: Antenna switching interval</w:t>
      </w:r>
    </w:p>
    <w:p w:rsidR="001A62D3" w:rsidRPr="00EB42BF" w:rsidRDefault="001A62D3" w:rsidP="001A62D3">
      <w:pPr>
        <w:snapToGrid w:val="0"/>
        <w:spacing w:before="60" w:after="60"/>
        <w:jc w:val="both"/>
        <w:rPr>
          <w:rFonts w:eastAsia="DengXian"/>
          <w:sz w:val="22"/>
          <w:lang w:val="en-US"/>
        </w:rPr>
      </w:pPr>
    </w:p>
    <w:p w:rsidR="001A62D3" w:rsidRDefault="001A62D3" w:rsidP="001A62D3">
      <w:pPr>
        <w:rPr>
          <w:b/>
          <w:szCs w:val="14"/>
          <w:lang w:eastAsia="zh-CN"/>
        </w:rPr>
      </w:pPr>
      <w:r w:rsidRPr="002B48F3">
        <w:rPr>
          <w:b/>
          <w:szCs w:val="14"/>
          <w:highlight w:val="green"/>
          <w:lang w:eastAsia="zh-CN"/>
        </w:rPr>
        <w:t>Agreement</w:t>
      </w:r>
    </w:p>
    <w:p w:rsidR="001A62D3" w:rsidRPr="002B48F3" w:rsidRDefault="001A62D3" w:rsidP="001A62D3">
      <w:pPr>
        <w:snapToGrid w:val="0"/>
        <w:jc w:val="both"/>
        <w:rPr>
          <w:szCs w:val="18"/>
          <w:lang w:val="en-US"/>
        </w:rPr>
      </w:pPr>
      <w:r w:rsidRPr="002B48F3">
        <w:rPr>
          <w:szCs w:val="18"/>
          <w:lang w:val="en-US"/>
        </w:rPr>
        <w:t xml:space="preserve">For PUCCH repetition for Msg4 HARQ-ACK, </w:t>
      </w:r>
    </w:p>
    <w:p w:rsidR="001A62D3" w:rsidRPr="00FF1CE5" w:rsidRDefault="001A62D3" w:rsidP="001A62D3">
      <w:pPr>
        <w:numPr>
          <w:ilvl w:val="0"/>
          <w:numId w:val="10"/>
        </w:numPr>
        <w:overflowPunct/>
        <w:autoSpaceDE/>
        <w:autoSpaceDN/>
        <w:adjustRightInd/>
        <w:snapToGrid w:val="0"/>
        <w:spacing w:after="0"/>
        <w:ind w:left="720"/>
        <w:textAlignment w:val="auto"/>
        <w:rPr>
          <w:szCs w:val="16"/>
          <w:lang w:val="en-US"/>
        </w:rPr>
      </w:pPr>
      <w:r w:rsidRPr="00FF1CE5">
        <w:rPr>
          <w:szCs w:val="16"/>
          <w:lang w:val="en-US"/>
        </w:rPr>
        <w:t>Support Alt 1-1d for dynamic indication of repetition factor:</w:t>
      </w:r>
    </w:p>
    <w:p w:rsidR="001A62D3" w:rsidRPr="00FF1CE5" w:rsidRDefault="001A62D3" w:rsidP="001A62D3">
      <w:pPr>
        <w:numPr>
          <w:ilvl w:val="1"/>
          <w:numId w:val="10"/>
        </w:numPr>
        <w:overflowPunct/>
        <w:autoSpaceDE/>
        <w:autoSpaceDN/>
        <w:adjustRightInd/>
        <w:snapToGrid w:val="0"/>
        <w:spacing w:after="0"/>
        <w:textAlignment w:val="auto"/>
        <w:rPr>
          <w:szCs w:val="16"/>
          <w:lang w:val="en-US"/>
        </w:rPr>
      </w:pPr>
      <w:r w:rsidRPr="00FF1CE5">
        <w:rPr>
          <w:szCs w:val="16"/>
          <w:lang w:val="en-US"/>
        </w:rPr>
        <w:t>Alt 1-1d: DAI field</w:t>
      </w:r>
    </w:p>
    <w:p w:rsidR="001A62D3" w:rsidRPr="00FF1CE5" w:rsidRDefault="001A62D3" w:rsidP="001A62D3">
      <w:pPr>
        <w:numPr>
          <w:ilvl w:val="2"/>
          <w:numId w:val="10"/>
        </w:numPr>
        <w:overflowPunct/>
        <w:autoSpaceDE/>
        <w:autoSpaceDN/>
        <w:adjustRightInd/>
        <w:snapToGrid w:val="0"/>
        <w:spacing w:after="0"/>
        <w:textAlignment w:val="auto"/>
        <w:rPr>
          <w:szCs w:val="16"/>
          <w:lang w:val="en-US"/>
        </w:rPr>
      </w:pPr>
      <w:r w:rsidRPr="002B48F3">
        <w:rPr>
          <w:rFonts w:eastAsia="DengXian"/>
          <w:szCs w:val="16"/>
          <w:lang w:val="en-US"/>
        </w:rPr>
        <w:t>DAI field in DCI format 1_0 with CRC scrambled by TC-RNTI is used for indication.</w:t>
      </w:r>
    </w:p>
    <w:p w:rsidR="001A62D3" w:rsidRPr="008E557C" w:rsidRDefault="001A62D3" w:rsidP="001A62D3">
      <w:pPr>
        <w:rPr>
          <w:lang w:val="en-US" w:eastAsia="x-none"/>
        </w:rPr>
      </w:pPr>
    </w:p>
    <w:p w:rsidR="001A62D3" w:rsidRPr="00EF6742" w:rsidRDefault="001A62D3" w:rsidP="002E616E">
      <w:pPr>
        <w:rPr>
          <w:lang w:val="en-US" w:eastAsia="x-none"/>
        </w:rPr>
      </w:pPr>
    </w:p>
    <w:p w:rsidR="002E616E" w:rsidRDefault="002E616E" w:rsidP="002E616E">
      <w:pPr>
        <w:rPr>
          <w:lang w:eastAsia="x-none"/>
        </w:rPr>
      </w:pPr>
    </w:p>
    <w:p w:rsidR="002E616E" w:rsidRPr="00327787" w:rsidRDefault="002E616E" w:rsidP="00F05023">
      <w:pPr>
        <w:pStyle w:val="Paragraphedeliste"/>
        <w:numPr>
          <w:ilvl w:val="0"/>
          <w:numId w:val="22"/>
        </w:numPr>
        <w:tabs>
          <w:tab w:val="left" w:pos="567"/>
        </w:tabs>
        <w:snapToGrid w:val="0"/>
        <w:ind w:leftChars="0"/>
        <w:rPr>
          <w:rFonts w:ascii="Arial" w:hAnsi="Arial" w:cs="Arial"/>
        </w:rPr>
      </w:pPr>
      <w:r w:rsidRPr="00075A0A">
        <w:rPr>
          <w:rFonts w:ascii="Arial" w:hAnsi="Arial" w:cs="Arial"/>
        </w:rPr>
        <w:t>“</w:t>
      </w:r>
      <w:r w:rsidRPr="00327787">
        <w:rPr>
          <w:rFonts w:ascii="Arial" w:hAnsi="Arial" w:cs="Arial"/>
        </w:rPr>
        <w:t>Network verified UE location for NR NTN</w:t>
      </w:r>
      <w:r>
        <w:rPr>
          <w:rFonts w:ascii="Arial" w:hAnsi="Arial" w:cs="Arial"/>
        </w:rPr>
        <w:t xml:space="preserve"> </w:t>
      </w:r>
      <w:r w:rsidRPr="00327787">
        <w:rPr>
          <w:rFonts w:ascii="Arial" w:hAnsi="Arial" w:cs="Arial"/>
        </w:rPr>
        <w:t>”</w:t>
      </w:r>
    </w:p>
    <w:p w:rsidR="002E616E" w:rsidRDefault="002E616E" w:rsidP="002E616E">
      <w:pPr>
        <w:rPr>
          <w:lang w:eastAsia="x-none"/>
        </w:rPr>
      </w:pPr>
    </w:p>
    <w:p w:rsidR="001A62D3" w:rsidRPr="00A50414" w:rsidRDefault="001A62D3" w:rsidP="001A62D3">
      <w:pPr>
        <w:rPr>
          <w:b/>
          <w:lang w:eastAsia="x-none"/>
        </w:rPr>
      </w:pPr>
      <w:r w:rsidRPr="00A50414">
        <w:rPr>
          <w:b/>
          <w:highlight w:val="green"/>
          <w:lang w:eastAsia="x-none"/>
        </w:rPr>
        <w:t>Agreement</w:t>
      </w:r>
    </w:p>
    <w:p w:rsidR="001A62D3" w:rsidRDefault="001A62D3" w:rsidP="001A62D3">
      <w:pPr>
        <w:rPr>
          <w:lang w:eastAsia="x-none"/>
        </w:rPr>
      </w:pPr>
      <w:r>
        <w:rPr>
          <w:lang w:eastAsia="x-none"/>
        </w:rPr>
        <w:t>For network verified UE location in NTN, satellite ephemeris information should be available at the LMF.</w:t>
      </w:r>
    </w:p>
    <w:p w:rsidR="001A62D3" w:rsidRDefault="001A62D3" w:rsidP="001A62D3">
      <w:pPr>
        <w:rPr>
          <w:lang w:eastAsia="x-none"/>
        </w:rPr>
      </w:pPr>
    </w:p>
    <w:p w:rsidR="001A62D3" w:rsidRPr="00A50414" w:rsidRDefault="001A62D3" w:rsidP="001A62D3">
      <w:pPr>
        <w:rPr>
          <w:b/>
          <w:lang w:eastAsia="x-none"/>
        </w:rPr>
      </w:pPr>
      <w:r w:rsidRPr="00A50414">
        <w:rPr>
          <w:b/>
          <w:highlight w:val="green"/>
          <w:lang w:eastAsia="x-none"/>
        </w:rPr>
        <w:t>Agreement</w:t>
      </w:r>
    </w:p>
    <w:p w:rsidR="001A62D3" w:rsidRDefault="001A62D3" w:rsidP="001A62D3">
      <w:pPr>
        <w:rPr>
          <w:lang w:eastAsia="x-none"/>
        </w:rPr>
      </w:pPr>
      <w:r>
        <w:rPr>
          <w:lang w:eastAsia="x-none"/>
        </w:rPr>
        <w:t xml:space="preserve">For network verified UE location in NTN common TA information should be reported at least from </w:t>
      </w:r>
      <w:proofErr w:type="spellStart"/>
      <w:r>
        <w:rPr>
          <w:lang w:eastAsia="x-none"/>
        </w:rPr>
        <w:t>gNB</w:t>
      </w:r>
      <w:proofErr w:type="spellEnd"/>
      <w:r>
        <w:rPr>
          <w:lang w:eastAsia="x-none"/>
        </w:rPr>
        <w:t xml:space="preserve"> to LMF. </w:t>
      </w:r>
    </w:p>
    <w:p w:rsidR="001A62D3" w:rsidRDefault="001A62D3" w:rsidP="001A62D3">
      <w:pPr>
        <w:rPr>
          <w:lang w:eastAsia="x-none"/>
        </w:rPr>
      </w:pPr>
    </w:p>
    <w:p w:rsidR="001A62D3" w:rsidRDefault="001A62D3" w:rsidP="001A62D3">
      <w:pPr>
        <w:rPr>
          <w:lang w:eastAsia="x-none"/>
        </w:rPr>
      </w:pPr>
      <w:r w:rsidRPr="00D4263B">
        <w:rPr>
          <w:highlight w:val="darkYellow"/>
          <w:lang w:eastAsia="x-none"/>
        </w:rPr>
        <w:t>Working assumption</w:t>
      </w:r>
    </w:p>
    <w:p w:rsidR="001A62D3" w:rsidRDefault="001A62D3" w:rsidP="001A62D3">
      <w:pPr>
        <w:rPr>
          <w:lang w:eastAsia="x-none"/>
        </w:rPr>
      </w:pPr>
      <w:r>
        <w:rPr>
          <w:lang w:eastAsia="x-none"/>
        </w:rPr>
        <w:t xml:space="preserve">In NTN, </w:t>
      </w:r>
      <w:proofErr w:type="spellStart"/>
      <w:r>
        <w:rPr>
          <w:lang w:eastAsia="x-none"/>
        </w:rPr>
        <w:t>gNB</w:t>
      </w:r>
      <w:proofErr w:type="spellEnd"/>
      <w:r>
        <w:rPr>
          <w:lang w:eastAsia="x-none"/>
        </w:rPr>
        <w:t xml:space="preserve"> receive-transmit time difference calculated at uplink time synchronization reference point is reported to the LMF.</w:t>
      </w:r>
    </w:p>
    <w:p w:rsidR="002E616E" w:rsidRPr="00421BE2" w:rsidRDefault="002E616E" w:rsidP="002E616E">
      <w:pPr>
        <w:tabs>
          <w:tab w:val="left" w:pos="567"/>
        </w:tabs>
        <w:overflowPunct/>
        <w:autoSpaceDE/>
        <w:autoSpaceDN/>
        <w:snapToGrid w:val="0"/>
        <w:spacing w:after="0"/>
        <w:textAlignment w:val="auto"/>
        <w:rPr>
          <w:rFonts w:ascii="Arial" w:hAnsi="Arial" w:cs="Arial"/>
          <w:highlight w:val="yellow"/>
          <w:lang w:eastAsia="ja-JP"/>
        </w:rPr>
      </w:pPr>
    </w:p>
    <w:p w:rsidR="002E616E" w:rsidRPr="00421BE2" w:rsidRDefault="002E616E" w:rsidP="002E616E">
      <w:pPr>
        <w:overflowPunct/>
        <w:autoSpaceDE/>
        <w:autoSpaceDN/>
        <w:adjustRightInd/>
        <w:spacing w:after="0"/>
        <w:ind w:left="720"/>
        <w:textAlignment w:val="auto"/>
        <w:rPr>
          <w:b/>
          <w:highlight w:val="yellow"/>
        </w:rPr>
      </w:pPr>
    </w:p>
    <w:p w:rsidR="002E616E" w:rsidRDefault="002E616E" w:rsidP="00E47000">
      <w:pPr>
        <w:ind w:left="360"/>
        <w:rPr>
          <w:lang w:eastAsia="x-none"/>
        </w:rPr>
      </w:pPr>
    </w:p>
    <w:p w:rsidR="00E847F7" w:rsidRDefault="00C704BF" w:rsidP="00ED1467">
      <w:pPr>
        <w:pStyle w:val="Titre4"/>
        <w:rPr>
          <w:lang w:eastAsia="ja-JP"/>
        </w:rPr>
      </w:pPr>
      <w:r>
        <w:rPr>
          <w:lang w:eastAsia="ja-JP"/>
        </w:rPr>
        <w:t>2.1.2</w:t>
      </w:r>
      <w:r>
        <w:rPr>
          <w:lang w:eastAsia="ja-JP"/>
        </w:rPr>
        <w:tab/>
        <w:t>Remaining Open issues</w:t>
      </w:r>
    </w:p>
    <w:p w:rsidR="0002309F" w:rsidRPr="004E43B5" w:rsidRDefault="00B06708" w:rsidP="00AF5F60">
      <w:pPr>
        <w:rPr>
          <w:iCs/>
          <w:lang w:val="en-US"/>
        </w:rPr>
      </w:pPr>
      <w:r w:rsidRPr="004E43B5">
        <w:rPr>
          <w:iCs/>
          <w:lang w:val="en-US"/>
        </w:rPr>
        <w:t>Coverage enhancements</w:t>
      </w:r>
    </w:p>
    <w:p w:rsidR="004E43B5" w:rsidRPr="004E43B5" w:rsidRDefault="004E43B5" w:rsidP="00801E30">
      <w:pPr>
        <w:spacing w:after="0"/>
        <w:rPr>
          <w:iCs/>
          <w:lang w:val="en-US"/>
        </w:rPr>
      </w:pPr>
      <w:r w:rsidRPr="004E43B5">
        <w:rPr>
          <w:iCs/>
          <w:lang w:val="en-US"/>
        </w:rPr>
        <w:t>Normative is on going</w:t>
      </w:r>
    </w:p>
    <w:p w:rsidR="00B06708" w:rsidRPr="004E43B5" w:rsidRDefault="00B06708" w:rsidP="00AF5F60">
      <w:pPr>
        <w:rPr>
          <w:iCs/>
          <w:lang w:val="en-US"/>
        </w:rPr>
      </w:pPr>
    </w:p>
    <w:p w:rsidR="00AF5F60" w:rsidRPr="004E43B5" w:rsidRDefault="00AF5F60" w:rsidP="00AF5F60">
      <w:pPr>
        <w:rPr>
          <w:iCs/>
          <w:lang w:val="en-US"/>
        </w:rPr>
      </w:pPr>
      <w:r w:rsidRPr="004E43B5">
        <w:rPr>
          <w:iCs/>
          <w:lang w:val="en-US"/>
        </w:rPr>
        <w:t>Network verified UE location</w:t>
      </w:r>
    </w:p>
    <w:p w:rsidR="00B06708" w:rsidRDefault="0079031B" w:rsidP="00AF5F60">
      <w:pPr>
        <w:spacing w:after="0"/>
        <w:rPr>
          <w:bCs/>
        </w:rPr>
      </w:pPr>
      <w:r w:rsidRPr="0079031B">
        <w:rPr>
          <w:bCs/>
          <w:kern w:val="2"/>
          <w:lang w:val="en-US" w:eastAsia="ja-JP"/>
        </w:rPr>
        <w:t>Normative is on going</w:t>
      </w:r>
    </w:p>
    <w:p w:rsidR="00B06708" w:rsidRPr="00134B7D" w:rsidRDefault="00B06708" w:rsidP="00AF5F60">
      <w:pPr>
        <w:spacing w:after="0"/>
        <w:rPr>
          <w:bCs/>
        </w:rPr>
      </w:pPr>
    </w:p>
    <w:p w:rsidR="00701410" w:rsidRDefault="00701410" w:rsidP="00701410">
      <w:pPr>
        <w:pStyle w:val="Titre2"/>
        <w:rPr>
          <w:lang w:eastAsia="ja-JP"/>
        </w:rPr>
      </w:pPr>
      <w:r>
        <w:rPr>
          <w:lang w:eastAsia="ja-JP"/>
        </w:rPr>
        <w:t>2.2</w:t>
      </w:r>
      <w:r>
        <w:rPr>
          <w:lang w:eastAsia="ja-JP"/>
        </w:rPr>
        <w:tab/>
      </w:r>
      <w:r>
        <w:rPr>
          <w:rFonts w:hint="eastAsia"/>
          <w:lang w:eastAsia="ja-JP"/>
        </w:rPr>
        <w:t>RAN2</w:t>
      </w:r>
    </w:p>
    <w:p w:rsidR="00701410" w:rsidRDefault="00701410" w:rsidP="00701410">
      <w:pPr>
        <w:pStyle w:val="Titre4"/>
        <w:rPr>
          <w:lang w:eastAsia="ja-JP"/>
        </w:rPr>
      </w:pPr>
      <w:r>
        <w:rPr>
          <w:lang w:eastAsia="ja-JP"/>
        </w:rPr>
        <w:t>2.2.1</w:t>
      </w:r>
      <w:r>
        <w:rPr>
          <w:lang w:eastAsia="ja-JP"/>
        </w:rPr>
        <w:tab/>
        <w:t>Agreements</w:t>
      </w:r>
    </w:p>
    <w:p w:rsidR="00F82DB0" w:rsidRDefault="004058C6" w:rsidP="00F82DB0">
      <w:pPr>
        <w:rPr>
          <w:lang w:eastAsia="ja-JP"/>
        </w:rPr>
      </w:pPr>
      <w:r>
        <w:rPr>
          <w:lang w:eastAsia="ja-JP"/>
        </w:rPr>
        <w:t xml:space="preserve">The agreeable Work plan can be found in </w:t>
      </w:r>
      <w:r w:rsidRPr="004058C6">
        <w:rPr>
          <w:lang w:eastAsia="ja-JP"/>
        </w:rPr>
        <w:t>R2-2301344</w:t>
      </w:r>
      <w:r w:rsidRPr="004058C6">
        <w:rPr>
          <w:lang w:eastAsia="ja-JP"/>
        </w:rPr>
        <w:tab/>
        <w:t>R18 WI NR-NTN-</w:t>
      </w:r>
      <w:proofErr w:type="spellStart"/>
      <w:r w:rsidRPr="004058C6">
        <w:rPr>
          <w:lang w:eastAsia="ja-JP"/>
        </w:rPr>
        <w:t>enh</w:t>
      </w:r>
      <w:proofErr w:type="spellEnd"/>
      <w:r w:rsidRPr="004058C6">
        <w:rPr>
          <w:lang w:eastAsia="ja-JP"/>
        </w:rPr>
        <w:t xml:space="preserve"> work plan at RAN1, 2 and 3</w:t>
      </w:r>
    </w:p>
    <w:p w:rsidR="004058C6" w:rsidRDefault="004058C6" w:rsidP="00F82DB0">
      <w:pPr>
        <w:rPr>
          <w:lang w:eastAsia="ja-JP"/>
        </w:rPr>
      </w:pPr>
    </w:p>
    <w:p w:rsidR="00704A84" w:rsidRPr="00704A84" w:rsidRDefault="00704A84" w:rsidP="00704A84">
      <w:pPr>
        <w:pStyle w:val="Paragraphedeliste"/>
        <w:numPr>
          <w:ilvl w:val="0"/>
          <w:numId w:val="9"/>
        </w:numPr>
        <w:ind w:leftChars="0"/>
        <w:rPr>
          <w:rFonts w:ascii="Arial" w:hAnsi="Arial" w:cs="Arial"/>
          <w:b/>
          <w:lang w:eastAsia="en-US"/>
        </w:rPr>
      </w:pPr>
      <w:r w:rsidRPr="00704A84">
        <w:rPr>
          <w:rFonts w:ascii="Arial" w:hAnsi="Arial" w:cs="Arial"/>
          <w:b/>
          <w:lang w:eastAsia="en-US"/>
        </w:rPr>
        <w:t>RAN2#121bis Athens, Greece, February 27th – March 3rd, 2023</w:t>
      </w:r>
    </w:p>
    <w:p w:rsidR="00F82DB0" w:rsidRDefault="00F82DB0" w:rsidP="00F82DB0">
      <w:pPr>
        <w:rPr>
          <w:lang w:eastAsia="ja-JP"/>
        </w:rPr>
      </w:pPr>
    </w:p>
    <w:p w:rsidR="006010BB" w:rsidRDefault="006010BB" w:rsidP="00F82DB0">
      <w:pPr>
        <w:rPr>
          <w:lang w:eastAsia="ja-JP"/>
        </w:rPr>
      </w:pPr>
      <w:r>
        <w:rPr>
          <w:lang w:eastAsia="ja-JP"/>
        </w:rPr>
        <w:t>a) Coverage enhancements</w:t>
      </w:r>
    </w:p>
    <w:p w:rsidR="004070B3" w:rsidRDefault="004070B3" w:rsidP="004070B3">
      <w:pPr>
        <w:rPr>
          <w:lang w:eastAsia="ja-JP"/>
        </w:rPr>
      </w:pPr>
      <w:r>
        <w:rPr>
          <w:lang w:eastAsia="ja-JP"/>
        </w:rPr>
        <w:t>Agreements:</w:t>
      </w:r>
    </w:p>
    <w:p w:rsidR="004070B3" w:rsidRDefault="004070B3" w:rsidP="00F82DB0">
      <w:pPr>
        <w:rPr>
          <w:lang w:eastAsia="ja-JP"/>
        </w:rPr>
      </w:pPr>
      <w:r>
        <w:rPr>
          <w:lang w:eastAsia="ja-JP"/>
        </w:rPr>
        <w:t>1.</w:t>
      </w:r>
      <w:r>
        <w:rPr>
          <w:lang w:eastAsia="ja-JP"/>
        </w:rPr>
        <w:tab/>
        <w:t>Rel-18 NTN coverage enhancements work will focus on addressing the RAN2 impact (if any) from RAN1 agreements on PUCCH enhancements for MSG4 HARQ-ACK and DMRS bundling for PUSCH. No further enhancements are pursued in this release</w:t>
      </w:r>
    </w:p>
    <w:p w:rsidR="004070B3" w:rsidRDefault="004070B3" w:rsidP="00F82DB0">
      <w:pPr>
        <w:rPr>
          <w:lang w:eastAsia="ja-JP"/>
        </w:rPr>
      </w:pPr>
    </w:p>
    <w:p w:rsidR="006010BB" w:rsidRDefault="006010BB" w:rsidP="00F82DB0">
      <w:pPr>
        <w:rPr>
          <w:lang w:eastAsia="ja-JP"/>
        </w:rPr>
      </w:pPr>
      <w:r>
        <w:rPr>
          <w:lang w:eastAsia="ja-JP"/>
        </w:rPr>
        <w:t xml:space="preserve">b) </w:t>
      </w:r>
      <w:r w:rsidRPr="006010BB">
        <w:rPr>
          <w:lang w:eastAsia="ja-JP"/>
        </w:rPr>
        <w:t>Network verified UE location</w:t>
      </w:r>
    </w:p>
    <w:p w:rsidR="004058C6" w:rsidRDefault="004058C6" w:rsidP="00F82DB0">
      <w:pPr>
        <w:rPr>
          <w:lang w:eastAsia="ja-JP"/>
        </w:rPr>
      </w:pPr>
    </w:p>
    <w:p w:rsidR="004070B3" w:rsidRDefault="004070B3" w:rsidP="004070B3">
      <w:pPr>
        <w:rPr>
          <w:lang w:eastAsia="ja-JP"/>
        </w:rPr>
      </w:pPr>
      <w:r>
        <w:rPr>
          <w:lang w:eastAsia="ja-JP"/>
        </w:rPr>
        <w:t>Agreements:</w:t>
      </w:r>
    </w:p>
    <w:p w:rsidR="004070B3" w:rsidRDefault="004070B3" w:rsidP="004070B3">
      <w:pPr>
        <w:rPr>
          <w:lang w:eastAsia="ja-JP"/>
        </w:rPr>
      </w:pPr>
      <w:r>
        <w:rPr>
          <w:lang w:eastAsia="ja-JP"/>
        </w:rPr>
        <w:t>1.</w:t>
      </w:r>
      <w:r>
        <w:rPr>
          <w:lang w:eastAsia="ja-JP"/>
        </w:rPr>
        <w:tab/>
        <w:t>NTN UE doesn’t support positioning measurement and report in RRC INACTIVE</w:t>
      </w:r>
    </w:p>
    <w:p w:rsidR="004070B3" w:rsidRDefault="004070B3" w:rsidP="00F82DB0">
      <w:pPr>
        <w:rPr>
          <w:lang w:eastAsia="ja-JP"/>
        </w:rPr>
      </w:pPr>
    </w:p>
    <w:p w:rsidR="006010BB" w:rsidRDefault="006010BB" w:rsidP="00F82DB0">
      <w:pPr>
        <w:rPr>
          <w:lang w:eastAsia="ja-JP"/>
        </w:rPr>
      </w:pPr>
      <w:r>
        <w:rPr>
          <w:lang w:eastAsia="ja-JP"/>
        </w:rPr>
        <w:t>c) Mobility enhancements</w:t>
      </w:r>
    </w:p>
    <w:p w:rsidR="00F816CB" w:rsidRDefault="00F816CB" w:rsidP="00F816CB">
      <w:pPr>
        <w:rPr>
          <w:lang w:eastAsia="ja-JP"/>
        </w:rPr>
      </w:pPr>
      <w:r>
        <w:rPr>
          <w:lang w:eastAsia="ja-JP"/>
        </w:rPr>
        <w:t>Agreements:</w:t>
      </w:r>
    </w:p>
    <w:p w:rsidR="00591755" w:rsidRDefault="00F816CB" w:rsidP="00F816CB">
      <w:pPr>
        <w:rPr>
          <w:lang w:eastAsia="ja-JP"/>
        </w:rPr>
      </w:pPr>
      <w:r>
        <w:rPr>
          <w:lang w:eastAsia="ja-JP"/>
        </w:rPr>
        <w:t>1.</w:t>
      </w:r>
      <w:r>
        <w:rPr>
          <w:lang w:eastAsia="ja-JP"/>
        </w:rPr>
        <w:tab/>
        <w:t xml:space="preserve">For </w:t>
      </w:r>
      <w:proofErr w:type="spellStart"/>
      <w:r>
        <w:rPr>
          <w:lang w:eastAsia="ja-JP"/>
        </w:rPr>
        <w:t>signaling</w:t>
      </w:r>
      <w:proofErr w:type="spellEnd"/>
      <w:r>
        <w:rPr>
          <w:lang w:eastAsia="ja-JP"/>
        </w:rPr>
        <w:t xml:space="preserve"> the TN coverage, the corresponding geographical area information is provided by broadcast signalling by the network via a list of (possibly overlapping) areas where each area is defined using </w:t>
      </w:r>
      <w:proofErr w:type="spellStart"/>
      <w:r>
        <w:rPr>
          <w:lang w:eastAsia="ja-JP"/>
        </w:rPr>
        <w:t>center</w:t>
      </w:r>
      <w:proofErr w:type="spellEnd"/>
      <w:r>
        <w:rPr>
          <w:lang w:eastAsia="ja-JP"/>
        </w:rPr>
        <w:t xml:space="preserve"> location coordinates + radius (where the area is meant to describe a group of cells, not just a single one). FFS on the SIB. FFS on whether additional information in dedicated signalling is needed/useful</w:t>
      </w:r>
    </w:p>
    <w:p w:rsidR="00F816CB" w:rsidRDefault="00F816CB" w:rsidP="00F816CB">
      <w:pPr>
        <w:rPr>
          <w:lang w:eastAsia="ja-JP"/>
        </w:rPr>
      </w:pPr>
      <w:r>
        <w:rPr>
          <w:lang w:eastAsia="ja-JP"/>
        </w:rPr>
        <w:t>Agreements via email – from offline 106:</w:t>
      </w:r>
    </w:p>
    <w:p w:rsidR="00F816CB" w:rsidRDefault="00F816CB" w:rsidP="00F816CB">
      <w:pPr>
        <w:rPr>
          <w:lang w:eastAsia="ja-JP"/>
        </w:rPr>
      </w:pPr>
      <w:r>
        <w:rPr>
          <w:lang w:eastAsia="ja-JP"/>
        </w:rPr>
        <w:t>1.</w:t>
      </w:r>
      <w:r>
        <w:rPr>
          <w:lang w:eastAsia="ja-JP"/>
        </w:rPr>
        <w:tab/>
        <w:t xml:space="preserve">Area </w:t>
      </w:r>
      <w:proofErr w:type="spellStart"/>
      <w:r>
        <w:rPr>
          <w:lang w:eastAsia="ja-JP"/>
        </w:rPr>
        <w:t>center</w:t>
      </w:r>
      <w:proofErr w:type="spellEnd"/>
      <w:r>
        <w:rPr>
          <w:lang w:eastAsia="ja-JP"/>
        </w:rPr>
        <w:t xml:space="preserve"> location and its radius for TN coverage information is signalled using Ellipsoid-Point and radius separately. FFS if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are directly reused</w:t>
      </w:r>
    </w:p>
    <w:p w:rsidR="0072073F" w:rsidRDefault="00F816CB" w:rsidP="00F816CB">
      <w:pPr>
        <w:rPr>
          <w:lang w:eastAsia="ja-JP"/>
        </w:rPr>
      </w:pPr>
      <w:r>
        <w:rPr>
          <w:lang w:eastAsia="ja-JP"/>
        </w:rPr>
        <w:lastRenderedPageBreak/>
        <w:t>2.</w:t>
      </w:r>
      <w:r>
        <w:rPr>
          <w:lang w:eastAsia="ja-JP"/>
        </w:rPr>
        <w:tab/>
        <w:t>Decision on the size of TN coverage area list is postponed until more is known on the format of this information and how is it sent.</w:t>
      </w:r>
    </w:p>
    <w:p w:rsidR="00F816CB" w:rsidRDefault="00F816CB" w:rsidP="00F816CB">
      <w:pPr>
        <w:rPr>
          <w:lang w:eastAsia="ja-JP"/>
        </w:rPr>
      </w:pPr>
      <w:r>
        <w:rPr>
          <w:lang w:eastAsia="ja-JP"/>
        </w:rPr>
        <w:t>Agreements online:</w:t>
      </w:r>
    </w:p>
    <w:p w:rsidR="00F816CB" w:rsidRDefault="00F816CB" w:rsidP="00F816CB">
      <w:pPr>
        <w:rPr>
          <w:lang w:eastAsia="ja-JP"/>
        </w:rPr>
      </w:pPr>
      <w:r>
        <w:rPr>
          <w:lang w:eastAsia="ja-JP"/>
        </w:rPr>
        <w:t>1.</w:t>
      </w:r>
      <w:r>
        <w:rPr>
          <w:lang w:eastAsia="ja-JP"/>
        </w:rPr>
        <w:tab/>
        <w:t>The discussion on how to indicate the frequency information for each TN coverage area should be combined with the discussion on which SIB will be used to indicate the TN coverage area, possibly based on evaluation of the signalling overhead</w:t>
      </w:r>
    </w:p>
    <w:p w:rsidR="00F816CB" w:rsidRDefault="00F816CB" w:rsidP="00F816CB">
      <w:pPr>
        <w:rPr>
          <w:lang w:eastAsia="ja-JP"/>
        </w:rPr>
      </w:pPr>
      <w:r>
        <w:rPr>
          <w:lang w:eastAsia="ja-JP"/>
        </w:rPr>
        <w:t>2.</w:t>
      </w:r>
      <w:r>
        <w:rPr>
          <w:lang w:eastAsia="ja-JP"/>
        </w:rPr>
        <w:tab/>
        <w:t>The acquired TN area coverage information remains valid until the next system information update of the SIB including TN coverage info</w:t>
      </w:r>
    </w:p>
    <w:p w:rsidR="00F816CB" w:rsidRDefault="00F816CB" w:rsidP="00F816CB">
      <w:pPr>
        <w:rPr>
          <w:lang w:eastAsia="ja-JP"/>
        </w:rPr>
      </w:pPr>
      <w:r>
        <w:rPr>
          <w:lang w:eastAsia="ja-JP"/>
        </w:rPr>
        <w:t>Working assumption:</w:t>
      </w:r>
    </w:p>
    <w:p w:rsidR="00F816CB" w:rsidRDefault="00F816CB" w:rsidP="00F816CB">
      <w:pPr>
        <w:rPr>
          <w:lang w:eastAsia="ja-JP"/>
        </w:rPr>
      </w:pPr>
      <w:r>
        <w:rPr>
          <w:lang w:eastAsia="ja-JP"/>
        </w:rPr>
        <w:t>1.</w:t>
      </w:r>
      <w:r>
        <w:rPr>
          <w:lang w:eastAsia="ja-JP"/>
        </w:rPr>
        <w:tab/>
        <w:t>We do not introduce new triggers making the UE reacquire the TN coverage information from SI</w:t>
      </w:r>
    </w:p>
    <w:p w:rsidR="00F816CB" w:rsidRDefault="00F816CB" w:rsidP="00F82DB0">
      <w:pPr>
        <w:rPr>
          <w:lang w:eastAsia="ja-JP"/>
        </w:rPr>
      </w:pPr>
    </w:p>
    <w:p w:rsidR="00F816CB" w:rsidRDefault="00F816CB" w:rsidP="00F816CB">
      <w:pPr>
        <w:rPr>
          <w:lang w:eastAsia="ja-JP"/>
        </w:rPr>
      </w:pPr>
      <w:r>
        <w:rPr>
          <w:lang w:eastAsia="ja-JP"/>
        </w:rPr>
        <w:t>Agreements via email – from offline 107:</w:t>
      </w:r>
    </w:p>
    <w:p w:rsidR="00F816CB" w:rsidRDefault="00F816CB" w:rsidP="00F816CB">
      <w:pPr>
        <w:rPr>
          <w:lang w:eastAsia="ja-JP"/>
        </w:rPr>
      </w:pPr>
      <w:r>
        <w:rPr>
          <w:lang w:eastAsia="ja-JP"/>
        </w:rPr>
        <w:t>1.</w:t>
      </w:r>
      <w:r>
        <w:rPr>
          <w:lang w:eastAsia="ja-JP"/>
        </w:rPr>
        <w:tab/>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rsidR="00F816CB" w:rsidRDefault="00F816CB" w:rsidP="00F82DB0">
      <w:pPr>
        <w:rPr>
          <w:lang w:eastAsia="ja-JP"/>
        </w:rPr>
      </w:pPr>
    </w:p>
    <w:p w:rsidR="00F16CA8" w:rsidRDefault="00F16CA8" w:rsidP="00F16CA8">
      <w:pPr>
        <w:rPr>
          <w:lang w:eastAsia="ja-JP"/>
        </w:rPr>
      </w:pPr>
      <w:r>
        <w:rPr>
          <w:lang w:eastAsia="ja-JP"/>
        </w:rPr>
        <w:t>Agreements:</w:t>
      </w:r>
    </w:p>
    <w:p w:rsidR="00F16CA8" w:rsidRDefault="00F16CA8" w:rsidP="00F16CA8">
      <w:pPr>
        <w:rPr>
          <w:lang w:eastAsia="ja-JP"/>
        </w:rPr>
      </w:pPr>
      <w:r>
        <w:rPr>
          <w:lang w:eastAsia="ja-JP"/>
        </w:rPr>
        <w:t>1.</w:t>
      </w:r>
      <w:r>
        <w:rPr>
          <w:lang w:eastAsia="ja-JP"/>
        </w:rPr>
        <w:tab/>
        <w:t xml:space="preserve">RAN2 understands that for earth-moving cell reselection, the UE can derive the trajectory of serving cell with rough accuracy based on serving satellite ephemeris and </w:t>
      </w:r>
      <w:proofErr w:type="spellStart"/>
      <w:r>
        <w:rPr>
          <w:lang w:eastAsia="ja-JP"/>
        </w:rPr>
        <w:t>epochTime</w:t>
      </w:r>
      <w:proofErr w:type="spellEnd"/>
      <w:r>
        <w:rPr>
          <w:lang w:eastAsia="ja-JP"/>
        </w:rPr>
        <w:t xml:space="preserve">, with the assumption that the serving cell reference location broadcast by the network is the one at Epoch time (FFS whether a new </w:t>
      </w:r>
      <w:proofErr w:type="spellStart"/>
      <w:r>
        <w:rPr>
          <w:lang w:eastAsia="ja-JP"/>
        </w:rPr>
        <w:t>epochTime</w:t>
      </w:r>
      <w:proofErr w:type="spellEnd"/>
      <w:r>
        <w:rPr>
          <w:lang w:eastAsia="ja-JP"/>
        </w:rPr>
        <w:t xml:space="preserve"> IE is needed). RAN2 understanding is that both PVT and orbital parameters can be used for this. FFS if additional information is needed to allow more accurate measurements.</w:t>
      </w:r>
    </w:p>
    <w:p w:rsidR="00F16CA8" w:rsidRDefault="00F16CA8" w:rsidP="00F16CA8">
      <w:pPr>
        <w:rPr>
          <w:lang w:eastAsia="ja-JP"/>
        </w:rPr>
      </w:pPr>
      <w:r>
        <w:rPr>
          <w:lang w:eastAsia="ja-JP"/>
        </w:rPr>
        <w:t>2.</w:t>
      </w:r>
      <w:r>
        <w:rPr>
          <w:lang w:eastAsia="ja-JP"/>
        </w:rPr>
        <w:tab/>
        <w:t>For earth-moving cell, new IE is introduced to indicate the reference location of serving cell.</w:t>
      </w:r>
    </w:p>
    <w:p w:rsidR="00F16CA8" w:rsidRDefault="00F16CA8" w:rsidP="00F16CA8">
      <w:pPr>
        <w:rPr>
          <w:lang w:eastAsia="ja-JP"/>
        </w:rPr>
      </w:pPr>
      <w:r>
        <w:rPr>
          <w:lang w:eastAsia="ja-JP"/>
        </w:rPr>
        <w:t>3.</w:t>
      </w:r>
      <w:r>
        <w:rPr>
          <w:lang w:eastAsia="ja-JP"/>
        </w:rPr>
        <w:tab/>
        <w:t xml:space="preserve">For cell (re)selection in earth-moving system, a distance threshold is introduced for location-based measurement initiation, which reuses </w:t>
      </w:r>
      <w:proofErr w:type="spellStart"/>
      <w:r>
        <w:rPr>
          <w:lang w:eastAsia="ja-JP"/>
        </w:rPr>
        <w:t>distanceThresh</w:t>
      </w:r>
      <w:proofErr w:type="spellEnd"/>
      <w:r>
        <w:rPr>
          <w:lang w:eastAsia="ja-JP"/>
        </w:rPr>
        <w:t xml:space="preserve"> in SIB19.</w:t>
      </w:r>
    </w:p>
    <w:p w:rsidR="00F16CA8" w:rsidRDefault="00F16CA8" w:rsidP="00F16CA8">
      <w:pPr>
        <w:rPr>
          <w:lang w:eastAsia="ja-JP"/>
        </w:rPr>
      </w:pPr>
      <w:r>
        <w:rPr>
          <w:lang w:eastAsia="ja-JP"/>
        </w:rPr>
        <w:t>4.</w:t>
      </w:r>
      <w:r>
        <w:rPr>
          <w:lang w:eastAsia="ja-JP"/>
        </w:rPr>
        <w:tab/>
        <w:t>For cell (re)selection in earth-moving system, time-based measurement initiation is used to address feeder-link switch case.</w:t>
      </w:r>
    </w:p>
    <w:p w:rsidR="00F16CA8" w:rsidRDefault="00F16CA8" w:rsidP="00F16CA8">
      <w:pPr>
        <w:rPr>
          <w:lang w:eastAsia="ja-JP"/>
        </w:rPr>
      </w:pPr>
      <w:r>
        <w:rPr>
          <w:lang w:eastAsia="ja-JP"/>
        </w:rPr>
        <w:t>5.</w:t>
      </w:r>
      <w:r>
        <w:rPr>
          <w:lang w:eastAsia="ja-JP"/>
        </w:rPr>
        <w:tab/>
        <w:t>Time-based cell reselection criteria is not pursued in R18.</w:t>
      </w:r>
    </w:p>
    <w:p w:rsidR="00F16CA8" w:rsidRDefault="00F16CA8" w:rsidP="00F82DB0">
      <w:pPr>
        <w:rPr>
          <w:lang w:eastAsia="ja-JP"/>
        </w:rPr>
      </w:pPr>
    </w:p>
    <w:p w:rsidR="00F16CA8" w:rsidRDefault="00F16CA8" w:rsidP="00F16CA8">
      <w:pPr>
        <w:rPr>
          <w:lang w:eastAsia="ja-JP"/>
        </w:rPr>
      </w:pPr>
      <w:r>
        <w:rPr>
          <w:lang w:eastAsia="ja-JP"/>
        </w:rPr>
        <w:t>Agreements:</w:t>
      </w:r>
    </w:p>
    <w:p w:rsidR="00F16CA8" w:rsidRDefault="00F16CA8" w:rsidP="00F16CA8">
      <w:pPr>
        <w:rPr>
          <w:lang w:eastAsia="ja-JP"/>
        </w:rPr>
      </w:pPr>
      <w:r>
        <w:rPr>
          <w:lang w:eastAsia="ja-JP"/>
        </w:rPr>
        <w:t>1.</w:t>
      </w:r>
      <w:r>
        <w:rPr>
          <w:lang w:eastAsia="ja-JP"/>
        </w:rPr>
        <w:tab/>
        <w:t>In Rel-18 we don’t aim at RACH-less HO for NTN-TN mobility</w:t>
      </w:r>
    </w:p>
    <w:p w:rsidR="00F16CA8" w:rsidRDefault="00F16CA8" w:rsidP="00F16CA8">
      <w:pPr>
        <w:rPr>
          <w:lang w:eastAsia="ja-JP"/>
        </w:rPr>
      </w:pPr>
      <w:r>
        <w:rPr>
          <w:lang w:eastAsia="ja-JP"/>
        </w:rPr>
        <w:t>2.</w:t>
      </w:r>
      <w:r>
        <w:rPr>
          <w:lang w:eastAsia="ja-JP"/>
        </w:rPr>
        <w:tab/>
        <w:t>For initial UL transmission in RACH-less HO, support pre-allocated grant in RACH-less HO command</w:t>
      </w:r>
    </w:p>
    <w:p w:rsidR="00F16CA8" w:rsidRDefault="00F16CA8" w:rsidP="00F82DB0">
      <w:pPr>
        <w:rPr>
          <w:lang w:eastAsia="ja-JP"/>
        </w:rPr>
      </w:pPr>
    </w:p>
    <w:p w:rsidR="00CD7980" w:rsidRDefault="00CD7980" w:rsidP="00CD7980">
      <w:pPr>
        <w:rPr>
          <w:lang w:eastAsia="ja-JP"/>
        </w:rPr>
      </w:pPr>
      <w:r>
        <w:rPr>
          <w:lang w:eastAsia="ja-JP"/>
        </w:rPr>
        <w:t>Agreements via email – from offline 109:</w:t>
      </w:r>
    </w:p>
    <w:p w:rsidR="00CD7980" w:rsidRDefault="00CD7980" w:rsidP="00CD7980">
      <w:pPr>
        <w:rPr>
          <w:lang w:eastAsia="ja-JP"/>
        </w:rPr>
      </w:pPr>
      <w:r>
        <w:rPr>
          <w:lang w:eastAsia="ja-JP"/>
        </w:rPr>
        <w:t>1.</w:t>
      </w:r>
      <w:r>
        <w:rPr>
          <w:lang w:eastAsia="ja-JP"/>
        </w:rPr>
        <w:tab/>
        <w:t>NTN RACH-less HO is supported for Intra-satellite handover with the same feeder link. i.e., with same gateway/</w:t>
      </w:r>
      <w:proofErr w:type="spellStart"/>
      <w:r>
        <w:rPr>
          <w:lang w:eastAsia="ja-JP"/>
        </w:rPr>
        <w:t>gNB</w:t>
      </w:r>
      <w:proofErr w:type="spellEnd"/>
      <w:r>
        <w:rPr>
          <w:lang w:eastAsia="ja-JP"/>
        </w:rPr>
        <w:t>;</w:t>
      </w:r>
    </w:p>
    <w:p w:rsidR="00CD7980" w:rsidRDefault="00CD7980" w:rsidP="00CD7980">
      <w:pPr>
        <w:rPr>
          <w:lang w:eastAsia="ja-JP"/>
        </w:rPr>
      </w:pPr>
      <w:r>
        <w:rPr>
          <w:lang w:eastAsia="ja-JP"/>
        </w:rPr>
        <w:t>2.</w:t>
      </w:r>
      <w:r>
        <w:rPr>
          <w:lang w:eastAsia="ja-JP"/>
        </w:rPr>
        <w:tab/>
        <w:t>NTN RACH-less HO can be supported for intra-satellite handover with different feeder links, i.e., with gateway/</w:t>
      </w:r>
      <w:proofErr w:type="spellStart"/>
      <w:r>
        <w:rPr>
          <w:lang w:eastAsia="ja-JP"/>
        </w:rPr>
        <w:t>gNB</w:t>
      </w:r>
      <w:proofErr w:type="spellEnd"/>
      <w:r>
        <w:rPr>
          <w:lang w:eastAsia="ja-JP"/>
        </w:rPr>
        <w:t xml:space="preserve"> switch, inter-satellite handover with gateway/</w:t>
      </w:r>
      <w:proofErr w:type="spellStart"/>
      <w:r>
        <w:rPr>
          <w:lang w:eastAsia="ja-JP"/>
        </w:rPr>
        <w:t>gNB</w:t>
      </w:r>
      <w:proofErr w:type="spellEnd"/>
      <w:r>
        <w:rPr>
          <w:lang w:eastAsia="ja-JP"/>
        </w:rPr>
        <w:t xml:space="preserve"> switch, and inter-satellite handover with same gateway/</w:t>
      </w:r>
      <w:proofErr w:type="spellStart"/>
      <w:r>
        <w:rPr>
          <w:lang w:eastAsia="ja-JP"/>
        </w:rPr>
        <w:t>gNB</w:t>
      </w:r>
      <w:proofErr w:type="spellEnd"/>
      <w:r>
        <w:rPr>
          <w:lang w:eastAsia="ja-JP"/>
        </w:rPr>
        <w:t>.</w:t>
      </w:r>
    </w:p>
    <w:p w:rsidR="00CD7980" w:rsidRDefault="00CD7980" w:rsidP="00CD7980">
      <w:pPr>
        <w:rPr>
          <w:lang w:eastAsia="ja-JP"/>
        </w:rPr>
      </w:pPr>
      <w:r>
        <w:rPr>
          <w:lang w:eastAsia="ja-JP"/>
        </w:rPr>
        <w:t>3.</w:t>
      </w:r>
      <w:r>
        <w:rPr>
          <w:lang w:eastAsia="ja-JP"/>
        </w:rPr>
        <w:tab/>
        <w:t xml:space="preserve">RAN2 confirms the general UE procedure for NTN RACH-less HO </w:t>
      </w:r>
    </w:p>
    <w:p w:rsidR="00CD7980" w:rsidRDefault="00CD7980" w:rsidP="00CD7980">
      <w:pPr>
        <w:rPr>
          <w:lang w:eastAsia="ja-JP"/>
        </w:rPr>
      </w:pPr>
      <w:r>
        <w:rPr>
          <w:lang w:eastAsia="ja-JP"/>
        </w:rPr>
        <w:tab/>
        <w:t>1.</w:t>
      </w:r>
      <w:r>
        <w:rPr>
          <w:lang w:eastAsia="ja-JP"/>
        </w:rPr>
        <w:tab/>
        <w:t>receive a RACH-less HO command which can include pre-allocated grant optionally. FFS N_TA is optional. (RRC)</w:t>
      </w:r>
    </w:p>
    <w:p w:rsidR="00CD7980" w:rsidRDefault="00CD7980" w:rsidP="00CD7980">
      <w:pPr>
        <w:rPr>
          <w:lang w:eastAsia="ja-JP"/>
        </w:rPr>
      </w:pPr>
      <w:r>
        <w:rPr>
          <w:lang w:eastAsia="ja-JP"/>
        </w:rPr>
        <w:tab/>
        <w:t>2.</w:t>
      </w:r>
      <w:r>
        <w:rPr>
          <w:lang w:eastAsia="ja-JP"/>
        </w:rPr>
        <w:tab/>
        <w:t>start timer T304 for the target cell (RRC)</w:t>
      </w:r>
    </w:p>
    <w:p w:rsidR="00CD7980" w:rsidRDefault="00CD7980" w:rsidP="00CD7980">
      <w:pPr>
        <w:rPr>
          <w:lang w:eastAsia="ja-JP"/>
        </w:rPr>
      </w:pPr>
      <w:r>
        <w:rPr>
          <w:lang w:eastAsia="ja-JP"/>
        </w:rPr>
        <w:tab/>
        <w:t>3.</w:t>
      </w:r>
      <w:r>
        <w:rPr>
          <w:lang w:eastAsia="ja-JP"/>
        </w:rPr>
        <w:tab/>
        <w:t>perform DL and UL synchronization, and start timer T430. FFS how to perform RACH-less UL synchronization to NTN target cell. (RRC, MAC)</w:t>
      </w:r>
    </w:p>
    <w:p w:rsidR="00CD7980" w:rsidRDefault="00CD7980" w:rsidP="00CD7980">
      <w:pPr>
        <w:rPr>
          <w:lang w:eastAsia="ja-JP"/>
        </w:rPr>
      </w:pPr>
      <w:r>
        <w:rPr>
          <w:lang w:eastAsia="ja-JP"/>
        </w:rPr>
        <w:tab/>
        <w:t>4.</w:t>
      </w:r>
      <w:r>
        <w:rPr>
          <w:lang w:eastAsia="ja-JP"/>
        </w:rPr>
        <w:tab/>
        <w:t>start time alignment timer (MAC)</w:t>
      </w:r>
    </w:p>
    <w:p w:rsidR="00CD7980" w:rsidRDefault="00CD7980" w:rsidP="00CD7980">
      <w:pPr>
        <w:rPr>
          <w:lang w:eastAsia="ja-JP"/>
        </w:rPr>
      </w:pPr>
      <w:r>
        <w:rPr>
          <w:lang w:eastAsia="ja-JP"/>
        </w:rPr>
        <w:lastRenderedPageBreak/>
        <w:tab/>
        <w:t>5.</w:t>
      </w:r>
      <w:r>
        <w:rPr>
          <w:lang w:eastAsia="ja-JP"/>
        </w:rPr>
        <w:tab/>
        <w:t>monitor target cell PDCCH for dynamic grant if pre-allocated grant is not configured in RACH-less HO command (MAC, PHY)</w:t>
      </w:r>
    </w:p>
    <w:p w:rsidR="00CD7980" w:rsidRDefault="00CD7980" w:rsidP="00CD7980">
      <w:pPr>
        <w:rPr>
          <w:lang w:eastAsia="ja-JP"/>
        </w:rPr>
      </w:pPr>
      <w:r>
        <w:rPr>
          <w:lang w:eastAsia="ja-JP"/>
        </w:rPr>
        <w:tab/>
        <w:t>6.</w:t>
      </w:r>
      <w:r>
        <w:rPr>
          <w:lang w:eastAsia="ja-JP"/>
        </w:rPr>
        <w:tab/>
        <w:t xml:space="preserve">send initial UL transmission including </w:t>
      </w:r>
      <w:proofErr w:type="spellStart"/>
      <w:r>
        <w:rPr>
          <w:lang w:eastAsia="ja-JP"/>
        </w:rPr>
        <w:t>RRCReconfigurationComplete</w:t>
      </w:r>
      <w:proofErr w:type="spellEnd"/>
      <w:r>
        <w:rPr>
          <w:lang w:eastAsia="ja-JP"/>
        </w:rPr>
        <w:t xml:space="preserve"> message using the available UL grant (RRC, MAC, PHY)</w:t>
      </w:r>
    </w:p>
    <w:p w:rsidR="00CD7980" w:rsidRDefault="00CD7980" w:rsidP="00CD7980">
      <w:pPr>
        <w:rPr>
          <w:lang w:eastAsia="ja-JP"/>
        </w:rPr>
      </w:pPr>
      <w:r>
        <w:rPr>
          <w:lang w:eastAsia="ja-JP"/>
        </w:rPr>
        <w:tab/>
        <w:t>7.</w:t>
      </w:r>
      <w:r>
        <w:rPr>
          <w:lang w:eastAsia="ja-JP"/>
        </w:rPr>
        <w:tab/>
        <w:t>consider RACH-less HO is completed upon receiving NW confirmation. FFS how to confirm RACH-less HO is successfully completed. (RRC, MAC)</w:t>
      </w:r>
    </w:p>
    <w:p w:rsidR="00CD7980" w:rsidRDefault="00CD7980" w:rsidP="00CD7980">
      <w:pPr>
        <w:rPr>
          <w:lang w:eastAsia="ja-JP"/>
        </w:rPr>
      </w:pPr>
      <w:r>
        <w:rPr>
          <w:lang w:eastAsia="ja-JP"/>
        </w:rPr>
        <w:tab/>
        <w:t>8.</w:t>
      </w:r>
      <w:r>
        <w:rPr>
          <w:lang w:eastAsia="ja-JP"/>
        </w:rPr>
        <w:tab/>
        <w:t>stop timer T304 for the target cell. (RRC)</w:t>
      </w:r>
    </w:p>
    <w:p w:rsidR="00CD7980" w:rsidRDefault="00CD7980" w:rsidP="00CD7980">
      <w:pPr>
        <w:rPr>
          <w:lang w:eastAsia="ja-JP"/>
        </w:rPr>
      </w:pPr>
      <w:r>
        <w:rPr>
          <w:lang w:eastAsia="ja-JP"/>
        </w:rPr>
        <w:tab/>
        <w:t>FFS whether to release UL grant if pre-allocated after RACH-less HO completion</w:t>
      </w:r>
    </w:p>
    <w:p w:rsidR="00CD7980" w:rsidRDefault="00CD7980" w:rsidP="00CD7980">
      <w:pPr>
        <w:rPr>
          <w:lang w:eastAsia="ja-JP"/>
        </w:rPr>
      </w:pPr>
      <w:r>
        <w:rPr>
          <w:lang w:eastAsia="ja-JP"/>
        </w:rPr>
        <w:tab/>
        <w:t xml:space="preserve">FFS RACH-less HO failure handling, e.g. whether UE </w:t>
      </w:r>
      <w:proofErr w:type="spellStart"/>
      <w:r>
        <w:rPr>
          <w:lang w:eastAsia="ja-JP"/>
        </w:rPr>
        <w:t>fallback</w:t>
      </w:r>
      <w:proofErr w:type="spellEnd"/>
      <w:r>
        <w:rPr>
          <w:lang w:eastAsia="ja-JP"/>
        </w:rPr>
        <w:t xml:space="preserve"> to RACH-based HO to the target cell</w:t>
      </w:r>
    </w:p>
    <w:p w:rsidR="00CD7980" w:rsidRDefault="00CD7980" w:rsidP="00CD7980">
      <w:pPr>
        <w:rPr>
          <w:lang w:eastAsia="ja-JP"/>
        </w:rPr>
      </w:pPr>
      <w:r>
        <w:rPr>
          <w:lang w:eastAsia="ja-JP"/>
        </w:rPr>
        <w:tab/>
        <w:t>FFS procedure for RACH-less HO combined with PCI unchanged or CHO if supported</w:t>
      </w:r>
    </w:p>
    <w:p w:rsidR="00CD7980" w:rsidRDefault="00CD7980" w:rsidP="00CD7980">
      <w:pPr>
        <w:rPr>
          <w:lang w:eastAsia="ja-JP"/>
        </w:rPr>
      </w:pPr>
      <w:r>
        <w:rPr>
          <w:lang w:eastAsia="ja-JP"/>
        </w:rPr>
        <w:t>4.</w:t>
      </w:r>
      <w:r>
        <w:rPr>
          <w:lang w:eastAsia="ja-JP"/>
        </w:rPr>
        <w:tab/>
        <w:t>The pre-allocated grant is provided as type-1 CG</w:t>
      </w:r>
    </w:p>
    <w:p w:rsidR="00CD7980" w:rsidRDefault="00CD7980" w:rsidP="00CD7980">
      <w:pPr>
        <w:rPr>
          <w:lang w:eastAsia="ja-JP"/>
        </w:rPr>
      </w:pPr>
      <w:r>
        <w:rPr>
          <w:lang w:eastAsia="ja-JP"/>
        </w:rPr>
        <w:t>5.</w:t>
      </w:r>
      <w:r>
        <w:rPr>
          <w:lang w:eastAsia="ja-JP"/>
        </w:rPr>
        <w:tab/>
        <w:t>Send an LS to RAN1 informing RAN2 agreements on NTN RACH-less HO and check RAN1 views on the following aspects:</w:t>
      </w:r>
    </w:p>
    <w:p w:rsidR="00CD7980" w:rsidRDefault="00CD7980" w:rsidP="00CD7980">
      <w:pPr>
        <w:rPr>
          <w:lang w:eastAsia="ja-JP"/>
        </w:rPr>
      </w:pPr>
      <w:r>
        <w:rPr>
          <w:lang w:eastAsia="ja-JP"/>
        </w:rPr>
        <w:tab/>
        <w:t>1. whether the pre-allocated grant is provided with association to SSBs; if so, whether a RSRP threshold is configured for SSB selection.</w:t>
      </w:r>
    </w:p>
    <w:p w:rsidR="00CD7980" w:rsidRDefault="00CD7980" w:rsidP="00CD7980">
      <w:pPr>
        <w:rPr>
          <w:lang w:eastAsia="ja-JP"/>
        </w:rPr>
      </w:pPr>
      <w:r>
        <w:rPr>
          <w:lang w:eastAsia="ja-JP"/>
        </w:rPr>
        <w:tab/>
        <w:t>2. to monitor target cell PDCCH for dynamic grant for initial UL transmission, whether beam indication can be provided in RACH-less HO command.</w:t>
      </w:r>
    </w:p>
    <w:p w:rsidR="00CD7980" w:rsidRDefault="00CD7980" w:rsidP="00CD7980">
      <w:pPr>
        <w:rPr>
          <w:lang w:eastAsia="ja-JP"/>
        </w:rPr>
      </w:pPr>
      <w:r>
        <w:rPr>
          <w:lang w:eastAsia="ja-JP"/>
        </w:rPr>
        <w:tab/>
        <w:t>3. power control for initial UL transmission</w:t>
      </w:r>
    </w:p>
    <w:p w:rsidR="00CD7980" w:rsidRDefault="00CD7980" w:rsidP="00F82DB0">
      <w:pPr>
        <w:rPr>
          <w:lang w:eastAsia="ja-JP"/>
        </w:rPr>
      </w:pPr>
    </w:p>
    <w:p w:rsidR="00CD7980" w:rsidRDefault="00CD7980" w:rsidP="00CD7980">
      <w:pPr>
        <w:rPr>
          <w:lang w:eastAsia="ja-JP"/>
        </w:rPr>
      </w:pPr>
      <w:r>
        <w:rPr>
          <w:lang w:eastAsia="ja-JP"/>
        </w:rPr>
        <w:t>Agreements online:</w:t>
      </w:r>
    </w:p>
    <w:p w:rsidR="00CD7980" w:rsidRDefault="00CD7980" w:rsidP="00CD7980">
      <w:pPr>
        <w:rPr>
          <w:lang w:eastAsia="ja-JP"/>
        </w:rPr>
      </w:pPr>
      <w:r>
        <w:rPr>
          <w:lang w:eastAsia="ja-JP"/>
        </w:rPr>
        <w:t>1.</w:t>
      </w:r>
      <w:r>
        <w:rPr>
          <w:lang w:eastAsia="ja-JP"/>
        </w:rPr>
        <w:tab/>
        <w:t>At least for pre-allocated grant, for the confirmation of RACH-less HO completion we reuse of LTE approach, i.e., UE Contention Resolution Identity MAC CE is used but UE ignores the content of this field. FFS if anything else is needed for dynamic grant</w:t>
      </w:r>
    </w:p>
    <w:p w:rsidR="00CD7980" w:rsidRDefault="00CD7980" w:rsidP="00CD7980">
      <w:pPr>
        <w:rPr>
          <w:lang w:eastAsia="ja-JP"/>
        </w:rPr>
      </w:pPr>
      <w:r>
        <w:rPr>
          <w:lang w:eastAsia="ja-JP"/>
        </w:rPr>
        <w:t>2.</w:t>
      </w:r>
      <w:r>
        <w:rPr>
          <w:lang w:eastAsia="ja-JP"/>
        </w:rPr>
        <w:tab/>
        <w:t>Consider to support combining RACH-less HO with time-based CHO for NTN, taking into account the 1) validity of pre-allocated grant and potential waste of reserved resource; 2) when/how to provide dynamic grant in PDCCH.</w:t>
      </w:r>
    </w:p>
    <w:p w:rsidR="00CD7980" w:rsidRDefault="00CD7980" w:rsidP="00F82DB0">
      <w:pPr>
        <w:rPr>
          <w:lang w:eastAsia="ja-JP"/>
        </w:rPr>
      </w:pPr>
    </w:p>
    <w:p w:rsidR="00F34ED9" w:rsidRDefault="00F34ED9" w:rsidP="00F34ED9">
      <w:pPr>
        <w:rPr>
          <w:lang w:eastAsia="ja-JP"/>
        </w:rPr>
      </w:pPr>
      <w:r>
        <w:rPr>
          <w:lang w:eastAsia="ja-JP"/>
        </w:rPr>
        <w:t>Agreements:</w:t>
      </w:r>
    </w:p>
    <w:p w:rsidR="00F34ED9" w:rsidRDefault="00F34ED9" w:rsidP="00F34ED9">
      <w:pPr>
        <w:rPr>
          <w:lang w:eastAsia="ja-JP"/>
        </w:rPr>
      </w:pPr>
      <w:r>
        <w:rPr>
          <w:lang w:eastAsia="ja-JP"/>
        </w:rPr>
        <w:t>1.</w:t>
      </w:r>
      <w:r>
        <w:rPr>
          <w:lang w:eastAsia="ja-JP"/>
        </w:rPr>
        <w:tab/>
        <w:t xml:space="preserve">In quasi-earth fixed cell case, for hard satellite switch in the same SSB frequency and same </w:t>
      </w:r>
      <w:proofErr w:type="spellStart"/>
      <w:r>
        <w:rPr>
          <w:lang w:eastAsia="ja-JP"/>
        </w:rPr>
        <w:t>gNB</w:t>
      </w:r>
      <w:proofErr w:type="spellEnd"/>
      <w:r>
        <w:rPr>
          <w:lang w:eastAsia="ja-JP"/>
        </w:rPr>
        <w:t xml:space="preserve"> (no key change), satellite switching without PCI changing (not requiring L3 mobility) is supported, unless major technical issues are identified by RAN1 (as usual RAN2 will aim at minimizing the specification impact so that it fits in Rel-18)</w:t>
      </w:r>
    </w:p>
    <w:p w:rsidR="00CD7980" w:rsidRDefault="00F34ED9" w:rsidP="00F34ED9">
      <w:pPr>
        <w:rPr>
          <w:lang w:eastAsia="ja-JP"/>
        </w:rPr>
      </w:pPr>
      <w:r>
        <w:rPr>
          <w:lang w:eastAsia="ja-JP"/>
        </w:rPr>
        <w:t>2.</w:t>
      </w:r>
      <w:r>
        <w:rPr>
          <w:lang w:eastAsia="ja-JP"/>
        </w:rPr>
        <w:tab/>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rsidR="00CD7980" w:rsidRDefault="00CD7980" w:rsidP="00F82DB0">
      <w:pPr>
        <w:rPr>
          <w:lang w:eastAsia="ja-JP"/>
        </w:rPr>
      </w:pPr>
    </w:p>
    <w:p w:rsidR="006010BB" w:rsidRDefault="006010BB" w:rsidP="00F82DB0">
      <w:pPr>
        <w:rPr>
          <w:lang w:eastAsia="ja-JP"/>
        </w:rPr>
      </w:pPr>
      <w:r>
        <w:rPr>
          <w:lang w:eastAsia="ja-JP"/>
        </w:rPr>
        <w:t>LS out</w:t>
      </w:r>
    </w:p>
    <w:p w:rsidR="0059718D" w:rsidRDefault="00AD6BC5" w:rsidP="006010BB">
      <w:pPr>
        <w:pStyle w:val="Paragraphedeliste"/>
        <w:numPr>
          <w:ilvl w:val="0"/>
          <w:numId w:val="7"/>
        </w:numPr>
        <w:ind w:leftChars="0"/>
        <w:rPr>
          <w:rFonts w:ascii="Times New Roman" w:hAnsi="Times New Roman"/>
        </w:rPr>
      </w:pPr>
      <w:r>
        <w:rPr>
          <w:rFonts w:ascii="Times New Roman" w:hAnsi="Times New Roman"/>
        </w:rPr>
        <w:t>-</w:t>
      </w:r>
    </w:p>
    <w:p w:rsidR="006010BB" w:rsidRDefault="006010BB" w:rsidP="00F82DB0">
      <w:pPr>
        <w:rPr>
          <w:lang w:eastAsia="ja-JP"/>
        </w:rPr>
      </w:pPr>
    </w:p>
    <w:p w:rsidR="006010BB" w:rsidRDefault="006010BB" w:rsidP="00F82DB0">
      <w:pPr>
        <w:rPr>
          <w:lang w:eastAsia="ja-JP"/>
        </w:rPr>
      </w:pPr>
      <w:r>
        <w:rPr>
          <w:lang w:eastAsia="ja-JP"/>
        </w:rPr>
        <w:t>Email discussions</w:t>
      </w:r>
    </w:p>
    <w:p w:rsidR="007A6DB6" w:rsidRDefault="007A6DB6" w:rsidP="007A6DB6">
      <w:pPr>
        <w:pStyle w:val="Paragraphedeliste"/>
        <w:numPr>
          <w:ilvl w:val="0"/>
          <w:numId w:val="7"/>
        </w:numPr>
        <w:ind w:leftChars="0"/>
      </w:pPr>
      <w:r>
        <w:t xml:space="preserve">[AT121bis-e][105][NR NTN </w:t>
      </w:r>
      <w:proofErr w:type="spellStart"/>
      <w:r>
        <w:t>Enh</w:t>
      </w:r>
      <w:proofErr w:type="spellEnd"/>
      <w:r>
        <w:t>] Coverage enhancements (Interdigital)</w:t>
      </w:r>
    </w:p>
    <w:p w:rsidR="007A6DB6" w:rsidRDefault="007A6DB6" w:rsidP="007A6DB6">
      <w:pPr>
        <w:pStyle w:val="Paragraphedeliste"/>
        <w:numPr>
          <w:ilvl w:val="0"/>
          <w:numId w:val="7"/>
        </w:numPr>
        <w:ind w:leftChars="0"/>
      </w:pPr>
      <w:r>
        <w:t xml:space="preserve">[AT121bis-e][106][NR NTN </w:t>
      </w:r>
      <w:proofErr w:type="spellStart"/>
      <w:r>
        <w:t>Enh</w:t>
      </w:r>
      <w:proofErr w:type="spellEnd"/>
      <w:r>
        <w:t>] Signaling of TN coverage (Nokia)</w:t>
      </w:r>
    </w:p>
    <w:p w:rsidR="007A6DB6" w:rsidRDefault="007A6DB6" w:rsidP="007A6DB6">
      <w:pPr>
        <w:pStyle w:val="Paragraphedeliste"/>
        <w:numPr>
          <w:ilvl w:val="0"/>
          <w:numId w:val="7"/>
        </w:numPr>
        <w:ind w:leftChars="0"/>
      </w:pPr>
      <w:r>
        <w:t xml:space="preserve">[AT121bis-e][107][NR NTN </w:t>
      </w:r>
      <w:proofErr w:type="spellStart"/>
      <w:r>
        <w:t>Enh</w:t>
      </w:r>
      <w:proofErr w:type="spellEnd"/>
      <w:r>
        <w:t>] NW type information (Samsung)</w:t>
      </w:r>
    </w:p>
    <w:p w:rsidR="007A6DB6" w:rsidRDefault="007A6DB6" w:rsidP="007A6DB6">
      <w:pPr>
        <w:pStyle w:val="Paragraphedeliste"/>
        <w:numPr>
          <w:ilvl w:val="0"/>
          <w:numId w:val="7"/>
        </w:numPr>
        <w:ind w:leftChars="0"/>
      </w:pPr>
      <w:r>
        <w:t xml:space="preserve">[AT121bis-e][108][NR NTN </w:t>
      </w:r>
      <w:proofErr w:type="spellStart"/>
      <w:r>
        <w:t>Enh</w:t>
      </w:r>
      <w:proofErr w:type="spellEnd"/>
      <w:r>
        <w:t>] Common (C)HO configuration (Ericsson)</w:t>
      </w:r>
    </w:p>
    <w:p w:rsidR="007A6DB6" w:rsidRDefault="007A6DB6" w:rsidP="007A6DB6">
      <w:pPr>
        <w:pStyle w:val="Paragraphedeliste"/>
        <w:numPr>
          <w:ilvl w:val="0"/>
          <w:numId w:val="7"/>
        </w:numPr>
        <w:ind w:leftChars="0"/>
      </w:pPr>
      <w:r>
        <w:t xml:space="preserve">[AT121bis-e][109][NR NTN </w:t>
      </w:r>
      <w:proofErr w:type="spellStart"/>
      <w:r>
        <w:t>Enh</w:t>
      </w:r>
      <w:proofErr w:type="spellEnd"/>
      <w:r>
        <w:t>] RACH-less HO (Samsung)</w:t>
      </w:r>
    </w:p>
    <w:p w:rsidR="007A6DB6" w:rsidRDefault="007A6DB6" w:rsidP="007A6DB6">
      <w:pPr>
        <w:pStyle w:val="Paragraphedeliste"/>
        <w:numPr>
          <w:ilvl w:val="0"/>
          <w:numId w:val="7"/>
        </w:numPr>
        <w:ind w:leftChars="0"/>
      </w:pPr>
      <w:r>
        <w:t xml:space="preserve">[AT121bis-e][110][NR NTN </w:t>
      </w:r>
      <w:proofErr w:type="spellStart"/>
      <w:r>
        <w:t>Enh</w:t>
      </w:r>
      <w:proofErr w:type="spellEnd"/>
      <w:r>
        <w:t>] LS to RAN1 on unchanged PCI (CATT)</w:t>
      </w:r>
    </w:p>
    <w:p w:rsidR="00B92499" w:rsidRDefault="00B92499" w:rsidP="007A6DB6">
      <w:pPr>
        <w:pStyle w:val="Paragraphedeliste"/>
        <w:numPr>
          <w:ilvl w:val="0"/>
          <w:numId w:val="7"/>
        </w:numPr>
        <w:ind w:leftChars="0"/>
      </w:pPr>
      <w:r>
        <w:t xml:space="preserve">[Post121bis-e][109][NR NTN </w:t>
      </w:r>
      <w:proofErr w:type="spellStart"/>
      <w:r>
        <w:t>Enh</w:t>
      </w:r>
      <w:proofErr w:type="spellEnd"/>
      <w:r>
        <w:t>] LS on RACH-less HO (Samsung)</w:t>
      </w:r>
    </w:p>
    <w:p w:rsidR="00377657" w:rsidRDefault="00B92499" w:rsidP="006F4D14">
      <w:pPr>
        <w:pStyle w:val="Paragraphedeliste"/>
        <w:numPr>
          <w:ilvl w:val="0"/>
          <w:numId w:val="7"/>
        </w:numPr>
        <w:ind w:leftChars="0"/>
      </w:pPr>
      <w:r>
        <w:lastRenderedPageBreak/>
        <w:t>[Post121bis-e][111][NR NTN] Stage 2 corrections (</w:t>
      </w:r>
      <w:proofErr w:type="spellStart"/>
      <w:r>
        <w:t>Oppo</w:t>
      </w:r>
      <w:proofErr w:type="spellEnd"/>
      <w:r>
        <w:t>)</w:t>
      </w:r>
    </w:p>
    <w:p w:rsidR="00B465A6" w:rsidRDefault="00B465A6" w:rsidP="00F82DB0">
      <w:pPr>
        <w:rPr>
          <w:lang w:eastAsia="ja-JP"/>
        </w:rPr>
      </w:pPr>
    </w:p>
    <w:p w:rsidR="0059718D" w:rsidRDefault="0059718D" w:rsidP="00F82DB0">
      <w:pPr>
        <w:rPr>
          <w:lang w:eastAsia="ja-JP"/>
        </w:rPr>
      </w:pPr>
    </w:p>
    <w:p w:rsidR="002E616E" w:rsidRPr="00704A84" w:rsidRDefault="002E616E" w:rsidP="002E616E">
      <w:pPr>
        <w:pStyle w:val="Paragraphedeliste"/>
        <w:numPr>
          <w:ilvl w:val="0"/>
          <w:numId w:val="9"/>
        </w:numPr>
        <w:ind w:leftChars="0"/>
        <w:rPr>
          <w:rFonts w:ascii="Arial" w:hAnsi="Arial" w:cs="Arial"/>
          <w:b/>
          <w:lang w:eastAsia="en-US"/>
        </w:rPr>
      </w:pPr>
      <w:r w:rsidRPr="00704A84">
        <w:rPr>
          <w:rFonts w:ascii="Arial" w:hAnsi="Arial" w:cs="Arial"/>
          <w:b/>
          <w:lang w:eastAsia="en-US"/>
        </w:rPr>
        <w:t>RAN2#122 Incheon, Korea, May 22th – 26th, 2023:</w:t>
      </w:r>
    </w:p>
    <w:p w:rsidR="002E616E" w:rsidRDefault="002E616E" w:rsidP="002E616E">
      <w:pPr>
        <w:rPr>
          <w:lang w:eastAsia="ja-JP"/>
        </w:rPr>
      </w:pPr>
    </w:p>
    <w:p w:rsidR="002E616E" w:rsidRDefault="002E616E" w:rsidP="002E616E">
      <w:pPr>
        <w:rPr>
          <w:lang w:eastAsia="ja-JP"/>
        </w:rPr>
      </w:pPr>
      <w:r>
        <w:rPr>
          <w:lang w:eastAsia="ja-JP"/>
        </w:rPr>
        <w:t>a) Coverage enhancements</w:t>
      </w:r>
    </w:p>
    <w:p w:rsidR="002E616E" w:rsidRDefault="002E616E" w:rsidP="002E616E">
      <w:pPr>
        <w:rPr>
          <w:lang w:eastAsia="ja-JP"/>
        </w:rPr>
      </w:pPr>
    </w:p>
    <w:p w:rsidR="002E616E" w:rsidRDefault="002E616E" w:rsidP="002E616E">
      <w:pPr>
        <w:rPr>
          <w:lang w:eastAsia="ja-JP"/>
        </w:rPr>
      </w:pPr>
      <w:r>
        <w:rPr>
          <w:lang w:eastAsia="ja-JP"/>
        </w:rPr>
        <w:t xml:space="preserve">b) </w:t>
      </w:r>
      <w:r w:rsidRPr="006010BB">
        <w:rPr>
          <w:lang w:eastAsia="ja-JP"/>
        </w:rPr>
        <w:t>Network verified UE location</w:t>
      </w: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1.</w:t>
      </w:r>
      <w:r>
        <w:rPr>
          <w:lang w:eastAsia="ja-JP"/>
        </w:rPr>
        <w:tab/>
        <w:t xml:space="preserve">In order to resolve the mirror point ambiguity issue, the network relies on the legacy </w:t>
      </w:r>
      <w:proofErr w:type="spellStart"/>
      <w:r>
        <w:rPr>
          <w:lang w:eastAsia="ja-JP"/>
        </w:rPr>
        <w:t>signaling</w:t>
      </w:r>
      <w:proofErr w:type="spellEnd"/>
      <w:r>
        <w:rPr>
          <w:lang w:eastAsia="ja-JP"/>
        </w:rPr>
        <w:t xml:space="preserve"> and procedure to configure NTN UE to measure and report </w:t>
      </w:r>
      <w:proofErr w:type="spellStart"/>
      <w:r>
        <w:rPr>
          <w:lang w:eastAsia="ja-JP"/>
        </w:rPr>
        <w:t>neighbor</w:t>
      </w:r>
      <w:proofErr w:type="spellEnd"/>
      <w:r>
        <w:rPr>
          <w:lang w:eastAsia="ja-JP"/>
        </w:rPr>
        <w:t xml:space="preserve"> cells or reference signals/beams. No spec changes to radio interface are needed from RAN2 perspective. Unclear if changes are needed to other interfaces, </w:t>
      </w:r>
      <w:proofErr w:type="spellStart"/>
      <w:r>
        <w:rPr>
          <w:lang w:eastAsia="ja-JP"/>
        </w:rPr>
        <w:t>NRPPa</w:t>
      </w:r>
      <w:proofErr w:type="spellEnd"/>
      <w:r>
        <w:rPr>
          <w:lang w:eastAsia="ja-JP"/>
        </w:rPr>
        <w:t xml:space="preserve"> protocol (RAN2 will no longer discuss this)</w:t>
      </w:r>
    </w:p>
    <w:p w:rsidR="005D59B2" w:rsidRDefault="005D59B2" w:rsidP="005D59B2">
      <w:pPr>
        <w:rPr>
          <w:lang w:eastAsia="ja-JP"/>
        </w:rPr>
      </w:pPr>
      <w:r>
        <w:rPr>
          <w:lang w:eastAsia="ja-JP"/>
        </w:rPr>
        <w:t xml:space="preserve">Working Assumption: </w:t>
      </w:r>
    </w:p>
    <w:p w:rsidR="002E616E" w:rsidRDefault="005D59B2" w:rsidP="005D59B2">
      <w:pPr>
        <w:rPr>
          <w:lang w:eastAsia="ja-JP"/>
        </w:rPr>
      </w:pPr>
      <w:r>
        <w:rPr>
          <w:lang w:eastAsia="ja-JP"/>
        </w:rPr>
        <w:t>1.</w:t>
      </w:r>
      <w:r>
        <w:rPr>
          <w:lang w:eastAsia="ja-JP"/>
        </w:rPr>
        <w:tab/>
        <w:t>A Rel-18 UE capability is needed for indicating whether UE supports the feature of network verified UE location in NR NTN network</w:t>
      </w:r>
    </w:p>
    <w:p w:rsidR="002E616E" w:rsidRDefault="002E616E" w:rsidP="002E616E">
      <w:pPr>
        <w:rPr>
          <w:lang w:eastAsia="ja-JP"/>
        </w:rPr>
      </w:pPr>
      <w:r>
        <w:rPr>
          <w:lang w:eastAsia="ja-JP"/>
        </w:rPr>
        <w:t>c) Mobility enhancements</w:t>
      </w: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1.</w:t>
      </w:r>
      <w:r>
        <w:rPr>
          <w:lang w:eastAsia="ja-JP"/>
        </w:rPr>
        <w:tab/>
        <w:t>An RRC_IDLE/RRC_INACTIVE UE is not required to perform neighbour cell measurements for cell reselection for a TN frequency in the area, if configured, where there is no coverage of that frequency, regardless of the frequency priority</w:t>
      </w:r>
    </w:p>
    <w:p w:rsidR="005D59B2" w:rsidRDefault="005D59B2" w:rsidP="005D59B2">
      <w:pPr>
        <w:rPr>
          <w:lang w:eastAsia="ja-JP"/>
        </w:rPr>
      </w:pPr>
      <w:r>
        <w:rPr>
          <w:lang w:eastAsia="ja-JP"/>
        </w:rPr>
        <w:t>2.</w:t>
      </w:r>
      <w:r>
        <w:rPr>
          <w:lang w:eastAsia="ja-JP"/>
        </w:rPr>
        <w:tab/>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rsidR="005D59B2" w:rsidRDefault="005D59B2" w:rsidP="005D59B2">
      <w:pPr>
        <w:rPr>
          <w:lang w:eastAsia="ja-JP"/>
        </w:rPr>
      </w:pPr>
      <w:r>
        <w:rPr>
          <w:lang w:eastAsia="ja-JP"/>
        </w:rPr>
        <w:t>3.</w:t>
      </w:r>
      <w:r>
        <w:rPr>
          <w:lang w:eastAsia="ja-JP"/>
        </w:rPr>
        <w:tab/>
        <w:t>TN coverage info is NOT included in SIB19. FFS if we use an existing SIB or a new one</w:t>
      </w:r>
    </w:p>
    <w:p w:rsidR="002E616E" w:rsidRDefault="005D59B2" w:rsidP="005D59B2">
      <w:pPr>
        <w:rPr>
          <w:lang w:eastAsia="ja-JP"/>
        </w:rPr>
      </w:pPr>
      <w:r>
        <w:rPr>
          <w:lang w:eastAsia="ja-JP"/>
        </w:rPr>
        <w:t>4.</w:t>
      </w:r>
      <w:r>
        <w:rPr>
          <w:lang w:eastAsia="ja-JP"/>
        </w:rPr>
        <w:tab/>
        <w:t>We don’t introduce RRC dedicated signalling to provide more accurate TN coverage information</w:t>
      </w:r>
    </w:p>
    <w:p w:rsidR="002E616E" w:rsidRDefault="002E616E" w:rsidP="002E616E">
      <w:pPr>
        <w:rPr>
          <w:lang w:eastAsia="ja-JP"/>
        </w:rPr>
      </w:pP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1.</w:t>
      </w:r>
      <w:r>
        <w:rPr>
          <w:lang w:eastAsia="ja-JP"/>
        </w:rPr>
        <w:tab/>
        <w:t xml:space="preserve">We no longer consider option 3 alone for </w:t>
      </w:r>
      <w:proofErr w:type="spellStart"/>
      <w:r>
        <w:rPr>
          <w:lang w:eastAsia="ja-JP"/>
        </w:rPr>
        <w:t>signaling</w:t>
      </w:r>
      <w:proofErr w:type="spellEnd"/>
      <w:r>
        <w:rPr>
          <w:lang w:eastAsia="ja-JP"/>
        </w:rPr>
        <w:t xml:space="preserve"> the frequency information for TN coverage area (in case option 3 should be combined with option 1). Come back in the next meeting to decide between option 2 (plus possible fixes if needed) and option 1+3.</w:t>
      </w:r>
    </w:p>
    <w:p w:rsidR="005D59B2" w:rsidRDefault="005D59B2" w:rsidP="002E616E">
      <w:pPr>
        <w:rPr>
          <w:lang w:eastAsia="ja-JP"/>
        </w:rPr>
      </w:pPr>
    </w:p>
    <w:p w:rsidR="005D59B2" w:rsidRDefault="005D59B2" w:rsidP="005D59B2">
      <w:pPr>
        <w:rPr>
          <w:lang w:eastAsia="ja-JP"/>
        </w:rPr>
      </w:pPr>
      <w:r>
        <w:rPr>
          <w:lang w:eastAsia="ja-JP"/>
        </w:rPr>
        <w:t>1.</w:t>
      </w:r>
      <w:r>
        <w:rPr>
          <w:lang w:eastAsia="ja-JP"/>
        </w:rPr>
        <w:tab/>
        <w:t xml:space="preserve">Re-use epochTime-r17 in </w:t>
      </w:r>
      <w:proofErr w:type="spellStart"/>
      <w:r>
        <w:rPr>
          <w:lang w:eastAsia="ja-JP"/>
        </w:rPr>
        <w:t>ntn-Config</w:t>
      </w:r>
      <w:proofErr w:type="spellEnd"/>
      <w:r>
        <w:rPr>
          <w:lang w:eastAsia="ja-JP"/>
        </w:rPr>
        <w:t xml:space="preserve"> IE to provide the time reference for an Earth moving cell reference location.</w:t>
      </w:r>
    </w:p>
    <w:p w:rsidR="005D59B2" w:rsidRDefault="005D59B2" w:rsidP="005D59B2">
      <w:pPr>
        <w:rPr>
          <w:lang w:eastAsia="ja-JP"/>
        </w:rPr>
      </w:pPr>
      <w:r>
        <w:rPr>
          <w:lang w:eastAsia="ja-JP"/>
        </w:rPr>
        <w:t>2.</w:t>
      </w:r>
      <w:r>
        <w:rPr>
          <w:lang w:eastAsia="ja-JP"/>
        </w:rPr>
        <w:tab/>
        <w:t>Re-use t-Service-r17 format for the IE used to trigger UE neighbour cell measurements prior to cell replacement due to feeder link switch. FFS whether we reuse exactly the same IE name as in R17 (updating the field description) or a new one</w:t>
      </w:r>
    </w:p>
    <w:p w:rsidR="005D59B2" w:rsidRDefault="005D59B2" w:rsidP="002E616E">
      <w:pPr>
        <w:rPr>
          <w:lang w:eastAsia="ja-JP"/>
        </w:rPr>
      </w:pP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1.</w:t>
      </w:r>
      <w:r>
        <w:rPr>
          <w:lang w:eastAsia="ja-JP"/>
        </w:rPr>
        <w:tab/>
        <w:t>Location-based cell reselection criteria are not pursued in R18.</w:t>
      </w:r>
    </w:p>
    <w:p w:rsidR="005D59B2" w:rsidRDefault="005D59B2" w:rsidP="002E616E">
      <w:pPr>
        <w:rPr>
          <w:lang w:eastAsia="ja-JP"/>
        </w:rPr>
      </w:pP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w:t>
      </w:r>
      <w:r>
        <w:rPr>
          <w:lang w:eastAsia="ja-JP"/>
        </w:rPr>
        <w:tab/>
        <w:t xml:space="preserve">Come back to the proposal to broadcast the target cell’s </w:t>
      </w:r>
      <w:proofErr w:type="spellStart"/>
      <w:r>
        <w:rPr>
          <w:lang w:eastAsia="ja-JP"/>
        </w:rPr>
        <w:t>servingCellConfigCommon</w:t>
      </w:r>
      <w:proofErr w:type="spellEnd"/>
      <w:r>
        <w:rPr>
          <w:lang w:eastAsia="ja-JP"/>
        </w:rPr>
        <w:t xml:space="preserve"> (as common (C)HO signalling) after feedback from RAN3</w:t>
      </w:r>
    </w:p>
    <w:p w:rsidR="005D59B2" w:rsidRDefault="005D59B2" w:rsidP="005D59B2">
      <w:pPr>
        <w:rPr>
          <w:lang w:eastAsia="ja-JP"/>
        </w:rPr>
      </w:pPr>
      <w:r>
        <w:rPr>
          <w:lang w:eastAsia="ja-JP"/>
        </w:rPr>
        <w:t></w:t>
      </w:r>
      <w:r>
        <w:rPr>
          <w:lang w:eastAsia="ja-JP"/>
        </w:rPr>
        <w:tab/>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w:t>
      </w:r>
      <w:proofErr w:type="spellStart"/>
      <w:r>
        <w:rPr>
          <w:lang w:eastAsia="ja-JP"/>
        </w:rPr>
        <w:t>gNB</w:t>
      </w:r>
      <w:proofErr w:type="spellEnd"/>
      <w:r>
        <w:rPr>
          <w:lang w:eastAsia="ja-JP"/>
        </w:rPr>
        <w:t xml:space="preserve"> HO case in R18</w:t>
      </w:r>
    </w:p>
    <w:p w:rsidR="005D59B2" w:rsidRDefault="005D59B2" w:rsidP="005D59B2">
      <w:pPr>
        <w:rPr>
          <w:lang w:eastAsia="ja-JP"/>
        </w:rPr>
      </w:pPr>
      <w:r>
        <w:rPr>
          <w:lang w:eastAsia="ja-JP"/>
        </w:rPr>
        <w:lastRenderedPageBreak/>
        <w:t></w:t>
      </w:r>
      <w:r>
        <w:rPr>
          <w:lang w:eastAsia="ja-JP"/>
        </w:rPr>
        <w:tab/>
        <w:t>Group handover related to P1~P4 from R2-2304736 is not supported in Rel-18.</w:t>
      </w:r>
    </w:p>
    <w:p w:rsidR="005D59B2" w:rsidRDefault="005D59B2" w:rsidP="002E616E">
      <w:pPr>
        <w:rPr>
          <w:lang w:eastAsia="ja-JP"/>
        </w:rPr>
      </w:pP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1.</w:t>
      </w:r>
      <w:r>
        <w:rPr>
          <w:lang w:eastAsia="ja-JP"/>
        </w:rPr>
        <w:tab/>
        <w:t>In NTN RACH-less handover, NW either indicates NTA in the target cell is identical to the source cell, or the NTA explicitly provided by the NW is 0. RAN2 will not discuss the case where NTA does not equal to 0</w:t>
      </w:r>
    </w:p>
    <w:p w:rsidR="005D59B2" w:rsidRDefault="005D59B2" w:rsidP="002E616E">
      <w:pPr>
        <w:rPr>
          <w:lang w:eastAsia="ja-JP"/>
        </w:rPr>
      </w:pP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1.</w:t>
      </w:r>
      <w:r>
        <w:rPr>
          <w:lang w:eastAsia="ja-JP"/>
        </w:rPr>
        <w:tab/>
        <w:t>From RAN2 perspective synchronization among source and target cells is not an issue in NTN RACH-less HO</w:t>
      </w:r>
    </w:p>
    <w:p w:rsidR="005D59B2" w:rsidRDefault="005D59B2" w:rsidP="005D59B2">
      <w:pPr>
        <w:rPr>
          <w:lang w:eastAsia="ja-JP"/>
        </w:rPr>
      </w:pPr>
      <w:r>
        <w:rPr>
          <w:lang w:eastAsia="ja-JP"/>
        </w:rPr>
        <w:t>2.</w:t>
      </w:r>
      <w:r>
        <w:rPr>
          <w:lang w:eastAsia="ja-JP"/>
        </w:rPr>
        <w:tab/>
        <w:t>Release pre-allocated UL grant after RACH-less HO completion</w:t>
      </w:r>
    </w:p>
    <w:p w:rsidR="005D59B2" w:rsidRDefault="005D59B2" w:rsidP="005D59B2">
      <w:pPr>
        <w:rPr>
          <w:lang w:eastAsia="ja-JP"/>
        </w:rPr>
      </w:pPr>
      <w:r>
        <w:rPr>
          <w:lang w:eastAsia="ja-JP"/>
        </w:rPr>
        <w:t>3.</w:t>
      </w:r>
      <w:r>
        <w:rPr>
          <w:lang w:eastAsia="ja-JP"/>
        </w:rPr>
        <w:tab/>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rsidR="005D59B2" w:rsidRDefault="005D59B2" w:rsidP="005D59B2">
      <w:pPr>
        <w:rPr>
          <w:lang w:eastAsia="ja-JP"/>
        </w:rPr>
      </w:pPr>
      <w:r>
        <w:rPr>
          <w:lang w:eastAsia="ja-JP"/>
        </w:rPr>
        <w:t>4.</w:t>
      </w:r>
      <w:r>
        <w:rPr>
          <w:lang w:eastAsia="ja-JP"/>
        </w:rPr>
        <w:tab/>
        <w:t>Remove “FFS how to perform RACH-less UL synchronization to NTN target cell”, RAN2 assumes the UL sync handling in the target cell is the same in RACH-based HO and RACH-less HO, except how to acquire NTA (FFS on the spec impact , if any)</w:t>
      </w:r>
    </w:p>
    <w:p w:rsidR="005D59B2" w:rsidRDefault="005D59B2" w:rsidP="002E616E">
      <w:pPr>
        <w:rPr>
          <w:lang w:eastAsia="ja-JP"/>
        </w:rPr>
      </w:pPr>
    </w:p>
    <w:p w:rsidR="005D59B2" w:rsidRDefault="005D59B2" w:rsidP="005D59B2">
      <w:pPr>
        <w:rPr>
          <w:lang w:eastAsia="ja-JP"/>
        </w:rPr>
      </w:pPr>
      <w:r>
        <w:rPr>
          <w:lang w:eastAsia="ja-JP"/>
        </w:rPr>
        <w:t>Agreements:</w:t>
      </w:r>
    </w:p>
    <w:p w:rsidR="005D59B2" w:rsidRDefault="005D59B2" w:rsidP="005D59B2">
      <w:pPr>
        <w:rPr>
          <w:lang w:eastAsia="ja-JP"/>
        </w:rPr>
      </w:pPr>
      <w:r>
        <w:rPr>
          <w:lang w:eastAsia="ja-JP"/>
        </w:rPr>
        <w:t></w:t>
      </w:r>
      <w:r>
        <w:rPr>
          <w:lang w:eastAsia="ja-JP"/>
        </w:rPr>
        <w:tab/>
        <w:t>t-Service in SIB19 can also be interpreted by Rel-18 UE in Connected mode to know that a satellite change or feeder link change happens</w:t>
      </w:r>
    </w:p>
    <w:p w:rsidR="005D59B2" w:rsidRDefault="005D59B2" w:rsidP="005D59B2">
      <w:pPr>
        <w:rPr>
          <w:lang w:eastAsia="ja-JP"/>
        </w:rPr>
      </w:pPr>
      <w:r>
        <w:rPr>
          <w:lang w:eastAsia="ja-JP"/>
        </w:rPr>
        <w:t></w:t>
      </w:r>
      <w:r>
        <w:rPr>
          <w:lang w:eastAsia="ja-JP"/>
        </w:rPr>
        <w:tab/>
        <w:t>In hard switch unchanged PCI scenario (i.e. no handover), the UE needs to know the time the UE attempts to re-synchronize. (FFS whether a new “t-Start” / a t-gap is needed or whether t-Service can be reused (i.e. no other IE) if the gap is very short/zero).</w:t>
      </w:r>
    </w:p>
    <w:p w:rsidR="005D59B2" w:rsidRDefault="005D59B2" w:rsidP="002E616E">
      <w:pPr>
        <w:rPr>
          <w:lang w:eastAsia="ja-JP"/>
        </w:rPr>
      </w:pPr>
    </w:p>
    <w:p w:rsidR="002E616E" w:rsidRDefault="002E616E" w:rsidP="002E616E">
      <w:pPr>
        <w:rPr>
          <w:lang w:eastAsia="ja-JP"/>
        </w:rPr>
      </w:pPr>
      <w:r>
        <w:rPr>
          <w:lang w:eastAsia="ja-JP"/>
        </w:rPr>
        <w:t>LS out</w:t>
      </w:r>
    </w:p>
    <w:p w:rsidR="002E616E" w:rsidRDefault="002E616E" w:rsidP="002E616E">
      <w:pPr>
        <w:pStyle w:val="Paragraphedeliste"/>
        <w:numPr>
          <w:ilvl w:val="0"/>
          <w:numId w:val="7"/>
        </w:numPr>
        <w:ind w:leftChars="0"/>
        <w:rPr>
          <w:rFonts w:ascii="Times New Roman" w:hAnsi="Times New Roman"/>
        </w:rPr>
      </w:pPr>
    </w:p>
    <w:p w:rsidR="002E616E" w:rsidRDefault="002E616E" w:rsidP="002E616E">
      <w:pPr>
        <w:rPr>
          <w:lang w:eastAsia="ja-JP"/>
        </w:rPr>
      </w:pPr>
    </w:p>
    <w:p w:rsidR="002E616E" w:rsidRDefault="002E616E" w:rsidP="002E616E">
      <w:pPr>
        <w:rPr>
          <w:lang w:eastAsia="ja-JP"/>
        </w:rPr>
      </w:pPr>
      <w:r>
        <w:rPr>
          <w:lang w:eastAsia="ja-JP"/>
        </w:rPr>
        <w:t>Email discussions</w:t>
      </w:r>
    </w:p>
    <w:p w:rsidR="005D59B2" w:rsidRDefault="005D59B2" w:rsidP="005D59B2">
      <w:pPr>
        <w:pStyle w:val="Paragraphedeliste"/>
        <w:numPr>
          <w:ilvl w:val="0"/>
          <w:numId w:val="7"/>
        </w:numPr>
        <w:ind w:leftChars="0"/>
      </w:pPr>
      <w:r>
        <w:t xml:space="preserve">[AT122][103][NR-NTN </w:t>
      </w:r>
      <w:proofErr w:type="spellStart"/>
      <w:r>
        <w:t>Enh</w:t>
      </w:r>
      <w:proofErr w:type="spellEnd"/>
      <w:r>
        <w:t>] NTN-TN cell reselection (Nokia)</w:t>
      </w:r>
    </w:p>
    <w:p w:rsidR="005D59B2" w:rsidRDefault="005D59B2" w:rsidP="005D59B2">
      <w:pPr>
        <w:pStyle w:val="Paragraphedeliste"/>
        <w:numPr>
          <w:ilvl w:val="0"/>
          <w:numId w:val="7"/>
        </w:numPr>
        <w:ind w:leftChars="0"/>
      </w:pPr>
      <w:r>
        <w:t xml:space="preserve">[AT122][104][NR-NTN </w:t>
      </w:r>
      <w:proofErr w:type="spellStart"/>
      <w:r>
        <w:t>Enh</w:t>
      </w:r>
      <w:proofErr w:type="spellEnd"/>
      <w:r>
        <w:t>] Location-based cell reselection enhancements (CMCC)</w:t>
      </w:r>
    </w:p>
    <w:p w:rsidR="005D59B2" w:rsidRDefault="005D59B2" w:rsidP="005D59B2">
      <w:pPr>
        <w:pStyle w:val="Paragraphedeliste"/>
        <w:numPr>
          <w:ilvl w:val="0"/>
          <w:numId w:val="7"/>
        </w:numPr>
        <w:ind w:leftChars="0"/>
      </w:pPr>
      <w:r>
        <w:t xml:space="preserve">[AT122][105][NR-NTN </w:t>
      </w:r>
      <w:proofErr w:type="spellStart"/>
      <w:r>
        <w:t>Enh</w:t>
      </w:r>
      <w:proofErr w:type="spellEnd"/>
      <w:r>
        <w:t>] Common signaling in (C)HO (OPPO)</w:t>
      </w:r>
    </w:p>
    <w:p w:rsidR="005D59B2" w:rsidRDefault="005D59B2" w:rsidP="005D59B2">
      <w:pPr>
        <w:pStyle w:val="Paragraphedeliste"/>
        <w:numPr>
          <w:ilvl w:val="0"/>
          <w:numId w:val="7"/>
        </w:numPr>
        <w:ind w:leftChars="0"/>
      </w:pPr>
      <w:r>
        <w:t xml:space="preserve">[AT122][106][NR-NTN </w:t>
      </w:r>
      <w:proofErr w:type="spellStart"/>
      <w:r>
        <w:t>Enh</w:t>
      </w:r>
      <w:proofErr w:type="spellEnd"/>
      <w:r>
        <w:t>] RACH-less HO (Huawei)</w:t>
      </w:r>
    </w:p>
    <w:p w:rsidR="005D59B2" w:rsidRDefault="005D59B2" w:rsidP="005D59B2">
      <w:pPr>
        <w:pStyle w:val="Paragraphedeliste"/>
        <w:numPr>
          <w:ilvl w:val="0"/>
          <w:numId w:val="7"/>
        </w:numPr>
        <w:ind w:leftChars="0"/>
      </w:pPr>
      <w:r>
        <w:t>[AT122][107][NR-NTN] CR0668 (vivo)</w:t>
      </w:r>
    </w:p>
    <w:p w:rsidR="005D59B2" w:rsidRDefault="005D59B2" w:rsidP="005D59B2">
      <w:pPr>
        <w:pStyle w:val="Paragraphedeliste"/>
        <w:numPr>
          <w:ilvl w:val="0"/>
          <w:numId w:val="7"/>
        </w:numPr>
        <w:ind w:leftChars="0"/>
      </w:pPr>
      <w:r>
        <w:t>[AT122][108][NR-NTN] CR0676 (OPPO)</w:t>
      </w:r>
    </w:p>
    <w:p w:rsidR="005D59B2" w:rsidRDefault="005D59B2" w:rsidP="005D59B2">
      <w:pPr>
        <w:pStyle w:val="Paragraphedeliste"/>
        <w:numPr>
          <w:ilvl w:val="0"/>
          <w:numId w:val="7"/>
        </w:numPr>
        <w:ind w:leftChars="0"/>
      </w:pPr>
      <w:r>
        <w:t>[AT122][109][NR-NTN] CR3979 (QC)</w:t>
      </w:r>
    </w:p>
    <w:p w:rsidR="005D59B2" w:rsidRDefault="005D59B2" w:rsidP="005D59B2">
      <w:pPr>
        <w:pStyle w:val="Paragraphedeliste"/>
        <w:numPr>
          <w:ilvl w:val="0"/>
          <w:numId w:val="7"/>
        </w:numPr>
        <w:ind w:leftChars="0"/>
      </w:pPr>
      <w:r>
        <w:t>[AT122][110][NR-NTN] CR4112 (Intel)</w:t>
      </w:r>
    </w:p>
    <w:p w:rsidR="005D59B2" w:rsidRDefault="005D59B2" w:rsidP="005D59B2">
      <w:pPr>
        <w:pStyle w:val="Paragraphedeliste"/>
        <w:numPr>
          <w:ilvl w:val="0"/>
          <w:numId w:val="7"/>
        </w:numPr>
        <w:ind w:leftChars="0"/>
      </w:pPr>
      <w:r>
        <w:t xml:space="preserve">[AT122][111][NR-NTN] RRC CR for </w:t>
      </w:r>
      <w:proofErr w:type="spellStart"/>
      <w:r>
        <w:t>kmac</w:t>
      </w:r>
      <w:proofErr w:type="spellEnd"/>
      <w:r>
        <w:t xml:space="preserve"> (OPPO)</w:t>
      </w:r>
    </w:p>
    <w:p w:rsidR="005D59B2" w:rsidRDefault="005D59B2" w:rsidP="005D59B2">
      <w:pPr>
        <w:pStyle w:val="Paragraphedeliste"/>
        <w:numPr>
          <w:ilvl w:val="0"/>
          <w:numId w:val="7"/>
        </w:numPr>
        <w:ind w:leftChars="0"/>
      </w:pPr>
      <w:r>
        <w:t>[AT122][112][NR-NTN] CR4040 (</w:t>
      </w:r>
      <w:proofErr w:type="spellStart"/>
      <w:r>
        <w:t>ASUSTeK</w:t>
      </w:r>
      <w:proofErr w:type="spellEnd"/>
      <w:r>
        <w:t>)</w:t>
      </w:r>
    </w:p>
    <w:p w:rsidR="005D59B2" w:rsidRDefault="005D59B2" w:rsidP="005D59B2">
      <w:pPr>
        <w:pStyle w:val="Paragraphedeliste"/>
        <w:numPr>
          <w:ilvl w:val="0"/>
          <w:numId w:val="7"/>
        </w:numPr>
        <w:ind w:leftChars="0"/>
      </w:pPr>
      <w:r>
        <w:t xml:space="preserve">[Post122][108][NR-NTN </w:t>
      </w:r>
      <w:proofErr w:type="spellStart"/>
      <w:r>
        <w:t>Enh</w:t>
      </w:r>
      <w:proofErr w:type="spellEnd"/>
      <w:r>
        <w:t>] Stage 2 Running CR (Thales)</w:t>
      </w:r>
    </w:p>
    <w:p w:rsidR="005D59B2" w:rsidRDefault="005D59B2" w:rsidP="005D59B2">
      <w:pPr>
        <w:pStyle w:val="Paragraphedeliste"/>
        <w:numPr>
          <w:ilvl w:val="0"/>
          <w:numId w:val="7"/>
        </w:numPr>
        <w:ind w:leftChars="0"/>
      </w:pPr>
      <w:r>
        <w:t xml:space="preserve">[Post122][109][NR-NTN </w:t>
      </w:r>
      <w:proofErr w:type="spellStart"/>
      <w:r>
        <w:t>Enh</w:t>
      </w:r>
      <w:proofErr w:type="spellEnd"/>
      <w:r>
        <w:t>] MAC Running CR (Interdigital)</w:t>
      </w:r>
    </w:p>
    <w:p w:rsidR="005D59B2" w:rsidRDefault="005D59B2" w:rsidP="005D59B2">
      <w:pPr>
        <w:pStyle w:val="Paragraphedeliste"/>
        <w:numPr>
          <w:ilvl w:val="0"/>
          <w:numId w:val="7"/>
        </w:numPr>
        <w:ind w:leftChars="0"/>
      </w:pPr>
      <w:r>
        <w:t xml:space="preserve">[Post122][110][NR-NTN </w:t>
      </w:r>
      <w:proofErr w:type="spellStart"/>
      <w:r>
        <w:t>Enh</w:t>
      </w:r>
      <w:proofErr w:type="spellEnd"/>
      <w:r>
        <w:t>] 38.304 Running CR (ZTE)</w:t>
      </w:r>
    </w:p>
    <w:p w:rsidR="002E616E" w:rsidRDefault="005D59B2" w:rsidP="00054CE7">
      <w:pPr>
        <w:pStyle w:val="Paragraphedeliste"/>
        <w:numPr>
          <w:ilvl w:val="0"/>
          <w:numId w:val="7"/>
        </w:numPr>
        <w:ind w:leftChars="0"/>
      </w:pPr>
      <w:r>
        <w:t xml:space="preserve">[Post122][111][NR-NTN </w:t>
      </w:r>
      <w:proofErr w:type="spellStart"/>
      <w:r>
        <w:t>Enh</w:t>
      </w:r>
      <w:proofErr w:type="spellEnd"/>
      <w:r>
        <w:t>] RRC Running CR (Ericsson)</w:t>
      </w:r>
    </w:p>
    <w:p w:rsidR="002E616E" w:rsidRDefault="002E616E" w:rsidP="00F82DB0">
      <w:pPr>
        <w:rPr>
          <w:lang w:eastAsia="ja-JP"/>
        </w:rPr>
      </w:pPr>
    </w:p>
    <w:p w:rsidR="00C21339" w:rsidRDefault="00701410" w:rsidP="00A86AB5">
      <w:pPr>
        <w:pStyle w:val="Titre4"/>
        <w:rPr>
          <w:lang w:eastAsia="ja-JP"/>
        </w:rPr>
      </w:pPr>
      <w:r w:rsidRPr="00055315">
        <w:rPr>
          <w:lang w:eastAsia="ja-JP"/>
        </w:rPr>
        <w:t>2.2.2</w:t>
      </w:r>
      <w:r w:rsidRPr="00055315">
        <w:rPr>
          <w:lang w:eastAsia="ja-JP"/>
        </w:rPr>
        <w:tab/>
        <w:t>Remaining Open issues</w:t>
      </w:r>
      <w:r>
        <w:rPr>
          <w:lang w:eastAsia="ja-JP"/>
        </w:rPr>
        <w:t xml:space="preserve"> </w:t>
      </w:r>
    </w:p>
    <w:p w:rsidR="00D541F4" w:rsidRDefault="00D541F4" w:rsidP="00D541F4">
      <w:pPr>
        <w:rPr>
          <w:iCs/>
          <w:lang w:val="en-US"/>
        </w:rPr>
      </w:pPr>
      <w:r>
        <w:rPr>
          <w:iCs/>
          <w:lang w:val="en-US"/>
        </w:rPr>
        <w:t>a) Coverage enhancements</w:t>
      </w:r>
    </w:p>
    <w:p w:rsidR="00D541F4" w:rsidRDefault="00D541F4" w:rsidP="00D541F4">
      <w:pPr>
        <w:numPr>
          <w:ilvl w:val="0"/>
          <w:numId w:val="8"/>
        </w:numPr>
        <w:spacing w:after="0"/>
        <w:rPr>
          <w:bCs/>
        </w:rPr>
      </w:pPr>
      <w:r w:rsidRPr="00B06708">
        <w:rPr>
          <w:bCs/>
        </w:rPr>
        <w:t xml:space="preserve">Specify </w:t>
      </w:r>
      <w:r>
        <w:rPr>
          <w:bCs/>
        </w:rPr>
        <w:t>signalling and procedures to support UL coverage enhancements</w:t>
      </w:r>
    </w:p>
    <w:p w:rsidR="00D541F4" w:rsidRPr="00B06708" w:rsidRDefault="00D541F4" w:rsidP="00D541F4">
      <w:pPr>
        <w:rPr>
          <w:iCs/>
        </w:rPr>
      </w:pPr>
    </w:p>
    <w:p w:rsidR="00D541F4" w:rsidRDefault="00D541F4" w:rsidP="00D541F4">
      <w:pPr>
        <w:rPr>
          <w:iCs/>
          <w:lang w:val="en-US"/>
        </w:rPr>
      </w:pPr>
      <w:r>
        <w:rPr>
          <w:iCs/>
          <w:lang w:val="en-US"/>
        </w:rPr>
        <w:lastRenderedPageBreak/>
        <w:t>b) Network verified UE location</w:t>
      </w:r>
    </w:p>
    <w:p w:rsidR="00D541F4" w:rsidRDefault="00E23D0C" w:rsidP="00E23D0C">
      <w:pPr>
        <w:numPr>
          <w:ilvl w:val="0"/>
          <w:numId w:val="8"/>
        </w:numPr>
        <w:spacing w:after="0"/>
        <w:rPr>
          <w:bCs/>
        </w:rPr>
      </w:pPr>
      <w:r w:rsidRPr="00E23D0C">
        <w:rPr>
          <w:bCs/>
        </w:rPr>
        <w:t>specification of necessary enhancements to multi-RTT to support the network verified UE location in NTN assuming a single satellite in view. DL-</w:t>
      </w:r>
      <w:proofErr w:type="spellStart"/>
      <w:r w:rsidRPr="00E23D0C">
        <w:rPr>
          <w:bCs/>
        </w:rPr>
        <w:t>TDoA</w:t>
      </w:r>
      <w:proofErr w:type="spellEnd"/>
      <w:r w:rsidRPr="00E23D0C">
        <w:rPr>
          <w:bCs/>
        </w:rPr>
        <w:t xml:space="preserve"> methods for verification may be considered as lower priority and if time permits and condition in Note is satisfied</w:t>
      </w:r>
    </w:p>
    <w:p w:rsidR="00D541F4" w:rsidRDefault="00D541F4" w:rsidP="00D541F4">
      <w:pPr>
        <w:rPr>
          <w:bCs/>
        </w:rPr>
      </w:pPr>
    </w:p>
    <w:p w:rsidR="00D541F4" w:rsidRPr="00B06708" w:rsidRDefault="00D541F4" w:rsidP="00D541F4">
      <w:pPr>
        <w:rPr>
          <w:bCs/>
        </w:rPr>
      </w:pPr>
      <w:r>
        <w:rPr>
          <w:bCs/>
        </w:rPr>
        <w:t xml:space="preserve">c) </w:t>
      </w:r>
      <w:r w:rsidRPr="00134B7D">
        <w:rPr>
          <w:bCs/>
        </w:rPr>
        <w:t>NTN-TN and NTN-NTN mobility and service continuity enhancements</w:t>
      </w:r>
    </w:p>
    <w:p w:rsidR="00D541F4" w:rsidRPr="00B06708" w:rsidRDefault="00D541F4" w:rsidP="00D541F4">
      <w:pPr>
        <w:pStyle w:val="Paragraphedeliste"/>
        <w:numPr>
          <w:ilvl w:val="0"/>
          <w:numId w:val="7"/>
        </w:numPr>
        <w:ind w:leftChars="0"/>
        <w:rPr>
          <w:rFonts w:ascii="Times New Roman" w:hAnsi="Times New Roman"/>
          <w:bCs/>
          <w:sz w:val="20"/>
          <w:szCs w:val="20"/>
        </w:rPr>
      </w:pPr>
      <w:r w:rsidRPr="00B06708">
        <w:rPr>
          <w:rFonts w:ascii="Times New Roman" w:hAnsi="Times New Roman"/>
          <w:bCs/>
          <w:sz w:val="20"/>
          <w:szCs w:val="20"/>
        </w:rPr>
        <w:t>Specify NTN-TN and NTN-NTN measurement/mobility and service continuity enhancements</w:t>
      </w:r>
    </w:p>
    <w:p w:rsidR="00086EC4" w:rsidRDefault="00086EC4" w:rsidP="003066D8">
      <w:pPr>
        <w:rPr>
          <w:iCs/>
          <w:lang w:val="en-US"/>
        </w:rPr>
      </w:pPr>
    </w:p>
    <w:p w:rsidR="00B465A6" w:rsidRPr="00CF5AC9" w:rsidRDefault="00B465A6" w:rsidP="003066D8">
      <w:pPr>
        <w:rPr>
          <w:iCs/>
          <w:lang w:val="en-US"/>
        </w:rPr>
      </w:pPr>
    </w:p>
    <w:p w:rsidR="00701410" w:rsidRDefault="00701410" w:rsidP="00701410">
      <w:pPr>
        <w:pStyle w:val="Titre2"/>
        <w:rPr>
          <w:lang w:eastAsia="ja-JP"/>
        </w:rPr>
      </w:pPr>
      <w:r w:rsidRPr="002E616E">
        <w:rPr>
          <w:lang w:eastAsia="ja-JP"/>
        </w:rPr>
        <w:t>2.3</w:t>
      </w:r>
      <w:r w:rsidRPr="002E616E">
        <w:rPr>
          <w:lang w:eastAsia="ja-JP"/>
        </w:rPr>
        <w:tab/>
      </w:r>
      <w:r w:rsidRPr="002E616E">
        <w:rPr>
          <w:rFonts w:hint="eastAsia"/>
          <w:lang w:eastAsia="ja-JP"/>
        </w:rPr>
        <w:t>RAN3</w:t>
      </w:r>
    </w:p>
    <w:p w:rsidR="00701410" w:rsidRDefault="00701410" w:rsidP="00701410">
      <w:pPr>
        <w:pStyle w:val="Titre4"/>
        <w:rPr>
          <w:lang w:eastAsia="ja-JP"/>
        </w:rPr>
      </w:pPr>
      <w:r>
        <w:rPr>
          <w:lang w:eastAsia="ja-JP"/>
        </w:rPr>
        <w:t>2.3.1</w:t>
      </w:r>
      <w:r>
        <w:rPr>
          <w:lang w:eastAsia="ja-JP"/>
        </w:rPr>
        <w:tab/>
        <w:t>Agreements</w:t>
      </w:r>
    </w:p>
    <w:p w:rsidR="00F82DB0" w:rsidRDefault="00F82DB0" w:rsidP="00F82DB0">
      <w:pPr>
        <w:rPr>
          <w:lang w:eastAsia="ja-JP"/>
        </w:rPr>
      </w:pPr>
    </w:p>
    <w:p w:rsidR="00704A84" w:rsidRPr="00704A84" w:rsidRDefault="00704A84" w:rsidP="00704A84">
      <w:pPr>
        <w:pStyle w:val="Paragraphedeliste"/>
        <w:numPr>
          <w:ilvl w:val="0"/>
          <w:numId w:val="9"/>
        </w:numPr>
        <w:ind w:leftChars="0"/>
        <w:rPr>
          <w:rFonts w:ascii="Arial" w:hAnsi="Arial" w:cs="Arial"/>
          <w:b/>
          <w:lang w:eastAsia="en-US"/>
        </w:rPr>
      </w:pPr>
      <w:r w:rsidRPr="00704A84">
        <w:rPr>
          <w:rFonts w:ascii="Arial" w:hAnsi="Arial" w:cs="Arial"/>
          <w:b/>
          <w:lang w:eastAsia="en-US"/>
        </w:rPr>
        <w:t xml:space="preserve">RAN3#119bis </w:t>
      </w:r>
      <w:proofErr w:type="spellStart"/>
      <w:r w:rsidRPr="00704A84">
        <w:rPr>
          <w:rFonts w:ascii="Arial" w:hAnsi="Arial" w:cs="Arial"/>
          <w:b/>
          <w:lang w:eastAsia="en-US"/>
        </w:rPr>
        <w:t>emeeting</w:t>
      </w:r>
      <w:proofErr w:type="spellEnd"/>
      <w:r w:rsidRPr="00704A84">
        <w:rPr>
          <w:rFonts w:ascii="Arial" w:hAnsi="Arial" w:cs="Arial"/>
          <w:b/>
          <w:lang w:eastAsia="en-US"/>
        </w:rPr>
        <w:t>, April 17</w:t>
      </w:r>
      <w:r w:rsidRPr="00704A84">
        <w:rPr>
          <w:rFonts w:ascii="Arial" w:hAnsi="Arial" w:cs="Arial"/>
          <w:b/>
          <w:vertAlign w:val="superscript"/>
          <w:lang w:eastAsia="en-US"/>
        </w:rPr>
        <w:t>th</w:t>
      </w:r>
      <w:r w:rsidRPr="00704A84">
        <w:rPr>
          <w:rFonts w:ascii="Arial" w:hAnsi="Arial" w:cs="Arial"/>
          <w:b/>
          <w:lang w:eastAsia="en-US"/>
        </w:rPr>
        <w:t xml:space="preserve"> - 27</w:t>
      </w:r>
      <w:r w:rsidRPr="00704A84">
        <w:rPr>
          <w:rFonts w:ascii="Arial" w:hAnsi="Arial" w:cs="Arial"/>
          <w:b/>
          <w:vertAlign w:val="superscript"/>
          <w:lang w:eastAsia="en-US"/>
        </w:rPr>
        <w:t>th</w:t>
      </w:r>
      <w:r w:rsidRPr="00704A84">
        <w:rPr>
          <w:rFonts w:ascii="Arial" w:hAnsi="Arial" w:cs="Arial"/>
          <w:b/>
          <w:lang w:eastAsia="en-US"/>
        </w:rPr>
        <w:t>, 2023:</w:t>
      </w:r>
    </w:p>
    <w:p w:rsidR="00034484" w:rsidRDefault="00034484" w:rsidP="0046234B">
      <w:pPr>
        <w:rPr>
          <w:lang w:eastAsia="ja-JP"/>
        </w:rPr>
      </w:pPr>
    </w:p>
    <w:p w:rsidR="00DA2356" w:rsidRDefault="00DA2356" w:rsidP="00F05023">
      <w:pPr>
        <w:pStyle w:val="Paragraphedeliste"/>
        <w:numPr>
          <w:ilvl w:val="0"/>
          <w:numId w:val="13"/>
        </w:numPr>
        <w:ind w:leftChars="0"/>
      </w:pPr>
      <w:r>
        <w:t>Mobility enhancements</w:t>
      </w:r>
    </w:p>
    <w:p w:rsidR="00DA2356" w:rsidRDefault="00DA2356" w:rsidP="00DA2356">
      <w:pPr>
        <w:rPr>
          <w:lang w:eastAsia="ja-JP"/>
        </w:rPr>
      </w:pPr>
    </w:p>
    <w:p w:rsidR="00493641" w:rsidRDefault="00493641" w:rsidP="00DA2356">
      <w:pPr>
        <w:rPr>
          <w:lang w:eastAsia="ja-JP"/>
        </w:rPr>
      </w:pPr>
      <w:r>
        <w:rPr>
          <w:lang w:eastAsia="ja-JP"/>
        </w:rPr>
        <w:t>Agreements</w:t>
      </w:r>
    </w:p>
    <w:p w:rsidR="004102B1" w:rsidRPr="00A96133" w:rsidRDefault="00A96133" w:rsidP="00A96133">
      <w:pPr>
        <w:pStyle w:val="Paragraphedeliste"/>
        <w:numPr>
          <w:ilvl w:val="0"/>
          <w:numId w:val="7"/>
        </w:numPr>
        <w:ind w:leftChars="0"/>
        <w:rPr>
          <w:rFonts w:ascii="Times New Roman" w:hAnsi="Times New Roman"/>
          <w:bCs/>
          <w:color w:val="00B050"/>
          <w:sz w:val="20"/>
          <w:szCs w:val="20"/>
        </w:rPr>
      </w:pPr>
      <w:r w:rsidRPr="00A96133">
        <w:rPr>
          <w:rFonts w:ascii="Times New Roman" w:hAnsi="Times New Roman"/>
          <w:bCs/>
          <w:color w:val="00B050"/>
          <w:sz w:val="20"/>
          <w:szCs w:val="20"/>
        </w:rPr>
        <w:t xml:space="preserve">WA: </w:t>
      </w:r>
      <w:proofErr w:type="spellStart"/>
      <w:r w:rsidRPr="00A96133">
        <w:rPr>
          <w:rFonts w:ascii="Times New Roman" w:hAnsi="Times New Roman"/>
          <w:bCs/>
          <w:color w:val="00B050"/>
          <w:sz w:val="20"/>
          <w:szCs w:val="20"/>
        </w:rPr>
        <w:t>Uu</w:t>
      </w:r>
      <w:proofErr w:type="spellEnd"/>
      <w:r w:rsidRPr="00A96133">
        <w:rPr>
          <w:rFonts w:ascii="Times New Roman" w:hAnsi="Times New Roman"/>
          <w:bCs/>
          <w:color w:val="00B050"/>
          <w:sz w:val="20"/>
          <w:szCs w:val="20"/>
        </w:rPr>
        <w:t xml:space="preserve"> Cell ID is used to be exchanged via </w:t>
      </w:r>
      <w:proofErr w:type="spellStart"/>
      <w:r w:rsidRPr="00A96133">
        <w:rPr>
          <w:rFonts w:ascii="Times New Roman" w:hAnsi="Times New Roman"/>
          <w:bCs/>
          <w:color w:val="00B050"/>
          <w:sz w:val="20"/>
          <w:szCs w:val="20"/>
        </w:rPr>
        <w:t>Xn</w:t>
      </w:r>
      <w:proofErr w:type="spellEnd"/>
      <w:r w:rsidRPr="00A96133">
        <w:rPr>
          <w:rFonts w:ascii="Times New Roman" w:hAnsi="Times New Roman"/>
          <w:bCs/>
          <w:color w:val="00B050"/>
          <w:sz w:val="20"/>
          <w:szCs w:val="20"/>
        </w:rPr>
        <w:t xml:space="preserve"> Setup and Configuration Update procedure.</w:t>
      </w:r>
    </w:p>
    <w:p w:rsidR="00A96133" w:rsidRPr="00A96133" w:rsidRDefault="00A96133" w:rsidP="00A96133">
      <w:pPr>
        <w:pStyle w:val="Paragraphedeliste"/>
        <w:numPr>
          <w:ilvl w:val="0"/>
          <w:numId w:val="7"/>
        </w:numPr>
        <w:ind w:leftChars="0"/>
        <w:rPr>
          <w:rFonts w:ascii="Times New Roman" w:hAnsi="Times New Roman"/>
          <w:bCs/>
          <w:color w:val="00B050"/>
          <w:sz w:val="20"/>
          <w:szCs w:val="20"/>
        </w:rPr>
      </w:pPr>
      <w:r w:rsidRPr="00A96133">
        <w:rPr>
          <w:rFonts w:ascii="Times New Roman" w:hAnsi="Times New Roman"/>
          <w:bCs/>
          <w:color w:val="00B050"/>
          <w:sz w:val="20"/>
          <w:szCs w:val="20"/>
        </w:rPr>
        <w:t>Confirm to add the handover window start and duration IEs to the NGAP Source NG-RAN Node to Target NG-RAN Node Transparent Container IE.</w:t>
      </w:r>
    </w:p>
    <w:p w:rsidR="00A96133" w:rsidRPr="00A96133" w:rsidRDefault="00A96133" w:rsidP="00A96133">
      <w:pPr>
        <w:pStyle w:val="Paragraphedeliste"/>
        <w:numPr>
          <w:ilvl w:val="0"/>
          <w:numId w:val="7"/>
        </w:numPr>
        <w:ind w:leftChars="0"/>
        <w:rPr>
          <w:rFonts w:ascii="Times New Roman" w:hAnsi="Times New Roman"/>
          <w:bCs/>
          <w:color w:val="00B050"/>
          <w:sz w:val="20"/>
          <w:szCs w:val="20"/>
        </w:rPr>
      </w:pPr>
      <w:r w:rsidRPr="00A96133">
        <w:rPr>
          <w:rFonts w:ascii="Times New Roman" w:hAnsi="Times New Roman"/>
          <w:bCs/>
          <w:color w:val="00B050"/>
          <w:sz w:val="20"/>
          <w:szCs w:val="20"/>
        </w:rPr>
        <w:t>Confirm to enhance the early data forwarding with data discarding for NG HO.</w:t>
      </w:r>
    </w:p>
    <w:p w:rsidR="00A96133" w:rsidRDefault="00A96133" w:rsidP="00A96133">
      <w:pPr>
        <w:rPr>
          <w:bCs/>
        </w:rPr>
      </w:pPr>
    </w:p>
    <w:p w:rsidR="004055E9" w:rsidRPr="00A96133" w:rsidRDefault="004055E9" w:rsidP="004055E9">
      <w:pPr>
        <w:rPr>
          <w:lang w:eastAsia="ja-JP"/>
        </w:rPr>
      </w:pPr>
      <w:r w:rsidRPr="00A96133">
        <w:rPr>
          <w:lang w:eastAsia="ja-JP"/>
        </w:rPr>
        <w:t>Understandings</w:t>
      </w:r>
    </w:p>
    <w:p w:rsidR="004055E9" w:rsidRPr="00A96133" w:rsidRDefault="004055E9" w:rsidP="004055E9">
      <w:pPr>
        <w:pStyle w:val="Paragraphedeliste"/>
        <w:numPr>
          <w:ilvl w:val="0"/>
          <w:numId w:val="7"/>
        </w:numPr>
        <w:ind w:leftChars="0"/>
        <w:rPr>
          <w:rFonts w:ascii="Times New Roman" w:hAnsi="Times New Roman"/>
          <w:bCs/>
          <w:color w:val="FF0000"/>
          <w:sz w:val="20"/>
          <w:szCs w:val="20"/>
        </w:rPr>
      </w:pPr>
      <w:r w:rsidRPr="00A96133">
        <w:rPr>
          <w:rFonts w:ascii="Times New Roman" w:hAnsi="Times New Roman"/>
          <w:bCs/>
          <w:color w:val="FF0000"/>
          <w:sz w:val="20"/>
          <w:szCs w:val="20"/>
        </w:rPr>
        <w:t xml:space="preserve">RAN3 understands a source </w:t>
      </w:r>
      <w:proofErr w:type="spellStart"/>
      <w:r w:rsidRPr="00A96133">
        <w:rPr>
          <w:rFonts w:ascii="Times New Roman" w:hAnsi="Times New Roman"/>
          <w:bCs/>
          <w:color w:val="FF0000"/>
          <w:sz w:val="20"/>
          <w:szCs w:val="20"/>
        </w:rPr>
        <w:t>gNB</w:t>
      </w:r>
      <w:proofErr w:type="spellEnd"/>
      <w:r w:rsidRPr="00A96133">
        <w:rPr>
          <w:rFonts w:ascii="Times New Roman" w:hAnsi="Times New Roman"/>
          <w:bCs/>
          <w:color w:val="FF0000"/>
          <w:sz w:val="20"/>
          <w:szCs w:val="20"/>
        </w:rPr>
        <w:t xml:space="preserve"> can only prepare one potential target cell for NG HO as stated in TS38.413.</w:t>
      </w:r>
    </w:p>
    <w:p w:rsidR="004055E9" w:rsidRPr="00421BE2" w:rsidRDefault="004055E9" w:rsidP="004055E9">
      <w:pPr>
        <w:tabs>
          <w:tab w:val="left" w:pos="567"/>
        </w:tabs>
        <w:overflowPunct/>
        <w:autoSpaceDE/>
        <w:autoSpaceDN/>
        <w:snapToGrid w:val="0"/>
        <w:spacing w:after="0"/>
        <w:textAlignment w:val="auto"/>
        <w:rPr>
          <w:rFonts w:ascii="Arial" w:hAnsi="Arial" w:cs="Arial"/>
          <w:highlight w:val="yellow"/>
          <w:lang w:eastAsia="ja-JP"/>
        </w:rPr>
      </w:pPr>
    </w:p>
    <w:p w:rsidR="004055E9" w:rsidRPr="00421BE2" w:rsidRDefault="004055E9" w:rsidP="004055E9">
      <w:pPr>
        <w:overflowPunct/>
        <w:autoSpaceDE/>
        <w:autoSpaceDN/>
        <w:adjustRightInd/>
        <w:spacing w:after="0"/>
        <w:ind w:left="720"/>
        <w:textAlignment w:val="auto"/>
        <w:rPr>
          <w:b/>
          <w:highlight w:val="yellow"/>
        </w:rPr>
      </w:pPr>
    </w:p>
    <w:p w:rsidR="00DA2356" w:rsidRPr="00DA2356" w:rsidRDefault="00DA2356" w:rsidP="00DA2356">
      <w:pPr>
        <w:rPr>
          <w:lang w:eastAsia="ja-JP"/>
        </w:rPr>
      </w:pPr>
      <w:r w:rsidRPr="00DA2356">
        <w:rPr>
          <w:lang w:eastAsia="ja-JP"/>
        </w:rPr>
        <w:t>Documents agreed</w:t>
      </w:r>
    </w:p>
    <w:p w:rsidR="00DA2356" w:rsidRPr="009B1F6C" w:rsidRDefault="0032723F" w:rsidP="00F05023">
      <w:pPr>
        <w:pStyle w:val="Paragraphedeliste"/>
        <w:numPr>
          <w:ilvl w:val="0"/>
          <w:numId w:val="11"/>
        </w:numPr>
        <w:tabs>
          <w:tab w:val="left" w:pos="567"/>
        </w:tabs>
        <w:snapToGrid w:val="0"/>
        <w:ind w:leftChars="0"/>
        <w:rPr>
          <w:rFonts w:ascii="Times New Roman" w:hAnsi="Times New Roman"/>
          <w:sz w:val="20"/>
          <w:szCs w:val="20"/>
        </w:rPr>
      </w:pPr>
      <w:r>
        <w:rPr>
          <w:rFonts w:ascii="Times New Roman" w:hAnsi="Times New Roman"/>
          <w:sz w:val="20"/>
          <w:szCs w:val="20"/>
        </w:rPr>
        <w:t>-</w:t>
      </w:r>
    </w:p>
    <w:p w:rsidR="00DA2356" w:rsidRPr="00421BE2" w:rsidRDefault="00DA2356" w:rsidP="00DA2356">
      <w:pPr>
        <w:tabs>
          <w:tab w:val="left" w:pos="567"/>
        </w:tabs>
        <w:overflowPunct/>
        <w:autoSpaceDE/>
        <w:autoSpaceDN/>
        <w:snapToGrid w:val="0"/>
        <w:spacing w:after="0"/>
        <w:textAlignment w:val="auto"/>
        <w:rPr>
          <w:rFonts w:ascii="Arial" w:hAnsi="Arial" w:cs="Arial"/>
          <w:highlight w:val="yellow"/>
          <w:lang w:eastAsia="ja-JP"/>
        </w:rPr>
      </w:pPr>
    </w:p>
    <w:p w:rsidR="00DA2356" w:rsidRPr="00421BE2" w:rsidRDefault="00DA2356" w:rsidP="00DA2356">
      <w:pPr>
        <w:overflowPunct/>
        <w:autoSpaceDE/>
        <w:autoSpaceDN/>
        <w:adjustRightInd/>
        <w:spacing w:after="0"/>
        <w:ind w:left="720"/>
        <w:textAlignment w:val="auto"/>
        <w:rPr>
          <w:b/>
          <w:highlight w:val="yellow"/>
        </w:rPr>
      </w:pPr>
    </w:p>
    <w:p w:rsidR="00DA2356" w:rsidRDefault="00DA2356" w:rsidP="00DA2356">
      <w:pPr>
        <w:rPr>
          <w:lang w:eastAsia="ja-JP"/>
        </w:rPr>
      </w:pPr>
      <w:r w:rsidRPr="00DA2356">
        <w:rPr>
          <w:lang w:eastAsia="ja-JP"/>
        </w:rPr>
        <w:t>Email discussions</w:t>
      </w:r>
    </w:p>
    <w:p w:rsidR="00B746F5" w:rsidRPr="00B746F5" w:rsidRDefault="00B746F5" w:rsidP="00F05023">
      <w:pPr>
        <w:pStyle w:val="Paragraphedeliste"/>
        <w:numPr>
          <w:ilvl w:val="0"/>
          <w:numId w:val="11"/>
        </w:numPr>
        <w:ind w:leftChars="0"/>
        <w:rPr>
          <w:rFonts w:ascii="Times New Roman" w:hAnsi="Times New Roman"/>
          <w:sz w:val="20"/>
          <w:szCs w:val="20"/>
        </w:rPr>
      </w:pPr>
      <w:r w:rsidRPr="00B746F5">
        <w:rPr>
          <w:rFonts w:ascii="Times New Roman" w:hAnsi="Times New Roman"/>
          <w:sz w:val="20"/>
          <w:szCs w:val="20"/>
        </w:rPr>
        <w:t>R3-231892 # NTN1_ServiceContinuity (moderator - SS)</w:t>
      </w:r>
    </w:p>
    <w:p w:rsidR="00F82DB0" w:rsidRDefault="00F82DB0" w:rsidP="00F82DB0">
      <w:pPr>
        <w:rPr>
          <w:lang w:eastAsia="ja-JP"/>
        </w:rPr>
      </w:pPr>
    </w:p>
    <w:p w:rsidR="00DA2356" w:rsidRDefault="00DA2356" w:rsidP="00F05023">
      <w:pPr>
        <w:pStyle w:val="Paragraphedeliste"/>
        <w:numPr>
          <w:ilvl w:val="0"/>
          <w:numId w:val="13"/>
        </w:numPr>
        <w:ind w:leftChars="0"/>
      </w:pPr>
      <w:r>
        <w:t>Network verified UE location</w:t>
      </w:r>
    </w:p>
    <w:p w:rsidR="00870B91" w:rsidRDefault="00870B91" w:rsidP="00DA2356">
      <w:pPr>
        <w:rPr>
          <w:lang w:eastAsia="ja-JP"/>
        </w:rPr>
      </w:pPr>
    </w:p>
    <w:p w:rsidR="00DA2356" w:rsidRDefault="00DA2356" w:rsidP="00DA2356">
      <w:pPr>
        <w:rPr>
          <w:lang w:eastAsia="ja-JP"/>
        </w:rPr>
      </w:pPr>
      <w:r>
        <w:rPr>
          <w:lang w:eastAsia="ja-JP"/>
        </w:rPr>
        <w:t>Agreements</w:t>
      </w:r>
    </w:p>
    <w:p w:rsidR="004102B1" w:rsidRDefault="004102B1" w:rsidP="00F05023">
      <w:pPr>
        <w:pStyle w:val="Paragraphedeliste"/>
        <w:numPr>
          <w:ilvl w:val="0"/>
          <w:numId w:val="11"/>
        </w:numPr>
        <w:ind w:leftChars="0"/>
      </w:pPr>
      <w:r>
        <w:t>-</w:t>
      </w:r>
    </w:p>
    <w:p w:rsidR="00DA2356" w:rsidRDefault="00DA2356" w:rsidP="00DA2356">
      <w:pPr>
        <w:rPr>
          <w:lang w:eastAsia="ja-JP"/>
        </w:rPr>
      </w:pPr>
    </w:p>
    <w:p w:rsidR="00DA2356" w:rsidRPr="00DA2356" w:rsidRDefault="00DA2356" w:rsidP="00DA2356">
      <w:pPr>
        <w:rPr>
          <w:lang w:eastAsia="ja-JP"/>
        </w:rPr>
      </w:pPr>
      <w:r w:rsidRPr="00DA2356">
        <w:rPr>
          <w:lang w:eastAsia="ja-JP"/>
        </w:rPr>
        <w:t>Email discussions</w:t>
      </w:r>
    </w:p>
    <w:p w:rsidR="0032723F" w:rsidRPr="0032723F" w:rsidRDefault="0032723F" w:rsidP="00F05023">
      <w:pPr>
        <w:pStyle w:val="Paragraphedeliste"/>
        <w:numPr>
          <w:ilvl w:val="0"/>
          <w:numId w:val="11"/>
        </w:numPr>
        <w:ind w:leftChars="0"/>
        <w:rPr>
          <w:rFonts w:ascii="Times New Roman" w:hAnsi="Times New Roman"/>
          <w:sz w:val="20"/>
          <w:szCs w:val="20"/>
        </w:rPr>
      </w:pPr>
      <w:r w:rsidRPr="0032723F">
        <w:rPr>
          <w:rFonts w:ascii="Times New Roman" w:hAnsi="Times New Roman"/>
          <w:sz w:val="20"/>
          <w:szCs w:val="20"/>
        </w:rPr>
        <w:t>R3-231893 # NTN2_LocationVerification (moderator - HW)</w:t>
      </w:r>
    </w:p>
    <w:p w:rsidR="00034484" w:rsidRDefault="00034484" w:rsidP="00DA2356">
      <w:pPr>
        <w:rPr>
          <w:lang w:eastAsia="ja-JP"/>
        </w:rPr>
      </w:pPr>
    </w:p>
    <w:p w:rsidR="00D6001C" w:rsidRPr="00704A84" w:rsidRDefault="00D6001C" w:rsidP="00D6001C">
      <w:pPr>
        <w:pStyle w:val="Paragraphedeliste"/>
        <w:numPr>
          <w:ilvl w:val="0"/>
          <w:numId w:val="9"/>
        </w:numPr>
        <w:ind w:leftChars="0"/>
        <w:rPr>
          <w:rFonts w:ascii="Arial" w:hAnsi="Arial" w:cs="Arial"/>
          <w:b/>
          <w:lang w:eastAsia="en-US"/>
        </w:rPr>
      </w:pPr>
      <w:r w:rsidRPr="00704A84">
        <w:rPr>
          <w:rFonts w:ascii="Arial" w:hAnsi="Arial" w:cs="Arial"/>
          <w:b/>
          <w:lang w:eastAsia="en-US"/>
        </w:rPr>
        <w:t>RAN3#120 Incheon, Korea, May 22th – 26th, 2023:</w:t>
      </w:r>
    </w:p>
    <w:p w:rsidR="00D6001C" w:rsidRDefault="00D6001C" w:rsidP="00D6001C">
      <w:pPr>
        <w:rPr>
          <w:lang w:eastAsia="ja-JP"/>
        </w:rPr>
      </w:pPr>
    </w:p>
    <w:p w:rsidR="00D6001C" w:rsidRDefault="00D6001C" w:rsidP="00F05023">
      <w:pPr>
        <w:pStyle w:val="Paragraphedeliste"/>
        <w:numPr>
          <w:ilvl w:val="0"/>
          <w:numId w:val="13"/>
        </w:numPr>
        <w:ind w:leftChars="0"/>
      </w:pPr>
      <w:r>
        <w:t>Mobility enhancements</w:t>
      </w:r>
    </w:p>
    <w:p w:rsidR="00D6001C" w:rsidRDefault="00D6001C" w:rsidP="00D6001C">
      <w:pPr>
        <w:rPr>
          <w:lang w:eastAsia="ja-JP"/>
        </w:rPr>
      </w:pPr>
    </w:p>
    <w:p w:rsidR="00D6001C" w:rsidRDefault="00D6001C" w:rsidP="00D6001C">
      <w:pPr>
        <w:rPr>
          <w:lang w:eastAsia="ja-JP"/>
        </w:rPr>
      </w:pPr>
      <w:r>
        <w:rPr>
          <w:lang w:eastAsia="ja-JP"/>
        </w:rPr>
        <w:t>Agreements</w:t>
      </w:r>
    </w:p>
    <w:p w:rsidR="004055E9" w:rsidRPr="004055E9" w:rsidRDefault="004055E9" w:rsidP="004055E9">
      <w:pPr>
        <w:pStyle w:val="Paragraphedeliste"/>
        <w:numPr>
          <w:ilvl w:val="0"/>
          <w:numId w:val="7"/>
        </w:numPr>
        <w:ind w:leftChars="0"/>
        <w:rPr>
          <w:rFonts w:ascii="Times New Roman" w:hAnsi="Times New Roman"/>
          <w:bCs/>
          <w:color w:val="00B050"/>
          <w:sz w:val="20"/>
          <w:szCs w:val="20"/>
        </w:rPr>
      </w:pPr>
      <w:r w:rsidRPr="004055E9">
        <w:rPr>
          <w:rFonts w:ascii="Times New Roman" w:hAnsi="Times New Roman"/>
          <w:bCs/>
          <w:color w:val="00B050"/>
          <w:sz w:val="20"/>
          <w:szCs w:val="20"/>
        </w:rPr>
        <w:t>Change the WA to the agreement:</w:t>
      </w:r>
    </w:p>
    <w:p w:rsidR="004055E9" w:rsidRDefault="004055E9" w:rsidP="004055E9">
      <w:pPr>
        <w:pStyle w:val="Paragraphedeliste"/>
        <w:numPr>
          <w:ilvl w:val="0"/>
          <w:numId w:val="7"/>
        </w:numPr>
        <w:ind w:leftChars="0"/>
        <w:rPr>
          <w:rFonts w:ascii="Times New Roman" w:hAnsi="Times New Roman"/>
          <w:bCs/>
          <w:color w:val="00B050"/>
          <w:sz w:val="20"/>
          <w:szCs w:val="20"/>
        </w:rPr>
      </w:pPr>
      <w:proofErr w:type="spellStart"/>
      <w:r w:rsidRPr="004055E9">
        <w:rPr>
          <w:rFonts w:ascii="Times New Roman" w:hAnsi="Times New Roman"/>
          <w:bCs/>
          <w:color w:val="00B050"/>
          <w:sz w:val="20"/>
          <w:szCs w:val="20"/>
        </w:rPr>
        <w:t>Uu</w:t>
      </w:r>
      <w:proofErr w:type="spellEnd"/>
      <w:r w:rsidRPr="004055E9">
        <w:rPr>
          <w:rFonts w:ascii="Times New Roman" w:hAnsi="Times New Roman"/>
          <w:bCs/>
          <w:color w:val="00B050"/>
          <w:sz w:val="20"/>
          <w:szCs w:val="20"/>
        </w:rPr>
        <w:t xml:space="preserve"> Cell ID should be used in </w:t>
      </w:r>
      <w:proofErr w:type="spellStart"/>
      <w:r w:rsidRPr="004055E9">
        <w:rPr>
          <w:rFonts w:ascii="Times New Roman" w:hAnsi="Times New Roman"/>
          <w:bCs/>
          <w:color w:val="00B050"/>
          <w:sz w:val="20"/>
          <w:szCs w:val="20"/>
        </w:rPr>
        <w:t>Xn</w:t>
      </w:r>
      <w:proofErr w:type="spellEnd"/>
      <w:r w:rsidRPr="004055E9">
        <w:rPr>
          <w:rFonts w:ascii="Times New Roman" w:hAnsi="Times New Roman"/>
          <w:bCs/>
          <w:color w:val="00B050"/>
          <w:sz w:val="20"/>
          <w:szCs w:val="20"/>
        </w:rPr>
        <w:t xml:space="preserve"> Setup and Configuration Update procedures.</w:t>
      </w:r>
    </w:p>
    <w:p w:rsidR="004055E9" w:rsidRDefault="004055E9" w:rsidP="004055E9">
      <w:pPr>
        <w:pStyle w:val="Paragraphedeliste"/>
        <w:numPr>
          <w:ilvl w:val="0"/>
          <w:numId w:val="7"/>
        </w:numPr>
        <w:ind w:leftChars="0"/>
        <w:rPr>
          <w:rFonts w:ascii="Times New Roman" w:hAnsi="Times New Roman"/>
          <w:bCs/>
          <w:color w:val="00B050"/>
          <w:sz w:val="20"/>
          <w:szCs w:val="20"/>
        </w:rPr>
      </w:pPr>
      <w:r w:rsidRPr="004055E9">
        <w:rPr>
          <w:rFonts w:ascii="Times New Roman" w:hAnsi="Times New Roman"/>
          <w:bCs/>
          <w:color w:val="00B050"/>
          <w:sz w:val="20"/>
          <w:szCs w:val="20"/>
        </w:rPr>
        <w:t xml:space="preserve">WA: Do not exchange multiple TACs over </w:t>
      </w:r>
      <w:proofErr w:type="spellStart"/>
      <w:r w:rsidRPr="004055E9">
        <w:rPr>
          <w:rFonts w:ascii="Times New Roman" w:hAnsi="Times New Roman"/>
          <w:bCs/>
          <w:color w:val="00B050"/>
          <w:sz w:val="20"/>
          <w:szCs w:val="20"/>
        </w:rPr>
        <w:t>Xn</w:t>
      </w:r>
      <w:proofErr w:type="spellEnd"/>
      <w:r w:rsidRPr="004055E9">
        <w:rPr>
          <w:rFonts w:ascii="Times New Roman" w:hAnsi="Times New Roman"/>
          <w:bCs/>
          <w:color w:val="00B050"/>
          <w:sz w:val="20"/>
          <w:szCs w:val="20"/>
        </w:rPr>
        <w:t xml:space="preserve"> for NTN.</w:t>
      </w:r>
    </w:p>
    <w:p w:rsidR="004055E9" w:rsidRPr="004055E9" w:rsidRDefault="004055E9" w:rsidP="004055E9">
      <w:pPr>
        <w:pStyle w:val="Paragraphedeliste"/>
        <w:numPr>
          <w:ilvl w:val="0"/>
          <w:numId w:val="7"/>
        </w:numPr>
        <w:ind w:leftChars="0"/>
        <w:rPr>
          <w:rFonts w:ascii="Times New Roman" w:hAnsi="Times New Roman"/>
          <w:bCs/>
          <w:color w:val="00B050"/>
          <w:sz w:val="20"/>
          <w:szCs w:val="20"/>
        </w:rPr>
      </w:pPr>
      <w:r w:rsidRPr="004055E9">
        <w:rPr>
          <w:rFonts w:ascii="Times New Roman" w:hAnsi="Times New Roman"/>
          <w:bCs/>
          <w:color w:val="00B050"/>
          <w:sz w:val="20"/>
          <w:szCs w:val="20"/>
        </w:rPr>
        <w:t>When time-based trigger condition is used, the source NG-RAN node should consider the time indicated to the UE to decide when start the early data forwarding to the target NG-RAN node.</w:t>
      </w:r>
    </w:p>
    <w:p w:rsidR="00D6001C" w:rsidRDefault="00D6001C" w:rsidP="00D6001C">
      <w:pPr>
        <w:rPr>
          <w:lang w:eastAsia="ja-JP"/>
        </w:rPr>
      </w:pPr>
    </w:p>
    <w:p w:rsidR="004055E9" w:rsidRPr="00A96133" w:rsidRDefault="004055E9" w:rsidP="004055E9">
      <w:pPr>
        <w:rPr>
          <w:lang w:eastAsia="ja-JP"/>
        </w:rPr>
      </w:pPr>
      <w:r w:rsidRPr="00A96133">
        <w:rPr>
          <w:lang w:eastAsia="ja-JP"/>
        </w:rPr>
        <w:t>Understandings</w:t>
      </w:r>
    </w:p>
    <w:p w:rsidR="004055E9" w:rsidRPr="004055E9" w:rsidRDefault="004055E9" w:rsidP="004055E9">
      <w:pPr>
        <w:pStyle w:val="Paragraphedeliste"/>
        <w:numPr>
          <w:ilvl w:val="0"/>
          <w:numId w:val="7"/>
        </w:numPr>
        <w:ind w:leftChars="0"/>
        <w:rPr>
          <w:rFonts w:ascii="Times New Roman" w:hAnsi="Times New Roman"/>
          <w:bCs/>
          <w:color w:val="FF0000"/>
          <w:sz w:val="20"/>
          <w:szCs w:val="20"/>
        </w:rPr>
      </w:pPr>
      <w:r w:rsidRPr="00935BA0">
        <w:rPr>
          <w:rFonts w:ascii="Calibri" w:hAnsi="Calibri" w:cs="Calibri"/>
          <w:b/>
          <w:color w:val="FF0000"/>
          <w:sz w:val="18"/>
        </w:rPr>
        <w:t>MCC to minute: The usage of mapped cell ID is not precluded.</w:t>
      </w:r>
    </w:p>
    <w:p w:rsidR="004055E9" w:rsidRDefault="004055E9" w:rsidP="00D6001C">
      <w:pPr>
        <w:rPr>
          <w:lang w:eastAsia="ja-JP"/>
        </w:rPr>
      </w:pPr>
    </w:p>
    <w:p w:rsidR="00D6001C" w:rsidRPr="00DA2356" w:rsidRDefault="00D6001C" w:rsidP="00D6001C">
      <w:pPr>
        <w:rPr>
          <w:lang w:eastAsia="ja-JP"/>
        </w:rPr>
      </w:pPr>
      <w:r w:rsidRPr="00DA2356">
        <w:rPr>
          <w:lang w:eastAsia="ja-JP"/>
        </w:rPr>
        <w:t>Documents agreed</w:t>
      </w:r>
    </w:p>
    <w:p w:rsidR="002720F8" w:rsidRPr="002720F8" w:rsidRDefault="002720F8" w:rsidP="00F05023">
      <w:pPr>
        <w:pStyle w:val="Paragraphedeliste"/>
        <w:numPr>
          <w:ilvl w:val="0"/>
          <w:numId w:val="11"/>
        </w:numPr>
        <w:tabs>
          <w:tab w:val="left" w:pos="567"/>
        </w:tabs>
        <w:snapToGrid w:val="0"/>
        <w:ind w:leftChars="0"/>
        <w:rPr>
          <w:rFonts w:ascii="Times New Roman" w:hAnsi="Times New Roman"/>
          <w:sz w:val="20"/>
          <w:szCs w:val="20"/>
        </w:rPr>
      </w:pPr>
      <w:r w:rsidRPr="002720F8">
        <w:rPr>
          <w:rFonts w:ascii="Times New Roman" w:hAnsi="Times New Roman"/>
          <w:sz w:val="20"/>
          <w:szCs w:val="20"/>
        </w:rPr>
        <w:t>R3-233454 (TP for NR NTN BL CR TS38.300) Discussion on the time-based trigger condition in NR NTN (Nokia, Nokia Shanghai Bell)</w:t>
      </w:r>
    </w:p>
    <w:p w:rsidR="002720F8" w:rsidRDefault="002720F8" w:rsidP="00F05023">
      <w:pPr>
        <w:pStyle w:val="Paragraphedeliste"/>
        <w:numPr>
          <w:ilvl w:val="0"/>
          <w:numId w:val="11"/>
        </w:numPr>
        <w:tabs>
          <w:tab w:val="left" w:pos="567"/>
        </w:tabs>
        <w:snapToGrid w:val="0"/>
        <w:ind w:leftChars="0"/>
        <w:rPr>
          <w:rFonts w:ascii="Times New Roman" w:hAnsi="Times New Roman"/>
          <w:sz w:val="20"/>
          <w:szCs w:val="20"/>
        </w:rPr>
      </w:pPr>
      <w:r w:rsidRPr="002720F8">
        <w:rPr>
          <w:rFonts w:ascii="Times New Roman" w:hAnsi="Times New Roman"/>
          <w:sz w:val="20"/>
          <w:szCs w:val="20"/>
        </w:rPr>
        <w:t>R3-233494</w:t>
      </w:r>
      <w:r>
        <w:rPr>
          <w:rFonts w:ascii="Times New Roman" w:hAnsi="Times New Roman"/>
          <w:sz w:val="20"/>
          <w:szCs w:val="20"/>
        </w:rPr>
        <w:t xml:space="preserve"> </w:t>
      </w:r>
      <w:r w:rsidRPr="002720F8">
        <w:rPr>
          <w:rFonts w:ascii="Times New Roman" w:hAnsi="Times New Roman"/>
          <w:sz w:val="20"/>
          <w:szCs w:val="20"/>
        </w:rPr>
        <w:t>NGAP Support for Time-Based HO in NTN (Ericsson, Thales, Intelsat, Lockheed Martin, Hughes Network Systems, CATT, ESA, N</w:t>
      </w:r>
      <w:r w:rsidR="00D73340">
        <w:rPr>
          <w:rFonts w:ascii="Times New Roman" w:hAnsi="Times New Roman"/>
          <w:sz w:val="20"/>
          <w:szCs w:val="20"/>
        </w:rPr>
        <w:t>okia, Nokia Shanghai Bell)</w:t>
      </w:r>
    </w:p>
    <w:p w:rsidR="00D73340" w:rsidRPr="00D73340" w:rsidRDefault="00D73340" w:rsidP="00F05023">
      <w:pPr>
        <w:pStyle w:val="Paragraphedeliste"/>
        <w:numPr>
          <w:ilvl w:val="0"/>
          <w:numId w:val="11"/>
        </w:numPr>
        <w:tabs>
          <w:tab w:val="left" w:pos="567"/>
        </w:tabs>
        <w:snapToGrid w:val="0"/>
        <w:ind w:leftChars="0"/>
        <w:rPr>
          <w:rFonts w:ascii="Times New Roman" w:hAnsi="Times New Roman"/>
          <w:sz w:val="20"/>
          <w:szCs w:val="20"/>
        </w:rPr>
      </w:pPr>
      <w:r w:rsidRPr="00D73340">
        <w:rPr>
          <w:rFonts w:ascii="Times New Roman" w:hAnsi="Times New Roman"/>
          <w:sz w:val="20"/>
          <w:szCs w:val="20"/>
        </w:rPr>
        <w:t>R3-233455 (TP for NR NTN BL CR TS38.413) Support time-based trigger condition in NR NTN NG-HO (Nokia, Nokia Shanghai Bell)</w:t>
      </w:r>
    </w:p>
    <w:p w:rsidR="00D73340" w:rsidRDefault="00D73340" w:rsidP="00F05023">
      <w:pPr>
        <w:pStyle w:val="Paragraphedeliste"/>
        <w:numPr>
          <w:ilvl w:val="0"/>
          <w:numId w:val="11"/>
        </w:numPr>
        <w:tabs>
          <w:tab w:val="left" w:pos="567"/>
        </w:tabs>
        <w:snapToGrid w:val="0"/>
        <w:ind w:leftChars="0"/>
        <w:rPr>
          <w:rFonts w:ascii="Times New Roman" w:hAnsi="Times New Roman"/>
          <w:sz w:val="20"/>
          <w:szCs w:val="20"/>
        </w:rPr>
      </w:pPr>
      <w:r w:rsidRPr="00D73340">
        <w:rPr>
          <w:rFonts w:ascii="Times New Roman" w:hAnsi="Times New Roman"/>
          <w:sz w:val="20"/>
          <w:szCs w:val="20"/>
        </w:rPr>
        <w:t xml:space="preserve">R3-233526 Time-Based HO for NTN - NGAP Impacts (Ericsson, Thales, ZTE, </w:t>
      </w:r>
      <w:proofErr w:type="spellStart"/>
      <w:r w:rsidRPr="00D73340">
        <w:rPr>
          <w:rFonts w:ascii="Times New Roman" w:hAnsi="Times New Roman"/>
          <w:sz w:val="20"/>
          <w:szCs w:val="20"/>
        </w:rPr>
        <w:t>Omnispace</w:t>
      </w:r>
      <w:proofErr w:type="spellEnd"/>
      <w:r w:rsidRPr="00D73340">
        <w:rPr>
          <w:rFonts w:ascii="Times New Roman" w:hAnsi="Times New Roman"/>
          <w:sz w:val="20"/>
          <w:szCs w:val="20"/>
        </w:rPr>
        <w:t>, TTP, CATT, Hughes Network Systems, Huawei, Lockheed Martin, Intelsat, ESA)</w:t>
      </w:r>
      <w:r w:rsidRPr="00D73340">
        <w:rPr>
          <w:rFonts w:ascii="Times New Roman" w:hAnsi="Times New Roman"/>
          <w:sz w:val="20"/>
          <w:szCs w:val="20"/>
        </w:rPr>
        <w:tab/>
        <w:t>CR0891r5, TS 38.413 v17.4.0, Rel-18, Cat. B</w:t>
      </w:r>
    </w:p>
    <w:p w:rsidR="00C0542B" w:rsidRDefault="00C0542B" w:rsidP="00F05023">
      <w:pPr>
        <w:pStyle w:val="Paragraphedeliste"/>
        <w:numPr>
          <w:ilvl w:val="0"/>
          <w:numId w:val="11"/>
        </w:numPr>
        <w:tabs>
          <w:tab w:val="left" w:pos="567"/>
        </w:tabs>
        <w:snapToGrid w:val="0"/>
        <w:ind w:leftChars="0"/>
        <w:rPr>
          <w:rFonts w:ascii="Times New Roman" w:hAnsi="Times New Roman"/>
          <w:sz w:val="20"/>
          <w:szCs w:val="20"/>
        </w:rPr>
      </w:pPr>
      <w:r w:rsidRPr="00C0542B">
        <w:rPr>
          <w:rFonts w:ascii="Times New Roman" w:hAnsi="Times New Roman"/>
          <w:sz w:val="20"/>
          <w:szCs w:val="20"/>
        </w:rPr>
        <w:t>R3-233527 LS to SA2 on time-based trigger condition in NG HO for NR NTN</w:t>
      </w:r>
    </w:p>
    <w:p w:rsidR="00C0542B" w:rsidRPr="00C0542B" w:rsidRDefault="00C0542B" w:rsidP="00F05023">
      <w:pPr>
        <w:pStyle w:val="Paragraphedeliste"/>
        <w:numPr>
          <w:ilvl w:val="0"/>
          <w:numId w:val="11"/>
        </w:numPr>
        <w:tabs>
          <w:tab w:val="left" w:pos="567"/>
        </w:tabs>
        <w:snapToGrid w:val="0"/>
        <w:ind w:leftChars="0"/>
        <w:rPr>
          <w:rFonts w:ascii="Times New Roman" w:hAnsi="Times New Roman"/>
          <w:sz w:val="20"/>
          <w:szCs w:val="20"/>
        </w:rPr>
      </w:pPr>
      <w:r w:rsidRPr="00C0542B">
        <w:rPr>
          <w:rFonts w:ascii="Times New Roman" w:hAnsi="Times New Roman"/>
          <w:sz w:val="20"/>
          <w:szCs w:val="20"/>
        </w:rPr>
        <w:t>R3-233435</w:t>
      </w:r>
      <w:r>
        <w:rPr>
          <w:rFonts w:ascii="Times New Roman" w:hAnsi="Times New Roman"/>
          <w:sz w:val="20"/>
          <w:szCs w:val="20"/>
        </w:rPr>
        <w:t xml:space="preserve"> New </w:t>
      </w:r>
      <w:r w:rsidRPr="00C0542B">
        <w:rPr>
          <w:rFonts w:ascii="Times New Roman" w:hAnsi="Times New Roman"/>
          <w:sz w:val="20"/>
          <w:szCs w:val="20"/>
        </w:rPr>
        <w:t>TP for TS38.300</w:t>
      </w:r>
    </w:p>
    <w:p w:rsidR="00D6001C" w:rsidRPr="00C0542B" w:rsidRDefault="00D6001C" w:rsidP="00C0542B">
      <w:pPr>
        <w:tabs>
          <w:tab w:val="left" w:pos="567"/>
        </w:tabs>
        <w:snapToGrid w:val="0"/>
        <w:rPr>
          <w:b/>
          <w:highlight w:val="yellow"/>
        </w:rPr>
      </w:pPr>
    </w:p>
    <w:p w:rsidR="00D6001C" w:rsidRDefault="00D6001C" w:rsidP="00D6001C">
      <w:pPr>
        <w:rPr>
          <w:lang w:eastAsia="ja-JP"/>
        </w:rPr>
      </w:pPr>
      <w:r w:rsidRPr="00DA2356">
        <w:rPr>
          <w:lang w:eastAsia="ja-JP"/>
        </w:rPr>
        <w:t>Email discussions</w:t>
      </w:r>
    </w:p>
    <w:p w:rsidR="004055E9" w:rsidRPr="004102B1" w:rsidRDefault="004055E9" w:rsidP="00F05023">
      <w:pPr>
        <w:pStyle w:val="Paragraphedeliste"/>
        <w:numPr>
          <w:ilvl w:val="0"/>
          <w:numId w:val="11"/>
        </w:numPr>
        <w:ind w:leftChars="0"/>
        <w:rPr>
          <w:rFonts w:ascii="Times New Roman" w:hAnsi="Times New Roman"/>
          <w:sz w:val="20"/>
          <w:szCs w:val="20"/>
        </w:rPr>
      </w:pPr>
      <w:r w:rsidRPr="004055E9">
        <w:rPr>
          <w:rFonts w:ascii="Times New Roman" w:hAnsi="Times New Roman"/>
          <w:sz w:val="20"/>
          <w:szCs w:val="20"/>
        </w:rPr>
        <w:t>R3-233437</w:t>
      </w:r>
      <w:r>
        <w:rPr>
          <w:rFonts w:ascii="Times New Roman" w:hAnsi="Times New Roman"/>
          <w:sz w:val="20"/>
          <w:szCs w:val="20"/>
        </w:rPr>
        <w:t xml:space="preserve"> </w:t>
      </w:r>
      <w:r w:rsidRPr="004055E9">
        <w:rPr>
          <w:rFonts w:ascii="Times New Roman" w:hAnsi="Times New Roman"/>
          <w:sz w:val="20"/>
          <w:szCs w:val="20"/>
        </w:rPr>
        <w:t># NRNTN1_ServiceContinuity</w:t>
      </w:r>
      <w:r>
        <w:rPr>
          <w:rFonts w:ascii="Times New Roman" w:hAnsi="Times New Roman"/>
          <w:sz w:val="20"/>
          <w:szCs w:val="20"/>
        </w:rPr>
        <w:t xml:space="preserve">, </w:t>
      </w:r>
      <w:r w:rsidRPr="004055E9">
        <w:rPr>
          <w:rFonts w:ascii="Times New Roman" w:hAnsi="Times New Roman"/>
          <w:sz w:val="20"/>
          <w:szCs w:val="20"/>
        </w:rPr>
        <w:t>(moderator - E///)</w:t>
      </w:r>
    </w:p>
    <w:p w:rsidR="00D6001C" w:rsidRDefault="00D6001C" w:rsidP="00C17B62"/>
    <w:p w:rsidR="00D6001C" w:rsidRDefault="00D6001C" w:rsidP="00F05023">
      <w:pPr>
        <w:pStyle w:val="Paragraphedeliste"/>
        <w:numPr>
          <w:ilvl w:val="0"/>
          <w:numId w:val="13"/>
        </w:numPr>
        <w:ind w:leftChars="0"/>
      </w:pPr>
      <w:r>
        <w:t>Network verified UE location</w:t>
      </w:r>
    </w:p>
    <w:p w:rsidR="00D6001C" w:rsidRDefault="00D6001C" w:rsidP="00D6001C">
      <w:pPr>
        <w:rPr>
          <w:lang w:eastAsia="ja-JP"/>
        </w:rPr>
      </w:pPr>
    </w:p>
    <w:p w:rsidR="00D6001C" w:rsidRDefault="00D6001C" w:rsidP="00D6001C">
      <w:pPr>
        <w:rPr>
          <w:lang w:eastAsia="ja-JP"/>
        </w:rPr>
      </w:pPr>
      <w:r>
        <w:rPr>
          <w:lang w:eastAsia="ja-JP"/>
        </w:rPr>
        <w:t>Agreements</w:t>
      </w:r>
    </w:p>
    <w:p w:rsidR="00D6001C" w:rsidRDefault="00D6001C" w:rsidP="00F05023">
      <w:pPr>
        <w:pStyle w:val="Paragraphedeliste"/>
        <w:numPr>
          <w:ilvl w:val="0"/>
          <w:numId w:val="11"/>
        </w:numPr>
        <w:ind w:leftChars="0"/>
      </w:pPr>
      <w:r>
        <w:t>-</w:t>
      </w:r>
    </w:p>
    <w:p w:rsidR="00D6001C" w:rsidRDefault="00D6001C" w:rsidP="00D6001C">
      <w:pPr>
        <w:rPr>
          <w:lang w:eastAsia="ja-JP"/>
        </w:rPr>
      </w:pPr>
    </w:p>
    <w:p w:rsidR="00D6001C" w:rsidRPr="00DA2356" w:rsidRDefault="00A96133" w:rsidP="00D6001C">
      <w:pPr>
        <w:rPr>
          <w:lang w:eastAsia="ja-JP"/>
        </w:rPr>
      </w:pPr>
      <w:r>
        <w:rPr>
          <w:lang w:eastAsia="ja-JP"/>
        </w:rPr>
        <w:t>BL CRs</w:t>
      </w:r>
      <w:r w:rsidRPr="00DA2356">
        <w:rPr>
          <w:lang w:eastAsia="ja-JP"/>
        </w:rPr>
        <w:t xml:space="preserve"> </w:t>
      </w:r>
      <w:r w:rsidR="00D6001C" w:rsidRPr="00DA2356">
        <w:rPr>
          <w:lang w:eastAsia="ja-JP"/>
        </w:rPr>
        <w:t>agreed</w:t>
      </w:r>
    </w:p>
    <w:p w:rsidR="00A96133" w:rsidRPr="00A96133" w:rsidRDefault="00A96133" w:rsidP="00F05023">
      <w:pPr>
        <w:pStyle w:val="Paragraphedeliste"/>
        <w:numPr>
          <w:ilvl w:val="0"/>
          <w:numId w:val="11"/>
        </w:numPr>
        <w:ind w:leftChars="0"/>
        <w:rPr>
          <w:rFonts w:ascii="Times New Roman" w:hAnsi="Times New Roman"/>
          <w:sz w:val="20"/>
          <w:szCs w:val="20"/>
        </w:rPr>
      </w:pPr>
      <w:r w:rsidRPr="00A96133">
        <w:rPr>
          <w:rFonts w:ascii="Times New Roman" w:hAnsi="Times New Roman"/>
          <w:sz w:val="20"/>
          <w:szCs w:val="20"/>
        </w:rPr>
        <w:t xml:space="preserve">R3-232541 </w:t>
      </w:r>
      <w:proofErr w:type="spellStart"/>
      <w:r w:rsidRPr="00A96133">
        <w:rPr>
          <w:rFonts w:ascii="Times New Roman" w:hAnsi="Times New Roman"/>
          <w:sz w:val="20"/>
          <w:szCs w:val="20"/>
        </w:rPr>
        <w:t>XnAP</w:t>
      </w:r>
      <w:proofErr w:type="spellEnd"/>
      <w:r w:rsidRPr="00A96133">
        <w:rPr>
          <w:rFonts w:ascii="Times New Roman" w:hAnsi="Times New Roman"/>
          <w:sz w:val="20"/>
          <w:szCs w:val="20"/>
        </w:rPr>
        <w:t xml:space="preserve"> BLCR on NTN Functionality (Huawei, Ericsson, Thales, ZTE, </w:t>
      </w:r>
      <w:proofErr w:type="spellStart"/>
      <w:r w:rsidRPr="00A96133">
        <w:rPr>
          <w:rFonts w:ascii="Times New Roman" w:hAnsi="Times New Roman"/>
          <w:sz w:val="20"/>
          <w:szCs w:val="20"/>
        </w:rPr>
        <w:t>Omnispace</w:t>
      </w:r>
      <w:proofErr w:type="spellEnd"/>
      <w:r w:rsidRPr="00A96133">
        <w:rPr>
          <w:rFonts w:ascii="Times New Roman" w:hAnsi="Times New Roman"/>
          <w:sz w:val="20"/>
          <w:szCs w:val="20"/>
        </w:rPr>
        <w:t>, TTP, Nokia, Nokia Shanghai Bell, CATT, Hughes, EchoStar, CMCC)</w:t>
      </w:r>
      <w:r w:rsidRPr="00A96133">
        <w:rPr>
          <w:rFonts w:ascii="Times New Roman" w:hAnsi="Times New Roman"/>
          <w:sz w:val="20"/>
          <w:szCs w:val="20"/>
        </w:rPr>
        <w:tab/>
        <w:t>CR0933r4, TS 38.423 v17.4.0, Rel-18, Cat. B</w:t>
      </w:r>
    </w:p>
    <w:p w:rsidR="00A96133" w:rsidRPr="00A96133" w:rsidRDefault="00A96133" w:rsidP="00F05023">
      <w:pPr>
        <w:pStyle w:val="Paragraphedeliste"/>
        <w:numPr>
          <w:ilvl w:val="0"/>
          <w:numId w:val="11"/>
        </w:numPr>
        <w:ind w:leftChars="0"/>
        <w:rPr>
          <w:rFonts w:ascii="Times New Roman" w:hAnsi="Times New Roman"/>
          <w:sz w:val="20"/>
          <w:szCs w:val="20"/>
        </w:rPr>
      </w:pPr>
      <w:r w:rsidRPr="00A96133">
        <w:rPr>
          <w:rFonts w:ascii="Times New Roman" w:hAnsi="Times New Roman"/>
          <w:sz w:val="20"/>
          <w:szCs w:val="20"/>
        </w:rPr>
        <w:t>R3-232826 (BLCR to 38.300) Stage 2 BL CR for NR NTN (Ericsson, CATT, Thales, Huawei, Samsung, ZTE, Nokia, Nokia Shanghai Bell, Qualcomm Incorporated)</w:t>
      </w:r>
      <w:r w:rsidRPr="00A96133">
        <w:rPr>
          <w:rFonts w:ascii="Times New Roman" w:hAnsi="Times New Roman"/>
          <w:sz w:val="20"/>
          <w:szCs w:val="20"/>
        </w:rPr>
        <w:tab/>
      </w:r>
      <w:proofErr w:type="spellStart"/>
      <w:r w:rsidRPr="00A96133">
        <w:rPr>
          <w:rFonts w:ascii="Times New Roman" w:hAnsi="Times New Roman"/>
          <w:sz w:val="20"/>
          <w:szCs w:val="20"/>
        </w:rPr>
        <w:t>draftCR</w:t>
      </w:r>
      <w:proofErr w:type="spellEnd"/>
    </w:p>
    <w:p w:rsidR="00D6001C" w:rsidRPr="00421BE2" w:rsidRDefault="00D6001C" w:rsidP="00D6001C">
      <w:pPr>
        <w:overflowPunct/>
        <w:autoSpaceDE/>
        <w:autoSpaceDN/>
        <w:adjustRightInd/>
        <w:spacing w:after="0"/>
        <w:ind w:left="720"/>
        <w:textAlignment w:val="auto"/>
        <w:rPr>
          <w:b/>
          <w:highlight w:val="yellow"/>
        </w:rPr>
      </w:pPr>
    </w:p>
    <w:p w:rsidR="00D6001C" w:rsidRPr="00DA2356" w:rsidRDefault="00D6001C" w:rsidP="00D6001C">
      <w:pPr>
        <w:rPr>
          <w:lang w:eastAsia="ja-JP"/>
        </w:rPr>
      </w:pPr>
      <w:r w:rsidRPr="00DA2356">
        <w:rPr>
          <w:lang w:eastAsia="ja-JP"/>
        </w:rPr>
        <w:t>Email discussions</w:t>
      </w:r>
    </w:p>
    <w:p w:rsidR="00D6001C" w:rsidRDefault="00D6001C" w:rsidP="00F05023">
      <w:pPr>
        <w:pStyle w:val="Paragraphedeliste"/>
        <w:numPr>
          <w:ilvl w:val="0"/>
          <w:numId w:val="11"/>
        </w:numPr>
        <w:ind w:leftChars="0"/>
      </w:pPr>
      <w:r>
        <w:t>-</w:t>
      </w:r>
    </w:p>
    <w:p w:rsidR="00D6001C" w:rsidRDefault="00D6001C" w:rsidP="00DA2356">
      <w:pPr>
        <w:rPr>
          <w:lang w:eastAsia="ja-JP"/>
        </w:rPr>
      </w:pPr>
    </w:p>
    <w:p w:rsidR="00701410" w:rsidRDefault="00701410" w:rsidP="00701410">
      <w:pPr>
        <w:pStyle w:val="Titre4"/>
        <w:rPr>
          <w:lang w:eastAsia="ja-JP"/>
        </w:rPr>
      </w:pPr>
      <w:r>
        <w:rPr>
          <w:lang w:eastAsia="ja-JP"/>
        </w:rPr>
        <w:t>2.3.2</w:t>
      </w:r>
      <w:r>
        <w:rPr>
          <w:lang w:eastAsia="ja-JP"/>
        </w:rPr>
        <w:tab/>
        <w:t>Remaining Open issues</w:t>
      </w:r>
    </w:p>
    <w:p w:rsidR="00870B91" w:rsidRDefault="00870B91" w:rsidP="00DA2356">
      <w:pPr>
        <w:rPr>
          <w:iCs/>
          <w:highlight w:val="yellow"/>
          <w:lang w:val="en-US"/>
        </w:rPr>
      </w:pPr>
    </w:p>
    <w:p w:rsidR="00DA2356" w:rsidRPr="004E43B5" w:rsidRDefault="00DA2356" w:rsidP="00DA2356">
      <w:pPr>
        <w:rPr>
          <w:lang w:eastAsia="ja-JP"/>
        </w:rPr>
      </w:pPr>
      <w:r w:rsidRPr="004E43B5">
        <w:rPr>
          <w:lang w:eastAsia="ja-JP"/>
        </w:rPr>
        <w:t xml:space="preserve">To be further discussed as part of </w:t>
      </w:r>
      <w:r w:rsidR="003B4CCC" w:rsidRPr="004E43B5">
        <w:rPr>
          <w:bCs/>
        </w:rPr>
        <w:t>NTN-TN and NTN-NTN mobility and service continuity enhancements</w:t>
      </w:r>
      <w:r w:rsidR="003B4CCC" w:rsidRPr="004E43B5" w:rsidDel="003B4CCC">
        <w:rPr>
          <w:lang w:eastAsia="ja-JP"/>
        </w:rPr>
        <w:t xml:space="preserve"> </w:t>
      </w:r>
    </w:p>
    <w:p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 xml:space="preserve">Do not exchange TAC(s) over </w:t>
      </w:r>
      <w:proofErr w:type="spellStart"/>
      <w:r w:rsidRPr="00A96133">
        <w:rPr>
          <w:rFonts w:ascii="Calibri" w:hAnsi="Calibri" w:cs="Calibri"/>
          <w:b/>
          <w:bCs/>
          <w:iCs/>
          <w:color w:val="0000FF"/>
          <w:sz w:val="18"/>
        </w:rPr>
        <w:t>Xn</w:t>
      </w:r>
      <w:proofErr w:type="spellEnd"/>
      <w:r w:rsidRPr="00A96133">
        <w:rPr>
          <w:rFonts w:ascii="Calibri" w:hAnsi="Calibri" w:cs="Calibri"/>
          <w:b/>
          <w:bCs/>
          <w:iCs/>
          <w:color w:val="0000FF"/>
          <w:sz w:val="18"/>
        </w:rPr>
        <w:t xml:space="preserve"> for NTN. Solution to be further discussed. To be continued...</w:t>
      </w:r>
    </w:p>
    <w:p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FFS on details, e.g. Introduce a DL discarding related IE in Early Status Transfer Transparent Container IE.</w:t>
      </w:r>
    </w:p>
    <w:p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 xml:space="preserve">To address the issue of time delay in CHO with time condition, the target </w:t>
      </w:r>
      <w:proofErr w:type="spellStart"/>
      <w:r w:rsidRPr="00A96133">
        <w:rPr>
          <w:rFonts w:ascii="Calibri" w:hAnsi="Calibri" w:cs="Calibri"/>
          <w:b/>
          <w:bCs/>
          <w:iCs/>
          <w:color w:val="0000FF"/>
          <w:sz w:val="18"/>
        </w:rPr>
        <w:t>gNB</w:t>
      </w:r>
      <w:proofErr w:type="spellEnd"/>
      <w:r w:rsidRPr="00A96133">
        <w:rPr>
          <w:rFonts w:ascii="Calibri" w:hAnsi="Calibri" w:cs="Calibri"/>
          <w:b/>
          <w:bCs/>
          <w:iCs/>
          <w:color w:val="0000FF"/>
          <w:sz w:val="18"/>
        </w:rPr>
        <w:t xml:space="preserve"> may wait for an additional time after the CHO time window has expired, according to implementation?</w:t>
      </w:r>
    </w:p>
    <w:p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t>Continue on working on stage2 TP and stage3 TPs based on agreements, to be continued...</w:t>
      </w:r>
    </w:p>
    <w:p w:rsidR="00A96133" w:rsidRDefault="00A96133" w:rsidP="00A96133">
      <w:pPr>
        <w:pStyle w:val="Paragraphedeliste"/>
        <w:numPr>
          <w:ilvl w:val="0"/>
          <w:numId w:val="7"/>
        </w:numPr>
        <w:ind w:leftChars="0"/>
        <w:rPr>
          <w:rFonts w:ascii="Calibri" w:hAnsi="Calibri" w:cs="Calibri"/>
          <w:b/>
          <w:bCs/>
          <w:iCs/>
          <w:color w:val="0000FF"/>
          <w:sz w:val="18"/>
        </w:rPr>
      </w:pPr>
    </w:p>
    <w:p w:rsidR="00A96133" w:rsidRDefault="00A96133" w:rsidP="00A96133">
      <w:pPr>
        <w:pStyle w:val="Paragraphedeliste"/>
        <w:numPr>
          <w:ilvl w:val="0"/>
          <w:numId w:val="7"/>
        </w:numPr>
        <w:ind w:leftChars="0"/>
        <w:rPr>
          <w:rFonts w:ascii="Calibri" w:hAnsi="Calibri" w:cs="Calibri"/>
          <w:b/>
          <w:bCs/>
          <w:iCs/>
          <w:color w:val="0000FF"/>
          <w:sz w:val="18"/>
        </w:rPr>
      </w:pPr>
      <w:r w:rsidRPr="00A96133">
        <w:rPr>
          <w:rFonts w:ascii="Calibri" w:hAnsi="Calibri" w:cs="Calibri"/>
          <w:b/>
          <w:bCs/>
          <w:iCs/>
          <w:color w:val="0000FF"/>
          <w:sz w:val="18"/>
        </w:rPr>
        <w:lastRenderedPageBreak/>
        <w:t>Whether to send an LS to SA2 to clarify the understanding of RAN3, that is no services can be provided to the NTN UE until its location has been verified at initial network attach?</w:t>
      </w:r>
    </w:p>
    <w:p w:rsidR="004055E9" w:rsidRPr="004055E9" w:rsidRDefault="004055E9" w:rsidP="004055E9">
      <w:pPr>
        <w:pStyle w:val="Paragraphedeliste"/>
        <w:numPr>
          <w:ilvl w:val="0"/>
          <w:numId w:val="7"/>
        </w:numPr>
        <w:ind w:leftChars="0"/>
        <w:rPr>
          <w:rFonts w:ascii="Times New Roman" w:hAnsi="Times New Roman"/>
          <w:bCs/>
          <w:color w:val="00B050"/>
          <w:sz w:val="20"/>
          <w:szCs w:val="20"/>
        </w:rPr>
      </w:pPr>
    </w:p>
    <w:p w:rsidR="004055E9" w:rsidRPr="004055E9" w:rsidRDefault="004055E9" w:rsidP="004055E9">
      <w:pPr>
        <w:pStyle w:val="Paragraphedeliste"/>
        <w:numPr>
          <w:ilvl w:val="0"/>
          <w:numId w:val="7"/>
        </w:numPr>
        <w:ind w:leftChars="0"/>
        <w:rPr>
          <w:rFonts w:ascii="Times New Roman" w:hAnsi="Times New Roman"/>
          <w:bCs/>
          <w:color w:val="00B050"/>
          <w:sz w:val="20"/>
          <w:szCs w:val="20"/>
        </w:rPr>
      </w:pPr>
      <w:r w:rsidRPr="00935BA0">
        <w:rPr>
          <w:rFonts w:ascii="Calibri" w:hAnsi="Calibri" w:cs="Calibri"/>
          <w:b/>
          <w:color w:val="0000FF"/>
          <w:sz w:val="18"/>
        </w:rPr>
        <w:t>How to describe which TAC should be used in semantic description?</w:t>
      </w:r>
    </w:p>
    <w:p w:rsidR="00870B91" w:rsidRDefault="00870B91" w:rsidP="002A2631">
      <w:pPr>
        <w:rPr>
          <w:lang w:val="en-US"/>
        </w:rPr>
      </w:pPr>
    </w:p>
    <w:p w:rsidR="00E257CC" w:rsidRDefault="00E257CC" w:rsidP="00E257CC">
      <w:pPr>
        <w:pStyle w:val="Titre2"/>
        <w:rPr>
          <w:lang w:eastAsia="ja-JP"/>
        </w:rPr>
      </w:pPr>
      <w:r>
        <w:rPr>
          <w:lang w:eastAsia="ja-JP"/>
        </w:rPr>
        <w:t>2.4</w:t>
      </w:r>
      <w:r>
        <w:rPr>
          <w:lang w:eastAsia="ja-JP"/>
        </w:rPr>
        <w:tab/>
      </w:r>
      <w:r>
        <w:rPr>
          <w:rFonts w:hint="eastAsia"/>
          <w:lang w:eastAsia="ja-JP"/>
        </w:rPr>
        <w:t>RAN4</w:t>
      </w:r>
    </w:p>
    <w:p w:rsidR="000A6558" w:rsidRDefault="000A6558" w:rsidP="000A6558">
      <w:pPr>
        <w:rPr>
          <w:lang w:eastAsia="ja-JP"/>
        </w:rPr>
      </w:pPr>
    </w:p>
    <w:p w:rsidR="000A6558" w:rsidRDefault="000A6558" w:rsidP="000A6558">
      <w:pPr>
        <w:rPr>
          <w:lang w:eastAsia="ja-JP"/>
        </w:rPr>
      </w:pPr>
      <w:r>
        <w:rPr>
          <w:lang w:eastAsia="ja-JP"/>
        </w:rPr>
        <w:t>The applicable work plan in RAN4 can be found under R4-2300973</w:t>
      </w:r>
    </w:p>
    <w:p w:rsidR="000A6558" w:rsidRPr="000A6558" w:rsidRDefault="000A6558" w:rsidP="000A6558">
      <w:pPr>
        <w:rPr>
          <w:lang w:eastAsia="ja-JP"/>
        </w:rPr>
      </w:pPr>
    </w:p>
    <w:p w:rsidR="00E257CC" w:rsidRDefault="00E257CC" w:rsidP="00E257CC">
      <w:pPr>
        <w:pStyle w:val="Titre4"/>
        <w:rPr>
          <w:lang w:eastAsia="ja-JP"/>
        </w:rPr>
      </w:pPr>
      <w:r>
        <w:rPr>
          <w:lang w:eastAsia="ja-JP"/>
        </w:rPr>
        <w:t>2.4.1</w:t>
      </w:r>
      <w:r>
        <w:rPr>
          <w:lang w:eastAsia="ja-JP"/>
        </w:rPr>
        <w:tab/>
        <w:t>Agreements</w:t>
      </w:r>
    </w:p>
    <w:p w:rsidR="00AC5E0B" w:rsidRDefault="00AC5E0B" w:rsidP="00AC5E0B">
      <w:pPr>
        <w:rPr>
          <w:lang w:eastAsia="ja-JP"/>
        </w:rPr>
      </w:pPr>
    </w:p>
    <w:p w:rsidR="00AC5E0B" w:rsidRPr="001D6190" w:rsidRDefault="00AC5E0B" w:rsidP="00AC5E0B">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06-bis-e</w:t>
      </w:r>
      <w:r w:rsidRPr="0095372C">
        <w:rPr>
          <w:rFonts w:ascii="Arial" w:hAnsi="Arial" w:cs="Arial"/>
          <w:b/>
          <w:lang w:eastAsia="en-US"/>
        </w:rPr>
        <w:t xml:space="preserve">, </w:t>
      </w:r>
      <w:r>
        <w:rPr>
          <w:rFonts w:ascii="Arial" w:hAnsi="Arial" w:cs="Arial"/>
          <w:b/>
          <w:lang w:eastAsia="en-US"/>
        </w:rPr>
        <w:t>April 17</w:t>
      </w:r>
      <w:r w:rsidRPr="001A0F8F">
        <w:rPr>
          <w:rFonts w:ascii="Arial" w:hAnsi="Arial" w:cs="Arial"/>
          <w:b/>
          <w:vertAlign w:val="superscript"/>
          <w:lang w:eastAsia="en-US"/>
        </w:rPr>
        <w:t>th</w:t>
      </w:r>
      <w:r>
        <w:rPr>
          <w:rFonts w:ascii="Arial" w:hAnsi="Arial" w:cs="Arial"/>
          <w:b/>
          <w:lang w:eastAsia="en-US"/>
        </w:rPr>
        <w:t xml:space="preserve"> – 26</w:t>
      </w:r>
      <w:r w:rsidRPr="00643D8F">
        <w:rPr>
          <w:rFonts w:ascii="Arial" w:hAnsi="Arial" w:cs="Arial"/>
          <w:b/>
          <w:vertAlign w:val="superscript"/>
          <w:lang w:eastAsia="en-US"/>
        </w:rPr>
        <w:t>th</w:t>
      </w:r>
      <w:r>
        <w:rPr>
          <w:rFonts w:ascii="Arial" w:hAnsi="Arial" w:cs="Arial"/>
          <w:b/>
          <w:lang w:eastAsia="en-US"/>
        </w:rPr>
        <w:t xml:space="preserve"> 2023</w:t>
      </w:r>
      <w:r w:rsidRPr="0095372C">
        <w:rPr>
          <w:rFonts w:ascii="Arial" w:hAnsi="Arial" w:cs="Arial"/>
          <w:b/>
          <w:lang w:eastAsia="en-US"/>
        </w:rPr>
        <w:t xml:space="preserve">, </w:t>
      </w:r>
      <w:r>
        <w:rPr>
          <w:rFonts w:ascii="Arial" w:hAnsi="Arial" w:cs="Arial"/>
          <w:b/>
          <w:lang w:eastAsia="en-US"/>
        </w:rPr>
        <w:t>Online</w:t>
      </w:r>
    </w:p>
    <w:p w:rsidR="00AC5E0B" w:rsidRDefault="00AC5E0B" w:rsidP="00F05023">
      <w:pPr>
        <w:pStyle w:val="Titre7"/>
        <w:numPr>
          <w:ilvl w:val="0"/>
          <w:numId w:val="19"/>
        </w:numPr>
        <w:ind w:left="420" w:hanging="420"/>
        <w:rPr>
          <w:lang w:eastAsia="en-US"/>
        </w:rPr>
      </w:pPr>
      <w:r w:rsidRPr="00F368B8">
        <w:rPr>
          <w:lang w:eastAsia="en-US"/>
        </w:rPr>
        <w:t>NR-NTN deployment in above 10 GHz</w:t>
      </w:r>
    </w:p>
    <w:p w:rsidR="00AC5E0B" w:rsidRDefault="00AC5E0B" w:rsidP="00AC5E0B">
      <w:pPr>
        <w:rPr>
          <w:lang w:eastAsia="en-US"/>
        </w:rPr>
      </w:pPr>
      <w:r>
        <w:rPr>
          <w:lang w:eastAsia="en-US"/>
        </w:rPr>
        <w:t>[</w:t>
      </w:r>
      <w:r w:rsidRPr="00F50487">
        <w:rPr>
          <w:lang w:eastAsia="en-US"/>
        </w:rPr>
        <w:t>UERF aspects</w:t>
      </w:r>
      <w:r>
        <w:rPr>
          <w:lang w:eastAsia="en-US"/>
        </w:rPr>
        <w:t>]</w:t>
      </w:r>
    </w:p>
    <w:p w:rsidR="00AC5E0B" w:rsidRDefault="00AC5E0B" w:rsidP="00AC5E0B">
      <w:pPr>
        <w:rPr>
          <w:b/>
          <w:bCs/>
          <w:iCs/>
          <w:color w:val="0070C0"/>
          <w:lang w:val="en-US" w:eastAsia="zh-CN"/>
        </w:rPr>
      </w:pPr>
      <w:r>
        <w:rPr>
          <w:rFonts w:hint="eastAsia"/>
          <w:b/>
          <w:bCs/>
          <w:iCs/>
          <w:color w:val="0070C0"/>
          <w:lang w:val="en-US" w:eastAsia="zh-CN"/>
        </w:rPr>
        <w:t>Issue 1-1: UE types</w:t>
      </w:r>
    </w:p>
    <w:p w:rsidR="00AC5E0B" w:rsidRDefault="00AC5E0B" w:rsidP="00F05023">
      <w:pPr>
        <w:pStyle w:val="Paragraphedeliste"/>
        <w:widowControl/>
        <w:numPr>
          <w:ilvl w:val="0"/>
          <w:numId w:val="24"/>
        </w:numPr>
        <w:spacing w:after="180" w:line="259" w:lineRule="auto"/>
        <w:ind w:leftChars="425" w:left="1133" w:hangingChars="135" w:hanging="283"/>
        <w:jc w:val="left"/>
      </w:pPr>
      <w:r>
        <w:t>Encourage companies to provide the regulation differences leading to different RF/RRM requirements between the mobile and fixed NTN UEs, and further discuss whether RAN4 needs to define the different UE types.</w:t>
      </w:r>
    </w:p>
    <w:p w:rsidR="00AC5E0B" w:rsidRDefault="00AC5E0B" w:rsidP="00F05023">
      <w:pPr>
        <w:pStyle w:val="Paragraphedeliste"/>
        <w:widowControl/>
        <w:numPr>
          <w:ilvl w:val="0"/>
          <w:numId w:val="24"/>
        </w:numPr>
        <w:spacing w:after="180" w:line="259" w:lineRule="auto"/>
        <w:ind w:leftChars="425" w:left="1133" w:hangingChars="135" w:hanging="283"/>
        <w:jc w:val="left"/>
      </w:pPr>
      <w:r>
        <w:t>Discuss possible differentiation of NTN UE types in above 10 GHz, based on RF parameters (noise figure, antenna types, antenna gain and transmission power, or alternatively minimum EIRP in the peak direction, Effective Isotropic Sensitivity EIS, etc.).</w:t>
      </w:r>
    </w:p>
    <w:p w:rsidR="00AC5E0B" w:rsidRDefault="00AC5E0B" w:rsidP="00F05023">
      <w:pPr>
        <w:pStyle w:val="Paragraphedeliste"/>
        <w:widowControl/>
        <w:numPr>
          <w:ilvl w:val="0"/>
          <w:numId w:val="24"/>
        </w:numPr>
        <w:spacing w:after="180" w:line="259" w:lineRule="auto"/>
        <w:ind w:leftChars="425" w:left="1133" w:hangingChars="135" w:hanging="283"/>
        <w:jc w:val="left"/>
      </w:pPr>
      <w:r>
        <w:t>The impact on RF and RRM requirements will be investigated, and analysis on RF requirement impact is prioritized.</w:t>
      </w:r>
    </w:p>
    <w:p w:rsidR="00AC5E0B" w:rsidRDefault="00AC5E0B" w:rsidP="00AC5E0B">
      <w:pPr>
        <w:rPr>
          <w:b/>
          <w:bCs/>
          <w:iCs/>
          <w:color w:val="0070C0"/>
          <w:lang w:val="en-US" w:eastAsia="zh-CN"/>
        </w:rPr>
      </w:pPr>
      <w:r>
        <w:rPr>
          <w:rFonts w:hint="eastAsia"/>
          <w:b/>
          <w:bCs/>
          <w:iCs/>
          <w:color w:val="0070C0"/>
          <w:lang w:val="en-US" w:eastAsia="ko-KR"/>
        </w:rPr>
        <w:t xml:space="preserve">Issue </w:t>
      </w:r>
      <w:r>
        <w:rPr>
          <w:rFonts w:hint="eastAsia"/>
          <w:b/>
          <w:bCs/>
          <w:iCs/>
          <w:color w:val="0070C0"/>
          <w:lang w:val="en-US" w:eastAsia="zh-CN"/>
        </w:rPr>
        <w:t>2-1</w:t>
      </w:r>
      <w:r>
        <w:rPr>
          <w:rFonts w:hint="eastAsia"/>
          <w:b/>
          <w:bCs/>
          <w:iCs/>
          <w:color w:val="0070C0"/>
          <w:lang w:val="en-US" w:eastAsia="ko-KR"/>
        </w:rPr>
        <w:t xml:space="preserve">: </w:t>
      </w:r>
      <w:r>
        <w:rPr>
          <w:rFonts w:hint="eastAsia"/>
          <w:b/>
          <w:bCs/>
          <w:iCs/>
          <w:color w:val="0070C0"/>
          <w:lang w:val="en-US" w:eastAsia="zh-CN"/>
        </w:rPr>
        <w:t xml:space="preserve"> Beam tracking capability</w:t>
      </w:r>
    </w:p>
    <w:p w:rsidR="00AC5E0B" w:rsidRDefault="00AC5E0B" w:rsidP="00AC5E0B">
      <w:pPr>
        <w:rPr>
          <w:rFonts w:eastAsiaTheme="minorEastAsia"/>
          <w:i/>
          <w:color w:val="0070C0"/>
          <w:lang w:val="en-US" w:eastAsia="zh-CN"/>
        </w:rPr>
      </w:pPr>
      <w:r>
        <w:rPr>
          <w:rFonts w:eastAsiaTheme="minorEastAsia" w:hint="eastAsia"/>
          <w:i/>
          <w:color w:val="0070C0"/>
          <w:lang w:val="en-US" w:eastAsia="zh-CN"/>
        </w:rPr>
        <w:t>Tentative agreement:</w:t>
      </w:r>
    </w:p>
    <w:p w:rsidR="00AC5E0B" w:rsidRDefault="00AC5E0B" w:rsidP="00AC5E0B">
      <w:pPr>
        <w:pStyle w:val="Paragraphedeliste"/>
        <w:numPr>
          <w:ilvl w:val="255"/>
          <w:numId w:val="0"/>
        </w:numPr>
        <w:spacing w:after="120" w:line="260" w:lineRule="auto"/>
        <w:rPr>
          <w:rFonts w:ascii="Arial" w:hAnsi="Arial" w:cs="Arial"/>
          <w:color w:val="000000" w:themeColor="text1"/>
        </w:rPr>
      </w:pPr>
      <w:r>
        <w:rPr>
          <w:rFonts w:ascii="Arial" w:hAnsi="Arial" w:cs="Arial"/>
          <w:color w:val="000000" w:themeColor="text1"/>
        </w:rPr>
        <w:t xml:space="preserve">the (Rx and </w:t>
      </w:r>
      <w:proofErr w:type="spellStart"/>
      <w:r>
        <w:rPr>
          <w:rFonts w:ascii="Arial" w:hAnsi="Arial" w:cs="Arial"/>
          <w:color w:val="000000" w:themeColor="text1"/>
        </w:rPr>
        <w:t>Tx</w:t>
      </w:r>
      <w:proofErr w:type="spellEnd"/>
      <w:r>
        <w:rPr>
          <w:rFonts w:ascii="Arial" w:hAnsi="Arial" w:cs="Arial"/>
          <w:color w:val="000000" w:themeColor="text1"/>
        </w:rPr>
        <w:t xml:space="preserve">) beam pointing error are compliant with at least the relevant ETSI harmonized standard. (e.g. </w:t>
      </w:r>
    </w:p>
    <w:p w:rsidR="00AC5E0B" w:rsidRDefault="00AC5E0B" w:rsidP="00F05023">
      <w:pPr>
        <w:pStyle w:val="Paragraphedeliste"/>
        <w:widowControl/>
        <w:numPr>
          <w:ilvl w:val="3"/>
          <w:numId w:val="17"/>
        </w:numPr>
        <w:spacing w:after="120" w:line="260" w:lineRule="auto"/>
        <w:ind w:leftChars="200" w:left="763" w:hanging="363"/>
        <w:jc w:val="left"/>
        <w:rPr>
          <w:rFonts w:ascii="Arial" w:hAnsi="Arial" w:cs="Arial"/>
          <w:color w:val="000000" w:themeColor="text1"/>
        </w:rPr>
      </w:pPr>
      <w:r>
        <w:rPr>
          <w:rFonts w:ascii="Arial" w:hAnsi="Arial" w:cs="Arial"/>
          <w:color w:val="000000" w:themeColor="text1"/>
        </w:rPr>
        <w:t>EN 303 978    “Earth Stations on Mobile Platforms (ESOMP) transmitting towards satellites in geostationary orbit, operating in the 27,5 GHz to 30,0 GHz frequency bands”;</w:t>
      </w:r>
    </w:p>
    <w:p w:rsidR="00AC5E0B" w:rsidRDefault="00AC5E0B" w:rsidP="00F05023">
      <w:pPr>
        <w:pStyle w:val="Paragraphedeliste"/>
        <w:widowControl/>
        <w:numPr>
          <w:ilvl w:val="3"/>
          <w:numId w:val="17"/>
        </w:numPr>
        <w:spacing w:after="120" w:line="260" w:lineRule="auto"/>
        <w:ind w:leftChars="200" w:left="763" w:hanging="363"/>
        <w:jc w:val="left"/>
        <w:rPr>
          <w:lang w:eastAsia="zh-CN"/>
        </w:rPr>
      </w:pPr>
      <w:r>
        <w:rPr>
          <w:rFonts w:ascii="Arial" w:hAnsi="Arial" w:cs="Arial"/>
          <w:color w:val="000000" w:themeColor="text1"/>
        </w:rPr>
        <w:t>EN 303 979    “Earth Stations on Mobile Platforms (ESOMP) transmitting towards satellites in non-geostationary orbit, operating in the 27,5 GHz to 29,1 GHz and 29,5 GHz to 30,0 GHz frequency bands”).</w:t>
      </w:r>
    </w:p>
    <w:p w:rsidR="00AC5E0B" w:rsidRPr="00A55E8E" w:rsidRDefault="00AC5E0B" w:rsidP="00AC5E0B">
      <w:pPr>
        <w:rPr>
          <w:rFonts w:eastAsiaTheme="minorEastAsia"/>
          <w:lang w:val="en-US" w:eastAsia="ja-JP"/>
        </w:rPr>
      </w:pPr>
    </w:p>
    <w:p w:rsidR="00AC5E0B" w:rsidRDefault="00AC5E0B" w:rsidP="00AC5E0B">
      <w:pPr>
        <w:rPr>
          <w:lang w:eastAsia="en-US"/>
        </w:rPr>
      </w:pPr>
      <w:r>
        <w:rPr>
          <w:lang w:eastAsia="en-US"/>
        </w:rPr>
        <w:t>[</w:t>
      </w:r>
      <w:r w:rsidRPr="00F50487">
        <w:rPr>
          <w:lang w:eastAsia="en-US"/>
        </w:rPr>
        <w:t xml:space="preserve">BSRF Test </w:t>
      </w:r>
      <w:proofErr w:type="spellStart"/>
      <w:r w:rsidRPr="00F50487">
        <w:rPr>
          <w:lang w:eastAsia="en-US"/>
        </w:rPr>
        <w:t>Demod</w:t>
      </w:r>
      <w:proofErr w:type="spellEnd"/>
      <w:r w:rsidRPr="00F50487">
        <w:rPr>
          <w:lang w:eastAsia="en-US"/>
        </w:rPr>
        <w:t xml:space="preserve"> aspects</w:t>
      </w:r>
      <w:r>
        <w:rPr>
          <w:lang w:eastAsia="en-US"/>
        </w:rPr>
        <w:t>]</w:t>
      </w:r>
    </w:p>
    <w:p w:rsidR="00AC5E0B" w:rsidRDefault="00AC5E0B" w:rsidP="00AC5E0B">
      <w:pPr>
        <w:rPr>
          <w:rFonts w:eastAsiaTheme="minorEastAsia"/>
          <w:u w:val="single"/>
          <w:lang w:eastAsia="ja-JP"/>
        </w:rPr>
      </w:pPr>
      <w:r w:rsidRPr="009A133C">
        <w:rPr>
          <w:rFonts w:eastAsiaTheme="minorEastAsia" w:hint="eastAsia"/>
          <w:u w:val="single"/>
          <w:lang w:eastAsia="ja-JP"/>
        </w:rPr>
        <w:t>S</w:t>
      </w:r>
      <w:r w:rsidRPr="009A133C">
        <w:rPr>
          <w:rFonts w:eastAsiaTheme="minorEastAsia"/>
          <w:u w:val="single"/>
          <w:lang w:eastAsia="ja-JP"/>
        </w:rPr>
        <w:t>AN RF requirements</w:t>
      </w:r>
    </w:p>
    <w:p w:rsidR="00AC5E0B" w:rsidRDefault="00AC5E0B" w:rsidP="00AC5E0B">
      <w:pPr>
        <w:rPr>
          <w:b/>
          <w:bCs/>
          <w:iCs/>
        </w:rPr>
      </w:pPr>
      <w:r>
        <w:rPr>
          <w:b/>
          <w:bCs/>
          <w:iCs/>
        </w:rPr>
        <w:t>Agreement:</w:t>
      </w:r>
    </w:p>
    <w:p w:rsidR="00AC5E0B" w:rsidRPr="005C0C99" w:rsidRDefault="00AC5E0B" w:rsidP="00F05023">
      <w:pPr>
        <w:pStyle w:val="Paragraphedeliste"/>
        <w:widowControl/>
        <w:numPr>
          <w:ilvl w:val="0"/>
          <w:numId w:val="25"/>
        </w:numPr>
        <w:overflowPunct w:val="0"/>
        <w:autoSpaceDE w:val="0"/>
        <w:autoSpaceDN w:val="0"/>
        <w:spacing w:after="180"/>
        <w:ind w:leftChars="0"/>
        <w:jc w:val="left"/>
        <w:textAlignment w:val="baseline"/>
        <w:rPr>
          <w:iCs/>
        </w:rPr>
      </w:pPr>
      <w:r w:rsidRPr="005C0C99">
        <w:rPr>
          <w:iCs/>
        </w:rPr>
        <w:t>Multi-band operation is not supported in Rel-18</w:t>
      </w:r>
    </w:p>
    <w:p w:rsidR="00AC5E0B" w:rsidRPr="003862F3" w:rsidRDefault="00AC5E0B" w:rsidP="00AC5E0B">
      <w:pPr>
        <w:rPr>
          <w:b/>
          <w:bCs/>
          <w:iCs/>
        </w:rPr>
      </w:pPr>
      <w:r w:rsidRPr="003862F3">
        <w:rPr>
          <w:b/>
          <w:bCs/>
          <w:iCs/>
        </w:rPr>
        <w:t>Way Forward</w:t>
      </w:r>
    </w:p>
    <w:p w:rsidR="00AC5E0B" w:rsidRPr="005C0C99" w:rsidRDefault="00AC5E0B" w:rsidP="00F05023">
      <w:pPr>
        <w:pStyle w:val="Paragraphedeliste"/>
        <w:widowControl/>
        <w:numPr>
          <w:ilvl w:val="0"/>
          <w:numId w:val="25"/>
        </w:numPr>
        <w:overflowPunct w:val="0"/>
        <w:autoSpaceDE w:val="0"/>
        <w:autoSpaceDN w:val="0"/>
        <w:spacing w:after="180"/>
        <w:ind w:leftChars="0"/>
        <w:jc w:val="left"/>
        <w:textAlignment w:val="baseline"/>
        <w:rPr>
          <w:iCs/>
        </w:rPr>
      </w:pPr>
      <w:r w:rsidRPr="005C0C99">
        <w:rPr>
          <w:iCs/>
        </w:rPr>
        <w:t xml:space="preserve">Further evaluate the needed power </w:t>
      </w:r>
      <w:proofErr w:type="spellStart"/>
      <w:r w:rsidRPr="005C0C99">
        <w:rPr>
          <w:iCs/>
        </w:rPr>
        <w:t>backoff</w:t>
      </w:r>
      <w:proofErr w:type="spellEnd"/>
      <w:r w:rsidRPr="005C0C99">
        <w:rPr>
          <w:iCs/>
        </w:rPr>
        <w:t xml:space="preserve"> to support 64QAM in DL</w:t>
      </w:r>
      <w:r>
        <w:rPr>
          <w:iCs/>
        </w:rPr>
        <w:t xml:space="preserve">, EVM and other related requirements </w:t>
      </w:r>
      <w:r w:rsidRPr="005C0C99">
        <w:rPr>
          <w:iCs/>
        </w:rPr>
        <w:t>to support 64QAM in DL</w:t>
      </w:r>
    </w:p>
    <w:p w:rsidR="00AC5E0B" w:rsidRPr="003862F3" w:rsidRDefault="00AC5E0B" w:rsidP="00AC5E0B">
      <w:pPr>
        <w:rPr>
          <w:b/>
          <w:bCs/>
          <w:iCs/>
        </w:rPr>
      </w:pPr>
      <w:r w:rsidRPr="003862F3">
        <w:rPr>
          <w:b/>
          <w:bCs/>
          <w:iCs/>
        </w:rPr>
        <w:t>Way Forward</w:t>
      </w:r>
    </w:p>
    <w:p w:rsidR="00AC5E0B" w:rsidRPr="005C0C99" w:rsidRDefault="00AC5E0B" w:rsidP="00F05023">
      <w:pPr>
        <w:pStyle w:val="Paragraphedeliste"/>
        <w:widowControl/>
        <w:numPr>
          <w:ilvl w:val="0"/>
          <w:numId w:val="25"/>
        </w:numPr>
        <w:overflowPunct w:val="0"/>
        <w:autoSpaceDE w:val="0"/>
        <w:autoSpaceDN w:val="0"/>
        <w:spacing w:after="180"/>
        <w:ind w:leftChars="0"/>
        <w:jc w:val="left"/>
        <w:textAlignment w:val="baseline"/>
        <w:rPr>
          <w:iCs/>
        </w:rPr>
      </w:pPr>
      <w:r w:rsidRPr="005C0C99">
        <w:rPr>
          <w:iCs/>
        </w:rPr>
        <w:lastRenderedPageBreak/>
        <w:t xml:space="preserve">FFS how to specify OOB and </w:t>
      </w:r>
      <w:proofErr w:type="spellStart"/>
      <w:r w:rsidRPr="005C0C99">
        <w:rPr>
          <w:iCs/>
        </w:rPr>
        <w:t>Δf</w:t>
      </w:r>
      <w:r w:rsidRPr="005C0C99">
        <w:rPr>
          <w:iCs/>
          <w:vertAlign w:val="subscript"/>
        </w:rPr>
        <w:t>OOB</w:t>
      </w:r>
      <w:proofErr w:type="spellEnd"/>
      <w:r w:rsidRPr="005C0C99">
        <w:rPr>
          <w:iCs/>
        </w:rPr>
        <w:t xml:space="preserve">. </w:t>
      </w:r>
    </w:p>
    <w:p w:rsidR="00AC5E0B" w:rsidRPr="003862F3" w:rsidRDefault="00AC5E0B" w:rsidP="00AC5E0B">
      <w:pPr>
        <w:rPr>
          <w:b/>
          <w:bCs/>
          <w:iCs/>
        </w:rPr>
      </w:pPr>
      <w:r w:rsidRPr="003862F3">
        <w:rPr>
          <w:b/>
          <w:bCs/>
          <w:iCs/>
        </w:rPr>
        <w:t>Way Forward</w:t>
      </w:r>
    </w:p>
    <w:p w:rsidR="00AC5E0B" w:rsidRDefault="00AC5E0B" w:rsidP="00F05023">
      <w:pPr>
        <w:pStyle w:val="Paragraphedeliste"/>
        <w:widowControl/>
        <w:numPr>
          <w:ilvl w:val="0"/>
          <w:numId w:val="25"/>
        </w:numPr>
        <w:overflowPunct w:val="0"/>
        <w:autoSpaceDE w:val="0"/>
        <w:autoSpaceDN w:val="0"/>
        <w:spacing w:after="180"/>
        <w:ind w:leftChars="0"/>
        <w:jc w:val="left"/>
        <w:textAlignment w:val="baseline"/>
        <w:rPr>
          <w:iCs/>
        </w:rPr>
      </w:pPr>
      <w:r w:rsidRPr="005C0C99">
        <w:rPr>
          <w:iCs/>
        </w:rPr>
        <w:t>FFS if PFD regulatory requirements shall be included or only</w:t>
      </w:r>
      <w:r>
        <w:rPr>
          <w:iCs/>
        </w:rPr>
        <w:t xml:space="preserve"> be</w:t>
      </w:r>
      <w:r w:rsidRPr="005C0C99">
        <w:rPr>
          <w:iCs/>
        </w:rPr>
        <w:t xml:space="preserve"> referenced in RAN4 specifications. </w:t>
      </w:r>
    </w:p>
    <w:p w:rsidR="00AC5E0B" w:rsidRPr="00D27F49" w:rsidRDefault="00AC5E0B" w:rsidP="00AC5E0B">
      <w:pPr>
        <w:rPr>
          <w:iCs/>
        </w:rPr>
      </w:pPr>
    </w:p>
    <w:p w:rsidR="00AC5E0B" w:rsidRDefault="00AC5E0B" w:rsidP="00AC5E0B">
      <w:pPr>
        <w:rPr>
          <w:rFonts w:eastAsiaTheme="minorEastAsia"/>
          <w:u w:val="single"/>
          <w:lang w:eastAsia="ja-JP"/>
        </w:rPr>
      </w:pPr>
      <w:r w:rsidRPr="009A133C">
        <w:rPr>
          <w:rFonts w:eastAsiaTheme="minorEastAsia" w:hint="eastAsia"/>
          <w:u w:val="single"/>
          <w:lang w:eastAsia="ja-JP"/>
        </w:rPr>
        <w:t>S</w:t>
      </w:r>
      <w:r w:rsidRPr="009A133C">
        <w:rPr>
          <w:rFonts w:eastAsiaTheme="minorEastAsia"/>
          <w:u w:val="single"/>
          <w:lang w:eastAsia="ja-JP"/>
        </w:rPr>
        <w:t>ystem parameters</w:t>
      </w:r>
    </w:p>
    <w:p w:rsidR="00AC5E0B" w:rsidRPr="00174061" w:rsidRDefault="00AC5E0B" w:rsidP="00AC5E0B">
      <w:pPr>
        <w:rPr>
          <w:b/>
          <w:lang w:val="en-US" w:eastAsia="zh-CN"/>
        </w:rPr>
      </w:pPr>
      <w:r w:rsidRPr="00174061">
        <w:rPr>
          <w:b/>
          <w:u w:val="single"/>
          <w:lang w:val="en-US" w:eastAsia="zh-CN"/>
        </w:rPr>
        <w:t>Sub-topic 1-1 (Issues 1-1-1, 1-1-2, 1-1-3, 1-1-4)</w:t>
      </w:r>
      <w:r w:rsidRPr="00174061">
        <w:rPr>
          <w:u w:val="single"/>
          <w:lang w:val="en-US" w:eastAsia="zh-CN"/>
        </w:rPr>
        <w:t>,</w:t>
      </w:r>
      <w:r w:rsidRPr="00174061">
        <w:rPr>
          <w:b/>
          <w:u w:val="single"/>
          <w:lang w:eastAsia="ko-KR"/>
        </w:rPr>
        <w:t xml:space="preserve"> updated:</w:t>
      </w:r>
      <w:r w:rsidRPr="00174061">
        <w:rPr>
          <w:b/>
          <w:lang w:eastAsia="ko-KR"/>
        </w:rPr>
        <w:t xml:space="preserve"> </w:t>
      </w:r>
      <w:r w:rsidRPr="00174061">
        <w:rPr>
          <w:lang w:eastAsia="ko-KR"/>
        </w:rPr>
        <w:t>Above 10 GHz NTN band definition and related parameters</w:t>
      </w:r>
    </w:p>
    <w:p w:rsidR="00AC5E0B" w:rsidRPr="00174061" w:rsidRDefault="00AC5E0B" w:rsidP="00F05023">
      <w:pPr>
        <w:pStyle w:val="Paragraphedeliste"/>
        <w:widowControl/>
        <w:numPr>
          <w:ilvl w:val="0"/>
          <w:numId w:val="17"/>
        </w:numPr>
        <w:spacing w:after="120" w:line="259" w:lineRule="auto"/>
        <w:ind w:leftChars="0" w:left="720"/>
        <w:rPr>
          <w:rFonts w:eastAsia="SimSun"/>
          <w:szCs w:val="24"/>
          <w:lang w:eastAsia="zh-CN"/>
        </w:rPr>
      </w:pPr>
      <w:r w:rsidRPr="00174061">
        <w:rPr>
          <w:bCs/>
          <w:lang w:eastAsia="ko-KR"/>
        </w:rPr>
        <w:t xml:space="preserve">Starting with option below and further work on the text proposal of “note 1 and note 2”. LS </w:t>
      </w:r>
      <w:r>
        <w:rPr>
          <w:bCs/>
          <w:lang w:eastAsia="ko-KR"/>
        </w:rPr>
        <w:t>to RAN1/RAN2 can be considered.</w:t>
      </w:r>
      <w:r w:rsidRPr="00174061">
        <w:t xml:space="preserve"> </w:t>
      </w:r>
    </w:p>
    <w:p w:rsidR="00AC5E0B" w:rsidRPr="00174061" w:rsidRDefault="00AC5E0B" w:rsidP="00F05023">
      <w:pPr>
        <w:pStyle w:val="Paragraphedeliste"/>
        <w:widowControl/>
        <w:numPr>
          <w:ilvl w:val="1"/>
          <w:numId w:val="17"/>
        </w:numPr>
        <w:spacing w:after="120" w:line="259" w:lineRule="auto"/>
        <w:ind w:leftChars="0" w:left="1656"/>
        <w:rPr>
          <w:rFonts w:eastAsia="SimSun"/>
          <w:szCs w:val="24"/>
          <w:lang w:eastAsia="zh-CN"/>
        </w:rPr>
      </w:pPr>
      <w:r w:rsidRPr="00174061">
        <w:t xml:space="preserve">It’s not precluded to further extend the frequency ranges in the future if needed and justified. </w:t>
      </w:r>
    </w:p>
    <w:p w:rsidR="00AC5E0B" w:rsidRPr="00174061" w:rsidRDefault="00AC5E0B" w:rsidP="00F05023">
      <w:pPr>
        <w:pStyle w:val="Paragraphedeliste"/>
        <w:widowControl/>
        <w:numPr>
          <w:ilvl w:val="1"/>
          <w:numId w:val="17"/>
        </w:numPr>
        <w:spacing w:after="120" w:line="259" w:lineRule="auto"/>
        <w:ind w:leftChars="0" w:left="1656"/>
        <w:rPr>
          <w:rFonts w:eastAsia="SimSun"/>
          <w:szCs w:val="24"/>
          <w:lang w:eastAsia="zh-CN"/>
        </w:rPr>
      </w:pPr>
      <w:r w:rsidRPr="00174061">
        <w:t>Agree the definition of NTN frequency ranges as shown in</w:t>
      </w:r>
      <w:r>
        <w:t xml:space="preserve"> the Proposed Table 5.1-1 to be </w:t>
      </w:r>
      <w:r w:rsidRPr="00174061">
        <w:t>introduced to TS 38.101-5 and TS 38.108.</w:t>
      </w:r>
    </w:p>
    <w:p w:rsidR="00AC5E0B" w:rsidRPr="00174061" w:rsidRDefault="00AC5E0B" w:rsidP="00AC5E0B">
      <w:pPr>
        <w:pStyle w:val="TH"/>
        <w:rPr>
          <w:lang w:val="en-US"/>
        </w:rPr>
      </w:pPr>
      <w:r w:rsidRPr="00174061">
        <w:rPr>
          <w:u w:val="single"/>
          <w:lang w:val="en-US"/>
        </w:rPr>
        <w:t>Proposed</w:t>
      </w:r>
      <w:r w:rsidRPr="00174061">
        <w:rPr>
          <w:lang w:val="en-US"/>
        </w:rPr>
        <w:t xml:space="preserve"> 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AC5E0B" w:rsidRPr="00174061" w:rsidTr="00EE05DD">
        <w:trPr>
          <w:cantSplit/>
          <w:jc w:val="center"/>
        </w:trPr>
        <w:tc>
          <w:tcPr>
            <w:tcW w:w="0" w:type="auto"/>
            <w:shd w:val="clear" w:color="auto" w:fill="auto"/>
          </w:tcPr>
          <w:p w:rsidR="00AC5E0B" w:rsidRPr="00174061" w:rsidRDefault="00AC5E0B" w:rsidP="00EE05DD">
            <w:pPr>
              <w:pStyle w:val="TAH"/>
            </w:pPr>
            <w:r w:rsidRPr="00174061">
              <w:t>Frequency range designation</w:t>
            </w:r>
          </w:p>
        </w:tc>
        <w:tc>
          <w:tcPr>
            <w:tcW w:w="4884" w:type="dxa"/>
            <w:shd w:val="clear" w:color="auto" w:fill="auto"/>
          </w:tcPr>
          <w:p w:rsidR="00AC5E0B" w:rsidRPr="00174061" w:rsidRDefault="00AC5E0B" w:rsidP="00EE05DD">
            <w:pPr>
              <w:pStyle w:val="TAH"/>
            </w:pPr>
            <w:r w:rsidRPr="00174061">
              <w:t xml:space="preserve">Corresponding frequency range </w:t>
            </w:r>
          </w:p>
        </w:tc>
      </w:tr>
      <w:tr w:rsidR="00AC5E0B" w:rsidRPr="00174061" w:rsidTr="00EE05DD">
        <w:trPr>
          <w:cantSplit/>
          <w:jc w:val="center"/>
        </w:trPr>
        <w:tc>
          <w:tcPr>
            <w:tcW w:w="0" w:type="auto"/>
            <w:shd w:val="clear" w:color="auto" w:fill="auto"/>
          </w:tcPr>
          <w:p w:rsidR="00AC5E0B" w:rsidRPr="00174061" w:rsidRDefault="00AC5E0B" w:rsidP="00EE05DD">
            <w:pPr>
              <w:pStyle w:val="TAC"/>
              <w:rPr>
                <w:vertAlign w:val="superscript"/>
              </w:rPr>
            </w:pPr>
            <w:r w:rsidRPr="00174061">
              <w:t>FR1-NTN</w:t>
            </w:r>
            <w:r w:rsidRPr="00174061">
              <w:rPr>
                <w:vertAlign w:val="superscript"/>
              </w:rPr>
              <w:t>1</w:t>
            </w:r>
          </w:p>
        </w:tc>
        <w:tc>
          <w:tcPr>
            <w:tcW w:w="4884" w:type="dxa"/>
            <w:shd w:val="clear" w:color="auto" w:fill="auto"/>
          </w:tcPr>
          <w:p w:rsidR="00AC5E0B" w:rsidRPr="00174061" w:rsidRDefault="00AC5E0B" w:rsidP="00EE05DD">
            <w:pPr>
              <w:pStyle w:val="TAC"/>
            </w:pPr>
            <w:r w:rsidRPr="00174061">
              <w:t>4</w:t>
            </w:r>
            <w:r w:rsidRPr="00174061">
              <w:rPr>
                <w:lang w:eastAsia="zh-CN"/>
              </w:rPr>
              <w:t>1</w:t>
            </w:r>
            <w:r w:rsidRPr="00174061">
              <w:t xml:space="preserve">0 MHz – </w:t>
            </w:r>
            <w:r w:rsidRPr="00174061">
              <w:rPr>
                <w:lang w:eastAsia="zh-CN"/>
              </w:rPr>
              <w:t>7125</w:t>
            </w:r>
            <w:r w:rsidRPr="00174061">
              <w:t xml:space="preserve"> MHz</w:t>
            </w:r>
          </w:p>
        </w:tc>
      </w:tr>
      <w:tr w:rsidR="00AC5E0B" w:rsidRPr="00174061" w:rsidTr="00EE05DD">
        <w:trPr>
          <w:cantSplit/>
          <w:jc w:val="center"/>
        </w:trPr>
        <w:tc>
          <w:tcPr>
            <w:tcW w:w="0" w:type="auto"/>
            <w:shd w:val="clear" w:color="auto" w:fill="auto"/>
          </w:tcPr>
          <w:p w:rsidR="00AC5E0B" w:rsidRPr="00174061" w:rsidRDefault="00AC5E0B" w:rsidP="00EE05DD">
            <w:pPr>
              <w:pStyle w:val="TAC"/>
              <w:rPr>
                <w:vertAlign w:val="superscript"/>
              </w:rPr>
            </w:pPr>
            <w:r w:rsidRPr="00174061">
              <w:t>FR2-NTN</w:t>
            </w:r>
            <w:r w:rsidRPr="00174061">
              <w:rPr>
                <w:vertAlign w:val="superscript"/>
              </w:rPr>
              <w:t>2</w:t>
            </w:r>
          </w:p>
        </w:tc>
        <w:tc>
          <w:tcPr>
            <w:tcW w:w="4884" w:type="dxa"/>
            <w:shd w:val="clear" w:color="auto" w:fill="auto"/>
          </w:tcPr>
          <w:p w:rsidR="00AC5E0B" w:rsidRPr="00174061" w:rsidRDefault="00AC5E0B" w:rsidP="00EE05DD">
            <w:pPr>
              <w:pStyle w:val="TAC"/>
            </w:pPr>
            <w:r w:rsidRPr="00174061">
              <w:t xml:space="preserve">17300 MHz – </w:t>
            </w:r>
            <w:r w:rsidRPr="00174061">
              <w:rPr>
                <w:lang w:eastAsia="zh-CN"/>
              </w:rPr>
              <w:t>30000</w:t>
            </w:r>
            <w:r w:rsidRPr="00174061">
              <w:t xml:space="preserve"> MHz</w:t>
            </w:r>
          </w:p>
        </w:tc>
      </w:tr>
      <w:tr w:rsidR="00AC5E0B" w:rsidRPr="00174061" w:rsidTr="00EE05DD">
        <w:trPr>
          <w:cantSplit/>
          <w:jc w:val="center"/>
        </w:trPr>
        <w:tc>
          <w:tcPr>
            <w:tcW w:w="7611" w:type="dxa"/>
            <w:gridSpan w:val="2"/>
            <w:shd w:val="clear" w:color="auto" w:fill="auto"/>
            <w:vAlign w:val="center"/>
          </w:tcPr>
          <w:p w:rsidR="00AC5E0B" w:rsidRPr="00174061" w:rsidRDefault="00AC5E0B" w:rsidP="00EE05DD">
            <w:pPr>
              <w:pStyle w:val="TAN"/>
              <w:rPr>
                <w:lang w:val="en-US"/>
              </w:rPr>
            </w:pPr>
            <w:r w:rsidRPr="00174061">
              <w:rPr>
                <w:lang w:val="en-US"/>
              </w:rPr>
              <w:t>NOTE 1: [NTN bands within this frequency range are regarded as a FR1 band when references from other specifications.]</w:t>
            </w:r>
          </w:p>
          <w:p w:rsidR="00AC5E0B" w:rsidRPr="00174061" w:rsidRDefault="00AC5E0B" w:rsidP="00EE05DD">
            <w:pPr>
              <w:pStyle w:val="TAN"/>
              <w:rPr>
                <w:lang w:val="en-US" w:eastAsia="zh-CN"/>
              </w:rPr>
            </w:pPr>
            <w:r w:rsidRPr="00174061">
              <w:rPr>
                <w:lang w:val="en-US"/>
              </w:rPr>
              <w:t>NOTE 2: [NTN bands within this frequency range are regarded as a FR2 band when references from other specifications.]</w:t>
            </w:r>
          </w:p>
        </w:tc>
      </w:tr>
    </w:tbl>
    <w:p w:rsidR="00AC5E0B" w:rsidRPr="00174061" w:rsidRDefault="00AC5E0B" w:rsidP="00AC5E0B">
      <w:pPr>
        <w:pStyle w:val="Paragraphedeliste"/>
        <w:spacing w:after="120"/>
        <w:ind w:left="800" w:firstLine="400"/>
      </w:pPr>
    </w:p>
    <w:p w:rsidR="00AC5E0B" w:rsidRPr="00174061" w:rsidRDefault="00AC5E0B" w:rsidP="00AC5E0B">
      <w:pPr>
        <w:spacing w:after="120"/>
        <w:rPr>
          <w:szCs w:val="24"/>
          <w:lang w:eastAsia="zh-CN"/>
        </w:rPr>
      </w:pPr>
    </w:p>
    <w:p w:rsidR="00AC5E0B" w:rsidRPr="00174061" w:rsidRDefault="00AC5E0B" w:rsidP="00AC5E0B">
      <w:pPr>
        <w:rPr>
          <w:b/>
          <w:lang w:val="en-US" w:eastAsia="zh-CN"/>
        </w:rPr>
      </w:pPr>
      <w:r w:rsidRPr="00174061">
        <w:rPr>
          <w:b/>
          <w:u w:val="single"/>
          <w:lang w:val="en-US" w:eastAsia="zh-CN"/>
        </w:rPr>
        <w:t>Sub-topic 1-1 (Issue 1-1-5)</w:t>
      </w:r>
      <w:r w:rsidRPr="00174061">
        <w:rPr>
          <w:b/>
          <w:u w:val="single"/>
          <w:lang w:eastAsia="ko-KR"/>
        </w:rPr>
        <w:t>:</w:t>
      </w:r>
      <w:r w:rsidRPr="00174061">
        <w:rPr>
          <w:b/>
          <w:lang w:eastAsia="ko-KR"/>
        </w:rPr>
        <w:t xml:space="preserve"> </w:t>
      </w:r>
      <w:proofErr w:type="spellStart"/>
      <w:r w:rsidRPr="00174061">
        <w:rPr>
          <w:lang w:eastAsia="zh-CN"/>
        </w:rPr>
        <w:t>Tx</w:t>
      </w:r>
      <w:proofErr w:type="spellEnd"/>
      <w:r w:rsidRPr="00174061">
        <w:rPr>
          <w:lang w:eastAsia="zh-CN"/>
        </w:rPr>
        <w:t>-Rx frequency separation</w:t>
      </w:r>
    </w:p>
    <w:p w:rsidR="00AC5E0B" w:rsidRPr="00174061" w:rsidRDefault="00AC5E0B" w:rsidP="00F05023">
      <w:pPr>
        <w:pStyle w:val="Paragraphedeliste"/>
        <w:widowControl/>
        <w:numPr>
          <w:ilvl w:val="0"/>
          <w:numId w:val="17"/>
        </w:numPr>
        <w:spacing w:after="120" w:line="259" w:lineRule="auto"/>
        <w:ind w:leftChars="0" w:left="720"/>
        <w:jc w:val="left"/>
        <w:rPr>
          <w:rFonts w:eastAsia="SimSun"/>
          <w:szCs w:val="24"/>
          <w:lang w:eastAsia="zh-CN"/>
        </w:rPr>
      </w:pPr>
      <w:r w:rsidRPr="00174061">
        <w:rPr>
          <w:rFonts w:hint="eastAsia"/>
          <w:bCs/>
          <w:lang w:eastAsia="ko-KR"/>
        </w:rPr>
        <w:t xml:space="preserve">Flexible </w:t>
      </w:r>
      <w:proofErr w:type="spellStart"/>
      <w:r w:rsidRPr="00174061">
        <w:rPr>
          <w:rFonts w:hint="eastAsia"/>
          <w:bCs/>
          <w:lang w:eastAsia="ko-KR"/>
        </w:rPr>
        <w:t>Tx</w:t>
      </w:r>
      <w:proofErr w:type="spellEnd"/>
      <w:r w:rsidRPr="00174061">
        <w:rPr>
          <w:rFonts w:hint="eastAsia"/>
          <w:bCs/>
          <w:lang w:eastAsia="ko-KR"/>
        </w:rPr>
        <w:t xml:space="preserve">-Rx frequency </w:t>
      </w:r>
      <w:r w:rsidRPr="00174061">
        <w:rPr>
          <w:bCs/>
          <w:lang w:eastAsia="ko-KR"/>
        </w:rPr>
        <w:t>separation</w:t>
      </w:r>
      <w:r w:rsidRPr="00174061">
        <w:rPr>
          <w:rFonts w:hint="eastAsia"/>
          <w:bCs/>
          <w:lang w:eastAsia="ko-KR"/>
        </w:rPr>
        <w:t xml:space="preserve"> can be used for </w:t>
      </w:r>
      <w:proofErr w:type="spellStart"/>
      <w:r w:rsidRPr="00174061">
        <w:rPr>
          <w:rFonts w:hint="eastAsia"/>
          <w:bCs/>
          <w:lang w:eastAsia="ko-KR"/>
        </w:rPr>
        <w:t>Ka</w:t>
      </w:r>
      <w:proofErr w:type="spellEnd"/>
      <w:r w:rsidRPr="00174061">
        <w:rPr>
          <w:rFonts w:hint="eastAsia"/>
          <w:bCs/>
          <w:lang w:eastAsia="ko-KR"/>
        </w:rPr>
        <w:t xml:space="preserve"> band NTN FDD operation.</w:t>
      </w:r>
    </w:p>
    <w:p w:rsidR="00AC5E0B" w:rsidRPr="00174061" w:rsidRDefault="00AC5E0B" w:rsidP="00AC5E0B">
      <w:pPr>
        <w:spacing w:after="120"/>
        <w:rPr>
          <w:szCs w:val="24"/>
          <w:lang w:eastAsia="zh-CN"/>
        </w:rPr>
      </w:pPr>
    </w:p>
    <w:p w:rsidR="00AC5E0B" w:rsidRPr="00174061" w:rsidRDefault="00AC5E0B" w:rsidP="00AC5E0B">
      <w:pPr>
        <w:rPr>
          <w:b/>
          <w:lang w:val="en-US" w:eastAsia="zh-CN"/>
        </w:rPr>
      </w:pPr>
      <w:r w:rsidRPr="00174061">
        <w:rPr>
          <w:b/>
          <w:u w:val="single"/>
          <w:lang w:val="en-US" w:eastAsia="zh-CN"/>
        </w:rPr>
        <w:t xml:space="preserve">Sub-topic 1-2 (Issue 1-2-1) </w:t>
      </w:r>
      <w:r w:rsidRPr="00174061">
        <w:rPr>
          <w:b/>
          <w:u w:val="single"/>
          <w:lang w:eastAsia="ko-KR"/>
        </w:rPr>
        <w:t>updated:</w:t>
      </w:r>
      <w:r w:rsidRPr="00174061">
        <w:rPr>
          <w:b/>
          <w:lang w:eastAsia="ko-KR"/>
        </w:rPr>
        <w:t xml:space="preserve"> </w:t>
      </w:r>
      <w:r w:rsidRPr="00174061">
        <w:rPr>
          <w:lang w:eastAsia="zh-CN"/>
        </w:rPr>
        <w:t>NR-ARFCN</w:t>
      </w:r>
    </w:p>
    <w:p w:rsidR="00AC5E0B" w:rsidRPr="00174061" w:rsidRDefault="00AC5E0B" w:rsidP="00F05023">
      <w:pPr>
        <w:pStyle w:val="Paragraphedeliste"/>
        <w:widowControl/>
        <w:numPr>
          <w:ilvl w:val="0"/>
          <w:numId w:val="17"/>
        </w:numPr>
        <w:spacing w:after="120" w:line="259" w:lineRule="auto"/>
        <w:ind w:leftChars="0" w:left="720"/>
        <w:rPr>
          <w:rFonts w:eastAsia="SimSun"/>
          <w:szCs w:val="24"/>
          <w:lang w:eastAsia="zh-CN"/>
        </w:rPr>
      </w:pPr>
      <w:r w:rsidRPr="00174061">
        <w:t>Following global channel raster definition with step size as 4 and 8 (60 kHz, 120 kHz) for DL part and step size as 1 and 2 (60 kHz, 120 kHz) for uplink part.</w:t>
      </w:r>
    </w:p>
    <w:p w:rsidR="00AC5E0B" w:rsidRPr="00174061" w:rsidRDefault="00AC5E0B" w:rsidP="00F05023">
      <w:pPr>
        <w:pStyle w:val="Paragraphedeliste"/>
        <w:widowControl/>
        <w:numPr>
          <w:ilvl w:val="1"/>
          <w:numId w:val="17"/>
        </w:numPr>
        <w:spacing w:after="120" w:line="259" w:lineRule="auto"/>
        <w:ind w:leftChars="0" w:left="1656"/>
      </w:pPr>
      <w:r w:rsidRPr="00174061">
        <w:rPr>
          <w:b/>
        </w:rPr>
        <w:t>N</w:t>
      </w:r>
      <w:r>
        <w:rPr>
          <w:b/>
        </w:rPr>
        <w:t>ote</w:t>
      </w:r>
      <w:r w:rsidRPr="00174061">
        <w:rPr>
          <w:b/>
        </w:rPr>
        <w:t>:</w:t>
      </w:r>
      <w:r w:rsidRPr="00174061">
        <w:rPr>
          <w:rFonts w:eastAsia="Yu Mincho"/>
          <w:lang w:eastAsia="zh-CN"/>
        </w:rPr>
        <w:t xml:space="preserve"> </w:t>
      </w:r>
      <w:r w:rsidRPr="00174061">
        <w:rPr>
          <w:rFonts w:eastAsiaTheme="minorEastAsia"/>
          <w:iCs/>
          <w:lang w:eastAsia="zh-CN"/>
        </w:rPr>
        <w:t xml:space="preserve">Not preclude the possibility of operating with lower SCS. </w:t>
      </w:r>
      <w:r w:rsidRPr="00174061">
        <w:rPr>
          <w:rFonts w:eastAsia="Yu Mincho"/>
          <w:bCs/>
          <w:lang w:eastAsia="zh-CN"/>
        </w:rPr>
        <w:t xml:space="preserve">Companies to discuss if </w:t>
      </w:r>
      <w:r w:rsidRPr="00174061">
        <w:rPr>
          <w:rFonts w:eastAsiaTheme="minorEastAsia"/>
          <w:lang w:eastAsia="zh-CN"/>
        </w:rPr>
        <w:t>lower SCS could be used, such as at least 30 kHz.</w:t>
      </w:r>
      <w:r>
        <w:rPr>
          <w:rFonts w:eastAsiaTheme="minorEastAsia"/>
          <w:lang w:eastAsia="zh-CN"/>
        </w:rPr>
        <w:t xml:space="preserve"> </w:t>
      </w:r>
      <w:r w:rsidRPr="00174061">
        <w:rPr>
          <w:rFonts w:eastAsiaTheme="minorEastAsia"/>
          <w:lang w:eastAsia="zh-CN"/>
        </w:rPr>
        <w:t>FFT maximum size constraint</w:t>
      </w:r>
      <w:r w:rsidRPr="00174061">
        <w:rPr>
          <w:rFonts w:eastAsiaTheme="minorEastAsia" w:hint="eastAsia"/>
          <w:lang w:eastAsia="zh-CN"/>
        </w:rPr>
        <w:t xml:space="preserve"> (4096)</w:t>
      </w:r>
      <w:r w:rsidRPr="00174061">
        <w:rPr>
          <w:rFonts w:eastAsiaTheme="minorEastAsia"/>
          <w:lang w:eastAsia="zh-CN"/>
        </w:rPr>
        <w:t xml:space="preserve"> should be considered.</w:t>
      </w:r>
    </w:p>
    <w:p w:rsidR="00AC5E0B" w:rsidRPr="00174061" w:rsidRDefault="00AC5E0B" w:rsidP="00F05023">
      <w:pPr>
        <w:pStyle w:val="Paragraphedeliste"/>
        <w:widowControl/>
        <w:numPr>
          <w:ilvl w:val="1"/>
          <w:numId w:val="17"/>
        </w:numPr>
        <w:spacing w:after="120" w:line="259" w:lineRule="auto"/>
        <w:ind w:leftChars="0" w:left="1656"/>
        <w:rPr>
          <w:rFonts w:eastAsia="SimSun"/>
          <w:szCs w:val="24"/>
          <w:lang w:eastAsia="zh-CN"/>
        </w:rPr>
      </w:pPr>
      <w:r w:rsidRPr="00174061">
        <w:rPr>
          <w:b/>
          <w:bCs/>
        </w:rPr>
        <w:t>The following channel raster N</w:t>
      </w:r>
      <w:r w:rsidRPr="00174061">
        <w:rPr>
          <w:b/>
          <w:bCs/>
          <w:vertAlign w:val="subscript"/>
        </w:rPr>
        <w:t>REF</w:t>
      </w:r>
      <w:r w:rsidRPr="00174061">
        <w:rPr>
          <w:b/>
          <w:bCs/>
        </w:rPr>
        <w:t xml:space="preserve"> values for bands n512, n511 and n510 can be used as starting point for further check</w:t>
      </w:r>
    </w:p>
    <w:p w:rsidR="00AC5E0B" w:rsidRPr="00174061" w:rsidRDefault="00AC5E0B" w:rsidP="00AC5E0B">
      <w:pPr>
        <w:pStyle w:val="Paragraphedeliste"/>
        <w:spacing w:after="120"/>
        <w:ind w:left="800"/>
        <w:rPr>
          <w:rFonts w:eastAsia="SimSun"/>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7"/>
        <w:gridCol w:w="2877"/>
      </w:tblGrid>
      <w:tr w:rsidR="00AC5E0B" w:rsidRPr="00174061" w:rsidTr="00EE05DD">
        <w:trPr>
          <w:cantSplit/>
          <w:jc w:val="center"/>
        </w:trPr>
        <w:tc>
          <w:tcPr>
            <w:tcW w:w="1242"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H"/>
              <w:rPr>
                <w:rFonts w:eastAsia="Yu Mincho"/>
              </w:rPr>
            </w:pPr>
            <w:r w:rsidRPr="00174061">
              <w:t xml:space="preserve">NR </w:t>
            </w:r>
            <w:r w:rsidRPr="00174061">
              <w:rPr>
                <w:i/>
              </w:rPr>
              <w:t>operating band</w:t>
            </w:r>
          </w:p>
        </w:tc>
        <w:tc>
          <w:tcPr>
            <w:tcW w:w="1146"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H"/>
              <w:rPr>
                <w:rFonts w:eastAsiaTheme="minorEastAsia"/>
              </w:rPr>
            </w:pPr>
            <w:proofErr w:type="spellStart"/>
            <w:r w:rsidRPr="00174061">
              <w:t>ΔF</w:t>
            </w:r>
            <w:r w:rsidRPr="00174061">
              <w:rPr>
                <w:vertAlign w:val="subscript"/>
              </w:rPr>
              <w:t>Raster</w:t>
            </w:r>
            <w:proofErr w:type="spellEnd"/>
          </w:p>
          <w:p w:rsidR="00AC5E0B" w:rsidRPr="00174061" w:rsidRDefault="00AC5E0B" w:rsidP="00EE05DD">
            <w:pPr>
              <w:pStyle w:val="TAH"/>
            </w:pPr>
            <w:r w:rsidRPr="00174061">
              <w:t xml:space="preserve">(kHz) </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H"/>
              <w:rPr>
                <w:rFonts w:eastAsia="Yu Mincho"/>
              </w:rPr>
            </w:pPr>
            <w:r w:rsidRPr="00174061">
              <w:rPr>
                <w:rFonts w:eastAsia="Yu Mincho"/>
                <w:lang w:val="en-US"/>
              </w:rPr>
              <w:t>Uplink</w:t>
            </w:r>
          </w:p>
          <w:p w:rsidR="00AC5E0B" w:rsidRPr="00174061" w:rsidRDefault="00AC5E0B" w:rsidP="00EE05DD">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rsidR="00AC5E0B" w:rsidRPr="00174061" w:rsidRDefault="00AC5E0B" w:rsidP="00EE05DD">
            <w:pPr>
              <w:pStyle w:val="TAH"/>
              <w:rPr>
                <w:rFonts w:eastAsia="Yu Mincho"/>
              </w:rPr>
            </w:pPr>
            <w:r w:rsidRPr="00174061">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H"/>
              <w:rPr>
                <w:rFonts w:eastAsia="Yu Mincho"/>
              </w:rPr>
            </w:pPr>
            <w:r w:rsidRPr="00174061">
              <w:rPr>
                <w:rFonts w:eastAsia="Yu Mincho"/>
                <w:lang w:val="en-US"/>
              </w:rPr>
              <w:t>Downlink</w:t>
            </w:r>
          </w:p>
          <w:p w:rsidR="00AC5E0B" w:rsidRPr="00174061" w:rsidRDefault="00AC5E0B" w:rsidP="00EE05DD">
            <w:pPr>
              <w:pStyle w:val="TAH"/>
              <w:rPr>
                <w:rFonts w:eastAsia="Yu Mincho"/>
                <w:vertAlign w:val="subscript"/>
                <w:lang w:val="en-US"/>
              </w:rPr>
            </w:pPr>
            <w:r w:rsidRPr="00174061">
              <w:rPr>
                <w:rFonts w:eastAsia="Yu Mincho"/>
                <w:lang w:val="en-US"/>
              </w:rPr>
              <w:t>range of N</w:t>
            </w:r>
            <w:r w:rsidRPr="00174061">
              <w:rPr>
                <w:rFonts w:eastAsia="Yu Mincho"/>
                <w:vertAlign w:val="subscript"/>
                <w:lang w:val="en-US"/>
              </w:rPr>
              <w:t>REF</w:t>
            </w:r>
          </w:p>
          <w:p w:rsidR="00AC5E0B" w:rsidRPr="00174061" w:rsidRDefault="00AC5E0B" w:rsidP="00EE05DD">
            <w:pPr>
              <w:pStyle w:val="TAH"/>
              <w:rPr>
                <w:rFonts w:eastAsia="Yu Mincho"/>
              </w:rPr>
            </w:pPr>
            <w:r w:rsidRPr="00174061">
              <w:rPr>
                <w:rFonts w:eastAsia="Yu Mincho"/>
                <w:lang w:val="en-US"/>
              </w:rPr>
              <w:t>(First – &lt;Step size&gt; – Last)</w:t>
            </w:r>
          </w:p>
        </w:tc>
      </w:tr>
      <w:tr w:rsidR="00AC5E0B" w:rsidRPr="00174061" w:rsidTr="00EE05DD">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AC5E0B" w:rsidRPr="00174061" w:rsidRDefault="00AC5E0B" w:rsidP="00EE05DD">
            <w:pPr>
              <w:pStyle w:val="TAC"/>
              <w:rPr>
                <w:rFonts w:eastAsia="Yu Mincho"/>
                <w:lang w:eastAsia="zh-CN"/>
              </w:rPr>
            </w:pPr>
            <w:r w:rsidRPr="00174061">
              <w:rPr>
                <w:lang w:eastAsia="zh-CN"/>
              </w:rPr>
              <w:t>n512</w:t>
            </w:r>
          </w:p>
        </w:tc>
        <w:tc>
          <w:tcPr>
            <w:tcW w:w="1146"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lang w:eastAsia="zh-CN"/>
              </w:rPr>
            </w:pPr>
            <w:r w:rsidRPr="00174061">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lang w:eastAsia="zh-CN"/>
              </w:rPr>
            </w:pPr>
            <w:r w:rsidRPr="00174061">
              <w:rPr>
                <w:lang w:eastAsia="zh-CN"/>
              </w:rPr>
              <w:t>2070833</w:t>
            </w:r>
            <w:r w:rsidRPr="00174061">
              <w:rPr>
                <w:rFonts w:eastAsia="Yu Mincho"/>
              </w:rPr>
              <w:t xml:space="preserve"> – &lt;</w:t>
            </w:r>
            <w:r w:rsidRPr="00174061">
              <w:rPr>
                <w:rFonts w:eastAsiaTheme="minorEastAsia"/>
                <w:lang w:eastAsia="zh-CN"/>
              </w:rPr>
              <w:t>1</w:t>
            </w:r>
            <w:r w:rsidRPr="00174061">
              <w:rPr>
                <w:rFonts w:eastAsia="Yu Mincho"/>
              </w:rPr>
              <w:t xml:space="preserve">&gt; – </w:t>
            </w:r>
            <w:r w:rsidRPr="00174061">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rPr>
            </w:pPr>
            <w:r w:rsidRPr="00174061">
              <w:rPr>
                <w:lang w:val="en-US" w:eastAsia="zh-CN"/>
              </w:rPr>
              <w:t>[15</w:t>
            </w:r>
            <w:r w:rsidRPr="00174061">
              <w:rPr>
                <w:rFonts w:eastAsiaTheme="minorEastAsia"/>
                <w:lang w:val="en-US" w:eastAsia="zh-CN"/>
              </w:rPr>
              <w:t>53334]</w:t>
            </w:r>
            <w:r w:rsidRPr="00174061">
              <w:rPr>
                <w:lang w:val="en-US"/>
              </w:rPr>
              <w:t xml:space="preserve"> </w:t>
            </w:r>
            <w:r w:rsidRPr="00174061">
              <w:rPr>
                <w:rFonts w:eastAsia="Yu Mincho"/>
                <w:lang w:eastAsia="ja-JP"/>
              </w:rPr>
              <w:t xml:space="preserve"> – &lt;</w:t>
            </w:r>
            <w:r w:rsidRPr="00174061">
              <w:rPr>
                <w:lang w:val="en-US" w:eastAsia="zh-CN"/>
              </w:rPr>
              <w:t>4</w:t>
            </w:r>
            <w:r w:rsidRPr="00174061">
              <w:rPr>
                <w:rFonts w:eastAsia="Yu Mincho"/>
                <w:lang w:eastAsia="ja-JP"/>
              </w:rPr>
              <w:t xml:space="preserve">&gt; – </w:t>
            </w:r>
            <w:r w:rsidRPr="00174061">
              <w:rPr>
                <w:rFonts w:eastAsia="Yu Mincho"/>
                <w:lang w:val="fr-FR" w:eastAsia="ja-JP"/>
              </w:rPr>
              <w:t>[</w:t>
            </w:r>
            <w:r w:rsidRPr="00174061">
              <w:rPr>
                <w:lang w:val="en-US" w:eastAsia="zh-CN"/>
              </w:rPr>
              <w:t>1</w:t>
            </w:r>
            <w:r w:rsidRPr="00174061">
              <w:rPr>
                <w:lang w:val="en-US" w:eastAsia="zh-CN" w:bidi="ar"/>
              </w:rPr>
              <w:t>74666</w:t>
            </w:r>
            <w:r w:rsidRPr="00174061">
              <w:rPr>
                <w:rFonts w:eastAsiaTheme="minorEastAsia"/>
                <w:lang w:val="en-US" w:eastAsia="zh-CN" w:bidi="ar"/>
              </w:rPr>
              <w:t>6]</w:t>
            </w:r>
          </w:p>
        </w:tc>
      </w:tr>
      <w:tr w:rsidR="00AC5E0B" w:rsidRPr="00174061" w:rsidTr="00EE05DD">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AC5E0B" w:rsidRPr="00174061" w:rsidRDefault="00AC5E0B" w:rsidP="00EE05D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lang w:eastAsia="zh-CN"/>
              </w:rPr>
            </w:pPr>
            <w:r w:rsidRPr="00174061">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pPr>
            <w:r w:rsidRPr="00174061">
              <w:rPr>
                <w:lang w:eastAsia="zh-CN"/>
              </w:rPr>
              <w:t>2070833</w:t>
            </w:r>
            <w:r w:rsidRPr="00174061">
              <w:rPr>
                <w:rFonts w:eastAsia="Yu Mincho"/>
              </w:rPr>
              <w:t xml:space="preserve"> – &lt;</w:t>
            </w:r>
            <w:r w:rsidRPr="00174061">
              <w:rPr>
                <w:rFonts w:eastAsiaTheme="minorEastAsia"/>
                <w:lang w:eastAsia="zh-CN"/>
              </w:rPr>
              <w:t>2</w:t>
            </w:r>
            <w:r w:rsidRPr="00174061">
              <w:rPr>
                <w:rFonts w:eastAsia="Yu Mincho"/>
              </w:rPr>
              <w:t xml:space="preserve">&gt; – </w:t>
            </w:r>
            <w:r w:rsidRPr="00174061">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pPr>
            <w:r w:rsidRPr="00174061">
              <w:rPr>
                <w:lang w:val="en-US" w:eastAsia="zh-CN"/>
              </w:rPr>
              <w:t>[15</w:t>
            </w:r>
            <w:r w:rsidRPr="00174061">
              <w:rPr>
                <w:rFonts w:eastAsiaTheme="minorEastAsia"/>
                <w:lang w:val="en-US" w:eastAsia="zh-CN"/>
              </w:rPr>
              <w:t>53334]</w:t>
            </w:r>
            <w:r w:rsidRPr="00174061">
              <w:rPr>
                <w:lang w:val="en-US"/>
              </w:rPr>
              <w:t xml:space="preserve"> </w:t>
            </w:r>
            <w:r w:rsidRPr="00174061">
              <w:rPr>
                <w:rFonts w:eastAsia="Yu Mincho"/>
                <w:lang w:eastAsia="ja-JP"/>
              </w:rPr>
              <w:t xml:space="preserve"> – &lt;</w:t>
            </w:r>
            <w:r w:rsidRPr="00174061">
              <w:rPr>
                <w:lang w:val="en-US" w:eastAsia="zh-CN"/>
              </w:rPr>
              <w:t>8</w:t>
            </w:r>
            <w:r w:rsidRPr="00174061">
              <w:rPr>
                <w:rFonts w:eastAsia="Yu Mincho"/>
                <w:lang w:eastAsia="ja-JP"/>
              </w:rPr>
              <w:t xml:space="preserve">&gt; – </w:t>
            </w:r>
            <w:r w:rsidRPr="00174061">
              <w:rPr>
                <w:rFonts w:eastAsia="Yu Mincho"/>
                <w:lang w:val="fr-FR" w:eastAsia="ja-JP"/>
              </w:rPr>
              <w:t>[</w:t>
            </w:r>
            <w:r w:rsidRPr="00174061">
              <w:rPr>
                <w:lang w:val="en-US" w:eastAsia="zh-CN"/>
              </w:rPr>
              <w:t>1</w:t>
            </w:r>
            <w:r w:rsidRPr="00174061">
              <w:rPr>
                <w:lang w:val="en-US" w:eastAsia="zh-CN" w:bidi="ar"/>
              </w:rPr>
              <w:t>746664]</w:t>
            </w:r>
          </w:p>
        </w:tc>
      </w:tr>
      <w:tr w:rsidR="00AC5E0B" w:rsidRPr="00174061" w:rsidTr="00EE05DD">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AC5E0B" w:rsidRPr="00174061" w:rsidRDefault="00AC5E0B" w:rsidP="00EE05DD">
            <w:pPr>
              <w:pStyle w:val="TAC"/>
              <w:rPr>
                <w:rFonts w:eastAsia="Yu Mincho"/>
                <w:lang w:eastAsia="zh-CN"/>
              </w:rPr>
            </w:pPr>
            <w:r w:rsidRPr="00174061">
              <w:rPr>
                <w:lang w:eastAsia="zh-CN"/>
              </w:rPr>
              <w:t>n511</w:t>
            </w:r>
          </w:p>
        </w:tc>
        <w:tc>
          <w:tcPr>
            <w:tcW w:w="1146"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lang w:eastAsia="zh-CN"/>
              </w:rPr>
            </w:pPr>
            <w:r w:rsidRPr="00174061">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Yu Mincho"/>
              </w:rPr>
            </w:pPr>
            <w:r w:rsidRPr="00174061">
              <w:rPr>
                <w:rFonts w:eastAsiaTheme="minorEastAsia"/>
                <w:lang w:eastAsia="zh-CN"/>
              </w:rPr>
              <w:t>2084999</w:t>
            </w:r>
            <w:r w:rsidRPr="00174061">
              <w:rPr>
                <w:rFonts w:eastAsia="Yu Mincho"/>
              </w:rPr>
              <w:t xml:space="preserve"> – &lt;</w:t>
            </w:r>
            <w:r w:rsidRPr="00174061">
              <w:rPr>
                <w:rFonts w:eastAsiaTheme="minorEastAsia"/>
                <w:lang w:eastAsia="zh-CN"/>
              </w:rPr>
              <w:t>1</w:t>
            </w:r>
            <w:r w:rsidRPr="00174061">
              <w:rPr>
                <w:rFonts w:eastAsia="Yu Mincho"/>
              </w:rPr>
              <w:t>&gt; –</w:t>
            </w:r>
            <w:r w:rsidRPr="00174061">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rPr>
            </w:pPr>
            <w:r w:rsidRPr="00174061">
              <w:rPr>
                <w:lang w:val="en-US" w:eastAsia="zh-CN"/>
              </w:rPr>
              <w:t>[15</w:t>
            </w:r>
            <w:r w:rsidRPr="00174061">
              <w:rPr>
                <w:rFonts w:eastAsiaTheme="minorEastAsia"/>
                <w:lang w:val="en-US" w:eastAsia="zh-CN"/>
              </w:rPr>
              <w:t>53334]</w:t>
            </w:r>
            <w:r w:rsidRPr="00174061">
              <w:rPr>
                <w:lang w:val="en-US"/>
              </w:rPr>
              <w:t xml:space="preserve"> </w:t>
            </w:r>
            <w:r w:rsidRPr="00174061">
              <w:rPr>
                <w:rFonts w:eastAsia="Yu Mincho"/>
                <w:lang w:eastAsia="ja-JP"/>
              </w:rPr>
              <w:t xml:space="preserve"> – &lt;</w:t>
            </w:r>
            <w:r w:rsidRPr="00174061">
              <w:rPr>
                <w:lang w:val="en-US" w:eastAsia="zh-CN"/>
              </w:rPr>
              <w:t>4</w:t>
            </w:r>
            <w:r w:rsidRPr="00174061">
              <w:rPr>
                <w:rFonts w:eastAsia="Yu Mincho"/>
                <w:lang w:eastAsia="ja-JP"/>
              </w:rPr>
              <w:t xml:space="preserve">&gt; – </w:t>
            </w:r>
            <w:r w:rsidRPr="00174061">
              <w:rPr>
                <w:rFonts w:eastAsia="Yu Mincho"/>
                <w:lang w:val="fr-FR" w:eastAsia="ja-JP"/>
              </w:rPr>
              <w:t>[</w:t>
            </w:r>
            <w:r w:rsidRPr="00174061">
              <w:rPr>
                <w:lang w:val="en-US" w:eastAsia="zh-CN"/>
              </w:rPr>
              <w:t>1</w:t>
            </w:r>
            <w:r w:rsidRPr="00174061">
              <w:rPr>
                <w:lang w:val="en-US" w:eastAsia="zh-CN" w:bidi="ar"/>
              </w:rPr>
              <w:t>74666</w:t>
            </w:r>
            <w:r w:rsidRPr="00174061">
              <w:rPr>
                <w:rFonts w:eastAsiaTheme="minorEastAsia"/>
                <w:lang w:val="en-US" w:eastAsia="zh-CN" w:bidi="ar"/>
              </w:rPr>
              <w:t>6]</w:t>
            </w:r>
          </w:p>
        </w:tc>
      </w:tr>
      <w:tr w:rsidR="00AC5E0B" w:rsidRPr="00174061" w:rsidTr="00EE05DD">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AC5E0B" w:rsidRPr="00174061" w:rsidRDefault="00AC5E0B" w:rsidP="00EE05D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lang w:eastAsia="zh-CN"/>
              </w:rPr>
            </w:pPr>
            <w:r w:rsidRPr="00174061">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pPr>
            <w:r w:rsidRPr="00174061">
              <w:rPr>
                <w:rFonts w:eastAsiaTheme="minorEastAsia"/>
                <w:lang w:eastAsia="zh-CN"/>
              </w:rPr>
              <w:t>2084999</w:t>
            </w:r>
            <w:r w:rsidRPr="00174061">
              <w:rPr>
                <w:rFonts w:eastAsia="Yu Mincho"/>
              </w:rPr>
              <w:t xml:space="preserve"> – &lt;</w:t>
            </w:r>
            <w:r w:rsidRPr="00174061">
              <w:rPr>
                <w:rFonts w:eastAsiaTheme="minorEastAsia"/>
                <w:lang w:eastAsia="zh-CN"/>
              </w:rPr>
              <w:t>2</w:t>
            </w:r>
            <w:r w:rsidRPr="00174061">
              <w:rPr>
                <w:rFonts w:eastAsia="Yu Mincho"/>
              </w:rPr>
              <w:t>&gt; –</w:t>
            </w:r>
            <w:r w:rsidRPr="00174061">
              <w:rPr>
                <w:rFonts w:eastAsiaTheme="minorEastAsia"/>
                <w:lang w:eastAsia="zh-CN"/>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pPr>
            <w:r w:rsidRPr="00174061">
              <w:rPr>
                <w:lang w:val="en-US" w:eastAsia="zh-CN"/>
              </w:rPr>
              <w:t>[15</w:t>
            </w:r>
            <w:r w:rsidRPr="00174061">
              <w:rPr>
                <w:rFonts w:eastAsiaTheme="minorEastAsia"/>
                <w:lang w:val="en-US" w:eastAsia="zh-CN"/>
              </w:rPr>
              <w:t>53334]</w:t>
            </w:r>
            <w:r w:rsidRPr="00174061">
              <w:rPr>
                <w:lang w:val="en-US"/>
              </w:rPr>
              <w:t xml:space="preserve"> </w:t>
            </w:r>
            <w:r w:rsidRPr="00174061">
              <w:rPr>
                <w:rFonts w:eastAsia="Yu Mincho"/>
                <w:lang w:eastAsia="ja-JP"/>
              </w:rPr>
              <w:t xml:space="preserve"> – &lt;</w:t>
            </w:r>
            <w:r w:rsidRPr="00174061">
              <w:rPr>
                <w:lang w:val="en-US" w:eastAsia="zh-CN"/>
              </w:rPr>
              <w:t>8</w:t>
            </w:r>
            <w:r w:rsidRPr="00174061">
              <w:rPr>
                <w:rFonts w:eastAsia="Yu Mincho"/>
                <w:lang w:eastAsia="ja-JP"/>
              </w:rPr>
              <w:t xml:space="preserve">&gt; – </w:t>
            </w:r>
            <w:r w:rsidRPr="00174061">
              <w:rPr>
                <w:rFonts w:eastAsia="Yu Mincho"/>
                <w:lang w:val="fr-FR" w:eastAsia="ja-JP"/>
              </w:rPr>
              <w:t>[</w:t>
            </w:r>
            <w:r w:rsidRPr="00174061">
              <w:rPr>
                <w:lang w:val="en-US" w:eastAsia="zh-CN"/>
              </w:rPr>
              <w:t>1</w:t>
            </w:r>
            <w:r w:rsidRPr="00174061">
              <w:rPr>
                <w:lang w:val="en-US" w:eastAsia="zh-CN" w:bidi="ar"/>
              </w:rPr>
              <w:t>746664]</w:t>
            </w:r>
          </w:p>
        </w:tc>
      </w:tr>
      <w:tr w:rsidR="00AC5E0B" w:rsidRPr="00174061" w:rsidTr="00EE05DD">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AC5E0B" w:rsidRPr="00174061" w:rsidRDefault="00AC5E0B" w:rsidP="00EE05DD">
            <w:pPr>
              <w:pStyle w:val="TAC"/>
              <w:rPr>
                <w:rFonts w:eastAsia="Yu Mincho"/>
                <w:lang w:eastAsia="zh-CN"/>
              </w:rPr>
            </w:pPr>
            <w:r w:rsidRPr="00174061">
              <w:rPr>
                <w:lang w:eastAsia="zh-CN"/>
              </w:rPr>
              <w:t>n510</w:t>
            </w:r>
          </w:p>
        </w:tc>
        <w:tc>
          <w:tcPr>
            <w:tcW w:w="1146"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lang w:eastAsia="zh-CN"/>
              </w:rPr>
            </w:pPr>
            <w:r w:rsidRPr="00174061">
              <w:rPr>
                <w:rFonts w:eastAsiaTheme="minorEastAsia"/>
                <w:lang w:eastAsia="zh-CN"/>
              </w:rPr>
              <w:t>60</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Yu Mincho"/>
              </w:rPr>
            </w:pPr>
            <w:r w:rsidRPr="00174061">
              <w:rPr>
                <w:lang w:eastAsia="zh-CN"/>
              </w:rPr>
              <w:t>2070833</w:t>
            </w:r>
            <w:r w:rsidRPr="00174061">
              <w:rPr>
                <w:rFonts w:eastAsia="Yu Mincho"/>
              </w:rPr>
              <w:t xml:space="preserve"> – &lt;</w:t>
            </w:r>
            <w:r w:rsidRPr="00174061">
              <w:rPr>
                <w:rFonts w:eastAsiaTheme="minorEastAsia"/>
                <w:lang w:eastAsia="zh-CN"/>
              </w:rPr>
              <w:t>1</w:t>
            </w:r>
            <w:r w:rsidRPr="00174061">
              <w:rPr>
                <w:rFonts w:eastAsia="Yu Mincho"/>
              </w:rPr>
              <w:t xml:space="preserve">&gt; – </w:t>
            </w:r>
            <w:r w:rsidRPr="00174061">
              <w:rPr>
                <w:rFonts w:eastAsiaTheme="minorEastAsia"/>
                <w:lang w:eastAsia="zh-CN"/>
              </w:rPr>
              <w:t>2084999</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rPr>
            </w:pPr>
            <w:r w:rsidRPr="00174061">
              <w:rPr>
                <w:lang w:val="en-US" w:eastAsia="zh-CN"/>
              </w:rPr>
              <w:t>[15</w:t>
            </w:r>
            <w:r w:rsidRPr="00174061">
              <w:rPr>
                <w:rFonts w:eastAsiaTheme="minorEastAsia"/>
                <w:lang w:val="en-US" w:eastAsia="zh-CN"/>
              </w:rPr>
              <w:t>53334]</w:t>
            </w:r>
            <w:r w:rsidRPr="00174061">
              <w:rPr>
                <w:lang w:val="en-US"/>
              </w:rPr>
              <w:t xml:space="preserve"> </w:t>
            </w:r>
            <w:r w:rsidRPr="00174061">
              <w:rPr>
                <w:rFonts w:eastAsia="Yu Mincho"/>
                <w:lang w:eastAsia="ja-JP"/>
              </w:rPr>
              <w:t xml:space="preserve"> – &lt;</w:t>
            </w:r>
            <w:r w:rsidRPr="00174061">
              <w:rPr>
                <w:lang w:val="en-US" w:eastAsia="zh-CN"/>
              </w:rPr>
              <w:t>4</w:t>
            </w:r>
            <w:r w:rsidRPr="00174061">
              <w:rPr>
                <w:rFonts w:eastAsia="Yu Mincho"/>
                <w:lang w:eastAsia="ja-JP"/>
              </w:rPr>
              <w:t xml:space="preserve">&gt; – </w:t>
            </w:r>
            <w:r w:rsidRPr="00174061">
              <w:rPr>
                <w:rFonts w:eastAsia="Yu Mincho"/>
                <w:lang w:val="fr-FR" w:eastAsia="ja-JP"/>
              </w:rPr>
              <w:t>[</w:t>
            </w:r>
            <w:r w:rsidRPr="00174061">
              <w:rPr>
                <w:lang w:val="en-US" w:eastAsia="zh-CN"/>
              </w:rPr>
              <w:t>1</w:t>
            </w:r>
            <w:r w:rsidRPr="00174061">
              <w:rPr>
                <w:lang w:val="en-US" w:eastAsia="zh-CN" w:bidi="ar"/>
              </w:rPr>
              <w:t>74666</w:t>
            </w:r>
            <w:r w:rsidRPr="00174061">
              <w:rPr>
                <w:rFonts w:eastAsiaTheme="minorEastAsia"/>
                <w:lang w:val="en-US" w:eastAsia="zh-CN" w:bidi="ar"/>
              </w:rPr>
              <w:t>6]</w:t>
            </w:r>
          </w:p>
        </w:tc>
      </w:tr>
      <w:tr w:rsidR="00AC5E0B" w:rsidRPr="00174061" w:rsidTr="00EE05DD">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AC5E0B" w:rsidRPr="00174061" w:rsidRDefault="00AC5E0B" w:rsidP="00EE05D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rPr>
                <w:rFonts w:eastAsiaTheme="minorEastAsia"/>
                <w:lang w:eastAsia="zh-CN"/>
              </w:rPr>
            </w:pPr>
            <w:r w:rsidRPr="00174061">
              <w:rPr>
                <w:rFonts w:eastAsiaTheme="minorEastAsia"/>
                <w:lang w:eastAsia="zh-CN"/>
              </w:rPr>
              <w:t>120</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pPr>
            <w:r w:rsidRPr="00174061">
              <w:rPr>
                <w:lang w:eastAsia="zh-CN"/>
              </w:rPr>
              <w:t>2070833</w:t>
            </w:r>
            <w:r w:rsidRPr="00174061">
              <w:rPr>
                <w:rFonts w:eastAsia="Yu Mincho"/>
              </w:rPr>
              <w:t xml:space="preserve"> – &lt;</w:t>
            </w:r>
            <w:r w:rsidRPr="00174061">
              <w:rPr>
                <w:rFonts w:eastAsiaTheme="minorEastAsia"/>
                <w:lang w:eastAsia="zh-CN"/>
              </w:rPr>
              <w:t>2</w:t>
            </w:r>
            <w:r w:rsidRPr="00174061">
              <w:rPr>
                <w:rFonts w:eastAsia="Yu Mincho"/>
              </w:rPr>
              <w:t xml:space="preserve">&gt; – </w:t>
            </w:r>
            <w:r w:rsidRPr="00174061">
              <w:rPr>
                <w:rFonts w:eastAsiaTheme="minorEastAsia"/>
                <w:lang w:eastAsia="zh-CN"/>
              </w:rPr>
              <w:t>2084999</w:t>
            </w:r>
          </w:p>
        </w:tc>
        <w:tc>
          <w:tcPr>
            <w:tcW w:w="2877" w:type="dxa"/>
            <w:tcBorders>
              <w:top w:val="single" w:sz="4" w:space="0" w:color="auto"/>
              <w:left w:val="single" w:sz="4" w:space="0" w:color="auto"/>
              <w:bottom w:val="single" w:sz="4" w:space="0" w:color="auto"/>
              <w:right w:val="single" w:sz="4" w:space="0" w:color="auto"/>
            </w:tcBorders>
          </w:tcPr>
          <w:p w:rsidR="00AC5E0B" w:rsidRPr="00174061" w:rsidRDefault="00AC5E0B" w:rsidP="00EE05DD">
            <w:pPr>
              <w:pStyle w:val="TAC"/>
            </w:pPr>
            <w:r w:rsidRPr="00174061">
              <w:rPr>
                <w:lang w:val="en-US" w:eastAsia="zh-CN"/>
              </w:rPr>
              <w:t>[15</w:t>
            </w:r>
            <w:r w:rsidRPr="00174061">
              <w:rPr>
                <w:rFonts w:eastAsiaTheme="minorEastAsia"/>
                <w:lang w:val="en-US" w:eastAsia="zh-CN"/>
              </w:rPr>
              <w:t>53334]</w:t>
            </w:r>
            <w:r w:rsidRPr="00174061">
              <w:rPr>
                <w:lang w:val="en-US"/>
              </w:rPr>
              <w:t xml:space="preserve"> </w:t>
            </w:r>
            <w:r w:rsidRPr="00174061">
              <w:rPr>
                <w:rFonts w:eastAsia="Yu Mincho"/>
                <w:lang w:eastAsia="ja-JP"/>
              </w:rPr>
              <w:t xml:space="preserve"> – &lt;</w:t>
            </w:r>
            <w:r w:rsidRPr="00174061">
              <w:rPr>
                <w:lang w:val="en-US" w:eastAsia="zh-CN"/>
              </w:rPr>
              <w:t>8</w:t>
            </w:r>
            <w:r w:rsidRPr="00174061">
              <w:rPr>
                <w:rFonts w:eastAsia="Yu Mincho"/>
                <w:lang w:eastAsia="ja-JP"/>
              </w:rPr>
              <w:t xml:space="preserve">&gt; – </w:t>
            </w:r>
            <w:r w:rsidRPr="00174061">
              <w:rPr>
                <w:rFonts w:eastAsia="Yu Mincho"/>
                <w:lang w:val="fr-FR" w:eastAsia="ja-JP"/>
              </w:rPr>
              <w:t>[</w:t>
            </w:r>
            <w:r w:rsidRPr="00174061">
              <w:rPr>
                <w:lang w:val="en-US" w:eastAsia="zh-CN"/>
              </w:rPr>
              <w:t>1</w:t>
            </w:r>
            <w:r w:rsidRPr="00174061">
              <w:rPr>
                <w:lang w:val="en-US" w:eastAsia="zh-CN" w:bidi="ar"/>
              </w:rPr>
              <w:t>746664]</w:t>
            </w:r>
          </w:p>
        </w:tc>
      </w:tr>
    </w:tbl>
    <w:p w:rsidR="00AC5E0B" w:rsidRPr="00174061" w:rsidRDefault="00AC5E0B" w:rsidP="00AC5E0B">
      <w:pPr>
        <w:spacing w:after="120"/>
        <w:rPr>
          <w:szCs w:val="24"/>
          <w:lang w:eastAsia="zh-CN"/>
        </w:rPr>
      </w:pPr>
    </w:p>
    <w:p w:rsidR="00AC5E0B" w:rsidRPr="00174061" w:rsidRDefault="00AC5E0B" w:rsidP="00AC5E0B">
      <w:pPr>
        <w:rPr>
          <w:b/>
          <w:lang w:val="en-US" w:eastAsia="zh-CN"/>
        </w:rPr>
      </w:pPr>
      <w:r w:rsidRPr="00174061">
        <w:rPr>
          <w:b/>
          <w:u w:val="single"/>
          <w:lang w:val="en-US" w:eastAsia="zh-CN"/>
        </w:rPr>
        <w:t xml:space="preserve">Sub-topic 1-2 (Issue 1-2-2) </w:t>
      </w:r>
      <w:r w:rsidRPr="00174061">
        <w:rPr>
          <w:b/>
          <w:u w:val="single"/>
          <w:lang w:eastAsia="ko-KR"/>
        </w:rPr>
        <w:t>updated:</w:t>
      </w:r>
      <w:r w:rsidRPr="00174061">
        <w:rPr>
          <w:b/>
          <w:lang w:eastAsia="ko-KR"/>
        </w:rPr>
        <w:t xml:space="preserve"> </w:t>
      </w:r>
      <w:r w:rsidRPr="00174061">
        <w:rPr>
          <w:lang w:eastAsia="ko-KR"/>
        </w:rPr>
        <w:t>GSCN</w:t>
      </w:r>
    </w:p>
    <w:p w:rsidR="00AC5E0B" w:rsidRPr="00F11084" w:rsidRDefault="00AC5E0B" w:rsidP="00F05023">
      <w:pPr>
        <w:pStyle w:val="Paragraphedeliste"/>
        <w:widowControl/>
        <w:numPr>
          <w:ilvl w:val="0"/>
          <w:numId w:val="17"/>
        </w:numPr>
        <w:spacing w:after="120" w:line="259" w:lineRule="auto"/>
        <w:ind w:leftChars="0" w:left="720"/>
        <w:jc w:val="left"/>
        <w:rPr>
          <w:rFonts w:eastAsia="SimSun"/>
          <w:szCs w:val="24"/>
          <w:lang w:eastAsia="zh-CN"/>
        </w:rPr>
      </w:pPr>
      <w:r w:rsidRPr="00174061">
        <w:t xml:space="preserve">Following global sync raster design, with step size as [12], [24] for 120 kHz and 240 kHz SCS of SS block. </w:t>
      </w:r>
    </w:p>
    <w:p w:rsidR="00AC5E0B" w:rsidRPr="00F11084" w:rsidRDefault="00AC5E0B" w:rsidP="00F05023">
      <w:pPr>
        <w:pStyle w:val="Paragraphedeliste"/>
        <w:widowControl/>
        <w:numPr>
          <w:ilvl w:val="1"/>
          <w:numId w:val="17"/>
        </w:numPr>
        <w:spacing w:after="120" w:line="259" w:lineRule="auto"/>
        <w:ind w:leftChars="0" w:left="1440"/>
        <w:rPr>
          <w:rFonts w:eastAsia="SimSun"/>
          <w:szCs w:val="24"/>
          <w:lang w:eastAsia="zh-CN"/>
        </w:rPr>
      </w:pPr>
      <w:r w:rsidRPr="00174061">
        <w:lastRenderedPageBreak/>
        <w:t>LS can be considered to communicate with RAN1/RAN2 for system parameters.</w:t>
      </w:r>
    </w:p>
    <w:p w:rsidR="00AC5E0B" w:rsidRDefault="00AC5E0B" w:rsidP="00F05023">
      <w:pPr>
        <w:pStyle w:val="Paragraphedeliste"/>
        <w:widowControl/>
        <w:numPr>
          <w:ilvl w:val="1"/>
          <w:numId w:val="17"/>
        </w:numPr>
        <w:spacing w:after="120" w:line="259" w:lineRule="auto"/>
        <w:ind w:leftChars="0" w:left="1440"/>
        <w:rPr>
          <w:rFonts w:eastAsia="SimSun"/>
          <w:szCs w:val="24"/>
          <w:lang w:eastAsia="zh-CN"/>
        </w:rPr>
      </w:pPr>
      <w:r>
        <w:rPr>
          <w:b/>
        </w:rPr>
        <w:t>Note:</w:t>
      </w:r>
      <w:r>
        <w:rPr>
          <w:rFonts w:eastAsia="Yu Mincho"/>
          <w:lang w:eastAsia="zh-CN"/>
        </w:rPr>
        <w:t xml:space="preserve"> </w:t>
      </w:r>
      <w:r>
        <w:rPr>
          <w:rFonts w:eastAsiaTheme="minorEastAsia"/>
          <w:iCs/>
          <w:lang w:eastAsia="zh-CN"/>
        </w:rPr>
        <w:t xml:space="preserve">Not preclude the possibility of operating with lower SCS. </w:t>
      </w:r>
      <w:r>
        <w:rPr>
          <w:rFonts w:eastAsia="Yu Mincho"/>
          <w:bCs/>
          <w:lang w:eastAsia="zh-CN"/>
        </w:rPr>
        <w:t xml:space="preserve">Companies to discuss if </w:t>
      </w:r>
      <w:r>
        <w:rPr>
          <w:rFonts w:eastAsiaTheme="minorEastAsia"/>
          <w:lang w:eastAsia="zh-CN"/>
        </w:rPr>
        <w:t xml:space="preserve">lower SCS could be used, such as at least 30 kHz.  </w:t>
      </w:r>
    </w:p>
    <w:p w:rsidR="00AC5E0B" w:rsidRDefault="00AC5E0B" w:rsidP="00F05023">
      <w:pPr>
        <w:pStyle w:val="Paragraphedeliste"/>
        <w:widowControl/>
        <w:numPr>
          <w:ilvl w:val="1"/>
          <w:numId w:val="17"/>
        </w:numPr>
        <w:spacing w:after="120" w:line="259" w:lineRule="auto"/>
        <w:ind w:leftChars="0" w:left="1440"/>
        <w:rPr>
          <w:rFonts w:eastAsia="SimSun"/>
          <w:szCs w:val="24"/>
          <w:lang w:eastAsia="zh-CN"/>
        </w:rPr>
      </w:pPr>
      <w:r>
        <w:rPr>
          <w:rFonts w:hint="eastAsia"/>
          <w:b/>
        </w:rPr>
        <w:t xml:space="preserve">Reuse and copy the following </w:t>
      </w:r>
      <w:r>
        <w:rPr>
          <w:b/>
        </w:rPr>
        <w:t xml:space="preserve">Table 3 GSCN </w:t>
      </w:r>
      <w:r>
        <w:rPr>
          <w:rFonts w:eastAsia="Yu Mincho"/>
          <w:b/>
        </w:rPr>
        <w:t>parameters</w:t>
      </w:r>
      <w:r>
        <w:rPr>
          <w:rFonts w:eastAsiaTheme="minorEastAsia" w:hint="eastAsia"/>
          <w:b/>
        </w:rPr>
        <w:t xml:space="preserve"> to NTN specifications for </w:t>
      </w:r>
      <w:proofErr w:type="spellStart"/>
      <w:r>
        <w:rPr>
          <w:rFonts w:eastAsiaTheme="minorEastAsia" w:hint="eastAsia"/>
          <w:b/>
        </w:rPr>
        <w:t>Ka</w:t>
      </w:r>
      <w:proofErr w:type="spellEnd"/>
      <w:r>
        <w:rPr>
          <w:rFonts w:eastAsiaTheme="minorEastAsia" w:hint="eastAsia"/>
          <w:b/>
        </w:rPr>
        <w:t xml:space="preserve"> bands.</w:t>
      </w:r>
    </w:p>
    <w:p w:rsidR="00AC5E0B" w:rsidRPr="00DE2488" w:rsidRDefault="00AC5E0B" w:rsidP="00AC5E0B">
      <w:pPr>
        <w:pStyle w:val="TH"/>
        <w:rPr>
          <w:lang w:val="en-US"/>
        </w:rPr>
      </w:pPr>
      <w:r w:rsidRPr="00DE2488">
        <w:rPr>
          <w:lang w:val="en-US"/>
        </w:rPr>
        <w:t xml:space="preserve">Table 3: </w:t>
      </w:r>
      <w:r w:rsidRPr="00DE2488">
        <w:rPr>
          <w:rFonts w:eastAsia="Yu Mincho"/>
          <w:lang w:val="en-US"/>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806"/>
        <w:gridCol w:w="1518"/>
        <w:gridCol w:w="1790"/>
      </w:tblGrid>
      <w:tr w:rsidR="00AC5E0B" w:rsidTr="00EE05DD">
        <w:trPr>
          <w:cantSplit/>
          <w:jc w:val="center"/>
        </w:trPr>
        <w:tc>
          <w:tcPr>
            <w:tcW w:w="2141" w:type="dxa"/>
            <w:tcBorders>
              <w:top w:val="single" w:sz="4" w:space="0" w:color="auto"/>
              <w:left w:val="single" w:sz="4" w:space="0" w:color="auto"/>
              <w:bottom w:val="single" w:sz="4" w:space="0" w:color="auto"/>
              <w:right w:val="single" w:sz="4" w:space="0" w:color="auto"/>
            </w:tcBorders>
            <w:vAlign w:val="center"/>
          </w:tcPr>
          <w:p w:rsidR="00AC5E0B" w:rsidRDefault="00AC5E0B" w:rsidP="00EE05DD">
            <w:pPr>
              <w:pStyle w:val="TAH"/>
            </w:pPr>
            <w:r>
              <w:t>Range of frequencies (MHz)</w:t>
            </w:r>
          </w:p>
        </w:tc>
        <w:tc>
          <w:tcPr>
            <w:tcW w:w="2806" w:type="dxa"/>
            <w:tcBorders>
              <w:top w:val="single" w:sz="4" w:space="0" w:color="auto"/>
              <w:left w:val="single" w:sz="4" w:space="0" w:color="auto"/>
              <w:bottom w:val="single" w:sz="4" w:space="0" w:color="auto"/>
              <w:right w:val="single" w:sz="4" w:space="0" w:color="auto"/>
            </w:tcBorders>
            <w:vAlign w:val="center"/>
          </w:tcPr>
          <w:p w:rsidR="00AC5E0B" w:rsidRPr="00DE2488" w:rsidRDefault="00AC5E0B" w:rsidP="00EE05DD">
            <w:pPr>
              <w:pStyle w:val="TAH"/>
              <w:rPr>
                <w:lang w:val="en-US"/>
              </w:rPr>
            </w:pPr>
            <w:r w:rsidRPr="00DE2488">
              <w:rPr>
                <w:lang w:val="en-US"/>
              </w:rPr>
              <w:t>SS block frequency position SS</w:t>
            </w:r>
            <w:r w:rsidRPr="00DE2488">
              <w:rPr>
                <w:vertAlign w:val="subscript"/>
                <w:lang w:val="en-US"/>
              </w:rPr>
              <w:t>REF</w:t>
            </w:r>
          </w:p>
        </w:tc>
        <w:tc>
          <w:tcPr>
            <w:tcW w:w="1518" w:type="dxa"/>
            <w:tcBorders>
              <w:top w:val="single" w:sz="4" w:space="0" w:color="auto"/>
              <w:left w:val="single" w:sz="4" w:space="0" w:color="auto"/>
              <w:bottom w:val="single" w:sz="4" w:space="0" w:color="auto"/>
              <w:right w:val="single" w:sz="4" w:space="0" w:color="auto"/>
            </w:tcBorders>
            <w:vAlign w:val="center"/>
          </w:tcPr>
          <w:p w:rsidR="00AC5E0B" w:rsidRDefault="00AC5E0B" w:rsidP="00EE05DD">
            <w:pPr>
              <w:pStyle w:val="TAH"/>
            </w:pPr>
            <w:r>
              <w:t>GSCN</w:t>
            </w:r>
          </w:p>
        </w:tc>
        <w:tc>
          <w:tcPr>
            <w:tcW w:w="1790" w:type="dxa"/>
            <w:tcBorders>
              <w:top w:val="single" w:sz="4" w:space="0" w:color="auto"/>
              <w:left w:val="single" w:sz="4" w:space="0" w:color="auto"/>
              <w:bottom w:val="single" w:sz="4" w:space="0" w:color="auto"/>
              <w:right w:val="single" w:sz="4" w:space="0" w:color="auto"/>
            </w:tcBorders>
            <w:vAlign w:val="center"/>
          </w:tcPr>
          <w:p w:rsidR="00AC5E0B" w:rsidRDefault="00AC5E0B" w:rsidP="00EE05DD">
            <w:pPr>
              <w:pStyle w:val="TAH"/>
            </w:pPr>
            <w:r>
              <w:t>Range of GSCN</w:t>
            </w:r>
          </w:p>
        </w:tc>
      </w:tr>
      <w:tr w:rsidR="00AC5E0B" w:rsidTr="00EE05DD">
        <w:trPr>
          <w:cantSplit/>
          <w:jc w:val="center"/>
        </w:trPr>
        <w:tc>
          <w:tcPr>
            <w:tcW w:w="2141" w:type="dxa"/>
            <w:tcBorders>
              <w:top w:val="single" w:sz="4" w:space="0" w:color="auto"/>
              <w:left w:val="single" w:sz="4" w:space="0" w:color="auto"/>
              <w:bottom w:val="single" w:sz="4" w:space="0" w:color="auto"/>
              <w:right w:val="single" w:sz="4" w:space="0" w:color="auto"/>
            </w:tcBorders>
            <w:vAlign w:val="center"/>
          </w:tcPr>
          <w:p w:rsidR="00AC5E0B" w:rsidRDefault="00AC5E0B" w:rsidP="00EE05DD">
            <w:pPr>
              <w:pStyle w:val="TAC"/>
              <w:rPr>
                <w:lang w:eastAsia="ja-JP"/>
              </w:rPr>
            </w:pPr>
            <w:r>
              <w:rPr>
                <w:lang w:eastAsia="ja-JP"/>
              </w:rPr>
              <w:t>3000 – 24250</w:t>
            </w:r>
          </w:p>
        </w:tc>
        <w:tc>
          <w:tcPr>
            <w:tcW w:w="2806" w:type="dxa"/>
            <w:tcBorders>
              <w:top w:val="single" w:sz="4" w:space="0" w:color="auto"/>
              <w:left w:val="single" w:sz="4" w:space="0" w:color="auto"/>
              <w:bottom w:val="single" w:sz="4" w:space="0" w:color="auto"/>
              <w:right w:val="single" w:sz="4" w:space="0" w:color="auto"/>
            </w:tcBorders>
            <w:vAlign w:val="center"/>
          </w:tcPr>
          <w:p w:rsidR="00AC5E0B" w:rsidRDefault="00AC5E0B" w:rsidP="00EE05DD">
            <w:pPr>
              <w:pStyle w:val="TAC"/>
              <w:rPr>
                <w:lang w:eastAsia="ja-JP"/>
              </w:rPr>
            </w:pPr>
            <w:r>
              <w:rPr>
                <w:lang w:eastAsia="ja-JP"/>
              </w:rPr>
              <w:t xml:space="preserve">3000 MHz + N * 1.44 MHz, </w:t>
            </w:r>
            <w:r>
              <w:rPr>
                <w:lang w:eastAsia="ja-JP"/>
              </w:rPr>
              <w:br/>
              <w:t>N = 0:14756</w:t>
            </w:r>
          </w:p>
        </w:tc>
        <w:tc>
          <w:tcPr>
            <w:tcW w:w="1518" w:type="dxa"/>
            <w:tcBorders>
              <w:top w:val="single" w:sz="4" w:space="0" w:color="auto"/>
              <w:left w:val="single" w:sz="4" w:space="0" w:color="auto"/>
              <w:bottom w:val="single" w:sz="4" w:space="0" w:color="auto"/>
              <w:right w:val="single" w:sz="4" w:space="0" w:color="auto"/>
            </w:tcBorders>
            <w:vAlign w:val="center"/>
          </w:tcPr>
          <w:p w:rsidR="00AC5E0B" w:rsidRDefault="00AC5E0B" w:rsidP="00EE05DD">
            <w:pPr>
              <w:pStyle w:val="TAC"/>
              <w:rPr>
                <w:lang w:eastAsia="ja-JP"/>
              </w:rPr>
            </w:pPr>
            <w:r>
              <w:rPr>
                <w:lang w:eastAsia="ja-JP"/>
              </w:rPr>
              <w:t>7499 + N</w:t>
            </w:r>
          </w:p>
        </w:tc>
        <w:tc>
          <w:tcPr>
            <w:tcW w:w="1790" w:type="dxa"/>
            <w:tcBorders>
              <w:top w:val="single" w:sz="4" w:space="0" w:color="auto"/>
              <w:left w:val="single" w:sz="4" w:space="0" w:color="auto"/>
              <w:bottom w:val="single" w:sz="4" w:space="0" w:color="auto"/>
              <w:right w:val="single" w:sz="4" w:space="0" w:color="auto"/>
            </w:tcBorders>
            <w:vAlign w:val="center"/>
          </w:tcPr>
          <w:p w:rsidR="00AC5E0B" w:rsidRDefault="00AC5E0B" w:rsidP="00EE05DD">
            <w:pPr>
              <w:pStyle w:val="TAC"/>
              <w:rPr>
                <w:lang w:eastAsia="ja-JP"/>
              </w:rPr>
            </w:pPr>
            <w:r>
              <w:rPr>
                <w:lang w:eastAsia="ja-JP"/>
              </w:rPr>
              <w:t>7499 – 22255</w:t>
            </w:r>
          </w:p>
        </w:tc>
      </w:tr>
    </w:tbl>
    <w:p w:rsidR="00AC5E0B" w:rsidRDefault="00AC5E0B" w:rsidP="00AC5E0B">
      <w:pPr>
        <w:pStyle w:val="Paragraphedeliste"/>
        <w:spacing w:after="120"/>
        <w:ind w:left="800"/>
        <w:rPr>
          <w:b/>
          <w:bCs/>
        </w:rPr>
      </w:pPr>
    </w:p>
    <w:p w:rsidR="00AC5E0B" w:rsidRDefault="00AC5E0B" w:rsidP="00F05023">
      <w:pPr>
        <w:pStyle w:val="Paragraphedeliste"/>
        <w:widowControl/>
        <w:numPr>
          <w:ilvl w:val="1"/>
          <w:numId w:val="17"/>
        </w:numPr>
        <w:spacing w:after="120" w:line="259" w:lineRule="auto"/>
        <w:ind w:leftChars="0" w:left="1440"/>
        <w:jc w:val="left"/>
        <w:rPr>
          <w:b/>
          <w:bCs/>
        </w:rPr>
      </w:pPr>
      <w:r>
        <w:rPr>
          <w:b/>
          <w:bCs/>
        </w:rPr>
        <w:t xml:space="preserve">Table 4 can be used as the starting point for </w:t>
      </w:r>
      <w:proofErr w:type="spellStart"/>
      <w:r>
        <w:rPr>
          <w:b/>
          <w:bCs/>
        </w:rPr>
        <w:t>Ka</w:t>
      </w:r>
      <w:proofErr w:type="spellEnd"/>
      <w:r>
        <w:rPr>
          <w:b/>
          <w:bCs/>
        </w:rPr>
        <w:t xml:space="preserve"> bands sync raster entries for further check.</w:t>
      </w:r>
    </w:p>
    <w:p w:rsidR="00AC5E0B" w:rsidRPr="00DE2488" w:rsidRDefault="00AC5E0B" w:rsidP="00AC5E0B">
      <w:pPr>
        <w:pStyle w:val="TH"/>
        <w:rPr>
          <w:rFonts w:eastAsia="Yu Mincho"/>
          <w:lang w:val="en-US"/>
        </w:rPr>
      </w:pPr>
      <w:r w:rsidRPr="00DE2488">
        <w:rPr>
          <w:rFonts w:eastAsia="Yu Mincho"/>
          <w:lang w:val="en-US"/>
        </w:rPr>
        <w:t xml:space="preserve">Table 4: Applicable SS raster entries per </w:t>
      </w:r>
      <w:r w:rsidRPr="00DE2488">
        <w:rPr>
          <w:rFonts w:eastAsia="Yu Mincho"/>
          <w:i/>
          <w:lang w:val="en-US"/>
        </w:rPr>
        <w:t>operating band</w:t>
      </w:r>
      <w:r w:rsidRPr="00DE2488">
        <w:rPr>
          <w:rFonts w:eastAsia="Yu Mincho"/>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AC5E0B" w:rsidTr="00EE05DD">
        <w:trPr>
          <w:cantSplit/>
          <w:jc w:val="center"/>
        </w:trPr>
        <w:tc>
          <w:tcPr>
            <w:tcW w:w="1951" w:type="dxa"/>
            <w:tcBorders>
              <w:top w:val="single" w:sz="4" w:space="0" w:color="auto"/>
              <w:left w:val="single" w:sz="4" w:space="0" w:color="auto"/>
              <w:bottom w:val="single" w:sz="4" w:space="0" w:color="auto"/>
              <w:right w:val="single" w:sz="4" w:space="0" w:color="auto"/>
            </w:tcBorders>
          </w:tcPr>
          <w:p w:rsidR="00AC5E0B" w:rsidRDefault="00AC5E0B" w:rsidP="00EE05DD">
            <w:pPr>
              <w:pStyle w:val="TAH"/>
              <w:rPr>
                <w:rFonts w:eastAsia="Yu Mincho"/>
              </w:rPr>
            </w:pPr>
            <w:r>
              <w:rPr>
                <w:rFonts w:eastAsia="Yu Mincho"/>
              </w:rPr>
              <w:t xml:space="preserve">NR </w:t>
            </w:r>
            <w:r>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rsidR="00AC5E0B" w:rsidRDefault="00AC5E0B" w:rsidP="00EE05DD">
            <w:pPr>
              <w:pStyle w:val="TAH"/>
              <w:rPr>
                <w:rFonts w:eastAsia="Yu Mincho"/>
                <w:lang w:eastAsia="ja-JP"/>
              </w:rPr>
            </w:pPr>
            <w:r>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rsidR="00AC5E0B" w:rsidRDefault="00AC5E0B" w:rsidP="00EE05DD">
            <w:pPr>
              <w:pStyle w:val="TAH"/>
              <w:rPr>
                <w:rFonts w:eastAsia="Yu Mincho"/>
              </w:rPr>
            </w:pPr>
            <w:r>
              <w:rPr>
                <w:lang w:eastAsia="zh-CN"/>
              </w:rPr>
              <w:t>SS Block pattern</w:t>
            </w:r>
            <w:r>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rsidR="00AC5E0B" w:rsidRPr="00DE2488" w:rsidRDefault="00AC5E0B" w:rsidP="00EE05DD">
            <w:pPr>
              <w:pStyle w:val="TAH"/>
              <w:rPr>
                <w:rFonts w:eastAsia="Yu Mincho"/>
                <w:vertAlign w:val="subscript"/>
                <w:lang w:val="en-US"/>
              </w:rPr>
            </w:pPr>
            <w:r w:rsidRPr="00DE2488">
              <w:rPr>
                <w:rFonts w:eastAsia="Yu Mincho"/>
                <w:lang w:val="en-US"/>
              </w:rPr>
              <w:t>Range of GSCN</w:t>
            </w:r>
          </w:p>
          <w:p w:rsidR="00AC5E0B" w:rsidRPr="00DE2488" w:rsidRDefault="00AC5E0B" w:rsidP="00EE05DD">
            <w:pPr>
              <w:pStyle w:val="TAH"/>
              <w:rPr>
                <w:rFonts w:eastAsia="Yu Mincho"/>
                <w:lang w:val="en-US"/>
              </w:rPr>
            </w:pPr>
            <w:r w:rsidRPr="00DE2488">
              <w:rPr>
                <w:rFonts w:eastAsia="Yu Mincho"/>
                <w:lang w:val="en-US"/>
              </w:rPr>
              <w:t>(First – &lt;Step size&gt; – Last)</w:t>
            </w:r>
          </w:p>
        </w:tc>
      </w:tr>
      <w:tr w:rsidR="00AC5E0B" w:rsidTr="00EE05DD">
        <w:trPr>
          <w:cantSplit/>
          <w:jc w:val="center"/>
        </w:trPr>
        <w:tc>
          <w:tcPr>
            <w:tcW w:w="1951" w:type="dxa"/>
            <w:tcBorders>
              <w:top w:val="single" w:sz="4" w:space="0" w:color="auto"/>
              <w:left w:val="single" w:sz="4" w:space="0" w:color="auto"/>
              <w:bottom w:val="nil"/>
              <w:right w:val="single" w:sz="4" w:space="0" w:color="auto"/>
            </w:tcBorders>
            <w:vAlign w:val="center"/>
          </w:tcPr>
          <w:p w:rsidR="00AC5E0B" w:rsidRDefault="00AC5E0B" w:rsidP="00EE05DD">
            <w:pPr>
              <w:pStyle w:val="TAC"/>
              <w:rPr>
                <w:rFonts w:eastAsia="Yu Mincho"/>
              </w:rPr>
            </w:pPr>
            <w:r>
              <w:t>n512</w:t>
            </w:r>
          </w:p>
        </w:tc>
        <w:tc>
          <w:tcPr>
            <w:tcW w:w="2165"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rPr>
                <w:rFonts w:eastAsia="Yu Mincho"/>
              </w:rPr>
            </w:pPr>
            <w:r>
              <w:t>120 kHz</w:t>
            </w:r>
          </w:p>
        </w:tc>
        <w:tc>
          <w:tcPr>
            <w:tcW w:w="1827"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rPr>
                <w:lang w:eastAsia="zh-CN"/>
              </w:rPr>
            </w:pPr>
            <w:r>
              <w:t>Case D</w:t>
            </w:r>
          </w:p>
        </w:tc>
        <w:tc>
          <w:tcPr>
            <w:tcW w:w="2593"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rPr>
                <w:rFonts w:eastAsia="Yu Mincho"/>
              </w:rPr>
            </w:pPr>
            <w:r>
              <w:t>1744</w:t>
            </w:r>
            <w:r>
              <w:rPr>
                <w:rFonts w:hint="eastAsia"/>
                <w:lang w:eastAsia="zh-CN"/>
              </w:rPr>
              <w:t>4</w:t>
            </w:r>
            <w:r>
              <w:t xml:space="preserve"> – &lt;</w:t>
            </w:r>
            <w:r>
              <w:rPr>
                <w:lang w:val="en-US"/>
              </w:rPr>
              <w:t>[</w:t>
            </w:r>
            <w:r>
              <w:t>12</w:t>
            </w:r>
            <w:r>
              <w:rPr>
                <w:lang w:val="en-US"/>
              </w:rPr>
              <w:t>]</w:t>
            </w:r>
            <w:r>
              <w:t>&gt; – 1942</w:t>
            </w:r>
            <w:r>
              <w:rPr>
                <w:rFonts w:hint="eastAsia"/>
                <w:lang w:eastAsia="zh-CN"/>
              </w:rPr>
              <w:t>4</w:t>
            </w:r>
          </w:p>
        </w:tc>
      </w:tr>
      <w:tr w:rsidR="00AC5E0B" w:rsidTr="00EE05DD">
        <w:trPr>
          <w:cantSplit/>
          <w:jc w:val="center"/>
        </w:trPr>
        <w:tc>
          <w:tcPr>
            <w:tcW w:w="1951" w:type="dxa"/>
            <w:tcBorders>
              <w:top w:val="nil"/>
              <w:left w:val="single" w:sz="4" w:space="0" w:color="auto"/>
              <w:bottom w:val="single" w:sz="4" w:space="0" w:color="auto"/>
              <w:right w:val="single" w:sz="4" w:space="0" w:color="auto"/>
            </w:tcBorders>
          </w:tcPr>
          <w:p w:rsidR="00AC5E0B"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17456 – &lt;</w:t>
            </w:r>
            <w:r>
              <w:rPr>
                <w:lang w:val="en-US"/>
              </w:rPr>
              <w:t>[</w:t>
            </w:r>
            <w:r>
              <w:t>24</w:t>
            </w:r>
            <w:r>
              <w:rPr>
                <w:lang w:val="en-US"/>
              </w:rPr>
              <w:t>]</w:t>
            </w:r>
            <w:r>
              <w:t>&gt; – 19400</w:t>
            </w:r>
          </w:p>
        </w:tc>
      </w:tr>
      <w:tr w:rsidR="00AC5E0B" w:rsidTr="00EE05DD">
        <w:trPr>
          <w:cantSplit/>
          <w:jc w:val="center"/>
        </w:trPr>
        <w:tc>
          <w:tcPr>
            <w:tcW w:w="1951" w:type="dxa"/>
            <w:tcBorders>
              <w:top w:val="single" w:sz="4" w:space="0" w:color="auto"/>
              <w:left w:val="single" w:sz="4" w:space="0" w:color="auto"/>
              <w:bottom w:val="nil"/>
              <w:right w:val="single" w:sz="4" w:space="0" w:color="auto"/>
            </w:tcBorders>
            <w:vAlign w:val="center"/>
          </w:tcPr>
          <w:p w:rsidR="00AC5E0B" w:rsidRDefault="00AC5E0B" w:rsidP="00EE05DD">
            <w:pPr>
              <w:pStyle w:val="TAC"/>
              <w:rPr>
                <w:rFonts w:eastAsia="Yu Mincho"/>
              </w:rPr>
            </w:pPr>
            <w:r>
              <w:t>n511</w:t>
            </w:r>
          </w:p>
        </w:tc>
        <w:tc>
          <w:tcPr>
            <w:tcW w:w="2165"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rPr>
                <w:rFonts w:eastAsia="Yu Mincho"/>
              </w:rPr>
            </w:pPr>
            <w:r>
              <w:t>1744</w:t>
            </w:r>
            <w:r>
              <w:rPr>
                <w:rFonts w:hint="eastAsia"/>
                <w:lang w:eastAsia="zh-CN"/>
              </w:rPr>
              <w:t>4</w:t>
            </w:r>
            <w:r>
              <w:t xml:space="preserve"> – &lt;</w:t>
            </w:r>
            <w:r>
              <w:rPr>
                <w:lang w:val="en-US"/>
              </w:rPr>
              <w:t>[</w:t>
            </w:r>
            <w:r>
              <w:t>12</w:t>
            </w:r>
            <w:r>
              <w:rPr>
                <w:lang w:val="en-US"/>
              </w:rPr>
              <w:t>]</w:t>
            </w:r>
            <w:r>
              <w:t>&gt; – 1942</w:t>
            </w:r>
            <w:r>
              <w:rPr>
                <w:rFonts w:hint="eastAsia"/>
                <w:lang w:eastAsia="zh-CN"/>
              </w:rPr>
              <w:t>4</w:t>
            </w:r>
          </w:p>
        </w:tc>
      </w:tr>
      <w:tr w:rsidR="00AC5E0B" w:rsidTr="00EE05DD">
        <w:trPr>
          <w:cantSplit/>
          <w:jc w:val="center"/>
        </w:trPr>
        <w:tc>
          <w:tcPr>
            <w:tcW w:w="1951" w:type="dxa"/>
            <w:tcBorders>
              <w:top w:val="nil"/>
              <w:left w:val="single" w:sz="4" w:space="0" w:color="auto"/>
              <w:bottom w:val="single" w:sz="4" w:space="0" w:color="auto"/>
              <w:right w:val="single" w:sz="4" w:space="0" w:color="auto"/>
            </w:tcBorders>
          </w:tcPr>
          <w:p w:rsidR="00AC5E0B"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rPr>
                <w:lang w:eastAsia="zh-CN"/>
              </w:rPr>
            </w:pPr>
            <w:r>
              <w:t>Case E</w:t>
            </w:r>
          </w:p>
        </w:tc>
        <w:tc>
          <w:tcPr>
            <w:tcW w:w="2593"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17456 – &lt;</w:t>
            </w:r>
            <w:r>
              <w:rPr>
                <w:lang w:val="en-US"/>
              </w:rPr>
              <w:t>[</w:t>
            </w:r>
            <w:r>
              <w:t>24</w:t>
            </w:r>
            <w:r>
              <w:rPr>
                <w:lang w:val="en-US"/>
              </w:rPr>
              <w:t>]</w:t>
            </w:r>
            <w:r>
              <w:t>&gt; – 19400</w:t>
            </w:r>
          </w:p>
        </w:tc>
      </w:tr>
      <w:tr w:rsidR="00AC5E0B" w:rsidTr="00EE05DD">
        <w:trPr>
          <w:cantSplit/>
          <w:jc w:val="center"/>
        </w:trPr>
        <w:tc>
          <w:tcPr>
            <w:tcW w:w="1951" w:type="dxa"/>
            <w:tcBorders>
              <w:top w:val="single" w:sz="4" w:space="0" w:color="auto"/>
              <w:left w:val="single" w:sz="4" w:space="0" w:color="auto"/>
              <w:bottom w:val="nil"/>
              <w:right w:val="single" w:sz="4" w:space="0" w:color="auto"/>
            </w:tcBorders>
            <w:vAlign w:val="center"/>
          </w:tcPr>
          <w:p w:rsidR="00AC5E0B" w:rsidRDefault="00AC5E0B" w:rsidP="00EE05DD">
            <w:pPr>
              <w:pStyle w:val="TAC"/>
              <w:rPr>
                <w:rFonts w:eastAsia="Yu Mincho"/>
              </w:rPr>
            </w:pPr>
            <w:r>
              <w:t>n510</w:t>
            </w:r>
          </w:p>
        </w:tc>
        <w:tc>
          <w:tcPr>
            <w:tcW w:w="2165"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rPr>
                <w:rFonts w:eastAsia="Yu Mincho"/>
              </w:rPr>
            </w:pPr>
            <w:r>
              <w:t>1744</w:t>
            </w:r>
            <w:r>
              <w:rPr>
                <w:rFonts w:hint="eastAsia"/>
                <w:lang w:eastAsia="zh-CN"/>
              </w:rPr>
              <w:t>4</w:t>
            </w:r>
            <w:r>
              <w:t xml:space="preserve"> – &lt;</w:t>
            </w:r>
            <w:r>
              <w:rPr>
                <w:lang w:val="en-US"/>
              </w:rPr>
              <w:t>[</w:t>
            </w:r>
            <w:r>
              <w:t>12</w:t>
            </w:r>
            <w:r>
              <w:rPr>
                <w:lang w:val="en-US"/>
              </w:rPr>
              <w:t>]</w:t>
            </w:r>
            <w:r>
              <w:t>&gt; – 1942</w:t>
            </w:r>
            <w:r>
              <w:rPr>
                <w:rFonts w:hint="eastAsia"/>
                <w:lang w:eastAsia="zh-CN"/>
              </w:rPr>
              <w:t>4</w:t>
            </w:r>
          </w:p>
        </w:tc>
      </w:tr>
      <w:tr w:rsidR="00AC5E0B" w:rsidTr="00EE05DD">
        <w:trPr>
          <w:cantSplit/>
          <w:jc w:val="center"/>
        </w:trPr>
        <w:tc>
          <w:tcPr>
            <w:tcW w:w="1951" w:type="dxa"/>
            <w:tcBorders>
              <w:top w:val="nil"/>
              <w:left w:val="single" w:sz="4" w:space="0" w:color="auto"/>
              <w:bottom w:val="single" w:sz="4" w:space="0" w:color="auto"/>
              <w:right w:val="single" w:sz="4" w:space="0" w:color="auto"/>
            </w:tcBorders>
          </w:tcPr>
          <w:p w:rsidR="00AC5E0B"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240 kHz</w:t>
            </w:r>
          </w:p>
        </w:tc>
        <w:tc>
          <w:tcPr>
            <w:tcW w:w="1827"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Case E</w:t>
            </w:r>
          </w:p>
        </w:tc>
        <w:tc>
          <w:tcPr>
            <w:tcW w:w="2593" w:type="dxa"/>
            <w:tcBorders>
              <w:top w:val="single" w:sz="4" w:space="0" w:color="auto"/>
              <w:left w:val="single" w:sz="4" w:space="0" w:color="auto"/>
              <w:bottom w:val="single" w:sz="4" w:space="0" w:color="auto"/>
              <w:right w:val="single" w:sz="4" w:space="0" w:color="auto"/>
            </w:tcBorders>
          </w:tcPr>
          <w:p w:rsidR="00AC5E0B" w:rsidRDefault="00AC5E0B" w:rsidP="00EE05DD">
            <w:pPr>
              <w:pStyle w:val="TAC"/>
            </w:pPr>
            <w:r>
              <w:t>17456 – &lt;</w:t>
            </w:r>
            <w:r>
              <w:rPr>
                <w:lang w:val="en-US"/>
              </w:rPr>
              <w:t>[</w:t>
            </w:r>
            <w:r>
              <w:t>24</w:t>
            </w:r>
            <w:r>
              <w:rPr>
                <w:lang w:val="en-US"/>
              </w:rPr>
              <w:t>]</w:t>
            </w:r>
            <w:r>
              <w:t>&gt; – 19400</w:t>
            </w:r>
          </w:p>
        </w:tc>
      </w:tr>
      <w:tr w:rsidR="00AC5E0B" w:rsidTr="00EE05DD">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rsidR="00AC5E0B" w:rsidRPr="00DE2488" w:rsidRDefault="00AC5E0B" w:rsidP="00EE05DD">
            <w:pPr>
              <w:pStyle w:val="TAN"/>
              <w:rPr>
                <w:lang w:val="en-US"/>
              </w:rPr>
            </w:pPr>
            <w:r w:rsidRPr="00DE2488">
              <w:rPr>
                <w:lang w:val="en-US"/>
              </w:rPr>
              <w:t>NOTE 1:</w:t>
            </w:r>
            <w:r w:rsidRPr="00DE2488">
              <w:rPr>
                <w:lang w:val="en-US"/>
              </w:rPr>
              <w:tab/>
              <w:t>SS Block pattern is defined in section 4.1 in TS 38.213.</w:t>
            </w:r>
          </w:p>
        </w:tc>
      </w:tr>
    </w:tbl>
    <w:p w:rsidR="00AC5E0B" w:rsidRDefault="00AC5E0B" w:rsidP="00AC5E0B">
      <w:pPr>
        <w:rPr>
          <w:lang w:eastAsia="zh-CN"/>
        </w:rPr>
      </w:pPr>
    </w:p>
    <w:p w:rsidR="00AC5E0B" w:rsidRDefault="00AC5E0B" w:rsidP="00AC5E0B">
      <w:pPr>
        <w:spacing w:after="120"/>
        <w:rPr>
          <w:szCs w:val="24"/>
          <w:lang w:eastAsia="zh-CN"/>
        </w:rPr>
      </w:pPr>
    </w:p>
    <w:p w:rsidR="00AC5E0B" w:rsidRDefault="00AC5E0B" w:rsidP="00AC5E0B">
      <w:pPr>
        <w:rPr>
          <w:b/>
          <w:lang w:val="en-US" w:eastAsia="zh-CN"/>
        </w:rPr>
      </w:pPr>
      <w:r>
        <w:rPr>
          <w:b/>
          <w:u w:val="single"/>
          <w:lang w:val="en-US" w:eastAsia="zh-CN"/>
        </w:rPr>
        <w:t xml:space="preserve">Sub-topic 1-3 (Issue 1-3-1) </w:t>
      </w:r>
      <w:r>
        <w:rPr>
          <w:b/>
          <w:u w:val="single"/>
          <w:lang w:eastAsia="ko-KR"/>
        </w:rPr>
        <w:t>updated:</w:t>
      </w:r>
      <w:r>
        <w:rPr>
          <w:b/>
          <w:lang w:eastAsia="ko-KR"/>
        </w:rPr>
        <w:t xml:space="preserve"> </w:t>
      </w:r>
      <w:r>
        <w:rPr>
          <w:lang w:eastAsia="zh-CN"/>
        </w:rPr>
        <w:t>LS to RAN1 &amp; RAN2</w:t>
      </w:r>
    </w:p>
    <w:p w:rsidR="00AC5E0B" w:rsidRDefault="00AC5E0B" w:rsidP="00F05023">
      <w:pPr>
        <w:pStyle w:val="Paragraphedeliste"/>
        <w:widowControl/>
        <w:numPr>
          <w:ilvl w:val="0"/>
          <w:numId w:val="17"/>
        </w:numPr>
        <w:spacing w:after="120" w:line="259" w:lineRule="auto"/>
        <w:ind w:leftChars="0" w:left="720"/>
        <w:jc w:val="left"/>
        <w:rPr>
          <w:rFonts w:eastAsia="SimSun"/>
          <w:szCs w:val="24"/>
          <w:lang w:eastAsia="zh-CN"/>
        </w:rPr>
      </w:pPr>
      <w:r>
        <w:rPr>
          <w:rFonts w:eastAsia="SimSun"/>
          <w:szCs w:val="24"/>
          <w:lang w:eastAsia="zh-CN"/>
        </w:rPr>
        <w:t>RAN4 to agree to send LS to RAN1 &amp; RAN2 for NTN topic in above 10 GHz for Rel-18 to inform on open issues and RAN4 progress.  Open issues and progress may include both RF and RRM.</w:t>
      </w:r>
    </w:p>
    <w:p w:rsidR="00AC5E0B" w:rsidRDefault="00AC5E0B" w:rsidP="00F05023">
      <w:pPr>
        <w:pStyle w:val="Paragraphedeliste"/>
        <w:widowControl/>
        <w:numPr>
          <w:ilvl w:val="1"/>
          <w:numId w:val="17"/>
        </w:numPr>
        <w:spacing w:after="120" w:line="259" w:lineRule="auto"/>
        <w:ind w:leftChars="0" w:left="1440"/>
        <w:jc w:val="left"/>
        <w:rPr>
          <w:rFonts w:eastAsia="SimSun"/>
          <w:szCs w:val="24"/>
          <w:lang w:eastAsia="zh-CN"/>
        </w:rPr>
      </w:pPr>
      <w:r>
        <w:rPr>
          <w:rFonts w:eastAsia="SimSun"/>
          <w:b/>
          <w:szCs w:val="24"/>
          <w:lang w:eastAsia="zh-CN"/>
        </w:rPr>
        <w:t>Note:</w:t>
      </w:r>
      <w:r>
        <w:rPr>
          <w:rFonts w:eastAsia="SimSun"/>
          <w:szCs w:val="24"/>
          <w:lang w:eastAsia="zh-CN"/>
        </w:rPr>
        <w:t xml:space="preserve"> </w:t>
      </w:r>
      <w:r>
        <w:rPr>
          <w:rFonts w:eastAsiaTheme="minorEastAsia"/>
          <w:lang w:eastAsia="zh-CN"/>
        </w:rPr>
        <w:t>THALES LS proposal merged with CATT LS</w:t>
      </w:r>
    </w:p>
    <w:p w:rsidR="00AC5E0B" w:rsidRDefault="00AC5E0B" w:rsidP="00AC5E0B">
      <w:pPr>
        <w:spacing w:after="120"/>
        <w:rPr>
          <w:szCs w:val="24"/>
          <w:lang w:eastAsia="zh-CN"/>
        </w:rPr>
      </w:pPr>
    </w:p>
    <w:p w:rsidR="00AC5E0B" w:rsidRDefault="00AC5E0B" w:rsidP="00AC5E0B">
      <w:pPr>
        <w:rPr>
          <w:b/>
          <w:lang w:val="en-US" w:eastAsia="zh-CN"/>
        </w:rPr>
      </w:pPr>
      <w:r>
        <w:rPr>
          <w:b/>
          <w:u w:val="single"/>
          <w:lang w:val="en-US" w:eastAsia="zh-CN"/>
        </w:rPr>
        <w:t>Sub-topic 1-5 (Issue 1-5-1)</w:t>
      </w:r>
      <w:r>
        <w:rPr>
          <w:b/>
          <w:u w:val="single"/>
          <w:lang w:eastAsia="ko-KR"/>
        </w:rPr>
        <w:t>:</w:t>
      </w:r>
      <w:r>
        <w:rPr>
          <w:b/>
          <w:lang w:eastAsia="ko-KR"/>
        </w:rPr>
        <w:t xml:space="preserve"> </w:t>
      </w:r>
      <w:r>
        <w:rPr>
          <w:lang w:eastAsia="ko-KR"/>
        </w:rPr>
        <w:t>Rel-18 handheld FR2-NTN</w:t>
      </w:r>
    </w:p>
    <w:p w:rsidR="00AC5E0B" w:rsidRDefault="00AC5E0B" w:rsidP="00F05023">
      <w:pPr>
        <w:pStyle w:val="Paragraphedeliste"/>
        <w:widowControl/>
        <w:numPr>
          <w:ilvl w:val="0"/>
          <w:numId w:val="17"/>
        </w:numPr>
        <w:spacing w:after="120" w:line="259" w:lineRule="auto"/>
        <w:ind w:leftChars="0" w:left="720"/>
        <w:jc w:val="left"/>
        <w:rPr>
          <w:rFonts w:eastAsia="SimSun"/>
          <w:szCs w:val="24"/>
          <w:lang w:eastAsia="zh-CN"/>
        </w:rPr>
      </w:pPr>
      <w:r>
        <w:rPr>
          <w:b/>
          <w:lang w:eastAsia="ko-KR"/>
        </w:rPr>
        <w:t>DO NOT</w:t>
      </w:r>
      <w:r>
        <w:rPr>
          <w:rFonts w:eastAsiaTheme="minorEastAsia"/>
          <w:lang w:eastAsia="zh-CN"/>
        </w:rPr>
        <w:t xml:space="preserve"> consider NTN handheld in above 10 GHz.</w:t>
      </w:r>
    </w:p>
    <w:p w:rsidR="00AC5E0B" w:rsidRDefault="00AC5E0B" w:rsidP="00F05023">
      <w:pPr>
        <w:pStyle w:val="Paragraphedeliste"/>
        <w:widowControl/>
        <w:numPr>
          <w:ilvl w:val="1"/>
          <w:numId w:val="17"/>
        </w:numPr>
        <w:spacing w:after="120" w:line="259" w:lineRule="auto"/>
        <w:ind w:leftChars="0" w:left="1440"/>
        <w:jc w:val="left"/>
        <w:rPr>
          <w:rFonts w:eastAsia="SimSun"/>
          <w:szCs w:val="24"/>
          <w:lang w:eastAsia="zh-CN"/>
        </w:rPr>
      </w:pPr>
      <w:r>
        <w:rPr>
          <w:rFonts w:eastAsia="SimSun"/>
          <w:b/>
          <w:szCs w:val="24"/>
          <w:lang w:eastAsia="zh-CN"/>
        </w:rPr>
        <w:t>Note:</w:t>
      </w:r>
      <w:r>
        <w:rPr>
          <w:rFonts w:eastAsia="SimSun"/>
          <w:szCs w:val="24"/>
          <w:lang w:eastAsia="zh-CN"/>
        </w:rPr>
        <w:t xml:space="preserve"> </w:t>
      </w:r>
      <w:r>
        <w:rPr>
          <w:rFonts w:eastAsiaTheme="minorEastAsia"/>
          <w:iCs/>
          <w:lang w:eastAsia="zh-CN"/>
        </w:rPr>
        <w:t>Handheld is out of scope for FR2 NTN in Rel-18.</w:t>
      </w:r>
    </w:p>
    <w:p w:rsidR="00AC5E0B" w:rsidRDefault="00AC5E0B" w:rsidP="00AC5E0B">
      <w:pPr>
        <w:spacing w:after="120"/>
        <w:rPr>
          <w:szCs w:val="24"/>
          <w:lang w:eastAsia="zh-CN"/>
        </w:rPr>
      </w:pPr>
    </w:p>
    <w:p w:rsidR="00AC5E0B" w:rsidRDefault="00AC5E0B" w:rsidP="00AC5E0B">
      <w:pPr>
        <w:rPr>
          <w:b/>
          <w:lang w:val="en-US" w:eastAsia="zh-CN"/>
        </w:rPr>
      </w:pPr>
      <w:r>
        <w:rPr>
          <w:b/>
          <w:u w:val="single"/>
          <w:lang w:val="en-US" w:eastAsia="zh-CN"/>
        </w:rPr>
        <w:t xml:space="preserve">Sub-topic 1-5 (Issue 1-5-3) </w:t>
      </w:r>
      <w:r>
        <w:rPr>
          <w:b/>
          <w:u w:val="single"/>
          <w:lang w:eastAsia="ko-KR"/>
        </w:rPr>
        <w:t>updated:</w:t>
      </w:r>
      <w:r>
        <w:rPr>
          <w:b/>
          <w:lang w:eastAsia="ko-KR"/>
        </w:rPr>
        <w:t xml:space="preserve"> </w:t>
      </w:r>
      <w:r>
        <w:rPr>
          <w:lang w:eastAsia="zh-CN"/>
        </w:rPr>
        <w:t>NS usage</w:t>
      </w:r>
    </w:p>
    <w:p w:rsidR="00AC5E0B" w:rsidRDefault="00AC5E0B" w:rsidP="00F05023">
      <w:pPr>
        <w:pStyle w:val="Paragraphedeliste"/>
        <w:widowControl/>
        <w:numPr>
          <w:ilvl w:val="0"/>
          <w:numId w:val="17"/>
        </w:numPr>
        <w:spacing w:after="120" w:line="259" w:lineRule="auto"/>
        <w:ind w:leftChars="0" w:left="720"/>
        <w:jc w:val="left"/>
        <w:rPr>
          <w:rFonts w:eastAsia="SimSun"/>
          <w:szCs w:val="24"/>
          <w:lang w:eastAsia="zh-CN"/>
        </w:rPr>
      </w:pPr>
      <w:r>
        <w:t>Agree to use (at least) NS methodology. Specific adaptation/extension of NS framework for above 10 GHz may be added later on.</w:t>
      </w:r>
    </w:p>
    <w:p w:rsidR="00AC5E0B" w:rsidRPr="00A55E8E" w:rsidRDefault="00AC5E0B" w:rsidP="00AC5E0B">
      <w:pPr>
        <w:rPr>
          <w:rFonts w:eastAsiaTheme="minorEastAsia"/>
          <w:u w:val="single"/>
          <w:lang w:val="en-US" w:eastAsia="ja-JP"/>
        </w:rPr>
      </w:pPr>
    </w:p>
    <w:p w:rsidR="00AC5E0B" w:rsidRDefault="00AC5E0B" w:rsidP="00AC5E0B">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(scenario)</w:t>
      </w:r>
    </w:p>
    <w:p w:rsidR="00AC5E0B" w:rsidRDefault="00AC5E0B" w:rsidP="00AC5E0B">
      <w:pPr>
        <w:rPr>
          <w:rFonts w:eastAsiaTheme="minorEastAsia"/>
          <w:lang w:eastAsia="zh-CN"/>
        </w:rPr>
      </w:pPr>
      <w:r>
        <w:rPr>
          <w:rFonts w:eastAsiaTheme="minorEastAsia" w:hint="eastAsia"/>
          <w:lang w:eastAsia="zh-CN"/>
        </w:rPr>
        <w:t>F</w:t>
      </w:r>
      <w:r>
        <w:rPr>
          <w:rFonts w:eastAsiaTheme="minorEastAsia"/>
          <w:lang w:eastAsia="zh-CN"/>
        </w:rPr>
        <w:t xml:space="preserve">ollowing agreements have been made: </w:t>
      </w:r>
    </w:p>
    <w:p w:rsidR="00AC5E0B" w:rsidRDefault="00AC5E0B" w:rsidP="00F05023">
      <w:pPr>
        <w:pStyle w:val="Paragraphedeliste"/>
        <w:widowControl/>
        <w:numPr>
          <w:ilvl w:val="0"/>
          <w:numId w:val="26"/>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hint="eastAsia"/>
          <w:lang w:eastAsia="zh-CN"/>
        </w:rPr>
        <w:t>C</w:t>
      </w:r>
      <w:r>
        <w:rPr>
          <w:rFonts w:eastAsiaTheme="minorEastAsia"/>
          <w:lang w:eastAsia="zh-CN"/>
        </w:rPr>
        <w:t xml:space="preserve">onsideration of requirements defined in FCC rules and ITU-R Radio Regulations, resolutions and recommendations for NTN UE will discussed in UE RF part, [140] in this meeting. </w:t>
      </w:r>
    </w:p>
    <w:p w:rsidR="00AC5E0B" w:rsidRDefault="00AC5E0B" w:rsidP="00F05023">
      <w:pPr>
        <w:pStyle w:val="Paragraphedeliste"/>
        <w:widowControl/>
        <w:numPr>
          <w:ilvl w:val="0"/>
          <w:numId w:val="26"/>
        </w:numPr>
        <w:overflowPunct w:val="0"/>
        <w:autoSpaceDE w:val="0"/>
        <w:autoSpaceDN w:val="0"/>
        <w:adjustRightInd w:val="0"/>
        <w:spacing w:after="180"/>
        <w:ind w:leftChars="0"/>
        <w:jc w:val="left"/>
        <w:textAlignment w:val="baseline"/>
        <w:rPr>
          <w:rFonts w:eastAsiaTheme="minorEastAsia"/>
          <w:lang w:eastAsia="zh-CN"/>
        </w:rPr>
      </w:pPr>
      <w:r w:rsidRPr="00576B65">
        <w:rPr>
          <w:rFonts w:eastAsiaTheme="minorEastAsia"/>
          <w:lang w:eastAsia="zh-CN"/>
        </w:rPr>
        <w:t>RAN4 can further discuss and address Off-axis EIRP requirements in UE RF requirements if needed. From generic co-existence study perspective, no need to consider such aspect.</w:t>
      </w:r>
      <w:r>
        <w:rPr>
          <w:rFonts w:eastAsiaTheme="minorEastAsia"/>
          <w:lang w:eastAsia="zh-CN"/>
        </w:rPr>
        <w:t xml:space="preserve"> </w:t>
      </w:r>
      <w:r w:rsidRPr="00576B65">
        <w:rPr>
          <w:rFonts w:eastAsiaTheme="minorEastAsia"/>
          <w:lang w:eastAsia="zh-CN"/>
        </w:rPr>
        <w:t>This issue will be further discussed and handled in thread [140].</w:t>
      </w:r>
    </w:p>
    <w:p w:rsidR="00AC5E0B" w:rsidRPr="00576B65" w:rsidRDefault="00AC5E0B" w:rsidP="00F05023">
      <w:pPr>
        <w:pStyle w:val="Paragraphedeliste"/>
        <w:widowControl/>
        <w:numPr>
          <w:ilvl w:val="0"/>
          <w:numId w:val="26"/>
        </w:numPr>
        <w:overflowPunct w:val="0"/>
        <w:autoSpaceDE w:val="0"/>
        <w:autoSpaceDN w:val="0"/>
        <w:adjustRightInd w:val="0"/>
        <w:spacing w:after="180"/>
        <w:ind w:leftChars="0"/>
        <w:jc w:val="left"/>
        <w:textAlignment w:val="baseline"/>
        <w:rPr>
          <w:rFonts w:eastAsiaTheme="minorEastAsia"/>
          <w:lang w:eastAsia="zh-CN"/>
        </w:rPr>
      </w:pPr>
      <w:r w:rsidRPr="00576B65">
        <w:rPr>
          <w:rFonts w:eastAsiaTheme="minorEastAsia"/>
          <w:lang w:eastAsia="zh-CN"/>
        </w:rPr>
        <w:t>For calibration phase, assuming FRF=1 with single polarization</w:t>
      </w:r>
    </w:p>
    <w:p w:rsidR="00AC5E0B" w:rsidRPr="00576B65" w:rsidRDefault="00AC5E0B" w:rsidP="00F05023">
      <w:pPr>
        <w:pStyle w:val="Paragraphedeliste"/>
        <w:widowControl/>
        <w:numPr>
          <w:ilvl w:val="0"/>
          <w:numId w:val="27"/>
        </w:numPr>
        <w:overflowPunct w:val="0"/>
        <w:autoSpaceDE w:val="0"/>
        <w:autoSpaceDN w:val="0"/>
        <w:adjustRightInd w:val="0"/>
        <w:spacing w:after="180"/>
        <w:ind w:leftChars="0"/>
        <w:jc w:val="left"/>
        <w:textAlignment w:val="baseline"/>
        <w:rPr>
          <w:rFonts w:eastAsiaTheme="minorEastAsia"/>
          <w:lang w:eastAsia="zh-CN"/>
        </w:rPr>
      </w:pPr>
      <w:r w:rsidRPr="00576B65">
        <w:rPr>
          <w:rFonts w:eastAsiaTheme="minorEastAsia"/>
          <w:lang w:eastAsia="zh-CN"/>
        </w:rPr>
        <w:t>This assumption has no linkage/restriction on real network deployment</w:t>
      </w:r>
    </w:p>
    <w:p w:rsidR="00AC5E0B" w:rsidRDefault="00AC5E0B" w:rsidP="00F05023">
      <w:pPr>
        <w:pStyle w:val="Paragraphedeliste"/>
        <w:widowControl/>
        <w:numPr>
          <w:ilvl w:val="0"/>
          <w:numId w:val="27"/>
        </w:numPr>
        <w:overflowPunct w:val="0"/>
        <w:autoSpaceDE w:val="0"/>
        <w:autoSpaceDN w:val="0"/>
        <w:adjustRightInd w:val="0"/>
        <w:spacing w:after="180"/>
        <w:ind w:leftChars="0"/>
        <w:jc w:val="left"/>
        <w:textAlignment w:val="baseline"/>
        <w:rPr>
          <w:rFonts w:eastAsiaTheme="minorEastAsia"/>
          <w:lang w:eastAsia="zh-CN"/>
        </w:rPr>
      </w:pPr>
      <w:r w:rsidRPr="00576B65">
        <w:rPr>
          <w:rFonts w:eastAsiaTheme="minorEastAsia"/>
          <w:lang w:eastAsia="zh-CN"/>
        </w:rPr>
        <w:lastRenderedPageBreak/>
        <w:t>Further discuss other values and the impact on co-existence study</w:t>
      </w:r>
      <w:r>
        <w:rPr>
          <w:rFonts w:eastAsiaTheme="minorEastAsia"/>
          <w:lang w:eastAsia="zh-CN"/>
        </w:rPr>
        <w:t xml:space="preserve"> </w:t>
      </w:r>
    </w:p>
    <w:p w:rsidR="00AC5E0B" w:rsidRDefault="00AC5E0B" w:rsidP="00F05023">
      <w:pPr>
        <w:pStyle w:val="Paragraphedeliste"/>
        <w:widowControl/>
        <w:numPr>
          <w:ilvl w:val="0"/>
          <w:numId w:val="26"/>
        </w:numPr>
        <w:overflowPunct w:val="0"/>
        <w:autoSpaceDE w:val="0"/>
        <w:autoSpaceDN w:val="0"/>
        <w:adjustRightInd w:val="0"/>
        <w:spacing w:after="180"/>
        <w:ind w:leftChars="0"/>
        <w:jc w:val="left"/>
        <w:textAlignment w:val="baseline"/>
        <w:rPr>
          <w:rFonts w:eastAsia="SimSun"/>
          <w:szCs w:val="24"/>
          <w:lang w:eastAsia="zh-CN"/>
        </w:rPr>
      </w:pPr>
      <w:r>
        <w:rPr>
          <w:rFonts w:eastAsia="SimSun"/>
          <w:szCs w:val="24"/>
          <w:lang w:eastAsia="zh-CN"/>
        </w:rPr>
        <w:t xml:space="preserve">RAN4 to update the </w:t>
      </w:r>
      <w:r w:rsidRPr="00576B65">
        <w:rPr>
          <w:rFonts w:eastAsiaTheme="minorEastAsia"/>
          <w:lang w:eastAsia="zh-CN"/>
        </w:rPr>
        <w:t>coexistence</w:t>
      </w:r>
      <w:r>
        <w:rPr>
          <w:rFonts w:eastAsia="SimSun"/>
          <w:szCs w:val="24"/>
          <w:lang w:eastAsia="zh-CN"/>
        </w:rPr>
        <w:t xml:space="preserve"> simulations </w:t>
      </w:r>
      <w:proofErr w:type="spellStart"/>
      <w:r>
        <w:rPr>
          <w:rFonts w:eastAsia="SimSun"/>
          <w:szCs w:val="24"/>
          <w:lang w:eastAsia="zh-CN"/>
        </w:rPr>
        <w:t>TDoc</w:t>
      </w:r>
      <w:proofErr w:type="spellEnd"/>
      <w:r>
        <w:rPr>
          <w:rFonts w:eastAsia="SimSun"/>
          <w:szCs w:val="24"/>
          <w:lang w:eastAsia="zh-CN"/>
        </w:rPr>
        <w:t xml:space="preserve"> with the simulation scope mentioned below.</w:t>
      </w:r>
    </w:p>
    <w:tbl>
      <w:tblPr>
        <w:tblStyle w:val="11"/>
        <w:tblW w:w="4745" w:type="pct"/>
        <w:jc w:val="center"/>
        <w:tblLayout w:type="fixed"/>
        <w:tblLook w:val="04A0" w:firstRow="1" w:lastRow="0" w:firstColumn="1" w:lastColumn="0" w:noHBand="0" w:noVBand="1"/>
      </w:tblPr>
      <w:tblGrid>
        <w:gridCol w:w="538"/>
        <w:gridCol w:w="1575"/>
        <w:gridCol w:w="1337"/>
        <w:gridCol w:w="1227"/>
        <w:gridCol w:w="3817"/>
        <w:gridCol w:w="1180"/>
      </w:tblGrid>
      <w:tr w:rsidR="00AC5E0B" w:rsidTr="00EE05DD">
        <w:trPr>
          <w:jc w:val="center"/>
        </w:trPr>
        <w:tc>
          <w:tcPr>
            <w:tcW w:w="278" w:type="pct"/>
            <w:shd w:val="clear" w:color="auto" w:fill="auto"/>
          </w:tcPr>
          <w:p w:rsidR="00AC5E0B" w:rsidRDefault="00AC5E0B" w:rsidP="00EE05DD">
            <w:pPr>
              <w:pStyle w:val="TAH"/>
            </w:pPr>
            <w:r>
              <w:rPr>
                <w:rFonts w:hint="eastAsia"/>
              </w:rPr>
              <w:t>No.</w:t>
            </w:r>
          </w:p>
        </w:tc>
        <w:tc>
          <w:tcPr>
            <w:tcW w:w="814" w:type="pct"/>
            <w:shd w:val="clear" w:color="auto" w:fill="auto"/>
          </w:tcPr>
          <w:p w:rsidR="00AC5E0B" w:rsidRDefault="00AC5E0B" w:rsidP="00EE05DD">
            <w:pPr>
              <w:pStyle w:val="TAH"/>
            </w:pPr>
            <w:r>
              <w:t>Combination</w:t>
            </w:r>
          </w:p>
        </w:tc>
        <w:tc>
          <w:tcPr>
            <w:tcW w:w="691" w:type="pct"/>
            <w:shd w:val="clear" w:color="auto" w:fill="auto"/>
          </w:tcPr>
          <w:p w:rsidR="00AC5E0B" w:rsidRDefault="00AC5E0B" w:rsidP="00EE05DD">
            <w:pPr>
              <w:pStyle w:val="TAH"/>
            </w:pPr>
            <w:r>
              <w:t>Aggressor</w:t>
            </w:r>
          </w:p>
        </w:tc>
        <w:tc>
          <w:tcPr>
            <w:tcW w:w="634" w:type="pct"/>
            <w:shd w:val="clear" w:color="auto" w:fill="auto"/>
          </w:tcPr>
          <w:p w:rsidR="00AC5E0B" w:rsidRDefault="00AC5E0B" w:rsidP="00EE05DD">
            <w:pPr>
              <w:pStyle w:val="TAH"/>
            </w:pPr>
            <w:r>
              <w:t>Victim</w:t>
            </w:r>
          </w:p>
        </w:tc>
        <w:tc>
          <w:tcPr>
            <w:tcW w:w="1973" w:type="pct"/>
            <w:shd w:val="clear" w:color="auto" w:fill="auto"/>
          </w:tcPr>
          <w:p w:rsidR="00AC5E0B" w:rsidRPr="002156A8" w:rsidRDefault="00AC5E0B" w:rsidP="00EE05DD">
            <w:pPr>
              <w:pStyle w:val="TAH"/>
            </w:pPr>
            <w:r w:rsidRPr="002156A8">
              <w:t>Scope of Coexistence Simulation</w:t>
            </w:r>
          </w:p>
        </w:tc>
        <w:tc>
          <w:tcPr>
            <w:tcW w:w="610" w:type="pct"/>
            <w:shd w:val="clear" w:color="auto" w:fill="auto"/>
          </w:tcPr>
          <w:p w:rsidR="00AC5E0B" w:rsidRDefault="00AC5E0B" w:rsidP="00EE05DD">
            <w:pPr>
              <w:pStyle w:val="TAH"/>
            </w:pPr>
            <w:r>
              <w:t>Study Phase</w:t>
            </w:r>
          </w:p>
        </w:tc>
      </w:tr>
      <w:tr w:rsidR="00AC5E0B" w:rsidTr="00EE05DD">
        <w:trPr>
          <w:jc w:val="center"/>
        </w:trPr>
        <w:tc>
          <w:tcPr>
            <w:tcW w:w="278" w:type="pct"/>
          </w:tcPr>
          <w:p w:rsidR="00AC5E0B" w:rsidRDefault="00AC5E0B" w:rsidP="00EE05DD">
            <w:pPr>
              <w:pStyle w:val="TAC"/>
            </w:pPr>
            <w:r>
              <w:rPr>
                <w:rFonts w:hint="eastAsia"/>
              </w:rPr>
              <w:t xml:space="preserve">1 </w:t>
            </w:r>
          </w:p>
        </w:tc>
        <w:tc>
          <w:tcPr>
            <w:tcW w:w="814" w:type="pct"/>
          </w:tcPr>
          <w:p w:rsidR="00AC5E0B" w:rsidRDefault="00AC5E0B" w:rsidP="00EE05DD">
            <w:pPr>
              <w:pStyle w:val="TAC"/>
            </w:pPr>
            <w:r>
              <w:rPr>
                <w:rFonts w:hint="eastAsia"/>
              </w:rPr>
              <w:t>TN with NTN</w:t>
            </w:r>
          </w:p>
        </w:tc>
        <w:tc>
          <w:tcPr>
            <w:tcW w:w="691" w:type="pct"/>
          </w:tcPr>
          <w:p w:rsidR="00AC5E0B" w:rsidRDefault="00AC5E0B" w:rsidP="00EE05DD">
            <w:pPr>
              <w:pStyle w:val="TAC"/>
            </w:pPr>
            <w:r>
              <w:rPr>
                <w:rFonts w:hint="eastAsia"/>
              </w:rPr>
              <w:t>NTN UL</w:t>
            </w:r>
          </w:p>
        </w:tc>
        <w:tc>
          <w:tcPr>
            <w:tcW w:w="634" w:type="pct"/>
          </w:tcPr>
          <w:p w:rsidR="00AC5E0B" w:rsidRDefault="00AC5E0B" w:rsidP="00EE05DD">
            <w:pPr>
              <w:pStyle w:val="TAC"/>
            </w:pPr>
            <w:r>
              <w:rPr>
                <w:rFonts w:hint="eastAsia"/>
              </w:rPr>
              <w:t>TN UL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ACLR NTN UE to be varied/defined</w:t>
            </w:r>
          </w:p>
          <w:p w:rsidR="00AC5E0B" w:rsidRPr="002156A8" w:rsidRDefault="00AC5E0B" w:rsidP="00EE05DD">
            <w:pPr>
              <w:pStyle w:val="TAL"/>
              <w:rPr>
                <w:rFonts w:cstheme="minorBidi"/>
                <w:kern w:val="2"/>
                <w:szCs w:val="24"/>
              </w:rPr>
            </w:pPr>
            <w:r w:rsidRPr="002156A8">
              <w:rPr>
                <w:rFonts w:cstheme="minorBidi"/>
                <w:kern w:val="2"/>
                <w:szCs w:val="24"/>
              </w:rPr>
              <w:t xml:space="preserve">ACS TN </w:t>
            </w:r>
            <w:proofErr w:type="spellStart"/>
            <w:r w:rsidRPr="002156A8">
              <w:rPr>
                <w:rFonts w:cstheme="minorBidi"/>
                <w:kern w:val="2"/>
                <w:szCs w:val="24"/>
              </w:rPr>
              <w:t>gNB</w:t>
            </w:r>
            <w:proofErr w:type="spellEnd"/>
            <w:r w:rsidRPr="002156A8">
              <w:rPr>
                <w:rFonts w:cstheme="minorBidi"/>
                <w:kern w:val="2"/>
                <w:szCs w:val="24"/>
              </w:rPr>
              <w:t xml:space="preserve"> fixed</w:t>
            </w:r>
          </w:p>
        </w:tc>
        <w:tc>
          <w:tcPr>
            <w:tcW w:w="610" w:type="pct"/>
          </w:tcPr>
          <w:p w:rsidR="00AC5E0B" w:rsidRDefault="00AC5E0B" w:rsidP="00EE05DD">
            <w:pPr>
              <w:pStyle w:val="TAC"/>
            </w:pPr>
          </w:p>
        </w:tc>
      </w:tr>
      <w:tr w:rsidR="00AC5E0B" w:rsidTr="00EE05DD">
        <w:trPr>
          <w:jc w:val="center"/>
        </w:trPr>
        <w:tc>
          <w:tcPr>
            <w:tcW w:w="278" w:type="pct"/>
          </w:tcPr>
          <w:p w:rsidR="00AC5E0B" w:rsidRDefault="00AC5E0B" w:rsidP="00EE05DD">
            <w:pPr>
              <w:pStyle w:val="TAC"/>
            </w:pPr>
            <w:r>
              <w:rPr>
                <w:rFonts w:hint="eastAsia"/>
              </w:rPr>
              <w:t>2</w:t>
            </w:r>
          </w:p>
        </w:tc>
        <w:tc>
          <w:tcPr>
            <w:tcW w:w="814" w:type="pct"/>
          </w:tcPr>
          <w:p w:rsidR="00AC5E0B" w:rsidRDefault="00AC5E0B" w:rsidP="00EE05DD">
            <w:pPr>
              <w:pStyle w:val="TAC"/>
            </w:pPr>
            <w:r>
              <w:rPr>
                <w:rFonts w:hint="eastAsia"/>
              </w:rPr>
              <w:t>TN with NTN</w:t>
            </w:r>
          </w:p>
        </w:tc>
        <w:tc>
          <w:tcPr>
            <w:tcW w:w="691" w:type="pct"/>
          </w:tcPr>
          <w:p w:rsidR="00AC5E0B" w:rsidRDefault="00AC5E0B" w:rsidP="00EE05DD">
            <w:pPr>
              <w:pStyle w:val="TAC"/>
            </w:pPr>
            <w:r>
              <w:rPr>
                <w:rFonts w:hint="eastAsia"/>
              </w:rPr>
              <w:t>TN UL</w:t>
            </w:r>
          </w:p>
        </w:tc>
        <w:tc>
          <w:tcPr>
            <w:tcW w:w="634" w:type="pct"/>
          </w:tcPr>
          <w:p w:rsidR="00AC5E0B" w:rsidRDefault="00AC5E0B" w:rsidP="00EE05DD">
            <w:pPr>
              <w:pStyle w:val="TAC"/>
            </w:pPr>
            <w:r>
              <w:rPr>
                <w:rFonts w:hint="eastAsia"/>
              </w:rPr>
              <w:t>NTN UL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ACLR TN UE fixed</w:t>
            </w:r>
          </w:p>
          <w:p w:rsidR="00AC5E0B" w:rsidRPr="002156A8" w:rsidRDefault="00AC5E0B" w:rsidP="00EE05DD">
            <w:pPr>
              <w:pStyle w:val="TAL"/>
              <w:rPr>
                <w:rFonts w:cstheme="minorBidi"/>
                <w:kern w:val="2"/>
                <w:szCs w:val="24"/>
              </w:rPr>
            </w:pPr>
            <w:r w:rsidRPr="002156A8">
              <w:rPr>
                <w:rFonts w:cstheme="minorBidi"/>
                <w:kern w:val="2"/>
                <w:szCs w:val="24"/>
              </w:rPr>
              <w:t>ACS NTN SAN to be varied/defined</w:t>
            </w:r>
          </w:p>
        </w:tc>
        <w:tc>
          <w:tcPr>
            <w:tcW w:w="610" w:type="pct"/>
          </w:tcPr>
          <w:p w:rsidR="00AC5E0B" w:rsidRPr="004735DD" w:rsidRDefault="00AC5E0B" w:rsidP="00EE05DD">
            <w:pPr>
              <w:pStyle w:val="TAC"/>
            </w:pPr>
          </w:p>
        </w:tc>
      </w:tr>
      <w:tr w:rsidR="00AC5E0B" w:rsidTr="00EE05DD">
        <w:trPr>
          <w:jc w:val="center"/>
        </w:trPr>
        <w:tc>
          <w:tcPr>
            <w:tcW w:w="278" w:type="pct"/>
          </w:tcPr>
          <w:p w:rsidR="00AC5E0B" w:rsidRDefault="00AC5E0B" w:rsidP="00EE05DD">
            <w:pPr>
              <w:pStyle w:val="TAC"/>
            </w:pPr>
            <w:r>
              <w:rPr>
                <w:rFonts w:hint="eastAsia"/>
              </w:rPr>
              <w:t>3</w:t>
            </w:r>
          </w:p>
        </w:tc>
        <w:tc>
          <w:tcPr>
            <w:tcW w:w="814" w:type="pct"/>
          </w:tcPr>
          <w:p w:rsidR="00AC5E0B" w:rsidRDefault="00AC5E0B" w:rsidP="00EE05DD">
            <w:pPr>
              <w:pStyle w:val="TAC"/>
              <w:rPr>
                <w:rFonts w:cstheme="minorBidi"/>
                <w:kern w:val="2"/>
                <w:szCs w:val="24"/>
              </w:rPr>
            </w:pPr>
            <w:r>
              <w:rPr>
                <w:rFonts w:hint="eastAsia"/>
              </w:rPr>
              <w:t>TN with NTN</w:t>
            </w:r>
          </w:p>
        </w:tc>
        <w:tc>
          <w:tcPr>
            <w:tcW w:w="691" w:type="pct"/>
          </w:tcPr>
          <w:p w:rsidR="00AC5E0B" w:rsidRDefault="00AC5E0B" w:rsidP="00EE05DD">
            <w:pPr>
              <w:pStyle w:val="TAC"/>
              <w:rPr>
                <w:rFonts w:cstheme="minorBidi"/>
                <w:kern w:val="2"/>
                <w:szCs w:val="24"/>
              </w:rPr>
            </w:pPr>
            <w:r>
              <w:rPr>
                <w:rFonts w:hint="eastAsia"/>
              </w:rPr>
              <w:t>NTN UL</w:t>
            </w:r>
          </w:p>
        </w:tc>
        <w:tc>
          <w:tcPr>
            <w:tcW w:w="634" w:type="pct"/>
          </w:tcPr>
          <w:p w:rsidR="00AC5E0B" w:rsidRDefault="00AC5E0B" w:rsidP="00EE05DD">
            <w:pPr>
              <w:pStyle w:val="TAC"/>
              <w:rPr>
                <w:rFonts w:cstheme="minorBidi"/>
                <w:kern w:val="2"/>
                <w:szCs w:val="24"/>
              </w:rPr>
            </w:pPr>
            <w:r>
              <w:rPr>
                <w:rFonts w:hint="eastAsia"/>
              </w:rPr>
              <w:t>TN DL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ACLR NTN UE to be varied/defined</w:t>
            </w:r>
          </w:p>
          <w:p w:rsidR="00AC5E0B" w:rsidRPr="002156A8" w:rsidRDefault="00AC5E0B" w:rsidP="00EE05DD">
            <w:pPr>
              <w:pStyle w:val="TAL"/>
              <w:rPr>
                <w:rFonts w:cstheme="minorBidi"/>
                <w:kern w:val="2"/>
                <w:szCs w:val="24"/>
              </w:rPr>
            </w:pPr>
            <w:r w:rsidRPr="002156A8">
              <w:rPr>
                <w:rFonts w:cstheme="minorBidi"/>
                <w:kern w:val="2"/>
                <w:szCs w:val="24"/>
              </w:rPr>
              <w:t>ACS TN UE fixed</w:t>
            </w:r>
          </w:p>
        </w:tc>
        <w:tc>
          <w:tcPr>
            <w:tcW w:w="610" w:type="pct"/>
          </w:tcPr>
          <w:p w:rsidR="00AC5E0B" w:rsidRDefault="00AC5E0B" w:rsidP="00EE05DD">
            <w:pPr>
              <w:pStyle w:val="TAC"/>
              <w:rPr>
                <w:rFonts w:cstheme="minorBidi"/>
                <w:kern w:val="2"/>
                <w:szCs w:val="24"/>
              </w:rPr>
            </w:pPr>
          </w:p>
        </w:tc>
      </w:tr>
      <w:tr w:rsidR="00AC5E0B" w:rsidTr="00EE05DD">
        <w:trPr>
          <w:jc w:val="center"/>
        </w:trPr>
        <w:tc>
          <w:tcPr>
            <w:tcW w:w="278" w:type="pct"/>
          </w:tcPr>
          <w:p w:rsidR="00AC5E0B" w:rsidRDefault="00AC5E0B" w:rsidP="00EE05DD">
            <w:pPr>
              <w:pStyle w:val="TAC"/>
            </w:pPr>
            <w:r>
              <w:rPr>
                <w:rFonts w:hint="eastAsia"/>
              </w:rPr>
              <w:t xml:space="preserve">4 </w:t>
            </w:r>
          </w:p>
        </w:tc>
        <w:tc>
          <w:tcPr>
            <w:tcW w:w="814" w:type="pct"/>
          </w:tcPr>
          <w:p w:rsidR="00AC5E0B" w:rsidRDefault="00AC5E0B" w:rsidP="00EE05DD">
            <w:pPr>
              <w:pStyle w:val="TAC"/>
              <w:rPr>
                <w:rFonts w:cstheme="minorBidi"/>
                <w:kern w:val="2"/>
                <w:szCs w:val="24"/>
              </w:rPr>
            </w:pPr>
            <w:r>
              <w:rPr>
                <w:rFonts w:hint="eastAsia"/>
              </w:rPr>
              <w:t>TN with NTN</w:t>
            </w:r>
          </w:p>
        </w:tc>
        <w:tc>
          <w:tcPr>
            <w:tcW w:w="691" w:type="pct"/>
          </w:tcPr>
          <w:p w:rsidR="00AC5E0B" w:rsidRDefault="00AC5E0B" w:rsidP="00EE05DD">
            <w:pPr>
              <w:pStyle w:val="TAC"/>
              <w:rPr>
                <w:rFonts w:cstheme="minorBidi"/>
                <w:kern w:val="2"/>
                <w:szCs w:val="24"/>
              </w:rPr>
            </w:pPr>
            <w:r>
              <w:rPr>
                <w:rFonts w:hint="eastAsia"/>
              </w:rPr>
              <w:t>TN DL</w:t>
            </w:r>
          </w:p>
        </w:tc>
        <w:tc>
          <w:tcPr>
            <w:tcW w:w="634" w:type="pct"/>
          </w:tcPr>
          <w:p w:rsidR="00AC5E0B" w:rsidRDefault="00AC5E0B" w:rsidP="00EE05DD">
            <w:pPr>
              <w:pStyle w:val="TAC"/>
              <w:rPr>
                <w:rFonts w:cstheme="minorBidi"/>
                <w:kern w:val="2"/>
                <w:szCs w:val="24"/>
              </w:rPr>
            </w:pPr>
            <w:r>
              <w:rPr>
                <w:rFonts w:hint="eastAsia"/>
              </w:rPr>
              <w:t>NTN UL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 xml:space="preserve">ACLR TN </w:t>
            </w:r>
            <w:proofErr w:type="spellStart"/>
            <w:r w:rsidRPr="002156A8">
              <w:rPr>
                <w:rFonts w:cstheme="minorBidi"/>
                <w:kern w:val="2"/>
                <w:szCs w:val="24"/>
              </w:rPr>
              <w:t>gNB</w:t>
            </w:r>
            <w:proofErr w:type="spellEnd"/>
            <w:r w:rsidRPr="002156A8">
              <w:rPr>
                <w:rFonts w:cstheme="minorBidi"/>
                <w:kern w:val="2"/>
                <w:szCs w:val="24"/>
              </w:rPr>
              <w:t xml:space="preserve"> fixed</w:t>
            </w:r>
          </w:p>
          <w:p w:rsidR="00AC5E0B" w:rsidRPr="002156A8" w:rsidRDefault="00AC5E0B" w:rsidP="00EE05DD">
            <w:pPr>
              <w:pStyle w:val="TAL"/>
              <w:rPr>
                <w:rFonts w:cstheme="minorBidi"/>
                <w:kern w:val="2"/>
                <w:szCs w:val="24"/>
              </w:rPr>
            </w:pPr>
            <w:r w:rsidRPr="002156A8">
              <w:rPr>
                <w:rFonts w:cstheme="minorBidi"/>
                <w:kern w:val="2"/>
                <w:szCs w:val="24"/>
              </w:rPr>
              <w:t>ACS NTN SAN to be varied/defined</w:t>
            </w:r>
          </w:p>
        </w:tc>
        <w:tc>
          <w:tcPr>
            <w:tcW w:w="610" w:type="pct"/>
          </w:tcPr>
          <w:p w:rsidR="00AC5E0B" w:rsidRDefault="00AC5E0B" w:rsidP="00EE05DD">
            <w:pPr>
              <w:pStyle w:val="TAC"/>
              <w:rPr>
                <w:rFonts w:cstheme="minorBidi"/>
                <w:kern w:val="2"/>
                <w:szCs w:val="24"/>
              </w:rPr>
            </w:pPr>
          </w:p>
        </w:tc>
      </w:tr>
      <w:tr w:rsidR="00AC5E0B" w:rsidTr="00EE05DD">
        <w:trPr>
          <w:jc w:val="center"/>
        </w:trPr>
        <w:tc>
          <w:tcPr>
            <w:tcW w:w="278" w:type="pct"/>
          </w:tcPr>
          <w:p w:rsidR="00AC5E0B" w:rsidRDefault="00AC5E0B" w:rsidP="00EE05DD">
            <w:pPr>
              <w:pStyle w:val="TAC"/>
            </w:pPr>
            <w:r>
              <w:rPr>
                <w:rFonts w:hint="eastAsia"/>
              </w:rPr>
              <w:t>5</w:t>
            </w:r>
          </w:p>
        </w:tc>
        <w:tc>
          <w:tcPr>
            <w:tcW w:w="814" w:type="pct"/>
          </w:tcPr>
          <w:p w:rsidR="00AC5E0B" w:rsidRDefault="00AC5E0B" w:rsidP="00EE05DD">
            <w:pPr>
              <w:pStyle w:val="TAC"/>
            </w:pPr>
            <w:r>
              <w:rPr>
                <w:rFonts w:hint="eastAsia"/>
              </w:rPr>
              <w:t>TN with NTN</w:t>
            </w:r>
          </w:p>
        </w:tc>
        <w:tc>
          <w:tcPr>
            <w:tcW w:w="691" w:type="pct"/>
          </w:tcPr>
          <w:p w:rsidR="00AC5E0B" w:rsidRDefault="00AC5E0B" w:rsidP="00EE05DD">
            <w:pPr>
              <w:pStyle w:val="TAC"/>
            </w:pPr>
            <w:r>
              <w:rPr>
                <w:rFonts w:hint="eastAsia"/>
              </w:rPr>
              <w:t>TN DL</w:t>
            </w:r>
          </w:p>
        </w:tc>
        <w:tc>
          <w:tcPr>
            <w:tcW w:w="634" w:type="pct"/>
          </w:tcPr>
          <w:p w:rsidR="00AC5E0B" w:rsidRDefault="00AC5E0B" w:rsidP="00EE05DD">
            <w:pPr>
              <w:pStyle w:val="TAC"/>
            </w:pPr>
            <w:r>
              <w:rPr>
                <w:rFonts w:hint="eastAsia"/>
              </w:rPr>
              <w:t>NTN DL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 xml:space="preserve">ACLR TN </w:t>
            </w:r>
            <w:proofErr w:type="spellStart"/>
            <w:r w:rsidRPr="002156A8">
              <w:rPr>
                <w:rFonts w:cstheme="minorBidi"/>
                <w:kern w:val="2"/>
                <w:szCs w:val="24"/>
              </w:rPr>
              <w:t>gNB</w:t>
            </w:r>
            <w:proofErr w:type="spellEnd"/>
            <w:r w:rsidRPr="002156A8">
              <w:rPr>
                <w:rFonts w:cstheme="minorBidi"/>
                <w:kern w:val="2"/>
                <w:szCs w:val="24"/>
              </w:rPr>
              <w:t xml:space="preserve"> fixed</w:t>
            </w:r>
          </w:p>
          <w:p w:rsidR="00AC5E0B" w:rsidRPr="002156A8" w:rsidRDefault="00AC5E0B" w:rsidP="00EE05DD">
            <w:pPr>
              <w:pStyle w:val="TAL"/>
              <w:rPr>
                <w:rFonts w:cstheme="minorBidi"/>
                <w:kern w:val="2"/>
                <w:szCs w:val="24"/>
              </w:rPr>
            </w:pPr>
            <w:r w:rsidRPr="002156A8">
              <w:rPr>
                <w:rFonts w:cstheme="minorBidi"/>
                <w:kern w:val="2"/>
                <w:szCs w:val="24"/>
              </w:rPr>
              <w:t>ACS NTN UE to be varied/defined</w:t>
            </w:r>
          </w:p>
        </w:tc>
        <w:tc>
          <w:tcPr>
            <w:tcW w:w="610" w:type="pct"/>
          </w:tcPr>
          <w:p w:rsidR="00AC5E0B" w:rsidRDefault="00AC5E0B" w:rsidP="00EE05DD">
            <w:pPr>
              <w:pStyle w:val="TAC"/>
            </w:pPr>
          </w:p>
        </w:tc>
      </w:tr>
      <w:tr w:rsidR="00AC5E0B" w:rsidTr="00EE05DD">
        <w:trPr>
          <w:jc w:val="center"/>
        </w:trPr>
        <w:tc>
          <w:tcPr>
            <w:tcW w:w="278" w:type="pct"/>
          </w:tcPr>
          <w:p w:rsidR="00AC5E0B" w:rsidRDefault="00AC5E0B" w:rsidP="00EE05DD">
            <w:pPr>
              <w:pStyle w:val="TAC"/>
            </w:pPr>
            <w:r>
              <w:rPr>
                <w:rFonts w:hint="eastAsia"/>
              </w:rPr>
              <w:t>6</w:t>
            </w:r>
          </w:p>
        </w:tc>
        <w:tc>
          <w:tcPr>
            <w:tcW w:w="814" w:type="pct"/>
          </w:tcPr>
          <w:p w:rsidR="00AC5E0B" w:rsidRDefault="00AC5E0B" w:rsidP="00EE05DD">
            <w:pPr>
              <w:pStyle w:val="TAC"/>
            </w:pPr>
            <w:r>
              <w:rPr>
                <w:rFonts w:hint="eastAsia"/>
              </w:rPr>
              <w:t>TN with NTN</w:t>
            </w:r>
          </w:p>
        </w:tc>
        <w:tc>
          <w:tcPr>
            <w:tcW w:w="691" w:type="pct"/>
          </w:tcPr>
          <w:p w:rsidR="00AC5E0B" w:rsidRDefault="00AC5E0B" w:rsidP="00EE05DD">
            <w:pPr>
              <w:pStyle w:val="TAC"/>
            </w:pPr>
            <w:r>
              <w:rPr>
                <w:rFonts w:hint="eastAsia"/>
              </w:rPr>
              <w:t>NTN DL</w:t>
            </w:r>
          </w:p>
        </w:tc>
        <w:tc>
          <w:tcPr>
            <w:tcW w:w="634" w:type="pct"/>
          </w:tcPr>
          <w:p w:rsidR="00AC5E0B" w:rsidRDefault="00AC5E0B" w:rsidP="00EE05DD">
            <w:pPr>
              <w:pStyle w:val="TAC"/>
            </w:pPr>
            <w:r>
              <w:rPr>
                <w:rFonts w:hint="eastAsia"/>
              </w:rPr>
              <w:t>TN DL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ACLR NTN SAN to be varied/defined</w:t>
            </w:r>
          </w:p>
          <w:p w:rsidR="00AC5E0B" w:rsidRPr="002156A8" w:rsidRDefault="00AC5E0B" w:rsidP="00EE05DD">
            <w:pPr>
              <w:pStyle w:val="TAL"/>
              <w:rPr>
                <w:rFonts w:cstheme="minorBidi"/>
                <w:kern w:val="2"/>
                <w:szCs w:val="24"/>
              </w:rPr>
            </w:pPr>
            <w:r w:rsidRPr="002156A8">
              <w:rPr>
                <w:rFonts w:cstheme="minorBidi"/>
                <w:kern w:val="2"/>
                <w:szCs w:val="24"/>
              </w:rPr>
              <w:t>ACS TN UE fixed</w:t>
            </w:r>
          </w:p>
        </w:tc>
        <w:tc>
          <w:tcPr>
            <w:tcW w:w="610" w:type="pct"/>
          </w:tcPr>
          <w:p w:rsidR="00AC5E0B" w:rsidRDefault="00AC5E0B" w:rsidP="00EE05DD">
            <w:pPr>
              <w:pStyle w:val="TAC"/>
            </w:pPr>
          </w:p>
        </w:tc>
      </w:tr>
      <w:tr w:rsidR="00AC5E0B" w:rsidTr="00EE05DD">
        <w:trPr>
          <w:jc w:val="center"/>
        </w:trPr>
        <w:tc>
          <w:tcPr>
            <w:tcW w:w="278" w:type="pct"/>
          </w:tcPr>
          <w:p w:rsidR="00AC5E0B" w:rsidRDefault="00AC5E0B" w:rsidP="00EE05DD">
            <w:pPr>
              <w:pStyle w:val="TAC"/>
              <w:rPr>
                <w:rFonts w:eastAsiaTheme="minorEastAsia"/>
              </w:rPr>
            </w:pPr>
            <w:r>
              <w:rPr>
                <w:rFonts w:eastAsiaTheme="minorEastAsia" w:hint="eastAsia"/>
              </w:rPr>
              <w:t>7</w:t>
            </w:r>
          </w:p>
        </w:tc>
        <w:tc>
          <w:tcPr>
            <w:tcW w:w="814" w:type="pct"/>
          </w:tcPr>
          <w:p w:rsidR="00AC5E0B" w:rsidRDefault="00AC5E0B" w:rsidP="00EE05DD">
            <w:pPr>
              <w:pStyle w:val="TAC"/>
            </w:pPr>
            <w:r>
              <w:rPr>
                <w:rFonts w:hint="eastAsia"/>
              </w:rPr>
              <w:t>TN with NTN</w:t>
            </w:r>
          </w:p>
        </w:tc>
        <w:tc>
          <w:tcPr>
            <w:tcW w:w="691" w:type="pct"/>
          </w:tcPr>
          <w:p w:rsidR="00AC5E0B" w:rsidRDefault="00AC5E0B" w:rsidP="00EE05DD">
            <w:pPr>
              <w:pStyle w:val="TAC"/>
            </w:pPr>
            <w:r>
              <w:rPr>
                <w:rFonts w:hint="eastAsia"/>
              </w:rPr>
              <w:t>NTN DL</w:t>
            </w:r>
          </w:p>
        </w:tc>
        <w:tc>
          <w:tcPr>
            <w:tcW w:w="634" w:type="pct"/>
          </w:tcPr>
          <w:p w:rsidR="00AC5E0B" w:rsidRDefault="00AC5E0B" w:rsidP="00EE05DD">
            <w:pPr>
              <w:pStyle w:val="TAC"/>
              <w:rPr>
                <w:rFonts w:eastAsiaTheme="minorEastAsia"/>
              </w:rPr>
            </w:pPr>
            <w:r>
              <w:rPr>
                <w:rFonts w:eastAsiaTheme="minorEastAsia"/>
              </w:rPr>
              <w:t>TN UL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ACLR NTN SAN to be varied/defined</w:t>
            </w:r>
          </w:p>
          <w:p w:rsidR="00AC5E0B" w:rsidRPr="002156A8" w:rsidRDefault="00AC5E0B" w:rsidP="00EE05DD">
            <w:pPr>
              <w:pStyle w:val="TAL"/>
              <w:rPr>
                <w:rFonts w:cstheme="minorBidi"/>
                <w:kern w:val="2"/>
                <w:szCs w:val="24"/>
              </w:rPr>
            </w:pPr>
            <w:r w:rsidRPr="002156A8">
              <w:rPr>
                <w:rFonts w:cstheme="minorBidi"/>
                <w:kern w:val="2"/>
                <w:szCs w:val="24"/>
              </w:rPr>
              <w:t xml:space="preserve">ACS TN </w:t>
            </w:r>
            <w:proofErr w:type="spellStart"/>
            <w:r w:rsidRPr="002156A8">
              <w:rPr>
                <w:rFonts w:cstheme="minorBidi"/>
                <w:kern w:val="2"/>
                <w:szCs w:val="24"/>
              </w:rPr>
              <w:t>gNB</w:t>
            </w:r>
            <w:proofErr w:type="spellEnd"/>
            <w:r w:rsidRPr="002156A8">
              <w:rPr>
                <w:rFonts w:cstheme="minorBidi"/>
                <w:kern w:val="2"/>
                <w:szCs w:val="24"/>
              </w:rPr>
              <w:t xml:space="preserve"> fixed</w:t>
            </w:r>
          </w:p>
        </w:tc>
        <w:tc>
          <w:tcPr>
            <w:tcW w:w="610" w:type="pct"/>
          </w:tcPr>
          <w:p w:rsidR="00AC5E0B" w:rsidRDefault="00AC5E0B" w:rsidP="00EE05DD">
            <w:pPr>
              <w:pStyle w:val="TAC"/>
            </w:pPr>
          </w:p>
        </w:tc>
      </w:tr>
      <w:tr w:rsidR="00AC5E0B" w:rsidTr="00EE05DD">
        <w:trPr>
          <w:jc w:val="center"/>
        </w:trPr>
        <w:tc>
          <w:tcPr>
            <w:tcW w:w="278" w:type="pct"/>
          </w:tcPr>
          <w:p w:rsidR="00AC5E0B" w:rsidRDefault="00AC5E0B" w:rsidP="00EE05DD">
            <w:pPr>
              <w:pStyle w:val="TAC"/>
              <w:rPr>
                <w:rFonts w:eastAsiaTheme="minorEastAsia"/>
              </w:rPr>
            </w:pPr>
            <w:r>
              <w:rPr>
                <w:rFonts w:eastAsiaTheme="minorEastAsia" w:hint="eastAsia"/>
              </w:rPr>
              <w:t>8</w:t>
            </w:r>
          </w:p>
        </w:tc>
        <w:tc>
          <w:tcPr>
            <w:tcW w:w="814" w:type="pct"/>
          </w:tcPr>
          <w:p w:rsidR="00AC5E0B" w:rsidRDefault="00AC5E0B" w:rsidP="00EE05DD">
            <w:pPr>
              <w:pStyle w:val="TAC"/>
            </w:pPr>
            <w:r>
              <w:rPr>
                <w:rFonts w:hint="eastAsia"/>
              </w:rPr>
              <w:t>TN with NTN</w:t>
            </w:r>
          </w:p>
        </w:tc>
        <w:tc>
          <w:tcPr>
            <w:tcW w:w="691" w:type="pct"/>
          </w:tcPr>
          <w:p w:rsidR="00AC5E0B" w:rsidRDefault="00AC5E0B" w:rsidP="00EE05DD">
            <w:pPr>
              <w:pStyle w:val="TAC"/>
              <w:rPr>
                <w:rFonts w:eastAsiaTheme="minorEastAsia"/>
              </w:rPr>
            </w:pPr>
            <w:r>
              <w:rPr>
                <w:rFonts w:eastAsiaTheme="minorEastAsia" w:hint="eastAsia"/>
              </w:rPr>
              <w:t>T</w:t>
            </w:r>
            <w:r>
              <w:rPr>
                <w:rFonts w:eastAsiaTheme="minorEastAsia"/>
              </w:rPr>
              <w:t>N UL</w:t>
            </w:r>
          </w:p>
        </w:tc>
        <w:tc>
          <w:tcPr>
            <w:tcW w:w="634" w:type="pct"/>
          </w:tcPr>
          <w:p w:rsidR="00AC5E0B" w:rsidRDefault="00AC5E0B" w:rsidP="00EE05DD">
            <w:pPr>
              <w:pStyle w:val="TAC"/>
              <w:rPr>
                <w:rFonts w:eastAsiaTheme="minorEastAsia"/>
              </w:rPr>
            </w:pPr>
            <w:r>
              <w:rPr>
                <w:rFonts w:eastAsiaTheme="minorEastAsia" w:hint="eastAsia"/>
              </w:rPr>
              <w:t>N</w:t>
            </w:r>
            <w:r>
              <w:rPr>
                <w:rFonts w:eastAsiaTheme="minorEastAsia"/>
              </w:rPr>
              <w:t>TN DL</w:t>
            </w:r>
          </w:p>
        </w:tc>
        <w:tc>
          <w:tcPr>
            <w:tcW w:w="1973" w:type="pct"/>
          </w:tcPr>
          <w:p w:rsidR="00AC5E0B" w:rsidRPr="002156A8" w:rsidRDefault="00AC5E0B" w:rsidP="00EE05DD">
            <w:pPr>
              <w:pStyle w:val="TAL"/>
              <w:rPr>
                <w:rFonts w:cstheme="minorBidi"/>
                <w:kern w:val="2"/>
                <w:szCs w:val="24"/>
              </w:rPr>
            </w:pPr>
            <w:r w:rsidRPr="002156A8">
              <w:rPr>
                <w:rFonts w:cstheme="minorBidi"/>
                <w:kern w:val="2"/>
                <w:szCs w:val="24"/>
              </w:rPr>
              <w:t>ACLR TN UE fixed</w:t>
            </w:r>
          </w:p>
          <w:p w:rsidR="00AC5E0B" w:rsidRPr="002156A8" w:rsidRDefault="00AC5E0B" w:rsidP="00EE05DD">
            <w:pPr>
              <w:pStyle w:val="TAL"/>
              <w:rPr>
                <w:rFonts w:cstheme="minorBidi"/>
                <w:kern w:val="2"/>
                <w:szCs w:val="24"/>
              </w:rPr>
            </w:pPr>
            <w:r w:rsidRPr="002156A8">
              <w:rPr>
                <w:rFonts w:cstheme="minorBidi"/>
                <w:kern w:val="2"/>
                <w:szCs w:val="24"/>
              </w:rPr>
              <w:t>ACS NTN UE to be varied/defined</w:t>
            </w:r>
          </w:p>
        </w:tc>
        <w:tc>
          <w:tcPr>
            <w:tcW w:w="610" w:type="pct"/>
          </w:tcPr>
          <w:p w:rsidR="00AC5E0B" w:rsidRDefault="00AC5E0B" w:rsidP="00EE05DD">
            <w:pPr>
              <w:pStyle w:val="TAC"/>
            </w:pPr>
          </w:p>
        </w:tc>
      </w:tr>
      <w:tr w:rsidR="00AC5E0B" w:rsidTr="00EE05DD">
        <w:trPr>
          <w:jc w:val="center"/>
        </w:trPr>
        <w:tc>
          <w:tcPr>
            <w:tcW w:w="5000" w:type="pct"/>
            <w:gridSpan w:val="6"/>
          </w:tcPr>
          <w:p w:rsidR="00AC5E0B" w:rsidRDefault="00AC5E0B" w:rsidP="00EE05DD">
            <w:pPr>
              <w:pStyle w:val="TAC"/>
              <w:jc w:val="left"/>
              <w:rPr>
                <w:color w:val="70AD47" w:themeColor="accent6"/>
              </w:rPr>
            </w:pPr>
            <w:r>
              <w:rPr>
                <w:rFonts w:hint="eastAsia"/>
                <w:color w:val="000000" w:themeColor="text1"/>
              </w:rPr>
              <w:t xml:space="preserve">NOTE 1: For coexistence between </w:t>
            </w:r>
            <w:proofErr w:type="spellStart"/>
            <w:r>
              <w:rPr>
                <w:rFonts w:hint="eastAsia"/>
                <w:color w:val="000000" w:themeColor="text1"/>
              </w:rPr>
              <w:t>Ka</w:t>
            </w:r>
            <w:proofErr w:type="spellEnd"/>
            <w:r>
              <w:rPr>
                <w:rFonts w:hint="eastAsia"/>
                <w:color w:val="000000" w:themeColor="text1"/>
              </w:rPr>
              <w:t>-</w:t>
            </w:r>
            <w:r>
              <w:rPr>
                <w:color w:val="000000" w:themeColor="text1"/>
              </w:rPr>
              <w:t>B</w:t>
            </w:r>
            <w:r>
              <w:rPr>
                <w:rFonts w:hint="eastAsia"/>
                <w:color w:val="000000" w:themeColor="text1"/>
              </w:rPr>
              <w:t xml:space="preserve">and DL and </w:t>
            </w:r>
            <w:r>
              <w:rPr>
                <w:color w:val="000000" w:themeColor="text1"/>
              </w:rPr>
              <w:t>adjacent</w:t>
            </w:r>
            <w:r>
              <w:rPr>
                <w:rFonts w:hint="eastAsia"/>
                <w:color w:val="000000" w:themeColor="text1"/>
              </w:rPr>
              <w:t xml:space="preserve"> TN bands, there are no 3GPP defined</w:t>
            </w:r>
            <w:r>
              <w:rPr>
                <w:color w:val="000000" w:themeColor="text1"/>
              </w:rPr>
              <w:t>/specified</w:t>
            </w:r>
            <w:r>
              <w:rPr>
                <w:rFonts w:hint="eastAsia"/>
                <w:color w:val="000000" w:themeColor="text1"/>
              </w:rPr>
              <w:t xml:space="preserve"> TN bands.</w:t>
            </w:r>
          </w:p>
        </w:tc>
      </w:tr>
    </w:tbl>
    <w:p w:rsidR="00AC5E0B" w:rsidRPr="00576B65" w:rsidRDefault="00AC5E0B" w:rsidP="00AC5E0B">
      <w:pPr>
        <w:rPr>
          <w:rFonts w:eastAsia="SimSun"/>
          <w:szCs w:val="24"/>
          <w:lang w:eastAsia="zh-CN"/>
        </w:rPr>
      </w:pPr>
    </w:p>
    <w:p w:rsidR="00AC5E0B" w:rsidRPr="00576B65" w:rsidRDefault="00AC5E0B" w:rsidP="00F05023">
      <w:pPr>
        <w:pStyle w:val="Paragraphedeliste"/>
        <w:widowControl/>
        <w:numPr>
          <w:ilvl w:val="0"/>
          <w:numId w:val="26"/>
        </w:numPr>
        <w:overflowPunct w:val="0"/>
        <w:autoSpaceDE w:val="0"/>
        <w:autoSpaceDN w:val="0"/>
        <w:adjustRightInd w:val="0"/>
        <w:spacing w:after="180"/>
        <w:ind w:leftChars="0"/>
        <w:jc w:val="left"/>
        <w:textAlignment w:val="baseline"/>
        <w:rPr>
          <w:rFonts w:eastAsia="SimSun"/>
          <w:szCs w:val="24"/>
          <w:lang w:eastAsia="zh-CN"/>
        </w:rPr>
      </w:pPr>
      <w:r w:rsidRPr="00576B65">
        <w:rPr>
          <w:rFonts w:eastAsia="SimSun"/>
          <w:szCs w:val="24"/>
          <w:lang w:eastAsia="zh-CN"/>
        </w:rPr>
        <w:t>Use TN urban macro scenarios (and no TN dense urban) for the calibration and the coexistence analysis with NTN in above 10 GHz.</w:t>
      </w:r>
    </w:p>
    <w:p w:rsidR="00AC5E0B" w:rsidRPr="00D27F49" w:rsidRDefault="00AC5E0B" w:rsidP="00AC5E0B">
      <w:pPr>
        <w:rPr>
          <w:rFonts w:eastAsiaTheme="minorEastAsia"/>
          <w:u w:val="single"/>
          <w:lang w:val="en-US" w:eastAsia="ja-JP"/>
        </w:rPr>
      </w:pPr>
    </w:p>
    <w:p w:rsidR="00AC5E0B" w:rsidRDefault="00AC5E0B" w:rsidP="00AC5E0B">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(Network layout)</w:t>
      </w:r>
    </w:p>
    <w:p w:rsidR="00AC5E0B" w:rsidRDefault="00AC5E0B" w:rsidP="00AC5E0B">
      <w:pPr>
        <w:rPr>
          <w:rFonts w:eastAsiaTheme="minorEastAsia"/>
          <w:lang w:eastAsia="zh-CN"/>
        </w:rPr>
      </w:pPr>
      <w:r>
        <w:rPr>
          <w:rFonts w:eastAsiaTheme="minorEastAsia" w:hint="eastAsia"/>
          <w:lang w:eastAsia="zh-CN"/>
        </w:rPr>
        <w:t>F</w:t>
      </w:r>
      <w:r>
        <w:rPr>
          <w:rFonts w:eastAsiaTheme="minorEastAsia"/>
          <w:lang w:eastAsia="zh-CN"/>
        </w:rPr>
        <w:t xml:space="preserve">ollowing agreements have been made: </w:t>
      </w:r>
    </w:p>
    <w:p w:rsidR="00AC5E0B" w:rsidRPr="00576B65" w:rsidRDefault="00AC5E0B" w:rsidP="00F05023">
      <w:pPr>
        <w:pStyle w:val="Paragraphedeliste"/>
        <w:widowControl/>
        <w:numPr>
          <w:ilvl w:val="0"/>
          <w:numId w:val="28"/>
        </w:numPr>
        <w:overflowPunct w:val="0"/>
        <w:autoSpaceDE w:val="0"/>
        <w:autoSpaceDN w:val="0"/>
        <w:adjustRightInd w:val="0"/>
        <w:spacing w:after="180"/>
        <w:ind w:leftChars="0"/>
        <w:jc w:val="left"/>
        <w:textAlignment w:val="baseline"/>
        <w:rPr>
          <w:rFonts w:eastAsiaTheme="minorEastAsia"/>
          <w:lang w:eastAsia="zh-CN"/>
        </w:rPr>
      </w:pPr>
      <w:r>
        <w:rPr>
          <w:rFonts w:eastAsia="SimSun"/>
          <w:szCs w:val="24"/>
          <w:lang w:eastAsia="zh-CN"/>
        </w:rPr>
        <w:t>Drop NTN UE inside the TN cluster as a starting point as the worst case.</w:t>
      </w:r>
    </w:p>
    <w:p w:rsidR="00AC5E0B" w:rsidRDefault="00AC5E0B" w:rsidP="00F05023">
      <w:pPr>
        <w:pStyle w:val="Paragraphedeliste"/>
        <w:widowControl/>
        <w:numPr>
          <w:ilvl w:val="0"/>
          <w:numId w:val="28"/>
        </w:numPr>
        <w:overflowPunct w:val="0"/>
        <w:autoSpaceDE w:val="0"/>
        <w:autoSpaceDN w:val="0"/>
        <w:adjustRightInd w:val="0"/>
        <w:spacing w:after="180"/>
        <w:ind w:leftChars="0"/>
        <w:jc w:val="left"/>
        <w:textAlignment w:val="baseline"/>
        <w:rPr>
          <w:rFonts w:eastAsiaTheme="minorEastAsia"/>
          <w:lang w:eastAsia="zh-CN"/>
        </w:rPr>
      </w:pPr>
      <w:r w:rsidRPr="00576B65">
        <w:rPr>
          <w:rFonts w:eastAsiaTheme="minorEastAsia"/>
          <w:lang w:eastAsia="zh-CN"/>
        </w:rPr>
        <w:t>Active ratio of TN (Urban) is 20%</w:t>
      </w:r>
    </w:p>
    <w:p w:rsidR="00AC5E0B" w:rsidRDefault="00AC5E0B" w:rsidP="00F05023">
      <w:pPr>
        <w:pStyle w:val="Paragraphedeliste"/>
        <w:widowControl/>
        <w:numPr>
          <w:ilvl w:val="0"/>
          <w:numId w:val="28"/>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lang w:eastAsia="zh-CN"/>
        </w:rPr>
        <w:t xml:space="preserve">90 degree will be used as </w:t>
      </w:r>
      <w:r w:rsidRPr="006A3D71">
        <w:rPr>
          <w:rFonts w:eastAsiaTheme="minorEastAsia"/>
          <w:lang w:eastAsia="zh-CN"/>
        </w:rPr>
        <w:t>Elevation angle of NTN UE</w:t>
      </w:r>
      <w:r>
        <w:rPr>
          <w:rFonts w:eastAsiaTheme="minorEastAsia"/>
          <w:lang w:eastAsia="zh-CN"/>
        </w:rPr>
        <w:t xml:space="preserve">. Further discuss other values including 10, 30 etc. </w:t>
      </w:r>
    </w:p>
    <w:p w:rsidR="00AC5E0B" w:rsidRPr="00D22C8A" w:rsidRDefault="00AC5E0B" w:rsidP="00F05023">
      <w:pPr>
        <w:pStyle w:val="Paragraphedeliste"/>
        <w:widowControl/>
        <w:numPr>
          <w:ilvl w:val="0"/>
          <w:numId w:val="28"/>
        </w:numPr>
        <w:overflowPunct w:val="0"/>
        <w:autoSpaceDE w:val="0"/>
        <w:autoSpaceDN w:val="0"/>
        <w:adjustRightInd w:val="0"/>
        <w:spacing w:after="180"/>
        <w:ind w:leftChars="0"/>
        <w:jc w:val="left"/>
        <w:textAlignment w:val="baseline"/>
        <w:rPr>
          <w:rFonts w:eastAsiaTheme="minorEastAsia"/>
          <w:lang w:eastAsia="zh-CN"/>
        </w:rPr>
      </w:pPr>
      <w:r w:rsidRPr="00D22C8A">
        <w:rPr>
          <w:rFonts w:eastAsiaTheme="minorEastAsia"/>
          <w:lang w:eastAsia="zh-CN"/>
        </w:rPr>
        <w:t>To simplify the discussion on joint issues 2-3, 2-4 &amp; 3-1, consider following approaches for the deployment of NTN UE and satellite</w:t>
      </w:r>
    </w:p>
    <w:p w:rsidR="00AC5E0B" w:rsidRPr="00D22C8A" w:rsidRDefault="00AC5E0B" w:rsidP="00F05023">
      <w:pPr>
        <w:pStyle w:val="Paragraphedeliste"/>
        <w:widowControl/>
        <w:numPr>
          <w:ilvl w:val="0"/>
          <w:numId w:val="29"/>
        </w:numPr>
        <w:overflowPunct w:val="0"/>
        <w:autoSpaceDE w:val="0"/>
        <w:autoSpaceDN w:val="0"/>
        <w:adjustRightInd w:val="0"/>
        <w:spacing w:after="120"/>
        <w:ind w:leftChars="0"/>
        <w:jc w:val="left"/>
        <w:textAlignment w:val="baseline"/>
        <w:rPr>
          <w:szCs w:val="24"/>
          <w:lang w:eastAsia="zh-CN"/>
        </w:rPr>
      </w:pPr>
      <w:r w:rsidRPr="00D22C8A">
        <w:rPr>
          <w:szCs w:val="24"/>
          <w:lang w:eastAsia="zh-CN"/>
        </w:rPr>
        <w:t>The Satellite should be generated in the visible area/sky of NTN UE;</w:t>
      </w:r>
    </w:p>
    <w:p w:rsidR="00AC5E0B" w:rsidRPr="00D22C8A" w:rsidRDefault="00AC5E0B" w:rsidP="00F05023">
      <w:pPr>
        <w:pStyle w:val="Paragraphedeliste"/>
        <w:widowControl/>
        <w:numPr>
          <w:ilvl w:val="0"/>
          <w:numId w:val="29"/>
        </w:numPr>
        <w:overflowPunct w:val="0"/>
        <w:autoSpaceDE w:val="0"/>
        <w:autoSpaceDN w:val="0"/>
        <w:adjustRightInd w:val="0"/>
        <w:spacing w:after="120"/>
        <w:ind w:leftChars="0"/>
        <w:jc w:val="left"/>
        <w:textAlignment w:val="baseline"/>
        <w:rPr>
          <w:szCs w:val="24"/>
          <w:lang w:eastAsia="zh-CN"/>
        </w:rPr>
      </w:pPr>
      <w:r w:rsidRPr="00D22C8A">
        <w:rPr>
          <w:szCs w:val="24"/>
          <w:lang w:eastAsia="zh-CN"/>
        </w:rPr>
        <w:t>NTN UEs point to the satellite accurately or with a deviation provided by satellite vendors;</w:t>
      </w:r>
    </w:p>
    <w:p w:rsidR="00AC5E0B" w:rsidRPr="00D22C8A" w:rsidRDefault="00AC5E0B" w:rsidP="00F05023">
      <w:pPr>
        <w:pStyle w:val="Paragraphedeliste"/>
        <w:widowControl/>
        <w:numPr>
          <w:ilvl w:val="0"/>
          <w:numId w:val="30"/>
        </w:numPr>
        <w:overflowPunct w:val="0"/>
        <w:autoSpaceDE w:val="0"/>
        <w:autoSpaceDN w:val="0"/>
        <w:adjustRightInd w:val="0"/>
        <w:spacing w:after="120"/>
        <w:ind w:leftChars="0"/>
        <w:jc w:val="left"/>
        <w:textAlignment w:val="baseline"/>
        <w:rPr>
          <w:szCs w:val="24"/>
          <w:lang w:eastAsia="zh-CN"/>
        </w:rPr>
      </w:pPr>
      <w:r w:rsidRPr="00D22C8A">
        <w:rPr>
          <w:rFonts w:eastAsia="SimSun"/>
          <w:szCs w:val="24"/>
          <w:lang w:eastAsia="zh-CN"/>
        </w:rPr>
        <w:t>To simplify the work in calibration phase, NTN UEs point to the satellite accurately without any deviations.</w:t>
      </w:r>
    </w:p>
    <w:p w:rsidR="00AC5E0B" w:rsidRPr="00D22C8A" w:rsidRDefault="00AC5E0B" w:rsidP="00F05023">
      <w:pPr>
        <w:pStyle w:val="Paragraphedeliste"/>
        <w:widowControl/>
        <w:numPr>
          <w:ilvl w:val="0"/>
          <w:numId w:val="30"/>
        </w:numPr>
        <w:overflowPunct w:val="0"/>
        <w:autoSpaceDE w:val="0"/>
        <w:autoSpaceDN w:val="0"/>
        <w:adjustRightInd w:val="0"/>
        <w:spacing w:after="120"/>
        <w:ind w:leftChars="0"/>
        <w:jc w:val="left"/>
        <w:textAlignment w:val="baseline"/>
        <w:rPr>
          <w:szCs w:val="24"/>
          <w:lang w:eastAsia="zh-CN"/>
        </w:rPr>
      </w:pPr>
      <w:r w:rsidRPr="00D22C8A">
        <w:rPr>
          <w:rFonts w:eastAsia="SimSun"/>
          <w:szCs w:val="24"/>
          <w:lang w:eastAsia="zh-CN"/>
        </w:rPr>
        <w:t>Further discuss the deviation for co-existence simulation, satellite vendors and operators are encouraged to provide a vertical angle value and a deviation value.</w:t>
      </w:r>
    </w:p>
    <w:p w:rsidR="00AC5E0B" w:rsidRPr="00D22C8A" w:rsidRDefault="00AC5E0B" w:rsidP="00F05023">
      <w:pPr>
        <w:pStyle w:val="Paragraphedeliste"/>
        <w:widowControl/>
        <w:numPr>
          <w:ilvl w:val="0"/>
          <w:numId w:val="29"/>
        </w:numPr>
        <w:overflowPunct w:val="0"/>
        <w:autoSpaceDE w:val="0"/>
        <w:autoSpaceDN w:val="0"/>
        <w:adjustRightInd w:val="0"/>
        <w:spacing w:after="120"/>
        <w:ind w:leftChars="0"/>
        <w:jc w:val="left"/>
        <w:textAlignment w:val="baseline"/>
        <w:rPr>
          <w:szCs w:val="24"/>
          <w:lang w:eastAsia="zh-CN"/>
        </w:rPr>
      </w:pPr>
      <w:r w:rsidRPr="00D22C8A">
        <w:rPr>
          <w:szCs w:val="24"/>
          <w:lang w:eastAsia="zh-CN"/>
        </w:rPr>
        <w:t>The position of the satellite should guarantee that NTN UE vertical angle towards the satellite is with certain value(s) or within the range of [10, 20, 30 or other numbers] degree to 90 degree;</w:t>
      </w:r>
    </w:p>
    <w:p w:rsidR="00AC5E0B" w:rsidRPr="00D22C8A" w:rsidRDefault="00AC5E0B" w:rsidP="00F05023">
      <w:pPr>
        <w:pStyle w:val="Paragraphedeliste"/>
        <w:widowControl/>
        <w:numPr>
          <w:ilvl w:val="0"/>
          <w:numId w:val="30"/>
        </w:numPr>
        <w:overflowPunct w:val="0"/>
        <w:autoSpaceDE w:val="0"/>
        <w:autoSpaceDN w:val="0"/>
        <w:adjustRightInd w:val="0"/>
        <w:spacing w:after="120"/>
        <w:ind w:leftChars="0"/>
        <w:jc w:val="left"/>
        <w:textAlignment w:val="baseline"/>
        <w:rPr>
          <w:szCs w:val="24"/>
          <w:lang w:eastAsia="zh-CN"/>
        </w:rPr>
      </w:pPr>
      <w:r w:rsidRPr="00D22C8A">
        <w:rPr>
          <w:rFonts w:eastAsiaTheme="minorEastAsia"/>
          <w:szCs w:val="24"/>
          <w:lang w:eastAsia="zh-CN"/>
        </w:rPr>
        <w:t>For calibration, use 30 degree and 90 degree instead of the range.</w:t>
      </w:r>
    </w:p>
    <w:p w:rsidR="00AC5E0B" w:rsidRPr="00D22C8A" w:rsidRDefault="00AC5E0B" w:rsidP="00F05023">
      <w:pPr>
        <w:pStyle w:val="Paragraphedeliste"/>
        <w:widowControl/>
        <w:numPr>
          <w:ilvl w:val="0"/>
          <w:numId w:val="30"/>
        </w:numPr>
        <w:overflowPunct w:val="0"/>
        <w:autoSpaceDE w:val="0"/>
        <w:autoSpaceDN w:val="0"/>
        <w:adjustRightInd w:val="0"/>
        <w:spacing w:after="120"/>
        <w:ind w:leftChars="0"/>
        <w:jc w:val="left"/>
        <w:textAlignment w:val="baseline"/>
        <w:rPr>
          <w:szCs w:val="24"/>
          <w:lang w:eastAsia="zh-CN"/>
        </w:rPr>
      </w:pPr>
      <w:r w:rsidRPr="00D22C8A">
        <w:rPr>
          <w:rFonts w:eastAsiaTheme="minorEastAsia"/>
          <w:szCs w:val="24"/>
          <w:lang w:eastAsia="zh-CN"/>
        </w:rPr>
        <w:t>Further discuss the range and/or the value for co-existence simulation.</w:t>
      </w:r>
    </w:p>
    <w:p w:rsidR="00AC5E0B" w:rsidRPr="00A36B55" w:rsidRDefault="00AC5E0B" w:rsidP="00F05023">
      <w:pPr>
        <w:pStyle w:val="Paragraphedeliste"/>
        <w:widowControl/>
        <w:numPr>
          <w:ilvl w:val="0"/>
          <w:numId w:val="29"/>
        </w:numPr>
        <w:overflowPunct w:val="0"/>
        <w:autoSpaceDE w:val="0"/>
        <w:autoSpaceDN w:val="0"/>
        <w:adjustRightInd w:val="0"/>
        <w:spacing w:after="120"/>
        <w:ind w:leftChars="0"/>
        <w:jc w:val="left"/>
        <w:textAlignment w:val="baseline"/>
        <w:rPr>
          <w:szCs w:val="24"/>
          <w:lang w:eastAsia="zh-CN"/>
        </w:rPr>
      </w:pPr>
      <w:r w:rsidRPr="00D22C8A">
        <w:rPr>
          <w:szCs w:val="24"/>
          <w:lang w:eastAsia="zh-CN"/>
        </w:rPr>
        <w:t>Horizontal angle of NTN UEs should be calculated based on the satellite position</w:t>
      </w:r>
    </w:p>
    <w:p w:rsidR="00AC5E0B" w:rsidRPr="00D27F49" w:rsidRDefault="00AC5E0B" w:rsidP="00AC5E0B">
      <w:pPr>
        <w:rPr>
          <w:rFonts w:eastAsiaTheme="minorEastAsia"/>
          <w:u w:val="single"/>
          <w:lang w:val="en-US" w:eastAsia="ja-JP"/>
        </w:rPr>
      </w:pPr>
    </w:p>
    <w:p w:rsidR="00AC5E0B" w:rsidRDefault="00AC5E0B" w:rsidP="00AC5E0B">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(System parameter)</w:t>
      </w:r>
    </w:p>
    <w:p w:rsidR="00AC5E0B" w:rsidRDefault="00AC5E0B" w:rsidP="00AC5E0B">
      <w:pPr>
        <w:rPr>
          <w:rFonts w:eastAsiaTheme="minorEastAsia"/>
          <w:lang w:eastAsia="zh-CN"/>
        </w:rPr>
      </w:pPr>
      <w:r>
        <w:rPr>
          <w:rFonts w:eastAsiaTheme="minorEastAsia" w:hint="eastAsia"/>
          <w:lang w:eastAsia="zh-CN"/>
        </w:rPr>
        <w:t>F</w:t>
      </w:r>
      <w:r>
        <w:rPr>
          <w:rFonts w:eastAsiaTheme="minorEastAsia"/>
          <w:lang w:eastAsia="zh-CN"/>
        </w:rPr>
        <w:t xml:space="preserve">ollowing agreements have been made: </w:t>
      </w:r>
    </w:p>
    <w:p w:rsidR="00AC5E0B"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pPr>
      <w:r w:rsidRPr="003F70CC">
        <w:t xml:space="preserve">Take </w:t>
      </w:r>
      <w:r>
        <w:t xml:space="preserve">5.9 dB as the </w:t>
      </w:r>
      <w:r w:rsidRPr="003F70CC">
        <w:t>N</w:t>
      </w:r>
      <w:r>
        <w:t>oise Figure</w:t>
      </w:r>
      <w:r w:rsidRPr="003F70CC">
        <w:t xml:space="preserve"> for all Satellite types for calibration purpose. </w:t>
      </w:r>
    </w:p>
    <w:p w:rsidR="00AC5E0B"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rPr>
          <w:rFonts w:eastAsia="SimSun"/>
          <w:szCs w:val="24"/>
          <w:lang w:eastAsia="zh-CN"/>
        </w:rPr>
      </w:pPr>
      <w:proofErr w:type="spellStart"/>
      <w:r>
        <w:rPr>
          <w:bCs/>
          <w:lang w:val="sv-SE"/>
        </w:rPr>
        <w:lastRenderedPageBreak/>
        <w:t>Use</w:t>
      </w:r>
      <w:proofErr w:type="spellEnd"/>
      <w:r>
        <w:rPr>
          <w:bCs/>
          <w:lang w:val="sv-SE"/>
        </w:rPr>
        <w:t xml:space="preserve"> </w:t>
      </w:r>
      <w:proofErr w:type="spellStart"/>
      <w:r>
        <w:rPr>
          <w:bCs/>
          <w:lang w:val="sv-SE"/>
        </w:rPr>
        <w:t>following</w:t>
      </w:r>
      <w:proofErr w:type="spellEnd"/>
      <w:r>
        <w:rPr>
          <w:bCs/>
          <w:lang w:val="sv-SE"/>
        </w:rPr>
        <w:t xml:space="preserve"> NTN Ka-band </w:t>
      </w:r>
      <w:proofErr w:type="spellStart"/>
      <w:r>
        <w:rPr>
          <w:bCs/>
          <w:lang w:val="sv-SE"/>
        </w:rPr>
        <w:t>uplink</w:t>
      </w:r>
      <w:proofErr w:type="spellEnd"/>
      <w:r>
        <w:rPr>
          <w:bCs/>
          <w:lang w:val="sv-SE"/>
        </w:rPr>
        <w:t xml:space="preserve"> </w:t>
      </w:r>
      <w:r w:rsidRPr="003F70CC">
        <w:t>parameters</w:t>
      </w:r>
      <w:r>
        <w:rPr>
          <w:bCs/>
          <w:lang w:val="sv-SE"/>
        </w:rPr>
        <w:t>:</w:t>
      </w:r>
    </w:p>
    <w:p w:rsidR="00AC5E0B" w:rsidRPr="003F70CC" w:rsidRDefault="00AC5E0B" w:rsidP="00AC5E0B">
      <w:pPr>
        <w:pStyle w:val="Paragraphedeliste"/>
        <w:ind w:left="800"/>
        <w:jc w:val="center"/>
        <w:rPr>
          <w:rFonts w:ascii="Arial" w:hAnsi="Arial" w:cs="Arial"/>
          <w:b/>
        </w:rPr>
      </w:pPr>
      <w:proofErr w:type="spellStart"/>
      <w:r>
        <w:rPr>
          <w:rFonts w:ascii="Arial" w:hAnsi="Arial" w:cs="Arial"/>
          <w:b/>
          <w:bCs/>
          <w:lang w:eastAsia="fr-FR"/>
        </w:rPr>
        <w:t>Ka</w:t>
      </w:r>
      <w:proofErr w:type="spellEnd"/>
      <w:r>
        <w:rPr>
          <w:rFonts w:ascii="Arial" w:hAnsi="Arial" w:cs="Arial"/>
          <w:b/>
          <w:bCs/>
          <w:lang w:eastAsia="fr-FR"/>
        </w:rPr>
        <w:t xml:space="preserve">-Band </w:t>
      </w:r>
      <w:proofErr w:type="spellStart"/>
      <w:r>
        <w:rPr>
          <w:rFonts w:ascii="Arial" w:hAnsi="Arial" w:cs="Arial"/>
          <w:b/>
          <w:bCs/>
          <w:lang w:eastAsia="fr-FR"/>
        </w:rPr>
        <w:t>DownLink</w:t>
      </w:r>
      <w:proofErr w:type="spellEnd"/>
      <w:r>
        <w:rPr>
          <w:rFonts w:ascii="Arial" w:hAnsi="Arial" w:cs="Arial"/>
          <w:b/>
        </w:rPr>
        <w:t xml:space="preserve"> (i.e. </w:t>
      </w:r>
      <w:r w:rsidRPr="003F70CC">
        <w:rPr>
          <w:rFonts w:ascii="Arial" w:hAnsi="Arial" w:cs="Arial"/>
          <w:b/>
        </w:rPr>
        <w:t>~17 GHz for DL) for different satellite orbits</w:t>
      </w:r>
    </w:p>
    <w:tbl>
      <w:tblPr>
        <w:tblW w:w="7640" w:type="dxa"/>
        <w:jc w:val="center"/>
        <w:tblLayout w:type="fixed"/>
        <w:tblCellMar>
          <w:left w:w="70" w:type="dxa"/>
          <w:right w:w="70" w:type="dxa"/>
        </w:tblCellMar>
        <w:tblLook w:val="04A0" w:firstRow="1" w:lastRow="0" w:firstColumn="1" w:lastColumn="0" w:noHBand="0" w:noVBand="1"/>
      </w:tblPr>
      <w:tblGrid>
        <w:gridCol w:w="3800"/>
        <w:gridCol w:w="1260"/>
        <w:gridCol w:w="1320"/>
        <w:gridCol w:w="1260"/>
      </w:tblGrid>
      <w:tr w:rsidR="00AC5E0B" w:rsidRPr="003F70CC" w:rsidTr="00EE05DD">
        <w:trPr>
          <w:trHeight w:val="25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AC5E0B" w:rsidRPr="003F70CC" w:rsidRDefault="00AC5E0B" w:rsidP="00EE05DD">
            <w:pPr>
              <w:spacing w:after="0"/>
              <w:rPr>
                <w:rFonts w:ascii="Arial" w:hAnsi="Arial" w:cs="Arial"/>
                <w:b/>
              </w:rPr>
            </w:pPr>
            <w:r w:rsidRPr="003F70CC">
              <w:rPr>
                <w:rFonts w:ascii="Arial" w:hAnsi="Arial" w:cs="Arial"/>
                <w:b/>
              </w:rPr>
              <w:t>SAN parameters</w:t>
            </w:r>
          </w:p>
          <w:p w:rsidR="00AC5E0B" w:rsidRPr="003F70CC" w:rsidRDefault="00AC5E0B" w:rsidP="00EE05DD">
            <w:pPr>
              <w:spacing w:after="0"/>
              <w:rPr>
                <w:rFonts w:ascii="Arial" w:hAnsi="Arial" w:cs="Arial"/>
                <w:lang w:eastAsia="fr-FR"/>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b/>
                <w:lang w:eastAsia="fr-FR"/>
              </w:rPr>
            </w:pPr>
            <w:r w:rsidRPr="003F70CC">
              <w:rPr>
                <w:rFonts w:ascii="Arial" w:hAnsi="Arial" w:cs="Arial"/>
                <w:b/>
                <w:lang w:eastAsia="fr-FR"/>
              </w:rPr>
              <w:t>GEO</w:t>
            </w:r>
          </w:p>
          <w:p w:rsidR="00AC5E0B" w:rsidRPr="003F70CC" w:rsidRDefault="00AC5E0B" w:rsidP="00EE05DD">
            <w:pPr>
              <w:spacing w:after="0"/>
              <w:jc w:val="center"/>
              <w:rPr>
                <w:rFonts w:ascii="Arial" w:hAnsi="Arial" w:cs="Arial"/>
                <w:lang w:eastAsia="fr-FR"/>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b/>
                <w:lang w:eastAsia="fr-FR"/>
              </w:rPr>
              <w:t>LEO-1200 km</w:t>
            </w:r>
          </w:p>
        </w:tc>
        <w:tc>
          <w:tcPr>
            <w:tcW w:w="1260" w:type="dxa"/>
            <w:tcBorders>
              <w:top w:val="single" w:sz="4" w:space="0" w:color="auto"/>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b/>
                <w:lang w:eastAsia="fr-FR"/>
              </w:rPr>
              <w:t>LEO-600 km</w:t>
            </w:r>
          </w:p>
        </w:tc>
      </w:tr>
      <w:tr w:rsidR="00AC5E0B" w:rsidRPr="003F70CC" w:rsidTr="00EE05DD">
        <w:trPr>
          <w:trHeight w:val="25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rsidR="00AC5E0B" w:rsidRPr="003F70CC" w:rsidRDefault="00AC5E0B" w:rsidP="00EE05DD">
            <w:pPr>
              <w:spacing w:after="0"/>
              <w:rPr>
                <w:rFonts w:ascii="Arial" w:hAnsi="Arial" w:cs="Arial"/>
                <w:lang w:eastAsia="fr-FR"/>
              </w:rPr>
            </w:pPr>
            <w:r w:rsidRPr="003F70CC">
              <w:rPr>
                <w:rFonts w:ascii="Arial" w:hAnsi="Arial" w:cs="Arial"/>
                <w:lang w:eastAsia="fr-FR"/>
              </w:rPr>
              <w:t xml:space="preserve">Equivalent satellite antenna aperture (m) </w:t>
            </w:r>
          </w:p>
        </w:tc>
        <w:tc>
          <w:tcPr>
            <w:tcW w:w="1260" w:type="dxa"/>
            <w:tcBorders>
              <w:top w:val="single" w:sz="4" w:space="0" w:color="auto"/>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5,9</w:t>
            </w:r>
          </w:p>
        </w:tc>
        <w:tc>
          <w:tcPr>
            <w:tcW w:w="1320" w:type="dxa"/>
            <w:tcBorders>
              <w:top w:val="single" w:sz="4" w:space="0" w:color="auto"/>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0,6</w:t>
            </w:r>
          </w:p>
        </w:tc>
        <w:tc>
          <w:tcPr>
            <w:tcW w:w="1260" w:type="dxa"/>
            <w:tcBorders>
              <w:top w:val="single" w:sz="4" w:space="0" w:color="auto"/>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0,6</w:t>
            </w:r>
          </w:p>
        </w:tc>
      </w:tr>
      <w:tr w:rsidR="00AC5E0B" w:rsidRPr="003F70CC" w:rsidTr="00EE05DD">
        <w:trPr>
          <w:trHeight w:val="250"/>
          <w:jc w:val="center"/>
        </w:trPr>
        <w:tc>
          <w:tcPr>
            <w:tcW w:w="3800" w:type="dxa"/>
            <w:tcBorders>
              <w:top w:val="nil"/>
              <w:left w:val="single" w:sz="4" w:space="0" w:color="auto"/>
              <w:bottom w:val="single" w:sz="4" w:space="0" w:color="auto"/>
              <w:right w:val="single" w:sz="4" w:space="0" w:color="auto"/>
            </w:tcBorders>
            <w:shd w:val="clear" w:color="auto" w:fill="auto"/>
            <w:vAlign w:val="center"/>
          </w:tcPr>
          <w:p w:rsidR="00AC5E0B" w:rsidRPr="003F70CC" w:rsidRDefault="00AC5E0B" w:rsidP="00EE05DD">
            <w:pPr>
              <w:spacing w:after="0"/>
              <w:rPr>
                <w:rFonts w:ascii="Arial" w:hAnsi="Arial" w:cs="Arial"/>
                <w:lang w:eastAsia="fr-FR"/>
              </w:rPr>
            </w:pPr>
            <w:r w:rsidRPr="003F70CC">
              <w:rPr>
                <w:rFonts w:ascii="Arial" w:hAnsi="Arial" w:cs="Arial"/>
                <w:lang w:eastAsia="fr-FR"/>
              </w:rPr>
              <w:t>Satellite EIRP density (</w:t>
            </w:r>
            <w:proofErr w:type="spellStart"/>
            <w:r w:rsidRPr="003F70CC">
              <w:rPr>
                <w:rFonts w:ascii="Arial" w:hAnsi="Arial" w:cs="Arial"/>
                <w:lang w:eastAsia="fr-FR"/>
              </w:rPr>
              <w:t>dBW</w:t>
            </w:r>
            <w:proofErr w:type="spellEnd"/>
            <w:r w:rsidRPr="003F70CC">
              <w:rPr>
                <w:rFonts w:ascii="Arial" w:hAnsi="Arial" w:cs="Arial"/>
                <w:lang w:eastAsia="fr-FR"/>
              </w:rPr>
              <w:t>/MHz)</w:t>
            </w:r>
          </w:p>
        </w:tc>
        <w:tc>
          <w:tcPr>
            <w:tcW w:w="1260" w:type="dxa"/>
            <w:tcBorders>
              <w:top w:val="nil"/>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40</w:t>
            </w:r>
          </w:p>
        </w:tc>
        <w:tc>
          <w:tcPr>
            <w:tcW w:w="1320" w:type="dxa"/>
            <w:tcBorders>
              <w:top w:val="nil"/>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10</w:t>
            </w:r>
          </w:p>
        </w:tc>
        <w:tc>
          <w:tcPr>
            <w:tcW w:w="1260" w:type="dxa"/>
            <w:tcBorders>
              <w:top w:val="nil"/>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4</w:t>
            </w:r>
          </w:p>
        </w:tc>
      </w:tr>
      <w:tr w:rsidR="00AC5E0B" w:rsidTr="00EE05DD">
        <w:trPr>
          <w:trHeight w:val="250"/>
          <w:jc w:val="center"/>
        </w:trPr>
        <w:tc>
          <w:tcPr>
            <w:tcW w:w="3800" w:type="dxa"/>
            <w:tcBorders>
              <w:top w:val="nil"/>
              <w:left w:val="single" w:sz="4" w:space="0" w:color="auto"/>
              <w:bottom w:val="single" w:sz="4" w:space="0" w:color="auto"/>
              <w:right w:val="single" w:sz="4" w:space="0" w:color="auto"/>
            </w:tcBorders>
            <w:shd w:val="clear" w:color="auto" w:fill="auto"/>
            <w:vAlign w:val="center"/>
          </w:tcPr>
          <w:p w:rsidR="00AC5E0B" w:rsidRPr="003F70CC" w:rsidRDefault="00AC5E0B" w:rsidP="00EE05DD">
            <w:pPr>
              <w:spacing w:after="0"/>
              <w:rPr>
                <w:rFonts w:ascii="Arial" w:hAnsi="Arial" w:cs="Arial"/>
                <w:lang w:val="fr-FR" w:eastAsia="fr-FR"/>
              </w:rPr>
            </w:pPr>
            <w:r w:rsidRPr="003F70CC">
              <w:rPr>
                <w:rFonts w:ascii="Arial" w:hAnsi="Arial" w:cs="Arial"/>
                <w:lang w:val="fr-FR" w:eastAsia="fr-FR"/>
              </w:rPr>
              <w:t xml:space="preserve">Satellite </w:t>
            </w:r>
            <w:proofErr w:type="spellStart"/>
            <w:r w:rsidRPr="003F70CC">
              <w:rPr>
                <w:rFonts w:ascii="Arial" w:hAnsi="Arial" w:cs="Arial"/>
                <w:lang w:val="fr-FR" w:eastAsia="fr-FR"/>
              </w:rPr>
              <w:t>Tx</w:t>
            </w:r>
            <w:proofErr w:type="spellEnd"/>
            <w:r w:rsidRPr="003F70CC">
              <w:rPr>
                <w:rFonts w:ascii="Arial" w:hAnsi="Arial" w:cs="Arial"/>
                <w:lang w:val="fr-FR" w:eastAsia="fr-FR"/>
              </w:rPr>
              <w:t xml:space="preserve"> max Gain (</w:t>
            </w:r>
            <w:proofErr w:type="spellStart"/>
            <w:r w:rsidRPr="003F70CC">
              <w:rPr>
                <w:rFonts w:ascii="Arial" w:hAnsi="Arial" w:cs="Arial"/>
                <w:lang w:val="fr-FR" w:eastAsia="fr-FR"/>
              </w:rPr>
              <w:t>dBi</w:t>
            </w:r>
            <w:proofErr w:type="spellEnd"/>
            <w:r w:rsidRPr="003F70CC">
              <w:rPr>
                <w:rFonts w:ascii="Arial" w:hAnsi="Arial" w:cs="Arial"/>
                <w:lang w:val="fr-FR" w:eastAsia="fr-FR"/>
              </w:rPr>
              <w:t>)</w:t>
            </w:r>
          </w:p>
        </w:tc>
        <w:tc>
          <w:tcPr>
            <w:tcW w:w="1260" w:type="dxa"/>
            <w:tcBorders>
              <w:top w:val="nil"/>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58,5</w:t>
            </w:r>
          </w:p>
        </w:tc>
        <w:tc>
          <w:tcPr>
            <w:tcW w:w="1320" w:type="dxa"/>
            <w:tcBorders>
              <w:top w:val="nil"/>
              <w:left w:val="nil"/>
              <w:bottom w:val="single" w:sz="4" w:space="0" w:color="auto"/>
              <w:right w:val="single" w:sz="4" w:space="0" w:color="auto"/>
            </w:tcBorders>
            <w:shd w:val="clear" w:color="auto" w:fill="auto"/>
            <w:vAlign w:val="center"/>
          </w:tcPr>
          <w:p w:rsidR="00AC5E0B" w:rsidRPr="003F70CC" w:rsidRDefault="00AC5E0B" w:rsidP="00EE05DD">
            <w:pPr>
              <w:spacing w:after="0"/>
              <w:jc w:val="center"/>
              <w:rPr>
                <w:rFonts w:ascii="Arial" w:hAnsi="Arial" w:cs="Arial"/>
                <w:lang w:eastAsia="fr-FR"/>
              </w:rPr>
            </w:pPr>
            <w:r w:rsidRPr="003F70CC">
              <w:rPr>
                <w:rFonts w:ascii="Arial" w:hAnsi="Arial" w:cs="Arial"/>
                <w:lang w:eastAsia="fr-FR"/>
              </w:rPr>
              <w:t>38,5</w:t>
            </w:r>
          </w:p>
        </w:tc>
        <w:tc>
          <w:tcPr>
            <w:tcW w:w="1260" w:type="dxa"/>
            <w:tcBorders>
              <w:top w:val="nil"/>
              <w:left w:val="nil"/>
              <w:bottom w:val="single" w:sz="4" w:space="0" w:color="auto"/>
              <w:right w:val="single" w:sz="4" w:space="0" w:color="auto"/>
            </w:tcBorders>
            <w:shd w:val="clear" w:color="auto" w:fill="auto"/>
            <w:vAlign w:val="center"/>
          </w:tcPr>
          <w:p w:rsidR="00AC5E0B" w:rsidRDefault="00AC5E0B" w:rsidP="00EE05DD">
            <w:pPr>
              <w:spacing w:after="0"/>
              <w:jc w:val="center"/>
              <w:rPr>
                <w:rFonts w:ascii="Arial" w:hAnsi="Arial" w:cs="Arial"/>
                <w:lang w:eastAsia="fr-FR"/>
              </w:rPr>
            </w:pPr>
            <w:r w:rsidRPr="003F70CC">
              <w:rPr>
                <w:rFonts w:ascii="Arial" w:hAnsi="Arial" w:cs="Arial"/>
                <w:lang w:eastAsia="fr-FR"/>
              </w:rPr>
              <w:t>38,5</w:t>
            </w:r>
          </w:p>
        </w:tc>
      </w:tr>
    </w:tbl>
    <w:p w:rsidR="00AC5E0B" w:rsidRDefault="00AC5E0B" w:rsidP="00AC5E0B">
      <w:pPr>
        <w:ind w:left="360"/>
      </w:pPr>
    </w:p>
    <w:p w:rsidR="00AC5E0B"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pPr>
      <w:r>
        <w:rPr>
          <w:bCs/>
          <w:lang w:val="sv-SE"/>
        </w:rPr>
        <w:t xml:space="preserve">For NTN UE </w:t>
      </w:r>
      <w:proofErr w:type="spellStart"/>
      <w:r>
        <w:rPr>
          <w:bCs/>
          <w:lang w:val="sv-SE"/>
        </w:rPr>
        <w:t>Noise</w:t>
      </w:r>
      <w:proofErr w:type="spellEnd"/>
      <w:r>
        <w:rPr>
          <w:bCs/>
          <w:lang w:val="sv-SE"/>
        </w:rPr>
        <w:t xml:space="preserve"> </w:t>
      </w:r>
      <w:proofErr w:type="spellStart"/>
      <w:r>
        <w:rPr>
          <w:bCs/>
          <w:lang w:val="sv-SE"/>
        </w:rPr>
        <w:t>Figure</w:t>
      </w:r>
      <w:proofErr w:type="spellEnd"/>
      <w:r>
        <w:rPr>
          <w:bCs/>
          <w:lang w:val="sv-SE"/>
        </w:rPr>
        <w:t xml:space="preserve">, </w:t>
      </w:r>
      <w:proofErr w:type="spellStart"/>
      <w:r>
        <w:rPr>
          <w:bCs/>
          <w:lang w:val="sv-SE"/>
        </w:rPr>
        <w:t>t</w:t>
      </w:r>
      <w:r w:rsidRPr="003F70CC">
        <w:rPr>
          <w:bCs/>
          <w:lang w:val="sv-SE"/>
        </w:rPr>
        <w:t>ake</w:t>
      </w:r>
      <w:proofErr w:type="spellEnd"/>
      <w:r>
        <w:rPr>
          <w:rFonts w:eastAsia="SimSun"/>
          <w:szCs w:val="24"/>
          <w:lang w:eastAsia="zh-CN"/>
        </w:rPr>
        <w:t xml:space="preserve"> 4 dB for calibration purpose only and further discuss the value for co-existence simulation.</w:t>
      </w:r>
    </w:p>
    <w:p w:rsidR="00AC5E0B" w:rsidRPr="00825069"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rPr>
          <w:rFonts w:eastAsia="SimSun"/>
          <w:szCs w:val="24"/>
          <w:lang w:eastAsia="zh-CN"/>
        </w:rPr>
      </w:pPr>
      <w:proofErr w:type="spellStart"/>
      <w:r w:rsidRPr="0029585D">
        <w:rPr>
          <w:rFonts w:eastAsia="SimSun"/>
          <w:bCs/>
          <w:lang w:val="sv-SE"/>
        </w:rPr>
        <w:t>Use</w:t>
      </w:r>
      <w:proofErr w:type="spellEnd"/>
      <w:r w:rsidRPr="0029585D">
        <w:rPr>
          <w:rFonts w:eastAsia="SimSun"/>
          <w:bCs/>
          <w:lang w:val="sv-SE"/>
        </w:rPr>
        <w:t xml:space="preserve"> the </w:t>
      </w:r>
      <w:proofErr w:type="spellStart"/>
      <w:r w:rsidRPr="0029585D">
        <w:rPr>
          <w:rFonts w:eastAsia="SimSun"/>
          <w:bCs/>
          <w:lang w:val="sv-SE"/>
        </w:rPr>
        <w:t>following</w:t>
      </w:r>
      <w:proofErr w:type="spellEnd"/>
      <w:r w:rsidRPr="0029585D">
        <w:rPr>
          <w:rFonts w:eastAsia="SimSun"/>
          <w:bCs/>
          <w:lang w:val="sv-SE"/>
        </w:rPr>
        <w:t xml:space="preserve"> </w:t>
      </w:r>
      <w:proofErr w:type="spellStart"/>
      <w:r w:rsidRPr="0029585D">
        <w:rPr>
          <w:rFonts w:eastAsia="SimSun"/>
          <w:bCs/>
          <w:lang w:val="sv-SE"/>
        </w:rPr>
        <w:t>parabolic</w:t>
      </w:r>
      <w:proofErr w:type="spellEnd"/>
      <w:r w:rsidRPr="0029585D">
        <w:rPr>
          <w:rFonts w:eastAsia="SimSun"/>
          <w:bCs/>
          <w:lang w:val="sv-SE"/>
        </w:rPr>
        <w:t xml:space="preserve"> </w:t>
      </w:r>
      <w:proofErr w:type="spellStart"/>
      <w:r w:rsidRPr="0029585D">
        <w:rPr>
          <w:rFonts w:eastAsia="SimSun"/>
          <w:bCs/>
          <w:lang w:val="sv-SE"/>
        </w:rPr>
        <w:t>antenna</w:t>
      </w:r>
      <w:proofErr w:type="spellEnd"/>
      <w:r w:rsidRPr="0029585D">
        <w:rPr>
          <w:rFonts w:eastAsia="SimSun"/>
          <w:bCs/>
          <w:lang w:val="sv-SE"/>
        </w:rPr>
        <w:t xml:space="preserve"> </w:t>
      </w:r>
      <w:proofErr w:type="spellStart"/>
      <w:r w:rsidRPr="0029585D">
        <w:rPr>
          <w:rFonts w:eastAsia="SimSun"/>
          <w:bCs/>
          <w:lang w:val="sv-SE"/>
        </w:rPr>
        <w:t>model</w:t>
      </w:r>
      <w:proofErr w:type="spellEnd"/>
      <w:r w:rsidRPr="0029585D">
        <w:rPr>
          <w:rFonts w:eastAsia="SimSun"/>
          <w:bCs/>
          <w:lang w:val="sv-SE"/>
        </w:rPr>
        <w:t xml:space="preserve"> for SAN</w:t>
      </w:r>
      <w:r>
        <w:rPr>
          <w:rFonts w:eastAsia="SimSun"/>
          <w:bCs/>
          <w:lang w:val="sv-SE"/>
        </w:rPr>
        <w:t xml:space="preserve"> and NTN UE</w:t>
      </w:r>
    </w:p>
    <w:p w:rsidR="00AC5E0B" w:rsidRDefault="00AC5E0B" w:rsidP="00AC5E0B">
      <w:pPr>
        <w:rPr>
          <w:b/>
          <w:bCs/>
          <w:lang w:val="sv-SE"/>
        </w:rPr>
      </w:pPr>
      <m:oMathPara>
        <m:oMath>
          <m:r>
            <w:rPr>
              <w:rFonts w:ascii="Cambria Math" w:hAnsi="Cambria Math"/>
            </w:rPr>
            <m:t>F</m:t>
          </m:r>
          <m:d>
            <m:dPr>
              <m:ctrlPr>
                <w:rPr>
                  <w:rFonts w:ascii="Cambria Math" w:hAnsi="Cambria Math"/>
                  <w:i/>
                </w:rPr>
              </m:ctrlPr>
            </m:dPr>
            <m:e>
              <m:r>
                <w:rPr>
                  <w:rFonts w:ascii="Cambria Math" w:hAnsi="Cambria Math"/>
                </w:rPr>
                <m:t>θ</m:t>
              </m:r>
            </m:e>
          </m:d>
          <m:r>
            <w:rPr>
              <w:rFonts w:ascii="Cambria Math" w:hAnsi="Cambria Math"/>
            </w:rPr>
            <m:t>=</m:t>
          </m:r>
          <m:f>
            <m:fPr>
              <m:ctrlPr>
                <w:rPr>
                  <w:rFonts w:ascii="Cambria Math" w:hAnsi="Cambria Math"/>
                  <w:i/>
                </w:rPr>
              </m:ctrlPr>
            </m:fPr>
            <m:num>
              <m:r>
                <w:rPr>
                  <w:rFonts w:ascii="Cambria Math" w:hAnsi="Cambria Math"/>
                </w:rPr>
                <m:t xml:space="preserve">2 </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u</m:t>
                  </m:r>
                </m:e>
              </m:d>
            </m:num>
            <m:den>
              <m:r>
                <w:rPr>
                  <w:rFonts w:ascii="Cambria Math" w:hAnsi="Cambria Math"/>
                </w:rPr>
                <m:t>u</m:t>
              </m:r>
            </m:den>
          </m:f>
        </m:oMath>
      </m:oMathPara>
    </w:p>
    <w:p w:rsidR="00AC5E0B" w:rsidRDefault="00AC5E0B" w:rsidP="00AC5E0B">
      <w:pPr>
        <w:ind w:firstLine="284"/>
        <w:jc w:val="both"/>
        <w:rPr>
          <w:rFonts w:ascii="Arial" w:hAnsi="Arial" w:cs="Arial"/>
          <w:sz w:val="18"/>
        </w:rPr>
      </w:pPr>
      <w:r>
        <w:rPr>
          <w:rFonts w:ascii="Arial" w:hAnsi="Arial" w:cs="Arial"/>
          <w:sz w:val="18"/>
        </w:rPr>
        <w:t>With:</w:t>
      </w:r>
    </w:p>
    <w:p w:rsidR="00AC5E0B" w:rsidRPr="003F70CC" w:rsidRDefault="00DC293E" w:rsidP="00AC5E0B">
      <w:pPr>
        <w:pStyle w:val="Paragraphedeliste"/>
        <w:spacing w:after="160" w:line="259" w:lineRule="auto"/>
        <w:ind w:left="800"/>
        <w:contextualSpacing/>
        <w:rPr>
          <w:rFonts w:ascii="Arial" w:hAnsi="Arial" w:cs="Arial"/>
          <w:sz w:val="18"/>
        </w:rPr>
      </w:pPr>
      <m:oMath>
        <m:sSub>
          <m:sSubPr>
            <m:ctrlPr>
              <w:rPr>
                <w:rFonts w:ascii="Cambria Math" w:hAnsi="Cambria Math" w:cs="Arial"/>
                <w:i/>
                <w:sz w:val="18"/>
              </w:rPr>
            </m:ctrlPr>
          </m:sSubPr>
          <m:e>
            <m:r>
              <w:rPr>
                <w:rFonts w:ascii="Cambria Math" w:hAnsi="Cambria Math" w:cs="Arial"/>
                <w:sz w:val="18"/>
              </w:rPr>
              <m:t>J</m:t>
            </m:r>
          </m:e>
          <m:sub>
            <m:r>
              <w:rPr>
                <w:rFonts w:ascii="Cambria Math" w:hAnsi="Cambria Math" w:cs="Arial"/>
                <w:sz w:val="18"/>
              </w:rPr>
              <m:t>i</m:t>
            </m:r>
          </m:sub>
        </m:sSub>
        <m:d>
          <m:dPr>
            <m:ctrlPr>
              <w:rPr>
                <w:rFonts w:ascii="Cambria Math" w:hAnsi="Cambria Math" w:cs="Arial"/>
                <w:i/>
                <w:sz w:val="18"/>
              </w:rPr>
            </m:ctrlPr>
          </m:dPr>
          <m:e>
            <m:r>
              <w:rPr>
                <w:rFonts w:ascii="Cambria Math" w:hAnsi="Cambria Math" w:cs="Arial"/>
                <w:sz w:val="18"/>
              </w:rPr>
              <m:t>x</m:t>
            </m:r>
          </m:e>
        </m:d>
      </m:oMath>
      <w:r w:rsidR="00AC5E0B" w:rsidRPr="003F70CC">
        <w:rPr>
          <w:rFonts w:ascii="Arial" w:eastAsiaTheme="minorEastAsia" w:hAnsi="Arial" w:cs="Arial"/>
          <w:sz w:val="18"/>
        </w:rPr>
        <w:t xml:space="preserve">  is the Bessel </w:t>
      </w:r>
      <w:r w:rsidR="00AC5E0B" w:rsidRPr="003F70CC">
        <w:rPr>
          <w:rFonts w:ascii="Arial" w:hAnsi="Arial" w:cs="Arial"/>
          <w:sz w:val="18"/>
        </w:rPr>
        <w:t>function</w:t>
      </w:r>
      <w:r w:rsidR="00AC5E0B" w:rsidRPr="003F70CC">
        <w:rPr>
          <w:rFonts w:ascii="Arial" w:eastAsiaTheme="minorEastAsia" w:hAnsi="Arial" w:cs="Arial"/>
          <w:sz w:val="18"/>
        </w:rPr>
        <w:t xml:space="preserve"> of first type and </w:t>
      </w:r>
      <m:oMath>
        <m:sSup>
          <m:sSupPr>
            <m:ctrlPr>
              <w:rPr>
                <w:rFonts w:ascii="Cambria Math" w:eastAsiaTheme="minorEastAsia" w:hAnsi="Cambria Math" w:cs="Arial"/>
                <w:i/>
                <w:sz w:val="18"/>
              </w:rPr>
            </m:ctrlPr>
          </m:sSupPr>
          <m:e>
            <m:r>
              <w:rPr>
                <w:rFonts w:ascii="Cambria Math" w:eastAsiaTheme="minorEastAsia" w:hAnsi="Cambria Math" w:cs="Arial"/>
                <w:sz w:val="18"/>
              </w:rPr>
              <m:t>i</m:t>
            </m:r>
          </m:e>
          <m:sup>
            <m:r>
              <w:rPr>
                <w:rFonts w:ascii="Cambria Math" w:eastAsiaTheme="minorEastAsia" w:hAnsi="Cambria Math" w:cs="Arial"/>
                <w:sz w:val="18"/>
              </w:rPr>
              <m:t>th</m:t>
            </m:r>
          </m:sup>
        </m:sSup>
      </m:oMath>
      <w:r w:rsidR="00AC5E0B" w:rsidRPr="003F70CC">
        <w:rPr>
          <w:rFonts w:ascii="Arial" w:eastAsiaTheme="minorEastAsia" w:hAnsi="Arial" w:cs="Arial"/>
          <w:sz w:val="18"/>
        </w:rPr>
        <w:t xml:space="preserve"> order with argument </w:t>
      </w:r>
      <w:r w:rsidR="00AC5E0B" w:rsidRPr="003F70CC">
        <w:rPr>
          <w:rFonts w:ascii="Arial" w:eastAsiaTheme="minorEastAsia" w:hAnsi="Arial" w:cs="Arial"/>
          <w:i/>
          <w:sz w:val="18"/>
        </w:rPr>
        <w:t>x</w:t>
      </w:r>
    </w:p>
    <w:p w:rsidR="00AC5E0B" w:rsidRDefault="00AC5E0B" w:rsidP="00AC5E0B">
      <w:pPr>
        <w:pStyle w:val="Paragraphedeliste"/>
        <w:spacing w:after="160" w:line="259" w:lineRule="auto"/>
        <w:ind w:left="800"/>
        <w:contextualSpacing/>
        <w:rPr>
          <w:rFonts w:ascii="Arial" w:eastAsiaTheme="minorEastAsia" w:hAnsi="Arial" w:cs="Arial"/>
          <w:sz w:val="18"/>
        </w:rPr>
      </w:pPr>
      <w:r>
        <w:rPr>
          <w:rFonts w:ascii="Arial" w:hAnsi="Arial" w:cs="Arial"/>
          <w:sz w:val="18"/>
        </w:rPr>
        <w:sym w:font="Symbol" w:char="F071"/>
      </w:r>
      <w:r>
        <w:rPr>
          <w:rFonts w:ascii="Arial" w:hAnsi="Arial" w:cs="Arial"/>
          <w:sz w:val="18"/>
        </w:rPr>
        <w:t xml:space="preserve"> is the angle in a </w:t>
      </w:r>
      <m:oMath>
        <m:d>
          <m:dPr>
            <m:ctrlPr>
              <w:rPr>
                <w:rFonts w:ascii="Cambria Math" w:hAnsi="Cambria Math" w:cs="Arial"/>
                <w:i/>
                <w:sz w:val="18"/>
              </w:rPr>
            </m:ctrlPr>
          </m:dPr>
          <m:e>
            <m:r>
              <w:rPr>
                <w:rFonts w:ascii="Cambria Math" w:hAnsi="Cambria Math" w:cs="Arial"/>
                <w:sz w:val="18"/>
              </w:rPr>
              <m:t>θ;φ</m:t>
            </m:r>
          </m:e>
        </m:d>
      </m:oMath>
      <w:r>
        <w:rPr>
          <w:rFonts w:ascii="Arial" w:eastAsiaTheme="minorEastAsia" w:hAnsi="Arial" w:cs="Arial"/>
          <w:sz w:val="18"/>
        </w:rPr>
        <w:t xml:space="preserve"> spherical coordinates system,</w:t>
      </w:r>
    </w:p>
    <w:p w:rsidR="00AC5E0B" w:rsidRPr="003F70CC" w:rsidRDefault="00AC5E0B" w:rsidP="00AC5E0B">
      <w:pPr>
        <w:pStyle w:val="Paragraphedeliste"/>
        <w:spacing w:after="160" w:line="259" w:lineRule="auto"/>
        <w:ind w:left="800"/>
        <w:contextualSpacing/>
        <w:rPr>
          <w:rFonts w:ascii="Arial" w:hAnsi="Arial" w:cs="Arial"/>
          <w:sz w:val="18"/>
        </w:rPr>
      </w:pPr>
      <m:oMathPara>
        <m:oMathParaPr>
          <m:jc m:val="left"/>
        </m:oMathParaPr>
        <m:oMath>
          <m:r>
            <w:rPr>
              <w:rFonts w:ascii="Cambria Math" w:eastAsiaTheme="minorEastAsia" w:hAnsi="Cambria Math" w:cs="Arial"/>
              <w:sz w:val="18"/>
            </w:rPr>
            <m:t>u=</m:t>
          </m:r>
          <m:f>
            <m:fPr>
              <m:ctrlPr>
                <w:rPr>
                  <w:rFonts w:ascii="Cambria Math" w:eastAsiaTheme="minorEastAsia" w:hAnsi="Cambria Math" w:cs="Arial"/>
                  <w:i/>
                  <w:sz w:val="18"/>
                </w:rPr>
              </m:ctrlPr>
            </m:fPr>
            <m:num>
              <m:r>
                <w:rPr>
                  <w:rFonts w:ascii="Cambria Math" w:eastAsiaTheme="minorEastAsia" w:hAnsi="Cambria Math" w:cs="Arial"/>
                  <w:sz w:val="18"/>
                </w:rPr>
                <m:t>πD</m:t>
              </m:r>
            </m:num>
            <m:den>
              <m:r>
                <w:rPr>
                  <w:rFonts w:ascii="Cambria Math" w:eastAsiaTheme="minorEastAsia" w:hAnsi="Cambria Math" w:cs="Arial"/>
                  <w:sz w:val="18"/>
                </w:rPr>
                <m:t>λ</m:t>
              </m:r>
            </m:den>
          </m:f>
          <m:r>
            <m:rPr>
              <m:sty m:val="p"/>
            </m:rPr>
            <w:rPr>
              <w:rFonts w:ascii="Cambria Math" w:eastAsiaTheme="minorEastAsia" w:hAnsi="Cambria Math" w:cs="Arial"/>
              <w:sz w:val="18"/>
            </w:rPr>
            <m:t>sin⁡</m:t>
          </m:r>
          <m:r>
            <w:rPr>
              <w:rFonts w:ascii="Cambria Math" w:eastAsiaTheme="minorEastAsia" w:hAnsi="Cambria Math" w:cs="Arial"/>
              <w:sz w:val="18"/>
            </w:rPr>
            <m:t>(θ)</m:t>
          </m:r>
        </m:oMath>
      </m:oMathPara>
    </w:p>
    <w:p w:rsidR="00AC5E0B" w:rsidRDefault="00AC5E0B" w:rsidP="00AC5E0B">
      <w:pPr>
        <w:pStyle w:val="Paragraphedeliste"/>
        <w:spacing w:after="160" w:line="259" w:lineRule="auto"/>
        <w:ind w:left="800"/>
        <w:contextualSpacing/>
        <w:rPr>
          <w:rFonts w:ascii="Arial" w:hAnsi="Arial" w:cs="Arial"/>
          <w:sz w:val="18"/>
        </w:rPr>
      </w:pPr>
      <w:r>
        <w:rPr>
          <w:rFonts w:ascii="Arial" w:eastAsiaTheme="minorEastAsia" w:hAnsi="Arial" w:cs="Arial"/>
          <w:i/>
          <w:sz w:val="18"/>
        </w:rPr>
        <w:t>D</w:t>
      </w:r>
      <w:r>
        <w:rPr>
          <w:rFonts w:ascii="Arial" w:hAnsi="Arial" w:cs="Arial"/>
          <w:sz w:val="18"/>
        </w:rPr>
        <w:t>: Antenna diameter</w:t>
      </w:r>
    </w:p>
    <w:p w:rsidR="00AC5E0B" w:rsidRPr="003F70CC" w:rsidRDefault="00AC5E0B" w:rsidP="00AC5E0B">
      <w:pPr>
        <w:pStyle w:val="Paragraphedeliste"/>
        <w:ind w:left="800"/>
        <w:rPr>
          <w:rFonts w:eastAsiaTheme="minorEastAsia"/>
          <w:lang w:eastAsia="zh-CN"/>
        </w:rPr>
      </w:pPr>
      <w:r>
        <w:rPr>
          <w:rFonts w:ascii="Arial" w:hAnsi="Arial" w:cs="Arial"/>
          <w:sz w:val="18"/>
        </w:rPr>
        <w:sym w:font="Symbol" w:char="F06C"/>
      </w:r>
      <w:r>
        <w:rPr>
          <w:rFonts w:ascii="Arial" w:hAnsi="Arial" w:cs="Arial"/>
          <w:sz w:val="18"/>
        </w:rPr>
        <w:t>: Wavelength</w:t>
      </w:r>
    </w:p>
    <w:p w:rsidR="00AC5E0B"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pPr>
      <w:r>
        <w:t xml:space="preserve">Focus on circular aperture antenna pattern on SAN side and </w:t>
      </w:r>
      <w:proofErr w:type="spellStart"/>
      <w:r>
        <w:t>Ka</w:t>
      </w:r>
      <w:proofErr w:type="spellEnd"/>
      <w:r>
        <w:t xml:space="preserve"> Band NTN UE side from co-existence study perspective </w:t>
      </w:r>
    </w:p>
    <w:p w:rsidR="00AC5E0B" w:rsidRDefault="00AC5E0B" w:rsidP="00F05023">
      <w:pPr>
        <w:pStyle w:val="Paragraphedeliste"/>
        <w:widowControl/>
        <w:numPr>
          <w:ilvl w:val="0"/>
          <w:numId w:val="32"/>
        </w:numPr>
        <w:overflowPunct w:val="0"/>
        <w:autoSpaceDE w:val="0"/>
        <w:autoSpaceDN w:val="0"/>
        <w:adjustRightInd w:val="0"/>
        <w:spacing w:after="180"/>
        <w:ind w:leftChars="0"/>
        <w:jc w:val="left"/>
        <w:textAlignment w:val="baseline"/>
      </w:pPr>
      <w:r>
        <w:t>FFS whether and how to consider phased array antenna pattern</w:t>
      </w:r>
    </w:p>
    <w:p w:rsidR="00AC5E0B" w:rsidRDefault="00AC5E0B" w:rsidP="00F05023">
      <w:pPr>
        <w:pStyle w:val="Paragraphedeliste"/>
        <w:widowControl/>
        <w:numPr>
          <w:ilvl w:val="0"/>
          <w:numId w:val="32"/>
        </w:numPr>
        <w:overflowPunct w:val="0"/>
        <w:autoSpaceDE w:val="0"/>
        <w:autoSpaceDN w:val="0"/>
        <w:adjustRightInd w:val="0"/>
        <w:spacing w:after="180"/>
        <w:ind w:leftChars="0"/>
        <w:jc w:val="left"/>
        <w:textAlignment w:val="baseline"/>
      </w:pPr>
      <w:r>
        <w:t>Not preclude to consider phased array antenna pattern in the future if needed</w:t>
      </w:r>
    </w:p>
    <w:p w:rsidR="00AC5E0B" w:rsidRPr="003F70CC"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pPr>
      <w:r>
        <w:rPr>
          <w:rFonts w:eastAsia="SimSun"/>
          <w:szCs w:val="24"/>
          <w:lang w:eastAsia="zh-CN"/>
        </w:rPr>
        <w:t>Prioritized L-ESIM and fixed VSAT scenarios for NTN-TN coexistence studies above 10 GHz.</w:t>
      </w:r>
    </w:p>
    <w:p w:rsidR="00AC5E0B" w:rsidRPr="003F70CC"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pPr>
      <w:r>
        <w:rPr>
          <w:rFonts w:eastAsiaTheme="minorEastAsia" w:hint="eastAsia"/>
          <w:lang w:eastAsia="zh-CN"/>
        </w:rPr>
        <w:t>U</w:t>
      </w:r>
      <w:r>
        <w:rPr>
          <w:rFonts w:eastAsiaTheme="minorEastAsia"/>
          <w:lang w:eastAsia="zh-CN"/>
        </w:rPr>
        <w:t xml:space="preserve">se following TN parameters </w:t>
      </w:r>
    </w:p>
    <w:p w:rsidR="00AC5E0B" w:rsidRPr="003F70CC" w:rsidRDefault="00AC5E0B" w:rsidP="00F05023">
      <w:pPr>
        <w:pStyle w:val="Paragraphedeliste"/>
        <w:widowControl/>
        <w:numPr>
          <w:ilvl w:val="0"/>
          <w:numId w:val="32"/>
        </w:numPr>
        <w:overflowPunct w:val="0"/>
        <w:autoSpaceDE w:val="0"/>
        <w:autoSpaceDN w:val="0"/>
        <w:adjustRightInd w:val="0"/>
        <w:spacing w:after="180"/>
        <w:ind w:leftChars="0"/>
        <w:jc w:val="left"/>
        <w:textAlignment w:val="baseline"/>
      </w:pPr>
      <w:r>
        <w:rPr>
          <w:rFonts w:eastAsia="SimSun"/>
          <w:szCs w:val="24"/>
          <w:lang w:eastAsia="zh-CN"/>
        </w:rPr>
        <w:t>TN BS height is 25m</w:t>
      </w:r>
    </w:p>
    <w:p w:rsidR="00AC5E0B" w:rsidRDefault="00AC5E0B" w:rsidP="00F05023">
      <w:pPr>
        <w:pStyle w:val="Paragraphedeliste"/>
        <w:widowControl/>
        <w:numPr>
          <w:ilvl w:val="0"/>
          <w:numId w:val="32"/>
        </w:numPr>
        <w:overflowPunct w:val="0"/>
        <w:autoSpaceDE w:val="0"/>
        <w:autoSpaceDN w:val="0"/>
        <w:adjustRightInd w:val="0"/>
        <w:spacing w:after="120"/>
        <w:ind w:leftChars="0"/>
        <w:jc w:val="left"/>
        <w:textAlignment w:val="baseline"/>
      </w:pPr>
      <w:r w:rsidRPr="0029585D">
        <w:t xml:space="preserve">TN BS NF: </w:t>
      </w:r>
      <w:r>
        <w:t>10dB</w:t>
      </w:r>
    </w:p>
    <w:p w:rsidR="00AC5E0B" w:rsidRPr="00825069" w:rsidRDefault="00AC5E0B" w:rsidP="00F05023">
      <w:pPr>
        <w:pStyle w:val="Paragraphedeliste"/>
        <w:widowControl/>
        <w:numPr>
          <w:ilvl w:val="0"/>
          <w:numId w:val="32"/>
        </w:numPr>
        <w:overflowPunct w:val="0"/>
        <w:autoSpaceDE w:val="0"/>
        <w:autoSpaceDN w:val="0"/>
        <w:adjustRightInd w:val="0"/>
        <w:spacing w:after="120"/>
        <w:ind w:leftChars="0"/>
        <w:jc w:val="left"/>
        <w:textAlignment w:val="baseline"/>
      </w:pPr>
      <w:r>
        <w:t>TN UE NF: 10dB</w:t>
      </w:r>
    </w:p>
    <w:p w:rsidR="00AC5E0B" w:rsidRPr="00FB2B87"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pPr>
      <w:r>
        <w:rPr>
          <w:rFonts w:eastAsia="SimSun"/>
          <w:szCs w:val="24"/>
          <w:lang w:eastAsia="zh-CN"/>
        </w:rPr>
        <w:t>Use TR 38.803 for TN parameters related to calibration and coexistence analysis with NTN in above 10 GHz.</w:t>
      </w:r>
    </w:p>
    <w:p w:rsidR="00AC5E0B" w:rsidRPr="003F70CC" w:rsidRDefault="00AC5E0B" w:rsidP="00F05023">
      <w:pPr>
        <w:pStyle w:val="Paragraphedeliste"/>
        <w:widowControl/>
        <w:numPr>
          <w:ilvl w:val="0"/>
          <w:numId w:val="31"/>
        </w:numPr>
        <w:overflowPunct w:val="0"/>
        <w:autoSpaceDE w:val="0"/>
        <w:autoSpaceDN w:val="0"/>
        <w:adjustRightInd w:val="0"/>
        <w:spacing w:after="180"/>
        <w:ind w:leftChars="0"/>
        <w:jc w:val="left"/>
        <w:textAlignment w:val="baseline"/>
      </w:pPr>
      <w:r>
        <w:rPr>
          <w:rFonts w:eastAsia="SimSun"/>
          <w:szCs w:val="24"/>
          <w:lang w:eastAsia="zh-CN"/>
        </w:rPr>
        <w:t>NTN UE antenna will be set to follow serving satellite in horizontal for simulation.</w:t>
      </w:r>
    </w:p>
    <w:p w:rsidR="00AC5E0B" w:rsidRDefault="00AC5E0B" w:rsidP="00AC5E0B">
      <w:pPr>
        <w:rPr>
          <w:rFonts w:eastAsiaTheme="minorEastAsia"/>
          <w:u w:val="single"/>
          <w:lang w:val="en-US" w:eastAsia="ja-JP"/>
        </w:rPr>
      </w:pPr>
    </w:p>
    <w:p w:rsidR="00AC5E0B" w:rsidRDefault="00AC5E0B" w:rsidP="00AC5E0B">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(Evaluation methodology)</w:t>
      </w:r>
    </w:p>
    <w:p w:rsidR="00AC5E0B" w:rsidRPr="006A3B48" w:rsidRDefault="00AC5E0B" w:rsidP="00F05023">
      <w:pPr>
        <w:pStyle w:val="Paragraphedeliste"/>
        <w:widowControl/>
        <w:numPr>
          <w:ilvl w:val="0"/>
          <w:numId w:val="33"/>
        </w:numPr>
        <w:overflowPunct w:val="0"/>
        <w:autoSpaceDE w:val="0"/>
        <w:autoSpaceDN w:val="0"/>
        <w:adjustRightInd w:val="0"/>
        <w:spacing w:after="180"/>
        <w:ind w:leftChars="0"/>
        <w:jc w:val="left"/>
        <w:textAlignment w:val="baseline"/>
        <w:rPr>
          <w:bCs/>
          <w:color w:val="000000"/>
          <w:sz w:val="22"/>
        </w:rPr>
      </w:pPr>
      <w:r w:rsidRPr="006A3B48">
        <w:rPr>
          <w:rFonts w:eastAsia="SimSun"/>
          <w:szCs w:val="24"/>
          <w:lang w:eastAsia="zh-CN"/>
        </w:rPr>
        <w:t>Use</w:t>
      </w:r>
      <w:r>
        <w:rPr>
          <w:color w:val="000000"/>
          <w:sz w:val="22"/>
        </w:rPr>
        <w:t xml:space="preserve"> following models for </w:t>
      </w:r>
      <w:r>
        <w:rPr>
          <w:b/>
          <w:bCs/>
          <w:color w:val="000000"/>
          <w:sz w:val="22"/>
        </w:rPr>
        <w:t>calibration. </w:t>
      </w:r>
      <w:r w:rsidRPr="006A3B48">
        <w:rPr>
          <w:bCs/>
          <w:color w:val="000000"/>
          <w:sz w:val="22"/>
        </w:rPr>
        <w:t>Further discuss</w:t>
      </w:r>
      <w:r w:rsidRPr="007B2BF2">
        <w:rPr>
          <w:bCs/>
          <w:color w:val="000000"/>
          <w:sz w:val="22"/>
        </w:rPr>
        <w:t xml:space="preserve"> </w:t>
      </w:r>
      <w:r w:rsidRPr="007B2BF2">
        <w:rPr>
          <w:rFonts w:eastAsia="SimSun"/>
          <w:szCs w:val="24"/>
          <w:lang w:eastAsia="zh-CN"/>
        </w:rPr>
        <w:t>models</w:t>
      </w:r>
      <w:r w:rsidRPr="007B2BF2">
        <w:rPr>
          <w:bCs/>
          <w:color w:val="000000"/>
          <w:sz w:val="22"/>
        </w:rPr>
        <w:t xml:space="preserve"> for co-existence simulation.</w:t>
      </w:r>
    </w:p>
    <w:tbl>
      <w:tblPr>
        <w:tblStyle w:val="Grilledutableau"/>
        <w:tblW w:w="0" w:type="auto"/>
        <w:jc w:val="center"/>
        <w:tblLook w:val="04A0" w:firstRow="1" w:lastRow="0" w:firstColumn="1" w:lastColumn="0" w:noHBand="0" w:noVBand="1"/>
      </w:tblPr>
      <w:tblGrid>
        <w:gridCol w:w="3116"/>
        <w:gridCol w:w="3117"/>
      </w:tblGrid>
      <w:tr w:rsidR="00AC5E0B" w:rsidTr="00EE05DD">
        <w:trPr>
          <w:jc w:val="center"/>
        </w:trPr>
        <w:tc>
          <w:tcPr>
            <w:tcW w:w="3116" w:type="dxa"/>
          </w:tcPr>
          <w:p w:rsidR="00AC5E0B" w:rsidRDefault="00AC5E0B" w:rsidP="00EE05DD">
            <w:pPr>
              <w:jc w:val="center"/>
              <w:rPr>
                <w:b/>
                <w:bCs/>
              </w:rPr>
            </w:pPr>
            <w:r>
              <w:rPr>
                <w:b/>
                <w:bCs/>
              </w:rPr>
              <w:t>Link</w:t>
            </w:r>
          </w:p>
        </w:tc>
        <w:tc>
          <w:tcPr>
            <w:tcW w:w="3117" w:type="dxa"/>
          </w:tcPr>
          <w:p w:rsidR="00AC5E0B" w:rsidRDefault="00AC5E0B" w:rsidP="00EE05DD">
            <w:pPr>
              <w:jc w:val="center"/>
              <w:rPr>
                <w:b/>
                <w:bCs/>
              </w:rPr>
            </w:pPr>
            <w:r>
              <w:rPr>
                <w:b/>
                <w:bCs/>
              </w:rPr>
              <w:t>Propagation model</w:t>
            </w:r>
          </w:p>
        </w:tc>
      </w:tr>
      <w:tr w:rsidR="00AC5E0B" w:rsidTr="00EE05DD">
        <w:trPr>
          <w:jc w:val="center"/>
        </w:trPr>
        <w:tc>
          <w:tcPr>
            <w:tcW w:w="3116" w:type="dxa"/>
          </w:tcPr>
          <w:p w:rsidR="00AC5E0B" w:rsidRPr="0015515A" w:rsidRDefault="00AC5E0B" w:rsidP="00EE05DD">
            <w:pPr>
              <w:jc w:val="both"/>
            </w:pPr>
            <w:r w:rsidRPr="0015515A">
              <w:t>TN BS to Fixed VSAT on roof</w:t>
            </w:r>
          </w:p>
        </w:tc>
        <w:tc>
          <w:tcPr>
            <w:tcW w:w="3117" w:type="dxa"/>
          </w:tcPr>
          <w:p w:rsidR="00AC5E0B" w:rsidRPr="0015515A" w:rsidRDefault="00AC5E0B" w:rsidP="00EE05DD">
            <w:pPr>
              <w:jc w:val="both"/>
            </w:pPr>
            <w:r w:rsidRPr="0015515A">
              <w:t>Free space path loss</w:t>
            </w:r>
          </w:p>
        </w:tc>
      </w:tr>
      <w:tr w:rsidR="00AC5E0B" w:rsidTr="00EE05DD">
        <w:trPr>
          <w:jc w:val="center"/>
        </w:trPr>
        <w:tc>
          <w:tcPr>
            <w:tcW w:w="3116" w:type="dxa"/>
          </w:tcPr>
          <w:p w:rsidR="00AC5E0B" w:rsidRDefault="00AC5E0B" w:rsidP="00EE05DD">
            <w:pPr>
              <w:jc w:val="both"/>
            </w:pPr>
            <w:r>
              <w:t>TN BS to L-ESIM at 1.5 m</w:t>
            </w:r>
          </w:p>
        </w:tc>
        <w:tc>
          <w:tcPr>
            <w:tcW w:w="3117" w:type="dxa"/>
          </w:tcPr>
          <w:p w:rsidR="00AC5E0B" w:rsidRDefault="00AC5E0B" w:rsidP="00EE05DD">
            <w:pPr>
              <w:jc w:val="both"/>
            </w:pPr>
            <w:proofErr w:type="spellStart"/>
            <w:r>
              <w:t>UMa</w:t>
            </w:r>
            <w:proofErr w:type="spellEnd"/>
            <w:r>
              <w:t xml:space="preserve"> as in 3GPP TR 38.803</w:t>
            </w:r>
          </w:p>
        </w:tc>
      </w:tr>
      <w:tr w:rsidR="00AC5E0B" w:rsidTr="00EE05DD">
        <w:trPr>
          <w:jc w:val="center"/>
        </w:trPr>
        <w:tc>
          <w:tcPr>
            <w:tcW w:w="3116" w:type="dxa"/>
          </w:tcPr>
          <w:p w:rsidR="00AC5E0B" w:rsidRDefault="00AC5E0B" w:rsidP="00EE05DD">
            <w:pPr>
              <w:jc w:val="both"/>
            </w:pPr>
            <w:r>
              <w:t>TN BS to TN UE</w:t>
            </w:r>
          </w:p>
        </w:tc>
        <w:tc>
          <w:tcPr>
            <w:tcW w:w="3117" w:type="dxa"/>
          </w:tcPr>
          <w:p w:rsidR="00AC5E0B" w:rsidRDefault="00AC5E0B" w:rsidP="00EE05DD">
            <w:pPr>
              <w:jc w:val="both"/>
            </w:pPr>
            <w:proofErr w:type="spellStart"/>
            <w:r>
              <w:t>UMa</w:t>
            </w:r>
            <w:proofErr w:type="spellEnd"/>
            <w:r>
              <w:t xml:space="preserve"> as in 3GPP TR 38.803</w:t>
            </w:r>
          </w:p>
        </w:tc>
      </w:tr>
      <w:tr w:rsidR="00AC5E0B" w:rsidTr="00EE05DD">
        <w:trPr>
          <w:jc w:val="center"/>
        </w:trPr>
        <w:tc>
          <w:tcPr>
            <w:tcW w:w="3116" w:type="dxa"/>
          </w:tcPr>
          <w:p w:rsidR="00AC5E0B" w:rsidRPr="0015515A" w:rsidRDefault="00AC5E0B" w:rsidP="00EE05DD">
            <w:pPr>
              <w:jc w:val="both"/>
            </w:pPr>
            <w:r w:rsidRPr="0015515A">
              <w:t>TN UE to Fixed VSAT on roof</w:t>
            </w:r>
          </w:p>
        </w:tc>
        <w:tc>
          <w:tcPr>
            <w:tcW w:w="3117" w:type="dxa"/>
          </w:tcPr>
          <w:p w:rsidR="00AC5E0B" w:rsidRPr="0015515A" w:rsidRDefault="00AC5E0B" w:rsidP="00EE05DD">
            <w:pPr>
              <w:jc w:val="both"/>
            </w:pPr>
            <w:proofErr w:type="spellStart"/>
            <w:r w:rsidRPr="0015515A">
              <w:t>UMa</w:t>
            </w:r>
            <w:proofErr w:type="spellEnd"/>
            <w:r w:rsidRPr="0015515A">
              <w:t xml:space="preserve"> as in 3GPP TR 38.803 (BS is to be replaced with VSAT)</w:t>
            </w:r>
          </w:p>
        </w:tc>
      </w:tr>
      <w:tr w:rsidR="00AC5E0B" w:rsidTr="00EE05DD">
        <w:trPr>
          <w:jc w:val="center"/>
        </w:trPr>
        <w:tc>
          <w:tcPr>
            <w:tcW w:w="3116" w:type="dxa"/>
          </w:tcPr>
          <w:p w:rsidR="00AC5E0B" w:rsidRPr="00C50211" w:rsidRDefault="00AC5E0B" w:rsidP="00EE05DD">
            <w:pPr>
              <w:jc w:val="both"/>
            </w:pPr>
            <w:r w:rsidRPr="00C50211">
              <w:t>TN UE to L-ESIM</w:t>
            </w:r>
          </w:p>
        </w:tc>
        <w:tc>
          <w:tcPr>
            <w:tcW w:w="3117" w:type="dxa"/>
          </w:tcPr>
          <w:p w:rsidR="00AC5E0B" w:rsidRPr="00C50211" w:rsidRDefault="00AC5E0B" w:rsidP="00EE05DD">
            <w:pPr>
              <w:jc w:val="both"/>
              <w:rPr>
                <w:strike/>
              </w:rPr>
            </w:pPr>
            <w:proofErr w:type="spellStart"/>
            <w:r w:rsidRPr="00C50211">
              <w:t>Umi</w:t>
            </w:r>
            <w:proofErr w:type="spellEnd"/>
            <w:r w:rsidRPr="00C50211">
              <w:t xml:space="preserve"> </w:t>
            </w:r>
          </w:p>
        </w:tc>
      </w:tr>
      <w:tr w:rsidR="00AC5E0B" w:rsidTr="00EE05DD">
        <w:trPr>
          <w:jc w:val="center"/>
        </w:trPr>
        <w:tc>
          <w:tcPr>
            <w:tcW w:w="3116" w:type="dxa"/>
          </w:tcPr>
          <w:p w:rsidR="00AC5E0B" w:rsidRPr="00C50211" w:rsidRDefault="00AC5E0B" w:rsidP="00EE05DD">
            <w:pPr>
              <w:jc w:val="both"/>
            </w:pPr>
            <w:r w:rsidRPr="00C50211">
              <w:t>Satellite to TN BS/UE</w:t>
            </w:r>
          </w:p>
        </w:tc>
        <w:tc>
          <w:tcPr>
            <w:tcW w:w="3117" w:type="dxa"/>
          </w:tcPr>
          <w:p w:rsidR="00AC5E0B" w:rsidRPr="00C50211" w:rsidRDefault="00AC5E0B" w:rsidP="00EE05DD">
            <w:pPr>
              <w:jc w:val="both"/>
            </w:pPr>
            <w:r w:rsidRPr="00C50211">
              <w:t>3GPP TR 38.821</w:t>
            </w:r>
          </w:p>
        </w:tc>
      </w:tr>
      <w:tr w:rsidR="00AC5E0B" w:rsidTr="00EE05DD">
        <w:trPr>
          <w:jc w:val="center"/>
        </w:trPr>
        <w:tc>
          <w:tcPr>
            <w:tcW w:w="3116" w:type="dxa"/>
          </w:tcPr>
          <w:p w:rsidR="00AC5E0B" w:rsidRPr="00C50211" w:rsidRDefault="00AC5E0B" w:rsidP="00EE05DD">
            <w:pPr>
              <w:jc w:val="both"/>
            </w:pPr>
            <w:r w:rsidRPr="00C50211">
              <w:lastRenderedPageBreak/>
              <w:t>Satellite to VSAT/ESIM</w:t>
            </w:r>
          </w:p>
        </w:tc>
        <w:tc>
          <w:tcPr>
            <w:tcW w:w="3117" w:type="dxa"/>
          </w:tcPr>
          <w:p w:rsidR="00AC5E0B" w:rsidRPr="00C50211" w:rsidRDefault="00AC5E0B" w:rsidP="00EE05DD">
            <w:pPr>
              <w:jc w:val="both"/>
            </w:pPr>
            <w:r w:rsidRPr="00C50211">
              <w:t>3GPP TR 38.821</w:t>
            </w:r>
          </w:p>
        </w:tc>
      </w:tr>
      <w:tr w:rsidR="00AC5E0B" w:rsidTr="00EE05DD">
        <w:trPr>
          <w:jc w:val="center"/>
        </w:trPr>
        <w:tc>
          <w:tcPr>
            <w:tcW w:w="3116" w:type="dxa"/>
          </w:tcPr>
          <w:p w:rsidR="00AC5E0B" w:rsidRPr="00C50211" w:rsidRDefault="00AC5E0B" w:rsidP="00EE05DD">
            <w:pPr>
              <w:jc w:val="both"/>
            </w:pPr>
            <w:r w:rsidRPr="00C50211">
              <w:t>TN BS to Satellite</w:t>
            </w:r>
          </w:p>
        </w:tc>
        <w:tc>
          <w:tcPr>
            <w:tcW w:w="3117" w:type="dxa"/>
          </w:tcPr>
          <w:p w:rsidR="00AC5E0B" w:rsidRPr="00C50211" w:rsidRDefault="00AC5E0B" w:rsidP="00EE05DD">
            <w:pPr>
              <w:jc w:val="both"/>
            </w:pPr>
            <w:r w:rsidRPr="00C50211">
              <w:t>3GPP TR 38.821</w:t>
            </w:r>
          </w:p>
        </w:tc>
      </w:tr>
      <w:tr w:rsidR="00AC5E0B" w:rsidTr="00EE05DD">
        <w:trPr>
          <w:jc w:val="center"/>
        </w:trPr>
        <w:tc>
          <w:tcPr>
            <w:tcW w:w="6233" w:type="dxa"/>
            <w:gridSpan w:val="2"/>
          </w:tcPr>
          <w:p w:rsidR="00AC5E0B" w:rsidRDefault="00AC5E0B" w:rsidP="00EE05DD">
            <w:pPr>
              <w:jc w:val="both"/>
              <w:rPr>
                <w:rFonts w:eastAsiaTheme="minorEastAsia"/>
                <w:lang w:eastAsia="zh-CN"/>
              </w:rPr>
            </w:pPr>
            <w:r>
              <w:rPr>
                <w:rFonts w:eastAsiaTheme="minorEastAsia" w:hint="eastAsia"/>
                <w:lang w:eastAsia="zh-CN"/>
              </w:rPr>
              <w:t>N</w:t>
            </w:r>
            <w:r>
              <w:rPr>
                <w:rFonts w:eastAsiaTheme="minorEastAsia"/>
                <w:lang w:eastAsia="zh-CN"/>
              </w:rPr>
              <w:t>ote1: For the propagation models which use the 3GPP TR 38.821 [3], to use same assumptions as in [3] and consider the atmospheric losses and the scintillation losses.</w:t>
            </w:r>
          </w:p>
          <w:p w:rsidR="00AC5E0B" w:rsidRDefault="00AC5E0B" w:rsidP="00EE05DD">
            <w:pPr>
              <w:jc w:val="both"/>
              <w:rPr>
                <w:rFonts w:eastAsiaTheme="minorEastAsia"/>
                <w:lang w:eastAsia="zh-CN"/>
              </w:rPr>
            </w:pPr>
            <w:r>
              <w:rPr>
                <w:rFonts w:eastAsiaTheme="minorEastAsia"/>
                <w:lang w:eastAsia="zh-CN"/>
              </w:rPr>
              <w:t>Note2: TN BS height is 25m</w:t>
            </w:r>
          </w:p>
        </w:tc>
      </w:tr>
    </w:tbl>
    <w:p w:rsidR="00AC5E0B" w:rsidRPr="007C2D17" w:rsidRDefault="00AC5E0B" w:rsidP="00AC5E0B">
      <w:pPr>
        <w:overflowPunct/>
        <w:autoSpaceDE/>
        <w:autoSpaceDN/>
        <w:adjustRightInd/>
        <w:spacing w:after="120"/>
        <w:textAlignment w:val="auto"/>
        <w:rPr>
          <w:rFonts w:ascii="Arial" w:hAnsi="Arial" w:cs="Arial"/>
          <w:color w:val="000000"/>
          <w:sz w:val="22"/>
          <w:szCs w:val="22"/>
        </w:rPr>
      </w:pPr>
    </w:p>
    <w:p w:rsidR="00AC5E0B" w:rsidRDefault="00AC5E0B" w:rsidP="00AC5E0B">
      <w:pPr>
        <w:rPr>
          <w:rFonts w:eastAsia="SimSun"/>
          <w:szCs w:val="24"/>
          <w:lang w:eastAsia="zh-CN"/>
        </w:rPr>
      </w:pPr>
      <w:r>
        <w:rPr>
          <w:rFonts w:eastAsia="SimSun"/>
          <w:szCs w:val="24"/>
          <w:lang w:eastAsia="zh-CN"/>
        </w:rPr>
        <w:t xml:space="preserve">To use 1 UE for both TN and NTN in the DL and 10 UEs for NTN and </w:t>
      </w:r>
      <w:r w:rsidRPr="00FB2B87">
        <w:rPr>
          <w:rFonts w:eastAsia="SimSun"/>
          <w:szCs w:val="24"/>
          <w:lang w:eastAsia="zh-CN"/>
        </w:rPr>
        <w:t>1 UEs for TN in the UL.</w:t>
      </w:r>
      <w:r>
        <w:rPr>
          <w:rFonts w:eastAsia="SimSun"/>
          <w:szCs w:val="24"/>
          <w:lang w:eastAsia="zh-CN"/>
        </w:rPr>
        <w:t xml:space="preserve"> Further discuss ACLR2 for above 10GHz band.</w:t>
      </w:r>
    </w:p>
    <w:p w:rsidR="00AC5E0B" w:rsidRDefault="00AC5E0B" w:rsidP="00AC5E0B">
      <w:pPr>
        <w:rPr>
          <w:rFonts w:eastAsia="SimSun"/>
          <w:szCs w:val="24"/>
          <w:lang w:eastAsia="zh-CN"/>
        </w:rPr>
      </w:pPr>
    </w:p>
    <w:p w:rsidR="00AC5E0B" w:rsidRDefault="00AC5E0B" w:rsidP="00AC5E0B">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w:t>
      </w:r>
      <w:r w:rsidRPr="00D27F49">
        <w:rPr>
          <w:rFonts w:eastAsiaTheme="minorEastAsia"/>
          <w:u w:val="single"/>
          <w:lang w:eastAsia="ja-JP"/>
        </w:rPr>
        <w:t>Initial results and calibration</w:t>
      </w:r>
      <w:r>
        <w:rPr>
          <w:rFonts w:eastAsiaTheme="minorEastAsia"/>
          <w:u w:val="single"/>
          <w:lang w:eastAsia="ja-JP"/>
        </w:rPr>
        <w:t>)</w:t>
      </w:r>
    </w:p>
    <w:p w:rsidR="00AC5E0B" w:rsidRDefault="00AC5E0B" w:rsidP="00AC5E0B">
      <w:pPr>
        <w:rPr>
          <w:rFonts w:eastAsiaTheme="minorEastAsia"/>
          <w:lang w:eastAsia="zh-CN"/>
        </w:rPr>
      </w:pPr>
      <w:r>
        <w:rPr>
          <w:rFonts w:eastAsiaTheme="minorEastAsia" w:hint="eastAsia"/>
          <w:lang w:eastAsia="zh-CN"/>
        </w:rPr>
        <w:t>F</w:t>
      </w:r>
      <w:r>
        <w:rPr>
          <w:rFonts w:eastAsiaTheme="minorEastAsia"/>
          <w:lang w:eastAsia="zh-CN"/>
        </w:rPr>
        <w:t xml:space="preserve">ollowing agreements have been made: </w:t>
      </w:r>
    </w:p>
    <w:p w:rsidR="00AC5E0B" w:rsidRDefault="00AC5E0B" w:rsidP="00F05023">
      <w:pPr>
        <w:pStyle w:val="Paragraphedeliste"/>
        <w:widowControl/>
        <w:numPr>
          <w:ilvl w:val="0"/>
          <w:numId w:val="34"/>
        </w:numPr>
        <w:overflowPunct w:val="0"/>
        <w:autoSpaceDE w:val="0"/>
        <w:autoSpaceDN w:val="0"/>
        <w:adjustRightInd w:val="0"/>
        <w:spacing w:after="180"/>
        <w:ind w:leftChars="0"/>
        <w:jc w:val="left"/>
        <w:textAlignment w:val="baseline"/>
        <w:rPr>
          <w:rFonts w:eastAsiaTheme="minorEastAsia"/>
          <w:lang w:eastAsia="zh-CN"/>
        </w:rPr>
      </w:pPr>
      <w:r w:rsidRPr="00757BE8">
        <w:rPr>
          <w:rFonts w:eastAsiaTheme="minorEastAsia"/>
          <w:lang w:eastAsia="zh-CN"/>
        </w:rPr>
        <w:t xml:space="preserve">RAN4 to start the calibration for the </w:t>
      </w:r>
      <w:proofErr w:type="spellStart"/>
      <w:r w:rsidRPr="00757BE8">
        <w:rPr>
          <w:rFonts w:eastAsiaTheme="minorEastAsia"/>
          <w:lang w:eastAsia="zh-CN"/>
        </w:rPr>
        <w:t>Ka</w:t>
      </w:r>
      <w:proofErr w:type="spellEnd"/>
      <w:r w:rsidRPr="00757BE8">
        <w:rPr>
          <w:rFonts w:eastAsiaTheme="minorEastAsia"/>
          <w:lang w:eastAsia="zh-CN"/>
        </w:rPr>
        <w:t>-band NTN coexistence study. Coupling loss and geometry SINR in different scenarios should be calibrated.</w:t>
      </w:r>
    </w:p>
    <w:p w:rsidR="00AC5E0B" w:rsidRDefault="00AC5E0B" w:rsidP="00F05023">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757BE8">
        <w:rPr>
          <w:rFonts w:eastAsiaTheme="minorEastAsia"/>
          <w:lang w:eastAsia="zh-CN"/>
        </w:rPr>
        <w:t xml:space="preserve">According to the approved work plan, the calibration phase shall be concluded before August meeting. </w:t>
      </w:r>
    </w:p>
    <w:p w:rsidR="00AC5E0B" w:rsidRDefault="00AC5E0B" w:rsidP="00F05023">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757BE8">
        <w:rPr>
          <w:rFonts w:eastAsiaTheme="minorEastAsia"/>
          <w:lang w:eastAsia="zh-CN"/>
        </w:rPr>
        <w:t>RAN4 target to finalize the simulation results collection activit</w:t>
      </w:r>
      <w:r>
        <w:rPr>
          <w:rFonts w:eastAsiaTheme="minorEastAsia"/>
          <w:lang w:eastAsia="zh-CN"/>
        </w:rPr>
        <w:t>y in 2023 RAN4 October meeting.</w:t>
      </w:r>
    </w:p>
    <w:p w:rsidR="00AC5E0B" w:rsidRDefault="00AC5E0B" w:rsidP="00F05023">
      <w:pPr>
        <w:pStyle w:val="Paragraphedeliste"/>
        <w:widowControl/>
        <w:numPr>
          <w:ilvl w:val="0"/>
          <w:numId w:val="35"/>
        </w:numPr>
        <w:overflowPunct w:val="0"/>
        <w:autoSpaceDE w:val="0"/>
        <w:autoSpaceDN w:val="0"/>
        <w:adjustRightInd w:val="0"/>
        <w:spacing w:after="180"/>
        <w:ind w:leftChars="0"/>
        <w:jc w:val="left"/>
        <w:textAlignment w:val="baseline"/>
        <w:rPr>
          <w:rFonts w:eastAsiaTheme="minorEastAsia"/>
          <w:lang w:eastAsia="zh-CN"/>
        </w:rPr>
      </w:pPr>
      <w:r w:rsidRPr="00757BE8">
        <w:rPr>
          <w:rFonts w:eastAsiaTheme="minorEastAsia"/>
          <w:lang w:eastAsia="zh-CN"/>
        </w:rPr>
        <w:t>A calibration table will be provided by Samsung</w:t>
      </w:r>
    </w:p>
    <w:p w:rsidR="00AC5E0B" w:rsidRPr="00757BE8" w:rsidRDefault="00AC5E0B" w:rsidP="00F05023">
      <w:pPr>
        <w:pStyle w:val="Paragraphedeliste"/>
        <w:widowControl/>
        <w:numPr>
          <w:ilvl w:val="0"/>
          <w:numId w:val="34"/>
        </w:numPr>
        <w:overflowPunct w:val="0"/>
        <w:autoSpaceDE w:val="0"/>
        <w:autoSpaceDN w:val="0"/>
        <w:adjustRightInd w:val="0"/>
        <w:spacing w:after="180"/>
        <w:ind w:leftChars="0"/>
        <w:jc w:val="left"/>
        <w:textAlignment w:val="baseline"/>
        <w:rPr>
          <w:rFonts w:eastAsiaTheme="minorEastAsia"/>
          <w:lang w:eastAsia="zh-CN"/>
        </w:rPr>
      </w:pPr>
      <w:r w:rsidRPr="00757BE8">
        <w:rPr>
          <w:rFonts w:eastAsiaTheme="minorEastAsia"/>
          <w:lang w:eastAsia="zh-CN"/>
        </w:rPr>
        <w:t>Calibration t</w:t>
      </w:r>
      <w:r>
        <w:rPr>
          <w:rFonts w:eastAsiaTheme="minorEastAsia"/>
          <w:lang w:eastAsia="zh-CN"/>
        </w:rPr>
        <w:t>able can be found in R4-23</w:t>
      </w:r>
      <w:r w:rsidRPr="007C2D17">
        <w:rPr>
          <w:rFonts w:eastAsiaTheme="minorEastAsia"/>
          <w:lang w:eastAsia="zh-CN"/>
        </w:rPr>
        <w:t>05929</w:t>
      </w:r>
      <w:r>
        <w:rPr>
          <w:rFonts w:eastAsiaTheme="minorEastAsia"/>
          <w:lang w:eastAsia="zh-CN"/>
        </w:rPr>
        <w:t>.</w:t>
      </w:r>
    </w:p>
    <w:p w:rsidR="00AC5E0B" w:rsidRDefault="00AC5E0B" w:rsidP="00AC5E0B">
      <w:pPr>
        <w:rPr>
          <w:rFonts w:eastAsiaTheme="minorEastAsia"/>
          <w:lang w:val="en-US" w:eastAsia="zh-CN"/>
        </w:rPr>
      </w:pPr>
      <w:r>
        <w:rPr>
          <w:rFonts w:eastAsiaTheme="minorEastAsia"/>
          <w:lang w:val="en-US" w:eastAsia="zh-CN"/>
        </w:rPr>
        <w:t>Assumptions for NTN co-existence study in above 10GHz bands agreed till this meeting have been captured in R4-23</w:t>
      </w:r>
      <w:r w:rsidRPr="007C2D17">
        <w:rPr>
          <w:rFonts w:eastAsiaTheme="minorEastAsia"/>
          <w:lang w:val="en-US" w:eastAsia="zh-CN"/>
        </w:rPr>
        <w:t>05930</w:t>
      </w:r>
      <w:r>
        <w:rPr>
          <w:rFonts w:eastAsiaTheme="minorEastAsia"/>
          <w:lang w:val="en-US" w:eastAsia="zh-CN"/>
        </w:rPr>
        <w:t>.</w:t>
      </w:r>
    </w:p>
    <w:p w:rsidR="00AC5E0B" w:rsidRPr="00D27F49" w:rsidRDefault="00AC5E0B" w:rsidP="00AC5E0B">
      <w:pPr>
        <w:rPr>
          <w:rFonts w:eastAsiaTheme="minorEastAsia"/>
          <w:u w:val="single"/>
          <w:lang w:eastAsia="ja-JP"/>
        </w:rPr>
      </w:pPr>
    </w:p>
    <w:p w:rsidR="00AC5E0B" w:rsidRDefault="00AC5E0B" w:rsidP="00AC5E0B">
      <w:pPr>
        <w:rPr>
          <w:lang w:eastAsia="en-US"/>
        </w:rPr>
      </w:pPr>
      <w:r>
        <w:rPr>
          <w:lang w:eastAsia="en-US"/>
        </w:rPr>
        <w:t>[</w:t>
      </w:r>
      <w:r w:rsidRPr="00F50487">
        <w:rPr>
          <w:lang w:eastAsia="en-US"/>
        </w:rPr>
        <w:t>RRM aspects</w:t>
      </w:r>
      <w:r>
        <w:rPr>
          <w:lang w:eastAsia="en-US"/>
        </w:rPr>
        <w:t>]</w:t>
      </w:r>
    </w:p>
    <w:p w:rsidR="00AC5E0B" w:rsidRPr="00C95863" w:rsidRDefault="00AC5E0B" w:rsidP="00AC5E0B">
      <w:pPr>
        <w:spacing w:after="120" w:line="252" w:lineRule="auto"/>
        <w:rPr>
          <w:b/>
          <w:bCs/>
          <w:u w:val="single"/>
          <w:lang w:eastAsia="ja-JP"/>
        </w:rPr>
      </w:pPr>
      <w:r w:rsidRPr="00C95863">
        <w:rPr>
          <w:b/>
          <w:bCs/>
          <w:u w:val="single"/>
          <w:lang w:eastAsia="ja-JP"/>
        </w:rPr>
        <w:t>Issue 2-1: Numerologies in NR-NTN above 10 GHz bands</w:t>
      </w:r>
    </w:p>
    <w:p w:rsidR="00AC5E0B" w:rsidRDefault="00AC5E0B" w:rsidP="00AC5E0B">
      <w:pPr>
        <w:spacing w:after="120" w:line="252" w:lineRule="auto"/>
        <w:ind w:firstLine="284"/>
        <w:rPr>
          <w:b/>
          <w:bCs/>
          <w:u w:val="single"/>
          <w:lang w:eastAsia="ja-JP"/>
        </w:rPr>
      </w:pPr>
      <w:r w:rsidRPr="00503E28">
        <w:rPr>
          <w:b/>
          <w:bCs/>
          <w:u w:val="single"/>
          <w:lang w:eastAsia="ja-JP"/>
        </w:rPr>
        <w:t>Agreement:</w:t>
      </w:r>
    </w:p>
    <w:p w:rsidR="00AC5E0B" w:rsidRPr="00F10C8F"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F10C8F">
        <w:t>RAN4 to consider the following numerologies for RRM requirement definition for NR-NTN above 10 GHz bands:</w:t>
      </w:r>
    </w:p>
    <w:p w:rsidR="00AC5E0B" w:rsidRPr="00F10C8F"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F10C8F">
        <w:t>Consider SSB SCS larger than 30kHz, i.e. 120kHz and 240kHz</w:t>
      </w:r>
    </w:p>
    <w:p w:rsidR="00AC5E0B" w:rsidRPr="00F10C8F"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F10C8F">
        <w:t>Consider UL SCS larger than 30kHz, i.e. 60kHz and 120kHz</w:t>
      </w:r>
    </w:p>
    <w:p w:rsidR="00AC5E0B" w:rsidRPr="00F10C8F"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F10C8F">
        <w:t>RAN4 to send an LS to RAN1 and RAN2</w:t>
      </w:r>
    </w:p>
    <w:p w:rsidR="00AC5E0B" w:rsidRDefault="00AC5E0B" w:rsidP="00AC5E0B">
      <w:pPr>
        <w:spacing w:after="120"/>
        <w:rPr>
          <w:szCs w:val="24"/>
          <w:lang w:eastAsia="zh-CN"/>
        </w:rPr>
      </w:pPr>
    </w:p>
    <w:p w:rsidR="00AC5E0B" w:rsidRPr="00C95863" w:rsidRDefault="00AC5E0B" w:rsidP="00AC5E0B">
      <w:pPr>
        <w:spacing w:after="120" w:line="252" w:lineRule="auto"/>
        <w:rPr>
          <w:b/>
          <w:bCs/>
          <w:u w:val="single"/>
          <w:lang w:eastAsia="ja-JP"/>
        </w:rPr>
      </w:pPr>
      <w:r w:rsidRPr="00C95863">
        <w:rPr>
          <w:b/>
          <w:bCs/>
          <w:u w:val="single"/>
          <w:lang w:eastAsia="ja-JP"/>
        </w:rPr>
        <w:t>Issue 2-2: UE UL Timing Accuracy Requirements for higher UL SCS than 30kHz in NR-NTN above 10 GHz bands</w:t>
      </w:r>
    </w:p>
    <w:p w:rsidR="00AC5E0B" w:rsidRPr="00A760A1" w:rsidRDefault="00AC5E0B" w:rsidP="00AC5E0B">
      <w:pPr>
        <w:spacing w:after="120" w:line="252" w:lineRule="auto"/>
        <w:ind w:firstLine="284"/>
        <w:rPr>
          <w:b/>
          <w:bCs/>
          <w:u w:val="single"/>
          <w:lang w:eastAsia="ja-JP"/>
        </w:rPr>
      </w:pPr>
      <w:r w:rsidRPr="00A760A1">
        <w:rPr>
          <w:b/>
          <w:bCs/>
          <w:u w:val="single"/>
          <w:lang w:eastAsia="ja-JP"/>
        </w:rPr>
        <w:t>Agreement:</w:t>
      </w:r>
    </w:p>
    <w:p w:rsidR="00AC5E0B" w:rsidRPr="00282233"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282233">
        <w:t>The assumption of the maximum total positioning error due to UE location and Satellite position estimation error shall be tightened compared to the assumption of the existing Rel-17 NR NTN.</w:t>
      </w:r>
    </w:p>
    <w:p w:rsidR="00AC5E0B" w:rsidRPr="00282233"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282233">
        <w:t>The exact values and required conditions will be further discussed/determined in the future meetings.</w:t>
      </w:r>
    </w:p>
    <w:p w:rsidR="00AC5E0B" w:rsidRPr="00282233"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282233">
        <w:t>Alternatives can be further discussed, e.g. ECP (only for 60kHz SCS), limiting UL SCS, limiting SSB SCS, limiting UE mobility, etc.</w:t>
      </w:r>
    </w:p>
    <w:p w:rsidR="00AC5E0B" w:rsidRPr="00282233"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282233">
        <w:lastRenderedPageBreak/>
        <w:t xml:space="preserve">Note: the above “maximum total positioning error due to UE location and Satellite position estimation error” will not be specified in the requirement but it’s only used as an assumption to derive the UE </w:t>
      </w:r>
      <w:proofErr w:type="spellStart"/>
      <w:r w:rsidRPr="00282233">
        <w:t>Tx</w:t>
      </w:r>
      <w:proofErr w:type="spellEnd"/>
      <w:r w:rsidRPr="00282233">
        <w:t xml:space="preserve"> timing requirement.</w:t>
      </w:r>
    </w:p>
    <w:p w:rsidR="00AC5E0B" w:rsidRDefault="00AC5E0B" w:rsidP="00AC5E0B">
      <w:pPr>
        <w:spacing w:after="120"/>
        <w:rPr>
          <w:szCs w:val="24"/>
          <w:lang w:eastAsia="zh-CN"/>
        </w:rPr>
      </w:pPr>
    </w:p>
    <w:p w:rsidR="00AC5E0B" w:rsidRPr="00C95863" w:rsidRDefault="00AC5E0B" w:rsidP="00AC5E0B">
      <w:pPr>
        <w:spacing w:after="120" w:line="252" w:lineRule="auto"/>
        <w:rPr>
          <w:b/>
          <w:bCs/>
          <w:u w:val="single"/>
          <w:lang w:eastAsia="ja-JP"/>
        </w:rPr>
      </w:pPr>
      <w:r w:rsidRPr="00C95863">
        <w:rPr>
          <w:b/>
          <w:bCs/>
          <w:u w:val="single"/>
          <w:lang w:eastAsia="ja-JP"/>
        </w:rPr>
        <w:t>Issue 2-3: Measurement and Mobility Requirements in NR-NTN above 10 GHz bands</w:t>
      </w:r>
    </w:p>
    <w:p w:rsidR="00AC5E0B" w:rsidRPr="00FB5F88" w:rsidRDefault="00AC5E0B" w:rsidP="00AC5E0B">
      <w:pPr>
        <w:spacing w:after="120" w:line="252" w:lineRule="auto"/>
        <w:ind w:firstLine="284"/>
        <w:rPr>
          <w:b/>
          <w:bCs/>
          <w:u w:val="single"/>
          <w:lang w:eastAsia="ja-JP"/>
        </w:rPr>
      </w:pPr>
      <w:r w:rsidRPr="00FB5F88">
        <w:rPr>
          <w:b/>
          <w:bCs/>
          <w:u w:val="single"/>
          <w:lang w:eastAsia="ja-JP"/>
        </w:rPr>
        <w:t>Agreement</w:t>
      </w:r>
      <w:r>
        <w:rPr>
          <w:b/>
          <w:bCs/>
          <w:u w:val="single"/>
          <w:lang w:eastAsia="ja-JP"/>
        </w:rPr>
        <w:t>:</w:t>
      </w:r>
    </w:p>
    <w:p w:rsidR="00AC5E0B" w:rsidRPr="00FB5F88"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FB5F88">
        <w:t xml:space="preserve">Do not define requirements for mobility between NTN </w:t>
      </w:r>
      <w:proofErr w:type="spellStart"/>
      <w:r w:rsidRPr="00FB5F88">
        <w:t>Ka</w:t>
      </w:r>
      <w:proofErr w:type="spellEnd"/>
      <w:r w:rsidRPr="00FB5F88">
        <w:t xml:space="preserve"> band and NTN FR1 for Rel-18</w:t>
      </w:r>
    </w:p>
    <w:p w:rsidR="00AC5E0B" w:rsidRPr="00FB5F88"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FB5F88">
        <w:t xml:space="preserve">Do not define requirements for mobility between NTN </w:t>
      </w:r>
      <w:proofErr w:type="spellStart"/>
      <w:r w:rsidRPr="00FB5F88">
        <w:t>Ka</w:t>
      </w:r>
      <w:proofErr w:type="spellEnd"/>
      <w:r w:rsidRPr="00FB5F88">
        <w:t xml:space="preserve"> band and TN in FR1 or FR2 for Rel-18</w:t>
      </w:r>
    </w:p>
    <w:p w:rsidR="00AC5E0B" w:rsidRPr="00FB5F88" w:rsidRDefault="00AC5E0B" w:rsidP="00AC5E0B">
      <w:pPr>
        <w:spacing w:after="120"/>
        <w:rPr>
          <w:szCs w:val="24"/>
          <w:lang w:eastAsia="zh-CN"/>
        </w:rPr>
      </w:pPr>
    </w:p>
    <w:p w:rsidR="00AC5E0B" w:rsidRPr="00C95863" w:rsidRDefault="00AC5E0B" w:rsidP="00AC5E0B">
      <w:pPr>
        <w:spacing w:after="120" w:line="252" w:lineRule="auto"/>
        <w:rPr>
          <w:b/>
          <w:bCs/>
          <w:u w:val="single"/>
          <w:lang w:eastAsia="ja-JP"/>
        </w:rPr>
      </w:pPr>
      <w:r w:rsidRPr="00C95863">
        <w:rPr>
          <w:b/>
          <w:bCs/>
          <w:u w:val="single"/>
          <w:lang w:eastAsia="ja-JP"/>
        </w:rPr>
        <w:t>Issue 2-4: Other impacts</w:t>
      </w:r>
    </w:p>
    <w:p w:rsidR="00AC5E0B" w:rsidRPr="00FB5F88" w:rsidRDefault="00AC5E0B" w:rsidP="00AC5E0B">
      <w:pPr>
        <w:spacing w:after="120" w:line="252" w:lineRule="auto"/>
        <w:ind w:firstLine="284"/>
        <w:rPr>
          <w:b/>
          <w:bCs/>
          <w:u w:val="single"/>
          <w:lang w:eastAsia="ja-JP"/>
        </w:rPr>
      </w:pPr>
      <w:r>
        <w:rPr>
          <w:b/>
          <w:bCs/>
          <w:u w:val="single"/>
          <w:lang w:eastAsia="ja-JP"/>
        </w:rPr>
        <w:t>Conclusion:</w:t>
      </w:r>
    </w:p>
    <w:p w:rsidR="00AC5E0B" w:rsidRDefault="00AC5E0B" w:rsidP="00AC5E0B">
      <w:pPr>
        <w:rPr>
          <w:lang w:eastAsia="ja-JP"/>
        </w:rPr>
      </w:pPr>
      <w:r>
        <w:rPr>
          <w:lang w:eastAsia="ja-JP"/>
        </w:rPr>
        <w:t xml:space="preserve">Based on the discussion conducted </w:t>
      </w:r>
      <w:r w:rsidRPr="00A3422E">
        <w:rPr>
          <w:lang w:eastAsia="ja-JP"/>
        </w:rPr>
        <w:t xml:space="preserve">over email thread “[106bis-e][221] </w:t>
      </w:r>
      <w:proofErr w:type="spellStart"/>
      <w:r w:rsidRPr="00A3422E">
        <w:rPr>
          <w:lang w:eastAsia="ja-JP"/>
        </w:rPr>
        <w:t>NR_NTN_enh</w:t>
      </w:r>
      <w:proofErr w:type="spellEnd"/>
      <w:r w:rsidRPr="00A3422E">
        <w:rPr>
          <w:lang w:eastAsia="ja-JP"/>
        </w:rPr>
        <w:t xml:space="preserve"> </w:t>
      </w:r>
      <w:r>
        <w:rPr>
          <w:lang w:eastAsia="ja-JP"/>
        </w:rPr>
        <w:t>–</w:t>
      </w:r>
      <w:r w:rsidRPr="00A3422E">
        <w:rPr>
          <w:lang w:eastAsia="ja-JP"/>
        </w:rPr>
        <w:t xml:space="preserve"> LS</w:t>
      </w:r>
      <w:r>
        <w:rPr>
          <w:lang w:eastAsia="ja-JP"/>
        </w:rPr>
        <w:t>,</w:t>
      </w:r>
      <w:r w:rsidRPr="00A3422E">
        <w:rPr>
          <w:lang w:eastAsia="ja-JP"/>
        </w:rPr>
        <w:t>”</w:t>
      </w:r>
      <w:r>
        <w:rPr>
          <w:lang w:eastAsia="ja-JP"/>
        </w:rPr>
        <w:t xml:space="preserve"> no additional RRM aspects are going to be included in the LS to be sent from RF session. RAN4 continues discussions on the details of higher SCSs than 30kHz in the future meetings.</w:t>
      </w:r>
    </w:p>
    <w:p w:rsidR="00AC5E0B" w:rsidRPr="00DF129C" w:rsidRDefault="00AC5E0B" w:rsidP="00AC5E0B">
      <w:pPr>
        <w:rPr>
          <w:rFonts w:eastAsiaTheme="minorEastAsia"/>
          <w:lang w:eastAsia="ja-JP"/>
        </w:rPr>
      </w:pPr>
    </w:p>
    <w:p w:rsidR="00AC5E0B" w:rsidRDefault="00AC5E0B" w:rsidP="00F05023">
      <w:pPr>
        <w:pStyle w:val="Titre7"/>
        <w:numPr>
          <w:ilvl w:val="0"/>
          <w:numId w:val="19"/>
        </w:numPr>
        <w:tabs>
          <w:tab w:val="num" w:pos="720"/>
        </w:tabs>
        <w:ind w:left="420" w:hanging="420"/>
        <w:rPr>
          <w:lang w:eastAsia="en-US"/>
        </w:rPr>
      </w:pPr>
      <w:r w:rsidRPr="00F368B8">
        <w:rPr>
          <w:lang w:eastAsia="en-US"/>
        </w:rPr>
        <w:t>Coverage enhancements</w:t>
      </w:r>
    </w:p>
    <w:p w:rsidR="00AC5E0B" w:rsidRDefault="00AC5E0B" w:rsidP="00AC5E0B">
      <w:pPr>
        <w:rPr>
          <w:lang w:eastAsia="en-US"/>
        </w:rPr>
      </w:pPr>
      <w:r>
        <w:rPr>
          <w:lang w:eastAsia="en-US"/>
        </w:rPr>
        <w:t>[UERF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Pr="00291951" w:rsidRDefault="00AC5E0B" w:rsidP="00AC5E0B">
      <w:pPr>
        <w:rPr>
          <w:rFonts w:eastAsiaTheme="minorEastAsia"/>
          <w:lang w:eastAsia="ja-JP"/>
        </w:rPr>
      </w:pPr>
    </w:p>
    <w:p w:rsidR="00AC5E0B" w:rsidRDefault="00AC5E0B" w:rsidP="00AC5E0B">
      <w:pPr>
        <w:rPr>
          <w:lang w:eastAsia="en-US"/>
        </w:rPr>
      </w:pPr>
      <w:r>
        <w:rPr>
          <w:lang w:eastAsia="en-US"/>
        </w:rPr>
        <w:t xml:space="preserve">[BSRF Test </w:t>
      </w:r>
      <w:proofErr w:type="spellStart"/>
      <w:r>
        <w:rPr>
          <w:lang w:eastAsia="en-US"/>
        </w:rPr>
        <w:t>Demod</w:t>
      </w:r>
      <w:proofErr w:type="spellEnd"/>
      <w:r>
        <w:rPr>
          <w:lang w:eastAsia="en-US"/>
        </w:rPr>
        <w:t xml:space="preserve">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AC5E0B" w:rsidRDefault="00AC5E0B" w:rsidP="00AC5E0B">
      <w:pPr>
        <w:rPr>
          <w:lang w:eastAsia="en-US"/>
        </w:rPr>
      </w:pPr>
    </w:p>
    <w:p w:rsidR="00AC5E0B" w:rsidRDefault="00AC5E0B" w:rsidP="00AC5E0B">
      <w:pPr>
        <w:rPr>
          <w:lang w:eastAsia="en-US"/>
        </w:rPr>
      </w:pPr>
      <w:r>
        <w:rPr>
          <w:lang w:eastAsia="en-US"/>
        </w:rPr>
        <w:t>[RRM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RRM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Pr="00291951" w:rsidRDefault="00AC5E0B" w:rsidP="00AC5E0B">
      <w:pPr>
        <w:rPr>
          <w:lang w:eastAsia="en-US"/>
        </w:rPr>
      </w:pPr>
    </w:p>
    <w:p w:rsidR="00AC5E0B" w:rsidRDefault="00AC5E0B" w:rsidP="00F05023">
      <w:pPr>
        <w:pStyle w:val="Titre7"/>
        <w:numPr>
          <w:ilvl w:val="0"/>
          <w:numId w:val="19"/>
        </w:numPr>
        <w:tabs>
          <w:tab w:val="num" w:pos="720"/>
        </w:tabs>
        <w:ind w:left="420" w:hanging="420"/>
        <w:rPr>
          <w:bCs/>
        </w:rPr>
      </w:pPr>
      <w:r w:rsidRPr="001A0F8F">
        <w:rPr>
          <w:bCs/>
        </w:rPr>
        <w:t>Network verified UE location</w:t>
      </w:r>
    </w:p>
    <w:p w:rsidR="00AC5E0B" w:rsidRDefault="00AC5E0B" w:rsidP="00AC5E0B">
      <w:r>
        <w:t>[UERF aspects]</w:t>
      </w:r>
    </w:p>
    <w:p w:rsidR="00AC5E0B" w:rsidRPr="00291951"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Default="00AC5E0B" w:rsidP="00AC5E0B"/>
    <w:p w:rsidR="00AC5E0B" w:rsidRDefault="00AC5E0B" w:rsidP="00AC5E0B">
      <w:r>
        <w:t xml:space="preserve">[BSRF Test </w:t>
      </w:r>
      <w:proofErr w:type="spellStart"/>
      <w:r>
        <w:t>Demod</w:t>
      </w:r>
      <w:proofErr w:type="spellEnd"/>
      <w:r>
        <w:t xml:space="preserve">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AC5E0B" w:rsidRDefault="00AC5E0B" w:rsidP="00AC5E0B"/>
    <w:p w:rsidR="00AC5E0B" w:rsidRDefault="00AC5E0B" w:rsidP="00AC5E0B">
      <w:r>
        <w:t>[RRM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AC5E0B" w:rsidRPr="00DF129C" w:rsidRDefault="00AC5E0B" w:rsidP="00AC5E0B"/>
    <w:p w:rsidR="00AC5E0B" w:rsidRDefault="00AC5E0B" w:rsidP="00F05023">
      <w:pPr>
        <w:pStyle w:val="Titre7"/>
        <w:numPr>
          <w:ilvl w:val="0"/>
          <w:numId w:val="19"/>
        </w:numPr>
        <w:tabs>
          <w:tab w:val="num" w:pos="720"/>
        </w:tabs>
        <w:ind w:left="420" w:hanging="420"/>
        <w:rPr>
          <w:lang w:eastAsia="en-US"/>
        </w:rPr>
      </w:pPr>
      <w:r w:rsidRPr="00F368B8">
        <w:rPr>
          <w:lang w:eastAsia="en-US"/>
        </w:rPr>
        <w:t>Mobility enhancements</w:t>
      </w:r>
    </w:p>
    <w:p w:rsidR="00AC5E0B" w:rsidRDefault="00AC5E0B" w:rsidP="00AC5E0B">
      <w:pPr>
        <w:rPr>
          <w:lang w:eastAsia="en-US"/>
        </w:rPr>
      </w:pPr>
      <w:r>
        <w:rPr>
          <w:lang w:eastAsia="en-US"/>
        </w:rPr>
        <w:t>[UERF aspects]</w:t>
      </w:r>
    </w:p>
    <w:p w:rsidR="00AC5E0B" w:rsidRPr="00291951"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Pr="009A133C" w:rsidRDefault="00AC5E0B" w:rsidP="00AC5E0B">
      <w:pPr>
        <w:rPr>
          <w:lang w:eastAsia="en-US"/>
        </w:rPr>
      </w:pPr>
    </w:p>
    <w:p w:rsidR="00AC5E0B" w:rsidRDefault="00AC5E0B" w:rsidP="00AC5E0B">
      <w:pPr>
        <w:rPr>
          <w:lang w:eastAsia="en-US"/>
        </w:rPr>
      </w:pPr>
      <w:r>
        <w:rPr>
          <w:lang w:eastAsia="en-US"/>
        </w:rPr>
        <w:t xml:space="preserve">[BSRF Test </w:t>
      </w:r>
      <w:proofErr w:type="spellStart"/>
      <w:r>
        <w:rPr>
          <w:lang w:eastAsia="en-US"/>
        </w:rPr>
        <w:t>Demod</w:t>
      </w:r>
      <w:proofErr w:type="spellEnd"/>
      <w:r>
        <w:rPr>
          <w:lang w:eastAsia="en-US"/>
        </w:rPr>
        <w:t xml:space="preserve">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AC5E0B" w:rsidRDefault="00AC5E0B" w:rsidP="00AC5E0B">
      <w:pPr>
        <w:rPr>
          <w:lang w:eastAsia="en-US"/>
        </w:rPr>
      </w:pPr>
    </w:p>
    <w:p w:rsidR="00AC5E0B" w:rsidRDefault="00AC5E0B" w:rsidP="00AC5E0B">
      <w:pPr>
        <w:rPr>
          <w:lang w:eastAsia="en-US"/>
        </w:rPr>
      </w:pPr>
      <w:r>
        <w:rPr>
          <w:lang w:eastAsia="en-US"/>
        </w:rPr>
        <w:t>[RRM aspects]</w:t>
      </w:r>
    </w:p>
    <w:p w:rsidR="00AC5E0B" w:rsidRPr="00C95863" w:rsidRDefault="00AC5E0B" w:rsidP="00AC5E0B">
      <w:pPr>
        <w:spacing w:after="120" w:line="252" w:lineRule="auto"/>
        <w:rPr>
          <w:b/>
          <w:bCs/>
          <w:u w:val="single"/>
          <w:lang w:eastAsia="ja-JP"/>
        </w:rPr>
      </w:pPr>
      <w:r w:rsidRPr="00C95863">
        <w:rPr>
          <w:b/>
          <w:bCs/>
          <w:u w:val="single"/>
          <w:lang w:eastAsia="ja-JP"/>
        </w:rPr>
        <w:t>Issue 4-1: NTN-NTN Cell reselection enhancements for earth moving cell</w:t>
      </w:r>
    </w:p>
    <w:p w:rsidR="00AC5E0B" w:rsidRPr="000F62EF" w:rsidRDefault="00AC5E0B" w:rsidP="00AC5E0B">
      <w:pPr>
        <w:spacing w:after="120" w:line="252" w:lineRule="auto"/>
        <w:ind w:firstLine="284"/>
        <w:rPr>
          <w:b/>
          <w:bCs/>
          <w:u w:val="single"/>
          <w:lang w:eastAsia="ja-JP"/>
        </w:rPr>
      </w:pPr>
      <w:r w:rsidRPr="000F62EF">
        <w:rPr>
          <w:b/>
          <w:u w:val="single"/>
          <w:lang w:eastAsia="ko-KR"/>
        </w:rPr>
        <w:t xml:space="preserve">Issue 4-1-A: </w:t>
      </w:r>
      <w:r w:rsidRPr="000F62EF">
        <w:rPr>
          <w:b/>
          <w:bCs/>
          <w:u w:val="single"/>
          <w:lang w:eastAsia="ja-JP"/>
        </w:rPr>
        <w:t>Time-based cell reselection in earth moving cell NTN deployments</w:t>
      </w:r>
    </w:p>
    <w:p w:rsidR="00AC5E0B" w:rsidRPr="000F092E"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0F092E">
        <w:rPr>
          <w:szCs w:val="24"/>
          <w:lang w:eastAsia="zh-CN"/>
        </w:rPr>
        <w:t>No agreement.</w:t>
      </w:r>
    </w:p>
    <w:p w:rsidR="00AC5E0B" w:rsidRPr="000F62EF" w:rsidRDefault="00AC5E0B" w:rsidP="00AC5E0B">
      <w:pPr>
        <w:rPr>
          <w:lang w:eastAsia="ja-JP"/>
        </w:rPr>
      </w:pPr>
    </w:p>
    <w:p w:rsidR="00AC5E0B" w:rsidRPr="000F62EF" w:rsidRDefault="00AC5E0B" w:rsidP="00AC5E0B">
      <w:pPr>
        <w:spacing w:after="120" w:line="252" w:lineRule="auto"/>
        <w:ind w:firstLine="284"/>
        <w:rPr>
          <w:b/>
          <w:bCs/>
          <w:highlight w:val="green"/>
          <w:u w:val="single"/>
          <w:lang w:eastAsia="ja-JP"/>
        </w:rPr>
      </w:pPr>
      <w:r w:rsidRPr="000F62EF">
        <w:rPr>
          <w:b/>
          <w:u w:val="single"/>
          <w:lang w:eastAsia="ko-KR"/>
        </w:rPr>
        <w:t xml:space="preserve">Issue 4-1-B: </w:t>
      </w:r>
      <w:r w:rsidRPr="000F62EF">
        <w:rPr>
          <w:b/>
          <w:bCs/>
          <w:u w:val="single"/>
          <w:lang w:eastAsia="ja-JP"/>
        </w:rPr>
        <w:t>For location-based cell reselection in earth moving cell NTN deployments</w:t>
      </w:r>
    </w:p>
    <w:p w:rsidR="00AC5E0B" w:rsidRPr="00D94B1E" w:rsidRDefault="00AC5E0B" w:rsidP="00AC5E0B">
      <w:pPr>
        <w:spacing w:after="120" w:line="252" w:lineRule="auto"/>
        <w:ind w:firstLine="284"/>
        <w:rPr>
          <w:b/>
          <w:bCs/>
          <w:u w:val="single"/>
          <w:lang w:val="en-US" w:eastAsia="ja-JP"/>
        </w:rPr>
      </w:pPr>
      <w:r w:rsidRPr="00D94B1E">
        <w:rPr>
          <w:b/>
          <w:bCs/>
          <w:u w:val="single"/>
          <w:lang w:eastAsia="ja-JP"/>
        </w:rPr>
        <w:t>Agreement:</w:t>
      </w:r>
    </w:p>
    <w:p w:rsidR="00AC5E0B" w:rsidRPr="00D94B1E"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D94B1E">
        <w:t xml:space="preserve">For </w:t>
      </w:r>
      <w:r w:rsidRPr="00D94B1E">
        <w:rPr>
          <w:szCs w:val="24"/>
          <w:lang w:eastAsia="zh-CN"/>
        </w:rPr>
        <w:t>location-based cell reselection in earth moving cell NTN deployments:</w:t>
      </w:r>
    </w:p>
    <w:p w:rsidR="00AC5E0B" w:rsidRPr="00D94B1E"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D94B1E">
        <w:rPr>
          <w:szCs w:val="24"/>
          <w:lang w:eastAsia="zh-CN"/>
        </w:rPr>
        <w:t>Whether the coverage information of serving cell is (absolutely) necessary:</w:t>
      </w:r>
    </w:p>
    <w:p w:rsidR="00AC5E0B" w:rsidRPr="00D94B1E"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textAlignment w:val="baseline"/>
      </w:pPr>
      <w:r w:rsidRPr="00D94B1E">
        <w:t xml:space="preserve">No consensus in the group on whether serving </w:t>
      </w:r>
      <w:r w:rsidRPr="00D94B1E">
        <w:rPr>
          <w:szCs w:val="24"/>
          <w:lang w:eastAsia="zh-CN"/>
        </w:rPr>
        <w:t>cell coverage information is absolutely necessary.</w:t>
      </w:r>
    </w:p>
    <w:p w:rsidR="00AC5E0B" w:rsidRPr="00D94B1E"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textAlignment w:val="baseline"/>
      </w:pPr>
      <w:r w:rsidRPr="00D94B1E">
        <w:t>Consider further progress and conclusion from RAN2, if any</w:t>
      </w:r>
    </w:p>
    <w:p w:rsidR="00AC5E0B" w:rsidRPr="00D94B1E"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D94B1E">
        <w:t xml:space="preserve">Whether and to what extent </w:t>
      </w:r>
      <w:r w:rsidRPr="00D94B1E">
        <w:rPr>
          <w:szCs w:val="24"/>
          <w:lang w:eastAsia="zh-CN"/>
        </w:rPr>
        <w:t>restrict the use of the values of DRX cycle:</w:t>
      </w:r>
    </w:p>
    <w:p w:rsidR="00AC5E0B" w:rsidRPr="00D94B1E"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textAlignment w:val="baseline"/>
        <w:rPr>
          <w:szCs w:val="21"/>
        </w:rPr>
      </w:pPr>
      <w:r w:rsidRPr="00D94B1E">
        <w:rPr>
          <w:szCs w:val="24"/>
          <w:lang w:eastAsia="zh-CN"/>
        </w:rPr>
        <w:t>FFS: Do not further restrict DRX cycle beyond Rel-17 NR NTN.</w:t>
      </w:r>
    </w:p>
    <w:p w:rsidR="00AC5E0B" w:rsidRPr="00B84E73" w:rsidRDefault="00AC5E0B" w:rsidP="00AC5E0B">
      <w:pPr>
        <w:rPr>
          <w:lang w:eastAsia="ja-JP"/>
        </w:rPr>
      </w:pPr>
    </w:p>
    <w:p w:rsidR="00AC5E0B" w:rsidRPr="00B84E73" w:rsidRDefault="00AC5E0B" w:rsidP="00AC5E0B">
      <w:pPr>
        <w:spacing w:after="120" w:line="252" w:lineRule="auto"/>
        <w:ind w:firstLine="284"/>
        <w:rPr>
          <w:b/>
          <w:bCs/>
          <w:u w:val="single"/>
          <w:lang w:eastAsia="ja-JP"/>
        </w:rPr>
      </w:pPr>
      <w:r w:rsidRPr="00B84E73">
        <w:rPr>
          <w:b/>
          <w:u w:val="single"/>
          <w:lang w:eastAsia="ko-KR"/>
        </w:rPr>
        <w:t xml:space="preserve">Issue 4-1-C: </w:t>
      </w:r>
      <w:r w:rsidRPr="00B84E73">
        <w:rPr>
          <w:b/>
          <w:bCs/>
          <w:u w:val="single"/>
          <w:lang w:eastAsia="ja-JP"/>
        </w:rPr>
        <w:t xml:space="preserve">whether and how to manipulate </w:t>
      </w:r>
      <w:proofErr w:type="spellStart"/>
      <w:r w:rsidRPr="00B84E73">
        <w:rPr>
          <w:b/>
          <w:bCs/>
          <w:u w:val="single"/>
          <w:lang w:eastAsia="ja-JP"/>
        </w:rPr>
        <w:t>Kcarrier</w:t>
      </w:r>
      <w:proofErr w:type="spellEnd"/>
      <w:r w:rsidRPr="00B84E73">
        <w:rPr>
          <w:b/>
          <w:bCs/>
          <w:u w:val="single"/>
          <w:lang w:eastAsia="ja-JP"/>
        </w:rPr>
        <w:t xml:space="preserve"> in </w:t>
      </w:r>
      <w:proofErr w:type="spellStart"/>
      <w:r w:rsidRPr="00B84E73">
        <w:rPr>
          <w:b/>
          <w:bCs/>
          <w:u w:val="single"/>
          <w:lang w:eastAsia="ja-JP"/>
        </w:rPr>
        <w:t>Ttrigger</w:t>
      </w:r>
      <w:proofErr w:type="spellEnd"/>
    </w:p>
    <w:p w:rsidR="00AC5E0B" w:rsidRPr="000F092E"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0F092E">
        <w:rPr>
          <w:szCs w:val="24"/>
          <w:lang w:eastAsia="zh-CN"/>
        </w:rPr>
        <w:t>No agreement.</w:t>
      </w:r>
      <w:r>
        <w:rPr>
          <w:szCs w:val="24"/>
          <w:lang w:eastAsia="zh-CN"/>
        </w:rPr>
        <w:t xml:space="preserve"> </w:t>
      </w:r>
      <w:r w:rsidRPr="006D4507">
        <w:rPr>
          <w:szCs w:val="24"/>
          <w:lang w:eastAsia="zh-CN"/>
        </w:rPr>
        <w:t>Further discussion in May meeting for “earth moving cell” and “quasi-earth fixed cell.”</w:t>
      </w:r>
    </w:p>
    <w:p w:rsidR="00AC5E0B" w:rsidRDefault="00AC5E0B" w:rsidP="00AC5E0B">
      <w:pPr>
        <w:rPr>
          <w:lang w:eastAsia="ja-JP"/>
        </w:rPr>
      </w:pPr>
    </w:p>
    <w:p w:rsidR="00AC5E0B" w:rsidRPr="00C95863" w:rsidRDefault="00AC5E0B" w:rsidP="00AC5E0B">
      <w:pPr>
        <w:spacing w:after="120" w:line="252" w:lineRule="auto"/>
        <w:rPr>
          <w:b/>
          <w:bCs/>
          <w:u w:val="single"/>
          <w:lang w:eastAsia="ja-JP"/>
        </w:rPr>
      </w:pPr>
      <w:r w:rsidRPr="00C95863">
        <w:rPr>
          <w:b/>
          <w:bCs/>
          <w:u w:val="single"/>
          <w:lang w:eastAsia="ja-JP"/>
        </w:rPr>
        <w:t>Issue 4-2: NTN-TN Cell reselection enhancements (to reduce UE power consumption)</w:t>
      </w:r>
    </w:p>
    <w:p w:rsidR="00AC5E0B" w:rsidRPr="002D34EE"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2D34EE">
        <w:t xml:space="preserve">No </w:t>
      </w:r>
      <w:r>
        <w:t>agreement</w:t>
      </w:r>
      <w:r w:rsidRPr="002D34EE">
        <w:t>. Wait for further progress from RAN2. Companies can provide further analyses in the next meeting as usual. The analyses and discussions may depend on the following aspects:</w:t>
      </w:r>
    </w:p>
    <w:p w:rsidR="00AC5E0B" w:rsidRPr="002D34EE"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2D34EE">
        <w:t>The direction of cell reselection, e.g. from TN to NTN, from NTN to TN</w:t>
      </w:r>
    </w:p>
    <w:p w:rsidR="00AC5E0B" w:rsidRPr="002D34EE"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2D34EE">
        <w:t>The type of satellites, e.g. GEO, GSO, NGSO</w:t>
      </w:r>
    </w:p>
    <w:p w:rsidR="00AC5E0B" w:rsidRPr="002D34EE"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2D34EE">
        <w:t>The type of NTN cell deployment, e.g. earth fixed cell vs. earth moving cell</w:t>
      </w:r>
    </w:p>
    <w:p w:rsidR="00AC5E0B" w:rsidRPr="002D34EE"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2D34EE">
        <w:t xml:space="preserve">Accuracy of TN coverage information provided by NTN cell. </w:t>
      </w:r>
    </w:p>
    <w:p w:rsidR="00AC5E0B" w:rsidRPr="002D34EE"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2D34EE">
        <w:t xml:space="preserve">Whether assistance information of </w:t>
      </w:r>
      <w:proofErr w:type="spellStart"/>
      <w:r w:rsidRPr="002D34EE">
        <w:t>neighbour</w:t>
      </w:r>
      <w:proofErr w:type="spellEnd"/>
      <w:r w:rsidRPr="002D34EE">
        <w:t xml:space="preserve"> NTN cells ( e.g. ephemeris data, frequency layer and PCI) provided by serving TN cell is mandatory in terms of RRM requirement definition/applicability</w:t>
      </w:r>
    </w:p>
    <w:p w:rsidR="00AC5E0B" w:rsidRPr="008F77D9" w:rsidRDefault="00AC5E0B" w:rsidP="00AC5E0B">
      <w:pPr>
        <w:rPr>
          <w:lang w:eastAsia="ja-JP"/>
        </w:rPr>
      </w:pPr>
    </w:p>
    <w:p w:rsidR="00AC5E0B" w:rsidRPr="00C95863" w:rsidRDefault="00AC5E0B" w:rsidP="00AC5E0B">
      <w:pPr>
        <w:spacing w:after="120" w:line="252" w:lineRule="auto"/>
        <w:rPr>
          <w:b/>
          <w:bCs/>
          <w:u w:val="single"/>
          <w:lang w:eastAsia="ja-JP"/>
        </w:rPr>
      </w:pPr>
      <w:r w:rsidRPr="00C95863">
        <w:rPr>
          <w:b/>
          <w:bCs/>
          <w:u w:val="single"/>
          <w:lang w:eastAsia="ja-JP"/>
        </w:rPr>
        <w:t>Issue 4-3: NTN-NTN Cell reselection enhancements (to reduce UE power consumption)</w:t>
      </w:r>
    </w:p>
    <w:p w:rsidR="00AC5E0B" w:rsidRDefault="00AC5E0B" w:rsidP="00AC5E0B">
      <w:pPr>
        <w:rPr>
          <w:lang w:eastAsia="ja-JP"/>
        </w:rPr>
      </w:pPr>
      <w:r w:rsidRPr="002D34EE">
        <w:rPr>
          <w:lang w:eastAsia="ja-JP"/>
        </w:rPr>
        <w:t xml:space="preserve">No </w:t>
      </w:r>
      <w:r>
        <w:rPr>
          <w:lang w:eastAsia="ja-JP"/>
        </w:rPr>
        <w:t>agreement</w:t>
      </w:r>
      <w:r w:rsidRPr="008F77D9">
        <w:rPr>
          <w:lang w:eastAsia="ja-JP"/>
        </w:rPr>
        <w:t xml:space="preserve">. In the future meetings, companies can provide </w:t>
      </w:r>
      <w:r w:rsidRPr="008F77D9">
        <w:rPr>
          <w:szCs w:val="24"/>
          <w:lang w:eastAsia="zh-CN"/>
        </w:rPr>
        <w:t>further analyses on whether and to what extent UE measurement for LEO NTN-NTN cell reselection can be relaxed to reduce power consumption</w:t>
      </w:r>
      <w:r w:rsidRPr="008F77D9">
        <w:rPr>
          <w:lang w:eastAsia="ja-JP"/>
        </w:rPr>
        <w:t xml:space="preserve">. The analyses should take into account, e.g. </w:t>
      </w:r>
      <w:r w:rsidRPr="008F77D9">
        <w:rPr>
          <w:lang w:eastAsia="ja-JP"/>
        </w:rPr>
        <w:lastRenderedPageBreak/>
        <w:t>LEO cell type, cell deployment type (earth moving and quasi-earth fixed cell), UE implementation vs. RAN2 spec support based approach, feasibility, quantitative analyses in terms of gain-loss, etc.</w:t>
      </w:r>
    </w:p>
    <w:p w:rsidR="00AC5E0B" w:rsidRDefault="00AC5E0B" w:rsidP="00AC5E0B">
      <w:pPr>
        <w:rPr>
          <w:rFonts w:eastAsiaTheme="minorEastAsia"/>
          <w:lang w:eastAsia="ja-JP"/>
        </w:rPr>
      </w:pPr>
    </w:p>
    <w:p w:rsidR="00AC5E0B" w:rsidRPr="00C95863" w:rsidRDefault="00AC5E0B" w:rsidP="00AC5E0B">
      <w:pPr>
        <w:spacing w:after="120" w:line="252" w:lineRule="auto"/>
        <w:rPr>
          <w:b/>
          <w:bCs/>
          <w:u w:val="single"/>
          <w:lang w:eastAsia="ja-JP"/>
        </w:rPr>
      </w:pPr>
      <w:r w:rsidRPr="00C95863">
        <w:rPr>
          <w:b/>
          <w:bCs/>
          <w:u w:val="single"/>
          <w:lang w:eastAsia="ja-JP"/>
        </w:rPr>
        <w:t>Issue 5-1: RACH-less (C)HO</w:t>
      </w:r>
    </w:p>
    <w:p w:rsidR="00AC5E0B" w:rsidRPr="00A760A1" w:rsidRDefault="00AC5E0B" w:rsidP="00AC5E0B">
      <w:pPr>
        <w:spacing w:after="120" w:line="252" w:lineRule="auto"/>
        <w:ind w:firstLine="284"/>
        <w:rPr>
          <w:b/>
          <w:bCs/>
          <w:u w:val="single"/>
          <w:lang w:eastAsia="ja-JP"/>
        </w:rPr>
      </w:pPr>
      <w:r w:rsidRPr="00A760A1">
        <w:rPr>
          <w:b/>
          <w:bCs/>
          <w:u w:val="single"/>
          <w:lang w:eastAsia="ja-JP"/>
        </w:rPr>
        <w:t>Agreement:</w:t>
      </w:r>
    </w:p>
    <w:p w:rsidR="00AC5E0B" w:rsidRPr="001D28A6"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pPr>
      <w:r w:rsidRPr="001D28A6">
        <w:t>RAN4 to define RACH-less NTN HO requirements based on the RACH-less LTE HO requirements. NR and NTN specific adjustments shall be made. The adjustments to investigate may include:</w:t>
      </w:r>
    </w:p>
    <w:p w:rsidR="00AC5E0B" w:rsidRPr="001D28A6" w:rsidRDefault="00AC5E0B" w:rsidP="00F05023">
      <w:pPr>
        <w:pStyle w:val="Paragraphedeliste"/>
        <w:widowControl/>
        <w:numPr>
          <w:ilvl w:val="1"/>
          <w:numId w:val="20"/>
        </w:numPr>
        <w:overflowPunct w:val="0"/>
        <w:autoSpaceDE w:val="0"/>
        <w:autoSpaceDN w:val="0"/>
        <w:adjustRightInd w:val="0"/>
        <w:spacing w:after="120" w:line="276" w:lineRule="auto"/>
        <w:ind w:leftChars="0" w:left="1364"/>
        <w:jc w:val="left"/>
        <w:textAlignment w:val="baseline"/>
      </w:pPr>
      <w:r w:rsidRPr="001D28A6">
        <w:t>FFS on known/unknown condition</w:t>
      </w:r>
    </w:p>
    <w:p w:rsidR="00AC5E0B" w:rsidRPr="001D28A6" w:rsidRDefault="00AC5E0B" w:rsidP="00F05023">
      <w:pPr>
        <w:pStyle w:val="Paragraphedeliste"/>
        <w:widowControl/>
        <w:numPr>
          <w:ilvl w:val="1"/>
          <w:numId w:val="20"/>
        </w:numPr>
        <w:overflowPunct w:val="0"/>
        <w:autoSpaceDE w:val="0"/>
        <w:autoSpaceDN w:val="0"/>
        <w:adjustRightInd w:val="0"/>
        <w:spacing w:after="120" w:line="276" w:lineRule="auto"/>
        <w:ind w:leftChars="0" w:left="1364"/>
        <w:jc w:val="left"/>
        <w:textAlignment w:val="baseline"/>
      </w:pPr>
      <w:r w:rsidRPr="001D28A6">
        <w:t>FFS on necessity of fine time tracking if target cell is known</w:t>
      </w:r>
    </w:p>
    <w:p w:rsidR="00AC5E0B" w:rsidRPr="001D28A6" w:rsidRDefault="00AC5E0B" w:rsidP="00F05023">
      <w:pPr>
        <w:pStyle w:val="Paragraphedeliste"/>
        <w:widowControl/>
        <w:numPr>
          <w:ilvl w:val="1"/>
          <w:numId w:val="20"/>
        </w:numPr>
        <w:overflowPunct w:val="0"/>
        <w:autoSpaceDE w:val="0"/>
        <w:autoSpaceDN w:val="0"/>
        <w:adjustRightInd w:val="0"/>
        <w:spacing w:after="120" w:line="276" w:lineRule="auto"/>
        <w:ind w:leftChars="0" w:left="1364"/>
        <w:jc w:val="left"/>
        <w:textAlignment w:val="baseline"/>
        <w:rPr>
          <w:szCs w:val="24"/>
          <w:lang w:eastAsia="zh-CN"/>
        </w:rPr>
      </w:pPr>
      <w:r w:rsidRPr="001D28A6">
        <w:t>FFS on others if identified</w:t>
      </w:r>
    </w:p>
    <w:p w:rsidR="00AC5E0B" w:rsidRPr="001D28A6"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1D28A6">
        <w:t>Note: some aspects would need to wait for further RAN2 progress.</w:t>
      </w:r>
    </w:p>
    <w:p w:rsidR="00AC5E0B" w:rsidRPr="001D28A6" w:rsidRDefault="00AC5E0B" w:rsidP="00AC5E0B">
      <w:pPr>
        <w:spacing w:after="120"/>
        <w:rPr>
          <w:szCs w:val="24"/>
          <w:lang w:eastAsia="zh-CN"/>
        </w:rPr>
      </w:pPr>
    </w:p>
    <w:p w:rsidR="00AC5E0B" w:rsidRPr="00C95863" w:rsidRDefault="00AC5E0B" w:rsidP="00AC5E0B">
      <w:pPr>
        <w:spacing w:after="120" w:line="252" w:lineRule="auto"/>
        <w:rPr>
          <w:b/>
          <w:bCs/>
          <w:u w:val="single"/>
          <w:lang w:eastAsia="ja-JP"/>
        </w:rPr>
      </w:pPr>
      <w:r w:rsidRPr="00C95863">
        <w:rPr>
          <w:b/>
          <w:bCs/>
          <w:u w:val="single"/>
          <w:lang w:eastAsia="ja-JP"/>
        </w:rPr>
        <w:t>Issue 5-2: HO for satellite switching without PCI change</w:t>
      </w:r>
    </w:p>
    <w:p w:rsidR="00AC5E0B" w:rsidRPr="001D28A6"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2D34EE">
        <w:t xml:space="preserve">No </w:t>
      </w:r>
      <w:r>
        <w:t>agreement.</w:t>
      </w:r>
      <w:r w:rsidRPr="001D28A6">
        <w:t xml:space="preserve"> Wait for further progress from RAN2.</w:t>
      </w:r>
    </w:p>
    <w:p w:rsidR="00AC5E0B" w:rsidRPr="001D28A6" w:rsidRDefault="00AC5E0B" w:rsidP="00AC5E0B">
      <w:pPr>
        <w:spacing w:after="120"/>
        <w:rPr>
          <w:szCs w:val="24"/>
          <w:lang w:val="en-US" w:eastAsia="zh-CN"/>
        </w:rPr>
      </w:pPr>
    </w:p>
    <w:p w:rsidR="00AC5E0B" w:rsidRPr="00C95863" w:rsidRDefault="00AC5E0B" w:rsidP="00AC5E0B">
      <w:pPr>
        <w:spacing w:after="120" w:line="252" w:lineRule="auto"/>
        <w:rPr>
          <w:b/>
          <w:bCs/>
          <w:u w:val="single"/>
          <w:lang w:eastAsia="ja-JP"/>
        </w:rPr>
      </w:pPr>
      <w:r w:rsidRPr="00C95863">
        <w:rPr>
          <w:b/>
          <w:bCs/>
          <w:u w:val="single"/>
          <w:lang w:eastAsia="ja-JP"/>
        </w:rPr>
        <w:t>Issue 5-3: Group-based HO for signalling overhead reduction</w:t>
      </w:r>
    </w:p>
    <w:p w:rsidR="00AC5E0B" w:rsidRPr="001D28A6"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rPr>
          <w:szCs w:val="24"/>
          <w:lang w:eastAsia="zh-CN"/>
        </w:rPr>
      </w:pPr>
      <w:r w:rsidRPr="002D34EE">
        <w:t xml:space="preserve">No </w:t>
      </w:r>
      <w:r>
        <w:t>agreement</w:t>
      </w:r>
      <w:r w:rsidRPr="001D28A6">
        <w:t>. Wait for further progress from RAN2.</w:t>
      </w:r>
    </w:p>
    <w:p w:rsidR="00AC5E0B" w:rsidRPr="001D28A6" w:rsidRDefault="00AC5E0B" w:rsidP="00AC5E0B">
      <w:pPr>
        <w:spacing w:after="120"/>
        <w:rPr>
          <w:szCs w:val="24"/>
          <w:lang w:eastAsia="zh-CN"/>
        </w:rPr>
      </w:pPr>
    </w:p>
    <w:p w:rsidR="00AC5E0B" w:rsidRPr="00C95863" w:rsidRDefault="00AC5E0B" w:rsidP="00AC5E0B">
      <w:pPr>
        <w:spacing w:after="120" w:line="252" w:lineRule="auto"/>
        <w:rPr>
          <w:b/>
          <w:bCs/>
          <w:u w:val="single"/>
          <w:lang w:eastAsia="ja-JP"/>
        </w:rPr>
      </w:pPr>
      <w:r w:rsidRPr="00C95863">
        <w:rPr>
          <w:b/>
          <w:bCs/>
          <w:u w:val="single"/>
          <w:lang w:eastAsia="ja-JP"/>
        </w:rPr>
        <w:t>Issue 5-4: Location based CHO enhancements for earth moving NTN cell</w:t>
      </w:r>
    </w:p>
    <w:p w:rsidR="00AC5E0B" w:rsidRPr="001D28A6"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rPr>
          <w:szCs w:val="24"/>
          <w:lang w:eastAsia="zh-CN"/>
        </w:rPr>
      </w:pPr>
      <w:r w:rsidRPr="002D34EE">
        <w:t xml:space="preserve">No </w:t>
      </w:r>
      <w:r>
        <w:t>agreement</w:t>
      </w:r>
      <w:r w:rsidRPr="001D28A6">
        <w:t>. Wait for further progress from RAN2.</w:t>
      </w:r>
    </w:p>
    <w:p w:rsidR="00AC5E0B" w:rsidRPr="00C95863" w:rsidRDefault="00AC5E0B" w:rsidP="00AC5E0B">
      <w:pPr>
        <w:rPr>
          <w:rFonts w:eastAsiaTheme="minorEastAsia"/>
          <w:lang w:eastAsia="en-US"/>
        </w:rPr>
      </w:pPr>
    </w:p>
    <w:p w:rsidR="00AC5E0B" w:rsidRPr="00291951" w:rsidRDefault="00AC5E0B" w:rsidP="00AC5E0B">
      <w:pPr>
        <w:rPr>
          <w:rFonts w:eastAsiaTheme="minorEastAsia"/>
          <w:lang w:eastAsia="ja-JP"/>
        </w:rPr>
      </w:pPr>
      <w:r>
        <w:rPr>
          <w:rFonts w:eastAsiaTheme="minorEastAsia" w:hint="eastAsia"/>
          <w:lang w:eastAsia="ja-JP"/>
        </w:rPr>
        <w:t>=</w:t>
      </w:r>
      <w:r>
        <w:rPr>
          <w:rFonts w:eastAsiaTheme="minorEastAsia"/>
          <w:lang w:eastAsia="ja-JP"/>
        </w:rPr>
        <w:t>==</w:t>
      </w:r>
    </w:p>
    <w:p w:rsidR="00AC5E0B" w:rsidRPr="00F50487" w:rsidRDefault="00AC5E0B" w:rsidP="00AC5E0B">
      <w:pPr>
        <w:tabs>
          <w:tab w:val="left" w:pos="567"/>
        </w:tabs>
        <w:snapToGrid w:val="0"/>
        <w:rPr>
          <w:bCs/>
          <w:sz w:val="21"/>
          <w:szCs w:val="21"/>
        </w:rPr>
      </w:pPr>
      <w:r w:rsidRPr="00F50487">
        <w:rPr>
          <w:bCs/>
          <w:sz w:val="21"/>
          <w:szCs w:val="21"/>
        </w:rPr>
        <w:t>Documents approved:</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R4-2306624</w:t>
      </w:r>
      <w:r w:rsidRPr="001D6190">
        <w:rPr>
          <w:rFonts w:ascii="Times New Roman" w:hAnsi="Times New Roman"/>
        </w:rPr>
        <w:tab/>
        <w:t xml:space="preserve">WF on NTN UE RF requirements in </w:t>
      </w:r>
      <w:proofErr w:type="spellStart"/>
      <w:r w:rsidRPr="001D6190">
        <w:rPr>
          <w:rFonts w:ascii="Times New Roman" w:hAnsi="Times New Roman"/>
        </w:rPr>
        <w:t>Ka</w:t>
      </w:r>
      <w:proofErr w:type="spellEnd"/>
      <w:r w:rsidRPr="001D6190">
        <w:rPr>
          <w:rFonts w:ascii="Times New Roman" w:hAnsi="Times New Roman"/>
        </w:rPr>
        <w:t>-band</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R4-2305925</w:t>
      </w:r>
      <w:r w:rsidRPr="001D6190">
        <w:rPr>
          <w:rFonts w:ascii="Times New Roman" w:hAnsi="Times New Roman"/>
        </w:rPr>
        <w:tab/>
        <w:t>WF on NTN enhancement - [106bis-e][309] NR_NTN_enh_Part1</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R4-2305926</w:t>
      </w:r>
      <w:r w:rsidRPr="001D6190">
        <w:rPr>
          <w:rFonts w:ascii="Times New Roman" w:hAnsi="Times New Roman"/>
        </w:rPr>
        <w:tab/>
        <w:t>LS on System Parameters for NTN above 10 GHz</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R4-2305927</w:t>
      </w:r>
      <w:r w:rsidRPr="001D6190">
        <w:rPr>
          <w:rFonts w:ascii="Times New Roman" w:hAnsi="Times New Roman"/>
        </w:rPr>
        <w:tab/>
        <w:t>WF on SAN RF requirements</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R4-2306002</w:t>
      </w:r>
      <w:r w:rsidRPr="001D6190">
        <w:rPr>
          <w:rFonts w:ascii="Times New Roman" w:hAnsi="Times New Roman"/>
        </w:rPr>
        <w:tab/>
        <w:t>WF on [311] NR_NTN_enh_Part3</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R4-2305929</w:t>
      </w:r>
      <w:r w:rsidRPr="001D6190">
        <w:rPr>
          <w:rFonts w:ascii="Times New Roman" w:hAnsi="Times New Roman"/>
        </w:rPr>
        <w:tab/>
        <w:t>Calibration table for NTN co-existence study in above 10GHz band</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w:t>
      </w:r>
      <w:r>
        <w:rPr>
          <w:rFonts w:ascii="Times New Roman" w:hAnsi="Times New Roman"/>
        </w:rPr>
        <w:t>6003</w:t>
      </w:r>
      <w:r w:rsidRPr="001D6190">
        <w:rPr>
          <w:rFonts w:ascii="Times New Roman" w:hAnsi="Times New Roman"/>
        </w:rPr>
        <w:tab/>
        <w:t>Assumptions for NTN co-existence study in above 10GHz band</w:t>
      </w:r>
    </w:p>
    <w:p w:rsidR="00AC5E0B" w:rsidRPr="001D6190"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R4-2306358</w:t>
      </w:r>
      <w:r w:rsidRPr="001D6190">
        <w:rPr>
          <w:rFonts w:ascii="Times New Roman" w:hAnsi="Times New Roman"/>
        </w:rPr>
        <w:tab/>
        <w:t>WF on NR NTN enhancement RRM requirements</w:t>
      </w:r>
    </w:p>
    <w:p w:rsidR="00AC5E0B" w:rsidRPr="00F50487" w:rsidRDefault="00AC5E0B" w:rsidP="00AC5E0B">
      <w:pPr>
        <w:tabs>
          <w:tab w:val="left" w:pos="567"/>
        </w:tabs>
        <w:snapToGrid w:val="0"/>
        <w:rPr>
          <w:bCs/>
          <w:sz w:val="21"/>
          <w:szCs w:val="21"/>
        </w:rPr>
      </w:pPr>
      <w:r w:rsidRPr="00F50487">
        <w:rPr>
          <w:bCs/>
          <w:sz w:val="21"/>
          <w:szCs w:val="21"/>
        </w:rPr>
        <w:t>Documents agreed:</w:t>
      </w:r>
    </w:p>
    <w:p w:rsidR="00AC5E0B" w:rsidRPr="00F50487" w:rsidRDefault="00AC5E0B" w:rsidP="00F05023">
      <w:pPr>
        <w:pStyle w:val="Paragraphedeliste"/>
        <w:numPr>
          <w:ilvl w:val="0"/>
          <w:numId w:val="14"/>
        </w:numPr>
        <w:tabs>
          <w:tab w:val="left" w:pos="567"/>
        </w:tabs>
        <w:snapToGrid w:val="0"/>
        <w:ind w:leftChars="0"/>
        <w:rPr>
          <w:rFonts w:ascii="Times New Roman" w:hAnsi="Times New Roman"/>
          <w:bCs/>
          <w:szCs w:val="21"/>
        </w:rPr>
      </w:pPr>
      <w:r w:rsidRPr="00F50487">
        <w:rPr>
          <w:rFonts w:ascii="Times New Roman" w:hAnsi="Times New Roman"/>
          <w:bCs/>
          <w:szCs w:val="21"/>
        </w:rPr>
        <w:t>-</w:t>
      </w:r>
    </w:p>
    <w:p w:rsidR="00AC5E0B" w:rsidRPr="00E00E49" w:rsidRDefault="00AC5E0B" w:rsidP="00AC5E0B">
      <w:pPr>
        <w:tabs>
          <w:tab w:val="left" w:pos="567"/>
        </w:tabs>
        <w:snapToGrid w:val="0"/>
        <w:rPr>
          <w:sz w:val="21"/>
          <w:szCs w:val="21"/>
          <w:lang w:val="en-US"/>
        </w:rPr>
      </w:pPr>
      <w:r w:rsidRPr="00F50487">
        <w:rPr>
          <w:sz w:val="21"/>
          <w:szCs w:val="21"/>
          <w:lang w:val="en-US"/>
        </w:rPr>
        <w:t>[Other documents]</w:t>
      </w:r>
    </w:p>
    <w:p w:rsidR="00AC5E0B" w:rsidRPr="00E00E49" w:rsidRDefault="00AC5E0B" w:rsidP="00AC5E0B">
      <w:pPr>
        <w:tabs>
          <w:tab w:val="left" w:pos="567"/>
        </w:tabs>
        <w:overflowPunct/>
        <w:autoSpaceDE/>
        <w:autoSpaceDN/>
        <w:snapToGrid w:val="0"/>
        <w:spacing w:after="0"/>
        <w:textAlignment w:val="auto"/>
        <w:rPr>
          <w:rFonts w:eastAsiaTheme="minorEastAsia"/>
          <w:sz w:val="21"/>
          <w:szCs w:val="21"/>
          <w:lang w:val="en-US" w:eastAsia="ja-JP"/>
        </w:rPr>
      </w:pPr>
      <w:r w:rsidRPr="00F50487">
        <w:rPr>
          <w:sz w:val="21"/>
          <w:szCs w:val="21"/>
          <w:lang w:val="en-US" w:eastAsia="ja-JP"/>
        </w:rPr>
        <w:t>Email discussion summaries:</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R4-2306302</w:t>
      </w:r>
      <w:r w:rsidRPr="001D6190">
        <w:rPr>
          <w:rFonts w:ascii="Times New Roman" w:hAnsi="Times New Roman"/>
        </w:rPr>
        <w:tab/>
        <w:t xml:space="preserve">Topic summary for [106-bis-e][140] </w:t>
      </w:r>
      <w:proofErr w:type="spellStart"/>
      <w:r w:rsidRPr="001D6190">
        <w:rPr>
          <w:rFonts w:ascii="Times New Roman" w:hAnsi="Times New Roman"/>
        </w:rPr>
        <w:t>NR_NTN_enh_UERF</w:t>
      </w:r>
      <w:proofErr w:type="spellEnd"/>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R4-2305979</w:t>
      </w:r>
      <w:r>
        <w:rPr>
          <w:rFonts w:ascii="Times New Roman" w:hAnsi="Times New Roman"/>
        </w:rPr>
        <w:tab/>
      </w:r>
      <w:r w:rsidRPr="001D6190">
        <w:rPr>
          <w:rFonts w:ascii="Times New Roman" w:hAnsi="Times New Roman"/>
        </w:rPr>
        <w:t>Email discussion summary for [106bis-e][309] NR_NTN_enh_Part1</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R4-2305980</w:t>
      </w:r>
      <w:r>
        <w:rPr>
          <w:rFonts w:ascii="Times New Roman" w:hAnsi="Times New Roman"/>
        </w:rPr>
        <w:tab/>
      </w:r>
      <w:r w:rsidRPr="001D6190">
        <w:rPr>
          <w:rFonts w:ascii="Times New Roman" w:hAnsi="Times New Roman"/>
        </w:rPr>
        <w:t>Email discussion summary for [106bis-e][310] NR_NTN_enh_Part2</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R4-2305981</w:t>
      </w:r>
      <w:r>
        <w:rPr>
          <w:rFonts w:ascii="Times New Roman" w:hAnsi="Times New Roman"/>
        </w:rPr>
        <w:tab/>
      </w:r>
      <w:r w:rsidRPr="001D6190">
        <w:rPr>
          <w:rFonts w:ascii="Times New Roman" w:hAnsi="Times New Roman"/>
        </w:rPr>
        <w:t>Email discussion summary for [106bis-e][311] NR_NTN_enh_Part3</w:t>
      </w:r>
    </w:p>
    <w:p w:rsidR="00AC5E0B" w:rsidRDefault="00AC5E0B" w:rsidP="00F05023">
      <w:pPr>
        <w:pStyle w:val="Paragraphedeliste"/>
        <w:numPr>
          <w:ilvl w:val="0"/>
          <w:numId w:val="15"/>
        </w:numPr>
        <w:ind w:leftChars="0"/>
        <w:rPr>
          <w:rFonts w:ascii="Times New Roman" w:hAnsi="Times New Roman"/>
        </w:rPr>
      </w:pPr>
      <w:r w:rsidRPr="001D6190">
        <w:rPr>
          <w:rFonts w:ascii="Times New Roman" w:hAnsi="Times New Roman"/>
        </w:rPr>
        <w:t>R4-2306252</w:t>
      </w:r>
      <w:r w:rsidRPr="001D6190">
        <w:rPr>
          <w:rFonts w:ascii="Times New Roman" w:hAnsi="Times New Roman"/>
        </w:rPr>
        <w:tab/>
        <w:t xml:space="preserve">Topic summary for [106-bis-e][221] </w:t>
      </w:r>
      <w:proofErr w:type="spellStart"/>
      <w:r w:rsidRPr="001D6190">
        <w:rPr>
          <w:rFonts w:ascii="Times New Roman" w:hAnsi="Times New Roman"/>
        </w:rPr>
        <w:t>NR_NTN_enh</w:t>
      </w:r>
      <w:proofErr w:type="spellEnd"/>
    </w:p>
    <w:p w:rsidR="00AC5E0B" w:rsidRDefault="00AC5E0B" w:rsidP="00AC5E0B">
      <w:pPr>
        <w:rPr>
          <w:lang w:eastAsia="en-US"/>
        </w:rPr>
      </w:pPr>
    </w:p>
    <w:p w:rsidR="00AC5E0B" w:rsidRPr="001D6190" w:rsidRDefault="00AC5E0B" w:rsidP="00AC5E0B">
      <w:pPr>
        <w:pStyle w:val="Paragraphedeliste"/>
        <w:numPr>
          <w:ilvl w:val="0"/>
          <w:numId w:val="9"/>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07</w:t>
      </w:r>
      <w:r w:rsidRPr="0095372C">
        <w:rPr>
          <w:rFonts w:ascii="Arial" w:hAnsi="Arial" w:cs="Arial"/>
          <w:b/>
          <w:lang w:eastAsia="en-US"/>
        </w:rPr>
        <w:t xml:space="preserve">, </w:t>
      </w:r>
      <w:r>
        <w:rPr>
          <w:rFonts w:ascii="Arial" w:hAnsi="Arial" w:cs="Arial"/>
          <w:b/>
          <w:lang w:eastAsia="en-US"/>
        </w:rPr>
        <w:t>May 22</w:t>
      </w:r>
      <w:r w:rsidRPr="0037722C">
        <w:rPr>
          <w:rFonts w:ascii="Arial" w:hAnsi="Arial" w:cs="Arial"/>
          <w:b/>
          <w:vertAlign w:val="superscript"/>
          <w:lang w:eastAsia="en-US"/>
        </w:rPr>
        <w:t>nd</w:t>
      </w:r>
      <w:r>
        <w:rPr>
          <w:rFonts w:ascii="Arial" w:hAnsi="Arial" w:cs="Arial"/>
          <w:b/>
          <w:lang w:eastAsia="en-US"/>
        </w:rPr>
        <w:t xml:space="preserve"> – 26</w:t>
      </w:r>
      <w:r w:rsidRPr="0037722C">
        <w:rPr>
          <w:rFonts w:ascii="Arial" w:hAnsi="Arial" w:cs="Arial"/>
          <w:b/>
          <w:vertAlign w:val="superscript"/>
          <w:lang w:eastAsia="en-US"/>
        </w:rPr>
        <w:t>th</w:t>
      </w:r>
      <w:r>
        <w:rPr>
          <w:rFonts w:ascii="Arial" w:hAnsi="Arial" w:cs="Arial"/>
          <w:b/>
          <w:lang w:eastAsia="en-US"/>
        </w:rPr>
        <w:t xml:space="preserve"> 2023</w:t>
      </w:r>
      <w:r w:rsidRPr="0095372C">
        <w:rPr>
          <w:rFonts w:ascii="Arial" w:hAnsi="Arial" w:cs="Arial"/>
          <w:b/>
          <w:lang w:eastAsia="en-US"/>
        </w:rPr>
        <w:t xml:space="preserve">, </w:t>
      </w:r>
      <w:r>
        <w:rPr>
          <w:rFonts w:ascii="Arial" w:hAnsi="Arial" w:cs="Arial"/>
          <w:b/>
          <w:lang w:eastAsia="en-US"/>
        </w:rPr>
        <w:t>Incheon</w:t>
      </w:r>
    </w:p>
    <w:p w:rsidR="00AC5E0B" w:rsidRDefault="00AC5E0B" w:rsidP="00F05023">
      <w:pPr>
        <w:pStyle w:val="Titre7"/>
        <w:numPr>
          <w:ilvl w:val="0"/>
          <w:numId w:val="23"/>
        </w:numPr>
        <w:rPr>
          <w:lang w:eastAsia="en-US"/>
        </w:rPr>
      </w:pPr>
      <w:r w:rsidRPr="00F368B8">
        <w:rPr>
          <w:lang w:eastAsia="en-US"/>
        </w:rPr>
        <w:lastRenderedPageBreak/>
        <w:t>NR-NTN deployment in above 10 GHz</w:t>
      </w:r>
    </w:p>
    <w:p w:rsidR="00AC5E0B" w:rsidRDefault="00AC5E0B" w:rsidP="00AC5E0B">
      <w:pPr>
        <w:rPr>
          <w:lang w:eastAsia="en-US"/>
        </w:rPr>
      </w:pPr>
      <w:r>
        <w:rPr>
          <w:lang w:eastAsia="en-US"/>
        </w:rPr>
        <w:t>[</w:t>
      </w:r>
      <w:r w:rsidRPr="00F50487">
        <w:rPr>
          <w:lang w:eastAsia="en-US"/>
        </w:rPr>
        <w:t>UERF aspects</w:t>
      </w:r>
      <w:r>
        <w:rPr>
          <w:lang w:eastAsia="en-US"/>
        </w:rPr>
        <w:t>]</w:t>
      </w:r>
    </w:p>
    <w:p w:rsidR="00AC5E0B" w:rsidRDefault="00AC5E0B" w:rsidP="00AC5E0B">
      <w:pPr>
        <w:rPr>
          <w:b/>
          <w:bCs/>
          <w:iCs/>
          <w:lang w:val="en-US" w:eastAsia="zh-CN"/>
        </w:rPr>
      </w:pPr>
      <w:r w:rsidRPr="00A30016">
        <w:rPr>
          <w:b/>
          <w:bCs/>
          <w:iCs/>
          <w:lang w:val="en-US" w:eastAsia="zh-CN"/>
        </w:rPr>
        <w:t>Issue 1-1: Differentiate UE types from mobility perspective</w:t>
      </w:r>
    </w:p>
    <w:p w:rsidR="00AC5E0B" w:rsidRPr="00A30016" w:rsidRDefault="00AC5E0B" w:rsidP="00AC5E0B">
      <w:pPr>
        <w:rPr>
          <w:b/>
          <w:bCs/>
          <w:iCs/>
          <w:lang w:val="en-US" w:eastAsia="zh-CN"/>
        </w:rPr>
      </w:pPr>
      <w:r w:rsidRPr="00A30016">
        <w:rPr>
          <w:b/>
          <w:bCs/>
          <w:iCs/>
          <w:lang w:val="en-US" w:eastAsia="zh-CN"/>
        </w:rPr>
        <w:t>Issue 1-2: Differentiate antenna assumption for GEO and LEO UE</w:t>
      </w:r>
    </w:p>
    <w:p w:rsidR="00AC5E0B" w:rsidRPr="00A30016" w:rsidRDefault="00AC5E0B" w:rsidP="00AC5E0B">
      <w:pPr>
        <w:ind w:firstLine="284"/>
        <w:rPr>
          <w:rFonts w:eastAsia="Malgun Gothic"/>
          <w:b/>
          <w:lang w:val="en-US" w:eastAsia="zh-CN"/>
        </w:rPr>
      </w:pPr>
      <w:r w:rsidRPr="00A30016">
        <w:rPr>
          <w:rFonts w:eastAsia="Malgun Gothic"/>
          <w:b/>
          <w:lang w:val="en-US" w:eastAsia="zh-CN"/>
        </w:rPr>
        <w:t>Agreement:</w:t>
      </w:r>
    </w:p>
    <w:p w:rsidR="00AC5E0B" w:rsidRPr="00A30016"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rFonts w:eastAsia="Malgun Gothic"/>
          <w:lang w:eastAsia="zh-CN"/>
        </w:rPr>
      </w:pPr>
      <w:r w:rsidRPr="00A30016">
        <w:rPr>
          <w:rFonts w:eastAsia="Malgun Gothic"/>
          <w:lang w:eastAsia="zh-CN"/>
        </w:rPr>
        <w:t>At least consider the differentiation between mechanical and electronic steering</w:t>
      </w:r>
      <w:r>
        <w:rPr>
          <w:rFonts w:eastAsia="Malgun Gothic"/>
          <w:lang w:eastAsia="zh-CN"/>
        </w:rPr>
        <w:t>;</w:t>
      </w:r>
    </w:p>
    <w:p w:rsidR="00AC5E0B" w:rsidRPr="00A30016" w:rsidRDefault="00AC5E0B" w:rsidP="00F05023">
      <w:pPr>
        <w:pStyle w:val="Paragraphedeliste"/>
        <w:widowControl/>
        <w:numPr>
          <w:ilvl w:val="1"/>
          <w:numId w:val="36"/>
        </w:numPr>
        <w:overflowPunct w:val="0"/>
        <w:autoSpaceDE w:val="0"/>
        <w:autoSpaceDN w:val="0"/>
        <w:adjustRightInd w:val="0"/>
        <w:spacing w:after="180"/>
        <w:ind w:leftChars="0"/>
        <w:jc w:val="left"/>
        <w:textAlignment w:val="baseline"/>
        <w:rPr>
          <w:rFonts w:eastAsia="Malgun Gothic"/>
          <w:lang w:eastAsia="zh-CN"/>
        </w:rPr>
      </w:pPr>
      <w:r w:rsidRPr="00A30016">
        <w:rPr>
          <w:rFonts w:eastAsia="Malgun Gothic"/>
          <w:lang w:eastAsia="zh-CN"/>
        </w:rPr>
        <w:t>FFS on phased array or parabolic</w:t>
      </w:r>
      <w:r>
        <w:rPr>
          <w:rFonts w:eastAsia="Malgun Gothic"/>
          <w:lang w:eastAsia="zh-CN"/>
        </w:rPr>
        <w:t>;</w:t>
      </w:r>
    </w:p>
    <w:p w:rsidR="00AC5E0B" w:rsidRPr="00D23DE5" w:rsidRDefault="00AC5E0B" w:rsidP="00F05023">
      <w:pPr>
        <w:pStyle w:val="Paragraphedeliste"/>
        <w:widowControl/>
        <w:numPr>
          <w:ilvl w:val="1"/>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eastAsia="Malgun Gothic"/>
          <w:lang w:eastAsia="zh-CN"/>
        </w:rPr>
        <w:t>Encourage satellite companies to provide the data to show the beam switching delay.</w:t>
      </w:r>
    </w:p>
    <w:p w:rsidR="00AC5E0B" w:rsidRPr="00D23DE5"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eastAsia="Malgun Gothic"/>
          <w:lang w:eastAsia="zh-CN"/>
        </w:rPr>
        <w:t>As the baseline, assume that UE has the single beam towards one single satellite at a given time.</w:t>
      </w:r>
    </w:p>
    <w:p w:rsidR="00AC5E0B" w:rsidRPr="00D23DE5" w:rsidRDefault="00AC5E0B" w:rsidP="00AC5E0B">
      <w:pPr>
        <w:rPr>
          <w:rFonts w:eastAsia="Malgun Gothic"/>
          <w:lang w:val="en-US" w:eastAsia="zh-CN"/>
        </w:rPr>
      </w:pPr>
    </w:p>
    <w:p w:rsidR="00AC5E0B" w:rsidRPr="00D23DE5" w:rsidRDefault="00AC5E0B" w:rsidP="00AC5E0B">
      <w:pPr>
        <w:rPr>
          <w:b/>
          <w:bCs/>
          <w:iCs/>
          <w:lang w:val="en-US" w:eastAsia="zh-CN"/>
        </w:rPr>
      </w:pPr>
      <w:r w:rsidRPr="00D23DE5">
        <w:rPr>
          <w:rFonts w:hint="eastAsia"/>
          <w:b/>
          <w:bCs/>
          <w:iCs/>
          <w:lang w:val="en-US" w:eastAsia="ko-KR"/>
        </w:rPr>
        <w:t xml:space="preserve">Issue </w:t>
      </w:r>
      <w:r w:rsidRPr="00D23DE5">
        <w:rPr>
          <w:rFonts w:hint="eastAsia"/>
          <w:b/>
          <w:bCs/>
          <w:iCs/>
          <w:lang w:val="en-US" w:eastAsia="zh-CN"/>
        </w:rPr>
        <w:t>2-1</w:t>
      </w:r>
      <w:r w:rsidRPr="00D23DE5">
        <w:rPr>
          <w:rFonts w:hint="eastAsia"/>
          <w:b/>
          <w:bCs/>
          <w:iCs/>
          <w:lang w:val="en-US" w:eastAsia="ko-KR"/>
        </w:rPr>
        <w:t xml:space="preserve">: </w:t>
      </w:r>
      <w:r w:rsidRPr="00D23DE5">
        <w:rPr>
          <w:rFonts w:hint="eastAsia"/>
          <w:b/>
          <w:bCs/>
          <w:iCs/>
          <w:lang w:val="en-US" w:eastAsia="zh-CN"/>
        </w:rPr>
        <w:t xml:space="preserve"> Noise figure </w:t>
      </w:r>
    </w:p>
    <w:p w:rsidR="00AC5E0B" w:rsidRPr="00D23DE5" w:rsidRDefault="00AC5E0B" w:rsidP="00AC5E0B">
      <w:pPr>
        <w:ind w:firstLine="284"/>
        <w:rPr>
          <w:rFonts w:eastAsia="Malgun Gothic"/>
          <w:b/>
          <w:lang w:val="en-US" w:eastAsia="zh-CN"/>
        </w:rPr>
      </w:pPr>
      <w:r w:rsidRPr="00D23DE5">
        <w:rPr>
          <w:rFonts w:eastAsia="Malgun Gothic" w:hint="eastAsia"/>
          <w:b/>
          <w:lang w:val="en-US" w:eastAsia="zh-CN"/>
        </w:rPr>
        <w:t>Agreement:</w:t>
      </w:r>
    </w:p>
    <w:p w:rsidR="00AC5E0B"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iCs/>
          <w:lang w:eastAsia="zh-CN"/>
        </w:rPr>
      </w:pPr>
      <w:r w:rsidRPr="00D23DE5">
        <w:rPr>
          <w:rFonts w:eastAsia="Malgun Gothic" w:hint="eastAsia"/>
          <w:lang w:eastAsia="zh-CN"/>
        </w:rPr>
        <w:t>For the August meeting, more detailed background should be provided to derive the corresponding noise figure..</w:t>
      </w:r>
      <w:r w:rsidRPr="00D23DE5">
        <w:rPr>
          <w:rFonts w:hint="eastAsia"/>
          <w:iCs/>
          <w:lang w:eastAsia="zh-CN"/>
        </w:rPr>
        <w:t xml:space="preserve"> </w:t>
      </w:r>
    </w:p>
    <w:p w:rsidR="00AC5E0B"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iCs/>
          <w:lang w:eastAsia="zh-CN"/>
        </w:rPr>
      </w:pPr>
      <w:r w:rsidRPr="00D23DE5">
        <w:rPr>
          <w:rFonts w:hint="eastAsia"/>
          <w:iCs/>
          <w:lang w:eastAsia="zh-CN"/>
        </w:rPr>
        <w:t>For the coexistence study, companies are encouraged to consider the following NF for NTN UE :</w:t>
      </w:r>
    </w:p>
    <w:p w:rsidR="00AC5E0B" w:rsidRDefault="00AC5E0B" w:rsidP="00F05023">
      <w:pPr>
        <w:pStyle w:val="Paragraphedeliste"/>
        <w:widowControl/>
        <w:numPr>
          <w:ilvl w:val="1"/>
          <w:numId w:val="36"/>
        </w:numPr>
        <w:overflowPunct w:val="0"/>
        <w:autoSpaceDE w:val="0"/>
        <w:autoSpaceDN w:val="0"/>
        <w:adjustRightInd w:val="0"/>
        <w:spacing w:after="180"/>
        <w:ind w:leftChars="0"/>
        <w:jc w:val="left"/>
        <w:textAlignment w:val="baseline"/>
        <w:rPr>
          <w:iCs/>
          <w:lang w:eastAsia="zh-CN"/>
        </w:rPr>
      </w:pPr>
      <w:r w:rsidRPr="00D23DE5">
        <w:rPr>
          <w:rFonts w:hint="eastAsia"/>
          <w:iCs/>
          <w:lang w:eastAsia="zh-CN"/>
        </w:rPr>
        <w:t>Option 1: 2dB;</w:t>
      </w:r>
    </w:p>
    <w:p w:rsidR="00AC5E0B" w:rsidRPr="00D23DE5" w:rsidRDefault="00AC5E0B" w:rsidP="00F05023">
      <w:pPr>
        <w:pStyle w:val="Paragraphedeliste"/>
        <w:widowControl/>
        <w:numPr>
          <w:ilvl w:val="1"/>
          <w:numId w:val="36"/>
        </w:numPr>
        <w:overflowPunct w:val="0"/>
        <w:autoSpaceDE w:val="0"/>
        <w:autoSpaceDN w:val="0"/>
        <w:adjustRightInd w:val="0"/>
        <w:spacing w:after="180"/>
        <w:ind w:leftChars="0"/>
        <w:jc w:val="left"/>
        <w:textAlignment w:val="baseline"/>
        <w:rPr>
          <w:iCs/>
          <w:lang w:eastAsia="zh-CN"/>
        </w:rPr>
      </w:pPr>
      <w:r w:rsidRPr="00D23DE5">
        <w:rPr>
          <w:rFonts w:hint="eastAsia"/>
          <w:iCs/>
          <w:lang w:eastAsia="zh-CN"/>
        </w:rPr>
        <w:t>Option 2: 6dB</w:t>
      </w:r>
    </w:p>
    <w:p w:rsidR="00AC5E0B" w:rsidRPr="00D23DE5" w:rsidRDefault="00AC5E0B" w:rsidP="00AC5E0B">
      <w:pPr>
        <w:pStyle w:val="Paragraphedeliste"/>
        <w:spacing w:after="120" w:line="260" w:lineRule="auto"/>
        <w:ind w:left="800"/>
        <w:rPr>
          <w:iCs/>
          <w:lang w:eastAsia="zh-CN"/>
        </w:rPr>
      </w:pPr>
    </w:p>
    <w:p w:rsidR="00AC5E0B" w:rsidRPr="00D23DE5" w:rsidRDefault="00AC5E0B" w:rsidP="00AC5E0B">
      <w:pPr>
        <w:rPr>
          <w:b/>
          <w:bCs/>
          <w:iCs/>
          <w:lang w:val="en-US" w:eastAsia="zh-CN"/>
        </w:rPr>
      </w:pPr>
      <w:r w:rsidRPr="00D23DE5">
        <w:rPr>
          <w:rFonts w:hint="eastAsia"/>
          <w:b/>
          <w:bCs/>
          <w:iCs/>
          <w:lang w:val="en-US" w:eastAsia="ko-KR"/>
        </w:rPr>
        <w:t xml:space="preserve">Issue </w:t>
      </w:r>
      <w:r w:rsidRPr="00D23DE5">
        <w:rPr>
          <w:rFonts w:hint="eastAsia"/>
          <w:b/>
          <w:bCs/>
          <w:iCs/>
          <w:lang w:val="en-US" w:eastAsia="zh-CN"/>
        </w:rPr>
        <w:t>3-2: Beam pointing/accuracy related requirements</w:t>
      </w:r>
    </w:p>
    <w:p w:rsidR="00AC5E0B" w:rsidRPr="00D23DE5" w:rsidRDefault="00AC5E0B" w:rsidP="00AC5E0B">
      <w:pPr>
        <w:ind w:firstLine="284"/>
        <w:rPr>
          <w:rFonts w:eastAsia="Malgun Gothic"/>
          <w:b/>
          <w:lang w:val="en-US" w:eastAsia="zh-CN"/>
        </w:rPr>
      </w:pPr>
      <w:r w:rsidRPr="00D23DE5">
        <w:rPr>
          <w:rFonts w:eastAsia="Malgun Gothic" w:hint="eastAsia"/>
          <w:b/>
          <w:lang w:val="en-US" w:eastAsia="zh-CN"/>
        </w:rPr>
        <w:t>Agreement:</w:t>
      </w:r>
    </w:p>
    <w:p w:rsidR="00AC5E0B"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eastAsia="Malgun Gothic" w:hint="eastAsia"/>
          <w:lang w:eastAsia="zh-CN"/>
        </w:rPr>
        <w:t xml:space="preserve">It is assumed for the NTN capable UE operating in above 10 GHz that the (Rx and </w:t>
      </w:r>
      <w:proofErr w:type="spellStart"/>
      <w:r w:rsidRPr="00D23DE5">
        <w:rPr>
          <w:rFonts w:eastAsia="Malgun Gothic" w:hint="eastAsia"/>
          <w:lang w:eastAsia="zh-CN"/>
        </w:rPr>
        <w:t>Tx</w:t>
      </w:r>
      <w:proofErr w:type="spellEnd"/>
      <w:r w:rsidRPr="00D23DE5">
        <w:rPr>
          <w:rFonts w:eastAsia="Malgun Gothic" w:hint="eastAsia"/>
          <w:lang w:eastAsia="zh-CN"/>
        </w:rPr>
        <w:t>) beam pointing error are compliant with the relevant ETSI harmonized standard, e.g.:</w:t>
      </w:r>
    </w:p>
    <w:p w:rsidR="00AC5E0B" w:rsidRPr="00D23DE5" w:rsidRDefault="00AC5E0B" w:rsidP="00F05023">
      <w:pPr>
        <w:pStyle w:val="Paragraphedeliste"/>
        <w:widowControl/>
        <w:numPr>
          <w:ilvl w:val="1"/>
          <w:numId w:val="36"/>
        </w:numPr>
        <w:overflowPunct w:val="0"/>
        <w:autoSpaceDE w:val="0"/>
        <w:autoSpaceDN w:val="0"/>
        <w:adjustRightInd w:val="0"/>
        <w:spacing w:after="180"/>
        <w:ind w:leftChars="0"/>
        <w:jc w:val="left"/>
        <w:textAlignment w:val="baseline"/>
        <w:rPr>
          <w:rFonts w:eastAsia="Malgun Gothic"/>
          <w:lang w:eastAsia="zh-CN"/>
        </w:rPr>
      </w:pPr>
      <w:r w:rsidRPr="00D23DE5">
        <w:t>EN 303 978, “Earth Stations on Mobile Platforms (ESOMP) transmitting towards satellites in geostationary orbit, operating in the 27,5 GHz to 30,0 GHz frequency bands”;</w:t>
      </w:r>
    </w:p>
    <w:p w:rsidR="00AC5E0B" w:rsidRPr="00D23DE5"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eastAsia="Malgun Gothic" w:hint="eastAsia"/>
          <w:lang w:eastAsia="zh-CN"/>
        </w:rPr>
        <w:t>For the next meeting, it</w:t>
      </w:r>
      <w:r w:rsidRPr="00D23DE5">
        <w:rPr>
          <w:rFonts w:eastAsia="Malgun Gothic"/>
          <w:lang w:eastAsia="zh-CN"/>
        </w:rPr>
        <w:t>’</w:t>
      </w:r>
      <w:r w:rsidRPr="00D23DE5">
        <w:rPr>
          <w:rFonts w:eastAsia="Malgun Gothic" w:hint="eastAsia"/>
          <w:lang w:eastAsia="zh-CN"/>
        </w:rPr>
        <w:t xml:space="preserve">s encouraged to provide the technical requirement inputs for fixed VSAT; </w:t>
      </w:r>
    </w:p>
    <w:p w:rsidR="00AC5E0B" w:rsidRPr="00D23DE5" w:rsidRDefault="00AC5E0B" w:rsidP="00AC5E0B">
      <w:pPr>
        <w:rPr>
          <w:lang w:eastAsia="zh-CN"/>
        </w:rPr>
      </w:pPr>
    </w:p>
    <w:p w:rsidR="00AC5E0B" w:rsidRPr="00D23DE5" w:rsidRDefault="00AC5E0B" w:rsidP="00AC5E0B">
      <w:pPr>
        <w:rPr>
          <w:lang w:val="en-US" w:eastAsia="zh-CN"/>
        </w:rPr>
      </w:pPr>
      <w:r w:rsidRPr="00D23DE5">
        <w:rPr>
          <w:rFonts w:hint="eastAsia"/>
          <w:b/>
          <w:bCs/>
          <w:iCs/>
          <w:lang w:val="en-US" w:eastAsia="ko-KR"/>
        </w:rPr>
        <w:t xml:space="preserve"> Issue </w:t>
      </w:r>
      <w:r w:rsidRPr="00D23DE5">
        <w:rPr>
          <w:rFonts w:hint="eastAsia"/>
          <w:b/>
          <w:bCs/>
          <w:iCs/>
          <w:lang w:val="en-US" w:eastAsia="zh-CN"/>
        </w:rPr>
        <w:t>3-3: on-axis and off-axis EIRP requirements</w:t>
      </w:r>
    </w:p>
    <w:p w:rsidR="00AC5E0B" w:rsidRDefault="00AC5E0B" w:rsidP="00AC5E0B">
      <w:pPr>
        <w:ind w:firstLine="284"/>
        <w:rPr>
          <w:rFonts w:eastAsia="Malgun Gothic"/>
          <w:b/>
          <w:lang w:val="en-US" w:eastAsia="zh-CN"/>
        </w:rPr>
      </w:pPr>
      <w:r>
        <w:rPr>
          <w:rFonts w:eastAsia="Malgun Gothic" w:hint="eastAsia"/>
          <w:b/>
          <w:lang w:val="en-US" w:eastAsia="zh-CN"/>
        </w:rPr>
        <w:t>Agreement:</w:t>
      </w:r>
    </w:p>
    <w:p w:rsidR="00AC5E0B"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eastAsia="Malgun Gothic" w:hint="eastAsia"/>
          <w:lang w:eastAsia="zh-CN"/>
        </w:rPr>
        <w:t xml:space="preserve">To define the off-axis EIRP requirement; </w:t>
      </w:r>
    </w:p>
    <w:p w:rsidR="00AC5E0B" w:rsidRPr="00D23DE5" w:rsidRDefault="00AC5E0B" w:rsidP="00F05023">
      <w:pPr>
        <w:pStyle w:val="Paragraphedeliste"/>
        <w:widowControl/>
        <w:numPr>
          <w:ilvl w:val="1"/>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hint="eastAsia"/>
          <w:iCs/>
          <w:lang w:eastAsia="zh-CN"/>
        </w:rPr>
        <w:t>Note: this requirement for wanted signal within the assigned channel;</w:t>
      </w:r>
    </w:p>
    <w:p w:rsidR="00AC5E0B" w:rsidRPr="00D23DE5"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eastAsia="Malgun Gothic" w:hint="eastAsia"/>
          <w:lang w:eastAsia="zh-CN"/>
        </w:rPr>
        <w:t>For on-axis EIRP limit, this depend on the power class</w:t>
      </w:r>
      <w:r>
        <w:rPr>
          <w:rFonts w:eastAsia="Malgun Gothic"/>
          <w:lang w:eastAsia="zh-CN"/>
        </w:rPr>
        <w:t>;</w:t>
      </w:r>
    </w:p>
    <w:p w:rsidR="00AC5E0B" w:rsidRPr="00D23DE5" w:rsidRDefault="00AC5E0B" w:rsidP="00F05023">
      <w:pPr>
        <w:pStyle w:val="Paragraphedeliste"/>
        <w:widowControl/>
        <w:numPr>
          <w:ilvl w:val="0"/>
          <w:numId w:val="36"/>
        </w:numPr>
        <w:overflowPunct w:val="0"/>
        <w:autoSpaceDE w:val="0"/>
        <w:autoSpaceDN w:val="0"/>
        <w:adjustRightInd w:val="0"/>
        <w:spacing w:after="180"/>
        <w:ind w:leftChars="0"/>
        <w:jc w:val="left"/>
        <w:textAlignment w:val="baseline"/>
        <w:rPr>
          <w:rFonts w:eastAsia="Malgun Gothic"/>
          <w:lang w:eastAsia="zh-CN"/>
        </w:rPr>
      </w:pPr>
      <w:r w:rsidRPr="00D23DE5">
        <w:rPr>
          <w:rFonts w:eastAsia="Malgun Gothic" w:hint="eastAsia"/>
          <w:lang w:eastAsia="zh-CN"/>
        </w:rPr>
        <w:t xml:space="preserve">To capture the maximum EIRP limit for certain power class; </w:t>
      </w:r>
    </w:p>
    <w:p w:rsidR="00AC5E0B" w:rsidRDefault="00AC5E0B" w:rsidP="00AC5E0B">
      <w:pPr>
        <w:rPr>
          <w:lang w:eastAsia="en-US"/>
        </w:rPr>
      </w:pPr>
    </w:p>
    <w:p w:rsidR="00AC5E0B" w:rsidRDefault="00AC5E0B" w:rsidP="00AC5E0B">
      <w:pPr>
        <w:rPr>
          <w:lang w:eastAsia="en-US"/>
        </w:rPr>
      </w:pPr>
      <w:r>
        <w:rPr>
          <w:lang w:eastAsia="en-US"/>
        </w:rPr>
        <w:t>[</w:t>
      </w:r>
      <w:r w:rsidRPr="00F50487">
        <w:rPr>
          <w:lang w:eastAsia="en-US"/>
        </w:rPr>
        <w:t xml:space="preserve">BSRF Test </w:t>
      </w:r>
      <w:proofErr w:type="spellStart"/>
      <w:r w:rsidRPr="00F50487">
        <w:rPr>
          <w:lang w:eastAsia="en-US"/>
        </w:rPr>
        <w:t>Demod</w:t>
      </w:r>
      <w:proofErr w:type="spellEnd"/>
      <w:r w:rsidRPr="00F50487">
        <w:rPr>
          <w:lang w:eastAsia="en-US"/>
        </w:rPr>
        <w:t xml:space="preserve"> aspects</w:t>
      </w:r>
      <w:r>
        <w:rPr>
          <w:lang w:eastAsia="en-US"/>
        </w:rPr>
        <w:t>]</w:t>
      </w:r>
    </w:p>
    <w:p w:rsidR="00AC5E0B" w:rsidRDefault="00AC5E0B" w:rsidP="00AC5E0B">
      <w:pPr>
        <w:rPr>
          <w:rFonts w:eastAsiaTheme="minorEastAsia"/>
          <w:u w:val="single"/>
          <w:lang w:eastAsia="ja-JP"/>
        </w:rPr>
      </w:pPr>
      <w:r w:rsidRPr="009A133C">
        <w:rPr>
          <w:rFonts w:eastAsiaTheme="minorEastAsia" w:hint="eastAsia"/>
          <w:u w:val="single"/>
          <w:lang w:eastAsia="ja-JP"/>
        </w:rPr>
        <w:t>S</w:t>
      </w:r>
      <w:r w:rsidRPr="009A133C">
        <w:rPr>
          <w:rFonts w:eastAsiaTheme="minorEastAsia"/>
          <w:u w:val="single"/>
          <w:lang w:eastAsia="ja-JP"/>
        </w:rPr>
        <w:t>AN RF requirements</w:t>
      </w:r>
    </w:p>
    <w:p w:rsidR="00AC5E0B" w:rsidRPr="003B7A05" w:rsidRDefault="00AC5E0B" w:rsidP="00AC5E0B">
      <w:pPr>
        <w:jc w:val="both"/>
        <w:rPr>
          <w:b/>
          <w:sz w:val="22"/>
          <w:szCs w:val="22"/>
          <w:u w:val="single"/>
          <w:lang w:eastAsia="zh-CN"/>
        </w:rPr>
      </w:pPr>
      <w:r w:rsidRPr="003B7A05">
        <w:rPr>
          <w:b/>
          <w:sz w:val="22"/>
          <w:szCs w:val="22"/>
          <w:u w:val="single"/>
          <w:lang w:eastAsia="zh-CN"/>
        </w:rPr>
        <w:t>OTA reference sensitivity level</w:t>
      </w:r>
    </w:p>
    <w:p w:rsidR="00AC5E0B" w:rsidRDefault="00AC5E0B" w:rsidP="00AC5E0B">
      <w:pPr>
        <w:jc w:val="both"/>
        <w:rPr>
          <w:lang w:val="en-US" w:eastAsia="zh-CN"/>
        </w:rPr>
      </w:pPr>
      <w:r>
        <w:rPr>
          <w:lang w:val="en-US" w:eastAsia="zh-CN"/>
        </w:rPr>
        <w:t xml:space="preserve">The OTA reference sensitivity level will be defined </w:t>
      </w:r>
    </w:p>
    <w:p w:rsidR="00AC5E0B" w:rsidRDefault="00AC5E0B" w:rsidP="00AC5E0B">
      <w:pPr>
        <w:jc w:val="both"/>
        <w:rPr>
          <w:lang w:eastAsia="zh-CN"/>
        </w:rPr>
      </w:pPr>
      <w:r>
        <w:rPr>
          <w:position w:val="-12"/>
        </w:rPr>
        <w:object w:dxaOrig="624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pt" o:ole="">
            <v:imagedata r:id="rId13" o:title=""/>
          </v:shape>
          <o:OLEObject Type="Embed" ProgID="Equation.3" ShapeID="_x0000_i1025" DrawAspect="Content" ObjectID="_1747063026" r:id="rId14"/>
        </w:object>
      </w:r>
    </w:p>
    <w:p w:rsidR="00AC5E0B" w:rsidRDefault="00AC5E0B" w:rsidP="00AC5E0B">
      <w:pPr>
        <w:jc w:val="both"/>
        <w:rPr>
          <w:lang w:eastAsia="zh-CN"/>
        </w:rPr>
      </w:pPr>
      <w:r>
        <w:rPr>
          <w:rFonts w:hint="eastAsia"/>
          <w:lang w:eastAsia="zh-CN"/>
        </w:rPr>
        <w:t xml:space="preserve">Where </w:t>
      </w:r>
    </w:p>
    <w:p w:rsidR="00AC5E0B" w:rsidRPr="0006217F" w:rsidRDefault="00AC5E0B" w:rsidP="00AC5E0B">
      <w:pPr>
        <w:jc w:val="both"/>
        <w:rPr>
          <w:lang w:val="en-US" w:eastAsia="zh-CN"/>
        </w:rPr>
      </w:pPr>
      <w:proofErr w:type="spellStart"/>
      <w:r>
        <w:rPr>
          <w:lang w:val="en-US" w:eastAsia="zh-CN"/>
        </w:rPr>
        <w:t>P</w:t>
      </w:r>
      <w:r w:rsidRPr="0006217F">
        <w:rPr>
          <w:vertAlign w:val="subscript"/>
          <w:lang w:val="en-US" w:eastAsia="zh-CN"/>
        </w:rPr>
        <w:t>kT</w:t>
      </w:r>
      <w:proofErr w:type="spellEnd"/>
      <w:r>
        <w:rPr>
          <w:lang w:val="en-US" w:eastAsia="zh-CN"/>
        </w:rPr>
        <w:t xml:space="preserve"> = -174 </w:t>
      </w:r>
      <w:proofErr w:type="spellStart"/>
      <w:r>
        <w:rPr>
          <w:lang w:val="en-US" w:eastAsia="zh-CN"/>
        </w:rPr>
        <w:t>dBm</w:t>
      </w:r>
      <w:proofErr w:type="spellEnd"/>
      <w:r>
        <w:rPr>
          <w:lang w:val="en-US" w:eastAsia="zh-CN"/>
        </w:rPr>
        <w:t>/Hz</w:t>
      </w:r>
    </w:p>
    <w:p w:rsidR="00AC5E0B" w:rsidRDefault="00AC5E0B" w:rsidP="00AC5E0B">
      <w:pPr>
        <w:jc w:val="both"/>
        <w:rPr>
          <w:lang w:val="en-US" w:eastAsia="zh-CN"/>
        </w:rPr>
      </w:pPr>
      <w:r>
        <w:rPr>
          <w:lang w:val="en-US" w:eastAsia="zh-CN"/>
        </w:rPr>
        <w:t>NF will be aligned with the co-existence study assumption conclusion,</w:t>
      </w:r>
    </w:p>
    <w:p w:rsidR="00AC5E0B" w:rsidRDefault="00AC5E0B" w:rsidP="00AC5E0B">
      <w:pPr>
        <w:jc w:val="both"/>
        <w:rPr>
          <w:lang w:val="en-US" w:eastAsia="zh-CN"/>
        </w:rPr>
      </w:pPr>
      <w:r>
        <w:rPr>
          <w:lang w:val="en-US" w:eastAsia="zh-CN"/>
        </w:rPr>
        <w:t>SNR FFS,</w:t>
      </w:r>
    </w:p>
    <w:p w:rsidR="00AC5E0B" w:rsidRDefault="00AC5E0B" w:rsidP="00AC5E0B">
      <w:pPr>
        <w:jc w:val="both"/>
        <w:rPr>
          <w:lang w:val="en-US" w:eastAsia="zh-CN"/>
        </w:rPr>
      </w:pPr>
      <w:r>
        <w:rPr>
          <w:lang w:val="en-US" w:eastAsia="zh-CN"/>
        </w:rPr>
        <w:t>IM = 2 dB,</w:t>
      </w:r>
    </w:p>
    <w:p w:rsidR="00AC5E0B" w:rsidRDefault="00AC5E0B" w:rsidP="00AC5E0B">
      <w:pPr>
        <w:jc w:val="both"/>
        <w:rPr>
          <w:lang w:val="en-US" w:eastAsia="zh-CN"/>
        </w:rPr>
      </w:pPr>
      <w:r>
        <w:rPr>
          <w:lang w:val="en-US" w:eastAsia="zh-CN"/>
        </w:rPr>
        <w:t>T</w:t>
      </w:r>
      <w:r>
        <w:t xml:space="preserve">he following is used for the starting point for </w:t>
      </w:r>
      <w:r>
        <w:rPr>
          <w:lang w:val="en-US" w:eastAsia="zh-CN"/>
        </w:rPr>
        <w:t>G:</w:t>
      </w:r>
    </w:p>
    <w:p w:rsidR="00AC5E0B" w:rsidRPr="003215E2" w:rsidRDefault="00AC5E0B" w:rsidP="00AC5E0B">
      <w:pPr>
        <w:ind w:firstLine="284"/>
        <w:jc w:val="both"/>
      </w:pPr>
      <w:r>
        <w:rPr>
          <w:lang w:val="en-US" w:eastAsia="zh-CN"/>
        </w:rPr>
        <w:t>G = [</w:t>
      </w:r>
      <w:r>
        <w:t>50</w:t>
      </w:r>
      <w:r w:rsidRPr="00430208">
        <w:t>.5-5</w:t>
      </w:r>
      <w:r>
        <w:t>8</w:t>
      </w:r>
      <w:r w:rsidRPr="00430208">
        <w:t>.5</w:t>
      </w:r>
      <w:r>
        <w:t xml:space="preserve">] </w:t>
      </w:r>
      <w:proofErr w:type="spellStart"/>
      <w:r w:rsidRPr="00430208">
        <w:t>dBi</w:t>
      </w:r>
      <w:proofErr w:type="spellEnd"/>
      <w:r w:rsidRPr="00430208">
        <w:t xml:space="preserve">, </w:t>
      </w:r>
      <w:r>
        <w:t>[30</w:t>
      </w:r>
      <w:r w:rsidRPr="00430208">
        <w:t>.5-3</w:t>
      </w:r>
      <w:r>
        <w:t>8</w:t>
      </w:r>
      <w:r w:rsidRPr="00430208">
        <w:t>.5</w:t>
      </w:r>
      <w:r>
        <w:t xml:space="preserve">] </w:t>
      </w:r>
      <w:proofErr w:type="spellStart"/>
      <w:r w:rsidRPr="00430208">
        <w:t>dBi</w:t>
      </w:r>
      <w:proofErr w:type="spellEnd"/>
      <w:r w:rsidRPr="00430208">
        <w:t xml:space="preserve">, and </w:t>
      </w:r>
      <w:r>
        <w:t>[30</w:t>
      </w:r>
      <w:r w:rsidRPr="00430208">
        <w:t>.5-3</w:t>
      </w:r>
      <w:r>
        <w:t>8</w:t>
      </w:r>
      <w:r w:rsidRPr="00430208">
        <w:t>.5</w:t>
      </w:r>
      <w:r>
        <w:t xml:space="preserve">] </w:t>
      </w:r>
      <w:proofErr w:type="spellStart"/>
      <w:r w:rsidRPr="00430208">
        <w:t>dBi</w:t>
      </w:r>
      <w:proofErr w:type="spellEnd"/>
      <w:r w:rsidRPr="00430208">
        <w:t xml:space="preserve"> for GEO, LEO-1200, and LEO-600</w:t>
      </w:r>
      <w:r>
        <w:t>.</w:t>
      </w:r>
    </w:p>
    <w:p w:rsidR="00AC5E0B" w:rsidRPr="001B6A0C" w:rsidRDefault="00AC5E0B" w:rsidP="00AC5E0B">
      <w:pPr>
        <w:jc w:val="both"/>
        <w:rPr>
          <w:lang w:val="en-US"/>
        </w:rPr>
      </w:pPr>
      <w:r>
        <w:t xml:space="preserve">Note: The above </w:t>
      </w:r>
      <w:r w:rsidRPr="00B923D6">
        <w:t>Rx max Gain</w:t>
      </w:r>
      <w:r>
        <w:rPr>
          <w:lang w:eastAsia="zh-CN"/>
        </w:rPr>
        <w:t xml:space="preserve"> ranges </w:t>
      </w:r>
      <w:r w:rsidRPr="00430208">
        <w:t xml:space="preserve">are </w:t>
      </w:r>
      <w:r>
        <w:t xml:space="preserve">taken from </w:t>
      </w:r>
      <w:r w:rsidRPr="00450CE8">
        <w:t>Table 6.1.1.1-1</w:t>
      </w:r>
      <w:r>
        <w:rPr>
          <w:rFonts w:hint="eastAsia"/>
          <w:lang w:eastAsia="zh-CN"/>
        </w:rPr>
        <w:t xml:space="preserve"> </w:t>
      </w:r>
      <w:r>
        <w:rPr>
          <w:lang w:eastAsia="zh-CN"/>
        </w:rPr>
        <w:t xml:space="preserve">and </w:t>
      </w:r>
      <w:r w:rsidRPr="00450CE8">
        <w:t>Table 6.1.1.1-</w:t>
      </w:r>
      <w:r>
        <w:t>2</w:t>
      </w:r>
      <w:r>
        <w:rPr>
          <w:rFonts w:hint="eastAsia"/>
          <w:lang w:eastAsia="zh-CN"/>
        </w:rPr>
        <w:t xml:space="preserve"> of </w:t>
      </w:r>
      <w:r>
        <w:rPr>
          <w:lang w:eastAsia="zh-CN"/>
        </w:rPr>
        <w:t xml:space="preserve"> </w:t>
      </w:r>
      <w:r>
        <w:rPr>
          <w:rFonts w:hint="eastAsia"/>
          <w:lang w:eastAsia="zh-CN"/>
        </w:rPr>
        <w:t>T</w:t>
      </w:r>
      <w:r>
        <w:rPr>
          <w:lang w:eastAsia="zh-CN"/>
        </w:rPr>
        <w:t xml:space="preserve">R </w:t>
      </w:r>
      <w:r>
        <w:rPr>
          <w:rFonts w:hint="eastAsia"/>
          <w:lang w:eastAsia="zh-CN"/>
        </w:rPr>
        <w:t>38.821</w:t>
      </w:r>
      <w:r>
        <w:t>.</w:t>
      </w:r>
    </w:p>
    <w:p w:rsidR="00AC5E0B" w:rsidRPr="00450CE8" w:rsidRDefault="00AC5E0B" w:rsidP="00AC5E0B">
      <w:pPr>
        <w:pStyle w:val="TH"/>
      </w:pPr>
      <w:r w:rsidRPr="00450CE8">
        <w:t>Table 6.1.1.1-1: Set-1 satellite parameters for system level simulator calibration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1886"/>
        <w:gridCol w:w="1942"/>
        <w:gridCol w:w="1942"/>
        <w:gridCol w:w="1942"/>
      </w:tblGrid>
      <w:tr w:rsidR="00AC5E0B" w:rsidRPr="00450CE8" w:rsidTr="00EE05DD">
        <w:trPr>
          <w:jc w:val="center"/>
        </w:trPr>
        <w:tc>
          <w:tcPr>
            <w:tcW w:w="4224" w:type="dxa"/>
            <w:gridSpan w:val="2"/>
            <w:vAlign w:val="center"/>
          </w:tcPr>
          <w:p w:rsidR="00AC5E0B" w:rsidRPr="00450CE8" w:rsidRDefault="00AC5E0B" w:rsidP="00EE05DD">
            <w:pPr>
              <w:pStyle w:val="TAC"/>
            </w:pPr>
            <w:r w:rsidRPr="00450CE8">
              <w:t>Satellite orbit</w:t>
            </w:r>
          </w:p>
        </w:tc>
        <w:tc>
          <w:tcPr>
            <w:tcW w:w="1877" w:type="dxa"/>
            <w:vAlign w:val="center"/>
          </w:tcPr>
          <w:p w:rsidR="00AC5E0B" w:rsidRPr="00450CE8" w:rsidRDefault="00AC5E0B" w:rsidP="00EE05DD">
            <w:pPr>
              <w:pStyle w:val="TAC"/>
            </w:pPr>
            <w:r w:rsidRPr="00450CE8">
              <w:t>GEO</w:t>
            </w:r>
          </w:p>
        </w:tc>
        <w:tc>
          <w:tcPr>
            <w:tcW w:w="1877" w:type="dxa"/>
            <w:vAlign w:val="center"/>
          </w:tcPr>
          <w:p w:rsidR="00AC5E0B" w:rsidRPr="00450CE8" w:rsidRDefault="00AC5E0B" w:rsidP="00EE05DD">
            <w:pPr>
              <w:pStyle w:val="TAC"/>
            </w:pPr>
            <w:r w:rsidRPr="00450CE8">
              <w:t>LEO-1200</w:t>
            </w:r>
          </w:p>
        </w:tc>
        <w:tc>
          <w:tcPr>
            <w:tcW w:w="1877" w:type="dxa"/>
            <w:vAlign w:val="center"/>
          </w:tcPr>
          <w:p w:rsidR="00AC5E0B" w:rsidRPr="00450CE8" w:rsidRDefault="00AC5E0B" w:rsidP="00EE05DD">
            <w:pPr>
              <w:pStyle w:val="TAC"/>
            </w:pPr>
            <w:r w:rsidRPr="00450CE8">
              <w:t>LEO-600</w:t>
            </w:r>
          </w:p>
        </w:tc>
      </w:tr>
      <w:tr w:rsidR="00AC5E0B" w:rsidRPr="00450CE8" w:rsidTr="00EE05DD">
        <w:trPr>
          <w:jc w:val="center"/>
        </w:trPr>
        <w:tc>
          <w:tcPr>
            <w:tcW w:w="4224" w:type="dxa"/>
            <w:gridSpan w:val="2"/>
            <w:vAlign w:val="center"/>
          </w:tcPr>
          <w:p w:rsidR="00AC5E0B" w:rsidRPr="00450CE8" w:rsidRDefault="00AC5E0B" w:rsidP="00EE05DD">
            <w:pPr>
              <w:pStyle w:val="TAC"/>
            </w:pPr>
            <w:r w:rsidRPr="00450CE8">
              <w:t>Satellite altitude</w:t>
            </w:r>
          </w:p>
        </w:tc>
        <w:tc>
          <w:tcPr>
            <w:tcW w:w="1877" w:type="dxa"/>
            <w:vAlign w:val="center"/>
          </w:tcPr>
          <w:p w:rsidR="00AC5E0B" w:rsidRPr="00450CE8" w:rsidRDefault="00AC5E0B" w:rsidP="00EE05DD">
            <w:pPr>
              <w:pStyle w:val="TAC"/>
            </w:pPr>
            <w:r w:rsidRPr="00450CE8">
              <w:t>35786 km</w:t>
            </w:r>
          </w:p>
        </w:tc>
        <w:tc>
          <w:tcPr>
            <w:tcW w:w="1877" w:type="dxa"/>
            <w:vAlign w:val="center"/>
          </w:tcPr>
          <w:p w:rsidR="00AC5E0B" w:rsidRPr="00450CE8" w:rsidRDefault="00AC5E0B" w:rsidP="00EE05DD">
            <w:pPr>
              <w:pStyle w:val="TAC"/>
            </w:pPr>
            <w:r w:rsidRPr="00450CE8">
              <w:t>1200 km</w:t>
            </w:r>
          </w:p>
        </w:tc>
        <w:tc>
          <w:tcPr>
            <w:tcW w:w="1877" w:type="dxa"/>
            <w:vAlign w:val="center"/>
          </w:tcPr>
          <w:p w:rsidR="00AC5E0B" w:rsidRPr="00450CE8" w:rsidRDefault="00AC5E0B" w:rsidP="00EE05DD">
            <w:pPr>
              <w:pStyle w:val="TAC"/>
            </w:pPr>
            <w:r w:rsidRPr="00450CE8">
              <w:t>600 km</w:t>
            </w:r>
          </w:p>
        </w:tc>
      </w:tr>
      <w:tr w:rsidR="00AC5E0B" w:rsidRPr="00450CE8" w:rsidTr="00EE05DD">
        <w:trPr>
          <w:jc w:val="center"/>
        </w:trPr>
        <w:tc>
          <w:tcPr>
            <w:tcW w:w="4224" w:type="dxa"/>
            <w:gridSpan w:val="2"/>
            <w:vAlign w:val="center"/>
          </w:tcPr>
          <w:p w:rsidR="00AC5E0B" w:rsidRPr="00450CE8" w:rsidRDefault="00AC5E0B" w:rsidP="00EE05DD">
            <w:pPr>
              <w:pStyle w:val="TAC"/>
            </w:pPr>
            <w:r w:rsidRPr="00B923D6">
              <w:t>Satellite antenna pattern</w:t>
            </w:r>
          </w:p>
        </w:tc>
        <w:tc>
          <w:tcPr>
            <w:tcW w:w="1877" w:type="dxa"/>
          </w:tcPr>
          <w:p w:rsidR="00AC5E0B" w:rsidRPr="00450CE8" w:rsidRDefault="00AC5E0B" w:rsidP="00EE05DD">
            <w:pPr>
              <w:pStyle w:val="TAC"/>
            </w:pPr>
            <w:r w:rsidRPr="00B923D6">
              <w:t>Section 6.4.1 in [2]</w:t>
            </w:r>
          </w:p>
        </w:tc>
        <w:tc>
          <w:tcPr>
            <w:tcW w:w="1877" w:type="dxa"/>
          </w:tcPr>
          <w:p w:rsidR="00AC5E0B" w:rsidRPr="00450CE8" w:rsidRDefault="00AC5E0B" w:rsidP="00EE05DD">
            <w:pPr>
              <w:pStyle w:val="TAC"/>
            </w:pPr>
            <w:r w:rsidRPr="00B923D6">
              <w:t>Section 6.4.1 in [2]</w:t>
            </w:r>
          </w:p>
        </w:tc>
        <w:tc>
          <w:tcPr>
            <w:tcW w:w="1877" w:type="dxa"/>
          </w:tcPr>
          <w:p w:rsidR="00AC5E0B" w:rsidRPr="00450CE8" w:rsidRDefault="00AC5E0B" w:rsidP="00EE05DD">
            <w:pPr>
              <w:pStyle w:val="TAC"/>
            </w:pPr>
            <w:r w:rsidRPr="00B923D6">
              <w:t>Section 6.4.1 in [2]</w:t>
            </w:r>
          </w:p>
        </w:tc>
      </w:tr>
      <w:tr w:rsidR="00AC5E0B" w:rsidRPr="00450CE8" w:rsidTr="00EE05DD">
        <w:trPr>
          <w:jc w:val="center"/>
        </w:trPr>
        <w:tc>
          <w:tcPr>
            <w:tcW w:w="9855" w:type="dxa"/>
            <w:gridSpan w:val="5"/>
            <w:vAlign w:val="center"/>
          </w:tcPr>
          <w:p w:rsidR="00AC5E0B" w:rsidRPr="00450CE8" w:rsidRDefault="00AC5E0B" w:rsidP="00EE05DD">
            <w:pPr>
              <w:pStyle w:val="TAC"/>
            </w:pPr>
            <w:r w:rsidRPr="00450CE8">
              <w:t>Payload characteristics for UL transmissions</w:t>
            </w:r>
          </w:p>
        </w:tc>
      </w:tr>
      <w:tr w:rsidR="00AC5E0B" w:rsidRPr="00450CE8" w:rsidTr="00EE05DD">
        <w:trPr>
          <w:jc w:val="center"/>
        </w:trPr>
        <w:tc>
          <w:tcPr>
            <w:tcW w:w="2400" w:type="dxa"/>
            <w:vAlign w:val="center"/>
          </w:tcPr>
          <w:p w:rsidR="00AC5E0B" w:rsidRPr="00450CE8" w:rsidRDefault="00AC5E0B" w:rsidP="00EE05DD">
            <w:pPr>
              <w:pStyle w:val="TAC"/>
            </w:pPr>
            <w:r w:rsidRPr="00450CE8">
              <w:t>Equivalent satellite antenna aperture (Note1)</w:t>
            </w:r>
          </w:p>
        </w:tc>
        <w:tc>
          <w:tcPr>
            <w:tcW w:w="1824" w:type="dxa"/>
            <w:vMerge w:val="restart"/>
            <w:vAlign w:val="center"/>
          </w:tcPr>
          <w:p w:rsidR="00AC5E0B" w:rsidRPr="00450CE8" w:rsidRDefault="00AC5E0B" w:rsidP="00EE05DD">
            <w:pPr>
              <w:pStyle w:val="TAC"/>
            </w:pPr>
            <w:proofErr w:type="spellStart"/>
            <w:r w:rsidRPr="00450CE8">
              <w:t>Ka</w:t>
            </w:r>
            <w:proofErr w:type="spellEnd"/>
            <w:r w:rsidRPr="00450CE8">
              <w:t>-band (i.e. 30 GHz for UL)</w:t>
            </w:r>
          </w:p>
        </w:tc>
        <w:tc>
          <w:tcPr>
            <w:tcW w:w="1877" w:type="dxa"/>
            <w:vAlign w:val="center"/>
          </w:tcPr>
          <w:p w:rsidR="00AC5E0B" w:rsidRPr="00450CE8" w:rsidRDefault="00AC5E0B" w:rsidP="00EE05DD">
            <w:pPr>
              <w:pStyle w:val="TAC"/>
            </w:pPr>
            <w:r w:rsidRPr="00450CE8">
              <w:t>3.33 m</w:t>
            </w:r>
          </w:p>
        </w:tc>
        <w:tc>
          <w:tcPr>
            <w:tcW w:w="1877" w:type="dxa"/>
            <w:vAlign w:val="center"/>
          </w:tcPr>
          <w:p w:rsidR="00AC5E0B" w:rsidRPr="00450CE8" w:rsidRDefault="00AC5E0B" w:rsidP="00EE05DD">
            <w:pPr>
              <w:pStyle w:val="TAC"/>
            </w:pPr>
            <w:r w:rsidRPr="00450CE8">
              <w:t>0.33 m</w:t>
            </w:r>
          </w:p>
        </w:tc>
        <w:tc>
          <w:tcPr>
            <w:tcW w:w="1877" w:type="dxa"/>
            <w:vAlign w:val="center"/>
          </w:tcPr>
          <w:p w:rsidR="00AC5E0B" w:rsidRPr="00450CE8" w:rsidRDefault="00AC5E0B" w:rsidP="00EE05DD">
            <w:pPr>
              <w:pStyle w:val="TAC"/>
            </w:pPr>
            <w:r w:rsidRPr="00450CE8">
              <w:t>0.33 m</w:t>
            </w:r>
          </w:p>
        </w:tc>
      </w:tr>
      <w:tr w:rsidR="00AC5E0B" w:rsidRPr="00450CE8" w:rsidTr="00EE05DD">
        <w:trPr>
          <w:jc w:val="center"/>
        </w:trPr>
        <w:tc>
          <w:tcPr>
            <w:tcW w:w="2400" w:type="dxa"/>
            <w:vAlign w:val="center"/>
          </w:tcPr>
          <w:p w:rsidR="00AC5E0B" w:rsidRPr="00450CE8" w:rsidRDefault="00AC5E0B" w:rsidP="00EE05DD">
            <w:pPr>
              <w:pStyle w:val="TAC"/>
            </w:pPr>
            <w:r w:rsidRPr="00450CE8">
              <w:t>G/T</w:t>
            </w:r>
          </w:p>
        </w:tc>
        <w:tc>
          <w:tcPr>
            <w:tcW w:w="1824" w:type="dxa"/>
            <w:vMerge/>
            <w:vAlign w:val="center"/>
          </w:tcPr>
          <w:p w:rsidR="00AC5E0B" w:rsidRPr="00450CE8" w:rsidRDefault="00AC5E0B" w:rsidP="00EE05DD">
            <w:pPr>
              <w:pStyle w:val="TAC"/>
            </w:pPr>
          </w:p>
        </w:tc>
        <w:tc>
          <w:tcPr>
            <w:tcW w:w="1877" w:type="dxa"/>
            <w:vAlign w:val="center"/>
          </w:tcPr>
          <w:p w:rsidR="00AC5E0B" w:rsidRPr="00450CE8" w:rsidRDefault="00AC5E0B" w:rsidP="00EE05DD">
            <w:pPr>
              <w:pStyle w:val="TAC"/>
            </w:pPr>
            <w:r w:rsidRPr="00450CE8">
              <w:t>28 dB K</w:t>
            </w:r>
            <w:r w:rsidRPr="00450CE8">
              <w:rPr>
                <w:vertAlign w:val="superscript"/>
              </w:rPr>
              <w:t>-1</w:t>
            </w:r>
          </w:p>
        </w:tc>
        <w:tc>
          <w:tcPr>
            <w:tcW w:w="1877" w:type="dxa"/>
            <w:vAlign w:val="center"/>
          </w:tcPr>
          <w:p w:rsidR="00AC5E0B" w:rsidRPr="00450CE8" w:rsidRDefault="00AC5E0B" w:rsidP="00EE05DD">
            <w:pPr>
              <w:pStyle w:val="TAC"/>
            </w:pPr>
            <w:r w:rsidRPr="00450CE8">
              <w:t>13 dB K</w:t>
            </w:r>
            <w:r w:rsidRPr="00450CE8">
              <w:rPr>
                <w:vertAlign w:val="superscript"/>
              </w:rPr>
              <w:t>-1</w:t>
            </w:r>
          </w:p>
        </w:tc>
        <w:tc>
          <w:tcPr>
            <w:tcW w:w="1877" w:type="dxa"/>
            <w:vAlign w:val="center"/>
          </w:tcPr>
          <w:p w:rsidR="00AC5E0B" w:rsidRPr="00450CE8" w:rsidRDefault="00AC5E0B" w:rsidP="00EE05DD">
            <w:pPr>
              <w:pStyle w:val="TAC"/>
            </w:pPr>
            <w:r w:rsidRPr="00450CE8">
              <w:t>13 dB K</w:t>
            </w:r>
            <w:r w:rsidRPr="00450CE8">
              <w:rPr>
                <w:vertAlign w:val="superscript"/>
              </w:rPr>
              <w:t>-1</w:t>
            </w:r>
          </w:p>
        </w:tc>
      </w:tr>
      <w:tr w:rsidR="00AC5E0B" w:rsidRPr="00450CE8" w:rsidTr="00EE05DD">
        <w:trPr>
          <w:jc w:val="center"/>
        </w:trPr>
        <w:tc>
          <w:tcPr>
            <w:tcW w:w="2400" w:type="dxa"/>
            <w:vAlign w:val="center"/>
          </w:tcPr>
          <w:p w:rsidR="00AC5E0B" w:rsidRPr="00450CE8" w:rsidRDefault="00AC5E0B" w:rsidP="00EE05DD">
            <w:pPr>
              <w:pStyle w:val="TAC"/>
            </w:pPr>
            <w:r w:rsidRPr="00450CE8">
              <w:t>Satellite RX max Gain</w:t>
            </w:r>
          </w:p>
        </w:tc>
        <w:tc>
          <w:tcPr>
            <w:tcW w:w="1824" w:type="dxa"/>
            <w:vMerge/>
            <w:vAlign w:val="center"/>
          </w:tcPr>
          <w:p w:rsidR="00AC5E0B" w:rsidRPr="00450CE8" w:rsidRDefault="00AC5E0B" w:rsidP="00EE05DD">
            <w:pPr>
              <w:pStyle w:val="TAC"/>
            </w:pPr>
          </w:p>
        </w:tc>
        <w:tc>
          <w:tcPr>
            <w:tcW w:w="1877" w:type="dxa"/>
            <w:vAlign w:val="center"/>
          </w:tcPr>
          <w:p w:rsidR="00AC5E0B" w:rsidRPr="00450CE8" w:rsidRDefault="00AC5E0B" w:rsidP="00EE05DD">
            <w:pPr>
              <w:pStyle w:val="TAC"/>
            </w:pPr>
            <w:r w:rsidRPr="00450CE8">
              <w:t xml:space="preserve">58.5 </w:t>
            </w:r>
            <w:proofErr w:type="spellStart"/>
            <w:r w:rsidRPr="00450CE8">
              <w:t>dBi</w:t>
            </w:r>
            <w:proofErr w:type="spellEnd"/>
          </w:p>
        </w:tc>
        <w:tc>
          <w:tcPr>
            <w:tcW w:w="1877" w:type="dxa"/>
            <w:vAlign w:val="center"/>
          </w:tcPr>
          <w:p w:rsidR="00AC5E0B" w:rsidRPr="00450CE8" w:rsidRDefault="00AC5E0B" w:rsidP="00EE05DD">
            <w:pPr>
              <w:pStyle w:val="TAC"/>
            </w:pPr>
            <w:r w:rsidRPr="00450CE8">
              <w:t xml:space="preserve">38.5 </w:t>
            </w:r>
            <w:proofErr w:type="spellStart"/>
            <w:r w:rsidRPr="00450CE8">
              <w:t>dBi</w:t>
            </w:r>
            <w:proofErr w:type="spellEnd"/>
          </w:p>
        </w:tc>
        <w:tc>
          <w:tcPr>
            <w:tcW w:w="1877" w:type="dxa"/>
            <w:vAlign w:val="center"/>
          </w:tcPr>
          <w:p w:rsidR="00AC5E0B" w:rsidRPr="00450CE8" w:rsidRDefault="00AC5E0B" w:rsidP="00EE05DD">
            <w:pPr>
              <w:pStyle w:val="TAC"/>
            </w:pPr>
            <w:r w:rsidRPr="00450CE8">
              <w:t xml:space="preserve">38.5 </w:t>
            </w:r>
            <w:proofErr w:type="spellStart"/>
            <w:r w:rsidRPr="00450CE8">
              <w:t>dBi</w:t>
            </w:r>
            <w:proofErr w:type="spellEnd"/>
          </w:p>
        </w:tc>
      </w:tr>
    </w:tbl>
    <w:p w:rsidR="00AC5E0B" w:rsidRDefault="00AC5E0B" w:rsidP="00AC5E0B">
      <w:pPr>
        <w:jc w:val="both"/>
      </w:pPr>
    </w:p>
    <w:p w:rsidR="00AC5E0B" w:rsidRPr="00B923D6" w:rsidRDefault="00AC5E0B" w:rsidP="00AC5E0B">
      <w:pPr>
        <w:pStyle w:val="TH"/>
      </w:pPr>
      <w:r w:rsidRPr="00B923D6">
        <w:t>Table 6.1.1.1-2: Set-2 satellite parameters for system level simulator calibration</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gridCol w:w="1877"/>
        <w:gridCol w:w="1877"/>
      </w:tblGrid>
      <w:tr w:rsidR="00AC5E0B" w:rsidRPr="00B923D6" w:rsidTr="00EE05DD">
        <w:trPr>
          <w:jc w:val="center"/>
        </w:trPr>
        <w:tc>
          <w:tcPr>
            <w:tcW w:w="4226" w:type="dxa"/>
            <w:gridSpan w:val="2"/>
            <w:vAlign w:val="center"/>
          </w:tcPr>
          <w:p w:rsidR="00AC5E0B" w:rsidRPr="00B923D6" w:rsidRDefault="00AC5E0B" w:rsidP="00EE05DD">
            <w:pPr>
              <w:pStyle w:val="TAC"/>
            </w:pPr>
            <w:r w:rsidRPr="00B923D6">
              <w:t>Satellite orbit</w:t>
            </w:r>
          </w:p>
        </w:tc>
        <w:tc>
          <w:tcPr>
            <w:tcW w:w="1877" w:type="dxa"/>
            <w:vAlign w:val="center"/>
          </w:tcPr>
          <w:p w:rsidR="00AC5E0B" w:rsidRPr="00B923D6" w:rsidRDefault="00AC5E0B" w:rsidP="00EE05DD">
            <w:pPr>
              <w:pStyle w:val="TAC"/>
            </w:pPr>
            <w:r w:rsidRPr="00B923D6">
              <w:t>GEO</w:t>
            </w:r>
          </w:p>
        </w:tc>
        <w:tc>
          <w:tcPr>
            <w:tcW w:w="1877" w:type="dxa"/>
            <w:vAlign w:val="center"/>
          </w:tcPr>
          <w:p w:rsidR="00AC5E0B" w:rsidRPr="00B923D6" w:rsidRDefault="00AC5E0B" w:rsidP="00EE05DD">
            <w:pPr>
              <w:pStyle w:val="TAC"/>
            </w:pPr>
            <w:r w:rsidRPr="00B923D6">
              <w:t>LEO-1200</w:t>
            </w:r>
          </w:p>
        </w:tc>
        <w:tc>
          <w:tcPr>
            <w:tcW w:w="1877" w:type="dxa"/>
            <w:vAlign w:val="center"/>
          </w:tcPr>
          <w:p w:rsidR="00AC5E0B" w:rsidRPr="00B923D6" w:rsidRDefault="00AC5E0B" w:rsidP="00EE05DD">
            <w:pPr>
              <w:pStyle w:val="TAC"/>
            </w:pPr>
            <w:r w:rsidRPr="00B923D6">
              <w:t>LEO-600</w:t>
            </w:r>
          </w:p>
        </w:tc>
      </w:tr>
      <w:tr w:rsidR="00AC5E0B" w:rsidRPr="00B923D6" w:rsidTr="00EE05DD">
        <w:trPr>
          <w:jc w:val="center"/>
        </w:trPr>
        <w:tc>
          <w:tcPr>
            <w:tcW w:w="4226" w:type="dxa"/>
            <w:gridSpan w:val="2"/>
            <w:vAlign w:val="center"/>
          </w:tcPr>
          <w:p w:rsidR="00AC5E0B" w:rsidRPr="00B923D6" w:rsidRDefault="00AC5E0B" w:rsidP="00EE05DD">
            <w:pPr>
              <w:pStyle w:val="TAC"/>
            </w:pPr>
            <w:r w:rsidRPr="00B923D6">
              <w:t>Satellite altitude</w:t>
            </w:r>
          </w:p>
        </w:tc>
        <w:tc>
          <w:tcPr>
            <w:tcW w:w="1877" w:type="dxa"/>
            <w:vAlign w:val="center"/>
          </w:tcPr>
          <w:p w:rsidR="00AC5E0B" w:rsidRPr="00B923D6" w:rsidRDefault="00AC5E0B" w:rsidP="00EE05DD">
            <w:pPr>
              <w:pStyle w:val="TAC"/>
            </w:pPr>
            <w:r w:rsidRPr="00B923D6">
              <w:t>35786 km</w:t>
            </w:r>
          </w:p>
        </w:tc>
        <w:tc>
          <w:tcPr>
            <w:tcW w:w="1877" w:type="dxa"/>
            <w:vAlign w:val="center"/>
          </w:tcPr>
          <w:p w:rsidR="00AC5E0B" w:rsidRPr="00B923D6" w:rsidRDefault="00AC5E0B" w:rsidP="00EE05DD">
            <w:pPr>
              <w:pStyle w:val="TAC"/>
            </w:pPr>
            <w:r w:rsidRPr="00B923D6">
              <w:t>1200 km</w:t>
            </w:r>
          </w:p>
        </w:tc>
        <w:tc>
          <w:tcPr>
            <w:tcW w:w="1877" w:type="dxa"/>
            <w:vAlign w:val="center"/>
          </w:tcPr>
          <w:p w:rsidR="00AC5E0B" w:rsidRPr="00B923D6" w:rsidRDefault="00AC5E0B" w:rsidP="00EE05DD">
            <w:pPr>
              <w:pStyle w:val="TAC"/>
            </w:pPr>
            <w:r w:rsidRPr="00B923D6">
              <w:t>600 km</w:t>
            </w:r>
          </w:p>
        </w:tc>
      </w:tr>
      <w:tr w:rsidR="00AC5E0B" w:rsidRPr="00B923D6" w:rsidTr="00EE05DD">
        <w:trPr>
          <w:trHeight w:val="372"/>
          <w:jc w:val="center"/>
        </w:trPr>
        <w:tc>
          <w:tcPr>
            <w:tcW w:w="4226" w:type="dxa"/>
            <w:gridSpan w:val="2"/>
            <w:vAlign w:val="center"/>
          </w:tcPr>
          <w:p w:rsidR="00AC5E0B" w:rsidRPr="00B923D6" w:rsidRDefault="00AC5E0B" w:rsidP="00EE05DD">
            <w:pPr>
              <w:pStyle w:val="TAC"/>
            </w:pPr>
            <w:r w:rsidRPr="00B923D6">
              <w:t>Satellite antenna pattern</w:t>
            </w:r>
          </w:p>
        </w:tc>
        <w:tc>
          <w:tcPr>
            <w:tcW w:w="1877" w:type="dxa"/>
          </w:tcPr>
          <w:p w:rsidR="00AC5E0B" w:rsidRPr="00B923D6" w:rsidRDefault="00AC5E0B" w:rsidP="00EE05DD">
            <w:pPr>
              <w:pStyle w:val="TAC"/>
            </w:pPr>
            <w:r w:rsidRPr="00B923D6">
              <w:t>Section 6.4.1 in [2]</w:t>
            </w:r>
          </w:p>
        </w:tc>
        <w:tc>
          <w:tcPr>
            <w:tcW w:w="1877" w:type="dxa"/>
          </w:tcPr>
          <w:p w:rsidR="00AC5E0B" w:rsidRPr="00B923D6" w:rsidRDefault="00AC5E0B" w:rsidP="00EE05DD">
            <w:pPr>
              <w:pStyle w:val="TAC"/>
            </w:pPr>
            <w:r w:rsidRPr="00B923D6">
              <w:t>Section 6.4.1 in [2]</w:t>
            </w:r>
          </w:p>
        </w:tc>
        <w:tc>
          <w:tcPr>
            <w:tcW w:w="1877" w:type="dxa"/>
          </w:tcPr>
          <w:p w:rsidR="00AC5E0B" w:rsidRPr="00B923D6" w:rsidRDefault="00AC5E0B" w:rsidP="00EE05DD">
            <w:pPr>
              <w:pStyle w:val="TAC"/>
            </w:pPr>
            <w:r w:rsidRPr="00B923D6">
              <w:t>Section 6.4.1 in [2]</w:t>
            </w:r>
          </w:p>
        </w:tc>
      </w:tr>
      <w:tr w:rsidR="00AC5E0B" w:rsidRPr="00B923D6" w:rsidTr="00EE05DD">
        <w:trPr>
          <w:jc w:val="center"/>
        </w:trPr>
        <w:tc>
          <w:tcPr>
            <w:tcW w:w="2401" w:type="dxa"/>
            <w:vAlign w:val="center"/>
          </w:tcPr>
          <w:p w:rsidR="00AC5E0B" w:rsidRPr="00B923D6" w:rsidRDefault="00AC5E0B" w:rsidP="00EE05DD">
            <w:pPr>
              <w:pStyle w:val="TAC"/>
            </w:pPr>
            <w:r w:rsidRPr="00B923D6">
              <w:t>Equivalent satellite antenna aperture (Note1)</w:t>
            </w:r>
          </w:p>
        </w:tc>
        <w:tc>
          <w:tcPr>
            <w:tcW w:w="1825" w:type="dxa"/>
            <w:vMerge w:val="restart"/>
            <w:vAlign w:val="center"/>
          </w:tcPr>
          <w:p w:rsidR="00AC5E0B" w:rsidRPr="00B923D6" w:rsidRDefault="00AC5E0B" w:rsidP="00EE05DD">
            <w:pPr>
              <w:pStyle w:val="TAC"/>
              <w:rPr>
                <w:b/>
              </w:rPr>
            </w:pPr>
            <w:proofErr w:type="spellStart"/>
            <w:r w:rsidRPr="00B923D6">
              <w:t>Ka</w:t>
            </w:r>
            <w:proofErr w:type="spellEnd"/>
            <w:r w:rsidRPr="00B923D6">
              <w:t>-band (i.e. 30 GHz for UL)</w:t>
            </w:r>
          </w:p>
        </w:tc>
        <w:tc>
          <w:tcPr>
            <w:tcW w:w="1877" w:type="dxa"/>
            <w:vAlign w:val="center"/>
          </w:tcPr>
          <w:p w:rsidR="00AC5E0B" w:rsidRPr="00B923D6" w:rsidRDefault="00AC5E0B" w:rsidP="00EE05DD">
            <w:pPr>
              <w:pStyle w:val="TAC"/>
            </w:pPr>
            <w:r w:rsidRPr="00B923D6">
              <w:t>1.33 m</w:t>
            </w:r>
          </w:p>
        </w:tc>
        <w:tc>
          <w:tcPr>
            <w:tcW w:w="1877" w:type="dxa"/>
            <w:vAlign w:val="center"/>
          </w:tcPr>
          <w:p w:rsidR="00AC5E0B" w:rsidRPr="00B923D6" w:rsidRDefault="00AC5E0B" w:rsidP="00EE05DD">
            <w:pPr>
              <w:pStyle w:val="TAC"/>
            </w:pPr>
            <w:r w:rsidRPr="00B923D6">
              <w:t>0.13 m</w:t>
            </w:r>
          </w:p>
        </w:tc>
        <w:tc>
          <w:tcPr>
            <w:tcW w:w="1877" w:type="dxa"/>
            <w:vAlign w:val="center"/>
          </w:tcPr>
          <w:p w:rsidR="00AC5E0B" w:rsidRPr="00B923D6" w:rsidRDefault="00AC5E0B" w:rsidP="00EE05DD">
            <w:pPr>
              <w:pStyle w:val="TAC"/>
            </w:pPr>
            <w:r w:rsidRPr="00B923D6">
              <w:t>0.13 m</w:t>
            </w:r>
          </w:p>
        </w:tc>
      </w:tr>
      <w:tr w:rsidR="00AC5E0B" w:rsidRPr="00B923D6" w:rsidTr="00EE05DD">
        <w:trPr>
          <w:jc w:val="center"/>
        </w:trPr>
        <w:tc>
          <w:tcPr>
            <w:tcW w:w="2401" w:type="dxa"/>
            <w:vAlign w:val="center"/>
          </w:tcPr>
          <w:p w:rsidR="00AC5E0B" w:rsidRPr="00B923D6" w:rsidRDefault="00AC5E0B" w:rsidP="00EE05DD">
            <w:pPr>
              <w:pStyle w:val="TAC"/>
            </w:pPr>
            <w:r w:rsidRPr="00B923D6">
              <w:t>G/T</w:t>
            </w:r>
          </w:p>
        </w:tc>
        <w:tc>
          <w:tcPr>
            <w:tcW w:w="1825" w:type="dxa"/>
            <w:vMerge/>
          </w:tcPr>
          <w:p w:rsidR="00AC5E0B" w:rsidRPr="00B923D6" w:rsidRDefault="00AC5E0B" w:rsidP="00EE05DD">
            <w:pPr>
              <w:pStyle w:val="TAC"/>
            </w:pPr>
          </w:p>
        </w:tc>
        <w:tc>
          <w:tcPr>
            <w:tcW w:w="1877" w:type="dxa"/>
            <w:vAlign w:val="center"/>
          </w:tcPr>
          <w:p w:rsidR="00AC5E0B" w:rsidRPr="00B923D6" w:rsidRDefault="00AC5E0B" w:rsidP="00EE05DD">
            <w:pPr>
              <w:pStyle w:val="TAC"/>
            </w:pPr>
            <w:r w:rsidRPr="00B923D6">
              <w:t>20 dB K</w:t>
            </w:r>
            <w:r w:rsidRPr="00B923D6">
              <w:rPr>
                <w:vertAlign w:val="superscript"/>
              </w:rPr>
              <w:t>-1</w:t>
            </w:r>
          </w:p>
        </w:tc>
        <w:tc>
          <w:tcPr>
            <w:tcW w:w="1877" w:type="dxa"/>
            <w:vAlign w:val="center"/>
          </w:tcPr>
          <w:p w:rsidR="00AC5E0B" w:rsidRPr="00B923D6" w:rsidRDefault="00AC5E0B" w:rsidP="00EE05DD">
            <w:pPr>
              <w:pStyle w:val="TAC"/>
            </w:pPr>
            <w:r w:rsidRPr="00B923D6">
              <w:t>5 dB K</w:t>
            </w:r>
            <w:r w:rsidRPr="00B923D6">
              <w:rPr>
                <w:vertAlign w:val="superscript"/>
              </w:rPr>
              <w:t>-1</w:t>
            </w:r>
          </w:p>
        </w:tc>
        <w:tc>
          <w:tcPr>
            <w:tcW w:w="1877" w:type="dxa"/>
            <w:vAlign w:val="center"/>
          </w:tcPr>
          <w:p w:rsidR="00AC5E0B" w:rsidRPr="00B923D6" w:rsidRDefault="00AC5E0B" w:rsidP="00EE05DD">
            <w:pPr>
              <w:pStyle w:val="TAC"/>
            </w:pPr>
            <w:r w:rsidRPr="00B923D6">
              <w:t>5 dB K</w:t>
            </w:r>
            <w:r w:rsidRPr="00B923D6">
              <w:rPr>
                <w:vertAlign w:val="superscript"/>
              </w:rPr>
              <w:t>-1</w:t>
            </w:r>
          </w:p>
        </w:tc>
      </w:tr>
      <w:tr w:rsidR="00AC5E0B" w:rsidRPr="00B923D6" w:rsidTr="00EE05DD">
        <w:trPr>
          <w:jc w:val="center"/>
        </w:trPr>
        <w:tc>
          <w:tcPr>
            <w:tcW w:w="2401" w:type="dxa"/>
            <w:vAlign w:val="center"/>
          </w:tcPr>
          <w:p w:rsidR="00AC5E0B" w:rsidRPr="00B923D6" w:rsidRDefault="00AC5E0B" w:rsidP="00EE05DD">
            <w:pPr>
              <w:pStyle w:val="TAC"/>
            </w:pPr>
            <w:r w:rsidRPr="00B923D6">
              <w:t>Satellite Rx max Gain</w:t>
            </w:r>
          </w:p>
        </w:tc>
        <w:tc>
          <w:tcPr>
            <w:tcW w:w="1825" w:type="dxa"/>
            <w:vMerge/>
          </w:tcPr>
          <w:p w:rsidR="00AC5E0B" w:rsidRPr="00B923D6" w:rsidRDefault="00AC5E0B" w:rsidP="00EE05DD">
            <w:pPr>
              <w:pStyle w:val="TAC"/>
            </w:pPr>
          </w:p>
        </w:tc>
        <w:tc>
          <w:tcPr>
            <w:tcW w:w="1877" w:type="dxa"/>
            <w:vAlign w:val="center"/>
          </w:tcPr>
          <w:p w:rsidR="00AC5E0B" w:rsidRPr="00B923D6" w:rsidRDefault="00AC5E0B" w:rsidP="00EE05DD">
            <w:pPr>
              <w:pStyle w:val="TAC"/>
            </w:pPr>
            <w:r w:rsidRPr="00B923D6">
              <w:t xml:space="preserve">50.5 </w:t>
            </w:r>
            <w:proofErr w:type="spellStart"/>
            <w:r w:rsidRPr="00B923D6">
              <w:t>dBi</w:t>
            </w:r>
            <w:proofErr w:type="spellEnd"/>
          </w:p>
        </w:tc>
        <w:tc>
          <w:tcPr>
            <w:tcW w:w="1877" w:type="dxa"/>
            <w:vAlign w:val="center"/>
          </w:tcPr>
          <w:p w:rsidR="00AC5E0B" w:rsidRPr="00B923D6" w:rsidRDefault="00AC5E0B" w:rsidP="00EE05DD">
            <w:pPr>
              <w:pStyle w:val="TAC"/>
            </w:pPr>
            <w:r w:rsidRPr="00B923D6">
              <w:t xml:space="preserve">30.5 </w:t>
            </w:r>
            <w:proofErr w:type="spellStart"/>
            <w:r w:rsidRPr="00B923D6">
              <w:t>dBi</w:t>
            </w:r>
            <w:proofErr w:type="spellEnd"/>
          </w:p>
        </w:tc>
        <w:tc>
          <w:tcPr>
            <w:tcW w:w="1877" w:type="dxa"/>
            <w:vAlign w:val="center"/>
          </w:tcPr>
          <w:p w:rsidR="00AC5E0B" w:rsidRPr="00B923D6" w:rsidRDefault="00AC5E0B" w:rsidP="00EE05DD">
            <w:pPr>
              <w:pStyle w:val="TAC"/>
            </w:pPr>
            <w:r w:rsidRPr="00B923D6">
              <w:t xml:space="preserve">30.5 </w:t>
            </w:r>
            <w:proofErr w:type="spellStart"/>
            <w:r w:rsidRPr="00B923D6">
              <w:t>dBi</w:t>
            </w:r>
            <w:proofErr w:type="spellEnd"/>
          </w:p>
        </w:tc>
      </w:tr>
      <w:tr w:rsidR="00AC5E0B" w:rsidRPr="00B923D6" w:rsidTr="00EE05DD">
        <w:trPr>
          <w:jc w:val="center"/>
        </w:trPr>
        <w:tc>
          <w:tcPr>
            <w:tcW w:w="9857" w:type="dxa"/>
            <w:gridSpan w:val="5"/>
            <w:vAlign w:val="center"/>
          </w:tcPr>
          <w:p w:rsidR="00AC5E0B" w:rsidRPr="00450CE8" w:rsidRDefault="00AC5E0B" w:rsidP="00EE05DD">
            <w:pPr>
              <w:pStyle w:val="TAN"/>
            </w:pPr>
            <w:r>
              <w:t>NOTE</w:t>
            </w:r>
            <w:r w:rsidRPr="00084114">
              <w:t xml:space="preserve"> </w:t>
            </w:r>
            <w:r w:rsidRPr="00450CE8">
              <w:t>1:</w:t>
            </w:r>
            <w:r>
              <w:tab/>
            </w:r>
            <w:r w:rsidRPr="00450CE8">
              <w:t>This value is equivalent to the antenna diameter in Sec. 6.4.1 of [2].</w:t>
            </w:r>
          </w:p>
          <w:p w:rsidR="00AC5E0B" w:rsidRPr="00450CE8" w:rsidRDefault="00AC5E0B" w:rsidP="00EE05DD">
            <w:pPr>
              <w:pStyle w:val="TAN"/>
            </w:pPr>
            <w:r>
              <w:t>NOTE</w:t>
            </w:r>
            <w:r w:rsidRPr="00700221">
              <w:t xml:space="preserve"> </w:t>
            </w:r>
            <w:r w:rsidRPr="00450CE8">
              <w:t>2:</w:t>
            </w:r>
            <w:r>
              <w:tab/>
            </w:r>
            <w:r w:rsidRPr="00450CE8">
              <w:t xml:space="preserve">This beam size refers to the Nadir pointing of the satellite </w:t>
            </w:r>
          </w:p>
          <w:p w:rsidR="00AC5E0B" w:rsidRPr="00450CE8" w:rsidRDefault="00AC5E0B" w:rsidP="00EE05DD">
            <w:pPr>
              <w:pStyle w:val="TAN"/>
            </w:pPr>
            <w:r>
              <w:t>NOTE</w:t>
            </w:r>
            <w:r w:rsidRPr="00700221">
              <w:t xml:space="preserve"> </w:t>
            </w:r>
            <w:r w:rsidRPr="00450CE8">
              <w:t>3:</w:t>
            </w:r>
            <w:r>
              <w:tab/>
            </w:r>
            <w:r w:rsidRPr="00450CE8">
              <w:t>All these satellite parameters are applied per beam.</w:t>
            </w:r>
          </w:p>
          <w:p w:rsidR="00AC5E0B" w:rsidRPr="00450CE8" w:rsidRDefault="00AC5E0B" w:rsidP="00EE05DD">
            <w:pPr>
              <w:pStyle w:val="TAN"/>
            </w:pPr>
            <w:r>
              <w:t>NOTE</w:t>
            </w:r>
            <w:r w:rsidRPr="00700221">
              <w:t xml:space="preserve"> </w:t>
            </w:r>
            <w:r w:rsidRPr="00450CE8">
              <w:t>4:</w:t>
            </w:r>
            <w:r>
              <w:tab/>
            </w:r>
            <w:r w:rsidRPr="00450CE8">
              <w:t>The EIRP density values are considered identical for all frequency re-use factor options.</w:t>
            </w:r>
          </w:p>
        </w:tc>
      </w:tr>
    </w:tbl>
    <w:p w:rsidR="00AC5E0B" w:rsidRDefault="00AC5E0B" w:rsidP="00AC5E0B">
      <w:pPr>
        <w:jc w:val="both"/>
      </w:pPr>
    </w:p>
    <w:p w:rsidR="00AC5E0B" w:rsidRDefault="00AC5E0B" w:rsidP="00AC5E0B">
      <w:pPr>
        <w:jc w:val="both"/>
      </w:pPr>
      <w:r>
        <w:t>FRC can be discussed in future meetings.</w:t>
      </w:r>
    </w:p>
    <w:p w:rsidR="00AC5E0B" w:rsidRPr="0006217F" w:rsidRDefault="00AC5E0B" w:rsidP="00AC5E0B">
      <w:pPr>
        <w:jc w:val="both"/>
      </w:pPr>
    </w:p>
    <w:p w:rsidR="00AC5E0B" w:rsidRPr="0006217F" w:rsidRDefault="00AC5E0B" w:rsidP="00AC5E0B">
      <w:pPr>
        <w:jc w:val="both"/>
        <w:rPr>
          <w:b/>
          <w:sz w:val="22"/>
          <w:szCs w:val="22"/>
          <w:u w:val="single"/>
          <w:lang w:eastAsia="zh-CN"/>
        </w:rPr>
      </w:pPr>
      <w:r w:rsidRPr="0006217F">
        <w:rPr>
          <w:b/>
          <w:sz w:val="22"/>
          <w:szCs w:val="22"/>
          <w:u w:val="single"/>
          <w:lang w:eastAsia="zh-CN"/>
        </w:rPr>
        <w:t>Out of band blocking</w:t>
      </w:r>
    </w:p>
    <w:p w:rsidR="00AC5E0B" w:rsidRPr="009A133C" w:rsidRDefault="00AC5E0B" w:rsidP="00AC5E0B">
      <w:pPr>
        <w:rPr>
          <w:rFonts w:eastAsiaTheme="minorEastAsia"/>
          <w:u w:val="single"/>
          <w:lang w:eastAsia="ja-JP"/>
        </w:rPr>
      </w:pPr>
      <w:r>
        <w:rPr>
          <w:lang w:val="en-US" w:eastAsia="zh-CN"/>
        </w:rPr>
        <w:t xml:space="preserve">FFS if this requirement is needed. Companies are encouraged to contribution </w:t>
      </w:r>
      <w:r>
        <w:rPr>
          <w:rFonts w:hint="eastAsia"/>
          <w:lang w:val="en-US" w:eastAsia="zh-CN"/>
        </w:rPr>
        <w:t xml:space="preserve">on the justification for the </w:t>
      </w:r>
      <w:r>
        <w:rPr>
          <w:lang w:val="en-US" w:eastAsia="zh-CN"/>
        </w:rPr>
        <w:t>necessity</w:t>
      </w:r>
      <w:r>
        <w:rPr>
          <w:rFonts w:hint="eastAsia"/>
          <w:lang w:val="en-US" w:eastAsia="zh-CN"/>
        </w:rPr>
        <w:t xml:space="preserve"> of this </w:t>
      </w:r>
      <w:r>
        <w:rPr>
          <w:lang w:val="en-US" w:eastAsia="zh-CN"/>
        </w:rPr>
        <w:t>requirement</w:t>
      </w:r>
      <w:r>
        <w:rPr>
          <w:rFonts w:hint="eastAsia"/>
          <w:lang w:val="en-US" w:eastAsia="zh-CN"/>
        </w:rPr>
        <w:t>.</w:t>
      </w:r>
    </w:p>
    <w:p w:rsidR="00AC5E0B" w:rsidRDefault="00AC5E0B" w:rsidP="00AC5E0B">
      <w:pPr>
        <w:rPr>
          <w:rFonts w:eastAsiaTheme="minorEastAsia"/>
          <w:u w:val="single"/>
          <w:lang w:eastAsia="ja-JP"/>
        </w:rPr>
      </w:pPr>
      <w:r w:rsidRPr="009A133C">
        <w:rPr>
          <w:rFonts w:eastAsiaTheme="minorEastAsia" w:hint="eastAsia"/>
          <w:u w:val="single"/>
          <w:lang w:eastAsia="ja-JP"/>
        </w:rPr>
        <w:t>S</w:t>
      </w:r>
      <w:r w:rsidRPr="009A133C">
        <w:rPr>
          <w:rFonts w:eastAsiaTheme="minorEastAsia"/>
          <w:u w:val="single"/>
          <w:lang w:eastAsia="ja-JP"/>
        </w:rPr>
        <w:t>ystem parameters</w:t>
      </w:r>
    </w:p>
    <w:p w:rsidR="00AC5E0B" w:rsidRPr="00747975" w:rsidRDefault="00AC5E0B" w:rsidP="00AC5E0B">
      <w:pPr>
        <w:rPr>
          <w:b/>
          <w:u w:val="single"/>
        </w:rPr>
      </w:pPr>
      <w:r w:rsidRPr="00747975">
        <w:rPr>
          <w:b/>
          <w:u w:val="single"/>
        </w:rPr>
        <w:t xml:space="preserve">Issue 1-1-1: </w:t>
      </w:r>
      <w:r w:rsidRPr="00410DC9">
        <w:rPr>
          <w:b/>
          <w:u w:val="single"/>
        </w:rPr>
        <w:t>NTN frequency range(s) NOTE 1</w:t>
      </w:r>
    </w:p>
    <w:p w:rsidR="00AC5E0B" w:rsidRPr="00747975" w:rsidRDefault="00AC5E0B" w:rsidP="00F05023">
      <w:pPr>
        <w:pStyle w:val="Paragraphedeliste"/>
        <w:widowControl/>
        <w:numPr>
          <w:ilvl w:val="0"/>
          <w:numId w:val="17"/>
        </w:numPr>
        <w:spacing w:after="120"/>
        <w:ind w:leftChars="0" w:left="720"/>
        <w:jc w:val="left"/>
      </w:pPr>
      <w:r>
        <w:t xml:space="preserve">Agreement: </w:t>
      </w:r>
      <w:r w:rsidRPr="002C5536">
        <w:t>Keep [ ] for this meeting, if no critical issues identified by RAN4 and other WGs, the [ ] on Note 1 can be removed by August RAN4 meeting.</w:t>
      </w:r>
    </w:p>
    <w:p w:rsidR="00AC5E0B" w:rsidRPr="00747975" w:rsidRDefault="00AC5E0B" w:rsidP="00AC5E0B">
      <w:pPr>
        <w:rPr>
          <w:i/>
          <w:lang w:eastAsia="zh-CN"/>
        </w:rPr>
      </w:pPr>
    </w:p>
    <w:p w:rsidR="00AC5E0B" w:rsidRDefault="00AC5E0B" w:rsidP="00AC5E0B">
      <w:pPr>
        <w:rPr>
          <w:b/>
          <w:u w:val="single"/>
        </w:rPr>
      </w:pPr>
    </w:p>
    <w:p w:rsidR="00AC5E0B" w:rsidRPr="00747975" w:rsidRDefault="00AC5E0B" w:rsidP="00AC5E0B">
      <w:pPr>
        <w:rPr>
          <w:b/>
          <w:u w:val="single"/>
        </w:rPr>
      </w:pPr>
      <w:r w:rsidRPr="00747975">
        <w:rPr>
          <w:b/>
          <w:u w:val="single"/>
        </w:rPr>
        <w:t xml:space="preserve">Issue 1-1-2: </w:t>
      </w:r>
      <w:r w:rsidRPr="00410DC9">
        <w:rPr>
          <w:b/>
          <w:u w:val="single"/>
        </w:rPr>
        <w:t>NTN frequency range(s) NOTE 2</w:t>
      </w:r>
    </w:p>
    <w:p w:rsidR="00AC5E0B" w:rsidRPr="00747975" w:rsidRDefault="00AC5E0B" w:rsidP="00F05023">
      <w:pPr>
        <w:pStyle w:val="Paragraphedeliste"/>
        <w:widowControl/>
        <w:numPr>
          <w:ilvl w:val="0"/>
          <w:numId w:val="17"/>
        </w:numPr>
        <w:spacing w:after="120"/>
        <w:ind w:leftChars="0" w:left="720"/>
        <w:jc w:val="left"/>
      </w:pPr>
      <w:r>
        <w:t xml:space="preserve">Agreement: </w:t>
      </w:r>
      <w:r w:rsidRPr="002C5536">
        <w:t>Option 2, Keep [ ] for this meeting, if no critical issues identified by RAN4 and other WGs, the [ ] on Note 1 can be removed by August RAN4 meeting.</w:t>
      </w:r>
    </w:p>
    <w:p w:rsidR="00AC5E0B" w:rsidRPr="00747975" w:rsidRDefault="00AC5E0B" w:rsidP="00AC5E0B">
      <w:pPr>
        <w:spacing w:after="120"/>
        <w:rPr>
          <w:szCs w:val="24"/>
          <w:lang w:eastAsia="zh-CN"/>
        </w:rPr>
      </w:pPr>
    </w:p>
    <w:p w:rsidR="00AC5E0B" w:rsidRPr="00747975" w:rsidRDefault="00AC5E0B" w:rsidP="00AC5E0B">
      <w:pPr>
        <w:rPr>
          <w:b/>
          <w:u w:val="single"/>
        </w:rPr>
      </w:pPr>
      <w:r w:rsidRPr="00747975">
        <w:rPr>
          <w:b/>
          <w:u w:val="single"/>
        </w:rPr>
        <w:t xml:space="preserve">Issue 1-1-3: </w:t>
      </w:r>
      <w:r w:rsidRPr="00410DC9">
        <w:rPr>
          <w:b/>
          <w:u w:val="single"/>
        </w:rPr>
        <w:t>NTN frequency range(s) extension</w:t>
      </w:r>
    </w:p>
    <w:p w:rsidR="00AC5E0B" w:rsidRPr="002C5536" w:rsidRDefault="00AC5E0B" w:rsidP="00F05023">
      <w:pPr>
        <w:pStyle w:val="Paragraphedeliste"/>
        <w:widowControl/>
        <w:numPr>
          <w:ilvl w:val="0"/>
          <w:numId w:val="17"/>
        </w:numPr>
        <w:spacing w:after="120"/>
        <w:ind w:leftChars="0" w:left="720"/>
        <w:jc w:val="left"/>
      </w:pPr>
      <w:r w:rsidRPr="002C5536">
        <w:t xml:space="preserve">Agreement: Ku band handling is out of scope of existing Rel-18 NTN WI and can be discussed in future subject to RAN-P decision on Ku band introduction. </w:t>
      </w:r>
    </w:p>
    <w:p w:rsidR="00AC5E0B" w:rsidRPr="00747975" w:rsidRDefault="00AC5E0B" w:rsidP="00AC5E0B">
      <w:pPr>
        <w:rPr>
          <w:i/>
          <w:lang w:eastAsia="zh-CN"/>
        </w:rPr>
      </w:pPr>
    </w:p>
    <w:p w:rsidR="00AC5E0B" w:rsidRPr="00747975" w:rsidRDefault="00AC5E0B" w:rsidP="00AC5E0B">
      <w:pPr>
        <w:rPr>
          <w:b/>
          <w:u w:val="single"/>
        </w:rPr>
      </w:pPr>
      <w:r w:rsidRPr="00747975">
        <w:rPr>
          <w:b/>
          <w:u w:val="single"/>
        </w:rPr>
        <w:t xml:space="preserve">Issue 1-2-1: </w:t>
      </w:r>
      <w:r w:rsidRPr="00410DC9">
        <w:rPr>
          <w:b/>
          <w:u w:val="single"/>
        </w:rPr>
        <w:t>CBW and frequency range details</w:t>
      </w:r>
    </w:p>
    <w:p w:rsidR="00AC5E0B" w:rsidRPr="00747975" w:rsidRDefault="00AC5E0B" w:rsidP="00F05023">
      <w:pPr>
        <w:pStyle w:val="Paragraphedeliste"/>
        <w:widowControl/>
        <w:numPr>
          <w:ilvl w:val="0"/>
          <w:numId w:val="17"/>
        </w:numPr>
        <w:spacing w:after="120"/>
        <w:ind w:leftChars="0" w:left="720"/>
        <w:jc w:val="left"/>
      </w:pPr>
      <w:r>
        <w:t xml:space="preserve">Agreement: </w:t>
      </w:r>
      <w:r w:rsidRPr="002C5536">
        <w:t xml:space="preserve">RAN4 can further discuss the additional CBW and SCS supporting on </w:t>
      </w:r>
      <w:proofErr w:type="spellStart"/>
      <w:r w:rsidRPr="002C5536">
        <w:t>Ka</w:t>
      </w:r>
      <w:proofErr w:type="spellEnd"/>
      <w:r w:rsidRPr="002C5536">
        <w:t xml:space="preserve"> band per the request from operators.</w:t>
      </w:r>
      <w:r>
        <w:t xml:space="preserve">  </w:t>
      </w:r>
    </w:p>
    <w:p w:rsidR="00AC5E0B" w:rsidRPr="00747975" w:rsidRDefault="00AC5E0B" w:rsidP="00AC5E0B">
      <w:pPr>
        <w:rPr>
          <w:lang w:val="en-US" w:eastAsia="zh-CN"/>
        </w:rPr>
      </w:pPr>
    </w:p>
    <w:p w:rsidR="00AC5E0B" w:rsidRPr="00036CCB" w:rsidRDefault="00AC5E0B" w:rsidP="00AC5E0B">
      <w:pPr>
        <w:rPr>
          <w:b/>
          <w:u w:val="single"/>
        </w:rPr>
      </w:pPr>
      <w:r w:rsidRPr="00747975">
        <w:rPr>
          <w:b/>
          <w:u w:val="single"/>
        </w:rPr>
        <w:t xml:space="preserve">Issue 1-3-1: </w:t>
      </w:r>
      <w:r w:rsidRPr="00410DC9">
        <w:rPr>
          <w:b/>
          <w:u w:val="single"/>
        </w:rPr>
        <w:t>NR-ARFCN</w:t>
      </w:r>
    </w:p>
    <w:p w:rsidR="00AC5E0B" w:rsidRPr="008D51EF" w:rsidRDefault="00AC5E0B" w:rsidP="00F05023">
      <w:pPr>
        <w:pStyle w:val="Paragraphedeliste"/>
        <w:widowControl/>
        <w:numPr>
          <w:ilvl w:val="0"/>
          <w:numId w:val="17"/>
        </w:numPr>
        <w:spacing w:after="120"/>
        <w:ind w:leftChars="0" w:left="720"/>
        <w:jc w:val="left"/>
      </w:pPr>
      <w:r>
        <w:t xml:space="preserve">Agreement: </w:t>
      </w:r>
      <w:r>
        <w:rPr>
          <w:lang w:eastAsia="zh-CN"/>
        </w:rPr>
        <w:t>U</w:t>
      </w:r>
      <w:r w:rsidRPr="008D51EF">
        <w:rPr>
          <w:rFonts w:hint="eastAsia"/>
          <w:lang w:eastAsia="zh-CN"/>
        </w:rPr>
        <w:t xml:space="preserve">se following NR-ARFCN for NTN </w:t>
      </w:r>
      <w:proofErr w:type="spellStart"/>
      <w:r w:rsidRPr="008D51EF">
        <w:rPr>
          <w:rFonts w:hint="eastAsia"/>
          <w:lang w:eastAsia="zh-CN"/>
        </w:rPr>
        <w:t>Ka</w:t>
      </w:r>
      <w:proofErr w:type="spellEnd"/>
      <w:r w:rsidRPr="008D51EF">
        <w:rPr>
          <w:rFonts w:hint="eastAsia"/>
          <w:lang w:eastAsia="zh-CN"/>
        </w:rPr>
        <w:t>-band (</w:t>
      </w:r>
      <w:r w:rsidRPr="008D51EF">
        <w:rPr>
          <w:lang w:eastAsia="zh-CN"/>
        </w:rPr>
        <w:t>specify the following channel raster NREF values for bands n512, n511 and n510.</w:t>
      </w:r>
      <w:r w:rsidRPr="008D51EF">
        <w:rPr>
          <w:rFonts w:hint="eastAsia"/>
          <w:lang w:eastAsia="zh-CN"/>
        </w:rPr>
        <w:t>)</w:t>
      </w:r>
      <w:r w:rsidRPr="008D51EF">
        <w:rPr>
          <w:lang w:eastAsia="zh-CN"/>
        </w:rPr>
        <w:t>:</w:t>
      </w:r>
    </w:p>
    <w:p w:rsidR="00AC5E0B" w:rsidRPr="008D51EF" w:rsidRDefault="00AC5E0B" w:rsidP="00AC5E0B">
      <w:pPr>
        <w:pStyle w:val="Paragraphedeliste"/>
        <w:ind w:left="800"/>
        <w:jc w:val="center"/>
        <w:rPr>
          <w:b/>
        </w:rPr>
      </w:pPr>
      <w:r w:rsidRPr="00C41649">
        <w:rPr>
          <w:rFonts w:hint="eastAsia"/>
          <w:b/>
        </w:rPr>
        <w:t xml:space="preserve">Table </w:t>
      </w:r>
      <w:r w:rsidRPr="00C41649">
        <w:rPr>
          <w:b/>
        </w:rPr>
        <w:t>1</w:t>
      </w:r>
      <w:r w:rsidRPr="00C41649">
        <w:rPr>
          <w:rFonts w:hint="eastAsia"/>
          <w:b/>
        </w:rPr>
        <w:t xml:space="preserve">: </w:t>
      </w:r>
      <w:r w:rsidRPr="00C41649">
        <w:rPr>
          <w:b/>
        </w:rPr>
        <w:t xml:space="preserve">Applicable NR-ARFCN per </w:t>
      </w:r>
      <w:r w:rsidRPr="00C41649">
        <w:rPr>
          <w:b/>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AC5E0B" w:rsidRPr="00C41649" w:rsidTr="00EE05DD">
        <w:trPr>
          <w:cantSplit/>
          <w:jc w:val="center"/>
        </w:trPr>
        <w:tc>
          <w:tcPr>
            <w:tcW w:w="1242"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Yu Mincho"/>
              </w:rPr>
            </w:pPr>
            <w:r w:rsidRPr="00C41649">
              <w:t xml:space="preserve">NR </w:t>
            </w:r>
            <w:r w:rsidRPr="00C41649">
              <w:rPr>
                <w:i/>
              </w:rPr>
              <w:t>operating band</w:t>
            </w:r>
          </w:p>
        </w:tc>
        <w:tc>
          <w:tcPr>
            <w:tcW w:w="1146"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Theme="minorEastAsia"/>
              </w:rPr>
            </w:pPr>
            <w:proofErr w:type="spellStart"/>
            <w:r w:rsidRPr="00C41649">
              <w:t>ΔF</w:t>
            </w:r>
            <w:r w:rsidRPr="00C41649">
              <w:rPr>
                <w:vertAlign w:val="subscript"/>
              </w:rPr>
              <w:t>Raster</w:t>
            </w:r>
            <w:proofErr w:type="spellEnd"/>
          </w:p>
          <w:p w:rsidR="00AC5E0B" w:rsidRPr="00C41649" w:rsidRDefault="00AC5E0B" w:rsidP="00EE05DD">
            <w:pPr>
              <w:pStyle w:val="TAH"/>
            </w:pPr>
            <w:r w:rsidRPr="00C41649">
              <w:t xml:space="preserve">(kHz) </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Yu Mincho"/>
              </w:rPr>
            </w:pPr>
            <w:r w:rsidRPr="00C41649">
              <w:rPr>
                <w:rFonts w:eastAsia="Yu Mincho"/>
                <w:lang w:val="en-US"/>
              </w:rPr>
              <w:t>Uplink</w:t>
            </w:r>
          </w:p>
          <w:p w:rsidR="00AC5E0B" w:rsidRPr="00C41649" w:rsidRDefault="00AC5E0B" w:rsidP="00EE05DD">
            <w:pPr>
              <w:pStyle w:val="TAH"/>
              <w:rPr>
                <w:rFonts w:eastAsia="Yu Mincho"/>
                <w:vertAlign w:val="subscript"/>
                <w:lang w:val="en-US"/>
              </w:rPr>
            </w:pPr>
            <w:r w:rsidRPr="00C41649">
              <w:rPr>
                <w:rFonts w:eastAsia="Yu Mincho"/>
                <w:lang w:val="en-US"/>
              </w:rPr>
              <w:t>range of N</w:t>
            </w:r>
            <w:r w:rsidRPr="00C41649">
              <w:rPr>
                <w:rFonts w:eastAsia="Yu Mincho"/>
                <w:vertAlign w:val="subscript"/>
                <w:lang w:val="en-US"/>
              </w:rPr>
              <w:t>REF</w:t>
            </w:r>
          </w:p>
          <w:p w:rsidR="00AC5E0B" w:rsidRPr="00C41649" w:rsidRDefault="00AC5E0B" w:rsidP="00EE05DD">
            <w:pPr>
              <w:pStyle w:val="TAH"/>
              <w:rPr>
                <w:rFonts w:eastAsia="Yu Mincho"/>
              </w:rPr>
            </w:pPr>
            <w:r w:rsidRPr="00C41649">
              <w:rPr>
                <w:rFonts w:eastAsia="Yu Mincho"/>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Yu Mincho"/>
              </w:rPr>
            </w:pPr>
            <w:r w:rsidRPr="00C41649">
              <w:rPr>
                <w:rFonts w:eastAsia="Yu Mincho"/>
                <w:lang w:val="en-US"/>
              </w:rPr>
              <w:t>Downlink</w:t>
            </w:r>
          </w:p>
          <w:p w:rsidR="00AC5E0B" w:rsidRPr="00C41649" w:rsidRDefault="00AC5E0B" w:rsidP="00EE05DD">
            <w:pPr>
              <w:pStyle w:val="TAH"/>
              <w:rPr>
                <w:rFonts w:eastAsia="Yu Mincho"/>
                <w:vertAlign w:val="subscript"/>
                <w:lang w:val="en-US"/>
              </w:rPr>
            </w:pPr>
            <w:r w:rsidRPr="00C41649">
              <w:rPr>
                <w:rFonts w:eastAsia="Yu Mincho"/>
                <w:lang w:val="en-US"/>
              </w:rPr>
              <w:t>range of N</w:t>
            </w:r>
            <w:r w:rsidRPr="00C41649">
              <w:rPr>
                <w:rFonts w:eastAsia="Yu Mincho"/>
                <w:vertAlign w:val="subscript"/>
                <w:lang w:val="en-US"/>
              </w:rPr>
              <w:t>REF</w:t>
            </w:r>
          </w:p>
          <w:p w:rsidR="00AC5E0B" w:rsidRPr="00C41649" w:rsidRDefault="00AC5E0B" w:rsidP="00EE05DD">
            <w:pPr>
              <w:pStyle w:val="TAH"/>
              <w:rPr>
                <w:rFonts w:eastAsia="Yu Mincho"/>
              </w:rPr>
            </w:pPr>
            <w:r w:rsidRPr="00C41649">
              <w:rPr>
                <w:rFonts w:eastAsia="Yu Mincho"/>
                <w:lang w:val="en-US"/>
              </w:rPr>
              <w:t>(First – &lt;Step size&gt; – Last)</w:t>
            </w:r>
          </w:p>
        </w:tc>
      </w:tr>
      <w:tr w:rsidR="00AC5E0B" w:rsidRPr="00C41649" w:rsidTr="00EE05DD">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AC5E0B" w:rsidRPr="00C41649" w:rsidRDefault="00AC5E0B" w:rsidP="00EE05DD">
            <w:pPr>
              <w:pStyle w:val="TAC"/>
              <w:rPr>
                <w:rFonts w:eastAsia="Yu Mincho"/>
              </w:rPr>
            </w:pPr>
            <w:r w:rsidRPr="00C41649">
              <w:t>n512</w:t>
            </w:r>
          </w:p>
        </w:tc>
        <w:tc>
          <w:tcPr>
            <w:tcW w:w="1146"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t>2070833</w:t>
            </w:r>
            <w:r w:rsidRPr="00C41649">
              <w:rPr>
                <w:rFonts w:eastAsia="Yu Mincho"/>
              </w:rPr>
              <w:t xml:space="preserve"> – &lt;</w:t>
            </w:r>
            <w:r w:rsidRPr="00C41649">
              <w:rPr>
                <w:rFonts w:eastAsiaTheme="minorEastAsia"/>
              </w:rPr>
              <w:t>1</w:t>
            </w:r>
            <w:r w:rsidRPr="00C41649">
              <w:rPr>
                <w:rFonts w:eastAsia="Yu Mincho"/>
              </w:rPr>
              <w:t xml:space="preserve">&gt; – </w:t>
            </w:r>
            <w:r w:rsidRPr="00C41649">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w:t>
            </w:r>
            <w:r w:rsidRPr="00C41649">
              <w:rPr>
                <w:rFonts w:eastAsiaTheme="minorEastAsia"/>
                <w:lang w:val="en-US" w:bidi="ar"/>
              </w:rPr>
              <w:t>4</w:t>
            </w:r>
          </w:p>
        </w:tc>
      </w:tr>
      <w:tr w:rsidR="00AC5E0B" w:rsidRPr="00C41649" w:rsidTr="00EE05DD">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AC5E0B" w:rsidRPr="00C41649" w:rsidRDefault="00AC5E0B" w:rsidP="00EE05D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2070833</w:t>
            </w:r>
            <w:r w:rsidRPr="00C41649">
              <w:rPr>
                <w:rFonts w:eastAsia="Yu Mincho"/>
              </w:rPr>
              <w:t xml:space="preserve"> – &lt;</w:t>
            </w:r>
            <w:r w:rsidRPr="00C41649">
              <w:rPr>
                <w:rFonts w:eastAsiaTheme="minorEastAsia"/>
              </w:rPr>
              <w:t>2</w:t>
            </w:r>
            <w:r w:rsidRPr="00C41649">
              <w:rPr>
                <w:rFonts w:eastAsia="Yu Mincho"/>
              </w:rPr>
              <w:t xml:space="preserve">&gt; – </w:t>
            </w:r>
            <w:r w:rsidRPr="00C41649">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AC5E0B" w:rsidRPr="00C41649" w:rsidTr="00EE05DD">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AC5E0B" w:rsidRPr="00C41649" w:rsidRDefault="00AC5E0B" w:rsidP="00EE05DD">
            <w:pPr>
              <w:pStyle w:val="TAC"/>
              <w:rPr>
                <w:rFonts w:eastAsia="Yu Mincho"/>
              </w:rPr>
            </w:pPr>
            <w:r w:rsidRPr="00C41649">
              <w:t>n511</w:t>
            </w:r>
          </w:p>
        </w:tc>
        <w:tc>
          <w:tcPr>
            <w:tcW w:w="1146"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r w:rsidRPr="00C41649">
              <w:rPr>
                <w:rFonts w:eastAsiaTheme="minorEastAsia"/>
              </w:rPr>
              <w:t>2084999</w:t>
            </w:r>
            <w:r w:rsidRPr="00C41649">
              <w:rPr>
                <w:rFonts w:eastAsia="Yu Mincho"/>
              </w:rPr>
              <w:t xml:space="preserve"> – &lt;</w:t>
            </w:r>
            <w:r w:rsidRPr="00C41649">
              <w:rPr>
                <w:rFonts w:eastAsiaTheme="minorEastAsia"/>
              </w:rPr>
              <w:t>1</w:t>
            </w:r>
            <w:r w:rsidRPr="00C41649">
              <w:rPr>
                <w:rFonts w:eastAsia="Yu Mincho"/>
              </w:rPr>
              <w:t>&gt; –</w:t>
            </w:r>
            <w:r w:rsidRPr="00C41649">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w:t>
            </w:r>
            <w:r w:rsidRPr="00C41649">
              <w:rPr>
                <w:rFonts w:eastAsiaTheme="minorEastAsia"/>
                <w:lang w:val="en-US" w:bidi="ar"/>
              </w:rPr>
              <w:t>4</w:t>
            </w:r>
          </w:p>
        </w:tc>
      </w:tr>
      <w:tr w:rsidR="00AC5E0B" w:rsidRPr="00C41649" w:rsidTr="00EE05DD">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AC5E0B" w:rsidRPr="00C41649" w:rsidRDefault="00AC5E0B" w:rsidP="00EE05D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rPr>
                <w:rFonts w:eastAsiaTheme="minorEastAsia"/>
              </w:rPr>
              <w:t>2084999</w:t>
            </w:r>
            <w:r w:rsidRPr="00C41649">
              <w:rPr>
                <w:rFonts w:eastAsia="Yu Mincho"/>
              </w:rPr>
              <w:t xml:space="preserve"> – &lt;</w:t>
            </w:r>
            <w:r w:rsidRPr="00C41649">
              <w:rPr>
                <w:rFonts w:eastAsiaTheme="minorEastAsia"/>
              </w:rPr>
              <w:t>2</w:t>
            </w:r>
            <w:r w:rsidRPr="00C41649">
              <w:rPr>
                <w:rFonts w:eastAsia="Yu Mincho"/>
              </w:rPr>
              <w:t>&gt; –</w:t>
            </w:r>
            <w:r w:rsidRPr="00C41649">
              <w:rPr>
                <w:rFonts w:eastAsiaTheme="minorEastAsia"/>
              </w:rPr>
              <w:t>2112499</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AC5E0B" w:rsidRPr="00C41649" w:rsidTr="00EE05DD">
        <w:trPr>
          <w:cantSplit/>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AC5E0B" w:rsidRPr="00C41649" w:rsidRDefault="00AC5E0B" w:rsidP="00EE05DD">
            <w:pPr>
              <w:pStyle w:val="TAC"/>
              <w:rPr>
                <w:rFonts w:eastAsia="Yu Mincho"/>
              </w:rPr>
            </w:pPr>
            <w:r w:rsidRPr="00C41649">
              <w:t>n510</w:t>
            </w:r>
          </w:p>
        </w:tc>
        <w:tc>
          <w:tcPr>
            <w:tcW w:w="1146"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rFonts w:eastAsiaTheme="minorEastAsia"/>
              </w:rPr>
              <w:t>60</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r w:rsidRPr="00C41649">
              <w:t>2070833</w:t>
            </w:r>
            <w:r w:rsidRPr="00C41649">
              <w:rPr>
                <w:rFonts w:eastAsia="Yu Mincho"/>
              </w:rPr>
              <w:t xml:space="preserve"> – &lt;</w:t>
            </w:r>
            <w:r w:rsidRPr="00C41649">
              <w:rPr>
                <w:rFonts w:eastAsiaTheme="minorEastAsia"/>
              </w:rPr>
              <w:t>1</w:t>
            </w:r>
            <w:r w:rsidRPr="00C41649">
              <w:rPr>
                <w:rFonts w:eastAsia="Yu Mincho"/>
              </w:rPr>
              <w:t xml:space="preserve">&gt; – </w:t>
            </w:r>
            <w:r w:rsidRPr="00C41649">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w:t>
            </w:r>
            <w:r w:rsidRPr="00C41649">
              <w:rPr>
                <w:rFonts w:eastAsiaTheme="minorEastAsia"/>
                <w:lang w:val="en-US" w:bidi="ar"/>
              </w:rPr>
              <w:t>4</w:t>
            </w:r>
          </w:p>
        </w:tc>
      </w:tr>
      <w:tr w:rsidR="00AC5E0B" w:rsidRPr="00C41649" w:rsidTr="00EE05DD">
        <w:trPr>
          <w:cantSplit/>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AC5E0B" w:rsidRPr="00C41649" w:rsidRDefault="00AC5E0B" w:rsidP="00EE05DD">
            <w:pPr>
              <w:spacing w:after="0"/>
              <w:rPr>
                <w:rFonts w:ascii="Arial" w:eastAsia="Yu Mincho" w:hAnsi="Arial"/>
                <w:sz w:val="18"/>
              </w:rPr>
            </w:pPr>
          </w:p>
        </w:tc>
        <w:tc>
          <w:tcPr>
            <w:tcW w:w="1146"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Theme="minorEastAsia"/>
              </w:rPr>
            </w:pPr>
            <w:r w:rsidRPr="00C41649">
              <w:rPr>
                <w:rFonts w:eastAsiaTheme="minorEastAsia"/>
              </w:rPr>
              <w:t>120</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2070833</w:t>
            </w:r>
            <w:r w:rsidRPr="00C41649">
              <w:rPr>
                <w:rFonts w:eastAsia="Yu Mincho"/>
              </w:rPr>
              <w:t xml:space="preserve"> – &lt;</w:t>
            </w:r>
            <w:r w:rsidRPr="00C41649">
              <w:rPr>
                <w:rFonts w:eastAsiaTheme="minorEastAsia"/>
              </w:rPr>
              <w:t>2</w:t>
            </w:r>
            <w:r w:rsidRPr="00C41649">
              <w:rPr>
                <w:rFonts w:eastAsia="Yu Mincho"/>
              </w:rPr>
              <w:t xml:space="preserve">&gt; – </w:t>
            </w:r>
            <w:r w:rsidRPr="00C41649">
              <w:rPr>
                <w:rFonts w:eastAsiaTheme="minorEastAsia"/>
              </w:rPr>
              <w:t>2084999</w:t>
            </w:r>
          </w:p>
        </w:tc>
        <w:tc>
          <w:tcPr>
            <w:tcW w:w="287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rPr>
                <w:lang w:val="en-US"/>
              </w:rPr>
              <w:t>15</w:t>
            </w:r>
            <w:r w:rsidRPr="00C41649">
              <w:rPr>
                <w:rFonts w:eastAsiaTheme="minorEastAsia"/>
                <w:lang w:val="en-US"/>
              </w:rPr>
              <w:t>53336</w:t>
            </w:r>
            <w:r w:rsidRPr="00C41649">
              <w:rPr>
                <w:lang w:val="en-US"/>
              </w:rPr>
              <w:t xml:space="preserve"> </w:t>
            </w:r>
            <w:r w:rsidRPr="00C41649">
              <w:rPr>
                <w:rFonts w:eastAsia="Yu Mincho"/>
                <w:lang w:eastAsia="ja-JP"/>
              </w:rPr>
              <w:t xml:space="preserve"> –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bl>
    <w:p w:rsidR="00AC5E0B" w:rsidRDefault="00AC5E0B" w:rsidP="00AC5E0B">
      <w:pPr>
        <w:spacing w:after="120"/>
      </w:pPr>
    </w:p>
    <w:p w:rsidR="00AC5E0B" w:rsidRDefault="00AC5E0B" w:rsidP="00AC5E0B">
      <w:pPr>
        <w:rPr>
          <w:b/>
          <w:u w:val="single"/>
        </w:rPr>
      </w:pPr>
    </w:p>
    <w:p w:rsidR="00AC5E0B" w:rsidRPr="00036CCB" w:rsidRDefault="00AC5E0B" w:rsidP="00AC5E0B">
      <w:pPr>
        <w:rPr>
          <w:b/>
          <w:u w:val="single"/>
        </w:rPr>
      </w:pPr>
      <w:r w:rsidRPr="00747975">
        <w:rPr>
          <w:b/>
          <w:u w:val="single"/>
        </w:rPr>
        <w:t xml:space="preserve">Issue 1-3-2: </w:t>
      </w:r>
      <w:r w:rsidRPr="00410DC9">
        <w:rPr>
          <w:b/>
          <w:u w:val="single"/>
        </w:rPr>
        <w:t>GSCN</w:t>
      </w:r>
    </w:p>
    <w:p w:rsidR="00AC5E0B" w:rsidRPr="00FB02FB" w:rsidRDefault="00AC5E0B" w:rsidP="00F05023">
      <w:pPr>
        <w:pStyle w:val="Paragraphedeliste"/>
        <w:widowControl/>
        <w:numPr>
          <w:ilvl w:val="0"/>
          <w:numId w:val="17"/>
        </w:numPr>
        <w:spacing w:after="120"/>
        <w:ind w:leftChars="0" w:left="720"/>
        <w:jc w:val="left"/>
      </w:pPr>
      <w:r>
        <w:t xml:space="preserve">Agreement: </w:t>
      </w:r>
      <w:r w:rsidRPr="00FB02FB">
        <w:t>To further consider the</w:t>
      </w:r>
      <w:r>
        <w:rPr>
          <w:b/>
        </w:rPr>
        <w:t xml:space="preserve"> remaining 2 O</w:t>
      </w:r>
      <w:r w:rsidRPr="00FB02FB">
        <w:rPr>
          <w:b/>
        </w:rPr>
        <w:t>ptions:</w:t>
      </w:r>
    </w:p>
    <w:p w:rsidR="00AC5E0B" w:rsidRPr="00C41649" w:rsidRDefault="00AC5E0B" w:rsidP="00AC5E0B">
      <w:pPr>
        <w:pStyle w:val="Paragraphedeliste"/>
        <w:spacing w:after="120"/>
        <w:ind w:left="800"/>
      </w:pPr>
    </w:p>
    <w:p w:rsidR="00AC5E0B" w:rsidRPr="00FB02FB" w:rsidRDefault="00AC5E0B" w:rsidP="00F05023">
      <w:pPr>
        <w:pStyle w:val="Paragraphedeliste"/>
        <w:widowControl/>
        <w:numPr>
          <w:ilvl w:val="1"/>
          <w:numId w:val="17"/>
        </w:numPr>
        <w:spacing w:after="120"/>
        <w:ind w:leftChars="0" w:left="1440"/>
        <w:jc w:val="left"/>
        <w:rPr>
          <w:rFonts w:eastAsia="SimSun"/>
          <w:szCs w:val="24"/>
          <w:lang w:eastAsia="zh-CN"/>
        </w:rPr>
      </w:pPr>
      <w:r w:rsidRPr="00C41649">
        <w:rPr>
          <w:rFonts w:eastAsia="SimSun"/>
          <w:szCs w:val="24"/>
          <w:lang w:eastAsia="zh-CN"/>
        </w:rPr>
        <w:t xml:space="preserve">Option 1: </w:t>
      </w:r>
      <w:r>
        <w:rPr>
          <w:lang w:eastAsia="zh-CN"/>
        </w:rPr>
        <w:t>U</w:t>
      </w:r>
      <w:r w:rsidRPr="00C41649">
        <w:rPr>
          <w:rFonts w:hint="eastAsia"/>
          <w:lang w:eastAsia="zh-CN"/>
        </w:rPr>
        <w:t xml:space="preserve">se following GSCN for </w:t>
      </w:r>
      <w:proofErr w:type="spellStart"/>
      <w:r w:rsidRPr="00C41649">
        <w:rPr>
          <w:rFonts w:hint="eastAsia"/>
          <w:lang w:eastAsia="zh-CN"/>
        </w:rPr>
        <w:t>Ka</w:t>
      </w:r>
      <w:proofErr w:type="spellEnd"/>
      <w:r w:rsidRPr="00C41649">
        <w:rPr>
          <w:rFonts w:hint="eastAsia"/>
          <w:lang w:eastAsia="zh-CN"/>
        </w:rPr>
        <w:t>-band as following</w:t>
      </w:r>
    </w:p>
    <w:p w:rsidR="00AC5E0B" w:rsidRPr="00C41649" w:rsidRDefault="00AC5E0B" w:rsidP="00AC5E0B">
      <w:pPr>
        <w:pStyle w:val="TH"/>
        <w:ind w:left="936"/>
        <w:rPr>
          <w:lang w:val="en-US"/>
        </w:rPr>
      </w:pPr>
      <w:r w:rsidRPr="00C41649">
        <w:rPr>
          <w:lang w:val="en-US"/>
        </w:rPr>
        <w:t xml:space="preserve">Table 2: Applicable SS raster entries per </w:t>
      </w:r>
      <w:r w:rsidRPr="00C41649">
        <w:rPr>
          <w:i/>
          <w:lang w:val="en-US"/>
        </w:rPr>
        <w:t>operating band</w:t>
      </w:r>
      <w:r w:rsidRPr="00C41649">
        <w:rPr>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AC5E0B" w:rsidRPr="00C41649" w:rsidTr="00EE05DD">
        <w:trPr>
          <w:cantSplit/>
          <w:jc w:val="center"/>
        </w:trPr>
        <w:tc>
          <w:tcPr>
            <w:tcW w:w="1951"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Yu Mincho"/>
              </w:rPr>
            </w:pPr>
            <w:r w:rsidRPr="00C41649">
              <w:rPr>
                <w:rFonts w:eastAsia="Yu Mincho"/>
              </w:rPr>
              <w:t xml:space="preserve">NR </w:t>
            </w:r>
            <w:r w:rsidRPr="00C41649">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Yu Mincho"/>
              </w:rPr>
            </w:pPr>
            <w:r w:rsidRPr="00C41649">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Yu Mincho"/>
              </w:rPr>
            </w:pPr>
            <w:r w:rsidRPr="00C41649">
              <w:rPr>
                <w:lang w:eastAsia="zh-CN"/>
              </w:rPr>
              <w:t>SS Block pattern</w:t>
            </w:r>
            <w:r w:rsidRPr="00C41649">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H"/>
              <w:rPr>
                <w:rFonts w:eastAsia="Yu Mincho"/>
                <w:vertAlign w:val="subscript"/>
                <w:lang w:val="en-US"/>
              </w:rPr>
            </w:pPr>
            <w:r w:rsidRPr="00C41649">
              <w:rPr>
                <w:rFonts w:eastAsia="Yu Mincho"/>
                <w:lang w:val="en-US"/>
              </w:rPr>
              <w:t>Range of GSCN</w:t>
            </w:r>
          </w:p>
          <w:p w:rsidR="00AC5E0B" w:rsidRPr="00C41649" w:rsidRDefault="00AC5E0B" w:rsidP="00EE05DD">
            <w:pPr>
              <w:pStyle w:val="TAH"/>
              <w:rPr>
                <w:rFonts w:eastAsia="Yu Mincho"/>
                <w:lang w:val="en-US"/>
              </w:rPr>
            </w:pPr>
            <w:r w:rsidRPr="00C41649">
              <w:rPr>
                <w:rFonts w:eastAsia="Yu Mincho"/>
                <w:lang w:val="en-US"/>
              </w:rPr>
              <w:t>(First – &lt;Step size&gt; – Last)</w:t>
            </w:r>
          </w:p>
        </w:tc>
      </w:tr>
      <w:tr w:rsidR="00AC5E0B" w:rsidRPr="00C41649" w:rsidTr="00EE05DD">
        <w:trPr>
          <w:cantSplit/>
          <w:jc w:val="center"/>
        </w:trPr>
        <w:tc>
          <w:tcPr>
            <w:tcW w:w="1951" w:type="dxa"/>
            <w:tcBorders>
              <w:top w:val="single" w:sz="4" w:space="0" w:color="auto"/>
              <w:left w:val="single" w:sz="4" w:space="0" w:color="auto"/>
              <w:bottom w:val="nil"/>
              <w:right w:val="single" w:sz="4" w:space="0" w:color="auto"/>
            </w:tcBorders>
            <w:vAlign w:val="center"/>
          </w:tcPr>
          <w:p w:rsidR="00AC5E0B" w:rsidRPr="00C41649" w:rsidRDefault="00AC5E0B" w:rsidP="00EE05DD">
            <w:pPr>
              <w:pStyle w:val="TAC"/>
              <w:rPr>
                <w:rFonts w:eastAsia="Yu Mincho"/>
              </w:rPr>
            </w:pPr>
            <w:r w:rsidRPr="00C41649">
              <w:t>n512</w:t>
            </w:r>
          </w:p>
        </w:tc>
        <w:tc>
          <w:tcPr>
            <w:tcW w:w="2165"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r w:rsidRPr="00C41649">
              <w:t>120 kHz</w:t>
            </w:r>
          </w:p>
        </w:tc>
        <w:tc>
          <w:tcPr>
            <w:tcW w:w="182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lang w:eastAsia="zh-CN"/>
              </w:rPr>
            </w:pPr>
            <w:r w:rsidRPr="00C41649">
              <w:t>Case D</w:t>
            </w:r>
          </w:p>
        </w:tc>
        <w:tc>
          <w:tcPr>
            <w:tcW w:w="2593"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r w:rsidRPr="00C41649">
              <w:t>1744</w:t>
            </w:r>
            <w:r w:rsidRPr="00C41649">
              <w:rPr>
                <w:rFonts w:hint="eastAsia"/>
                <w:lang w:val="en-US" w:eastAsia="zh-CN"/>
              </w:rPr>
              <w:t>8</w:t>
            </w:r>
            <w:r w:rsidRPr="00C41649">
              <w:t xml:space="preserve"> – &lt;12&gt; – 1942</w:t>
            </w:r>
            <w:r w:rsidRPr="00C41649">
              <w:rPr>
                <w:rFonts w:hint="eastAsia"/>
                <w:lang w:val="en-US" w:eastAsia="zh-CN"/>
              </w:rPr>
              <w:t>8</w:t>
            </w:r>
          </w:p>
        </w:tc>
      </w:tr>
      <w:tr w:rsidR="00AC5E0B" w:rsidRPr="00C41649" w:rsidTr="00EE05DD">
        <w:trPr>
          <w:cantSplit/>
          <w:jc w:val="center"/>
        </w:trPr>
        <w:tc>
          <w:tcPr>
            <w:tcW w:w="1951" w:type="dxa"/>
            <w:tcBorders>
              <w:top w:val="nil"/>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240 kHz</w:t>
            </w:r>
          </w:p>
        </w:tc>
        <w:tc>
          <w:tcPr>
            <w:tcW w:w="182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Case E</w:t>
            </w:r>
          </w:p>
        </w:tc>
        <w:tc>
          <w:tcPr>
            <w:tcW w:w="2593"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lang w:val="en-US" w:eastAsia="zh-CN"/>
              </w:rPr>
            </w:pPr>
            <w:r w:rsidRPr="00C41649">
              <w:t>174</w:t>
            </w:r>
            <w:r w:rsidRPr="00C41649">
              <w:rPr>
                <w:rFonts w:hint="eastAsia"/>
                <w:lang w:val="en-US" w:eastAsia="zh-CN"/>
              </w:rPr>
              <w:t>72</w:t>
            </w:r>
            <w:r w:rsidRPr="00C41649">
              <w:t>– &lt;24&gt; – 194</w:t>
            </w:r>
            <w:r w:rsidRPr="00C41649">
              <w:rPr>
                <w:rFonts w:hint="eastAsia"/>
                <w:lang w:val="en-US" w:eastAsia="zh-CN"/>
              </w:rPr>
              <w:t>16</w:t>
            </w:r>
          </w:p>
        </w:tc>
      </w:tr>
      <w:tr w:rsidR="00AC5E0B" w:rsidRPr="00C41649" w:rsidTr="00EE05DD">
        <w:trPr>
          <w:cantSplit/>
          <w:jc w:val="center"/>
        </w:trPr>
        <w:tc>
          <w:tcPr>
            <w:tcW w:w="1951" w:type="dxa"/>
            <w:tcBorders>
              <w:top w:val="single" w:sz="4" w:space="0" w:color="auto"/>
              <w:left w:val="single" w:sz="4" w:space="0" w:color="auto"/>
              <w:bottom w:val="nil"/>
              <w:right w:val="single" w:sz="4" w:space="0" w:color="auto"/>
            </w:tcBorders>
            <w:vAlign w:val="center"/>
          </w:tcPr>
          <w:p w:rsidR="00AC5E0B" w:rsidRPr="00C41649" w:rsidRDefault="00AC5E0B" w:rsidP="00EE05DD">
            <w:pPr>
              <w:pStyle w:val="TAC"/>
              <w:rPr>
                <w:rFonts w:eastAsia="Yu Mincho"/>
              </w:rPr>
            </w:pPr>
            <w:r w:rsidRPr="00C41649">
              <w:t>n511</w:t>
            </w:r>
          </w:p>
        </w:tc>
        <w:tc>
          <w:tcPr>
            <w:tcW w:w="2165"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120 kHz</w:t>
            </w:r>
          </w:p>
        </w:tc>
        <w:tc>
          <w:tcPr>
            <w:tcW w:w="182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Case D</w:t>
            </w:r>
          </w:p>
        </w:tc>
        <w:tc>
          <w:tcPr>
            <w:tcW w:w="2593"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r w:rsidRPr="00C41649">
              <w:t>1744</w:t>
            </w:r>
            <w:r w:rsidRPr="00C41649">
              <w:rPr>
                <w:rFonts w:hint="eastAsia"/>
                <w:lang w:val="en-US" w:eastAsia="zh-CN"/>
              </w:rPr>
              <w:t>8</w:t>
            </w:r>
            <w:r w:rsidRPr="00C41649">
              <w:t xml:space="preserve"> – &lt;12&gt; – 1942</w:t>
            </w:r>
            <w:r w:rsidRPr="00C41649">
              <w:rPr>
                <w:rFonts w:hint="eastAsia"/>
                <w:lang w:val="en-US" w:eastAsia="zh-CN"/>
              </w:rPr>
              <w:t>8</w:t>
            </w:r>
          </w:p>
        </w:tc>
      </w:tr>
      <w:tr w:rsidR="00AC5E0B" w:rsidRPr="00C41649" w:rsidTr="00EE05DD">
        <w:trPr>
          <w:cantSplit/>
          <w:jc w:val="center"/>
        </w:trPr>
        <w:tc>
          <w:tcPr>
            <w:tcW w:w="1951" w:type="dxa"/>
            <w:tcBorders>
              <w:top w:val="nil"/>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240 kHz</w:t>
            </w:r>
          </w:p>
        </w:tc>
        <w:tc>
          <w:tcPr>
            <w:tcW w:w="182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lang w:eastAsia="zh-CN"/>
              </w:rPr>
            </w:pPr>
            <w:r w:rsidRPr="00C41649">
              <w:t>Case E</w:t>
            </w:r>
          </w:p>
        </w:tc>
        <w:tc>
          <w:tcPr>
            <w:tcW w:w="2593"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174</w:t>
            </w:r>
            <w:r w:rsidRPr="00C41649">
              <w:rPr>
                <w:rFonts w:hint="eastAsia"/>
                <w:lang w:val="en-US" w:eastAsia="zh-CN"/>
              </w:rPr>
              <w:t>72</w:t>
            </w:r>
            <w:r w:rsidRPr="00C41649">
              <w:t>– &lt;24&gt; – 194</w:t>
            </w:r>
            <w:r w:rsidRPr="00C41649">
              <w:rPr>
                <w:rFonts w:hint="eastAsia"/>
                <w:lang w:val="en-US" w:eastAsia="zh-CN"/>
              </w:rPr>
              <w:t>16</w:t>
            </w:r>
          </w:p>
        </w:tc>
      </w:tr>
      <w:tr w:rsidR="00AC5E0B" w:rsidRPr="00C41649" w:rsidTr="00EE05DD">
        <w:trPr>
          <w:cantSplit/>
          <w:jc w:val="center"/>
        </w:trPr>
        <w:tc>
          <w:tcPr>
            <w:tcW w:w="1951" w:type="dxa"/>
            <w:tcBorders>
              <w:top w:val="single" w:sz="4" w:space="0" w:color="auto"/>
              <w:left w:val="single" w:sz="4" w:space="0" w:color="auto"/>
              <w:bottom w:val="nil"/>
              <w:right w:val="single" w:sz="4" w:space="0" w:color="auto"/>
            </w:tcBorders>
            <w:vAlign w:val="center"/>
          </w:tcPr>
          <w:p w:rsidR="00AC5E0B" w:rsidRPr="00C41649" w:rsidRDefault="00AC5E0B" w:rsidP="00EE05DD">
            <w:pPr>
              <w:pStyle w:val="TAC"/>
              <w:rPr>
                <w:rFonts w:eastAsia="Yu Mincho"/>
              </w:rPr>
            </w:pPr>
            <w:r w:rsidRPr="00C41649">
              <w:t>n510</w:t>
            </w:r>
          </w:p>
        </w:tc>
        <w:tc>
          <w:tcPr>
            <w:tcW w:w="2165"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120 kHz</w:t>
            </w:r>
          </w:p>
        </w:tc>
        <w:tc>
          <w:tcPr>
            <w:tcW w:w="182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Case D</w:t>
            </w:r>
          </w:p>
        </w:tc>
        <w:tc>
          <w:tcPr>
            <w:tcW w:w="2593"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r w:rsidRPr="00C41649">
              <w:t>1744</w:t>
            </w:r>
            <w:r w:rsidRPr="00C41649">
              <w:rPr>
                <w:rFonts w:hint="eastAsia"/>
                <w:lang w:val="en-US" w:eastAsia="zh-CN"/>
              </w:rPr>
              <w:t>8</w:t>
            </w:r>
            <w:r w:rsidRPr="00C41649">
              <w:t xml:space="preserve"> – &lt;12&gt; – 1942</w:t>
            </w:r>
            <w:r w:rsidRPr="00C41649">
              <w:rPr>
                <w:rFonts w:hint="eastAsia"/>
                <w:lang w:val="en-US" w:eastAsia="zh-CN"/>
              </w:rPr>
              <w:t>8</w:t>
            </w:r>
          </w:p>
        </w:tc>
      </w:tr>
      <w:tr w:rsidR="00AC5E0B" w:rsidRPr="00C41649" w:rsidTr="00EE05DD">
        <w:trPr>
          <w:cantSplit/>
          <w:jc w:val="center"/>
        </w:trPr>
        <w:tc>
          <w:tcPr>
            <w:tcW w:w="1951" w:type="dxa"/>
            <w:tcBorders>
              <w:top w:val="nil"/>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240 kHz</w:t>
            </w:r>
          </w:p>
        </w:tc>
        <w:tc>
          <w:tcPr>
            <w:tcW w:w="1827"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Case E</w:t>
            </w:r>
          </w:p>
        </w:tc>
        <w:tc>
          <w:tcPr>
            <w:tcW w:w="2593" w:type="dxa"/>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C"/>
            </w:pPr>
            <w:r w:rsidRPr="00C41649">
              <w:t>174</w:t>
            </w:r>
            <w:r w:rsidRPr="00C41649">
              <w:rPr>
                <w:rFonts w:hint="eastAsia"/>
                <w:lang w:val="en-US" w:eastAsia="zh-CN"/>
              </w:rPr>
              <w:t>72</w:t>
            </w:r>
            <w:r w:rsidRPr="00C41649">
              <w:t>– &lt;24&gt; – 194</w:t>
            </w:r>
            <w:r w:rsidRPr="00C41649">
              <w:rPr>
                <w:rFonts w:hint="eastAsia"/>
                <w:lang w:val="en-US" w:eastAsia="zh-CN"/>
              </w:rPr>
              <w:t>16</w:t>
            </w:r>
          </w:p>
        </w:tc>
      </w:tr>
      <w:tr w:rsidR="00AC5E0B" w:rsidRPr="00C41649" w:rsidTr="00EE05DD">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N"/>
              <w:rPr>
                <w:lang w:val="en-US"/>
              </w:rPr>
            </w:pPr>
            <w:r w:rsidRPr="00C41649">
              <w:rPr>
                <w:lang w:val="en-US"/>
              </w:rPr>
              <w:t>NOTE 1:</w:t>
            </w:r>
            <w:r w:rsidRPr="00C41649">
              <w:rPr>
                <w:lang w:val="en-US"/>
              </w:rPr>
              <w:tab/>
              <w:t>SS Block pattern is defined in section 4.1 in TS 38.213.</w:t>
            </w:r>
          </w:p>
        </w:tc>
      </w:tr>
    </w:tbl>
    <w:p w:rsidR="00AC5E0B" w:rsidRDefault="00AC5E0B" w:rsidP="00AC5E0B">
      <w:pPr>
        <w:spacing w:after="120"/>
      </w:pPr>
    </w:p>
    <w:p w:rsidR="00AC5E0B" w:rsidRPr="00C41649" w:rsidRDefault="00AC5E0B" w:rsidP="00AC5E0B">
      <w:pPr>
        <w:spacing w:after="120"/>
      </w:pPr>
    </w:p>
    <w:p w:rsidR="00AC5E0B" w:rsidRPr="00C41649" w:rsidRDefault="00AC5E0B" w:rsidP="00F05023">
      <w:pPr>
        <w:pStyle w:val="Paragraphedeliste"/>
        <w:widowControl/>
        <w:numPr>
          <w:ilvl w:val="1"/>
          <w:numId w:val="17"/>
        </w:numPr>
        <w:spacing w:after="120"/>
        <w:ind w:leftChars="0" w:left="1440"/>
        <w:jc w:val="left"/>
        <w:rPr>
          <w:rFonts w:eastAsia="SimSun"/>
          <w:szCs w:val="24"/>
          <w:lang w:eastAsia="zh-CN"/>
        </w:rPr>
      </w:pPr>
      <w:r w:rsidRPr="00C41649">
        <w:rPr>
          <w:rFonts w:eastAsia="SimSun"/>
          <w:szCs w:val="24"/>
          <w:lang w:eastAsia="zh-CN"/>
        </w:rPr>
        <w:t>Option 3: Remove [] from agreed WF at RAN4#106-bis-e</w:t>
      </w:r>
    </w:p>
    <w:p w:rsidR="00AC5E0B" w:rsidRPr="00C41649" w:rsidRDefault="00AC5E0B" w:rsidP="00AC5E0B">
      <w:pPr>
        <w:pStyle w:val="TH"/>
        <w:ind w:left="936"/>
      </w:pPr>
      <w:r w:rsidRPr="00C41649">
        <w:t xml:space="preserve">Table 2: Applicable SS raster entries per </w:t>
      </w:r>
      <w:r w:rsidRPr="00C41649">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AC5E0B" w:rsidRPr="00C41649" w:rsidTr="00EE05DD">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H"/>
              <w:rPr>
                <w:rFonts w:eastAsia="Yu Mincho"/>
              </w:rPr>
            </w:pPr>
            <w:r w:rsidRPr="00C41649">
              <w:rPr>
                <w:rFonts w:eastAsia="Yu Mincho"/>
              </w:rPr>
              <w:t xml:space="preserve">NR </w:t>
            </w:r>
            <w:r w:rsidRPr="00C41649">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H"/>
              <w:rPr>
                <w:rFonts w:eastAsia="Yu Mincho"/>
                <w:lang w:eastAsia="ja-JP"/>
              </w:rPr>
            </w:pPr>
            <w:r w:rsidRPr="00C41649">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H"/>
              <w:rPr>
                <w:rFonts w:eastAsia="Yu Mincho"/>
              </w:rPr>
            </w:pPr>
            <w:r w:rsidRPr="00C41649">
              <w:rPr>
                <w:lang w:eastAsia="zh-CN"/>
              </w:rPr>
              <w:t>SS Block pattern</w:t>
            </w:r>
            <w:r w:rsidRPr="00C41649">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H"/>
              <w:rPr>
                <w:rFonts w:eastAsia="Yu Mincho"/>
                <w:vertAlign w:val="subscript"/>
              </w:rPr>
            </w:pPr>
            <w:r w:rsidRPr="00C41649">
              <w:rPr>
                <w:rFonts w:eastAsia="Yu Mincho"/>
              </w:rPr>
              <w:t>Range of GSCN</w:t>
            </w:r>
          </w:p>
          <w:p w:rsidR="00AC5E0B" w:rsidRPr="00C41649" w:rsidRDefault="00AC5E0B" w:rsidP="00EE05DD">
            <w:pPr>
              <w:pStyle w:val="TAH"/>
              <w:rPr>
                <w:rFonts w:eastAsia="Yu Mincho"/>
              </w:rPr>
            </w:pPr>
            <w:r w:rsidRPr="00C41649">
              <w:rPr>
                <w:rFonts w:eastAsia="Yu Mincho"/>
              </w:rPr>
              <w:t>(First – &lt;Step size&gt; – Last)</w:t>
            </w:r>
          </w:p>
        </w:tc>
      </w:tr>
      <w:tr w:rsidR="00AC5E0B" w:rsidRPr="00C41649" w:rsidTr="00EE05DD">
        <w:trPr>
          <w:cantSplit/>
          <w:jc w:val="center"/>
        </w:trPr>
        <w:tc>
          <w:tcPr>
            <w:tcW w:w="1951" w:type="dxa"/>
            <w:tcBorders>
              <w:top w:val="single" w:sz="4" w:space="0" w:color="auto"/>
              <w:left w:val="single" w:sz="4" w:space="0" w:color="auto"/>
              <w:bottom w:val="nil"/>
              <w:right w:val="single" w:sz="4" w:space="0" w:color="auto"/>
            </w:tcBorders>
            <w:vAlign w:val="center"/>
            <w:hideMark/>
          </w:tcPr>
          <w:p w:rsidR="00AC5E0B" w:rsidRPr="00C41649" w:rsidRDefault="00AC5E0B" w:rsidP="00EE05DD">
            <w:pPr>
              <w:pStyle w:val="TAC"/>
              <w:rPr>
                <w:rFonts w:eastAsia="Yu Mincho"/>
              </w:rPr>
            </w:pPr>
            <w:r w:rsidRPr="00C41649">
              <w:t>n512</w:t>
            </w:r>
          </w:p>
        </w:tc>
        <w:tc>
          <w:tcPr>
            <w:tcW w:w="2165"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rPr>
                <w:rFonts w:eastAsia="Yu Mincho"/>
              </w:rPr>
            </w:pPr>
            <w:r w:rsidRPr="00C41649">
              <w:t>120 kHz</w:t>
            </w:r>
          </w:p>
        </w:tc>
        <w:tc>
          <w:tcPr>
            <w:tcW w:w="1827"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rPr>
                <w:lang w:eastAsia="zh-CN"/>
              </w:rPr>
            </w:pPr>
            <w:r w:rsidRPr="00C41649">
              <w:t>Case D</w:t>
            </w:r>
          </w:p>
        </w:tc>
        <w:tc>
          <w:tcPr>
            <w:tcW w:w="2593"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rPr>
                <w:rFonts w:eastAsia="Yu Mincho"/>
              </w:rPr>
            </w:pPr>
            <w:r w:rsidRPr="00C41649">
              <w:t>1744</w:t>
            </w:r>
            <w:r w:rsidRPr="00C41649">
              <w:rPr>
                <w:rFonts w:hint="eastAsia"/>
                <w:lang w:eastAsia="zh-CN"/>
              </w:rPr>
              <w:t>4</w:t>
            </w:r>
            <w:r w:rsidRPr="00C41649">
              <w:t xml:space="preserve"> – &lt;12&gt; – 1942</w:t>
            </w:r>
            <w:r w:rsidRPr="00C41649">
              <w:rPr>
                <w:rFonts w:hint="eastAsia"/>
                <w:lang w:eastAsia="zh-CN"/>
              </w:rPr>
              <w:t>4</w:t>
            </w:r>
          </w:p>
        </w:tc>
      </w:tr>
      <w:tr w:rsidR="00AC5E0B" w:rsidRPr="00C41649" w:rsidTr="00EE05DD">
        <w:trPr>
          <w:cantSplit/>
          <w:jc w:val="center"/>
        </w:trPr>
        <w:tc>
          <w:tcPr>
            <w:tcW w:w="1951" w:type="dxa"/>
            <w:tcBorders>
              <w:top w:val="nil"/>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240 kHz</w:t>
            </w:r>
          </w:p>
        </w:tc>
        <w:tc>
          <w:tcPr>
            <w:tcW w:w="1827"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Case E</w:t>
            </w:r>
          </w:p>
        </w:tc>
        <w:tc>
          <w:tcPr>
            <w:tcW w:w="2593"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17456 – &lt;24&gt; – 19400</w:t>
            </w:r>
          </w:p>
        </w:tc>
      </w:tr>
      <w:tr w:rsidR="00AC5E0B" w:rsidRPr="00C41649" w:rsidTr="00EE05DD">
        <w:trPr>
          <w:cantSplit/>
          <w:jc w:val="center"/>
        </w:trPr>
        <w:tc>
          <w:tcPr>
            <w:tcW w:w="1951" w:type="dxa"/>
            <w:tcBorders>
              <w:top w:val="single" w:sz="4" w:space="0" w:color="auto"/>
              <w:left w:val="single" w:sz="4" w:space="0" w:color="auto"/>
              <w:bottom w:val="nil"/>
              <w:right w:val="single" w:sz="4" w:space="0" w:color="auto"/>
            </w:tcBorders>
            <w:vAlign w:val="center"/>
            <w:hideMark/>
          </w:tcPr>
          <w:p w:rsidR="00AC5E0B" w:rsidRPr="00C41649" w:rsidRDefault="00AC5E0B" w:rsidP="00EE05DD">
            <w:pPr>
              <w:pStyle w:val="TAC"/>
              <w:rPr>
                <w:rFonts w:eastAsia="Yu Mincho"/>
              </w:rPr>
            </w:pPr>
            <w:r w:rsidRPr="00C41649">
              <w:t>n511</w:t>
            </w:r>
          </w:p>
        </w:tc>
        <w:tc>
          <w:tcPr>
            <w:tcW w:w="2165"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120 kHz</w:t>
            </w:r>
          </w:p>
        </w:tc>
        <w:tc>
          <w:tcPr>
            <w:tcW w:w="1827"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Case D</w:t>
            </w:r>
          </w:p>
        </w:tc>
        <w:tc>
          <w:tcPr>
            <w:tcW w:w="2593"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rPr>
                <w:rFonts w:eastAsia="Yu Mincho"/>
              </w:rPr>
            </w:pPr>
            <w:r w:rsidRPr="00C41649">
              <w:t>1744</w:t>
            </w:r>
            <w:r w:rsidRPr="00C41649">
              <w:rPr>
                <w:rFonts w:hint="eastAsia"/>
                <w:lang w:eastAsia="zh-CN"/>
              </w:rPr>
              <w:t>4</w:t>
            </w:r>
            <w:r w:rsidRPr="00C41649">
              <w:t xml:space="preserve"> – &lt;12&gt; – 1942</w:t>
            </w:r>
            <w:r w:rsidRPr="00C41649">
              <w:rPr>
                <w:rFonts w:hint="eastAsia"/>
                <w:lang w:eastAsia="zh-CN"/>
              </w:rPr>
              <w:t>4</w:t>
            </w:r>
          </w:p>
        </w:tc>
      </w:tr>
      <w:tr w:rsidR="00AC5E0B" w:rsidRPr="00C41649" w:rsidTr="00EE05DD">
        <w:trPr>
          <w:cantSplit/>
          <w:jc w:val="center"/>
        </w:trPr>
        <w:tc>
          <w:tcPr>
            <w:tcW w:w="1951" w:type="dxa"/>
            <w:tcBorders>
              <w:top w:val="nil"/>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240 kHz</w:t>
            </w:r>
          </w:p>
        </w:tc>
        <w:tc>
          <w:tcPr>
            <w:tcW w:w="1827"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rPr>
                <w:lang w:eastAsia="zh-CN"/>
              </w:rPr>
            </w:pPr>
            <w:r w:rsidRPr="00C41649">
              <w:t>Case E</w:t>
            </w:r>
          </w:p>
        </w:tc>
        <w:tc>
          <w:tcPr>
            <w:tcW w:w="2593"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17456 – &lt;24&gt; – 19400</w:t>
            </w:r>
          </w:p>
        </w:tc>
      </w:tr>
      <w:tr w:rsidR="00AC5E0B" w:rsidRPr="00C41649" w:rsidTr="00EE05DD">
        <w:trPr>
          <w:cantSplit/>
          <w:jc w:val="center"/>
        </w:trPr>
        <w:tc>
          <w:tcPr>
            <w:tcW w:w="1951" w:type="dxa"/>
            <w:tcBorders>
              <w:top w:val="single" w:sz="4" w:space="0" w:color="auto"/>
              <w:left w:val="single" w:sz="4" w:space="0" w:color="auto"/>
              <w:bottom w:val="nil"/>
              <w:right w:val="single" w:sz="4" w:space="0" w:color="auto"/>
            </w:tcBorders>
            <w:vAlign w:val="center"/>
            <w:hideMark/>
          </w:tcPr>
          <w:p w:rsidR="00AC5E0B" w:rsidRPr="00C41649" w:rsidRDefault="00AC5E0B" w:rsidP="00EE05DD">
            <w:pPr>
              <w:pStyle w:val="TAC"/>
              <w:rPr>
                <w:rFonts w:eastAsia="Yu Mincho"/>
              </w:rPr>
            </w:pPr>
            <w:r w:rsidRPr="00C41649">
              <w:t>n510</w:t>
            </w:r>
          </w:p>
        </w:tc>
        <w:tc>
          <w:tcPr>
            <w:tcW w:w="2165"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120 kHz</w:t>
            </w:r>
          </w:p>
        </w:tc>
        <w:tc>
          <w:tcPr>
            <w:tcW w:w="1827"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Case D</w:t>
            </w:r>
          </w:p>
        </w:tc>
        <w:tc>
          <w:tcPr>
            <w:tcW w:w="2593"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rPr>
                <w:rFonts w:eastAsia="Yu Mincho"/>
              </w:rPr>
            </w:pPr>
            <w:r w:rsidRPr="00C41649">
              <w:t>1744</w:t>
            </w:r>
            <w:r w:rsidRPr="00C41649">
              <w:rPr>
                <w:rFonts w:hint="eastAsia"/>
                <w:lang w:eastAsia="zh-CN"/>
              </w:rPr>
              <w:t>4</w:t>
            </w:r>
            <w:r w:rsidRPr="00C41649">
              <w:t xml:space="preserve"> – &lt;12&gt; – 1942</w:t>
            </w:r>
            <w:r w:rsidRPr="00C41649">
              <w:rPr>
                <w:rFonts w:hint="eastAsia"/>
                <w:lang w:eastAsia="zh-CN"/>
              </w:rPr>
              <w:t>4</w:t>
            </w:r>
          </w:p>
        </w:tc>
      </w:tr>
      <w:tr w:rsidR="00AC5E0B" w:rsidRPr="00C41649" w:rsidTr="00EE05DD">
        <w:trPr>
          <w:cantSplit/>
          <w:jc w:val="center"/>
        </w:trPr>
        <w:tc>
          <w:tcPr>
            <w:tcW w:w="1951" w:type="dxa"/>
            <w:tcBorders>
              <w:top w:val="nil"/>
              <w:left w:val="single" w:sz="4" w:space="0" w:color="auto"/>
              <w:bottom w:val="single" w:sz="4" w:space="0" w:color="auto"/>
              <w:right w:val="single" w:sz="4" w:space="0" w:color="auto"/>
            </w:tcBorders>
          </w:tcPr>
          <w:p w:rsidR="00AC5E0B" w:rsidRPr="00C41649" w:rsidRDefault="00AC5E0B" w:rsidP="00EE05DD">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240 kHz</w:t>
            </w:r>
          </w:p>
        </w:tc>
        <w:tc>
          <w:tcPr>
            <w:tcW w:w="1827"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Case E</w:t>
            </w:r>
          </w:p>
        </w:tc>
        <w:tc>
          <w:tcPr>
            <w:tcW w:w="2593" w:type="dxa"/>
            <w:tcBorders>
              <w:top w:val="single" w:sz="4" w:space="0" w:color="auto"/>
              <w:left w:val="single" w:sz="4" w:space="0" w:color="auto"/>
              <w:bottom w:val="single" w:sz="4" w:space="0" w:color="auto"/>
              <w:right w:val="single" w:sz="4" w:space="0" w:color="auto"/>
            </w:tcBorders>
            <w:hideMark/>
          </w:tcPr>
          <w:p w:rsidR="00AC5E0B" w:rsidRPr="00C41649" w:rsidRDefault="00AC5E0B" w:rsidP="00EE05DD">
            <w:pPr>
              <w:pStyle w:val="TAC"/>
            </w:pPr>
            <w:r w:rsidRPr="00C41649">
              <w:t>17456 – &lt;24&gt; – 19400</w:t>
            </w:r>
          </w:p>
        </w:tc>
      </w:tr>
      <w:tr w:rsidR="00AC5E0B" w:rsidRPr="00C41649" w:rsidTr="00EE05DD">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rsidR="00AC5E0B" w:rsidRPr="00C41649" w:rsidRDefault="00AC5E0B" w:rsidP="00EE05DD">
            <w:pPr>
              <w:pStyle w:val="TAN"/>
            </w:pPr>
            <w:r w:rsidRPr="00C41649">
              <w:t>NOTE 1:</w:t>
            </w:r>
            <w:r w:rsidRPr="00C41649">
              <w:tab/>
              <w:t>SS Block pattern is defined in section 4.1 in TS 38.213.</w:t>
            </w:r>
          </w:p>
        </w:tc>
      </w:tr>
    </w:tbl>
    <w:p w:rsidR="00AC5E0B" w:rsidRPr="008A3DF1" w:rsidRDefault="00AC5E0B" w:rsidP="00AC5E0B">
      <w:pPr>
        <w:rPr>
          <w:rFonts w:eastAsiaTheme="minorEastAsia"/>
          <w:u w:val="single"/>
          <w:lang w:eastAsia="ja-JP"/>
        </w:rPr>
      </w:pPr>
    </w:p>
    <w:p w:rsidR="00AC5E0B" w:rsidRPr="009A133C" w:rsidRDefault="00AC5E0B" w:rsidP="00AC5E0B">
      <w:pPr>
        <w:rPr>
          <w:rFonts w:eastAsiaTheme="minorEastAsia"/>
          <w:u w:val="single"/>
          <w:lang w:eastAsia="ja-JP"/>
        </w:rPr>
      </w:pPr>
      <w:r w:rsidRPr="009A133C">
        <w:rPr>
          <w:rFonts w:eastAsiaTheme="minorEastAsia"/>
          <w:u w:val="single"/>
          <w:lang w:eastAsia="ja-JP"/>
        </w:rPr>
        <w:lastRenderedPageBreak/>
        <w:t>Co-existence studies</w:t>
      </w:r>
      <w:r>
        <w:rPr>
          <w:rFonts w:eastAsiaTheme="minorEastAsia"/>
          <w:u w:val="single"/>
          <w:lang w:eastAsia="ja-JP"/>
        </w:rPr>
        <w:t xml:space="preserve"> (scenario and layout)</w:t>
      </w:r>
    </w:p>
    <w:p w:rsidR="00AC5E0B" w:rsidRDefault="00AC5E0B" w:rsidP="00AC5E0B">
      <w:pPr>
        <w:rPr>
          <w:rFonts w:eastAsiaTheme="minorEastAsia"/>
          <w:lang w:eastAsia="zh-CN"/>
        </w:rPr>
      </w:pPr>
      <w:r>
        <w:rPr>
          <w:rFonts w:eastAsiaTheme="minorEastAsia" w:hint="eastAsia"/>
          <w:lang w:eastAsia="zh-CN"/>
        </w:rPr>
        <w:t>F</w:t>
      </w:r>
      <w:r>
        <w:rPr>
          <w:rFonts w:eastAsiaTheme="minorEastAsia"/>
          <w:lang w:eastAsia="zh-CN"/>
        </w:rPr>
        <w:t>ollowing agreements have been made:</w:t>
      </w:r>
    </w:p>
    <w:p w:rsidR="00AC5E0B" w:rsidRDefault="00AC5E0B" w:rsidP="00F05023">
      <w:pPr>
        <w:pStyle w:val="Paragraphedeliste"/>
        <w:widowControl/>
        <w:numPr>
          <w:ilvl w:val="0"/>
          <w:numId w:val="37"/>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hint="eastAsia"/>
          <w:lang w:eastAsia="zh-CN"/>
        </w:rPr>
        <w:t>T</w:t>
      </w:r>
      <w:r>
        <w:rPr>
          <w:rFonts w:eastAsiaTheme="minorEastAsia"/>
          <w:lang w:eastAsia="zh-CN"/>
        </w:rPr>
        <w:t xml:space="preserve">ake the table in Annex 1 as starting point for TN and NTN system deployment assumptions in co-existence studies. </w:t>
      </w:r>
    </w:p>
    <w:p w:rsidR="00AC5E0B" w:rsidRPr="00BB5B94"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Theme="minorEastAsia"/>
          <w:lang w:eastAsia="zh-CN"/>
        </w:rPr>
      </w:pPr>
      <w:r w:rsidRPr="00BB5B94">
        <w:rPr>
          <w:rFonts w:eastAsiaTheme="minorEastAsia"/>
          <w:lang w:eastAsia="zh-CN"/>
        </w:rPr>
        <w:t>Consider the situation of NTN UE inside several TN clusters first</w:t>
      </w:r>
    </w:p>
    <w:p w:rsidR="00AC5E0B"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Theme="minorEastAsia"/>
          <w:lang w:eastAsia="zh-CN"/>
        </w:rPr>
      </w:pPr>
      <w:r w:rsidRPr="00BB5B94">
        <w:rPr>
          <w:rFonts w:eastAsiaTheme="minorEastAsia"/>
          <w:lang w:eastAsia="zh-CN"/>
        </w:rPr>
        <w:t xml:space="preserve">No need to consider fixed NTN UE vertical angle value by the assumption that NTN UE can track the satellite by either mechanical or </w:t>
      </w:r>
      <w:r>
        <w:rPr>
          <w:rFonts w:eastAsiaTheme="minorEastAsia"/>
          <w:lang w:eastAsia="zh-CN"/>
        </w:rPr>
        <w:t>electronic</w:t>
      </w:r>
      <w:r w:rsidRPr="00BB5B94">
        <w:rPr>
          <w:rFonts w:eastAsiaTheme="minorEastAsia"/>
          <w:lang w:eastAsia="zh-CN"/>
        </w:rPr>
        <w:t xml:space="preserve"> method.</w:t>
      </w:r>
    </w:p>
    <w:p w:rsidR="00AC5E0B" w:rsidRPr="00BB5B94" w:rsidRDefault="00AC5E0B" w:rsidP="00F05023">
      <w:pPr>
        <w:pStyle w:val="Paragraphedeliste"/>
        <w:widowControl/>
        <w:numPr>
          <w:ilvl w:val="1"/>
          <w:numId w:val="38"/>
        </w:numPr>
        <w:overflowPunct w:val="0"/>
        <w:autoSpaceDE w:val="0"/>
        <w:autoSpaceDN w:val="0"/>
        <w:adjustRightInd w:val="0"/>
        <w:spacing w:after="180"/>
        <w:ind w:leftChars="0"/>
        <w:jc w:val="left"/>
        <w:textAlignment w:val="baseline"/>
        <w:rPr>
          <w:rFonts w:eastAsiaTheme="minorEastAsia"/>
          <w:lang w:eastAsia="zh-CN"/>
        </w:rPr>
      </w:pPr>
      <w:r w:rsidRPr="00BB5B94">
        <w:rPr>
          <w:rFonts w:eastAsiaTheme="minorEastAsia"/>
          <w:lang w:eastAsia="zh-CN"/>
        </w:rPr>
        <w:t xml:space="preserve">Further discuss the detailed simulation methodology.  </w:t>
      </w:r>
    </w:p>
    <w:p w:rsidR="00AC5E0B" w:rsidRPr="00BB5B94"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hint="eastAsia"/>
          <w:lang w:eastAsia="zh-CN"/>
        </w:rPr>
        <w:t>F</w:t>
      </w:r>
      <w:r>
        <w:rPr>
          <w:rFonts w:eastAsiaTheme="minorEastAsia"/>
          <w:lang w:eastAsia="zh-CN"/>
        </w:rPr>
        <w:t xml:space="preserve">urther discuss the NTN UE elevation angle value: </w:t>
      </w:r>
      <w:r w:rsidRPr="00BB5B94">
        <w:rPr>
          <w:rFonts w:eastAsiaTheme="minorEastAsia"/>
          <w:lang w:eastAsia="zh-CN"/>
        </w:rPr>
        <w:t>[10] &amp; 90 degree</w:t>
      </w:r>
    </w:p>
    <w:p w:rsidR="00AC5E0B" w:rsidRPr="00BB5B94" w:rsidRDefault="00AC5E0B" w:rsidP="00F05023">
      <w:pPr>
        <w:pStyle w:val="Paragraphedeliste"/>
        <w:widowControl/>
        <w:numPr>
          <w:ilvl w:val="0"/>
          <w:numId w:val="37"/>
        </w:numPr>
        <w:overflowPunct w:val="0"/>
        <w:autoSpaceDE w:val="0"/>
        <w:autoSpaceDN w:val="0"/>
        <w:adjustRightInd w:val="0"/>
        <w:spacing w:after="180"/>
        <w:ind w:leftChars="0"/>
        <w:jc w:val="left"/>
        <w:textAlignment w:val="baseline"/>
        <w:rPr>
          <w:rFonts w:eastAsiaTheme="minorEastAsia"/>
          <w:lang w:eastAsia="zh-CN"/>
        </w:rPr>
      </w:pPr>
      <w:r>
        <w:rPr>
          <w:rFonts w:eastAsia="SimSun"/>
          <w:szCs w:val="24"/>
          <w:lang w:eastAsia="zh-CN"/>
        </w:rPr>
        <w:t xml:space="preserve">Take the assumption that NTN UE antenna points to the satellite accurately as starting point. </w:t>
      </w:r>
    </w:p>
    <w:p w:rsidR="00AC5E0B" w:rsidRDefault="00AC5E0B" w:rsidP="00F05023">
      <w:pPr>
        <w:pStyle w:val="Paragraphedeliste"/>
        <w:widowControl/>
        <w:numPr>
          <w:ilvl w:val="0"/>
          <w:numId w:val="37"/>
        </w:numPr>
        <w:overflowPunct w:val="0"/>
        <w:autoSpaceDE w:val="0"/>
        <w:autoSpaceDN w:val="0"/>
        <w:adjustRightInd w:val="0"/>
        <w:spacing w:after="180"/>
        <w:ind w:leftChars="0"/>
        <w:jc w:val="left"/>
        <w:textAlignment w:val="baseline"/>
        <w:rPr>
          <w:rFonts w:eastAsiaTheme="minorEastAsia"/>
          <w:lang w:eastAsia="zh-CN"/>
        </w:rPr>
      </w:pPr>
      <w:r w:rsidRPr="00BB5B94">
        <w:rPr>
          <w:rFonts w:eastAsiaTheme="minorEastAsia"/>
          <w:lang w:eastAsia="zh-CN"/>
        </w:rPr>
        <w:t>Mobile VSAT coexistence study for NGSO scenarios is out of the scope of co-existence study.</w:t>
      </w:r>
    </w:p>
    <w:p w:rsidR="00AC5E0B" w:rsidRPr="00BB5B94" w:rsidRDefault="00AC5E0B" w:rsidP="00F05023">
      <w:pPr>
        <w:pStyle w:val="Paragraphedeliste"/>
        <w:widowControl/>
        <w:numPr>
          <w:ilvl w:val="0"/>
          <w:numId w:val="37"/>
        </w:numPr>
        <w:overflowPunct w:val="0"/>
        <w:autoSpaceDE w:val="0"/>
        <w:autoSpaceDN w:val="0"/>
        <w:adjustRightInd w:val="0"/>
        <w:spacing w:after="180"/>
        <w:ind w:leftChars="0"/>
        <w:jc w:val="left"/>
        <w:textAlignment w:val="baseline"/>
        <w:rPr>
          <w:rFonts w:eastAsiaTheme="minorEastAsia"/>
          <w:lang w:eastAsia="zh-CN"/>
        </w:rPr>
      </w:pPr>
      <w:r w:rsidRPr="001A012F">
        <w:rPr>
          <w:rFonts w:eastAsia="SimSun"/>
          <w:szCs w:val="24"/>
          <w:lang w:eastAsia="zh-CN"/>
        </w:rPr>
        <w:t>FRF=2 with two polarizations (RHCP, LHCP)</w:t>
      </w:r>
    </w:p>
    <w:p w:rsidR="00AC5E0B" w:rsidRPr="008A3DF1" w:rsidRDefault="00AC5E0B" w:rsidP="00AC5E0B">
      <w:pPr>
        <w:rPr>
          <w:rFonts w:eastAsiaTheme="minorEastAsia"/>
          <w:u w:val="single"/>
          <w:lang w:val="en-US" w:eastAsia="ja-JP"/>
        </w:rPr>
      </w:pPr>
    </w:p>
    <w:p w:rsidR="00AC5E0B" w:rsidRDefault="00AC5E0B" w:rsidP="00AC5E0B">
      <w:pPr>
        <w:rPr>
          <w:rFonts w:eastAsiaTheme="minorEastAsia"/>
          <w:u w:val="single"/>
          <w:lang w:eastAsia="ja-JP"/>
        </w:rPr>
      </w:pPr>
      <w:r w:rsidRPr="009A133C">
        <w:rPr>
          <w:rFonts w:eastAsiaTheme="minorEastAsia"/>
          <w:u w:val="single"/>
          <w:lang w:eastAsia="ja-JP"/>
        </w:rPr>
        <w:t>Co-existence studies</w:t>
      </w:r>
      <w:r>
        <w:rPr>
          <w:rFonts w:eastAsiaTheme="minorEastAsia"/>
          <w:u w:val="single"/>
          <w:lang w:eastAsia="ja-JP"/>
        </w:rPr>
        <w:t xml:space="preserve"> (System parameter)</w:t>
      </w:r>
    </w:p>
    <w:p w:rsidR="00AC5E0B" w:rsidRDefault="00AC5E0B" w:rsidP="00AC5E0B">
      <w:pPr>
        <w:rPr>
          <w:rFonts w:eastAsiaTheme="minorEastAsia"/>
          <w:lang w:eastAsia="zh-CN"/>
        </w:rPr>
      </w:pPr>
      <w:r>
        <w:rPr>
          <w:rFonts w:eastAsiaTheme="minorEastAsia" w:hint="eastAsia"/>
          <w:lang w:eastAsia="zh-CN"/>
        </w:rPr>
        <w:t>F</w:t>
      </w:r>
      <w:r>
        <w:rPr>
          <w:rFonts w:eastAsiaTheme="minorEastAsia"/>
          <w:lang w:eastAsia="zh-CN"/>
        </w:rPr>
        <w:t>ollowing agreements have been made:</w:t>
      </w:r>
    </w:p>
    <w:p w:rsidR="00AC5E0B" w:rsidRPr="00BB5B94" w:rsidRDefault="00AC5E0B" w:rsidP="00F05023">
      <w:pPr>
        <w:pStyle w:val="Paragraphedeliste"/>
        <w:widowControl/>
        <w:numPr>
          <w:ilvl w:val="0"/>
          <w:numId w:val="39"/>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lang w:eastAsia="zh-CN"/>
        </w:rPr>
        <w:t>For SAN NF, f</w:t>
      </w:r>
      <w:r w:rsidRPr="00BB5B94">
        <w:rPr>
          <w:rFonts w:eastAsiaTheme="minorEastAsia"/>
          <w:lang w:eastAsia="zh-CN"/>
        </w:rPr>
        <w:t>urther evaluate based on following candidate options:</w:t>
      </w:r>
    </w:p>
    <w:p w:rsidR="00AC5E0B" w:rsidRPr="00BB5B94"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Theme="minorEastAsia"/>
          <w:lang w:eastAsia="zh-CN"/>
        </w:rPr>
      </w:pPr>
      <w:r w:rsidRPr="00BB5B94">
        <w:rPr>
          <w:rFonts w:eastAsiaTheme="minorEastAsia"/>
          <w:lang w:eastAsia="zh-CN"/>
        </w:rPr>
        <w:t xml:space="preserve">Option 1: 3.5dB </w:t>
      </w:r>
    </w:p>
    <w:p w:rsidR="00AC5E0B" w:rsidRPr="00BB5B94"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Theme="minorEastAsia"/>
          <w:lang w:eastAsia="zh-CN"/>
        </w:rPr>
      </w:pPr>
      <w:r w:rsidRPr="00BB5B94">
        <w:rPr>
          <w:rFonts w:eastAsiaTheme="minorEastAsia"/>
          <w:lang w:eastAsia="zh-CN"/>
        </w:rPr>
        <w:t xml:space="preserve">Option 2: 5.9 dB </w:t>
      </w:r>
    </w:p>
    <w:p w:rsidR="00AC5E0B" w:rsidRPr="00D36BC9" w:rsidRDefault="00AC5E0B" w:rsidP="00F05023">
      <w:pPr>
        <w:pStyle w:val="Paragraphedeliste"/>
        <w:widowControl/>
        <w:numPr>
          <w:ilvl w:val="0"/>
          <w:numId w:val="39"/>
        </w:numPr>
        <w:overflowPunct w:val="0"/>
        <w:autoSpaceDE w:val="0"/>
        <w:autoSpaceDN w:val="0"/>
        <w:adjustRightInd w:val="0"/>
        <w:spacing w:after="180"/>
        <w:ind w:leftChars="0"/>
        <w:jc w:val="left"/>
        <w:textAlignment w:val="baseline"/>
        <w:rPr>
          <w:rFonts w:eastAsia="SimSun"/>
          <w:szCs w:val="24"/>
          <w:lang w:eastAsia="zh-CN"/>
        </w:rPr>
      </w:pPr>
      <w:r>
        <w:rPr>
          <w:rFonts w:eastAsia="SimSun"/>
          <w:szCs w:val="24"/>
          <w:lang w:eastAsia="zh-CN"/>
        </w:rPr>
        <w:t xml:space="preserve">Take the </w:t>
      </w:r>
      <w:proofErr w:type="spellStart"/>
      <w:r w:rsidRPr="00D36BC9">
        <w:rPr>
          <w:rFonts w:eastAsia="SimSun"/>
          <w:szCs w:val="24"/>
          <w:lang w:eastAsia="zh-CN"/>
        </w:rPr>
        <w:t>normalised</w:t>
      </w:r>
      <w:proofErr w:type="spellEnd"/>
      <w:r w:rsidRPr="00D36BC9">
        <w:rPr>
          <w:rFonts w:eastAsia="SimSun"/>
          <w:szCs w:val="24"/>
          <w:lang w:eastAsia="zh-CN"/>
        </w:rPr>
        <w:t xml:space="preserve"> SAN antenna pattern for </w:t>
      </w:r>
      <w:proofErr w:type="spellStart"/>
      <w:r w:rsidRPr="00D36BC9">
        <w:rPr>
          <w:rFonts w:eastAsia="SimSun"/>
          <w:szCs w:val="24"/>
          <w:lang w:eastAsia="zh-CN"/>
        </w:rPr>
        <w:t>Ka</w:t>
      </w:r>
      <w:proofErr w:type="spellEnd"/>
      <w:r w:rsidRPr="00D36BC9">
        <w:rPr>
          <w:rFonts w:eastAsia="SimSun"/>
          <w:szCs w:val="24"/>
          <w:lang w:eastAsia="zh-CN"/>
        </w:rPr>
        <w:t>-Band coexistence studies and related half-power beam-width (</w:t>
      </w:r>
      <m:oMath>
        <m:r>
          <m:rPr>
            <m:sty m:val="p"/>
          </m:rPr>
          <w:rPr>
            <w:rFonts w:ascii="Cambria Math" w:eastAsia="SimSun" w:hAnsi="Cambria Math"/>
            <w:szCs w:val="24"/>
            <w:lang w:eastAsia="zh-CN"/>
          </w:rPr>
          <m:t>2</m:t>
        </m:r>
        <m:sSub>
          <m:sSubPr>
            <m:ctrlPr>
              <w:rPr>
                <w:rFonts w:ascii="Cambria Math" w:eastAsia="SimSun" w:hAnsi="Cambria Math"/>
                <w:szCs w:val="24"/>
                <w:lang w:eastAsia="zh-CN"/>
              </w:rPr>
            </m:ctrlPr>
          </m:sSubPr>
          <m:e>
            <m:r>
              <w:rPr>
                <w:rFonts w:ascii="Cambria Math" w:eastAsia="SimSun" w:hAnsi="Cambria Math"/>
                <w:szCs w:val="24"/>
                <w:lang w:eastAsia="zh-CN"/>
              </w:rPr>
              <m:t>θ</m:t>
            </m:r>
          </m:e>
          <m:sub>
            <m:r>
              <m:rPr>
                <m:sty m:val="p"/>
              </m:rPr>
              <w:rPr>
                <w:rFonts w:ascii="Cambria Math" w:eastAsia="SimSun" w:hAnsi="Cambria Math"/>
                <w:szCs w:val="24"/>
                <w:lang w:eastAsia="zh-CN"/>
              </w:rPr>
              <m:t>-3</m:t>
            </m:r>
            <m:r>
              <w:rPr>
                <w:rFonts w:ascii="Cambria Math" w:eastAsia="SimSun" w:hAnsi="Cambria Math"/>
                <w:szCs w:val="24"/>
                <w:lang w:eastAsia="zh-CN"/>
              </w:rPr>
              <m:t>dB</m:t>
            </m:r>
          </m:sub>
        </m:sSub>
      </m:oMath>
      <w:r w:rsidRPr="00D36BC9">
        <w:rPr>
          <w:rFonts w:eastAsia="SimSun"/>
          <w:szCs w:val="24"/>
          <w:lang w:eastAsia="zh-CN"/>
        </w:rPr>
        <w:t>).</w:t>
      </w:r>
    </w:p>
    <w:tbl>
      <w:tblPr>
        <w:tblStyle w:val="Grilledutableau"/>
        <w:tblW w:w="0" w:type="auto"/>
        <w:jc w:val="center"/>
        <w:tblLook w:val="04A0" w:firstRow="1" w:lastRow="0" w:firstColumn="1" w:lastColumn="0" w:noHBand="0" w:noVBand="1"/>
      </w:tblPr>
      <w:tblGrid>
        <w:gridCol w:w="1980"/>
        <w:gridCol w:w="3159"/>
        <w:gridCol w:w="1666"/>
        <w:gridCol w:w="1842"/>
      </w:tblGrid>
      <w:tr w:rsidR="00AC5E0B" w:rsidRPr="00954134" w:rsidTr="00EE05DD">
        <w:trPr>
          <w:jc w:val="center"/>
        </w:trPr>
        <w:tc>
          <w:tcPr>
            <w:tcW w:w="1980" w:type="dxa"/>
            <w:vAlign w:val="center"/>
          </w:tcPr>
          <w:p w:rsidR="00AC5E0B" w:rsidRPr="00D36BC9" w:rsidRDefault="00AC5E0B" w:rsidP="00EE05DD">
            <w:pPr>
              <w:jc w:val="center"/>
              <w:rPr>
                <w:rFonts w:ascii="Arial" w:eastAsia="Calibri" w:hAnsi="Arial" w:cs="Arial"/>
                <w:b/>
                <w:sz w:val="18"/>
              </w:rPr>
            </w:pPr>
            <w:r w:rsidRPr="00D36BC9">
              <w:rPr>
                <w:rFonts w:ascii="Arial" w:eastAsia="Calibri" w:hAnsi="Arial" w:cs="Arial"/>
                <w:b/>
                <w:sz w:val="18"/>
              </w:rPr>
              <w:t>Equation</w:t>
            </w:r>
          </w:p>
        </w:tc>
        <w:tc>
          <w:tcPr>
            <w:tcW w:w="3159" w:type="dxa"/>
            <w:vAlign w:val="center"/>
          </w:tcPr>
          <w:p w:rsidR="00AC5E0B" w:rsidRPr="00D36BC9" w:rsidRDefault="00AC5E0B" w:rsidP="00EE05DD">
            <w:pPr>
              <w:jc w:val="center"/>
              <w:rPr>
                <w:rFonts w:ascii="Arial" w:eastAsia="Calibri" w:hAnsi="Arial" w:cs="Arial"/>
                <w:b/>
                <w:sz w:val="18"/>
              </w:rPr>
            </w:pPr>
            <w:r w:rsidRPr="00D36BC9">
              <w:rPr>
                <w:rFonts w:ascii="Arial" w:hAnsi="Arial" w:cs="Arial"/>
                <w:b/>
                <w:sz w:val="18"/>
              </w:rPr>
              <w:t>Half-power beam-width</w:t>
            </w:r>
            <w:r w:rsidRPr="00D36BC9">
              <w:rPr>
                <w:rFonts w:ascii="Arial" w:hAnsi="Arial" w:cs="Arial"/>
                <w:sz w:val="18"/>
              </w:rPr>
              <w:t xml:space="preserve"> </w:t>
            </w:r>
            <m:oMath>
              <m:r>
                <m:rPr>
                  <m:sty m:val="bi"/>
                </m:rPr>
                <w:rPr>
                  <w:rFonts w:ascii="Cambria Math" w:eastAsiaTheme="minorEastAsia" w:hAnsi="Cambria Math" w:cs="Arial"/>
                  <w:sz w:val="18"/>
                </w:rPr>
                <m:t>2</m:t>
              </m:r>
              <m:sSub>
                <m:sSubPr>
                  <m:ctrlPr>
                    <w:rPr>
                      <w:rFonts w:ascii="Cambria Math" w:eastAsiaTheme="minorEastAsia" w:hAnsi="Cambria Math" w:cs="Arial"/>
                      <w:b/>
                      <w:i/>
                      <w:sz w:val="18"/>
                    </w:rPr>
                  </m:ctrlPr>
                </m:sSubPr>
                <m:e>
                  <m:r>
                    <m:rPr>
                      <m:sty m:val="bi"/>
                    </m:rPr>
                    <w:rPr>
                      <w:rFonts w:ascii="Cambria Math" w:eastAsiaTheme="minorEastAsia" w:hAnsi="Cambria Math" w:cs="Arial"/>
                      <w:sz w:val="18"/>
                    </w:rPr>
                    <m:t>θ</m:t>
                  </m:r>
                </m:e>
                <m:sub>
                  <m:r>
                    <m:rPr>
                      <m:sty m:val="bi"/>
                    </m:rPr>
                    <w:rPr>
                      <w:rFonts w:ascii="Cambria Math" w:eastAsiaTheme="minorEastAsia" w:hAnsi="Cambria Math" w:cs="Arial"/>
                      <w:sz w:val="18"/>
                    </w:rPr>
                    <m:t>-3</m:t>
                  </m:r>
                  <m:r>
                    <m:rPr>
                      <m:sty m:val="bi"/>
                    </m:rPr>
                    <w:rPr>
                      <w:rFonts w:ascii="Cambria Math" w:eastAsiaTheme="minorEastAsia" w:hAnsi="Cambria Math" w:cs="Arial"/>
                      <w:sz w:val="18"/>
                    </w:rPr>
                    <m:t>dB</m:t>
                  </m:r>
                </m:sub>
              </m:sSub>
            </m:oMath>
            <w:r w:rsidRPr="00D36BC9">
              <w:rPr>
                <w:rFonts w:ascii="Arial" w:eastAsia="Calibri" w:hAnsi="Arial" w:cs="Arial"/>
                <w:b/>
                <w:sz w:val="18"/>
              </w:rPr>
              <w:t xml:space="preserve"> Value</w:t>
            </w:r>
          </w:p>
        </w:tc>
        <w:tc>
          <w:tcPr>
            <w:tcW w:w="1666" w:type="dxa"/>
          </w:tcPr>
          <w:p w:rsidR="00AC5E0B" w:rsidRPr="00D36BC9" w:rsidRDefault="00AC5E0B" w:rsidP="00EE05DD">
            <w:pPr>
              <w:jc w:val="center"/>
              <w:rPr>
                <w:rFonts w:ascii="Arial" w:hAnsi="Arial" w:cs="Arial"/>
                <w:b/>
                <w:sz w:val="18"/>
              </w:rPr>
            </w:pPr>
            <w:r w:rsidRPr="00D36BC9">
              <w:rPr>
                <w:rFonts w:ascii="Arial" w:hAnsi="Arial" w:cs="Arial"/>
                <w:b/>
                <w:sz w:val="18"/>
              </w:rPr>
              <w:t>GEO constellation type @ 17GHz</w:t>
            </w:r>
          </w:p>
        </w:tc>
        <w:tc>
          <w:tcPr>
            <w:tcW w:w="1842" w:type="dxa"/>
          </w:tcPr>
          <w:p w:rsidR="00AC5E0B" w:rsidRPr="00D36BC9" w:rsidRDefault="00AC5E0B" w:rsidP="00EE05DD">
            <w:pPr>
              <w:jc w:val="center"/>
              <w:rPr>
                <w:rFonts w:ascii="Arial" w:hAnsi="Arial" w:cs="Arial"/>
                <w:b/>
                <w:sz w:val="18"/>
              </w:rPr>
            </w:pPr>
            <w:r w:rsidRPr="00D36BC9">
              <w:rPr>
                <w:rFonts w:ascii="Arial" w:hAnsi="Arial" w:cs="Arial"/>
                <w:b/>
                <w:sz w:val="18"/>
              </w:rPr>
              <w:t>LEO constellation type @ 17GHz</w:t>
            </w:r>
          </w:p>
        </w:tc>
      </w:tr>
      <w:tr w:rsidR="00AC5E0B" w:rsidRPr="00954134" w:rsidTr="00EE05DD">
        <w:trPr>
          <w:jc w:val="center"/>
        </w:trPr>
        <w:tc>
          <w:tcPr>
            <w:tcW w:w="1980" w:type="dxa"/>
            <w:vAlign w:val="center"/>
          </w:tcPr>
          <w:p w:rsidR="00AC5E0B" w:rsidRPr="00D36BC9" w:rsidRDefault="00AC5E0B" w:rsidP="00EE05DD">
            <w:pPr>
              <w:jc w:val="center"/>
              <w:rPr>
                <w:rFonts w:ascii="Arial" w:eastAsiaTheme="minorEastAsia" w:hAnsi="Arial" w:cs="Arial"/>
                <w:sz w:val="18"/>
              </w:rPr>
            </w:pPr>
            <m:oMathPara>
              <m:oMath>
                <m:r>
                  <w:rPr>
                    <w:rFonts w:ascii="Cambria Math" w:hAnsi="Cambria Math" w:cs="Arial"/>
                    <w:sz w:val="18"/>
                  </w:rPr>
                  <m:t>F</m:t>
                </m:r>
                <m:d>
                  <m:dPr>
                    <m:ctrlPr>
                      <w:rPr>
                        <w:rFonts w:ascii="Cambria Math" w:hAnsi="Cambria Math" w:cs="Arial"/>
                        <w:i/>
                        <w:sz w:val="18"/>
                      </w:rPr>
                    </m:ctrlPr>
                  </m:dPr>
                  <m:e>
                    <m:r>
                      <w:rPr>
                        <w:rFonts w:ascii="Cambria Math" w:hAnsi="Cambria Math" w:cs="Arial"/>
                        <w:sz w:val="18"/>
                      </w:rPr>
                      <m:t>θ</m:t>
                    </m:r>
                  </m:e>
                </m:d>
                <m:r>
                  <w:rPr>
                    <w:rFonts w:ascii="Cambria Math" w:hAnsi="Cambria Math" w:cs="Arial"/>
                    <w:sz w:val="18"/>
                  </w:rPr>
                  <m:t>=</m:t>
                </m:r>
                <m:f>
                  <m:fPr>
                    <m:ctrlPr>
                      <w:rPr>
                        <w:rFonts w:ascii="Cambria Math" w:hAnsi="Cambria Math" w:cs="Arial"/>
                        <w:i/>
                        <w:sz w:val="18"/>
                      </w:rPr>
                    </m:ctrlPr>
                  </m:fPr>
                  <m:num>
                    <m:r>
                      <w:rPr>
                        <w:rFonts w:ascii="Cambria Math" w:hAnsi="Cambria Math" w:cs="Arial"/>
                        <w:sz w:val="18"/>
                      </w:rPr>
                      <m:t xml:space="preserve">2 </m:t>
                    </m:r>
                    <m:sSub>
                      <m:sSubPr>
                        <m:ctrlPr>
                          <w:rPr>
                            <w:rFonts w:ascii="Cambria Math" w:hAnsi="Cambria Math" w:cs="Arial"/>
                            <w:i/>
                            <w:sz w:val="18"/>
                          </w:rPr>
                        </m:ctrlPr>
                      </m:sSubPr>
                      <m:e>
                        <m:r>
                          <w:rPr>
                            <w:rFonts w:ascii="Cambria Math" w:hAnsi="Cambria Math" w:cs="Arial"/>
                            <w:sz w:val="18"/>
                          </w:rPr>
                          <m:t>J</m:t>
                        </m:r>
                      </m:e>
                      <m:sub>
                        <m:r>
                          <w:rPr>
                            <w:rFonts w:ascii="Cambria Math" w:hAnsi="Cambria Math" w:cs="Arial"/>
                            <w:sz w:val="18"/>
                          </w:rPr>
                          <m:t>1</m:t>
                        </m:r>
                      </m:sub>
                    </m:sSub>
                    <m:d>
                      <m:dPr>
                        <m:ctrlPr>
                          <w:rPr>
                            <w:rFonts w:ascii="Cambria Math" w:hAnsi="Cambria Math" w:cs="Arial"/>
                            <w:i/>
                            <w:sz w:val="18"/>
                          </w:rPr>
                        </m:ctrlPr>
                      </m:dPr>
                      <m:e>
                        <m:r>
                          <w:rPr>
                            <w:rFonts w:ascii="Cambria Math" w:hAnsi="Cambria Math" w:cs="Arial"/>
                            <w:sz w:val="18"/>
                          </w:rPr>
                          <m:t>u</m:t>
                        </m:r>
                      </m:e>
                    </m:d>
                  </m:num>
                  <m:den>
                    <m:r>
                      <w:rPr>
                        <w:rFonts w:ascii="Cambria Math" w:hAnsi="Cambria Math" w:cs="Arial"/>
                        <w:sz w:val="18"/>
                      </w:rPr>
                      <m:t>u</m:t>
                    </m:r>
                  </m:den>
                </m:f>
              </m:oMath>
            </m:oMathPara>
          </w:p>
        </w:tc>
        <w:tc>
          <w:tcPr>
            <w:tcW w:w="3159" w:type="dxa"/>
            <w:vAlign w:val="center"/>
          </w:tcPr>
          <w:p w:rsidR="00AC5E0B" w:rsidRPr="00D36BC9" w:rsidRDefault="00AC5E0B" w:rsidP="00EE05DD">
            <w:pPr>
              <w:jc w:val="center"/>
              <w:rPr>
                <w:rFonts w:ascii="Arial" w:eastAsia="SimSun" w:hAnsi="Arial" w:cs="Arial"/>
                <w:sz w:val="18"/>
              </w:rPr>
            </w:pPr>
            <m:oMathPara>
              <m:oMath>
                <m:r>
                  <w:rPr>
                    <w:rFonts w:ascii="Cambria Math" w:eastAsiaTheme="minorEastAsia" w:hAnsi="Cambria Math" w:cs="Arial"/>
                    <w:sz w:val="18"/>
                  </w:rPr>
                  <m:t>2</m:t>
                </m:r>
                <m:sSub>
                  <m:sSubPr>
                    <m:ctrlPr>
                      <w:rPr>
                        <w:rFonts w:ascii="Cambria Math" w:eastAsiaTheme="minorEastAsia" w:hAnsi="Cambria Math" w:cs="Arial"/>
                        <w:i/>
                        <w:sz w:val="18"/>
                      </w:rPr>
                    </m:ctrlPr>
                  </m:sSubPr>
                  <m:e>
                    <m:r>
                      <w:rPr>
                        <w:rFonts w:ascii="Cambria Math" w:eastAsiaTheme="minorEastAsia" w:hAnsi="Cambria Math" w:cs="Arial"/>
                        <w:sz w:val="18"/>
                      </w:rPr>
                      <m:t>θ</m:t>
                    </m:r>
                  </m:e>
                  <m:sub>
                    <m:r>
                      <w:rPr>
                        <w:rFonts w:ascii="Cambria Math" w:eastAsiaTheme="minorEastAsia" w:hAnsi="Cambria Math" w:cs="Arial"/>
                        <w:sz w:val="18"/>
                      </w:rPr>
                      <m:t>-3dB</m:t>
                    </m:r>
                  </m:sub>
                </m:sSub>
                <m:r>
                  <w:rPr>
                    <w:rFonts w:ascii="Cambria Math" w:eastAsiaTheme="minorEastAsia" w:hAnsi="Cambria Math" w:cs="Arial"/>
                    <w:sz w:val="18"/>
                  </w:rPr>
                  <m:t>=2×Arc</m:t>
                </m:r>
                <m:func>
                  <m:funcPr>
                    <m:ctrlPr>
                      <w:rPr>
                        <w:rFonts w:ascii="Cambria Math" w:eastAsiaTheme="minorEastAsia" w:hAnsi="Cambria Math" w:cs="Arial"/>
                        <w:i/>
                        <w:sz w:val="18"/>
                      </w:rPr>
                    </m:ctrlPr>
                  </m:funcPr>
                  <m:fName>
                    <m:r>
                      <m:rPr>
                        <m:sty m:val="p"/>
                      </m:rPr>
                      <w:rPr>
                        <w:rFonts w:ascii="Cambria Math" w:eastAsiaTheme="minorEastAsia" w:hAnsi="Cambria Math" w:cs="Arial"/>
                        <w:sz w:val="18"/>
                      </w:rPr>
                      <m:t>sin</m:t>
                    </m:r>
                  </m:fName>
                  <m:e>
                    <m:d>
                      <m:dPr>
                        <m:ctrlPr>
                          <w:rPr>
                            <w:rFonts w:ascii="Cambria Math" w:eastAsiaTheme="minorEastAsia" w:hAnsi="Cambria Math" w:cs="Arial"/>
                            <w:i/>
                            <w:sz w:val="18"/>
                          </w:rPr>
                        </m:ctrlPr>
                      </m:dPr>
                      <m:e>
                        <m:r>
                          <w:rPr>
                            <w:rFonts w:ascii="Cambria Math" w:eastAsiaTheme="minorEastAsia" w:hAnsi="Cambria Math" w:cs="Arial"/>
                            <w:sz w:val="18"/>
                          </w:rPr>
                          <m:t>1.616×</m:t>
                        </m:r>
                        <m:f>
                          <m:fPr>
                            <m:ctrlPr>
                              <w:rPr>
                                <w:rFonts w:ascii="Cambria Math" w:eastAsiaTheme="minorEastAsia" w:hAnsi="Cambria Math" w:cs="Arial"/>
                                <w:i/>
                                <w:sz w:val="18"/>
                              </w:rPr>
                            </m:ctrlPr>
                          </m:fPr>
                          <m:num>
                            <m:r>
                              <w:rPr>
                                <w:rFonts w:ascii="Cambria Math" w:eastAsiaTheme="minorEastAsia" w:hAnsi="Cambria Math" w:cs="Arial"/>
                                <w:sz w:val="18"/>
                              </w:rPr>
                              <m:t>λ</m:t>
                            </m:r>
                          </m:num>
                          <m:den>
                            <m:r>
                              <w:rPr>
                                <w:rFonts w:ascii="Cambria Math" w:eastAsiaTheme="minorEastAsia" w:hAnsi="Cambria Math" w:cs="Arial"/>
                                <w:sz w:val="18"/>
                              </w:rPr>
                              <m:t>πD</m:t>
                            </m:r>
                          </m:den>
                        </m:f>
                      </m:e>
                    </m:d>
                  </m:e>
                </m:func>
              </m:oMath>
            </m:oMathPara>
          </w:p>
        </w:tc>
        <w:tc>
          <w:tcPr>
            <w:tcW w:w="1666" w:type="dxa"/>
            <w:vAlign w:val="center"/>
          </w:tcPr>
          <w:p w:rsidR="00AC5E0B" w:rsidRPr="00D36BC9" w:rsidRDefault="00AC5E0B" w:rsidP="00EE05DD">
            <w:pPr>
              <w:jc w:val="center"/>
              <w:rPr>
                <w:rFonts w:ascii="Arial" w:eastAsia="SimSun" w:hAnsi="Arial" w:cs="Arial"/>
                <w:sz w:val="18"/>
              </w:rPr>
            </w:pPr>
            <w:r w:rsidRPr="00D36BC9">
              <w:rPr>
                <w:rFonts w:ascii="Arial" w:eastAsia="SimSun" w:hAnsi="Arial" w:cs="Arial"/>
                <w:sz w:val="18"/>
              </w:rPr>
              <w:t>0.1763 degrees</w:t>
            </w:r>
          </w:p>
        </w:tc>
        <w:tc>
          <w:tcPr>
            <w:tcW w:w="1842" w:type="dxa"/>
            <w:vAlign w:val="center"/>
          </w:tcPr>
          <w:p w:rsidR="00AC5E0B" w:rsidRPr="00D36BC9" w:rsidRDefault="00AC5E0B" w:rsidP="00EE05DD">
            <w:pPr>
              <w:jc w:val="center"/>
              <w:rPr>
                <w:rFonts w:ascii="Arial" w:eastAsia="SimSun" w:hAnsi="Arial" w:cs="Arial"/>
                <w:sz w:val="18"/>
              </w:rPr>
            </w:pPr>
            <w:r w:rsidRPr="00D36BC9">
              <w:rPr>
                <w:rFonts w:ascii="Arial" w:eastAsia="SimSun" w:hAnsi="Arial" w:cs="Arial"/>
                <w:sz w:val="18"/>
              </w:rPr>
              <w:t>1.7337 degrees</w:t>
            </w:r>
          </w:p>
        </w:tc>
      </w:tr>
    </w:tbl>
    <w:p w:rsidR="00AC5E0B" w:rsidRDefault="00AC5E0B" w:rsidP="00AC5E0B">
      <w:pPr>
        <w:ind w:firstLineChars="300" w:firstLine="600"/>
        <w:jc w:val="both"/>
        <w:rPr>
          <w:rFonts w:ascii="Arial" w:hAnsi="Arial" w:cs="Arial"/>
        </w:rPr>
      </w:pPr>
    </w:p>
    <w:p w:rsidR="00AC5E0B" w:rsidRPr="00954134" w:rsidRDefault="00AC5E0B" w:rsidP="00AC5E0B">
      <w:pPr>
        <w:ind w:firstLineChars="300" w:firstLine="600"/>
        <w:jc w:val="both"/>
        <w:rPr>
          <w:rFonts w:ascii="Arial" w:hAnsi="Arial" w:cs="Arial"/>
        </w:rPr>
      </w:pPr>
      <w:r>
        <w:rPr>
          <w:rFonts w:ascii="Arial" w:hAnsi="Arial" w:cs="Arial"/>
        </w:rPr>
        <w:t>w</w:t>
      </w:r>
      <w:r w:rsidRPr="00954134">
        <w:rPr>
          <w:rFonts w:ascii="Arial" w:hAnsi="Arial" w:cs="Arial"/>
        </w:rPr>
        <w:t>here:</w:t>
      </w:r>
    </w:p>
    <w:p w:rsidR="00AC5E0B" w:rsidRPr="00D36BC9" w:rsidRDefault="00DC293E" w:rsidP="00F05023">
      <w:pPr>
        <w:pStyle w:val="Paragraphedeliste"/>
        <w:widowControl/>
        <w:numPr>
          <w:ilvl w:val="0"/>
          <w:numId w:val="40"/>
        </w:numPr>
        <w:spacing w:after="160" w:line="259" w:lineRule="auto"/>
        <w:ind w:leftChars="0" w:left="1560"/>
        <w:contextualSpacing/>
        <w:rPr>
          <w:rFonts w:ascii="Arial" w:hAnsi="Arial" w:cs="Arial"/>
        </w:rPr>
      </w:pPr>
      <m:oMath>
        <m:sSub>
          <m:sSubPr>
            <m:ctrlPr>
              <w:rPr>
                <w:rFonts w:ascii="Cambria Math" w:hAnsi="Cambria Math" w:cs="Arial"/>
                <w:i/>
              </w:rPr>
            </m:ctrlPr>
          </m:sSubPr>
          <m:e>
            <m:r>
              <w:rPr>
                <w:rFonts w:ascii="Cambria Math" w:hAnsi="Cambria Math" w:cs="Arial"/>
              </w:rPr>
              <m:t>J</m:t>
            </m:r>
          </m:e>
          <m:sub>
            <m:r>
              <w:rPr>
                <w:rFonts w:ascii="Cambria Math" w:hAnsi="Cambria Math" w:cs="Arial"/>
              </w:rPr>
              <m:t>i</m:t>
            </m:r>
          </m:sub>
        </m:sSub>
        <m:d>
          <m:dPr>
            <m:ctrlPr>
              <w:rPr>
                <w:rFonts w:ascii="Cambria Math" w:hAnsi="Cambria Math" w:cs="Arial"/>
                <w:i/>
              </w:rPr>
            </m:ctrlPr>
          </m:dPr>
          <m:e>
            <m:r>
              <w:rPr>
                <w:rFonts w:ascii="Cambria Math" w:hAnsi="Cambria Math" w:cs="Arial"/>
              </w:rPr>
              <m:t>x</m:t>
            </m:r>
          </m:e>
        </m:d>
      </m:oMath>
      <w:r w:rsidR="00AC5E0B" w:rsidRPr="00D36BC9">
        <w:rPr>
          <w:rFonts w:ascii="Arial" w:eastAsiaTheme="minorEastAsia" w:hAnsi="Arial" w:cs="Arial"/>
        </w:rPr>
        <w:t xml:space="preserve">  is the Bessel function of first type and </w:t>
      </w:r>
      <m:oMath>
        <m:sSup>
          <m:sSupPr>
            <m:ctrlPr>
              <w:rPr>
                <w:rFonts w:ascii="Cambria Math" w:eastAsiaTheme="minorEastAsia" w:hAnsi="Cambria Math" w:cs="Arial"/>
                <w:i/>
              </w:rPr>
            </m:ctrlPr>
          </m:sSupPr>
          <m:e>
            <m:r>
              <w:rPr>
                <w:rFonts w:ascii="Cambria Math" w:eastAsiaTheme="minorEastAsia" w:hAnsi="Cambria Math" w:cs="Arial"/>
              </w:rPr>
              <m:t>i</m:t>
            </m:r>
          </m:e>
          <m:sup>
            <m:r>
              <w:rPr>
                <w:rFonts w:ascii="Cambria Math" w:eastAsiaTheme="minorEastAsia" w:hAnsi="Cambria Math" w:cs="Arial"/>
              </w:rPr>
              <m:t>th</m:t>
            </m:r>
          </m:sup>
        </m:sSup>
      </m:oMath>
      <w:r w:rsidR="00AC5E0B" w:rsidRPr="00D36BC9">
        <w:rPr>
          <w:rFonts w:ascii="Arial" w:eastAsiaTheme="minorEastAsia" w:hAnsi="Arial" w:cs="Arial"/>
        </w:rPr>
        <w:t xml:space="preserve"> order with argument </w:t>
      </w:r>
      <w:r w:rsidR="00AC5E0B" w:rsidRPr="00D36BC9">
        <w:rPr>
          <w:rFonts w:ascii="Arial" w:eastAsiaTheme="minorEastAsia" w:hAnsi="Arial" w:cs="Arial"/>
          <w:i/>
        </w:rPr>
        <w:t>x</w:t>
      </w:r>
    </w:p>
    <w:p w:rsidR="00AC5E0B" w:rsidRPr="00D36BC9" w:rsidRDefault="00AC5E0B" w:rsidP="00F05023">
      <w:pPr>
        <w:pStyle w:val="Paragraphedeliste"/>
        <w:widowControl/>
        <w:numPr>
          <w:ilvl w:val="0"/>
          <w:numId w:val="40"/>
        </w:numPr>
        <w:spacing w:after="160" w:line="259" w:lineRule="auto"/>
        <w:ind w:leftChars="0" w:left="1560"/>
        <w:contextualSpacing/>
        <w:rPr>
          <w:rFonts w:ascii="Arial" w:hAnsi="Arial" w:cs="Arial"/>
        </w:rPr>
      </w:pPr>
      <w:r w:rsidRPr="00D36BC9">
        <w:rPr>
          <w:rFonts w:ascii="Arial" w:hAnsi="Arial" w:cs="Arial"/>
        </w:rPr>
        <w:sym w:font="Symbol" w:char="F071"/>
      </w:r>
      <w:r w:rsidRPr="00D36BC9">
        <w:rPr>
          <w:rFonts w:ascii="Arial" w:hAnsi="Arial" w:cs="Arial"/>
        </w:rPr>
        <w:t xml:space="preserve"> is the angle in a </w:t>
      </w:r>
      <m:oMath>
        <m:d>
          <m:dPr>
            <m:ctrlPr>
              <w:rPr>
                <w:rFonts w:ascii="Cambria Math" w:hAnsi="Cambria Math" w:cs="Arial"/>
                <w:i/>
              </w:rPr>
            </m:ctrlPr>
          </m:dPr>
          <m:e>
            <m:r>
              <w:rPr>
                <w:rFonts w:ascii="Cambria Math" w:hAnsi="Cambria Math" w:cs="Arial"/>
              </w:rPr>
              <m:t>θ;φ</m:t>
            </m:r>
          </m:e>
        </m:d>
      </m:oMath>
      <w:r w:rsidRPr="00D36BC9">
        <w:rPr>
          <w:rFonts w:ascii="Arial" w:eastAsiaTheme="minorEastAsia" w:hAnsi="Arial" w:cs="Arial"/>
        </w:rPr>
        <w:t xml:space="preserve"> spherical coordinates system,</w:t>
      </w:r>
    </w:p>
    <w:p w:rsidR="00AC5E0B" w:rsidRPr="00D36BC9" w:rsidRDefault="00AC5E0B" w:rsidP="00F05023">
      <w:pPr>
        <w:pStyle w:val="Paragraphedeliste"/>
        <w:widowControl/>
        <w:numPr>
          <w:ilvl w:val="0"/>
          <w:numId w:val="40"/>
        </w:numPr>
        <w:spacing w:after="160" w:line="259" w:lineRule="auto"/>
        <w:ind w:leftChars="0" w:left="1560"/>
        <w:contextualSpacing/>
        <w:rPr>
          <w:rFonts w:ascii="Arial" w:hAnsi="Arial" w:cs="Arial"/>
        </w:rPr>
      </w:pPr>
      <m:oMath>
        <m:r>
          <w:rPr>
            <w:rFonts w:ascii="Cambria Math" w:eastAsiaTheme="minorEastAsia" w:hAnsi="Cambria Math" w:cs="Arial"/>
          </w:rPr>
          <m:t>u=</m:t>
        </m:r>
        <m:f>
          <m:fPr>
            <m:ctrlPr>
              <w:rPr>
                <w:rFonts w:ascii="Cambria Math" w:eastAsiaTheme="minorEastAsia" w:hAnsi="Cambria Math" w:cs="Arial"/>
                <w:i/>
              </w:rPr>
            </m:ctrlPr>
          </m:fPr>
          <m:num>
            <m:r>
              <w:rPr>
                <w:rFonts w:ascii="Cambria Math" w:eastAsiaTheme="minorEastAsia" w:hAnsi="Cambria Math" w:cs="Arial"/>
              </w:rPr>
              <m:t>πD</m:t>
            </m:r>
          </m:num>
          <m:den>
            <m:r>
              <w:rPr>
                <w:rFonts w:ascii="Cambria Math" w:eastAsiaTheme="minorEastAsia" w:hAnsi="Cambria Math" w:cs="Arial"/>
              </w:rPr>
              <m:t>λ</m:t>
            </m:r>
          </m:den>
        </m:f>
        <m:r>
          <m:rPr>
            <m:sty m:val="p"/>
          </m:rPr>
          <w:rPr>
            <w:rFonts w:ascii="Cambria Math" w:eastAsiaTheme="minorEastAsia" w:hAnsi="Cambria Math" w:cs="Arial"/>
          </w:rPr>
          <m:t>sin⁡</m:t>
        </m:r>
        <m:r>
          <w:rPr>
            <w:rFonts w:ascii="Cambria Math" w:eastAsiaTheme="minorEastAsia" w:hAnsi="Cambria Math" w:cs="Arial"/>
          </w:rPr>
          <m:t>(θ)</m:t>
        </m:r>
      </m:oMath>
    </w:p>
    <w:p w:rsidR="00AC5E0B" w:rsidRPr="00D36BC9" w:rsidRDefault="00AC5E0B" w:rsidP="00F05023">
      <w:pPr>
        <w:pStyle w:val="Paragraphedeliste"/>
        <w:widowControl/>
        <w:numPr>
          <w:ilvl w:val="0"/>
          <w:numId w:val="40"/>
        </w:numPr>
        <w:spacing w:after="160" w:line="259" w:lineRule="auto"/>
        <w:ind w:leftChars="0" w:left="1560"/>
        <w:contextualSpacing/>
        <w:rPr>
          <w:rFonts w:ascii="Arial" w:hAnsi="Arial" w:cs="Arial"/>
        </w:rPr>
      </w:pPr>
      <w:r w:rsidRPr="00D36BC9">
        <w:rPr>
          <w:rFonts w:ascii="Arial" w:eastAsiaTheme="minorEastAsia" w:hAnsi="Arial" w:cs="Arial"/>
          <w:i/>
        </w:rPr>
        <w:t xml:space="preserve">D </w:t>
      </w:r>
      <w:r w:rsidRPr="00D36BC9">
        <w:rPr>
          <w:rFonts w:ascii="Arial" w:hAnsi="Arial" w:cs="Arial"/>
        </w:rPr>
        <w:t>: Antenna diameter</w:t>
      </w:r>
    </w:p>
    <w:p w:rsidR="00AC5E0B" w:rsidRPr="00D36BC9" w:rsidRDefault="00AC5E0B" w:rsidP="00F05023">
      <w:pPr>
        <w:pStyle w:val="Paragraphedeliste"/>
        <w:widowControl/>
        <w:numPr>
          <w:ilvl w:val="0"/>
          <w:numId w:val="40"/>
        </w:numPr>
        <w:spacing w:after="160" w:line="259" w:lineRule="auto"/>
        <w:ind w:leftChars="0" w:left="1560"/>
        <w:contextualSpacing/>
        <w:rPr>
          <w:rFonts w:ascii="Arial" w:hAnsi="Arial" w:cs="Arial"/>
        </w:rPr>
      </w:pPr>
      <w:r w:rsidRPr="00D36BC9">
        <w:rPr>
          <w:rFonts w:ascii="Arial" w:hAnsi="Arial" w:cs="Arial"/>
        </w:rPr>
        <w:sym w:font="Symbol" w:char="F06C"/>
      </w:r>
      <w:r w:rsidRPr="00D36BC9">
        <w:rPr>
          <w:rFonts w:ascii="Arial" w:hAnsi="Arial" w:cs="Arial"/>
        </w:rPr>
        <w:t xml:space="preserve"> : Wavelength</w:t>
      </w:r>
    </w:p>
    <w:p w:rsidR="00AC5E0B" w:rsidRPr="00753104" w:rsidRDefault="00AC5E0B" w:rsidP="00F05023">
      <w:pPr>
        <w:pStyle w:val="Paragraphedeliste"/>
        <w:widowControl/>
        <w:numPr>
          <w:ilvl w:val="0"/>
          <w:numId w:val="39"/>
        </w:numPr>
        <w:overflowPunct w:val="0"/>
        <w:autoSpaceDE w:val="0"/>
        <w:autoSpaceDN w:val="0"/>
        <w:adjustRightInd w:val="0"/>
        <w:spacing w:after="180"/>
        <w:ind w:leftChars="0"/>
        <w:jc w:val="left"/>
        <w:textAlignment w:val="baseline"/>
        <w:rPr>
          <w:rFonts w:eastAsiaTheme="minorEastAsia"/>
          <w:lang w:eastAsia="zh-CN"/>
        </w:rPr>
      </w:pPr>
      <w:r w:rsidRPr="00753104">
        <w:rPr>
          <w:lang w:eastAsia="ko-KR"/>
        </w:rPr>
        <w:t>For SAN antenna adjacent beam spacing (3dB BW)</w:t>
      </w:r>
      <w:r>
        <w:rPr>
          <w:lang w:eastAsia="ko-KR"/>
        </w:rPr>
        <w:t xml:space="preserve">, </w:t>
      </w:r>
    </w:p>
    <w:p w:rsidR="00AC5E0B" w:rsidRDefault="00AC5E0B" w:rsidP="00AC5E0B">
      <w:pPr>
        <w:pStyle w:val="TAL"/>
        <w:spacing w:after="160"/>
        <w:jc w:val="center"/>
        <w:rPr>
          <w:rFonts w:cs="Arial"/>
          <w:b/>
          <w:sz w:val="20"/>
          <w:lang w:eastAsia="fr-FR"/>
        </w:rPr>
      </w:pPr>
      <w:r w:rsidRPr="00204D76">
        <w:rPr>
          <w:rFonts w:cs="Arial"/>
          <w:b/>
          <w:sz w:val="20"/>
          <w:lang w:eastAsia="fr-FR"/>
        </w:rPr>
        <w:t xml:space="preserve">ABS[rad] = </w:t>
      </w:r>
      <w:proofErr w:type="spellStart"/>
      <w:r w:rsidRPr="00204D76">
        <w:rPr>
          <w:rFonts w:cs="Arial"/>
          <w:b/>
          <w:sz w:val="20"/>
          <w:lang w:eastAsia="fr-FR"/>
        </w:rPr>
        <w:t>sqrt</w:t>
      </w:r>
      <w:proofErr w:type="spellEnd"/>
      <w:r w:rsidRPr="00204D76">
        <w:rPr>
          <w:rFonts w:cs="Arial"/>
          <w:b/>
          <w:sz w:val="20"/>
          <w:lang w:eastAsia="fr-FR"/>
        </w:rPr>
        <w:t>(3) x sin(HPBW[degrees]/2)</w:t>
      </w:r>
      <w:r w:rsidRPr="00204D76">
        <w:rPr>
          <w:rFonts w:cs="Arial"/>
          <w:sz w:val="20"/>
          <w:lang w:eastAsia="fr-FR"/>
        </w:rPr>
        <w:t xml:space="preserve"> or </w:t>
      </w:r>
      <w:r w:rsidRPr="00204D76">
        <w:rPr>
          <w:rFonts w:cs="Arial"/>
          <w:b/>
          <w:sz w:val="20"/>
          <w:lang w:eastAsia="fr-FR"/>
        </w:rPr>
        <w:t xml:space="preserve">ABS[rad] = </w:t>
      </w:r>
      <w:proofErr w:type="spellStart"/>
      <w:r w:rsidRPr="00204D76">
        <w:rPr>
          <w:rFonts w:cs="Arial"/>
          <w:b/>
          <w:sz w:val="20"/>
          <w:lang w:eastAsia="fr-FR"/>
        </w:rPr>
        <w:t>sqrt</w:t>
      </w:r>
      <w:proofErr w:type="spellEnd"/>
      <w:r w:rsidRPr="00204D76">
        <w:rPr>
          <w:rFonts w:cs="Arial"/>
          <w:b/>
          <w:sz w:val="20"/>
          <w:lang w:eastAsia="fr-FR"/>
        </w:rPr>
        <w:t xml:space="preserve">(3) x </w:t>
      </w:r>
      <w:proofErr w:type="spellStart"/>
      <w:r w:rsidRPr="00204D76">
        <w:rPr>
          <w:rFonts w:cs="Arial"/>
          <w:b/>
          <w:sz w:val="20"/>
          <w:lang w:eastAsia="fr-FR"/>
        </w:rPr>
        <w:t>sinr</w:t>
      </w:r>
      <w:proofErr w:type="spellEnd"/>
      <w:r w:rsidRPr="00204D76">
        <w:rPr>
          <w:rFonts w:cs="Arial"/>
          <w:b/>
          <w:sz w:val="20"/>
          <w:lang w:eastAsia="fr-FR"/>
        </w:rPr>
        <w:t>(HPBW[rad]/2)</w:t>
      </w:r>
    </w:p>
    <w:p w:rsidR="00AC5E0B" w:rsidRPr="00204D76" w:rsidRDefault="00AC5E0B" w:rsidP="00F05023">
      <w:pPr>
        <w:pStyle w:val="TAL"/>
        <w:numPr>
          <w:ilvl w:val="0"/>
          <w:numId w:val="41"/>
        </w:numPr>
        <w:overflowPunct/>
        <w:autoSpaceDE/>
        <w:autoSpaceDN/>
        <w:adjustRightInd/>
        <w:spacing w:after="160"/>
        <w:ind w:left="1134"/>
        <w:textAlignment w:val="auto"/>
        <w:rPr>
          <w:rFonts w:cs="Arial"/>
          <w:sz w:val="20"/>
          <w:lang w:eastAsia="fr-FR"/>
        </w:rPr>
      </w:pPr>
      <w:r w:rsidRPr="00204D76">
        <w:rPr>
          <w:rFonts w:cs="Arial"/>
          <w:sz w:val="20"/>
          <w:lang w:eastAsia="fr-FR"/>
        </w:rPr>
        <w:t xml:space="preserve">with ABS [degree]=180/pi x ABS[rad] and </w:t>
      </w:r>
    </w:p>
    <w:p w:rsidR="00AC5E0B" w:rsidRPr="00851752" w:rsidRDefault="00AC5E0B" w:rsidP="00F05023">
      <w:pPr>
        <w:pStyle w:val="Paragraphedeliste"/>
        <w:widowControl/>
        <w:numPr>
          <w:ilvl w:val="0"/>
          <w:numId w:val="41"/>
        </w:numPr>
        <w:spacing w:after="160"/>
        <w:ind w:leftChars="0" w:left="1134"/>
        <w:contextualSpacing/>
        <w:rPr>
          <w:rFonts w:ascii="Arial" w:hAnsi="Arial" w:cs="Arial"/>
          <w:lang w:eastAsia="fr-FR"/>
        </w:rPr>
      </w:pPr>
      <w:r w:rsidRPr="00204D76">
        <w:rPr>
          <w:rFonts w:ascii="Arial" w:hAnsi="Arial" w:cs="Arial"/>
          <w:lang w:eastAsia="fr-FR"/>
        </w:rPr>
        <w:t xml:space="preserve">with HPBW the Half-Power </w:t>
      </w:r>
      <w:proofErr w:type="spellStart"/>
      <w:r w:rsidRPr="00204D76">
        <w:rPr>
          <w:rFonts w:ascii="Arial" w:hAnsi="Arial" w:cs="Arial"/>
          <w:lang w:eastAsia="fr-FR"/>
        </w:rPr>
        <w:t>BandWidth</w:t>
      </w:r>
      <w:proofErr w:type="spellEnd"/>
      <w:r w:rsidRPr="00204D76">
        <w:rPr>
          <w:rFonts w:ascii="Arial" w:hAnsi="Arial" w:cs="Arial"/>
          <w:lang w:eastAsia="fr-FR"/>
        </w:rPr>
        <w:t xml:space="preserve"> of the main lobe from the satellite antenna pattern.</w:t>
      </w:r>
    </w:p>
    <w:p w:rsidR="00AC5E0B" w:rsidRPr="006B68AE" w:rsidRDefault="00AC5E0B" w:rsidP="00F05023">
      <w:pPr>
        <w:pStyle w:val="Paragraphedeliste"/>
        <w:widowControl/>
        <w:numPr>
          <w:ilvl w:val="0"/>
          <w:numId w:val="39"/>
        </w:numPr>
        <w:overflowPunct w:val="0"/>
        <w:autoSpaceDE w:val="0"/>
        <w:autoSpaceDN w:val="0"/>
        <w:adjustRightInd w:val="0"/>
        <w:spacing w:after="180"/>
        <w:ind w:leftChars="0"/>
        <w:jc w:val="left"/>
        <w:textAlignment w:val="baseline"/>
      </w:pPr>
      <w:r>
        <w:rPr>
          <w:rFonts w:eastAsiaTheme="minorEastAsia" w:hint="eastAsia"/>
          <w:lang w:eastAsia="zh-CN"/>
        </w:rPr>
        <w:t>A</w:t>
      </w:r>
      <w:r>
        <w:rPr>
          <w:rFonts w:eastAsiaTheme="minorEastAsia"/>
          <w:lang w:eastAsia="zh-CN"/>
        </w:rPr>
        <w:t>lign TN parameters as below</w:t>
      </w:r>
    </w:p>
    <w:tbl>
      <w:tblPr>
        <w:tblStyle w:val="Grilledutableau"/>
        <w:tblW w:w="0" w:type="auto"/>
        <w:jc w:val="center"/>
        <w:tblLook w:val="04A0" w:firstRow="1" w:lastRow="0" w:firstColumn="1" w:lastColumn="0" w:noHBand="0" w:noVBand="1"/>
      </w:tblPr>
      <w:tblGrid>
        <w:gridCol w:w="3271"/>
        <w:gridCol w:w="2305"/>
      </w:tblGrid>
      <w:tr w:rsidR="00AC5E0B" w:rsidRPr="00213988" w:rsidTr="00EE05DD">
        <w:trPr>
          <w:jc w:val="center"/>
        </w:trPr>
        <w:tc>
          <w:tcPr>
            <w:tcW w:w="0" w:type="auto"/>
          </w:tcPr>
          <w:p w:rsidR="00AC5E0B" w:rsidRPr="00213988" w:rsidRDefault="00AC5E0B" w:rsidP="00EE05DD">
            <w:pPr>
              <w:snapToGrid w:val="0"/>
              <w:spacing w:after="0"/>
              <w:jc w:val="center"/>
              <w:rPr>
                <w:rFonts w:eastAsiaTheme="minorEastAsia"/>
                <w:sz w:val="18"/>
                <w:szCs w:val="15"/>
              </w:rPr>
            </w:pPr>
            <w:r w:rsidRPr="00213988">
              <w:rPr>
                <w:rFonts w:eastAsiaTheme="minorEastAsia"/>
                <w:sz w:val="18"/>
                <w:szCs w:val="15"/>
              </w:rPr>
              <w:t>Size of each nominal channel BW in MHz</w:t>
            </w:r>
          </w:p>
        </w:tc>
        <w:tc>
          <w:tcPr>
            <w:tcW w:w="0" w:type="auto"/>
          </w:tcPr>
          <w:p w:rsidR="00AC5E0B" w:rsidRPr="00213988" w:rsidRDefault="00AC5E0B" w:rsidP="00EE05DD">
            <w:pPr>
              <w:snapToGrid w:val="0"/>
              <w:spacing w:after="0"/>
              <w:jc w:val="center"/>
              <w:rPr>
                <w:rFonts w:eastAsiaTheme="minorEastAsia"/>
                <w:sz w:val="18"/>
                <w:szCs w:val="15"/>
              </w:rPr>
            </w:pPr>
            <w:r w:rsidRPr="00213988">
              <w:rPr>
                <w:rFonts w:eastAsiaTheme="minorEastAsia"/>
                <w:sz w:val="18"/>
                <w:szCs w:val="15"/>
              </w:rPr>
              <w:t>200</w:t>
            </w:r>
          </w:p>
        </w:tc>
      </w:tr>
      <w:tr w:rsidR="00AC5E0B" w:rsidRPr="00213988" w:rsidTr="00EE05DD">
        <w:trPr>
          <w:jc w:val="center"/>
        </w:trPr>
        <w:tc>
          <w:tcPr>
            <w:tcW w:w="0" w:type="auto"/>
          </w:tcPr>
          <w:p w:rsidR="00AC5E0B" w:rsidRPr="00213988" w:rsidRDefault="00AC5E0B" w:rsidP="00EE05DD">
            <w:pPr>
              <w:snapToGrid w:val="0"/>
              <w:spacing w:after="0"/>
              <w:jc w:val="center"/>
              <w:rPr>
                <w:rFonts w:eastAsiaTheme="minorEastAsia"/>
                <w:sz w:val="18"/>
                <w:szCs w:val="15"/>
              </w:rPr>
            </w:pPr>
            <w:r w:rsidRPr="00213988">
              <w:rPr>
                <w:rFonts w:eastAsiaTheme="minorEastAsia"/>
                <w:sz w:val="18"/>
                <w:szCs w:val="15"/>
              </w:rPr>
              <w:t>Transmission bandwidth in MHz</w:t>
            </w:r>
          </w:p>
        </w:tc>
        <w:tc>
          <w:tcPr>
            <w:tcW w:w="0" w:type="auto"/>
          </w:tcPr>
          <w:p w:rsidR="00AC5E0B" w:rsidRPr="00213988" w:rsidRDefault="00AC5E0B" w:rsidP="00EE05DD">
            <w:pPr>
              <w:snapToGrid w:val="0"/>
              <w:spacing w:after="0"/>
              <w:jc w:val="center"/>
              <w:rPr>
                <w:rFonts w:eastAsiaTheme="minorEastAsia"/>
                <w:sz w:val="18"/>
                <w:szCs w:val="15"/>
              </w:rPr>
            </w:pPr>
            <w:r w:rsidRPr="00213988">
              <w:rPr>
                <w:rFonts w:eastAsiaTheme="minorEastAsia"/>
                <w:sz w:val="18"/>
                <w:szCs w:val="15"/>
              </w:rPr>
              <w:t>190.08</w:t>
            </w:r>
          </w:p>
        </w:tc>
      </w:tr>
      <w:tr w:rsidR="00AC5E0B" w:rsidRPr="00213988" w:rsidTr="00EE05DD">
        <w:trPr>
          <w:jc w:val="center"/>
        </w:trPr>
        <w:tc>
          <w:tcPr>
            <w:tcW w:w="0" w:type="auto"/>
          </w:tcPr>
          <w:p w:rsidR="00AC5E0B" w:rsidRPr="00213988" w:rsidRDefault="00AC5E0B" w:rsidP="00EE05DD">
            <w:pPr>
              <w:snapToGrid w:val="0"/>
              <w:spacing w:after="0"/>
              <w:jc w:val="center"/>
              <w:rPr>
                <w:rFonts w:eastAsiaTheme="minorEastAsia"/>
                <w:sz w:val="16"/>
                <w:szCs w:val="18"/>
                <w:lang w:val="sv-SE"/>
              </w:rPr>
            </w:pPr>
            <w:r w:rsidRPr="00213988">
              <w:rPr>
                <w:rFonts w:eastAsiaTheme="minorEastAsia" w:hint="eastAsia"/>
                <w:sz w:val="16"/>
                <w:szCs w:val="18"/>
                <w:lang w:val="sv-SE"/>
              </w:rPr>
              <w:t>U</w:t>
            </w:r>
            <w:r w:rsidRPr="00213988">
              <w:rPr>
                <w:rFonts w:eastAsiaTheme="minorEastAsia"/>
                <w:sz w:val="16"/>
                <w:szCs w:val="18"/>
                <w:lang w:val="sv-SE"/>
              </w:rPr>
              <w:t xml:space="preserve">E </w:t>
            </w:r>
            <w:proofErr w:type="spellStart"/>
            <w:r w:rsidRPr="00213988">
              <w:rPr>
                <w:rFonts w:eastAsiaTheme="minorEastAsia"/>
                <w:sz w:val="16"/>
                <w:szCs w:val="18"/>
                <w:lang w:val="sv-SE"/>
              </w:rPr>
              <w:t>number</w:t>
            </w:r>
            <w:proofErr w:type="spellEnd"/>
            <w:r w:rsidRPr="00213988">
              <w:rPr>
                <w:rFonts w:eastAsiaTheme="minorEastAsia"/>
                <w:sz w:val="16"/>
                <w:szCs w:val="18"/>
                <w:lang w:val="sv-SE"/>
              </w:rPr>
              <w:t xml:space="preserve"> per cell</w:t>
            </w:r>
          </w:p>
        </w:tc>
        <w:tc>
          <w:tcPr>
            <w:tcW w:w="0" w:type="auto"/>
          </w:tcPr>
          <w:p w:rsidR="00AC5E0B" w:rsidRPr="00213988" w:rsidRDefault="00AC5E0B" w:rsidP="00EE05DD">
            <w:pPr>
              <w:snapToGrid w:val="0"/>
              <w:spacing w:after="0"/>
              <w:jc w:val="center"/>
              <w:rPr>
                <w:rFonts w:eastAsiaTheme="minorEastAsia"/>
                <w:sz w:val="18"/>
                <w:szCs w:val="18"/>
              </w:rPr>
            </w:pPr>
            <w:r w:rsidRPr="00213988">
              <w:rPr>
                <w:rFonts w:eastAsiaTheme="minorEastAsia"/>
                <w:sz w:val="16"/>
                <w:szCs w:val="18"/>
                <w:lang w:val="sv-SE"/>
              </w:rPr>
              <w:t>S</w:t>
            </w:r>
            <w:r w:rsidRPr="00213988">
              <w:rPr>
                <w:rFonts w:eastAsiaTheme="minorEastAsia" w:hint="eastAsia"/>
                <w:sz w:val="16"/>
                <w:szCs w:val="18"/>
                <w:lang w:val="sv-SE"/>
              </w:rPr>
              <w:t xml:space="preserve">ame as the </w:t>
            </w:r>
            <w:proofErr w:type="spellStart"/>
            <w:r w:rsidRPr="00213988">
              <w:rPr>
                <w:rFonts w:eastAsiaTheme="minorEastAsia" w:hint="eastAsia"/>
                <w:sz w:val="16"/>
                <w:szCs w:val="18"/>
                <w:lang w:val="sv-SE"/>
              </w:rPr>
              <w:t>number</w:t>
            </w:r>
            <w:proofErr w:type="spellEnd"/>
            <w:r w:rsidRPr="00213988">
              <w:rPr>
                <w:rFonts w:eastAsiaTheme="minorEastAsia" w:hint="eastAsia"/>
                <w:sz w:val="16"/>
                <w:szCs w:val="18"/>
                <w:lang w:val="sv-SE"/>
              </w:rPr>
              <w:t xml:space="preserve"> </w:t>
            </w:r>
            <w:proofErr w:type="spellStart"/>
            <w:r w:rsidRPr="00213988">
              <w:rPr>
                <w:rFonts w:eastAsiaTheme="minorEastAsia" w:hint="eastAsia"/>
                <w:sz w:val="16"/>
                <w:szCs w:val="18"/>
                <w:lang w:val="sv-SE"/>
              </w:rPr>
              <w:t>of</w:t>
            </w:r>
            <w:proofErr w:type="spellEnd"/>
            <w:r w:rsidRPr="00213988">
              <w:rPr>
                <w:rFonts w:eastAsiaTheme="minorEastAsia" w:hint="eastAsia"/>
                <w:sz w:val="16"/>
                <w:szCs w:val="18"/>
                <w:lang w:val="sv-SE"/>
              </w:rPr>
              <w:t xml:space="preserve"> BS </w:t>
            </w:r>
            <w:proofErr w:type="spellStart"/>
            <w:r w:rsidRPr="00213988">
              <w:rPr>
                <w:rFonts w:eastAsiaTheme="minorEastAsia" w:hint="eastAsia"/>
                <w:sz w:val="16"/>
                <w:szCs w:val="18"/>
                <w:lang w:val="sv-SE"/>
              </w:rPr>
              <w:t>beam</w:t>
            </w:r>
            <w:proofErr w:type="spellEnd"/>
          </w:p>
        </w:tc>
      </w:tr>
    </w:tbl>
    <w:p w:rsidR="00AC5E0B" w:rsidRDefault="00AC5E0B" w:rsidP="00AC5E0B">
      <w:pPr>
        <w:pStyle w:val="Paragraphedeliste"/>
        <w:ind w:left="800"/>
        <w:rPr>
          <w:rFonts w:eastAsia="SimSun"/>
          <w:szCs w:val="24"/>
          <w:lang w:eastAsia="zh-CN"/>
        </w:rPr>
      </w:pPr>
    </w:p>
    <w:p w:rsidR="00AC5E0B" w:rsidRDefault="00AC5E0B" w:rsidP="00AC5E0B">
      <w:pPr>
        <w:pStyle w:val="Paragraphedeliste"/>
        <w:ind w:left="800"/>
        <w:rPr>
          <w:rFonts w:eastAsia="SimSun"/>
          <w:szCs w:val="24"/>
          <w:lang w:eastAsia="zh-CN"/>
        </w:rPr>
      </w:pPr>
      <w:r w:rsidRPr="00213988">
        <w:rPr>
          <w:rFonts w:eastAsia="SimSun"/>
          <w:szCs w:val="24"/>
          <w:lang w:eastAsia="zh-CN"/>
        </w:rPr>
        <w:t xml:space="preserve">In the simulation assumptions, align Table 2.4.2-1 with the previous BS antenna table: </w:t>
      </w:r>
    </w:p>
    <w:p w:rsidR="00AC5E0B"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SimSun"/>
          <w:szCs w:val="24"/>
          <w:lang w:eastAsia="zh-CN"/>
        </w:rPr>
      </w:pPr>
      <w:r>
        <w:rPr>
          <w:rFonts w:eastAsia="SimSun"/>
          <w:szCs w:val="24"/>
          <w:lang w:eastAsia="zh-CN"/>
        </w:rPr>
        <w:t>T</w:t>
      </w:r>
      <w:r w:rsidRPr="00213988">
        <w:rPr>
          <w:rFonts w:eastAsia="SimSun"/>
          <w:szCs w:val="24"/>
          <w:lang w:eastAsia="zh-CN"/>
        </w:rPr>
        <w:t xml:space="preserve">he antenna element gain </w:t>
      </w:r>
      <w:r w:rsidRPr="00126723">
        <w:rPr>
          <w:rFonts w:eastAsiaTheme="minorEastAsia"/>
          <w:lang w:eastAsia="zh-CN"/>
        </w:rPr>
        <w:t>shall</w:t>
      </w:r>
      <w:r w:rsidRPr="00213988">
        <w:rPr>
          <w:rFonts w:eastAsia="SimSun"/>
          <w:szCs w:val="24"/>
          <w:lang w:eastAsia="zh-CN"/>
        </w:rPr>
        <w:t xml:space="preserve"> be 5.5 </w:t>
      </w:r>
      <w:proofErr w:type="spellStart"/>
      <w:r w:rsidRPr="00213988">
        <w:rPr>
          <w:rFonts w:eastAsia="SimSun"/>
          <w:szCs w:val="24"/>
          <w:lang w:eastAsia="zh-CN"/>
        </w:rPr>
        <w:t>dBi</w:t>
      </w:r>
      <w:proofErr w:type="spellEnd"/>
      <w:r w:rsidRPr="00213988">
        <w:rPr>
          <w:rFonts w:eastAsia="SimSun"/>
          <w:szCs w:val="24"/>
          <w:lang w:eastAsia="zh-CN"/>
        </w:rPr>
        <w:t>.</w:t>
      </w:r>
    </w:p>
    <w:p w:rsidR="00AC5E0B" w:rsidRPr="00126723"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SimSun"/>
          <w:szCs w:val="24"/>
          <w:lang w:eastAsia="zh-CN"/>
        </w:rPr>
      </w:pPr>
      <w:r w:rsidRPr="00126723">
        <w:lastRenderedPageBreak/>
        <w:t>Antenna element vertical radiation pattern (dB)</w:t>
      </w:r>
      <w:r w:rsidRPr="00FF6AE2">
        <w:t>,</w:t>
      </w:r>
      <w:r>
        <w:t xml:space="preserve"> </w:t>
      </w:r>
      <m:oMath>
        <m:sSub>
          <m:sSubPr>
            <m:ctrlPr>
              <w:rPr>
                <w:rFonts w:ascii="Cambria Math" w:hAnsi="Cambria Math"/>
              </w:rPr>
            </m:ctrlPr>
          </m:sSubPr>
          <m:e>
            <m:r>
              <w:rPr>
                <w:rFonts w:ascii="Cambria Math" w:hAnsi="Cambria Math"/>
              </w:rPr>
              <m:t>θ</m:t>
            </m:r>
          </m:e>
          <m:sub>
            <m:r>
              <w:rPr>
                <w:rFonts w:ascii="Cambria Math" w:eastAsiaTheme="minorEastAsia" w:hAnsi="Cambria Math" w:hint="eastAsia"/>
                <w:lang w:eastAsia="zh-CN"/>
              </w:rPr>
              <m:t>3dB</m:t>
            </m:r>
          </m:sub>
        </m:sSub>
        <m:r>
          <w:rPr>
            <w:rFonts w:ascii="Cambria Math" w:hAnsi="Cambria Math"/>
          </w:rPr>
          <m:t>=90°</m:t>
        </m:r>
      </m:oMath>
    </w:p>
    <w:p w:rsidR="00AC5E0B" w:rsidRPr="00126723" w:rsidRDefault="00AC5E0B" w:rsidP="00F05023">
      <w:pPr>
        <w:pStyle w:val="Paragraphedeliste"/>
        <w:widowControl/>
        <w:numPr>
          <w:ilvl w:val="0"/>
          <w:numId w:val="38"/>
        </w:numPr>
        <w:overflowPunct w:val="0"/>
        <w:autoSpaceDE w:val="0"/>
        <w:autoSpaceDN w:val="0"/>
        <w:adjustRightInd w:val="0"/>
        <w:spacing w:after="180"/>
        <w:ind w:leftChars="0"/>
        <w:jc w:val="left"/>
        <w:textAlignment w:val="baseline"/>
        <w:rPr>
          <w:rFonts w:eastAsia="SimSun"/>
          <w:szCs w:val="24"/>
          <w:lang w:eastAsia="zh-CN"/>
        </w:rPr>
      </w:pPr>
      <w:r w:rsidRPr="00263664">
        <w:rPr>
          <w:rFonts w:eastAsia="SimSun"/>
          <w:szCs w:val="24"/>
          <w:lang w:eastAsia="zh-CN"/>
        </w:rPr>
        <w:t>Antenna element horizontal radiation pattern (dB)</w:t>
      </w:r>
      <w:r>
        <w:rPr>
          <w:rFonts w:eastAsia="SimSun"/>
          <w:szCs w:val="24"/>
          <w:lang w:eastAsia="zh-CN"/>
        </w:rPr>
        <w:t xml:space="preserve">, </w:t>
      </w:r>
      <m:oMath>
        <m:sSub>
          <m:sSubPr>
            <m:ctrlPr>
              <w:rPr>
                <w:rFonts w:ascii="Cambria Math" w:eastAsia="SimSun" w:hAnsi="Cambria Math"/>
                <w:szCs w:val="24"/>
                <w:lang w:eastAsia="zh-CN"/>
              </w:rPr>
            </m:ctrlPr>
          </m:sSubPr>
          <m:e>
            <m:r>
              <w:rPr>
                <w:rFonts w:ascii="Cambria Math" w:eastAsia="SimSun" w:hAnsi="Cambria Math"/>
                <w:szCs w:val="24"/>
                <w:lang w:eastAsia="zh-CN"/>
              </w:rPr>
              <m:t>φ</m:t>
            </m:r>
          </m:e>
          <m:sub>
            <m:r>
              <w:rPr>
                <w:rFonts w:ascii="Cambria Math" w:eastAsia="SimSun" w:hAnsi="Cambria Math"/>
                <w:szCs w:val="24"/>
                <w:lang w:eastAsia="zh-CN"/>
              </w:rPr>
              <m:t>3dB</m:t>
            </m:r>
          </m:sub>
        </m:sSub>
        <m:r>
          <w:rPr>
            <w:rFonts w:ascii="Cambria Math" w:eastAsia="SimSun" w:hAnsi="Cambria Math"/>
            <w:szCs w:val="24"/>
            <w:lang w:eastAsia="zh-CN"/>
          </w:rPr>
          <m:t>=90°</m:t>
        </m:r>
      </m:oMath>
    </w:p>
    <w:p w:rsidR="00AC5E0B" w:rsidRDefault="00AC5E0B" w:rsidP="00AC5E0B">
      <w:pPr>
        <w:rPr>
          <w:rFonts w:eastAsiaTheme="minorEastAsia"/>
          <w:u w:val="single"/>
          <w:lang w:val="en-US" w:eastAsia="ja-JP"/>
        </w:rPr>
      </w:pPr>
    </w:p>
    <w:p w:rsidR="00AC5E0B" w:rsidRDefault="00AC5E0B" w:rsidP="00F05023">
      <w:pPr>
        <w:pStyle w:val="Paragraphedeliste"/>
        <w:widowControl/>
        <w:numPr>
          <w:ilvl w:val="0"/>
          <w:numId w:val="42"/>
        </w:numPr>
        <w:overflowPunct w:val="0"/>
        <w:autoSpaceDE w:val="0"/>
        <w:autoSpaceDN w:val="0"/>
        <w:adjustRightInd w:val="0"/>
        <w:spacing w:after="180"/>
        <w:ind w:leftChars="0"/>
        <w:jc w:val="left"/>
        <w:textAlignment w:val="baseline"/>
        <w:rPr>
          <w:rFonts w:eastAsiaTheme="minorEastAsia"/>
          <w:lang w:eastAsia="zh-CN"/>
        </w:rPr>
      </w:pPr>
      <w:r w:rsidRPr="006B68AE">
        <w:rPr>
          <w:rFonts w:eastAsiaTheme="minorEastAsia"/>
          <w:lang w:eastAsia="zh-CN"/>
        </w:rPr>
        <w:t xml:space="preserve">Use </w:t>
      </w:r>
      <w:proofErr w:type="spellStart"/>
      <w:r w:rsidRPr="006B68AE">
        <w:rPr>
          <w:rFonts w:eastAsiaTheme="minorEastAsia"/>
          <w:lang w:eastAsia="zh-CN"/>
        </w:rPr>
        <w:t>UMi</w:t>
      </w:r>
      <w:proofErr w:type="spellEnd"/>
      <w:r w:rsidRPr="006B68AE">
        <w:rPr>
          <w:rFonts w:eastAsiaTheme="minorEastAsia"/>
          <w:lang w:eastAsia="zh-CN"/>
        </w:rPr>
        <w:t xml:space="preserve"> as the propagation model for TN UE to L-ESIM.</w:t>
      </w:r>
    </w:p>
    <w:p w:rsidR="00AC5E0B" w:rsidRDefault="00AC5E0B" w:rsidP="00F05023">
      <w:pPr>
        <w:pStyle w:val="Paragraphedeliste"/>
        <w:widowControl/>
        <w:numPr>
          <w:ilvl w:val="0"/>
          <w:numId w:val="42"/>
        </w:numPr>
        <w:overflowPunct w:val="0"/>
        <w:autoSpaceDE w:val="0"/>
        <w:autoSpaceDN w:val="0"/>
        <w:adjustRightInd w:val="0"/>
        <w:spacing w:after="180"/>
        <w:ind w:leftChars="0"/>
        <w:jc w:val="left"/>
        <w:textAlignment w:val="baseline"/>
        <w:rPr>
          <w:rFonts w:eastAsiaTheme="minorEastAsia"/>
          <w:lang w:eastAsia="zh-CN"/>
        </w:rPr>
      </w:pPr>
      <w:r>
        <w:rPr>
          <w:rFonts w:eastAsiaTheme="minorEastAsia"/>
          <w:lang w:eastAsia="zh-CN"/>
        </w:rPr>
        <w:t xml:space="preserve">Use flat ACIR modelling </w:t>
      </w:r>
      <w:r w:rsidRPr="006B68AE">
        <w:rPr>
          <w:rFonts w:eastAsiaTheme="minorEastAsia"/>
          <w:lang w:eastAsia="zh-CN"/>
        </w:rPr>
        <w:t>for co-existence</w:t>
      </w:r>
    </w:p>
    <w:p w:rsidR="00AC5E0B" w:rsidRPr="008A3DF1" w:rsidRDefault="00AC5E0B" w:rsidP="00AC5E0B">
      <w:pPr>
        <w:rPr>
          <w:rFonts w:eastAsiaTheme="minorEastAsia"/>
          <w:u w:val="single"/>
          <w:lang w:val="en-US" w:eastAsia="ja-JP"/>
        </w:rPr>
      </w:pPr>
    </w:p>
    <w:p w:rsidR="00AC5E0B" w:rsidRDefault="00AC5E0B" w:rsidP="00AC5E0B">
      <w:pPr>
        <w:rPr>
          <w:lang w:eastAsia="en-US"/>
        </w:rPr>
      </w:pPr>
      <w:r>
        <w:rPr>
          <w:lang w:eastAsia="en-US"/>
        </w:rPr>
        <w:t>[</w:t>
      </w:r>
      <w:r w:rsidRPr="00F50487">
        <w:rPr>
          <w:lang w:eastAsia="en-US"/>
        </w:rPr>
        <w:t>RRM aspects</w:t>
      </w:r>
      <w:r>
        <w:rPr>
          <w:lang w:eastAsia="en-US"/>
        </w:rPr>
        <w:t>]</w:t>
      </w:r>
    </w:p>
    <w:p w:rsidR="00AC5E0B" w:rsidRPr="00C27687" w:rsidRDefault="00AC5E0B" w:rsidP="00AC5E0B">
      <w:pPr>
        <w:spacing w:after="120" w:line="252" w:lineRule="auto"/>
        <w:rPr>
          <w:b/>
          <w:bCs/>
          <w:u w:val="single"/>
          <w:lang w:eastAsia="ja-JP"/>
        </w:rPr>
      </w:pPr>
      <w:r w:rsidRPr="00C27687">
        <w:rPr>
          <w:b/>
          <w:bCs/>
          <w:u w:val="single"/>
          <w:lang w:eastAsia="ja-JP"/>
        </w:rPr>
        <w:t>Issue 2-1: UE UL Timing Accuracy Requirements for UL SCSs of 60kHz and 120kHz</w:t>
      </w:r>
    </w:p>
    <w:p w:rsidR="00AC5E0B" w:rsidRPr="00E46131" w:rsidRDefault="00AC5E0B" w:rsidP="00AC5E0B">
      <w:pPr>
        <w:spacing w:after="120" w:line="252" w:lineRule="auto"/>
        <w:ind w:firstLine="284"/>
        <w:rPr>
          <w:b/>
          <w:bCs/>
          <w:u w:val="single"/>
          <w:lang w:eastAsia="ja-JP"/>
        </w:rPr>
      </w:pPr>
      <w:r w:rsidRPr="00E46131">
        <w:rPr>
          <w:b/>
          <w:bCs/>
          <w:u w:val="single"/>
          <w:lang w:eastAsia="ja-JP"/>
        </w:rPr>
        <w:t>Agreement:</w:t>
      </w:r>
    </w:p>
    <w:p w:rsidR="00AC5E0B" w:rsidRPr="00E46131"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pPr>
      <w:r w:rsidRPr="00E46131">
        <w:t>The assumption of the maximum total positioning error due to UE location and Satellite position estimation error shall be tightened as below:</w:t>
      </w:r>
    </w:p>
    <w:p w:rsidR="00AC5E0B" w:rsidRPr="00E46131"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E46131">
        <w:t>For UL SCS of 60kHz, [X] meters.</w:t>
      </w:r>
    </w:p>
    <w:p w:rsidR="00AC5E0B" w:rsidRPr="00E46131"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E46131">
        <w:t>For UL SCS of 120kHz, [Y] meters</w:t>
      </w:r>
    </w:p>
    <w:p w:rsidR="00AC5E0B" w:rsidRPr="00E46131"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E46131">
        <w:t>The above is applicable only when SSB SCS is equal to or higher than 120kHz</w:t>
      </w:r>
    </w:p>
    <w:p w:rsidR="00AC5E0B" w:rsidRPr="00E46131"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E46131">
        <w:t>FFS on whether applicable to UE in mobile platform.</w:t>
      </w:r>
    </w:p>
    <w:p w:rsidR="00AC5E0B" w:rsidRPr="00E46131"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E46131">
        <w:t>FFS on whether and how to connect the tightened UE positioning error to the advanced GNSS capability or UE type.</w:t>
      </w:r>
    </w:p>
    <w:p w:rsidR="00AC5E0B"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rsidRPr="00E46131">
        <w:tab/>
        <w:t>FFS whether to use different requirements for different types of devices defined in the RF session and/or different satellite types</w:t>
      </w:r>
    </w:p>
    <w:p w:rsidR="00AC5E0B" w:rsidRPr="00E46131"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textAlignment w:val="baseline"/>
      </w:pPr>
      <w:r>
        <w:t xml:space="preserve">FFS on different </w:t>
      </w:r>
      <w:r w:rsidRPr="002860AF">
        <w:t>UE UL Timing Accuracy Requirements for</w:t>
      </w:r>
      <w:r>
        <w:t xml:space="preserve"> different physical signals/channels, e.g. relaxed requirements for PRACH for certain PRACH formats, compared to other signal/channels.</w:t>
      </w:r>
    </w:p>
    <w:p w:rsidR="00AC5E0B" w:rsidRDefault="00AC5E0B" w:rsidP="00AC5E0B">
      <w:pPr>
        <w:spacing w:after="120"/>
        <w:rPr>
          <w:szCs w:val="24"/>
          <w:lang w:eastAsia="zh-CN"/>
        </w:rPr>
      </w:pPr>
    </w:p>
    <w:p w:rsidR="00AC5E0B" w:rsidRPr="00C27687" w:rsidRDefault="00AC5E0B" w:rsidP="00AC5E0B">
      <w:pPr>
        <w:spacing w:after="120" w:line="252" w:lineRule="auto"/>
        <w:rPr>
          <w:b/>
          <w:bCs/>
          <w:u w:val="single"/>
          <w:lang w:eastAsia="ja-JP"/>
        </w:rPr>
      </w:pPr>
      <w:r w:rsidRPr="00C27687">
        <w:rPr>
          <w:b/>
          <w:bCs/>
          <w:u w:val="single"/>
          <w:lang w:eastAsia="ja-JP"/>
        </w:rPr>
        <w:t>Issue 2-2: Measurement and Mobility Requirements in NR-NTN above 10 GHz bands</w:t>
      </w:r>
    </w:p>
    <w:p w:rsidR="00AC5E0B" w:rsidRPr="000F092E"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0F092E">
        <w:rPr>
          <w:szCs w:val="24"/>
          <w:lang w:eastAsia="zh-CN"/>
        </w:rPr>
        <w:t>No agreement.</w:t>
      </w:r>
    </w:p>
    <w:p w:rsidR="00AC5E0B" w:rsidRPr="00DF129C" w:rsidRDefault="00AC5E0B" w:rsidP="00AC5E0B">
      <w:pPr>
        <w:rPr>
          <w:rFonts w:eastAsiaTheme="minorEastAsia"/>
          <w:lang w:eastAsia="ja-JP"/>
        </w:rPr>
      </w:pPr>
    </w:p>
    <w:p w:rsidR="00AC5E0B" w:rsidRDefault="00AC5E0B" w:rsidP="00F05023">
      <w:pPr>
        <w:pStyle w:val="Titre7"/>
        <w:numPr>
          <w:ilvl w:val="0"/>
          <w:numId w:val="23"/>
        </w:numPr>
        <w:tabs>
          <w:tab w:val="num" w:pos="720"/>
        </w:tabs>
        <w:ind w:left="420" w:hanging="420"/>
        <w:rPr>
          <w:lang w:eastAsia="en-US"/>
        </w:rPr>
      </w:pPr>
      <w:r w:rsidRPr="00F368B8">
        <w:rPr>
          <w:lang w:eastAsia="en-US"/>
        </w:rPr>
        <w:t>Coverage enhancements</w:t>
      </w:r>
    </w:p>
    <w:p w:rsidR="00AC5E0B" w:rsidRDefault="00AC5E0B" w:rsidP="00AC5E0B">
      <w:pPr>
        <w:rPr>
          <w:lang w:eastAsia="en-US"/>
        </w:rPr>
      </w:pPr>
      <w:r>
        <w:rPr>
          <w:lang w:eastAsia="en-US"/>
        </w:rPr>
        <w:t>[UERF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Pr="00291951" w:rsidRDefault="00AC5E0B" w:rsidP="00AC5E0B">
      <w:pPr>
        <w:rPr>
          <w:rFonts w:eastAsiaTheme="minorEastAsia"/>
          <w:lang w:eastAsia="ja-JP"/>
        </w:rPr>
      </w:pPr>
    </w:p>
    <w:p w:rsidR="00AC5E0B" w:rsidRDefault="00AC5E0B" w:rsidP="00AC5E0B">
      <w:pPr>
        <w:rPr>
          <w:lang w:eastAsia="en-US"/>
        </w:rPr>
      </w:pPr>
      <w:r>
        <w:rPr>
          <w:lang w:eastAsia="en-US"/>
        </w:rPr>
        <w:t xml:space="preserve">[BSRF Test </w:t>
      </w:r>
      <w:proofErr w:type="spellStart"/>
      <w:r>
        <w:rPr>
          <w:lang w:eastAsia="en-US"/>
        </w:rPr>
        <w:t>Demod</w:t>
      </w:r>
      <w:proofErr w:type="spellEnd"/>
      <w:r>
        <w:rPr>
          <w:lang w:eastAsia="en-US"/>
        </w:rPr>
        <w:t xml:space="preserve">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AC5E0B" w:rsidRDefault="00AC5E0B" w:rsidP="00AC5E0B">
      <w:pPr>
        <w:rPr>
          <w:lang w:eastAsia="en-US"/>
        </w:rPr>
      </w:pPr>
    </w:p>
    <w:p w:rsidR="00AC5E0B" w:rsidRDefault="00AC5E0B" w:rsidP="00AC5E0B">
      <w:pPr>
        <w:rPr>
          <w:lang w:eastAsia="en-US"/>
        </w:rPr>
      </w:pPr>
      <w:r>
        <w:rPr>
          <w:lang w:eastAsia="en-US"/>
        </w:rPr>
        <w:t>[RRM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RRM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Pr="00291951" w:rsidRDefault="00AC5E0B" w:rsidP="00AC5E0B">
      <w:pPr>
        <w:rPr>
          <w:lang w:eastAsia="en-US"/>
        </w:rPr>
      </w:pPr>
    </w:p>
    <w:p w:rsidR="00AC5E0B" w:rsidRDefault="00AC5E0B" w:rsidP="00F05023">
      <w:pPr>
        <w:pStyle w:val="Titre7"/>
        <w:numPr>
          <w:ilvl w:val="0"/>
          <w:numId w:val="23"/>
        </w:numPr>
        <w:tabs>
          <w:tab w:val="num" w:pos="720"/>
        </w:tabs>
        <w:ind w:left="420" w:hanging="420"/>
        <w:rPr>
          <w:bCs/>
        </w:rPr>
      </w:pPr>
      <w:r w:rsidRPr="001A0F8F">
        <w:rPr>
          <w:bCs/>
        </w:rPr>
        <w:lastRenderedPageBreak/>
        <w:t>Network verified UE location</w:t>
      </w:r>
    </w:p>
    <w:p w:rsidR="00AC5E0B" w:rsidRDefault="00AC5E0B" w:rsidP="00AC5E0B">
      <w:r>
        <w:t>[UERF aspects]</w:t>
      </w:r>
    </w:p>
    <w:p w:rsidR="00AC5E0B" w:rsidRPr="00291951"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Default="00AC5E0B" w:rsidP="00AC5E0B"/>
    <w:p w:rsidR="00AC5E0B" w:rsidRDefault="00AC5E0B" w:rsidP="00AC5E0B">
      <w:r>
        <w:t xml:space="preserve">[BSRF Test </w:t>
      </w:r>
      <w:proofErr w:type="spellStart"/>
      <w:r>
        <w:t>Demod</w:t>
      </w:r>
      <w:proofErr w:type="spellEnd"/>
      <w:r>
        <w:t xml:space="preserve">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AC5E0B" w:rsidRDefault="00AC5E0B" w:rsidP="00AC5E0B"/>
    <w:p w:rsidR="00AC5E0B" w:rsidRDefault="00AC5E0B" w:rsidP="00AC5E0B">
      <w:r>
        <w:t>[RRM aspects]</w:t>
      </w:r>
    </w:p>
    <w:p w:rsidR="00AC5E0B" w:rsidRDefault="00AC5E0B" w:rsidP="00AC5E0B">
      <w:pPr>
        <w:spacing w:after="120" w:line="252" w:lineRule="auto"/>
        <w:ind w:firstLine="284"/>
        <w:rPr>
          <w:b/>
          <w:bCs/>
          <w:u w:val="single"/>
          <w:lang w:eastAsia="ja-JP"/>
        </w:rPr>
      </w:pPr>
      <w:r w:rsidRPr="00503E28">
        <w:rPr>
          <w:b/>
          <w:bCs/>
          <w:u w:val="single"/>
          <w:lang w:eastAsia="ja-JP"/>
        </w:rPr>
        <w:t>Agreement:</w:t>
      </w:r>
    </w:p>
    <w:p w:rsidR="00AC5E0B" w:rsidRDefault="00AC5E0B" w:rsidP="00F05023">
      <w:pPr>
        <w:pStyle w:val="Paragraphedeliste"/>
        <w:widowControl/>
        <w:numPr>
          <w:ilvl w:val="0"/>
          <w:numId w:val="20"/>
        </w:numPr>
        <w:autoSpaceDN w:val="0"/>
        <w:spacing w:after="120" w:line="252" w:lineRule="auto"/>
        <w:ind w:leftChars="0" w:left="644"/>
        <w:jc w:val="left"/>
      </w:pPr>
      <w:r>
        <w:t xml:space="preserve">FFS: </w:t>
      </w:r>
      <w:r w:rsidRPr="00984CB9">
        <w:t>RAN4 to define measurement period and accuracy requirements for UE Rx-</w:t>
      </w:r>
      <w:proofErr w:type="spellStart"/>
      <w:r w:rsidRPr="00984CB9">
        <w:t>Tx</w:t>
      </w:r>
      <w:proofErr w:type="spellEnd"/>
      <w:r w:rsidRPr="00984CB9">
        <w:t xml:space="preserve"> measurement</w:t>
      </w:r>
    </w:p>
    <w:p w:rsidR="00AC5E0B" w:rsidRPr="00984CB9" w:rsidRDefault="00AC5E0B" w:rsidP="00F05023">
      <w:pPr>
        <w:pStyle w:val="Paragraphedeliste"/>
        <w:widowControl/>
        <w:numPr>
          <w:ilvl w:val="1"/>
          <w:numId w:val="20"/>
        </w:numPr>
        <w:autoSpaceDN w:val="0"/>
        <w:spacing w:after="120" w:line="252" w:lineRule="auto"/>
        <w:ind w:leftChars="0" w:left="1364"/>
        <w:jc w:val="left"/>
      </w:pPr>
      <w:r w:rsidRPr="00984CB9">
        <w:t>Existing TN requirements can be used as baseline, e.g. 9.9.4.6 Measurement Period Requirements without Measurement Gaps</w:t>
      </w:r>
    </w:p>
    <w:p w:rsidR="00AC5E0B" w:rsidRPr="00C27687" w:rsidRDefault="00AC5E0B" w:rsidP="00F05023">
      <w:pPr>
        <w:pStyle w:val="Paragraphedeliste"/>
        <w:widowControl/>
        <w:numPr>
          <w:ilvl w:val="1"/>
          <w:numId w:val="20"/>
        </w:numPr>
        <w:autoSpaceDN w:val="0"/>
        <w:spacing w:after="120" w:line="252" w:lineRule="auto"/>
        <w:ind w:leftChars="0" w:left="1364"/>
        <w:jc w:val="left"/>
      </w:pPr>
      <w:r w:rsidRPr="00984CB9">
        <w:t>NTN specific aspects including necessary side conditions, if any, will be further discussed based on RAN1 progress</w:t>
      </w:r>
    </w:p>
    <w:p w:rsidR="00AC5E0B" w:rsidRPr="00DF129C" w:rsidRDefault="00AC5E0B" w:rsidP="00AC5E0B"/>
    <w:p w:rsidR="00AC5E0B" w:rsidRDefault="00AC5E0B" w:rsidP="00F05023">
      <w:pPr>
        <w:pStyle w:val="Titre7"/>
        <w:numPr>
          <w:ilvl w:val="0"/>
          <w:numId w:val="23"/>
        </w:numPr>
        <w:tabs>
          <w:tab w:val="num" w:pos="720"/>
        </w:tabs>
        <w:ind w:left="420" w:hanging="420"/>
        <w:rPr>
          <w:lang w:eastAsia="en-US"/>
        </w:rPr>
      </w:pPr>
      <w:r w:rsidRPr="00F368B8">
        <w:rPr>
          <w:lang w:eastAsia="en-US"/>
        </w:rPr>
        <w:t>Mobility enhancements</w:t>
      </w:r>
    </w:p>
    <w:p w:rsidR="00AC5E0B" w:rsidRDefault="00AC5E0B" w:rsidP="00AC5E0B">
      <w:pPr>
        <w:rPr>
          <w:lang w:eastAsia="en-US"/>
        </w:rPr>
      </w:pPr>
      <w:r>
        <w:rPr>
          <w:lang w:eastAsia="en-US"/>
        </w:rPr>
        <w:t>[UERF aspects]</w:t>
      </w:r>
    </w:p>
    <w:p w:rsidR="00AC5E0B" w:rsidRPr="00291951" w:rsidRDefault="00AC5E0B" w:rsidP="00AC5E0B">
      <w:pPr>
        <w:rPr>
          <w:rFonts w:eastAsiaTheme="minorEastAsia"/>
          <w:lang w:eastAsia="ja-JP"/>
        </w:rPr>
      </w:pPr>
      <w:r>
        <w:rPr>
          <w:rFonts w:eastAsiaTheme="minorEastAsia" w:hint="eastAsia"/>
          <w:lang w:eastAsia="ja-JP"/>
        </w:rPr>
        <w:t>N</w:t>
      </w:r>
      <w:r>
        <w:rPr>
          <w:rFonts w:eastAsiaTheme="minorEastAsia"/>
          <w:lang w:eastAsia="ja-JP"/>
        </w:rPr>
        <w:t xml:space="preserve">o UERF aspects </w:t>
      </w:r>
      <w:proofErr w:type="spellStart"/>
      <w:r>
        <w:rPr>
          <w:rFonts w:eastAsiaTheme="minorEastAsia"/>
          <w:lang w:eastAsia="ja-JP"/>
        </w:rPr>
        <w:t>discussioins</w:t>
      </w:r>
      <w:proofErr w:type="spellEnd"/>
      <w:r>
        <w:rPr>
          <w:rFonts w:eastAsiaTheme="minorEastAsia"/>
          <w:lang w:eastAsia="ja-JP"/>
        </w:rPr>
        <w:t xml:space="preserve"> are expected.</w:t>
      </w:r>
    </w:p>
    <w:p w:rsidR="00AC5E0B" w:rsidRPr="009A133C" w:rsidRDefault="00AC5E0B" w:rsidP="00AC5E0B">
      <w:pPr>
        <w:rPr>
          <w:lang w:eastAsia="en-US"/>
        </w:rPr>
      </w:pPr>
    </w:p>
    <w:p w:rsidR="00AC5E0B" w:rsidRDefault="00AC5E0B" w:rsidP="00AC5E0B">
      <w:pPr>
        <w:rPr>
          <w:lang w:eastAsia="en-US"/>
        </w:rPr>
      </w:pPr>
      <w:r>
        <w:rPr>
          <w:lang w:eastAsia="en-US"/>
        </w:rPr>
        <w:t xml:space="preserve">[BSRF Test </w:t>
      </w:r>
      <w:proofErr w:type="spellStart"/>
      <w:r>
        <w:rPr>
          <w:lang w:eastAsia="en-US"/>
        </w:rPr>
        <w:t>Demod</w:t>
      </w:r>
      <w:proofErr w:type="spellEnd"/>
      <w:r>
        <w:rPr>
          <w:lang w:eastAsia="en-US"/>
        </w:rPr>
        <w:t xml:space="preserve"> aspects]</w:t>
      </w:r>
    </w:p>
    <w:p w:rsidR="00AC5E0B" w:rsidRDefault="00AC5E0B" w:rsidP="00AC5E0B">
      <w:pPr>
        <w:rPr>
          <w:rFonts w:eastAsiaTheme="minorEastAsia"/>
          <w:lang w:eastAsia="ja-JP"/>
        </w:rPr>
      </w:pPr>
      <w:r>
        <w:rPr>
          <w:rFonts w:eastAsiaTheme="minorEastAsia" w:hint="eastAsia"/>
          <w:lang w:eastAsia="ja-JP"/>
        </w:rPr>
        <w:t>N</w:t>
      </w:r>
      <w:r>
        <w:rPr>
          <w:rFonts w:eastAsiaTheme="minorEastAsia"/>
          <w:lang w:eastAsia="ja-JP"/>
        </w:rPr>
        <w:t>o discussions in this meeting.</w:t>
      </w:r>
    </w:p>
    <w:p w:rsidR="00AC5E0B" w:rsidRDefault="00AC5E0B" w:rsidP="00AC5E0B">
      <w:pPr>
        <w:rPr>
          <w:lang w:eastAsia="en-US"/>
        </w:rPr>
      </w:pPr>
    </w:p>
    <w:p w:rsidR="00AC5E0B" w:rsidRDefault="00AC5E0B" w:rsidP="00AC5E0B">
      <w:pPr>
        <w:rPr>
          <w:lang w:eastAsia="en-US"/>
        </w:rPr>
      </w:pPr>
      <w:r>
        <w:rPr>
          <w:lang w:eastAsia="en-US"/>
        </w:rPr>
        <w:t>[RRM aspects]</w:t>
      </w:r>
    </w:p>
    <w:p w:rsidR="00AC5E0B" w:rsidRPr="00C27687" w:rsidRDefault="00AC5E0B" w:rsidP="00AC5E0B">
      <w:pPr>
        <w:spacing w:after="120" w:line="252" w:lineRule="auto"/>
        <w:rPr>
          <w:b/>
          <w:bCs/>
          <w:u w:val="single"/>
          <w:lang w:eastAsia="ja-JP"/>
        </w:rPr>
      </w:pPr>
      <w:r w:rsidRPr="00C27687">
        <w:rPr>
          <w:b/>
          <w:bCs/>
          <w:u w:val="single"/>
          <w:lang w:eastAsia="ja-JP"/>
        </w:rPr>
        <w:t>Issue 4-1-A: Time-based cell reselection in earth moving cell NTN deployments</w:t>
      </w:r>
    </w:p>
    <w:p w:rsidR="00AC5E0B" w:rsidRPr="000F092E"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0F092E">
        <w:rPr>
          <w:szCs w:val="24"/>
          <w:lang w:eastAsia="zh-CN"/>
        </w:rPr>
        <w:t>No agreement.</w:t>
      </w:r>
    </w:p>
    <w:p w:rsidR="00AC5E0B" w:rsidRPr="00793277" w:rsidRDefault="00AC5E0B" w:rsidP="00AC5E0B">
      <w:pPr>
        <w:rPr>
          <w:lang w:val="en-US" w:eastAsia="ja-JP"/>
        </w:rPr>
      </w:pPr>
    </w:p>
    <w:p w:rsidR="00AC5E0B" w:rsidRPr="00C27687" w:rsidRDefault="00AC5E0B" w:rsidP="00AC5E0B">
      <w:pPr>
        <w:spacing w:after="120" w:line="252" w:lineRule="auto"/>
        <w:rPr>
          <w:b/>
          <w:bCs/>
          <w:u w:val="single"/>
          <w:lang w:eastAsia="ja-JP"/>
        </w:rPr>
      </w:pPr>
      <w:r w:rsidRPr="00C27687">
        <w:rPr>
          <w:b/>
          <w:bCs/>
          <w:u w:val="single"/>
          <w:lang w:eastAsia="ja-JP"/>
        </w:rPr>
        <w:t>Issue 4-1-B: For location-based cell reselection in earth moving cell NTN deployments</w:t>
      </w:r>
    </w:p>
    <w:p w:rsidR="00AC5E0B" w:rsidRPr="0009388E" w:rsidRDefault="00AC5E0B" w:rsidP="00AC5E0B">
      <w:pPr>
        <w:spacing w:after="120" w:line="252" w:lineRule="auto"/>
        <w:ind w:firstLine="284"/>
        <w:rPr>
          <w:b/>
          <w:bCs/>
          <w:u w:val="single"/>
          <w:lang w:eastAsia="ja-JP"/>
        </w:rPr>
      </w:pPr>
      <w:r w:rsidRPr="0009388E">
        <w:rPr>
          <w:b/>
          <w:bCs/>
          <w:u w:val="single"/>
          <w:lang w:eastAsia="ja-JP"/>
        </w:rPr>
        <w:t>Agreement:</w:t>
      </w:r>
    </w:p>
    <w:p w:rsidR="00AC5E0B" w:rsidRPr="0009388E" w:rsidRDefault="00AC5E0B" w:rsidP="00F05023">
      <w:pPr>
        <w:pStyle w:val="Paragraphedeliste"/>
        <w:widowControl/>
        <w:numPr>
          <w:ilvl w:val="0"/>
          <w:numId w:val="20"/>
        </w:numPr>
        <w:autoSpaceDN w:val="0"/>
        <w:spacing w:after="120" w:line="252" w:lineRule="auto"/>
        <w:ind w:leftChars="0" w:left="644"/>
        <w:jc w:val="left"/>
      </w:pPr>
      <w:r w:rsidRPr="0009388E">
        <w:t>RAN4 to define UE requirements on location-based cell reselection in earth moving cell NTN deployments if the existing requirements are not applicable for earth moving system. The new requirement can be based on the existing requirement, and the updates may include “the margin for distance threshold” and “the definition of the reference Location.”</w:t>
      </w:r>
    </w:p>
    <w:p w:rsidR="00AC5E0B" w:rsidRPr="0009388E" w:rsidRDefault="00AC5E0B" w:rsidP="00F05023">
      <w:pPr>
        <w:pStyle w:val="Paragraphedeliste"/>
        <w:widowControl/>
        <w:numPr>
          <w:ilvl w:val="1"/>
          <w:numId w:val="20"/>
        </w:numPr>
        <w:autoSpaceDN w:val="0"/>
        <w:spacing w:after="120" w:line="252" w:lineRule="auto"/>
        <w:ind w:leftChars="0" w:left="1364"/>
        <w:jc w:val="left"/>
      </w:pPr>
      <w:r w:rsidRPr="0009388E">
        <w:t>Do not further restrict DRX cycle beyond Rel-17 NR NTN.</w:t>
      </w:r>
    </w:p>
    <w:p w:rsidR="00AC5E0B" w:rsidRPr="0009388E" w:rsidRDefault="00AC5E0B" w:rsidP="00F05023">
      <w:pPr>
        <w:pStyle w:val="Paragraphedeliste"/>
        <w:widowControl/>
        <w:numPr>
          <w:ilvl w:val="1"/>
          <w:numId w:val="20"/>
        </w:numPr>
        <w:autoSpaceDN w:val="0"/>
        <w:spacing w:after="120" w:line="252" w:lineRule="auto"/>
        <w:ind w:leftChars="0" w:left="1364"/>
        <w:jc w:val="left"/>
      </w:pPr>
      <w:r w:rsidRPr="0009388E">
        <w:t>FFS: Whether the coverage information of serving cell is (absolutely) necessary</w:t>
      </w:r>
    </w:p>
    <w:p w:rsidR="00AC5E0B" w:rsidRDefault="00AC5E0B" w:rsidP="00AC5E0B">
      <w:pPr>
        <w:rPr>
          <w:lang w:eastAsia="ja-JP"/>
        </w:rPr>
      </w:pPr>
    </w:p>
    <w:p w:rsidR="00AC5E0B" w:rsidRPr="00C27687" w:rsidRDefault="00AC5E0B" w:rsidP="00AC5E0B">
      <w:pPr>
        <w:spacing w:after="120" w:line="252" w:lineRule="auto"/>
        <w:rPr>
          <w:b/>
          <w:bCs/>
          <w:u w:val="single"/>
          <w:lang w:eastAsia="ja-JP"/>
        </w:rPr>
      </w:pPr>
      <w:r w:rsidRPr="00C27687">
        <w:rPr>
          <w:b/>
          <w:bCs/>
          <w:u w:val="single"/>
          <w:lang w:eastAsia="ja-JP"/>
        </w:rPr>
        <w:t xml:space="preserve">Issue 4-1-C: whether and how to manipulate </w:t>
      </w:r>
      <w:proofErr w:type="spellStart"/>
      <w:r w:rsidRPr="00C27687">
        <w:rPr>
          <w:b/>
          <w:bCs/>
          <w:u w:val="single"/>
          <w:lang w:eastAsia="ja-JP"/>
        </w:rPr>
        <w:t>Kcarrier</w:t>
      </w:r>
      <w:proofErr w:type="spellEnd"/>
      <w:r w:rsidRPr="00C27687">
        <w:rPr>
          <w:b/>
          <w:bCs/>
          <w:u w:val="single"/>
          <w:lang w:eastAsia="ja-JP"/>
        </w:rPr>
        <w:t xml:space="preserve"> in </w:t>
      </w:r>
      <w:proofErr w:type="spellStart"/>
      <w:r w:rsidRPr="00C27687">
        <w:rPr>
          <w:b/>
          <w:bCs/>
          <w:u w:val="single"/>
          <w:lang w:eastAsia="ja-JP"/>
        </w:rPr>
        <w:t>Ttrigger</w:t>
      </w:r>
      <w:proofErr w:type="spellEnd"/>
    </w:p>
    <w:p w:rsidR="00AC5E0B" w:rsidRPr="000F092E"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0F092E">
        <w:rPr>
          <w:szCs w:val="24"/>
          <w:lang w:eastAsia="zh-CN"/>
        </w:rPr>
        <w:t>No agreement.</w:t>
      </w:r>
    </w:p>
    <w:p w:rsidR="00AC5E0B" w:rsidRDefault="00AC5E0B" w:rsidP="00AC5E0B">
      <w:pPr>
        <w:rPr>
          <w:lang w:val="en-US" w:eastAsia="ja-JP"/>
        </w:rPr>
      </w:pPr>
    </w:p>
    <w:p w:rsidR="00AC5E0B" w:rsidRPr="00C27687" w:rsidRDefault="00AC5E0B" w:rsidP="00AC5E0B">
      <w:pPr>
        <w:spacing w:after="120" w:line="252" w:lineRule="auto"/>
        <w:rPr>
          <w:b/>
          <w:bCs/>
          <w:u w:val="single"/>
          <w:lang w:eastAsia="ja-JP"/>
        </w:rPr>
      </w:pPr>
      <w:r w:rsidRPr="00C27687">
        <w:rPr>
          <w:b/>
          <w:bCs/>
          <w:u w:val="single"/>
          <w:lang w:eastAsia="ja-JP"/>
        </w:rPr>
        <w:t>Issue 4-2: NTN-TN Cell reselection enhancements (to reduce UE power consumption)</w:t>
      </w:r>
    </w:p>
    <w:p w:rsidR="00AC5E0B" w:rsidRDefault="00AC5E0B" w:rsidP="00AC5E0B">
      <w:pPr>
        <w:spacing w:after="120" w:line="252" w:lineRule="auto"/>
        <w:ind w:firstLine="284"/>
        <w:rPr>
          <w:b/>
          <w:bCs/>
          <w:u w:val="single"/>
          <w:lang w:eastAsia="ja-JP"/>
        </w:rPr>
      </w:pPr>
      <w:r w:rsidRPr="00503E28">
        <w:rPr>
          <w:b/>
          <w:bCs/>
          <w:u w:val="single"/>
          <w:lang w:eastAsia="ja-JP"/>
        </w:rPr>
        <w:lastRenderedPageBreak/>
        <w:t>Agreement:</w:t>
      </w:r>
    </w:p>
    <w:p w:rsidR="00AC5E0B" w:rsidRPr="00BD7D9D"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rPr>
          <w:szCs w:val="24"/>
          <w:lang w:eastAsia="zh-CN"/>
        </w:rPr>
      </w:pPr>
      <w:r>
        <w:rPr>
          <w:szCs w:val="24"/>
          <w:lang w:eastAsia="zh-CN"/>
        </w:rPr>
        <w:t xml:space="preserve">FFS: </w:t>
      </w:r>
      <w:r w:rsidRPr="00BD7D9D">
        <w:rPr>
          <w:szCs w:val="24"/>
          <w:lang w:eastAsia="zh-CN"/>
        </w:rPr>
        <w:t>RAN4 to define RRM requirements on TN-to-NTN reselection.</w:t>
      </w:r>
    </w:p>
    <w:p w:rsidR="00AC5E0B" w:rsidRPr="00BD7D9D"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rPr>
          <w:szCs w:val="24"/>
          <w:lang w:eastAsia="zh-CN"/>
        </w:rPr>
      </w:pPr>
      <w:r w:rsidRPr="00BD7D9D">
        <w:rPr>
          <w:szCs w:val="24"/>
          <w:lang w:eastAsia="zh-CN"/>
        </w:rPr>
        <w:t xml:space="preserve">RAN4 to agree to reuse same side condition of assistance information for </w:t>
      </w:r>
      <w:proofErr w:type="spellStart"/>
      <w:r w:rsidRPr="00BD7D9D">
        <w:rPr>
          <w:szCs w:val="24"/>
          <w:lang w:eastAsia="zh-CN"/>
        </w:rPr>
        <w:t>neighbour</w:t>
      </w:r>
      <w:proofErr w:type="spellEnd"/>
      <w:r w:rsidRPr="00BD7D9D">
        <w:rPr>
          <w:szCs w:val="24"/>
          <w:lang w:eastAsia="zh-CN"/>
        </w:rPr>
        <w:t xml:space="preserve"> NTN cells from R17 WF R4-2207114.</w:t>
      </w:r>
    </w:p>
    <w:p w:rsidR="00AC5E0B" w:rsidRPr="00BD7D9D"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rPr>
          <w:szCs w:val="24"/>
          <w:lang w:eastAsia="zh-CN"/>
        </w:rPr>
      </w:pPr>
      <w:r w:rsidRPr="00BD7D9D">
        <w:rPr>
          <w:szCs w:val="24"/>
          <w:lang w:eastAsia="zh-CN"/>
        </w:rPr>
        <w:t>Additional side conditions can be added, as needed, and the conditions may depend on satellite types (GSO vs. non-GSO) and/or NTN cell deployments for non-GSO (earth-fixed vs. earth-moving cell).</w:t>
      </w:r>
    </w:p>
    <w:p w:rsidR="00AC5E0B" w:rsidRDefault="00AC5E0B" w:rsidP="00AC5E0B">
      <w:pPr>
        <w:rPr>
          <w:lang w:eastAsia="ja-JP"/>
        </w:rPr>
      </w:pPr>
    </w:p>
    <w:p w:rsidR="00AC5E0B" w:rsidRDefault="00AC5E0B" w:rsidP="00AC5E0B">
      <w:pPr>
        <w:spacing w:after="120" w:line="252" w:lineRule="auto"/>
        <w:ind w:firstLine="284"/>
        <w:rPr>
          <w:b/>
          <w:bCs/>
          <w:u w:val="single"/>
          <w:lang w:eastAsia="ja-JP"/>
        </w:rPr>
      </w:pPr>
      <w:r w:rsidRPr="00503E28">
        <w:rPr>
          <w:b/>
          <w:bCs/>
          <w:u w:val="single"/>
          <w:lang w:eastAsia="ja-JP"/>
        </w:rPr>
        <w:t>Agreement:</w:t>
      </w:r>
    </w:p>
    <w:p w:rsidR="00AC5E0B" w:rsidRPr="00104F22"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rPr>
          <w:szCs w:val="24"/>
          <w:lang w:eastAsia="zh-CN"/>
        </w:rPr>
      </w:pPr>
      <w:r w:rsidRPr="00104F22">
        <w:rPr>
          <w:szCs w:val="24"/>
          <w:lang w:eastAsia="zh-CN"/>
        </w:rPr>
        <w:t>RAN4 to define RRM requirements on NTN-to-TN cell reselection requirement without measurement enhancement for the following cases:</w:t>
      </w:r>
    </w:p>
    <w:p w:rsidR="00AC5E0B" w:rsidRPr="00104F22"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rPr>
          <w:szCs w:val="24"/>
          <w:lang w:eastAsia="zh-CN"/>
        </w:rPr>
      </w:pPr>
      <w:r w:rsidRPr="00104F22">
        <w:rPr>
          <w:szCs w:val="24"/>
          <w:lang w:eastAsia="zh-CN"/>
        </w:rPr>
        <w:t>both GSO and non-GSO</w:t>
      </w:r>
    </w:p>
    <w:p w:rsidR="00AC5E0B" w:rsidRPr="00104F22"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rPr>
          <w:szCs w:val="24"/>
          <w:lang w:eastAsia="zh-CN"/>
        </w:rPr>
      </w:pPr>
      <w:r w:rsidRPr="00104F22">
        <w:rPr>
          <w:szCs w:val="24"/>
          <w:lang w:eastAsia="zh-CN"/>
        </w:rPr>
        <w:t>both earth fixed cell and earth moving cell</w:t>
      </w:r>
    </w:p>
    <w:p w:rsidR="00AC5E0B" w:rsidRPr="00104F22"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rPr>
          <w:szCs w:val="24"/>
          <w:lang w:eastAsia="zh-CN"/>
        </w:rPr>
      </w:pPr>
      <w:r w:rsidRPr="00104F22">
        <w:rPr>
          <w:szCs w:val="24"/>
          <w:lang w:eastAsia="zh-CN"/>
        </w:rPr>
        <w:t xml:space="preserve">FFS on </w:t>
      </w:r>
    </w:p>
    <w:p w:rsidR="00AC5E0B" w:rsidRPr="00104F22"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rPr>
          <w:szCs w:val="24"/>
          <w:lang w:eastAsia="zh-CN"/>
        </w:rPr>
      </w:pPr>
      <w:r w:rsidRPr="00104F22">
        <w:rPr>
          <w:szCs w:val="24"/>
          <w:lang w:eastAsia="zh-CN"/>
        </w:rPr>
        <w:t xml:space="preserve">whether/how to define the detailed UE </w:t>
      </w:r>
      <w:proofErr w:type="spellStart"/>
      <w:r w:rsidRPr="00104F22">
        <w:rPr>
          <w:szCs w:val="24"/>
          <w:lang w:eastAsia="zh-CN"/>
        </w:rPr>
        <w:t>behaviour</w:t>
      </w:r>
      <w:proofErr w:type="spellEnd"/>
      <w:r w:rsidRPr="00104F22">
        <w:rPr>
          <w:szCs w:val="24"/>
          <w:lang w:eastAsia="zh-CN"/>
        </w:rPr>
        <w:t xml:space="preserve"> when the UE is out of TN coverage.</w:t>
      </w:r>
    </w:p>
    <w:p w:rsidR="00AC5E0B" w:rsidRPr="007741AB" w:rsidRDefault="00AC5E0B" w:rsidP="00AC5E0B">
      <w:pPr>
        <w:rPr>
          <w:lang w:eastAsia="ja-JP"/>
        </w:rPr>
      </w:pPr>
    </w:p>
    <w:p w:rsidR="00AC5E0B" w:rsidRDefault="00AC5E0B" w:rsidP="00AC5E0B">
      <w:pPr>
        <w:spacing w:after="120" w:line="252" w:lineRule="auto"/>
        <w:ind w:firstLine="284"/>
        <w:rPr>
          <w:b/>
          <w:bCs/>
          <w:u w:val="single"/>
          <w:lang w:eastAsia="ja-JP"/>
        </w:rPr>
      </w:pPr>
      <w:r w:rsidRPr="00503E28">
        <w:rPr>
          <w:b/>
          <w:bCs/>
          <w:u w:val="single"/>
          <w:lang w:eastAsia="ja-JP"/>
        </w:rPr>
        <w:t>Agreement:</w:t>
      </w:r>
    </w:p>
    <w:p w:rsidR="00AC5E0B" w:rsidRPr="00D94CBD"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rPr>
          <w:szCs w:val="24"/>
          <w:lang w:eastAsia="zh-CN"/>
        </w:rPr>
      </w:pPr>
      <w:r w:rsidRPr="00D94CBD">
        <w:rPr>
          <w:szCs w:val="24"/>
          <w:lang w:eastAsia="zh-CN"/>
        </w:rPr>
        <w:t>RAN4 to not define accuracy of TN coverage information provided by NTN cell.</w:t>
      </w:r>
    </w:p>
    <w:p w:rsidR="00AC5E0B" w:rsidRDefault="00AC5E0B" w:rsidP="00AC5E0B">
      <w:pPr>
        <w:rPr>
          <w:lang w:eastAsia="ja-JP"/>
        </w:rPr>
      </w:pPr>
    </w:p>
    <w:p w:rsidR="00AC5E0B" w:rsidRPr="00C27687" w:rsidRDefault="00AC5E0B" w:rsidP="00AC5E0B">
      <w:pPr>
        <w:spacing w:after="120" w:line="252" w:lineRule="auto"/>
        <w:rPr>
          <w:b/>
          <w:bCs/>
          <w:u w:val="single"/>
          <w:lang w:eastAsia="ja-JP"/>
        </w:rPr>
      </w:pPr>
      <w:r w:rsidRPr="00C27687">
        <w:rPr>
          <w:b/>
          <w:bCs/>
          <w:u w:val="single"/>
          <w:lang w:eastAsia="ja-JP"/>
        </w:rPr>
        <w:t>Issue 4-3: NTN-NTN Cell reselection enhancements (to reduce UE power consumption)</w:t>
      </w:r>
    </w:p>
    <w:p w:rsidR="00AC5E0B"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0F092E">
        <w:rPr>
          <w:szCs w:val="24"/>
          <w:lang w:eastAsia="zh-CN"/>
        </w:rPr>
        <w:t>No agreement.</w:t>
      </w:r>
    </w:p>
    <w:p w:rsidR="00AC5E0B" w:rsidRPr="00C27687" w:rsidRDefault="00AC5E0B" w:rsidP="00AC5E0B">
      <w:pPr>
        <w:spacing w:after="120" w:line="276" w:lineRule="auto"/>
        <w:rPr>
          <w:rFonts w:eastAsia="DengXian"/>
          <w:szCs w:val="24"/>
          <w:lang w:eastAsia="zh-CN"/>
        </w:rPr>
      </w:pPr>
    </w:p>
    <w:p w:rsidR="00AC5E0B" w:rsidRPr="00C27687" w:rsidRDefault="00AC5E0B" w:rsidP="00AC5E0B">
      <w:pPr>
        <w:spacing w:after="120" w:line="252" w:lineRule="auto"/>
        <w:rPr>
          <w:b/>
          <w:bCs/>
          <w:u w:val="single"/>
          <w:lang w:eastAsia="ja-JP"/>
        </w:rPr>
      </w:pPr>
      <w:r w:rsidRPr="00C27687">
        <w:rPr>
          <w:b/>
          <w:bCs/>
          <w:u w:val="single"/>
          <w:lang w:eastAsia="ja-JP"/>
        </w:rPr>
        <w:t>Issue 5-1: RACH-less (C)HO</w:t>
      </w:r>
    </w:p>
    <w:p w:rsidR="00AC5E0B" w:rsidRPr="00A760A1" w:rsidRDefault="00AC5E0B" w:rsidP="00AC5E0B">
      <w:pPr>
        <w:spacing w:after="120" w:line="252" w:lineRule="auto"/>
        <w:ind w:firstLine="284"/>
        <w:rPr>
          <w:b/>
          <w:bCs/>
          <w:u w:val="single"/>
          <w:lang w:eastAsia="ja-JP"/>
        </w:rPr>
      </w:pPr>
      <w:r w:rsidRPr="00A760A1">
        <w:rPr>
          <w:b/>
          <w:bCs/>
          <w:u w:val="single"/>
          <w:lang w:eastAsia="ja-JP"/>
        </w:rPr>
        <w:t>Agreement:</w:t>
      </w:r>
    </w:p>
    <w:p w:rsidR="00AC5E0B" w:rsidRPr="006176B3"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pPr>
      <w:r w:rsidRPr="006176B3">
        <w:t>RAN4 to define RACH-less HO requirements for intra-/inter-satellite handover with and without gateway/</w:t>
      </w:r>
      <w:proofErr w:type="spellStart"/>
      <w:r w:rsidRPr="006176B3">
        <w:t>gNB</w:t>
      </w:r>
      <w:proofErr w:type="spellEnd"/>
      <w:r w:rsidRPr="006176B3">
        <w:t xml:space="preserve"> switch.</w:t>
      </w:r>
    </w:p>
    <w:p w:rsidR="00AC5E0B" w:rsidRPr="006176B3"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pPr>
      <w:r w:rsidRPr="006176B3">
        <w:t>Known and Unknown target cell condition:</w:t>
      </w:r>
    </w:p>
    <w:p w:rsidR="00AC5E0B" w:rsidRPr="006176B3"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pPr>
      <w:r w:rsidRPr="006176B3">
        <w:t>Reuse the R17 known/unknown condition applied in NTN HO requirements.</w:t>
      </w:r>
    </w:p>
    <w:p w:rsidR="00AC5E0B" w:rsidRPr="006176B3"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pPr>
      <w:r w:rsidRPr="006176B3">
        <w:t>If any other new aspects to be additionally added are identified based on RAN1/2 progress, those aspects will be further discussed in RAN4.</w:t>
      </w:r>
    </w:p>
    <w:p w:rsidR="00AC5E0B" w:rsidRPr="006176B3"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pPr>
      <w:r w:rsidRPr="006176B3">
        <w:t>Whether to define the requirements for both known and unknown target cells</w:t>
      </w:r>
    </w:p>
    <w:p w:rsidR="00AC5E0B" w:rsidRPr="006176B3"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pPr>
      <w:r w:rsidRPr="006176B3">
        <w:t>Consider both known and unknown target cells.</w:t>
      </w:r>
    </w:p>
    <w:p w:rsidR="00AC5E0B" w:rsidRPr="006176B3"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pPr>
      <w:r w:rsidRPr="006176B3">
        <w:t>Whether to include fine time tracking latency in the HO latency requirement,</w:t>
      </w:r>
    </w:p>
    <w:p w:rsidR="00AC5E0B" w:rsidRPr="006176B3" w:rsidRDefault="00AC5E0B" w:rsidP="00F05023">
      <w:pPr>
        <w:pStyle w:val="Paragraphedeliste"/>
        <w:widowControl/>
        <w:numPr>
          <w:ilvl w:val="2"/>
          <w:numId w:val="20"/>
        </w:numPr>
        <w:overflowPunct w:val="0"/>
        <w:autoSpaceDE w:val="0"/>
        <w:autoSpaceDN w:val="0"/>
        <w:adjustRightInd w:val="0"/>
        <w:spacing w:after="180" w:line="276" w:lineRule="auto"/>
        <w:ind w:leftChars="0" w:left="2084"/>
        <w:jc w:val="left"/>
      </w:pPr>
      <w:r w:rsidRPr="006176B3">
        <w:t>Fine time tracking latency will be included even when target cell is known.</w:t>
      </w:r>
    </w:p>
    <w:p w:rsidR="00AC5E0B" w:rsidRPr="006176B3" w:rsidRDefault="00AC5E0B" w:rsidP="00F05023">
      <w:pPr>
        <w:pStyle w:val="Paragraphedeliste"/>
        <w:widowControl/>
        <w:numPr>
          <w:ilvl w:val="1"/>
          <w:numId w:val="20"/>
        </w:numPr>
        <w:overflowPunct w:val="0"/>
        <w:autoSpaceDE w:val="0"/>
        <w:autoSpaceDN w:val="0"/>
        <w:adjustRightInd w:val="0"/>
        <w:spacing w:after="180" w:line="276" w:lineRule="auto"/>
        <w:ind w:leftChars="0" w:left="1364"/>
        <w:jc w:val="left"/>
      </w:pPr>
      <w:r w:rsidRPr="006176B3">
        <w:t>Additional latency can be added, if identified and needed, based on the detailed design of the feature to be made by RAN1 and RAN2</w:t>
      </w:r>
    </w:p>
    <w:p w:rsidR="00AC5E0B" w:rsidRPr="006176B3"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pPr>
      <w:r w:rsidRPr="006176B3">
        <w:lastRenderedPageBreak/>
        <w:t xml:space="preserve">The detailed formula and exact values in the requirements, e.g. T_IU, T_SI-NR, T_RACH, </w:t>
      </w:r>
      <w:proofErr w:type="spellStart"/>
      <w:r w:rsidRPr="006176B3">
        <w:t>T_delta</w:t>
      </w:r>
      <w:proofErr w:type="spellEnd"/>
      <w:r w:rsidRPr="006176B3">
        <w:t xml:space="preserve">, </w:t>
      </w:r>
      <w:proofErr w:type="spellStart"/>
      <w:r w:rsidRPr="006176B3">
        <w:t>T_processing</w:t>
      </w:r>
      <w:proofErr w:type="spellEnd"/>
      <w:r w:rsidRPr="006176B3">
        <w:t xml:space="preserve">, </w:t>
      </w:r>
      <w:proofErr w:type="spellStart"/>
      <w:r w:rsidRPr="006176B3">
        <w:t>T_margin</w:t>
      </w:r>
      <w:proofErr w:type="spellEnd"/>
      <w:r w:rsidRPr="006176B3">
        <w:t xml:space="preserve">, </w:t>
      </w:r>
      <w:proofErr w:type="spellStart"/>
      <w:r w:rsidRPr="006176B3">
        <w:t>T_search</w:t>
      </w:r>
      <w:proofErr w:type="spellEnd"/>
      <w:r w:rsidRPr="006176B3">
        <w:t>, etc. if relevant, will be defined in the next meeting accordingly.</w:t>
      </w:r>
    </w:p>
    <w:p w:rsidR="00AC5E0B" w:rsidRDefault="00AC5E0B" w:rsidP="00AC5E0B">
      <w:pPr>
        <w:spacing w:after="120"/>
        <w:rPr>
          <w:szCs w:val="24"/>
          <w:lang w:eastAsia="zh-CN"/>
        </w:rPr>
      </w:pPr>
    </w:p>
    <w:p w:rsidR="00AC5E0B" w:rsidRPr="00C27687" w:rsidRDefault="00AC5E0B" w:rsidP="00AC5E0B">
      <w:pPr>
        <w:spacing w:after="120" w:line="252" w:lineRule="auto"/>
        <w:rPr>
          <w:b/>
          <w:bCs/>
          <w:u w:val="single"/>
          <w:lang w:eastAsia="ja-JP"/>
        </w:rPr>
      </w:pPr>
      <w:r w:rsidRPr="00C27687">
        <w:rPr>
          <w:b/>
          <w:bCs/>
          <w:u w:val="single"/>
          <w:lang w:eastAsia="ja-JP"/>
        </w:rPr>
        <w:t>Issue 5-2: HO for satellite switching without PCI change</w:t>
      </w:r>
    </w:p>
    <w:p w:rsidR="00AC5E0B" w:rsidRPr="001D28A6" w:rsidRDefault="00AC5E0B" w:rsidP="00F05023">
      <w:pPr>
        <w:pStyle w:val="Paragraphedeliste"/>
        <w:widowControl/>
        <w:numPr>
          <w:ilvl w:val="0"/>
          <w:numId w:val="20"/>
        </w:numPr>
        <w:overflowPunct w:val="0"/>
        <w:autoSpaceDE w:val="0"/>
        <w:autoSpaceDN w:val="0"/>
        <w:adjustRightInd w:val="0"/>
        <w:spacing w:after="120" w:line="276" w:lineRule="auto"/>
        <w:ind w:leftChars="0" w:left="644"/>
        <w:jc w:val="left"/>
        <w:textAlignment w:val="baseline"/>
        <w:rPr>
          <w:szCs w:val="24"/>
          <w:lang w:eastAsia="zh-CN"/>
        </w:rPr>
      </w:pPr>
      <w:r w:rsidRPr="002D34EE">
        <w:t xml:space="preserve">No </w:t>
      </w:r>
      <w:r>
        <w:t>agreement.</w:t>
      </w:r>
    </w:p>
    <w:p w:rsidR="00AC5E0B" w:rsidRPr="001D28A6" w:rsidRDefault="00AC5E0B" w:rsidP="00AC5E0B">
      <w:pPr>
        <w:spacing w:after="120"/>
        <w:rPr>
          <w:szCs w:val="24"/>
          <w:lang w:val="en-US" w:eastAsia="zh-CN"/>
        </w:rPr>
      </w:pPr>
    </w:p>
    <w:p w:rsidR="00AC5E0B" w:rsidRPr="00C27687" w:rsidRDefault="00AC5E0B" w:rsidP="00AC5E0B">
      <w:pPr>
        <w:spacing w:after="120" w:line="252" w:lineRule="auto"/>
        <w:rPr>
          <w:b/>
          <w:bCs/>
          <w:u w:val="single"/>
          <w:lang w:eastAsia="ja-JP"/>
        </w:rPr>
      </w:pPr>
      <w:r w:rsidRPr="00C27687">
        <w:rPr>
          <w:b/>
          <w:bCs/>
          <w:u w:val="single"/>
          <w:lang w:eastAsia="ja-JP"/>
        </w:rPr>
        <w:t>Issue 5-3: Group-based HO for signalling overhead reduction</w:t>
      </w:r>
    </w:p>
    <w:p w:rsidR="00AC5E0B" w:rsidRPr="001D28A6"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rPr>
          <w:szCs w:val="24"/>
          <w:lang w:eastAsia="zh-CN"/>
        </w:rPr>
      </w:pPr>
      <w:r w:rsidRPr="002D34EE">
        <w:t xml:space="preserve">No </w:t>
      </w:r>
      <w:r>
        <w:t>agreement</w:t>
      </w:r>
      <w:r w:rsidRPr="001D28A6">
        <w:t>. Wait for further progress from RAN2.</w:t>
      </w:r>
    </w:p>
    <w:p w:rsidR="00AC5E0B" w:rsidRPr="001D28A6" w:rsidRDefault="00AC5E0B" w:rsidP="00AC5E0B">
      <w:pPr>
        <w:spacing w:after="120"/>
        <w:rPr>
          <w:szCs w:val="24"/>
          <w:lang w:eastAsia="zh-CN"/>
        </w:rPr>
      </w:pPr>
    </w:p>
    <w:p w:rsidR="00AC5E0B" w:rsidRPr="001D28A6" w:rsidRDefault="00AC5E0B" w:rsidP="00AC5E0B">
      <w:pPr>
        <w:spacing w:after="120" w:line="252" w:lineRule="auto"/>
        <w:rPr>
          <w:b/>
          <w:u w:val="single"/>
          <w:lang w:val="en-US" w:eastAsia="ko-KR"/>
        </w:rPr>
      </w:pPr>
      <w:r w:rsidRPr="00C27687">
        <w:rPr>
          <w:b/>
          <w:bCs/>
          <w:u w:val="single"/>
          <w:lang w:eastAsia="ja-JP"/>
        </w:rPr>
        <w:t>Issue 5-4: Location based CHO enhancements for earth moving NTN cell</w:t>
      </w:r>
    </w:p>
    <w:p w:rsidR="00AC5E0B" w:rsidRPr="001D28A6" w:rsidRDefault="00AC5E0B" w:rsidP="00F05023">
      <w:pPr>
        <w:pStyle w:val="Paragraphedeliste"/>
        <w:widowControl/>
        <w:numPr>
          <w:ilvl w:val="0"/>
          <w:numId w:val="20"/>
        </w:numPr>
        <w:overflowPunct w:val="0"/>
        <w:autoSpaceDE w:val="0"/>
        <w:autoSpaceDN w:val="0"/>
        <w:adjustRightInd w:val="0"/>
        <w:spacing w:after="180" w:line="276" w:lineRule="auto"/>
        <w:ind w:leftChars="0" w:left="644"/>
        <w:jc w:val="left"/>
        <w:textAlignment w:val="baseline"/>
        <w:rPr>
          <w:szCs w:val="24"/>
          <w:lang w:eastAsia="zh-CN"/>
        </w:rPr>
      </w:pPr>
      <w:r w:rsidRPr="002D34EE">
        <w:t xml:space="preserve">No </w:t>
      </w:r>
      <w:r>
        <w:t>agreement</w:t>
      </w:r>
      <w:r w:rsidRPr="001D28A6">
        <w:t>. Wait for further progress from RAN2.</w:t>
      </w:r>
    </w:p>
    <w:p w:rsidR="00AC5E0B" w:rsidRPr="001D6190" w:rsidRDefault="00AC5E0B" w:rsidP="00AC5E0B">
      <w:pPr>
        <w:rPr>
          <w:lang w:eastAsia="en-US"/>
        </w:rPr>
      </w:pPr>
    </w:p>
    <w:p w:rsidR="00AC5E0B" w:rsidRPr="00291951" w:rsidRDefault="00AC5E0B" w:rsidP="00AC5E0B">
      <w:pPr>
        <w:rPr>
          <w:rFonts w:eastAsiaTheme="minorEastAsia"/>
          <w:lang w:eastAsia="ja-JP"/>
        </w:rPr>
      </w:pPr>
      <w:r>
        <w:rPr>
          <w:rFonts w:eastAsiaTheme="minorEastAsia" w:hint="eastAsia"/>
          <w:lang w:eastAsia="ja-JP"/>
        </w:rPr>
        <w:t>=</w:t>
      </w:r>
      <w:r>
        <w:rPr>
          <w:rFonts w:eastAsiaTheme="minorEastAsia"/>
          <w:lang w:eastAsia="ja-JP"/>
        </w:rPr>
        <w:t>==</w:t>
      </w:r>
    </w:p>
    <w:p w:rsidR="00AC5E0B" w:rsidRPr="00F50487" w:rsidRDefault="00AC5E0B" w:rsidP="00AC5E0B">
      <w:pPr>
        <w:tabs>
          <w:tab w:val="left" w:pos="567"/>
        </w:tabs>
        <w:snapToGrid w:val="0"/>
        <w:rPr>
          <w:bCs/>
          <w:sz w:val="21"/>
          <w:szCs w:val="21"/>
        </w:rPr>
      </w:pPr>
      <w:r w:rsidRPr="00F50487">
        <w:rPr>
          <w:bCs/>
          <w:sz w:val="21"/>
          <w:szCs w:val="21"/>
        </w:rPr>
        <w:t>Documents approved:</w:t>
      </w:r>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R4-2310483</w:t>
      </w:r>
      <w:r w:rsidRPr="008D75D8">
        <w:rPr>
          <w:rFonts w:ascii="Times New Roman" w:hAnsi="Times New Roman"/>
        </w:rPr>
        <w:tab/>
        <w:t>WF on UE RF requirements for NR NTN enhancement</w:t>
      </w:r>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R4-2309766</w:t>
      </w:r>
      <w:r w:rsidRPr="008D75D8">
        <w:rPr>
          <w:rFonts w:ascii="Times New Roman" w:hAnsi="Times New Roman"/>
        </w:rPr>
        <w:tab/>
        <w:t xml:space="preserve">WF for system parameters on </w:t>
      </w:r>
      <w:proofErr w:type="spellStart"/>
      <w:r w:rsidRPr="008D75D8">
        <w:rPr>
          <w:rFonts w:ascii="Times New Roman" w:hAnsi="Times New Roman"/>
        </w:rPr>
        <w:t>Ka</w:t>
      </w:r>
      <w:proofErr w:type="spellEnd"/>
      <w:r w:rsidRPr="008D75D8">
        <w:rPr>
          <w:rFonts w:ascii="Times New Roman" w:hAnsi="Times New Roman"/>
        </w:rPr>
        <w:t xml:space="preserve"> band</w:t>
      </w:r>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R4-2309767</w:t>
      </w:r>
      <w:r w:rsidRPr="008D75D8">
        <w:rPr>
          <w:rFonts w:ascii="Times New Roman" w:hAnsi="Times New Roman"/>
        </w:rPr>
        <w:tab/>
        <w:t>WF for co-existence study of Above 10GHz NTN band</w:t>
      </w:r>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R4-2309771</w:t>
      </w:r>
      <w:r w:rsidRPr="008D75D8">
        <w:rPr>
          <w:rFonts w:ascii="Times New Roman" w:hAnsi="Times New Roman"/>
        </w:rPr>
        <w:tab/>
        <w:t>Simulation assumption for co-existence study of Above 10GHz NTN band</w:t>
      </w:r>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R4-2309770</w:t>
      </w:r>
      <w:r w:rsidRPr="008D75D8">
        <w:rPr>
          <w:rFonts w:ascii="Times New Roman" w:hAnsi="Times New Roman"/>
        </w:rPr>
        <w:tab/>
        <w:t>WF on above 10GHz SAN RF requirements</w:t>
      </w:r>
    </w:p>
    <w:p w:rsidR="00AC5E0B" w:rsidRPr="008D75D8"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R4-2310168</w:t>
      </w:r>
      <w:r w:rsidRPr="008D75D8">
        <w:rPr>
          <w:rFonts w:ascii="Times New Roman" w:hAnsi="Times New Roman"/>
        </w:rPr>
        <w:tab/>
        <w:t>WF on NR NTN enhancements RRM requirements</w:t>
      </w:r>
    </w:p>
    <w:p w:rsidR="00AC5E0B" w:rsidRPr="00F50487" w:rsidRDefault="00AC5E0B" w:rsidP="00AC5E0B">
      <w:pPr>
        <w:tabs>
          <w:tab w:val="left" w:pos="567"/>
        </w:tabs>
        <w:snapToGrid w:val="0"/>
        <w:rPr>
          <w:bCs/>
          <w:sz w:val="21"/>
          <w:szCs w:val="21"/>
        </w:rPr>
      </w:pPr>
      <w:r w:rsidRPr="00F50487">
        <w:rPr>
          <w:bCs/>
          <w:sz w:val="21"/>
          <w:szCs w:val="21"/>
        </w:rPr>
        <w:t>Documents agreed:</w:t>
      </w:r>
    </w:p>
    <w:p w:rsidR="00AC5E0B" w:rsidRPr="00F50487" w:rsidRDefault="00AC5E0B" w:rsidP="00F05023">
      <w:pPr>
        <w:pStyle w:val="Paragraphedeliste"/>
        <w:numPr>
          <w:ilvl w:val="0"/>
          <w:numId w:val="14"/>
        </w:numPr>
        <w:tabs>
          <w:tab w:val="left" w:pos="567"/>
        </w:tabs>
        <w:snapToGrid w:val="0"/>
        <w:ind w:leftChars="0"/>
        <w:rPr>
          <w:rFonts w:ascii="Times New Roman" w:hAnsi="Times New Roman"/>
          <w:bCs/>
          <w:szCs w:val="21"/>
        </w:rPr>
      </w:pPr>
      <w:r w:rsidRPr="00F50487">
        <w:rPr>
          <w:rFonts w:ascii="Times New Roman" w:hAnsi="Times New Roman"/>
          <w:bCs/>
          <w:szCs w:val="21"/>
        </w:rPr>
        <w:t>-</w:t>
      </w:r>
    </w:p>
    <w:p w:rsidR="00AC5E0B" w:rsidRPr="00E00E49" w:rsidRDefault="00AC5E0B" w:rsidP="00AC5E0B">
      <w:pPr>
        <w:tabs>
          <w:tab w:val="left" w:pos="567"/>
        </w:tabs>
        <w:snapToGrid w:val="0"/>
        <w:rPr>
          <w:sz w:val="21"/>
          <w:szCs w:val="21"/>
          <w:lang w:val="en-US"/>
        </w:rPr>
      </w:pPr>
      <w:r w:rsidRPr="00F50487">
        <w:rPr>
          <w:sz w:val="21"/>
          <w:szCs w:val="21"/>
          <w:lang w:val="en-US"/>
        </w:rPr>
        <w:t>[Other documents]</w:t>
      </w:r>
    </w:p>
    <w:p w:rsidR="00AC5E0B" w:rsidRPr="00E00E49" w:rsidRDefault="00AC5E0B" w:rsidP="00AC5E0B">
      <w:pPr>
        <w:tabs>
          <w:tab w:val="left" w:pos="567"/>
        </w:tabs>
        <w:overflowPunct/>
        <w:autoSpaceDE/>
        <w:autoSpaceDN/>
        <w:snapToGrid w:val="0"/>
        <w:spacing w:after="0"/>
        <w:textAlignment w:val="auto"/>
        <w:rPr>
          <w:rFonts w:eastAsiaTheme="minorEastAsia"/>
          <w:sz w:val="21"/>
          <w:szCs w:val="21"/>
          <w:lang w:val="en-US" w:eastAsia="ja-JP"/>
        </w:rPr>
      </w:pPr>
      <w:r w:rsidRPr="00F50487">
        <w:rPr>
          <w:sz w:val="21"/>
          <w:szCs w:val="21"/>
          <w:lang w:val="en-US" w:eastAsia="ja-JP"/>
        </w:rPr>
        <w:t>Email discussion summaries:</w:t>
      </w:r>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R4-2310026</w:t>
      </w:r>
      <w:r w:rsidRPr="008D75D8">
        <w:rPr>
          <w:rFonts w:ascii="Times New Roman" w:hAnsi="Times New Roman"/>
        </w:rPr>
        <w:tab/>
        <w:t xml:space="preserve">Topic summary for [107][143] </w:t>
      </w:r>
      <w:proofErr w:type="spellStart"/>
      <w:r w:rsidRPr="008D75D8">
        <w:rPr>
          <w:rFonts w:ascii="Times New Roman" w:hAnsi="Times New Roman"/>
        </w:rPr>
        <w:t>NR_NTN_enh_UERF</w:t>
      </w:r>
      <w:proofErr w:type="spellEnd"/>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R4-2310315</w:t>
      </w:r>
      <w:r w:rsidRPr="008D75D8">
        <w:rPr>
          <w:rFonts w:ascii="Times New Roman" w:hAnsi="Times New Roman"/>
        </w:rPr>
        <w:tab/>
        <w:t xml:space="preserve">Ad hoc minutes for </w:t>
      </w:r>
      <w:proofErr w:type="spellStart"/>
      <w:r w:rsidRPr="008D75D8">
        <w:rPr>
          <w:rFonts w:ascii="Times New Roman" w:hAnsi="Times New Roman"/>
        </w:rPr>
        <w:t>NR_NTN_enh_UERF</w:t>
      </w:r>
      <w:proofErr w:type="spellEnd"/>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R4-2310448</w:t>
      </w:r>
      <w:r>
        <w:rPr>
          <w:rFonts w:ascii="Times New Roman" w:hAnsi="Times New Roman"/>
        </w:rPr>
        <w:tab/>
      </w:r>
      <w:r w:rsidRPr="008D75D8">
        <w:rPr>
          <w:rFonts w:ascii="Times New Roman" w:hAnsi="Times New Roman"/>
        </w:rPr>
        <w:t>Topic summary for [107][309] NR_NTN_enh_Part1</w:t>
      </w:r>
    </w:p>
    <w:p w:rsidR="00AC5E0B"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R4-2310449</w:t>
      </w:r>
      <w:r>
        <w:rPr>
          <w:rFonts w:ascii="Times New Roman" w:hAnsi="Times New Roman"/>
        </w:rPr>
        <w:tab/>
      </w:r>
      <w:r w:rsidRPr="008D75D8">
        <w:rPr>
          <w:rFonts w:ascii="Times New Roman" w:hAnsi="Times New Roman"/>
        </w:rPr>
        <w:t>Topic summary for [107][311] NR_NTN_enh_Part3</w:t>
      </w:r>
    </w:p>
    <w:p w:rsidR="00AC5E0B" w:rsidRPr="008D75D8" w:rsidRDefault="00AC5E0B" w:rsidP="00F05023">
      <w:pPr>
        <w:pStyle w:val="Paragraphedeliste"/>
        <w:numPr>
          <w:ilvl w:val="0"/>
          <w:numId w:val="15"/>
        </w:numPr>
        <w:ind w:leftChars="0"/>
        <w:rPr>
          <w:rFonts w:ascii="Times New Roman" w:hAnsi="Times New Roman"/>
        </w:rPr>
      </w:pPr>
      <w:r w:rsidRPr="008D75D8">
        <w:rPr>
          <w:rFonts w:ascii="Times New Roman" w:hAnsi="Times New Roman"/>
        </w:rPr>
        <w:t>R4-2309971</w:t>
      </w:r>
      <w:r w:rsidRPr="008D75D8">
        <w:rPr>
          <w:rFonts w:ascii="Times New Roman" w:hAnsi="Times New Roman"/>
        </w:rPr>
        <w:tab/>
        <w:t xml:space="preserve">Topic summary for [107][226] </w:t>
      </w:r>
      <w:proofErr w:type="spellStart"/>
      <w:r w:rsidRPr="008D75D8">
        <w:rPr>
          <w:rFonts w:ascii="Times New Roman" w:hAnsi="Times New Roman"/>
        </w:rPr>
        <w:t>NR_NTN_enh</w:t>
      </w:r>
      <w:proofErr w:type="spellEnd"/>
    </w:p>
    <w:p w:rsidR="00AC5E0B" w:rsidRDefault="00AC5E0B" w:rsidP="00AC5E0B">
      <w:pPr>
        <w:rPr>
          <w:lang w:eastAsia="en-US"/>
        </w:rPr>
      </w:pPr>
    </w:p>
    <w:p w:rsidR="00AC5E0B" w:rsidRDefault="00AC5E0B" w:rsidP="00AC5E0B">
      <w:pPr>
        <w:pStyle w:val="Titre4"/>
        <w:rPr>
          <w:lang w:eastAsia="ja-JP"/>
        </w:rPr>
      </w:pPr>
      <w:r>
        <w:rPr>
          <w:lang w:eastAsia="ja-JP"/>
        </w:rPr>
        <w:t>2.4.1</w:t>
      </w:r>
      <w:r>
        <w:rPr>
          <w:lang w:eastAsia="ja-JP"/>
        </w:rPr>
        <w:tab/>
        <w:t>Remaining Open issues</w:t>
      </w:r>
    </w:p>
    <w:p w:rsidR="00AC5E0B" w:rsidRPr="00291951" w:rsidRDefault="00AC5E0B" w:rsidP="00AC5E0B">
      <w:pPr>
        <w:rPr>
          <w:b/>
          <w:bCs/>
          <w:u w:val="single"/>
          <w:lang w:eastAsia="en-US"/>
        </w:rPr>
      </w:pPr>
      <w:r w:rsidRPr="00291951">
        <w:rPr>
          <w:b/>
          <w:bCs/>
          <w:u w:val="single"/>
          <w:lang w:eastAsia="en-US"/>
        </w:rPr>
        <w:t>NR-NTN deployment in above 10 GHz</w:t>
      </w:r>
    </w:p>
    <w:p w:rsidR="00AC5E0B" w:rsidRDefault="00AC5E0B" w:rsidP="00AC5E0B">
      <w:pPr>
        <w:numPr>
          <w:ilvl w:val="0"/>
          <w:numId w:val="6"/>
        </w:numPr>
        <w:spacing w:after="0"/>
        <w:rPr>
          <w:bCs/>
        </w:rPr>
      </w:pPr>
      <w:r w:rsidRPr="00134B7D">
        <w:rPr>
          <w:bCs/>
        </w:rPr>
        <w:t>Study implications of FDD operation in FR2 and derive requirements for the identified example band appropriately.</w:t>
      </w:r>
    </w:p>
    <w:p w:rsidR="00AC5E0B" w:rsidRDefault="00AC5E0B" w:rsidP="00AC5E0B">
      <w:pPr>
        <w:numPr>
          <w:ilvl w:val="0"/>
          <w:numId w:val="6"/>
        </w:numPr>
        <w:spacing w:after="0"/>
        <w:rPr>
          <w:bCs/>
        </w:rPr>
      </w:pPr>
      <w:r w:rsidRPr="00134B7D">
        <w:rPr>
          <w:bCs/>
        </w:rPr>
        <w:t>Relevant coexistence scenarios and analysis</w:t>
      </w:r>
    </w:p>
    <w:p w:rsidR="00AC5E0B" w:rsidRPr="00DB1BCE" w:rsidRDefault="00AC5E0B" w:rsidP="00AC5E0B">
      <w:pPr>
        <w:numPr>
          <w:ilvl w:val="0"/>
          <w:numId w:val="6"/>
        </w:numPr>
        <w:spacing w:after="0"/>
        <w:rPr>
          <w:bCs/>
        </w:rPr>
      </w:pPr>
      <w:r w:rsidRPr="00DB1BCE">
        <w:rPr>
          <w:bCs/>
        </w:rPr>
        <w:t>Specify Rx/</w:t>
      </w:r>
      <w:proofErr w:type="spellStart"/>
      <w:r w:rsidRPr="00DB1BCE">
        <w:rPr>
          <w:bCs/>
        </w:rPr>
        <w:t>Tx</w:t>
      </w:r>
      <w:proofErr w:type="spellEnd"/>
      <w:r w:rsidRPr="00DB1BCE">
        <w:rPr>
          <w:bCs/>
        </w:rPr>
        <w:t xml:space="preserve"> requirements for satellite access node and different VSAT UE class (not only 60 cm aperture) as appropriate for the identified example band</w:t>
      </w:r>
    </w:p>
    <w:p w:rsidR="00AC5E0B" w:rsidRPr="00DB1BCE" w:rsidRDefault="00AC5E0B" w:rsidP="00AC5E0B">
      <w:pPr>
        <w:numPr>
          <w:ilvl w:val="0"/>
          <w:numId w:val="6"/>
        </w:numPr>
        <w:spacing w:after="0"/>
        <w:rPr>
          <w:bCs/>
        </w:rPr>
      </w:pPr>
      <w:r w:rsidRPr="00DB1BCE">
        <w:rPr>
          <w:bCs/>
        </w:rPr>
        <w:t>Identify values for physical layer parameters chosen from the existing FR1 and FR2 sets.</w:t>
      </w:r>
    </w:p>
    <w:p w:rsidR="00AC5E0B" w:rsidRDefault="00AC5E0B" w:rsidP="00AC5E0B">
      <w:pPr>
        <w:rPr>
          <w:rFonts w:eastAsiaTheme="minorEastAsia"/>
          <w:lang w:eastAsia="ja-JP"/>
        </w:rPr>
      </w:pPr>
    </w:p>
    <w:p w:rsidR="00AC5E0B" w:rsidRPr="00291951" w:rsidRDefault="00AC5E0B" w:rsidP="00AC5E0B">
      <w:pPr>
        <w:rPr>
          <w:b/>
          <w:bCs/>
          <w:iCs/>
          <w:u w:val="single"/>
          <w:lang w:val="en-US"/>
        </w:rPr>
      </w:pPr>
      <w:r w:rsidRPr="00291951">
        <w:rPr>
          <w:b/>
          <w:bCs/>
          <w:iCs/>
          <w:u w:val="single"/>
          <w:lang w:val="en-US"/>
        </w:rPr>
        <w:t>Coverage enhancements</w:t>
      </w:r>
    </w:p>
    <w:p w:rsidR="00AC5E0B" w:rsidRPr="00E91176" w:rsidRDefault="00AC5E0B" w:rsidP="00AC5E0B">
      <w:pPr>
        <w:numPr>
          <w:ilvl w:val="0"/>
          <w:numId w:val="8"/>
        </w:numPr>
        <w:spacing w:after="0"/>
        <w:rPr>
          <w:bCs/>
        </w:rPr>
      </w:pPr>
      <w:r>
        <w:rPr>
          <w:bCs/>
        </w:rPr>
        <w:t>S</w:t>
      </w:r>
      <w:r w:rsidRPr="00E91176">
        <w:rPr>
          <w:bCs/>
        </w:rPr>
        <w:t>pecify PUCCH enhancements for Msg4 HARQ-ACK</w:t>
      </w:r>
      <w:r>
        <w:rPr>
          <w:bCs/>
        </w:rPr>
        <w:t xml:space="preserve"> (e.g. repetition)</w:t>
      </w:r>
    </w:p>
    <w:p w:rsidR="00AC5E0B" w:rsidRDefault="00AC5E0B" w:rsidP="00AC5E0B">
      <w:pPr>
        <w:rPr>
          <w:rFonts w:eastAsiaTheme="minorEastAsia"/>
          <w:lang w:eastAsia="ja-JP"/>
        </w:rPr>
      </w:pPr>
    </w:p>
    <w:p w:rsidR="00AC5E0B" w:rsidRPr="00291951" w:rsidRDefault="00AC5E0B" w:rsidP="00AC5E0B">
      <w:pPr>
        <w:rPr>
          <w:b/>
          <w:u w:val="single"/>
        </w:rPr>
      </w:pPr>
      <w:r w:rsidRPr="00291951">
        <w:rPr>
          <w:b/>
          <w:u w:val="single"/>
        </w:rPr>
        <w:t>Network verified UE location</w:t>
      </w:r>
    </w:p>
    <w:p w:rsidR="00AC5E0B" w:rsidRDefault="00AC5E0B" w:rsidP="00AC5E0B">
      <w:pPr>
        <w:numPr>
          <w:ilvl w:val="0"/>
          <w:numId w:val="8"/>
        </w:numPr>
        <w:spacing w:after="0"/>
        <w:rPr>
          <w:bCs/>
        </w:rPr>
      </w:pPr>
      <w:r>
        <w:rPr>
          <w:bCs/>
        </w:rPr>
        <w:t>S</w:t>
      </w:r>
      <w:r w:rsidRPr="00F50487">
        <w:rPr>
          <w:bCs/>
        </w:rPr>
        <w:t xml:space="preserve">pecify </w:t>
      </w:r>
      <w:r w:rsidRPr="007A54B6">
        <w:rPr>
          <w:bCs/>
        </w:rPr>
        <w:t>necessary enhancements to multi-RTT to support the network verified UE location in NTN assuming a single satellite in view</w:t>
      </w:r>
    </w:p>
    <w:p w:rsidR="00AC5E0B" w:rsidRDefault="00AC5E0B" w:rsidP="00AC5E0B">
      <w:pPr>
        <w:rPr>
          <w:rFonts w:eastAsiaTheme="minorEastAsia"/>
          <w:lang w:eastAsia="ja-JP"/>
        </w:rPr>
      </w:pPr>
    </w:p>
    <w:p w:rsidR="00AC5E0B" w:rsidRPr="00291951" w:rsidRDefault="00AC5E0B" w:rsidP="00AC5E0B">
      <w:pPr>
        <w:rPr>
          <w:b/>
          <w:u w:val="single"/>
        </w:rPr>
      </w:pPr>
      <w:r w:rsidRPr="00291951">
        <w:rPr>
          <w:b/>
          <w:u w:val="single"/>
        </w:rPr>
        <w:t>NTN-TN and NTN-NTN mobility and service continuity enhancements</w:t>
      </w:r>
    </w:p>
    <w:p w:rsidR="00AC5E0B" w:rsidRPr="00DB1BCE" w:rsidRDefault="00AC5E0B" w:rsidP="00AC5E0B">
      <w:pPr>
        <w:pStyle w:val="Paragraphedeliste"/>
        <w:numPr>
          <w:ilvl w:val="0"/>
          <w:numId w:val="7"/>
        </w:numPr>
        <w:ind w:leftChars="0"/>
        <w:rPr>
          <w:rFonts w:ascii="Times New Roman" w:hAnsi="Times New Roman"/>
          <w:bCs/>
          <w:sz w:val="20"/>
          <w:szCs w:val="20"/>
        </w:rPr>
      </w:pPr>
      <w:r w:rsidRPr="00DB1BCE">
        <w:rPr>
          <w:rFonts w:ascii="Times New Roman" w:hAnsi="Times New Roman"/>
          <w:bCs/>
          <w:sz w:val="20"/>
          <w:szCs w:val="20"/>
        </w:rPr>
        <w:t>Specify NTN-TN and NTN-NTN measurement/mobility and service continuity enhancements</w:t>
      </w:r>
    </w:p>
    <w:p w:rsidR="00AF5F60" w:rsidRPr="00374F52" w:rsidRDefault="00AF5F60" w:rsidP="00086EC4">
      <w:pPr>
        <w:spacing w:after="0"/>
      </w:pPr>
    </w:p>
    <w:p w:rsidR="00AF5F60" w:rsidRDefault="00AF5F60" w:rsidP="00086EC4">
      <w:pPr>
        <w:spacing w:after="0"/>
      </w:pPr>
    </w:p>
    <w:p w:rsidR="00701410" w:rsidRPr="00701410" w:rsidRDefault="00701410" w:rsidP="00701410">
      <w:pPr>
        <w:pStyle w:val="Titre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Titre2"/>
        <w:rPr>
          <w:lang w:eastAsia="ja-JP"/>
        </w:rPr>
      </w:pPr>
      <w:r>
        <w:rPr>
          <w:lang w:eastAsia="ja-JP"/>
        </w:rPr>
        <w:t>3.1</w:t>
      </w:r>
      <w:r>
        <w:rPr>
          <w:lang w:eastAsia="ja-JP"/>
        </w:rPr>
        <w:tab/>
        <w:t>SA</w:t>
      </w:r>
      <w:r w:rsidR="00A66808">
        <w:rPr>
          <w:lang w:eastAsia="ja-JP"/>
        </w:rPr>
        <w:t>2</w:t>
      </w:r>
    </w:p>
    <w:p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rsidR="00AF5F60" w:rsidRDefault="00AF5F60" w:rsidP="00AF5F60">
      <w:pPr>
        <w:rPr>
          <w:lang w:val="en-US"/>
        </w:rPr>
      </w:pPr>
      <w:r w:rsidRPr="00AF5F60">
        <w:rPr>
          <w:lang w:val="en-US"/>
        </w:rPr>
        <w:t>Aspects related to Network verified UE</w:t>
      </w:r>
      <w:r>
        <w:rPr>
          <w:lang w:val="en-US"/>
        </w:rPr>
        <w:t xml:space="preserve"> location</w:t>
      </w:r>
    </w:p>
    <w:p w:rsidR="00AF5F60" w:rsidRPr="00AF5F60" w:rsidRDefault="00AF5F60" w:rsidP="00AF5F60">
      <w:pPr>
        <w:rPr>
          <w:lang w:val="en-US"/>
        </w:rPr>
      </w:pPr>
    </w:p>
    <w:p w:rsidR="005A6C96" w:rsidRDefault="008D3C7D" w:rsidP="005A6C96">
      <w:pPr>
        <w:pStyle w:val="Titre2"/>
      </w:pPr>
      <w:r>
        <w:t>4</w:t>
      </w:r>
      <w:r w:rsidR="005A6C96">
        <w:t>.</w:t>
      </w:r>
      <w:r w:rsidR="005A6C96">
        <w:tab/>
        <w:t>References</w:t>
      </w:r>
    </w:p>
    <w:p w:rsidR="009A2654" w:rsidRDefault="009A2654" w:rsidP="006A3ADF">
      <w:pPr>
        <w:pStyle w:val="FP"/>
        <w:rPr>
          <w:sz w:val="12"/>
          <w:szCs w:val="12"/>
        </w:rPr>
      </w:pPr>
    </w:p>
    <w:p w:rsidR="00C237C3" w:rsidRDefault="00C237C3" w:rsidP="006A3ADF">
      <w:pPr>
        <w:pStyle w:val="FP"/>
        <w:rPr>
          <w:sz w:val="12"/>
          <w:szCs w:val="12"/>
          <w:lang w:val="en-US"/>
        </w:rPr>
      </w:pPr>
    </w:p>
    <w:p w:rsidR="00EB2D04" w:rsidRDefault="00EB2D04" w:rsidP="006A3ADF">
      <w:pPr>
        <w:pStyle w:val="FP"/>
        <w:rPr>
          <w:sz w:val="12"/>
          <w:szCs w:val="12"/>
          <w:lang w:val="en-US"/>
        </w:rPr>
      </w:pPr>
    </w:p>
    <w:p w:rsidR="00EB2D04" w:rsidRPr="00B80E37" w:rsidRDefault="00EB2D04" w:rsidP="00EB2D04">
      <w:pPr>
        <w:pStyle w:val="Titre2"/>
        <w:rPr>
          <w:lang w:eastAsia="ja-JP"/>
        </w:rPr>
      </w:pPr>
      <w:r w:rsidRPr="00B80E37">
        <w:rPr>
          <w:lang w:eastAsia="ja-JP"/>
        </w:rPr>
        <w:t>4.1</w:t>
      </w:r>
      <w:r w:rsidRPr="00B80E37">
        <w:rPr>
          <w:lang w:eastAsia="ja-JP"/>
        </w:rPr>
        <w:tab/>
        <w:t>RAN1</w:t>
      </w:r>
    </w:p>
    <w:p w:rsidR="00EB2D04" w:rsidRDefault="00EB2D04" w:rsidP="00EB2D04">
      <w:pPr>
        <w:tabs>
          <w:tab w:val="left" w:pos="567"/>
        </w:tabs>
        <w:snapToGrid w:val="0"/>
        <w:rPr>
          <w:rFonts w:ascii="Arial" w:hAnsi="Arial" w:cs="Arial"/>
          <w:bCs/>
        </w:rPr>
      </w:pPr>
    </w:p>
    <w:p w:rsidR="00100FB5" w:rsidRDefault="00100FB5" w:rsidP="00100FB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sidR="00711D7F">
        <w:rPr>
          <w:rFonts w:ascii="Arial" w:hAnsi="Arial" w:cs="Arial"/>
          <w:b/>
          <w:kern w:val="2"/>
          <w:sz w:val="21"/>
          <w:szCs w:val="22"/>
          <w:lang w:val="en-US" w:eastAsia="en-US"/>
        </w:rPr>
        <w:t>1</w:t>
      </w:r>
      <w:r w:rsidRPr="00100FB5">
        <w:rPr>
          <w:rFonts w:ascii="Arial" w:hAnsi="Arial" w:cs="Arial"/>
          <w:b/>
          <w:kern w:val="2"/>
          <w:sz w:val="21"/>
          <w:szCs w:val="22"/>
          <w:lang w:val="en-US" w:eastAsia="en-US"/>
        </w:rPr>
        <w:t>#112</w:t>
      </w:r>
      <w:r w:rsidR="00735716">
        <w:rPr>
          <w:rFonts w:ascii="Arial" w:hAnsi="Arial" w:cs="Arial"/>
          <w:b/>
          <w:kern w:val="2"/>
          <w:sz w:val="21"/>
          <w:szCs w:val="22"/>
          <w:lang w:val="en-US" w:eastAsia="en-US"/>
        </w:rPr>
        <w:t>bis</w:t>
      </w:r>
      <w:r w:rsidRPr="00100FB5">
        <w:rPr>
          <w:rFonts w:ascii="Arial" w:hAnsi="Arial" w:cs="Arial"/>
          <w:b/>
          <w:kern w:val="2"/>
          <w:sz w:val="21"/>
          <w:szCs w:val="22"/>
          <w:lang w:val="en-US" w:eastAsia="en-US"/>
        </w:rPr>
        <w:t xml:space="preserve"> </w:t>
      </w:r>
      <w:proofErr w:type="spellStart"/>
      <w:r w:rsidR="00C40FA5">
        <w:rPr>
          <w:rFonts w:ascii="Arial" w:hAnsi="Arial" w:cs="Arial"/>
          <w:b/>
          <w:kern w:val="2"/>
          <w:sz w:val="21"/>
          <w:szCs w:val="22"/>
          <w:lang w:val="en-US" w:eastAsia="en-US"/>
        </w:rPr>
        <w:t>emeeting</w:t>
      </w:r>
      <w:proofErr w:type="spellEnd"/>
      <w:r w:rsidRPr="00100FB5">
        <w:rPr>
          <w:rFonts w:ascii="Arial" w:hAnsi="Arial" w:cs="Arial"/>
          <w:b/>
          <w:kern w:val="2"/>
          <w:sz w:val="21"/>
          <w:szCs w:val="22"/>
          <w:lang w:val="en-US" w:eastAsia="en-US"/>
        </w:rPr>
        <w:t xml:space="preserve">, </w:t>
      </w:r>
      <w:r w:rsidR="00C40FA5">
        <w:rPr>
          <w:rFonts w:ascii="Arial" w:hAnsi="Arial" w:cs="Arial"/>
          <w:b/>
          <w:kern w:val="2"/>
          <w:sz w:val="21"/>
          <w:szCs w:val="22"/>
          <w:lang w:val="en-US" w:eastAsia="en-US"/>
        </w:rPr>
        <w:t>April 17</w:t>
      </w:r>
      <w:r w:rsidR="00C40FA5" w:rsidRPr="00C40FA5">
        <w:rPr>
          <w:rFonts w:ascii="Arial" w:hAnsi="Arial" w:cs="Arial"/>
          <w:b/>
          <w:kern w:val="2"/>
          <w:sz w:val="21"/>
          <w:szCs w:val="22"/>
          <w:vertAlign w:val="superscript"/>
          <w:lang w:val="en-US" w:eastAsia="en-US"/>
        </w:rPr>
        <w:t>th</w:t>
      </w:r>
      <w:r w:rsidR="00C40FA5">
        <w:rPr>
          <w:rFonts w:ascii="Arial" w:hAnsi="Arial" w:cs="Arial"/>
          <w:b/>
          <w:kern w:val="2"/>
          <w:sz w:val="21"/>
          <w:szCs w:val="22"/>
          <w:lang w:val="en-US" w:eastAsia="en-US"/>
        </w:rPr>
        <w:t xml:space="preserve"> - 27</w:t>
      </w:r>
      <w:r w:rsidR="00C40FA5" w:rsidRPr="00C40FA5">
        <w:rPr>
          <w:rFonts w:ascii="Arial" w:hAnsi="Arial" w:cs="Arial"/>
          <w:b/>
          <w:kern w:val="2"/>
          <w:sz w:val="21"/>
          <w:szCs w:val="22"/>
          <w:vertAlign w:val="superscript"/>
          <w:lang w:val="en-US" w:eastAsia="en-US"/>
        </w:rPr>
        <w:t>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R1-2302406</w:t>
      </w:r>
      <w:r w:rsidRPr="00F45076">
        <w:rPr>
          <w:rFonts w:ascii="Arial" w:hAnsi="Arial" w:cs="Arial"/>
          <w:lang w:eastAsia="en-US"/>
        </w:rPr>
        <w:tab/>
        <w:t>discussion</w:t>
      </w:r>
      <w:r w:rsidRPr="00F45076">
        <w:rPr>
          <w:rFonts w:ascii="Arial" w:hAnsi="Arial" w:cs="Arial"/>
          <w:lang w:eastAsia="en-US"/>
        </w:rPr>
        <w:tab/>
        <w:t>R18 WI NR-NTN-</w:t>
      </w:r>
      <w:proofErr w:type="spellStart"/>
      <w:r w:rsidRPr="00F45076">
        <w:rPr>
          <w:rFonts w:ascii="Arial" w:hAnsi="Arial" w:cs="Arial"/>
          <w:lang w:eastAsia="en-US"/>
        </w:rPr>
        <w:t>enh</w:t>
      </w:r>
      <w:proofErr w:type="spellEnd"/>
      <w:r w:rsidRPr="00F45076">
        <w:rPr>
          <w:rFonts w:ascii="Arial" w:hAnsi="Arial" w:cs="Arial"/>
          <w:lang w:eastAsia="en-US"/>
        </w:rPr>
        <w:t xml:space="preserve"> work plan at RAN1, 2 and 3</w:t>
      </w:r>
      <w:r w:rsidRPr="00F45076">
        <w:rPr>
          <w:rFonts w:ascii="Arial" w:hAnsi="Arial" w:cs="Arial"/>
          <w:lang w:eastAsia="en-US"/>
        </w:rPr>
        <w:tab/>
        <w:t>THALES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R1-2304172</w:t>
      </w:r>
      <w:r w:rsidRPr="00F45076">
        <w:rPr>
          <w:rFonts w:ascii="Arial" w:hAnsi="Arial" w:cs="Arial"/>
          <w:lang w:eastAsia="en-US"/>
        </w:rPr>
        <w:tab/>
        <w:t>other</w:t>
      </w:r>
      <w:r w:rsidRPr="00F45076">
        <w:rPr>
          <w:rFonts w:ascii="Arial" w:hAnsi="Arial" w:cs="Arial"/>
          <w:lang w:eastAsia="en-US"/>
        </w:rPr>
        <w:tab/>
        <w:t>Session notes for 9.9 (NTN (Non-Terrestrial Networks) enhancements)</w:t>
      </w:r>
      <w:r w:rsidRPr="00F45076">
        <w:rPr>
          <w:rFonts w:ascii="Arial" w:hAnsi="Arial" w:cs="Arial"/>
          <w:lang w:eastAsia="en-US"/>
        </w:rPr>
        <w:tab/>
        <w:t>Ad-Hoc Chair (Huawei)</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R1-2304244</w:t>
      </w:r>
      <w:r w:rsidRPr="00F45076">
        <w:rPr>
          <w:rFonts w:ascii="Arial" w:hAnsi="Arial" w:cs="Arial"/>
          <w:lang w:eastAsia="en-US"/>
        </w:rPr>
        <w:tab/>
        <w:t>discussion</w:t>
      </w:r>
      <w:r w:rsidRPr="00F45076">
        <w:rPr>
          <w:rFonts w:ascii="Arial" w:hAnsi="Arial" w:cs="Arial"/>
          <w:lang w:eastAsia="en-US"/>
        </w:rPr>
        <w:tab/>
        <w:t>Summary EOM on 9.9.1 Coverage enhancement for NR NTN</w:t>
      </w:r>
      <w:r w:rsidRPr="00F45076">
        <w:rPr>
          <w:rFonts w:ascii="Arial" w:hAnsi="Arial" w:cs="Arial"/>
          <w:lang w:eastAsia="en-US"/>
        </w:rPr>
        <w:tab/>
        <w:t>Moderator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R1-2304252</w:t>
      </w:r>
      <w:r w:rsidRPr="00F45076">
        <w:rPr>
          <w:rFonts w:ascii="Arial" w:hAnsi="Arial" w:cs="Arial"/>
          <w:lang w:eastAsia="en-US"/>
        </w:rPr>
        <w:tab/>
        <w:t>LS out</w:t>
      </w:r>
      <w:r w:rsidRPr="00F45076">
        <w:rPr>
          <w:rFonts w:ascii="Arial" w:hAnsi="Arial" w:cs="Arial"/>
          <w:lang w:eastAsia="en-US"/>
        </w:rPr>
        <w:tab/>
        <w:t>[Draft] LS on higher layer signaling in Msg3 PUSCH for PUCCH repetition for Msg4 HARQ-ACK</w:t>
      </w:r>
      <w:r w:rsidRPr="00F45076">
        <w:rPr>
          <w:rFonts w:ascii="Arial" w:hAnsi="Arial" w:cs="Arial"/>
          <w:lang w:eastAsia="en-US"/>
        </w:rPr>
        <w:tab/>
        <w:t>Moderator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R1-2304093</w:t>
      </w:r>
      <w:r w:rsidRPr="00F45076">
        <w:rPr>
          <w:rFonts w:ascii="Arial" w:hAnsi="Arial" w:cs="Arial"/>
          <w:lang w:eastAsia="en-US"/>
        </w:rPr>
        <w:tab/>
        <w:t>LS out</w:t>
      </w:r>
      <w:r w:rsidRPr="00F45076">
        <w:rPr>
          <w:rFonts w:ascii="Arial" w:hAnsi="Arial" w:cs="Arial"/>
          <w:lang w:eastAsia="en-US"/>
        </w:rPr>
        <w:tab/>
        <w:t>[Draft] LS on PUSCH DMRS bundling for NR NTN coverage enhancement</w:t>
      </w:r>
      <w:r w:rsidRPr="00F45076">
        <w:rPr>
          <w:rFonts w:ascii="Arial" w:hAnsi="Arial" w:cs="Arial"/>
          <w:lang w:eastAsia="en-US"/>
        </w:rPr>
        <w:tab/>
        <w:t>Moderator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R1-2303950</w:t>
      </w:r>
      <w:r w:rsidRPr="00F45076">
        <w:rPr>
          <w:rFonts w:ascii="Arial" w:hAnsi="Arial" w:cs="Arial"/>
          <w:lang w:eastAsia="en-US"/>
        </w:rPr>
        <w:tab/>
        <w:t>discussion</w:t>
      </w:r>
      <w:r w:rsidRPr="00F45076">
        <w:rPr>
          <w:rFonts w:ascii="Arial" w:hAnsi="Arial" w:cs="Arial"/>
          <w:lang w:eastAsia="en-US"/>
        </w:rPr>
        <w:tab/>
        <w:t>Summary #1 on 9.9.1 Coverage enhancement for NR NTN</w:t>
      </w:r>
      <w:r w:rsidRPr="00F45076">
        <w:rPr>
          <w:rFonts w:ascii="Arial" w:hAnsi="Arial" w:cs="Arial"/>
          <w:lang w:eastAsia="en-US"/>
        </w:rPr>
        <w:tab/>
        <w:t>Moderator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R1-2303951</w:t>
      </w:r>
      <w:r w:rsidRPr="00F45076">
        <w:rPr>
          <w:rFonts w:ascii="Arial" w:hAnsi="Arial" w:cs="Arial"/>
          <w:lang w:eastAsia="en-US"/>
        </w:rPr>
        <w:tab/>
        <w:t>discussion</w:t>
      </w:r>
      <w:r w:rsidRPr="00F45076">
        <w:rPr>
          <w:rFonts w:ascii="Arial" w:hAnsi="Arial" w:cs="Arial"/>
          <w:lang w:eastAsia="en-US"/>
        </w:rPr>
        <w:tab/>
        <w:t>Summary #2 on 9.9.1 Coverage enhancement for NR NTN</w:t>
      </w:r>
      <w:r w:rsidRPr="00F45076">
        <w:rPr>
          <w:rFonts w:ascii="Arial" w:hAnsi="Arial" w:cs="Arial"/>
          <w:lang w:eastAsia="en-US"/>
        </w:rPr>
        <w:tab/>
        <w:t>Moderator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R1-2303952</w:t>
      </w:r>
      <w:r w:rsidRPr="00F45076">
        <w:rPr>
          <w:rFonts w:ascii="Arial" w:hAnsi="Arial" w:cs="Arial"/>
          <w:lang w:eastAsia="en-US"/>
        </w:rPr>
        <w:tab/>
        <w:t>discussion</w:t>
      </w:r>
      <w:r w:rsidRPr="00F45076">
        <w:rPr>
          <w:rFonts w:ascii="Arial" w:hAnsi="Arial" w:cs="Arial"/>
          <w:lang w:eastAsia="en-US"/>
        </w:rPr>
        <w:tab/>
        <w:t>Summary #3 on 9.9.1 Coverage enhancement for NR NTN</w:t>
      </w:r>
      <w:r w:rsidRPr="00F45076">
        <w:rPr>
          <w:rFonts w:ascii="Arial" w:hAnsi="Arial" w:cs="Arial"/>
          <w:lang w:eastAsia="en-US"/>
        </w:rPr>
        <w:tab/>
        <w:t>Moderator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R1-2303643</w:t>
      </w:r>
      <w:r w:rsidRPr="00F45076">
        <w:rPr>
          <w:rFonts w:ascii="Arial" w:hAnsi="Arial" w:cs="Arial"/>
          <w:lang w:eastAsia="en-US"/>
        </w:rPr>
        <w:tab/>
        <w:t>discussion</w:t>
      </w:r>
      <w:r w:rsidRPr="00F45076">
        <w:rPr>
          <w:rFonts w:ascii="Arial" w:hAnsi="Arial" w:cs="Arial"/>
          <w:lang w:eastAsia="en-US"/>
        </w:rPr>
        <w:tab/>
        <w:t>Views on Coverage enhancement for NR NTN</w:t>
      </w:r>
      <w:r w:rsidRPr="00F45076">
        <w:rPr>
          <w:rFonts w:ascii="Arial" w:hAnsi="Arial" w:cs="Arial"/>
          <w:lang w:eastAsia="en-US"/>
        </w:rPr>
        <w:tab/>
        <w:t>Sharp</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R1-2303625</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NR-NTN</w:t>
      </w:r>
      <w:r w:rsidRPr="00F45076">
        <w:rPr>
          <w:rFonts w:ascii="Arial" w:hAnsi="Arial" w:cs="Arial"/>
          <w:lang w:eastAsia="en-US"/>
        </w:rPr>
        <w:tab/>
        <w:t>Panasonic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R1-2303204</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t>ETRI</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R1-2303725</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t>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R1-2303748</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t>LG Electronics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R1-2303953</w:t>
      </w:r>
      <w:r w:rsidRPr="00F45076">
        <w:rPr>
          <w:rFonts w:ascii="Arial" w:hAnsi="Arial" w:cs="Arial"/>
          <w:lang w:eastAsia="en-US"/>
        </w:rPr>
        <w:tab/>
        <w:t>discussion</w:t>
      </w:r>
      <w:r w:rsidRPr="00F45076">
        <w:rPr>
          <w:rFonts w:ascii="Arial" w:hAnsi="Arial" w:cs="Arial"/>
          <w:lang w:eastAsia="en-US"/>
        </w:rPr>
        <w:tab/>
        <w:t>Summary #4 on 9.9.1 Coverage enhancement for NR NTN</w:t>
      </w:r>
      <w:r w:rsidRPr="00F45076">
        <w:rPr>
          <w:rFonts w:ascii="Arial" w:hAnsi="Arial" w:cs="Arial"/>
          <w:lang w:eastAsia="en-US"/>
        </w:rPr>
        <w:tab/>
        <w:t>Moderator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lastRenderedPageBreak/>
        <w:t>R1-2304094</w:t>
      </w:r>
      <w:r w:rsidRPr="00F45076">
        <w:rPr>
          <w:rFonts w:ascii="Arial" w:hAnsi="Arial" w:cs="Arial"/>
          <w:lang w:eastAsia="en-US"/>
        </w:rPr>
        <w:tab/>
        <w:t>LS out</w:t>
      </w:r>
      <w:r w:rsidRPr="00F45076">
        <w:rPr>
          <w:rFonts w:ascii="Arial" w:hAnsi="Arial" w:cs="Arial"/>
          <w:lang w:eastAsia="en-US"/>
        </w:rPr>
        <w:tab/>
        <w:t>LS on PUSCH DMRS bundling for NR NTN coverage enhancement</w:t>
      </w:r>
      <w:r w:rsidRPr="00F45076">
        <w:rPr>
          <w:rFonts w:ascii="Arial" w:hAnsi="Arial" w:cs="Arial"/>
          <w:lang w:eastAsia="en-US"/>
        </w:rPr>
        <w:tab/>
        <w:t>RAN1, 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R1-2302433</w:t>
      </w:r>
      <w:r w:rsidRPr="00F45076">
        <w:rPr>
          <w:rFonts w:ascii="Arial" w:hAnsi="Arial" w:cs="Arial"/>
          <w:lang w:eastAsia="en-US"/>
        </w:rPr>
        <w:tab/>
        <w:t>discussion</w:t>
      </w:r>
      <w:r w:rsidRPr="00F45076">
        <w:rPr>
          <w:rFonts w:ascii="Arial" w:hAnsi="Arial" w:cs="Arial"/>
          <w:lang w:eastAsia="en-US"/>
        </w:rPr>
        <w:tab/>
        <w:t>Further considerations on coverage enhancements for NR over NTN</w:t>
      </w:r>
      <w:r w:rsidRPr="00F45076">
        <w:rPr>
          <w:rFonts w:ascii="Arial" w:hAnsi="Arial" w:cs="Arial"/>
          <w:lang w:eastAsia="en-US"/>
        </w:rPr>
        <w:tab/>
        <w:t>Nokia, Nokia Shanghai Bell</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R1-2302564</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t>OPPO</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R1-2302502</w:t>
      </w:r>
      <w:r w:rsidRPr="00F45076">
        <w:rPr>
          <w:rFonts w:ascii="Arial" w:hAnsi="Arial" w:cs="Arial"/>
          <w:lang w:eastAsia="en-US"/>
        </w:rPr>
        <w:tab/>
        <w:t>discussion</w:t>
      </w:r>
      <w:r w:rsidRPr="00F45076">
        <w:rPr>
          <w:rFonts w:ascii="Arial" w:hAnsi="Arial" w:cs="Arial"/>
          <w:lang w:eastAsia="en-US"/>
        </w:rPr>
        <w:tab/>
        <w:t>Discussions on remaining issues of coverage enhancements in NR NTN</w:t>
      </w:r>
      <w:r w:rsidRPr="00F45076">
        <w:rPr>
          <w:rFonts w:ascii="Arial" w:hAnsi="Arial" w:cs="Arial"/>
          <w:lang w:eastAsia="en-US"/>
        </w:rPr>
        <w:tab/>
        <w:t>vivo</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R1-2302364</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t xml:space="preserve">Huawei, </w:t>
      </w:r>
      <w:proofErr w:type="spellStart"/>
      <w:r w:rsidRPr="00F45076">
        <w:rPr>
          <w:rFonts w:ascii="Arial" w:hAnsi="Arial" w:cs="Arial"/>
          <w:lang w:eastAsia="en-US"/>
        </w:rPr>
        <w:t>HiSilicon</w:t>
      </w:r>
      <w:proofErr w:type="spellEnd"/>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R1-2302857</w:t>
      </w:r>
      <w:r w:rsidRPr="00F45076">
        <w:rPr>
          <w:rFonts w:ascii="Arial" w:hAnsi="Arial" w:cs="Arial"/>
          <w:lang w:eastAsia="en-US"/>
        </w:rPr>
        <w:tab/>
        <w:t>discussion</w:t>
      </w:r>
      <w:r w:rsidRPr="00F45076">
        <w:rPr>
          <w:rFonts w:ascii="Arial" w:hAnsi="Arial" w:cs="Arial"/>
          <w:lang w:eastAsia="en-US"/>
        </w:rPr>
        <w:tab/>
        <w:t>On coverage enhancement for NR NTN</w:t>
      </w:r>
      <w:r w:rsidRPr="00F45076">
        <w:rPr>
          <w:rFonts w:ascii="Arial" w:hAnsi="Arial" w:cs="Arial"/>
          <w:lang w:eastAsia="en-US"/>
        </w:rPr>
        <w:tab/>
        <w:t>Sony</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R1-2302812</w:t>
      </w:r>
      <w:r w:rsidRPr="00F45076">
        <w:rPr>
          <w:rFonts w:ascii="Arial" w:hAnsi="Arial" w:cs="Arial"/>
          <w:lang w:eastAsia="en-US"/>
        </w:rPr>
        <w:tab/>
        <w:t>discussion</w:t>
      </w:r>
      <w:r w:rsidRPr="00F45076">
        <w:rPr>
          <w:rFonts w:ascii="Arial" w:hAnsi="Arial" w:cs="Arial"/>
          <w:lang w:eastAsia="en-US"/>
        </w:rPr>
        <w:tab/>
        <w:t>On coverage enhancement for NR NTN</w:t>
      </w:r>
      <w:r w:rsidRPr="00F45076">
        <w:rPr>
          <w:rFonts w:ascii="Arial" w:hAnsi="Arial" w:cs="Arial"/>
          <w:lang w:eastAsia="en-US"/>
        </w:rPr>
        <w:tab/>
        <w:t>Intel Corporation</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R1-2302719</w:t>
      </w:r>
      <w:r w:rsidRPr="00F45076">
        <w:rPr>
          <w:rFonts w:ascii="Arial" w:hAnsi="Arial" w:cs="Arial"/>
          <w:lang w:eastAsia="en-US"/>
        </w:rPr>
        <w:tab/>
        <w:t>discussion</w:t>
      </w:r>
      <w:r w:rsidRPr="00F45076">
        <w:rPr>
          <w:rFonts w:ascii="Arial" w:hAnsi="Arial" w:cs="Arial"/>
          <w:lang w:eastAsia="en-US"/>
        </w:rPr>
        <w:tab/>
        <w:t>Further discussion on UL coverage enhancement for NR NTN</w:t>
      </w:r>
      <w:r w:rsidRPr="00F45076">
        <w:rPr>
          <w:rFonts w:ascii="Arial" w:hAnsi="Arial" w:cs="Arial"/>
          <w:lang w:eastAsia="en-US"/>
        </w:rPr>
        <w:tab/>
        <w:t>CATT</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R1-2302748</w:t>
      </w:r>
      <w:r w:rsidRPr="00F45076">
        <w:rPr>
          <w:rFonts w:ascii="Arial" w:hAnsi="Arial" w:cs="Arial"/>
          <w:lang w:eastAsia="en-US"/>
        </w:rPr>
        <w:tab/>
        <w:t>discussion</w:t>
      </w:r>
      <w:r w:rsidRPr="00F45076">
        <w:rPr>
          <w:rFonts w:ascii="Arial" w:hAnsi="Arial" w:cs="Arial"/>
          <w:lang w:eastAsia="en-US"/>
        </w:rPr>
        <w:tab/>
        <w:t>Coverage enhancement for NR NTN</w:t>
      </w:r>
      <w:r w:rsidRPr="00F45076">
        <w:rPr>
          <w:rFonts w:ascii="Arial" w:hAnsi="Arial" w:cs="Arial"/>
          <w:lang w:eastAsia="en-US"/>
        </w:rPr>
        <w:tab/>
        <w:t>NEC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R1-2302738</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r>
      <w:proofErr w:type="spellStart"/>
      <w:r w:rsidRPr="00F45076">
        <w:rPr>
          <w:rFonts w:ascii="Arial" w:hAnsi="Arial" w:cs="Arial"/>
          <w:lang w:eastAsia="en-US"/>
        </w:rPr>
        <w:t>Baicells</w:t>
      </w:r>
      <w:proofErr w:type="spellEnd"/>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R1-2302616</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enhancements for NTN</w:t>
      </w:r>
      <w:r w:rsidRPr="00F45076">
        <w:rPr>
          <w:rFonts w:ascii="Arial" w:hAnsi="Arial" w:cs="Arial"/>
          <w:lang w:eastAsia="en-US"/>
        </w:rPr>
        <w:tab/>
      </w:r>
      <w:proofErr w:type="spellStart"/>
      <w:r w:rsidRPr="00F45076">
        <w:rPr>
          <w:rFonts w:ascii="Arial" w:hAnsi="Arial" w:cs="Arial"/>
          <w:lang w:eastAsia="en-US"/>
        </w:rPr>
        <w:t>Spreadtrum</w:t>
      </w:r>
      <w:proofErr w:type="spellEnd"/>
      <w:r w:rsidRPr="00F45076">
        <w:rPr>
          <w:rFonts w:ascii="Arial" w:hAnsi="Arial" w:cs="Arial"/>
          <w:lang w:eastAsia="en-US"/>
        </w:rPr>
        <w:t xml:space="preserve"> Communications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R1-2303499</w:t>
      </w:r>
      <w:r w:rsidRPr="00F45076">
        <w:rPr>
          <w:rFonts w:ascii="Arial" w:hAnsi="Arial" w:cs="Arial"/>
          <w:lang w:eastAsia="en-US"/>
        </w:rPr>
        <w:tab/>
        <w:t>discussion</w:t>
      </w:r>
      <w:r w:rsidRPr="00F45076">
        <w:rPr>
          <w:rFonts w:ascii="Arial" w:hAnsi="Arial" w:cs="Arial"/>
          <w:lang w:eastAsia="en-US"/>
        </w:rPr>
        <w:tab/>
        <w:t>On Coverage Enhancement for NR NTN</w:t>
      </w:r>
      <w:r w:rsidRPr="00F45076">
        <w:rPr>
          <w:rFonts w:ascii="Arial" w:hAnsi="Arial" w:cs="Arial"/>
          <w:lang w:eastAsia="en-US"/>
        </w:rPr>
        <w:tab/>
        <w:t>Apple</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R1-2303534</w:t>
      </w:r>
      <w:r w:rsidRPr="00F45076">
        <w:rPr>
          <w:rFonts w:ascii="Arial" w:hAnsi="Arial" w:cs="Arial"/>
          <w:lang w:eastAsia="en-US"/>
        </w:rPr>
        <w:tab/>
        <w:t>discussion</w:t>
      </w:r>
      <w:r w:rsidRPr="00F45076">
        <w:rPr>
          <w:rFonts w:ascii="Arial" w:hAnsi="Arial" w:cs="Arial"/>
          <w:lang w:eastAsia="en-US"/>
        </w:rPr>
        <w:tab/>
        <w:t>Coverage enhancements for NR NTN</w:t>
      </w:r>
      <w:r w:rsidRPr="00F45076">
        <w:rPr>
          <w:rFonts w:ascii="Arial" w:hAnsi="Arial" w:cs="Arial"/>
          <w:lang w:eastAsia="en-US"/>
        </w:rPr>
        <w:tab/>
        <w:t>Lenovo</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R1-2303606</w:t>
      </w:r>
      <w:r w:rsidRPr="00F45076">
        <w:rPr>
          <w:rFonts w:ascii="Arial" w:hAnsi="Arial" w:cs="Arial"/>
          <w:lang w:eastAsia="en-US"/>
        </w:rPr>
        <w:tab/>
        <w:t>discussion</w:t>
      </w:r>
      <w:r w:rsidRPr="00F45076">
        <w:rPr>
          <w:rFonts w:ascii="Arial" w:hAnsi="Arial" w:cs="Arial"/>
          <w:lang w:eastAsia="en-US"/>
        </w:rPr>
        <w:tab/>
        <w:t>Coverage enhancements for NR NTN</w:t>
      </w:r>
      <w:r w:rsidRPr="00F45076">
        <w:rPr>
          <w:rFonts w:ascii="Arial" w:hAnsi="Arial" w:cs="Arial"/>
          <w:lang w:eastAsia="en-US"/>
        </w:rPr>
        <w:tab/>
        <w:t>Qualcomm Incorporated</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R1-2303351</w:t>
      </w:r>
      <w:r w:rsidRPr="00F45076">
        <w:rPr>
          <w:rFonts w:ascii="Arial" w:hAnsi="Arial" w:cs="Arial"/>
          <w:lang w:eastAsia="en-US"/>
        </w:rPr>
        <w:tab/>
        <w:t>discussion</w:t>
      </w:r>
      <w:r w:rsidRPr="00F45076">
        <w:rPr>
          <w:rFonts w:ascii="Arial" w:hAnsi="Arial" w:cs="Arial"/>
          <w:lang w:eastAsia="en-US"/>
        </w:rPr>
        <w:tab/>
        <w:t>UL coverage enhancements</w:t>
      </w:r>
      <w:r w:rsidRPr="00F45076">
        <w:rPr>
          <w:rFonts w:ascii="Arial" w:hAnsi="Arial" w:cs="Arial"/>
          <w:lang w:eastAsia="en-US"/>
        </w:rPr>
        <w:tab/>
      </w:r>
      <w:proofErr w:type="spellStart"/>
      <w:r w:rsidRPr="00F45076">
        <w:rPr>
          <w:rFonts w:ascii="Arial" w:hAnsi="Arial" w:cs="Arial"/>
          <w:lang w:eastAsia="en-US"/>
        </w:rPr>
        <w:t>MediaTek</w:t>
      </w:r>
      <w:proofErr w:type="spellEnd"/>
      <w:r w:rsidRPr="00F45076">
        <w:rPr>
          <w:rFonts w:ascii="Arial" w:hAnsi="Arial" w:cs="Arial"/>
          <w:lang w:eastAsia="en-US"/>
        </w:rPr>
        <w:t xml:space="preserve">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R1-2303294</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NTN</w:t>
      </w:r>
      <w:r w:rsidRPr="00F45076">
        <w:rPr>
          <w:rFonts w:ascii="Arial" w:hAnsi="Arial" w:cs="Arial"/>
          <w:lang w:eastAsia="en-US"/>
        </w:rPr>
        <w:tab/>
        <w:t>ZTE</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R1-2303250</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t>CMCC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R1-2303144</w:t>
      </w:r>
      <w:r w:rsidRPr="00F45076">
        <w:rPr>
          <w:rFonts w:ascii="Arial" w:hAnsi="Arial" w:cs="Arial"/>
          <w:lang w:eastAsia="en-US"/>
        </w:rPr>
        <w:tab/>
        <w:t>discussion</w:t>
      </w:r>
      <w:r w:rsidRPr="00F45076">
        <w:rPr>
          <w:rFonts w:ascii="Arial" w:hAnsi="Arial" w:cs="Arial"/>
          <w:lang w:eastAsia="en-US"/>
        </w:rPr>
        <w:tab/>
        <w:t>On coverage enhancement for NR NTN</w:t>
      </w:r>
      <w:r w:rsidRPr="00F45076">
        <w:rPr>
          <w:rFonts w:ascii="Arial" w:hAnsi="Arial" w:cs="Arial"/>
          <w:lang w:eastAsia="en-US"/>
        </w:rPr>
        <w:tab/>
        <w:t>Samsung</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R1-2303014</w:t>
      </w:r>
      <w:r w:rsidRPr="00F45076">
        <w:rPr>
          <w:rFonts w:ascii="Arial" w:hAnsi="Arial" w:cs="Arial"/>
          <w:lang w:eastAsia="en-US"/>
        </w:rPr>
        <w:tab/>
        <w:t>discussion</w:t>
      </w:r>
      <w:r w:rsidRPr="00F45076">
        <w:rPr>
          <w:rFonts w:ascii="Arial" w:hAnsi="Arial" w:cs="Arial"/>
          <w:lang w:eastAsia="en-US"/>
        </w:rPr>
        <w:tab/>
        <w:t>On coverage enhancements for NR NTN</w:t>
      </w:r>
      <w:r w:rsidRPr="00F45076">
        <w:rPr>
          <w:rFonts w:ascii="Arial" w:hAnsi="Arial" w:cs="Arial"/>
          <w:lang w:eastAsia="en-US"/>
        </w:rPr>
        <w:tab/>
        <w:t>Ericsson</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R1-2303032</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 NTN</w:t>
      </w:r>
      <w:r w:rsidRPr="00F45076">
        <w:rPr>
          <w:rFonts w:ascii="Arial" w:hAnsi="Arial" w:cs="Arial"/>
          <w:lang w:eastAsia="en-US"/>
        </w:rPr>
        <w:tab/>
        <w:t>China Telecom</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R1-2302998</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coverage enhancement for NR-NTN</w:t>
      </w:r>
      <w:r w:rsidRPr="00F45076">
        <w:rPr>
          <w:rFonts w:ascii="Arial" w:hAnsi="Arial" w:cs="Arial"/>
          <w:lang w:eastAsia="en-US"/>
        </w:rPr>
        <w:tab/>
      </w:r>
      <w:proofErr w:type="spellStart"/>
      <w:r w:rsidRPr="00F45076">
        <w:rPr>
          <w:rFonts w:ascii="Arial" w:hAnsi="Arial" w:cs="Arial"/>
          <w:lang w:eastAsia="en-US"/>
        </w:rPr>
        <w:t>xiaomi</w:t>
      </w:r>
      <w:proofErr w:type="spellEnd"/>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R1-2302999</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the network verified location for NR-NTN</w:t>
      </w:r>
      <w:r w:rsidRPr="00F45076">
        <w:rPr>
          <w:rFonts w:ascii="Arial" w:hAnsi="Arial" w:cs="Arial"/>
          <w:lang w:eastAsia="en-US"/>
        </w:rPr>
        <w:tab/>
      </w:r>
      <w:proofErr w:type="spellStart"/>
      <w:r w:rsidRPr="00F45076">
        <w:rPr>
          <w:rFonts w:ascii="Arial" w:hAnsi="Arial" w:cs="Arial"/>
          <w:lang w:eastAsia="en-US"/>
        </w:rPr>
        <w:t>xiaomi</w:t>
      </w:r>
      <w:proofErr w:type="spellEnd"/>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R1-2303145</w:t>
      </w:r>
      <w:r w:rsidRPr="00F45076">
        <w:rPr>
          <w:rFonts w:ascii="Arial" w:hAnsi="Arial" w:cs="Arial"/>
          <w:lang w:eastAsia="en-US"/>
        </w:rPr>
        <w:tab/>
        <w:t>discussion</w:t>
      </w:r>
      <w:r w:rsidRPr="00F45076">
        <w:rPr>
          <w:rFonts w:ascii="Arial" w:hAnsi="Arial" w:cs="Arial"/>
          <w:lang w:eastAsia="en-US"/>
        </w:rPr>
        <w:tab/>
        <w:t>Network verified UE location for NR NTN</w:t>
      </w:r>
      <w:r w:rsidRPr="00F45076">
        <w:rPr>
          <w:rFonts w:ascii="Arial" w:hAnsi="Arial" w:cs="Arial"/>
          <w:lang w:eastAsia="en-US"/>
        </w:rPr>
        <w:tab/>
        <w:t>Samsung</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R1-2303269</w:t>
      </w:r>
      <w:r w:rsidRPr="00F45076">
        <w:rPr>
          <w:rFonts w:ascii="Arial" w:hAnsi="Arial" w:cs="Arial"/>
          <w:lang w:eastAsia="en-US"/>
        </w:rPr>
        <w:tab/>
        <w:t>discussion</w:t>
      </w:r>
      <w:r w:rsidRPr="00F45076">
        <w:rPr>
          <w:rFonts w:ascii="Arial" w:hAnsi="Arial" w:cs="Arial"/>
          <w:lang w:eastAsia="en-US"/>
        </w:rPr>
        <w:tab/>
        <w:t>NTN NW verified UE location</w:t>
      </w:r>
      <w:r w:rsidRPr="00F45076">
        <w:rPr>
          <w:rFonts w:ascii="Arial" w:hAnsi="Arial" w:cs="Arial"/>
          <w:lang w:eastAsia="en-US"/>
        </w:rPr>
        <w:tab/>
        <w:t>Lenovo</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R1-2303295</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 verified UE location for NR NTN</w:t>
      </w:r>
      <w:r w:rsidRPr="00F45076">
        <w:rPr>
          <w:rFonts w:ascii="Arial" w:hAnsi="Arial" w:cs="Arial"/>
          <w:lang w:eastAsia="en-US"/>
        </w:rPr>
        <w:tab/>
        <w:t>ZTE</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R1-2303352</w:t>
      </w:r>
      <w:r w:rsidRPr="00F45076">
        <w:rPr>
          <w:rFonts w:ascii="Arial" w:hAnsi="Arial" w:cs="Arial"/>
          <w:lang w:eastAsia="en-US"/>
        </w:rPr>
        <w:tab/>
        <w:t>discussion</w:t>
      </w:r>
      <w:r w:rsidRPr="00F45076">
        <w:rPr>
          <w:rFonts w:ascii="Arial" w:hAnsi="Arial" w:cs="Arial"/>
          <w:lang w:eastAsia="en-US"/>
        </w:rPr>
        <w:tab/>
        <w:t>Network verified UE location for NR NTN</w:t>
      </w:r>
      <w:r w:rsidRPr="00F45076">
        <w:rPr>
          <w:rFonts w:ascii="Arial" w:hAnsi="Arial" w:cs="Arial"/>
          <w:lang w:eastAsia="en-US"/>
        </w:rPr>
        <w:tab/>
      </w:r>
      <w:proofErr w:type="spellStart"/>
      <w:r w:rsidRPr="00F45076">
        <w:rPr>
          <w:rFonts w:ascii="Arial" w:hAnsi="Arial" w:cs="Arial"/>
          <w:lang w:eastAsia="en-US"/>
        </w:rPr>
        <w:t>MediaTek</w:t>
      </w:r>
      <w:proofErr w:type="spellEnd"/>
      <w:r w:rsidRPr="00F45076">
        <w:rPr>
          <w:rFonts w:ascii="Arial" w:hAnsi="Arial" w:cs="Arial"/>
          <w:lang w:eastAsia="en-US"/>
        </w:rPr>
        <w:t xml:space="preserve">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R1-2303607</w:t>
      </w:r>
      <w:r w:rsidRPr="00F45076">
        <w:rPr>
          <w:rFonts w:ascii="Arial" w:hAnsi="Arial" w:cs="Arial"/>
          <w:lang w:eastAsia="en-US"/>
        </w:rPr>
        <w:tab/>
        <w:t>discussion</w:t>
      </w:r>
      <w:r w:rsidRPr="00F45076">
        <w:rPr>
          <w:rFonts w:ascii="Arial" w:hAnsi="Arial" w:cs="Arial"/>
          <w:lang w:eastAsia="en-US"/>
        </w:rPr>
        <w:tab/>
        <w:t>Network verified UE location for NR NTN</w:t>
      </w:r>
      <w:r w:rsidRPr="00F45076">
        <w:rPr>
          <w:rFonts w:ascii="Arial" w:hAnsi="Arial" w:cs="Arial"/>
          <w:lang w:eastAsia="en-US"/>
        </w:rPr>
        <w:tab/>
        <w:t>Qualcomm Incorporated</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R1-2303500</w:t>
      </w:r>
      <w:r w:rsidRPr="00F45076">
        <w:rPr>
          <w:rFonts w:ascii="Arial" w:hAnsi="Arial" w:cs="Arial"/>
          <w:lang w:eastAsia="en-US"/>
        </w:rPr>
        <w:tab/>
        <w:t>discussion</w:t>
      </w:r>
      <w:r w:rsidRPr="00F45076">
        <w:rPr>
          <w:rFonts w:ascii="Arial" w:hAnsi="Arial" w:cs="Arial"/>
          <w:lang w:eastAsia="en-US"/>
        </w:rPr>
        <w:tab/>
        <w:t>On Network Verified UE Location</w:t>
      </w:r>
      <w:r w:rsidRPr="00F45076">
        <w:rPr>
          <w:rFonts w:ascii="Arial" w:hAnsi="Arial" w:cs="Arial"/>
          <w:lang w:eastAsia="en-US"/>
        </w:rPr>
        <w:tab/>
        <w:t>Apple</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R1-2302720</w:t>
      </w:r>
      <w:r w:rsidRPr="00F45076">
        <w:rPr>
          <w:rFonts w:ascii="Arial" w:hAnsi="Arial" w:cs="Arial"/>
          <w:lang w:eastAsia="en-US"/>
        </w:rPr>
        <w:tab/>
        <w:t>discussion</w:t>
      </w:r>
      <w:r w:rsidRPr="00F45076">
        <w:rPr>
          <w:rFonts w:ascii="Arial" w:hAnsi="Arial" w:cs="Arial"/>
          <w:lang w:eastAsia="en-US"/>
        </w:rPr>
        <w:tab/>
        <w:t>Further discussion on Network verified UE location for NR NTN</w:t>
      </w:r>
      <w:r w:rsidRPr="00F45076">
        <w:rPr>
          <w:rFonts w:ascii="Arial" w:hAnsi="Arial" w:cs="Arial"/>
          <w:lang w:eastAsia="en-US"/>
        </w:rPr>
        <w:tab/>
        <w:t>CATT</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R1-2302813</w:t>
      </w:r>
      <w:r w:rsidRPr="00F45076">
        <w:rPr>
          <w:rFonts w:ascii="Arial" w:hAnsi="Arial" w:cs="Arial"/>
          <w:lang w:eastAsia="en-US"/>
        </w:rPr>
        <w:tab/>
        <w:t>discussion</w:t>
      </w:r>
      <w:r w:rsidRPr="00F45076">
        <w:rPr>
          <w:rFonts w:ascii="Arial" w:hAnsi="Arial" w:cs="Arial"/>
          <w:lang w:eastAsia="en-US"/>
        </w:rPr>
        <w:tab/>
        <w:t>On network verified UE location for NR NTN</w:t>
      </w:r>
      <w:r w:rsidRPr="00F45076">
        <w:rPr>
          <w:rFonts w:ascii="Arial" w:hAnsi="Arial" w:cs="Arial"/>
          <w:lang w:eastAsia="en-US"/>
        </w:rPr>
        <w:tab/>
        <w:t>Intel Corporation</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R1-2302858</w:t>
      </w:r>
      <w:r w:rsidRPr="00F45076">
        <w:rPr>
          <w:rFonts w:ascii="Arial" w:hAnsi="Arial" w:cs="Arial"/>
          <w:lang w:eastAsia="en-US"/>
        </w:rPr>
        <w:tab/>
        <w:t>discussion</w:t>
      </w:r>
      <w:r w:rsidRPr="00F45076">
        <w:rPr>
          <w:rFonts w:ascii="Arial" w:hAnsi="Arial" w:cs="Arial"/>
          <w:lang w:eastAsia="en-US"/>
        </w:rPr>
        <w:tab/>
        <w:t>On network verified UE location for NR NTN</w:t>
      </w:r>
      <w:r w:rsidRPr="00F45076">
        <w:rPr>
          <w:rFonts w:ascii="Arial" w:hAnsi="Arial" w:cs="Arial"/>
          <w:lang w:eastAsia="en-US"/>
        </w:rPr>
        <w:tab/>
        <w:t>Sony</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R1-2302894</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Network-verified UE location for NR-NTN</w:t>
      </w:r>
      <w:r w:rsidRPr="00F45076">
        <w:rPr>
          <w:rFonts w:ascii="Arial" w:hAnsi="Arial" w:cs="Arial"/>
          <w:lang w:eastAsia="en-US"/>
        </w:rPr>
        <w:tab/>
        <w:t>PANASONIC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R1-2302365</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network-verified UE location for NR NTN</w:t>
      </w:r>
      <w:r w:rsidRPr="00F45076">
        <w:rPr>
          <w:rFonts w:ascii="Arial" w:hAnsi="Arial" w:cs="Arial"/>
          <w:lang w:eastAsia="en-US"/>
        </w:rPr>
        <w:tab/>
        <w:t xml:space="preserve">Huawei, </w:t>
      </w:r>
      <w:proofErr w:type="spellStart"/>
      <w:r w:rsidRPr="00F45076">
        <w:rPr>
          <w:rFonts w:ascii="Arial" w:hAnsi="Arial" w:cs="Arial"/>
          <w:lang w:eastAsia="en-US"/>
        </w:rPr>
        <w:t>HiSilicon</w:t>
      </w:r>
      <w:proofErr w:type="spellEnd"/>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R1-2302401</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 verified UE location in NR NTN</w:t>
      </w:r>
      <w:r w:rsidRPr="00F45076">
        <w:rPr>
          <w:rFonts w:ascii="Arial" w:hAnsi="Arial" w:cs="Arial"/>
          <w:lang w:eastAsia="en-US"/>
        </w:rPr>
        <w:tab/>
        <w:t>THALES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R1-2302402</w:t>
      </w:r>
      <w:r w:rsidRPr="00F45076">
        <w:rPr>
          <w:rFonts w:ascii="Arial" w:hAnsi="Arial" w:cs="Arial"/>
          <w:lang w:eastAsia="en-US"/>
        </w:rPr>
        <w:tab/>
        <w:t>discussion</w:t>
      </w:r>
      <w:r w:rsidRPr="00F45076">
        <w:rPr>
          <w:rFonts w:ascii="Arial" w:hAnsi="Arial" w:cs="Arial"/>
          <w:lang w:eastAsia="en-US"/>
        </w:rPr>
        <w:tab/>
        <w:t>FL Summary #1: Network verified UE location for NR NTN</w:t>
      </w:r>
      <w:r w:rsidRPr="00F45076">
        <w:rPr>
          <w:rFonts w:ascii="Arial" w:hAnsi="Arial" w:cs="Arial"/>
          <w:lang w:eastAsia="en-US"/>
        </w:rPr>
        <w:tab/>
        <w:t>THALES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R1-2302403</w:t>
      </w:r>
      <w:r w:rsidRPr="00F45076">
        <w:rPr>
          <w:rFonts w:ascii="Arial" w:hAnsi="Arial" w:cs="Arial"/>
          <w:lang w:eastAsia="en-US"/>
        </w:rPr>
        <w:tab/>
        <w:t>discussion</w:t>
      </w:r>
      <w:r w:rsidRPr="00F45076">
        <w:rPr>
          <w:rFonts w:ascii="Arial" w:hAnsi="Arial" w:cs="Arial"/>
          <w:lang w:eastAsia="en-US"/>
        </w:rPr>
        <w:tab/>
        <w:t>FL Summary #2: Network verified UE location for NR NTN</w:t>
      </w:r>
      <w:r w:rsidRPr="00F45076">
        <w:rPr>
          <w:rFonts w:ascii="Arial" w:hAnsi="Arial" w:cs="Arial"/>
          <w:lang w:eastAsia="en-US"/>
        </w:rPr>
        <w:tab/>
        <w:t>THALES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R1-2302404</w:t>
      </w:r>
      <w:r w:rsidRPr="00F45076">
        <w:rPr>
          <w:rFonts w:ascii="Arial" w:hAnsi="Arial" w:cs="Arial"/>
          <w:lang w:eastAsia="en-US"/>
        </w:rPr>
        <w:tab/>
        <w:t>discussion</w:t>
      </w:r>
      <w:r w:rsidRPr="00F45076">
        <w:rPr>
          <w:rFonts w:ascii="Arial" w:hAnsi="Arial" w:cs="Arial"/>
          <w:lang w:eastAsia="en-US"/>
        </w:rPr>
        <w:tab/>
        <w:t>FL Summary #3: Network verified UE location for NR NTN</w:t>
      </w:r>
      <w:r w:rsidRPr="00F45076">
        <w:rPr>
          <w:rFonts w:ascii="Arial" w:hAnsi="Arial" w:cs="Arial"/>
          <w:lang w:eastAsia="en-US"/>
        </w:rPr>
        <w:tab/>
        <w:t>THALES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R1-2302405</w:t>
      </w:r>
      <w:r w:rsidRPr="00F45076">
        <w:rPr>
          <w:rFonts w:ascii="Arial" w:hAnsi="Arial" w:cs="Arial"/>
          <w:lang w:eastAsia="en-US"/>
        </w:rPr>
        <w:tab/>
        <w:t>discussion</w:t>
      </w:r>
      <w:r w:rsidRPr="00F45076">
        <w:rPr>
          <w:rFonts w:ascii="Arial" w:hAnsi="Arial" w:cs="Arial"/>
          <w:lang w:eastAsia="en-US"/>
        </w:rPr>
        <w:tab/>
        <w:t>FL Summary #4: Network verified UE location for NR NTN</w:t>
      </w:r>
      <w:r w:rsidRPr="00F45076">
        <w:rPr>
          <w:rFonts w:ascii="Arial" w:hAnsi="Arial" w:cs="Arial"/>
          <w:lang w:eastAsia="en-US"/>
        </w:rPr>
        <w:tab/>
        <w:t>THALES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R1-2302503</w:t>
      </w:r>
      <w:r w:rsidRPr="00F45076">
        <w:rPr>
          <w:rFonts w:ascii="Arial" w:hAnsi="Arial" w:cs="Arial"/>
          <w:lang w:eastAsia="en-US"/>
        </w:rPr>
        <w:tab/>
        <w:t>discussion</w:t>
      </w:r>
      <w:r w:rsidRPr="00F45076">
        <w:rPr>
          <w:rFonts w:ascii="Arial" w:hAnsi="Arial" w:cs="Arial"/>
          <w:lang w:eastAsia="en-US"/>
        </w:rPr>
        <w:tab/>
        <w:t>Discussions on remaining issues of UE location verification in NR NTN</w:t>
      </w:r>
      <w:r w:rsidRPr="00F45076">
        <w:rPr>
          <w:rFonts w:ascii="Arial" w:hAnsi="Arial" w:cs="Arial"/>
          <w:lang w:eastAsia="en-US"/>
        </w:rPr>
        <w:tab/>
        <w:t>vivo</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R1-2302565</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 verified UE location for NR NTN</w:t>
      </w:r>
      <w:r w:rsidRPr="00F45076">
        <w:rPr>
          <w:rFonts w:ascii="Arial" w:hAnsi="Arial" w:cs="Arial"/>
          <w:lang w:eastAsia="en-US"/>
        </w:rPr>
        <w:tab/>
        <w:t>OPPO</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R1-2302434</w:t>
      </w:r>
      <w:r w:rsidRPr="00F45076">
        <w:rPr>
          <w:rFonts w:ascii="Arial" w:hAnsi="Arial" w:cs="Arial"/>
          <w:lang w:eastAsia="en-US"/>
        </w:rPr>
        <w:tab/>
        <w:t>discussion</w:t>
      </w:r>
      <w:r w:rsidRPr="00F45076">
        <w:rPr>
          <w:rFonts w:ascii="Arial" w:hAnsi="Arial" w:cs="Arial"/>
          <w:lang w:eastAsia="en-US"/>
        </w:rPr>
        <w:tab/>
        <w:t>Further discussion on aspects related to network verified UE location for NR over NTN</w:t>
      </w:r>
      <w:r w:rsidRPr="00F45076">
        <w:rPr>
          <w:rFonts w:ascii="Arial" w:hAnsi="Arial" w:cs="Arial"/>
          <w:lang w:eastAsia="en-US"/>
        </w:rPr>
        <w:tab/>
        <w:t>Nokia, Nokia Shanghai Bell</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R1-2303749</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 verified UE location for NR NTN</w:t>
      </w:r>
      <w:r w:rsidRPr="00F45076">
        <w:rPr>
          <w:rFonts w:ascii="Arial" w:hAnsi="Arial" w:cs="Arial"/>
          <w:lang w:eastAsia="en-US"/>
        </w:rPr>
        <w:tab/>
        <w:t>LG Electronics</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R1-2303772</w:t>
      </w:r>
      <w:r w:rsidRPr="00F45076">
        <w:rPr>
          <w:rFonts w:ascii="Arial" w:hAnsi="Arial" w:cs="Arial"/>
          <w:lang w:eastAsia="en-US"/>
        </w:rPr>
        <w:tab/>
        <w:t>discussion</w:t>
      </w:r>
      <w:r w:rsidRPr="00F45076">
        <w:rPr>
          <w:rFonts w:ascii="Arial" w:hAnsi="Arial" w:cs="Arial"/>
          <w:lang w:eastAsia="en-US"/>
        </w:rPr>
        <w:tab/>
        <w:t>Network verified UE location for Rel-18 NR NTN</w:t>
      </w:r>
      <w:r w:rsidRPr="00F45076">
        <w:rPr>
          <w:rFonts w:ascii="Arial" w:hAnsi="Arial" w:cs="Arial"/>
          <w:lang w:eastAsia="en-US"/>
        </w:rPr>
        <w:tab/>
        <w:t>Sharp</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R1-2303726</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 verified UE location for NR NTN</w:t>
      </w:r>
      <w:r w:rsidRPr="00F45076">
        <w:rPr>
          <w:rFonts w:ascii="Arial" w:hAnsi="Arial" w:cs="Arial"/>
          <w:lang w:eastAsia="en-US"/>
        </w:rPr>
        <w:tab/>
        <w:t>NTT DOCOMO, INC.</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R1-2303659</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 Verified UE Location for NR NTN</w:t>
      </w:r>
      <w:r w:rsidRPr="00F45076">
        <w:rPr>
          <w:rFonts w:ascii="Arial" w:hAnsi="Arial" w:cs="Arial"/>
          <w:lang w:eastAsia="en-US"/>
        </w:rPr>
        <w:tab/>
        <w:t>TCL Communication Ltd.</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R1-2303205</w:t>
      </w:r>
      <w:r w:rsidRPr="00F45076">
        <w:rPr>
          <w:rFonts w:ascii="Arial" w:hAnsi="Arial" w:cs="Arial"/>
          <w:lang w:eastAsia="en-US"/>
        </w:rPr>
        <w:tab/>
        <w:t>discussion</w:t>
      </w:r>
      <w:r w:rsidRPr="00F45076">
        <w:rPr>
          <w:rFonts w:ascii="Arial" w:hAnsi="Arial" w:cs="Arial"/>
          <w:lang w:eastAsia="en-US"/>
        </w:rPr>
        <w:tab/>
      </w:r>
      <w:proofErr w:type="spellStart"/>
      <w:r w:rsidRPr="00F45076">
        <w:rPr>
          <w:rFonts w:ascii="Arial" w:hAnsi="Arial" w:cs="Arial"/>
          <w:lang w:eastAsia="en-US"/>
        </w:rPr>
        <w:t>Discussion</w:t>
      </w:r>
      <w:proofErr w:type="spellEnd"/>
      <w:r w:rsidRPr="00F45076">
        <w:rPr>
          <w:rFonts w:ascii="Arial" w:hAnsi="Arial" w:cs="Arial"/>
          <w:lang w:eastAsia="en-US"/>
        </w:rPr>
        <w:t xml:space="preserve"> on Network verified UE location for NR NTN</w:t>
      </w:r>
      <w:r w:rsidRPr="00F45076">
        <w:rPr>
          <w:rFonts w:ascii="Arial" w:hAnsi="Arial" w:cs="Arial"/>
          <w:lang w:eastAsia="en-US"/>
        </w:rPr>
        <w:tab/>
        <w:t>ETRI</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R1-2303433</w:t>
      </w:r>
      <w:r w:rsidRPr="00F45076">
        <w:rPr>
          <w:rFonts w:ascii="Arial" w:hAnsi="Arial" w:cs="Arial"/>
          <w:lang w:eastAsia="en-US"/>
        </w:rPr>
        <w:tab/>
        <w:t>discussion</w:t>
      </w:r>
      <w:r w:rsidRPr="00F45076">
        <w:rPr>
          <w:rFonts w:ascii="Arial" w:hAnsi="Arial" w:cs="Arial"/>
          <w:lang w:eastAsia="en-US"/>
        </w:rPr>
        <w:tab/>
        <w:t>On Network verified UE location in NR NTN</w:t>
      </w:r>
      <w:r w:rsidRPr="00F45076">
        <w:rPr>
          <w:rFonts w:ascii="Arial" w:hAnsi="Arial" w:cs="Arial"/>
          <w:lang w:eastAsia="en-US"/>
        </w:rPr>
        <w:tab/>
        <w:t>Ericsson Limited</w:t>
      </w:r>
    </w:p>
    <w:p w:rsidR="00F45076" w:rsidRPr="00F45076"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t>R1-2302274</w:t>
      </w:r>
      <w:r w:rsidRPr="00F45076">
        <w:rPr>
          <w:rFonts w:ascii="Arial" w:hAnsi="Arial" w:cs="Arial"/>
          <w:lang w:eastAsia="en-US"/>
        </w:rPr>
        <w:tab/>
        <w:t>LS in</w:t>
      </w:r>
      <w:r w:rsidRPr="00F45076">
        <w:rPr>
          <w:rFonts w:ascii="Arial" w:hAnsi="Arial" w:cs="Arial"/>
          <w:lang w:eastAsia="en-US"/>
        </w:rPr>
        <w:tab/>
        <w:t>Reply LS on Latency impact for NTN verified UE location</w:t>
      </w:r>
      <w:r w:rsidRPr="00F45076">
        <w:rPr>
          <w:rFonts w:ascii="Arial" w:hAnsi="Arial" w:cs="Arial"/>
          <w:lang w:eastAsia="en-US"/>
        </w:rPr>
        <w:tab/>
        <w:t>SA1, Xiaomi</w:t>
      </w:r>
    </w:p>
    <w:p w:rsidR="00711D7F" w:rsidRPr="00711D7F" w:rsidRDefault="00F45076" w:rsidP="00F05023">
      <w:pPr>
        <w:pStyle w:val="Paragraphedeliste"/>
        <w:numPr>
          <w:ilvl w:val="0"/>
          <w:numId w:val="18"/>
        </w:numPr>
        <w:ind w:leftChars="0"/>
        <w:rPr>
          <w:rFonts w:ascii="Arial" w:hAnsi="Arial" w:cs="Arial"/>
          <w:lang w:eastAsia="en-US"/>
        </w:rPr>
      </w:pPr>
      <w:r w:rsidRPr="00F45076">
        <w:rPr>
          <w:rFonts w:ascii="Arial" w:hAnsi="Arial" w:cs="Arial"/>
          <w:lang w:eastAsia="en-US"/>
        </w:rPr>
        <w:lastRenderedPageBreak/>
        <w:t>R1-2302263</w:t>
      </w:r>
      <w:r w:rsidRPr="00F45076">
        <w:rPr>
          <w:rFonts w:ascii="Arial" w:hAnsi="Arial" w:cs="Arial"/>
          <w:lang w:eastAsia="en-US"/>
        </w:rPr>
        <w:tab/>
        <w:t>LS in</w:t>
      </w:r>
      <w:r w:rsidRPr="00F45076">
        <w:rPr>
          <w:rFonts w:ascii="Arial" w:hAnsi="Arial" w:cs="Arial"/>
          <w:lang w:eastAsia="en-US"/>
        </w:rPr>
        <w:tab/>
        <w:t>LS reply on RACH-less handover in NTN</w:t>
      </w:r>
      <w:r w:rsidRPr="00F45076">
        <w:rPr>
          <w:rFonts w:ascii="Arial" w:hAnsi="Arial" w:cs="Arial"/>
          <w:lang w:eastAsia="en-US"/>
        </w:rPr>
        <w:tab/>
        <w:t>RAN4, OPPO</w:t>
      </w:r>
    </w:p>
    <w:p w:rsidR="00EB2D04" w:rsidRDefault="00EB2D04" w:rsidP="00EB2D04">
      <w:pPr>
        <w:tabs>
          <w:tab w:val="left" w:pos="567"/>
        </w:tabs>
        <w:overflowPunct/>
        <w:autoSpaceDE/>
        <w:autoSpaceDN/>
        <w:snapToGrid w:val="0"/>
        <w:spacing w:after="0"/>
        <w:textAlignment w:val="auto"/>
        <w:rPr>
          <w:rFonts w:ascii="Arial" w:hAnsi="Arial" w:cs="Arial"/>
          <w:bCs/>
          <w:lang w:val="en-US" w:eastAsia="ja-JP"/>
        </w:rPr>
      </w:pPr>
    </w:p>
    <w:p w:rsidR="00735716" w:rsidRDefault="00735716" w:rsidP="00EB2D04">
      <w:pPr>
        <w:tabs>
          <w:tab w:val="left" w:pos="567"/>
        </w:tabs>
        <w:overflowPunct/>
        <w:autoSpaceDE/>
        <w:autoSpaceDN/>
        <w:snapToGrid w:val="0"/>
        <w:spacing w:after="0"/>
        <w:textAlignment w:val="auto"/>
        <w:rPr>
          <w:rFonts w:ascii="Arial" w:hAnsi="Arial" w:cs="Arial"/>
          <w:bCs/>
          <w:lang w:val="en-US" w:eastAsia="ja-JP"/>
        </w:rPr>
      </w:pPr>
    </w:p>
    <w:p w:rsidR="00735716" w:rsidRDefault="00735716" w:rsidP="00735716">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1</w:t>
      </w:r>
      <w:r w:rsidRPr="00100FB5">
        <w:rPr>
          <w:rFonts w:ascii="Arial" w:hAnsi="Arial" w:cs="Arial"/>
          <w:b/>
          <w:kern w:val="2"/>
          <w:sz w:val="21"/>
          <w:szCs w:val="22"/>
          <w:lang w:val="en-US" w:eastAsia="en-US"/>
        </w:rPr>
        <w:t>#11</w:t>
      </w:r>
      <w:r>
        <w:rPr>
          <w:rFonts w:ascii="Arial" w:hAnsi="Arial" w:cs="Arial"/>
          <w:b/>
          <w:kern w:val="2"/>
          <w:sz w:val="21"/>
          <w:szCs w:val="22"/>
          <w:lang w:val="en-US" w:eastAsia="en-US"/>
        </w:rPr>
        <w:t>3</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Incheon</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Korea</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May</w:t>
      </w:r>
      <w:r w:rsidRPr="00100FB5">
        <w:rPr>
          <w:rFonts w:ascii="Arial" w:hAnsi="Arial" w:cs="Arial"/>
          <w:b/>
          <w:kern w:val="2"/>
          <w:sz w:val="21"/>
          <w:szCs w:val="22"/>
          <w:lang w:val="en-US" w:eastAsia="en-US"/>
        </w:rPr>
        <w:t xml:space="preserve"> 2</w:t>
      </w:r>
      <w:r>
        <w:rPr>
          <w:rFonts w:ascii="Arial" w:hAnsi="Arial" w:cs="Arial"/>
          <w:b/>
          <w:kern w:val="2"/>
          <w:sz w:val="21"/>
          <w:szCs w:val="22"/>
          <w:lang w:val="en-US" w:eastAsia="en-US"/>
        </w:rPr>
        <w:t>2</w:t>
      </w:r>
      <w:r w:rsidRPr="00100FB5">
        <w:rPr>
          <w:rFonts w:ascii="Arial" w:hAnsi="Arial" w:cs="Arial"/>
          <w:b/>
          <w:kern w:val="2"/>
          <w:sz w:val="21"/>
          <w:szCs w:val="22"/>
          <w:lang w:val="en-US" w:eastAsia="en-US"/>
        </w:rPr>
        <w:t xml:space="preserve">th – </w:t>
      </w:r>
      <w:r>
        <w:rPr>
          <w:rFonts w:ascii="Arial" w:hAnsi="Arial" w:cs="Arial"/>
          <w:b/>
          <w:kern w:val="2"/>
          <w:sz w:val="21"/>
          <w:szCs w:val="22"/>
          <w:lang w:val="en-US" w:eastAsia="en-US"/>
        </w:rPr>
        <w:t>26th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R1-2305851</w:t>
      </w:r>
      <w:r w:rsidRPr="008332CA">
        <w:rPr>
          <w:rFonts w:ascii="Arial" w:hAnsi="Arial" w:cs="Arial"/>
          <w:lang w:eastAsia="en-US"/>
        </w:rPr>
        <w:tab/>
        <w:t>discussion</w:t>
      </w:r>
      <w:r w:rsidRPr="008332CA">
        <w:rPr>
          <w:rFonts w:ascii="Arial" w:hAnsi="Arial" w:cs="Arial"/>
          <w:lang w:eastAsia="en-US"/>
        </w:rPr>
        <w:tab/>
        <w:t xml:space="preserve">Initial input on RRC parameters for Rel-18 </w:t>
      </w:r>
      <w:proofErr w:type="spellStart"/>
      <w:r w:rsidRPr="008332CA">
        <w:rPr>
          <w:rFonts w:ascii="Arial" w:hAnsi="Arial" w:cs="Arial"/>
          <w:lang w:eastAsia="en-US"/>
        </w:rPr>
        <w:t>IoT</w:t>
      </w:r>
      <w:proofErr w:type="spellEnd"/>
      <w:r w:rsidRPr="008332CA">
        <w:rPr>
          <w:rFonts w:ascii="Arial" w:hAnsi="Arial" w:cs="Arial"/>
          <w:lang w:eastAsia="en-US"/>
        </w:rPr>
        <w:t xml:space="preserve"> NTN enhancements</w:t>
      </w:r>
      <w:r w:rsidRPr="008332CA">
        <w:rPr>
          <w:rFonts w:ascii="Arial" w:hAnsi="Arial" w:cs="Arial"/>
          <w:lang w:eastAsia="en-US"/>
        </w:rPr>
        <w:tab/>
        <w:t>Rapporteur (</w:t>
      </w:r>
      <w:proofErr w:type="spellStart"/>
      <w:r w:rsidRPr="008332CA">
        <w:rPr>
          <w:rFonts w:ascii="Arial" w:hAnsi="Arial" w:cs="Arial"/>
          <w:lang w:eastAsia="en-US"/>
        </w:rPr>
        <w:t>MediaTek</w:t>
      </w:r>
      <w:proofErr w:type="spellEnd"/>
      <w:r w:rsidRPr="008332CA">
        <w:rPr>
          <w:rFonts w:ascii="Arial" w:hAnsi="Arial" w:cs="Arial"/>
          <w:lang w:eastAsia="en-US"/>
        </w:rPr>
        <w:t xml:space="preserve">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R1-2306004</w:t>
      </w:r>
      <w:r w:rsidRPr="008332CA">
        <w:rPr>
          <w:rFonts w:ascii="Arial" w:hAnsi="Arial" w:cs="Arial"/>
          <w:lang w:eastAsia="en-US"/>
        </w:rPr>
        <w:tab/>
        <w:t>discussion</w:t>
      </w:r>
      <w:r w:rsidRPr="008332CA">
        <w:rPr>
          <w:rFonts w:ascii="Arial" w:hAnsi="Arial" w:cs="Arial"/>
          <w:lang w:eastAsia="en-US"/>
        </w:rPr>
        <w:tab/>
        <w:t>Initial input on higher layer parameters for Rel-18 NR NTN</w:t>
      </w:r>
      <w:r w:rsidRPr="008332CA">
        <w:rPr>
          <w:rFonts w:ascii="Arial" w:hAnsi="Arial" w:cs="Arial"/>
          <w:lang w:eastAsia="en-US"/>
        </w:rPr>
        <w:tab/>
        <w:t>Rapporteur (Thales)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R1-2306005</w:t>
      </w:r>
      <w:r w:rsidRPr="008332CA">
        <w:rPr>
          <w:rFonts w:ascii="Arial" w:hAnsi="Arial" w:cs="Arial"/>
          <w:lang w:eastAsia="en-US"/>
        </w:rPr>
        <w:tab/>
        <w:t>discussion</w:t>
      </w:r>
      <w:r w:rsidRPr="008332CA">
        <w:rPr>
          <w:rFonts w:ascii="Arial" w:hAnsi="Arial" w:cs="Arial"/>
          <w:lang w:eastAsia="en-US"/>
        </w:rPr>
        <w:tab/>
        <w:t>RAN1 agreements for Rel-18 WI on NR NTN enhancements</w:t>
      </w:r>
      <w:r w:rsidRPr="008332CA">
        <w:rPr>
          <w:rFonts w:ascii="Arial" w:hAnsi="Arial" w:cs="Arial"/>
          <w:lang w:eastAsia="en-US"/>
        </w:rPr>
        <w:tab/>
        <w:t>Rapporteur (Thales)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R1-2306151</w:t>
      </w:r>
      <w:r w:rsidRPr="008332CA">
        <w:rPr>
          <w:rFonts w:ascii="Arial" w:hAnsi="Arial" w:cs="Arial"/>
          <w:lang w:eastAsia="en-US"/>
        </w:rPr>
        <w:tab/>
        <w:t>LS out</w:t>
      </w:r>
      <w:r w:rsidRPr="008332CA">
        <w:rPr>
          <w:rFonts w:ascii="Arial" w:hAnsi="Arial" w:cs="Arial"/>
          <w:lang w:eastAsia="en-US"/>
        </w:rPr>
        <w:tab/>
        <w:t>Draft reply LS on RACH-less Handover</w:t>
      </w:r>
      <w:r w:rsidRPr="008332CA">
        <w:rPr>
          <w:rFonts w:ascii="Arial" w:hAnsi="Arial" w:cs="Arial"/>
          <w:lang w:eastAsia="en-US"/>
        </w:rPr>
        <w:tab/>
        <w:t>Moderator (Samsung)</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R1-2306146</w:t>
      </w:r>
      <w:r w:rsidRPr="008332CA">
        <w:rPr>
          <w:rFonts w:ascii="Arial" w:hAnsi="Arial" w:cs="Arial"/>
          <w:lang w:eastAsia="en-US"/>
        </w:rPr>
        <w:tab/>
        <w:t>other</w:t>
      </w:r>
      <w:r w:rsidRPr="008332CA">
        <w:rPr>
          <w:rFonts w:ascii="Arial" w:hAnsi="Arial" w:cs="Arial"/>
          <w:lang w:eastAsia="en-US"/>
        </w:rPr>
        <w:tab/>
        <w:t>Session notes for 9.9 (NTN (Non-Terrestrial Networks) enhancements)</w:t>
      </w:r>
      <w:r w:rsidRPr="008332CA">
        <w:rPr>
          <w:rFonts w:ascii="Arial" w:hAnsi="Arial" w:cs="Arial"/>
          <w:lang w:eastAsia="en-US"/>
        </w:rPr>
        <w:tab/>
        <w:t>Ad-Hoc Chair (Huawei)</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R1-2304615</w:t>
      </w:r>
      <w:r w:rsidRPr="008332CA">
        <w:rPr>
          <w:rFonts w:ascii="Arial" w:hAnsi="Arial" w:cs="Arial"/>
          <w:lang w:eastAsia="en-US"/>
        </w:rPr>
        <w:tab/>
        <w:t>discussion</w:t>
      </w:r>
      <w:r w:rsidRPr="008332CA">
        <w:rPr>
          <w:rFonts w:ascii="Arial" w:hAnsi="Arial" w:cs="Arial"/>
          <w:lang w:eastAsia="en-US"/>
        </w:rPr>
        <w:tab/>
        <w:t>R18 WI NR-NTN-</w:t>
      </w:r>
      <w:proofErr w:type="spellStart"/>
      <w:r w:rsidRPr="008332CA">
        <w:rPr>
          <w:rFonts w:ascii="Arial" w:hAnsi="Arial" w:cs="Arial"/>
          <w:lang w:eastAsia="en-US"/>
        </w:rPr>
        <w:t>enh</w:t>
      </w:r>
      <w:proofErr w:type="spellEnd"/>
      <w:r w:rsidRPr="008332CA">
        <w:rPr>
          <w:rFonts w:ascii="Arial" w:hAnsi="Arial" w:cs="Arial"/>
          <w:lang w:eastAsia="en-US"/>
        </w:rPr>
        <w:t xml:space="preserve"> work plan at RAN1, 2 and 3</w:t>
      </w:r>
      <w:r w:rsidRPr="008332CA">
        <w:rPr>
          <w:rFonts w:ascii="Arial" w:hAnsi="Arial" w:cs="Arial"/>
          <w:lang w:eastAsia="en-US"/>
        </w:rPr>
        <w:tab/>
        <w:t>THALES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R1-2304573</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enhancements for NTN</w:t>
      </w:r>
      <w:r w:rsidRPr="008332CA">
        <w:rPr>
          <w:rFonts w:ascii="Arial" w:hAnsi="Arial" w:cs="Arial"/>
          <w:lang w:eastAsia="en-US"/>
        </w:rPr>
        <w:tab/>
      </w:r>
      <w:proofErr w:type="spellStart"/>
      <w:r w:rsidRPr="008332CA">
        <w:rPr>
          <w:rFonts w:ascii="Arial" w:hAnsi="Arial" w:cs="Arial"/>
          <w:lang w:eastAsia="en-US"/>
        </w:rPr>
        <w:t>Spreadtrum</w:t>
      </w:r>
      <w:proofErr w:type="spellEnd"/>
      <w:r w:rsidRPr="008332CA">
        <w:rPr>
          <w:rFonts w:ascii="Arial" w:hAnsi="Arial" w:cs="Arial"/>
          <w:lang w:eastAsia="en-US"/>
        </w:rPr>
        <w:t xml:space="preserve"> Communications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R1-2304408</w:t>
      </w:r>
      <w:r w:rsidRPr="008332CA">
        <w:rPr>
          <w:rFonts w:ascii="Arial" w:hAnsi="Arial" w:cs="Arial"/>
          <w:lang w:eastAsia="en-US"/>
        </w:rPr>
        <w:tab/>
        <w:t>discussion</w:t>
      </w:r>
      <w:r w:rsidRPr="008332CA">
        <w:rPr>
          <w:rFonts w:ascii="Arial" w:hAnsi="Arial" w:cs="Arial"/>
          <w:lang w:eastAsia="en-US"/>
        </w:rPr>
        <w:tab/>
        <w:t>Coverage enhancements for NR NTN</w:t>
      </w:r>
      <w:r w:rsidRPr="008332CA">
        <w:rPr>
          <w:rFonts w:ascii="Arial" w:hAnsi="Arial" w:cs="Arial"/>
          <w:lang w:eastAsia="en-US"/>
        </w:rPr>
        <w:tab/>
      </w:r>
      <w:proofErr w:type="spellStart"/>
      <w:r w:rsidRPr="008332CA">
        <w:rPr>
          <w:rFonts w:ascii="Arial" w:hAnsi="Arial" w:cs="Arial"/>
          <w:lang w:eastAsia="en-US"/>
        </w:rPr>
        <w:t>Quectel</w:t>
      </w:r>
      <w:proofErr w:type="spellEnd"/>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R1-2304434</w:t>
      </w:r>
      <w:r w:rsidRPr="008332CA">
        <w:rPr>
          <w:rFonts w:ascii="Arial" w:hAnsi="Arial" w:cs="Arial"/>
          <w:lang w:eastAsia="en-US"/>
        </w:rPr>
        <w:tab/>
        <w:t>discussion</w:t>
      </w:r>
      <w:r w:rsidRPr="008332CA">
        <w:rPr>
          <w:rFonts w:ascii="Arial" w:hAnsi="Arial" w:cs="Arial"/>
          <w:lang w:eastAsia="en-US"/>
        </w:rPr>
        <w:tab/>
        <w:t>Coverage enhancements for NR over NTN</w:t>
      </w:r>
      <w:r w:rsidRPr="008332CA">
        <w:rPr>
          <w:rFonts w:ascii="Arial" w:hAnsi="Arial" w:cs="Arial"/>
          <w:lang w:eastAsia="en-US"/>
        </w:rPr>
        <w:tab/>
        <w:t>Nokia, Nokia Shanghai Bell</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R1-2304496</w:t>
      </w:r>
      <w:r w:rsidRPr="008332CA">
        <w:rPr>
          <w:rFonts w:ascii="Arial" w:hAnsi="Arial" w:cs="Arial"/>
          <w:lang w:eastAsia="en-US"/>
        </w:rPr>
        <w:tab/>
        <w:t>discussion</w:t>
      </w:r>
      <w:r w:rsidRPr="008332CA">
        <w:rPr>
          <w:rFonts w:ascii="Arial" w:hAnsi="Arial" w:cs="Arial"/>
          <w:lang w:eastAsia="en-US"/>
        </w:rPr>
        <w:tab/>
        <w:t>Discussions on remaining issues of coverage enhancements in NR NTN</w:t>
      </w:r>
      <w:r w:rsidRPr="008332CA">
        <w:rPr>
          <w:rFonts w:ascii="Arial" w:hAnsi="Arial" w:cs="Arial"/>
          <w:lang w:eastAsia="en-US"/>
        </w:rPr>
        <w:tab/>
        <w:t>vivo</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R1-2304678</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enhancements for NR NTN</w:t>
      </w:r>
      <w:r w:rsidRPr="008332CA">
        <w:rPr>
          <w:rFonts w:ascii="Arial" w:hAnsi="Arial" w:cs="Arial"/>
          <w:lang w:eastAsia="en-US"/>
        </w:rPr>
        <w:tab/>
        <w:t>CCU, NTPU</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R1-2304751</w:t>
      </w:r>
      <w:r w:rsidRPr="008332CA">
        <w:rPr>
          <w:rFonts w:ascii="Arial" w:hAnsi="Arial" w:cs="Arial"/>
          <w:lang w:eastAsia="en-US"/>
        </w:rPr>
        <w:tab/>
        <w:t>discussion</w:t>
      </w:r>
      <w:r w:rsidRPr="008332CA">
        <w:rPr>
          <w:rFonts w:ascii="Arial" w:hAnsi="Arial" w:cs="Arial"/>
          <w:lang w:eastAsia="en-US"/>
        </w:rPr>
        <w:tab/>
        <w:t>Further discussion on UL coverage enhancement for NR NTN</w:t>
      </w:r>
      <w:r w:rsidRPr="008332CA">
        <w:rPr>
          <w:rFonts w:ascii="Arial" w:hAnsi="Arial" w:cs="Arial"/>
          <w:lang w:eastAsia="en-US"/>
        </w:rPr>
        <w:tab/>
        <w:t>CATT</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R1-2304632</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 xml:space="preserve">Huawei, </w:t>
      </w:r>
      <w:proofErr w:type="spellStart"/>
      <w:r w:rsidRPr="008332CA">
        <w:rPr>
          <w:rFonts w:ascii="Arial" w:hAnsi="Arial" w:cs="Arial"/>
          <w:lang w:eastAsia="en-US"/>
        </w:rPr>
        <w:t>HiSilicon</w:t>
      </w:r>
      <w:proofErr w:type="spellEnd"/>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R1-2305109</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CMCC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R1-2304815</w:t>
      </w:r>
      <w:r w:rsidRPr="008332CA">
        <w:rPr>
          <w:rFonts w:ascii="Arial" w:hAnsi="Arial" w:cs="Arial"/>
          <w:lang w:eastAsia="en-US"/>
        </w:rPr>
        <w:tab/>
        <w:t>discussion</w:t>
      </w:r>
      <w:r w:rsidRPr="008332CA">
        <w:rPr>
          <w:rFonts w:ascii="Arial" w:hAnsi="Arial" w:cs="Arial"/>
          <w:lang w:eastAsia="en-US"/>
        </w:rPr>
        <w:tab/>
        <w:t>On coverage enhancement for NR NTN</w:t>
      </w:r>
      <w:r w:rsidRPr="008332CA">
        <w:rPr>
          <w:rFonts w:ascii="Arial" w:hAnsi="Arial" w:cs="Arial"/>
          <w:lang w:eastAsia="en-US"/>
        </w:rPr>
        <w:tab/>
        <w:t>Intel Corporation</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R1-2304863</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China Telecom</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R1-2305006</w:t>
      </w:r>
      <w:r w:rsidRPr="008332CA">
        <w:rPr>
          <w:rFonts w:ascii="Arial" w:hAnsi="Arial" w:cs="Arial"/>
          <w:lang w:eastAsia="en-US"/>
        </w:rPr>
        <w:tab/>
        <w:t>discussion</w:t>
      </w:r>
      <w:r w:rsidRPr="008332CA">
        <w:rPr>
          <w:rFonts w:ascii="Arial" w:hAnsi="Arial" w:cs="Arial"/>
          <w:lang w:eastAsia="en-US"/>
        </w:rPr>
        <w:tab/>
        <w:t>On coverage enhancements for NR NTN</w:t>
      </w:r>
      <w:r w:rsidRPr="008332CA">
        <w:rPr>
          <w:rFonts w:ascii="Arial" w:hAnsi="Arial" w:cs="Arial"/>
          <w:lang w:eastAsia="en-US"/>
        </w:rPr>
        <w:tab/>
        <w:t>Ericsson</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R1-2305611</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NTT DOCOMO,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R1-2305068</w:t>
      </w:r>
      <w:r w:rsidRPr="008332CA">
        <w:rPr>
          <w:rFonts w:ascii="Arial" w:hAnsi="Arial" w:cs="Arial"/>
          <w:lang w:eastAsia="en-US"/>
        </w:rPr>
        <w:tab/>
        <w:t>discussion</w:t>
      </w:r>
      <w:r w:rsidRPr="008332CA">
        <w:rPr>
          <w:rFonts w:ascii="Arial" w:hAnsi="Arial" w:cs="Arial"/>
          <w:lang w:eastAsia="en-US"/>
        </w:rPr>
        <w:tab/>
        <w:t>Coverage enhancement for NR NTN</w:t>
      </w:r>
      <w:r w:rsidRPr="008332CA">
        <w:rPr>
          <w:rFonts w:ascii="Arial" w:hAnsi="Arial" w:cs="Arial"/>
          <w:lang w:eastAsia="en-US"/>
        </w:rPr>
        <w:tab/>
        <w:t>NEC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R1-2304916</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NR-NTN</w:t>
      </w:r>
      <w:r w:rsidRPr="008332CA">
        <w:rPr>
          <w:rFonts w:ascii="Arial" w:hAnsi="Arial" w:cs="Arial"/>
          <w:lang w:eastAsia="en-US"/>
        </w:rPr>
        <w:tab/>
      </w:r>
      <w:proofErr w:type="spellStart"/>
      <w:r w:rsidRPr="008332CA">
        <w:rPr>
          <w:rFonts w:ascii="Arial" w:hAnsi="Arial" w:cs="Arial"/>
          <w:lang w:eastAsia="en-US"/>
        </w:rPr>
        <w:t>xiaomi</w:t>
      </w:r>
      <w:proofErr w:type="spellEnd"/>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R1-2304920</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r>
      <w:proofErr w:type="spellStart"/>
      <w:r w:rsidRPr="008332CA">
        <w:rPr>
          <w:rFonts w:ascii="Arial" w:hAnsi="Arial" w:cs="Arial"/>
          <w:lang w:eastAsia="en-US"/>
        </w:rPr>
        <w:t>Baicells</w:t>
      </w:r>
      <w:proofErr w:type="spellEnd"/>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R1-2304965</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Hyundai Motor Company</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R1-2305436</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OPPO</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R1-2305529</w:t>
      </w:r>
      <w:r w:rsidRPr="008332CA">
        <w:rPr>
          <w:rFonts w:ascii="Arial" w:hAnsi="Arial" w:cs="Arial"/>
          <w:lang w:eastAsia="en-US"/>
        </w:rPr>
        <w:tab/>
        <w:t>discussion</w:t>
      </w:r>
      <w:r w:rsidRPr="008332CA">
        <w:rPr>
          <w:rFonts w:ascii="Arial" w:hAnsi="Arial" w:cs="Arial"/>
          <w:lang w:eastAsia="en-US"/>
        </w:rPr>
        <w:tab/>
        <w:t>On coverage enhancement for NR NTN</w:t>
      </w:r>
      <w:r w:rsidRPr="008332CA">
        <w:rPr>
          <w:rFonts w:ascii="Arial" w:hAnsi="Arial" w:cs="Arial"/>
          <w:lang w:eastAsia="en-US"/>
        </w:rPr>
        <w:tab/>
        <w:t>Samsung</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R1-2305212</w:t>
      </w:r>
      <w:r w:rsidRPr="008332CA">
        <w:rPr>
          <w:rFonts w:ascii="Arial" w:hAnsi="Arial" w:cs="Arial"/>
          <w:lang w:eastAsia="en-US"/>
        </w:rPr>
        <w:tab/>
        <w:t>discussion</w:t>
      </w:r>
      <w:r w:rsidRPr="008332CA">
        <w:rPr>
          <w:rFonts w:ascii="Arial" w:hAnsi="Arial" w:cs="Arial"/>
          <w:lang w:eastAsia="en-US"/>
        </w:rPr>
        <w:tab/>
        <w:t>Coverage enhancements for NR NTN</w:t>
      </w:r>
      <w:r w:rsidRPr="008332CA">
        <w:rPr>
          <w:rFonts w:ascii="Arial" w:hAnsi="Arial" w:cs="Arial"/>
          <w:lang w:eastAsia="en-US"/>
        </w:rPr>
        <w:tab/>
        <w:t>Lenovo</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R1-2305390</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LG Electronics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R1-2305352</w:t>
      </w:r>
      <w:r w:rsidRPr="008332CA">
        <w:rPr>
          <w:rFonts w:ascii="Arial" w:hAnsi="Arial" w:cs="Arial"/>
          <w:lang w:eastAsia="en-US"/>
        </w:rPr>
        <w:tab/>
        <w:t>discussion</w:t>
      </w:r>
      <w:r w:rsidRPr="008332CA">
        <w:rPr>
          <w:rFonts w:ascii="Arial" w:hAnsi="Arial" w:cs="Arial"/>
          <w:lang w:eastAsia="en-US"/>
        </w:rPr>
        <w:tab/>
        <w:t>Coverage enhancements for NR NTN</w:t>
      </w:r>
      <w:r w:rsidRPr="008332CA">
        <w:rPr>
          <w:rFonts w:ascii="Arial" w:hAnsi="Arial" w:cs="Arial"/>
          <w:lang w:eastAsia="en-US"/>
        </w:rPr>
        <w:tab/>
        <w:t>Qualcomm Incorporated</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R1-2305259</w:t>
      </w:r>
      <w:r w:rsidRPr="008332CA">
        <w:rPr>
          <w:rFonts w:ascii="Arial" w:hAnsi="Arial" w:cs="Arial"/>
          <w:lang w:eastAsia="en-US"/>
        </w:rPr>
        <w:tab/>
        <w:t>discussion</w:t>
      </w:r>
      <w:r w:rsidRPr="008332CA">
        <w:rPr>
          <w:rFonts w:ascii="Arial" w:hAnsi="Arial" w:cs="Arial"/>
          <w:lang w:eastAsia="en-US"/>
        </w:rPr>
        <w:tab/>
        <w:t>Coverage Enhancement for NR NTN</w:t>
      </w:r>
      <w:r w:rsidRPr="008332CA">
        <w:rPr>
          <w:rFonts w:ascii="Arial" w:hAnsi="Arial" w:cs="Arial"/>
          <w:lang w:eastAsia="en-US"/>
        </w:rPr>
        <w:tab/>
        <w:t>Apple</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R1-2306105</w:t>
      </w:r>
      <w:r w:rsidRPr="008332CA">
        <w:rPr>
          <w:rFonts w:ascii="Arial" w:hAnsi="Arial" w:cs="Arial"/>
          <w:lang w:eastAsia="en-US"/>
        </w:rPr>
        <w:tab/>
        <w:t>LS out</w:t>
      </w:r>
      <w:r w:rsidRPr="008332CA">
        <w:rPr>
          <w:rFonts w:ascii="Arial" w:hAnsi="Arial" w:cs="Arial"/>
          <w:lang w:eastAsia="en-US"/>
        </w:rPr>
        <w:tab/>
        <w:t>LS on higher layer signaling in Msg3 PUSCH for PUCCH repetition for Msg4 HARQ-ACK</w:t>
      </w:r>
      <w:r w:rsidRPr="008332CA">
        <w:rPr>
          <w:rFonts w:ascii="Arial" w:hAnsi="Arial" w:cs="Arial"/>
          <w:lang w:eastAsia="en-US"/>
        </w:rPr>
        <w:tab/>
        <w:t>RAN1, NTT DOCOMO</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R1-2306085</w:t>
      </w:r>
      <w:r w:rsidRPr="008332CA">
        <w:rPr>
          <w:rFonts w:ascii="Arial" w:hAnsi="Arial" w:cs="Arial"/>
          <w:lang w:eastAsia="en-US"/>
        </w:rPr>
        <w:tab/>
        <w:t>LS out</w:t>
      </w:r>
      <w:r w:rsidRPr="008332CA">
        <w:rPr>
          <w:rFonts w:ascii="Arial" w:hAnsi="Arial" w:cs="Arial"/>
          <w:lang w:eastAsia="en-US"/>
        </w:rPr>
        <w:tab/>
        <w:t>[Draft] LS on higher layer signaling in Msg3 PUSCH for PUCCH repetition for Msg4 HARQ-ACK</w:t>
      </w:r>
      <w:r w:rsidRPr="008332CA">
        <w:rPr>
          <w:rFonts w:ascii="Arial" w:hAnsi="Arial" w:cs="Arial"/>
          <w:lang w:eastAsia="en-US"/>
        </w:rPr>
        <w:tab/>
        <w:t>Moderator (NTT DOCOMO,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R1-2306022</w:t>
      </w:r>
      <w:r w:rsidRPr="008332CA">
        <w:rPr>
          <w:rFonts w:ascii="Arial" w:hAnsi="Arial" w:cs="Arial"/>
          <w:lang w:eastAsia="en-US"/>
        </w:rPr>
        <w:tab/>
        <w:t>discussion</w:t>
      </w:r>
      <w:r w:rsidRPr="008332CA">
        <w:rPr>
          <w:rFonts w:ascii="Arial" w:hAnsi="Arial" w:cs="Arial"/>
          <w:lang w:eastAsia="en-US"/>
        </w:rPr>
        <w:tab/>
        <w:t>Summary #1 on 9.9.1 Coverage enhancement for NR NTN</w:t>
      </w:r>
      <w:r w:rsidRPr="008332CA">
        <w:rPr>
          <w:rFonts w:ascii="Arial" w:hAnsi="Arial" w:cs="Arial"/>
          <w:lang w:eastAsia="en-US"/>
        </w:rPr>
        <w:tab/>
        <w:t>Moderator (NTT DOCOMO,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R1-2306023</w:t>
      </w:r>
      <w:r w:rsidRPr="008332CA">
        <w:rPr>
          <w:rFonts w:ascii="Arial" w:hAnsi="Arial" w:cs="Arial"/>
          <w:lang w:eastAsia="en-US"/>
        </w:rPr>
        <w:tab/>
        <w:t>discussion</w:t>
      </w:r>
      <w:r w:rsidRPr="008332CA">
        <w:rPr>
          <w:rFonts w:ascii="Arial" w:hAnsi="Arial" w:cs="Arial"/>
          <w:lang w:eastAsia="en-US"/>
        </w:rPr>
        <w:tab/>
        <w:t>Summary #2 on 9.9.1 Coverage enhancement for NR NTN</w:t>
      </w:r>
      <w:r w:rsidRPr="008332CA">
        <w:rPr>
          <w:rFonts w:ascii="Arial" w:hAnsi="Arial" w:cs="Arial"/>
          <w:lang w:eastAsia="en-US"/>
        </w:rPr>
        <w:tab/>
        <w:t>Moderator (NTT DOCOMO,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R1-2306024</w:t>
      </w:r>
      <w:r w:rsidRPr="008332CA">
        <w:rPr>
          <w:rFonts w:ascii="Arial" w:hAnsi="Arial" w:cs="Arial"/>
          <w:lang w:eastAsia="en-US"/>
        </w:rPr>
        <w:tab/>
        <w:t>discussion</w:t>
      </w:r>
      <w:r w:rsidRPr="008332CA">
        <w:rPr>
          <w:rFonts w:ascii="Arial" w:hAnsi="Arial" w:cs="Arial"/>
          <w:lang w:eastAsia="en-US"/>
        </w:rPr>
        <w:tab/>
        <w:t>Summary #3 on 9.9.1 Coverage enhancement for NR NTN</w:t>
      </w:r>
      <w:r w:rsidRPr="008332CA">
        <w:rPr>
          <w:rFonts w:ascii="Arial" w:hAnsi="Arial" w:cs="Arial"/>
          <w:lang w:eastAsia="en-US"/>
        </w:rPr>
        <w:tab/>
        <w:t>Moderator (NTT DOCOMO,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R1-2305782</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enhancements for NR NTN</w:t>
      </w:r>
      <w:r w:rsidRPr="008332CA">
        <w:rPr>
          <w:rFonts w:ascii="Arial" w:hAnsi="Arial" w:cs="Arial"/>
          <w:lang w:eastAsia="en-US"/>
        </w:rPr>
        <w:tab/>
        <w:t>FGI</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R1-2305800</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 NTN</w:t>
      </w:r>
      <w:r w:rsidRPr="008332CA">
        <w:rPr>
          <w:rFonts w:ascii="Arial" w:hAnsi="Arial" w:cs="Arial"/>
          <w:lang w:eastAsia="en-US"/>
        </w:rPr>
        <w:tab/>
        <w:t>ETRI</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R1-2305699</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NR-NTN</w:t>
      </w:r>
      <w:r w:rsidRPr="008332CA">
        <w:rPr>
          <w:rFonts w:ascii="Arial" w:hAnsi="Arial" w:cs="Arial"/>
          <w:lang w:eastAsia="en-US"/>
        </w:rPr>
        <w:tab/>
        <w:t>Panasonic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R1-2305847</w:t>
      </w:r>
      <w:r w:rsidRPr="008332CA">
        <w:rPr>
          <w:rFonts w:ascii="Arial" w:hAnsi="Arial" w:cs="Arial"/>
          <w:lang w:eastAsia="en-US"/>
        </w:rPr>
        <w:tab/>
        <w:t>discussion</w:t>
      </w:r>
      <w:r w:rsidRPr="008332CA">
        <w:rPr>
          <w:rFonts w:ascii="Arial" w:hAnsi="Arial" w:cs="Arial"/>
          <w:lang w:eastAsia="en-US"/>
        </w:rPr>
        <w:tab/>
        <w:t>Discussions on Coverage enhancement for NR NTN</w:t>
      </w:r>
      <w:r w:rsidRPr="008332CA">
        <w:rPr>
          <w:rFonts w:ascii="Arial" w:hAnsi="Arial" w:cs="Arial"/>
          <w:lang w:eastAsia="en-US"/>
        </w:rPr>
        <w:tab/>
        <w:t>Sharp</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R1-2305556</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coverage enhancement for NTN</w:t>
      </w:r>
      <w:r w:rsidRPr="008332CA">
        <w:rPr>
          <w:rFonts w:ascii="Arial" w:hAnsi="Arial" w:cs="Arial"/>
          <w:lang w:eastAsia="en-US"/>
        </w:rPr>
        <w:tab/>
        <w:t>ZTE</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R1-2305640</w:t>
      </w:r>
      <w:r w:rsidRPr="008332CA">
        <w:rPr>
          <w:rFonts w:ascii="Arial" w:hAnsi="Arial" w:cs="Arial"/>
          <w:lang w:eastAsia="en-US"/>
        </w:rPr>
        <w:tab/>
        <w:t>discussion</w:t>
      </w:r>
      <w:r w:rsidRPr="008332CA">
        <w:rPr>
          <w:rFonts w:ascii="Arial" w:hAnsi="Arial" w:cs="Arial"/>
          <w:lang w:eastAsia="en-US"/>
        </w:rPr>
        <w:tab/>
        <w:t>UL coverage enhancements</w:t>
      </w:r>
      <w:r w:rsidRPr="008332CA">
        <w:rPr>
          <w:rFonts w:ascii="Arial" w:hAnsi="Arial" w:cs="Arial"/>
          <w:lang w:eastAsia="en-US"/>
        </w:rPr>
        <w:tab/>
      </w:r>
      <w:proofErr w:type="spellStart"/>
      <w:r w:rsidRPr="008332CA">
        <w:rPr>
          <w:rFonts w:ascii="Arial" w:hAnsi="Arial" w:cs="Arial"/>
          <w:lang w:eastAsia="en-US"/>
        </w:rPr>
        <w:t>MediaTek</w:t>
      </w:r>
      <w:proofErr w:type="spellEnd"/>
      <w:r w:rsidRPr="008332CA">
        <w:rPr>
          <w:rFonts w:ascii="Arial" w:hAnsi="Arial" w:cs="Arial"/>
          <w:lang w:eastAsia="en-US"/>
        </w:rPr>
        <w:t xml:space="preserve">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R1-2305641</w:t>
      </w:r>
      <w:r w:rsidRPr="008332CA">
        <w:rPr>
          <w:rFonts w:ascii="Arial" w:hAnsi="Arial" w:cs="Arial"/>
          <w:lang w:eastAsia="en-US"/>
        </w:rPr>
        <w:tab/>
        <w:t>discussion</w:t>
      </w:r>
      <w:r w:rsidRPr="008332CA">
        <w:rPr>
          <w:rFonts w:ascii="Arial" w:hAnsi="Arial" w:cs="Arial"/>
          <w:lang w:eastAsia="en-US"/>
        </w:rPr>
        <w:tab/>
        <w:t>Network verified UE location for NR NTN</w:t>
      </w:r>
      <w:r w:rsidRPr="008332CA">
        <w:rPr>
          <w:rFonts w:ascii="Arial" w:hAnsi="Arial" w:cs="Arial"/>
          <w:lang w:eastAsia="en-US"/>
        </w:rPr>
        <w:tab/>
      </w:r>
      <w:proofErr w:type="spellStart"/>
      <w:r w:rsidRPr="008332CA">
        <w:rPr>
          <w:rFonts w:ascii="Arial" w:hAnsi="Arial" w:cs="Arial"/>
          <w:lang w:eastAsia="en-US"/>
        </w:rPr>
        <w:t>MediaTek</w:t>
      </w:r>
      <w:proofErr w:type="spellEnd"/>
      <w:r w:rsidRPr="008332CA">
        <w:rPr>
          <w:rFonts w:ascii="Arial" w:hAnsi="Arial" w:cs="Arial"/>
          <w:lang w:eastAsia="en-US"/>
        </w:rPr>
        <w:t xml:space="preserve">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R1-2305557</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 verified UE location for NR NTN</w:t>
      </w:r>
      <w:r w:rsidRPr="008332CA">
        <w:rPr>
          <w:rFonts w:ascii="Arial" w:hAnsi="Arial" w:cs="Arial"/>
          <w:lang w:eastAsia="en-US"/>
        </w:rPr>
        <w:tab/>
        <w:t>ZTE</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R1-2305681</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Network-verified UE location for NR NTN</w:t>
      </w:r>
      <w:r w:rsidRPr="008332CA">
        <w:rPr>
          <w:rFonts w:ascii="Arial" w:hAnsi="Arial" w:cs="Arial"/>
          <w:lang w:eastAsia="en-US"/>
        </w:rPr>
        <w:tab/>
        <w:t>Panasonic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lastRenderedPageBreak/>
        <w:t>R1-2305678</w:t>
      </w:r>
      <w:r w:rsidRPr="008332CA">
        <w:rPr>
          <w:rFonts w:ascii="Arial" w:hAnsi="Arial" w:cs="Arial"/>
          <w:lang w:eastAsia="en-US"/>
        </w:rPr>
        <w:tab/>
        <w:t>discussion</w:t>
      </w:r>
      <w:r w:rsidRPr="008332CA">
        <w:rPr>
          <w:rFonts w:ascii="Arial" w:hAnsi="Arial" w:cs="Arial"/>
          <w:lang w:eastAsia="en-US"/>
        </w:rPr>
        <w:tab/>
        <w:t>Further Discussion on Network Verified UE Location</w:t>
      </w:r>
      <w:r w:rsidRPr="008332CA">
        <w:rPr>
          <w:rFonts w:ascii="Arial" w:hAnsi="Arial" w:cs="Arial"/>
          <w:lang w:eastAsia="en-US"/>
        </w:rPr>
        <w:tab/>
        <w:t>TCL Communication Ltd.</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R1-2305745</w:t>
      </w:r>
      <w:r w:rsidRPr="008332CA">
        <w:rPr>
          <w:rFonts w:ascii="Arial" w:hAnsi="Arial" w:cs="Arial"/>
          <w:lang w:eastAsia="en-US"/>
        </w:rPr>
        <w:tab/>
        <w:t>discussion</w:t>
      </w:r>
      <w:r w:rsidRPr="008332CA">
        <w:rPr>
          <w:rFonts w:ascii="Arial" w:hAnsi="Arial" w:cs="Arial"/>
          <w:lang w:eastAsia="en-US"/>
        </w:rPr>
        <w:tab/>
        <w:t>NTN NW verified UE location</w:t>
      </w:r>
      <w:r w:rsidRPr="008332CA">
        <w:rPr>
          <w:rFonts w:ascii="Arial" w:hAnsi="Arial" w:cs="Arial"/>
          <w:lang w:eastAsia="en-US"/>
        </w:rPr>
        <w:tab/>
        <w:t>Lenovo</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R1-2305848</w:t>
      </w:r>
      <w:r w:rsidRPr="008332CA">
        <w:rPr>
          <w:rFonts w:ascii="Arial" w:hAnsi="Arial" w:cs="Arial"/>
          <w:lang w:eastAsia="en-US"/>
        </w:rPr>
        <w:tab/>
        <w:t>discussion</w:t>
      </w:r>
      <w:r w:rsidRPr="008332CA">
        <w:rPr>
          <w:rFonts w:ascii="Arial" w:hAnsi="Arial" w:cs="Arial"/>
          <w:lang w:eastAsia="en-US"/>
        </w:rPr>
        <w:tab/>
        <w:t>Network verified UE location for Rel-18 NR NTN</w:t>
      </w:r>
      <w:r w:rsidRPr="008332CA">
        <w:rPr>
          <w:rFonts w:ascii="Arial" w:hAnsi="Arial" w:cs="Arial"/>
          <w:lang w:eastAsia="en-US"/>
        </w:rPr>
        <w:tab/>
        <w:t>Sharp</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R1-2305801</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 verified UE location for NR NTN</w:t>
      </w:r>
      <w:r w:rsidRPr="008332CA">
        <w:rPr>
          <w:rFonts w:ascii="Arial" w:hAnsi="Arial" w:cs="Arial"/>
          <w:lang w:eastAsia="en-US"/>
        </w:rPr>
        <w:tab/>
        <w:t>ETRI</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R1-2305918</w:t>
      </w:r>
      <w:r w:rsidRPr="008332CA">
        <w:rPr>
          <w:rFonts w:ascii="Arial" w:hAnsi="Arial" w:cs="Arial"/>
          <w:lang w:eastAsia="en-US"/>
        </w:rPr>
        <w:tab/>
        <w:t>discussion</w:t>
      </w:r>
      <w:r w:rsidRPr="008332CA">
        <w:rPr>
          <w:rFonts w:ascii="Arial" w:hAnsi="Arial" w:cs="Arial"/>
          <w:lang w:eastAsia="en-US"/>
        </w:rPr>
        <w:tab/>
        <w:t>On network verified UE location NR NTN</w:t>
      </w:r>
      <w:r w:rsidRPr="008332CA">
        <w:rPr>
          <w:rFonts w:ascii="Arial" w:hAnsi="Arial" w:cs="Arial"/>
          <w:lang w:eastAsia="en-US"/>
        </w:rPr>
        <w:tab/>
        <w:t>Ericsson</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R1-2305260</w:t>
      </w:r>
      <w:r w:rsidRPr="008332CA">
        <w:rPr>
          <w:rFonts w:ascii="Arial" w:hAnsi="Arial" w:cs="Arial"/>
          <w:lang w:eastAsia="en-US"/>
        </w:rPr>
        <w:tab/>
        <w:t>discussion</w:t>
      </w:r>
      <w:r w:rsidRPr="008332CA">
        <w:rPr>
          <w:rFonts w:ascii="Arial" w:hAnsi="Arial" w:cs="Arial"/>
          <w:lang w:eastAsia="en-US"/>
        </w:rPr>
        <w:tab/>
        <w:t>Network Verified UE Location</w:t>
      </w:r>
      <w:r w:rsidRPr="008332CA">
        <w:rPr>
          <w:rFonts w:ascii="Arial" w:hAnsi="Arial" w:cs="Arial"/>
          <w:lang w:eastAsia="en-US"/>
        </w:rPr>
        <w:tab/>
        <w:t>Apple</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R1-2305353</w:t>
      </w:r>
      <w:r w:rsidRPr="008332CA">
        <w:rPr>
          <w:rFonts w:ascii="Arial" w:hAnsi="Arial" w:cs="Arial"/>
          <w:lang w:eastAsia="en-US"/>
        </w:rPr>
        <w:tab/>
        <w:t>discussion</w:t>
      </w:r>
      <w:r w:rsidRPr="008332CA">
        <w:rPr>
          <w:rFonts w:ascii="Arial" w:hAnsi="Arial" w:cs="Arial"/>
          <w:lang w:eastAsia="en-US"/>
        </w:rPr>
        <w:tab/>
        <w:t>Network verified UE location for NR NTN</w:t>
      </w:r>
      <w:r w:rsidRPr="008332CA">
        <w:rPr>
          <w:rFonts w:ascii="Arial" w:hAnsi="Arial" w:cs="Arial"/>
          <w:lang w:eastAsia="en-US"/>
        </w:rPr>
        <w:tab/>
        <w:t>Qualcomm Incorporated</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R1-2305391</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 verified UE location for NR NTN</w:t>
      </w:r>
      <w:r w:rsidRPr="008332CA">
        <w:rPr>
          <w:rFonts w:ascii="Arial" w:hAnsi="Arial" w:cs="Arial"/>
          <w:lang w:eastAsia="en-US"/>
        </w:rPr>
        <w:tab/>
        <w:t>LG Electronics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R1-2305530</w:t>
      </w:r>
      <w:r w:rsidRPr="008332CA">
        <w:rPr>
          <w:rFonts w:ascii="Arial" w:hAnsi="Arial" w:cs="Arial"/>
          <w:lang w:eastAsia="en-US"/>
        </w:rPr>
        <w:tab/>
        <w:t>discussion</w:t>
      </w:r>
      <w:r w:rsidRPr="008332CA">
        <w:rPr>
          <w:rFonts w:ascii="Arial" w:hAnsi="Arial" w:cs="Arial"/>
          <w:lang w:eastAsia="en-US"/>
        </w:rPr>
        <w:tab/>
        <w:t>Network verified UE location for NR NTN</w:t>
      </w:r>
      <w:r w:rsidRPr="008332CA">
        <w:rPr>
          <w:rFonts w:ascii="Arial" w:hAnsi="Arial" w:cs="Arial"/>
          <w:lang w:eastAsia="en-US"/>
        </w:rPr>
        <w:tab/>
        <w:t>Samsung</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R1-2305437</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 verified UE location for NR NTN</w:t>
      </w:r>
      <w:r w:rsidRPr="008332CA">
        <w:rPr>
          <w:rFonts w:ascii="Arial" w:hAnsi="Arial" w:cs="Arial"/>
          <w:lang w:eastAsia="en-US"/>
        </w:rPr>
        <w:tab/>
        <w:t>OPPO</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R1-2304917</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the network verified location for NR-NTN</w:t>
      </w:r>
      <w:r w:rsidRPr="008332CA">
        <w:rPr>
          <w:rFonts w:ascii="Arial" w:hAnsi="Arial" w:cs="Arial"/>
          <w:lang w:eastAsia="en-US"/>
        </w:rPr>
        <w:tab/>
      </w:r>
      <w:proofErr w:type="spellStart"/>
      <w:r w:rsidRPr="008332CA">
        <w:rPr>
          <w:rFonts w:ascii="Arial" w:hAnsi="Arial" w:cs="Arial"/>
          <w:lang w:eastAsia="en-US"/>
        </w:rPr>
        <w:t>xiaomi</w:t>
      </w:r>
      <w:proofErr w:type="spellEnd"/>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R1-2305612</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 verified UE location for NR NTN</w:t>
      </w:r>
      <w:r w:rsidRPr="008332CA">
        <w:rPr>
          <w:rFonts w:ascii="Arial" w:hAnsi="Arial" w:cs="Arial"/>
          <w:lang w:eastAsia="en-US"/>
        </w:rPr>
        <w:tab/>
        <w:t>NTT DOCOMO, INC.</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R1-2305048</w:t>
      </w:r>
      <w:r w:rsidRPr="008332CA">
        <w:rPr>
          <w:rFonts w:ascii="Arial" w:hAnsi="Arial" w:cs="Arial"/>
          <w:lang w:eastAsia="en-US"/>
        </w:rPr>
        <w:tab/>
        <w:t>discussion</w:t>
      </w:r>
      <w:r w:rsidRPr="008332CA">
        <w:rPr>
          <w:rFonts w:ascii="Arial" w:hAnsi="Arial" w:cs="Arial"/>
          <w:lang w:eastAsia="en-US"/>
        </w:rPr>
        <w:tab/>
        <w:t>On network verified UE location for NR NTN</w:t>
      </w:r>
      <w:r w:rsidRPr="008332CA">
        <w:rPr>
          <w:rFonts w:ascii="Arial" w:hAnsi="Arial" w:cs="Arial"/>
          <w:lang w:eastAsia="en-US"/>
        </w:rPr>
        <w:tab/>
        <w:t>Sony</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R1-2304816</w:t>
      </w:r>
      <w:r w:rsidRPr="008332CA">
        <w:rPr>
          <w:rFonts w:ascii="Arial" w:hAnsi="Arial" w:cs="Arial"/>
          <w:lang w:eastAsia="en-US"/>
        </w:rPr>
        <w:tab/>
        <w:t>discussion</w:t>
      </w:r>
      <w:r w:rsidRPr="008332CA">
        <w:rPr>
          <w:rFonts w:ascii="Arial" w:hAnsi="Arial" w:cs="Arial"/>
          <w:lang w:eastAsia="en-US"/>
        </w:rPr>
        <w:tab/>
        <w:t>On network verified UE location for NR NTN</w:t>
      </w:r>
      <w:r w:rsidRPr="008332CA">
        <w:rPr>
          <w:rFonts w:ascii="Arial" w:hAnsi="Arial" w:cs="Arial"/>
          <w:lang w:eastAsia="en-US"/>
        </w:rPr>
        <w:tab/>
        <w:t>Intel Corporation</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R1-2304633</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network-verified UE location for NR NTN</w:t>
      </w:r>
      <w:r w:rsidRPr="008332CA">
        <w:rPr>
          <w:rFonts w:ascii="Arial" w:hAnsi="Arial" w:cs="Arial"/>
          <w:lang w:eastAsia="en-US"/>
        </w:rPr>
        <w:tab/>
        <w:t xml:space="preserve">Huawei, </w:t>
      </w:r>
      <w:proofErr w:type="spellStart"/>
      <w:r w:rsidRPr="008332CA">
        <w:rPr>
          <w:rFonts w:ascii="Arial" w:hAnsi="Arial" w:cs="Arial"/>
          <w:lang w:eastAsia="en-US"/>
        </w:rPr>
        <w:t>HiSilicon</w:t>
      </w:r>
      <w:proofErr w:type="spellEnd"/>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R1-2304752</w:t>
      </w:r>
      <w:r w:rsidRPr="008332CA">
        <w:rPr>
          <w:rFonts w:ascii="Arial" w:hAnsi="Arial" w:cs="Arial"/>
          <w:lang w:eastAsia="en-US"/>
        </w:rPr>
        <w:tab/>
        <w:t>discussion</w:t>
      </w:r>
      <w:r w:rsidRPr="008332CA">
        <w:rPr>
          <w:rFonts w:ascii="Arial" w:hAnsi="Arial" w:cs="Arial"/>
          <w:lang w:eastAsia="en-US"/>
        </w:rPr>
        <w:tab/>
        <w:t>Further discussion on Network verified UE location for NR NTN</w:t>
      </w:r>
      <w:r w:rsidRPr="008332CA">
        <w:rPr>
          <w:rFonts w:ascii="Arial" w:hAnsi="Arial" w:cs="Arial"/>
          <w:lang w:eastAsia="en-US"/>
        </w:rPr>
        <w:tab/>
        <w:t>CATT</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R1-2304497</w:t>
      </w:r>
      <w:r w:rsidRPr="008332CA">
        <w:rPr>
          <w:rFonts w:ascii="Arial" w:hAnsi="Arial" w:cs="Arial"/>
          <w:lang w:eastAsia="en-US"/>
        </w:rPr>
        <w:tab/>
        <w:t>discussion</w:t>
      </w:r>
      <w:r w:rsidRPr="008332CA">
        <w:rPr>
          <w:rFonts w:ascii="Arial" w:hAnsi="Arial" w:cs="Arial"/>
          <w:lang w:eastAsia="en-US"/>
        </w:rPr>
        <w:tab/>
        <w:t>Discussions on remaining issues of UE location verification in NR NTN</w:t>
      </w:r>
      <w:r w:rsidRPr="008332CA">
        <w:rPr>
          <w:rFonts w:ascii="Arial" w:hAnsi="Arial" w:cs="Arial"/>
          <w:lang w:eastAsia="en-US"/>
        </w:rPr>
        <w:tab/>
        <w:t>vivo</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R1-2304435</w:t>
      </w:r>
      <w:r w:rsidRPr="008332CA">
        <w:rPr>
          <w:rFonts w:ascii="Arial" w:hAnsi="Arial" w:cs="Arial"/>
          <w:lang w:eastAsia="en-US"/>
        </w:rPr>
        <w:tab/>
        <w:t>discussion</w:t>
      </w:r>
      <w:r w:rsidRPr="008332CA">
        <w:rPr>
          <w:rFonts w:ascii="Arial" w:hAnsi="Arial" w:cs="Arial"/>
          <w:lang w:eastAsia="en-US"/>
        </w:rPr>
        <w:tab/>
        <w:t>Aspects related to network verified UE location for NR over NTN</w:t>
      </w:r>
      <w:r w:rsidRPr="008332CA">
        <w:rPr>
          <w:rFonts w:ascii="Arial" w:hAnsi="Arial" w:cs="Arial"/>
          <w:lang w:eastAsia="en-US"/>
        </w:rPr>
        <w:tab/>
        <w:t>Nokia, Nokia Shanghai Bell</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R1-2304610</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network verified UE location in NR NTN</w:t>
      </w:r>
      <w:r w:rsidRPr="008332CA">
        <w:rPr>
          <w:rFonts w:ascii="Arial" w:hAnsi="Arial" w:cs="Arial"/>
          <w:lang w:eastAsia="en-US"/>
        </w:rPr>
        <w:tab/>
        <w:t>THALES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R1-2304611</w:t>
      </w:r>
      <w:r w:rsidRPr="008332CA">
        <w:rPr>
          <w:rFonts w:ascii="Arial" w:hAnsi="Arial" w:cs="Arial"/>
          <w:lang w:eastAsia="en-US"/>
        </w:rPr>
        <w:tab/>
        <w:t>discussion</w:t>
      </w:r>
      <w:r w:rsidRPr="008332CA">
        <w:rPr>
          <w:rFonts w:ascii="Arial" w:hAnsi="Arial" w:cs="Arial"/>
          <w:lang w:eastAsia="en-US"/>
        </w:rPr>
        <w:tab/>
        <w:t>FL Summary #1: Network verified UE location for NR NTN</w:t>
      </w:r>
      <w:r w:rsidRPr="008332CA">
        <w:rPr>
          <w:rFonts w:ascii="Arial" w:hAnsi="Arial" w:cs="Arial"/>
          <w:lang w:eastAsia="en-US"/>
        </w:rPr>
        <w:tab/>
        <w:t>THALES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R1-2304612</w:t>
      </w:r>
      <w:r w:rsidRPr="008332CA">
        <w:rPr>
          <w:rFonts w:ascii="Arial" w:hAnsi="Arial" w:cs="Arial"/>
          <w:lang w:eastAsia="en-US"/>
        </w:rPr>
        <w:tab/>
        <w:t>discussion</w:t>
      </w:r>
      <w:r w:rsidRPr="008332CA">
        <w:rPr>
          <w:rFonts w:ascii="Arial" w:hAnsi="Arial" w:cs="Arial"/>
          <w:lang w:eastAsia="en-US"/>
        </w:rPr>
        <w:tab/>
        <w:t>FL Summary #2: Network verified UE location for NR NTN</w:t>
      </w:r>
      <w:r w:rsidRPr="008332CA">
        <w:rPr>
          <w:rFonts w:ascii="Arial" w:hAnsi="Arial" w:cs="Arial"/>
          <w:lang w:eastAsia="en-US"/>
        </w:rPr>
        <w:tab/>
        <w:t>THALES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R1-2304613</w:t>
      </w:r>
      <w:r w:rsidRPr="008332CA">
        <w:rPr>
          <w:rFonts w:ascii="Arial" w:hAnsi="Arial" w:cs="Arial"/>
          <w:lang w:eastAsia="en-US"/>
        </w:rPr>
        <w:tab/>
        <w:t>discussion</w:t>
      </w:r>
      <w:r w:rsidRPr="008332CA">
        <w:rPr>
          <w:rFonts w:ascii="Arial" w:hAnsi="Arial" w:cs="Arial"/>
          <w:lang w:eastAsia="en-US"/>
        </w:rPr>
        <w:tab/>
        <w:t>FL Summary #3: Network verified UE location for NR NTN</w:t>
      </w:r>
      <w:r w:rsidRPr="008332CA">
        <w:rPr>
          <w:rFonts w:ascii="Arial" w:hAnsi="Arial" w:cs="Arial"/>
          <w:lang w:eastAsia="en-US"/>
        </w:rPr>
        <w:tab/>
        <w:t>THALES</w:t>
      </w:r>
    </w:p>
    <w:p w:rsidR="008332CA" w:rsidRPr="008332CA"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R1-2304614</w:t>
      </w:r>
      <w:r w:rsidRPr="008332CA">
        <w:rPr>
          <w:rFonts w:ascii="Arial" w:hAnsi="Arial" w:cs="Arial"/>
          <w:lang w:eastAsia="en-US"/>
        </w:rPr>
        <w:tab/>
        <w:t>discussion</w:t>
      </w:r>
      <w:r w:rsidRPr="008332CA">
        <w:rPr>
          <w:rFonts w:ascii="Arial" w:hAnsi="Arial" w:cs="Arial"/>
          <w:lang w:eastAsia="en-US"/>
        </w:rPr>
        <w:tab/>
        <w:t>FL Summary #4: Network verified UE location for NR NTN</w:t>
      </w:r>
      <w:r w:rsidRPr="008332CA">
        <w:rPr>
          <w:rFonts w:ascii="Arial" w:hAnsi="Arial" w:cs="Arial"/>
          <w:lang w:eastAsia="en-US"/>
        </w:rPr>
        <w:tab/>
        <w:t>THALES</w:t>
      </w:r>
    </w:p>
    <w:p w:rsidR="00735716" w:rsidRPr="00711D7F" w:rsidRDefault="008332CA" w:rsidP="00F05023">
      <w:pPr>
        <w:pStyle w:val="Paragraphedeliste"/>
        <w:numPr>
          <w:ilvl w:val="0"/>
          <w:numId w:val="18"/>
        </w:numPr>
        <w:ind w:leftChars="0"/>
        <w:rPr>
          <w:rFonts w:ascii="Arial" w:hAnsi="Arial" w:cs="Arial"/>
          <w:lang w:eastAsia="en-US"/>
        </w:rPr>
      </w:pPr>
      <w:r w:rsidRPr="008332CA">
        <w:rPr>
          <w:rFonts w:ascii="Arial" w:hAnsi="Arial" w:cs="Arial"/>
          <w:lang w:eastAsia="en-US"/>
        </w:rPr>
        <w:t>R1-2305938</w:t>
      </w:r>
      <w:r w:rsidRPr="008332CA">
        <w:rPr>
          <w:rFonts w:ascii="Arial" w:hAnsi="Arial" w:cs="Arial"/>
          <w:lang w:eastAsia="en-US"/>
        </w:rPr>
        <w:tab/>
        <w:t>discussion</w:t>
      </w:r>
      <w:r w:rsidRPr="008332CA">
        <w:rPr>
          <w:rFonts w:ascii="Arial" w:hAnsi="Arial" w:cs="Arial"/>
          <w:lang w:eastAsia="en-US"/>
        </w:rPr>
        <w:tab/>
      </w:r>
      <w:proofErr w:type="spellStart"/>
      <w:r w:rsidRPr="008332CA">
        <w:rPr>
          <w:rFonts w:ascii="Arial" w:hAnsi="Arial" w:cs="Arial"/>
          <w:lang w:eastAsia="en-US"/>
        </w:rPr>
        <w:t>Discussion</w:t>
      </w:r>
      <w:proofErr w:type="spellEnd"/>
      <w:r w:rsidRPr="008332CA">
        <w:rPr>
          <w:rFonts w:ascii="Arial" w:hAnsi="Arial" w:cs="Arial"/>
          <w:lang w:eastAsia="en-US"/>
        </w:rPr>
        <w:t xml:space="preserve"> on the LS of HARQ enhancement for </w:t>
      </w:r>
      <w:proofErr w:type="spellStart"/>
      <w:r w:rsidRPr="008332CA">
        <w:rPr>
          <w:rFonts w:ascii="Arial" w:hAnsi="Arial" w:cs="Arial"/>
          <w:lang w:eastAsia="en-US"/>
        </w:rPr>
        <w:t>IoT</w:t>
      </w:r>
      <w:proofErr w:type="spellEnd"/>
      <w:r w:rsidRPr="008332CA">
        <w:rPr>
          <w:rFonts w:ascii="Arial" w:hAnsi="Arial" w:cs="Arial"/>
          <w:lang w:eastAsia="en-US"/>
        </w:rPr>
        <w:t xml:space="preserve"> NTN</w:t>
      </w:r>
      <w:r w:rsidRPr="008332CA">
        <w:rPr>
          <w:rFonts w:ascii="Arial" w:hAnsi="Arial" w:cs="Arial"/>
          <w:lang w:eastAsia="en-US"/>
        </w:rPr>
        <w:tab/>
        <w:t xml:space="preserve">Huawei, </w:t>
      </w:r>
      <w:proofErr w:type="spellStart"/>
      <w:r w:rsidRPr="008332CA">
        <w:rPr>
          <w:rFonts w:ascii="Arial" w:hAnsi="Arial" w:cs="Arial"/>
          <w:lang w:eastAsia="en-US"/>
        </w:rPr>
        <w:t>HiSilicon</w:t>
      </w:r>
      <w:proofErr w:type="spellEnd"/>
    </w:p>
    <w:p w:rsidR="00735716" w:rsidRPr="0057343E" w:rsidRDefault="00735716" w:rsidP="00EB2D04">
      <w:pPr>
        <w:tabs>
          <w:tab w:val="left" w:pos="567"/>
        </w:tabs>
        <w:overflowPunct/>
        <w:autoSpaceDE/>
        <w:autoSpaceDN/>
        <w:snapToGrid w:val="0"/>
        <w:spacing w:after="0"/>
        <w:textAlignment w:val="auto"/>
        <w:rPr>
          <w:rFonts w:ascii="Arial" w:hAnsi="Arial" w:cs="Arial"/>
          <w:bCs/>
          <w:lang w:val="en-US" w:eastAsia="ja-JP"/>
        </w:rPr>
      </w:pPr>
    </w:p>
    <w:p w:rsidR="00EB2D04" w:rsidRPr="00B80E37" w:rsidRDefault="00EB2D04" w:rsidP="00EB2D04">
      <w:pPr>
        <w:tabs>
          <w:tab w:val="left" w:pos="567"/>
        </w:tabs>
        <w:snapToGrid w:val="0"/>
        <w:rPr>
          <w:rFonts w:ascii="Arial" w:hAnsi="Arial" w:cs="Arial"/>
          <w:bCs/>
        </w:rPr>
      </w:pPr>
    </w:p>
    <w:p w:rsidR="00EB2D04" w:rsidRDefault="00EB2D04" w:rsidP="00EB2D04">
      <w:pPr>
        <w:pStyle w:val="Titre2"/>
        <w:rPr>
          <w:lang w:eastAsia="ja-JP"/>
        </w:rPr>
      </w:pPr>
      <w:r w:rsidRPr="00B80E37">
        <w:rPr>
          <w:lang w:eastAsia="ja-JP"/>
        </w:rPr>
        <w:t>4.2</w:t>
      </w:r>
      <w:r w:rsidRPr="00B80E37">
        <w:rPr>
          <w:lang w:eastAsia="ja-JP"/>
        </w:rPr>
        <w:tab/>
        <w:t>RAN2</w:t>
      </w:r>
    </w:p>
    <w:p w:rsidR="00EB2D04" w:rsidRDefault="00EB2D04" w:rsidP="00EB2D04">
      <w:pPr>
        <w:tabs>
          <w:tab w:val="left" w:pos="567"/>
        </w:tabs>
        <w:snapToGrid w:val="0"/>
        <w:rPr>
          <w:rFonts w:ascii="Arial" w:hAnsi="Arial" w:cs="Arial"/>
          <w:bCs/>
        </w:rPr>
      </w:pPr>
    </w:p>
    <w:p w:rsidR="00AA5465" w:rsidRDefault="00AA5465" w:rsidP="00AA546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2</w:t>
      </w:r>
      <w:r w:rsidRPr="00100FB5">
        <w:rPr>
          <w:rFonts w:ascii="Arial" w:hAnsi="Arial" w:cs="Arial"/>
          <w:b/>
          <w:kern w:val="2"/>
          <w:sz w:val="21"/>
          <w:szCs w:val="22"/>
          <w:lang w:val="en-US" w:eastAsia="en-US"/>
        </w:rPr>
        <w:t>#1</w:t>
      </w:r>
      <w:r>
        <w:rPr>
          <w:rFonts w:ascii="Arial" w:hAnsi="Arial" w:cs="Arial"/>
          <w:b/>
          <w:kern w:val="2"/>
          <w:sz w:val="21"/>
          <w:szCs w:val="22"/>
          <w:lang w:val="en-US" w:eastAsia="en-US"/>
        </w:rPr>
        <w:t>21</w:t>
      </w:r>
      <w:r w:rsidR="00C40FA5">
        <w:rPr>
          <w:rFonts w:ascii="Arial" w:hAnsi="Arial" w:cs="Arial"/>
          <w:b/>
          <w:kern w:val="2"/>
          <w:sz w:val="21"/>
          <w:szCs w:val="22"/>
          <w:lang w:val="en-US" w:eastAsia="en-US"/>
        </w:rPr>
        <w:t>bis</w:t>
      </w:r>
      <w:r w:rsidRPr="00100FB5">
        <w:rPr>
          <w:rFonts w:ascii="Arial" w:hAnsi="Arial" w:cs="Arial"/>
          <w:b/>
          <w:kern w:val="2"/>
          <w:sz w:val="21"/>
          <w:szCs w:val="22"/>
          <w:lang w:val="en-US" w:eastAsia="en-US"/>
        </w:rPr>
        <w:t xml:space="preserve"> Athens, Greece, February 27th – March 3rd, 2023</w:t>
      </w:r>
    </w:p>
    <w:p w:rsidR="00291C9E" w:rsidRPr="00291C9E" w:rsidRDefault="00291C9E" w:rsidP="00AA5465">
      <w:pPr>
        <w:rPr>
          <w:rFonts w:ascii="Arial" w:hAnsi="Arial" w:cs="Arial"/>
          <w:kern w:val="2"/>
          <w:sz w:val="21"/>
          <w:szCs w:val="22"/>
          <w:lang w:val="en-US" w:eastAsia="en-US"/>
        </w:rPr>
      </w:pPr>
      <w:r w:rsidRPr="00291C9E">
        <w:rPr>
          <w:rFonts w:ascii="Arial" w:hAnsi="Arial" w:cs="Arial"/>
          <w:kern w:val="2"/>
          <w:sz w:val="21"/>
          <w:szCs w:val="22"/>
          <w:lang w:val="en-US" w:eastAsia="en-US"/>
        </w:rPr>
        <w:t>Submitted TDOCs: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R2-2302428</w:t>
      </w:r>
      <w:r w:rsidRPr="00B532EF">
        <w:rPr>
          <w:rFonts w:ascii="Arial" w:hAnsi="Arial" w:cs="Arial"/>
          <w:lang w:eastAsia="en-US"/>
        </w:rPr>
        <w:tab/>
        <w:t>LS in</w:t>
      </w:r>
      <w:r w:rsidRPr="00B532EF">
        <w:rPr>
          <w:rFonts w:ascii="Arial" w:hAnsi="Arial" w:cs="Arial"/>
          <w:lang w:eastAsia="en-US"/>
        </w:rPr>
        <w:tab/>
        <w:t>Reply LS on RACH-less handover in NTN (R4-2303239; contact: OPPO)</w:t>
      </w:r>
      <w:r w:rsidRPr="00B532EF">
        <w:rPr>
          <w:rFonts w:ascii="Arial" w:hAnsi="Arial" w:cs="Arial"/>
          <w:lang w:eastAsia="en-US"/>
        </w:rPr>
        <w:tab/>
        <w:t>RAN4</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R2-2302694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NR NTN UE capabilities</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R2-2302695</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Draft 331 CR for NR NTN UE capabilities</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R2-2302696</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Draft 306 CR for NR NTN UE capabilities</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R2-2303137</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Stage-3 running 304 CR for NTN</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R2-2303162</w:t>
      </w:r>
      <w:r w:rsidRPr="00B532EF">
        <w:rPr>
          <w:rFonts w:ascii="Arial" w:hAnsi="Arial" w:cs="Arial"/>
          <w:lang w:eastAsia="en-US"/>
        </w:rPr>
        <w:tab/>
        <w:t>Work Plan</w:t>
      </w:r>
      <w:r w:rsidRPr="00B532EF">
        <w:rPr>
          <w:rFonts w:ascii="Arial" w:hAnsi="Arial" w:cs="Arial"/>
          <w:lang w:eastAsia="en-US"/>
        </w:rPr>
        <w:tab/>
        <w:t>R18 WI NR-NTN-</w:t>
      </w:r>
      <w:proofErr w:type="spellStart"/>
      <w:r w:rsidRPr="00B532EF">
        <w:rPr>
          <w:rFonts w:ascii="Arial" w:hAnsi="Arial" w:cs="Arial"/>
          <w:lang w:eastAsia="en-US"/>
        </w:rPr>
        <w:t>enh</w:t>
      </w:r>
      <w:proofErr w:type="spellEnd"/>
      <w:r w:rsidRPr="00B532EF">
        <w:rPr>
          <w:rFonts w:ascii="Arial" w:hAnsi="Arial" w:cs="Arial"/>
          <w:lang w:eastAsia="en-US"/>
        </w:rPr>
        <w:t xml:space="preserve"> work plan at RAN1, 2 and 3</w:t>
      </w:r>
      <w:r w:rsidRPr="00B532EF">
        <w:rPr>
          <w:rFonts w:ascii="Arial" w:hAnsi="Arial" w:cs="Arial"/>
          <w:lang w:eastAsia="en-US"/>
        </w:rPr>
        <w:tab/>
        <w:t>THALES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R2-2303726</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Stage 3 NTN running CR for 38.321 - RAN2#121bise</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R2-2303737</w:t>
      </w:r>
      <w:r w:rsidRPr="00B532EF">
        <w:rPr>
          <w:rFonts w:ascii="Arial" w:hAnsi="Arial" w:cs="Arial"/>
          <w:lang w:eastAsia="en-US"/>
        </w:rPr>
        <w:tab/>
        <w:t>CR</w:t>
      </w:r>
      <w:r w:rsidRPr="00B532EF">
        <w:rPr>
          <w:rFonts w:ascii="Arial" w:hAnsi="Arial" w:cs="Arial"/>
          <w:lang w:eastAsia="en-US"/>
        </w:rPr>
        <w:tab/>
        <w:t>Stage 3 Running RRC CR for NR NTN Rel-18</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R2-232473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initial blind Msg3 retransmission for NTN</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R2-2302536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initial blind Msg3 retransmission for NTN</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R2-2302798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blind Msg3 retransmission</w:t>
      </w:r>
      <w:r w:rsidRPr="00B532EF">
        <w:rPr>
          <w:rFonts w:ascii="Arial" w:hAnsi="Arial" w:cs="Arial"/>
          <w:lang w:eastAsia="en-US"/>
        </w:rPr>
        <w:tab/>
        <w:t xml:space="preserve">Huawei, </w:t>
      </w:r>
      <w:proofErr w:type="spellStart"/>
      <w:r w:rsidRPr="00B532EF">
        <w:rPr>
          <w:rFonts w:ascii="Arial" w:hAnsi="Arial" w:cs="Arial"/>
          <w:lang w:eastAsia="en-US"/>
        </w:rPr>
        <w:t>HiSilicon</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R2-2303326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coverage enhancement for R18 NTN</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R2-2303458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coverage enhancement for R18 NTN</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R2-2303727</w:t>
      </w:r>
      <w:r w:rsidRPr="00B532EF">
        <w:rPr>
          <w:rFonts w:ascii="Arial" w:hAnsi="Arial" w:cs="Arial"/>
          <w:lang w:eastAsia="en-US"/>
        </w:rPr>
        <w:tab/>
        <w:t>discussion</w:t>
      </w:r>
      <w:r w:rsidRPr="00B532EF">
        <w:rPr>
          <w:rFonts w:ascii="Arial" w:hAnsi="Arial" w:cs="Arial"/>
          <w:lang w:eastAsia="en-US"/>
        </w:rPr>
        <w:tab/>
        <w:t>Blind Msg3 retransmission in Rel-18 NTN</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R2-2303834</w:t>
      </w:r>
      <w:r w:rsidRPr="00B532EF">
        <w:rPr>
          <w:rFonts w:ascii="Arial" w:hAnsi="Arial" w:cs="Arial"/>
          <w:lang w:eastAsia="en-US"/>
        </w:rPr>
        <w:tab/>
        <w:t>discussion</w:t>
      </w:r>
      <w:r w:rsidRPr="00B532EF">
        <w:rPr>
          <w:rFonts w:ascii="Arial" w:hAnsi="Arial" w:cs="Arial"/>
          <w:lang w:eastAsia="en-US"/>
        </w:rPr>
        <w:tab/>
        <w:t>R18 NR NTN Coverage enhancements</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R2-2303997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w:t>
      </w:r>
      <w:proofErr w:type="spellStart"/>
      <w:r w:rsidRPr="00B532EF">
        <w:rPr>
          <w:rFonts w:ascii="Arial" w:hAnsi="Arial" w:cs="Arial"/>
          <w:lang w:eastAsia="en-US"/>
        </w:rPr>
        <w:t>inital</w:t>
      </w:r>
      <w:proofErr w:type="spellEnd"/>
      <w:r w:rsidRPr="00B532EF">
        <w:rPr>
          <w:rFonts w:ascii="Arial" w:hAnsi="Arial" w:cs="Arial"/>
          <w:lang w:eastAsia="en-US"/>
        </w:rPr>
        <w:t xml:space="preserve"> blind Msg3 </w:t>
      </w:r>
      <w:proofErr w:type="spellStart"/>
      <w:r w:rsidRPr="00B532EF">
        <w:rPr>
          <w:rFonts w:ascii="Arial" w:hAnsi="Arial" w:cs="Arial"/>
          <w:lang w:eastAsia="en-US"/>
        </w:rPr>
        <w:t>retransmssion</w:t>
      </w:r>
      <w:proofErr w:type="spellEnd"/>
      <w:r w:rsidRPr="00B532EF">
        <w:rPr>
          <w:rFonts w:ascii="Arial" w:hAnsi="Arial" w:cs="Arial"/>
          <w:lang w:eastAsia="en-US"/>
        </w:rPr>
        <w:tab/>
        <w:t>LG Electronics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R2-2304245</w:t>
      </w:r>
      <w:r w:rsidRPr="00B532EF">
        <w:rPr>
          <w:rFonts w:ascii="Arial" w:hAnsi="Arial" w:cs="Arial"/>
          <w:lang w:eastAsia="en-US"/>
        </w:rPr>
        <w:tab/>
        <w:t>discussion</w:t>
      </w:r>
      <w:r w:rsidRPr="00B532EF">
        <w:rPr>
          <w:rFonts w:ascii="Arial" w:hAnsi="Arial" w:cs="Arial"/>
          <w:lang w:eastAsia="en-US"/>
        </w:rPr>
        <w:tab/>
        <w:t xml:space="preserve">Report of [AT121bis-e][105][NR NTN </w:t>
      </w:r>
      <w:proofErr w:type="spellStart"/>
      <w:r w:rsidRPr="00B532EF">
        <w:rPr>
          <w:rFonts w:ascii="Arial" w:hAnsi="Arial" w:cs="Arial"/>
          <w:lang w:eastAsia="en-US"/>
        </w:rPr>
        <w:t>enh</w:t>
      </w:r>
      <w:proofErr w:type="spellEnd"/>
      <w:r w:rsidRPr="00B532EF">
        <w:rPr>
          <w:rFonts w:ascii="Arial" w:hAnsi="Arial" w:cs="Arial"/>
          <w:lang w:eastAsia="en-US"/>
        </w:rPr>
        <w:t>] Coverage enhancements</w:t>
      </w:r>
      <w:r w:rsidRPr="00B532EF">
        <w:rPr>
          <w:rFonts w:ascii="Arial" w:hAnsi="Arial" w:cs="Arial"/>
          <w:lang w:eastAsia="en-US"/>
        </w:rPr>
        <w:tab/>
      </w:r>
      <w:proofErr w:type="spellStart"/>
      <w:r w:rsidRPr="00B532EF">
        <w:rPr>
          <w:rFonts w:ascii="Arial" w:hAnsi="Arial" w:cs="Arial"/>
          <w:lang w:eastAsia="en-US"/>
        </w:rPr>
        <w:t>InterDigital</w:t>
      </w:r>
      <w:proofErr w:type="spellEnd"/>
      <w:r w:rsidRPr="00B532EF">
        <w:rPr>
          <w:rFonts w:ascii="Arial" w:hAnsi="Arial" w:cs="Arial"/>
          <w:lang w:eastAsia="en-US"/>
        </w:rPr>
        <w:t xml:space="preserve"> (Rapporteur)</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lastRenderedPageBreak/>
        <w:t>R2-2302556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multiple-RTT based positioning in NTN</w:t>
      </w:r>
      <w:r w:rsidRPr="00B532EF">
        <w:rPr>
          <w:rFonts w:ascii="Arial" w:hAnsi="Arial" w:cs="Arial"/>
          <w:lang w:eastAsia="en-US"/>
        </w:rPr>
        <w:tab/>
      </w:r>
      <w:proofErr w:type="spellStart"/>
      <w:r w:rsidRPr="00B532EF">
        <w:rPr>
          <w:rFonts w:ascii="Arial" w:hAnsi="Arial" w:cs="Arial"/>
          <w:lang w:eastAsia="en-US"/>
        </w:rPr>
        <w:t>Quectel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R2-2302561</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CATT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R2-2302679</w:t>
      </w:r>
      <w:r w:rsidRPr="00B532EF">
        <w:rPr>
          <w:rFonts w:ascii="Arial" w:hAnsi="Arial" w:cs="Arial"/>
          <w:lang w:eastAsia="en-US"/>
        </w:rPr>
        <w:tab/>
        <w:t>discussion</w:t>
      </w:r>
      <w:r w:rsidRPr="00B532EF">
        <w:rPr>
          <w:rFonts w:ascii="Arial" w:hAnsi="Arial" w:cs="Arial"/>
          <w:lang w:eastAsia="en-US"/>
        </w:rPr>
        <w:tab/>
        <w:t>On Network Verified UE Location in NR NTN</w:t>
      </w:r>
      <w:r w:rsidRPr="00B532EF">
        <w:rPr>
          <w:rFonts w:ascii="Arial" w:hAnsi="Arial" w:cs="Arial"/>
          <w:lang w:eastAsia="en-US"/>
        </w:rPr>
        <w:tab/>
      </w:r>
      <w:proofErr w:type="spellStart"/>
      <w:r w:rsidRPr="00B532EF">
        <w:rPr>
          <w:rFonts w:ascii="Arial" w:hAnsi="Arial" w:cs="Arial"/>
          <w:lang w:eastAsia="en-US"/>
        </w:rPr>
        <w:t>MediaTek</w:t>
      </w:r>
      <w:proofErr w:type="spellEnd"/>
      <w:r w:rsidRPr="00B532EF">
        <w:rPr>
          <w:rFonts w:ascii="Arial" w:hAnsi="Arial" w:cs="Arial"/>
          <w:lang w:eastAsia="en-US"/>
        </w:rPr>
        <w:t xml:space="preserv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R2-2302794</w:t>
      </w:r>
      <w:r w:rsidRPr="00B532EF">
        <w:rPr>
          <w:rFonts w:ascii="Arial" w:hAnsi="Arial" w:cs="Arial"/>
          <w:lang w:eastAsia="en-US"/>
        </w:rPr>
        <w:tab/>
        <w:t>discussion</w:t>
      </w:r>
      <w:r w:rsidRPr="00B532EF">
        <w:rPr>
          <w:rFonts w:ascii="Arial" w:hAnsi="Arial" w:cs="Arial"/>
          <w:lang w:eastAsia="en-US"/>
        </w:rPr>
        <w:tab/>
        <w:t>On Network verified UE location</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R2-2302848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R2-2303036</w:t>
      </w:r>
      <w:r w:rsidRPr="00B532EF">
        <w:rPr>
          <w:rFonts w:ascii="Arial" w:hAnsi="Arial" w:cs="Arial"/>
          <w:lang w:eastAsia="en-US"/>
        </w:rPr>
        <w:tab/>
        <w:t>discussion</w:t>
      </w:r>
      <w:r w:rsidRPr="00B532EF">
        <w:rPr>
          <w:rFonts w:ascii="Arial" w:hAnsi="Arial" w:cs="Arial"/>
          <w:lang w:eastAsia="en-US"/>
        </w:rPr>
        <w:tab/>
        <w:t>Single satellite Multi-RTT based positioning</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R2-2303138</w:t>
      </w:r>
      <w:r w:rsidRPr="00B532EF">
        <w:rPr>
          <w:rFonts w:ascii="Arial" w:hAnsi="Arial" w:cs="Arial"/>
          <w:lang w:eastAsia="en-US"/>
        </w:rPr>
        <w:tab/>
        <w:t>discussion</w:t>
      </w:r>
      <w:r w:rsidRPr="00B532EF">
        <w:rPr>
          <w:rFonts w:ascii="Arial" w:hAnsi="Arial" w:cs="Arial"/>
          <w:lang w:eastAsia="en-US"/>
        </w:rPr>
        <w:tab/>
        <w:t>Consideration on NW verified UE location</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R2-2303261</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 in NR NTN</w:t>
      </w:r>
      <w:r w:rsidRPr="00B532EF">
        <w:rPr>
          <w:rFonts w:ascii="Arial" w:hAnsi="Arial" w:cs="Arial"/>
          <w:lang w:eastAsia="en-US"/>
        </w:rPr>
        <w:tab/>
        <w:t>THALES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R2-2303299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NW verified UE location</w:t>
      </w:r>
      <w:r w:rsidRPr="00B532EF">
        <w:rPr>
          <w:rFonts w:ascii="Arial" w:hAnsi="Arial" w:cs="Arial"/>
          <w:lang w:eastAsia="en-US"/>
        </w:rPr>
        <w:tab/>
        <w:t>Lenovo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R2-2303438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R2-2303524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R2-2303666</w:t>
      </w:r>
      <w:r w:rsidRPr="00B532EF">
        <w:rPr>
          <w:rFonts w:ascii="Arial" w:hAnsi="Arial" w:cs="Arial"/>
          <w:lang w:eastAsia="en-US"/>
        </w:rPr>
        <w:tab/>
        <w:t>discussion</w:t>
      </w:r>
      <w:r w:rsidRPr="00B532EF">
        <w:rPr>
          <w:rFonts w:ascii="Arial" w:hAnsi="Arial" w:cs="Arial"/>
          <w:lang w:eastAsia="en-US"/>
        </w:rPr>
        <w:tab/>
        <w:t>Network Verified UE Location in NTN</w:t>
      </w:r>
      <w:r w:rsidRPr="00B532EF">
        <w:rPr>
          <w:rFonts w:ascii="Arial" w:hAnsi="Arial" w:cs="Arial"/>
          <w:lang w:eastAsia="en-US"/>
        </w:rPr>
        <w:tab/>
        <w:t>Samsung R&amp;D Institute UK</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R2-2303955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TCL Communication Ltd.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R2-2304188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R2-2303962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network </w:t>
      </w:r>
      <w:proofErr w:type="spellStart"/>
      <w:r w:rsidRPr="00B532EF">
        <w:rPr>
          <w:rFonts w:ascii="Arial" w:hAnsi="Arial" w:cs="Arial"/>
          <w:lang w:eastAsia="en-US"/>
        </w:rPr>
        <w:t>verfied</w:t>
      </w:r>
      <w:proofErr w:type="spellEnd"/>
      <w:r w:rsidRPr="00B532EF">
        <w:rPr>
          <w:rFonts w:ascii="Arial" w:hAnsi="Arial" w:cs="Arial"/>
          <w:lang w:eastAsia="en-US"/>
        </w:rPr>
        <w:t xml:space="preserve"> UE location</w:t>
      </w:r>
      <w:r w:rsidRPr="00B532EF">
        <w:rPr>
          <w:rFonts w:ascii="Arial" w:hAnsi="Arial" w:cs="Arial"/>
          <w:lang w:eastAsia="en-US"/>
        </w:rPr>
        <w:tab/>
        <w:t xml:space="preserve">Huawei, </w:t>
      </w:r>
      <w:proofErr w:type="spellStart"/>
      <w:r w:rsidRPr="00B532EF">
        <w:rPr>
          <w:rFonts w:ascii="Arial" w:hAnsi="Arial" w:cs="Arial"/>
          <w:lang w:eastAsia="en-US"/>
        </w:rPr>
        <w:t>HiSilicon</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R2-232476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 enhancement</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R2-2302539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 enhancement</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R2-2302562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Cell Reselection Enhancements in NTN-TN</w:t>
      </w:r>
      <w:r w:rsidRPr="00B532EF">
        <w:rPr>
          <w:rFonts w:ascii="Arial" w:hAnsi="Arial" w:cs="Arial"/>
          <w:lang w:eastAsia="en-US"/>
        </w:rPr>
        <w:tab/>
        <w:t>CATT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R2-2302680</w:t>
      </w:r>
      <w:r w:rsidRPr="00B532EF">
        <w:rPr>
          <w:rFonts w:ascii="Arial" w:hAnsi="Arial" w:cs="Arial"/>
          <w:lang w:eastAsia="en-US"/>
        </w:rPr>
        <w:tab/>
        <w:t>discussion</w:t>
      </w:r>
      <w:r w:rsidRPr="00B532EF">
        <w:rPr>
          <w:rFonts w:ascii="Arial" w:hAnsi="Arial" w:cs="Arial"/>
          <w:lang w:eastAsia="en-US"/>
        </w:rPr>
        <w:tab/>
        <w:t>On TN-NTN Cell Selection Re-selection in NR NTN</w:t>
      </w:r>
      <w:r w:rsidRPr="00B532EF">
        <w:rPr>
          <w:rFonts w:ascii="Arial" w:hAnsi="Arial" w:cs="Arial"/>
          <w:lang w:eastAsia="en-US"/>
        </w:rPr>
        <w:tab/>
      </w:r>
      <w:proofErr w:type="spellStart"/>
      <w:r w:rsidRPr="00B532EF">
        <w:rPr>
          <w:rFonts w:ascii="Arial" w:hAnsi="Arial" w:cs="Arial"/>
          <w:lang w:eastAsia="en-US"/>
        </w:rPr>
        <w:t>MediaTek</w:t>
      </w:r>
      <w:proofErr w:type="spellEnd"/>
      <w:r w:rsidRPr="00B532EF">
        <w:rPr>
          <w:rFonts w:ascii="Arial" w:hAnsi="Arial" w:cs="Arial"/>
          <w:lang w:eastAsia="en-US"/>
        </w:rPr>
        <w:t xml:space="preserv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R2-2302699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TN-NTN cell reselection enhancements</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R2-2302780</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TN-NTN cell reselection enhancements</w:t>
      </w:r>
      <w:r w:rsidRPr="00B532EF">
        <w:rPr>
          <w:rFonts w:ascii="Arial" w:hAnsi="Arial" w:cs="Arial"/>
          <w:lang w:eastAsia="en-US"/>
        </w:rPr>
        <w:tab/>
        <w:t>CAICT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R2-2303037</w:t>
      </w:r>
      <w:r w:rsidRPr="00B532EF">
        <w:rPr>
          <w:rFonts w:ascii="Arial" w:hAnsi="Arial" w:cs="Arial"/>
          <w:lang w:eastAsia="en-US"/>
        </w:rPr>
        <w:tab/>
        <w:t>discussion</w:t>
      </w:r>
      <w:r w:rsidRPr="00B532EF">
        <w:rPr>
          <w:rFonts w:ascii="Arial" w:hAnsi="Arial" w:cs="Arial"/>
          <w:lang w:eastAsia="en-US"/>
        </w:rPr>
        <w:tab/>
        <w:t>TN cell coverage info and measurement relaxation</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R2-2303086</w:t>
      </w:r>
      <w:r w:rsidRPr="00B532EF">
        <w:rPr>
          <w:rFonts w:ascii="Arial" w:hAnsi="Arial" w:cs="Arial"/>
          <w:lang w:eastAsia="en-US"/>
        </w:rPr>
        <w:tab/>
        <w:t>discussion</w:t>
      </w:r>
      <w:r w:rsidRPr="00B532EF">
        <w:rPr>
          <w:rFonts w:ascii="Arial" w:hAnsi="Arial" w:cs="Arial"/>
          <w:lang w:eastAsia="en-US"/>
        </w:rPr>
        <w:tab/>
        <w:t>Cell selection/reselection enhancements in NTN-TN</w:t>
      </w:r>
      <w:r w:rsidRPr="00B532EF">
        <w:rPr>
          <w:rFonts w:ascii="Arial" w:hAnsi="Arial" w:cs="Arial"/>
          <w:lang w:eastAsia="en-US"/>
        </w:rPr>
        <w:tab/>
        <w:t>Sony</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R2-2303100</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NTN-TN cell reselection enhancements</w:t>
      </w:r>
      <w:r w:rsidRPr="00B532EF">
        <w:rPr>
          <w:rFonts w:ascii="Arial" w:hAnsi="Arial" w:cs="Arial"/>
          <w:lang w:eastAsia="en-US"/>
        </w:rPr>
        <w:tab/>
        <w:t xml:space="preserve">Huawei, </w:t>
      </w:r>
      <w:proofErr w:type="spellStart"/>
      <w:r w:rsidRPr="00B532EF">
        <w:rPr>
          <w:rFonts w:ascii="Arial" w:hAnsi="Arial" w:cs="Arial"/>
          <w:lang w:eastAsia="en-US"/>
        </w:rPr>
        <w:t>HiSilicon</w:t>
      </w:r>
      <w:proofErr w:type="spellEnd"/>
      <w:r w:rsidRPr="00B532EF">
        <w:rPr>
          <w:rFonts w:ascii="Arial" w:hAnsi="Arial" w:cs="Arial"/>
          <w:lang w:eastAsia="en-US"/>
        </w:rPr>
        <w:t xml:space="preserve">, </w:t>
      </w:r>
      <w:proofErr w:type="spellStart"/>
      <w:r w:rsidRPr="00B532EF">
        <w:rPr>
          <w:rFonts w:ascii="Arial" w:hAnsi="Arial" w:cs="Arial"/>
          <w:lang w:eastAsia="en-US"/>
        </w:rPr>
        <w:t>Turkcell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R2-2303139</w:t>
      </w:r>
      <w:r w:rsidRPr="00B532EF">
        <w:rPr>
          <w:rFonts w:ascii="Arial" w:hAnsi="Arial" w:cs="Arial"/>
          <w:lang w:eastAsia="en-US"/>
        </w:rPr>
        <w:tab/>
        <w:t>discussion</w:t>
      </w:r>
      <w:r w:rsidRPr="00B532EF">
        <w:rPr>
          <w:rFonts w:ascii="Arial" w:hAnsi="Arial" w:cs="Arial"/>
          <w:lang w:eastAsia="en-US"/>
        </w:rPr>
        <w:tab/>
        <w:t>Consideration on cell reselection enhancements for NTN-TN</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R2-2303168</w:t>
      </w:r>
      <w:r w:rsidRPr="00B532EF">
        <w:rPr>
          <w:rFonts w:ascii="Arial" w:hAnsi="Arial" w:cs="Arial"/>
          <w:lang w:eastAsia="en-US"/>
        </w:rPr>
        <w:tab/>
        <w:t>discussion</w:t>
      </w:r>
      <w:r w:rsidRPr="00B532EF">
        <w:rPr>
          <w:rFonts w:ascii="Arial" w:hAnsi="Arial" w:cs="Arial"/>
          <w:lang w:eastAsia="en-US"/>
        </w:rPr>
        <w:tab/>
        <w:t>On TN Coverage Area Information - signaling, validity and definition aspects</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R2-2303255</w:t>
      </w:r>
      <w:r w:rsidRPr="00B532EF">
        <w:rPr>
          <w:rFonts w:ascii="Arial" w:hAnsi="Arial" w:cs="Arial"/>
          <w:lang w:eastAsia="en-US"/>
        </w:rPr>
        <w:tab/>
        <w:t>discussion</w:t>
      </w:r>
      <w:r w:rsidRPr="00B532EF">
        <w:rPr>
          <w:rFonts w:ascii="Arial" w:hAnsi="Arial" w:cs="Arial"/>
          <w:lang w:eastAsia="en-US"/>
        </w:rPr>
        <w:tab/>
        <w:t xml:space="preserve">Indication of TN area for </w:t>
      </w:r>
      <w:proofErr w:type="spellStart"/>
      <w:r w:rsidRPr="00B532EF">
        <w:rPr>
          <w:rFonts w:ascii="Arial" w:hAnsi="Arial" w:cs="Arial"/>
          <w:lang w:eastAsia="en-US"/>
        </w:rPr>
        <w:t>neighbour</w:t>
      </w:r>
      <w:proofErr w:type="spellEnd"/>
      <w:r w:rsidRPr="00B532EF">
        <w:rPr>
          <w:rFonts w:ascii="Arial" w:hAnsi="Arial" w:cs="Arial"/>
          <w:lang w:eastAsia="en-US"/>
        </w:rPr>
        <w:t xml:space="preserve"> cell measurement in NTN</w:t>
      </w:r>
      <w:r w:rsidRPr="00B532EF">
        <w:rPr>
          <w:rFonts w:ascii="Arial" w:hAnsi="Arial" w:cs="Arial"/>
          <w:lang w:eastAsia="en-US"/>
        </w:rPr>
        <w:tab/>
        <w:t>Lenovo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R2-2303300</w:t>
      </w:r>
      <w:r w:rsidRPr="00B532EF">
        <w:rPr>
          <w:rFonts w:ascii="Arial" w:hAnsi="Arial" w:cs="Arial"/>
          <w:lang w:eastAsia="en-US"/>
        </w:rPr>
        <w:tab/>
        <w:t>discussion</w:t>
      </w:r>
      <w:r w:rsidRPr="00B532EF">
        <w:rPr>
          <w:rFonts w:ascii="Arial" w:hAnsi="Arial" w:cs="Arial"/>
          <w:lang w:eastAsia="en-US"/>
        </w:rPr>
        <w:tab/>
        <w:t>Signaling the TN Coverage Information with a 2-step Approach</w:t>
      </w:r>
      <w:r w:rsidRPr="00B532EF">
        <w:rPr>
          <w:rFonts w:ascii="Arial" w:hAnsi="Arial" w:cs="Arial"/>
          <w:lang w:eastAsia="en-US"/>
        </w:rPr>
        <w:tab/>
        <w:t>Google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R2-2303318</w:t>
      </w:r>
      <w:r w:rsidRPr="00B532EF">
        <w:rPr>
          <w:rFonts w:ascii="Arial" w:hAnsi="Arial" w:cs="Arial"/>
          <w:lang w:eastAsia="en-US"/>
        </w:rPr>
        <w:tab/>
        <w:t>discussion</w:t>
      </w:r>
      <w:r w:rsidRPr="00B532EF">
        <w:rPr>
          <w:rFonts w:ascii="Arial" w:hAnsi="Arial" w:cs="Arial"/>
          <w:lang w:eastAsia="en-US"/>
        </w:rPr>
        <w:tab/>
        <w:t xml:space="preserve">Details of the TN coverage data </w:t>
      </w:r>
      <w:proofErr w:type="spellStart"/>
      <w:r w:rsidRPr="00B532EF">
        <w:rPr>
          <w:rFonts w:ascii="Arial" w:hAnsi="Arial" w:cs="Arial"/>
          <w:lang w:eastAsia="en-US"/>
        </w:rPr>
        <w:t>signalling</w:t>
      </w:r>
      <w:proofErr w:type="spellEnd"/>
      <w:r w:rsidRPr="00B532EF">
        <w:rPr>
          <w:rFonts w:ascii="Arial" w:hAnsi="Arial" w:cs="Arial"/>
          <w:lang w:eastAsia="en-US"/>
        </w:rPr>
        <w:tab/>
        <w:t>NEC Telecom MODUS Ltd.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R2-2303325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Power saving for NTN-TN mobility</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R2-2303334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assistance information for NTN-TN cell reselection</w:t>
      </w:r>
      <w:r w:rsidRPr="00B532EF">
        <w:rPr>
          <w:rFonts w:ascii="Arial" w:hAnsi="Arial" w:cs="Arial"/>
          <w:lang w:eastAsia="en-US"/>
        </w:rPr>
        <w:tab/>
        <w:t>ITRI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R2-2303415</w:t>
      </w:r>
      <w:r w:rsidRPr="00B532EF">
        <w:rPr>
          <w:rFonts w:ascii="Arial" w:hAnsi="Arial" w:cs="Arial"/>
          <w:lang w:eastAsia="en-US"/>
        </w:rPr>
        <w:tab/>
        <w:t>discussion</w:t>
      </w:r>
      <w:r w:rsidRPr="00B532EF">
        <w:rPr>
          <w:rFonts w:ascii="Arial" w:hAnsi="Arial" w:cs="Arial"/>
          <w:lang w:eastAsia="en-US"/>
        </w:rPr>
        <w:tab/>
        <w:t>NTN-TN cell reselection enhancement</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R2-2303439</w:t>
      </w:r>
      <w:r w:rsidRPr="00B532EF">
        <w:rPr>
          <w:rFonts w:ascii="Arial" w:hAnsi="Arial" w:cs="Arial"/>
          <w:lang w:eastAsia="en-US"/>
        </w:rPr>
        <w:tab/>
        <w:t>discussion</w:t>
      </w:r>
      <w:r w:rsidRPr="00B532EF">
        <w:rPr>
          <w:rFonts w:ascii="Arial" w:hAnsi="Arial" w:cs="Arial"/>
          <w:lang w:eastAsia="en-US"/>
        </w:rPr>
        <w:tab/>
        <w:t>Cell reselection enhancements for NTN-TN mobility</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R2-2303457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Power saving for NTN-TN mobility</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R2-2303477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NR NTN-TN cell reselection enhancements</w:t>
      </w:r>
      <w:r w:rsidRPr="00B532EF">
        <w:rPr>
          <w:rFonts w:ascii="Arial" w:hAnsi="Arial" w:cs="Arial"/>
          <w:lang w:eastAsia="en-US"/>
        </w:rPr>
        <w:tab/>
      </w:r>
      <w:proofErr w:type="spellStart"/>
      <w:r w:rsidRPr="00B532EF">
        <w:rPr>
          <w:rFonts w:ascii="Arial" w:hAnsi="Arial" w:cs="Arial"/>
          <w:lang w:eastAsia="en-US"/>
        </w:rPr>
        <w:t>Transsion</w:t>
      </w:r>
      <w:proofErr w:type="spellEnd"/>
      <w:r w:rsidRPr="00B532EF">
        <w:rPr>
          <w:rFonts w:ascii="Arial" w:hAnsi="Arial" w:cs="Arial"/>
          <w:lang w:eastAsia="en-US"/>
        </w:rPr>
        <w:t xml:space="preserve"> Holdings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R2-2303525</w:t>
      </w:r>
      <w:r w:rsidRPr="00B532EF">
        <w:rPr>
          <w:rFonts w:ascii="Arial" w:hAnsi="Arial" w:cs="Arial"/>
          <w:lang w:eastAsia="en-US"/>
        </w:rPr>
        <w:tab/>
        <w:t>discussion</w:t>
      </w:r>
      <w:r w:rsidRPr="00B532EF">
        <w:rPr>
          <w:rFonts w:ascii="Arial" w:hAnsi="Arial" w:cs="Arial"/>
          <w:lang w:eastAsia="en-US"/>
        </w:rPr>
        <w:tab/>
        <w:t>NTN-TN cell reselection enhancements</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R2-2303724</w:t>
      </w:r>
      <w:r w:rsidRPr="00B532EF">
        <w:rPr>
          <w:rFonts w:ascii="Arial" w:hAnsi="Arial" w:cs="Arial"/>
          <w:lang w:eastAsia="en-US"/>
        </w:rPr>
        <w:tab/>
        <w:t>discussion</w:t>
      </w:r>
      <w:r w:rsidRPr="00B532EF">
        <w:rPr>
          <w:rFonts w:ascii="Arial" w:hAnsi="Arial" w:cs="Arial"/>
          <w:lang w:eastAsia="en-US"/>
        </w:rPr>
        <w:tab/>
        <w:t>NTN-TN Mobility Cell Reselection and PCI Values</w:t>
      </w:r>
      <w:r w:rsidRPr="00B532EF">
        <w:rPr>
          <w:rFonts w:ascii="Arial" w:hAnsi="Arial" w:cs="Arial"/>
          <w:lang w:eastAsia="en-US"/>
        </w:rPr>
        <w:tab/>
        <w:t>SHARP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R2-2303728</w:t>
      </w:r>
      <w:r w:rsidRPr="00B532EF">
        <w:rPr>
          <w:rFonts w:ascii="Arial" w:hAnsi="Arial" w:cs="Arial"/>
          <w:lang w:eastAsia="en-US"/>
        </w:rPr>
        <w:tab/>
        <w:t>discussion</w:t>
      </w:r>
      <w:r w:rsidRPr="00B532EF">
        <w:rPr>
          <w:rFonts w:ascii="Arial" w:hAnsi="Arial" w:cs="Arial"/>
          <w:lang w:eastAsia="en-US"/>
        </w:rPr>
        <w:tab/>
        <w:t>NTN-TN mobility and service continuity</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R2-2303736</w:t>
      </w:r>
      <w:r w:rsidRPr="00B532EF">
        <w:rPr>
          <w:rFonts w:ascii="Arial" w:hAnsi="Arial" w:cs="Arial"/>
          <w:lang w:eastAsia="en-US"/>
        </w:rPr>
        <w:tab/>
        <w:t>discussion</w:t>
      </w:r>
      <w:r w:rsidRPr="00B532EF">
        <w:rPr>
          <w:rFonts w:ascii="Arial" w:hAnsi="Arial" w:cs="Arial"/>
          <w:lang w:eastAsia="en-US"/>
        </w:rPr>
        <w:tab/>
        <w:t>TN NTN mobility enhancements</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R2-2303766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 Enhancements</w:t>
      </w:r>
      <w:r w:rsidRPr="00B532EF">
        <w:rPr>
          <w:rFonts w:ascii="Arial" w:hAnsi="Arial" w:cs="Arial"/>
          <w:lang w:eastAsia="en-US"/>
        </w:rPr>
        <w:tab/>
        <w:t>Samsung Research America</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R2-2303790</w:t>
      </w:r>
      <w:r w:rsidRPr="00B532EF">
        <w:rPr>
          <w:rFonts w:ascii="Arial" w:hAnsi="Arial" w:cs="Arial"/>
          <w:lang w:eastAsia="en-US"/>
        </w:rPr>
        <w:tab/>
        <w:t>discussion</w:t>
      </w:r>
      <w:r w:rsidRPr="00B532EF">
        <w:rPr>
          <w:rFonts w:ascii="Arial" w:hAnsi="Arial" w:cs="Arial"/>
          <w:lang w:eastAsia="en-US"/>
        </w:rPr>
        <w:tab/>
        <w:t>Further discussion on NTN-TN cell reselection enhancements</w:t>
      </w:r>
      <w:r w:rsidRPr="00B532EF">
        <w:rPr>
          <w:rFonts w:ascii="Arial" w:hAnsi="Arial" w:cs="Arial"/>
          <w:lang w:eastAsia="en-US"/>
        </w:rPr>
        <w:tab/>
        <w:t>NTT DOCOMO,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R2-2303975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 enhancements</w:t>
      </w:r>
      <w:r w:rsidRPr="00B532EF">
        <w:rPr>
          <w:rFonts w:ascii="Arial" w:hAnsi="Arial" w:cs="Arial"/>
          <w:lang w:eastAsia="en-US"/>
        </w:rPr>
        <w:tab/>
        <w:t>LG Electronics France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R2-2304014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w:t>
      </w:r>
      <w:r w:rsidRPr="00B532EF">
        <w:rPr>
          <w:rFonts w:ascii="Arial" w:hAnsi="Arial" w:cs="Arial"/>
          <w:lang w:eastAsia="en-US"/>
        </w:rPr>
        <w:tab/>
        <w:t>ITL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R2-2304246</w:t>
      </w:r>
      <w:r w:rsidRPr="00B532EF">
        <w:rPr>
          <w:rFonts w:ascii="Arial" w:hAnsi="Arial" w:cs="Arial"/>
          <w:lang w:eastAsia="en-US"/>
        </w:rPr>
        <w:tab/>
        <w:t>discussion</w:t>
      </w:r>
      <w:r w:rsidRPr="00B532EF">
        <w:rPr>
          <w:rFonts w:ascii="Arial" w:hAnsi="Arial" w:cs="Arial"/>
          <w:lang w:eastAsia="en-US"/>
        </w:rPr>
        <w:tab/>
        <w:t xml:space="preserve">Report from [AT121bis-e][106][NR NTN </w:t>
      </w:r>
      <w:proofErr w:type="spellStart"/>
      <w:r w:rsidRPr="00B532EF">
        <w:rPr>
          <w:rFonts w:ascii="Arial" w:hAnsi="Arial" w:cs="Arial"/>
          <w:lang w:eastAsia="en-US"/>
        </w:rPr>
        <w:t>Enh</w:t>
      </w:r>
      <w:proofErr w:type="spellEnd"/>
      <w:r w:rsidRPr="00B532EF">
        <w:rPr>
          <w:rFonts w:ascii="Arial" w:hAnsi="Arial" w:cs="Arial"/>
          <w:lang w:eastAsia="en-US"/>
        </w:rPr>
        <w:t xml:space="preserve">] </w:t>
      </w:r>
      <w:proofErr w:type="spellStart"/>
      <w:r w:rsidRPr="00B532EF">
        <w:rPr>
          <w:rFonts w:ascii="Arial" w:hAnsi="Arial" w:cs="Arial"/>
          <w:lang w:eastAsia="en-US"/>
        </w:rPr>
        <w:t>Signalling</w:t>
      </w:r>
      <w:proofErr w:type="spellEnd"/>
      <w:r w:rsidRPr="00B532EF">
        <w:rPr>
          <w:rFonts w:ascii="Arial" w:hAnsi="Arial" w:cs="Arial"/>
          <w:lang w:eastAsia="en-US"/>
        </w:rPr>
        <w:t xml:space="preserve"> of TN coverage (Nokia)</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R2-2304247</w:t>
      </w:r>
      <w:r w:rsidRPr="00B532EF">
        <w:rPr>
          <w:rFonts w:ascii="Arial" w:hAnsi="Arial" w:cs="Arial"/>
          <w:lang w:eastAsia="en-US"/>
        </w:rPr>
        <w:tab/>
        <w:t>discussion</w:t>
      </w:r>
      <w:r w:rsidRPr="00B532EF">
        <w:rPr>
          <w:rFonts w:ascii="Arial" w:hAnsi="Arial" w:cs="Arial"/>
          <w:lang w:eastAsia="en-US"/>
        </w:rPr>
        <w:tab/>
        <w:t xml:space="preserve">Report of [AT121bis-e][107][NR NTN </w:t>
      </w:r>
      <w:proofErr w:type="spellStart"/>
      <w:r w:rsidRPr="00B532EF">
        <w:rPr>
          <w:rFonts w:ascii="Arial" w:hAnsi="Arial" w:cs="Arial"/>
          <w:lang w:eastAsia="en-US"/>
        </w:rPr>
        <w:t>Enh</w:t>
      </w:r>
      <w:proofErr w:type="spellEnd"/>
      <w:r w:rsidRPr="00B532EF">
        <w:rPr>
          <w:rFonts w:ascii="Arial" w:hAnsi="Arial" w:cs="Arial"/>
          <w:lang w:eastAsia="en-US"/>
        </w:rPr>
        <w:t>] NW type information (Samsung)</w:t>
      </w:r>
      <w:r w:rsidRPr="00B532EF">
        <w:rPr>
          <w:rFonts w:ascii="Arial" w:hAnsi="Arial" w:cs="Arial"/>
          <w:lang w:eastAsia="en-US"/>
        </w:rPr>
        <w:tab/>
        <w:t>Samsung</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lastRenderedPageBreak/>
        <w:t>R2-232475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R2-2302538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R2-2303140</w:t>
      </w:r>
      <w:r w:rsidRPr="00B532EF">
        <w:rPr>
          <w:rFonts w:ascii="Arial" w:hAnsi="Arial" w:cs="Arial"/>
          <w:lang w:eastAsia="en-US"/>
        </w:rPr>
        <w:tab/>
        <w:t>discussion</w:t>
      </w:r>
      <w:r w:rsidRPr="00B532EF">
        <w:rPr>
          <w:rFonts w:ascii="Arial" w:hAnsi="Arial" w:cs="Arial"/>
          <w:lang w:eastAsia="en-US"/>
        </w:rPr>
        <w:tab/>
        <w:t xml:space="preserve">Report of [Post121][106][NR NTN </w:t>
      </w:r>
      <w:proofErr w:type="spellStart"/>
      <w:r w:rsidRPr="00B532EF">
        <w:rPr>
          <w:rFonts w:ascii="Arial" w:hAnsi="Arial" w:cs="Arial"/>
          <w:lang w:eastAsia="en-US"/>
        </w:rPr>
        <w:t>enh</w:t>
      </w:r>
      <w:proofErr w:type="spellEnd"/>
      <w:r w:rsidRPr="00B532EF">
        <w:rPr>
          <w:rFonts w:ascii="Arial" w:hAnsi="Arial" w:cs="Arial"/>
          <w:lang w:eastAsia="en-US"/>
        </w:rPr>
        <w:t>] NTN-NTN cell reselection (ZTE)</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R2-2303169</w:t>
      </w:r>
      <w:r w:rsidRPr="00B532EF">
        <w:rPr>
          <w:rFonts w:ascii="Arial" w:hAnsi="Arial" w:cs="Arial"/>
          <w:lang w:eastAsia="en-US"/>
        </w:rPr>
        <w:tab/>
        <w:t>discussion</w:t>
      </w:r>
      <w:r w:rsidRPr="00B532EF">
        <w:rPr>
          <w:rFonts w:ascii="Arial" w:hAnsi="Arial" w:cs="Arial"/>
          <w:lang w:eastAsia="en-US"/>
        </w:rPr>
        <w:tab/>
        <w:t>On NTN-NTN Reselections in EMC</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R2-2303254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Neighbour</w:t>
      </w:r>
      <w:proofErr w:type="spellEnd"/>
      <w:r w:rsidRPr="00B532EF">
        <w:rPr>
          <w:rFonts w:ascii="Arial" w:hAnsi="Arial" w:cs="Arial"/>
          <w:lang w:eastAsia="en-US"/>
        </w:rPr>
        <w:t xml:space="preserve"> cell measurement triggering for reselection in NTN moving cells</w:t>
      </w:r>
      <w:r w:rsidRPr="00B532EF">
        <w:rPr>
          <w:rFonts w:ascii="Arial" w:hAnsi="Arial" w:cs="Arial"/>
          <w:lang w:eastAsia="en-US"/>
        </w:rPr>
        <w:tab/>
        <w:t>Lenovo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R2-2303324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cell reselection enhancement for earth-moving cell</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R2-2303416</w:t>
      </w:r>
      <w:r w:rsidRPr="00B532EF">
        <w:rPr>
          <w:rFonts w:ascii="Arial" w:hAnsi="Arial" w:cs="Arial"/>
          <w:lang w:eastAsia="en-US"/>
        </w:rPr>
        <w:tab/>
        <w:t>discussion</w:t>
      </w:r>
      <w:r w:rsidRPr="00B532EF">
        <w:rPr>
          <w:rFonts w:ascii="Arial" w:hAnsi="Arial" w:cs="Arial"/>
          <w:lang w:eastAsia="en-US"/>
        </w:rPr>
        <w:tab/>
        <w:t>NTN-NTN cell reselection enhancement</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R2-2303440</w:t>
      </w:r>
      <w:r w:rsidRPr="00B532EF">
        <w:rPr>
          <w:rFonts w:ascii="Arial" w:hAnsi="Arial" w:cs="Arial"/>
          <w:lang w:eastAsia="en-US"/>
        </w:rPr>
        <w:tab/>
        <w:t>discussion</w:t>
      </w:r>
      <w:r w:rsidRPr="00B532EF">
        <w:rPr>
          <w:rFonts w:ascii="Arial" w:hAnsi="Arial" w:cs="Arial"/>
          <w:lang w:eastAsia="en-US"/>
        </w:rPr>
        <w:tab/>
        <w:t>Cell reselection enhancements for NTN-NTN mobility</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R2-2303456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cell reselection enhancement for earth-moving cell</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R2-2303577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mobility enhancements</w:t>
      </w:r>
      <w:r w:rsidRPr="00B532EF">
        <w:rPr>
          <w:rFonts w:ascii="Arial" w:hAnsi="Arial" w:cs="Arial"/>
          <w:lang w:eastAsia="en-US"/>
        </w:rPr>
        <w:tab/>
      </w:r>
      <w:proofErr w:type="spellStart"/>
      <w:r w:rsidRPr="00B532EF">
        <w:rPr>
          <w:rFonts w:ascii="Arial" w:hAnsi="Arial" w:cs="Arial"/>
          <w:lang w:eastAsia="en-US"/>
        </w:rPr>
        <w:t>Spreadtrum</w:t>
      </w:r>
      <w:proofErr w:type="spellEnd"/>
      <w:r w:rsidRPr="00B532EF">
        <w:rPr>
          <w:rFonts w:ascii="Arial" w:hAnsi="Arial" w:cs="Arial"/>
          <w:lang w:eastAsia="en-US"/>
        </w:rPr>
        <w:t xml:space="preserve"> Communications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R2-2303729</w:t>
      </w:r>
      <w:r w:rsidRPr="00B532EF">
        <w:rPr>
          <w:rFonts w:ascii="Arial" w:hAnsi="Arial" w:cs="Arial"/>
          <w:lang w:eastAsia="en-US"/>
        </w:rPr>
        <w:tab/>
        <w:t>discussion</w:t>
      </w:r>
      <w:r w:rsidRPr="00B532EF">
        <w:rPr>
          <w:rFonts w:ascii="Arial" w:hAnsi="Arial" w:cs="Arial"/>
          <w:lang w:eastAsia="en-US"/>
        </w:rPr>
        <w:tab/>
        <w:t>Cell reselection enhancements for Earth moving cell</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R2-2303767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Enhancements</w:t>
      </w:r>
      <w:r w:rsidRPr="00B532EF">
        <w:rPr>
          <w:rFonts w:ascii="Arial" w:hAnsi="Arial" w:cs="Arial"/>
          <w:lang w:eastAsia="en-US"/>
        </w:rPr>
        <w:tab/>
        <w:t>Samsung Research America</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R2-2303976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enhancements</w:t>
      </w:r>
      <w:r w:rsidRPr="00B532EF">
        <w:rPr>
          <w:rFonts w:ascii="Arial" w:hAnsi="Arial" w:cs="Arial"/>
          <w:lang w:eastAsia="en-US"/>
        </w:rPr>
        <w:tab/>
        <w:t>LG Electronics France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R2-2304271</w:t>
      </w:r>
      <w:r w:rsidRPr="00B532EF">
        <w:rPr>
          <w:rFonts w:ascii="Arial" w:hAnsi="Arial" w:cs="Arial"/>
          <w:lang w:eastAsia="en-US"/>
        </w:rPr>
        <w:tab/>
        <w:t>LS out</w:t>
      </w:r>
      <w:r w:rsidRPr="00B532EF">
        <w:rPr>
          <w:rFonts w:ascii="Arial" w:hAnsi="Arial" w:cs="Arial"/>
          <w:lang w:eastAsia="en-US"/>
        </w:rPr>
        <w:tab/>
        <w:t>LS on RACH-less Handover</w:t>
      </w:r>
      <w:r w:rsidRPr="00B532EF">
        <w:rPr>
          <w:rFonts w:ascii="Arial" w:hAnsi="Arial" w:cs="Arial"/>
          <w:lang w:eastAsia="en-US"/>
        </w:rPr>
        <w:tab/>
        <w:t>RAN2</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R2-2304273</w:t>
      </w:r>
      <w:r w:rsidRPr="00B532EF">
        <w:rPr>
          <w:rFonts w:ascii="Arial" w:hAnsi="Arial" w:cs="Arial"/>
          <w:lang w:eastAsia="en-US"/>
        </w:rPr>
        <w:tab/>
        <w:t>LS out</w:t>
      </w:r>
      <w:r w:rsidRPr="00B532EF">
        <w:rPr>
          <w:rFonts w:ascii="Arial" w:hAnsi="Arial" w:cs="Arial"/>
          <w:lang w:eastAsia="en-US"/>
        </w:rPr>
        <w:tab/>
        <w:t>LS on unchanged PCI</w:t>
      </w:r>
      <w:r w:rsidRPr="00B532EF">
        <w:rPr>
          <w:rFonts w:ascii="Arial" w:hAnsi="Arial" w:cs="Arial"/>
          <w:lang w:eastAsia="en-US"/>
        </w:rPr>
        <w:tab/>
        <w:t>RAN2</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R2-232482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R2-2302545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R2-2302563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PCI Unchanged Scenario</w:t>
      </w:r>
      <w:r w:rsidRPr="00B532EF">
        <w:rPr>
          <w:rFonts w:ascii="Arial" w:hAnsi="Arial" w:cs="Arial"/>
          <w:lang w:eastAsia="en-US"/>
        </w:rPr>
        <w:tab/>
        <w:t>CATT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R2-2302564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HO Enhancements</w:t>
      </w:r>
      <w:r w:rsidRPr="00B532EF">
        <w:rPr>
          <w:rFonts w:ascii="Arial" w:hAnsi="Arial" w:cs="Arial"/>
          <w:lang w:eastAsia="en-US"/>
        </w:rPr>
        <w:tab/>
        <w:t>CATT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R2-2302678</w:t>
      </w:r>
      <w:r w:rsidRPr="00B532EF">
        <w:rPr>
          <w:rFonts w:ascii="Arial" w:hAnsi="Arial" w:cs="Arial"/>
          <w:lang w:eastAsia="en-US"/>
        </w:rPr>
        <w:tab/>
        <w:t>discussion</w:t>
      </w:r>
      <w:r w:rsidRPr="00B532EF">
        <w:rPr>
          <w:rFonts w:ascii="Arial" w:hAnsi="Arial" w:cs="Arial"/>
          <w:lang w:eastAsia="en-US"/>
        </w:rPr>
        <w:tab/>
        <w:t>Handover Enhancement in Earth Moving Cells</w:t>
      </w:r>
      <w:r w:rsidRPr="00B532EF">
        <w:rPr>
          <w:rFonts w:ascii="Arial" w:hAnsi="Arial" w:cs="Arial"/>
          <w:lang w:eastAsia="en-US"/>
        </w:rPr>
        <w:tab/>
      </w:r>
      <w:proofErr w:type="spellStart"/>
      <w:r w:rsidRPr="00B532EF">
        <w:rPr>
          <w:rFonts w:ascii="Arial" w:hAnsi="Arial" w:cs="Arial"/>
          <w:lang w:eastAsia="en-US"/>
        </w:rPr>
        <w:t>MediaTek</w:t>
      </w:r>
      <w:proofErr w:type="spellEnd"/>
      <w:r w:rsidRPr="00B532EF">
        <w:rPr>
          <w:rFonts w:ascii="Arial" w:hAnsi="Arial" w:cs="Arial"/>
          <w:lang w:eastAsia="en-US"/>
        </w:rPr>
        <w:t xml:space="preserv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R2-2302697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2-step handover</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R2-2302698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RACH-less handover</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R2-2303038</w:t>
      </w:r>
      <w:r w:rsidRPr="00B532EF">
        <w:rPr>
          <w:rFonts w:ascii="Arial" w:hAnsi="Arial" w:cs="Arial"/>
          <w:lang w:eastAsia="en-US"/>
        </w:rPr>
        <w:tab/>
        <w:t>discussion</w:t>
      </w:r>
      <w:r w:rsidRPr="00B532EF">
        <w:rPr>
          <w:rFonts w:ascii="Arial" w:hAnsi="Arial" w:cs="Arial"/>
          <w:lang w:eastAsia="en-US"/>
        </w:rPr>
        <w:tab/>
        <w:t>RACH-less handover for NTN</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R2-2303039</w:t>
      </w:r>
      <w:r w:rsidRPr="00B532EF">
        <w:rPr>
          <w:rFonts w:ascii="Arial" w:hAnsi="Arial" w:cs="Arial"/>
          <w:lang w:eastAsia="en-US"/>
        </w:rPr>
        <w:tab/>
        <w:t>discussion</w:t>
      </w:r>
      <w:r w:rsidRPr="00B532EF">
        <w:rPr>
          <w:rFonts w:ascii="Arial" w:hAnsi="Arial" w:cs="Arial"/>
          <w:lang w:eastAsia="en-US"/>
        </w:rPr>
        <w:tab/>
        <w:t>Further handover enhancement for NTN</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R2-2303076</w:t>
      </w:r>
      <w:r w:rsidRPr="00B532EF">
        <w:rPr>
          <w:rFonts w:ascii="Arial" w:hAnsi="Arial" w:cs="Arial"/>
          <w:lang w:eastAsia="en-US"/>
        </w:rPr>
        <w:tab/>
        <w:t>discussion</w:t>
      </w:r>
      <w:r w:rsidRPr="00B532EF">
        <w:rPr>
          <w:rFonts w:ascii="Arial" w:hAnsi="Arial" w:cs="Arial"/>
          <w:lang w:eastAsia="en-US"/>
        </w:rPr>
        <w:tab/>
        <w:t>Consideration of HO common signaling gain in NTN</w:t>
      </w:r>
      <w:r w:rsidRPr="00B532EF">
        <w:rPr>
          <w:rFonts w:ascii="Arial" w:hAnsi="Arial" w:cs="Arial"/>
          <w:lang w:eastAsia="en-US"/>
        </w:rPr>
        <w:tab/>
        <w:t>China Telecom</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R2-2303087</w:t>
      </w:r>
      <w:r w:rsidRPr="00B532EF">
        <w:rPr>
          <w:rFonts w:ascii="Arial" w:hAnsi="Arial" w:cs="Arial"/>
          <w:lang w:eastAsia="en-US"/>
        </w:rPr>
        <w:tab/>
        <w:t>discussion</w:t>
      </w:r>
      <w:r w:rsidRPr="00B532EF">
        <w:rPr>
          <w:rFonts w:ascii="Arial" w:hAnsi="Arial" w:cs="Arial"/>
          <w:lang w:eastAsia="en-US"/>
        </w:rPr>
        <w:tab/>
        <w:t>Signaling overhead reduction and group handover during NTN-NTN HOs</w:t>
      </w:r>
      <w:r w:rsidRPr="00B532EF">
        <w:rPr>
          <w:rFonts w:ascii="Arial" w:hAnsi="Arial" w:cs="Arial"/>
          <w:lang w:eastAsia="en-US"/>
        </w:rPr>
        <w:tab/>
        <w:t>Sony</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R2-2303099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 xml:space="preserve">Huawei, </w:t>
      </w:r>
      <w:proofErr w:type="spellStart"/>
      <w:r w:rsidRPr="00B532EF">
        <w:rPr>
          <w:rFonts w:ascii="Arial" w:hAnsi="Arial" w:cs="Arial"/>
          <w:lang w:eastAsia="en-US"/>
        </w:rPr>
        <w:t>HiSilicon</w:t>
      </w:r>
      <w:proofErr w:type="spellEnd"/>
      <w:r w:rsidRPr="00B532EF">
        <w:rPr>
          <w:rFonts w:ascii="Arial" w:hAnsi="Arial" w:cs="Arial"/>
          <w:lang w:eastAsia="en-US"/>
        </w:rPr>
        <w:t xml:space="preserve">, </w:t>
      </w:r>
      <w:proofErr w:type="spellStart"/>
      <w:r w:rsidRPr="00B532EF">
        <w:rPr>
          <w:rFonts w:ascii="Arial" w:hAnsi="Arial" w:cs="Arial"/>
          <w:lang w:eastAsia="en-US"/>
        </w:rPr>
        <w:t>Turkcell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R2-2303141</w:t>
      </w:r>
      <w:r w:rsidRPr="00B532EF">
        <w:rPr>
          <w:rFonts w:ascii="Arial" w:hAnsi="Arial" w:cs="Arial"/>
          <w:lang w:eastAsia="en-US"/>
        </w:rPr>
        <w:tab/>
        <w:t>discussion</w:t>
      </w:r>
      <w:r w:rsidRPr="00B532EF">
        <w:rPr>
          <w:rFonts w:ascii="Arial" w:hAnsi="Arial" w:cs="Arial"/>
          <w:lang w:eastAsia="en-US"/>
        </w:rPr>
        <w:tab/>
        <w:t>Consideration on HO enhancements in NTN</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R2-2303142</w:t>
      </w:r>
      <w:r w:rsidRPr="00B532EF">
        <w:rPr>
          <w:rFonts w:ascii="Arial" w:hAnsi="Arial" w:cs="Arial"/>
          <w:lang w:eastAsia="en-US"/>
        </w:rPr>
        <w:tab/>
        <w:t>discussion</w:t>
      </w:r>
      <w:r w:rsidRPr="00B532EF">
        <w:rPr>
          <w:rFonts w:ascii="Arial" w:hAnsi="Arial" w:cs="Arial"/>
          <w:lang w:eastAsia="en-US"/>
        </w:rPr>
        <w:tab/>
        <w:t>Consideration on RACH-less HO in NTN</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R2-2303160</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TCL Communication Ltd.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R2-2303170</w:t>
      </w:r>
      <w:r w:rsidRPr="00B532EF">
        <w:rPr>
          <w:rFonts w:ascii="Arial" w:hAnsi="Arial" w:cs="Arial"/>
          <w:lang w:eastAsia="en-US"/>
        </w:rPr>
        <w:tab/>
        <w:t>discussion</w:t>
      </w:r>
      <w:r w:rsidRPr="00B532EF">
        <w:rPr>
          <w:rFonts w:ascii="Arial" w:hAnsi="Arial" w:cs="Arial"/>
          <w:lang w:eastAsia="en-US"/>
        </w:rPr>
        <w:tab/>
        <w:t>Even Further Aspects on Connected-mode Mobility in Rel-18 NTN</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R2-2303256</w:t>
      </w:r>
      <w:r w:rsidRPr="00B532EF">
        <w:rPr>
          <w:rFonts w:ascii="Arial" w:hAnsi="Arial" w:cs="Arial"/>
          <w:lang w:eastAsia="en-US"/>
        </w:rPr>
        <w:tab/>
        <w:t>discussion</w:t>
      </w:r>
      <w:r w:rsidRPr="00B532EF">
        <w:rPr>
          <w:rFonts w:ascii="Arial" w:hAnsi="Arial" w:cs="Arial"/>
          <w:lang w:eastAsia="en-US"/>
        </w:rPr>
        <w:tab/>
        <w:t>Considerations on supporting RACH-less HO in NTN</w:t>
      </w:r>
      <w:r w:rsidRPr="00B532EF">
        <w:rPr>
          <w:rFonts w:ascii="Arial" w:hAnsi="Arial" w:cs="Arial"/>
          <w:lang w:eastAsia="en-US"/>
        </w:rPr>
        <w:tab/>
        <w:t>Lenovo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R2-2303258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 for NTN</w:t>
      </w:r>
      <w:r w:rsidRPr="00B532EF">
        <w:rPr>
          <w:rFonts w:ascii="Arial" w:hAnsi="Arial" w:cs="Arial"/>
          <w:lang w:eastAsia="en-US"/>
        </w:rPr>
        <w:tab/>
        <w:t>Fujitsu Limited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R2-2303327</w:t>
      </w:r>
      <w:r w:rsidRPr="00B532EF">
        <w:rPr>
          <w:rFonts w:ascii="Arial" w:hAnsi="Arial" w:cs="Arial"/>
          <w:lang w:eastAsia="en-US"/>
        </w:rPr>
        <w:tab/>
        <w:t>discussion</w:t>
      </w:r>
      <w:r w:rsidRPr="00B532EF">
        <w:rPr>
          <w:rFonts w:ascii="Arial" w:hAnsi="Arial" w:cs="Arial"/>
          <w:lang w:eastAsia="en-US"/>
        </w:rPr>
        <w:tab/>
        <w:t xml:space="preserve">On handover enhancement for </w:t>
      </w:r>
      <w:proofErr w:type="spellStart"/>
      <w:r w:rsidRPr="00B532EF">
        <w:rPr>
          <w:rFonts w:ascii="Arial" w:hAnsi="Arial" w:cs="Arial"/>
          <w:lang w:eastAsia="en-US"/>
        </w:rPr>
        <w:t>signalling</w:t>
      </w:r>
      <w:proofErr w:type="spellEnd"/>
      <w:r w:rsidRPr="00B532EF">
        <w:rPr>
          <w:rFonts w:ascii="Arial" w:hAnsi="Arial" w:cs="Arial"/>
          <w:lang w:eastAsia="en-US"/>
        </w:rPr>
        <w:t xml:space="preserve"> overhead reduction in NR NTN</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R2-2303331</w:t>
      </w:r>
      <w:r w:rsidRPr="00B532EF">
        <w:rPr>
          <w:rFonts w:ascii="Arial" w:hAnsi="Arial" w:cs="Arial"/>
          <w:lang w:eastAsia="en-US"/>
        </w:rPr>
        <w:tab/>
        <w:t>discussion</w:t>
      </w:r>
      <w:r w:rsidRPr="00B532EF">
        <w:rPr>
          <w:rFonts w:ascii="Arial" w:hAnsi="Arial" w:cs="Arial"/>
          <w:lang w:eastAsia="en-US"/>
        </w:rPr>
        <w:tab/>
        <w:t xml:space="preserve">Satellite </w:t>
      </w:r>
      <w:proofErr w:type="spellStart"/>
      <w:r w:rsidRPr="00B532EF">
        <w:rPr>
          <w:rFonts w:ascii="Arial" w:hAnsi="Arial" w:cs="Arial"/>
          <w:lang w:eastAsia="en-US"/>
        </w:rPr>
        <w:t>switch_PCI</w:t>
      </w:r>
      <w:proofErr w:type="spellEnd"/>
      <w:r w:rsidRPr="00B532EF">
        <w:rPr>
          <w:rFonts w:ascii="Arial" w:hAnsi="Arial" w:cs="Arial"/>
          <w:lang w:eastAsia="en-US"/>
        </w:rPr>
        <w:t xml:space="preserve"> change without L3 handover</w:t>
      </w:r>
      <w:r w:rsidRPr="00B532EF">
        <w:rPr>
          <w:rFonts w:ascii="Arial" w:hAnsi="Arial" w:cs="Arial"/>
          <w:lang w:eastAsia="en-US"/>
        </w:rPr>
        <w:tab/>
        <w:t>NEC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R2-2303332</w:t>
      </w:r>
      <w:r w:rsidRPr="00B532EF">
        <w:rPr>
          <w:rFonts w:ascii="Arial" w:hAnsi="Arial" w:cs="Arial"/>
          <w:lang w:eastAsia="en-US"/>
        </w:rPr>
        <w:tab/>
        <w:t>discussion</w:t>
      </w:r>
      <w:r w:rsidRPr="00B532EF">
        <w:rPr>
          <w:rFonts w:ascii="Arial" w:hAnsi="Arial" w:cs="Arial"/>
          <w:lang w:eastAsia="en-US"/>
        </w:rPr>
        <w:tab/>
        <w:t>Support RACH-less HO and CHO</w:t>
      </w:r>
      <w:r w:rsidRPr="00B532EF">
        <w:rPr>
          <w:rFonts w:ascii="Arial" w:hAnsi="Arial" w:cs="Arial"/>
          <w:lang w:eastAsia="en-US"/>
        </w:rPr>
        <w:tab/>
        <w:t>NEC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R2-2303417</w:t>
      </w:r>
      <w:r w:rsidRPr="00B532EF">
        <w:rPr>
          <w:rFonts w:ascii="Arial" w:hAnsi="Arial" w:cs="Arial"/>
          <w:lang w:eastAsia="en-US"/>
        </w:rPr>
        <w:tab/>
        <w:t>discussion</w:t>
      </w:r>
      <w:r w:rsidRPr="00B532EF">
        <w:rPr>
          <w:rFonts w:ascii="Arial" w:hAnsi="Arial" w:cs="Arial"/>
          <w:lang w:eastAsia="en-US"/>
        </w:rPr>
        <w:tab/>
        <w:t>Signaling optimization on common HO configuration</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R2-2303418</w:t>
      </w:r>
      <w:r w:rsidRPr="00B532EF">
        <w:rPr>
          <w:rFonts w:ascii="Arial" w:hAnsi="Arial" w:cs="Arial"/>
          <w:lang w:eastAsia="en-US"/>
        </w:rPr>
        <w:tab/>
        <w:t>discussion</w:t>
      </w:r>
      <w:r w:rsidRPr="00B532EF">
        <w:rPr>
          <w:rFonts w:ascii="Arial" w:hAnsi="Arial" w:cs="Arial"/>
          <w:lang w:eastAsia="en-US"/>
        </w:rPr>
        <w:tab/>
        <w:t>NTN specific handover enhancement</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R2-2303441</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 for NTN-NTN mobility</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R2-2303459</w:t>
      </w:r>
      <w:r w:rsidRPr="00B532EF">
        <w:rPr>
          <w:rFonts w:ascii="Arial" w:hAnsi="Arial" w:cs="Arial"/>
          <w:lang w:eastAsia="en-US"/>
        </w:rPr>
        <w:tab/>
        <w:t>discussion</w:t>
      </w:r>
      <w:r w:rsidRPr="00B532EF">
        <w:rPr>
          <w:rFonts w:ascii="Arial" w:hAnsi="Arial" w:cs="Arial"/>
          <w:lang w:eastAsia="en-US"/>
        </w:rPr>
        <w:tab/>
        <w:t xml:space="preserve">On handover enhancement for </w:t>
      </w:r>
      <w:proofErr w:type="spellStart"/>
      <w:r w:rsidRPr="00B532EF">
        <w:rPr>
          <w:rFonts w:ascii="Arial" w:hAnsi="Arial" w:cs="Arial"/>
          <w:lang w:eastAsia="en-US"/>
        </w:rPr>
        <w:t>signalling</w:t>
      </w:r>
      <w:proofErr w:type="spellEnd"/>
      <w:r w:rsidRPr="00B532EF">
        <w:rPr>
          <w:rFonts w:ascii="Arial" w:hAnsi="Arial" w:cs="Arial"/>
          <w:lang w:eastAsia="en-US"/>
        </w:rPr>
        <w:t xml:space="preserve"> overhead reduction in NR NTN</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R2-2303478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NR NTN-NTN handover enhancements</w:t>
      </w:r>
      <w:r w:rsidRPr="00B532EF">
        <w:rPr>
          <w:rFonts w:ascii="Arial" w:hAnsi="Arial" w:cs="Arial"/>
          <w:lang w:eastAsia="en-US"/>
        </w:rPr>
        <w:tab/>
      </w:r>
      <w:proofErr w:type="spellStart"/>
      <w:r w:rsidRPr="00B532EF">
        <w:rPr>
          <w:rFonts w:ascii="Arial" w:hAnsi="Arial" w:cs="Arial"/>
          <w:lang w:eastAsia="en-US"/>
        </w:rPr>
        <w:t>Transsion</w:t>
      </w:r>
      <w:proofErr w:type="spellEnd"/>
      <w:r w:rsidRPr="00B532EF">
        <w:rPr>
          <w:rFonts w:ascii="Arial" w:hAnsi="Arial" w:cs="Arial"/>
          <w:lang w:eastAsia="en-US"/>
        </w:rPr>
        <w:t xml:space="preserve"> Holdings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R2-2303526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common (C)HO configuration, RACH-less HO and group HO for NTN</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R2-2303730</w:t>
      </w:r>
      <w:r w:rsidRPr="00B532EF">
        <w:rPr>
          <w:rFonts w:ascii="Arial" w:hAnsi="Arial" w:cs="Arial"/>
          <w:lang w:eastAsia="en-US"/>
        </w:rPr>
        <w:tab/>
        <w:t>discussion</w:t>
      </w:r>
      <w:r w:rsidRPr="00B532EF">
        <w:rPr>
          <w:rFonts w:ascii="Arial" w:hAnsi="Arial" w:cs="Arial"/>
          <w:lang w:eastAsia="en-US"/>
        </w:rPr>
        <w:tab/>
        <w:t>NTN mobility enhancements for RRC_CONNECTED</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R2-2303734</w:t>
      </w:r>
      <w:r w:rsidRPr="00B532EF">
        <w:rPr>
          <w:rFonts w:ascii="Arial" w:hAnsi="Arial" w:cs="Arial"/>
          <w:lang w:eastAsia="en-US"/>
        </w:rPr>
        <w:tab/>
        <w:t>discussion</w:t>
      </w:r>
      <w:r w:rsidRPr="00B532EF">
        <w:rPr>
          <w:rFonts w:ascii="Arial" w:hAnsi="Arial" w:cs="Arial"/>
          <w:lang w:eastAsia="en-US"/>
        </w:rPr>
        <w:tab/>
        <w:t>Handover enhancements</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lastRenderedPageBreak/>
        <w:t>R2-2303768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Samsung Research America</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R2-2303802</w:t>
      </w:r>
      <w:r w:rsidRPr="00B532EF">
        <w:rPr>
          <w:rFonts w:ascii="Arial" w:hAnsi="Arial" w:cs="Arial"/>
          <w:lang w:eastAsia="en-US"/>
        </w:rPr>
        <w:tab/>
        <w:t>discussion</w:t>
      </w:r>
      <w:r w:rsidRPr="00B532EF">
        <w:rPr>
          <w:rFonts w:ascii="Arial" w:hAnsi="Arial" w:cs="Arial"/>
          <w:lang w:eastAsia="en-US"/>
        </w:rPr>
        <w:tab/>
        <w:t>Further discussion on PCI unchanged</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R2-2303932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RACH-less handover for NTN</w:t>
      </w:r>
      <w:r w:rsidRPr="00B532EF">
        <w:rPr>
          <w:rFonts w:ascii="Arial" w:hAnsi="Arial" w:cs="Arial"/>
          <w:lang w:eastAsia="en-US"/>
        </w:rPr>
        <w:tab/>
      </w:r>
      <w:proofErr w:type="spellStart"/>
      <w:r w:rsidRPr="00B532EF">
        <w:rPr>
          <w:rFonts w:ascii="Arial" w:hAnsi="Arial" w:cs="Arial"/>
          <w:lang w:eastAsia="en-US"/>
        </w:rPr>
        <w:t>ASUSTeK</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R2-2303933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 with common </w:t>
      </w:r>
      <w:proofErr w:type="spellStart"/>
      <w:r w:rsidRPr="00B532EF">
        <w:rPr>
          <w:rFonts w:ascii="Arial" w:hAnsi="Arial" w:cs="Arial"/>
          <w:lang w:eastAsia="en-US"/>
        </w:rPr>
        <w:t>signalling</w:t>
      </w:r>
      <w:proofErr w:type="spellEnd"/>
      <w:r w:rsidRPr="00B532EF">
        <w:rPr>
          <w:rFonts w:ascii="Arial" w:hAnsi="Arial" w:cs="Arial"/>
          <w:lang w:eastAsia="en-US"/>
        </w:rPr>
        <w:tab/>
      </w:r>
      <w:proofErr w:type="spellStart"/>
      <w:r w:rsidRPr="00B532EF">
        <w:rPr>
          <w:rFonts w:ascii="Arial" w:hAnsi="Arial" w:cs="Arial"/>
          <w:lang w:eastAsia="en-US"/>
        </w:rPr>
        <w:t>ASUSTeK</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R2-2303977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w:t>
      </w:r>
      <w:r w:rsidRPr="00B532EF">
        <w:rPr>
          <w:rFonts w:ascii="Arial" w:hAnsi="Arial" w:cs="Arial"/>
          <w:lang w:eastAsia="en-US"/>
        </w:rPr>
        <w:tab/>
        <w:t>LG Electronics France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R2-2304079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w:t>
      </w:r>
      <w:r w:rsidRPr="00B532EF">
        <w:rPr>
          <w:rFonts w:ascii="Arial" w:hAnsi="Arial" w:cs="Arial"/>
          <w:lang w:eastAsia="en-US"/>
        </w:rPr>
        <w:tab/>
        <w:t>Sharp</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R2-2304134</w:t>
      </w:r>
      <w:r w:rsidRPr="00B532EF">
        <w:rPr>
          <w:rFonts w:ascii="Arial" w:hAnsi="Arial" w:cs="Arial"/>
          <w:lang w:eastAsia="en-US"/>
        </w:rPr>
        <w:tab/>
        <w:t>discussion</w:t>
      </w:r>
      <w:r w:rsidRPr="00B532EF">
        <w:rPr>
          <w:rFonts w:ascii="Arial" w:hAnsi="Arial" w:cs="Arial"/>
          <w:lang w:eastAsia="en-US"/>
        </w:rPr>
        <w:tab/>
        <w:t>NTN-NTN handover enhancements</w:t>
      </w:r>
      <w:r w:rsidRPr="00B532EF">
        <w:rPr>
          <w:rFonts w:ascii="Arial" w:hAnsi="Arial" w:cs="Arial"/>
          <w:lang w:eastAsia="en-US"/>
        </w:rPr>
        <w:tab/>
      </w:r>
      <w:proofErr w:type="spellStart"/>
      <w:r w:rsidRPr="00B532EF">
        <w:rPr>
          <w:rFonts w:ascii="Arial" w:hAnsi="Arial" w:cs="Arial"/>
          <w:lang w:eastAsia="en-US"/>
        </w:rPr>
        <w:t>Sequans</w:t>
      </w:r>
      <w:proofErr w:type="spellEnd"/>
      <w:r w:rsidRPr="00B532EF">
        <w:rPr>
          <w:rFonts w:ascii="Arial" w:hAnsi="Arial" w:cs="Arial"/>
          <w:lang w:eastAsia="en-US"/>
        </w:rPr>
        <w:t xml:space="preserve"> Communications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R2-2304137</w:t>
      </w:r>
      <w:r w:rsidRPr="00B532EF">
        <w:rPr>
          <w:rFonts w:ascii="Arial" w:hAnsi="Arial" w:cs="Arial"/>
          <w:lang w:eastAsia="en-US"/>
        </w:rPr>
        <w:tab/>
        <w:t>discussion</w:t>
      </w:r>
      <w:r w:rsidRPr="00B532EF">
        <w:rPr>
          <w:rFonts w:ascii="Arial" w:hAnsi="Arial" w:cs="Arial"/>
          <w:lang w:eastAsia="en-US"/>
        </w:rPr>
        <w:tab/>
        <w:t>HO/CHO Signaling Overhead Reduction by NTN-</w:t>
      </w:r>
      <w:proofErr w:type="spellStart"/>
      <w:r w:rsidRPr="00B532EF">
        <w:rPr>
          <w:rFonts w:ascii="Arial" w:hAnsi="Arial" w:cs="Arial"/>
          <w:lang w:eastAsia="en-US"/>
        </w:rPr>
        <w:t>config</w:t>
      </w:r>
      <w:proofErr w:type="spellEnd"/>
      <w:r w:rsidRPr="00B532EF">
        <w:rPr>
          <w:rFonts w:ascii="Arial" w:hAnsi="Arial" w:cs="Arial"/>
          <w:lang w:eastAsia="en-US"/>
        </w:rPr>
        <w:t xml:space="preserve"> omission</w:t>
      </w:r>
      <w:r w:rsidRPr="00B532EF">
        <w:rPr>
          <w:rFonts w:ascii="Arial" w:hAnsi="Arial" w:cs="Arial"/>
          <w:lang w:eastAsia="en-US"/>
        </w:rPr>
        <w:tab/>
      </w:r>
      <w:proofErr w:type="spellStart"/>
      <w:r w:rsidRPr="00B532EF">
        <w:rPr>
          <w:rFonts w:ascii="Arial" w:hAnsi="Arial" w:cs="Arial"/>
          <w:lang w:eastAsia="en-US"/>
        </w:rPr>
        <w:t>Sequans</w:t>
      </w:r>
      <w:proofErr w:type="spellEnd"/>
      <w:r w:rsidRPr="00B532EF">
        <w:rPr>
          <w:rFonts w:ascii="Arial" w:hAnsi="Arial" w:cs="Arial"/>
          <w:lang w:eastAsia="en-US"/>
        </w:rPr>
        <w:t xml:space="preserve"> Communications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R2-2304147</w:t>
      </w:r>
      <w:r w:rsidRPr="00B532EF">
        <w:rPr>
          <w:rFonts w:ascii="Arial" w:hAnsi="Arial" w:cs="Arial"/>
          <w:lang w:eastAsia="en-US"/>
        </w:rPr>
        <w:tab/>
        <w:t>discussion</w:t>
      </w:r>
      <w:r w:rsidRPr="00B532EF">
        <w:rPr>
          <w:rFonts w:ascii="Arial" w:hAnsi="Arial" w:cs="Arial"/>
          <w:lang w:eastAsia="en-US"/>
        </w:rPr>
        <w:tab/>
        <w:t>Considerations on unchanged PCI solution</w:t>
      </w:r>
      <w:r w:rsidRPr="00B532EF">
        <w:rPr>
          <w:rFonts w:ascii="Arial" w:hAnsi="Arial" w:cs="Arial"/>
          <w:lang w:eastAsia="en-US"/>
        </w:rPr>
        <w:tab/>
      </w:r>
      <w:proofErr w:type="spellStart"/>
      <w:r w:rsidRPr="00B532EF">
        <w:rPr>
          <w:rFonts w:ascii="Arial" w:hAnsi="Arial" w:cs="Arial"/>
          <w:lang w:eastAsia="en-US"/>
        </w:rPr>
        <w:t>Sequans</w:t>
      </w:r>
      <w:proofErr w:type="spellEnd"/>
      <w:r w:rsidRPr="00B532EF">
        <w:rPr>
          <w:rFonts w:ascii="Arial" w:hAnsi="Arial" w:cs="Arial"/>
          <w:lang w:eastAsia="en-US"/>
        </w:rPr>
        <w:t xml:space="preserve"> Communications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R2-2304248</w:t>
      </w:r>
      <w:r w:rsidRPr="00B532EF">
        <w:rPr>
          <w:rFonts w:ascii="Arial" w:hAnsi="Arial" w:cs="Arial"/>
          <w:lang w:eastAsia="en-US"/>
        </w:rPr>
        <w:tab/>
        <w:t>discussion</w:t>
      </w:r>
      <w:r w:rsidRPr="00B532EF">
        <w:rPr>
          <w:rFonts w:ascii="Arial" w:hAnsi="Arial" w:cs="Arial"/>
          <w:lang w:eastAsia="en-US"/>
        </w:rPr>
        <w:tab/>
        <w:t xml:space="preserve">Report of [AT121bis-e][108][NR NTN </w:t>
      </w:r>
      <w:proofErr w:type="spellStart"/>
      <w:r w:rsidRPr="00B532EF">
        <w:rPr>
          <w:rFonts w:ascii="Arial" w:hAnsi="Arial" w:cs="Arial"/>
          <w:lang w:eastAsia="en-US"/>
        </w:rPr>
        <w:t>Enh</w:t>
      </w:r>
      <w:proofErr w:type="spellEnd"/>
      <w:r w:rsidRPr="00B532EF">
        <w:rPr>
          <w:rFonts w:ascii="Arial" w:hAnsi="Arial" w:cs="Arial"/>
          <w:lang w:eastAsia="en-US"/>
        </w:rPr>
        <w:t>] Common (C)HO configuration (Ericsson)</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R2-2304249</w:t>
      </w:r>
      <w:r w:rsidRPr="00B532EF">
        <w:rPr>
          <w:rFonts w:ascii="Arial" w:hAnsi="Arial" w:cs="Arial"/>
          <w:lang w:eastAsia="en-US"/>
        </w:rPr>
        <w:tab/>
        <w:t>discussion</w:t>
      </w:r>
      <w:r w:rsidRPr="00B532EF">
        <w:rPr>
          <w:rFonts w:ascii="Arial" w:hAnsi="Arial" w:cs="Arial"/>
          <w:lang w:eastAsia="en-US"/>
        </w:rPr>
        <w:tab/>
        <w:t xml:space="preserve">Report of [AT121bis-e][109][NR NTN </w:t>
      </w:r>
      <w:proofErr w:type="spellStart"/>
      <w:r w:rsidRPr="00B532EF">
        <w:rPr>
          <w:rFonts w:ascii="Arial" w:hAnsi="Arial" w:cs="Arial"/>
          <w:lang w:eastAsia="en-US"/>
        </w:rPr>
        <w:t>Enh</w:t>
      </w:r>
      <w:proofErr w:type="spellEnd"/>
      <w:r w:rsidRPr="00B532EF">
        <w:rPr>
          <w:rFonts w:ascii="Arial" w:hAnsi="Arial" w:cs="Arial"/>
          <w:lang w:eastAsia="en-US"/>
        </w:rPr>
        <w:t>] RACH-less HO (Samsung)</w:t>
      </w:r>
      <w:r w:rsidRPr="00B532EF">
        <w:rPr>
          <w:rFonts w:ascii="Arial" w:hAnsi="Arial" w:cs="Arial"/>
          <w:lang w:eastAsia="en-US"/>
        </w:rPr>
        <w:tab/>
        <w:t>Samsung</w:t>
      </w:r>
    </w:p>
    <w:p w:rsidR="00AA5465" w:rsidRPr="00711D7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R2-2304250</w:t>
      </w:r>
      <w:r w:rsidRPr="00B532EF">
        <w:rPr>
          <w:rFonts w:ascii="Arial" w:hAnsi="Arial" w:cs="Arial"/>
          <w:lang w:eastAsia="en-US"/>
        </w:rPr>
        <w:tab/>
        <w:t>LS out</w:t>
      </w:r>
      <w:r w:rsidRPr="00B532EF">
        <w:rPr>
          <w:rFonts w:ascii="Arial" w:hAnsi="Arial" w:cs="Arial"/>
          <w:lang w:eastAsia="en-US"/>
        </w:rPr>
        <w:tab/>
        <w:t>DRAFT LS to RAN1 on unchanged PCI</w:t>
      </w:r>
      <w:r w:rsidRPr="00B532EF">
        <w:rPr>
          <w:rFonts w:ascii="Arial" w:hAnsi="Arial" w:cs="Arial"/>
          <w:lang w:eastAsia="en-US"/>
        </w:rPr>
        <w:tab/>
        <w:t>CATT</w:t>
      </w:r>
    </w:p>
    <w:p w:rsidR="00AA5465" w:rsidRDefault="00AA5465" w:rsidP="00EB2D04">
      <w:pPr>
        <w:tabs>
          <w:tab w:val="left" w:pos="567"/>
        </w:tabs>
        <w:snapToGrid w:val="0"/>
        <w:rPr>
          <w:rFonts w:ascii="Arial" w:hAnsi="Arial" w:cs="Arial"/>
          <w:bCs/>
        </w:rPr>
      </w:pPr>
    </w:p>
    <w:p w:rsidR="00C40FA5" w:rsidRDefault="00C40FA5" w:rsidP="00C40FA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2</w:t>
      </w:r>
      <w:r w:rsidRPr="00100FB5">
        <w:rPr>
          <w:rFonts w:ascii="Arial" w:hAnsi="Arial" w:cs="Arial"/>
          <w:b/>
          <w:kern w:val="2"/>
          <w:sz w:val="21"/>
          <w:szCs w:val="22"/>
          <w:lang w:val="en-US" w:eastAsia="en-US"/>
        </w:rPr>
        <w:t>#1</w:t>
      </w:r>
      <w:r>
        <w:rPr>
          <w:rFonts w:ascii="Arial" w:hAnsi="Arial" w:cs="Arial"/>
          <w:b/>
          <w:kern w:val="2"/>
          <w:sz w:val="21"/>
          <w:szCs w:val="22"/>
          <w:lang w:val="en-US" w:eastAsia="en-US"/>
        </w:rPr>
        <w:t>22</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Incheon</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Korea</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May</w:t>
      </w:r>
      <w:r w:rsidRPr="00100FB5">
        <w:rPr>
          <w:rFonts w:ascii="Arial" w:hAnsi="Arial" w:cs="Arial"/>
          <w:b/>
          <w:kern w:val="2"/>
          <w:sz w:val="21"/>
          <w:szCs w:val="22"/>
          <w:lang w:val="en-US" w:eastAsia="en-US"/>
        </w:rPr>
        <w:t xml:space="preserve"> 2</w:t>
      </w:r>
      <w:r>
        <w:rPr>
          <w:rFonts w:ascii="Arial" w:hAnsi="Arial" w:cs="Arial"/>
          <w:b/>
          <w:kern w:val="2"/>
          <w:sz w:val="21"/>
          <w:szCs w:val="22"/>
          <w:lang w:val="en-US" w:eastAsia="en-US"/>
        </w:rPr>
        <w:t>2</w:t>
      </w:r>
      <w:r w:rsidRPr="00100FB5">
        <w:rPr>
          <w:rFonts w:ascii="Arial" w:hAnsi="Arial" w:cs="Arial"/>
          <w:b/>
          <w:kern w:val="2"/>
          <w:sz w:val="21"/>
          <w:szCs w:val="22"/>
          <w:lang w:val="en-US" w:eastAsia="en-US"/>
        </w:rPr>
        <w:t xml:space="preserve">th – </w:t>
      </w:r>
      <w:r>
        <w:rPr>
          <w:rFonts w:ascii="Arial" w:hAnsi="Arial" w:cs="Arial"/>
          <w:b/>
          <w:kern w:val="2"/>
          <w:sz w:val="21"/>
          <w:szCs w:val="22"/>
          <w:lang w:val="en-US" w:eastAsia="en-US"/>
        </w:rPr>
        <w:t>26th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R2-2305391</w:t>
      </w:r>
      <w:r w:rsidRPr="00B532EF">
        <w:rPr>
          <w:rFonts w:ascii="Arial" w:hAnsi="Arial" w:cs="Arial"/>
          <w:lang w:eastAsia="en-US"/>
        </w:rPr>
        <w:tab/>
        <w:t>Work Plan</w:t>
      </w:r>
      <w:r w:rsidRPr="00B532EF">
        <w:rPr>
          <w:rFonts w:ascii="Arial" w:hAnsi="Arial" w:cs="Arial"/>
          <w:lang w:eastAsia="en-US"/>
        </w:rPr>
        <w:tab/>
        <w:t>R18 WI NR-NTN-</w:t>
      </w:r>
      <w:proofErr w:type="spellStart"/>
      <w:r w:rsidRPr="00B532EF">
        <w:rPr>
          <w:rFonts w:ascii="Arial" w:hAnsi="Arial" w:cs="Arial"/>
          <w:lang w:eastAsia="en-US"/>
        </w:rPr>
        <w:t>enh</w:t>
      </w:r>
      <w:proofErr w:type="spellEnd"/>
      <w:r w:rsidRPr="00B532EF">
        <w:rPr>
          <w:rFonts w:ascii="Arial" w:hAnsi="Arial" w:cs="Arial"/>
          <w:lang w:eastAsia="en-US"/>
        </w:rPr>
        <w:t xml:space="preserve"> work plan at RAN1, 2 and 3</w:t>
      </w:r>
      <w:r w:rsidRPr="00B532EF">
        <w:rPr>
          <w:rFonts w:ascii="Arial" w:hAnsi="Arial" w:cs="Arial"/>
          <w:lang w:eastAsia="en-US"/>
        </w:rPr>
        <w:tab/>
        <w:t>THALES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R2-2305407</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Stage 2 running CR for TS 38.300 for Rel-18 NTN</w:t>
      </w:r>
      <w:r w:rsidRPr="00B532EF">
        <w:rPr>
          <w:rFonts w:ascii="Arial" w:hAnsi="Arial" w:cs="Arial"/>
          <w:lang w:eastAsia="en-US"/>
        </w:rPr>
        <w:tab/>
        <w:t>THALES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R2-2305933</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Stage 3 NTN running CR for 38.321 - RAN2#121bise</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R2-2304634</w:t>
      </w:r>
      <w:r w:rsidRPr="00B532EF">
        <w:rPr>
          <w:rFonts w:ascii="Arial" w:hAnsi="Arial" w:cs="Arial"/>
          <w:lang w:eastAsia="en-US"/>
        </w:rPr>
        <w:tab/>
        <w:t>LS in</w:t>
      </w:r>
      <w:r w:rsidRPr="00B532EF">
        <w:rPr>
          <w:rFonts w:ascii="Arial" w:hAnsi="Arial" w:cs="Arial"/>
          <w:lang w:eastAsia="en-US"/>
        </w:rPr>
        <w:tab/>
        <w:t>LS on the system parameters for NTN above 10 GHz (R4-2305926; contact: CATT)</w:t>
      </w:r>
      <w:r w:rsidRPr="00B532EF">
        <w:rPr>
          <w:rFonts w:ascii="Arial" w:hAnsi="Arial" w:cs="Arial"/>
          <w:lang w:eastAsia="en-US"/>
        </w:rPr>
        <w:tab/>
        <w:t>RAN4</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R2-2306294</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Stage 3 running 38.304 CR for NTN</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R2-2306468</w:t>
      </w:r>
      <w:r w:rsidRPr="00B532EF">
        <w:rPr>
          <w:rFonts w:ascii="Arial" w:hAnsi="Arial" w:cs="Arial"/>
          <w:lang w:eastAsia="en-US"/>
        </w:rPr>
        <w:tab/>
        <w:t>CR</w:t>
      </w:r>
      <w:r w:rsidRPr="00B532EF">
        <w:rPr>
          <w:rFonts w:ascii="Arial" w:hAnsi="Arial" w:cs="Arial"/>
          <w:lang w:eastAsia="en-US"/>
        </w:rPr>
        <w:tab/>
        <w:t>Stage 3 Running RRC CR for NR NTN Rel-18</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R2-2305506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NR NTN UE capabilities</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R2-2305508</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Draft 331 CR for NR NTN UE capabilities</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R2-2305507</w:t>
      </w:r>
      <w:r w:rsidRPr="00B532EF">
        <w:rPr>
          <w:rFonts w:ascii="Arial" w:hAnsi="Arial" w:cs="Arial"/>
          <w:lang w:eastAsia="en-US"/>
        </w:rPr>
        <w:tab/>
      </w:r>
      <w:proofErr w:type="spellStart"/>
      <w:r w:rsidRPr="00B532EF">
        <w:rPr>
          <w:rFonts w:ascii="Arial" w:hAnsi="Arial" w:cs="Arial"/>
          <w:lang w:eastAsia="en-US"/>
        </w:rPr>
        <w:t>draftCR</w:t>
      </w:r>
      <w:proofErr w:type="spellEnd"/>
      <w:r w:rsidRPr="00B532EF">
        <w:rPr>
          <w:rFonts w:ascii="Arial" w:hAnsi="Arial" w:cs="Arial"/>
          <w:lang w:eastAsia="en-US"/>
        </w:rPr>
        <w:tab/>
        <w:t>Draft 306 CR for NR NTN UE capabilities</w:t>
      </w:r>
      <w:r w:rsidRPr="00B532EF">
        <w:rPr>
          <w:rFonts w:ascii="Arial" w:hAnsi="Arial" w:cs="Arial"/>
          <w:lang w:eastAsia="en-US"/>
        </w:rPr>
        <w:tab/>
        <w:t>Intel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R2-2304743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PUCCH enhancement for Msg4 HARQ-ACK in NR NTN</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R2-2305744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coverage enhancement</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R2-2305673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R2-2305790</w:t>
      </w:r>
      <w:r w:rsidRPr="00B532EF">
        <w:rPr>
          <w:rFonts w:ascii="Arial" w:hAnsi="Arial" w:cs="Arial"/>
          <w:lang w:eastAsia="en-US"/>
        </w:rPr>
        <w:tab/>
        <w:t>discussion</w:t>
      </w:r>
      <w:r w:rsidRPr="00B532EF">
        <w:rPr>
          <w:rFonts w:ascii="Arial" w:hAnsi="Arial" w:cs="Arial"/>
          <w:lang w:eastAsia="en-US"/>
        </w:rPr>
        <w:tab/>
        <w:t>Remaining issues on Network Verified UE Location</w:t>
      </w:r>
      <w:r w:rsidRPr="00B532EF">
        <w:rPr>
          <w:rFonts w:ascii="Arial" w:hAnsi="Arial" w:cs="Arial"/>
          <w:lang w:eastAsia="en-US"/>
        </w:rPr>
        <w:tab/>
        <w:t>Samsung Shenzhen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R2-2305393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NW verified UE location</w:t>
      </w:r>
      <w:r w:rsidRPr="00B532EF">
        <w:rPr>
          <w:rFonts w:ascii="Arial" w:hAnsi="Arial" w:cs="Arial"/>
          <w:lang w:eastAsia="en-US"/>
        </w:rPr>
        <w:tab/>
        <w:t>Lenovo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R2-2305249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multiple-RTT based positioning in NTN</w:t>
      </w:r>
      <w:r w:rsidRPr="00B532EF">
        <w:rPr>
          <w:rFonts w:ascii="Arial" w:hAnsi="Arial" w:cs="Arial"/>
          <w:lang w:eastAsia="en-US"/>
        </w:rPr>
        <w:tab/>
      </w:r>
      <w:proofErr w:type="spellStart"/>
      <w:r w:rsidRPr="00B532EF">
        <w:rPr>
          <w:rFonts w:ascii="Arial" w:hAnsi="Arial" w:cs="Arial"/>
          <w:lang w:eastAsia="en-US"/>
        </w:rPr>
        <w:t>Quectel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R2-2305596</w:t>
      </w:r>
      <w:r w:rsidRPr="00B532EF">
        <w:rPr>
          <w:rFonts w:ascii="Arial" w:hAnsi="Arial" w:cs="Arial"/>
          <w:lang w:eastAsia="en-US"/>
        </w:rPr>
        <w:tab/>
        <w:t>discussion</w:t>
      </w:r>
      <w:r w:rsidRPr="00B532EF">
        <w:rPr>
          <w:rFonts w:ascii="Arial" w:hAnsi="Arial" w:cs="Arial"/>
          <w:lang w:eastAsia="en-US"/>
        </w:rPr>
        <w:tab/>
        <w:t>Network verified UE location</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R2-2304735</w:t>
      </w:r>
      <w:r w:rsidRPr="00B532EF">
        <w:rPr>
          <w:rFonts w:ascii="Arial" w:hAnsi="Arial" w:cs="Arial"/>
          <w:lang w:eastAsia="en-US"/>
        </w:rPr>
        <w:tab/>
        <w:t>discussion</w:t>
      </w:r>
      <w:r w:rsidRPr="00B532EF">
        <w:rPr>
          <w:rFonts w:ascii="Arial" w:hAnsi="Arial" w:cs="Arial"/>
          <w:lang w:eastAsia="en-US"/>
        </w:rPr>
        <w:tab/>
        <w:t>On Network Verified UE Location in NR NTN</w:t>
      </w:r>
      <w:r w:rsidRPr="00B532EF">
        <w:rPr>
          <w:rFonts w:ascii="Arial" w:hAnsi="Arial" w:cs="Arial"/>
          <w:lang w:eastAsia="en-US"/>
        </w:rPr>
        <w:tab/>
      </w:r>
      <w:proofErr w:type="spellStart"/>
      <w:r w:rsidRPr="00B532EF">
        <w:rPr>
          <w:rFonts w:ascii="Arial" w:hAnsi="Arial" w:cs="Arial"/>
          <w:lang w:eastAsia="en-US"/>
        </w:rPr>
        <w:t>MediaTek</w:t>
      </w:r>
      <w:proofErr w:type="spellEnd"/>
      <w:r w:rsidRPr="00B532EF">
        <w:rPr>
          <w:rFonts w:ascii="Arial" w:hAnsi="Arial" w:cs="Arial"/>
          <w:lang w:eastAsia="en-US"/>
        </w:rPr>
        <w:t xml:space="preserv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R2-2304811</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network </w:t>
      </w:r>
      <w:proofErr w:type="spellStart"/>
      <w:r w:rsidRPr="00B532EF">
        <w:rPr>
          <w:rFonts w:ascii="Arial" w:hAnsi="Arial" w:cs="Arial"/>
          <w:lang w:eastAsia="en-US"/>
        </w:rPr>
        <w:t>verfied</w:t>
      </w:r>
      <w:proofErr w:type="spellEnd"/>
      <w:r w:rsidRPr="00B532EF">
        <w:rPr>
          <w:rFonts w:ascii="Arial" w:hAnsi="Arial" w:cs="Arial"/>
          <w:lang w:eastAsia="en-US"/>
        </w:rPr>
        <w:t xml:space="preserve"> UE location</w:t>
      </w:r>
      <w:r w:rsidRPr="00B532EF">
        <w:rPr>
          <w:rFonts w:ascii="Arial" w:hAnsi="Arial" w:cs="Arial"/>
          <w:lang w:eastAsia="en-US"/>
        </w:rPr>
        <w:tab/>
        <w:t xml:space="preserve">Huawei, </w:t>
      </w:r>
      <w:proofErr w:type="spellStart"/>
      <w:r w:rsidRPr="00B532EF">
        <w:rPr>
          <w:rFonts w:ascii="Arial" w:hAnsi="Arial" w:cs="Arial"/>
          <w:lang w:eastAsia="en-US"/>
        </w:rPr>
        <w:t>Turkcell</w:t>
      </w:r>
      <w:proofErr w:type="spellEnd"/>
      <w:r w:rsidRPr="00B532EF">
        <w:rPr>
          <w:rFonts w:ascii="Arial" w:hAnsi="Arial" w:cs="Arial"/>
          <w:lang w:eastAsia="en-US"/>
        </w:rPr>
        <w:t xml:space="preserve">, </w:t>
      </w:r>
      <w:proofErr w:type="spellStart"/>
      <w:r w:rsidRPr="00B532EF">
        <w:rPr>
          <w:rFonts w:ascii="Arial" w:hAnsi="Arial" w:cs="Arial"/>
          <w:lang w:eastAsia="en-US"/>
        </w:rPr>
        <w:t>HiSilicon</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R2-2305194</w:t>
      </w:r>
      <w:r w:rsidRPr="00B532EF">
        <w:rPr>
          <w:rFonts w:ascii="Arial" w:hAnsi="Arial" w:cs="Arial"/>
          <w:lang w:eastAsia="en-US"/>
        </w:rPr>
        <w:tab/>
        <w:t>discussion</w:t>
      </w:r>
      <w:r w:rsidRPr="00B532EF">
        <w:rPr>
          <w:rFonts w:ascii="Arial" w:hAnsi="Arial" w:cs="Arial"/>
          <w:lang w:eastAsia="en-US"/>
        </w:rPr>
        <w:tab/>
        <w:t>Single satellite Multi-RTT based positioning</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R2-2305033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R2-2305940</w:t>
      </w:r>
      <w:r w:rsidRPr="00B532EF">
        <w:rPr>
          <w:rFonts w:ascii="Arial" w:hAnsi="Arial" w:cs="Arial"/>
          <w:lang w:eastAsia="en-US"/>
        </w:rPr>
        <w:tab/>
        <w:t>discussion</w:t>
      </w:r>
      <w:r w:rsidRPr="00B532EF">
        <w:rPr>
          <w:rFonts w:ascii="Arial" w:hAnsi="Arial" w:cs="Arial"/>
          <w:lang w:eastAsia="en-US"/>
        </w:rPr>
        <w:tab/>
        <w:t>On Network verified UE location</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R2-2305408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 in NR NTN</w:t>
      </w:r>
      <w:r w:rsidRPr="00B532EF">
        <w:rPr>
          <w:rFonts w:ascii="Arial" w:hAnsi="Arial" w:cs="Arial"/>
          <w:lang w:eastAsia="en-US"/>
        </w:rPr>
        <w:tab/>
        <w:t>THALES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R2-2306377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Network Verified UE Location</w:t>
      </w:r>
      <w:r w:rsidRPr="00B532EF">
        <w:rPr>
          <w:rFonts w:ascii="Arial" w:hAnsi="Arial" w:cs="Arial"/>
          <w:lang w:eastAsia="en-US"/>
        </w:rPr>
        <w:tab/>
        <w:t>TCL Communication Ltd.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R2-2306244</w:t>
      </w:r>
      <w:r w:rsidRPr="00B532EF">
        <w:rPr>
          <w:rFonts w:ascii="Arial" w:hAnsi="Arial" w:cs="Arial"/>
          <w:lang w:eastAsia="en-US"/>
        </w:rPr>
        <w:tab/>
        <w:t>discussion</w:t>
      </w:r>
      <w:r w:rsidRPr="00B532EF">
        <w:rPr>
          <w:rFonts w:ascii="Arial" w:hAnsi="Arial" w:cs="Arial"/>
          <w:lang w:eastAsia="en-US"/>
        </w:rPr>
        <w:tab/>
        <w:t>Consideration on NW verified UE location and CE</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R2-2306153</w:t>
      </w:r>
      <w:r w:rsidRPr="00B532EF">
        <w:rPr>
          <w:rFonts w:ascii="Arial" w:hAnsi="Arial" w:cs="Arial"/>
          <w:lang w:eastAsia="en-US"/>
        </w:rPr>
        <w:tab/>
        <w:t>discussion</w:t>
      </w:r>
      <w:r w:rsidRPr="00B532EF">
        <w:rPr>
          <w:rFonts w:ascii="Arial" w:hAnsi="Arial" w:cs="Arial"/>
          <w:lang w:eastAsia="en-US"/>
        </w:rPr>
        <w:tab/>
        <w:t>NTN-TN Cell Reselection Enhancement</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R2-2306070</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NTN-TN cell reselection enhancements</w:t>
      </w:r>
      <w:r w:rsidRPr="00B532EF">
        <w:rPr>
          <w:rFonts w:ascii="Arial" w:hAnsi="Arial" w:cs="Arial"/>
          <w:lang w:eastAsia="en-US"/>
        </w:rPr>
        <w:tab/>
        <w:t xml:space="preserve">Huawei, </w:t>
      </w:r>
      <w:proofErr w:type="spellStart"/>
      <w:r w:rsidRPr="00B532EF">
        <w:rPr>
          <w:rFonts w:ascii="Arial" w:hAnsi="Arial" w:cs="Arial"/>
          <w:lang w:eastAsia="en-US"/>
        </w:rPr>
        <w:t>HiSilicon</w:t>
      </w:r>
      <w:proofErr w:type="spellEnd"/>
      <w:r w:rsidRPr="00B532EF">
        <w:rPr>
          <w:rFonts w:ascii="Arial" w:hAnsi="Arial" w:cs="Arial"/>
          <w:lang w:eastAsia="en-US"/>
        </w:rPr>
        <w:t xml:space="preserve">, </w:t>
      </w:r>
      <w:proofErr w:type="spellStart"/>
      <w:r w:rsidRPr="00B532EF">
        <w:rPr>
          <w:rFonts w:ascii="Arial" w:hAnsi="Arial" w:cs="Arial"/>
          <w:lang w:eastAsia="en-US"/>
        </w:rPr>
        <w:t>Turkcell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R2-2306324</w:t>
      </w:r>
      <w:r w:rsidRPr="00B532EF">
        <w:rPr>
          <w:rFonts w:ascii="Arial" w:hAnsi="Arial" w:cs="Arial"/>
          <w:lang w:eastAsia="en-US"/>
        </w:rPr>
        <w:tab/>
        <w:t>discussion</w:t>
      </w:r>
      <w:r w:rsidRPr="00B532EF">
        <w:rPr>
          <w:rFonts w:ascii="Arial" w:hAnsi="Arial" w:cs="Arial"/>
          <w:lang w:eastAsia="en-US"/>
        </w:rPr>
        <w:tab/>
        <w:t>Remaining issues on NTN-TN Cell Reselection Enhancements</w:t>
      </w:r>
      <w:r w:rsidRPr="00B532EF">
        <w:rPr>
          <w:rFonts w:ascii="Arial" w:hAnsi="Arial" w:cs="Arial"/>
          <w:lang w:eastAsia="en-US"/>
        </w:rPr>
        <w:tab/>
        <w:t>Samsung Research America</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R2-2306352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TN area information for the NTN-TN cell re-selection enhancements</w:t>
      </w:r>
      <w:r w:rsidRPr="00B532EF">
        <w:rPr>
          <w:rFonts w:ascii="Arial" w:hAnsi="Arial" w:cs="Arial"/>
          <w:lang w:eastAsia="en-US"/>
        </w:rPr>
        <w:tab/>
        <w:t>ETRI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R2-2306389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w:t>
      </w:r>
      <w:r w:rsidRPr="00B532EF">
        <w:rPr>
          <w:rFonts w:ascii="Arial" w:hAnsi="Arial" w:cs="Arial"/>
          <w:lang w:eastAsia="en-US"/>
        </w:rPr>
        <w:tab/>
        <w:t>ITL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lastRenderedPageBreak/>
        <w:t>R2-2306467</w:t>
      </w:r>
      <w:r w:rsidRPr="00B532EF">
        <w:rPr>
          <w:rFonts w:ascii="Arial" w:hAnsi="Arial" w:cs="Arial"/>
          <w:lang w:eastAsia="en-US"/>
        </w:rPr>
        <w:tab/>
        <w:t>discussion</w:t>
      </w:r>
      <w:r w:rsidRPr="00B532EF">
        <w:rPr>
          <w:rFonts w:ascii="Arial" w:hAnsi="Arial" w:cs="Arial"/>
          <w:lang w:eastAsia="en-US"/>
        </w:rPr>
        <w:tab/>
        <w:t>TN NTN mobility enhancements</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R2-2306031</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providing TN coverage area information</w:t>
      </w:r>
      <w:r w:rsidRPr="00B532EF">
        <w:rPr>
          <w:rFonts w:ascii="Arial" w:hAnsi="Arial" w:cs="Arial"/>
          <w:lang w:eastAsia="en-US"/>
        </w:rPr>
        <w:tab/>
        <w:t>LG Electronics France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R2-2305994</w:t>
      </w:r>
      <w:r w:rsidRPr="00B532EF">
        <w:rPr>
          <w:rFonts w:ascii="Arial" w:hAnsi="Arial" w:cs="Arial"/>
          <w:lang w:eastAsia="en-US"/>
        </w:rPr>
        <w:tab/>
        <w:t>discussion</w:t>
      </w:r>
      <w:r w:rsidRPr="00B532EF">
        <w:rPr>
          <w:rFonts w:ascii="Arial" w:hAnsi="Arial" w:cs="Arial"/>
          <w:lang w:eastAsia="en-US"/>
        </w:rPr>
        <w:tab/>
        <w:t>NTN-TN Mobility Cell Reselection and PCI Values</w:t>
      </w:r>
      <w:r w:rsidRPr="00B532EF">
        <w:rPr>
          <w:rFonts w:ascii="Arial" w:hAnsi="Arial" w:cs="Arial"/>
          <w:lang w:eastAsia="en-US"/>
        </w:rPr>
        <w:tab/>
        <w:t>SHARP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R2-2305048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 enhancements</w:t>
      </w:r>
      <w:r w:rsidRPr="00B532EF">
        <w:rPr>
          <w:rFonts w:ascii="Arial" w:hAnsi="Arial" w:cs="Arial"/>
          <w:lang w:eastAsia="en-US"/>
        </w:rPr>
        <w:tab/>
        <w:t>Continental Automotive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R2-2304897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mechanism for providing TN coverage information</w:t>
      </w:r>
      <w:r w:rsidRPr="00B532EF">
        <w:rPr>
          <w:rFonts w:ascii="Arial" w:hAnsi="Arial" w:cs="Arial"/>
          <w:lang w:eastAsia="en-US"/>
        </w:rPr>
        <w:tab/>
        <w:t>CATT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R2-2305195</w:t>
      </w:r>
      <w:r w:rsidRPr="00B532EF">
        <w:rPr>
          <w:rFonts w:ascii="Arial" w:hAnsi="Arial" w:cs="Arial"/>
          <w:lang w:eastAsia="en-US"/>
        </w:rPr>
        <w:tab/>
        <w:t>discussion</w:t>
      </w:r>
      <w:r w:rsidRPr="00B532EF">
        <w:rPr>
          <w:rFonts w:ascii="Arial" w:hAnsi="Arial" w:cs="Arial"/>
          <w:lang w:eastAsia="en-US"/>
        </w:rPr>
        <w:tab/>
        <w:t>TN cell coverage info and measurement relaxation</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R2-2304783</w:t>
      </w:r>
      <w:r w:rsidRPr="00B532EF">
        <w:rPr>
          <w:rFonts w:ascii="Arial" w:hAnsi="Arial" w:cs="Arial"/>
          <w:lang w:eastAsia="en-US"/>
        </w:rPr>
        <w:tab/>
        <w:t>discussion</w:t>
      </w:r>
      <w:r w:rsidRPr="00B532EF">
        <w:rPr>
          <w:rFonts w:ascii="Arial" w:hAnsi="Arial" w:cs="Arial"/>
          <w:lang w:eastAsia="en-US"/>
        </w:rPr>
        <w:tab/>
        <w:t>Considerations on the NTN-TN cell re-selection enhancements</w:t>
      </w:r>
      <w:r w:rsidRPr="00B532EF">
        <w:rPr>
          <w:rFonts w:ascii="Arial" w:hAnsi="Arial" w:cs="Arial"/>
          <w:lang w:eastAsia="en-US"/>
        </w:rPr>
        <w:tab/>
      </w:r>
      <w:proofErr w:type="spellStart"/>
      <w:r w:rsidRPr="00B532EF">
        <w:rPr>
          <w:rFonts w:ascii="Arial" w:hAnsi="Arial" w:cs="Arial"/>
          <w:lang w:eastAsia="en-US"/>
        </w:rPr>
        <w:t>Telit</w:t>
      </w:r>
      <w:proofErr w:type="spellEnd"/>
      <w:r w:rsidRPr="00B532EF">
        <w:rPr>
          <w:rFonts w:ascii="Arial" w:hAnsi="Arial" w:cs="Arial"/>
          <w:lang w:eastAsia="en-US"/>
        </w:rPr>
        <w:t xml:space="preserve"> Communications S.p.A.</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R2-2304834</w:t>
      </w:r>
      <w:r w:rsidRPr="00B532EF">
        <w:rPr>
          <w:rFonts w:ascii="Arial" w:hAnsi="Arial" w:cs="Arial"/>
          <w:lang w:eastAsia="en-US"/>
        </w:rPr>
        <w:tab/>
        <w:t>discussion</w:t>
      </w:r>
      <w:r w:rsidRPr="00B532EF">
        <w:rPr>
          <w:rFonts w:ascii="Arial" w:hAnsi="Arial" w:cs="Arial"/>
          <w:lang w:eastAsia="en-US"/>
        </w:rPr>
        <w:tab/>
        <w:t>Further discussion on power saving for NTN-TN mobility</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R2-2304744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 enhancement</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R2-2304696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TN-NTN cell reselection enhancements</w:t>
      </w:r>
      <w:r w:rsidRPr="00B532EF">
        <w:rPr>
          <w:rFonts w:ascii="Arial" w:hAnsi="Arial" w:cs="Arial"/>
          <w:lang w:eastAsia="en-US"/>
        </w:rPr>
        <w:tab/>
        <w:t>CAICT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R2-2305597</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NTN-TN cell reselection enhancements</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R2-2305373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remaining issues of NTN-TN cell reselection enhancements</w:t>
      </w:r>
      <w:r w:rsidRPr="00B532EF">
        <w:rPr>
          <w:rFonts w:ascii="Arial" w:hAnsi="Arial" w:cs="Arial"/>
          <w:lang w:eastAsia="en-US"/>
        </w:rPr>
        <w:tab/>
      </w:r>
      <w:proofErr w:type="spellStart"/>
      <w:r w:rsidRPr="00B532EF">
        <w:rPr>
          <w:rFonts w:ascii="Arial" w:hAnsi="Arial" w:cs="Arial"/>
          <w:lang w:eastAsia="en-US"/>
        </w:rPr>
        <w:t>Transsion</w:t>
      </w:r>
      <w:proofErr w:type="spellEnd"/>
      <w:r w:rsidRPr="00B532EF">
        <w:rPr>
          <w:rFonts w:ascii="Arial" w:hAnsi="Arial" w:cs="Arial"/>
          <w:lang w:eastAsia="en-US"/>
        </w:rPr>
        <w:t xml:space="preserve"> Holdings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R2-2305934</w:t>
      </w:r>
      <w:r w:rsidRPr="00B532EF">
        <w:rPr>
          <w:rFonts w:ascii="Arial" w:hAnsi="Arial" w:cs="Arial"/>
          <w:lang w:eastAsia="en-US"/>
        </w:rPr>
        <w:tab/>
        <w:t>discussion</w:t>
      </w:r>
      <w:r w:rsidRPr="00B532EF">
        <w:rPr>
          <w:rFonts w:ascii="Arial" w:hAnsi="Arial" w:cs="Arial"/>
          <w:lang w:eastAsia="en-US"/>
        </w:rPr>
        <w:tab/>
        <w:t>NTN-TN mobility and service continuity</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R2-2305893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TN Coverage Information</w:t>
      </w:r>
      <w:r w:rsidRPr="00B532EF">
        <w:rPr>
          <w:rFonts w:ascii="Arial" w:hAnsi="Arial" w:cs="Arial"/>
          <w:lang w:eastAsia="en-US"/>
        </w:rPr>
        <w:tab/>
        <w:t>Google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R2-2305866</w:t>
      </w:r>
      <w:r w:rsidRPr="00B532EF">
        <w:rPr>
          <w:rFonts w:ascii="Arial" w:hAnsi="Arial" w:cs="Arial"/>
          <w:lang w:eastAsia="en-US"/>
        </w:rPr>
        <w:tab/>
        <w:t>discussion</w:t>
      </w:r>
      <w:r w:rsidRPr="00B532EF">
        <w:rPr>
          <w:rFonts w:ascii="Arial" w:hAnsi="Arial" w:cs="Arial"/>
          <w:lang w:eastAsia="en-US"/>
        </w:rPr>
        <w:tab/>
        <w:t xml:space="preserve">Details of the TN coverage data </w:t>
      </w:r>
      <w:proofErr w:type="spellStart"/>
      <w:r w:rsidRPr="00B532EF">
        <w:rPr>
          <w:rFonts w:ascii="Arial" w:hAnsi="Arial" w:cs="Arial"/>
          <w:lang w:eastAsia="en-US"/>
        </w:rPr>
        <w:t>signalling</w:t>
      </w:r>
      <w:proofErr w:type="spellEnd"/>
      <w:r w:rsidRPr="00B532EF">
        <w:rPr>
          <w:rFonts w:ascii="Arial" w:hAnsi="Arial" w:cs="Arial"/>
          <w:lang w:eastAsia="en-US"/>
        </w:rPr>
        <w:tab/>
        <w:t>NEC Telecom MODUS Ltd.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R2-2305882</w:t>
      </w:r>
      <w:r w:rsidRPr="00B532EF">
        <w:rPr>
          <w:rFonts w:ascii="Arial" w:hAnsi="Arial" w:cs="Arial"/>
          <w:lang w:eastAsia="en-US"/>
        </w:rPr>
        <w:tab/>
        <w:t>discussion</w:t>
      </w:r>
      <w:r w:rsidRPr="00B532EF">
        <w:rPr>
          <w:rFonts w:ascii="Arial" w:hAnsi="Arial" w:cs="Arial"/>
          <w:lang w:eastAsia="en-US"/>
        </w:rPr>
        <w:tab/>
        <w:t>Resolving Open Issues on TN Coverage Definition</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R2-2305674</w:t>
      </w:r>
      <w:r w:rsidRPr="00B532EF">
        <w:rPr>
          <w:rFonts w:ascii="Arial" w:hAnsi="Arial" w:cs="Arial"/>
          <w:lang w:eastAsia="en-US"/>
        </w:rPr>
        <w:tab/>
        <w:t>discussion</w:t>
      </w:r>
      <w:r w:rsidRPr="00B532EF">
        <w:rPr>
          <w:rFonts w:ascii="Arial" w:hAnsi="Arial" w:cs="Arial"/>
          <w:lang w:eastAsia="en-US"/>
        </w:rPr>
        <w:tab/>
        <w:t>Cell reselection enhancements for NTN-TN mobility</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R2-2305715</w:t>
      </w:r>
      <w:r w:rsidRPr="00B532EF">
        <w:rPr>
          <w:rFonts w:ascii="Arial" w:hAnsi="Arial" w:cs="Arial"/>
          <w:lang w:eastAsia="en-US"/>
        </w:rPr>
        <w:tab/>
        <w:t>discussion</w:t>
      </w:r>
      <w:r w:rsidRPr="00B532EF">
        <w:rPr>
          <w:rFonts w:ascii="Arial" w:hAnsi="Arial" w:cs="Arial"/>
          <w:lang w:eastAsia="en-US"/>
        </w:rPr>
        <w:tab/>
        <w:t>Further discussions on indication of TN coverage information</w:t>
      </w:r>
      <w:r w:rsidRPr="00B532EF">
        <w:rPr>
          <w:rFonts w:ascii="Arial" w:hAnsi="Arial" w:cs="Arial"/>
          <w:lang w:eastAsia="en-US"/>
        </w:rPr>
        <w:tab/>
        <w:t>Lenovo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R2-2305716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Neighbour</w:t>
      </w:r>
      <w:proofErr w:type="spellEnd"/>
      <w:r w:rsidRPr="00B532EF">
        <w:rPr>
          <w:rFonts w:ascii="Arial" w:hAnsi="Arial" w:cs="Arial"/>
          <w:lang w:eastAsia="en-US"/>
        </w:rPr>
        <w:t xml:space="preserve"> cell measurement triggering in NTN moving cells</w:t>
      </w:r>
      <w:r w:rsidRPr="00B532EF">
        <w:rPr>
          <w:rFonts w:ascii="Arial" w:hAnsi="Arial" w:cs="Arial"/>
          <w:lang w:eastAsia="en-US"/>
        </w:rPr>
        <w:tab/>
        <w:t>Lenovo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R2-2305675</w:t>
      </w:r>
      <w:r w:rsidRPr="00B532EF">
        <w:rPr>
          <w:rFonts w:ascii="Arial" w:hAnsi="Arial" w:cs="Arial"/>
          <w:lang w:eastAsia="en-US"/>
        </w:rPr>
        <w:tab/>
        <w:t>discussion</w:t>
      </w:r>
      <w:r w:rsidRPr="00B532EF">
        <w:rPr>
          <w:rFonts w:ascii="Arial" w:hAnsi="Arial" w:cs="Arial"/>
          <w:lang w:eastAsia="en-US"/>
        </w:rPr>
        <w:tab/>
        <w:t>Cell reselection enhancements for NTN-NTN mobility</w:t>
      </w:r>
      <w:r w:rsidRPr="00B532EF">
        <w:rPr>
          <w:rFonts w:ascii="Arial" w:hAnsi="Arial" w:cs="Arial"/>
          <w:lang w:eastAsia="en-US"/>
        </w:rPr>
        <w:tab/>
        <w:t>Xiaomi</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R2-2305666</w:t>
      </w:r>
      <w:r w:rsidRPr="00B532EF">
        <w:rPr>
          <w:rFonts w:ascii="Arial" w:hAnsi="Arial" w:cs="Arial"/>
          <w:lang w:eastAsia="en-US"/>
        </w:rPr>
        <w:tab/>
        <w:t>discussion</w:t>
      </w:r>
      <w:r w:rsidRPr="00B532EF">
        <w:rPr>
          <w:rFonts w:ascii="Arial" w:hAnsi="Arial" w:cs="Arial"/>
          <w:lang w:eastAsia="en-US"/>
        </w:rPr>
        <w:tab/>
        <w:t>Proposals for completing the decisions from last RAN2 meeting #121bis-e</w:t>
      </w:r>
      <w:r w:rsidRPr="00B532EF">
        <w:rPr>
          <w:rFonts w:ascii="Arial" w:hAnsi="Arial" w:cs="Arial"/>
          <w:lang w:eastAsia="en-US"/>
        </w:rPr>
        <w:tab/>
        <w:t>PANASONIC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R2-2305561</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mobility enhancements</w:t>
      </w:r>
      <w:r w:rsidRPr="00B532EF">
        <w:rPr>
          <w:rFonts w:ascii="Arial" w:hAnsi="Arial" w:cs="Arial"/>
          <w:lang w:eastAsia="en-US"/>
        </w:rPr>
        <w:tab/>
      </w:r>
      <w:proofErr w:type="spellStart"/>
      <w:r w:rsidRPr="00B532EF">
        <w:rPr>
          <w:rFonts w:ascii="Arial" w:hAnsi="Arial" w:cs="Arial"/>
          <w:lang w:eastAsia="en-US"/>
        </w:rPr>
        <w:t>Spreadtrum</w:t>
      </w:r>
      <w:proofErr w:type="spellEnd"/>
      <w:r w:rsidRPr="00B532EF">
        <w:rPr>
          <w:rFonts w:ascii="Arial" w:hAnsi="Arial" w:cs="Arial"/>
          <w:lang w:eastAsia="en-US"/>
        </w:rPr>
        <w:t xml:space="preserve"> Communications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R2-2305935</w:t>
      </w:r>
      <w:r w:rsidRPr="00B532EF">
        <w:rPr>
          <w:rFonts w:ascii="Arial" w:hAnsi="Arial" w:cs="Arial"/>
          <w:lang w:eastAsia="en-US"/>
        </w:rPr>
        <w:tab/>
        <w:t>discussion</w:t>
      </w:r>
      <w:r w:rsidRPr="00B532EF">
        <w:rPr>
          <w:rFonts w:ascii="Arial" w:hAnsi="Arial" w:cs="Arial"/>
          <w:lang w:eastAsia="en-US"/>
        </w:rPr>
        <w:tab/>
        <w:t>Cell reselection enhancements for Earth moving cell</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R2-2305374</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remaining issues of NTN-NTN reselection enhancements</w:t>
      </w:r>
      <w:r w:rsidRPr="00B532EF">
        <w:rPr>
          <w:rFonts w:ascii="Arial" w:hAnsi="Arial" w:cs="Arial"/>
          <w:lang w:eastAsia="en-US"/>
        </w:rPr>
        <w:tab/>
      </w:r>
      <w:proofErr w:type="spellStart"/>
      <w:r w:rsidRPr="00B532EF">
        <w:rPr>
          <w:rFonts w:ascii="Arial" w:hAnsi="Arial" w:cs="Arial"/>
          <w:lang w:eastAsia="en-US"/>
        </w:rPr>
        <w:t>Transsion</w:t>
      </w:r>
      <w:proofErr w:type="spellEnd"/>
      <w:r w:rsidRPr="00B532EF">
        <w:rPr>
          <w:rFonts w:ascii="Arial" w:hAnsi="Arial" w:cs="Arial"/>
          <w:lang w:eastAsia="en-US"/>
        </w:rPr>
        <w:t xml:space="preserve"> Holdings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R2-2305598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reselection</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R2-2304745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R2-2304698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enhancements</w:t>
      </w:r>
      <w:r w:rsidRPr="00B532EF">
        <w:rPr>
          <w:rFonts w:ascii="Arial" w:hAnsi="Arial" w:cs="Arial"/>
          <w:lang w:eastAsia="en-US"/>
        </w:rPr>
        <w:tab/>
        <w:t>CAICT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R2-2304835</w:t>
      </w:r>
      <w:r w:rsidRPr="00B532EF">
        <w:rPr>
          <w:rFonts w:ascii="Arial" w:hAnsi="Arial" w:cs="Arial"/>
          <w:lang w:eastAsia="en-US"/>
        </w:rPr>
        <w:tab/>
        <w:t>discussion</w:t>
      </w:r>
      <w:r w:rsidRPr="00B532EF">
        <w:rPr>
          <w:rFonts w:ascii="Arial" w:hAnsi="Arial" w:cs="Arial"/>
          <w:lang w:eastAsia="en-US"/>
        </w:rPr>
        <w:tab/>
        <w:t xml:space="preserve">Further discussion on cell reselection </w:t>
      </w:r>
      <w:proofErr w:type="spellStart"/>
      <w:r w:rsidRPr="00B532EF">
        <w:rPr>
          <w:rFonts w:ascii="Arial" w:hAnsi="Arial" w:cs="Arial"/>
          <w:lang w:eastAsia="en-US"/>
        </w:rPr>
        <w:t>enhancments</w:t>
      </w:r>
      <w:proofErr w:type="spellEnd"/>
      <w:r w:rsidRPr="00B532EF">
        <w:rPr>
          <w:rFonts w:ascii="Arial" w:hAnsi="Arial" w:cs="Arial"/>
          <w:lang w:eastAsia="en-US"/>
        </w:rPr>
        <w:t xml:space="preserve"> for earth-moving cell</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R2-2304898</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cell reselection enhancement for earth-moving cell</w:t>
      </w:r>
      <w:r w:rsidRPr="00B532EF">
        <w:rPr>
          <w:rFonts w:ascii="Arial" w:hAnsi="Arial" w:cs="Arial"/>
          <w:lang w:eastAsia="en-US"/>
        </w:rPr>
        <w:tab/>
        <w:t>CATT, IPLOOK</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R2-2306032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enhancements</w:t>
      </w:r>
      <w:r w:rsidRPr="00B532EF">
        <w:rPr>
          <w:rFonts w:ascii="Arial" w:hAnsi="Arial" w:cs="Arial"/>
          <w:lang w:eastAsia="en-US"/>
        </w:rPr>
        <w:tab/>
        <w:t>LG Electronics France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R2-2306470</w:t>
      </w:r>
      <w:r w:rsidRPr="00B532EF">
        <w:rPr>
          <w:rFonts w:ascii="Arial" w:hAnsi="Arial" w:cs="Arial"/>
          <w:lang w:eastAsia="en-US"/>
        </w:rPr>
        <w:tab/>
        <w:t>discussion</w:t>
      </w:r>
      <w:r w:rsidRPr="00B532EF">
        <w:rPr>
          <w:rFonts w:ascii="Arial" w:hAnsi="Arial" w:cs="Arial"/>
          <w:lang w:eastAsia="en-US"/>
        </w:rPr>
        <w:tab/>
        <w:t xml:space="preserve">NTN </w:t>
      </w:r>
      <w:proofErr w:type="spellStart"/>
      <w:r w:rsidRPr="00B532EF">
        <w:rPr>
          <w:rFonts w:ascii="Arial" w:hAnsi="Arial" w:cs="Arial"/>
          <w:lang w:eastAsia="en-US"/>
        </w:rPr>
        <w:t>NTN</w:t>
      </w:r>
      <w:proofErr w:type="spellEnd"/>
      <w:r w:rsidRPr="00B532EF">
        <w:rPr>
          <w:rFonts w:ascii="Arial" w:hAnsi="Arial" w:cs="Arial"/>
          <w:lang w:eastAsia="en-US"/>
        </w:rPr>
        <w:t xml:space="preserve"> mobility enhancements</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R2-2306325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Cell Reselection Enhancements</w:t>
      </w:r>
      <w:r w:rsidRPr="00B532EF">
        <w:rPr>
          <w:rFonts w:ascii="Arial" w:hAnsi="Arial" w:cs="Arial"/>
          <w:lang w:eastAsia="en-US"/>
        </w:rPr>
        <w:tab/>
        <w:t>Samsung Research America</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R2-2306154</w:t>
      </w:r>
      <w:r w:rsidRPr="00B532EF">
        <w:rPr>
          <w:rFonts w:ascii="Arial" w:hAnsi="Arial" w:cs="Arial"/>
          <w:lang w:eastAsia="en-US"/>
        </w:rPr>
        <w:tab/>
        <w:t>discussion</w:t>
      </w:r>
      <w:r w:rsidRPr="00B532EF">
        <w:rPr>
          <w:rFonts w:ascii="Arial" w:hAnsi="Arial" w:cs="Arial"/>
          <w:lang w:eastAsia="en-US"/>
        </w:rPr>
        <w:tab/>
        <w:t>NTN-NTN Cell Reselection Enhancement</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R2-2306295</w:t>
      </w:r>
      <w:r w:rsidRPr="00B532EF">
        <w:rPr>
          <w:rFonts w:ascii="Arial" w:hAnsi="Arial" w:cs="Arial"/>
          <w:lang w:eastAsia="en-US"/>
        </w:rPr>
        <w:tab/>
        <w:t>discussion</w:t>
      </w:r>
      <w:r w:rsidRPr="00B532EF">
        <w:rPr>
          <w:rFonts w:ascii="Arial" w:hAnsi="Arial" w:cs="Arial"/>
          <w:lang w:eastAsia="en-US"/>
        </w:rPr>
        <w:tab/>
        <w:t>Consideration on cell reselection enhancements for NTN-NTN</w:t>
      </w:r>
      <w:r w:rsidRPr="00B532EF">
        <w:rPr>
          <w:rFonts w:ascii="Arial" w:hAnsi="Arial" w:cs="Arial"/>
          <w:lang w:eastAsia="en-US"/>
        </w:rPr>
        <w:tab/>
        <w:t xml:space="preserve">ZTE corporation, </w:t>
      </w:r>
      <w:proofErr w:type="spellStart"/>
      <w:r w:rsidRPr="00B532EF">
        <w:rPr>
          <w:rFonts w:ascii="Arial" w:hAnsi="Arial" w:cs="Arial"/>
          <w:lang w:eastAsia="en-US"/>
        </w:rPr>
        <w:t>Sanechips,Intel</w:t>
      </w:r>
      <w:proofErr w:type="spellEnd"/>
      <w:r w:rsidRPr="00B532EF">
        <w:rPr>
          <w:rFonts w:ascii="Arial" w:hAnsi="Arial" w:cs="Arial"/>
          <w:lang w:eastAsia="en-US"/>
        </w:rPr>
        <w:t xml:space="preserve"> Corporation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R2-2306296</w:t>
      </w:r>
      <w:r w:rsidRPr="00B532EF">
        <w:rPr>
          <w:rFonts w:ascii="Arial" w:hAnsi="Arial" w:cs="Arial"/>
          <w:lang w:eastAsia="en-US"/>
        </w:rPr>
        <w:tab/>
        <w:t>discussion</w:t>
      </w:r>
      <w:r w:rsidRPr="00B532EF">
        <w:rPr>
          <w:rFonts w:ascii="Arial" w:hAnsi="Arial" w:cs="Arial"/>
          <w:lang w:eastAsia="en-US"/>
        </w:rPr>
        <w:tab/>
        <w:t>Consideration on HO enhancements in NTN</w:t>
      </w:r>
      <w:r w:rsidRPr="00B532EF">
        <w:rPr>
          <w:rFonts w:ascii="Arial" w:hAnsi="Arial" w:cs="Arial"/>
          <w:lang w:eastAsia="en-US"/>
        </w:rPr>
        <w:tab/>
        <w:t xml:space="preserve">ZTE corporation, </w:t>
      </w:r>
      <w:proofErr w:type="spellStart"/>
      <w:r w:rsidRPr="00B532EF">
        <w:rPr>
          <w:rFonts w:ascii="Arial" w:hAnsi="Arial" w:cs="Arial"/>
          <w:lang w:eastAsia="en-US"/>
        </w:rPr>
        <w:t>Sanechips</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R2-2306155</w:t>
      </w:r>
      <w:r w:rsidRPr="00B532EF">
        <w:rPr>
          <w:rFonts w:ascii="Arial" w:hAnsi="Arial" w:cs="Arial"/>
          <w:lang w:eastAsia="en-US"/>
        </w:rPr>
        <w:tab/>
        <w:t>discussion</w:t>
      </w:r>
      <w:r w:rsidRPr="00B532EF">
        <w:rPr>
          <w:rFonts w:ascii="Arial" w:hAnsi="Arial" w:cs="Arial"/>
          <w:lang w:eastAsia="en-US"/>
        </w:rPr>
        <w:tab/>
        <w:t>Signaling optimization on common HO configuration</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R2-2306156</w:t>
      </w:r>
      <w:r w:rsidRPr="00B532EF">
        <w:rPr>
          <w:rFonts w:ascii="Arial" w:hAnsi="Arial" w:cs="Arial"/>
          <w:lang w:eastAsia="en-US"/>
        </w:rPr>
        <w:tab/>
        <w:t>discussion</w:t>
      </w:r>
      <w:r w:rsidRPr="00B532EF">
        <w:rPr>
          <w:rFonts w:ascii="Arial" w:hAnsi="Arial" w:cs="Arial"/>
          <w:lang w:eastAsia="en-US"/>
        </w:rPr>
        <w:tab/>
        <w:t>NTN specific handover enhancement</w:t>
      </w:r>
      <w:r w:rsidRPr="00B532EF">
        <w:rPr>
          <w:rFonts w:ascii="Arial" w:hAnsi="Arial" w:cs="Arial"/>
          <w:lang w:eastAsia="en-US"/>
        </w:rPr>
        <w:tab/>
        <w:t>Apple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R2-2306122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 with common </w:t>
      </w:r>
      <w:proofErr w:type="spellStart"/>
      <w:r w:rsidRPr="00B532EF">
        <w:rPr>
          <w:rFonts w:ascii="Arial" w:hAnsi="Arial" w:cs="Arial"/>
          <w:lang w:eastAsia="en-US"/>
        </w:rPr>
        <w:t>signalling</w:t>
      </w:r>
      <w:proofErr w:type="spellEnd"/>
      <w:r w:rsidRPr="00B532EF">
        <w:rPr>
          <w:rFonts w:ascii="Arial" w:hAnsi="Arial" w:cs="Arial"/>
          <w:lang w:eastAsia="en-US"/>
        </w:rPr>
        <w:tab/>
      </w:r>
      <w:proofErr w:type="spellStart"/>
      <w:r w:rsidRPr="00B532EF">
        <w:rPr>
          <w:rFonts w:ascii="Arial" w:hAnsi="Arial" w:cs="Arial"/>
          <w:lang w:eastAsia="en-US"/>
        </w:rPr>
        <w:t>ASUSTeK</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R2-2306123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RACH-less handover for NTN</w:t>
      </w:r>
      <w:r w:rsidRPr="00B532EF">
        <w:rPr>
          <w:rFonts w:ascii="Arial" w:hAnsi="Arial" w:cs="Arial"/>
          <w:lang w:eastAsia="en-US"/>
        </w:rPr>
        <w:tab/>
      </w:r>
      <w:proofErr w:type="spellStart"/>
      <w:r w:rsidRPr="00B532EF">
        <w:rPr>
          <w:rFonts w:ascii="Arial" w:hAnsi="Arial" w:cs="Arial"/>
          <w:lang w:eastAsia="en-US"/>
        </w:rPr>
        <w:t>ASUSTeK</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R2-2306071</w:t>
      </w:r>
      <w:r w:rsidRPr="00B532EF">
        <w:rPr>
          <w:rFonts w:ascii="Arial" w:hAnsi="Arial" w:cs="Arial"/>
          <w:lang w:eastAsia="en-US"/>
        </w:rPr>
        <w:tab/>
        <w:t>discussion</w:t>
      </w:r>
      <w:r w:rsidRPr="00B532EF">
        <w:rPr>
          <w:rFonts w:ascii="Arial" w:hAnsi="Arial" w:cs="Arial"/>
          <w:lang w:eastAsia="en-US"/>
        </w:rPr>
        <w:tab/>
        <w:t>Remaining issues on RACH-less HO in NTN</w:t>
      </w:r>
      <w:r w:rsidRPr="00B532EF">
        <w:rPr>
          <w:rFonts w:ascii="Arial" w:hAnsi="Arial" w:cs="Arial"/>
          <w:lang w:eastAsia="en-US"/>
        </w:rPr>
        <w:tab/>
        <w:t xml:space="preserve">Huawei, </w:t>
      </w:r>
      <w:proofErr w:type="spellStart"/>
      <w:r w:rsidRPr="00B532EF">
        <w:rPr>
          <w:rFonts w:ascii="Arial" w:hAnsi="Arial" w:cs="Arial"/>
          <w:lang w:eastAsia="en-US"/>
        </w:rPr>
        <w:t>HiSilicon</w:t>
      </w:r>
      <w:proofErr w:type="spellEnd"/>
      <w:r w:rsidRPr="00B532EF">
        <w:rPr>
          <w:rFonts w:ascii="Arial" w:hAnsi="Arial" w:cs="Arial"/>
          <w:lang w:eastAsia="en-US"/>
        </w:rPr>
        <w:t xml:space="preserve">, </w:t>
      </w:r>
      <w:proofErr w:type="spellStart"/>
      <w:r w:rsidRPr="00B532EF">
        <w:rPr>
          <w:rFonts w:ascii="Arial" w:hAnsi="Arial" w:cs="Arial"/>
          <w:lang w:eastAsia="en-US"/>
        </w:rPr>
        <w:t>Turkcell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lastRenderedPageBreak/>
        <w:t>R2-2306072</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Common (C)HO configuration</w:t>
      </w:r>
      <w:r w:rsidRPr="00B532EF">
        <w:rPr>
          <w:rFonts w:ascii="Arial" w:hAnsi="Arial" w:cs="Arial"/>
          <w:lang w:eastAsia="en-US"/>
        </w:rPr>
        <w:tab/>
        <w:t xml:space="preserve">Huawei, </w:t>
      </w:r>
      <w:proofErr w:type="spellStart"/>
      <w:r w:rsidRPr="00B532EF">
        <w:rPr>
          <w:rFonts w:ascii="Arial" w:hAnsi="Arial" w:cs="Arial"/>
          <w:lang w:eastAsia="en-US"/>
        </w:rPr>
        <w:t>HiSilicon</w:t>
      </w:r>
      <w:proofErr w:type="spellEnd"/>
      <w:r w:rsidRPr="00B532EF">
        <w:rPr>
          <w:rFonts w:ascii="Arial" w:hAnsi="Arial" w:cs="Arial"/>
          <w:lang w:eastAsia="en-US"/>
        </w:rPr>
        <w:t xml:space="preserve">, </w:t>
      </w:r>
      <w:proofErr w:type="spellStart"/>
      <w:r w:rsidRPr="00B532EF">
        <w:rPr>
          <w:rFonts w:ascii="Arial" w:hAnsi="Arial" w:cs="Arial"/>
          <w:lang w:eastAsia="en-US"/>
        </w:rPr>
        <w:t>Turkcell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R2-2306033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w:t>
      </w:r>
      <w:r w:rsidRPr="00B532EF">
        <w:rPr>
          <w:rFonts w:ascii="Arial" w:hAnsi="Arial" w:cs="Arial"/>
          <w:lang w:eastAsia="en-US"/>
        </w:rPr>
        <w:tab/>
        <w:t>LG Electronics France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R2-2306326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Samsung Research America</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R2-2306370</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w:t>
      </w:r>
      <w:r w:rsidRPr="00B532EF">
        <w:rPr>
          <w:rFonts w:ascii="Arial" w:hAnsi="Arial" w:cs="Arial"/>
          <w:lang w:eastAsia="en-US"/>
        </w:rPr>
        <w:tab/>
        <w:t>Sharp</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R2-2306351</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the SMTC and Measurement Gap Enhancements</w:t>
      </w:r>
      <w:r w:rsidRPr="00B532EF">
        <w:rPr>
          <w:rFonts w:ascii="Arial" w:hAnsi="Arial" w:cs="Arial"/>
          <w:lang w:eastAsia="en-US"/>
        </w:rPr>
        <w:tab/>
        <w:t>Google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R2-2306465</w:t>
      </w:r>
      <w:r w:rsidRPr="00B532EF">
        <w:rPr>
          <w:rFonts w:ascii="Arial" w:hAnsi="Arial" w:cs="Arial"/>
          <w:lang w:eastAsia="en-US"/>
        </w:rPr>
        <w:tab/>
        <w:t>discussion</w:t>
      </w:r>
      <w:r w:rsidRPr="00B532EF">
        <w:rPr>
          <w:rFonts w:ascii="Arial" w:hAnsi="Arial" w:cs="Arial"/>
          <w:lang w:eastAsia="en-US"/>
        </w:rPr>
        <w:tab/>
        <w:t>Handover enhancements</w:t>
      </w:r>
      <w:r w:rsidRPr="00B532EF">
        <w:rPr>
          <w:rFonts w:ascii="Arial" w:hAnsi="Arial" w:cs="Arial"/>
          <w:lang w:eastAsia="en-US"/>
        </w:rPr>
        <w:tab/>
        <w:t>Ericsson</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R2-2306453</w:t>
      </w:r>
      <w:r w:rsidRPr="00B532EF">
        <w:rPr>
          <w:rFonts w:ascii="Arial" w:hAnsi="Arial" w:cs="Arial"/>
          <w:lang w:eastAsia="en-US"/>
        </w:rPr>
        <w:tab/>
        <w:t>discussion</w:t>
      </w:r>
      <w:r w:rsidRPr="00B532EF">
        <w:rPr>
          <w:rFonts w:ascii="Arial" w:hAnsi="Arial" w:cs="Arial"/>
          <w:lang w:eastAsia="en-US"/>
        </w:rPr>
        <w:tab/>
        <w:t>NTN-NTN handover enhancements</w:t>
      </w:r>
      <w:r w:rsidRPr="00B532EF">
        <w:rPr>
          <w:rFonts w:ascii="Arial" w:hAnsi="Arial" w:cs="Arial"/>
          <w:lang w:eastAsia="en-US"/>
        </w:rPr>
        <w:tab/>
      </w:r>
      <w:proofErr w:type="spellStart"/>
      <w:r w:rsidRPr="00B532EF">
        <w:rPr>
          <w:rFonts w:ascii="Arial" w:hAnsi="Arial" w:cs="Arial"/>
          <w:lang w:eastAsia="en-US"/>
        </w:rPr>
        <w:t>Sequans</w:t>
      </w:r>
      <w:proofErr w:type="spellEnd"/>
      <w:r w:rsidRPr="00B532EF">
        <w:rPr>
          <w:rFonts w:ascii="Arial" w:hAnsi="Arial" w:cs="Arial"/>
          <w:lang w:eastAsia="en-US"/>
        </w:rPr>
        <w:t xml:space="preserve"> Communications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R2-2306517</w:t>
      </w:r>
      <w:r w:rsidRPr="00B532EF">
        <w:rPr>
          <w:rFonts w:ascii="Arial" w:hAnsi="Arial" w:cs="Arial"/>
          <w:lang w:eastAsia="en-US"/>
        </w:rPr>
        <w:tab/>
        <w:t>discussion</w:t>
      </w:r>
      <w:r w:rsidRPr="00B532EF">
        <w:rPr>
          <w:rFonts w:ascii="Arial" w:hAnsi="Arial" w:cs="Arial"/>
          <w:lang w:eastAsia="en-US"/>
        </w:rPr>
        <w:tab/>
        <w:t>“Unchanged PCI” solution vs “PCI change only” solution</w:t>
      </w:r>
      <w:r w:rsidRPr="00B532EF">
        <w:rPr>
          <w:rFonts w:ascii="Arial" w:hAnsi="Arial" w:cs="Arial"/>
          <w:lang w:eastAsia="en-US"/>
        </w:rPr>
        <w:tab/>
      </w:r>
      <w:proofErr w:type="spellStart"/>
      <w:r w:rsidRPr="00B532EF">
        <w:rPr>
          <w:rFonts w:ascii="Arial" w:hAnsi="Arial" w:cs="Arial"/>
          <w:lang w:eastAsia="en-US"/>
        </w:rPr>
        <w:t>Sequans</w:t>
      </w:r>
      <w:proofErr w:type="spellEnd"/>
      <w:r w:rsidRPr="00B532EF">
        <w:rPr>
          <w:rFonts w:ascii="Arial" w:hAnsi="Arial" w:cs="Arial"/>
          <w:lang w:eastAsia="en-US"/>
        </w:rPr>
        <w:t xml:space="preserve"> Communications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R2-2304899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unchanged PCI scenario</w:t>
      </w:r>
      <w:r w:rsidRPr="00B532EF">
        <w:rPr>
          <w:rFonts w:ascii="Arial" w:hAnsi="Arial" w:cs="Arial"/>
          <w:lang w:eastAsia="en-US"/>
        </w:rPr>
        <w:tab/>
        <w:t>CATT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R2-2304900</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common (C)HO configuration and RACH-less</w:t>
      </w:r>
      <w:r w:rsidRPr="00B532EF">
        <w:rPr>
          <w:rFonts w:ascii="Arial" w:hAnsi="Arial" w:cs="Arial"/>
          <w:lang w:eastAsia="en-US"/>
        </w:rPr>
        <w:tab/>
        <w:t>CATT</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R2-2305049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handover enhancements</w:t>
      </w:r>
      <w:r w:rsidRPr="00B532EF">
        <w:rPr>
          <w:rFonts w:ascii="Arial" w:hAnsi="Arial" w:cs="Arial"/>
          <w:lang w:eastAsia="en-US"/>
        </w:rPr>
        <w:tab/>
        <w:t>Continental Automotive</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R2-2305196</w:t>
      </w:r>
      <w:r w:rsidRPr="00B532EF">
        <w:rPr>
          <w:rFonts w:ascii="Arial" w:hAnsi="Arial" w:cs="Arial"/>
          <w:lang w:eastAsia="en-US"/>
        </w:rPr>
        <w:tab/>
        <w:t>discussion</w:t>
      </w:r>
      <w:r w:rsidRPr="00B532EF">
        <w:rPr>
          <w:rFonts w:ascii="Arial" w:hAnsi="Arial" w:cs="Arial"/>
          <w:lang w:eastAsia="en-US"/>
        </w:rPr>
        <w:tab/>
        <w:t>RACH-less handover for NTN</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R2-2305197</w:t>
      </w:r>
      <w:r w:rsidRPr="00B532EF">
        <w:rPr>
          <w:rFonts w:ascii="Arial" w:hAnsi="Arial" w:cs="Arial"/>
          <w:lang w:eastAsia="en-US"/>
        </w:rPr>
        <w:tab/>
        <w:t>discussion</w:t>
      </w:r>
      <w:r w:rsidRPr="00B532EF">
        <w:rPr>
          <w:rFonts w:ascii="Arial" w:hAnsi="Arial" w:cs="Arial"/>
          <w:lang w:eastAsia="en-US"/>
        </w:rPr>
        <w:tab/>
        <w:t>Satellite switch enhancements for NTN</w:t>
      </w:r>
      <w:r w:rsidRPr="00B532EF">
        <w:rPr>
          <w:rFonts w:ascii="Arial" w:hAnsi="Arial" w:cs="Arial"/>
          <w:lang w:eastAsia="en-US"/>
        </w:rPr>
        <w:tab/>
        <w:t>Qualcomm Incorporated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R2-2305152</w:t>
      </w:r>
      <w:r w:rsidRPr="00B532EF">
        <w:rPr>
          <w:rFonts w:ascii="Arial" w:hAnsi="Arial" w:cs="Arial"/>
          <w:lang w:eastAsia="en-US"/>
        </w:rPr>
        <w:tab/>
        <w:t>discussion</w:t>
      </w:r>
      <w:r w:rsidRPr="00B532EF">
        <w:rPr>
          <w:rFonts w:ascii="Arial" w:hAnsi="Arial" w:cs="Arial"/>
          <w:lang w:eastAsia="en-US"/>
        </w:rPr>
        <w:tab/>
        <w:t xml:space="preserve">Satellite </w:t>
      </w:r>
      <w:proofErr w:type="spellStart"/>
      <w:r w:rsidRPr="00B532EF">
        <w:rPr>
          <w:rFonts w:ascii="Arial" w:hAnsi="Arial" w:cs="Arial"/>
          <w:lang w:eastAsia="en-US"/>
        </w:rPr>
        <w:t>switch_PCI</w:t>
      </w:r>
      <w:proofErr w:type="spellEnd"/>
      <w:r w:rsidRPr="00B532EF">
        <w:rPr>
          <w:rFonts w:ascii="Arial" w:hAnsi="Arial" w:cs="Arial"/>
          <w:lang w:eastAsia="en-US"/>
        </w:rPr>
        <w:t xml:space="preserve"> change without L3 handover</w:t>
      </w:r>
      <w:r w:rsidRPr="00B532EF">
        <w:rPr>
          <w:rFonts w:ascii="Arial" w:hAnsi="Arial" w:cs="Arial"/>
          <w:lang w:eastAsia="en-US"/>
        </w:rPr>
        <w:tab/>
        <w:t>NEC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R2-2305153</w:t>
      </w:r>
      <w:r w:rsidRPr="00B532EF">
        <w:rPr>
          <w:rFonts w:ascii="Arial" w:hAnsi="Arial" w:cs="Arial"/>
          <w:lang w:eastAsia="en-US"/>
        </w:rPr>
        <w:tab/>
        <w:t>discussion</w:t>
      </w:r>
      <w:r w:rsidRPr="00B532EF">
        <w:rPr>
          <w:rFonts w:ascii="Arial" w:hAnsi="Arial" w:cs="Arial"/>
          <w:lang w:eastAsia="en-US"/>
        </w:rPr>
        <w:tab/>
        <w:t>Support RACH-less CHO</w:t>
      </w:r>
      <w:r w:rsidRPr="00B532EF">
        <w:rPr>
          <w:rFonts w:ascii="Arial" w:hAnsi="Arial" w:cs="Arial"/>
          <w:lang w:eastAsia="en-US"/>
        </w:rPr>
        <w:tab/>
        <w:t>NEC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R2-2304836</w:t>
      </w:r>
      <w:r w:rsidRPr="00B532EF">
        <w:rPr>
          <w:rFonts w:ascii="Arial" w:hAnsi="Arial" w:cs="Arial"/>
          <w:lang w:eastAsia="en-US"/>
        </w:rPr>
        <w:tab/>
        <w:t>discussion</w:t>
      </w:r>
      <w:r w:rsidRPr="00B532EF">
        <w:rPr>
          <w:rFonts w:ascii="Arial" w:hAnsi="Arial" w:cs="Arial"/>
          <w:lang w:eastAsia="en-US"/>
        </w:rPr>
        <w:tab/>
        <w:t xml:space="preserve">Further </w:t>
      </w:r>
      <w:proofErr w:type="spellStart"/>
      <w:r w:rsidRPr="00B532EF">
        <w:rPr>
          <w:rFonts w:ascii="Arial" w:hAnsi="Arial" w:cs="Arial"/>
          <w:lang w:eastAsia="en-US"/>
        </w:rPr>
        <w:t>discusison</w:t>
      </w:r>
      <w:proofErr w:type="spellEnd"/>
      <w:r w:rsidRPr="00B532EF">
        <w:rPr>
          <w:rFonts w:ascii="Arial" w:hAnsi="Arial" w:cs="Arial"/>
          <w:lang w:eastAsia="en-US"/>
        </w:rPr>
        <w:t xml:space="preserve"> on service link switching with unchanged PCI</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R2-2304833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 with common HO configuration in NR NTN</w:t>
      </w:r>
      <w:r w:rsidRPr="00B532EF">
        <w:rPr>
          <w:rFonts w:ascii="Arial" w:hAnsi="Arial" w:cs="Arial"/>
          <w:lang w:eastAsia="en-US"/>
        </w:rPr>
        <w:tab/>
        <w:t>vivo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R2-2304753</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OPPO</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R2-2304736</w:t>
      </w:r>
      <w:r w:rsidRPr="00B532EF">
        <w:rPr>
          <w:rFonts w:ascii="Arial" w:hAnsi="Arial" w:cs="Arial"/>
          <w:lang w:eastAsia="en-US"/>
        </w:rPr>
        <w:tab/>
        <w:t>discussion</w:t>
      </w:r>
      <w:r w:rsidRPr="00B532EF">
        <w:rPr>
          <w:rFonts w:ascii="Arial" w:hAnsi="Arial" w:cs="Arial"/>
          <w:lang w:eastAsia="en-US"/>
        </w:rPr>
        <w:tab/>
        <w:t>Enabling Group Handover in NR-NTN</w:t>
      </w:r>
      <w:r w:rsidRPr="00B532EF">
        <w:rPr>
          <w:rFonts w:ascii="Arial" w:hAnsi="Arial" w:cs="Arial"/>
          <w:lang w:eastAsia="en-US"/>
        </w:rPr>
        <w:tab/>
      </w:r>
      <w:proofErr w:type="spellStart"/>
      <w:r w:rsidRPr="00B532EF">
        <w:rPr>
          <w:rFonts w:ascii="Arial" w:hAnsi="Arial" w:cs="Arial"/>
          <w:lang w:eastAsia="en-US"/>
        </w:rPr>
        <w:t>MediaTek</w:t>
      </w:r>
      <w:proofErr w:type="spellEnd"/>
      <w:r w:rsidRPr="00B532EF">
        <w:rPr>
          <w:rFonts w:ascii="Arial" w:hAnsi="Arial" w:cs="Arial"/>
          <w:lang w:eastAsia="en-US"/>
        </w:rPr>
        <w:t xml:space="preserv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R2-2304734</w:t>
      </w:r>
      <w:r w:rsidRPr="00B532EF">
        <w:rPr>
          <w:rFonts w:ascii="Arial" w:hAnsi="Arial" w:cs="Arial"/>
          <w:lang w:eastAsia="en-US"/>
        </w:rPr>
        <w:tab/>
        <w:t>discussion</w:t>
      </w:r>
      <w:r w:rsidRPr="00B532EF">
        <w:rPr>
          <w:rFonts w:ascii="Arial" w:hAnsi="Arial" w:cs="Arial"/>
          <w:lang w:eastAsia="en-US"/>
        </w:rPr>
        <w:tab/>
        <w:t>Handover Enhancements in Earth Moving Cells</w:t>
      </w:r>
      <w:r w:rsidRPr="00B532EF">
        <w:rPr>
          <w:rFonts w:ascii="Arial" w:hAnsi="Arial" w:cs="Arial"/>
          <w:lang w:eastAsia="en-US"/>
        </w:rPr>
        <w:tab/>
      </w:r>
      <w:proofErr w:type="spellStart"/>
      <w:r w:rsidRPr="00B532EF">
        <w:rPr>
          <w:rFonts w:ascii="Arial" w:hAnsi="Arial" w:cs="Arial"/>
          <w:lang w:eastAsia="en-US"/>
        </w:rPr>
        <w:t>MediaTek</w:t>
      </w:r>
      <w:proofErr w:type="spellEnd"/>
      <w:r w:rsidRPr="00B532EF">
        <w:rPr>
          <w:rFonts w:ascii="Arial" w:hAnsi="Arial" w:cs="Arial"/>
          <w:lang w:eastAsia="en-US"/>
        </w:rPr>
        <w:t xml:space="preserve"> Inc.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R2-2305599</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 for NTN</w:t>
      </w:r>
      <w:r w:rsidRPr="00B532EF">
        <w:rPr>
          <w:rFonts w:ascii="Arial" w:hAnsi="Arial" w:cs="Arial"/>
          <w:lang w:eastAsia="en-US"/>
        </w:rPr>
        <w:tab/>
        <w:t>CMCC</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R2-2305518</w:t>
      </w:r>
      <w:r w:rsidRPr="00B532EF">
        <w:rPr>
          <w:rFonts w:ascii="Arial" w:hAnsi="Arial" w:cs="Arial"/>
          <w:lang w:eastAsia="en-US"/>
        </w:rPr>
        <w:tab/>
        <w:t>discussion</w:t>
      </w:r>
      <w:r w:rsidRPr="00B532EF">
        <w:rPr>
          <w:rFonts w:ascii="Arial" w:hAnsi="Arial" w:cs="Arial"/>
          <w:lang w:eastAsia="en-US"/>
        </w:rPr>
        <w:tab/>
        <w:t>Signaling overhead reduction and group handover during NTN-NTN HOs</w:t>
      </w:r>
      <w:r w:rsidRPr="00B532EF">
        <w:rPr>
          <w:rFonts w:ascii="Arial" w:hAnsi="Arial" w:cs="Arial"/>
          <w:lang w:eastAsia="en-US"/>
        </w:rPr>
        <w:tab/>
        <w:t>Sony</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R2-2305375</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NTN-NTN handover enhancements</w:t>
      </w:r>
      <w:r w:rsidRPr="00B532EF">
        <w:rPr>
          <w:rFonts w:ascii="Arial" w:hAnsi="Arial" w:cs="Arial"/>
          <w:lang w:eastAsia="en-US"/>
        </w:rPr>
        <w:tab/>
      </w:r>
      <w:proofErr w:type="spellStart"/>
      <w:r w:rsidRPr="00B532EF">
        <w:rPr>
          <w:rFonts w:ascii="Arial" w:hAnsi="Arial" w:cs="Arial"/>
          <w:lang w:eastAsia="en-US"/>
        </w:rPr>
        <w:t>Transsion</w:t>
      </w:r>
      <w:proofErr w:type="spellEnd"/>
      <w:r w:rsidRPr="00B532EF">
        <w:rPr>
          <w:rFonts w:ascii="Arial" w:hAnsi="Arial" w:cs="Arial"/>
          <w:lang w:eastAsia="en-US"/>
        </w:rPr>
        <w:t xml:space="preserve"> Holdings</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R2-2305380</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NTN handover enhancements</w:t>
      </w:r>
      <w:r w:rsidRPr="00B532EF">
        <w:rPr>
          <w:rFonts w:ascii="Arial" w:hAnsi="Arial" w:cs="Arial"/>
          <w:lang w:eastAsia="en-US"/>
        </w:rPr>
        <w:tab/>
        <w:t>TCL Communication Ltd.</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R2-2305238</w:t>
      </w:r>
      <w:r w:rsidRPr="00B532EF">
        <w:rPr>
          <w:rFonts w:ascii="Arial" w:hAnsi="Arial" w:cs="Arial"/>
          <w:lang w:eastAsia="en-US"/>
        </w:rPr>
        <w:tab/>
        <w:t>discussion</w:t>
      </w:r>
      <w:r w:rsidRPr="00B532EF">
        <w:rPr>
          <w:rFonts w:ascii="Arial" w:hAnsi="Arial" w:cs="Arial"/>
          <w:lang w:eastAsia="en-US"/>
        </w:rPr>
        <w:tab/>
        <w:t>Support of broadcasting HO signaling in NTN</w:t>
      </w:r>
      <w:r w:rsidRPr="00B532EF">
        <w:rPr>
          <w:rFonts w:ascii="Arial" w:hAnsi="Arial" w:cs="Arial"/>
          <w:lang w:eastAsia="en-US"/>
        </w:rPr>
        <w:tab/>
        <w:t>China Telecom</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R2-2305936</w:t>
      </w:r>
      <w:r w:rsidRPr="00B532EF">
        <w:rPr>
          <w:rFonts w:ascii="Arial" w:hAnsi="Arial" w:cs="Arial"/>
          <w:lang w:eastAsia="en-US"/>
        </w:rPr>
        <w:tab/>
        <w:t>discussion</w:t>
      </w:r>
      <w:r w:rsidRPr="00B532EF">
        <w:rPr>
          <w:rFonts w:ascii="Arial" w:hAnsi="Arial" w:cs="Arial"/>
          <w:lang w:eastAsia="en-US"/>
        </w:rPr>
        <w:tab/>
        <w:t>NTN mobility enhancements for RRC_CONNECTED</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R2-2305937</w:t>
      </w:r>
      <w:r w:rsidRPr="00B532EF">
        <w:rPr>
          <w:rFonts w:ascii="Arial" w:hAnsi="Arial" w:cs="Arial"/>
          <w:lang w:eastAsia="en-US"/>
        </w:rPr>
        <w:tab/>
        <w:t>discussion</w:t>
      </w:r>
      <w:r w:rsidRPr="00B532EF">
        <w:rPr>
          <w:rFonts w:ascii="Arial" w:hAnsi="Arial" w:cs="Arial"/>
          <w:lang w:eastAsia="en-US"/>
        </w:rPr>
        <w:tab/>
        <w:t>Satellite switching without PCI change</w:t>
      </w:r>
      <w:r w:rsidRPr="00B532EF">
        <w:rPr>
          <w:rFonts w:ascii="Arial" w:hAnsi="Arial" w:cs="Arial"/>
          <w:lang w:eastAsia="en-US"/>
        </w:rPr>
        <w:tab/>
      </w:r>
      <w:proofErr w:type="spellStart"/>
      <w:r w:rsidRPr="00B532EF">
        <w:rPr>
          <w:rFonts w:ascii="Arial" w:hAnsi="Arial" w:cs="Arial"/>
          <w:lang w:eastAsia="en-US"/>
        </w:rPr>
        <w:t>InterDigital</w:t>
      </w:r>
      <w:proofErr w:type="spellEnd"/>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R2-2305883</w:t>
      </w:r>
      <w:r w:rsidRPr="00B532EF">
        <w:rPr>
          <w:rFonts w:ascii="Arial" w:hAnsi="Arial" w:cs="Arial"/>
          <w:lang w:eastAsia="en-US"/>
        </w:rPr>
        <w:tab/>
        <w:t>discussion</w:t>
      </w:r>
      <w:r w:rsidRPr="00B532EF">
        <w:rPr>
          <w:rFonts w:ascii="Arial" w:hAnsi="Arial" w:cs="Arial"/>
          <w:lang w:eastAsia="en-US"/>
        </w:rPr>
        <w:tab/>
        <w:t>Open Aspects on RACH-less HO in Rel-18 NTN</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R2-2305884</w:t>
      </w:r>
      <w:r w:rsidRPr="00B532EF">
        <w:rPr>
          <w:rFonts w:ascii="Arial" w:hAnsi="Arial" w:cs="Arial"/>
          <w:lang w:eastAsia="en-US"/>
        </w:rPr>
        <w:tab/>
        <w:t>discussion</w:t>
      </w:r>
      <w:r w:rsidRPr="00B532EF">
        <w:rPr>
          <w:rFonts w:ascii="Arial" w:hAnsi="Arial" w:cs="Arial"/>
          <w:lang w:eastAsia="en-US"/>
        </w:rPr>
        <w:tab/>
        <w:t xml:space="preserve">On Common and Conditional Handover </w:t>
      </w:r>
      <w:proofErr w:type="spellStart"/>
      <w:r w:rsidRPr="00B532EF">
        <w:rPr>
          <w:rFonts w:ascii="Arial" w:hAnsi="Arial" w:cs="Arial"/>
          <w:lang w:eastAsia="en-US"/>
        </w:rPr>
        <w:t>Signalling</w:t>
      </w:r>
      <w:proofErr w:type="spellEnd"/>
      <w:r w:rsidRPr="00B532EF">
        <w:rPr>
          <w:rFonts w:ascii="Arial" w:hAnsi="Arial" w:cs="Arial"/>
          <w:lang w:eastAsia="en-US"/>
        </w:rPr>
        <w:t xml:space="preserve"> in Rel-18 NTN</w:t>
      </w:r>
      <w:r w:rsidRPr="00B532EF">
        <w:rPr>
          <w:rFonts w:ascii="Arial" w:hAnsi="Arial" w:cs="Arial"/>
          <w:lang w:eastAsia="en-US"/>
        </w:rPr>
        <w:tab/>
        <w:t>Nokia, Nokia Shanghai Bell</w:t>
      </w:r>
    </w:p>
    <w:p w:rsidR="00B532EF" w:rsidRPr="00B532E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R2-2305676</w:t>
      </w:r>
      <w:r w:rsidRPr="00B532EF">
        <w:rPr>
          <w:rFonts w:ascii="Arial" w:hAnsi="Arial" w:cs="Arial"/>
          <w:lang w:eastAsia="en-US"/>
        </w:rPr>
        <w:tab/>
        <w:t>discussion</w:t>
      </w:r>
      <w:r w:rsidRPr="00B532EF">
        <w:rPr>
          <w:rFonts w:ascii="Arial" w:hAnsi="Arial" w:cs="Arial"/>
          <w:lang w:eastAsia="en-US"/>
        </w:rPr>
        <w:tab/>
      </w:r>
      <w:proofErr w:type="spellStart"/>
      <w:r w:rsidRPr="00B532EF">
        <w:rPr>
          <w:rFonts w:ascii="Arial" w:hAnsi="Arial" w:cs="Arial"/>
          <w:lang w:eastAsia="en-US"/>
        </w:rPr>
        <w:t>Discussion</w:t>
      </w:r>
      <w:proofErr w:type="spellEnd"/>
      <w:r w:rsidRPr="00B532EF">
        <w:rPr>
          <w:rFonts w:ascii="Arial" w:hAnsi="Arial" w:cs="Arial"/>
          <w:lang w:eastAsia="en-US"/>
        </w:rPr>
        <w:t xml:space="preserve"> on handover enhancements for NTN-NTN mobility</w:t>
      </w:r>
      <w:r w:rsidRPr="00B532EF">
        <w:rPr>
          <w:rFonts w:ascii="Arial" w:hAnsi="Arial" w:cs="Arial"/>
          <w:lang w:eastAsia="en-US"/>
        </w:rPr>
        <w:tab/>
        <w:t>Xiaomi</w:t>
      </w:r>
    </w:p>
    <w:p w:rsidR="00C40FA5" w:rsidRPr="00711D7F" w:rsidRDefault="00B532EF" w:rsidP="00F05023">
      <w:pPr>
        <w:pStyle w:val="Paragraphedeliste"/>
        <w:numPr>
          <w:ilvl w:val="0"/>
          <w:numId w:val="18"/>
        </w:numPr>
        <w:ind w:leftChars="0"/>
        <w:rPr>
          <w:rFonts w:ascii="Arial" w:hAnsi="Arial" w:cs="Arial"/>
          <w:lang w:eastAsia="en-US"/>
        </w:rPr>
      </w:pPr>
      <w:r w:rsidRPr="00B532EF">
        <w:rPr>
          <w:rFonts w:ascii="Arial" w:hAnsi="Arial" w:cs="Arial"/>
          <w:lang w:eastAsia="en-US"/>
        </w:rPr>
        <w:t>R2-2305717</w:t>
      </w:r>
      <w:r w:rsidRPr="00B532EF">
        <w:rPr>
          <w:rFonts w:ascii="Arial" w:hAnsi="Arial" w:cs="Arial"/>
          <w:lang w:eastAsia="en-US"/>
        </w:rPr>
        <w:tab/>
        <w:t>discussion</w:t>
      </w:r>
      <w:r w:rsidRPr="00B532EF">
        <w:rPr>
          <w:rFonts w:ascii="Arial" w:hAnsi="Arial" w:cs="Arial"/>
          <w:lang w:eastAsia="en-US"/>
        </w:rPr>
        <w:tab/>
        <w:t>Potential issues for RACH-less HO in NTN</w:t>
      </w:r>
      <w:r w:rsidRPr="00B532EF">
        <w:rPr>
          <w:rFonts w:ascii="Arial" w:hAnsi="Arial" w:cs="Arial"/>
          <w:lang w:eastAsia="en-US"/>
        </w:rPr>
        <w:tab/>
        <w:t>Lenovo</w:t>
      </w:r>
    </w:p>
    <w:p w:rsidR="00C40FA5" w:rsidRDefault="00C40FA5" w:rsidP="00EB2D04">
      <w:pPr>
        <w:tabs>
          <w:tab w:val="left" w:pos="567"/>
        </w:tabs>
        <w:snapToGrid w:val="0"/>
        <w:rPr>
          <w:rFonts w:ascii="Arial" w:hAnsi="Arial" w:cs="Arial"/>
          <w:bCs/>
        </w:rPr>
      </w:pPr>
    </w:p>
    <w:p w:rsidR="00EB2D04" w:rsidRPr="00B80E37" w:rsidRDefault="00EB2D04" w:rsidP="00EB2D04">
      <w:pPr>
        <w:pStyle w:val="Titre2"/>
        <w:rPr>
          <w:lang w:eastAsia="ja-JP"/>
        </w:rPr>
      </w:pPr>
      <w:r w:rsidRPr="00B80E37">
        <w:rPr>
          <w:lang w:eastAsia="ja-JP"/>
        </w:rPr>
        <w:t>4.3</w:t>
      </w:r>
      <w:r w:rsidRPr="00B80E37">
        <w:rPr>
          <w:lang w:eastAsia="ja-JP"/>
        </w:rPr>
        <w:tab/>
        <w:t>RAN3</w:t>
      </w:r>
    </w:p>
    <w:p w:rsidR="00EB2D04" w:rsidRDefault="00EB2D04" w:rsidP="00EB2D04">
      <w:pPr>
        <w:tabs>
          <w:tab w:val="left" w:pos="567"/>
        </w:tabs>
        <w:snapToGrid w:val="0"/>
        <w:rPr>
          <w:rFonts w:ascii="Arial" w:hAnsi="Arial" w:cs="Arial"/>
          <w:bCs/>
        </w:rPr>
      </w:pPr>
    </w:p>
    <w:p w:rsidR="00AA5465" w:rsidRDefault="00AA5465" w:rsidP="00AA546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3</w:t>
      </w:r>
      <w:r w:rsidRPr="00100FB5">
        <w:rPr>
          <w:rFonts w:ascii="Arial" w:hAnsi="Arial" w:cs="Arial"/>
          <w:b/>
          <w:kern w:val="2"/>
          <w:sz w:val="21"/>
          <w:szCs w:val="22"/>
          <w:lang w:val="en-US" w:eastAsia="en-US"/>
        </w:rPr>
        <w:t>#1</w:t>
      </w:r>
      <w:r>
        <w:rPr>
          <w:rFonts w:ascii="Arial" w:hAnsi="Arial" w:cs="Arial"/>
          <w:b/>
          <w:kern w:val="2"/>
          <w:sz w:val="21"/>
          <w:szCs w:val="22"/>
          <w:lang w:val="en-US" w:eastAsia="en-US"/>
        </w:rPr>
        <w:t>19</w:t>
      </w:r>
      <w:r w:rsidR="00C40FA5">
        <w:rPr>
          <w:rFonts w:ascii="Arial" w:hAnsi="Arial" w:cs="Arial"/>
          <w:b/>
          <w:kern w:val="2"/>
          <w:sz w:val="21"/>
          <w:szCs w:val="22"/>
          <w:lang w:val="en-US" w:eastAsia="en-US"/>
        </w:rPr>
        <w:t>bis</w:t>
      </w:r>
      <w:r w:rsidRPr="00100FB5">
        <w:rPr>
          <w:rFonts w:ascii="Arial" w:hAnsi="Arial" w:cs="Arial"/>
          <w:b/>
          <w:kern w:val="2"/>
          <w:sz w:val="21"/>
          <w:szCs w:val="22"/>
          <w:lang w:val="en-US" w:eastAsia="en-US"/>
        </w:rPr>
        <w:t xml:space="preserve"> </w:t>
      </w:r>
      <w:proofErr w:type="spellStart"/>
      <w:r w:rsidR="00C40FA5">
        <w:rPr>
          <w:rFonts w:ascii="Arial" w:hAnsi="Arial" w:cs="Arial"/>
          <w:b/>
          <w:kern w:val="2"/>
          <w:sz w:val="21"/>
          <w:szCs w:val="22"/>
          <w:lang w:val="en-US" w:eastAsia="en-US"/>
        </w:rPr>
        <w:t>emeeting</w:t>
      </w:r>
      <w:proofErr w:type="spellEnd"/>
      <w:r w:rsidR="00C40FA5" w:rsidRPr="00100FB5">
        <w:rPr>
          <w:rFonts w:ascii="Arial" w:hAnsi="Arial" w:cs="Arial"/>
          <w:b/>
          <w:kern w:val="2"/>
          <w:sz w:val="21"/>
          <w:szCs w:val="22"/>
          <w:lang w:val="en-US" w:eastAsia="en-US"/>
        </w:rPr>
        <w:t xml:space="preserve">, </w:t>
      </w:r>
      <w:r w:rsidR="00C40FA5">
        <w:rPr>
          <w:rFonts w:ascii="Arial" w:hAnsi="Arial" w:cs="Arial"/>
          <w:b/>
          <w:kern w:val="2"/>
          <w:sz w:val="21"/>
          <w:szCs w:val="22"/>
          <w:lang w:val="en-US" w:eastAsia="en-US"/>
        </w:rPr>
        <w:t>April 17</w:t>
      </w:r>
      <w:r w:rsidR="00C40FA5" w:rsidRPr="00C40FA5">
        <w:rPr>
          <w:rFonts w:ascii="Arial" w:hAnsi="Arial" w:cs="Arial"/>
          <w:b/>
          <w:kern w:val="2"/>
          <w:sz w:val="21"/>
          <w:szCs w:val="22"/>
          <w:vertAlign w:val="superscript"/>
          <w:lang w:val="en-US" w:eastAsia="en-US"/>
        </w:rPr>
        <w:t>th</w:t>
      </w:r>
      <w:r w:rsidR="00C40FA5">
        <w:rPr>
          <w:rFonts w:ascii="Arial" w:hAnsi="Arial" w:cs="Arial"/>
          <w:b/>
          <w:kern w:val="2"/>
          <w:sz w:val="21"/>
          <w:szCs w:val="22"/>
          <w:lang w:val="en-US" w:eastAsia="en-US"/>
        </w:rPr>
        <w:t xml:space="preserve"> - 27</w:t>
      </w:r>
      <w:r w:rsidR="00C40FA5" w:rsidRPr="00C40FA5">
        <w:rPr>
          <w:rFonts w:ascii="Arial" w:hAnsi="Arial" w:cs="Arial"/>
          <w:b/>
          <w:kern w:val="2"/>
          <w:sz w:val="21"/>
          <w:szCs w:val="22"/>
          <w:vertAlign w:val="superscript"/>
          <w:lang w:val="en-US" w:eastAsia="en-US"/>
        </w:rPr>
        <w:t>th</w:t>
      </w:r>
      <w:r w:rsidR="00C40FA5"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rsidR="00291C9E" w:rsidRPr="00291C9E" w:rsidRDefault="00291C9E" w:rsidP="00291C9E">
      <w:pPr>
        <w:rPr>
          <w:rFonts w:ascii="Arial" w:hAnsi="Arial" w:cs="Arial"/>
          <w:lang w:eastAsia="en-US"/>
        </w:rPr>
      </w:pPr>
      <w:r w:rsidRPr="00291C9E">
        <w:rPr>
          <w:rFonts w:ascii="Arial" w:hAnsi="Arial" w:cs="Arial"/>
          <w:lang w:eastAsia="en-US"/>
        </w:rPr>
        <w:t>Submitted TDOCs:</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R3-231139</w:t>
      </w:r>
      <w:r w:rsidRPr="00564B65">
        <w:rPr>
          <w:rFonts w:ascii="Arial" w:hAnsi="Arial" w:cs="Arial"/>
          <w:lang w:eastAsia="en-US"/>
        </w:rPr>
        <w:tab/>
        <w:t>CR</w:t>
      </w:r>
      <w:r w:rsidRPr="00564B65">
        <w:rPr>
          <w:rFonts w:ascii="Arial" w:hAnsi="Arial" w:cs="Arial"/>
          <w:lang w:eastAsia="en-US"/>
        </w:rPr>
        <w:tab/>
      </w:r>
      <w:proofErr w:type="spellStart"/>
      <w:r w:rsidRPr="00564B65">
        <w:rPr>
          <w:rFonts w:ascii="Arial" w:hAnsi="Arial" w:cs="Arial"/>
          <w:lang w:eastAsia="en-US"/>
        </w:rPr>
        <w:t>XnAP</w:t>
      </w:r>
      <w:proofErr w:type="spellEnd"/>
      <w:r w:rsidRPr="00564B65">
        <w:rPr>
          <w:rFonts w:ascii="Arial" w:hAnsi="Arial" w:cs="Arial"/>
          <w:lang w:eastAsia="en-US"/>
        </w:rPr>
        <w:t xml:space="preserve"> BLCR on NTN Functionality</w:t>
      </w:r>
      <w:r w:rsidRPr="00564B65">
        <w:rPr>
          <w:rFonts w:ascii="Arial" w:hAnsi="Arial" w:cs="Arial"/>
          <w:lang w:eastAsia="en-US"/>
        </w:rPr>
        <w:tab/>
        <w:t xml:space="preserve">Huawei, Ericsson, Thales, ZTE, </w:t>
      </w:r>
      <w:proofErr w:type="spellStart"/>
      <w:r w:rsidRPr="00564B65">
        <w:rPr>
          <w:rFonts w:ascii="Arial" w:hAnsi="Arial" w:cs="Arial"/>
          <w:lang w:eastAsia="en-US"/>
        </w:rPr>
        <w:t>Omnispace</w:t>
      </w:r>
      <w:proofErr w:type="spellEnd"/>
      <w:r w:rsidRPr="00564B65">
        <w:rPr>
          <w:rFonts w:ascii="Arial" w:hAnsi="Arial" w:cs="Arial"/>
          <w:lang w:eastAsia="en-US"/>
        </w:rPr>
        <w:t>, TTP, Nokia, Nokia Shanghai Bell, CATT, Hughes, EchoStar, CMCC</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R3-231140</w:t>
      </w:r>
      <w:r w:rsidRPr="00564B65">
        <w:rPr>
          <w:rFonts w:ascii="Arial" w:hAnsi="Arial" w:cs="Arial"/>
          <w:lang w:eastAsia="en-US"/>
        </w:rPr>
        <w:tab/>
      </w:r>
      <w:proofErr w:type="spellStart"/>
      <w:r w:rsidRPr="00564B65">
        <w:rPr>
          <w:rFonts w:ascii="Arial" w:hAnsi="Arial" w:cs="Arial"/>
          <w:lang w:eastAsia="en-US"/>
        </w:rPr>
        <w:t>draftCR</w:t>
      </w:r>
      <w:proofErr w:type="spellEnd"/>
      <w:r w:rsidRPr="00564B65">
        <w:rPr>
          <w:rFonts w:ascii="Arial" w:hAnsi="Arial" w:cs="Arial"/>
          <w:lang w:eastAsia="en-US"/>
        </w:rPr>
        <w:tab/>
        <w:t>(BLCR) Stage 2 BL CR for NR NTN</w:t>
      </w:r>
      <w:r w:rsidRPr="00564B65">
        <w:rPr>
          <w:rFonts w:ascii="Arial" w:hAnsi="Arial" w:cs="Arial"/>
          <w:lang w:eastAsia="en-US"/>
        </w:rPr>
        <w:tab/>
        <w:t>Ericsson, CATT, Thales, Huawei, Samsung, ZTE, Nokia, Nokia Shanghai Bell, Qualcomm</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R3-231364</w:t>
      </w:r>
      <w:r w:rsidRPr="00564B65">
        <w:rPr>
          <w:rFonts w:ascii="Arial" w:hAnsi="Arial" w:cs="Arial"/>
          <w:lang w:eastAsia="en-US"/>
        </w:rPr>
        <w:tab/>
        <w:t>Work Plan</w:t>
      </w:r>
      <w:r w:rsidRPr="00564B65">
        <w:rPr>
          <w:rFonts w:ascii="Arial" w:hAnsi="Arial" w:cs="Arial"/>
          <w:lang w:eastAsia="en-US"/>
        </w:rPr>
        <w:tab/>
        <w:t>R18 WI NR-NTN-</w:t>
      </w:r>
      <w:proofErr w:type="spellStart"/>
      <w:r w:rsidRPr="00564B65">
        <w:rPr>
          <w:rFonts w:ascii="Arial" w:hAnsi="Arial" w:cs="Arial"/>
          <w:lang w:eastAsia="en-US"/>
        </w:rPr>
        <w:t>enh</w:t>
      </w:r>
      <w:proofErr w:type="spellEnd"/>
      <w:r w:rsidRPr="00564B65">
        <w:rPr>
          <w:rFonts w:ascii="Arial" w:hAnsi="Arial" w:cs="Arial"/>
          <w:lang w:eastAsia="en-US"/>
        </w:rPr>
        <w:t xml:space="preserve"> work plan at RAN1, 2 and 3</w:t>
      </w:r>
      <w:r w:rsidRPr="00564B65">
        <w:rPr>
          <w:rFonts w:ascii="Arial" w:hAnsi="Arial" w:cs="Arial"/>
          <w:lang w:eastAsia="en-US"/>
        </w:rPr>
        <w:tab/>
        <w:t>THALES</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R3-231215</w:t>
      </w:r>
      <w:r w:rsidRPr="00564B65">
        <w:rPr>
          <w:rFonts w:ascii="Arial" w:hAnsi="Arial" w:cs="Arial"/>
          <w:lang w:eastAsia="en-US"/>
        </w:rPr>
        <w:tab/>
        <w:t>discussion</w:t>
      </w:r>
      <w:r w:rsidRPr="00564B65">
        <w:rPr>
          <w:rFonts w:ascii="Arial" w:hAnsi="Arial" w:cs="Arial"/>
          <w:lang w:eastAsia="en-US"/>
        </w:rPr>
        <w:tab/>
        <w:t>Remaining open issues on service continuity enhancement for NTN</w:t>
      </w:r>
      <w:r w:rsidRPr="00564B65">
        <w:rPr>
          <w:rFonts w:ascii="Arial" w:hAnsi="Arial" w:cs="Arial"/>
          <w:lang w:eastAsia="en-US"/>
        </w:rPr>
        <w:tab/>
        <w:t>Samsung</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lastRenderedPageBreak/>
        <w:t>R3-231255</w:t>
      </w:r>
      <w:r w:rsidRPr="00564B65">
        <w:rPr>
          <w:rFonts w:ascii="Arial" w:hAnsi="Arial" w:cs="Arial"/>
          <w:lang w:eastAsia="en-US"/>
        </w:rPr>
        <w:tab/>
        <w:t>discussion</w:t>
      </w:r>
      <w:r w:rsidRPr="00564B65">
        <w:rPr>
          <w:rFonts w:ascii="Arial" w:hAnsi="Arial" w:cs="Arial"/>
          <w:lang w:eastAsia="en-US"/>
        </w:rPr>
        <w:tab/>
        <w:t xml:space="preserve">Cell ID over </w:t>
      </w:r>
      <w:proofErr w:type="spellStart"/>
      <w:r w:rsidRPr="00564B65">
        <w:rPr>
          <w:rFonts w:ascii="Arial" w:hAnsi="Arial" w:cs="Arial"/>
          <w:lang w:eastAsia="en-US"/>
        </w:rPr>
        <w:t>Xn</w:t>
      </w:r>
      <w:proofErr w:type="spellEnd"/>
      <w:r w:rsidRPr="00564B65">
        <w:rPr>
          <w:rFonts w:ascii="Arial" w:hAnsi="Arial" w:cs="Arial"/>
          <w:lang w:eastAsia="en-US"/>
        </w:rPr>
        <w:t xml:space="preserve"> for NTN</w:t>
      </w:r>
      <w:r w:rsidRPr="00564B65">
        <w:rPr>
          <w:rFonts w:ascii="Arial" w:hAnsi="Arial" w:cs="Arial"/>
          <w:lang w:eastAsia="en-US"/>
        </w:rPr>
        <w:tab/>
        <w:t>Qualcomm Incorporated, CATT, Nokia, Nokia Shanghai Bell, NEC</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R3-231258</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NTN Service Continuity Enhancements</w:t>
      </w:r>
      <w:r w:rsidRPr="00564B65">
        <w:rPr>
          <w:rFonts w:ascii="Arial" w:hAnsi="Arial" w:cs="Arial"/>
          <w:lang w:eastAsia="en-US"/>
        </w:rPr>
        <w:tab/>
        <w:t>Qualcomm Incorporated</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R3-231387</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Mobility and Service Continuity Enhancements for NTN</w:t>
      </w:r>
      <w:r w:rsidRPr="00564B65">
        <w:rPr>
          <w:rFonts w:ascii="Arial" w:hAnsi="Arial" w:cs="Arial"/>
          <w:lang w:eastAsia="en-US"/>
        </w:rPr>
        <w:tab/>
        <w:t>NEC</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R3-231417</w:t>
      </w:r>
      <w:r w:rsidRPr="00564B65">
        <w:rPr>
          <w:rFonts w:ascii="Arial" w:hAnsi="Arial" w:cs="Arial"/>
          <w:lang w:eastAsia="en-US"/>
        </w:rPr>
        <w:tab/>
        <w:t>other</w:t>
      </w:r>
      <w:r w:rsidRPr="00564B65">
        <w:rPr>
          <w:rFonts w:ascii="Arial" w:hAnsi="Arial" w:cs="Arial"/>
          <w:lang w:eastAsia="en-US"/>
        </w:rPr>
        <w:tab/>
        <w:t>NGAP Support for Time-Based HO in NTN</w:t>
      </w:r>
      <w:r w:rsidRPr="00564B65">
        <w:rPr>
          <w:rFonts w:ascii="Arial" w:hAnsi="Arial" w:cs="Arial"/>
          <w:lang w:eastAsia="en-US"/>
        </w:rPr>
        <w:tab/>
        <w:t>Ericsson, Thales, Intelsat, Lockheed Martin, Hughes Network Systems, CATT, ESA</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R3-232093</w:t>
      </w:r>
      <w:r w:rsidRPr="00564B65">
        <w:rPr>
          <w:rFonts w:ascii="Arial" w:hAnsi="Arial" w:cs="Arial"/>
          <w:lang w:eastAsia="en-US"/>
        </w:rPr>
        <w:tab/>
        <w:t>other</w:t>
      </w:r>
      <w:r w:rsidRPr="00564B65">
        <w:rPr>
          <w:rFonts w:ascii="Arial" w:hAnsi="Arial" w:cs="Arial"/>
          <w:lang w:eastAsia="en-US"/>
        </w:rPr>
        <w:tab/>
        <w:t>NGAP Support for Time-Based HO in NTN</w:t>
      </w:r>
      <w:r w:rsidRPr="00564B65">
        <w:rPr>
          <w:rFonts w:ascii="Arial" w:hAnsi="Arial" w:cs="Arial"/>
          <w:lang w:eastAsia="en-US"/>
        </w:rPr>
        <w:tab/>
        <w:t>Ericsson, Thales, Intelsat, Lockheed Martin, Hughes Network Systems, CATT, ESA</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R3-232159</w:t>
      </w:r>
      <w:r w:rsidRPr="00564B65">
        <w:rPr>
          <w:rFonts w:ascii="Arial" w:hAnsi="Arial" w:cs="Arial"/>
          <w:lang w:eastAsia="en-US"/>
        </w:rPr>
        <w:tab/>
        <w:t>other</w:t>
      </w:r>
      <w:r w:rsidRPr="00564B65">
        <w:rPr>
          <w:rFonts w:ascii="Arial" w:hAnsi="Arial" w:cs="Arial"/>
          <w:lang w:eastAsia="en-US"/>
        </w:rPr>
        <w:tab/>
        <w:t>NGAP Support for Time-Based HO in NTN</w:t>
      </w:r>
      <w:r w:rsidRPr="00564B65">
        <w:rPr>
          <w:rFonts w:ascii="Arial" w:hAnsi="Arial" w:cs="Arial"/>
          <w:lang w:eastAsia="en-US"/>
        </w:rPr>
        <w:tab/>
        <w:t>Ericsson, Thales, Intelsat, Lockheed Martin, Hughes Network Systems, CATT, ESA</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R3-231418</w:t>
      </w:r>
      <w:r w:rsidRPr="00564B65">
        <w:rPr>
          <w:rFonts w:ascii="Arial" w:hAnsi="Arial" w:cs="Arial"/>
          <w:lang w:eastAsia="en-US"/>
        </w:rPr>
        <w:tab/>
        <w:t>CR</w:t>
      </w:r>
      <w:r w:rsidRPr="00564B65">
        <w:rPr>
          <w:rFonts w:ascii="Arial" w:hAnsi="Arial" w:cs="Arial"/>
          <w:lang w:eastAsia="en-US"/>
        </w:rPr>
        <w:tab/>
        <w:t>Time-Based HO for NTN - NGAP Impacts</w:t>
      </w:r>
      <w:r w:rsidRPr="00564B65">
        <w:rPr>
          <w:rFonts w:ascii="Arial" w:hAnsi="Arial" w:cs="Arial"/>
          <w:lang w:eastAsia="en-US"/>
        </w:rPr>
        <w:tab/>
        <w:t xml:space="preserve">Ericsson, Thales, ZTE, </w:t>
      </w:r>
      <w:proofErr w:type="spellStart"/>
      <w:r w:rsidRPr="00564B65">
        <w:rPr>
          <w:rFonts w:ascii="Arial" w:hAnsi="Arial" w:cs="Arial"/>
          <w:lang w:eastAsia="en-US"/>
        </w:rPr>
        <w:t>Omnispace</w:t>
      </w:r>
      <w:proofErr w:type="spellEnd"/>
      <w:r w:rsidRPr="00564B65">
        <w:rPr>
          <w:rFonts w:ascii="Arial" w:hAnsi="Arial" w:cs="Arial"/>
          <w:lang w:eastAsia="en-US"/>
        </w:rPr>
        <w:t>, TTP, CATT, Hughes Network Systems, Huawei, Lockheed Martin, Intelsat, CATT, ESA</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R3-231419</w:t>
      </w:r>
      <w:r w:rsidRPr="00564B65">
        <w:rPr>
          <w:rFonts w:ascii="Arial" w:hAnsi="Arial" w:cs="Arial"/>
          <w:lang w:eastAsia="en-US"/>
        </w:rPr>
        <w:tab/>
        <w:t>discussion</w:t>
      </w:r>
      <w:r w:rsidRPr="00564B65">
        <w:rPr>
          <w:rFonts w:ascii="Arial" w:hAnsi="Arial" w:cs="Arial"/>
          <w:lang w:eastAsia="en-US"/>
        </w:rPr>
        <w:tab/>
        <w:t>Time Margin for CHO in NR NTN</w:t>
      </w:r>
      <w:r w:rsidRPr="00564B65">
        <w:rPr>
          <w:rFonts w:ascii="Arial" w:hAnsi="Arial" w:cs="Arial"/>
          <w:lang w:eastAsia="en-US"/>
        </w:rPr>
        <w:tab/>
        <w:t>Ericsson, Thales</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R3-231420</w:t>
      </w:r>
      <w:r w:rsidRPr="00564B65">
        <w:rPr>
          <w:rFonts w:ascii="Arial" w:hAnsi="Arial" w:cs="Arial"/>
          <w:lang w:eastAsia="en-US"/>
        </w:rPr>
        <w:tab/>
        <w:t>other</w:t>
      </w:r>
      <w:r w:rsidRPr="00564B65">
        <w:rPr>
          <w:rFonts w:ascii="Arial" w:hAnsi="Arial" w:cs="Arial"/>
          <w:lang w:eastAsia="en-US"/>
        </w:rPr>
        <w:tab/>
        <w:t xml:space="preserve">Time Margin for CHO in NR NTN - </w:t>
      </w:r>
      <w:proofErr w:type="spellStart"/>
      <w:r w:rsidRPr="00564B65">
        <w:rPr>
          <w:rFonts w:ascii="Arial" w:hAnsi="Arial" w:cs="Arial"/>
          <w:lang w:eastAsia="en-US"/>
        </w:rPr>
        <w:t>XnAP</w:t>
      </w:r>
      <w:proofErr w:type="spellEnd"/>
      <w:r w:rsidRPr="00564B65">
        <w:rPr>
          <w:rFonts w:ascii="Arial" w:hAnsi="Arial" w:cs="Arial"/>
          <w:lang w:eastAsia="en-US"/>
        </w:rPr>
        <w:t xml:space="preserve"> Impact</w:t>
      </w:r>
      <w:r w:rsidRPr="00564B65">
        <w:rPr>
          <w:rFonts w:ascii="Arial" w:hAnsi="Arial" w:cs="Arial"/>
          <w:lang w:eastAsia="en-US"/>
        </w:rPr>
        <w:tab/>
        <w:t>Ericsson LM</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R3-231476</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the time-based trigger condition in NR NTN</w:t>
      </w:r>
      <w:r w:rsidRPr="00564B65">
        <w:rPr>
          <w:rFonts w:ascii="Arial" w:hAnsi="Arial" w:cs="Arial"/>
          <w:lang w:eastAsia="en-US"/>
        </w:rPr>
        <w:tab/>
        <w:t>Nokia, Nokia Shanghai Bell</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R3-231477</w:t>
      </w:r>
      <w:r w:rsidRPr="00564B65">
        <w:rPr>
          <w:rFonts w:ascii="Arial" w:hAnsi="Arial" w:cs="Arial"/>
          <w:lang w:eastAsia="en-US"/>
        </w:rPr>
        <w:tab/>
        <w:t>CR</w:t>
      </w:r>
      <w:r w:rsidRPr="00564B65">
        <w:rPr>
          <w:rFonts w:ascii="Arial" w:hAnsi="Arial" w:cs="Arial"/>
          <w:lang w:eastAsia="en-US"/>
        </w:rPr>
        <w:tab/>
        <w:t>Support time-based trigger condition in NG-HO</w:t>
      </w:r>
      <w:r w:rsidRPr="00564B65">
        <w:rPr>
          <w:rFonts w:ascii="Arial" w:hAnsi="Arial" w:cs="Arial"/>
          <w:lang w:eastAsia="en-US"/>
        </w:rPr>
        <w:tab/>
        <w:t>Nokia, Nokia Shanghai Bell</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R3-231509</w:t>
      </w:r>
      <w:r w:rsidRPr="00564B65">
        <w:rPr>
          <w:rFonts w:ascii="Arial" w:hAnsi="Arial" w:cs="Arial"/>
          <w:lang w:eastAsia="en-US"/>
        </w:rPr>
        <w:tab/>
        <w:t>discussion</w:t>
      </w:r>
      <w:r w:rsidRPr="00564B65">
        <w:rPr>
          <w:rFonts w:ascii="Arial" w:hAnsi="Arial" w:cs="Arial"/>
          <w:lang w:eastAsia="en-US"/>
        </w:rPr>
        <w:tab/>
        <w:t>Remaining issues on NTN mobility enhancement</w:t>
      </w:r>
      <w:r w:rsidRPr="00564B65">
        <w:rPr>
          <w:rFonts w:ascii="Arial" w:hAnsi="Arial" w:cs="Arial"/>
          <w:lang w:eastAsia="en-US"/>
        </w:rPr>
        <w:tab/>
        <w:t>China Telecommunication</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R3-231669</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Mobility and Service Continuity Enhancements for NTN</w:t>
      </w:r>
      <w:r w:rsidRPr="00564B65">
        <w:rPr>
          <w:rFonts w:ascii="Arial" w:hAnsi="Arial" w:cs="Arial"/>
          <w:lang w:eastAsia="en-US"/>
        </w:rPr>
        <w:tab/>
        <w:t>CATT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R3-231691</w:t>
      </w:r>
      <w:r w:rsidRPr="00564B65">
        <w:rPr>
          <w:rFonts w:ascii="Arial" w:hAnsi="Arial" w:cs="Arial"/>
          <w:lang w:eastAsia="en-US"/>
        </w:rPr>
        <w:tab/>
        <w:t>discussion</w:t>
      </w:r>
      <w:r w:rsidRPr="00564B65">
        <w:rPr>
          <w:rFonts w:ascii="Arial" w:hAnsi="Arial" w:cs="Arial"/>
          <w:lang w:eastAsia="en-US"/>
        </w:rPr>
        <w:tab/>
        <w:t>Further discussion on mobility issue for NR NTN</w:t>
      </w:r>
      <w:r w:rsidRPr="00564B65">
        <w:rPr>
          <w:rFonts w:ascii="Arial" w:hAnsi="Arial" w:cs="Arial"/>
          <w:lang w:eastAsia="en-US"/>
        </w:rPr>
        <w:tab/>
        <w:t>ZTE</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R3-231697</w:t>
      </w:r>
      <w:r w:rsidRPr="00564B65">
        <w:rPr>
          <w:rFonts w:ascii="Arial" w:hAnsi="Arial" w:cs="Arial"/>
          <w:lang w:eastAsia="en-US"/>
        </w:rPr>
        <w:tab/>
        <w:t>other</w:t>
      </w:r>
      <w:r w:rsidRPr="00564B65">
        <w:rPr>
          <w:rFonts w:ascii="Arial" w:hAnsi="Arial" w:cs="Arial"/>
          <w:lang w:eastAsia="en-US"/>
        </w:rPr>
        <w:tab/>
        <w:t xml:space="preserve">(TP for NTN BL CR 38.300) Cell ID for non-UE associated </w:t>
      </w:r>
      <w:proofErr w:type="spellStart"/>
      <w:r w:rsidRPr="00564B65">
        <w:rPr>
          <w:rFonts w:ascii="Arial" w:hAnsi="Arial" w:cs="Arial"/>
          <w:lang w:eastAsia="en-US"/>
        </w:rPr>
        <w:t>Xn</w:t>
      </w:r>
      <w:proofErr w:type="spellEnd"/>
      <w:r w:rsidRPr="00564B65">
        <w:rPr>
          <w:rFonts w:ascii="Arial" w:hAnsi="Arial" w:cs="Arial"/>
          <w:lang w:eastAsia="en-US"/>
        </w:rPr>
        <w:t xml:space="preserve"> procedures</w:t>
      </w:r>
      <w:r w:rsidRPr="00564B65">
        <w:rPr>
          <w:rFonts w:ascii="Arial" w:hAnsi="Arial" w:cs="Arial"/>
          <w:lang w:eastAsia="en-US"/>
        </w:rPr>
        <w:tab/>
        <w:t>ZTE</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R3-231756</w:t>
      </w:r>
      <w:r w:rsidRPr="00564B65">
        <w:rPr>
          <w:rFonts w:ascii="Arial" w:hAnsi="Arial" w:cs="Arial"/>
          <w:lang w:eastAsia="en-US"/>
        </w:rPr>
        <w:tab/>
        <w:t>discussion</w:t>
      </w:r>
      <w:r w:rsidRPr="00564B65">
        <w:rPr>
          <w:rFonts w:ascii="Arial" w:hAnsi="Arial" w:cs="Arial"/>
          <w:lang w:eastAsia="en-US"/>
        </w:rPr>
        <w:tab/>
        <w:t>Further discussion on cell ID usage and TAC</w:t>
      </w:r>
      <w:r w:rsidRPr="00564B65">
        <w:rPr>
          <w:rFonts w:ascii="Arial" w:hAnsi="Arial" w:cs="Arial"/>
          <w:lang w:eastAsia="en-US"/>
        </w:rPr>
        <w:tab/>
        <w:t>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R3-231757</w:t>
      </w:r>
      <w:r w:rsidRPr="00564B65">
        <w:rPr>
          <w:rFonts w:ascii="Arial" w:hAnsi="Arial" w:cs="Arial"/>
          <w:lang w:eastAsia="en-US"/>
        </w:rPr>
        <w:tab/>
        <w:t>discussion</w:t>
      </w:r>
      <w:r w:rsidRPr="00564B65">
        <w:rPr>
          <w:rFonts w:ascii="Arial" w:hAnsi="Arial" w:cs="Arial"/>
          <w:lang w:eastAsia="en-US"/>
        </w:rPr>
        <w:tab/>
        <w:t>Further discussion on NG HO</w:t>
      </w:r>
      <w:r w:rsidRPr="00564B65">
        <w:rPr>
          <w:rFonts w:ascii="Arial" w:hAnsi="Arial" w:cs="Arial"/>
          <w:lang w:eastAsia="en-US"/>
        </w:rPr>
        <w:tab/>
        <w:t>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R3-231684</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Mobility and Service Continuity Enhancements</w:t>
      </w:r>
      <w:r w:rsidRPr="00564B65">
        <w:rPr>
          <w:rFonts w:ascii="Arial" w:hAnsi="Arial" w:cs="Arial"/>
          <w:lang w:eastAsia="en-US"/>
        </w:rPr>
        <w:tab/>
        <w:t>NEC Corporation</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R3-231892</w:t>
      </w:r>
      <w:r w:rsidRPr="00564B65">
        <w:rPr>
          <w:rFonts w:ascii="Arial" w:hAnsi="Arial" w:cs="Arial"/>
          <w:lang w:eastAsia="en-US"/>
        </w:rPr>
        <w:tab/>
        <w:t>discussion</w:t>
      </w:r>
      <w:r w:rsidRPr="00564B65">
        <w:rPr>
          <w:rFonts w:ascii="Arial" w:hAnsi="Arial" w:cs="Arial"/>
          <w:lang w:eastAsia="en-US"/>
        </w:rPr>
        <w:tab/>
        <w:t>CB: # NTN1_ServiceContinuity - Summary of email discussion</w:t>
      </w:r>
      <w:r w:rsidRPr="00564B65">
        <w:rPr>
          <w:rFonts w:ascii="Arial" w:hAnsi="Arial" w:cs="Arial"/>
          <w:lang w:eastAsia="en-US"/>
        </w:rPr>
        <w:tab/>
        <w:t>Samsung - moderator</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R3-232123</w:t>
      </w:r>
      <w:r w:rsidRPr="00564B65">
        <w:rPr>
          <w:rFonts w:ascii="Arial" w:hAnsi="Arial" w:cs="Arial"/>
          <w:lang w:eastAsia="en-US"/>
        </w:rPr>
        <w:tab/>
        <w:t>other</w:t>
      </w:r>
      <w:r w:rsidRPr="00564B65">
        <w:rPr>
          <w:rFonts w:ascii="Arial" w:hAnsi="Arial" w:cs="Arial"/>
          <w:lang w:eastAsia="en-US"/>
        </w:rPr>
        <w:tab/>
        <w:t>(TP for BL CR 38.300) data forwarding in HO with time-based trigger condition</w:t>
      </w:r>
      <w:r w:rsidRPr="00564B65">
        <w:rPr>
          <w:rFonts w:ascii="Arial" w:hAnsi="Arial" w:cs="Arial"/>
          <w:lang w:eastAsia="en-US"/>
        </w:rPr>
        <w:tab/>
        <w:t>Nokia, Nokia Shanghai Bell, Ericsson, Samsung</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R3-231328</w:t>
      </w:r>
      <w:r w:rsidRPr="00564B65">
        <w:rPr>
          <w:rFonts w:ascii="Arial" w:hAnsi="Arial" w:cs="Arial"/>
          <w:lang w:eastAsia="en-US"/>
        </w:rPr>
        <w:tab/>
        <w:t>discussion</w:t>
      </w:r>
      <w:r w:rsidRPr="00564B65">
        <w:rPr>
          <w:rFonts w:ascii="Arial" w:hAnsi="Arial" w:cs="Arial"/>
          <w:lang w:eastAsia="en-US"/>
        </w:rPr>
        <w:tab/>
        <w:t>Consideration on OAM requirements for UE location verification</w:t>
      </w:r>
      <w:r w:rsidRPr="00564B65">
        <w:rPr>
          <w:rFonts w:ascii="Arial" w:hAnsi="Arial" w:cs="Arial"/>
          <w:lang w:eastAsia="en-US"/>
        </w:rPr>
        <w:tab/>
        <w:t>CATT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R3-231421</w:t>
      </w:r>
      <w:r w:rsidRPr="00564B65">
        <w:rPr>
          <w:rFonts w:ascii="Arial" w:hAnsi="Arial" w:cs="Arial"/>
          <w:lang w:eastAsia="en-US"/>
        </w:rPr>
        <w:tab/>
        <w:t>discussion</w:t>
      </w:r>
      <w:r w:rsidRPr="00564B65">
        <w:rPr>
          <w:rFonts w:ascii="Arial" w:hAnsi="Arial" w:cs="Arial"/>
          <w:lang w:eastAsia="en-US"/>
        </w:rPr>
        <w:tab/>
        <w:t>Latency Impact of Network Verified UE Location for NTN</w:t>
      </w:r>
      <w:r w:rsidRPr="00564B65">
        <w:rPr>
          <w:rFonts w:ascii="Arial" w:hAnsi="Arial" w:cs="Arial"/>
          <w:lang w:eastAsia="en-US"/>
        </w:rPr>
        <w:tab/>
        <w:t>Ericsson, CATT, 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R3-231453</w:t>
      </w:r>
      <w:r w:rsidRPr="00564B65">
        <w:rPr>
          <w:rFonts w:ascii="Arial" w:hAnsi="Arial" w:cs="Arial"/>
          <w:lang w:eastAsia="en-US"/>
        </w:rPr>
        <w:tab/>
      </w:r>
      <w:proofErr w:type="spellStart"/>
      <w:r w:rsidRPr="00564B65">
        <w:rPr>
          <w:rFonts w:ascii="Arial" w:hAnsi="Arial" w:cs="Arial"/>
          <w:lang w:eastAsia="en-US"/>
        </w:rPr>
        <w:t>draftCR</w:t>
      </w:r>
      <w:proofErr w:type="spellEnd"/>
      <w:r w:rsidRPr="00564B65">
        <w:rPr>
          <w:rFonts w:ascii="Arial" w:hAnsi="Arial" w:cs="Arial"/>
          <w:lang w:eastAsia="en-US"/>
        </w:rPr>
        <w:tab/>
        <w:t>OAM Requirements for UE Location Verification</w:t>
      </w:r>
      <w:r w:rsidRPr="00564B65">
        <w:rPr>
          <w:rFonts w:ascii="Arial" w:hAnsi="Arial" w:cs="Arial"/>
          <w:lang w:eastAsia="en-US"/>
        </w:rPr>
        <w:tab/>
        <w:t>Ericsson, CATT, 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R3-231670</w:t>
      </w:r>
      <w:r w:rsidRPr="00564B65">
        <w:rPr>
          <w:rFonts w:ascii="Arial" w:hAnsi="Arial" w:cs="Arial"/>
          <w:lang w:eastAsia="en-US"/>
        </w:rPr>
        <w:tab/>
        <w:t>LS out</w:t>
      </w:r>
      <w:r w:rsidRPr="00564B65">
        <w:rPr>
          <w:rFonts w:ascii="Arial" w:hAnsi="Arial" w:cs="Arial"/>
          <w:lang w:eastAsia="en-US"/>
        </w:rPr>
        <w:tab/>
        <w:t>[Draft]LS on OAM requirements for UE location verification</w:t>
      </w:r>
      <w:r w:rsidRPr="00564B65">
        <w:rPr>
          <w:rFonts w:ascii="Arial" w:hAnsi="Arial" w:cs="Arial"/>
          <w:lang w:eastAsia="en-US"/>
        </w:rPr>
        <w:tab/>
        <w:t>CATT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R3-231758</w:t>
      </w:r>
      <w:r w:rsidRPr="00564B65">
        <w:rPr>
          <w:rFonts w:ascii="Arial" w:hAnsi="Arial" w:cs="Arial"/>
          <w:lang w:eastAsia="en-US"/>
        </w:rPr>
        <w:tab/>
        <w:t>other</w:t>
      </w:r>
      <w:r w:rsidRPr="00564B65">
        <w:rPr>
          <w:rFonts w:ascii="Arial" w:hAnsi="Arial" w:cs="Arial"/>
          <w:lang w:eastAsia="en-US"/>
        </w:rPr>
        <w:tab/>
        <w:t>(TP to 38.300) OAM Requirements for UE Location Verification</w:t>
      </w:r>
      <w:r w:rsidRPr="00564B65">
        <w:rPr>
          <w:rFonts w:ascii="Arial" w:hAnsi="Arial" w:cs="Arial"/>
          <w:lang w:eastAsia="en-US"/>
        </w:rPr>
        <w:tab/>
        <w:t>Huawei, Ericsson, CATT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R3-231759</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network verified UE location</w:t>
      </w:r>
      <w:r w:rsidRPr="00564B65">
        <w:rPr>
          <w:rFonts w:ascii="Arial" w:hAnsi="Arial" w:cs="Arial"/>
          <w:lang w:eastAsia="en-US"/>
        </w:rPr>
        <w:tab/>
        <w:t>Huawei, Ericsson, CATT</w:t>
      </w:r>
    </w:p>
    <w:p w:rsidR="00AA5465" w:rsidRPr="00711D7F"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R3-231893</w:t>
      </w:r>
      <w:r w:rsidRPr="00564B65">
        <w:rPr>
          <w:rFonts w:ascii="Arial" w:hAnsi="Arial" w:cs="Arial"/>
          <w:lang w:eastAsia="en-US"/>
        </w:rPr>
        <w:tab/>
        <w:t>discussion</w:t>
      </w:r>
      <w:r w:rsidRPr="00564B65">
        <w:rPr>
          <w:rFonts w:ascii="Arial" w:hAnsi="Arial" w:cs="Arial"/>
          <w:lang w:eastAsia="en-US"/>
        </w:rPr>
        <w:tab/>
        <w:t>CB: # NTN2_LocationVerification - Summary of email discussion</w:t>
      </w:r>
      <w:r w:rsidRPr="00564B65">
        <w:rPr>
          <w:rFonts w:ascii="Arial" w:hAnsi="Arial" w:cs="Arial"/>
          <w:lang w:eastAsia="en-US"/>
        </w:rPr>
        <w:tab/>
        <w:t>Huawei - moderator</w:t>
      </w:r>
    </w:p>
    <w:p w:rsidR="00AA5465" w:rsidRDefault="00AA5465" w:rsidP="00EB2D04">
      <w:pPr>
        <w:tabs>
          <w:tab w:val="left" w:pos="567"/>
        </w:tabs>
        <w:snapToGrid w:val="0"/>
        <w:rPr>
          <w:rFonts w:ascii="Arial" w:hAnsi="Arial" w:cs="Arial"/>
          <w:bCs/>
        </w:rPr>
      </w:pPr>
    </w:p>
    <w:p w:rsidR="00C40FA5" w:rsidRDefault="00C40FA5" w:rsidP="00C40FA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3</w:t>
      </w:r>
      <w:r w:rsidRPr="00100FB5">
        <w:rPr>
          <w:rFonts w:ascii="Arial" w:hAnsi="Arial" w:cs="Arial"/>
          <w:b/>
          <w:kern w:val="2"/>
          <w:sz w:val="21"/>
          <w:szCs w:val="22"/>
          <w:lang w:val="en-US" w:eastAsia="en-US"/>
        </w:rPr>
        <w:t>#</w:t>
      </w:r>
      <w:r>
        <w:rPr>
          <w:rFonts w:ascii="Arial" w:hAnsi="Arial" w:cs="Arial"/>
          <w:b/>
          <w:kern w:val="2"/>
          <w:sz w:val="21"/>
          <w:szCs w:val="22"/>
          <w:lang w:val="en-US" w:eastAsia="en-US"/>
        </w:rPr>
        <w:t>120</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Incheon</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Korea</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May</w:t>
      </w:r>
      <w:r w:rsidRPr="00100FB5">
        <w:rPr>
          <w:rFonts w:ascii="Arial" w:hAnsi="Arial" w:cs="Arial"/>
          <w:b/>
          <w:kern w:val="2"/>
          <w:sz w:val="21"/>
          <w:szCs w:val="22"/>
          <w:lang w:val="en-US" w:eastAsia="en-US"/>
        </w:rPr>
        <w:t xml:space="preserve"> 2</w:t>
      </w:r>
      <w:r>
        <w:rPr>
          <w:rFonts w:ascii="Arial" w:hAnsi="Arial" w:cs="Arial"/>
          <w:b/>
          <w:kern w:val="2"/>
          <w:sz w:val="21"/>
          <w:szCs w:val="22"/>
          <w:lang w:val="en-US" w:eastAsia="en-US"/>
        </w:rPr>
        <w:t>2</w:t>
      </w:r>
      <w:r w:rsidRPr="00100FB5">
        <w:rPr>
          <w:rFonts w:ascii="Arial" w:hAnsi="Arial" w:cs="Arial"/>
          <w:b/>
          <w:kern w:val="2"/>
          <w:sz w:val="21"/>
          <w:szCs w:val="22"/>
          <w:lang w:val="en-US" w:eastAsia="en-US"/>
        </w:rPr>
        <w:t xml:space="preserve">th – </w:t>
      </w:r>
      <w:r>
        <w:rPr>
          <w:rFonts w:ascii="Arial" w:hAnsi="Arial" w:cs="Arial"/>
          <w:b/>
          <w:kern w:val="2"/>
          <w:sz w:val="21"/>
          <w:szCs w:val="22"/>
          <w:lang w:val="en-US" w:eastAsia="en-US"/>
        </w:rPr>
        <w:t>26th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R3-232540</w:t>
      </w:r>
      <w:r w:rsidRPr="00564B65">
        <w:rPr>
          <w:rFonts w:ascii="Arial" w:hAnsi="Arial" w:cs="Arial"/>
          <w:lang w:eastAsia="en-US"/>
        </w:rPr>
        <w:tab/>
      </w:r>
      <w:proofErr w:type="spellStart"/>
      <w:r w:rsidRPr="00564B65">
        <w:rPr>
          <w:rFonts w:ascii="Arial" w:hAnsi="Arial" w:cs="Arial"/>
          <w:lang w:eastAsia="en-US"/>
        </w:rPr>
        <w:t>draftCR</w:t>
      </w:r>
      <w:proofErr w:type="spellEnd"/>
      <w:r w:rsidRPr="00564B65">
        <w:rPr>
          <w:rFonts w:ascii="Arial" w:hAnsi="Arial" w:cs="Arial"/>
          <w:lang w:eastAsia="en-US"/>
        </w:rPr>
        <w:tab/>
        <w:t>(BLCR to 38.300) Stage 2 BL CR for NR NTN</w:t>
      </w:r>
      <w:r w:rsidRPr="00564B65">
        <w:rPr>
          <w:rFonts w:ascii="Arial" w:hAnsi="Arial" w:cs="Arial"/>
          <w:lang w:eastAsia="en-US"/>
        </w:rPr>
        <w:tab/>
        <w:t>Ericsson, CATT, Thales, Huawei, Samsung, ZTE, Nokia, Nokia Shanghai Bell, Qualcomm Incorporated</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R3-232541</w:t>
      </w:r>
      <w:r w:rsidRPr="00564B65">
        <w:rPr>
          <w:rFonts w:ascii="Arial" w:hAnsi="Arial" w:cs="Arial"/>
          <w:lang w:eastAsia="en-US"/>
        </w:rPr>
        <w:tab/>
        <w:t>CR</w:t>
      </w:r>
      <w:r w:rsidRPr="00564B65">
        <w:rPr>
          <w:rFonts w:ascii="Arial" w:hAnsi="Arial" w:cs="Arial"/>
          <w:lang w:eastAsia="en-US"/>
        </w:rPr>
        <w:tab/>
      </w:r>
      <w:proofErr w:type="spellStart"/>
      <w:r w:rsidRPr="00564B65">
        <w:rPr>
          <w:rFonts w:ascii="Arial" w:hAnsi="Arial" w:cs="Arial"/>
          <w:lang w:eastAsia="en-US"/>
        </w:rPr>
        <w:t>XnAP</w:t>
      </w:r>
      <w:proofErr w:type="spellEnd"/>
      <w:r w:rsidRPr="00564B65">
        <w:rPr>
          <w:rFonts w:ascii="Arial" w:hAnsi="Arial" w:cs="Arial"/>
          <w:lang w:eastAsia="en-US"/>
        </w:rPr>
        <w:t xml:space="preserve"> BLCR on NTN Functionality</w:t>
      </w:r>
      <w:r w:rsidRPr="00564B65">
        <w:rPr>
          <w:rFonts w:ascii="Arial" w:hAnsi="Arial" w:cs="Arial"/>
          <w:lang w:eastAsia="en-US"/>
        </w:rPr>
        <w:tab/>
        <w:t xml:space="preserve">Huawei, Ericsson, Thales, ZTE, </w:t>
      </w:r>
      <w:proofErr w:type="spellStart"/>
      <w:r w:rsidRPr="00564B65">
        <w:rPr>
          <w:rFonts w:ascii="Arial" w:hAnsi="Arial" w:cs="Arial"/>
          <w:lang w:eastAsia="en-US"/>
        </w:rPr>
        <w:t>Omnispace</w:t>
      </w:r>
      <w:proofErr w:type="spellEnd"/>
      <w:r w:rsidRPr="00564B65">
        <w:rPr>
          <w:rFonts w:ascii="Arial" w:hAnsi="Arial" w:cs="Arial"/>
          <w:lang w:eastAsia="en-US"/>
        </w:rPr>
        <w:t>, TTP, Nokia, Nokia Shanghai Bell, CATT, Hughes, EchoStar, CMCC</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R3-233021</w:t>
      </w:r>
      <w:r w:rsidRPr="00564B65">
        <w:rPr>
          <w:rFonts w:ascii="Arial" w:hAnsi="Arial" w:cs="Arial"/>
          <w:lang w:eastAsia="en-US"/>
        </w:rPr>
        <w:tab/>
        <w:t>Work Plan</w:t>
      </w:r>
      <w:r w:rsidRPr="00564B65">
        <w:rPr>
          <w:rFonts w:ascii="Arial" w:hAnsi="Arial" w:cs="Arial"/>
          <w:lang w:eastAsia="en-US"/>
        </w:rPr>
        <w:tab/>
        <w:t>R18 WI NR-NTN-</w:t>
      </w:r>
      <w:proofErr w:type="spellStart"/>
      <w:r w:rsidRPr="00564B65">
        <w:rPr>
          <w:rFonts w:ascii="Arial" w:hAnsi="Arial" w:cs="Arial"/>
          <w:lang w:eastAsia="en-US"/>
        </w:rPr>
        <w:t>enh</w:t>
      </w:r>
      <w:proofErr w:type="spellEnd"/>
      <w:r w:rsidRPr="00564B65">
        <w:rPr>
          <w:rFonts w:ascii="Arial" w:hAnsi="Arial" w:cs="Arial"/>
          <w:lang w:eastAsia="en-US"/>
        </w:rPr>
        <w:t xml:space="preserve"> work plan at RAN1, 2 and 3</w:t>
      </w:r>
      <w:r w:rsidRPr="00564B65">
        <w:rPr>
          <w:rFonts w:ascii="Arial" w:hAnsi="Arial" w:cs="Arial"/>
          <w:lang w:eastAsia="en-US"/>
        </w:rPr>
        <w:tab/>
        <w:t>THALES</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R3-232826</w:t>
      </w:r>
      <w:r w:rsidRPr="00564B65">
        <w:rPr>
          <w:rFonts w:ascii="Arial" w:hAnsi="Arial" w:cs="Arial"/>
          <w:lang w:eastAsia="en-US"/>
        </w:rPr>
        <w:tab/>
      </w:r>
      <w:proofErr w:type="spellStart"/>
      <w:r w:rsidRPr="00564B65">
        <w:rPr>
          <w:rFonts w:ascii="Arial" w:hAnsi="Arial" w:cs="Arial"/>
          <w:lang w:eastAsia="en-US"/>
        </w:rPr>
        <w:t>draftCR</w:t>
      </w:r>
      <w:proofErr w:type="spellEnd"/>
      <w:r w:rsidRPr="00564B65">
        <w:rPr>
          <w:rFonts w:ascii="Arial" w:hAnsi="Arial" w:cs="Arial"/>
          <w:lang w:eastAsia="en-US"/>
        </w:rPr>
        <w:tab/>
        <w:t>(BLCR to 38.300) Stage 2 BL CR for NR NTN</w:t>
      </w:r>
      <w:r w:rsidRPr="00564B65">
        <w:rPr>
          <w:rFonts w:ascii="Arial" w:hAnsi="Arial" w:cs="Arial"/>
          <w:lang w:eastAsia="en-US"/>
        </w:rPr>
        <w:tab/>
        <w:t>Ericsson, CATT, Thales, Huawei, Samsung, ZTE, Nokia, Nokia Shanghai Bell, Qualcomm Incorporated</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R3-233181</w:t>
      </w:r>
      <w:r w:rsidRPr="00564B65">
        <w:rPr>
          <w:rFonts w:ascii="Arial" w:hAnsi="Arial" w:cs="Arial"/>
          <w:lang w:eastAsia="en-US"/>
        </w:rPr>
        <w:tab/>
        <w:t>discussion</w:t>
      </w:r>
      <w:r w:rsidRPr="00564B65">
        <w:rPr>
          <w:rFonts w:ascii="Arial" w:hAnsi="Arial" w:cs="Arial"/>
          <w:lang w:eastAsia="en-US"/>
        </w:rPr>
        <w:tab/>
        <w:t>Further discussion on service continuity enhancement for NTN</w:t>
      </w:r>
      <w:r w:rsidRPr="00564B65">
        <w:rPr>
          <w:rFonts w:ascii="Arial" w:hAnsi="Arial" w:cs="Arial"/>
          <w:lang w:eastAsia="en-US"/>
        </w:rPr>
        <w:tab/>
        <w:t>Samsung</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R3-232947</w:t>
      </w:r>
      <w:r w:rsidRPr="00564B65">
        <w:rPr>
          <w:rFonts w:ascii="Arial" w:hAnsi="Arial" w:cs="Arial"/>
          <w:lang w:eastAsia="en-US"/>
        </w:rPr>
        <w:tab/>
        <w:t>other</w:t>
      </w:r>
      <w:r w:rsidRPr="00564B65">
        <w:rPr>
          <w:rFonts w:ascii="Arial" w:hAnsi="Arial" w:cs="Arial"/>
          <w:lang w:eastAsia="en-US"/>
        </w:rPr>
        <w:tab/>
        <w:t>NGAP Support for Time-Based HO in NTN</w:t>
      </w:r>
      <w:r w:rsidRPr="00564B65">
        <w:rPr>
          <w:rFonts w:ascii="Arial" w:hAnsi="Arial" w:cs="Arial"/>
          <w:lang w:eastAsia="en-US"/>
        </w:rPr>
        <w:tab/>
        <w:t>Ericsson, Thales, Intelsat, Lockheed Martin, Hughes Network Systems, CATT, ESA, Nokia, Nokia Shanghai Bell</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R3-232948</w:t>
      </w:r>
      <w:r w:rsidRPr="00564B65">
        <w:rPr>
          <w:rFonts w:ascii="Arial" w:hAnsi="Arial" w:cs="Arial"/>
          <w:lang w:eastAsia="en-US"/>
        </w:rPr>
        <w:tab/>
        <w:t>CR</w:t>
      </w:r>
      <w:r w:rsidRPr="00564B65">
        <w:rPr>
          <w:rFonts w:ascii="Arial" w:hAnsi="Arial" w:cs="Arial"/>
          <w:lang w:eastAsia="en-US"/>
        </w:rPr>
        <w:tab/>
        <w:t>Time-Based HO for NTN - NGAP Impacts</w:t>
      </w:r>
      <w:r w:rsidRPr="00564B65">
        <w:rPr>
          <w:rFonts w:ascii="Arial" w:hAnsi="Arial" w:cs="Arial"/>
          <w:lang w:eastAsia="en-US"/>
        </w:rPr>
        <w:tab/>
        <w:t xml:space="preserve">Ericsson, Thales, ZTE, </w:t>
      </w:r>
      <w:proofErr w:type="spellStart"/>
      <w:r w:rsidRPr="00564B65">
        <w:rPr>
          <w:rFonts w:ascii="Arial" w:hAnsi="Arial" w:cs="Arial"/>
          <w:lang w:eastAsia="en-US"/>
        </w:rPr>
        <w:t>Omnispace</w:t>
      </w:r>
      <w:proofErr w:type="spellEnd"/>
      <w:r w:rsidRPr="00564B65">
        <w:rPr>
          <w:rFonts w:ascii="Arial" w:hAnsi="Arial" w:cs="Arial"/>
          <w:lang w:eastAsia="en-US"/>
        </w:rPr>
        <w:t>, TTP, CATT, Hughes Network Systems, Huawei, Lockheed Martin, Intelsat, ESA</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lastRenderedPageBreak/>
        <w:t>R3-232967</w:t>
      </w:r>
      <w:r w:rsidRPr="00564B65">
        <w:rPr>
          <w:rFonts w:ascii="Arial" w:hAnsi="Arial" w:cs="Arial"/>
          <w:lang w:eastAsia="en-US"/>
        </w:rPr>
        <w:tab/>
        <w:t>discussion</w:t>
      </w:r>
      <w:r w:rsidRPr="00564B65">
        <w:rPr>
          <w:rFonts w:ascii="Arial" w:hAnsi="Arial" w:cs="Arial"/>
          <w:lang w:eastAsia="en-US"/>
        </w:rPr>
        <w:tab/>
        <w:t>Time Margin for CHO in NR NTN</w:t>
      </w:r>
      <w:r w:rsidRPr="00564B65">
        <w:rPr>
          <w:rFonts w:ascii="Arial" w:hAnsi="Arial" w:cs="Arial"/>
          <w:lang w:eastAsia="en-US"/>
        </w:rPr>
        <w:tab/>
        <w:t>Ericsson, Thales</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R3-232971</w:t>
      </w:r>
      <w:r w:rsidRPr="00564B65">
        <w:rPr>
          <w:rFonts w:ascii="Arial" w:hAnsi="Arial" w:cs="Arial"/>
          <w:lang w:eastAsia="en-US"/>
        </w:rPr>
        <w:tab/>
        <w:t>other</w:t>
      </w:r>
      <w:r w:rsidRPr="00564B65">
        <w:rPr>
          <w:rFonts w:ascii="Arial" w:hAnsi="Arial" w:cs="Arial"/>
          <w:lang w:eastAsia="en-US"/>
        </w:rPr>
        <w:tab/>
        <w:t xml:space="preserve">Time Margin for CHO in NR NTN - </w:t>
      </w:r>
      <w:proofErr w:type="spellStart"/>
      <w:r w:rsidRPr="00564B65">
        <w:rPr>
          <w:rFonts w:ascii="Arial" w:hAnsi="Arial" w:cs="Arial"/>
          <w:lang w:eastAsia="en-US"/>
        </w:rPr>
        <w:t>XnAP</w:t>
      </w:r>
      <w:proofErr w:type="spellEnd"/>
      <w:r w:rsidRPr="00564B65">
        <w:rPr>
          <w:rFonts w:ascii="Arial" w:hAnsi="Arial" w:cs="Arial"/>
          <w:lang w:eastAsia="en-US"/>
        </w:rPr>
        <w:t xml:space="preserve"> Impact</w:t>
      </w:r>
      <w:r w:rsidRPr="00564B65">
        <w:rPr>
          <w:rFonts w:ascii="Arial" w:hAnsi="Arial" w:cs="Arial"/>
          <w:lang w:eastAsia="en-US"/>
        </w:rPr>
        <w:tab/>
        <w:t>Ericsson LM</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R3-233088</w:t>
      </w:r>
      <w:r w:rsidRPr="00564B65">
        <w:rPr>
          <w:rFonts w:ascii="Arial" w:hAnsi="Arial" w:cs="Arial"/>
          <w:lang w:eastAsia="en-US"/>
        </w:rPr>
        <w:tab/>
        <w:t>discussion</w:t>
      </w:r>
      <w:r w:rsidRPr="00564B65">
        <w:rPr>
          <w:rFonts w:ascii="Arial" w:hAnsi="Arial" w:cs="Arial"/>
          <w:lang w:eastAsia="en-US"/>
        </w:rPr>
        <w:tab/>
        <w:t>Further discussion on mobility issue for NR NTN</w:t>
      </w:r>
      <w:r w:rsidRPr="00564B65">
        <w:rPr>
          <w:rFonts w:ascii="Arial" w:hAnsi="Arial" w:cs="Arial"/>
          <w:lang w:eastAsia="en-US"/>
        </w:rPr>
        <w:tab/>
        <w:t>ZTE</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R3-233089</w:t>
      </w:r>
      <w:r w:rsidRPr="00564B65">
        <w:rPr>
          <w:rFonts w:ascii="Arial" w:hAnsi="Arial" w:cs="Arial"/>
          <w:lang w:eastAsia="en-US"/>
        </w:rPr>
        <w:tab/>
        <w:t>other</w:t>
      </w:r>
      <w:r w:rsidRPr="00564B65">
        <w:rPr>
          <w:rFonts w:ascii="Arial" w:hAnsi="Arial" w:cs="Arial"/>
          <w:lang w:eastAsia="en-US"/>
        </w:rPr>
        <w:tab/>
        <w:t xml:space="preserve">(TP for NTN BL CR 38.423) No exchange of TAC for non-UE associated </w:t>
      </w:r>
      <w:proofErr w:type="spellStart"/>
      <w:r w:rsidRPr="00564B65">
        <w:rPr>
          <w:rFonts w:ascii="Arial" w:hAnsi="Arial" w:cs="Arial"/>
          <w:lang w:eastAsia="en-US"/>
        </w:rPr>
        <w:t>Xn</w:t>
      </w:r>
      <w:proofErr w:type="spellEnd"/>
      <w:r w:rsidRPr="00564B65">
        <w:rPr>
          <w:rFonts w:ascii="Arial" w:hAnsi="Arial" w:cs="Arial"/>
          <w:lang w:eastAsia="en-US"/>
        </w:rPr>
        <w:t xml:space="preserve"> procedures</w:t>
      </w:r>
      <w:r w:rsidRPr="00564B65">
        <w:rPr>
          <w:rFonts w:ascii="Arial" w:hAnsi="Arial" w:cs="Arial"/>
          <w:lang w:eastAsia="en-US"/>
        </w:rPr>
        <w:tab/>
        <w:t>ZTE</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R3-232930</w:t>
      </w:r>
      <w:r w:rsidRPr="00564B65">
        <w:rPr>
          <w:rFonts w:ascii="Arial" w:hAnsi="Arial" w:cs="Arial"/>
          <w:lang w:eastAsia="en-US"/>
        </w:rPr>
        <w:tab/>
        <w:t>other</w:t>
      </w:r>
      <w:r w:rsidRPr="00564B65">
        <w:rPr>
          <w:rFonts w:ascii="Arial" w:hAnsi="Arial" w:cs="Arial"/>
          <w:lang w:eastAsia="en-US"/>
        </w:rPr>
        <w:tab/>
        <w:t>(TP for NR NTN BL CR TS38.300) Discussion on the time-based trigger condition in NR NTN</w:t>
      </w:r>
      <w:r w:rsidRPr="00564B65">
        <w:rPr>
          <w:rFonts w:ascii="Arial" w:hAnsi="Arial" w:cs="Arial"/>
          <w:lang w:eastAsia="en-US"/>
        </w:rPr>
        <w:tab/>
        <w:t>Nokia, Nokia Shanghai Bell</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R3-232931</w:t>
      </w:r>
      <w:r w:rsidRPr="00564B65">
        <w:rPr>
          <w:rFonts w:ascii="Arial" w:hAnsi="Arial" w:cs="Arial"/>
          <w:lang w:eastAsia="en-US"/>
        </w:rPr>
        <w:tab/>
        <w:t>other</w:t>
      </w:r>
      <w:r w:rsidRPr="00564B65">
        <w:rPr>
          <w:rFonts w:ascii="Arial" w:hAnsi="Arial" w:cs="Arial"/>
          <w:lang w:eastAsia="en-US"/>
        </w:rPr>
        <w:tab/>
        <w:t>(TP for NR NTN BL CR TS38.413) Support time-based trigger condition in NR NTN NG-HO</w:t>
      </w:r>
      <w:r w:rsidRPr="00564B65">
        <w:rPr>
          <w:rFonts w:ascii="Arial" w:hAnsi="Arial" w:cs="Arial"/>
          <w:lang w:eastAsia="en-US"/>
        </w:rPr>
        <w:tab/>
        <w:t>Nokia, Nokia Shanghai Bell</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R3-233010</w:t>
      </w:r>
      <w:r w:rsidRPr="00564B65">
        <w:rPr>
          <w:rFonts w:ascii="Arial" w:hAnsi="Arial" w:cs="Arial"/>
          <w:lang w:eastAsia="en-US"/>
        </w:rPr>
        <w:tab/>
        <w:t>discussion</w:t>
      </w:r>
      <w:r w:rsidRPr="00564B65">
        <w:rPr>
          <w:rFonts w:ascii="Arial" w:hAnsi="Arial" w:cs="Arial"/>
          <w:lang w:eastAsia="en-US"/>
        </w:rPr>
        <w:tab/>
        <w:t>Further discussion on network ID usage and time based handover in NTN</w:t>
      </w:r>
      <w:r w:rsidRPr="00564B65">
        <w:rPr>
          <w:rFonts w:ascii="Arial" w:hAnsi="Arial" w:cs="Arial"/>
          <w:lang w:eastAsia="en-US"/>
        </w:rPr>
        <w:tab/>
        <w:t>China Telecommunication</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R3-232957</w:t>
      </w:r>
      <w:r w:rsidRPr="00564B65">
        <w:rPr>
          <w:rFonts w:ascii="Arial" w:hAnsi="Arial" w:cs="Arial"/>
          <w:lang w:eastAsia="en-US"/>
        </w:rPr>
        <w:tab/>
        <w:t>discussion</w:t>
      </w:r>
      <w:r w:rsidRPr="00564B65">
        <w:rPr>
          <w:rFonts w:ascii="Arial" w:hAnsi="Arial" w:cs="Arial"/>
          <w:lang w:eastAsia="en-US"/>
        </w:rPr>
        <w:tab/>
        <w:t>Further discussion on cell ID usage and TAC</w:t>
      </w:r>
      <w:r w:rsidRPr="00564B65">
        <w:rPr>
          <w:rFonts w:ascii="Arial" w:hAnsi="Arial" w:cs="Arial"/>
          <w:lang w:eastAsia="en-US"/>
        </w:rPr>
        <w:tab/>
        <w:t>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R3-232958</w:t>
      </w:r>
      <w:r w:rsidRPr="00564B65">
        <w:rPr>
          <w:rFonts w:ascii="Arial" w:hAnsi="Arial" w:cs="Arial"/>
          <w:lang w:eastAsia="en-US"/>
        </w:rPr>
        <w:tab/>
        <w:t>discussion</w:t>
      </w:r>
      <w:r w:rsidRPr="00564B65">
        <w:rPr>
          <w:rFonts w:ascii="Arial" w:hAnsi="Arial" w:cs="Arial"/>
          <w:lang w:eastAsia="en-US"/>
        </w:rPr>
        <w:tab/>
        <w:t>Further discussion on NG HO</w:t>
      </w:r>
      <w:r w:rsidRPr="00564B65">
        <w:rPr>
          <w:rFonts w:ascii="Arial" w:hAnsi="Arial" w:cs="Arial"/>
          <w:lang w:eastAsia="en-US"/>
        </w:rPr>
        <w:tab/>
        <w:t>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R3-232743</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Mobility and Service Continuity Enhancements</w:t>
      </w:r>
      <w:r w:rsidRPr="00564B65">
        <w:rPr>
          <w:rFonts w:ascii="Arial" w:hAnsi="Arial" w:cs="Arial"/>
          <w:lang w:eastAsia="en-US"/>
        </w:rPr>
        <w:tab/>
        <w:t>NEC</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R3-232787</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NR NTN Service Continuity Enhancements</w:t>
      </w:r>
      <w:r w:rsidRPr="00564B65">
        <w:rPr>
          <w:rFonts w:ascii="Arial" w:hAnsi="Arial" w:cs="Arial"/>
          <w:lang w:eastAsia="en-US"/>
        </w:rPr>
        <w:tab/>
        <w:t>Qualcomm Incorporated</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R3-232788</w:t>
      </w:r>
      <w:r w:rsidRPr="00564B65">
        <w:rPr>
          <w:rFonts w:ascii="Arial" w:hAnsi="Arial" w:cs="Arial"/>
          <w:lang w:eastAsia="en-US"/>
        </w:rPr>
        <w:tab/>
        <w:t>discussion</w:t>
      </w:r>
      <w:r w:rsidRPr="00564B65">
        <w:rPr>
          <w:rFonts w:ascii="Arial" w:hAnsi="Arial" w:cs="Arial"/>
          <w:lang w:eastAsia="en-US"/>
        </w:rPr>
        <w:tab/>
        <w:t xml:space="preserve">Cell ID over </w:t>
      </w:r>
      <w:proofErr w:type="spellStart"/>
      <w:r w:rsidRPr="00564B65">
        <w:rPr>
          <w:rFonts w:ascii="Arial" w:hAnsi="Arial" w:cs="Arial"/>
          <w:lang w:eastAsia="en-US"/>
        </w:rPr>
        <w:t>Xn</w:t>
      </w:r>
      <w:proofErr w:type="spellEnd"/>
      <w:r w:rsidRPr="00564B65">
        <w:rPr>
          <w:rFonts w:ascii="Arial" w:hAnsi="Arial" w:cs="Arial"/>
          <w:lang w:eastAsia="en-US"/>
        </w:rPr>
        <w:t xml:space="preserve"> for NTN</w:t>
      </w:r>
      <w:r w:rsidRPr="00564B65">
        <w:rPr>
          <w:rFonts w:ascii="Arial" w:hAnsi="Arial" w:cs="Arial"/>
          <w:lang w:eastAsia="en-US"/>
        </w:rPr>
        <w:tab/>
        <w:t>Qualcomm Incorporated, CATT, Nokia, Nokia Shanghai Bell, NEC</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R3-232798</w:t>
      </w:r>
      <w:r w:rsidRPr="00564B65">
        <w:rPr>
          <w:rFonts w:ascii="Arial" w:hAnsi="Arial" w:cs="Arial"/>
          <w:lang w:eastAsia="en-US"/>
        </w:rPr>
        <w:tab/>
        <w:t>other</w:t>
      </w:r>
      <w:r w:rsidRPr="00564B65">
        <w:rPr>
          <w:rFonts w:ascii="Arial" w:hAnsi="Arial" w:cs="Arial"/>
          <w:lang w:eastAsia="en-US"/>
        </w:rPr>
        <w:tab/>
        <w:t>(TP for BL CR to TS 38.413/38.423) On Mobility and Service Continuity Enhancements for NTN</w:t>
      </w:r>
      <w:r w:rsidRPr="00564B65">
        <w:rPr>
          <w:rFonts w:ascii="Arial" w:hAnsi="Arial" w:cs="Arial"/>
          <w:lang w:eastAsia="en-US"/>
        </w:rPr>
        <w:tab/>
        <w:t>CATT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R3-232799</w:t>
      </w:r>
      <w:r w:rsidRPr="00564B65">
        <w:rPr>
          <w:rFonts w:ascii="Arial" w:hAnsi="Arial" w:cs="Arial"/>
          <w:lang w:eastAsia="en-US"/>
        </w:rPr>
        <w:tab/>
        <w:t>discussion</w:t>
      </w:r>
      <w:r w:rsidRPr="00564B65">
        <w:rPr>
          <w:rFonts w:ascii="Arial" w:hAnsi="Arial" w:cs="Arial"/>
          <w:lang w:eastAsia="en-US"/>
        </w:rPr>
        <w:tab/>
        <w:t>Consideration on OAM requirements for UE location verification</w:t>
      </w:r>
      <w:r w:rsidRPr="00564B65">
        <w:rPr>
          <w:rFonts w:ascii="Arial" w:hAnsi="Arial" w:cs="Arial"/>
          <w:lang w:eastAsia="en-US"/>
        </w:rPr>
        <w:tab/>
      </w:r>
      <w:proofErr w:type="spellStart"/>
      <w:r w:rsidRPr="00564B65">
        <w:rPr>
          <w:rFonts w:ascii="Arial" w:hAnsi="Arial" w:cs="Arial"/>
          <w:lang w:eastAsia="en-US"/>
        </w:rPr>
        <w:t>CATT,Ericsson</w:t>
      </w:r>
      <w:proofErr w:type="spellEnd"/>
      <w:r w:rsidRPr="00564B65">
        <w:rPr>
          <w:rFonts w:ascii="Arial" w:hAnsi="Arial" w:cs="Arial"/>
          <w:lang w:eastAsia="en-US"/>
        </w:rPr>
        <w:t>, 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R3-232789</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Network Verified UE Location for NTN</w:t>
      </w:r>
      <w:r w:rsidRPr="00564B65">
        <w:rPr>
          <w:rFonts w:ascii="Arial" w:hAnsi="Arial" w:cs="Arial"/>
          <w:lang w:eastAsia="en-US"/>
        </w:rPr>
        <w:tab/>
        <w:t>Qualcomm Incorporated</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R3-232959</w:t>
      </w:r>
      <w:r w:rsidRPr="00564B65">
        <w:rPr>
          <w:rFonts w:ascii="Arial" w:hAnsi="Arial" w:cs="Arial"/>
          <w:lang w:eastAsia="en-US"/>
        </w:rPr>
        <w:tab/>
        <w:t>discussion</w:t>
      </w:r>
      <w:r w:rsidRPr="00564B65">
        <w:rPr>
          <w:rFonts w:ascii="Arial" w:hAnsi="Arial" w:cs="Arial"/>
          <w:lang w:eastAsia="en-US"/>
        </w:rPr>
        <w:tab/>
        <w:t>Further discussion on network verified UE location</w:t>
      </w:r>
      <w:r w:rsidRPr="00564B65">
        <w:rPr>
          <w:rFonts w:ascii="Arial" w:hAnsi="Arial" w:cs="Arial"/>
          <w:lang w:eastAsia="en-US"/>
        </w:rPr>
        <w:tab/>
        <w:t>Huawei, Ericsson, CATT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R3-232960</w:t>
      </w:r>
      <w:r w:rsidRPr="00564B65">
        <w:rPr>
          <w:rFonts w:ascii="Arial" w:hAnsi="Arial" w:cs="Arial"/>
          <w:lang w:eastAsia="en-US"/>
        </w:rPr>
        <w:tab/>
        <w:t>other</w:t>
      </w:r>
      <w:r w:rsidRPr="00564B65">
        <w:rPr>
          <w:rFonts w:ascii="Arial" w:hAnsi="Arial" w:cs="Arial"/>
          <w:lang w:eastAsia="en-US"/>
        </w:rPr>
        <w:tab/>
        <w:t>(TP to 38.300) OAM Requirements for UE Location Verification</w:t>
      </w:r>
      <w:r w:rsidRPr="00564B65">
        <w:rPr>
          <w:rFonts w:ascii="Arial" w:hAnsi="Arial" w:cs="Arial"/>
          <w:lang w:eastAsia="en-US"/>
        </w:rPr>
        <w:tab/>
        <w:t>Huawei, Ericsson, CATT</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R3-232945</w:t>
      </w:r>
      <w:r w:rsidRPr="00564B65">
        <w:rPr>
          <w:rFonts w:ascii="Arial" w:hAnsi="Arial" w:cs="Arial"/>
          <w:lang w:eastAsia="en-US"/>
        </w:rPr>
        <w:tab/>
        <w:t>LS out</w:t>
      </w:r>
      <w:r w:rsidRPr="00564B65">
        <w:rPr>
          <w:rFonts w:ascii="Arial" w:hAnsi="Arial" w:cs="Arial"/>
          <w:lang w:eastAsia="en-US"/>
        </w:rPr>
        <w:tab/>
        <w:t>[DRAFT] Reply LS on Latency impact for NTN verified UE location</w:t>
      </w:r>
      <w:r w:rsidRPr="00564B65">
        <w:rPr>
          <w:rFonts w:ascii="Arial" w:hAnsi="Arial" w:cs="Arial"/>
          <w:lang w:eastAsia="en-US"/>
        </w:rPr>
        <w:tab/>
        <w:t>Ericsson, CATT, Huawei</w:t>
      </w:r>
    </w:p>
    <w:p w:rsidR="00564B65" w:rsidRPr="00564B65"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R3-232944</w:t>
      </w:r>
      <w:r w:rsidRPr="00564B65">
        <w:rPr>
          <w:rFonts w:ascii="Arial" w:hAnsi="Arial" w:cs="Arial"/>
          <w:lang w:eastAsia="en-US"/>
        </w:rPr>
        <w:tab/>
      </w:r>
      <w:proofErr w:type="spellStart"/>
      <w:r w:rsidRPr="00564B65">
        <w:rPr>
          <w:rFonts w:ascii="Arial" w:hAnsi="Arial" w:cs="Arial"/>
          <w:lang w:eastAsia="en-US"/>
        </w:rPr>
        <w:t>draftCR</w:t>
      </w:r>
      <w:proofErr w:type="spellEnd"/>
      <w:r w:rsidRPr="00564B65">
        <w:rPr>
          <w:rFonts w:ascii="Arial" w:hAnsi="Arial" w:cs="Arial"/>
          <w:lang w:eastAsia="en-US"/>
        </w:rPr>
        <w:tab/>
        <w:t>OAM Requirements for UE Location Verification</w:t>
      </w:r>
      <w:r w:rsidRPr="00564B65">
        <w:rPr>
          <w:rFonts w:ascii="Arial" w:hAnsi="Arial" w:cs="Arial"/>
          <w:lang w:eastAsia="en-US"/>
        </w:rPr>
        <w:tab/>
        <w:t>Ericsson, CATT, Huawei</w:t>
      </w:r>
    </w:p>
    <w:p w:rsidR="00C40FA5" w:rsidRPr="00711D7F" w:rsidRDefault="00564B65" w:rsidP="00F05023">
      <w:pPr>
        <w:pStyle w:val="Paragraphedeliste"/>
        <w:numPr>
          <w:ilvl w:val="0"/>
          <w:numId w:val="18"/>
        </w:numPr>
        <w:ind w:leftChars="0"/>
        <w:rPr>
          <w:rFonts w:ascii="Arial" w:hAnsi="Arial" w:cs="Arial"/>
          <w:lang w:eastAsia="en-US"/>
        </w:rPr>
      </w:pPr>
      <w:r w:rsidRPr="00564B65">
        <w:rPr>
          <w:rFonts w:ascii="Arial" w:hAnsi="Arial" w:cs="Arial"/>
          <w:lang w:eastAsia="en-US"/>
        </w:rPr>
        <w:t>R3-233205</w:t>
      </w:r>
      <w:r w:rsidRPr="00564B65">
        <w:rPr>
          <w:rFonts w:ascii="Arial" w:hAnsi="Arial" w:cs="Arial"/>
          <w:lang w:eastAsia="en-US"/>
        </w:rPr>
        <w:tab/>
        <w:t>discussion</w:t>
      </w:r>
      <w:r w:rsidRPr="00564B65">
        <w:rPr>
          <w:rFonts w:ascii="Arial" w:hAnsi="Arial" w:cs="Arial"/>
          <w:lang w:eastAsia="en-US"/>
        </w:rPr>
        <w:tab/>
      </w:r>
      <w:proofErr w:type="spellStart"/>
      <w:r w:rsidRPr="00564B65">
        <w:rPr>
          <w:rFonts w:ascii="Arial" w:hAnsi="Arial" w:cs="Arial"/>
          <w:lang w:eastAsia="en-US"/>
        </w:rPr>
        <w:t>Discussion</w:t>
      </w:r>
      <w:proofErr w:type="spellEnd"/>
      <w:r w:rsidRPr="00564B65">
        <w:rPr>
          <w:rFonts w:ascii="Arial" w:hAnsi="Arial" w:cs="Arial"/>
          <w:lang w:eastAsia="en-US"/>
        </w:rPr>
        <w:t xml:space="preserve"> on NTN Network Verified UE Location</w:t>
      </w:r>
      <w:r w:rsidRPr="00564B65">
        <w:rPr>
          <w:rFonts w:ascii="Arial" w:hAnsi="Arial" w:cs="Arial"/>
          <w:lang w:eastAsia="en-US"/>
        </w:rPr>
        <w:tab/>
        <w:t>TCL Communication Ltd.</w:t>
      </w:r>
    </w:p>
    <w:p w:rsidR="00C40FA5" w:rsidRDefault="00C40FA5" w:rsidP="00EB2D04">
      <w:pPr>
        <w:tabs>
          <w:tab w:val="left" w:pos="567"/>
        </w:tabs>
        <w:snapToGrid w:val="0"/>
        <w:rPr>
          <w:rFonts w:ascii="Arial" w:hAnsi="Arial" w:cs="Arial"/>
          <w:bCs/>
        </w:rPr>
      </w:pPr>
    </w:p>
    <w:p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rsidR="00EB2D04" w:rsidRDefault="00EB2D04" w:rsidP="00EB2D04">
      <w:pPr>
        <w:tabs>
          <w:tab w:val="left" w:pos="567"/>
        </w:tabs>
        <w:snapToGrid w:val="0"/>
        <w:rPr>
          <w:rFonts w:ascii="Arial" w:hAnsi="Arial" w:cs="Arial"/>
          <w:bCs/>
        </w:rPr>
      </w:pPr>
    </w:p>
    <w:p w:rsidR="00AA5465" w:rsidRDefault="00AA5465" w:rsidP="00AA546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4</w:t>
      </w:r>
      <w:r w:rsidRPr="00100FB5">
        <w:rPr>
          <w:rFonts w:ascii="Arial" w:hAnsi="Arial" w:cs="Arial"/>
          <w:b/>
          <w:kern w:val="2"/>
          <w:sz w:val="21"/>
          <w:szCs w:val="22"/>
          <w:lang w:val="en-US" w:eastAsia="en-US"/>
        </w:rPr>
        <w:t>#1</w:t>
      </w:r>
      <w:r>
        <w:rPr>
          <w:rFonts w:ascii="Arial" w:hAnsi="Arial" w:cs="Arial"/>
          <w:b/>
          <w:kern w:val="2"/>
          <w:sz w:val="21"/>
          <w:szCs w:val="22"/>
          <w:lang w:val="en-US" w:eastAsia="en-US"/>
        </w:rPr>
        <w:t>06</w:t>
      </w:r>
      <w:r w:rsidR="00C40FA5">
        <w:rPr>
          <w:rFonts w:ascii="Arial" w:hAnsi="Arial" w:cs="Arial"/>
          <w:b/>
          <w:kern w:val="2"/>
          <w:sz w:val="21"/>
          <w:szCs w:val="22"/>
          <w:lang w:val="en-US" w:eastAsia="en-US"/>
        </w:rPr>
        <w:t>bis</w:t>
      </w:r>
      <w:r w:rsidRPr="00100FB5">
        <w:rPr>
          <w:rFonts w:ascii="Arial" w:hAnsi="Arial" w:cs="Arial"/>
          <w:b/>
          <w:kern w:val="2"/>
          <w:sz w:val="21"/>
          <w:szCs w:val="22"/>
          <w:lang w:val="en-US" w:eastAsia="en-US"/>
        </w:rPr>
        <w:t xml:space="preserve"> </w:t>
      </w:r>
      <w:proofErr w:type="spellStart"/>
      <w:r w:rsidR="00C40FA5">
        <w:rPr>
          <w:rFonts w:ascii="Arial" w:hAnsi="Arial" w:cs="Arial"/>
          <w:b/>
          <w:kern w:val="2"/>
          <w:sz w:val="21"/>
          <w:szCs w:val="22"/>
          <w:lang w:val="en-US" w:eastAsia="en-US"/>
        </w:rPr>
        <w:t>emeeting</w:t>
      </w:r>
      <w:proofErr w:type="spellEnd"/>
      <w:r w:rsidR="00C40FA5" w:rsidRPr="00100FB5">
        <w:rPr>
          <w:rFonts w:ascii="Arial" w:hAnsi="Arial" w:cs="Arial"/>
          <w:b/>
          <w:kern w:val="2"/>
          <w:sz w:val="21"/>
          <w:szCs w:val="22"/>
          <w:lang w:val="en-US" w:eastAsia="en-US"/>
        </w:rPr>
        <w:t xml:space="preserve">, </w:t>
      </w:r>
      <w:r w:rsidR="00C40FA5">
        <w:rPr>
          <w:rFonts w:ascii="Arial" w:hAnsi="Arial" w:cs="Arial"/>
          <w:b/>
          <w:kern w:val="2"/>
          <w:sz w:val="21"/>
          <w:szCs w:val="22"/>
          <w:lang w:val="en-US" w:eastAsia="en-US"/>
        </w:rPr>
        <w:t>April 17</w:t>
      </w:r>
      <w:r w:rsidR="00C40FA5" w:rsidRPr="00C40FA5">
        <w:rPr>
          <w:rFonts w:ascii="Arial" w:hAnsi="Arial" w:cs="Arial"/>
          <w:b/>
          <w:kern w:val="2"/>
          <w:sz w:val="21"/>
          <w:szCs w:val="22"/>
          <w:vertAlign w:val="superscript"/>
          <w:lang w:val="en-US" w:eastAsia="en-US"/>
        </w:rPr>
        <w:t>th</w:t>
      </w:r>
      <w:r w:rsidR="00C40FA5">
        <w:rPr>
          <w:rFonts w:ascii="Arial" w:hAnsi="Arial" w:cs="Arial"/>
          <w:b/>
          <w:kern w:val="2"/>
          <w:sz w:val="21"/>
          <w:szCs w:val="22"/>
          <w:lang w:val="en-US" w:eastAsia="en-US"/>
        </w:rPr>
        <w:t xml:space="preserve"> - 27</w:t>
      </w:r>
      <w:r w:rsidR="00C40FA5" w:rsidRPr="00C40FA5">
        <w:rPr>
          <w:rFonts w:ascii="Arial" w:hAnsi="Arial" w:cs="Arial"/>
          <w:b/>
          <w:kern w:val="2"/>
          <w:sz w:val="21"/>
          <w:szCs w:val="22"/>
          <w:vertAlign w:val="superscript"/>
          <w:lang w:val="en-US" w:eastAsia="en-US"/>
        </w:rPr>
        <w:t>th</w:t>
      </w:r>
      <w:r w:rsidR="00C40FA5"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rsidR="00291C9E" w:rsidRPr="00291C9E" w:rsidRDefault="00291C9E" w:rsidP="00291C9E">
      <w:pPr>
        <w:rPr>
          <w:rFonts w:ascii="Arial" w:hAnsi="Arial" w:cs="Arial"/>
          <w:lang w:eastAsia="en-US"/>
        </w:rPr>
      </w:pPr>
      <w:r w:rsidRPr="00291C9E">
        <w:rPr>
          <w:rFonts w:ascii="Arial" w:hAnsi="Arial" w:cs="Arial"/>
          <w:lang w:eastAsia="en-US"/>
        </w:rPr>
        <w:t>Submitted TDOCs: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R4-2305831</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system parameters for above 10 GHz</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R4-2305417</w:t>
      </w:r>
      <w:r w:rsidRPr="002D31BF">
        <w:rPr>
          <w:rFonts w:ascii="Arial" w:hAnsi="Arial" w:cs="Arial"/>
          <w:lang w:eastAsia="en-US"/>
        </w:rPr>
        <w:tab/>
        <w:t>other</w:t>
      </w:r>
      <w:r w:rsidRPr="002D31BF">
        <w:rPr>
          <w:rFonts w:ascii="Arial" w:hAnsi="Arial" w:cs="Arial"/>
          <w:lang w:eastAsia="en-US"/>
        </w:rPr>
        <w:tab/>
        <w:t xml:space="preserve">Further discussion on system parameter for NTN in </w:t>
      </w:r>
      <w:proofErr w:type="spellStart"/>
      <w:r w:rsidRPr="002D31BF">
        <w:rPr>
          <w:rFonts w:ascii="Arial" w:hAnsi="Arial" w:cs="Arial"/>
          <w:lang w:eastAsia="en-US"/>
        </w:rPr>
        <w:t>Ka</w:t>
      </w:r>
      <w:proofErr w:type="spellEnd"/>
      <w:r w:rsidRPr="002D31BF">
        <w:rPr>
          <w:rFonts w:ascii="Arial" w:hAnsi="Arial" w:cs="Arial"/>
          <w:lang w:eastAsia="en-US"/>
        </w:rPr>
        <w:t xml:space="preserve"> band</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R4-2304567</w:t>
      </w:r>
      <w:r w:rsidRPr="002D31BF">
        <w:rPr>
          <w:rFonts w:ascii="Arial" w:hAnsi="Arial" w:cs="Arial"/>
          <w:lang w:eastAsia="en-US"/>
        </w:rPr>
        <w:tab/>
        <w:t>other</w:t>
      </w:r>
      <w:r w:rsidRPr="002D31BF">
        <w:rPr>
          <w:rFonts w:ascii="Arial" w:hAnsi="Arial" w:cs="Arial"/>
          <w:lang w:eastAsia="en-US"/>
        </w:rPr>
        <w:tab/>
        <w:t>NTN enhancement: System parameters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R4-2304439</w:t>
      </w:r>
      <w:r w:rsidRPr="002D31BF">
        <w:rPr>
          <w:rFonts w:ascii="Arial" w:hAnsi="Arial" w:cs="Arial"/>
          <w:lang w:eastAsia="en-US"/>
        </w:rPr>
        <w:tab/>
        <w:t>other</w:t>
      </w:r>
      <w:r w:rsidRPr="002D31BF">
        <w:rPr>
          <w:rFonts w:ascii="Arial" w:hAnsi="Arial" w:cs="Arial"/>
          <w:lang w:eastAsia="en-US"/>
        </w:rPr>
        <w:tab/>
        <w:t>Further discussion on NTN system parameters</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R4-2304938</w:t>
      </w:r>
      <w:r w:rsidRPr="002D31BF">
        <w:rPr>
          <w:rFonts w:ascii="Arial" w:hAnsi="Arial" w:cs="Arial"/>
          <w:lang w:eastAsia="en-US"/>
        </w:rPr>
        <w:tab/>
        <w:t>other</w:t>
      </w:r>
      <w:r w:rsidRPr="002D31BF">
        <w:rPr>
          <w:rFonts w:ascii="Arial" w:hAnsi="Arial" w:cs="Arial"/>
          <w:lang w:eastAsia="en-US"/>
        </w:rPr>
        <w:tab/>
        <w:t>Discussion on above 10GHz NTN bands</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R4-2304566</w:t>
      </w:r>
      <w:r w:rsidRPr="002D31BF">
        <w:rPr>
          <w:rFonts w:ascii="Arial" w:hAnsi="Arial" w:cs="Arial"/>
          <w:lang w:eastAsia="en-US"/>
        </w:rPr>
        <w:tab/>
        <w:t>discussion</w:t>
      </w:r>
      <w:r w:rsidRPr="002D31BF">
        <w:rPr>
          <w:rFonts w:ascii="Arial" w:hAnsi="Arial" w:cs="Arial"/>
          <w:lang w:eastAsia="en-US"/>
        </w:rPr>
        <w:tab/>
        <w:t>NTN enhancement: Regulatory aspects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R4-2305832</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RAN LS to RAN1 for NTN above 10 GHz</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R4-2305834</w:t>
      </w:r>
      <w:r w:rsidRPr="002D31BF">
        <w:rPr>
          <w:rFonts w:ascii="Arial" w:hAnsi="Arial" w:cs="Arial"/>
          <w:lang w:eastAsia="en-US"/>
        </w:rPr>
        <w:tab/>
        <w:t>discussion</w:t>
      </w:r>
      <w:r w:rsidRPr="002D31BF">
        <w:rPr>
          <w:rFonts w:ascii="Arial" w:hAnsi="Arial" w:cs="Arial"/>
          <w:lang w:eastAsia="en-US"/>
        </w:rPr>
        <w:tab/>
        <w:t>NTN Simulation Parameters for above 10 GHz Coexistence Studies</w:t>
      </w:r>
      <w:r w:rsidRPr="002D31BF">
        <w:rPr>
          <w:rFonts w:ascii="Arial" w:hAnsi="Arial" w:cs="Arial"/>
          <w:lang w:eastAsia="en-US"/>
        </w:rPr>
        <w:tab/>
        <w:t>THALES, Magister Solutions Ltd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R4-2305847</w:t>
      </w:r>
      <w:r w:rsidRPr="002D31BF">
        <w:rPr>
          <w:rFonts w:ascii="Arial" w:hAnsi="Arial" w:cs="Arial"/>
          <w:lang w:eastAsia="en-US"/>
        </w:rPr>
        <w:tab/>
        <w:t>discussion</w:t>
      </w:r>
      <w:r w:rsidRPr="002D31BF">
        <w:rPr>
          <w:rFonts w:ascii="Arial" w:hAnsi="Arial" w:cs="Arial"/>
          <w:lang w:eastAsia="en-US"/>
        </w:rPr>
        <w:tab/>
        <w:t>Updated NTN Simulation Parameters for above 10 GHz Coexistence Studies and Initial Simulation Results</w:t>
      </w:r>
      <w:r w:rsidRPr="002D31BF">
        <w:rPr>
          <w:rFonts w:ascii="Arial" w:hAnsi="Arial" w:cs="Arial"/>
          <w:lang w:eastAsia="en-US"/>
        </w:rPr>
        <w:tab/>
        <w:t>THALES, Magister Solutions Ltd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R4-2304568</w:t>
      </w:r>
      <w:r w:rsidRPr="002D31BF">
        <w:rPr>
          <w:rFonts w:ascii="Arial" w:hAnsi="Arial" w:cs="Arial"/>
          <w:lang w:eastAsia="en-US"/>
        </w:rPr>
        <w:tab/>
        <w:t>other</w:t>
      </w:r>
      <w:r w:rsidRPr="002D31BF">
        <w:rPr>
          <w:rFonts w:ascii="Arial" w:hAnsi="Arial" w:cs="Arial"/>
          <w:lang w:eastAsia="en-US"/>
        </w:rPr>
        <w:tab/>
        <w:t>NTN enhancement: coexistence simulations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R4-2304614</w:t>
      </w:r>
      <w:r w:rsidRPr="002D31BF">
        <w:rPr>
          <w:rFonts w:ascii="Arial" w:hAnsi="Arial" w:cs="Arial"/>
          <w:lang w:eastAsia="en-US"/>
        </w:rPr>
        <w:tab/>
        <w:t>discussion</w:t>
      </w:r>
      <w:r w:rsidRPr="002D31BF">
        <w:rPr>
          <w:rFonts w:ascii="Arial" w:hAnsi="Arial" w:cs="Arial"/>
          <w:lang w:eastAsia="en-US"/>
        </w:rPr>
        <w:tab/>
        <w:t>Simulation assumptions and preliminary co-existence study for above 10GHz NTN co-existence study</w:t>
      </w:r>
      <w:r w:rsidRPr="002D31BF">
        <w:rPr>
          <w:rFonts w:ascii="Arial" w:hAnsi="Arial" w:cs="Arial"/>
          <w:lang w:eastAsia="en-US"/>
        </w:rPr>
        <w:tab/>
        <w:t>Samsung Electronics Nordic AB</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R4-2304615</w:t>
      </w:r>
      <w:r w:rsidRPr="002D31BF">
        <w:rPr>
          <w:rFonts w:ascii="Arial" w:hAnsi="Arial" w:cs="Arial"/>
          <w:lang w:eastAsia="en-US"/>
        </w:rPr>
        <w:tab/>
        <w:t>discussion</w:t>
      </w:r>
      <w:r w:rsidRPr="002D31BF">
        <w:rPr>
          <w:rFonts w:ascii="Arial" w:hAnsi="Arial" w:cs="Arial"/>
          <w:lang w:eastAsia="en-US"/>
        </w:rPr>
        <w:tab/>
        <w:t>Simulation assumptions and preliminary co-existence study for above 10GHz NTN co-existence study</w:t>
      </w:r>
      <w:r w:rsidRPr="002D31BF">
        <w:rPr>
          <w:rFonts w:ascii="Arial" w:hAnsi="Arial" w:cs="Arial"/>
          <w:lang w:eastAsia="en-US"/>
        </w:rPr>
        <w:tab/>
        <w:t>Samsung Electronics Nordic AB</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R4-2304443</w:t>
      </w:r>
      <w:r w:rsidRPr="002D31BF">
        <w:rPr>
          <w:rFonts w:ascii="Arial" w:hAnsi="Arial" w:cs="Arial"/>
          <w:lang w:eastAsia="en-US"/>
        </w:rPr>
        <w:tab/>
        <w:t>other</w:t>
      </w:r>
      <w:r w:rsidRPr="002D31BF">
        <w:rPr>
          <w:rFonts w:ascii="Arial" w:hAnsi="Arial" w:cs="Arial"/>
          <w:lang w:eastAsia="en-US"/>
        </w:rPr>
        <w:tab/>
        <w:t xml:space="preserve">Further discussion on remaining issues about simulation assumptions for above </w:t>
      </w:r>
      <w:r w:rsidRPr="002D31BF">
        <w:rPr>
          <w:rFonts w:ascii="Arial" w:hAnsi="Arial" w:cs="Arial"/>
          <w:lang w:eastAsia="en-US"/>
        </w:rPr>
        <w:lastRenderedPageBreak/>
        <w:t>10GHz NTN co-existence study</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R4-2304363</w:t>
      </w:r>
      <w:r w:rsidRPr="002D31BF">
        <w:rPr>
          <w:rFonts w:ascii="Arial" w:hAnsi="Arial" w:cs="Arial"/>
          <w:lang w:eastAsia="en-US"/>
        </w:rPr>
        <w:tab/>
        <w:t>discussion</w:t>
      </w:r>
      <w:r w:rsidRPr="002D31BF">
        <w:rPr>
          <w:rFonts w:ascii="Arial" w:hAnsi="Arial" w:cs="Arial"/>
          <w:lang w:eastAsia="en-US"/>
        </w:rPr>
        <w:tab/>
        <w:t>Frequency ranges of GSO and NGSO ESIMs and coexistence requirements</w:t>
      </w:r>
      <w:r w:rsidRPr="002D31BF">
        <w:rPr>
          <w:rFonts w:ascii="Arial" w:hAnsi="Arial" w:cs="Arial"/>
          <w:lang w:eastAsia="en-US"/>
        </w:rPr>
        <w:tab/>
        <w:t>Verizon Denmark</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R4-2304364</w:t>
      </w:r>
      <w:r w:rsidRPr="002D31BF">
        <w:rPr>
          <w:rFonts w:ascii="Arial" w:hAnsi="Arial" w:cs="Arial"/>
          <w:lang w:eastAsia="en-US"/>
        </w:rPr>
        <w:tab/>
        <w:t>discussion</w:t>
      </w:r>
      <w:r w:rsidRPr="002D31BF">
        <w:rPr>
          <w:rFonts w:ascii="Arial" w:hAnsi="Arial" w:cs="Arial"/>
          <w:lang w:eastAsia="en-US"/>
        </w:rPr>
        <w:tab/>
        <w:t>Off-Axis EIRP requirement</w:t>
      </w:r>
      <w:r w:rsidRPr="002D31BF">
        <w:rPr>
          <w:rFonts w:ascii="Arial" w:hAnsi="Arial" w:cs="Arial"/>
          <w:lang w:eastAsia="en-US"/>
        </w:rPr>
        <w:tab/>
        <w:t>Verizon Denmark</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R4-2304680</w:t>
      </w:r>
      <w:r w:rsidRPr="002D31BF">
        <w:rPr>
          <w:rFonts w:ascii="Arial" w:hAnsi="Arial" w:cs="Arial"/>
          <w:lang w:eastAsia="en-US"/>
        </w:rPr>
        <w:tab/>
        <w:t>other</w:t>
      </w:r>
      <w:r w:rsidRPr="002D31BF">
        <w:rPr>
          <w:rFonts w:ascii="Arial" w:hAnsi="Arial" w:cs="Arial"/>
          <w:lang w:eastAsia="en-US"/>
        </w:rPr>
        <w:tab/>
        <w:t>Simulation assumptions for co-existence study for above 10GHz bands</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R4-2305383</w:t>
      </w:r>
      <w:r w:rsidRPr="002D31BF">
        <w:rPr>
          <w:rFonts w:ascii="Arial" w:hAnsi="Arial" w:cs="Arial"/>
          <w:lang w:eastAsia="en-US"/>
        </w:rPr>
        <w:tab/>
        <w:t>other</w:t>
      </w:r>
      <w:r w:rsidRPr="002D31BF">
        <w:rPr>
          <w:rFonts w:ascii="Arial" w:hAnsi="Arial" w:cs="Arial"/>
          <w:lang w:eastAsia="en-US"/>
        </w:rPr>
        <w:tab/>
        <w:t>Discussion on Rel-18 NTN coexistence study assumption</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R4-2305418</w:t>
      </w:r>
      <w:r w:rsidRPr="002D31BF">
        <w:rPr>
          <w:rFonts w:ascii="Arial" w:hAnsi="Arial" w:cs="Arial"/>
          <w:lang w:eastAsia="en-US"/>
        </w:rPr>
        <w:tab/>
        <w:t>other</w:t>
      </w:r>
      <w:r w:rsidRPr="002D31BF">
        <w:rPr>
          <w:rFonts w:ascii="Arial" w:hAnsi="Arial" w:cs="Arial"/>
          <w:lang w:eastAsia="en-US"/>
        </w:rPr>
        <w:tab/>
        <w:t xml:space="preserve">Further discussion on SAN RF requirements for NTN in </w:t>
      </w:r>
      <w:proofErr w:type="spellStart"/>
      <w:r w:rsidRPr="002D31BF">
        <w:rPr>
          <w:rFonts w:ascii="Arial" w:hAnsi="Arial" w:cs="Arial"/>
          <w:lang w:eastAsia="en-US"/>
        </w:rPr>
        <w:t>Ka</w:t>
      </w:r>
      <w:proofErr w:type="spellEnd"/>
      <w:r w:rsidRPr="002D31BF">
        <w:rPr>
          <w:rFonts w:ascii="Arial" w:hAnsi="Arial" w:cs="Arial"/>
          <w:lang w:eastAsia="en-US"/>
        </w:rPr>
        <w:t>-band</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R4-2304444</w:t>
      </w:r>
      <w:r w:rsidRPr="002D31BF">
        <w:rPr>
          <w:rFonts w:ascii="Arial" w:hAnsi="Arial" w:cs="Arial"/>
          <w:lang w:eastAsia="en-US"/>
        </w:rPr>
        <w:tab/>
        <w:t>other</w:t>
      </w:r>
      <w:r w:rsidRPr="002D31BF">
        <w:rPr>
          <w:rFonts w:ascii="Arial" w:hAnsi="Arial" w:cs="Arial"/>
          <w:lang w:eastAsia="en-US"/>
        </w:rPr>
        <w:tab/>
        <w:t>Further discussion on SAN RF requirements for above 10GHz bands</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R4-2304569</w:t>
      </w:r>
      <w:r w:rsidRPr="002D31BF">
        <w:rPr>
          <w:rFonts w:ascii="Arial" w:hAnsi="Arial" w:cs="Arial"/>
          <w:lang w:eastAsia="en-US"/>
        </w:rPr>
        <w:tab/>
        <w:t>other</w:t>
      </w:r>
      <w:r w:rsidRPr="002D31BF">
        <w:rPr>
          <w:rFonts w:ascii="Arial" w:hAnsi="Arial" w:cs="Arial"/>
          <w:lang w:eastAsia="en-US"/>
        </w:rPr>
        <w:tab/>
        <w:t>NTN enhancement: SAN RF requirements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R4-2304570</w:t>
      </w:r>
      <w:r w:rsidRPr="002D31BF">
        <w:rPr>
          <w:rFonts w:ascii="Arial" w:hAnsi="Arial" w:cs="Arial"/>
          <w:lang w:eastAsia="en-US"/>
        </w:rPr>
        <w:tab/>
        <w:t>other</w:t>
      </w:r>
      <w:r w:rsidRPr="002D31BF">
        <w:rPr>
          <w:rFonts w:ascii="Arial" w:hAnsi="Arial" w:cs="Arial"/>
          <w:lang w:eastAsia="en-US"/>
        </w:rPr>
        <w:tab/>
        <w:t>NTN enhancement: NTN UE requirements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R4-2305065</w:t>
      </w:r>
      <w:r w:rsidRPr="002D31BF">
        <w:rPr>
          <w:rFonts w:ascii="Arial" w:hAnsi="Arial" w:cs="Arial"/>
          <w:lang w:eastAsia="en-US"/>
        </w:rPr>
        <w:tab/>
        <w:t>discussion</w:t>
      </w:r>
      <w:r w:rsidRPr="002D31BF">
        <w:rPr>
          <w:rFonts w:ascii="Arial" w:hAnsi="Arial" w:cs="Arial"/>
          <w:lang w:eastAsia="en-US"/>
        </w:rPr>
        <w:tab/>
        <w:t>On Beam Tracking Capabilities for measurements</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R4-2305419</w:t>
      </w:r>
      <w:r w:rsidRPr="002D31BF">
        <w:rPr>
          <w:rFonts w:ascii="Arial" w:hAnsi="Arial" w:cs="Arial"/>
          <w:lang w:eastAsia="en-US"/>
        </w:rPr>
        <w:tab/>
        <w:t>other</w:t>
      </w:r>
      <w:r w:rsidRPr="002D31BF">
        <w:rPr>
          <w:rFonts w:ascii="Arial" w:hAnsi="Arial" w:cs="Arial"/>
          <w:lang w:eastAsia="en-US"/>
        </w:rPr>
        <w:tab/>
        <w:t xml:space="preserve">Further discussion on UE RF requirements for NTN in </w:t>
      </w:r>
      <w:proofErr w:type="spellStart"/>
      <w:r w:rsidRPr="002D31BF">
        <w:rPr>
          <w:rFonts w:ascii="Arial" w:hAnsi="Arial" w:cs="Arial"/>
          <w:lang w:eastAsia="en-US"/>
        </w:rPr>
        <w:t>Ka</w:t>
      </w:r>
      <w:proofErr w:type="spellEnd"/>
      <w:r w:rsidRPr="002D31BF">
        <w:rPr>
          <w:rFonts w:ascii="Arial" w:hAnsi="Arial" w:cs="Arial"/>
          <w:lang w:eastAsia="en-US"/>
        </w:rPr>
        <w:t>-band</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R4-2305384</w:t>
      </w:r>
      <w:r w:rsidRPr="002D31BF">
        <w:rPr>
          <w:rFonts w:ascii="Arial" w:hAnsi="Arial" w:cs="Arial"/>
          <w:lang w:eastAsia="en-US"/>
        </w:rPr>
        <w:tab/>
        <w:t>other</w:t>
      </w:r>
      <w:r w:rsidRPr="002D31BF">
        <w:rPr>
          <w:rFonts w:ascii="Arial" w:hAnsi="Arial" w:cs="Arial"/>
          <w:lang w:eastAsia="en-US"/>
        </w:rPr>
        <w:tab/>
        <w:t xml:space="preserve">Discussion on </w:t>
      </w:r>
      <w:proofErr w:type="spellStart"/>
      <w:r w:rsidRPr="002D31BF">
        <w:rPr>
          <w:rFonts w:ascii="Arial" w:hAnsi="Arial" w:cs="Arial"/>
          <w:lang w:eastAsia="en-US"/>
        </w:rPr>
        <w:t>Ka</w:t>
      </w:r>
      <w:proofErr w:type="spellEnd"/>
      <w:r w:rsidRPr="002D31BF">
        <w:rPr>
          <w:rFonts w:ascii="Arial" w:hAnsi="Arial" w:cs="Arial"/>
          <w:lang w:eastAsia="en-US"/>
        </w:rPr>
        <w:t xml:space="preserve"> band NTN UE</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R4-2305844</w:t>
      </w:r>
      <w:r w:rsidRPr="002D31BF">
        <w:rPr>
          <w:rFonts w:ascii="Arial" w:hAnsi="Arial" w:cs="Arial"/>
          <w:lang w:eastAsia="en-US"/>
        </w:rPr>
        <w:tab/>
        <w:t>discussion</w:t>
      </w:r>
      <w:r w:rsidRPr="002D31BF">
        <w:rPr>
          <w:rFonts w:ascii="Arial" w:hAnsi="Arial" w:cs="Arial"/>
          <w:lang w:eastAsia="en-US"/>
        </w:rPr>
        <w:tab/>
        <w:t>NTN UE terminal reference architecture for above 10 GHz</w:t>
      </w:r>
      <w:r w:rsidRPr="002D31BF">
        <w:rPr>
          <w:rFonts w:ascii="Arial" w:hAnsi="Arial" w:cs="Arial"/>
          <w:lang w:eastAsia="en-US"/>
        </w:rPr>
        <w:tab/>
        <w:t>THALES, Hughes/EchoStar</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R4-2305845</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RAN LS to RAN1 for NTN above 10 GHz</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R4-2305340</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Rel-18 NTN</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R4-2305031</w:t>
      </w:r>
      <w:r w:rsidRPr="002D31BF">
        <w:rPr>
          <w:rFonts w:ascii="Arial" w:hAnsi="Arial" w:cs="Arial"/>
          <w:lang w:eastAsia="en-US"/>
        </w:rPr>
        <w:tab/>
        <w:t>other</w:t>
      </w:r>
      <w:r w:rsidRPr="002D31BF">
        <w:rPr>
          <w:rFonts w:ascii="Arial" w:hAnsi="Arial" w:cs="Arial"/>
          <w:lang w:eastAsia="en-US"/>
        </w:rPr>
        <w:tab/>
        <w:t>Discussion on RRM requirements for NTN enhancement</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R4-2305055</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NTN enhancement</w:t>
      </w:r>
      <w:r w:rsidRPr="002D31BF">
        <w:rPr>
          <w:rFonts w:ascii="Arial" w:hAnsi="Arial" w:cs="Arial"/>
          <w:lang w:eastAsia="en-US"/>
        </w:rPr>
        <w:tab/>
        <w:t>vivo</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R4-2305195</w:t>
      </w:r>
      <w:r w:rsidRPr="002D31BF">
        <w:rPr>
          <w:rFonts w:ascii="Arial" w:hAnsi="Arial" w:cs="Arial"/>
          <w:lang w:eastAsia="en-US"/>
        </w:rPr>
        <w:tab/>
        <w:t>discussion</w:t>
      </w:r>
      <w:r w:rsidRPr="002D31BF">
        <w:rPr>
          <w:rFonts w:ascii="Arial" w:hAnsi="Arial" w:cs="Arial"/>
          <w:lang w:eastAsia="en-US"/>
        </w:rPr>
        <w:tab/>
        <w:t>RRM requirements for NR NTN enhancement</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R4-2304646</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core requirements for NR NTN enhancement</w:t>
      </w:r>
      <w:r w:rsidRPr="002D31BF">
        <w:rPr>
          <w:rFonts w:ascii="Arial" w:hAnsi="Arial" w:cs="Arial"/>
          <w:lang w:eastAsia="en-US"/>
        </w:rPr>
        <w:tab/>
        <w:t>CMCC</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R4-2304769</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Rel-18 NTN</w:t>
      </w:r>
      <w:r w:rsidRPr="002D31BF">
        <w:rPr>
          <w:rFonts w:ascii="Arial" w:hAnsi="Arial" w:cs="Arial"/>
          <w:lang w:eastAsia="en-US"/>
        </w:rPr>
        <w:tab/>
        <w:t>Xiaomi</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R4-2304745</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impacts on NTN enhancement</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R4-2304911</w:t>
      </w:r>
      <w:r w:rsidRPr="002D31BF">
        <w:rPr>
          <w:rFonts w:ascii="Arial" w:hAnsi="Arial" w:cs="Arial"/>
          <w:lang w:eastAsia="en-US"/>
        </w:rPr>
        <w:tab/>
        <w:t>discussion</w:t>
      </w:r>
      <w:r w:rsidRPr="002D31BF">
        <w:rPr>
          <w:rFonts w:ascii="Arial" w:hAnsi="Arial" w:cs="Arial"/>
          <w:lang w:eastAsia="en-US"/>
        </w:rPr>
        <w:tab/>
        <w:t>General views on NR NTN enhancement</w:t>
      </w:r>
      <w:r w:rsidRPr="002D31BF">
        <w:rPr>
          <w:rFonts w:ascii="Arial" w:hAnsi="Arial" w:cs="Arial"/>
          <w:lang w:eastAsia="en-US"/>
        </w:rPr>
        <w:tab/>
        <w:t>LG Electronics UK</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R4-2304818</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NTN enhancement</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R4-2304501</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applicability of SCS for NTN above 10 GHz</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R4-2304425</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NTN enhancement</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R4-2304368</w:t>
      </w:r>
      <w:r w:rsidRPr="002D31BF">
        <w:rPr>
          <w:rFonts w:ascii="Arial" w:hAnsi="Arial" w:cs="Arial"/>
          <w:lang w:eastAsia="en-US"/>
        </w:rPr>
        <w:tab/>
        <w:t>other</w:t>
      </w:r>
      <w:r w:rsidRPr="002D31BF">
        <w:rPr>
          <w:rFonts w:ascii="Arial" w:hAnsi="Arial" w:cs="Arial"/>
          <w:lang w:eastAsia="en-US"/>
        </w:rPr>
        <w:tab/>
        <w:t>NTN support for frequency band above 10GHz</w:t>
      </w:r>
      <w:r w:rsidRPr="002D31BF">
        <w:rPr>
          <w:rFonts w:ascii="Arial" w:hAnsi="Arial" w:cs="Arial"/>
          <w:lang w:eastAsia="en-US"/>
        </w:rPr>
        <w:tab/>
        <w:t>Qualcomm Korea</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R4-2304154</w:t>
      </w:r>
      <w:r w:rsidRPr="002D31BF">
        <w:rPr>
          <w:rFonts w:ascii="Arial" w:hAnsi="Arial" w:cs="Arial"/>
          <w:lang w:eastAsia="en-US"/>
        </w:rPr>
        <w:tab/>
        <w:t>discussion</w:t>
      </w:r>
      <w:r w:rsidRPr="002D31BF">
        <w:rPr>
          <w:rFonts w:ascii="Arial" w:hAnsi="Arial" w:cs="Arial"/>
          <w:lang w:eastAsia="en-US"/>
        </w:rPr>
        <w:tab/>
        <w:t xml:space="preserve">RRM impacts overview for </w:t>
      </w:r>
      <w:proofErr w:type="spellStart"/>
      <w:r w:rsidRPr="002D31BF">
        <w:rPr>
          <w:rFonts w:ascii="Arial" w:hAnsi="Arial" w:cs="Arial"/>
          <w:lang w:eastAsia="en-US"/>
        </w:rPr>
        <w:t>eNTN</w:t>
      </w:r>
      <w:proofErr w:type="spellEnd"/>
      <w:r w:rsidRPr="002D31BF">
        <w:rPr>
          <w:rFonts w:ascii="Arial" w:hAnsi="Arial" w:cs="Arial"/>
          <w:lang w:eastAsia="en-US"/>
        </w:rPr>
        <w:tab/>
        <w:t>Apple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R4-2306358</w:t>
      </w:r>
      <w:r w:rsidRPr="002D31BF">
        <w:rPr>
          <w:rFonts w:ascii="Arial" w:hAnsi="Arial" w:cs="Arial"/>
          <w:lang w:eastAsia="en-US"/>
        </w:rPr>
        <w:tab/>
        <w:t>other</w:t>
      </w:r>
      <w:r w:rsidRPr="002D31BF">
        <w:rPr>
          <w:rFonts w:ascii="Arial" w:hAnsi="Arial" w:cs="Arial"/>
          <w:lang w:eastAsia="en-US"/>
        </w:rPr>
        <w:tab/>
        <w:t>WF on NR NTN enhancement RRM requirements</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R4-2306359</w:t>
      </w:r>
      <w:r w:rsidRPr="002D31BF">
        <w:rPr>
          <w:rFonts w:ascii="Arial" w:hAnsi="Arial" w:cs="Arial"/>
          <w:lang w:eastAsia="en-US"/>
        </w:rPr>
        <w:tab/>
        <w:t>LS out</w:t>
      </w:r>
      <w:r w:rsidRPr="002D31BF">
        <w:rPr>
          <w:rFonts w:ascii="Arial" w:hAnsi="Arial" w:cs="Arial"/>
          <w:lang w:eastAsia="en-US"/>
        </w:rPr>
        <w:tab/>
        <w:t>LS on NR-NTN deployment in above 10 GHz</w:t>
      </w:r>
      <w:r w:rsidRPr="002D31BF">
        <w:rPr>
          <w:rFonts w:ascii="Arial" w:hAnsi="Arial" w:cs="Arial"/>
          <w:lang w:eastAsia="en-US"/>
        </w:rPr>
        <w:tab/>
        <w:t>Nokia</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R4-2306624</w:t>
      </w:r>
      <w:r w:rsidRPr="002D31BF">
        <w:rPr>
          <w:rFonts w:ascii="Arial" w:hAnsi="Arial" w:cs="Arial"/>
          <w:lang w:eastAsia="en-US"/>
        </w:rPr>
        <w:tab/>
        <w:t>other</w:t>
      </w:r>
      <w:r w:rsidRPr="002D31BF">
        <w:rPr>
          <w:rFonts w:ascii="Arial" w:hAnsi="Arial" w:cs="Arial"/>
          <w:lang w:eastAsia="en-US"/>
        </w:rPr>
        <w:tab/>
        <w:t xml:space="preserve">WF on NTN UE RF requirements in </w:t>
      </w:r>
      <w:proofErr w:type="spellStart"/>
      <w:r w:rsidRPr="002D31BF">
        <w:rPr>
          <w:rFonts w:ascii="Arial" w:hAnsi="Arial" w:cs="Arial"/>
          <w:lang w:eastAsia="en-US"/>
        </w:rPr>
        <w:t>Ka</w:t>
      </w:r>
      <w:proofErr w:type="spellEnd"/>
      <w:r w:rsidRPr="002D31BF">
        <w:rPr>
          <w:rFonts w:ascii="Arial" w:hAnsi="Arial" w:cs="Arial"/>
          <w:lang w:eastAsia="en-US"/>
        </w:rPr>
        <w:t>-band</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R4-2306169</w:t>
      </w:r>
      <w:r w:rsidRPr="002D31BF">
        <w:rPr>
          <w:rFonts w:ascii="Arial" w:hAnsi="Arial" w:cs="Arial"/>
          <w:lang w:eastAsia="en-US"/>
        </w:rPr>
        <w:tab/>
        <w:t>other</w:t>
      </w:r>
      <w:r w:rsidRPr="002D31BF">
        <w:rPr>
          <w:rFonts w:ascii="Arial" w:hAnsi="Arial" w:cs="Arial"/>
          <w:lang w:eastAsia="en-US"/>
        </w:rPr>
        <w:tab/>
        <w:t xml:space="preserve">Topic summary for [106-bis-e][221] </w:t>
      </w:r>
      <w:proofErr w:type="spellStart"/>
      <w:r w:rsidRPr="002D31BF">
        <w:rPr>
          <w:rFonts w:ascii="Arial" w:hAnsi="Arial" w:cs="Arial"/>
          <w:lang w:eastAsia="en-US"/>
        </w:rPr>
        <w:t>NR_NTN_enh</w:t>
      </w:r>
      <w:proofErr w:type="spellEnd"/>
      <w:r w:rsidRPr="002D31BF">
        <w:rPr>
          <w:rFonts w:ascii="Arial" w:hAnsi="Arial" w:cs="Arial"/>
          <w:lang w:eastAsia="en-US"/>
        </w:rPr>
        <w:tab/>
        <w:t>Moderator (Qualcomm)</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R4-2305925</w:t>
      </w:r>
      <w:r w:rsidRPr="002D31BF">
        <w:rPr>
          <w:rFonts w:ascii="Arial" w:hAnsi="Arial" w:cs="Arial"/>
          <w:lang w:eastAsia="en-US"/>
        </w:rPr>
        <w:tab/>
        <w:t>other</w:t>
      </w:r>
      <w:r w:rsidRPr="002D31BF">
        <w:rPr>
          <w:rFonts w:ascii="Arial" w:hAnsi="Arial" w:cs="Arial"/>
          <w:lang w:eastAsia="en-US"/>
        </w:rPr>
        <w:tab/>
        <w:t>WF on NTN enhancement - [106bis-e][309] NR_NTN_enh_Part1</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R4-2305926</w:t>
      </w:r>
      <w:r w:rsidRPr="002D31BF">
        <w:rPr>
          <w:rFonts w:ascii="Arial" w:hAnsi="Arial" w:cs="Arial"/>
          <w:lang w:eastAsia="en-US"/>
        </w:rPr>
        <w:tab/>
        <w:t>LS out</w:t>
      </w:r>
      <w:r w:rsidRPr="002D31BF">
        <w:rPr>
          <w:rFonts w:ascii="Arial" w:hAnsi="Arial" w:cs="Arial"/>
          <w:lang w:eastAsia="en-US"/>
        </w:rPr>
        <w:tab/>
        <w:t>LS on System Parameters for NTN above 10 GHz</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R4-2305927</w:t>
      </w:r>
      <w:r w:rsidRPr="002D31BF">
        <w:rPr>
          <w:rFonts w:ascii="Arial" w:hAnsi="Arial" w:cs="Arial"/>
          <w:lang w:eastAsia="en-US"/>
        </w:rPr>
        <w:tab/>
        <w:t>other</w:t>
      </w:r>
      <w:r w:rsidRPr="002D31BF">
        <w:rPr>
          <w:rFonts w:ascii="Arial" w:hAnsi="Arial" w:cs="Arial"/>
          <w:lang w:eastAsia="en-US"/>
        </w:rPr>
        <w:tab/>
        <w:t>WF on SAN RF requirements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R4-2305928</w:t>
      </w:r>
      <w:r w:rsidRPr="002D31BF">
        <w:rPr>
          <w:rFonts w:ascii="Arial" w:hAnsi="Arial" w:cs="Arial"/>
          <w:lang w:eastAsia="en-US"/>
        </w:rPr>
        <w:tab/>
        <w:t>other</w:t>
      </w:r>
      <w:r w:rsidRPr="002D31BF">
        <w:rPr>
          <w:rFonts w:ascii="Arial" w:hAnsi="Arial" w:cs="Arial"/>
          <w:lang w:eastAsia="en-US"/>
        </w:rPr>
        <w:tab/>
        <w:t>WF on [311] NR_NTN_enh_Part3</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R4-2305929</w:t>
      </w:r>
      <w:r w:rsidRPr="002D31BF">
        <w:rPr>
          <w:rFonts w:ascii="Arial" w:hAnsi="Arial" w:cs="Arial"/>
          <w:lang w:eastAsia="en-US"/>
        </w:rPr>
        <w:tab/>
        <w:t>other</w:t>
      </w:r>
      <w:r w:rsidRPr="002D31BF">
        <w:rPr>
          <w:rFonts w:ascii="Arial" w:hAnsi="Arial" w:cs="Arial"/>
          <w:lang w:eastAsia="en-US"/>
        </w:rPr>
        <w:tab/>
        <w:t>Calibration table for NTN co-existence study in above 10GHz band</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R4-2305930</w:t>
      </w:r>
      <w:r w:rsidRPr="002D31BF">
        <w:rPr>
          <w:rFonts w:ascii="Arial" w:hAnsi="Arial" w:cs="Arial"/>
          <w:lang w:eastAsia="en-US"/>
        </w:rPr>
        <w:tab/>
        <w:t>other</w:t>
      </w:r>
      <w:r w:rsidRPr="002D31BF">
        <w:rPr>
          <w:rFonts w:ascii="Arial" w:hAnsi="Arial" w:cs="Arial"/>
          <w:lang w:eastAsia="en-US"/>
        </w:rPr>
        <w:tab/>
        <w:t>Assumptions for NTN co-existence study in above 10GHz band</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R4-2306219</w:t>
      </w:r>
      <w:r w:rsidRPr="002D31BF">
        <w:rPr>
          <w:rFonts w:ascii="Arial" w:hAnsi="Arial" w:cs="Arial"/>
          <w:lang w:eastAsia="en-US"/>
        </w:rPr>
        <w:tab/>
        <w:t>other</w:t>
      </w:r>
      <w:r w:rsidRPr="002D31BF">
        <w:rPr>
          <w:rFonts w:ascii="Arial" w:hAnsi="Arial" w:cs="Arial"/>
          <w:lang w:eastAsia="en-US"/>
        </w:rPr>
        <w:tab/>
        <w:t xml:space="preserve">Topic summary for [106-bis-e][140] </w:t>
      </w:r>
      <w:proofErr w:type="spellStart"/>
      <w:r w:rsidRPr="002D31BF">
        <w:rPr>
          <w:rFonts w:ascii="Arial" w:hAnsi="Arial" w:cs="Arial"/>
          <w:lang w:eastAsia="en-US"/>
        </w:rPr>
        <w:t>NR_NTN_enh_UERF</w:t>
      </w:r>
      <w:proofErr w:type="spellEnd"/>
      <w:r w:rsidRPr="002D31BF">
        <w:rPr>
          <w:rFonts w:ascii="Arial" w:hAnsi="Arial" w:cs="Arial"/>
          <w:lang w:eastAsia="en-US"/>
        </w:rPr>
        <w:tab/>
        <w:t>Moderator (ZTE)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R4-2305979</w:t>
      </w:r>
      <w:r w:rsidRPr="002D31BF">
        <w:rPr>
          <w:rFonts w:ascii="Arial" w:hAnsi="Arial" w:cs="Arial"/>
          <w:lang w:eastAsia="en-US"/>
        </w:rPr>
        <w:tab/>
        <w:t>other</w:t>
      </w:r>
      <w:r w:rsidRPr="002D31BF">
        <w:rPr>
          <w:rFonts w:ascii="Arial" w:hAnsi="Arial" w:cs="Arial"/>
          <w:lang w:eastAsia="en-US"/>
        </w:rPr>
        <w:tab/>
        <w:t>Topic Summary [106bis-e][309] NR_NTN_enh_Part1</w:t>
      </w:r>
      <w:r w:rsidRPr="002D31BF">
        <w:rPr>
          <w:rFonts w:ascii="Arial" w:hAnsi="Arial" w:cs="Arial"/>
          <w:lang w:eastAsia="en-US"/>
        </w:rPr>
        <w:tab/>
        <w:t>Moderator (Thales)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R4-2305980</w:t>
      </w:r>
      <w:r w:rsidRPr="002D31BF">
        <w:rPr>
          <w:rFonts w:ascii="Arial" w:hAnsi="Arial" w:cs="Arial"/>
          <w:lang w:eastAsia="en-US"/>
        </w:rPr>
        <w:tab/>
        <w:t>other</w:t>
      </w:r>
      <w:r w:rsidRPr="002D31BF">
        <w:rPr>
          <w:rFonts w:ascii="Arial" w:hAnsi="Arial" w:cs="Arial"/>
          <w:lang w:eastAsia="en-US"/>
        </w:rPr>
        <w:tab/>
        <w:t>Topic Summary [106bis-e][310] NR_NTN_enh_Part2</w:t>
      </w:r>
      <w:r w:rsidRPr="002D31BF">
        <w:rPr>
          <w:rFonts w:ascii="Arial" w:hAnsi="Arial" w:cs="Arial"/>
          <w:lang w:eastAsia="en-US"/>
        </w:rPr>
        <w:tab/>
        <w:t>Moderator (Ericsson)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R4-2305981</w:t>
      </w:r>
      <w:r w:rsidRPr="002D31BF">
        <w:rPr>
          <w:rFonts w:ascii="Arial" w:hAnsi="Arial" w:cs="Arial"/>
          <w:lang w:eastAsia="en-US"/>
        </w:rPr>
        <w:tab/>
        <w:t>other</w:t>
      </w:r>
      <w:r w:rsidRPr="002D31BF">
        <w:rPr>
          <w:rFonts w:ascii="Arial" w:hAnsi="Arial" w:cs="Arial"/>
          <w:lang w:eastAsia="en-US"/>
        </w:rPr>
        <w:tab/>
        <w:t>Topic Summary [106bis-e][311] NR_NTN_enh_Part3</w:t>
      </w:r>
      <w:r w:rsidRPr="002D31BF">
        <w:rPr>
          <w:rFonts w:ascii="Arial" w:hAnsi="Arial" w:cs="Arial"/>
          <w:lang w:eastAsia="en-US"/>
        </w:rPr>
        <w:tab/>
        <w:t>Moderator (Samsung)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R4-2306002</w:t>
      </w:r>
      <w:r w:rsidRPr="002D31BF">
        <w:rPr>
          <w:rFonts w:ascii="Arial" w:hAnsi="Arial" w:cs="Arial"/>
          <w:lang w:eastAsia="en-US"/>
        </w:rPr>
        <w:tab/>
        <w:t>other</w:t>
      </w:r>
      <w:r w:rsidRPr="002D31BF">
        <w:rPr>
          <w:rFonts w:ascii="Arial" w:hAnsi="Arial" w:cs="Arial"/>
          <w:lang w:eastAsia="en-US"/>
        </w:rPr>
        <w:tab/>
        <w:t>WF on [311] NR_NTN_enh_Part3</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R4-2306003</w:t>
      </w:r>
      <w:r w:rsidRPr="002D31BF">
        <w:rPr>
          <w:rFonts w:ascii="Arial" w:hAnsi="Arial" w:cs="Arial"/>
          <w:lang w:eastAsia="en-US"/>
        </w:rPr>
        <w:tab/>
        <w:t>other</w:t>
      </w:r>
      <w:r w:rsidRPr="002D31BF">
        <w:rPr>
          <w:rFonts w:ascii="Arial" w:hAnsi="Arial" w:cs="Arial"/>
          <w:lang w:eastAsia="en-US"/>
        </w:rPr>
        <w:tab/>
        <w:t>Assumptions for NTN co-existence study in above 10GHz band</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R4-2305856</w:t>
      </w:r>
      <w:r w:rsidRPr="002D31BF">
        <w:rPr>
          <w:rFonts w:ascii="Arial" w:hAnsi="Arial" w:cs="Arial"/>
          <w:lang w:eastAsia="en-US"/>
        </w:rPr>
        <w:tab/>
        <w:t>other</w:t>
      </w:r>
      <w:r w:rsidRPr="002D31BF">
        <w:rPr>
          <w:rFonts w:ascii="Arial" w:hAnsi="Arial" w:cs="Arial"/>
          <w:lang w:eastAsia="en-US"/>
        </w:rPr>
        <w:tab/>
        <w:t>Topic Summary [106bis-e][309] NR_NTN_enh_Part1</w:t>
      </w:r>
      <w:r w:rsidRPr="002D31BF">
        <w:rPr>
          <w:rFonts w:ascii="Arial" w:hAnsi="Arial" w:cs="Arial"/>
          <w:lang w:eastAsia="en-US"/>
        </w:rPr>
        <w:tab/>
        <w:t>Moderator (Thales)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R4-2305857</w:t>
      </w:r>
      <w:r w:rsidRPr="002D31BF">
        <w:rPr>
          <w:rFonts w:ascii="Arial" w:hAnsi="Arial" w:cs="Arial"/>
          <w:lang w:eastAsia="en-US"/>
        </w:rPr>
        <w:tab/>
        <w:t>other</w:t>
      </w:r>
      <w:r w:rsidRPr="002D31BF">
        <w:rPr>
          <w:rFonts w:ascii="Arial" w:hAnsi="Arial" w:cs="Arial"/>
          <w:lang w:eastAsia="en-US"/>
        </w:rPr>
        <w:tab/>
        <w:t>Topic Summary [106bis-e][310] NR_NTN_enh_Part2</w:t>
      </w:r>
      <w:r w:rsidRPr="002D31BF">
        <w:rPr>
          <w:rFonts w:ascii="Arial" w:hAnsi="Arial" w:cs="Arial"/>
          <w:lang w:eastAsia="en-US"/>
        </w:rPr>
        <w:tab/>
        <w:t>Moderator (Ericsson)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R4-2305858</w:t>
      </w:r>
      <w:r w:rsidRPr="002D31BF">
        <w:rPr>
          <w:rFonts w:ascii="Arial" w:hAnsi="Arial" w:cs="Arial"/>
          <w:lang w:eastAsia="en-US"/>
        </w:rPr>
        <w:tab/>
        <w:t>other</w:t>
      </w:r>
      <w:r w:rsidRPr="002D31BF">
        <w:rPr>
          <w:rFonts w:ascii="Arial" w:hAnsi="Arial" w:cs="Arial"/>
          <w:lang w:eastAsia="en-US"/>
        </w:rPr>
        <w:tab/>
        <w:t>Topic Summary [106bis-e][311] NR_NTN_enh_Part3</w:t>
      </w:r>
      <w:r w:rsidRPr="002D31BF">
        <w:rPr>
          <w:rFonts w:ascii="Arial" w:hAnsi="Arial" w:cs="Arial"/>
          <w:lang w:eastAsia="en-US"/>
        </w:rPr>
        <w:tab/>
        <w:t>Moderator (Samsung)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R4-2306302</w:t>
      </w:r>
      <w:r w:rsidRPr="002D31BF">
        <w:rPr>
          <w:rFonts w:ascii="Arial" w:hAnsi="Arial" w:cs="Arial"/>
          <w:lang w:eastAsia="en-US"/>
        </w:rPr>
        <w:tab/>
        <w:t>other</w:t>
      </w:r>
      <w:r w:rsidRPr="002D31BF">
        <w:rPr>
          <w:rFonts w:ascii="Arial" w:hAnsi="Arial" w:cs="Arial"/>
          <w:lang w:eastAsia="en-US"/>
        </w:rPr>
        <w:tab/>
        <w:t xml:space="preserve">Topic summary for [106-bis-e][140] </w:t>
      </w:r>
      <w:proofErr w:type="spellStart"/>
      <w:r w:rsidRPr="002D31BF">
        <w:rPr>
          <w:rFonts w:ascii="Arial" w:hAnsi="Arial" w:cs="Arial"/>
          <w:lang w:eastAsia="en-US"/>
        </w:rPr>
        <w:t>NR_NTN_enh_UERF</w:t>
      </w:r>
      <w:proofErr w:type="spellEnd"/>
      <w:r w:rsidRPr="002D31BF">
        <w:rPr>
          <w:rFonts w:ascii="Arial" w:hAnsi="Arial" w:cs="Arial"/>
          <w:lang w:eastAsia="en-US"/>
        </w:rPr>
        <w:tab/>
        <w:t>Moderator (ZTE)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R4-2306252</w:t>
      </w:r>
      <w:r w:rsidRPr="002D31BF">
        <w:rPr>
          <w:rFonts w:ascii="Arial" w:hAnsi="Arial" w:cs="Arial"/>
          <w:lang w:eastAsia="en-US"/>
        </w:rPr>
        <w:tab/>
        <w:t>other</w:t>
      </w:r>
      <w:r w:rsidRPr="002D31BF">
        <w:rPr>
          <w:rFonts w:ascii="Arial" w:hAnsi="Arial" w:cs="Arial"/>
          <w:lang w:eastAsia="en-US"/>
        </w:rPr>
        <w:tab/>
        <w:t xml:space="preserve">Topic summary for [106-bis-e][221] </w:t>
      </w:r>
      <w:proofErr w:type="spellStart"/>
      <w:r w:rsidRPr="002D31BF">
        <w:rPr>
          <w:rFonts w:ascii="Arial" w:hAnsi="Arial" w:cs="Arial"/>
          <w:lang w:eastAsia="en-US"/>
        </w:rPr>
        <w:t>NR_NTN_enh</w:t>
      </w:r>
      <w:proofErr w:type="spellEnd"/>
      <w:r w:rsidRPr="002D31BF">
        <w:rPr>
          <w:rFonts w:ascii="Arial" w:hAnsi="Arial" w:cs="Arial"/>
          <w:lang w:eastAsia="en-US"/>
        </w:rPr>
        <w:tab/>
        <w:t>Moderator (Qualcomm)</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R4-2304427</w:t>
      </w:r>
      <w:r w:rsidRPr="002D31BF">
        <w:rPr>
          <w:rFonts w:ascii="Arial" w:hAnsi="Arial" w:cs="Arial"/>
          <w:lang w:eastAsia="en-US"/>
        </w:rPr>
        <w:tab/>
        <w:t>LS out</w:t>
      </w:r>
      <w:r w:rsidRPr="002D31BF">
        <w:rPr>
          <w:rFonts w:ascii="Arial" w:hAnsi="Arial" w:cs="Arial"/>
          <w:lang w:eastAsia="en-US"/>
        </w:rPr>
        <w:tab/>
        <w:t>Further response on enhanced cell reselection requirements in NTN</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lastRenderedPageBreak/>
        <w:t>R4-2304505</w:t>
      </w:r>
      <w:r w:rsidRPr="002D31BF">
        <w:rPr>
          <w:rFonts w:ascii="Arial" w:hAnsi="Arial" w:cs="Arial"/>
          <w:lang w:eastAsia="en-US"/>
        </w:rPr>
        <w:tab/>
        <w:t>LS out</w:t>
      </w:r>
      <w:r w:rsidRPr="002D31BF">
        <w:rPr>
          <w:rFonts w:ascii="Arial" w:hAnsi="Arial" w:cs="Arial"/>
          <w:lang w:eastAsia="en-US"/>
        </w:rPr>
        <w:tab/>
        <w:t>LS Reply on follow-up of NTN Cell Reselection</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R4-2304506</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DraftCR</w:t>
      </w:r>
      <w:proofErr w:type="spellEnd"/>
      <w:r w:rsidRPr="002D31BF">
        <w:rPr>
          <w:rFonts w:ascii="Arial" w:hAnsi="Arial" w:cs="Arial"/>
          <w:lang w:eastAsia="en-US"/>
        </w:rPr>
        <w:t xml:space="preserve"> on Cell Reselection for RRC Inactive in NTN</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R4-2305189</w:t>
      </w:r>
      <w:r w:rsidRPr="002D31BF">
        <w:rPr>
          <w:rFonts w:ascii="Arial" w:hAnsi="Arial" w:cs="Arial"/>
          <w:lang w:eastAsia="en-US"/>
        </w:rPr>
        <w:tab/>
        <w:t>LS out</w:t>
      </w:r>
      <w:r w:rsidRPr="002D31BF">
        <w:rPr>
          <w:rFonts w:ascii="Arial" w:hAnsi="Arial" w:cs="Arial"/>
          <w:lang w:eastAsia="en-US"/>
        </w:rPr>
        <w:tab/>
        <w:t>Reply LS on enhanced cell reselection requirements in NTN in Agenda 7.1.2</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R4-2305063</w:t>
      </w:r>
      <w:r w:rsidRPr="002D31BF">
        <w:rPr>
          <w:rFonts w:ascii="Arial" w:hAnsi="Arial" w:cs="Arial"/>
          <w:lang w:eastAsia="en-US"/>
        </w:rPr>
        <w:tab/>
      </w:r>
      <w:proofErr w:type="spellStart"/>
      <w:r w:rsidRPr="002D31BF">
        <w:rPr>
          <w:rFonts w:ascii="Arial" w:hAnsi="Arial" w:cs="Arial"/>
          <w:lang w:eastAsia="en-US"/>
        </w:rPr>
        <w:t>draftCR</w:t>
      </w:r>
      <w:proofErr w:type="spellEnd"/>
      <w:r w:rsidRPr="002D31BF">
        <w:rPr>
          <w:rFonts w:ascii="Arial" w:hAnsi="Arial" w:cs="Arial"/>
          <w:lang w:eastAsia="en-US"/>
        </w:rPr>
        <w:tab/>
      </w:r>
      <w:proofErr w:type="spellStart"/>
      <w:r w:rsidRPr="002D31BF">
        <w:rPr>
          <w:rFonts w:ascii="Arial" w:hAnsi="Arial" w:cs="Arial"/>
          <w:lang w:eastAsia="en-US"/>
        </w:rPr>
        <w:t>DraftCR</w:t>
      </w:r>
      <w:proofErr w:type="spellEnd"/>
      <w:r w:rsidRPr="002D31BF">
        <w:rPr>
          <w:rFonts w:ascii="Arial" w:hAnsi="Arial" w:cs="Arial"/>
          <w:lang w:eastAsia="en-US"/>
        </w:rPr>
        <w:t xml:space="preserve"> to TS 38.133 on Cell Reselection for RRC Inactive in NTN (Rel-17)</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R4-2305064</w:t>
      </w:r>
      <w:r w:rsidRPr="002D31BF">
        <w:rPr>
          <w:rFonts w:ascii="Arial" w:hAnsi="Arial" w:cs="Arial"/>
          <w:lang w:eastAsia="en-US"/>
        </w:rPr>
        <w:tab/>
      </w:r>
      <w:proofErr w:type="spellStart"/>
      <w:r w:rsidRPr="002D31BF">
        <w:rPr>
          <w:rFonts w:ascii="Arial" w:hAnsi="Arial" w:cs="Arial"/>
          <w:lang w:eastAsia="en-US"/>
        </w:rPr>
        <w:t>draftCR</w:t>
      </w:r>
      <w:proofErr w:type="spellEnd"/>
      <w:r w:rsidRPr="002D31BF">
        <w:rPr>
          <w:rFonts w:ascii="Arial" w:hAnsi="Arial" w:cs="Arial"/>
          <w:lang w:eastAsia="en-US"/>
        </w:rPr>
        <w:tab/>
      </w:r>
      <w:proofErr w:type="spellStart"/>
      <w:r w:rsidRPr="002D31BF">
        <w:rPr>
          <w:rFonts w:ascii="Arial" w:hAnsi="Arial" w:cs="Arial"/>
          <w:lang w:eastAsia="en-US"/>
        </w:rPr>
        <w:t>DraftCR</w:t>
      </w:r>
      <w:proofErr w:type="spellEnd"/>
      <w:r w:rsidRPr="002D31BF">
        <w:rPr>
          <w:rFonts w:ascii="Arial" w:hAnsi="Arial" w:cs="Arial"/>
          <w:lang w:eastAsia="en-US"/>
        </w:rPr>
        <w:t xml:space="preserve"> to TS 38.133 on Cell Reselection for RRC Inactive in NTN (Rel-18)</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R4-2305036</w:t>
      </w:r>
      <w:r w:rsidRPr="002D31BF">
        <w:rPr>
          <w:rFonts w:ascii="Arial" w:hAnsi="Arial" w:cs="Arial"/>
          <w:lang w:eastAsia="en-US"/>
        </w:rPr>
        <w:tab/>
        <w:t>other</w:t>
      </w:r>
      <w:r w:rsidRPr="002D31BF">
        <w:rPr>
          <w:rFonts w:ascii="Arial" w:hAnsi="Arial" w:cs="Arial"/>
          <w:lang w:eastAsia="en-US"/>
        </w:rPr>
        <w:tab/>
        <w:t>LS to RAN2 on enhanced cell re-selection requirements in NTN</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R4-2304771</w:t>
      </w:r>
      <w:r w:rsidRPr="002D31BF">
        <w:rPr>
          <w:rFonts w:ascii="Arial" w:hAnsi="Arial" w:cs="Arial"/>
          <w:lang w:eastAsia="en-US"/>
        </w:rPr>
        <w:tab/>
        <w:t>discussion</w:t>
      </w:r>
      <w:r w:rsidRPr="002D31BF">
        <w:rPr>
          <w:rFonts w:ascii="Arial" w:hAnsi="Arial" w:cs="Arial"/>
          <w:lang w:eastAsia="en-US"/>
        </w:rPr>
        <w:tab/>
        <w:t>Reply LS on enhanced cell reselection requirement for NTN</w:t>
      </w:r>
      <w:r w:rsidRPr="002D31BF">
        <w:rPr>
          <w:rFonts w:ascii="Arial" w:hAnsi="Arial" w:cs="Arial"/>
          <w:lang w:eastAsia="en-US"/>
        </w:rPr>
        <w:tab/>
        <w:t>Xiaomi</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R4-2304910</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enhanced cell reselection requirements in NTN</w:t>
      </w:r>
      <w:r w:rsidRPr="002D31BF">
        <w:rPr>
          <w:rFonts w:ascii="Arial" w:hAnsi="Arial" w:cs="Arial"/>
          <w:lang w:eastAsia="en-US"/>
        </w:rPr>
        <w:tab/>
        <w:t>LG Electronics UK</w:t>
      </w:r>
    </w:p>
    <w:p w:rsidR="00AA5465" w:rsidRPr="00711D7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R4-2305348</w:t>
      </w:r>
      <w:r w:rsidRPr="002D31BF">
        <w:rPr>
          <w:rFonts w:ascii="Arial" w:hAnsi="Arial" w:cs="Arial"/>
          <w:lang w:eastAsia="en-US"/>
        </w:rPr>
        <w:tab/>
        <w:t>LS out</w:t>
      </w:r>
      <w:r w:rsidRPr="002D31BF">
        <w:rPr>
          <w:rFonts w:ascii="Arial" w:hAnsi="Arial" w:cs="Arial"/>
          <w:lang w:eastAsia="en-US"/>
        </w:rPr>
        <w:tab/>
        <w:t>Reply LS on enhanced cell reselection requirements in NTN</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AA5465" w:rsidRDefault="00AA5465" w:rsidP="00EB2D04">
      <w:pPr>
        <w:tabs>
          <w:tab w:val="left" w:pos="567"/>
        </w:tabs>
        <w:snapToGrid w:val="0"/>
        <w:rPr>
          <w:rFonts w:ascii="Arial" w:hAnsi="Arial" w:cs="Arial"/>
          <w:bCs/>
        </w:rPr>
      </w:pPr>
    </w:p>
    <w:p w:rsidR="00C40FA5" w:rsidRDefault="00C40FA5" w:rsidP="00C40FA5">
      <w:pPr>
        <w:rPr>
          <w:rFonts w:ascii="Arial" w:hAnsi="Arial" w:cs="Arial"/>
          <w:b/>
          <w:kern w:val="2"/>
          <w:sz w:val="21"/>
          <w:szCs w:val="22"/>
          <w:lang w:val="en-US" w:eastAsia="en-US"/>
        </w:rPr>
      </w:pPr>
      <w:r w:rsidRPr="00100FB5">
        <w:rPr>
          <w:rFonts w:ascii="Arial" w:hAnsi="Arial" w:cs="Arial"/>
          <w:b/>
          <w:kern w:val="2"/>
          <w:sz w:val="21"/>
          <w:szCs w:val="22"/>
          <w:lang w:val="en-US" w:eastAsia="en-US"/>
        </w:rPr>
        <w:t>RAN</w:t>
      </w:r>
      <w:r>
        <w:rPr>
          <w:rFonts w:ascii="Arial" w:hAnsi="Arial" w:cs="Arial"/>
          <w:b/>
          <w:kern w:val="2"/>
          <w:sz w:val="21"/>
          <w:szCs w:val="22"/>
          <w:lang w:val="en-US" w:eastAsia="en-US"/>
        </w:rPr>
        <w:t>4</w:t>
      </w:r>
      <w:r w:rsidRPr="00100FB5">
        <w:rPr>
          <w:rFonts w:ascii="Arial" w:hAnsi="Arial" w:cs="Arial"/>
          <w:b/>
          <w:kern w:val="2"/>
          <w:sz w:val="21"/>
          <w:szCs w:val="22"/>
          <w:lang w:val="en-US" w:eastAsia="en-US"/>
        </w:rPr>
        <w:t>#1</w:t>
      </w:r>
      <w:r>
        <w:rPr>
          <w:rFonts w:ascii="Arial" w:hAnsi="Arial" w:cs="Arial"/>
          <w:b/>
          <w:kern w:val="2"/>
          <w:sz w:val="21"/>
          <w:szCs w:val="22"/>
          <w:lang w:val="en-US" w:eastAsia="en-US"/>
        </w:rPr>
        <w:t>07</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Incheon</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Korea</w:t>
      </w:r>
      <w:r w:rsidRPr="00100FB5">
        <w:rPr>
          <w:rFonts w:ascii="Arial" w:hAnsi="Arial" w:cs="Arial"/>
          <w:b/>
          <w:kern w:val="2"/>
          <w:sz w:val="21"/>
          <w:szCs w:val="22"/>
          <w:lang w:val="en-US" w:eastAsia="en-US"/>
        </w:rPr>
        <w:t xml:space="preserve">, </w:t>
      </w:r>
      <w:r>
        <w:rPr>
          <w:rFonts w:ascii="Arial" w:hAnsi="Arial" w:cs="Arial"/>
          <w:b/>
          <w:kern w:val="2"/>
          <w:sz w:val="21"/>
          <w:szCs w:val="22"/>
          <w:lang w:val="en-US" w:eastAsia="en-US"/>
        </w:rPr>
        <w:t>May</w:t>
      </w:r>
      <w:r w:rsidRPr="00100FB5">
        <w:rPr>
          <w:rFonts w:ascii="Arial" w:hAnsi="Arial" w:cs="Arial"/>
          <w:b/>
          <w:kern w:val="2"/>
          <w:sz w:val="21"/>
          <w:szCs w:val="22"/>
          <w:lang w:val="en-US" w:eastAsia="en-US"/>
        </w:rPr>
        <w:t xml:space="preserve"> 2</w:t>
      </w:r>
      <w:r>
        <w:rPr>
          <w:rFonts w:ascii="Arial" w:hAnsi="Arial" w:cs="Arial"/>
          <w:b/>
          <w:kern w:val="2"/>
          <w:sz w:val="21"/>
          <w:szCs w:val="22"/>
          <w:lang w:val="en-US" w:eastAsia="en-US"/>
        </w:rPr>
        <w:t>2</w:t>
      </w:r>
      <w:r w:rsidRPr="00100FB5">
        <w:rPr>
          <w:rFonts w:ascii="Arial" w:hAnsi="Arial" w:cs="Arial"/>
          <w:b/>
          <w:kern w:val="2"/>
          <w:sz w:val="21"/>
          <w:szCs w:val="22"/>
          <w:lang w:val="en-US" w:eastAsia="en-US"/>
        </w:rPr>
        <w:t xml:space="preserve">th – </w:t>
      </w:r>
      <w:r>
        <w:rPr>
          <w:rFonts w:ascii="Arial" w:hAnsi="Arial" w:cs="Arial"/>
          <w:b/>
          <w:kern w:val="2"/>
          <w:sz w:val="21"/>
          <w:szCs w:val="22"/>
          <w:lang w:val="en-US" w:eastAsia="en-US"/>
        </w:rPr>
        <w:t>26th</w:t>
      </w:r>
      <w:r w:rsidRPr="00100FB5">
        <w:rPr>
          <w:rFonts w:ascii="Arial" w:hAnsi="Arial" w:cs="Arial"/>
          <w:b/>
          <w:kern w:val="2"/>
          <w:sz w:val="21"/>
          <w:szCs w:val="22"/>
          <w:lang w:val="en-US" w:eastAsia="en-US"/>
        </w:rPr>
        <w:t>, 2023</w:t>
      </w:r>
      <w:r>
        <w:rPr>
          <w:rFonts w:ascii="Arial" w:hAnsi="Arial" w:cs="Arial"/>
          <w:b/>
          <w:kern w:val="2"/>
          <w:sz w:val="21"/>
          <w:szCs w:val="22"/>
          <w:lang w:val="en-US" w:eastAsia="en-US"/>
        </w:rPr>
        <w: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R4-2308535</w:t>
      </w:r>
      <w:r w:rsidRPr="002D31BF">
        <w:rPr>
          <w:rFonts w:ascii="Arial" w:hAnsi="Arial" w:cs="Arial"/>
          <w:lang w:eastAsia="en-US"/>
        </w:rPr>
        <w:tab/>
        <w:t>other</w:t>
      </w:r>
      <w:r w:rsidRPr="002D31BF">
        <w:rPr>
          <w:rFonts w:ascii="Arial" w:hAnsi="Arial" w:cs="Arial"/>
          <w:lang w:eastAsia="en-US"/>
        </w:rPr>
        <w:tab/>
        <w:t>NTN enhancement: System parameters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R4-2309182</w:t>
      </w:r>
      <w:r w:rsidRPr="002D31BF">
        <w:rPr>
          <w:rFonts w:ascii="Arial" w:hAnsi="Arial" w:cs="Arial"/>
          <w:lang w:eastAsia="en-US"/>
        </w:rPr>
        <w:tab/>
        <w:t>other</w:t>
      </w:r>
      <w:r w:rsidRPr="002D31BF">
        <w:rPr>
          <w:rFonts w:ascii="Arial" w:hAnsi="Arial" w:cs="Arial"/>
          <w:lang w:eastAsia="en-US"/>
        </w:rPr>
        <w:tab/>
        <w:t xml:space="preserve">Further discussion on system parameter for NTN in </w:t>
      </w:r>
      <w:proofErr w:type="spellStart"/>
      <w:r w:rsidRPr="002D31BF">
        <w:rPr>
          <w:rFonts w:ascii="Arial" w:hAnsi="Arial" w:cs="Arial"/>
          <w:lang w:eastAsia="en-US"/>
        </w:rPr>
        <w:t>Ka</w:t>
      </w:r>
      <w:proofErr w:type="spellEnd"/>
      <w:r w:rsidRPr="002D31BF">
        <w:rPr>
          <w:rFonts w:ascii="Arial" w:hAnsi="Arial" w:cs="Arial"/>
          <w:lang w:eastAsia="en-US"/>
        </w:rPr>
        <w:t xml:space="preserve"> band</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R4-2307392</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NTN system parameters</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R4-2307318</w:t>
      </w:r>
      <w:r w:rsidRPr="002D31BF">
        <w:rPr>
          <w:rFonts w:ascii="Arial" w:hAnsi="Arial" w:cs="Arial"/>
          <w:lang w:eastAsia="en-US"/>
        </w:rPr>
        <w:tab/>
        <w:t>other</w:t>
      </w:r>
      <w:r w:rsidRPr="002D31BF">
        <w:rPr>
          <w:rFonts w:ascii="Arial" w:hAnsi="Arial" w:cs="Arial"/>
          <w:lang w:eastAsia="en-US"/>
        </w:rPr>
        <w:tab/>
        <w:t>Discussion on above 10GHz NTN bands</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R4-2307046</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system parameters for above 10 GHz</w:t>
      </w:r>
      <w:r w:rsidRPr="002D31BF">
        <w:rPr>
          <w:rFonts w:ascii="Arial" w:hAnsi="Arial" w:cs="Arial"/>
          <w:lang w:eastAsia="en-US"/>
        </w:rPr>
        <w:tab/>
        <w:t>NYCU</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R4-2307381</w:t>
      </w:r>
      <w:r w:rsidRPr="002D31BF">
        <w:rPr>
          <w:rFonts w:ascii="Arial" w:hAnsi="Arial" w:cs="Arial"/>
          <w:lang w:eastAsia="en-US"/>
        </w:rPr>
        <w:tab/>
        <w:t>other</w:t>
      </w:r>
      <w:r w:rsidRPr="002D31BF">
        <w:rPr>
          <w:rFonts w:ascii="Arial" w:hAnsi="Arial" w:cs="Arial"/>
          <w:lang w:eastAsia="en-US"/>
        </w:rPr>
        <w:tab/>
        <w:t>Further discussion on remaining issues about simulation assumptions for above 10GHz NTN co-existence study</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R4-2309248</w:t>
      </w:r>
      <w:r w:rsidRPr="002D31BF">
        <w:rPr>
          <w:rFonts w:ascii="Arial" w:hAnsi="Arial" w:cs="Arial"/>
          <w:lang w:eastAsia="en-US"/>
        </w:rPr>
        <w:tab/>
        <w:t>other</w:t>
      </w:r>
      <w:r w:rsidRPr="002D31BF">
        <w:rPr>
          <w:rFonts w:ascii="Arial" w:hAnsi="Arial" w:cs="Arial"/>
          <w:lang w:eastAsia="en-US"/>
        </w:rPr>
        <w:tab/>
        <w:t>Calibration simulation results for above 10GHz bands</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R4-2308417</w:t>
      </w:r>
      <w:r w:rsidRPr="002D31BF">
        <w:rPr>
          <w:rFonts w:ascii="Arial" w:hAnsi="Arial" w:cs="Arial"/>
          <w:lang w:eastAsia="en-US"/>
        </w:rPr>
        <w:tab/>
        <w:t>discussion</w:t>
      </w:r>
      <w:r w:rsidRPr="002D31BF">
        <w:rPr>
          <w:rFonts w:ascii="Arial" w:hAnsi="Arial" w:cs="Arial"/>
          <w:lang w:eastAsia="en-US"/>
        </w:rPr>
        <w:tab/>
        <w:t>Collection table for NTN co-existence in above 10GHz calibration results</w:t>
      </w:r>
      <w:r w:rsidRPr="002D31BF">
        <w:rPr>
          <w:rFonts w:ascii="Arial" w:hAnsi="Arial" w:cs="Arial"/>
          <w:lang w:eastAsia="en-US"/>
        </w:rPr>
        <w:tab/>
        <w:t>Samsung Electronics Nordic AB</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R4-2308414</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of simulation assumptions for above 10GHz NTN co-existence study</w:t>
      </w:r>
      <w:r w:rsidRPr="002D31BF">
        <w:rPr>
          <w:rFonts w:ascii="Arial" w:hAnsi="Arial" w:cs="Arial"/>
          <w:lang w:eastAsia="en-US"/>
        </w:rPr>
        <w:tab/>
        <w:t>Samsung Electronics Nordic AB</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R4-2308536</w:t>
      </w:r>
      <w:r w:rsidRPr="002D31BF">
        <w:rPr>
          <w:rFonts w:ascii="Arial" w:hAnsi="Arial" w:cs="Arial"/>
          <w:lang w:eastAsia="en-US"/>
        </w:rPr>
        <w:tab/>
        <w:t>other</w:t>
      </w:r>
      <w:r w:rsidRPr="002D31BF">
        <w:rPr>
          <w:rFonts w:ascii="Arial" w:hAnsi="Arial" w:cs="Arial"/>
          <w:lang w:eastAsia="en-US"/>
        </w:rPr>
        <w:tab/>
        <w:t>NTN enhancement: coexistence simulations assumptions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R4-2308537</w:t>
      </w:r>
      <w:r w:rsidRPr="002D31BF">
        <w:rPr>
          <w:rFonts w:ascii="Arial" w:hAnsi="Arial" w:cs="Arial"/>
          <w:lang w:eastAsia="en-US"/>
        </w:rPr>
        <w:tab/>
        <w:t>other</w:t>
      </w:r>
      <w:r w:rsidRPr="002D31BF">
        <w:rPr>
          <w:rFonts w:ascii="Arial" w:hAnsi="Arial" w:cs="Arial"/>
          <w:lang w:eastAsia="en-US"/>
        </w:rPr>
        <w:tab/>
        <w:t>NTN enhancement: coexistence simulations results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R4-2308577</w:t>
      </w:r>
      <w:r w:rsidRPr="002D31BF">
        <w:rPr>
          <w:rFonts w:ascii="Arial" w:hAnsi="Arial" w:cs="Arial"/>
          <w:lang w:eastAsia="en-US"/>
        </w:rPr>
        <w:tab/>
        <w:t>other</w:t>
      </w:r>
      <w:r w:rsidRPr="002D31BF">
        <w:rPr>
          <w:rFonts w:ascii="Arial" w:hAnsi="Arial" w:cs="Arial"/>
          <w:lang w:eastAsia="en-US"/>
        </w:rPr>
        <w:tab/>
        <w:t>Discussion on Rel-18 NTN coexistence study assumption</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R4-2309700</w:t>
      </w:r>
      <w:r w:rsidRPr="002D31BF">
        <w:rPr>
          <w:rFonts w:ascii="Arial" w:hAnsi="Arial" w:cs="Arial"/>
          <w:lang w:eastAsia="en-US"/>
        </w:rPr>
        <w:tab/>
        <w:t>discussion</w:t>
      </w:r>
      <w:r w:rsidRPr="002D31BF">
        <w:rPr>
          <w:rFonts w:ascii="Arial" w:hAnsi="Arial" w:cs="Arial"/>
          <w:lang w:eastAsia="en-US"/>
        </w:rPr>
        <w:tab/>
        <w:t>Initial NTN calibration results for above 10 GHz Coexistence Studies</w:t>
      </w:r>
      <w:r w:rsidRPr="002D31BF">
        <w:rPr>
          <w:rFonts w:ascii="Arial" w:hAnsi="Arial" w:cs="Arial"/>
          <w:lang w:eastAsia="en-US"/>
        </w:rPr>
        <w:tab/>
        <w:t>THALES, Magister Solutions Ltd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R4-2307382</w:t>
      </w:r>
      <w:r w:rsidRPr="002D31BF">
        <w:rPr>
          <w:rFonts w:ascii="Arial" w:hAnsi="Arial" w:cs="Arial"/>
          <w:lang w:eastAsia="en-US"/>
        </w:rPr>
        <w:tab/>
        <w:t>other</w:t>
      </w:r>
      <w:r w:rsidRPr="002D31BF">
        <w:rPr>
          <w:rFonts w:ascii="Arial" w:hAnsi="Arial" w:cs="Arial"/>
          <w:lang w:eastAsia="en-US"/>
        </w:rPr>
        <w:tab/>
        <w:t>Further discussion on SAN RF requirements for above 10GHz bands</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R4-2309717</w:t>
      </w:r>
      <w:r w:rsidRPr="002D31BF">
        <w:rPr>
          <w:rFonts w:ascii="Arial" w:hAnsi="Arial" w:cs="Arial"/>
          <w:lang w:eastAsia="en-US"/>
        </w:rPr>
        <w:tab/>
        <w:t>discussion</w:t>
      </w:r>
      <w:r w:rsidRPr="002D31BF">
        <w:rPr>
          <w:rFonts w:ascii="Arial" w:hAnsi="Arial" w:cs="Arial"/>
          <w:lang w:eastAsia="en-US"/>
        </w:rPr>
        <w:tab/>
        <w:t>Updates for NTN UE terminal requirements discussion in above 10 GHz</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R4-2307319</w:t>
      </w:r>
      <w:r w:rsidRPr="002D31BF">
        <w:rPr>
          <w:rFonts w:ascii="Arial" w:hAnsi="Arial" w:cs="Arial"/>
          <w:lang w:eastAsia="en-US"/>
        </w:rPr>
        <w:tab/>
        <w:t>other</w:t>
      </w:r>
      <w:r w:rsidRPr="002D31BF">
        <w:rPr>
          <w:rFonts w:ascii="Arial" w:hAnsi="Arial" w:cs="Arial"/>
          <w:lang w:eastAsia="en-US"/>
        </w:rPr>
        <w:tab/>
        <w:t>Discussion on above 10GHz NTN UEs</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R4-2308784</w:t>
      </w:r>
      <w:r w:rsidRPr="002D31BF">
        <w:rPr>
          <w:rFonts w:ascii="Arial" w:hAnsi="Arial" w:cs="Arial"/>
          <w:lang w:eastAsia="en-US"/>
        </w:rPr>
        <w:tab/>
        <w:t>discussion</w:t>
      </w:r>
      <w:r w:rsidRPr="002D31BF">
        <w:rPr>
          <w:rFonts w:ascii="Arial" w:hAnsi="Arial" w:cs="Arial"/>
          <w:lang w:eastAsia="en-US"/>
        </w:rPr>
        <w:tab/>
        <w:t>Discussions on NTN UE RF</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R4-2308578</w:t>
      </w:r>
      <w:r w:rsidRPr="002D31BF">
        <w:rPr>
          <w:rFonts w:ascii="Arial" w:hAnsi="Arial" w:cs="Arial"/>
          <w:lang w:eastAsia="en-US"/>
        </w:rPr>
        <w:tab/>
        <w:t>other</w:t>
      </w:r>
      <w:r w:rsidRPr="002D31BF">
        <w:rPr>
          <w:rFonts w:ascii="Arial" w:hAnsi="Arial" w:cs="Arial"/>
          <w:lang w:eastAsia="en-US"/>
        </w:rPr>
        <w:tab/>
        <w:t xml:space="preserve">Discussion on </w:t>
      </w:r>
      <w:proofErr w:type="spellStart"/>
      <w:r w:rsidRPr="002D31BF">
        <w:rPr>
          <w:rFonts w:ascii="Arial" w:hAnsi="Arial" w:cs="Arial"/>
          <w:lang w:eastAsia="en-US"/>
        </w:rPr>
        <w:t>Ka</w:t>
      </w:r>
      <w:proofErr w:type="spellEnd"/>
      <w:r w:rsidRPr="002D31BF">
        <w:rPr>
          <w:rFonts w:ascii="Arial" w:hAnsi="Arial" w:cs="Arial"/>
          <w:lang w:eastAsia="en-US"/>
        </w:rPr>
        <w:t xml:space="preserve"> band NTN UE</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R4-2308538</w:t>
      </w:r>
      <w:r w:rsidRPr="002D31BF">
        <w:rPr>
          <w:rFonts w:ascii="Arial" w:hAnsi="Arial" w:cs="Arial"/>
          <w:lang w:eastAsia="en-US"/>
        </w:rPr>
        <w:tab/>
        <w:t>other</w:t>
      </w:r>
      <w:r w:rsidRPr="002D31BF">
        <w:rPr>
          <w:rFonts w:ascii="Arial" w:hAnsi="Arial" w:cs="Arial"/>
          <w:lang w:eastAsia="en-US"/>
        </w:rPr>
        <w:tab/>
        <w:t>NTN enhancement: NTN UE requirements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R4-2309508</w:t>
      </w:r>
      <w:r w:rsidRPr="002D31BF">
        <w:rPr>
          <w:rFonts w:ascii="Arial" w:hAnsi="Arial" w:cs="Arial"/>
          <w:lang w:eastAsia="en-US"/>
        </w:rPr>
        <w:tab/>
        <w:t>other</w:t>
      </w:r>
      <w:r w:rsidRPr="002D31BF">
        <w:rPr>
          <w:rFonts w:ascii="Arial" w:hAnsi="Arial" w:cs="Arial"/>
          <w:lang w:eastAsia="en-US"/>
        </w:rPr>
        <w:tab/>
      </w:r>
      <w:proofErr w:type="spellStart"/>
      <w:r w:rsidRPr="002D31BF">
        <w:rPr>
          <w:rFonts w:ascii="Arial" w:hAnsi="Arial" w:cs="Arial"/>
          <w:lang w:eastAsia="en-US"/>
        </w:rPr>
        <w:t>Ka</w:t>
      </w:r>
      <w:proofErr w:type="spellEnd"/>
      <w:r w:rsidRPr="002D31BF">
        <w:rPr>
          <w:rFonts w:ascii="Arial" w:hAnsi="Arial" w:cs="Arial"/>
          <w:lang w:eastAsia="en-US"/>
        </w:rPr>
        <w:t xml:space="preserve"> band UE noise figure and reference sensitivity</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R4-2309509</w:t>
      </w:r>
      <w:r w:rsidRPr="002D31BF">
        <w:rPr>
          <w:rFonts w:ascii="Arial" w:hAnsi="Arial" w:cs="Arial"/>
          <w:lang w:eastAsia="en-US"/>
        </w:rPr>
        <w:tab/>
        <w:t>other</w:t>
      </w:r>
      <w:r w:rsidRPr="002D31BF">
        <w:rPr>
          <w:rFonts w:ascii="Arial" w:hAnsi="Arial" w:cs="Arial"/>
          <w:lang w:eastAsia="en-US"/>
        </w:rPr>
        <w:tab/>
        <w:t>More on FR2 NTN UE reference architectures</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R4-2309053</w:t>
      </w:r>
      <w:r w:rsidRPr="002D31BF">
        <w:rPr>
          <w:rFonts w:ascii="Arial" w:hAnsi="Arial" w:cs="Arial"/>
          <w:lang w:eastAsia="en-US"/>
        </w:rPr>
        <w:tab/>
        <w:t>discussion</w:t>
      </w:r>
      <w:r w:rsidRPr="002D31BF">
        <w:rPr>
          <w:rFonts w:ascii="Arial" w:hAnsi="Arial" w:cs="Arial"/>
          <w:lang w:eastAsia="en-US"/>
        </w:rPr>
        <w:tab/>
        <w:t xml:space="preserve">On DMRS bundling with </w:t>
      </w:r>
      <w:proofErr w:type="spellStart"/>
      <w:r w:rsidRPr="002D31BF">
        <w:rPr>
          <w:rFonts w:ascii="Arial" w:hAnsi="Arial" w:cs="Arial"/>
          <w:lang w:eastAsia="en-US"/>
        </w:rPr>
        <w:t>doppler</w:t>
      </w:r>
      <w:proofErr w:type="spellEnd"/>
      <w:r w:rsidRPr="002D31BF">
        <w:rPr>
          <w:rFonts w:ascii="Arial" w:hAnsi="Arial" w:cs="Arial"/>
          <w:lang w:eastAsia="en-US"/>
        </w:rPr>
        <w:t xml:space="preserve"> pre-compensation for NTN</w:t>
      </w:r>
      <w:r w:rsidRPr="002D31BF">
        <w:rPr>
          <w:rFonts w:ascii="Arial" w:hAnsi="Arial" w:cs="Arial"/>
          <w:lang w:eastAsia="en-US"/>
        </w:rPr>
        <w:tab/>
        <w:t>Apple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R4-2309183</w:t>
      </w:r>
      <w:r w:rsidRPr="002D31BF">
        <w:rPr>
          <w:rFonts w:ascii="Arial" w:hAnsi="Arial" w:cs="Arial"/>
          <w:lang w:eastAsia="en-US"/>
        </w:rPr>
        <w:tab/>
        <w:t>other</w:t>
      </w:r>
      <w:r w:rsidRPr="002D31BF">
        <w:rPr>
          <w:rFonts w:ascii="Arial" w:hAnsi="Arial" w:cs="Arial"/>
          <w:lang w:eastAsia="en-US"/>
        </w:rPr>
        <w:tab/>
        <w:t xml:space="preserve">Further discussion on UE RF requirements for NTN in </w:t>
      </w:r>
      <w:proofErr w:type="spellStart"/>
      <w:r w:rsidRPr="002D31BF">
        <w:rPr>
          <w:rFonts w:ascii="Arial" w:hAnsi="Arial" w:cs="Arial"/>
          <w:lang w:eastAsia="en-US"/>
        </w:rPr>
        <w:t>Ka</w:t>
      </w:r>
      <w:proofErr w:type="spellEnd"/>
      <w:r w:rsidRPr="002D31BF">
        <w:rPr>
          <w:rFonts w:ascii="Arial" w:hAnsi="Arial" w:cs="Arial"/>
          <w:lang w:eastAsia="en-US"/>
        </w:rPr>
        <w:t>-band</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R4-2309381</w:t>
      </w:r>
      <w:r w:rsidRPr="002D31BF">
        <w:rPr>
          <w:rFonts w:ascii="Arial" w:hAnsi="Arial" w:cs="Arial"/>
          <w:lang w:eastAsia="en-US"/>
        </w:rPr>
        <w:tab/>
        <w:t>discussion</w:t>
      </w:r>
      <w:r w:rsidRPr="002D31BF">
        <w:rPr>
          <w:rFonts w:ascii="Arial" w:hAnsi="Arial" w:cs="Arial"/>
          <w:lang w:eastAsia="en-US"/>
        </w:rPr>
        <w:tab/>
        <w:t>Coexistence and off-Axis EIRP requirements for NTN-TN NR-</w:t>
      </w:r>
      <w:proofErr w:type="spellStart"/>
      <w:r w:rsidRPr="002D31BF">
        <w:rPr>
          <w:rFonts w:ascii="Arial" w:hAnsi="Arial" w:cs="Arial"/>
          <w:lang w:eastAsia="en-US"/>
        </w:rPr>
        <w:t>Uu</w:t>
      </w:r>
      <w:proofErr w:type="spellEnd"/>
      <w:r w:rsidRPr="002D31BF">
        <w:rPr>
          <w:rFonts w:ascii="Arial" w:hAnsi="Arial" w:cs="Arial"/>
          <w:lang w:eastAsia="en-US"/>
        </w:rPr>
        <w:t xml:space="preserve"> interface</w:t>
      </w:r>
      <w:r w:rsidRPr="002D31BF">
        <w:rPr>
          <w:rFonts w:ascii="Arial" w:hAnsi="Arial" w:cs="Arial"/>
          <w:lang w:eastAsia="en-US"/>
        </w:rPr>
        <w:tab/>
        <w:t>Verizon Denmark</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R4-2308361</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NTN operation on frequencies above 10 GHz</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R4-2308517</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impacts on NTN enhancement</w:t>
      </w:r>
      <w:r w:rsidRPr="002D31BF">
        <w:rPr>
          <w:rFonts w:ascii="Arial" w:hAnsi="Arial" w:cs="Arial"/>
          <w:lang w:eastAsia="en-US"/>
        </w:rPr>
        <w:tab/>
        <w:t>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R4-2308673</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Rel-18 NTN</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R4-2307327</w:t>
      </w:r>
      <w:r w:rsidRPr="002D31BF">
        <w:rPr>
          <w:rFonts w:ascii="Arial" w:hAnsi="Arial" w:cs="Arial"/>
          <w:lang w:eastAsia="en-US"/>
        </w:rPr>
        <w:tab/>
        <w:t>discussion</w:t>
      </w:r>
      <w:r w:rsidRPr="002D31BF">
        <w:rPr>
          <w:rFonts w:ascii="Arial" w:hAnsi="Arial" w:cs="Arial"/>
          <w:lang w:eastAsia="en-US"/>
        </w:rPr>
        <w:tab/>
        <w:t xml:space="preserve">RRM for </w:t>
      </w:r>
      <w:proofErr w:type="spellStart"/>
      <w:r w:rsidRPr="002D31BF">
        <w:rPr>
          <w:rFonts w:ascii="Arial" w:hAnsi="Arial" w:cs="Arial"/>
          <w:lang w:eastAsia="en-US"/>
        </w:rPr>
        <w:t>eNTN</w:t>
      </w:r>
      <w:proofErr w:type="spellEnd"/>
      <w:r w:rsidRPr="002D31BF">
        <w:rPr>
          <w:rFonts w:ascii="Arial" w:hAnsi="Arial" w:cs="Arial"/>
          <w:lang w:eastAsia="en-US"/>
        </w:rPr>
        <w:tab/>
        <w:t>Apple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R4-2307418</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NR NTN enhancement</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R4-2307599</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core requirements for NR NTN enhancement</w:t>
      </w:r>
      <w:r w:rsidRPr="002D31BF">
        <w:rPr>
          <w:rFonts w:ascii="Arial" w:hAnsi="Arial" w:cs="Arial"/>
          <w:lang w:eastAsia="en-US"/>
        </w:rPr>
        <w:tab/>
        <w:t>CMCC</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lastRenderedPageBreak/>
        <w:t>R4-2307278</w:t>
      </w:r>
      <w:r w:rsidRPr="002D31BF">
        <w:rPr>
          <w:rFonts w:ascii="Arial" w:hAnsi="Arial" w:cs="Arial"/>
          <w:lang w:eastAsia="en-US"/>
        </w:rPr>
        <w:tab/>
        <w:t>other</w:t>
      </w:r>
      <w:r w:rsidRPr="002D31BF">
        <w:rPr>
          <w:rFonts w:ascii="Arial" w:hAnsi="Arial" w:cs="Arial"/>
          <w:lang w:eastAsia="en-US"/>
        </w:rPr>
        <w:tab/>
        <w:t>NTN support for frequency band above 10GHz</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R4-2308046</w:t>
      </w:r>
      <w:r w:rsidRPr="002D31BF">
        <w:rPr>
          <w:rFonts w:ascii="Arial" w:hAnsi="Arial" w:cs="Arial"/>
          <w:lang w:eastAsia="en-US"/>
        </w:rPr>
        <w:tab/>
        <w:t>other</w:t>
      </w:r>
      <w:r w:rsidRPr="002D31BF">
        <w:rPr>
          <w:rFonts w:ascii="Arial" w:hAnsi="Arial" w:cs="Arial"/>
          <w:lang w:eastAsia="en-US"/>
        </w:rPr>
        <w:tab/>
        <w:t>Discussion on RRM requirements for NTN enhancement</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R4-2307709</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NTN enhancement</w:t>
      </w:r>
      <w:r w:rsidRPr="002D31BF">
        <w:rPr>
          <w:rFonts w:ascii="Arial" w:hAnsi="Arial" w:cs="Arial"/>
          <w:lang w:eastAsia="en-US"/>
        </w:rPr>
        <w:tab/>
        <w:t>vivo</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R4-2307952</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Rel-18 NTN</w:t>
      </w:r>
      <w:r w:rsidRPr="002D31BF">
        <w:rPr>
          <w:rFonts w:ascii="Arial" w:hAnsi="Arial" w:cs="Arial"/>
          <w:lang w:eastAsia="en-US"/>
        </w:rPr>
        <w:tab/>
        <w:t>Xiaomi</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R4-2307904</w:t>
      </w:r>
      <w:r w:rsidRPr="002D31BF">
        <w:rPr>
          <w:rFonts w:ascii="Arial" w:hAnsi="Arial" w:cs="Arial"/>
          <w:lang w:eastAsia="en-US"/>
        </w:rPr>
        <w:tab/>
        <w:t>discussion</w:t>
      </w:r>
      <w:r w:rsidRPr="002D31BF">
        <w:rPr>
          <w:rFonts w:ascii="Arial" w:hAnsi="Arial" w:cs="Arial"/>
          <w:lang w:eastAsia="en-US"/>
        </w:rPr>
        <w:tab/>
        <w:t>RRM requirements for NR NTN enhancement</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R4-2307902</w:t>
      </w:r>
      <w:r w:rsidRPr="002D31BF">
        <w:rPr>
          <w:rFonts w:ascii="Arial" w:hAnsi="Arial" w:cs="Arial"/>
          <w:lang w:eastAsia="en-US"/>
        </w:rPr>
        <w:tab/>
        <w:t>discussion</w:t>
      </w:r>
      <w:r w:rsidRPr="002D31BF">
        <w:rPr>
          <w:rFonts w:ascii="Arial" w:hAnsi="Arial" w:cs="Arial"/>
          <w:lang w:eastAsia="en-US"/>
        </w:rPr>
        <w:tab/>
        <w:t>General views on NR NTN enhancement</w:t>
      </w:r>
      <w:r w:rsidRPr="002D31BF">
        <w:rPr>
          <w:rFonts w:ascii="Arial" w:hAnsi="Arial" w:cs="Arial"/>
          <w:lang w:eastAsia="en-US"/>
        </w:rPr>
        <w:tab/>
        <w:t>LG Electronics UK</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R4-2307892</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requirements for NTN enhancement</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R4-2309971</w:t>
      </w:r>
      <w:r w:rsidRPr="002D31BF">
        <w:rPr>
          <w:rFonts w:ascii="Arial" w:hAnsi="Arial" w:cs="Arial"/>
          <w:lang w:eastAsia="en-US"/>
        </w:rPr>
        <w:tab/>
        <w:t>other</w:t>
      </w:r>
      <w:r w:rsidRPr="002D31BF">
        <w:rPr>
          <w:rFonts w:ascii="Arial" w:hAnsi="Arial" w:cs="Arial"/>
          <w:lang w:eastAsia="en-US"/>
        </w:rPr>
        <w:tab/>
        <w:t xml:space="preserve">Topic summary for [107][226] </w:t>
      </w:r>
      <w:proofErr w:type="spellStart"/>
      <w:r w:rsidRPr="002D31BF">
        <w:rPr>
          <w:rFonts w:ascii="Arial" w:hAnsi="Arial" w:cs="Arial"/>
          <w:lang w:eastAsia="en-US"/>
        </w:rPr>
        <w:t>NR_NTN_enh</w:t>
      </w:r>
      <w:proofErr w:type="spellEnd"/>
      <w:r w:rsidRPr="002D31BF">
        <w:rPr>
          <w:rFonts w:ascii="Arial" w:hAnsi="Arial" w:cs="Arial"/>
          <w:lang w:eastAsia="en-US"/>
        </w:rPr>
        <w:tab/>
        <w:t>Moderator (Qualcomm)</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R4-2310026</w:t>
      </w:r>
      <w:r w:rsidRPr="002D31BF">
        <w:rPr>
          <w:rFonts w:ascii="Arial" w:hAnsi="Arial" w:cs="Arial"/>
          <w:lang w:eastAsia="en-US"/>
        </w:rPr>
        <w:tab/>
        <w:t>other</w:t>
      </w:r>
      <w:r w:rsidRPr="002D31BF">
        <w:rPr>
          <w:rFonts w:ascii="Arial" w:hAnsi="Arial" w:cs="Arial"/>
          <w:lang w:eastAsia="en-US"/>
        </w:rPr>
        <w:tab/>
        <w:t xml:space="preserve">Topic summary for [107][143] </w:t>
      </w:r>
      <w:proofErr w:type="spellStart"/>
      <w:r w:rsidRPr="002D31BF">
        <w:rPr>
          <w:rFonts w:ascii="Arial" w:hAnsi="Arial" w:cs="Arial"/>
          <w:lang w:eastAsia="en-US"/>
        </w:rPr>
        <w:t>NR_NTN_enh_UERF</w:t>
      </w:r>
      <w:proofErr w:type="spellEnd"/>
      <w:r w:rsidRPr="002D31BF">
        <w:rPr>
          <w:rFonts w:ascii="Arial" w:hAnsi="Arial" w:cs="Arial"/>
          <w:lang w:eastAsia="en-US"/>
        </w:rPr>
        <w:tab/>
        <w:t>Moderator (ZTE)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R4-2310448</w:t>
      </w:r>
      <w:r w:rsidRPr="002D31BF">
        <w:rPr>
          <w:rFonts w:ascii="Arial" w:hAnsi="Arial" w:cs="Arial"/>
          <w:lang w:eastAsia="en-US"/>
        </w:rPr>
        <w:tab/>
        <w:t>other</w:t>
      </w:r>
      <w:r w:rsidRPr="002D31BF">
        <w:rPr>
          <w:rFonts w:ascii="Arial" w:hAnsi="Arial" w:cs="Arial"/>
          <w:lang w:eastAsia="en-US"/>
        </w:rPr>
        <w:tab/>
        <w:t>Summary for [107][309] NR_NTN_enh_Part1</w:t>
      </w:r>
      <w:r w:rsidRPr="002D31BF">
        <w:rPr>
          <w:rFonts w:ascii="Arial" w:hAnsi="Arial" w:cs="Arial"/>
          <w:lang w:eastAsia="en-US"/>
        </w:rPr>
        <w:tab/>
        <w:t>Moderator, 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R4-2310449</w:t>
      </w:r>
      <w:r w:rsidRPr="002D31BF">
        <w:rPr>
          <w:rFonts w:ascii="Arial" w:hAnsi="Arial" w:cs="Arial"/>
          <w:lang w:eastAsia="en-US"/>
        </w:rPr>
        <w:tab/>
        <w:t>other</w:t>
      </w:r>
      <w:r w:rsidRPr="002D31BF">
        <w:rPr>
          <w:rFonts w:ascii="Arial" w:hAnsi="Arial" w:cs="Arial"/>
          <w:lang w:eastAsia="en-US"/>
        </w:rPr>
        <w:tab/>
        <w:t>Summary for [107][311] NR_NTN_enh_Part3</w:t>
      </w:r>
      <w:r w:rsidRPr="002D31BF">
        <w:rPr>
          <w:rFonts w:ascii="Arial" w:hAnsi="Arial" w:cs="Arial"/>
          <w:lang w:eastAsia="en-US"/>
        </w:rPr>
        <w:tab/>
        <w:t>Moderator, Samsung</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R4-2309725</w:t>
      </w:r>
      <w:r w:rsidRPr="002D31BF">
        <w:rPr>
          <w:rFonts w:ascii="Arial" w:hAnsi="Arial" w:cs="Arial"/>
          <w:lang w:eastAsia="en-US"/>
        </w:rPr>
        <w:tab/>
        <w:t>discussion</w:t>
      </w:r>
      <w:r w:rsidRPr="002D31BF">
        <w:rPr>
          <w:rFonts w:ascii="Arial" w:hAnsi="Arial" w:cs="Arial"/>
          <w:lang w:eastAsia="en-US"/>
        </w:rPr>
        <w:tab/>
        <w:t>New WID on the extension to 30 MHz Channel Bandwidth for NR NTN in FR1</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R4-2307379</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for TR 38.863, Correction on interfering signal RMS field-strength for OTA out-of-band blocking</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R4-2307380</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for TS 38.108, Correction on out-of-band emissions</w:t>
      </w:r>
      <w:r w:rsidRPr="002D31BF">
        <w:rPr>
          <w:rFonts w:ascii="Arial" w:hAnsi="Arial" w:cs="Arial"/>
          <w:lang w:eastAsia="en-US"/>
        </w:rPr>
        <w:tab/>
        <w:t>CATT</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R4-2309729</w:t>
      </w:r>
      <w:r w:rsidRPr="002D31BF">
        <w:rPr>
          <w:rFonts w:ascii="Arial" w:hAnsi="Arial" w:cs="Arial"/>
          <w:lang w:eastAsia="en-US"/>
        </w:rPr>
        <w:tab/>
        <w:t>CR</w:t>
      </w:r>
      <w:r w:rsidRPr="002D31BF">
        <w:rPr>
          <w:rFonts w:ascii="Arial" w:hAnsi="Arial" w:cs="Arial"/>
          <w:lang w:eastAsia="en-US"/>
        </w:rPr>
        <w:tab/>
        <w:t>Corrections to SAN TS 38.108</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R4-2309722</w:t>
      </w:r>
      <w:r w:rsidRPr="002D31BF">
        <w:rPr>
          <w:rFonts w:ascii="Arial" w:hAnsi="Arial" w:cs="Arial"/>
          <w:lang w:eastAsia="en-US"/>
        </w:rPr>
        <w:tab/>
        <w:t>discussion</w:t>
      </w:r>
      <w:r w:rsidRPr="002D31BF">
        <w:rPr>
          <w:rFonts w:ascii="Arial" w:hAnsi="Arial" w:cs="Arial"/>
          <w:lang w:eastAsia="en-US"/>
        </w:rPr>
        <w:tab/>
        <w:t>Proposal for Extension to 30 MHz Channel Bandwidth for NR NTN FR1</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R4-2309504</w:t>
      </w:r>
      <w:r w:rsidRPr="002D31BF">
        <w:rPr>
          <w:rFonts w:ascii="Arial" w:hAnsi="Arial" w:cs="Arial"/>
          <w:lang w:eastAsia="en-US"/>
        </w:rPr>
        <w:tab/>
        <w:t>CR</w:t>
      </w:r>
      <w:r w:rsidRPr="002D31BF">
        <w:rPr>
          <w:rFonts w:ascii="Arial" w:hAnsi="Arial" w:cs="Arial"/>
          <w:lang w:eastAsia="en-US"/>
        </w:rPr>
        <w:tab/>
        <w:t>Correction to reference measurement channels for NTN</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R4-2309505</w:t>
      </w:r>
      <w:r w:rsidRPr="002D31BF">
        <w:rPr>
          <w:rFonts w:ascii="Arial" w:hAnsi="Arial" w:cs="Arial"/>
          <w:lang w:eastAsia="en-US"/>
        </w:rPr>
        <w:tab/>
        <w:t>CR</w:t>
      </w:r>
      <w:r w:rsidRPr="002D31BF">
        <w:rPr>
          <w:rFonts w:ascii="Arial" w:hAnsi="Arial" w:cs="Arial"/>
          <w:lang w:eastAsia="en-US"/>
        </w:rPr>
        <w:tab/>
        <w:t>Correction to reference measurement channels for NTN</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R4-2309731</w:t>
      </w:r>
      <w:r w:rsidRPr="002D31BF">
        <w:rPr>
          <w:rFonts w:ascii="Arial" w:hAnsi="Arial" w:cs="Arial"/>
          <w:lang w:eastAsia="en-US"/>
        </w:rPr>
        <w:tab/>
        <w:t>CR</w:t>
      </w:r>
      <w:r w:rsidRPr="002D31BF">
        <w:rPr>
          <w:rFonts w:ascii="Arial" w:hAnsi="Arial" w:cs="Arial"/>
          <w:lang w:eastAsia="en-US"/>
        </w:rPr>
        <w:tab/>
        <w:t>Corrections to SAN TS 38.181</w:t>
      </w:r>
      <w:r w:rsidRPr="002D31BF">
        <w:rPr>
          <w:rFonts w:ascii="Arial" w:hAnsi="Arial" w:cs="Arial"/>
          <w:lang w:eastAsia="en-US"/>
        </w:rPr>
        <w:tab/>
        <w:t>Thales</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R4-2309653</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38.181: Introduction of testing under extreme test environment</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R4-2309654</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38.181: Introduction of testing under extreme test environment - OTA</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R4-2309501</w:t>
      </w:r>
      <w:r w:rsidRPr="002D31BF">
        <w:rPr>
          <w:rFonts w:ascii="Arial" w:hAnsi="Arial" w:cs="Arial"/>
          <w:lang w:eastAsia="en-US"/>
        </w:rPr>
        <w:tab/>
        <w:t>discussion</w:t>
      </w:r>
      <w:r w:rsidRPr="002D31BF">
        <w:rPr>
          <w:rFonts w:ascii="Arial" w:hAnsi="Arial" w:cs="Arial"/>
          <w:lang w:eastAsia="en-US"/>
        </w:rPr>
        <w:tab/>
        <w:t>NTN UE maximum input power</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R4-2309502</w:t>
      </w:r>
      <w:r w:rsidRPr="002D31BF">
        <w:rPr>
          <w:rFonts w:ascii="Arial" w:hAnsi="Arial" w:cs="Arial"/>
          <w:lang w:eastAsia="en-US"/>
        </w:rPr>
        <w:tab/>
        <w:t>CR</w:t>
      </w:r>
      <w:r w:rsidRPr="002D31BF">
        <w:rPr>
          <w:rFonts w:ascii="Arial" w:hAnsi="Arial" w:cs="Arial"/>
          <w:lang w:eastAsia="en-US"/>
        </w:rPr>
        <w:tab/>
        <w:t>Correction to maximum input power and ACS</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R4-2309503</w:t>
      </w:r>
      <w:r w:rsidRPr="002D31BF">
        <w:rPr>
          <w:rFonts w:ascii="Arial" w:hAnsi="Arial" w:cs="Arial"/>
          <w:lang w:eastAsia="en-US"/>
        </w:rPr>
        <w:tab/>
        <w:t>CR</w:t>
      </w:r>
      <w:r w:rsidRPr="002D31BF">
        <w:rPr>
          <w:rFonts w:ascii="Arial" w:hAnsi="Arial" w:cs="Arial"/>
          <w:lang w:eastAsia="en-US"/>
        </w:rPr>
        <w:tab/>
        <w:t>Correction to maximum input power and ACS</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R4-2309249</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TS 38.307 for NR NTN bands release independent</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R4-2309291</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remaining open issues for the core part in NTN</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R4-2309293</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w:t>
      </w:r>
      <w:proofErr w:type="spellStart"/>
      <w:r w:rsidRPr="002D31BF">
        <w:rPr>
          <w:rFonts w:ascii="Arial" w:hAnsi="Arial" w:cs="Arial"/>
          <w:lang w:eastAsia="en-US"/>
        </w:rPr>
        <w:t>K_multi_SMTC</w:t>
      </w:r>
      <w:proofErr w:type="spellEnd"/>
      <w:r w:rsidRPr="002D31BF">
        <w:rPr>
          <w:rFonts w:ascii="Arial" w:hAnsi="Arial" w:cs="Arial"/>
          <w:lang w:eastAsia="en-US"/>
        </w:rPr>
        <w:t xml:space="preserve"> scaling for inter-frequency cell reselection (Cat. F)</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R4-2309294</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w:t>
      </w:r>
      <w:proofErr w:type="spellStart"/>
      <w:r w:rsidRPr="002D31BF">
        <w:rPr>
          <w:rFonts w:ascii="Arial" w:hAnsi="Arial" w:cs="Arial"/>
          <w:lang w:eastAsia="en-US"/>
        </w:rPr>
        <w:t>K_multi_SMTC</w:t>
      </w:r>
      <w:proofErr w:type="spellEnd"/>
      <w:r w:rsidRPr="002D31BF">
        <w:rPr>
          <w:rFonts w:ascii="Arial" w:hAnsi="Arial" w:cs="Arial"/>
          <w:lang w:eastAsia="en-US"/>
        </w:rPr>
        <w:t xml:space="preserve"> scaling for inter-frequency cell reselection (Cat. A)</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R4-2309142</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38.133: Supplement the values of factor K in interruption time</w:t>
      </w:r>
      <w:r w:rsidRPr="002D31BF">
        <w:rPr>
          <w:rFonts w:ascii="Arial" w:hAnsi="Arial" w:cs="Arial"/>
          <w:lang w:eastAsia="en-US"/>
        </w:rPr>
        <w:tab/>
        <w:t>ZTE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R4-2309138</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38.133:Supplement the conditions for requirements applicability of measurement of </w:t>
      </w:r>
      <w:proofErr w:type="spellStart"/>
      <w:r w:rsidRPr="002D31BF">
        <w:rPr>
          <w:rFonts w:ascii="Arial" w:hAnsi="Arial" w:cs="Arial"/>
          <w:lang w:eastAsia="en-US"/>
        </w:rPr>
        <w:t>neighbouring</w:t>
      </w:r>
      <w:proofErr w:type="spellEnd"/>
      <w:r w:rsidRPr="002D31BF">
        <w:rPr>
          <w:rFonts w:ascii="Arial" w:hAnsi="Arial" w:cs="Arial"/>
          <w:lang w:eastAsia="en-US"/>
        </w:rPr>
        <w:t xml:space="preserve"> cell</w:t>
      </w:r>
      <w:r w:rsidRPr="002D31BF">
        <w:rPr>
          <w:rFonts w:ascii="Arial" w:hAnsi="Arial" w:cs="Arial"/>
          <w:lang w:eastAsia="en-US"/>
        </w:rPr>
        <w:tab/>
        <w:t>ZTE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R4-2308351</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Cell Reselection for RRC Inactive in NTN (Cat. F)</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R4-2308352</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Cell Reselection for RRC Inactive in NTN (Cat. A)</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R4-2308642</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remaining issues in NTN core requirements</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R4-2308643</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mobility requirements for NTN</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R4-2308644</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mobility requirements for NTN R18</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R4-2308645</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MG requirements for NTN</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R4-2308646</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MG requirements for NTN R18</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R4-2308647</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remaining issues in NTN performance requirements</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R4-2308736</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R17 NTN CHO</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R4-2308734</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R17 NTN</w:t>
      </w:r>
      <w:r w:rsidRPr="002D31BF">
        <w:rPr>
          <w:rFonts w:ascii="Arial" w:hAnsi="Arial" w:cs="Arial"/>
          <w:lang w:eastAsia="en-US"/>
        </w:rPr>
        <w:tab/>
        <w:t>ZTE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R4-2307329</w:t>
      </w:r>
      <w:r w:rsidRPr="002D31BF">
        <w:rPr>
          <w:rFonts w:ascii="Arial" w:hAnsi="Arial" w:cs="Arial"/>
          <w:lang w:eastAsia="en-US"/>
        </w:rPr>
        <w:tab/>
        <w:t>discussion</w:t>
      </w:r>
      <w:r w:rsidRPr="002D31BF">
        <w:rPr>
          <w:rFonts w:ascii="Arial" w:hAnsi="Arial" w:cs="Arial"/>
          <w:lang w:eastAsia="en-US"/>
        </w:rPr>
        <w:tab/>
        <w:t>On remaining issues for R17 NTN</w:t>
      </w:r>
      <w:r w:rsidRPr="002D31BF">
        <w:rPr>
          <w:rFonts w:ascii="Arial" w:hAnsi="Arial" w:cs="Arial"/>
          <w:lang w:eastAsia="en-US"/>
        </w:rPr>
        <w:tab/>
        <w:t>Apple</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R4-2307271</w:t>
      </w:r>
      <w:r w:rsidRPr="002D31BF">
        <w:rPr>
          <w:rFonts w:ascii="Arial" w:hAnsi="Arial" w:cs="Arial"/>
          <w:lang w:eastAsia="en-US"/>
        </w:rPr>
        <w:tab/>
        <w:t>other</w:t>
      </w:r>
      <w:r w:rsidRPr="002D31BF">
        <w:rPr>
          <w:rFonts w:ascii="Arial" w:hAnsi="Arial" w:cs="Arial"/>
          <w:lang w:eastAsia="en-US"/>
        </w:rPr>
        <w:tab/>
        <w:t>Ambiguity on UL transmissions in scheduling restriction and MG</w:t>
      </w:r>
      <w:r w:rsidRPr="002D31BF">
        <w:rPr>
          <w:rFonts w:ascii="Arial" w:hAnsi="Arial" w:cs="Arial"/>
          <w:lang w:eastAsia="en-US"/>
        </w:rPr>
        <w:tab/>
        <w:t xml:space="preserve">Qualcomm </w:t>
      </w:r>
      <w:r w:rsidRPr="002D31BF">
        <w:rPr>
          <w:rFonts w:ascii="Arial" w:hAnsi="Arial" w:cs="Arial"/>
          <w:lang w:eastAsia="en-US"/>
        </w:rPr>
        <w:lastRenderedPageBreak/>
        <w:t>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R4-2307922</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for editorial modification for 4.2C.2.3 Measurements of intra-frequency NR cells in 38.133</w:t>
      </w:r>
      <w:r w:rsidRPr="002D31BF">
        <w:rPr>
          <w:rFonts w:ascii="Arial" w:hAnsi="Arial" w:cs="Arial"/>
          <w:lang w:eastAsia="en-US"/>
        </w:rPr>
        <w:tab/>
        <w:t>LG Electronics UK</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R4-2307912</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for editorial modification for 4.2C.2.3 Measurements of intra-frequency NR cells in 38.133</w:t>
      </w:r>
      <w:r w:rsidRPr="002D31BF">
        <w:rPr>
          <w:rFonts w:ascii="Arial" w:hAnsi="Arial" w:cs="Arial"/>
          <w:lang w:eastAsia="en-US"/>
        </w:rPr>
        <w:tab/>
        <w:t>LG Electronics UK</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R4-2307884</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RRM core requirements maintenance for NR NTN</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R4-2307885</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measurement capability for NR NTN</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R4-2307886</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measurement capability for NR NTN</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R4-2307887</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MGRP in Inter-frequency measurement requirement for NR NTN</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R4-2307888</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MGRP in Inter-frequency measurement requirement for NR NTN</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R4-2308052</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38.133:Supplement the conditions for requirements applicability of measurement of </w:t>
      </w:r>
      <w:proofErr w:type="spellStart"/>
      <w:r w:rsidRPr="002D31BF">
        <w:rPr>
          <w:rFonts w:ascii="Arial" w:hAnsi="Arial" w:cs="Arial"/>
          <w:lang w:eastAsia="en-US"/>
        </w:rPr>
        <w:t>neighbouring</w:t>
      </w:r>
      <w:proofErr w:type="spellEnd"/>
      <w:r w:rsidRPr="002D31BF">
        <w:rPr>
          <w:rFonts w:ascii="Arial" w:hAnsi="Arial" w:cs="Arial"/>
          <w:lang w:eastAsia="en-US"/>
        </w:rPr>
        <w:t xml:space="preserve"> cell</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R4-2308053</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38.133:Supplement the conditions for requirements applicability of measurement of </w:t>
      </w:r>
      <w:proofErr w:type="spellStart"/>
      <w:r w:rsidRPr="002D31BF">
        <w:rPr>
          <w:rFonts w:ascii="Arial" w:hAnsi="Arial" w:cs="Arial"/>
          <w:lang w:eastAsia="en-US"/>
        </w:rPr>
        <w:t>neighbouring</w:t>
      </w:r>
      <w:proofErr w:type="spellEnd"/>
      <w:r w:rsidRPr="002D31BF">
        <w:rPr>
          <w:rFonts w:ascii="Arial" w:hAnsi="Arial" w:cs="Arial"/>
          <w:lang w:eastAsia="en-US"/>
        </w:rPr>
        <w:t xml:space="preserve"> cell</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R4-2308060</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38.133: Supplement the values of factor K in interruption time</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R4-2308061</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to TS 38.133: Supplement the values of factor K in interruption time</w:t>
      </w:r>
      <w:r w:rsidRPr="002D31BF">
        <w:rPr>
          <w:rFonts w:ascii="Arial" w:hAnsi="Arial" w:cs="Arial"/>
          <w:lang w:eastAsia="en-US"/>
        </w:rPr>
        <w:tab/>
        <w:t>ZTE Corporation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R4-2307889</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general setup for SIB19</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R4-2307890</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general setup for SIB19</w:t>
      </w:r>
      <w:r w:rsidRPr="002D31BF">
        <w:rPr>
          <w:rFonts w:ascii="Arial" w:hAnsi="Arial" w:cs="Arial"/>
          <w:lang w:eastAsia="en-US"/>
        </w:rPr>
        <w:tab/>
      </w:r>
      <w:proofErr w:type="spellStart"/>
      <w:r w:rsidRPr="002D31BF">
        <w:rPr>
          <w:rFonts w:ascii="Arial" w:hAnsi="Arial" w:cs="Arial"/>
          <w:lang w:eastAsia="en-US"/>
        </w:rPr>
        <w:t>MediaTek</w:t>
      </w:r>
      <w:proofErr w:type="spellEnd"/>
      <w:r w:rsidRPr="002D31BF">
        <w:rPr>
          <w:rFonts w:ascii="Arial" w:hAnsi="Arial" w:cs="Arial"/>
          <w:lang w:eastAsia="en-US"/>
        </w:rPr>
        <w:t xml:space="preserve"> </w:t>
      </w:r>
      <w:proofErr w:type="spellStart"/>
      <w:r w:rsidRPr="002D31BF">
        <w:rPr>
          <w:rFonts w:ascii="Arial" w:hAnsi="Arial" w:cs="Arial"/>
          <w:lang w:eastAsia="en-US"/>
        </w:rPr>
        <w:t>inc.</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R4-2307272</w:t>
      </w:r>
      <w:r w:rsidRPr="002D31BF">
        <w:rPr>
          <w:rFonts w:ascii="Arial" w:hAnsi="Arial" w:cs="Arial"/>
          <w:lang w:eastAsia="en-US"/>
        </w:rPr>
        <w:tab/>
        <w:t>other</w:t>
      </w:r>
      <w:r w:rsidRPr="002D31BF">
        <w:rPr>
          <w:rFonts w:ascii="Arial" w:hAnsi="Arial" w:cs="Arial"/>
          <w:lang w:eastAsia="en-US"/>
        </w:rPr>
        <w:tab/>
        <w:t>Configuration of NTN specific parameters and open issues</w:t>
      </w:r>
      <w:r w:rsidRPr="002D31BF">
        <w:rPr>
          <w:rFonts w:ascii="Arial" w:hAnsi="Arial" w:cs="Arial"/>
          <w:lang w:eastAsia="en-US"/>
        </w:rPr>
        <w:tab/>
        <w:t>Qualcomm Incorporated</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R4-2308695</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UE transmit timing tests for NTN R17</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R4-2308696</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maintaining UE transmit timing tests for NTN R18</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R4-2308597</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NTN specific parameters configuration for NTN test cases</w:t>
      </w:r>
      <w:r w:rsidRPr="002D31BF">
        <w:rPr>
          <w:rFonts w:ascii="Arial" w:hAnsi="Arial" w:cs="Arial"/>
          <w:lang w:eastAsia="en-US"/>
        </w:rPr>
        <w:tab/>
        <w:t>Xiaomi</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R4-2308598</w:t>
      </w:r>
      <w:r w:rsidRPr="002D31BF">
        <w:rPr>
          <w:rFonts w:ascii="Arial" w:hAnsi="Arial" w:cs="Arial"/>
          <w:lang w:eastAsia="en-US"/>
        </w:rPr>
        <w:tab/>
        <w:t>CR</w:t>
      </w:r>
      <w:r w:rsidRPr="002D31BF">
        <w:rPr>
          <w:rFonts w:ascii="Arial" w:hAnsi="Arial" w:cs="Arial"/>
          <w:lang w:eastAsia="en-US"/>
        </w:rPr>
        <w:tab/>
        <w:t>(Cat A) CR on NTN specific parameters configuration for NTN test cases</w:t>
      </w:r>
      <w:r w:rsidRPr="002D31BF">
        <w:rPr>
          <w:rFonts w:ascii="Arial" w:hAnsi="Arial" w:cs="Arial"/>
          <w:lang w:eastAsia="en-US"/>
        </w:rPr>
        <w:tab/>
        <w:t>Xiaomi</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R4-2308599</w:t>
      </w:r>
      <w:r w:rsidRPr="002D31BF">
        <w:rPr>
          <w:rFonts w:ascii="Arial" w:hAnsi="Arial" w:cs="Arial"/>
          <w:lang w:eastAsia="en-US"/>
        </w:rPr>
        <w:tab/>
        <w:t>CR</w:t>
      </w:r>
      <w:r w:rsidRPr="002D31BF">
        <w:rPr>
          <w:rFonts w:ascii="Arial" w:hAnsi="Arial" w:cs="Arial"/>
          <w:lang w:eastAsia="en-US"/>
        </w:rPr>
        <w:tab/>
        <w:t>Maintenance CR on intra-frequency cell reselection test cases for NTN</w:t>
      </w:r>
      <w:r w:rsidRPr="002D31BF">
        <w:rPr>
          <w:rFonts w:ascii="Arial" w:hAnsi="Arial" w:cs="Arial"/>
          <w:lang w:eastAsia="en-US"/>
        </w:rPr>
        <w:tab/>
        <w:t>Xiaomi</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R4-2308600</w:t>
      </w:r>
      <w:r w:rsidRPr="002D31BF">
        <w:rPr>
          <w:rFonts w:ascii="Arial" w:hAnsi="Arial" w:cs="Arial"/>
          <w:lang w:eastAsia="en-US"/>
        </w:rPr>
        <w:tab/>
        <w:t>CR</w:t>
      </w:r>
      <w:r w:rsidRPr="002D31BF">
        <w:rPr>
          <w:rFonts w:ascii="Arial" w:hAnsi="Arial" w:cs="Arial"/>
          <w:lang w:eastAsia="en-US"/>
        </w:rPr>
        <w:tab/>
        <w:t>(Cat A) Maintenance CR on intra-frequency cell reselection test cases for NTN</w:t>
      </w:r>
      <w:r w:rsidRPr="002D31BF">
        <w:rPr>
          <w:rFonts w:ascii="Arial" w:hAnsi="Arial" w:cs="Arial"/>
          <w:lang w:eastAsia="en-US"/>
        </w:rPr>
        <w:tab/>
        <w:t>Xiaomi</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R4-2308353</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Duration for reselection test cases in NGSO scenarios (Cat. F)</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R4-2308354</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Duration for reselection test cases in NGSO scenarios (Cat. A)</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R4-2309292</w:t>
      </w:r>
      <w:r w:rsidRPr="002D31BF">
        <w:rPr>
          <w:rFonts w:ascii="Arial" w:hAnsi="Arial" w:cs="Arial"/>
          <w:lang w:eastAsia="en-US"/>
        </w:rPr>
        <w:tab/>
        <w:t>discussion</w:t>
      </w:r>
      <w:r w:rsidRPr="002D31BF">
        <w:rPr>
          <w:rFonts w:ascii="Arial" w:hAnsi="Arial" w:cs="Arial"/>
          <w:lang w:eastAsia="en-US"/>
        </w:rPr>
        <w:tab/>
      </w:r>
      <w:proofErr w:type="spellStart"/>
      <w:r w:rsidRPr="002D31BF">
        <w:rPr>
          <w:rFonts w:ascii="Arial" w:hAnsi="Arial" w:cs="Arial"/>
          <w:lang w:eastAsia="en-US"/>
        </w:rPr>
        <w:t>Discussion</w:t>
      </w:r>
      <w:proofErr w:type="spellEnd"/>
      <w:r w:rsidRPr="002D31BF">
        <w:rPr>
          <w:rFonts w:ascii="Arial" w:hAnsi="Arial" w:cs="Arial"/>
          <w:lang w:eastAsia="en-US"/>
        </w:rPr>
        <w:t xml:space="preserve"> on transmit timing accuracy test cases</w:t>
      </w:r>
      <w:r w:rsidRPr="002D31BF">
        <w:rPr>
          <w:rFonts w:ascii="Arial" w:hAnsi="Arial" w:cs="Arial"/>
          <w:lang w:eastAsia="en-US"/>
        </w:rPr>
        <w:tab/>
        <w:t>Nokia, Nokia Shanghai Bell</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R4-2308920</w:t>
      </w:r>
      <w:r w:rsidRPr="002D31BF">
        <w:rPr>
          <w:rFonts w:ascii="Arial" w:hAnsi="Arial" w:cs="Arial"/>
          <w:lang w:eastAsia="en-US"/>
        </w:rPr>
        <w:tab/>
        <w:t>other</w:t>
      </w:r>
      <w:r w:rsidRPr="002D31BF">
        <w:rPr>
          <w:rFonts w:ascii="Arial" w:hAnsi="Arial" w:cs="Arial"/>
          <w:lang w:eastAsia="en-US"/>
        </w:rPr>
        <w:tab/>
        <w:t>Reference Time Instances for UL Timing Accuracy Requirements</w:t>
      </w:r>
      <w:r w:rsidRPr="002D31BF">
        <w:rPr>
          <w:rFonts w:ascii="Arial" w:hAnsi="Arial" w:cs="Arial"/>
          <w:lang w:eastAsia="en-US"/>
        </w:rPr>
        <w:tab/>
        <w:t>Ericsson</w:t>
      </w:r>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R4-2309315</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NTN SAN performance requirements (TS38.108, Rel-17)</w:t>
      </w:r>
      <w:r w:rsidRPr="002D31BF">
        <w:rPr>
          <w:rFonts w:ascii="Arial" w:hAnsi="Arial" w:cs="Arial"/>
          <w:lang w:eastAsia="en-US"/>
        </w:rPr>
        <w:tab/>
        <w:t xml:space="preserve">Huawei, </w:t>
      </w:r>
      <w:proofErr w:type="spellStart"/>
      <w:r w:rsidRPr="002D31BF">
        <w:rPr>
          <w:rFonts w:ascii="Arial" w:hAnsi="Arial" w:cs="Arial"/>
          <w:lang w:eastAsia="en-US"/>
        </w:rPr>
        <w:t>HiSilicon</w:t>
      </w:r>
      <w:proofErr w:type="spellEnd"/>
    </w:p>
    <w:p w:rsidR="002D31BF" w:rsidRPr="002D31BF"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R4-2308914</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on NTN SAN performance requirements (TS38.108, Rel-17)</w:t>
      </w:r>
      <w:r w:rsidRPr="002D31BF">
        <w:rPr>
          <w:rFonts w:ascii="Arial" w:hAnsi="Arial" w:cs="Arial"/>
          <w:lang w:eastAsia="en-US"/>
        </w:rPr>
        <w:tab/>
      </w:r>
      <w:proofErr w:type="spellStart"/>
      <w:r w:rsidRPr="002D31BF">
        <w:rPr>
          <w:rFonts w:ascii="Arial" w:hAnsi="Arial" w:cs="Arial"/>
          <w:lang w:eastAsia="en-US"/>
        </w:rPr>
        <w:t>Huawei,HiSilicon</w:t>
      </w:r>
      <w:proofErr w:type="spellEnd"/>
    </w:p>
    <w:p w:rsidR="00C40FA5" w:rsidRDefault="002D31BF" w:rsidP="00F05023">
      <w:pPr>
        <w:pStyle w:val="Paragraphedeliste"/>
        <w:numPr>
          <w:ilvl w:val="0"/>
          <w:numId w:val="18"/>
        </w:numPr>
        <w:ind w:leftChars="0"/>
        <w:rPr>
          <w:rFonts w:ascii="Arial" w:hAnsi="Arial" w:cs="Arial"/>
          <w:lang w:eastAsia="en-US"/>
        </w:rPr>
      </w:pPr>
      <w:r w:rsidRPr="002D31BF">
        <w:rPr>
          <w:rFonts w:ascii="Arial" w:hAnsi="Arial" w:cs="Arial"/>
          <w:lang w:eastAsia="en-US"/>
        </w:rPr>
        <w:t>R4-2307683</w:t>
      </w:r>
      <w:r w:rsidRPr="002D31BF">
        <w:rPr>
          <w:rFonts w:ascii="Arial" w:hAnsi="Arial" w:cs="Arial"/>
          <w:lang w:eastAsia="en-US"/>
        </w:rPr>
        <w:tab/>
        <w:t>CR</w:t>
      </w:r>
      <w:r w:rsidRPr="002D31BF">
        <w:rPr>
          <w:rFonts w:ascii="Arial" w:hAnsi="Arial" w:cs="Arial"/>
          <w:lang w:eastAsia="en-US"/>
        </w:rPr>
        <w:tab/>
      </w:r>
      <w:proofErr w:type="spellStart"/>
      <w:r w:rsidRPr="002D31BF">
        <w:rPr>
          <w:rFonts w:ascii="Arial" w:hAnsi="Arial" w:cs="Arial"/>
          <w:lang w:eastAsia="en-US"/>
        </w:rPr>
        <w:t>CR</w:t>
      </w:r>
      <w:proofErr w:type="spellEnd"/>
      <w:r w:rsidRPr="002D31BF">
        <w:rPr>
          <w:rFonts w:ascii="Arial" w:hAnsi="Arial" w:cs="Arial"/>
          <w:lang w:eastAsia="en-US"/>
        </w:rPr>
        <w:t xml:space="preserve"> for TS38.108 to remove brackets of SNR</w:t>
      </w:r>
      <w:r w:rsidRPr="002D31BF">
        <w:rPr>
          <w:rFonts w:ascii="Arial" w:hAnsi="Arial" w:cs="Arial"/>
          <w:lang w:eastAsia="en-US"/>
        </w:rPr>
        <w:tab/>
        <w:t>Ericsson</w:t>
      </w:r>
    </w:p>
    <w:p w:rsidR="002D31BF" w:rsidRDefault="002D31BF" w:rsidP="002D31BF">
      <w:pPr>
        <w:rPr>
          <w:rFonts w:ascii="Arial" w:hAnsi="Arial" w:cs="Arial"/>
          <w:lang w:eastAsia="en-US"/>
        </w:rPr>
      </w:pPr>
    </w:p>
    <w:p w:rsidR="002D31BF" w:rsidRDefault="002D31BF" w:rsidP="002D31BF">
      <w:pPr>
        <w:rPr>
          <w:rFonts w:ascii="Arial" w:hAnsi="Arial" w:cs="Arial"/>
          <w:lang w:eastAsia="en-US"/>
        </w:rPr>
      </w:pPr>
    </w:p>
    <w:p w:rsidR="002D31BF" w:rsidRPr="002D31BF" w:rsidRDefault="002D31BF" w:rsidP="002D31BF">
      <w:pPr>
        <w:jc w:val="center"/>
        <w:rPr>
          <w:rFonts w:ascii="Arial" w:hAnsi="Arial" w:cs="Arial"/>
          <w:b/>
          <w:i/>
          <w:lang w:eastAsia="en-US"/>
        </w:rPr>
      </w:pPr>
      <w:r w:rsidRPr="002D31BF">
        <w:rPr>
          <w:rFonts w:ascii="Arial" w:hAnsi="Arial" w:cs="Arial"/>
          <w:b/>
          <w:i/>
          <w:lang w:eastAsia="en-US"/>
        </w:rPr>
        <w:t>END</w:t>
      </w:r>
    </w:p>
    <w:p w:rsidR="002D31BF" w:rsidRPr="002D31BF" w:rsidRDefault="002D31BF" w:rsidP="002D31BF">
      <w:pPr>
        <w:rPr>
          <w:rFonts w:ascii="Arial" w:hAnsi="Arial" w:cs="Arial"/>
          <w:lang w:eastAsia="en-US"/>
        </w:rPr>
      </w:pPr>
    </w:p>
    <w:p w:rsidR="00C40FA5" w:rsidRDefault="00C40FA5" w:rsidP="00EB2D04">
      <w:pPr>
        <w:tabs>
          <w:tab w:val="left" w:pos="567"/>
        </w:tabs>
        <w:snapToGrid w:val="0"/>
        <w:rPr>
          <w:rFonts w:ascii="Arial" w:hAnsi="Arial" w:cs="Arial"/>
          <w:bCs/>
        </w:rPr>
      </w:pPr>
    </w:p>
    <w:sectPr w:rsidR="00C40FA5" w:rsidSect="006C090F">
      <w:footerReference w:type="default" r:id="rId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3E" w:rsidRDefault="00DC293E">
      <w:r>
        <w:separator/>
      </w:r>
    </w:p>
  </w:endnote>
  <w:endnote w:type="continuationSeparator" w:id="0">
    <w:p w:rsidR="00DC293E" w:rsidRDefault="00DC293E">
      <w:r>
        <w:continuationSeparator/>
      </w:r>
    </w:p>
  </w:endnote>
  <w:endnote w:type="continuationNotice" w:id="1">
    <w:p w:rsidR="00DC293E" w:rsidRDefault="00DC29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4B" w:rsidRDefault="00E6714B">
    <w:pPr>
      <w:pStyle w:val="Pieddepage"/>
    </w:pPr>
    <w:r>
      <w:rPr>
        <w:rStyle w:val="Numrodepage"/>
      </w:rPr>
      <w:fldChar w:fldCharType="begin"/>
    </w:r>
    <w:r>
      <w:rPr>
        <w:rStyle w:val="Numrodepage"/>
      </w:rPr>
      <w:instrText xml:space="preserve"> PAGE </w:instrText>
    </w:r>
    <w:r>
      <w:rPr>
        <w:rStyle w:val="Numrodepage"/>
      </w:rPr>
      <w:fldChar w:fldCharType="separate"/>
    </w:r>
    <w:r w:rsidR="00F35FFF">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F35FFF">
      <w:rPr>
        <w:rStyle w:val="Numrodepage"/>
      </w:rPr>
      <w:t>45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3E" w:rsidRDefault="00DC293E">
      <w:r>
        <w:separator/>
      </w:r>
    </w:p>
  </w:footnote>
  <w:footnote w:type="continuationSeparator" w:id="0">
    <w:p w:rsidR="00DC293E" w:rsidRDefault="00DC293E">
      <w:r>
        <w:continuationSeparator/>
      </w:r>
    </w:p>
  </w:footnote>
  <w:footnote w:type="continuationNotice" w:id="1">
    <w:p w:rsidR="00DC293E" w:rsidRDefault="00DC29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E6"/>
    <w:multiLevelType w:val="hybridMultilevel"/>
    <w:tmpl w:val="54408180"/>
    <w:lvl w:ilvl="0" w:tplc="0F405624">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08220D2"/>
    <w:multiLevelType w:val="hybridMultilevel"/>
    <w:tmpl w:val="7BD04E1E"/>
    <w:lvl w:ilvl="0" w:tplc="040C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05C806A3"/>
    <w:multiLevelType w:val="hybridMultilevel"/>
    <w:tmpl w:val="26FCD3C6"/>
    <w:lvl w:ilvl="0" w:tplc="73A6413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C41DB"/>
    <w:multiLevelType w:val="hybridMultilevel"/>
    <w:tmpl w:val="72E2AC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A63F5"/>
    <w:multiLevelType w:val="hybridMultilevel"/>
    <w:tmpl w:val="FD566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6" w15:restartNumberingAfterBreak="0">
    <w:nsid w:val="137A5AE4"/>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675728"/>
    <w:multiLevelType w:val="hybridMultilevel"/>
    <w:tmpl w:val="CB922BDE"/>
    <w:lvl w:ilvl="0" w:tplc="F9C81F16">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5D36DF1"/>
    <w:multiLevelType w:val="hybridMultilevel"/>
    <w:tmpl w:val="6DC21C2E"/>
    <w:lvl w:ilvl="0" w:tplc="FBDE01C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555F5B"/>
    <w:multiLevelType w:val="hybridMultilevel"/>
    <w:tmpl w:val="C630DA94"/>
    <w:lvl w:ilvl="0" w:tplc="F9C81F16">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23A7052F"/>
    <w:multiLevelType w:val="hybridMultilevel"/>
    <w:tmpl w:val="35CADCE6"/>
    <w:lvl w:ilvl="0" w:tplc="649A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9927C2"/>
    <w:multiLevelType w:val="hybridMultilevel"/>
    <w:tmpl w:val="8E6C65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28C83232"/>
    <w:multiLevelType w:val="hybridMultilevel"/>
    <w:tmpl w:val="91120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5E2750"/>
    <w:multiLevelType w:val="hybridMultilevel"/>
    <w:tmpl w:val="6C100AC4"/>
    <w:lvl w:ilvl="0" w:tplc="CCC4001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25556A"/>
    <w:multiLevelType w:val="hybridMultilevel"/>
    <w:tmpl w:val="3A0641E8"/>
    <w:lvl w:ilvl="0" w:tplc="04090019">
      <w:start w:val="1"/>
      <w:numFmt w:val="lowerLetter"/>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FC4A67"/>
    <w:multiLevelType w:val="hybridMultilevel"/>
    <w:tmpl w:val="0FD81098"/>
    <w:lvl w:ilvl="0" w:tplc="208CF58E">
      <w:start w:val="1"/>
      <w:numFmt w:val="bullet"/>
      <w:lvlText w:val=""/>
      <w:lvlJc w:val="left"/>
      <w:pPr>
        <w:ind w:left="1240" w:hanging="420"/>
      </w:pPr>
      <w:rPr>
        <w:rFonts w:ascii="Wingdings" w:hAnsi="Wingdings" w:hint="default"/>
      </w:rPr>
    </w:lvl>
    <w:lvl w:ilvl="1" w:tplc="04090003" w:tentative="1">
      <w:start w:val="1"/>
      <w:numFmt w:val="bullet"/>
      <w:lvlText w:val=""/>
      <w:lvlJc w:val="left"/>
      <w:pPr>
        <w:ind w:left="1660" w:hanging="420"/>
      </w:pPr>
      <w:rPr>
        <w:rFonts w:ascii="Wingdings" w:hAnsi="Wingdings" w:hint="default"/>
      </w:rPr>
    </w:lvl>
    <w:lvl w:ilvl="2" w:tplc="04090005"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3" w:tentative="1">
      <w:start w:val="1"/>
      <w:numFmt w:val="bullet"/>
      <w:lvlText w:val=""/>
      <w:lvlJc w:val="left"/>
      <w:pPr>
        <w:ind w:left="2920" w:hanging="420"/>
      </w:pPr>
      <w:rPr>
        <w:rFonts w:ascii="Wingdings" w:hAnsi="Wingdings" w:hint="default"/>
      </w:rPr>
    </w:lvl>
    <w:lvl w:ilvl="5" w:tplc="04090005"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3" w:tentative="1">
      <w:start w:val="1"/>
      <w:numFmt w:val="bullet"/>
      <w:lvlText w:val=""/>
      <w:lvlJc w:val="left"/>
      <w:pPr>
        <w:ind w:left="4180" w:hanging="420"/>
      </w:pPr>
      <w:rPr>
        <w:rFonts w:ascii="Wingdings" w:hAnsi="Wingdings" w:hint="default"/>
      </w:rPr>
    </w:lvl>
    <w:lvl w:ilvl="8" w:tplc="04090005" w:tentative="1">
      <w:start w:val="1"/>
      <w:numFmt w:val="bullet"/>
      <w:lvlText w:val=""/>
      <w:lvlJc w:val="left"/>
      <w:pPr>
        <w:ind w:left="4600" w:hanging="420"/>
      </w:pPr>
      <w:rPr>
        <w:rFonts w:ascii="Wingdings" w:hAnsi="Wingdings" w:hint="default"/>
      </w:rPr>
    </w:lvl>
  </w:abstractNum>
  <w:abstractNum w:abstractNumId="21" w15:restartNumberingAfterBreak="0">
    <w:nsid w:val="36970B9A"/>
    <w:multiLevelType w:val="hybridMultilevel"/>
    <w:tmpl w:val="F0DA6C2A"/>
    <w:lvl w:ilvl="0" w:tplc="0F405624">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200" w:hanging="420"/>
      </w:pPr>
      <w:rPr>
        <w:rFonts w:ascii="Courier New" w:hAnsi="Courier New" w:cs="Courier New" w:hint="default"/>
        <w:color w:val="auto"/>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389D0B40"/>
    <w:multiLevelType w:val="multilevel"/>
    <w:tmpl w:val="389D0B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F73EEE"/>
    <w:multiLevelType w:val="hybridMultilevel"/>
    <w:tmpl w:val="F09073FC"/>
    <w:lvl w:ilvl="0" w:tplc="228EE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96446E"/>
    <w:multiLevelType w:val="hybridMultilevel"/>
    <w:tmpl w:val="D24ADFA6"/>
    <w:lvl w:ilvl="0" w:tplc="48D2F0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D3E8E"/>
    <w:multiLevelType w:val="hybridMultilevel"/>
    <w:tmpl w:val="B0BCA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74551"/>
    <w:multiLevelType w:val="hybridMultilevel"/>
    <w:tmpl w:val="F65CB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B73482"/>
    <w:multiLevelType w:val="multilevel"/>
    <w:tmpl w:val="58B73482"/>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9" w15:restartNumberingAfterBreak="0">
    <w:nsid w:val="59124FFA"/>
    <w:multiLevelType w:val="multilevel"/>
    <w:tmpl w:val="16B230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D02B60"/>
    <w:multiLevelType w:val="hybridMultilevel"/>
    <w:tmpl w:val="6DC21C2E"/>
    <w:lvl w:ilvl="0" w:tplc="FBDE01C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4F9795E"/>
    <w:multiLevelType w:val="hybridMultilevel"/>
    <w:tmpl w:val="1ED67EB8"/>
    <w:lvl w:ilvl="0" w:tplc="48D2F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35" w15:restartNumberingAfterBreak="0">
    <w:nsid w:val="698976D4"/>
    <w:multiLevelType w:val="hybridMultilevel"/>
    <w:tmpl w:val="6C100AC4"/>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67C4264"/>
    <w:multiLevelType w:val="hybridMultilevel"/>
    <w:tmpl w:val="88C4608E"/>
    <w:lvl w:ilvl="0" w:tplc="F9C81F16">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5162BD"/>
    <w:multiLevelType w:val="hybridMultilevel"/>
    <w:tmpl w:val="D24ADFA6"/>
    <w:lvl w:ilvl="0" w:tplc="48D2F0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9"/>
  </w:num>
  <w:num w:numId="3">
    <w:abstractNumId w:val="40"/>
  </w:num>
  <w:num w:numId="4">
    <w:abstractNumId w:val="14"/>
  </w:num>
  <w:num w:numId="5">
    <w:abstractNumId w:val="37"/>
  </w:num>
  <w:num w:numId="6">
    <w:abstractNumId w:val="39"/>
  </w:num>
  <w:num w:numId="7">
    <w:abstractNumId w:val="26"/>
  </w:num>
  <w:num w:numId="8">
    <w:abstractNumId w:val="36"/>
  </w:num>
  <w:num w:numId="9">
    <w:abstractNumId w:val="9"/>
  </w:num>
  <w:num w:numId="10">
    <w:abstractNumId w:val="5"/>
  </w:num>
  <w:num w:numId="11">
    <w:abstractNumId w:val="15"/>
  </w:num>
  <w:num w:numId="12">
    <w:abstractNumId w:val="27"/>
  </w:num>
  <w:num w:numId="13">
    <w:abstractNumId w:val="13"/>
  </w:num>
  <w:num w:numId="14">
    <w:abstractNumId w:val="17"/>
  </w:num>
  <w:num w:numId="15">
    <w:abstractNumId w:val="10"/>
  </w:num>
  <w:num w:numId="16">
    <w:abstractNumId w:val="25"/>
  </w:num>
  <w:num w:numId="17">
    <w:abstractNumId w:val="28"/>
  </w:num>
  <w:num w:numId="18">
    <w:abstractNumId w:val="30"/>
  </w:num>
  <w:num w:numId="19">
    <w:abstractNumId w:val="16"/>
  </w:num>
  <w:num w:numId="20">
    <w:abstractNumId w:val="34"/>
  </w:num>
  <w:num w:numId="21">
    <w:abstractNumId w:val="1"/>
  </w:num>
  <w:num w:numId="22">
    <w:abstractNumId w:val="6"/>
  </w:num>
  <w:num w:numId="23">
    <w:abstractNumId w:val="35"/>
  </w:num>
  <w:num w:numId="24">
    <w:abstractNumId w:val="22"/>
  </w:num>
  <w:num w:numId="25">
    <w:abstractNumId w:val="4"/>
  </w:num>
  <w:num w:numId="26">
    <w:abstractNumId w:val="41"/>
  </w:num>
  <w:num w:numId="27">
    <w:abstractNumId w:val="7"/>
  </w:num>
  <w:num w:numId="28">
    <w:abstractNumId w:val="24"/>
  </w:num>
  <w:num w:numId="29">
    <w:abstractNumId w:val="18"/>
  </w:num>
  <w:num w:numId="30">
    <w:abstractNumId w:val="20"/>
  </w:num>
  <w:num w:numId="31">
    <w:abstractNumId w:val="8"/>
  </w:num>
  <w:num w:numId="32">
    <w:abstractNumId w:val="11"/>
  </w:num>
  <w:num w:numId="33">
    <w:abstractNumId w:val="31"/>
  </w:num>
  <w:num w:numId="34">
    <w:abstractNumId w:val="33"/>
  </w:num>
  <w:num w:numId="35">
    <w:abstractNumId w:val="38"/>
  </w:num>
  <w:num w:numId="36">
    <w:abstractNumId w:val="3"/>
  </w:num>
  <w:num w:numId="37">
    <w:abstractNumId w:val="23"/>
  </w:num>
  <w:num w:numId="38">
    <w:abstractNumId w:val="21"/>
  </w:num>
  <w:num w:numId="39">
    <w:abstractNumId w:val="29"/>
  </w:num>
  <w:num w:numId="40">
    <w:abstractNumId w:val="0"/>
  </w:num>
  <w:num w:numId="41">
    <w:abstractNumId w:val="2"/>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44E2"/>
    <w:rsid w:val="0004456C"/>
    <w:rsid w:val="0005259B"/>
    <w:rsid w:val="00053FEE"/>
    <w:rsid w:val="00054CE7"/>
    <w:rsid w:val="00055315"/>
    <w:rsid w:val="00057878"/>
    <w:rsid w:val="00060AE4"/>
    <w:rsid w:val="000620ED"/>
    <w:rsid w:val="000628B4"/>
    <w:rsid w:val="000648BA"/>
    <w:rsid w:val="000656FD"/>
    <w:rsid w:val="0007185A"/>
    <w:rsid w:val="000746A7"/>
    <w:rsid w:val="0007588B"/>
    <w:rsid w:val="00075A0A"/>
    <w:rsid w:val="000800CB"/>
    <w:rsid w:val="00081FA6"/>
    <w:rsid w:val="000825F7"/>
    <w:rsid w:val="00084BC3"/>
    <w:rsid w:val="00085ED9"/>
    <w:rsid w:val="00086EC4"/>
    <w:rsid w:val="000910BB"/>
    <w:rsid w:val="000926AF"/>
    <w:rsid w:val="00092A09"/>
    <w:rsid w:val="00092D42"/>
    <w:rsid w:val="000A3371"/>
    <w:rsid w:val="000A3ED2"/>
    <w:rsid w:val="000A6558"/>
    <w:rsid w:val="000A6FCE"/>
    <w:rsid w:val="000B355A"/>
    <w:rsid w:val="000B4EED"/>
    <w:rsid w:val="000C00FA"/>
    <w:rsid w:val="000C3D1B"/>
    <w:rsid w:val="000C51AA"/>
    <w:rsid w:val="000C6911"/>
    <w:rsid w:val="000D17BC"/>
    <w:rsid w:val="000D2186"/>
    <w:rsid w:val="000D3FB6"/>
    <w:rsid w:val="000D642E"/>
    <w:rsid w:val="000E1788"/>
    <w:rsid w:val="000E4F35"/>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6F4B"/>
    <w:rsid w:val="00120AB5"/>
    <w:rsid w:val="001229C3"/>
    <w:rsid w:val="001229F4"/>
    <w:rsid w:val="0013483B"/>
    <w:rsid w:val="00137471"/>
    <w:rsid w:val="0014392F"/>
    <w:rsid w:val="00150FD3"/>
    <w:rsid w:val="00152FB3"/>
    <w:rsid w:val="001562AD"/>
    <w:rsid w:val="00173329"/>
    <w:rsid w:val="001752CF"/>
    <w:rsid w:val="00176874"/>
    <w:rsid w:val="0018240E"/>
    <w:rsid w:val="00184428"/>
    <w:rsid w:val="001864B9"/>
    <w:rsid w:val="00187AB7"/>
    <w:rsid w:val="00190837"/>
    <w:rsid w:val="00193866"/>
    <w:rsid w:val="001949A1"/>
    <w:rsid w:val="001A248F"/>
    <w:rsid w:val="001A3B5F"/>
    <w:rsid w:val="001A62D3"/>
    <w:rsid w:val="001A659D"/>
    <w:rsid w:val="001B32F2"/>
    <w:rsid w:val="001B47E1"/>
    <w:rsid w:val="001B51AB"/>
    <w:rsid w:val="001B5CA8"/>
    <w:rsid w:val="001B6015"/>
    <w:rsid w:val="001B6082"/>
    <w:rsid w:val="001C001F"/>
    <w:rsid w:val="001C4490"/>
    <w:rsid w:val="001C4905"/>
    <w:rsid w:val="001C63A5"/>
    <w:rsid w:val="001C658B"/>
    <w:rsid w:val="001D076C"/>
    <w:rsid w:val="001D24B9"/>
    <w:rsid w:val="001D2C1A"/>
    <w:rsid w:val="001D3BA2"/>
    <w:rsid w:val="001D44B7"/>
    <w:rsid w:val="001D50CA"/>
    <w:rsid w:val="001D59B5"/>
    <w:rsid w:val="001E0075"/>
    <w:rsid w:val="001E283E"/>
    <w:rsid w:val="001E4E22"/>
    <w:rsid w:val="001F1B1F"/>
    <w:rsid w:val="001F2A20"/>
    <w:rsid w:val="001F486F"/>
    <w:rsid w:val="001F5F67"/>
    <w:rsid w:val="0020394C"/>
    <w:rsid w:val="00205EB6"/>
    <w:rsid w:val="0020649D"/>
    <w:rsid w:val="00207DC4"/>
    <w:rsid w:val="002102B4"/>
    <w:rsid w:val="00210F36"/>
    <w:rsid w:val="002175F8"/>
    <w:rsid w:val="00220600"/>
    <w:rsid w:val="0022485E"/>
    <w:rsid w:val="00230E0E"/>
    <w:rsid w:val="00230EFB"/>
    <w:rsid w:val="002346BA"/>
    <w:rsid w:val="00235671"/>
    <w:rsid w:val="00235E86"/>
    <w:rsid w:val="00236AC7"/>
    <w:rsid w:val="002411E2"/>
    <w:rsid w:val="0024149D"/>
    <w:rsid w:val="00241AFC"/>
    <w:rsid w:val="00241CBC"/>
    <w:rsid w:val="00241E80"/>
    <w:rsid w:val="00243886"/>
    <w:rsid w:val="00243A99"/>
    <w:rsid w:val="00244836"/>
    <w:rsid w:val="00247028"/>
    <w:rsid w:val="00247340"/>
    <w:rsid w:val="002504DC"/>
    <w:rsid w:val="00261A25"/>
    <w:rsid w:val="00263B71"/>
    <w:rsid w:val="00264B73"/>
    <w:rsid w:val="002720F8"/>
    <w:rsid w:val="0027236D"/>
    <w:rsid w:val="00276779"/>
    <w:rsid w:val="00277159"/>
    <w:rsid w:val="002803DF"/>
    <w:rsid w:val="00280754"/>
    <w:rsid w:val="00283972"/>
    <w:rsid w:val="002879DD"/>
    <w:rsid w:val="00291C9E"/>
    <w:rsid w:val="002925A2"/>
    <w:rsid w:val="00292B01"/>
    <w:rsid w:val="002938C4"/>
    <w:rsid w:val="00294816"/>
    <w:rsid w:val="0029567C"/>
    <w:rsid w:val="002A172E"/>
    <w:rsid w:val="002A2631"/>
    <w:rsid w:val="002A2C48"/>
    <w:rsid w:val="002A426C"/>
    <w:rsid w:val="002A4277"/>
    <w:rsid w:val="002B27C2"/>
    <w:rsid w:val="002B3E7A"/>
    <w:rsid w:val="002C0581"/>
    <w:rsid w:val="002C0B82"/>
    <w:rsid w:val="002C5293"/>
    <w:rsid w:val="002C7C04"/>
    <w:rsid w:val="002D1FA9"/>
    <w:rsid w:val="002D31BF"/>
    <w:rsid w:val="002D36D1"/>
    <w:rsid w:val="002D7E56"/>
    <w:rsid w:val="002E1C3B"/>
    <w:rsid w:val="002E616E"/>
    <w:rsid w:val="002F4C7B"/>
    <w:rsid w:val="002F65F9"/>
    <w:rsid w:val="002F7631"/>
    <w:rsid w:val="00301B7A"/>
    <w:rsid w:val="003029E1"/>
    <w:rsid w:val="00303DAC"/>
    <w:rsid w:val="003066D8"/>
    <w:rsid w:val="00306D59"/>
    <w:rsid w:val="00307722"/>
    <w:rsid w:val="00312EBF"/>
    <w:rsid w:val="00322075"/>
    <w:rsid w:val="0032503A"/>
    <w:rsid w:val="00325EE1"/>
    <w:rsid w:val="0032723F"/>
    <w:rsid w:val="0032778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1111"/>
    <w:rsid w:val="0039171D"/>
    <w:rsid w:val="0039390A"/>
    <w:rsid w:val="00394AB0"/>
    <w:rsid w:val="00396252"/>
    <w:rsid w:val="003A0035"/>
    <w:rsid w:val="003A0690"/>
    <w:rsid w:val="003A10E4"/>
    <w:rsid w:val="003A4B47"/>
    <w:rsid w:val="003A69D0"/>
    <w:rsid w:val="003B1170"/>
    <w:rsid w:val="003B147F"/>
    <w:rsid w:val="003B160F"/>
    <w:rsid w:val="003B24AF"/>
    <w:rsid w:val="003B4CCC"/>
    <w:rsid w:val="003B6863"/>
    <w:rsid w:val="003B7182"/>
    <w:rsid w:val="003C5680"/>
    <w:rsid w:val="003C5D53"/>
    <w:rsid w:val="003C6510"/>
    <w:rsid w:val="003C6532"/>
    <w:rsid w:val="003C67A6"/>
    <w:rsid w:val="003C7232"/>
    <w:rsid w:val="003D1F3A"/>
    <w:rsid w:val="003D47C1"/>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63C"/>
    <w:rsid w:val="00417A1E"/>
    <w:rsid w:val="00420284"/>
    <w:rsid w:val="004218A2"/>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4E5B"/>
    <w:rsid w:val="0047055A"/>
    <w:rsid w:val="004724B0"/>
    <w:rsid w:val="004724C6"/>
    <w:rsid w:val="00472733"/>
    <w:rsid w:val="00473913"/>
    <w:rsid w:val="00474450"/>
    <w:rsid w:val="00474C9D"/>
    <w:rsid w:val="00474D47"/>
    <w:rsid w:val="00475E62"/>
    <w:rsid w:val="00486B8B"/>
    <w:rsid w:val="004873E6"/>
    <w:rsid w:val="00491203"/>
    <w:rsid w:val="00491489"/>
    <w:rsid w:val="00491D6F"/>
    <w:rsid w:val="00493641"/>
    <w:rsid w:val="00493EB4"/>
    <w:rsid w:val="00494B2A"/>
    <w:rsid w:val="004A3514"/>
    <w:rsid w:val="004A41B5"/>
    <w:rsid w:val="004A41BB"/>
    <w:rsid w:val="004A56F2"/>
    <w:rsid w:val="004B15B8"/>
    <w:rsid w:val="004B566C"/>
    <w:rsid w:val="004B7A86"/>
    <w:rsid w:val="004B7B48"/>
    <w:rsid w:val="004C0A50"/>
    <w:rsid w:val="004C3FD4"/>
    <w:rsid w:val="004C463E"/>
    <w:rsid w:val="004C7770"/>
    <w:rsid w:val="004D0130"/>
    <w:rsid w:val="004D0679"/>
    <w:rsid w:val="004D4AB1"/>
    <w:rsid w:val="004D56EE"/>
    <w:rsid w:val="004E0A4F"/>
    <w:rsid w:val="004E208B"/>
    <w:rsid w:val="004E43B5"/>
    <w:rsid w:val="004F142B"/>
    <w:rsid w:val="004F218A"/>
    <w:rsid w:val="004F510D"/>
    <w:rsid w:val="00500F0A"/>
    <w:rsid w:val="00503207"/>
    <w:rsid w:val="0050334E"/>
    <w:rsid w:val="00505315"/>
    <w:rsid w:val="00505387"/>
    <w:rsid w:val="00507EA0"/>
    <w:rsid w:val="00512DF7"/>
    <w:rsid w:val="005141E7"/>
    <w:rsid w:val="005168DA"/>
    <w:rsid w:val="00517035"/>
    <w:rsid w:val="00517E63"/>
    <w:rsid w:val="005240BC"/>
    <w:rsid w:val="00526B0D"/>
    <w:rsid w:val="00542218"/>
    <w:rsid w:val="00543684"/>
    <w:rsid w:val="00545023"/>
    <w:rsid w:val="00547CD5"/>
    <w:rsid w:val="00552A81"/>
    <w:rsid w:val="0055329D"/>
    <w:rsid w:val="0055346F"/>
    <w:rsid w:val="005542D7"/>
    <w:rsid w:val="005579FF"/>
    <w:rsid w:val="005606CE"/>
    <w:rsid w:val="00563771"/>
    <w:rsid w:val="00564B65"/>
    <w:rsid w:val="0057102F"/>
    <w:rsid w:val="005776DD"/>
    <w:rsid w:val="00582117"/>
    <w:rsid w:val="00583F32"/>
    <w:rsid w:val="0058478F"/>
    <w:rsid w:val="005856ED"/>
    <w:rsid w:val="00591711"/>
    <w:rsid w:val="00591755"/>
    <w:rsid w:val="00593315"/>
    <w:rsid w:val="005948D2"/>
    <w:rsid w:val="0059718D"/>
    <w:rsid w:val="00597AD6"/>
    <w:rsid w:val="005A0A7D"/>
    <w:rsid w:val="005A170D"/>
    <w:rsid w:val="005A6C96"/>
    <w:rsid w:val="005B0A17"/>
    <w:rsid w:val="005B251F"/>
    <w:rsid w:val="005B4BBD"/>
    <w:rsid w:val="005B599A"/>
    <w:rsid w:val="005B5CD2"/>
    <w:rsid w:val="005B6F2E"/>
    <w:rsid w:val="005B7319"/>
    <w:rsid w:val="005C1831"/>
    <w:rsid w:val="005C277F"/>
    <w:rsid w:val="005C7B25"/>
    <w:rsid w:val="005D0418"/>
    <w:rsid w:val="005D1B59"/>
    <w:rsid w:val="005D59B2"/>
    <w:rsid w:val="005E1D58"/>
    <w:rsid w:val="005E38D1"/>
    <w:rsid w:val="005E7B9D"/>
    <w:rsid w:val="005F0D29"/>
    <w:rsid w:val="005F1785"/>
    <w:rsid w:val="005F2C57"/>
    <w:rsid w:val="005F5193"/>
    <w:rsid w:val="005F6568"/>
    <w:rsid w:val="00600064"/>
    <w:rsid w:val="0060008F"/>
    <w:rsid w:val="00600D83"/>
    <w:rsid w:val="006010BB"/>
    <w:rsid w:val="0060275E"/>
    <w:rsid w:val="00606C2F"/>
    <w:rsid w:val="00610E37"/>
    <w:rsid w:val="00620286"/>
    <w:rsid w:val="006207ED"/>
    <w:rsid w:val="006232D7"/>
    <w:rsid w:val="00626854"/>
    <w:rsid w:val="00626BC9"/>
    <w:rsid w:val="00630DA9"/>
    <w:rsid w:val="0063111E"/>
    <w:rsid w:val="00636121"/>
    <w:rsid w:val="00637B4D"/>
    <w:rsid w:val="00640A25"/>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2D00"/>
    <w:rsid w:val="00693DC7"/>
    <w:rsid w:val="00695CA4"/>
    <w:rsid w:val="006A1EC8"/>
    <w:rsid w:val="006A3ADF"/>
    <w:rsid w:val="006A5E96"/>
    <w:rsid w:val="006A686C"/>
    <w:rsid w:val="006A75C6"/>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225A"/>
    <w:rsid w:val="006D44B4"/>
    <w:rsid w:val="006E0B01"/>
    <w:rsid w:val="006E1326"/>
    <w:rsid w:val="006E2EF4"/>
    <w:rsid w:val="006E34CE"/>
    <w:rsid w:val="006E3F11"/>
    <w:rsid w:val="006E526C"/>
    <w:rsid w:val="006F0039"/>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313DA"/>
    <w:rsid w:val="00733826"/>
    <w:rsid w:val="0073501A"/>
    <w:rsid w:val="00735716"/>
    <w:rsid w:val="00740BA9"/>
    <w:rsid w:val="00743662"/>
    <w:rsid w:val="00744F36"/>
    <w:rsid w:val="007516A5"/>
    <w:rsid w:val="00753C4B"/>
    <w:rsid w:val="00761F3E"/>
    <w:rsid w:val="00761F75"/>
    <w:rsid w:val="00763719"/>
    <w:rsid w:val="00764707"/>
    <w:rsid w:val="007649FC"/>
    <w:rsid w:val="00766242"/>
    <w:rsid w:val="00766CFB"/>
    <w:rsid w:val="00770C98"/>
    <w:rsid w:val="00771167"/>
    <w:rsid w:val="0077323B"/>
    <w:rsid w:val="00775AD7"/>
    <w:rsid w:val="007816FF"/>
    <w:rsid w:val="007837B0"/>
    <w:rsid w:val="00783B44"/>
    <w:rsid w:val="00785028"/>
    <w:rsid w:val="007860D1"/>
    <w:rsid w:val="0079031B"/>
    <w:rsid w:val="00793FA2"/>
    <w:rsid w:val="007A1BB4"/>
    <w:rsid w:val="007A2407"/>
    <w:rsid w:val="007A3A5A"/>
    <w:rsid w:val="007A4370"/>
    <w:rsid w:val="007A6DB6"/>
    <w:rsid w:val="007B7575"/>
    <w:rsid w:val="007C0B89"/>
    <w:rsid w:val="007D35B7"/>
    <w:rsid w:val="007E05D3"/>
    <w:rsid w:val="007E1D15"/>
    <w:rsid w:val="007E1DEA"/>
    <w:rsid w:val="007E2202"/>
    <w:rsid w:val="007E2AFB"/>
    <w:rsid w:val="007E3256"/>
    <w:rsid w:val="007E70DC"/>
    <w:rsid w:val="007F0240"/>
    <w:rsid w:val="007F0A5D"/>
    <w:rsid w:val="007F28A8"/>
    <w:rsid w:val="007F5698"/>
    <w:rsid w:val="0080104F"/>
    <w:rsid w:val="00801E30"/>
    <w:rsid w:val="0080249F"/>
    <w:rsid w:val="008026B8"/>
    <w:rsid w:val="008050FF"/>
    <w:rsid w:val="008126D2"/>
    <w:rsid w:val="008145EA"/>
    <w:rsid w:val="00815869"/>
    <w:rsid w:val="008167F1"/>
    <w:rsid w:val="00816B81"/>
    <w:rsid w:val="00823B90"/>
    <w:rsid w:val="0083104D"/>
    <w:rsid w:val="00831B27"/>
    <w:rsid w:val="0083266E"/>
    <w:rsid w:val="008332CA"/>
    <w:rsid w:val="00833F22"/>
    <w:rsid w:val="008346FF"/>
    <w:rsid w:val="00835CEA"/>
    <w:rsid w:val="008373ED"/>
    <w:rsid w:val="0083742C"/>
    <w:rsid w:val="008402C5"/>
    <w:rsid w:val="00840335"/>
    <w:rsid w:val="008422E0"/>
    <w:rsid w:val="008432F2"/>
    <w:rsid w:val="00847ABE"/>
    <w:rsid w:val="008513E1"/>
    <w:rsid w:val="008516AC"/>
    <w:rsid w:val="00851AE3"/>
    <w:rsid w:val="008546E5"/>
    <w:rsid w:val="00855ABB"/>
    <w:rsid w:val="00855C5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166C"/>
    <w:rsid w:val="00893204"/>
    <w:rsid w:val="008960DE"/>
    <w:rsid w:val="008A36DF"/>
    <w:rsid w:val="008B16D0"/>
    <w:rsid w:val="008C1698"/>
    <w:rsid w:val="008C1A3D"/>
    <w:rsid w:val="008C49DA"/>
    <w:rsid w:val="008D01C3"/>
    <w:rsid w:val="008D04F3"/>
    <w:rsid w:val="008D1597"/>
    <w:rsid w:val="008D1E13"/>
    <w:rsid w:val="008D297B"/>
    <w:rsid w:val="008D3C7D"/>
    <w:rsid w:val="008D3F8A"/>
    <w:rsid w:val="008D5FF7"/>
    <w:rsid w:val="008D6549"/>
    <w:rsid w:val="008D70D2"/>
    <w:rsid w:val="008E0C27"/>
    <w:rsid w:val="008E44C4"/>
    <w:rsid w:val="008E6506"/>
    <w:rsid w:val="008E7F0F"/>
    <w:rsid w:val="00900AE8"/>
    <w:rsid w:val="00900DAD"/>
    <w:rsid w:val="009027C1"/>
    <w:rsid w:val="00903713"/>
    <w:rsid w:val="009068D3"/>
    <w:rsid w:val="0091408E"/>
    <w:rsid w:val="00914E27"/>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5025E"/>
    <w:rsid w:val="00951442"/>
    <w:rsid w:val="0095203F"/>
    <w:rsid w:val="0095400F"/>
    <w:rsid w:val="00954B26"/>
    <w:rsid w:val="00955C4C"/>
    <w:rsid w:val="00956970"/>
    <w:rsid w:val="009600F5"/>
    <w:rsid w:val="009653A9"/>
    <w:rsid w:val="009658A1"/>
    <w:rsid w:val="009744C0"/>
    <w:rsid w:val="00975E23"/>
    <w:rsid w:val="0097676A"/>
    <w:rsid w:val="00976C11"/>
    <w:rsid w:val="00977649"/>
    <w:rsid w:val="00984B5D"/>
    <w:rsid w:val="00987B70"/>
    <w:rsid w:val="009933FA"/>
    <w:rsid w:val="00993D0B"/>
    <w:rsid w:val="00995338"/>
    <w:rsid w:val="00996777"/>
    <w:rsid w:val="0099691F"/>
    <w:rsid w:val="0099705E"/>
    <w:rsid w:val="009A1382"/>
    <w:rsid w:val="009A2654"/>
    <w:rsid w:val="009A6B10"/>
    <w:rsid w:val="009A73A3"/>
    <w:rsid w:val="009B1577"/>
    <w:rsid w:val="009B1B8D"/>
    <w:rsid w:val="009B1F6C"/>
    <w:rsid w:val="009B3A72"/>
    <w:rsid w:val="009B66EC"/>
    <w:rsid w:val="009C0BC7"/>
    <w:rsid w:val="009C4795"/>
    <w:rsid w:val="009C6592"/>
    <w:rsid w:val="009D1C95"/>
    <w:rsid w:val="009D7A15"/>
    <w:rsid w:val="009D7BA5"/>
    <w:rsid w:val="009E209B"/>
    <w:rsid w:val="009E4706"/>
    <w:rsid w:val="009E7707"/>
    <w:rsid w:val="009F0747"/>
    <w:rsid w:val="00A01EFB"/>
    <w:rsid w:val="00A03514"/>
    <w:rsid w:val="00A10354"/>
    <w:rsid w:val="00A1222E"/>
    <w:rsid w:val="00A13320"/>
    <w:rsid w:val="00A13A3E"/>
    <w:rsid w:val="00A16796"/>
    <w:rsid w:val="00A169AB"/>
    <w:rsid w:val="00A17079"/>
    <w:rsid w:val="00A20BA6"/>
    <w:rsid w:val="00A23E27"/>
    <w:rsid w:val="00A25003"/>
    <w:rsid w:val="00A253A1"/>
    <w:rsid w:val="00A25948"/>
    <w:rsid w:val="00A30D5C"/>
    <w:rsid w:val="00A3787F"/>
    <w:rsid w:val="00A37E48"/>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4229"/>
    <w:rsid w:val="00A96133"/>
    <w:rsid w:val="00A96E3E"/>
    <w:rsid w:val="00A97226"/>
    <w:rsid w:val="00AA0E64"/>
    <w:rsid w:val="00AA142F"/>
    <w:rsid w:val="00AA1C73"/>
    <w:rsid w:val="00AA24DA"/>
    <w:rsid w:val="00AA38AE"/>
    <w:rsid w:val="00AA4814"/>
    <w:rsid w:val="00AA49A7"/>
    <w:rsid w:val="00AA4C8F"/>
    <w:rsid w:val="00AA53DB"/>
    <w:rsid w:val="00AA5465"/>
    <w:rsid w:val="00AA6DC7"/>
    <w:rsid w:val="00AB04B6"/>
    <w:rsid w:val="00AB0EC7"/>
    <w:rsid w:val="00AB239A"/>
    <w:rsid w:val="00AB35C1"/>
    <w:rsid w:val="00AB400F"/>
    <w:rsid w:val="00AB474E"/>
    <w:rsid w:val="00AC0EE3"/>
    <w:rsid w:val="00AC2958"/>
    <w:rsid w:val="00AC39FB"/>
    <w:rsid w:val="00AC5E0B"/>
    <w:rsid w:val="00AC6332"/>
    <w:rsid w:val="00AC6EB5"/>
    <w:rsid w:val="00AD01A9"/>
    <w:rsid w:val="00AD129D"/>
    <w:rsid w:val="00AD1F9A"/>
    <w:rsid w:val="00AD4919"/>
    <w:rsid w:val="00AD53C7"/>
    <w:rsid w:val="00AD60ED"/>
    <w:rsid w:val="00AD61F5"/>
    <w:rsid w:val="00AD6BC5"/>
    <w:rsid w:val="00AD6D79"/>
    <w:rsid w:val="00AD7ADC"/>
    <w:rsid w:val="00AE08EB"/>
    <w:rsid w:val="00AE1C9F"/>
    <w:rsid w:val="00AE5EBE"/>
    <w:rsid w:val="00AF12C6"/>
    <w:rsid w:val="00AF3414"/>
    <w:rsid w:val="00AF5F60"/>
    <w:rsid w:val="00B00BBE"/>
    <w:rsid w:val="00B01690"/>
    <w:rsid w:val="00B06708"/>
    <w:rsid w:val="00B10710"/>
    <w:rsid w:val="00B10776"/>
    <w:rsid w:val="00B1199E"/>
    <w:rsid w:val="00B208FA"/>
    <w:rsid w:val="00B21270"/>
    <w:rsid w:val="00B24C79"/>
    <w:rsid w:val="00B25C12"/>
    <w:rsid w:val="00B2766F"/>
    <w:rsid w:val="00B31ABC"/>
    <w:rsid w:val="00B37E5E"/>
    <w:rsid w:val="00B445ED"/>
    <w:rsid w:val="00B465A6"/>
    <w:rsid w:val="00B46DC2"/>
    <w:rsid w:val="00B4753B"/>
    <w:rsid w:val="00B532EF"/>
    <w:rsid w:val="00B54967"/>
    <w:rsid w:val="00B6300F"/>
    <w:rsid w:val="00B64E0E"/>
    <w:rsid w:val="00B70389"/>
    <w:rsid w:val="00B71DD8"/>
    <w:rsid w:val="00B746F5"/>
    <w:rsid w:val="00B840AE"/>
    <w:rsid w:val="00B84623"/>
    <w:rsid w:val="00B923F9"/>
    <w:rsid w:val="00B92499"/>
    <w:rsid w:val="00BA3092"/>
    <w:rsid w:val="00BA46F7"/>
    <w:rsid w:val="00BA51EF"/>
    <w:rsid w:val="00BB1144"/>
    <w:rsid w:val="00BB270F"/>
    <w:rsid w:val="00BB49EE"/>
    <w:rsid w:val="00BB5541"/>
    <w:rsid w:val="00BB66D5"/>
    <w:rsid w:val="00BC1866"/>
    <w:rsid w:val="00BC2641"/>
    <w:rsid w:val="00BC4BC1"/>
    <w:rsid w:val="00BC7E6E"/>
    <w:rsid w:val="00BD0AC5"/>
    <w:rsid w:val="00BD641E"/>
    <w:rsid w:val="00BD676A"/>
    <w:rsid w:val="00BE0B22"/>
    <w:rsid w:val="00BE1364"/>
    <w:rsid w:val="00BE1D1F"/>
    <w:rsid w:val="00BE2BDA"/>
    <w:rsid w:val="00BE3060"/>
    <w:rsid w:val="00BE585E"/>
    <w:rsid w:val="00BE5E66"/>
    <w:rsid w:val="00BE6BBA"/>
    <w:rsid w:val="00BF1437"/>
    <w:rsid w:val="00BF1F9D"/>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5A09"/>
    <w:rsid w:val="00C1751E"/>
    <w:rsid w:val="00C17667"/>
    <w:rsid w:val="00C17B62"/>
    <w:rsid w:val="00C17C6C"/>
    <w:rsid w:val="00C21339"/>
    <w:rsid w:val="00C237C3"/>
    <w:rsid w:val="00C24520"/>
    <w:rsid w:val="00C25396"/>
    <w:rsid w:val="00C255D3"/>
    <w:rsid w:val="00C266F9"/>
    <w:rsid w:val="00C34A7C"/>
    <w:rsid w:val="00C371EA"/>
    <w:rsid w:val="00C40FA5"/>
    <w:rsid w:val="00C43E5A"/>
    <w:rsid w:val="00C445AD"/>
    <w:rsid w:val="00C44CBA"/>
    <w:rsid w:val="00C45321"/>
    <w:rsid w:val="00C45431"/>
    <w:rsid w:val="00C458F0"/>
    <w:rsid w:val="00C4666A"/>
    <w:rsid w:val="00C479A3"/>
    <w:rsid w:val="00C50477"/>
    <w:rsid w:val="00C52C56"/>
    <w:rsid w:val="00C5673A"/>
    <w:rsid w:val="00C608FF"/>
    <w:rsid w:val="00C61445"/>
    <w:rsid w:val="00C639B3"/>
    <w:rsid w:val="00C64CDD"/>
    <w:rsid w:val="00C66224"/>
    <w:rsid w:val="00C67048"/>
    <w:rsid w:val="00C704BF"/>
    <w:rsid w:val="00C74DAF"/>
    <w:rsid w:val="00C75EA5"/>
    <w:rsid w:val="00C80116"/>
    <w:rsid w:val="00C80522"/>
    <w:rsid w:val="00C87BFC"/>
    <w:rsid w:val="00C924F3"/>
    <w:rsid w:val="00C96150"/>
    <w:rsid w:val="00CA3F7A"/>
    <w:rsid w:val="00CB3C0E"/>
    <w:rsid w:val="00CB5033"/>
    <w:rsid w:val="00CB632B"/>
    <w:rsid w:val="00CC001C"/>
    <w:rsid w:val="00CC37ED"/>
    <w:rsid w:val="00CC71DC"/>
    <w:rsid w:val="00CD085A"/>
    <w:rsid w:val="00CD61C8"/>
    <w:rsid w:val="00CD665D"/>
    <w:rsid w:val="00CD7980"/>
    <w:rsid w:val="00CE07C1"/>
    <w:rsid w:val="00CE4991"/>
    <w:rsid w:val="00CE5586"/>
    <w:rsid w:val="00CF5AC9"/>
    <w:rsid w:val="00CF5E71"/>
    <w:rsid w:val="00CF7FAC"/>
    <w:rsid w:val="00D13FDE"/>
    <w:rsid w:val="00D1513F"/>
    <w:rsid w:val="00D160C1"/>
    <w:rsid w:val="00D17226"/>
    <w:rsid w:val="00D17794"/>
    <w:rsid w:val="00D20EF0"/>
    <w:rsid w:val="00D21E33"/>
    <w:rsid w:val="00D22398"/>
    <w:rsid w:val="00D23D6C"/>
    <w:rsid w:val="00D26636"/>
    <w:rsid w:val="00D27124"/>
    <w:rsid w:val="00D323B4"/>
    <w:rsid w:val="00D35E6C"/>
    <w:rsid w:val="00D40ACF"/>
    <w:rsid w:val="00D42339"/>
    <w:rsid w:val="00D436CF"/>
    <w:rsid w:val="00D45B2F"/>
    <w:rsid w:val="00D46E88"/>
    <w:rsid w:val="00D52271"/>
    <w:rsid w:val="00D530F6"/>
    <w:rsid w:val="00D53E5A"/>
    <w:rsid w:val="00D541F4"/>
    <w:rsid w:val="00D55255"/>
    <w:rsid w:val="00D5539B"/>
    <w:rsid w:val="00D6001C"/>
    <w:rsid w:val="00D60856"/>
    <w:rsid w:val="00D60BD6"/>
    <w:rsid w:val="00D613A9"/>
    <w:rsid w:val="00D61498"/>
    <w:rsid w:val="00D62960"/>
    <w:rsid w:val="00D639F7"/>
    <w:rsid w:val="00D66300"/>
    <w:rsid w:val="00D70D86"/>
    <w:rsid w:val="00D73192"/>
    <w:rsid w:val="00D73340"/>
    <w:rsid w:val="00D76BA4"/>
    <w:rsid w:val="00D77DEA"/>
    <w:rsid w:val="00D8021D"/>
    <w:rsid w:val="00D82D10"/>
    <w:rsid w:val="00D8310E"/>
    <w:rsid w:val="00D8527B"/>
    <w:rsid w:val="00D85887"/>
    <w:rsid w:val="00D86784"/>
    <w:rsid w:val="00D920E6"/>
    <w:rsid w:val="00D9360E"/>
    <w:rsid w:val="00D94CD7"/>
    <w:rsid w:val="00D95C7B"/>
    <w:rsid w:val="00D96013"/>
    <w:rsid w:val="00D97CD5"/>
    <w:rsid w:val="00DA004C"/>
    <w:rsid w:val="00DA2356"/>
    <w:rsid w:val="00DA2E61"/>
    <w:rsid w:val="00DA69A7"/>
    <w:rsid w:val="00DB0CFB"/>
    <w:rsid w:val="00DB167E"/>
    <w:rsid w:val="00DB1BCE"/>
    <w:rsid w:val="00DB3926"/>
    <w:rsid w:val="00DB6A44"/>
    <w:rsid w:val="00DC011C"/>
    <w:rsid w:val="00DC0CD0"/>
    <w:rsid w:val="00DC293E"/>
    <w:rsid w:val="00DC3338"/>
    <w:rsid w:val="00DC3EA2"/>
    <w:rsid w:val="00DD079B"/>
    <w:rsid w:val="00DD1CA4"/>
    <w:rsid w:val="00DD2770"/>
    <w:rsid w:val="00DD491B"/>
    <w:rsid w:val="00DE0B91"/>
    <w:rsid w:val="00DE16EC"/>
    <w:rsid w:val="00DE184F"/>
    <w:rsid w:val="00DE2456"/>
    <w:rsid w:val="00DE2A08"/>
    <w:rsid w:val="00DE2B4D"/>
    <w:rsid w:val="00DE519B"/>
    <w:rsid w:val="00DE6A25"/>
    <w:rsid w:val="00DE7613"/>
    <w:rsid w:val="00DF3686"/>
    <w:rsid w:val="00DF58EA"/>
    <w:rsid w:val="00DF597B"/>
    <w:rsid w:val="00DF5CB4"/>
    <w:rsid w:val="00DF5EEE"/>
    <w:rsid w:val="00E00E44"/>
    <w:rsid w:val="00E049A8"/>
    <w:rsid w:val="00E05F5E"/>
    <w:rsid w:val="00E120C4"/>
    <w:rsid w:val="00E12100"/>
    <w:rsid w:val="00E12ECB"/>
    <w:rsid w:val="00E1451F"/>
    <w:rsid w:val="00E15A72"/>
    <w:rsid w:val="00E15E28"/>
    <w:rsid w:val="00E16577"/>
    <w:rsid w:val="00E2078A"/>
    <w:rsid w:val="00E21C3A"/>
    <w:rsid w:val="00E232CD"/>
    <w:rsid w:val="00E23D0C"/>
    <w:rsid w:val="00E25731"/>
    <w:rsid w:val="00E257CC"/>
    <w:rsid w:val="00E27637"/>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618E"/>
    <w:rsid w:val="00E6714B"/>
    <w:rsid w:val="00E70061"/>
    <w:rsid w:val="00E71B34"/>
    <w:rsid w:val="00E72CAD"/>
    <w:rsid w:val="00E73BC2"/>
    <w:rsid w:val="00E77436"/>
    <w:rsid w:val="00E81590"/>
    <w:rsid w:val="00E82C8E"/>
    <w:rsid w:val="00E847F7"/>
    <w:rsid w:val="00E856BB"/>
    <w:rsid w:val="00E87CFA"/>
    <w:rsid w:val="00E93D77"/>
    <w:rsid w:val="00E95264"/>
    <w:rsid w:val="00E96CE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6759"/>
    <w:rsid w:val="00EE1504"/>
    <w:rsid w:val="00EE2295"/>
    <w:rsid w:val="00EE349F"/>
    <w:rsid w:val="00EE3B5B"/>
    <w:rsid w:val="00EE4CC9"/>
    <w:rsid w:val="00EE5154"/>
    <w:rsid w:val="00EE65AD"/>
    <w:rsid w:val="00EE7DAE"/>
    <w:rsid w:val="00EF19C0"/>
    <w:rsid w:val="00EF2CDE"/>
    <w:rsid w:val="00EF36C4"/>
    <w:rsid w:val="00EF4681"/>
    <w:rsid w:val="00EF4800"/>
    <w:rsid w:val="00EF4F4A"/>
    <w:rsid w:val="00EF5FC4"/>
    <w:rsid w:val="00EF6742"/>
    <w:rsid w:val="00EF674A"/>
    <w:rsid w:val="00F00A3D"/>
    <w:rsid w:val="00F03206"/>
    <w:rsid w:val="00F03378"/>
    <w:rsid w:val="00F05023"/>
    <w:rsid w:val="00F05FF6"/>
    <w:rsid w:val="00F063CB"/>
    <w:rsid w:val="00F1075E"/>
    <w:rsid w:val="00F1184B"/>
    <w:rsid w:val="00F136D6"/>
    <w:rsid w:val="00F13B8F"/>
    <w:rsid w:val="00F16CA8"/>
    <w:rsid w:val="00F17CA4"/>
    <w:rsid w:val="00F20AA1"/>
    <w:rsid w:val="00F24DDD"/>
    <w:rsid w:val="00F2770B"/>
    <w:rsid w:val="00F33258"/>
    <w:rsid w:val="00F33865"/>
    <w:rsid w:val="00F34B1F"/>
    <w:rsid w:val="00F34ED9"/>
    <w:rsid w:val="00F353B2"/>
    <w:rsid w:val="00F35FFF"/>
    <w:rsid w:val="00F368B8"/>
    <w:rsid w:val="00F36ECF"/>
    <w:rsid w:val="00F37C55"/>
    <w:rsid w:val="00F44005"/>
    <w:rsid w:val="00F44839"/>
    <w:rsid w:val="00F45076"/>
    <w:rsid w:val="00F45B67"/>
    <w:rsid w:val="00F50993"/>
    <w:rsid w:val="00F520CA"/>
    <w:rsid w:val="00F549A3"/>
    <w:rsid w:val="00F54F75"/>
    <w:rsid w:val="00F55CBF"/>
    <w:rsid w:val="00F5623B"/>
    <w:rsid w:val="00F5627B"/>
    <w:rsid w:val="00F6075E"/>
    <w:rsid w:val="00F61262"/>
    <w:rsid w:val="00F622F7"/>
    <w:rsid w:val="00F6263D"/>
    <w:rsid w:val="00F63877"/>
    <w:rsid w:val="00F65536"/>
    <w:rsid w:val="00F72B10"/>
    <w:rsid w:val="00F732FC"/>
    <w:rsid w:val="00F737A3"/>
    <w:rsid w:val="00F75FEC"/>
    <w:rsid w:val="00F77359"/>
    <w:rsid w:val="00F7796E"/>
    <w:rsid w:val="00F77B7E"/>
    <w:rsid w:val="00F816CB"/>
    <w:rsid w:val="00F82DB0"/>
    <w:rsid w:val="00F85152"/>
    <w:rsid w:val="00F868D2"/>
    <w:rsid w:val="00F86A73"/>
    <w:rsid w:val="00F94017"/>
    <w:rsid w:val="00F979E4"/>
    <w:rsid w:val="00FA5139"/>
    <w:rsid w:val="00FA58DA"/>
    <w:rsid w:val="00FA6328"/>
    <w:rsid w:val="00FA6C90"/>
    <w:rsid w:val="00FA6D71"/>
    <w:rsid w:val="00FA6E32"/>
    <w:rsid w:val="00FB0787"/>
    <w:rsid w:val="00FB4998"/>
    <w:rsid w:val="00FC29AC"/>
    <w:rsid w:val="00FC345B"/>
    <w:rsid w:val="00FC4905"/>
    <w:rsid w:val="00FD1776"/>
    <w:rsid w:val="00FD4E37"/>
    <w:rsid w:val="00FE4B99"/>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E9328D9-D8D4-46A2-910C-F63F15D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6C"/>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EE349F"/>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uiPriority w:val="99"/>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
    <w:name w:val="B1"/>
    <w:basedOn w:val="Liste"/>
    <w:link w:val="B1Char1"/>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uiPriority w:val="99"/>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1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7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2.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4.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5.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6.xml><?xml version="1.0" encoding="utf-8"?>
<ds:datastoreItem xmlns:ds="http://schemas.openxmlformats.org/officeDocument/2006/customXml" ds:itemID="{8DB1D50F-9730-468D-8972-4153E716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17200</Words>
  <Characters>94605</Characters>
  <Application>Microsoft Office Word</Application>
  <DocSecurity>0</DocSecurity>
  <Lines>788</Lines>
  <Paragraphs>223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111582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3</cp:revision>
  <dcterms:created xsi:type="dcterms:W3CDTF">2023-05-31T14:46:00Z</dcterms:created>
  <dcterms:modified xsi:type="dcterms:W3CDTF">2023-05-31T16:31:00Z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