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6A29A" w14:textId="4E4482C6" w:rsidR="00A65BB1" w:rsidRDefault="00A65BB1" w:rsidP="00A65BB1">
      <w:pPr>
        <w:tabs>
          <w:tab w:val="right" w:pos="9639"/>
        </w:tabs>
        <w:spacing w:after="0"/>
        <w:rPr>
          <w:rFonts w:ascii="Arial" w:hAnsi="Arial"/>
          <w:b/>
          <w:i/>
          <w:noProof/>
          <w:sz w:val="28"/>
        </w:rPr>
      </w:pPr>
      <w:r>
        <w:rPr>
          <w:rFonts w:ascii="Arial" w:hAnsi="Arial"/>
          <w:b/>
          <w:noProof/>
          <w:sz w:val="24"/>
        </w:rPr>
        <w:t>3GPP TSG-RAN2 Meeting #122</w:t>
      </w:r>
      <w:r>
        <w:rPr>
          <w:rFonts w:ascii="Arial" w:hAnsi="Arial"/>
          <w:b/>
          <w:i/>
          <w:noProof/>
          <w:sz w:val="28"/>
        </w:rPr>
        <w:tab/>
      </w:r>
      <w:r w:rsidRPr="005F7EC6">
        <w:rPr>
          <w:rFonts w:ascii="Arial" w:hAnsi="Arial"/>
          <w:b/>
          <w:noProof/>
          <w:sz w:val="28"/>
        </w:rPr>
        <w:t>R2-230</w:t>
      </w:r>
      <w:r>
        <w:rPr>
          <w:rFonts w:ascii="Arial" w:hAnsi="Arial"/>
          <w:b/>
          <w:noProof/>
          <w:sz w:val="28"/>
        </w:rPr>
        <w:t>XXXX</w:t>
      </w:r>
    </w:p>
    <w:p w14:paraId="57E8B4AD" w14:textId="77777777" w:rsidR="00A65BB1" w:rsidRDefault="00A65BB1" w:rsidP="00A65BB1">
      <w:pPr>
        <w:pStyle w:val="CRCoverPage"/>
        <w:outlineLvl w:val="0"/>
        <w:rPr>
          <w:rFonts w:cs="Arial"/>
          <w:b/>
          <w:sz w:val="24"/>
          <w:szCs w:val="24"/>
        </w:rPr>
      </w:pPr>
      <w:r>
        <w:rPr>
          <w:rFonts w:cs="Arial"/>
          <w:b/>
          <w:noProof/>
          <w:sz w:val="24"/>
        </w:rPr>
        <w:t>Incheon, Korea, May 22</w:t>
      </w:r>
      <w:r>
        <w:rPr>
          <w:rFonts w:cs="Arial"/>
          <w:b/>
          <w:noProof/>
          <w:sz w:val="24"/>
          <w:vertAlign w:val="superscript"/>
        </w:rPr>
        <w:t>nd</w:t>
      </w:r>
      <w:r>
        <w:rPr>
          <w:rFonts w:cs="Arial"/>
          <w:b/>
          <w:noProof/>
          <w:sz w:val="24"/>
        </w:rPr>
        <w:t>-26</w:t>
      </w:r>
      <w:r>
        <w:rPr>
          <w:rFonts w:cs="Arial"/>
          <w:b/>
          <w:noProof/>
          <w:sz w:val="24"/>
          <w:vertAlign w:val="superscript"/>
        </w:rPr>
        <w:t>th</w:t>
      </w:r>
      <w:r w:rsidRPr="00662097">
        <w:rPr>
          <w:rFonts w:cs="Arial"/>
          <w:b/>
          <w:sz w:val="24"/>
          <w:szCs w:val="24"/>
          <w:lang w:eastAsia="zh-CN"/>
        </w:rPr>
        <w:t>, 2023</w:t>
      </w:r>
    </w:p>
    <w:p w14:paraId="309C86A3" w14:textId="7C50337D" w:rsidR="00044E0E" w:rsidRDefault="00044E0E" w:rsidP="00A65BB1">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4E0E" w14:paraId="2F791F7D" w14:textId="77777777">
        <w:tc>
          <w:tcPr>
            <w:tcW w:w="9641" w:type="dxa"/>
            <w:gridSpan w:val="9"/>
            <w:tcBorders>
              <w:top w:val="single" w:sz="4" w:space="0" w:color="auto"/>
              <w:left w:val="single" w:sz="4" w:space="0" w:color="auto"/>
              <w:right w:val="single" w:sz="4" w:space="0" w:color="auto"/>
            </w:tcBorders>
          </w:tcPr>
          <w:p w14:paraId="7FE5D714" w14:textId="77777777" w:rsidR="00044E0E" w:rsidRDefault="003A1A86">
            <w:pPr>
              <w:pStyle w:val="CRCoverPage"/>
              <w:spacing w:after="0"/>
              <w:jc w:val="right"/>
              <w:rPr>
                <w:i/>
              </w:rPr>
            </w:pPr>
            <w:r>
              <w:rPr>
                <w:i/>
                <w:sz w:val="14"/>
              </w:rPr>
              <w:t>CR-Form-v12.2</w:t>
            </w:r>
          </w:p>
        </w:tc>
      </w:tr>
      <w:tr w:rsidR="00044E0E" w14:paraId="78706381" w14:textId="77777777">
        <w:tc>
          <w:tcPr>
            <w:tcW w:w="9641" w:type="dxa"/>
            <w:gridSpan w:val="9"/>
            <w:tcBorders>
              <w:left w:val="single" w:sz="4" w:space="0" w:color="auto"/>
              <w:right w:val="single" w:sz="4" w:space="0" w:color="auto"/>
            </w:tcBorders>
          </w:tcPr>
          <w:p w14:paraId="54B9D6C0" w14:textId="77777777" w:rsidR="00044E0E" w:rsidRDefault="003A1A86">
            <w:pPr>
              <w:pStyle w:val="CRCoverPage"/>
              <w:spacing w:after="0"/>
              <w:jc w:val="center"/>
            </w:pPr>
            <w:r>
              <w:rPr>
                <w:b/>
                <w:sz w:val="32"/>
              </w:rPr>
              <w:t>CHANGE REQUEST</w:t>
            </w:r>
          </w:p>
        </w:tc>
      </w:tr>
      <w:tr w:rsidR="00044E0E" w14:paraId="298A30DF" w14:textId="77777777">
        <w:tc>
          <w:tcPr>
            <w:tcW w:w="9641" w:type="dxa"/>
            <w:gridSpan w:val="9"/>
            <w:tcBorders>
              <w:left w:val="single" w:sz="4" w:space="0" w:color="auto"/>
              <w:right w:val="single" w:sz="4" w:space="0" w:color="auto"/>
            </w:tcBorders>
          </w:tcPr>
          <w:p w14:paraId="0AA65150" w14:textId="77777777" w:rsidR="00044E0E" w:rsidRDefault="00044E0E">
            <w:pPr>
              <w:pStyle w:val="CRCoverPage"/>
              <w:spacing w:after="0"/>
              <w:rPr>
                <w:sz w:val="8"/>
                <w:szCs w:val="8"/>
              </w:rPr>
            </w:pPr>
          </w:p>
        </w:tc>
      </w:tr>
      <w:tr w:rsidR="00044E0E" w14:paraId="32031A06" w14:textId="77777777">
        <w:tc>
          <w:tcPr>
            <w:tcW w:w="142" w:type="dxa"/>
            <w:tcBorders>
              <w:left w:val="single" w:sz="4" w:space="0" w:color="auto"/>
            </w:tcBorders>
          </w:tcPr>
          <w:p w14:paraId="3581A771" w14:textId="77777777" w:rsidR="00044E0E" w:rsidRDefault="00044E0E">
            <w:pPr>
              <w:pStyle w:val="CRCoverPage"/>
              <w:spacing w:after="0"/>
              <w:jc w:val="right"/>
            </w:pPr>
          </w:p>
        </w:tc>
        <w:tc>
          <w:tcPr>
            <w:tcW w:w="1559" w:type="dxa"/>
            <w:shd w:val="pct30" w:color="FFFF00" w:fill="auto"/>
          </w:tcPr>
          <w:p w14:paraId="4A015804" w14:textId="77777777" w:rsidR="00044E0E" w:rsidRDefault="003A1A86">
            <w:pPr>
              <w:pStyle w:val="CRCoverPage"/>
              <w:spacing w:after="0"/>
              <w:jc w:val="right"/>
              <w:rPr>
                <w:b/>
                <w:sz w:val="28"/>
              </w:rPr>
            </w:pPr>
            <w:r>
              <w:rPr>
                <w:b/>
                <w:sz w:val="28"/>
              </w:rPr>
              <w:t>38.331</w:t>
            </w:r>
          </w:p>
        </w:tc>
        <w:tc>
          <w:tcPr>
            <w:tcW w:w="709" w:type="dxa"/>
          </w:tcPr>
          <w:p w14:paraId="309A739C" w14:textId="77777777" w:rsidR="00044E0E" w:rsidRDefault="003A1A86">
            <w:pPr>
              <w:pStyle w:val="CRCoverPage"/>
              <w:spacing w:after="0"/>
              <w:jc w:val="center"/>
            </w:pPr>
            <w:r>
              <w:rPr>
                <w:b/>
                <w:sz w:val="28"/>
              </w:rPr>
              <w:t>CR</w:t>
            </w:r>
          </w:p>
        </w:tc>
        <w:tc>
          <w:tcPr>
            <w:tcW w:w="1276" w:type="dxa"/>
            <w:shd w:val="pct30" w:color="FFFF00" w:fill="auto"/>
          </w:tcPr>
          <w:p w14:paraId="3051FF90" w14:textId="6855E0F1" w:rsidR="00044E0E" w:rsidRDefault="00A65BB1">
            <w:pPr>
              <w:pStyle w:val="CRCoverPage"/>
              <w:spacing w:after="0"/>
              <w:jc w:val="center"/>
              <w:rPr>
                <w:b/>
                <w:bCs/>
                <w:sz w:val="28"/>
                <w:szCs w:val="28"/>
                <w:highlight w:val="green"/>
                <w:lang w:eastAsia="zh-CN"/>
              </w:rPr>
            </w:pPr>
            <w:r>
              <w:rPr>
                <w:b/>
                <w:lang w:eastAsia="zh-CN"/>
              </w:rPr>
              <w:t>XXXX</w:t>
            </w:r>
          </w:p>
        </w:tc>
        <w:tc>
          <w:tcPr>
            <w:tcW w:w="709" w:type="dxa"/>
          </w:tcPr>
          <w:p w14:paraId="54C613A0" w14:textId="77777777" w:rsidR="00044E0E" w:rsidRDefault="003A1A86">
            <w:pPr>
              <w:pStyle w:val="CRCoverPage"/>
              <w:tabs>
                <w:tab w:val="right" w:pos="625"/>
              </w:tabs>
              <w:spacing w:after="0"/>
              <w:jc w:val="center"/>
            </w:pPr>
            <w:r>
              <w:rPr>
                <w:b/>
                <w:bCs/>
                <w:sz w:val="28"/>
              </w:rPr>
              <w:t>rev</w:t>
            </w:r>
          </w:p>
        </w:tc>
        <w:tc>
          <w:tcPr>
            <w:tcW w:w="992" w:type="dxa"/>
            <w:shd w:val="pct30" w:color="FFFF00" w:fill="auto"/>
          </w:tcPr>
          <w:p w14:paraId="4DEBB292" w14:textId="77777777" w:rsidR="00044E0E" w:rsidRDefault="003A1A86">
            <w:pPr>
              <w:pStyle w:val="CRCoverPage"/>
              <w:spacing w:after="0"/>
              <w:jc w:val="center"/>
              <w:rPr>
                <w:b/>
              </w:rPr>
            </w:pPr>
            <w:r>
              <w:rPr>
                <w:rFonts w:hint="eastAsia"/>
                <w:b/>
                <w:lang w:eastAsia="zh-CN"/>
              </w:rPr>
              <w:t>-</w:t>
            </w:r>
          </w:p>
        </w:tc>
        <w:tc>
          <w:tcPr>
            <w:tcW w:w="2410" w:type="dxa"/>
          </w:tcPr>
          <w:p w14:paraId="662E75E3" w14:textId="77777777" w:rsidR="00044E0E" w:rsidRDefault="003A1A86">
            <w:pPr>
              <w:pStyle w:val="CRCoverPage"/>
              <w:tabs>
                <w:tab w:val="right" w:pos="1825"/>
              </w:tabs>
              <w:spacing w:after="0"/>
              <w:jc w:val="center"/>
            </w:pPr>
            <w:r>
              <w:rPr>
                <w:b/>
                <w:sz w:val="28"/>
                <w:szCs w:val="28"/>
              </w:rPr>
              <w:t>Current version:</w:t>
            </w:r>
          </w:p>
        </w:tc>
        <w:tc>
          <w:tcPr>
            <w:tcW w:w="1701" w:type="dxa"/>
            <w:shd w:val="pct30" w:color="FFFF00" w:fill="auto"/>
          </w:tcPr>
          <w:p w14:paraId="1F6D600E" w14:textId="77777777" w:rsidR="00044E0E" w:rsidRDefault="003A1A8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20AC3B7" w14:textId="77777777" w:rsidR="00044E0E" w:rsidRDefault="00044E0E">
            <w:pPr>
              <w:pStyle w:val="CRCoverPage"/>
              <w:spacing w:after="0"/>
            </w:pPr>
          </w:p>
        </w:tc>
      </w:tr>
      <w:tr w:rsidR="00044E0E" w14:paraId="6CFFE911" w14:textId="77777777">
        <w:tc>
          <w:tcPr>
            <w:tcW w:w="9641" w:type="dxa"/>
            <w:gridSpan w:val="9"/>
            <w:tcBorders>
              <w:left w:val="single" w:sz="4" w:space="0" w:color="auto"/>
              <w:right w:val="single" w:sz="4" w:space="0" w:color="auto"/>
            </w:tcBorders>
          </w:tcPr>
          <w:p w14:paraId="3C0A2A27" w14:textId="77777777" w:rsidR="00044E0E" w:rsidRDefault="00044E0E">
            <w:pPr>
              <w:pStyle w:val="CRCoverPage"/>
              <w:spacing w:after="0"/>
              <w:rPr>
                <w:highlight w:val="green"/>
              </w:rPr>
            </w:pPr>
          </w:p>
        </w:tc>
      </w:tr>
      <w:tr w:rsidR="00044E0E" w14:paraId="15463869" w14:textId="77777777">
        <w:tc>
          <w:tcPr>
            <w:tcW w:w="9641" w:type="dxa"/>
            <w:gridSpan w:val="9"/>
            <w:tcBorders>
              <w:top w:val="single" w:sz="4" w:space="0" w:color="auto"/>
            </w:tcBorders>
          </w:tcPr>
          <w:p w14:paraId="309D1548" w14:textId="77777777" w:rsidR="00044E0E" w:rsidRDefault="003A1A86">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044E0E" w14:paraId="01FC7E76" w14:textId="77777777">
        <w:tc>
          <w:tcPr>
            <w:tcW w:w="9641" w:type="dxa"/>
            <w:gridSpan w:val="9"/>
          </w:tcPr>
          <w:p w14:paraId="41EED209" w14:textId="77777777" w:rsidR="00044E0E" w:rsidRDefault="00044E0E">
            <w:pPr>
              <w:pStyle w:val="CRCoverPage"/>
              <w:spacing w:after="0"/>
              <w:rPr>
                <w:sz w:val="8"/>
                <w:szCs w:val="8"/>
              </w:rPr>
            </w:pPr>
          </w:p>
        </w:tc>
      </w:tr>
    </w:tbl>
    <w:p w14:paraId="4E8C2A84" w14:textId="77777777" w:rsidR="00044E0E" w:rsidRDefault="00044E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4E0E" w14:paraId="6DF3B4F6" w14:textId="77777777">
        <w:tc>
          <w:tcPr>
            <w:tcW w:w="2835" w:type="dxa"/>
          </w:tcPr>
          <w:p w14:paraId="7247E5E4" w14:textId="77777777" w:rsidR="00044E0E" w:rsidRDefault="003A1A86">
            <w:pPr>
              <w:pStyle w:val="CRCoverPage"/>
              <w:tabs>
                <w:tab w:val="right" w:pos="2751"/>
              </w:tabs>
              <w:spacing w:after="0"/>
              <w:rPr>
                <w:b/>
                <w:i/>
              </w:rPr>
            </w:pPr>
            <w:r>
              <w:rPr>
                <w:b/>
                <w:i/>
              </w:rPr>
              <w:t>Proposed change affects:</w:t>
            </w:r>
          </w:p>
        </w:tc>
        <w:tc>
          <w:tcPr>
            <w:tcW w:w="1418" w:type="dxa"/>
          </w:tcPr>
          <w:p w14:paraId="4B4B47CD" w14:textId="77777777" w:rsidR="00044E0E" w:rsidRDefault="003A1A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0E5393" w14:textId="77777777" w:rsidR="00044E0E" w:rsidRDefault="00044E0E">
            <w:pPr>
              <w:pStyle w:val="CRCoverPage"/>
              <w:spacing w:after="0"/>
              <w:jc w:val="center"/>
              <w:rPr>
                <w:b/>
                <w:caps/>
              </w:rPr>
            </w:pPr>
          </w:p>
        </w:tc>
        <w:tc>
          <w:tcPr>
            <w:tcW w:w="709" w:type="dxa"/>
            <w:tcBorders>
              <w:left w:val="single" w:sz="4" w:space="0" w:color="auto"/>
            </w:tcBorders>
          </w:tcPr>
          <w:p w14:paraId="1AA8E88D" w14:textId="77777777" w:rsidR="00044E0E" w:rsidRDefault="003A1A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E1AE6" w14:textId="77777777" w:rsidR="00044E0E" w:rsidRDefault="003A1A86">
            <w:pPr>
              <w:pStyle w:val="CRCoverPage"/>
              <w:spacing w:after="0"/>
              <w:jc w:val="center"/>
              <w:rPr>
                <w:b/>
                <w:caps/>
              </w:rPr>
            </w:pPr>
            <w:r>
              <w:rPr>
                <w:b/>
                <w:caps/>
              </w:rPr>
              <w:t>X</w:t>
            </w:r>
          </w:p>
        </w:tc>
        <w:tc>
          <w:tcPr>
            <w:tcW w:w="2126" w:type="dxa"/>
          </w:tcPr>
          <w:p w14:paraId="358AD3CE" w14:textId="77777777" w:rsidR="00044E0E" w:rsidRDefault="003A1A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EC4F0B" w14:textId="77777777" w:rsidR="00044E0E" w:rsidRDefault="003A1A86">
            <w:pPr>
              <w:pStyle w:val="CRCoverPage"/>
              <w:spacing w:after="0"/>
              <w:jc w:val="center"/>
              <w:rPr>
                <w:b/>
                <w:caps/>
              </w:rPr>
            </w:pPr>
            <w:r>
              <w:rPr>
                <w:b/>
                <w:caps/>
              </w:rPr>
              <w:t>X</w:t>
            </w:r>
          </w:p>
        </w:tc>
        <w:tc>
          <w:tcPr>
            <w:tcW w:w="1418" w:type="dxa"/>
            <w:tcBorders>
              <w:left w:val="nil"/>
            </w:tcBorders>
          </w:tcPr>
          <w:p w14:paraId="69A11E3A" w14:textId="77777777" w:rsidR="00044E0E" w:rsidRDefault="003A1A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1190FA" w14:textId="77777777" w:rsidR="00044E0E" w:rsidRDefault="00044E0E">
            <w:pPr>
              <w:pStyle w:val="CRCoverPage"/>
              <w:spacing w:after="0"/>
              <w:jc w:val="center"/>
              <w:rPr>
                <w:b/>
                <w:bCs/>
                <w:caps/>
              </w:rPr>
            </w:pPr>
          </w:p>
        </w:tc>
      </w:tr>
    </w:tbl>
    <w:p w14:paraId="39724205" w14:textId="77777777" w:rsidR="00044E0E" w:rsidRDefault="00044E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4E0E" w14:paraId="268A2DB9" w14:textId="77777777">
        <w:tc>
          <w:tcPr>
            <w:tcW w:w="9640" w:type="dxa"/>
            <w:gridSpan w:val="11"/>
          </w:tcPr>
          <w:p w14:paraId="6F5B8F02" w14:textId="77777777" w:rsidR="00044E0E" w:rsidRDefault="00044E0E">
            <w:pPr>
              <w:pStyle w:val="CRCoverPage"/>
              <w:spacing w:after="0"/>
              <w:rPr>
                <w:sz w:val="8"/>
                <w:szCs w:val="8"/>
              </w:rPr>
            </w:pPr>
          </w:p>
        </w:tc>
      </w:tr>
      <w:tr w:rsidR="00044E0E" w14:paraId="508C49FA" w14:textId="77777777">
        <w:tc>
          <w:tcPr>
            <w:tcW w:w="1843" w:type="dxa"/>
            <w:tcBorders>
              <w:top w:val="single" w:sz="4" w:space="0" w:color="auto"/>
              <w:left w:val="single" w:sz="4" w:space="0" w:color="auto"/>
            </w:tcBorders>
          </w:tcPr>
          <w:p w14:paraId="1E08DE90" w14:textId="77777777" w:rsidR="00044E0E" w:rsidRDefault="003A1A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EF14F" w14:textId="77777777" w:rsidR="00044E0E" w:rsidRDefault="003A1A86">
            <w:pPr>
              <w:pStyle w:val="CRCoverPage"/>
              <w:spacing w:after="0"/>
              <w:ind w:left="100"/>
            </w:pPr>
            <w:r>
              <w:t xml:space="preserve">RRC running CR for </w:t>
            </w:r>
            <w:proofErr w:type="spellStart"/>
            <w:r>
              <w:t>eMBS</w:t>
            </w:r>
            <w:proofErr w:type="spellEnd"/>
          </w:p>
        </w:tc>
      </w:tr>
      <w:tr w:rsidR="00044E0E" w14:paraId="4D3840F4" w14:textId="77777777">
        <w:tc>
          <w:tcPr>
            <w:tcW w:w="1843" w:type="dxa"/>
            <w:tcBorders>
              <w:left w:val="single" w:sz="4" w:space="0" w:color="auto"/>
            </w:tcBorders>
          </w:tcPr>
          <w:p w14:paraId="30FED35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AFE6A13" w14:textId="77777777" w:rsidR="00044E0E" w:rsidRDefault="00044E0E">
            <w:pPr>
              <w:pStyle w:val="CRCoverPage"/>
              <w:spacing w:after="0"/>
              <w:rPr>
                <w:sz w:val="8"/>
                <w:szCs w:val="8"/>
              </w:rPr>
            </w:pPr>
          </w:p>
        </w:tc>
      </w:tr>
      <w:tr w:rsidR="00044E0E" w14:paraId="3BABC45D" w14:textId="77777777">
        <w:tc>
          <w:tcPr>
            <w:tcW w:w="1843" w:type="dxa"/>
            <w:tcBorders>
              <w:left w:val="single" w:sz="4" w:space="0" w:color="auto"/>
            </w:tcBorders>
          </w:tcPr>
          <w:p w14:paraId="0220B99F" w14:textId="77777777" w:rsidR="00044E0E" w:rsidRDefault="003A1A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7DA83B" w14:textId="77777777" w:rsidR="00044E0E" w:rsidRDefault="003A1A86">
            <w:pPr>
              <w:pStyle w:val="CRCoverPage"/>
              <w:spacing w:after="0"/>
              <w:ind w:left="100"/>
            </w:pPr>
            <w:r>
              <w:t xml:space="preserve">Huawei, HiSilicon </w:t>
            </w:r>
            <w:r>
              <w:fldChar w:fldCharType="begin"/>
            </w:r>
            <w:r>
              <w:instrText xml:space="preserve"> DOCPROPERTY  SourceIfWg  \* MERGEFORMAT </w:instrText>
            </w:r>
            <w:r>
              <w:fldChar w:fldCharType="end"/>
            </w:r>
          </w:p>
        </w:tc>
      </w:tr>
      <w:tr w:rsidR="00044E0E" w14:paraId="4C87E469" w14:textId="77777777">
        <w:tc>
          <w:tcPr>
            <w:tcW w:w="1843" w:type="dxa"/>
            <w:tcBorders>
              <w:left w:val="single" w:sz="4" w:space="0" w:color="auto"/>
            </w:tcBorders>
          </w:tcPr>
          <w:p w14:paraId="479907F7" w14:textId="77777777" w:rsidR="00044E0E" w:rsidRDefault="003A1A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D362F3" w14:textId="77777777" w:rsidR="00044E0E" w:rsidRDefault="00837E65">
            <w:pPr>
              <w:pStyle w:val="CRCoverPage"/>
              <w:spacing w:after="0"/>
              <w:ind w:left="100"/>
            </w:pPr>
            <w:r>
              <w:fldChar w:fldCharType="begin"/>
            </w:r>
            <w:r>
              <w:instrText xml:space="preserve"> DOCPROPERTY  SourceIfTsg  \* MERGEFORMAT </w:instrText>
            </w:r>
            <w:r>
              <w:fldChar w:fldCharType="separate"/>
            </w:r>
            <w:r w:rsidR="003A1A86">
              <w:t>R2</w:t>
            </w:r>
            <w:r>
              <w:fldChar w:fldCharType="end"/>
            </w:r>
          </w:p>
        </w:tc>
      </w:tr>
      <w:tr w:rsidR="00044E0E" w14:paraId="0A205339" w14:textId="77777777">
        <w:tc>
          <w:tcPr>
            <w:tcW w:w="1843" w:type="dxa"/>
            <w:tcBorders>
              <w:left w:val="single" w:sz="4" w:space="0" w:color="auto"/>
            </w:tcBorders>
          </w:tcPr>
          <w:p w14:paraId="14526BB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8FAD73F" w14:textId="77777777" w:rsidR="00044E0E" w:rsidRDefault="00044E0E">
            <w:pPr>
              <w:pStyle w:val="CRCoverPage"/>
              <w:spacing w:after="0"/>
              <w:rPr>
                <w:sz w:val="8"/>
                <w:szCs w:val="8"/>
              </w:rPr>
            </w:pPr>
          </w:p>
        </w:tc>
      </w:tr>
      <w:tr w:rsidR="00044E0E" w14:paraId="4C40B142" w14:textId="77777777">
        <w:tc>
          <w:tcPr>
            <w:tcW w:w="1843" w:type="dxa"/>
            <w:tcBorders>
              <w:left w:val="single" w:sz="4" w:space="0" w:color="auto"/>
            </w:tcBorders>
          </w:tcPr>
          <w:p w14:paraId="15256230" w14:textId="77777777" w:rsidR="00044E0E" w:rsidRDefault="003A1A86">
            <w:pPr>
              <w:pStyle w:val="CRCoverPage"/>
              <w:tabs>
                <w:tab w:val="right" w:pos="1759"/>
              </w:tabs>
              <w:spacing w:after="0"/>
              <w:rPr>
                <w:b/>
                <w:i/>
              </w:rPr>
            </w:pPr>
            <w:r>
              <w:rPr>
                <w:b/>
                <w:i/>
              </w:rPr>
              <w:t>Work item code:</w:t>
            </w:r>
          </w:p>
        </w:tc>
        <w:tc>
          <w:tcPr>
            <w:tcW w:w="3686" w:type="dxa"/>
            <w:gridSpan w:val="5"/>
            <w:shd w:val="pct30" w:color="FFFF00" w:fill="auto"/>
          </w:tcPr>
          <w:p w14:paraId="563492EB" w14:textId="77777777" w:rsidR="00044E0E" w:rsidRDefault="003A1A86">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9F52626" w14:textId="77777777" w:rsidR="00044E0E" w:rsidRDefault="00044E0E">
            <w:pPr>
              <w:pStyle w:val="CRCoverPage"/>
              <w:spacing w:after="0"/>
              <w:ind w:right="100"/>
            </w:pPr>
          </w:p>
        </w:tc>
        <w:tc>
          <w:tcPr>
            <w:tcW w:w="1417" w:type="dxa"/>
            <w:gridSpan w:val="3"/>
            <w:tcBorders>
              <w:left w:val="nil"/>
            </w:tcBorders>
          </w:tcPr>
          <w:p w14:paraId="0CC56569" w14:textId="77777777" w:rsidR="00044E0E" w:rsidRDefault="003A1A86">
            <w:pPr>
              <w:pStyle w:val="CRCoverPage"/>
              <w:spacing w:after="0"/>
              <w:jc w:val="right"/>
            </w:pPr>
            <w:r>
              <w:rPr>
                <w:b/>
                <w:i/>
              </w:rPr>
              <w:t>Date:</w:t>
            </w:r>
          </w:p>
        </w:tc>
        <w:tc>
          <w:tcPr>
            <w:tcW w:w="2127" w:type="dxa"/>
            <w:tcBorders>
              <w:right w:val="single" w:sz="4" w:space="0" w:color="auto"/>
            </w:tcBorders>
            <w:shd w:val="pct30" w:color="FFFF00" w:fill="auto"/>
          </w:tcPr>
          <w:p w14:paraId="0BD02C50" w14:textId="36925881" w:rsidR="00044E0E" w:rsidRDefault="003A1A86" w:rsidP="00594D4D">
            <w:pPr>
              <w:pStyle w:val="CRCoverPage"/>
              <w:spacing w:after="0"/>
              <w:ind w:left="100"/>
            </w:pPr>
            <w:r>
              <w:t>2023-</w:t>
            </w:r>
            <w:r w:rsidR="00A65BB1">
              <w:t>0</w:t>
            </w:r>
            <w:r w:rsidR="00594D4D">
              <w:t>6</w:t>
            </w:r>
            <w:r>
              <w:t>-</w:t>
            </w:r>
            <w:r w:rsidR="00A65BB1">
              <w:t>0</w:t>
            </w:r>
            <w:r w:rsidR="00594D4D">
              <w:t>6</w:t>
            </w:r>
          </w:p>
        </w:tc>
      </w:tr>
      <w:tr w:rsidR="00044E0E" w14:paraId="10214B75" w14:textId="77777777">
        <w:tc>
          <w:tcPr>
            <w:tcW w:w="1843" w:type="dxa"/>
            <w:tcBorders>
              <w:left w:val="single" w:sz="4" w:space="0" w:color="auto"/>
            </w:tcBorders>
          </w:tcPr>
          <w:p w14:paraId="68DD13A8" w14:textId="77777777" w:rsidR="00044E0E" w:rsidRDefault="00044E0E">
            <w:pPr>
              <w:pStyle w:val="CRCoverPage"/>
              <w:spacing w:after="0"/>
              <w:rPr>
                <w:b/>
                <w:i/>
                <w:sz w:val="8"/>
                <w:szCs w:val="8"/>
              </w:rPr>
            </w:pPr>
          </w:p>
        </w:tc>
        <w:tc>
          <w:tcPr>
            <w:tcW w:w="1986" w:type="dxa"/>
            <w:gridSpan w:val="4"/>
          </w:tcPr>
          <w:p w14:paraId="0447F657" w14:textId="77777777" w:rsidR="00044E0E" w:rsidRDefault="00044E0E">
            <w:pPr>
              <w:pStyle w:val="CRCoverPage"/>
              <w:spacing w:after="0"/>
              <w:rPr>
                <w:sz w:val="8"/>
                <w:szCs w:val="8"/>
              </w:rPr>
            </w:pPr>
          </w:p>
        </w:tc>
        <w:tc>
          <w:tcPr>
            <w:tcW w:w="2267" w:type="dxa"/>
            <w:gridSpan w:val="2"/>
          </w:tcPr>
          <w:p w14:paraId="57C22712" w14:textId="77777777" w:rsidR="00044E0E" w:rsidRDefault="00044E0E">
            <w:pPr>
              <w:pStyle w:val="CRCoverPage"/>
              <w:spacing w:after="0"/>
              <w:rPr>
                <w:sz w:val="8"/>
                <w:szCs w:val="8"/>
              </w:rPr>
            </w:pPr>
          </w:p>
        </w:tc>
        <w:tc>
          <w:tcPr>
            <w:tcW w:w="1417" w:type="dxa"/>
            <w:gridSpan w:val="3"/>
          </w:tcPr>
          <w:p w14:paraId="4E61B19C" w14:textId="77777777" w:rsidR="00044E0E" w:rsidRDefault="00044E0E">
            <w:pPr>
              <w:pStyle w:val="CRCoverPage"/>
              <w:spacing w:after="0"/>
              <w:rPr>
                <w:sz w:val="8"/>
                <w:szCs w:val="8"/>
              </w:rPr>
            </w:pPr>
          </w:p>
        </w:tc>
        <w:tc>
          <w:tcPr>
            <w:tcW w:w="2127" w:type="dxa"/>
            <w:tcBorders>
              <w:right w:val="single" w:sz="4" w:space="0" w:color="auto"/>
            </w:tcBorders>
          </w:tcPr>
          <w:p w14:paraId="14E77FDF" w14:textId="77777777" w:rsidR="00044E0E" w:rsidRDefault="00044E0E">
            <w:pPr>
              <w:pStyle w:val="CRCoverPage"/>
              <w:spacing w:after="0"/>
              <w:rPr>
                <w:sz w:val="8"/>
                <w:szCs w:val="8"/>
              </w:rPr>
            </w:pPr>
          </w:p>
        </w:tc>
      </w:tr>
      <w:tr w:rsidR="00044E0E" w14:paraId="5800D1FF" w14:textId="77777777">
        <w:trPr>
          <w:cantSplit/>
        </w:trPr>
        <w:tc>
          <w:tcPr>
            <w:tcW w:w="1843" w:type="dxa"/>
            <w:tcBorders>
              <w:left w:val="single" w:sz="4" w:space="0" w:color="auto"/>
            </w:tcBorders>
          </w:tcPr>
          <w:p w14:paraId="685878E1" w14:textId="77777777" w:rsidR="00044E0E" w:rsidRDefault="003A1A86">
            <w:pPr>
              <w:pStyle w:val="CRCoverPage"/>
              <w:tabs>
                <w:tab w:val="right" w:pos="1759"/>
              </w:tabs>
              <w:spacing w:after="0"/>
              <w:rPr>
                <w:b/>
                <w:i/>
              </w:rPr>
            </w:pPr>
            <w:r>
              <w:rPr>
                <w:b/>
                <w:i/>
              </w:rPr>
              <w:t>Category:</w:t>
            </w:r>
          </w:p>
        </w:tc>
        <w:tc>
          <w:tcPr>
            <w:tcW w:w="851" w:type="dxa"/>
            <w:shd w:val="pct30" w:color="FFFF00" w:fill="auto"/>
          </w:tcPr>
          <w:p w14:paraId="2522447B" w14:textId="77777777" w:rsidR="00044E0E" w:rsidRDefault="003A1A86">
            <w:pPr>
              <w:pStyle w:val="CRCoverPage"/>
              <w:spacing w:after="0"/>
              <w:ind w:left="100" w:right="-609"/>
              <w:rPr>
                <w:b/>
              </w:rPr>
            </w:pPr>
            <w:r>
              <w:rPr>
                <w:b/>
              </w:rPr>
              <w:t>B</w:t>
            </w:r>
          </w:p>
        </w:tc>
        <w:tc>
          <w:tcPr>
            <w:tcW w:w="3402" w:type="dxa"/>
            <w:gridSpan w:val="5"/>
            <w:tcBorders>
              <w:left w:val="nil"/>
            </w:tcBorders>
          </w:tcPr>
          <w:p w14:paraId="2EA9D603" w14:textId="77777777" w:rsidR="00044E0E" w:rsidRDefault="00044E0E">
            <w:pPr>
              <w:pStyle w:val="CRCoverPage"/>
              <w:spacing w:after="0"/>
            </w:pPr>
          </w:p>
        </w:tc>
        <w:tc>
          <w:tcPr>
            <w:tcW w:w="1417" w:type="dxa"/>
            <w:gridSpan w:val="3"/>
            <w:tcBorders>
              <w:left w:val="nil"/>
            </w:tcBorders>
          </w:tcPr>
          <w:p w14:paraId="4483F4D3" w14:textId="77777777" w:rsidR="00044E0E" w:rsidRDefault="003A1A86">
            <w:pPr>
              <w:pStyle w:val="CRCoverPage"/>
              <w:spacing w:after="0"/>
              <w:jc w:val="right"/>
              <w:rPr>
                <w:b/>
                <w:i/>
              </w:rPr>
            </w:pPr>
            <w:r>
              <w:rPr>
                <w:b/>
                <w:i/>
              </w:rPr>
              <w:t>Release:</w:t>
            </w:r>
          </w:p>
        </w:tc>
        <w:tc>
          <w:tcPr>
            <w:tcW w:w="2127" w:type="dxa"/>
            <w:tcBorders>
              <w:right w:val="single" w:sz="4" w:space="0" w:color="auto"/>
            </w:tcBorders>
            <w:shd w:val="pct30" w:color="FFFF00" w:fill="auto"/>
          </w:tcPr>
          <w:p w14:paraId="15542449" w14:textId="77777777" w:rsidR="00044E0E" w:rsidRDefault="00837E65">
            <w:pPr>
              <w:pStyle w:val="CRCoverPage"/>
              <w:spacing w:after="0"/>
              <w:ind w:left="100"/>
            </w:pPr>
            <w:r>
              <w:fldChar w:fldCharType="begin"/>
            </w:r>
            <w:r>
              <w:instrText xml:space="preserve"> DOCPROPERTY  Release  \* MERGEFORMAT </w:instrText>
            </w:r>
            <w:r>
              <w:fldChar w:fldCharType="separate"/>
            </w:r>
            <w:r w:rsidR="003A1A86">
              <w:t>Rel-18</w:t>
            </w:r>
            <w:r>
              <w:fldChar w:fldCharType="end"/>
            </w:r>
          </w:p>
        </w:tc>
      </w:tr>
      <w:tr w:rsidR="00044E0E" w14:paraId="4E14409D" w14:textId="77777777">
        <w:tc>
          <w:tcPr>
            <w:tcW w:w="1843" w:type="dxa"/>
            <w:tcBorders>
              <w:left w:val="single" w:sz="4" w:space="0" w:color="auto"/>
              <w:bottom w:val="single" w:sz="4" w:space="0" w:color="auto"/>
            </w:tcBorders>
          </w:tcPr>
          <w:p w14:paraId="3284F66F" w14:textId="77777777" w:rsidR="00044E0E" w:rsidRDefault="00044E0E">
            <w:pPr>
              <w:pStyle w:val="CRCoverPage"/>
              <w:spacing w:after="0"/>
              <w:rPr>
                <w:b/>
                <w:i/>
              </w:rPr>
            </w:pPr>
          </w:p>
        </w:tc>
        <w:tc>
          <w:tcPr>
            <w:tcW w:w="4677" w:type="dxa"/>
            <w:gridSpan w:val="8"/>
            <w:tcBorders>
              <w:bottom w:val="single" w:sz="4" w:space="0" w:color="auto"/>
            </w:tcBorders>
          </w:tcPr>
          <w:p w14:paraId="31EECF26" w14:textId="77777777" w:rsidR="00044E0E" w:rsidRDefault="003A1A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8DC1F1" w14:textId="77777777" w:rsidR="00044E0E" w:rsidRDefault="003A1A86">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6560BED" w14:textId="77777777" w:rsidR="00044E0E" w:rsidRDefault="003A1A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4E0E" w14:paraId="40501FB8" w14:textId="77777777">
        <w:tc>
          <w:tcPr>
            <w:tcW w:w="1843" w:type="dxa"/>
          </w:tcPr>
          <w:p w14:paraId="79FFA5BE" w14:textId="77777777" w:rsidR="00044E0E" w:rsidRDefault="00044E0E">
            <w:pPr>
              <w:pStyle w:val="CRCoverPage"/>
              <w:spacing w:after="0"/>
              <w:rPr>
                <w:b/>
                <w:i/>
                <w:sz w:val="8"/>
                <w:szCs w:val="8"/>
              </w:rPr>
            </w:pPr>
          </w:p>
        </w:tc>
        <w:tc>
          <w:tcPr>
            <w:tcW w:w="7797" w:type="dxa"/>
            <w:gridSpan w:val="10"/>
          </w:tcPr>
          <w:p w14:paraId="5F865AA4" w14:textId="77777777" w:rsidR="00044E0E" w:rsidRDefault="00044E0E">
            <w:pPr>
              <w:pStyle w:val="CRCoverPage"/>
              <w:spacing w:after="0"/>
              <w:rPr>
                <w:sz w:val="8"/>
                <w:szCs w:val="8"/>
              </w:rPr>
            </w:pPr>
          </w:p>
        </w:tc>
      </w:tr>
      <w:tr w:rsidR="00044E0E" w14:paraId="26ABB181" w14:textId="77777777">
        <w:tc>
          <w:tcPr>
            <w:tcW w:w="2694" w:type="dxa"/>
            <w:gridSpan w:val="2"/>
            <w:tcBorders>
              <w:top w:val="single" w:sz="4" w:space="0" w:color="auto"/>
              <w:left w:val="single" w:sz="4" w:space="0" w:color="auto"/>
            </w:tcBorders>
          </w:tcPr>
          <w:p w14:paraId="5CDD9D06" w14:textId="77777777" w:rsidR="00044E0E" w:rsidRDefault="003A1A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DDE73" w14:textId="531D07B4" w:rsidR="00044E0E" w:rsidRDefault="003A1A86" w:rsidP="00594D4D">
            <w:pPr>
              <w:pStyle w:val="CRCoverPage"/>
              <w:tabs>
                <w:tab w:val="left" w:pos="384"/>
              </w:tabs>
              <w:spacing w:before="20" w:after="80"/>
            </w:pPr>
            <w:r>
              <w:t xml:space="preserve">This CR introduces the enhancements specified </w:t>
            </w:r>
            <w:r w:rsidR="00594D4D">
              <w:t>for MBS in Rel-18.</w:t>
            </w:r>
          </w:p>
        </w:tc>
      </w:tr>
      <w:tr w:rsidR="00044E0E" w14:paraId="10170A51" w14:textId="77777777">
        <w:tc>
          <w:tcPr>
            <w:tcW w:w="2694" w:type="dxa"/>
            <w:gridSpan w:val="2"/>
            <w:tcBorders>
              <w:left w:val="single" w:sz="4" w:space="0" w:color="auto"/>
            </w:tcBorders>
          </w:tcPr>
          <w:p w14:paraId="23C55F88"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65EEAAB0" w14:textId="77777777" w:rsidR="00044E0E" w:rsidRDefault="00044E0E">
            <w:pPr>
              <w:pStyle w:val="CRCoverPage"/>
              <w:spacing w:after="0"/>
              <w:rPr>
                <w:sz w:val="8"/>
                <w:szCs w:val="8"/>
              </w:rPr>
            </w:pPr>
          </w:p>
        </w:tc>
      </w:tr>
      <w:tr w:rsidR="00044E0E" w14:paraId="742D65D2" w14:textId="77777777">
        <w:tc>
          <w:tcPr>
            <w:tcW w:w="2694" w:type="dxa"/>
            <w:gridSpan w:val="2"/>
            <w:tcBorders>
              <w:left w:val="single" w:sz="4" w:space="0" w:color="auto"/>
            </w:tcBorders>
          </w:tcPr>
          <w:p w14:paraId="5EF379E0" w14:textId="77777777" w:rsidR="00044E0E" w:rsidRDefault="003A1A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9765E9" w14:textId="77777777" w:rsidR="00044E0E" w:rsidRDefault="003A1A8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044E0E" w14:paraId="12C2CC85" w14:textId="77777777">
        <w:tc>
          <w:tcPr>
            <w:tcW w:w="2694" w:type="dxa"/>
            <w:gridSpan w:val="2"/>
            <w:tcBorders>
              <w:left w:val="single" w:sz="4" w:space="0" w:color="auto"/>
            </w:tcBorders>
          </w:tcPr>
          <w:p w14:paraId="0CA822C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2949E429" w14:textId="77777777" w:rsidR="00044E0E" w:rsidRDefault="00044E0E">
            <w:pPr>
              <w:pStyle w:val="CRCoverPage"/>
              <w:spacing w:after="0"/>
              <w:rPr>
                <w:sz w:val="8"/>
                <w:szCs w:val="8"/>
              </w:rPr>
            </w:pPr>
          </w:p>
        </w:tc>
      </w:tr>
      <w:tr w:rsidR="00044E0E" w14:paraId="57D43871" w14:textId="77777777">
        <w:tc>
          <w:tcPr>
            <w:tcW w:w="2694" w:type="dxa"/>
            <w:gridSpan w:val="2"/>
            <w:tcBorders>
              <w:left w:val="single" w:sz="4" w:space="0" w:color="auto"/>
              <w:bottom w:val="single" w:sz="4" w:space="0" w:color="auto"/>
            </w:tcBorders>
          </w:tcPr>
          <w:p w14:paraId="562CB2B4" w14:textId="77777777" w:rsidR="00044E0E" w:rsidRDefault="003A1A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D07990" w14:textId="5CC34591" w:rsidR="00044E0E" w:rsidRDefault="003A1A86" w:rsidP="00594D4D">
            <w:pPr>
              <w:pStyle w:val="CRCoverPage"/>
              <w:spacing w:after="0"/>
              <w:jc w:val="both"/>
              <w:rPr>
                <w:lang w:eastAsia="zh-CN"/>
              </w:rPr>
            </w:pPr>
            <w:r>
              <w:rPr>
                <w:lang w:eastAsia="zh-CN"/>
              </w:rPr>
              <w:t>Rel-18 MBS enhancement</w:t>
            </w:r>
            <w:r w:rsidR="00594D4D">
              <w:rPr>
                <w:lang w:eastAsia="zh-CN"/>
              </w:rPr>
              <w:t>s</w:t>
            </w:r>
            <w:r>
              <w:rPr>
                <w:lang w:eastAsia="zh-CN"/>
              </w:rPr>
              <w:t xml:space="preserve"> </w:t>
            </w:r>
            <w:r w:rsidR="00594D4D">
              <w:rPr>
                <w:lang w:eastAsia="zh-CN"/>
              </w:rPr>
              <w:t>are</w:t>
            </w:r>
            <w:r>
              <w:rPr>
                <w:lang w:eastAsia="zh-CN"/>
              </w:rPr>
              <w:t xml:space="preserve"> not supported.</w:t>
            </w:r>
          </w:p>
        </w:tc>
      </w:tr>
      <w:tr w:rsidR="00044E0E" w14:paraId="30040FC9" w14:textId="77777777">
        <w:tc>
          <w:tcPr>
            <w:tcW w:w="2694" w:type="dxa"/>
            <w:gridSpan w:val="2"/>
          </w:tcPr>
          <w:p w14:paraId="03862A8F" w14:textId="77777777" w:rsidR="00044E0E" w:rsidRDefault="00044E0E">
            <w:pPr>
              <w:pStyle w:val="CRCoverPage"/>
              <w:spacing w:after="0"/>
              <w:rPr>
                <w:b/>
                <w:i/>
                <w:sz w:val="8"/>
                <w:szCs w:val="8"/>
              </w:rPr>
            </w:pPr>
          </w:p>
        </w:tc>
        <w:tc>
          <w:tcPr>
            <w:tcW w:w="6946" w:type="dxa"/>
            <w:gridSpan w:val="9"/>
          </w:tcPr>
          <w:p w14:paraId="4D1B6BD1" w14:textId="77777777" w:rsidR="00044E0E" w:rsidRDefault="00044E0E">
            <w:pPr>
              <w:pStyle w:val="CRCoverPage"/>
              <w:spacing w:after="0"/>
              <w:rPr>
                <w:sz w:val="8"/>
                <w:szCs w:val="8"/>
              </w:rPr>
            </w:pPr>
          </w:p>
        </w:tc>
      </w:tr>
      <w:tr w:rsidR="00044E0E" w14:paraId="5B2F8F03" w14:textId="77777777">
        <w:tc>
          <w:tcPr>
            <w:tcW w:w="2694" w:type="dxa"/>
            <w:gridSpan w:val="2"/>
            <w:tcBorders>
              <w:top w:val="single" w:sz="4" w:space="0" w:color="auto"/>
              <w:left w:val="single" w:sz="4" w:space="0" w:color="auto"/>
            </w:tcBorders>
          </w:tcPr>
          <w:p w14:paraId="26DE6A36" w14:textId="77777777" w:rsidR="00044E0E" w:rsidRDefault="003A1A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9D6B70" w14:textId="062BD547" w:rsidR="00044E0E" w:rsidRDefault="00A65BB1" w:rsidP="00CA273B">
            <w:pPr>
              <w:pStyle w:val="CRCoverPage"/>
              <w:spacing w:after="0"/>
              <w:rPr>
                <w:lang w:eastAsia="zh-CN"/>
              </w:rPr>
            </w:pPr>
            <w:r>
              <w:rPr>
                <w:lang w:eastAsia="zh-CN"/>
              </w:rPr>
              <w:t>4.2.1, 5.2.2.4.2, 5.2.2.4.</w:t>
            </w:r>
            <w:r w:rsidR="003A1A86">
              <w:rPr>
                <w:rFonts w:hint="eastAsia"/>
                <w:lang w:eastAsia="zh-CN"/>
              </w:rPr>
              <w:t>x</w:t>
            </w:r>
            <w:r w:rsidR="003A1A86">
              <w:rPr>
                <w:lang w:eastAsia="zh-CN"/>
              </w:rPr>
              <w:t xml:space="preserve">(new), 5.3.2.3, 5.3.8.3, 5.3.13.2, 5.3.13.x(new), 5.9.4.1, 5.9.4.2, 5.9.4.5, 5.x.1(new), 5.x.2(new), 5.x.3(new), 6.2.2, </w:t>
            </w:r>
            <w:r w:rsidR="00D306FE">
              <w:rPr>
                <w:lang w:eastAsia="zh-CN"/>
              </w:rPr>
              <w:t xml:space="preserve">6.3.3, </w:t>
            </w:r>
            <w:r w:rsidR="003A1A86">
              <w:rPr>
                <w:lang w:eastAsia="zh-CN"/>
              </w:rPr>
              <w:t>6.3.6</w:t>
            </w:r>
          </w:p>
        </w:tc>
      </w:tr>
      <w:tr w:rsidR="00044E0E" w14:paraId="23399FBD" w14:textId="77777777">
        <w:tc>
          <w:tcPr>
            <w:tcW w:w="2694" w:type="dxa"/>
            <w:gridSpan w:val="2"/>
            <w:tcBorders>
              <w:left w:val="single" w:sz="4" w:space="0" w:color="auto"/>
            </w:tcBorders>
          </w:tcPr>
          <w:p w14:paraId="4A8E527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50FD5F30" w14:textId="77777777" w:rsidR="00044E0E" w:rsidRDefault="00044E0E">
            <w:pPr>
              <w:pStyle w:val="CRCoverPage"/>
              <w:spacing w:after="0"/>
              <w:rPr>
                <w:sz w:val="8"/>
                <w:szCs w:val="8"/>
              </w:rPr>
            </w:pPr>
          </w:p>
        </w:tc>
      </w:tr>
      <w:tr w:rsidR="00044E0E" w14:paraId="6B6A2192" w14:textId="77777777">
        <w:tc>
          <w:tcPr>
            <w:tcW w:w="2694" w:type="dxa"/>
            <w:gridSpan w:val="2"/>
            <w:tcBorders>
              <w:left w:val="single" w:sz="4" w:space="0" w:color="auto"/>
            </w:tcBorders>
          </w:tcPr>
          <w:p w14:paraId="74B1CD54" w14:textId="77777777" w:rsidR="00044E0E" w:rsidRDefault="00044E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1F0E24" w14:textId="77777777" w:rsidR="00044E0E" w:rsidRDefault="003A1A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6E7A62" w14:textId="77777777" w:rsidR="00044E0E" w:rsidRDefault="003A1A86">
            <w:pPr>
              <w:pStyle w:val="CRCoverPage"/>
              <w:spacing w:after="0"/>
              <w:jc w:val="center"/>
              <w:rPr>
                <w:b/>
                <w:caps/>
              </w:rPr>
            </w:pPr>
            <w:r>
              <w:rPr>
                <w:b/>
                <w:caps/>
              </w:rPr>
              <w:t>N</w:t>
            </w:r>
          </w:p>
        </w:tc>
        <w:tc>
          <w:tcPr>
            <w:tcW w:w="2977" w:type="dxa"/>
            <w:gridSpan w:val="4"/>
          </w:tcPr>
          <w:p w14:paraId="2759CC62" w14:textId="77777777" w:rsidR="00044E0E" w:rsidRDefault="00044E0E">
            <w:pPr>
              <w:pStyle w:val="CRCoverPage"/>
              <w:tabs>
                <w:tab w:val="right" w:pos="2893"/>
              </w:tabs>
              <w:spacing w:after="0"/>
            </w:pPr>
          </w:p>
        </w:tc>
        <w:tc>
          <w:tcPr>
            <w:tcW w:w="3401" w:type="dxa"/>
            <w:gridSpan w:val="3"/>
            <w:tcBorders>
              <w:right w:val="single" w:sz="4" w:space="0" w:color="auto"/>
            </w:tcBorders>
            <w:shd w:val="clear" w:color="FFFF00" w:fill="auto"/>
          </w:tcPr>
          <w:p w14:paraId="3B0289B8" w14:textId="77777777" w:rsidR="00044E0E" w:rsidRDefault="00044E0E">
            <w:pPr>
              <w:pStyle w:val="CRCoverPage"/>
              <w:spacing w:after="0"/>
              <w:ind w:left="99"/>
            </w:pPr>
          </w:p>
        </w:tc>
      </w:tr>
      <w:tr w:rsidR="00044E0E" w14:paraId="3A3B5C47" w14:textId="77777777">
        <w:tc>
          <w:tcPr>
            <w:tcW w:w="2694" w:type="dxa"/>
            <w:gridSpan w:val="2"/>
            <w:tcBorders>
              <w:left w:val="single" w:sz="4" w:space="0" w:color="auto"/>
            </w:tcBorders>
          </w:tcPr>
          <w:p w14:paraId="6196D40D" w14:textId="77777777" w:rsidR="00044E0E" w:rsidRDefault="003A1A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251D3DB"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39704B" w14:textId="77777777" w:rsidR="00044E0E" w:rsidRDefault="003A1A86">
            <w:pPr>
              <w:pStyle w:val="CRCoverPage"/>
              <w:spacing w:after="0"/>
              <w:jc w:val="center"/>
              <w:rPr>
                <w:b/>
                <w:caps/>
              </w:rPr>
            </w:pPr>
            <w:r>
              <w:rPr>
                <w:b/>
                <w:caps/>
              </w:rPr>
              <w:t>X</w:t>
            </w:r>
          </w:p>
        </w:tc>
        <w:tc>
          <w:tcPr>
            <w:tcW w:w="2977" w:type="dxa"/>
            <w:gridSpan w:val="4"/>
          </w:tcPr>
          <w:p w14:paraId="5E95D146" w14:textId="77777777" w:rsidR="00044E0E" w:rsidRDefault="003A1A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48A5714" w14:textId="77777777" w:rsidR="00044E0E" w:rsidRDefault="003A1A86">
            <w:pPr>
              <w:pStyle w:val="CRCoverPage"/>
              <w:spacing w:after="0"/>
              <w:ind w:left="99"/>
            </w:pPr>
            <w:r>
              <w:t xml:space="preserve">TS/TR ... CR ... </w:t>
            </w:r>
          </w:p>
        </w:tc>
      </w:tr>
      <w:tr w:rsidR="00044E0E" w14:paraId="1C379DC4" w14:textId="77777777">
        <w:tc>
          <w:tcPr>
            <w:tcW w:w="2694" w:type="dxa"/>
            <w:gridSpan w:val="2"/>
            <w:tcBorders>
              <w:left w:val="single" w:sz="4" w:space="0" w:color="auto"/>
            </w:tcBorders>
          </w:tcPr>
          <w:p w14:paraId="124FEA9C" w14:textId="77777777" w:rsidR="00044E0E" w:rsidRDefault="003A1A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E81BD8"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0F7A6" w14:textId="77777777" w:rsidR="00044E0E" w:rsidRDefault="003A1A86">
            <w:pPr>
              <w:pStyle w:val="CRCoverPage"/>
              <w:spacing w:after="0"/>
              <w:jc w:val="center"/>
              <w:rPr>
                <w:b/>
                <w:caps/>
              </w:rPr>
            </w:pPr>
            <w:r>
              <w:rPr>
                <w:b/>
                <w:caps/>
              </w:rPr>
              <w:t>X</w:t>
            </w:r>
          </w:p>
        </w:tc>
        <w:tc>
          <w:tcPr>
            <w:tcW w:w="2977" w:type="dxa"/>
            <w:gridSpan w:val="4"/>
          </w:tcPr>
          <w:p w14:paraId="73A96E66" w14:textId="77777777" w:rsidR="00044E0E" w:rsidRDefault="003A1A86">
            <w:pPr>
              <w:pStyle w:val="CRCoverPage"/>
              <w:spacing w:after="0"/>
            </w:pPr>
            <w:r>
              <w:t xml:space="preserve"> Test specifications</w:t>
            </w:r>
          </w:p>
        </w:tc>
        <w:tc>
          <w:tcPr>
            <w:tcW w:w="3401" w:type="dxa"/>
            <w:gridSpan w:val="3"/>
            <w:tcBorders>
              <w:right w:val="single" w:sz="4" w:space="0" w:color="auto"/>
            </w:tcBorders>
            <w:shd w:val="pct30" w:color="FFFF00" w:fill="auto"/>
          </w:tcPr>
          <w:p w14:paraId="45FD29C1" w14:textId="77777777" w:rsidR="00044E0E" w:rsidRDefault="003A1A86">
            <w:pPr>
              <w:pStyle w:val="CRCoverPage"/>
              <w:spacing w:after="0"/>
              <w:ind w:left="99"/>
            </w:pPr>
            <w:r>
              <w:t xml:space="preserve">TS/TR ... CR ... </w:t>
            </w:r>
          </w:p>
        </w:tc>
      </w:tr>
      <w:tr w:rsidR="00044E0E" w14:paraId="4AABBEC2" w14:textId="77777777">
        <w:tc>
          <w:tcPr>
            <w:tcW w:w="2694" w:type="dxa"/>
            <w:gridSpan w:val="2"/>
            <w:tcBorders>
              <w:left w:val="single" w:sz="4" w:space="0" w:color="auto"/>
            </w:tcBorders>
          </w:tcPr>
          <w:p w14:paraId="1CAC3B14" w14:textId="77777777" w:rsidR="00044E0E" w:rsidRDefault="003A1A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631DB3"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70EAD" w14:textId="77777777" w:rsidR="00044E0E" w:rsidRDefault="003A1A86">
            <w:pPr>
              <w:pStyle w:val="CRCoverPage"/>
              <w:spacing w:after="0"/>
              <w:jc w:val="center"/>
              <w:rPr>
                <w:b/>
                <w:caps/>
              </w:rPr>
            </w:pPr>
            <w:r>
              <w:rPr>
                <w:b/>
                <w:caps/>
              </w:rPr>
              <w:t>X</w:t>
            </w:r>
          </w:p>
        </w:tc>
        <w:tc>
          <w:tcPr>
            <w:tcW w:w="2977" w:type="dxa"/>
            <w:gridSpan w:val="4"/>
          </w:tcPr>
          <w:p w14:paraId="397AFAF5" w14:textId="77777777" w:rsidR="00044E0E" w:rsidRDefault="003A1A86">
            <w:pPr>
              <w:pStyle w:val="CRCoverPage"/>
              <w:spacing w:after="0"/>
            </w:pPr>
            <w:r>
              <w:t xml:space="preserve"> O&amp;M Specifications</w:t>
            </w:r>
          </w:p>
        </w:tc>
        <w:tc>
          <w:tcPr>
            <w:tcW w:w="3401" w:type="dxa"/>
            <w:gridSpan w:val="3"/>
            <w:tcBorders>
              <w:right w:val="single" w:sz="4" w:space="0" w:color="auto"/>
            </w:tcBorders>
            <w:shd w:val="pct30" w:color="FFFF00" w:fill="auto"/>
          </w:tcPr>
          <w:p w14:paraId="3DFA6970" w14:textId="77777777" w:rsidR="00044E0E" w:rsidRDefault="003A1A86">
            <w:pPr>
              <w:pStyle w:val="CRCoverPage"/>
              <w:spacing w:after="0"/>
              <w:ind w:left="99"/>
            </w:pPr>
            <w:r>
              <w:t xml:space="preserve">TS/TR ... CR ... </w:t>
            </w:r>
          </w:p>
        </w:tc>
      </w:tr>
      <w:tr w:rsidR="00044E0E" w14:paraId="45CDF183" w14:textId="77777777">
        <w:tc>
          <w:tcPr>
            <w:tcW w:w="2694" w:type="dxa"/>
            <w:gridSpan w:val="2"/>
            <w:tcBorders>
              <w:left w:val="single" w:sz="4" w:space="0" w:color="auto"/>
            </w:tcBorders>
          </w:tcPr>
          <w:p w14:paraId="39C206D9" w14:textId="77777777" w:rsidR="00044E0E" w:rsidRDefault="00044E0E">
            <w:pPr>
              <w:pStyle w:val="CRCoverPage"/>
              <w:spacing w:after="0"/>
              <w:rPr>
                <w:b/>
                <w:i/>
              </w:rPr>
            </w:pPr>
          </w:p>
        </w:tc>
        <w:tc>
          <w:tcPr>
            <w:tcW w:w="6946" w:type="dxa"/>
            <w:gridSpan w:val="9"/>
            <w:tcBorders>
              <w:right w:val="single" w:sz="4" w:space="0" w:color="auto"/>
            </w:tcBorders>
          </w:tcPr>
          <w:p w14:paraId="638D7BA9" w14:textId="77777777" w:rsidR="00044E0E" w:rsidRDefault="00044E0E">
            <w:pPr>
              <w:pStyle w:val="CRCoverPage"/>
              <w:spacing w:after="0"/>
            </w:pPr>
          </w:p>
        </w:tc>
      </w:tr>
      <w:tr w:rsidR="00044E0E" w14:paraId="055E625D" w14:textId="77777777">
        <w:tc>
          <w:tcPr>
            <w:tcW w:w="2694" w:type="dxa"/>
            <w:gridSpan w:val="2"/>
            <w:tcBorders>
              <w:left w:val="single" w:sz="4" w:space="0" w:color="auto"/>
              <w:bottom w:val="single" w:sz="4" w:space="0" w:color="auto"/>
            </w:tcBorders>
          </w:tcPr>
          <w:p w14:paraId="08B716BE" w14:textId="77777777" w:rsidR="00044E0E" w:rsidRDefault="003A1A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F03CEE" w14:textId="77777777" w:rsidR="00044E0E" w:rsidRDefault="00044E0E">
            <w:pPr>
              <w:pStyle w:val="CRCoverPage"/>
              <w:spacing w:after="0"/>
            </w:pPr>
          </w:p>
        </w:tc>
      </w:tr>
      <w:tr w:rsidR="00044E0E" w14:paraId="060F75FA" w14:textId="77777777">
        <w:tc>
          <w:tcPr>
            <w:tcW w:w="2694" w:type="dxa"/>
            <w:gridSpan w:val="2"/>
            <w:tcBorders>
              <w:top w:val="single" w:sz="4" w:space="0" w:color="auto"/>
              <w:bottom w:val="single" w:sz="4" w:space="0" w:color="auto"/>
            </w:tcBorders>
          </w:tcPr>
          <w:p w14:paraId="10F02C7B" w14:textId="77777777" w:rsidR="00044E0E" w:rsidRDefault="00044E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68E721FA" w14:textId="77777777" w:rsidR="00044E0E" w:rsidRDefault="00044E0E">
            <w:pPr>
              <w:pStyle w:val="CRCoverPage"/>
              <w:spacing w:after="0"/>
              <w:ind w:left="100"/>
              <w:rPr>
                <w:sz w:val="8"/>
                <w:szCs w:val="8"/>
              </w:rPr>
            </w:pPr>
          </w:p>
        </w:tc>
      </w:tr>
      <w:tr w:rsidR="00044E0E" w14:paraId="45D154FD" w14:textId="77777777">
        <w:tc>
          <w:tcPr>
            <w:tcW w:w="2694" w:type="dxa"/>
            <w:gridSpan w:val="2"/>
            <w:tcBorders>
              <w:top w:val="single" w:sz="4" w:space="0" w:color="auto"/>
              <w:left w:val="single" w:sz="4" w:space="0" w:color="auto"/>
              <w:bottom w:val="single" w:sz="4" w:space="0" w:color="auto"/>
            </w:tcBorders>
          </w:tcPr>
          <w:p w14:paraId="1A2D987E" w14:textId="77777777" w:rsidR="00044E0E" w:rsidRDefault="003A1A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3FD4BE" w14:textId="77777777" w:rsidR="00044E0E" w:rsidRDefault="00044E0E">
            <w:pPr>
              <w:pStyle w:val="CRCoverPage"/>
              <w:spacing w:after="0"/>
              <w:ind w:left="100"/>
            </w:pPr>
          </w:p>
        </w:tc>
      </w:tr>
    </w:tbl>
    <w:p w14:paraId="0AB65132" w14:textId="77777777" w:rsidR="00044E0E" w:rsidRDefault="00044E0E">
      <w:pPr>
        <w:pStyle w:val="CRCoverPage"/>
        <w:spacing w:after="0"/>
        <w:rPr>
          <w:sz w:val="8"/>
          <w:szCs w:val="8"/>
        </w:rPr>
      </w:pPr>
    </w:p>
    <w:p w14:paraId="0F559221" w14:textId="77777777" w:rsidR="00044E0E" w:rsidRDefault="00044E0E">
      <w:pPr>
        <w:sectPr w:rsidR="00044E0E">
          <w:headerReference w:type="even" r:id="rId13"/>
          <w:footnotePr>
            <w:numRestart w:val="eachSect"/>
          </w:footnotePr>
          <w:pgSz w:w="11907" w:h="16840"/>
          <w:pgMar w:top="1418" w:right="1134" w:bottom="1134" w:left="1134" w:header="680" w:footer="567" w:gutter="0"/>
          <w:cols w:space="720"/>
        </w:sectPr>
      </w:pPr>
    </w:p>
    <w:p w14:paraId="60D3C0D9" w14:textId="1C54B75F" w:rsidR="00044E0E"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86961"/>
      <w:bookmarkStart w:id="3" w:name="_Toc53006487"/>
      <w:bookmarkStart w:id="4" w:name="_Toc46439363"/>
      <w:bookmarkStart w:id="5" w:name="_Toc46444200"/>
      <w:bookmarkStart w:id="6" w:name="_Toc52836839"/>
      <w:r>
        <w:rPr>
          <w:rFonts w:eastAsia="Malgun Gothic"/>
          <w:i/>
        </w:rPr>
        <w:lastRenderedPageBreak/>
        <w:t>Start of Change</w:t>
      </w:r>
    </w:p>
    <w:p w14:paraId="369A1BE6" w14:textId="77777777" w:rsidR="00044E0E" w:rsidRDefault="003A1A86">
      <w:pPr>
        <w:pStyle w:val="2"/>
        <w:rPr>
          <w:rFonts w:eastAsia="MS Mincho"/>
        </w:rPr>
      </w:pPr>
      <w:bookmarkStart w:id="7" w:name="_Toc60776690"/>
      <w:bookmarkStart w:id="8" w:name="_Toc124712525"/>
      <w:bookmarkStart w:id="9" w:name="_Toc115390174"/>
      <w:bookmarkEnd w:id="1"/>
      <w:bookmarkEnd w:id="2"/>
      <w:bookmarkEnd w:id="3"/>
      <w:bookmarkEnd w:id="4"/>
      <w:bookmarkEnd w:id="5"/>
      <w:bookmarkEnd w:id="6"/>
      <w:r>
        <w:rPr>
          <w:rFonts w:eastAsia="MS Mincho"/>
        </w:rPr>
        <w:t>4.2</w:t>
      </w:r>
      <w:r>
        <w:rPr>
          <w:rFonts w:eastAsia="MS Mincho"/>
        </w:rPr>
        <w:tab/>
        <w:t>Architecture</w:t>
      </w:r>
      <w:bookmarkEnd w:id="7"/>
      <w:bookmarkEnd w:id="8"/>
    </w:p>
    <w:p w14:paraId="512D22F1" w14:textId="77777777" w:rsidR="00044E0E" w:rsidRDefault="003A1A86">
      <w:pPr>
        <w:pStyle w:val="3"/>
        <w:rPr>
          <w:rFonts w:eastAsia="MS Mincho"/>
        </w:rPr>
      </w:pPr>
      <w:bookmarkStart w:id="10" w:name="_Toc124712526"/>
      <w:bookmarkStart w:id="11" w:name="_Toc60776691"/>
      <w:r>
        <w:rPr>
          <w:rFonts w:eastAsia="MS Mincho"/>
        </w:rPr>
        <w:t>4.2.1</w:t>
      </w:r>
      <w:r>
        <w:rPr>
          <w:rFonts w:eastAsia="MS Mincho"/>
        </w:rPr>
        <w:tab/>
        <w:t>UE states and state transitions including inter RAT</w:t>
      </w:r>
      <w:bookmarkEnd w:id="10"/>
      <w:bookmarkEnd w:id="11"/>
    </w:p>
    <w:p w14:paraId="4BA24FF7" w14:textId="77777777" w:rsidR="00044E0E" w:rsidRDefault="003A1A86">
      <w:r>
        <w:t>A UE is either in RRC_CONNECTED state or in RRC_INACTIVE state when an RRC connection has been established. If this is not the case, i.e. no RRC connection is established, the UE is in RRC_IDLE state. The RRC states can further be characterised as follows:</w:t>
      </w:r>
    </w:p>
    <w:p w14:paraId="2CE29D75" w14:textId="77777777" w:rsidR="00044E0E" w:rsidRDefault="003A1A86">
      <w:pPr>
        <w:pStyle w:val="B1"/>
      </w:pPr>
      <w:r>
        <w:rPr>
          <w:b/>
          <w:bCs/>
        </w:rPr>
        <w:t>-</w:t>
      </w:r>
      <w:r>
        <w:rPr>
          <w:b/>
          <w:bCs/>
        </w:rPr>
        <w:tab/>
        <w:t>RRC_IDLE</w:t>
      </w:r>
      <w:r>
        <w:t>:</w:t>
      </w:r>
    </w:p>
    <w:p w14:paraId="0CBF6C78" w14:textId="77777777" w:rsidR="00044E0E" w:rsidRDefault="003A1A86">
      <w:pPr>
        <w:pStyle w:val="B2"/>
      </w:pPr>
      <w:r>
        <w:t>-</w:t>
      </w:r>
      <w:r>
        <w:tab/>
        <w:t>A UE specific DRX may be configured by upper layers;</w:t>
      </w:r>
    </w:p>
    <w:p w14:paraId="26B0FEB4" w14:textId="77777777" w:rsidR="00044E0E" w:rsidRDefault="003A1A86">
      <w:pPr>
        <w:pStyle w:val="B2"/>
      </w:pPr>
      <w:r>
        <w:t>-</w:t>
      </w:r>
      <w:r>
        <w:tab/>
        <w:t>At lower layers, the UE may be configured with a DRX for PTM transmission of MBS broadcast;</w:t>
      </w:r>
    </w:p>
    <w:p w14:paraId="6F280153" w14:textId="77777777" w:rsidR="00044E0E" w:rsidRDefault="003A1A86">
      <w:pPr>
        <w:pStyle w:val="B2"/>
      </w:pPr>
      <w:r>
        <w:t>-</w:t>
      </w:r>
      <w:r>
        <w:tab/>
        <w:t>UE controlled mobility based on network configuration;</w:t>
      </w:r>
    </w:p>
    <w:p w14:paraId="6CC7C75C" w14:textId="77777777" w:rsidR="00044E0E" w:rsidRDefault="003A1A86">
      <w:pPr>
        <w:pStyle w:val="B2"/>
      </w:pPr>
      <w:r>
        <w:t>-</w:t>
      </w:r>
      <w:r>
        <w:tab/>
        <w:t>The UE:</w:t>
      </w:r>
    </w:p>
    <w:p w14:paraId="4737F827" w14:textId="77777777" w:rsidR="00044E0E" w:rsidRDefault="003A1A86">
      <w:pPr>
        <w:pStyle w:val="B3"/>
      </w:pPr>
      <w:r>
        <w:t>-</w:t>
      </w:r>
      <w:r>
        <w:tab/>
        <w:t>Monitors Short Messages transmitted with P-RNTI over DCI (see clause 6.5);</w:t>
      </w:r>
    </w:p>
    <w:p w14:paraId="4937C104" w14:textId="77777777" w:rsidR="00044E0E" w:rsidRDefault="003A1A86">
      <w:pPr>
        <w:pStyle w:val="B3"/>
      </w:pPr>
      <w:r>
        <w:t>-</w:t>
      </w:r>
      <w:r>
        <w:tab/>
        <w:t>Monitors a Paging channel for CN paging using 5G-S-TMSI, except if the UE is acting as a L2 U2N Remote UE;</w:t>
      </w:r>
    </w:p>
    <w:p w14:paraId="7AF48FEA" w14:textId="77777777" w:rsidR="00044E0E" w:rsidRDefault="003A1A86">
      <w:pPr>
        <w:pStyle w:val="B3"/>
      </w:pPr>
      <w:r>
        <w:t>-</w:t>
      </w:r>
      <w:r>
        <w:tab/>
        <w:t>If configured by upper layers for MBS multicast reception, monitors a Paging channel for CN paging using TMGI;</w:t>
      </w:r>
    </w:p>
    <w:p w14:paraId="1341FF91" w14:textId="77777777" w:rsidR="00044E0E" w:rsidRDefault="003A1A86">
      <w:pPr>
        <w:pStyle w:val="B3"/>
      </w:pPr>
      <w:r>
        <w:t>-</w:t>
      </w:r>
      <w:r>
        <w:tab/>
        <w:t>Performs neighbouring cell measurements and cell (re-)selection;</w:t>
      </w:r>
    </w:p>
    <w:p w14:paraId="65F62561" w14:textId="77777777" w:rsidR="00044E0E" w:rsidRDefault="003A1A86">
      <w:pPr>
        <w:pStyle w:val="B3"/>
      </w:pPr>
      <w:r>
        <w:t>-</w:t>
      </w:r>
      <w:r>
        <w:tab/>
        <w:t>Acquires system information and can send SI request (if configured);</w:t>
      </w:r>
    </w:p>
    <w:p w14:paraId="2F04F3EC" w14:textId="77777777" w:rsidR="00044E0E" w:rsidRDefault="003A1A86">
      <w:pPr>
        <w:pStyle w:val="B3"/>
      </w:pPr>
      <w:r>
        <w:t>-</w:t>
      </w:r>
      <w:r>
        <w:tab/>
        <w:t>Performs logging of available measurements together with location and time for logged measurement configured UEs;</w:t>
      </w:r>
    </w:p>
    <w:p w14:paraId="6C0E7DF9" w14:textId="77777777" w:rsidR="00044E0E" w:rsidRDefault="003A1A86">
      <w:pPr>
        <w:pStyle w:val="B3"/>
      </w:pPr>
      <w:r>
        <w:t>-</w:t>
      </w:r>
      <w:r>
        <w:tab/>
        <w:t>Performs idle/inactive measurements for idle/inactive measurement configured UEs;</w:t>
      </w:r>
    </w:p>
    <w:p w14:paraId="0303A01D" w14:textId="77777777" w:rsidR="00044E0E" w:rsidRDefault="003A1A86">
      <w:pPr>
        <w:pStyle w:val="B3"/>
      </w:pPr>
      <w:r>
        <w:t>-</w:t>
      </w:r>
      <w:r>
        <w:tab/>
        <w:t>If configured by upper layers for MBS broadcast reception, acquires MCCH change notification and MBS broadcast control information and data.</w:t>
      </w:r>
    </w:p>
    <w:p w14:paraId="3D222651" w14:textId="77777777" w:rsidR="00044E0E" w:rsidRDefault="003A1A86">
      <w:pPr>
        <w:pStyle w:val="B1"/>
      </w:pPr>
      <w:r>
        <w:rPr>
          <w:b/>
          <w:bCs/>
        </w:rPr>
        <w:t>-</w:t>
      </w:r>
      <w:r>
        <w:rPr>
          <w:b/>
          <w:bCs/>
        </w:rPr>
        <w:tab/>
        <w:t>RRC_INACTIVE</w:t>
      </w:r>
      <w:r>
        <w:t>:</w:t>
      </w:r>
    </w:p>
    <w:p w14:paraId="6224CA97" w14:textId="77777777" w:rsidR="00044E0E" w:rsidRDefault="003A1A86">
      <w:pPr>
        <w:pStyle w:val="B2"/>
      </w:pPr>
      <w:r>
        <w:t>-</w:t>
      </w:r>
      <w:r>
        <w:tab/>
        <w:t>A UE specific DRX may be configured by upper layers or by RRC layer;</w:t>
      </w:r>
    </w:p>
    <w:p w14:paraId="387CF98B" w14:textId="77777777" w:rsidR="00044E0E" w:rsidRDefault="003A1A86">
      <w:pPr>
        <w:pStyle w:val="B2"/>
      </w:pPr>
      <w:r>
        <w:t>-</w:t>
      </w:r>
      <w:r>
        <w:tab/>
        <w:t>At lower layers, the UE may be configured with a DRX for PTM transmission of MBS broadcast</w:t>
      </w:r>
      <w:ins w:id="12" w:author="Huawei, HiSilicon" w:date="2023-03-30T11:59:00Z">
        <w:r>
          <w:t>/multicast</w:t>
        </w:r>
      </w:ins>
      <w:r>
        <w:t>;</w:t>
      </w:r>
    </w:p>
    <w:p w14:paraId="2D7E188C" w14:textId="77777777" w:rsidR="00044E0E" w:rsidRDefault="003A1A86">
      <w:pPr>
        <w:pStyle w:val="B2"/>
      </w:pPr>
      <w:r>
        <w:t>-</w:t>
      </w:r>
      <w:r>
        <w:tab/>
        <w:t>UE controlled mobility based on network configuration;</w:t>
      </w:r>
    </w:p>
    <w:p w14:paraId="59807E89" w14:textId="77777777" w:rsidR="00044E0E" w:rsidRDefault="003A1A86">
      <w:pPr>
        <w:pStyle w:val="B2"/>
      </w:pPr>
      <w:r>
        <w:t>-</w:t>
      </w:r>
      <w:r>
        <w:tab/>
        <w:t>The UE stores the UE Inactive AS context;</w:t>
      </w:r>
    </w:p>
    <w:p w14:paraId="31833925" w14:textId="77777777" w:rsidR="00044E0E" w:rsidRDefault="003A1A86">
      <w:pPr>
        <w:pStyle w:val="B2"/>
      </w:pPr>
      <w:r>
        <w:t>-</w:t>
      </w:r>
      <w:r>
        <w:tab/>
        <w:t>A RAN-based notification area is configured by RRC layer;</w:t>
      </w:r>
    </w:p>
    <w:p w14:paraId="1233FF16" w14:textId="77777777" w:rsidR="00044E0E" w:rsidRDefault="003A1A86">
      <w:pPr>
        <w:pStyle w:val="B2"/>
      </w:pPr>
      <w:r>
        <w:t>-</w:t>
      </w:r>
      <w:r>
        <w:tab/>
        <w:t>Transfer of unicast data and/or signalling to/from UE over radio bearers configured for SDT.</w:t>
      </w:r>
    </w:p>
    <w:p w14:paraId="16A5A38E" w14:textId="77777777" w:rsidR="000632FD" w:rsidRPr="00F43A82" w:rsidRDefault="000632FD" w:rsidP="000632FD">
      <w:pPr>
        <w:pStyle w:val="B2"/>
      </w:pPr>
      <w:r>
        <w:t>-</w:t>
      </w:r>
      <w:r>
        <w:tab/>
      </w:r>
      <w:r w:rsidRPr="00F43A82">
        <w:t>The UE:</w:t>
      </w:r>
    </w:p>
    <w:p w14:paraId="3E043118" w14:textId="77777777" w:rsidR="00044E0E" w:rsidRDefault="003A1A86">
      <w:pPr>
        <w:pStyle w:val="B3"/>
      </w:pPr>
      <w:r>
        <w:t>-</w:t>
      </w:r>
      <w:r>
        <w:tab/>
        <w:t>Monitors Short Messages transmitted with P-RNTI over DCI (see clause 6.5);</w:t>
      </w:r>
    </w:p>
    <w:p w14:paraId="41DC458D" w14:textId="77777777" w:rsidR="00044E0E" w:rsidRDefault="003A1A86">
      <w:pPr>
        <w:pStyle w:val="B3"/>
      </w:pPr>
      <w:r>
        <w:t>-</w:t>
      </w:r>
      <w:r>
        <w:tab/>
        <w:t>During SDT procedure, monitors control channels associated with the shared data channel to determine if data is scheduled for it;</w:t>
      </w:r>
    </w:p>
    <w:p w14:paraId="3A651847" w14:textId="77777777" w:rsidR="00044E0E" w:rsidRDefault="003A1A86">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53611E67" w14:textId="2F90DD61" w:rsidR="00044E0E" w:rsidRDefault="003A1A86">
      <w:pPr>
        <w:pStyle w:val="B3"/>
        <w:rPr>
          <w:ins w:id="13" w:author="Huawei, HiSilicon" w:date="2023-03-30T11:59:00Z"/>
        </w:rPr>
      </w:pPr>
      <w:r>
        <w:t>-</w:t>
      </w:r>
      <w:r>
        <w:tab/>
        <w:t>If configured by upper layers for MBS multicast reception</w:t>
      </w:r>
      <w:ins w:id="14" w:author="Huawei, HiSilicon" w:date="2023-03-30T15:01:00Z">
        <w:r>
          <w:t xml:space="preserve"> </w:t>
        </w:r>
      </w:ins>
      <w:ins w:id="15" w:author="Huawei, HiSilicon" w:date="2023-03-30T16:03:00Z">
        <w:r>
          <w:t>only in</w:t>
        </w:r>
      </w:ins>
      <w:ins w:id="16" w:author="Huawei, HiSilicon" w:date="2023-03-30T15:01:00Z">
        <w:r>
          <w:t xml:space="preserve"> RRC_</w:t>
        </w:r>
      </w:ins>
      <w:ins w:id="17" w:author="Huawei, HiSilicon" w:date="2023-03-30T16:03:00Z">
        <w:r>
          <w:rPr>
            <w:rFonts w:hint="eastAsia"/>
            <w:lang w:eastAsia="zh-CN"/>
          </w:rPr>
          <w:t>CONNECTED</w:t>
        </w:r>
      </w:ins>
      <w:r>
        <w:t>, while SDT procedure is not ongoing, monitors a Paging channel for paging using TMGI;</w:t>
      </w:r>
      <w:ins w:id="18" w:author="Huawei, HiSilicon" w:date="2023-03-30T11:59:00Z">
        <w:r>
          <w:t xml:space="preserve"> </w:t>
        </w:r>
      </w:ins>
    </w:p>
    <w:p w14:paraId="4FD8419D" w14:textId="14800F5F" w:rsidR="00044E0E" w:rsidRDefault="003A1A86">
      <w:pPr>
        <w:pStyle w:val="B3"/>
      </w:pPr>
      <w:ins w:id="19" w:author="Huawei, HiSilicon" w:date="2023-03-30T11:59:00Z">
        <w:r>
          <w:lastRenderedPageBreak/>
          <w:t>-</w:t>
        </w:r>
        <w:r>
          <w:tab/>
          <w:t>If configured by upper layers for MBS multicast reception in RRC_INACTIVE, monitors a Paging channel for paging using TMGI;</w:t>
        </w:r>
      </w:ins>
    </w:p>
    <w:p w14:paraId="365A08F7" w14:textId="77777777" w:rsidR="00044E0E" w:rsidRDefault="003A1A86">
      <w:pPr>
        <w:pStyle w:val="B3"/>
      </w:pPr>
      <w:r>
        <w:t>-</w:t>
      </w:r>
      <w:r>
        <w:tab/>
        <w:t>Performs neighbouring cell measurements and cell (re-)selection;</w:t>
      </w:r>
    </w:p>
    <w:p w14:paraId="3716B8E8" w14:textId="77777777" w:rsidR="00044E0E" w:rsidRDefault="003A1A86">
      <w:pPr>
        <w:pStyle w:val="B3"/>
      </w:pPr>
      <w:r>
        <w:t>-</w:t>
      </w:r>
      <w:r>
        <w:tab/>
        <w:t>Performs RAN-based notification area updates periodically and when moving outside the configured RAN-based notification area;</w:t>
      </w:r>
    </w:p>
    <w:p w14:paraId="4FBD21E0" w14:textId="77777777" w:rsidR="000632FD" w:rsidRPr="00F43A82" w:rsidRDefault="000632FD" w:rsidP="000632FD">
      <w:pPr>
        <w:pStyle w:val="B3"/>
      </w:pPr>
      <w:r w:rsidRPr="00F43A82">
        <w:t>-</w:t>
      </w:r>
      <w:r w:rsidRPr="00F43A82">
        <w:tab/>
        <w:t>Acquires system information</w:t>
      </w:r>
      <w:r w:rsidRPr="00CF21C3">
        <w:rPr>
          <w:rFonts w:eastAsia="宋体"/>
        </w:rPr>
        <w:t xml:space="preserve"> and</w:t>
      </w:r>
      <w:r w:rsidRPr="00F43A82">
        <w:t>, while SDT procedure is not ongoing, can send SI request (if configured);</w:t>
      </w:r>
    </w:p>
    <w:p w14:paraId="5C048EFC" w14:textId="77777777" w:rsidR="00044E0E" w:rsidRDefault="003A1A86">
      <w:pPr>
        <w:pStyle w:val="B3"/>
      </w:pPr>
      <w:r>
        <w:t>-</w:t>
      </w:r>
      <w:r>
        <w:tab/>
        <w:t>While SDT procedure is not ongoing, performs logging of available measurements together with location and time for logged measurement configured UEs;</w:t>
      </w:r>
    </w:p>
    <w:p w14:paraId="35EE352F" w14:textId="77777777" w:rsidR="00044E0E" w:rsidRDefault="003A1A86">
      <w:pPr>
        <w:pStyle w:val="B3"/>
      </w:pPr>
      <w:r>
        <w:t>-</w:t>
      </w:r>
      <w:r>
        <w:tab/>
        <w:t>While SDT procedure is not ongoing, performs idle/inactive measurements for idle/inactive measurement configured UEs;</w:t>
      </w:r>
    </w:p>
    <w:p w14:paraId="0E7B2B89" w14:textId="77777777" w:rsidR="00044E0E" w:rsidRDefault="003A1A86">
      <w:pPr>
        <w:pStyle w:val="B3"/>
        <w:rPr>
          <w:ins w:id="20" w:author="Huawei, HiSilicon" w:date="2023-03-30T11:59:00Z"/>
        </w:rPr>
      </w:pPr>
      <w:r>
        <w:t>-</w:t>
      </w:r>
      <w:r>
        <w:tab/>
        <w:t>If configured by upper layers for MBS broadcast reception, acquires MCCH change notification and MBS broadcast control information and data;</w:t>
      </w:r>
    </w:p>
    <w:p w14:paraId="1AFB2F79" w14:textId="77777777" w:rsidR="00606B46" w:rsidRDefault="00606B46" w:rsidP="00606B46">
      <w:pPr>
        <w:pStyle w:val="B3"/>
        <w:rPr>
          <w:ins w:id="21" w:author="Huawei, HiSilicon" w:date="2023-06-12T16:30:00Z"/>
        </w:rPr>
      </w:pPr>
      <w:ins w:id="22" w:author="Huawei, HiSilicon" w:date="2023-06-12T16:30:00Z">
        <w:r>
          <w:t>-</w:t>
        </w:r>
        <w:r>
          <w:tab/>
          <w:t xml:space="preserve">If configured by upper layers for MBS multicast reception in RRC_INACTIVE, acquires </w:t>
        </w:r>
        <w:r>
          <w:rPr>
            <w:lang w:eastAsia="zh-CN"/>
          </w:rPr>
          <w:t xml:space="preserve">multicast </w:t>
        </w:r>
        <w:r>
          <w:t>MCCH change notification and MBS multicast control information and data;</w:t>
        </w:r>
      </w:ins>
    </w:p>
    <w:p w14:paraId="49BA1966" w14:textId="487F827A" w:rsidR="00044E0E" w:rsidRDefault="003A1A86">
      <w:pPr>
        <w:pStyle w:val="B3"/>
      </w:pPr>
      <w:r>
        <w:t>-</w:t>
      </w:r>
      <w:r>
        <w:tab/>
        <w:t>Transmits SRS for Positioning.</w:t>
      </w:r>
    </w:p>
    <w:p w14:paraId="036D4862" w14:textId="77777777" w:rsidR="00044E0E" w:rsidRDefault="003A1A86">
      <w:pPr>
        <w:pStyle w:val="B1"/>
        <w:rPr>
          <w:b/>
          <w:bCs/>
        </w:rPr>
      </w:pPr>
      <w:r>
        <w:rPr>
          <w:b/>
          <w:bCs/>
        </w:rPr>
        <w:t>-</w:t>
      </w:r>
      <w:r>
        <w:rPr>
          <w:b/>
          <w:bCs/>
        </w:rPr>
        <w:tab/>
        <w:t>RRC_CONNECTED:</w:t>
      </w:r>
    </w:p>
    <w:p w14:paraId="127E816A" w14:textId="77777777" w:rsidR="00044E0E" w:rsidRDefault="003A1A86">
      <w:pPr>
        <w:pStyle w:val="B2"/>
      </w:pPr>
      <w:r>
        <w:t>-</w:t>
      </w:r>
      <w:r>
        <w:tab/>
        <w:t>The UE stores the AS context;</w:t>
      </w:r>
    </w:p>
    <w:p w14:paraId="1A3780A0" w14:textId="77777777" w:rsidR="00044E0E" w:rsidRDefault="003A1A86">
      <w:pPr>
        <w:pStyle w:val="B2"/>
      </w:pPr>
      <w:r>
        <w:t>-</w:t>
      </w:r>
      <w:r>
        <w:tab/>
        <w:t>Transfer of unicast data to/from UE;</w:t>
      </w:r>
    </w:p>
    <w:p w14:paraId="5E4E27AE" w14:textId="77777777" w:rsidR="00044E0E" w:rsidRDefault="003A1A86">
      <w:pPr>
        <w:pStyle w:val="B2"/>
      </w:pPr>
      <w:r>
        <w:t>-</w:t>
      </w:r>
      <w:r>
        <w:tab/>
        <w:t>Transfer of MBS multicast data to UE;</w:t>
      </w:r>
    </w:p>
    <w:p w14:paraId="775528D5" w14:textId="77777777" w:rsidR="00044E0E" w:rsidRDefault="003A1A86">
      <w:pPr>
        <w:pStyle w:val="B2"/>
      </w:pPr>
      <w:r>
        <w:t>-</w:t>
      </w:r>
      <w:r>
        <w:tab/>
        <w:t>At lower layers, the UE may be configured with a UE specific DRX;</w:t>
      </w:r>
    </w:p>
    <w:p w14:paraId="190C5F6E" w14:textId="77777777" w:rsidR="00044E0E" w:rsidRDefault="003A1A86">
      <w:pPr>
        <w:pStyle w:val="B2"/>
      </w:pPr>
      <w:r>
        <w:t>-</w:t>
      </w:r>
      <w:r>
        <w:tab/>
        <w:t>At lower layers, the UE may be configured with a DRX for PTM transmission of MBS broadcast and/or a DRX for MBS multicast;</w:t>
      </w:r>
    </w:p>
    <w:p w14:paraId="0AB5AFBE" w14:textId="77777777" w:rsidR="00044E0E" w:rsidRDefault="003A1A86">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7723C903" w14:textId="77777777" w:rsidR="00044E0E" w:rsidRDefault="003A1A86">
      <w:pPr>
        <w:pStyle w:val="B2"/>
      </w:pPr>
      <w:r>
        <w:t>-</w:t>
      </w:r>
      <w:r>
        <w:tab/>
        <w:t>For UEs supporting DC, use of one SCG, aggregated with the MCG, for increased bandwidth;</w:t>
      </w:r>
    </w:p>
    <w:p w14:paraId="32E372C0" w14:textId="77777777" w:rsidR="00044E0E" w:rsidRDefault="003A1A86">
      <w:pPr>
        <w:pStyle w:val="B2"/>
      </w:pPr>
      <w:r>
        <w:t>-</w:t>
      </w:r>
      <w:r>
        <w:tab/>
        <w:t>Network controlled mobility within NR, to/from E-UTRA, and to UTRA-FDD;</w:t>
      </w:r>
    </w:p>
    <w:p w14:paraId="5AB5F090" w14:textId="77777777" w:rsidR="00044E0E" w:rsidRDefault="003A1A86">
      <w:pPr>
        <w:pStyle w:val="B2"/>
      </w:pPr>
      <w:r>
        <w:t>-</w:t>
      </w:r>
      <w:r>
        <w:tab/>
        <w:t>Network controlled mobility (path switch) between a serving cell and a L2 U2N Relay UE, or vice versa.</w:t>
      </w:r>
    </w:p>
    <w:p w14:paraId="10DAA2BA" w14:textId="77777777" w:rsidR="00044E0E" w:rsidRDefault="003A1A86">
      <w:pPr>
        <w:pStyle w:val="B2"/>
      </w:pPr>
      <w:r>
        <w:t>-</w:t>
      </w:r>
      <w:r>
        <w:tab/>
        <w:t>The UE:</w:t>
      </w:r>
    </w:p>
    <w:p w14:paraId="2EA167F4" w14:textId="77777777" w:rsidR="00044E0E" w:rsidRDefault="003A1A86">
      <w:pPr>
        <w:pStyle w:val="B3"/>
      </w:pPr>
      <w:r>
        <w:t>-</w:t>
      </w:r>
      <w:r>
        <w:tab/>
        <w:t>Monitors Short Messages transmitted with P-RNTI over DCI (see clause 6.5), if configured;</w:t>
      </w:r>
    </w:p>
    <w:p w14:paraId="011DBFD4" w14:textId="77777777" w:rsidR="00044E0E" w:rsidRDefault="003A1A86">
      <w:pPr>
        <w:pStyle w:val="B3"/>
      </w:pPr>
      <w:r>
        <w:t>-</w:t>
      </w:r>
      <w:r>
        <w:tab/>
        <w:t>Monitors control channels associated with the shared data channel to determine if data is scheduled for it;</w:t>
      </w:r>
    </w:p>
    <w:p w14:paraId="6D54E6BA" w14:textId="77777777" w:rsidR="00044E0E" w:rsidRDefault="003A1A86">
      <w:pPr>
        <w:pStyle w:val="B3"/>
      </w:pPr>
      <w:r>
        <w:t>-</w:t>
      </w:r>
      <w:r>
        <w:tab/>
        <w:t>Provides channel quality and feedback information;</w:t>
      </w:r>
    </w:p>
    <w:p w14:paraId="6D246F0C" w14:textId="77777777" w:rsidR="00044E0E" w:rsidRDefault="003A1A86">
      <w:pPr>
        <w:pStyle w:val="B3"/>
      </w:pPr>
      <w:r>
        <w:t>-</w:t>
      </w:r>
      <w:r>
        <w:tab/>
        <w:t>Performs neighbouring cell measurements and measurement reporting;</w:t>
      </w:r>
    </w:p>
    <w:p w14:paraId="29C4FFF2" w14:textId="77777777" w:rsidR="00044E0E" w:rsidRDefault="003A1A86">
      <w:pPr>
        <w:pStyle w:val="B3"/>
      </w:pPr>
      <w:r>
        <w:t>-</w:t>
      </w:r>
      <w:r>
        <w:tab/>
        <w:t>Acquires system information;</w:t>
      </w:r>
    </w:p>
    <w:p w14:paraId="059B9FA4" w14:textId="77777777" w:rsidR="00044E0E" w:rsidRDefault="003A1A86">
      <w:pPr>
        <w:pStyle w:val="B3"/>
      </w:pPr>
      <w:r>
        <w:t>-</w:t>
      </w:r>
      <w:r>
        <w:tab/>
        <w:t>Performs immediate MDT measurement together with available location reporting;</w:t>
      </w:r>
    </w:p>
    <w:p w14:paraId="3E47F6F3" w14:textId="77777777" w:rsidR="00044E0E" w:rsidRDefault="003A1A86">
      <w:pPr>
        <w:pStyle w:val="B3"/>
      </w:pPr>
      <w:r>
        <w:t>-</w:t>
      </w:r>
      <w:r>
        <w:tab/>
        <w:t>If configured by upper layers for MBS broadcast reception, acquires MCCH change notification and MBS broadcast control information and data.</w:t>
      </w:r>
    </w:p>
    <w:p w14:paraId="69D98DBC" w14:textId="77777777" w:rsidR="00044E0E" w:rsidRDefault="003A1A86">
      <w:r>
        <w:t>Figure 4.2.1-1 illustrates an overview of UE RRC state machine and state transitions in NR. A UE has only one RRC state in NR at one time.</w:t>
      </w:r>
    </w:p>
    <w:p w14:paraId="5A1F4DBF" w14:textId="77777777" w:rsidR="00044E0E" w:rsidRDefault="003A1A86">
      <w:pPr>
        <w:pStyle w:val="TH"/>
      </w:pPr>
      <w:r>
        <w:object w:dxaOrig="5030" w:dyaOrig="4880" w14:anchorId="1B783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pt;height:244.1pt" o:ole="">
            <v:imagedata r:id="rId14" o:title=""/>
          </v:shape>
          <o:OLEObject Type="Embed" ProgID="Word.Document.12" ShapeID="_x0000_i1025" DrawAspect="Content" ObjectID="_1748163977" r:id="rId15"/>
        </w:object>
      </w:r>
    </w:p>
    <w:p w14:paraId="7DF67A2A" w14:textId="77777777" w:rsidR="00044E0E" w:rsidRDefault="003A1A86">
      <w:pPr>
        <w:pStyle w:val="TF"/>
      </w:pPr>
      <w:r>
        <w:t>Figure 4.2.1-1:</w:t>
      </w:r>
      <w:r>
        <w:tab/>
        <w:t>UE state machine and state transitions in NR</w:t>
      </w:r>
    </w:p>
    <w:p w14:paraId="73B99F08" w14:textId="77777777" w:rsidR="00044E0E" w:rsidRDefault="003A1A86">
      <w:r>
        <w:t>Figure 4.2.1-2 illustrates an overview of UE state machine and state transitions in NR as well as the mobility procedures supported between NR/5GC, E-UTRA/EPC and E-UTRA/5GC.</w:t>
      </w:r>
    </w:p>
    <w:p w14:paraId="3316E6D3" w14:textId="77777777" w:rsidR="00044E0E" w:rsidRDefault="003A1A86">
      <w:pPr>
        <w:pStyle w:val="TH"/>
      </w:pPr>
      <w:r>
        <w:object w:dxaOrig="10510" w:dyaOrig="5500" w14:anchorId="6E775128">
          <v:shape id="_x0000_i1026" type="#_x0000_t75" style="width:525.35pt;height:274.15pt" o:ole="">
            <v:imagedata r:id="rId16" o:title=""/>
          </v:shape>
          <o:OLEObject Type="Embed" ProgID="Word.Document.12" ShapeID="_x0000_i1026" DrawAspect="Content" ObjectID="_1748163978" r:id="rId17"/>
        </w:object>
      </w:r>
    </w:p>
    <w:p w14:paraId="10A1FC4E" w14:textId="77777777" w:rsidR="00044E0E" w:rsidRDefault="003A1A86">
      <w:pPr>
        <w:pStyle w:val="TF"/>
      </w:pPr>
      <w:r>
        <w:t>Figure 4.2.1-2:</w:t>
      </w:r>
      <w:r>
        <w:tab/>
        <w:t>UE state machine and state transitions between NR/5GC, E-UTRA/EPC and E-UTRA/5GC</w:t>
      </w:r>
    </w:p>
    <w:p w14:paraId="3158F309" w14:textId="77777777" w:rsidR="00044E0E" w:rsidRDefault="003A1A86">
      <w:r>
        <w:t>Figure 4.2.1-3 illustrates the mobility procedure supported between NR/5GC and UTRA-FDD.</w:t>
      </w:r>
    </w:p>
    <w:p w14:paraId="3C706AAD" w14:textId="77777777" w:rsidR="00044E0E" w:rsidRDefault="005C0B25">
      <w:pPr>
        <w:pStyle w:val="TH"/>
      </w:pPr>
      <w:r>
        <w:lastRenderedPageBreak/>
        <w:pict w14:anchorId="72715BB2">
          <v:shape id="_x0000_i1027" type="#_x0000_t75" style="width:413.4pt;height:51.45pt">
            <v:imagedata r:id="rId18" o:title=""/>
          </v:shape>
        </w:pict>
      </w:r>
    </w:p>
    <w:p w14:paraId="3FB9307C" w14:textId="77777777" w:rsidR="00044E0E" w:rsidRDefault="003A1A86">
      <w:pPr>
        <w:pStyle w:val="TF"/>
      </w:pPr>
      <w:r>
        <w:t>Figure 4.2.1-3:</w:t>
      </w:r>
      <w:r>
        <w:tab/>
        <w:t>Mobility procedure supported between NR/5GC and UTRA-FDD</w:t>
      </w:r>
    </w:p>
    <w:p w14:paraId="3E85E362" w14:textId="6E9C32D9" w:rsidR="00044E0E" w:rsidRDefault="003A1A8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3" w:name="_Hlk118128815"/>
      <w:bookmarkEnd w:id="9"/>
      <w:r>
        <w:rPr>
          <w:rFonts w:eastAsia="Malgun Gothic"/>
          <w:i/>
        </w:rPr>
        <w:t xml:space="preserve">Next </w:t>
      </w:r>
      <w:r w:rsidR="0070758F">
        <w:rPr>
          <w:rFonts w:eastAsia="Malgun Gothic"/>
          <w:i/>
        </w:rPr>
        <w:t>Change</w:t>
      </w:r>
    </w:p>
    <w:p w14:paraId="3170F461" w14:textId="77777777" w:rsidR="00044E0E" w:rsidRDefault="003A1A86">
      <w:pPr>
        <w:pStyle w:val="2"/>
        <w:rPr>
          <w:rFonts w:eastAsia="MS Mincho"/>
        </w:rPr>
      </w:pPr>
      <w:bookmarkStart w:id="24" w:name="_Toc60776702"/>
      <w:bookmarkStart w:id="25" w:name="_Toc124712537"/>
      <w:bookmarkStart w:id="26" w:name="_Toc60776704"/>
      <w:bookmarkStart w:id="27" w:name="_Toc124712539"/>
      <w:bookmarkStart w:id="28" w:name="_Toc115390177"/>
      <w:bookmarkEnd w:id="23"/>
      <w:r>
        <w:rPr>
          <w:rFonts w:eastAsia="MS Mincho"/>
        </w:rPr>
        <w:t>5.2</w:t>
      </w:r>
      <w:r>
        <w:rPr>
          <w:rFonts w:eastAsia="MS Mincho"/>
        </w:rPr>
        <w:tab/>
        <w:t>System information</w:t>
      </w:r>
      <w:bookmarkEnd w:id="24"/>
      <w:bookmarkEnd w:id="25"/>
    </w:p>
    <w:p w14:paraId="555BF58B" w14:textId="77777777" w:rsidR="00044E0E" w:rsidRDefault="003A1A86">
      <w:pPr>
        <w:pStyle w:val="3"/>
        <w:rPr>
          <w:rFonts w:eastAsia="MS Mincho"/>
        </w:rPr>
      </w:pPr>
      <w:r>
        <w:rPr>
          <w:rFonts w:eastAsia="MS Mincho"/>
        </w:rPr>
        <w:t>5.2.2</w:t>
      </w:r>
      <w:r>
        <w:rPr>
          <w:rFonts w:eastAsia="MS Mincho"/>
        </w:rPr>
        <w:tab/>
        <w:t>System information acquisition</w:t>
      </w:r>
      <w:bookmarkEnd w:id="26"/>
      <w:bookmarkEnd w:id="27"/>
    </w:p>
    <w:p w14:paraId="43E7BA33" w14:textId="77777777" w:rsidR="00044E0E" w:rsidRDefault="003A1A86">
      <w:pPr>
        <w:pStyle w:val="4"/>
        <w:rPr>
          <w:rFonts w:eastAsia="MS Mincho"/>
        </w:rPr>
      </w:pPr>
      <w:bookmarkStart w:id="29" w:name="_Toc60776717"/>
      <w:bookmarkStart w:id="30" w:name="_Toc124712552"/>
      <w:r>
        <w:rPr>
          <w:rFonts w:eastAsia="MS Mincho"/>
        </w:rPr>
        <w:t>5.2.2.4</w:t>
      </w:r>
      <w:r>
        <w:rPr>
          <w:rFonts w:eastAsia="MS Mincho"/>
        </w:rPr>
        <w:tab/>
        <w:t xml:space="preserve">Actions upon receipt of </w:t>
      </w:r>
      <w:r>
        <w:rPr>
          <w:rFonts w:eastAsia="宋体"/>
          <w:lang w:eastAsia="zh-CN"/>
        </w:rPr>
        <w:t>System Information</w:t>
      </w:r>
      <w:bookmarkEnd w:id="29"/>
      <w:bookmarkEnd w:id="30"/>
    </w:p>
    <w:p w14:paraId="2BDF152A" w14:textId="77777777" w:rsidR="00044E0E" w:rsidRDefault="003A1A86">
      <w:pPr>
        <w:pStyle w:val="5"/>
        <w:rPr>
          <w:rFonts w:eastAsia="MS Mincho"/>
        </w:rPr>
      </w:pPr>
      <w:bookmarkStart w:id="31" w:name="_Toc60776719"/>
      <w:bookmarkStart w:id="32" w:name="_Toc124712554"/>
      <w:r>
        <w:rPr>
          <w:rFonts w:eastAsia="MS Mincho"/>
        </w:rPr>
        <w:t>5.2.2.4.2</w:t>
      </w:r>
      <w:r>
        <w:rPr>
          <w:rFonts w:eastAsia="MS Mincho"/>
        </w:rPr>
        <w:tab/>
        <w:t xml:space="preserve">Actions upon reception of the </w:t>
      </w:r>
      <w:r>
        <w:rPr>
          <w:rFonts w:eastAsia="MS Mincho"/>
          <w:i/>
        </w:rPr>
        <w:t>SIB1</w:t>
      </w:r>
      <w:bookmarkEnd w:id="31"/>
      <w:bookmarkEnd w:id="32"/>
    </w:p>
    <w:p w14:paraId="283BAF8C" w14:textId="77777777" w:rsidR="00044E0E" w:rsidRDefault="003A1A86">
      <w:pPr>
        <w:rPr>
          <w:rFonts w:eastAsia="MS Mincho"/>
        </w:rPr>
      </w:pPr>
      <w:r>
        <w:t xml:space="preserve">Upon receiving the </w:t>
      </w:r>
      <w:r>
        <w:rPr>
          <w:i/>
        </w:rPr>
        <w:t>SIB1</w:t>
      </w:r>
      <w:r>
        <w:t xml:space="preserve"> the UE shall:</w:t>
      </w:r>
    </w:p>
    <w:p w14:paraId="14CA45AF" w14:textId="77777777" w:rsidR="00044E0E" w:rsidRDefault="003A1A86">
      <w:pPr>
        <w:pStyle w:val="B1"/>
      </w:pPr>
      <w:r>
        <w:t>1&gt;</w:t>
      </w:r>
      <w:r>
        <w:tab/>
        <w:t xml:space="preserve">store the acquired </w:t>
      </w:r>
      <w:r>
        <w:rPr>
          <w:i/>
        </w:rPr>
        <w:t>SIB1</w:t>
      </w:r>
      <w:r>
        <w:t>;</w:t>
      </w:r>
    </w:p>
    <w:p w14:paraId="2EE00A6A" w14:textId="77777777" w:rsidR="00044E0E" w:rsidRDefault="003A1A86">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63FC550E" w14:textId="77777777" w:rsidR="00044E0E" w:rsidRDefault="003A1A86">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6257DE0A" w14:textId="77777777" w:rsidR="00044E0E" w:rsidRDefault="003A1A86">
      <w:pPr>
        <w:pStyle w:val="B3"/>
      </w:pPr>
      <w:r>
        <w:t>3&gt;</w:t>
      </w:r>
      <w:r>
        <w:tab/>
        <w:t>consider the cell as barred in accordance with TS 38.304 [20];</w:t>
      </w:r>
    </w:p>
    <w:p w14:paraId="5FEE0B4F" w14:textId="77777777" w:rsidR="00044E0E" w:rsidRDefault="003A1A86">
      <w:pPr>
        <w:pStyle w:val="B3"/>
      </w:pPr>
      <w:r>
        <w:t>3&gt;</w:t>
      </w:r>
      <w:r>
        <w:tab/>
        <w:t xml:space="preserve">perform barring as if </w:t>
      </w:r>
      <w:proofErr w:type="spellStart"/>
      <w:r>
        <w:rPr>
          <w:i/>
        </w:rPr>
        <w:t>intraFreqReselectionRedCap</w:t>
      </w:r>
      <w:proofErr w:type="spellEnd"/>
      <w:r>
        <w:t xml:space="preserve"> is set to allowed;</w:t>
      </w:r>
    </w:p>
    <w:p w14:paraId="4A34C232" w14:textId="77777777" w:rsidR="00044E0E" w:rsidRDefault="003A1A86">
      <w:pPr>
        <w:pStyle w:val="B2"/>
      </w:pPr>
      <w:r>
        <w:t>2&gt; else:</w:t>
      </w:r>
    </w:p>
    <w:p w14:paraId="650AD29A" w14:textId="77777777" w:rsidR="00044E0E" w:rsidRDefault="003A1A86">
      <w:pPr>
        <w:pStyle w:val="B3"/>
      </w:pPr>
      <w:r>
        <w:t>3&gt;</w:t>
      </w:r>
      <w:r>
        <w:tab/>
      </w:r>
      <w:bookmarkStart w:id="33" w:name="OLE_LINK100"/>
      <w:bookmarkStart w:id="34" w:name="OLE_LINK101"/>
      <w:r>
        <w:t xml:space="preserve">if the </w:t>
      </w:r>
      <w:r>
        <w:rPr>
          <w:i/>
          <w:iCs/>
        </w:rPr>
        <w:t>cellBarredRedCap1Rx</w:t>
      </w:r>
      <w:r>
        <w:t xml:space="preserve"> is present in the acquired </w:t>
      </w:r>
      <w:r>
        <w:rPr>
          <w:i/>
          <w:iCs/>
        </w:rPr>
        <w:t>SIB1</w:t>
      </w:r>
      <w:r>
        <w:t xml:space="preserve"> and is set to</w:t>
      </w:r>
      <w:bookmarkEnd w:id="33"/>
      <w:bookmarkEnd w:id="34"/>
      <w:r>
        <w:t xml:space="preserve"> </w:t>
      </w:r>
      <w:r>
        <w:rPr>
          <w:i/>
          <w:iCs/>
        </w:rPr>
        <w:t>barred</w:t>
      </w:r>
      <w:r>
        <w:t xml:space="preserve"> and the UE is equipped with 1 Rx branch; or</w:t>
      </w:r>
    </w:p>
    <w:p w14:paraId="6B3E4100" w14:textId="77777777" w:rsidR="00044E0E" w:rsidRDefault="003A1A86">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E507BC9" w14:textId="77777777" w:rsidR="00044E0E" w:rsidRDefault="003A1A86">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00A99F52" w14:textId="77777777" w:rsidR="00044E0E" w:rsidRDefault="003A1A86">
      <w:pPr>
        <w:pStyle w:val="B4"/>
      </w:pPr>
      <w:r>
        <w:t>4&gt;</w:t>
      </w:r>
      <w:r>
        <w:tab/>
        <w:t>consider the cell as barred in accordance with TS 38.304 [20];</w:t>
      </w:r>
    </w:p>
    <w:p w14:paraId="0651C357" w14:textId="77777777" w:rsidR="00044E0E" w:rsidRDefault="003A1A86">
      <w:pPr>
        <w:pStyle w:val="B4"/>
      </w:pPr>
      <w:r>
        <w:t>4&gt;</w:t>
      </w:r>
      <w:r>
        <w:tab/>
      </w:r>
      <w:r>
        <w:rPr>
          <w:rFonts w:eastAsia="宋体"/>
        </w:rPr>
        <w:t xml:space="preserve">perform barring based on </w:t>
      </w:r>
      <w:proofErr w:type="spellStart"/>
      <w:r>
        <w:rPr>
          <w:rFonts w:eastAsia="宋体"/>
          <w:i/>
          <w:iCs/>
        </w:rPr>
        <w:t>intraFreqReselectionRedCap</w:t>
      </w:r>
      <w:proofErr w:type="spellEnd"/>
      <w:r>
        <w:t xml:space="preserve"> as specified in TS 38.304 [20];</w:t>
      </w:r>
    </w:p>
    <w:p w14:paraId="09BF9D14" w14:textId="77777777" w:rsidR="00044E0E" w:rsidRDefault="003A1A86">
      <w:pPr>
        <w:pStyle w:val="B1"/>
      </w:pPr>
      <w:r>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16F9B748" w14:textId="77777777" w:rsidR="00044E0E" w:rsidRDefault="003A1A86">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04F90368" w14:textId="77777777" w:rsidR="00044E0E" w:rsidRDefault="003A1A86">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600465EE" w14:textId="77777777" w:rsidR="00044E0E" w:rsidRDefault="003A1A86">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23C753DB" w14:textId="77777777" w:rsidR="00044E0E" w:rsidRDefault="003A1A86">
      <w:pPr>
        <w:pStyle w:val="B1"/>
      </w:pPr>
      <w:r>
        <w:t>1&gt;</w:t>
      </w:r>
      <w:r>
        <w:tab/>
        <w:t>if in RRC_CONNECTED while T311 is not running:</w:t>
      </w:r>
    </w:p>
    <w:p w14:paraId="30E8AFEF" w14:textId="77777777" w:rsidR="00044E0E" w:rsidRDefault="003A1A86">
      <w:pPr>
        <w:pStyle w:val="B2"/>
      </w:pPr>
      <w:r>
        <w:t>2&gt;</w:t>
      </w:r>
      <w:r>
        <w:tab/>
        <w:t xml:space="preserve">disregard the </w:t>
      </w:r>
      <w:proofErr w:type="spellStart"/>
      <w:r>
        <w:rPr>
          <w:i/>
        </w:rPr>
        <w:t>frequencyBandList</w:t>
      </w:r>
      <w:proofErr w:type="spellEnd"/>
      <w:r>
        <w:t>, if received, while in RRC_CONNECTED;</w:t>
      </w:r>
    </w:p>
    <w:p w14:paraId="69B22037" w14:textId="77777777" w:rsidR="00044E0E" w:rsidRDefault="003A1A86">
      <w:pPr>
        <w:pStyle w:val="B2"/>
      </w:pPr>
      <w:r>
        <w:t>2&gt;</w:t>
      </w:r>
      <w:r>
        <w:tab/>
        <w:t xml:space="preserve">forward the </w:t>
      </w:r>
      <w:proofErr w:type="spellStart"/>
      <w:r>
        <w:rPr>
          <w:i/>
        </w:rPr>
        <w:t>cellIdentity</w:t>
      </w:r>
      <w:proofErr w:type="spellEnd"/>
      <w:r>
        <w:t xml:space="preserve"> to upper layers;</w:t>
      </w:r>
    </w:p>
    <w:p w14:paraId="718AC741" w14:textId="77777777" w:rsidR="00044E0E" w:rsidRDefault="003A1A86">
      <w:pPr>
        <w:pStyle w:val="B2"/>
      </w:pPr>
      <w:r>
        <w:t>2&gt;</w:t>
      </w:r>
      <w:r>
        <w:tab/>
        <w:t xml:space="preserve">forward the </w:t>
      </w:r>
      <w:proofErr w:type="spellStart"/>
      <w:r>
        <w:rPr>
          <w:i/>
        </w:rPr>
        <w:t>trackingAreaCode</w:t>
      </w:r>
      <w:proofErr w:type="spellEnd"/>
      <w:r>
        <w:t xml:space="preserve"> to upper layers, if included;</w:t>
      </w:r>
    </w:p>
    <w:p w14:paraId="740AEA51" w14:textId="77777777" w:rsidR="00044E0E" w:rsidRDefault="003A1A86">
      <w:pPr>
        <w:pStyle w:val="B2"/>
      </w:pPr>
      <w:r>
        <w:t>2&gt;</w:t>
      </w:r>
      <w:r>
        <w:tab/>
        <w:t xml:space="preserve">forward the </w:t>
      </w:r>
      <w:proofErr w:type="spellStart"/>
      <w:r>
        <w:rPr>
          <w:i/>
        </w:rPr>
        <w:t>trackingAreaList</w:t>
      </w:r>
      <w:proofErr w:type="spellEnd"/>
      <w:r>
        <w:t xml:space="preserve"> to upper layers, if included;</w:t>
      </w:r>
    </w:p>
    <w:p w14:paraId="61CC203B" w14:textId="77777777" w:rsidR="00044E0E" w:rsidRDefault="003A1A86">
      <w:pPr>
        <w:pStyle w:val="B2"/>
      </w:pPr>
      <w:r>
        <w:lastRenderedPageBreak/>
        <w:t>2&gt;</w:t>
      </w:r>
      <w:r>
        <w:tab/>
        <w:t xml:space="preserve">forward the received </w:t>
      </w:r>
      <w:proofErr w:type="spellStart"/>
      <w:r>
        <w:rPr>
          <w:i/>
          <w:iCs/>
        </w:rPr>
        <w:t>posSIB-MappingInfo</w:t>
      </w:r>
      <w:proofErr w:type="spellEnd"/>
      <w:r>
        <w:t xml:space="preserve"> to upper layers, if included;</w:t>
      </w:r>
    </w:p>
    <w:p w14:paraId="6EFD6C8B" w14:textId="77777777" w:rsidR="00044E0E" w:rsidRDefault="003A1A86">
      <w:pPr>
        <w:pStyle w:val="B2"/>
      </w:pPr>
      <w:r>
        <w:t>2&gt;</w:t>
      </w:r>
      <w:r>
        <w:tab/>
        <w:t xml:space="preserve">apply the configuration included in the </w:t>
      </w:r>
      <w:proofErr w:type="spellStart"/>
      <w:r>
        <w:rPr>
          <w:i/>
        </w:rPr>
        <w:t>servingCellConfigCommon</w:t>
      </w:r>
      <w:proofErr w:type="spellEnd"/>
      <w:r>
        <w:t>;</w:t>
      </w:r>
    </w:p>
    <w:p w14:paraId="0B3A0D08" w14:textId="77777777" w:rsidR="00044E0E" w:rsidRDefault="003A1A86">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4D129B2F" w14:textId="77777777" w:rsidR="00044E0E" w:rsidRDefault="003A1A86">
      <w:pPr>
        <w:pStyle w:val="B3"/>
      </w:pPr>
      <w:r>
        <w:t>3&gt;</w:t>
      </w:r>
      <w:r>
        <w:tab/>
        <w:t xml:space="preserve">use the stored version of the required SIB or </w:t>
      </w:r>
      <w:proofErr w:type="spellStart"/>
      <w:r>
        <w:t>posSIB</w:t>
      </w:r>
      <w:proofErr w:type="spellEnd"/>
      <w:r>
        <w:t>;</w:t>
      </w:r>
    </w:p>
    <w:p w14:paraId="5DD84B84" w14:textId="77777777" w:rsidR="00044E0E" w:rsidRDefault="003A1A86">
      <w:pPr>
        <w:pStyle w:val="B2"/>
      </w:pPr>
      <w:r>
        <w:t>2&gt;</w:t>
      </w:r>
      <w:r>
        <w:tab/>
        <w:t>else:</w:t>
      </w:r>
    </w:p>
    <w:p w14:paraId="4DD5E0F1" w14:textId="77777777" w:rsidR="00044E0E" w:rsidRDefault="003A1A86">
      <w:pPr>
        <w:pStyle w:val="B3"/>
      </w:pPr>
      <w:r>
        <w:t>3&gt;</w:t>
      </w:r>
      <w:r>
        <w:tab/>
        <w:t xml:space="preserve">acquire the required SIB or </w:t>
      </w:r>
      <w:proofErr w:type="spellStart"/>
      <w:r>
        <w:t>posSIB</w:t>
      </w:r>
      <w:proofErr w:type="spellEnd"/>
      <w:r>
        <w:t xml:space="preserve"> requested by upper layer as defined in clause 5.2.2.3.5;</w:t>
      </w:r>
    </w:p>
    <w:p w14:paraId="21235D29" w14:textId="77777777" w:rsidR="00044E0E" w:rsidRDefault="003A1A86">
      <w:pPr>
        <w:pStyle w:val="NO"/>
      </w:pPr>
      <w:r>
        <w:t>NOTE:</w:t>
      </w:r>
      <w:r>
        <w:tab/>
        <w:t>Void.</w:t>
      </w:r>
    </w:p>
    <w:p w14:paraId="64B9BF0A" w14:textId="77777777" w:rsidR="00044E0E" w:rsidRDefault="003A1A86">
      <w:pPr>
        <w:pStyle w:val="B1"/>
      </w:pPr>
      <w:r>
        <w:t>1&gt;</w:t>
      </w:r>
      <w:r>
        <w:tab/>
        <w:t>else:</w:t>
      </w:r>
    </w:p>
    <w:p w14:paraId="44E2D7F8" w14:textId="77777777" w:rsidR="00044E0E" w:rsidRDefault="003A1A86">
      <w:pPr>
        <w:pStyle w:val="B2"/>
      </w:pPr>
      <w:r>
        <w:t>2&gt;</w:t>
      </w:r>
      <w:r>
        <w:tab/>
        <w:t xml:space="preserve">if the UE supports one or more of the frequency bands indicated in the </w:t>
      </w:r>
      <w:proofErr w:type="spellStart"/>
      <w:r>
        <w:rPr>
          <w:i/>
        </w:rPr>
        <w:t>frequencyBandList</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for uplink for FDD, and they are not downlink only bands, and</w:t>
      </w:r>
    </w:p>
    <w:p w14:paraId="4D84302A" w14:textId="77777777" w:rsidR="00044E0E" w:rsidRDefault="003A1A86">
      <w:pPr>
        <w:pStyle w:val="B2"/>
      </w:pPr>
      <w:r>
        <w:t>2&gt;</w:t>
      </w:r>
      <w:r>
        <w:tab/>
        <w:t xml:space="preserve">if the UE is IAB-MT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for a supported band in the downlink for TDD, or a supported band in uplink for FDD, and</w:t>
      </w:r>
    </w:p>
    <w:p w14:paraId="6338AAC0" w14:textId="77777777" w:rsidR="00044E0E" w:rsidRDefault="003A1A86">
      <w:pPr>
        <w:pStyle w:val="B2"/>
        <w:spacing w:after="0"/>
      </w:pPr>
      <w:r>
        <w:t>2&gt;</w:t>
      </w:r>
      <w:r>
        <w:tab/>
        <w:t>if the UE supports an uplink channel bandwidth with a maximum transmission bandwidth configuration (see TS 38.101-1 [15] and TS 38.101-2 [39]) which</w:t>
      </w:r>
    </w:p>
    <w:p w14:paraId="0FFB6C62" w14:textId="77777777" w:rsidR="00044E0E" w:rsidRDefault="003A1A8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 of the </w:t>
      </w:r>
      <w:proofErr w:type="spellStart"/>
      <w:r>
        <w:t>RedCap</w:t>
      </w:r>
      <w:proofErr w:type="spellEnd"/>
      <w:r>
        <w:t>-specific initial uplink BWP if configured), and which</w:t>
      </w:r>
    </w:p>
    <w:p w14:paraId="3B799CE8" w14:textId="77777777" w:rsidR="00044E0E" w:rsidRDefault="003A1A86">
      <w:pPr>
        <w:pStyle w:val="B3"/>
      </w:pPr>
      <w:r>
        <w:t>-</w:t>
      </w:r>
      <w:r>
        <w:tab/>
        <w:t xml:space="preserve">is wider than or equal to the bandwidth of the initial uplink BWP or, for </w:t>
      </w:r>
      <w:proofErr w:type="spellStart"/>
      <w:r>
        <w:t>RedCap</w:t>
      </w:r>
      <w:proofErr w:type="spellEnd"/>
      <w:r>
        <w:t xml:space="preserve"> UE, of the </w:t>
      </w:r>
      <w:proofErr w:type="spellStart"/>
      <w:r>
        <w:t>RedCap</w:t>
      </w:r>
      <w:proofErr w:type="spellEnd"/>
      <w:r>
        <w:t>-specific initial uplink BWP if configured, and</w:t>
      </w:r>
    </w:p>
    <w:p w14:paraId="438537B0" w14:textId="77777777" w:rsidR="00044E0E" w:rsidRDefault="003A1A86">
      <w:pPr>
        <w:pStyle w:val="B2"/>
        <w:spacing w:after="0"/>
      </w:pPr>
      <w:r>
        <w:t>2&gt;</w:t>
      </w:r>
      <w:r>
        <w:tab/>
        <w:t>if the UE supports a downlink channel bandwidth with a maximum transmission bandwidth configuration (see TS 38.101-1 [15] and TS 38.101-2 [39]) which</w:t>
      </w:r>
    </w:p>
    <w:p w14:paraId="68B638BF" w14:textId="77777777" w:rsidR="00044E0E" w:rsidRDefault="003A1A8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w:t>
      </w:r>
      <w:proofErr w:type="spellStart"/>
      <w:r>
        <w:t>RedCap</w:t>
      </w:r>
      <w:proofErr w:type="spellEnd"/>
      <w:r>
        <w:t>-specific initial downlink BWP if configured), and which</w:t>
      </w:r>
    </w:p>
    <w:p w14:paraId="31ABE11D" w14:textId="77777777" w:rsidR="00044E0E" w:rsidRDefault="003A1A86">
      <w:pPr>
        <w:pStyle w:val="B3"/>
      </w:pPr>
      <w:r>
        <w:t>-</w:t>
      </w:r>
      <w:r>
        <w:tab/>
        <w:t xml:space="preserve">is wider than or equal to the bandwidth of the initial downlink BWP or, for </w:t>
      </w:r>
      <w:proofErr w:type="spellStart"/>
      <w:r>
        <w:t>RedCap</w:t>
      </w:r>
      <w:proofErr w:type="spellEnd"/>
      <w:r>
        <w:t xml:space="preserve"> UE, of the </w:t>
      </w:r>
      <w:proofErr w:type="spellStart"/>
      <w:r>
        <w:t>RedCap</w:t>
      </w:r>
      <w:proofErr w:type="spellEnd"/>
      <w:r>
        <w:t>-specific initial downlink BWP if configured, and</w:t>
      </w:r>
    </w:p>
    <w:p w14:paraId="29E7D454" w14:textId="77777777" w:rsidR="00044E0E" w:rsidRDefault="003A1A86">
      <w:pPr>
        <w:pStyle w:val="B2"/>
      </w:pPr>
      <w:r>
        <w:t>2&gt;</w:t>
      </w:r>
      <w:r>
        <w:tab/>
        <w:t xml:space="preserve">if </w:t>
      </w:r>
      <w:r>
        <w:rPr>
          <w:i/>
          <w:iCs/>
        </w:rPr>
        <w:t>frequencyShift7p5khz</w:t>
      </w:r>
      <w:r>
        <w:t xml:space="preserve"> is present and the UE supports corresponding </w:t>
      </w:r>
      <w:proofErr w:type="gramStart"/>
      <w:r>
        <w:t>7.5kHz</w:t>
      </w:r>
      <w:proofErr w:type="gramEnd"/>
      <w:r>
        <w:t xml:space="preserve"> frequency shift on this band; </w:t>
      </w:r>
      <w:bookmarkStart w:id="35" w:name="_Hlk55890539"/>
      <w:r>
        <w:t xml:space="preserve">or </w:t>
      </w:r>
      <w:r>
        <w:rPr>
          <w:i/>
          <w:iCs/>
        </w:rPr>
        <w:t>frequencyShift7p5khz</w:t>
      </w:r>
      <w:r>
        <w:t xml:space="preserve"> </w:t>
      </w:r>
      <w:bookmarkEnd w:id="35"/>
      <w:r>
        <w:t>is not present:</w:t>
      </w:r>
    </w:p>
    <w:p w14:paraId="3DC9563C" w14:textId="77777777" w:rsidR="00044E0E" w:rsidRDefault="003A1A86">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6FFE0CB8" w14:textId="77777777" w:rsidR="00044E0E" w:rsidRDefault="003A1A86">
      <w:pPr>
        <w:pStyle w:val="B4"/>
      </w:pPr>
      <w:r>
        <w:t>4&gt;</w:t>
      </w:r>
      <w:r>
        <w:tab/>
        <w:t>consider the cell as barred in accordance with TS 38.304 [20];</w:t>
      </w:r>
    </w:p>
    <w:p w14:paraId="003ACF48" w14:textId="77777777" w:rsidR="00044E0E" w:rsidRDefault="003A1A86">
      <w:pPr>
        <w:pStyle w:val="B4"/>
      </w:pPr>
      <w:r>
        <w:t>4&gt;</w:t>
      </w:r>
      <w:r>
        <w:tab/>
        <w:t>perform cell re-selection to other cells on the same frequency as the barred cell as specified in TS 38.304 [20];</w:t>
      </w:r>
    </w:p>
    <w:p w14:paraId="6B2EA7F0" w14:textId="77777777" w:rsidR="00044E0E" w:rsidRDefault="003A1A86">
      <w:pPr>
        <w:pStyle w:val="B3"/>
      </w:pPr>
      <w:r>
        <w:t>3&gt;</w:t>
      </w:r>
      <w:r>
        <w:tab/>
        <w:t xml:space="preserve">else if UE is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w:t>
      </w:r>
    </w:p>
    <w:p w14:paraId="77ED9786" w14:textId="11083F99" w:rsidR="00044E0E" w:rsidRDefault="003A1A86">
      <w:pPr>
        <w:pStyle w:val="B4"/>
        <w:rPr>
          <w:rFonts w:ascii="Malgun Gothic" w:hAnsi="Malgun Gothic"/>
        </w:rPr>
      </w:pPr>
      <w:r>
        <w:t>4&gt;</w:t>
      </w:r>
      <w:r>
        <w:tab/>
        <w:t>consider the cell as barred in accordance with TS 38.304 [20];</w:t>
      </w:r>
    </w:p>
    <w:p w14:paraId="70DAE923" w14:textId="77777777" w:rsidR="00044E0E" w:rsidRDefault="003A1A86">
      <w:pPr>
        <w:pStyle w:val="B3"/>
      </w:pPr>
      <w:r>
        <w:t>3&gt;</w:t>
      </w:r>
      <w:r>
        <w:tab/>
        <w:t>else:</w:t>
      </w:r>
    </w:p>
    <w:p w14:paraId="192ECE7E" w14:textId="77777777" w:rsidR="00044E0E" w:rsidRDefault="003A1A86">
      <w:pPr>
        <w:pStyle w:val="B4"/>
      </w:pPr>
      <w:r>
        <w:t>4&gt;</w:t>
      </w:r>
      <w:r>
        <w:tab/>
        <w:t>apply a supported uplink channel bandwidth with a maximum transmission bandwidth which</w:t>
      </w:r>
    </w:p>
    <w:p w14:paraId="33B4651B" w14:textId="77777777" w:rsidR="00044E0E" w:rsidRDefault="003A1A86">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UEs, </w:t>
      </w:r>
      <w:proofErr w:type="spellStart"/>
      <w:r>
        <w:t>RedCap</w:t>
      </w:r>
      <w:proofErr w:type="spellEnd"/>
      <w:r>
        <w:t>-specific initial uplink BWP, if configured, and which</w:t>
      </w:r>
    </w:p>
    <w:p w14:paraId="2A979287" w14:textId="77777777" w:rsidR="00044E0E" w:rsidRDefault="003A1A86">
      <w:pPr>
        <w:pStyle w:val="B5"/>
      </w:pPr>
      <w:r>
        <w:t>-</w:t>
      </w:r>
      <w:r>
        <w:tab/>
        <w:t xml:space="preserve">is wider than or equal to the bandwidth of the initial BWP for the uplink or, for a </w:t>
      </w:r>
      <w:proofErr w:type="spellStart"/>
      <w:r>
        <w:t>RedCap</w:t>
      </w:r>
      <w:proofErr w:type="spellEnd"/>
      <w:r>
        <w:t xml:space="preserve"> UE, of the </w:t>
      </w:r>
      <w:proofErr w:type="spellStart"/>
      <w:r>
        <w:t>RedCap</w:t>
      </w:r>
      <w:proofErr w:type="spellEnd"/>
      <w:r>
        <w:t>-specific initial uplink BWP if configured;</w:t>
      </w:r>
    </w:p>
    <w:p w14:paraId="13DD1718" w14:textId="77777777" w:rsidR="00044E0E" w:rsidRDefault="003A1A86">
      <w:pPr>
        <w:pStyle w:val="B4"/>
      </w:pPr>
      <w:r>
        <w:lastRenderedPageBreak/>
        <w:t>4&gt;</w:t>
      </w:r>
      <w:r>
        <w:tab/>
        <w:t>apply a supported downlink channel bandwidth with a maximum transmission bandwidth which</w:t>
      </w:r>
    </w:p>
    <w:p w14:paraId="23CBA33A" w14:textId="77777777" w:rsidR="00044E0E" w:rsidRDefault="003A1A86">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UEs, </w:t>
      </w:r>
      <w:proofErr w:type="spellStart"/>
      <w:r>
        <w:t>RedCap</w:t>
      </w:r>
      <w:proofErr w:type="spellEnd"/>
      <w:r>
        <w:t>-specific initial downlink BWP, if configured, and which</w:t>
      </w:r>
    </w:p>
    <w:p w14:paraId="5641A1B0" w14:textId="77777777" w:rsidR="00044E0E" w:rsidRDefault="003A1A86">
      <w:pPr>
        <w:pStyle w:val="B5"/>
      </w:pPr>
      <w:r>
        <w:t xml:space="preserve">- is wider than or equal to the bandwidth of the initial BWP for the downlink or, for a </w:t>
      </w:r>
      <w:proofErr w:type="spellStart"/>
      <w:r>
        <w:t>RedCap</w:t>
      </w:r>
      <w:proofErr w:type="spellEnd"/>
      <w:r>
        <w:t xml:space="preserve"> UE, of the </w:t>
      </w:r>
      <w:proofErr w:type="spellStart"/>
      <w:r>
        <w:t>RedCap</w:t>
      </w:r>
      <w:proofErr w:type="spellEnd"/>
      <w:r>
        <w:t>-specific initial downlink BWP if configured;</w:t>
      </w:r>
    </w:p>
    <w:p w14:paraId="2EE4D0EE" w14:textId="77777777" w:rsidR="00044E0E" w:rsidRDefault="003A1A86">
      <w:pPr>
        <w:pStyle w:val="B4"/>
      </w:pPr>
      <w:r>
        <w:t>4&gt;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w:t>
      </w:r>
      <w:proofErr w:type="spellStart"/>
      <w:r>
        <w:rPr>
          <w:i/>
        </w:rPr>
        <w:t>nr</w:t>
      </w:r>
      <w:proofErr w:type="spellEnd"/>
      <w:r>
        <w:rPr>
          <w:i/>
        </w:rPr>
        <w:t>-NS-</w:t>
      </w:r>
      <w:proofErr w:type="spellStart"/>
      <w:r>
        <w:rPr>
          <w:i/>
        </w:rPr>
        <w:t>PmaxList</w:t>
      </w:r>
      <w:proofErr w:type="spellEnd"/>
      <w:r>
        <w:t>, if present;</w:t>
      </w:r>
    </w:p>
    <w:p w14:paraId="1B2FF4D5" w14:textId="77777777" w:rsidR="00044E0E" w:rsidRDefault="003A1A86">
      <w:pPr>
        <w:pStyle w:val="B4"/>
      </w:pPr>
      <w:r>
        <w:t>4&gt;</w:t>
      </w:r>
      <w:r>
        <w:tab/>
        <w:t xml:space="preserve">forward the </w:t>
      </w:r>
      <w:proofErr w:type="spellStart"/>
      <w:r>
        <w:rPr>
          <w:i/>
        </w:rPr>
        <w:t>cellIdentity</w:t>
      </w:r>
      <w:proofErr w:type="spellEnd"/>
      <w:r>
        <w:t xml:space="preserve"> to upper layers;</w:t>
      </w:r>
    </w:p>
    <w:p w14:paraId="19D055F7" w14:textId="77777777" w:rsidR="00044E0E" w:rsidRDefault="003A1A86">
      <w:pPr>
        <w:pStyle w:val="B4"/>
      </w:pPr>
      <w:r>
        <w:t>4&gt;</w:t>
      </w:r>
      <w:r>
        <w:tab/>
        <w:t xml:space="preserve">forward the </w:t>
      </w:r>
      <w:proofErr w:type="spellStart"/>
      <w:r>
        <w:rPr>
          <w:i/>
        </w:rPr>
        <w:t>trackingAreaCode</w:t>
      </w:r>
      <w:proofErr w:type="spellEnd"/>
      <w:r>
        <w:t xml:space="preserve"> to upper layers;</w:t>
      </w:r>
    </w:p>
    <w:p w14:paraId="687E9C40" w14:textId="77777777" w:rsidR="00044E0E" w:rsidRDefault="003A1A86">
      <w:pPr>
        <w:pStyle w:val="B4"/>
      </w:pPr>
      <w:r>
        <w:t>4&gt;</w:t>
      </w:r>
      <w:r>
        <w:tab/>
        <w:t xml:space="preserve">forward the </w:t>
      </w:r>
      <w:proofErr w:type="spellStart"/>
      <w:r>
        <w:rPr>
          <w:i/>
        </w:rPr>
        <w:t>trackingAreaList</w:t>
      </w:r>
      <w:proofErr w:type="spellEnd"/>
      <w:r>
        <w:t xml:space="preserve"> to upper layers, if included;</w:t>
      </w:r>
    </w:p>
    <w:p w14:paraId="5C3D33F1" w14:textId="77777777" w:rsidR="00044E0E" w:rsidRDefault="003A1A86">
      <w:pPr>
        <w:pStyle w:val="B4"/>
      </w:pPr>
      <w:r>
        <w:t>4&gt;</w:t>
      </w:r>
      <w:r>
        <w:tab/>
        <w:t xml:space="preserve">forward the received </w:t>
      </w:r>
      <w:proofErr w:type="spellStart"/>
      <w:r>
        <w:rPr>
          <w:i/>
          <w:iCs/>
        </w:rPr>
        <w:t>posSIB-MappingInfo</w:t>
      </w:r>
      <w:proofErr w:type="spellEnd"/>
      <w:r>
        <w:t xml:space="preserve"> to upper layers, if included;</w:t>
      </w:r>
    </w:p>
    <w:p w14:paraId="32FE8596" w14:textId="77777777" w:rsidR="00044E0E" w:rsidRDefault="003A1A86">
      <w:pPr>
        <w:pStyle w:val="B4"/>
      </w:pPr>
      <w:r>
        <w:t>4&gt;</w:t>
      </w:r>
      <w:r>
        <w:tab/>
        <w:t>forward the PLMN identity or SNPN identity or PNI-NPN identity to upper layers;</w:t>
      </w:r>
    </w:p>
    <w:p w14:paraId="69578795" w14:textId="77777777" w:rsidR="00044E0E" w:rsidRDefault="003A1A86">
      <w:pPr>
        <w:pStyle w:val="B4"/>
      </w:pPr>
      <w:r>
        <w:t>4&gt;</w:t>
      </w:r>
      <w:r>
        <w:tab/>
        <w:t>if in RRC_INACTIVE and the forwarded information does not trigger message transmission by upper layers:</w:t>
      </w:r>
    </w:p>
    <w:p w14:paraId="5DF952E4" w14:textId="77777777" w:rsidR="00044E0E" w:rsidRDefault="003A1A86">
      <w:pPr>
        <w:pStyle w:val="B5"/>
      </w:pPr>
      <w:r>
        <w:t>5&gt;</w:t>
      </w:r>
      <w:r>
        <w:tab/>
        <w:t xml:space="preserve">if the serving cell does not belong to the configured </w:t>
      </w:r>
      <w:r>
        <w:rPr>
          <w:i/>
        </w:rPr>
        <w:t>ran-</w:t>
      </w:r>
      <w:proofErr w:type="spellStart"/>
      <w:r>
        <w:rPr>
          <w:i/>
        </w:rPr>
        <w:t>NotificationAreaInfo</w:t>
      </w:r>
      <w:proofErr w:type="spellEnd"/>
      <w:r>
        <w:t>:</w:t>
      </w:r>
    </w:p>
    <w:p w14:paraId="40EDE705" w14:textId="77777777" w:rsidR="00044E0E" w:rsidRDefault="003A1A86">
      <w:pPr>
        <w:pStyle w:val="B6"/>
        <w:rPr>
          <w:ins w:id="36" w:author="Huawei, HiSilicon" w:date="2023-03-30T12:04:00Z"/>
          <w:lang w:val="en-GB"/>
        </w:rPr>
      </w:pPr>
      <w:r>
        <w:rPr>
          <w:lang w:val="en-GB"/>
        </w:rPr>
        <w:t>6&gt;</w:t>
      </w:r>
      <w:r>
        <w:rPr>
          <w:lang w:val="en-GB"/>
        </w:rPr>
        <w:tab/>
        <w:t>initiate an RNA update as specified in 5.3.13.8;</w:t>
      </w:r>
    </w:p>
    <w:p w14:paraId="01C47DC4" w14:textId="2230736F" w:rsidR="00044E0E" w:rsidRDefault="003A1A86">
      <w:pPr>
        <w:pStyle w:val="B5"/>
        <w:rPr>
          <w:ins w:id="37" w:author="Huawei, HiSilicon" w:date="2023-03-30T12:04:00Z"/>
        </w:rPr>
      </w:pPr>
      <w:ins w:id="38" w:author="Huawei, HiSilicon" w:date="2023-03-30T12:04:00Z">
        <w:r>
          <w:t>5&gt;</w:t>
        </w:r>
        <w:r>
          <w:tab/>
          <w:t xml:space="preserve">if configured </w:t>
        </w:r>
      </w:ins>
      <w:ins w:id="39" w:author="Huawei, HiSilicon" w:date="2023-06-13T09:36:00Z">
        <w:r w:rsidR="00B741AD">
          <w:t>with</w:t>
        </w:r>
      </w:ins>
      <w:ins w:id="40" w:author="Huawei, HiSilicon" w:date="2023-06-12T16:30:00Z">
        <w:r w:rsidR="00D306FE">
          <w:t xml:space="preserve"> MBS multicast reception</w:t>
        </w:r>
      </w:ins>
      <w:ins w:id="41" w:author="Huawei, HiSilicon" w:date="2023-03-30T12:04:00Z">
        <w:r>
          <w:t xml:space="preserve"> in RRC_INACT</w:t>
        </w:r>
      </w:ins>
      <w:ins w:id="42" w:author="Huawei, HiSilicon" w:date="2023-06-12T16:30:00Z">
        <w:r w:rsidR="00606B46">
          <w:t xml:space="preserve">IVE </w:t>
        </w:r>
      </w:ins>
      <w:ins w:id="43" w:author="Huawei, HiSilicon" w:date="2023-06-13T09:33:00Z">
        <w:r w:rsidR="00D306FE">
          <w:t>of</w:t>
        </w:r>
      </w:ins>
      <w:ins w:id="44" w:author="Huawei, HiSilicon" w:date="2023-06-12T16:30:00Z">
        <w:r w:rsidR="00606B46">
          <w:t xml:space="preserve"> at least one active MBS session:</w:t>
        </w:r>
      </w:ins>
    </w:p>
    <w:p w14:paraId="6A197E99" w14:textId="77777777" w:rsidR="00044E0E" w:rsidRDefault="003A1A86">
      <w:pPr>
        <w:pStyle w:val="B6"/>
        <w:rPr>
          <w:ins w:id="45" w:author="Huawei, HiSilicon" w:date="2023-03-30T12:04:00Z"/>
          <w:lang w:val="en-GB"/>
        </w:rPr>
      </w:pPr>
      <w:ins w:id="46" w:author="Huawei, HiSilicon" w:date="2023-03-30T12:04:00Z">
        <w:r>
          <w:rPr>
            <w:lang w:val="en-GB"/>
          </w:rPr>
          <w:t>6&gt;</w:t>
        </w:r>
        <w:r>
          <w:rPr>
            <w:lang w:val="en-GB"/>
          </w:rPr>
          <w:tab/>
        </w:r>
        <w:r>
          <w:t xml:space="preserve">if </w:t>
        </w:r>
        <w:proofErr w:type="spellStart"/>
        <w:r w:rsidRPr="00D306FE">
          <w:rPr>
            <w:i/>
          </w:rPr>
          <w:t>SIBx</w:t>
        </w:r>
        <w:proofErr w:type="spellEnd"/>
        <w:r w:rsidRPr="00D306FE">
          <w:rPr>
            <w:i/>
          </w:rPr>
          <w:t xml:space="preserve"> </w:t>
        </w:r>
        <w:r>
          <w:t xml:space="preserve">is not scheduled in </w:t>
        </w:r>
        <w:r w:rsidRPr="00D306FE">
          <w:rPr>
            <w:i/>
          </w:rPr>
          <w:t>SIB1</w:t>
        </w:r>
        <w:r>
          <w:rPr>
            <w:lang w:val="en-GB"/>
          </w:rPr>
          <w:t>:</w:t>
        </w:r>
      </w:ins>
    </w:p>
    <w:p w14:paraId="6F1AAED7" w14:textId="24E8432F" w:rsidR="00044E0E" w:rsidRDefault="003A1A86">
      <w:pPr>
        <w:overflowPunct w:val="0"/>
        <w:autoSpaceDE w:val="0"/>
        <w:autoSpaceDN w:val="0"/>
        <w:adjustRightInd w:val="0"/>
        <w:ind w:left="2269" w:hanging="284"/>
        <w:textAlignment w:val="baseline"/>
        <w:rPr>
          <w:rFonts w:eastAsia="Times New Roman"/>
          <w:lang w:eastAsia="ja-JP"/>
        </w:rPr>
      </w:pPr>
      <w:ins w:id="47" w:author="Huawei, HiSilicon" w:date="2023-03-30T12:04:00Z">
        <w:r>
          <w:t>7&gt;</w:t>
        </w:r>
        <w:r>
          <w:tab/>
          <w:t>initiate</w:t>
        </w:r>
      </w:ins>
      <w:ins w:id="48" w:author="Huawei, HiSilicon" w:date="2023-06-12T16:31:00Z">
        <w:r w:rsidR="00606B46">
          <w:t xml:space="preserve"> a mul</w:t>
        </w:r>
      </w:ins>
      <w:ins w:id="49" w:author="Huawei, HiSilicon" w:date="2023-03-30T12:04:00Z">
        <w:r>
          <w:t>ticast reception request procedure as specified in 5.3.13.x;</w:t>
        </w:r>
      </w:ins>
    </w:p>
    <w:p w14:paraId="6DB2573A" w14:textId="77777777" w:rsidR="00044E0E" w:rsidRDefault="003A1A86">
      <w:pPr>
        <w:pStyle w:val="B4"/>
      </w:pPr>
      <w:r>
        <w:t>4&gt;</w:t>
      </w:r>
      <w:r>
        <w:tab/>
        <w:t xml:space="preserve">forward the </w:t>
      </w:r>
      <w:proofErr w:type="spellStart"/>
      <w:r>
        <w:rPr>
          <w:i/>
        </w:rPr>
        <w:t>ims-EmergencySupport</w:t>
      </w:r>
      <w:proofErr w:type="spellEnd"/>
      <w:r>
        <w:t xml:space="preserve"> to upper layers, if present;</w:t>
      </w:r>
    </w:p>
    <w:p w14:paraId="6DC94647" w14:textId="77777777" w:rsidR="00044E0E" w:rsidRDefault="003A1A86">
      <w:pPr>
        <w:pStyle w:val="B4"/>
      </w:pPr>
      <w:r>
        <w:t>4&gt;</w:t>
      </w:r>
      <w:r>
        <w:tab/>
        <w:t xml:space="preserve">forward the </w:t>
      </w:r>
      <w:proofErr w:type="spellStart"/>
      <w:r>
        <w:rPr>
          <w:i/>
        </w:rPr>
        <w:t>eCallOverIMS</w:t>
      </w:r>
      <w:proofErr w:type="spellEnd"/>
      <w:r>
        <w:rPr>
          <w:i/>
        </w:rPr>
        <w:t>-Support</w:t>
      </w:r>
      <w:r>
        <w:t xml:space="preserve"> to upper layers, if present;</w:t>
      </w:r>
    </w:p>
    <w:p w14:paraId="5D99F585" w14:textId="77777777" w:rsidR="00044E0E" w:rsidRDefault="003A1A8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6CE686" w14:textId="77777777" w:rsidR="00044E0E" w:rsidRDefault="003A1A86">
      <w:pPr>
        <w:pStyle w:val="B4"/>
      </w:pPr>
      <w:r>
        <w:t>4&gt;</w:t>
      </w:r>
      <w:r>
        <w:tab/>
        <w:t>if the UE is in SNPN access mode:</w:t>
      </w:r>
    </w:p>
    <w:p w14:paraId="4AD4A282" w14:textId="77777777" w:rsidR="00044E0E" w:rsidRDefault="003A1A86">
      <w:pPr>
        <w:pStyle w:val="B5"/>
      </w:pPr>
      <w:r>
        <w:t>5&gt;</w:t>
      </w:r>
      <w:r>
        <w:tab/>
        <w:t xml:space="preserve">forward the </w:t>
      </w:r>
      <w:bookmarkStart w:id="50" w:name="_Hlk87546062"/>
      <w:proofErr w:type="spellStart"/>
      <w:r>
        <w:rPr>
          <w:i/>
          <w:iCs/>
        </w:rPr>
        <w:t>imsEmergencySupportForSNPN</w:t>
      </w:r>
      <w:proofErr w:type="spellEnd"/>
      <w:r>
        <w:rPr>
          <w:i/>
        </w:rPr>
        <w:t xml:space="preserve"> </w:t>
      </w:r>
      <w:bookmarkEnd w:id="50"/>
      <w:r>
        <w:t>indicators with the corresponding SNPN identities to upper layers, if present;</w:t>
      </w:r>
    </w:p>
    <w:p w14:paraId="5A6B2A92" w14:textId="77777777" w:rsidR="00044E0E" w:rsidRDefault="003A1A86">
      <w:pPr>
        <w:pStyle w:val="B4"/>
      </w:pPr>
      <w:r>
        <w:t>4&gt;</w:t>
      </w:r>
      <w:r>
        <w:tab/>
        <w:t xml:space="preserve">apply the configuration included in the </w:t>
      </w:r>
      <w:proofErr w:type="spellStart"/>
      <w:r>
        <w:rPr>
          <w:i/>
        </w:rPr>
        <w:t>servingCellConfigCommon</w:t>
      </w:r>
      <w:proofErr w:type="spellEnd"/>
      <w:r>
        <w:t>;</w:t>
      </w:r>
    </w:p>
    <w:p w14:paraId="5C4CF89B" w14:textId="77777777" w:rsidR="00044E0E" w:rsidRDefault="003A1A86">
      <w:pPr>
        <w:pStyle w:val="B4"/>
      </w:pPr>
      <w:r>
        <w:t>4&gt;</w:t>
      </w:r>
      <w:r>
        <w:tab/>
        <w:t>apply the specified PCCH configuration defined in 9.1.1.3;</w:t>
      </w:r>
    </w:p>
    <w:p w14:paraId="0FEA3CC9" w14:textId="77777777" w:rsidR="00044E0E" w:rsidRDefault="003A1A8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82AA2C5" w14:textId="77777777" w:rsidR="00044E0E" w:rsidRDefault="003A1A86">
      <w:pPr>
        <w:pStyle w:val="B5"/>
      </w:pPr>
      <w:r>
        <w:t>5&gt;</w:t>
      </w:r>
      <w:r>
        <w:tab/>
        <w:t>use the stored version of the required SIB;</w:t>
      </w:r>
    </w:p>
    <w:p w14:paraId="06B31871" w14:textId="77777777" w:rsidR="00044E0E" w:rsidRDefault="003A1A86">
      <w:pPr>
        <w:pStyle w:val="B4"/>
      </w:pPr>
      <w:r>
        <w:t>4&gt;</w:t>
      </w:r>
      <w:r>
        <w:tab/>
        <w:t>if the UE has not stored a valid version of a SIB, in accordance with clause 5.2.2.2.1, of one or several required SIB(s), in accordance with clause 5.2.2.1:</w:t>
      </w:r>
    </w:p>
    <w:p w14:paraId="1FBD555C" w14:textId="77777777" w:rsidR="00044E0E" w:rsidRDefault="003A1A86">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3D8067A4" w14:textId="77777777" w:rsidR="00044E0E" w:rsidRDefault="003A1A86">
      <w:pPr>
        <w:pStyle w:val="B6"/>
        <w:rPr>
          <w:lang w:val="en-GB"/>
        </w:rPr>
      </w:pPr>
      <w:r>
        <w:rPr>
          <w:lang w:val="en-GB"/>
        </w:rPr>
        <w:t>6&gt;</w:t>
      </w:r>
      <w:r>
        <w:rPr>
          <w:lang w:val="en-GB"/>
        </w:rPr>
        <w:tab/>
        <w:t>acquire the SI message(s) as defined in clause 5.2.2.3.2;</w:t>
      </w:r>
    </w:p>
    <w:p w14:paraId="0214C16B" w14:textId="77777777" w:rsidR="00044E0E" w:rsidRDefault="003A1A86">
      <w:pPr>
        <w:pStyle w:val="B5"/>
      </w:pPr>
      <w:r>
        <w:lastRenderedPageBreak/>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714CDA3E" w14:textId="77777777" w:rsidR="00044E0E" w:rsidRDefault="003A1A86">
      <w:pPr>
        <w:pStyle w:val="B6"/>
        <w:rPr>
          <w:lang w:val="en-GB"/>
        </w:rPr>
      </w:pPr>
      <w:r>
        <w:rPr>
          <w:lang w:val="en-GB"/>
        </w:rPr>
        <w:t>6&gt;</w:t>
      </w:r>
      <w:r>
        <w:rPr>
          <w:lang w:val="en-GB"/>
        </w:rPr>
        <w:tab/>
        <w:t>trigger a request to acquire the SI message(s) as defined in clause 5.2.2.3.3;</w:t>
      </w:r>
    </w:p>
    <w:p w14:paraId="2C5D7B75" w14:textId="77777777" w:rsidR="00044E0E" w:rsidRDefault="003A1A86">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1955F685" w14:textId="77777777" w:rsidR="00044E0E" w:rsidRDefault="003A1A86">
      <w:pPr>
        <w:pStyle w:val="B5"/>
      </w:pPr>
      <w:r>
        <w:t>5&gt;</w:t>
      </w:r>
      <w:r>
        <w:tab/>
        <w:t xml:space="preserve">use the stored version of the required </w:t>
      </w:r>
      <w:proofErr w:type="spellStart"/>
      <w:r>
        <w:t>posSIB</w:t>
      </w:r>
      <w:proofErr w:type="spellEnd"/>
      <w:r>
        <w:t>;</w:t>
      </w:r>
    </w:p>
    <w:p w14:paraId="11DF1CF1" w14:textId="77777777" w:rsidR="00044E0E" w:rsidRDefault="003A1A86">
      <w:pPr>
        <w:pStyle w:val="B4"/>
      </w:pPr>
      <w:r>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37660E1C" w14:textId="77777777" w:rsidR="00044E0E" w:rsidRDefault="003A1A86">
      <w:pPr>
        <w:pStyle w:val="B5"/>
        <w:rPr>
          <w:i/>
        </w:rPr>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and for which </w:t>
      </w:r>
      <w:proofErr w:type="spellStart"/>
      <w:r>
        <w:rPr>
          <w:i/>
        </w:rPr>
        <w:t>posSI-BroadcastStatus</w:t>
      </w:r>
      <w:proofErr w:type="spellEnd"/>
      <w:r>
        <w:t xml:space="preserve"> is set to </w:t>
      </w:r>
      <w:r>
        <w:rPr>
          <w:i/>
        </w:rPr>
        <w:t>broadcasting</w:t>
      </w:r>
      <w:r>
        <w:t>:</w:t>
      </w:r>
    </w:p>
    <w:p w14:paraId="613829BA" w14:textId="77777777" w:rsidR="00044E0E" w:rsidRDefault="003A1A86">
      <w:pPr>
        <w:pStyle w:val="B6"/>
        <w:rPr>
          <w:lang w:val="en-GB"/>
        </w:rPr>
      </w:pPr>
      <w:r>
        <w:rPr>
          <w:lang w:val="en-GB"/>
        </w:rPr>
        <w:t>6&gt;</w:t>
      </w:r>
      <w:r>
        <w:rPr>
          <w:lang w:val="en-GB"/>
        </w:rPr>
        <w:tab/>
        <w:t>acquire the SI message(s) as defined in clause 5.2.2.3.2;</w:t>
      </w:r>
    </w:p>
    <w:p w14:paraId="42A5B171" w14:textId="77777777" w:rsidR="00044E0E" w:rsidRDefault="003A1A86">
      <w:pPr>
        <w:pStyle w:val="B5"/>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for which </w:t>
      </w:r>
      <w:proofErr w:type="spellStart"/>
      <w:r>
        <w:rPr>
          <w:i/>
        </w:rPr>
        <w:t>posSI-BroadcastStatus</w:t>
      </w:r>
      <w:proofErr w:type="spellEnd"/>
      <w:r>
        <w:t xml:space="preserve"> is set to </w:t>
      </w:r>
      <w:proofErr w:type="spellStart"/>
      <w:r>
        <w:rPr>
          <w:i/>
        </w:rPr>
        <w:t>notBroadcasting</w:t>
      </w:r>
      <w:proofErr w:type="spellEnd"/>
      <w:r>
        <w:t>:</w:t>
      </w:r>
    </w:p>
    <w:p w14:paraId="699512F7" w14:textId="77777777" w:rsidR="00044E0E" w:rsidRDefault="003A1A86">
      <w:pPr>
        <w:pStyle w:val="B6"/>
        <w:rPr>
          <w:lang w:val="en-GB"/>
        </w:rPr>
      </w:pPr>
      <w:r>
        <w:rPr>
          <w:lang w:val="en-GB"/>
        </w:rPr>
        <w:t>6&gt;</w:t>
      </w:r>
      <w:r>
        <w:rPr>
          <w:lang w:val="en-GB"/>
        </w:rPr>
        <w:tab/>
        <w:t>trigger a request to acquire the SI message(s) as defined in clause 5.2.2.3.3a;</w:t>
      </w:r>
    </w:p>
    <w:p w14:paraId="1705828C" w14:textId="77777777" w:rsidR="00044E0E" w:rsidRDefault="003A1A86">
      <w:pPr>
        <w:pStyle w:val="B4"/>
      </w:pPr>
      <w:r>
        <w:t>4&gt;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496DEF27" w14:textId="77777777" w:rsidR="00044E0E" w:rsidRDefault="003A1A86">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197C9126" w14:textId="77777777" w:rsidR="00044E0E" w:rsidRDefault="003A1A86">
      <w:pPr>
        <w:pStyle w:val="B5"/>
      </w:pPr>
      <w:r>
        <w:t>5&gt;</w:t>
      </w:r>
      <w:r>
        <w:tab/>
        <w:t xml:space="preserve">apply the </w:t>
      </w:r>
      <w:proofErr w:type="spellStart"/>
      <w:r>
        <w:rPr>
          <w:i/>
        </w:rPr>
        <w:t>additionalPmax</w:t>
      </w:r>
      <w:proofErr w:type="spellEnd"/>
      <w:r>
        <w:t xml:space="preserve"> for UL;</w:t>
      </w:r>
    </w:p>
    <w:p w14:paraId="5AD91A72" w14:textId="77777777" w:rsidR="00044E0E" w:rsidRDefault="003A1A86">
      <w:pPr>
        <w:pStyle w:val="B4"/>
      </w:pPr>
      <w:r>
        <w:t>4&gt;</w:t>
      </w:r>
      <w:r>
        <w:tab/>
        <w:t>else:</w:t>
      </w:r>
    </w:p>
    <w:p w14:paraId="55D877BB" w14:textId="77777777" w:rsidR="00044E0E" w:rsidRDefault="003A1A86">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6C76257C" w14:textId="77777777" w:rsidR="00044E0E" w:rsidRDefault="003A1A86">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0B88FD1D" w14:textId="77777777" w:rsidR="00044E0E" w:rsidRDefault="003A1A86">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2162E6C7" w14:textId="77777777" w:rsidR="00044E0E" w:rsidRDefault="003A1A86">
      <w:pPr>
        <w:pStyle w:val="B4"/>
      </w:pPr>
      <w:r>
        <w:t>4&gt;</w:t>
      </w:r>
      <w:r>
        <w:tab/>
        <w:t xml:space="preserve">if the UE supports at least one </w:t>
      </w:r>
      <w:proofErr w:type="spellStart"/>
      <w:r>
        <w:rPr>
          <w:i/>
          <w:iCs/>
        </w:rPr>
        <w:t>additionalSpectrumEmission</w:t>
      </w:r>
      <w:proofErr w:type="spellEnd"/>
      <w:r>
        <w:t xml:space="preserve"> in the </w:t>
      </w:r>
      <w:r>
        <w:rPr>
          <w:i/>
          <w:iCs/>
        </w:rPr>
        <w:t>NR-NS-</w:t>
      </w:r>
      <w:proofErr w:type="spellStart"/>
      <w:r>
        <w:rPr>
          <w:i/>
          <w:iCs/>
        </w:rPr>
        <w:t>PmaxList</w:t>
      </w:r>
      <w:proofErr w:type="spellEnd"/>
      <w:r>
        <w:t xml:space="preserve"> for a supported supplementary uplink band; and</w:t>
      </w:r>
    </w:p>
    <w:p w14:paraId="6A3C1E55" w14:textId="77777777" w:rsidR="00044E0E" w:rsidRDefault="003A1A86">
      <w:pPr>
        <w:pStyle w:val="B4"/>
      </w:pPr>
      <w:r>
        <w:t>4&gt;</w:t>
      </w:r>
      <w:r>
        <w:tab/>
        <w:t>if the UE supports an uplink channel bandwidth with a maximum transmission bandwidth configuration (see TS 38.101-1 [15] and TS 38.101-2 [39]) which</w:t>
      </w:r>
    </w:p>
    <w:p w14:paraId="1F648C01" w14:textId="77777777" w:rsidR="00044E0E" w:rsidRDefault="003A1A86">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6F5BD621" w14:textId="77777777" w:rsidR="00044E0E" w:rsidRDefault="003A1A86">
      <w:pPr>
        <w:pStyle w:val="B5"/>
      </w:pPr>
      <w:r>
        <w:t>-</w:t>
      </w:r>
      <w:r>
        <w:tab/>
        <w:t>is wider than or equal to the bandwidth of the initial uplink BWP of the SUL:</w:t>
      </w:r>
    </w:p>
    <w:p w14:paraId="3132B30A" w14:textId="77777777" w:rsidR="00044E0E" w:rsidRDefault="003A1A86">
      <w:pPr>
        <w:pStyle w:val="B5"/>
      </w:pPr>
      <w:r>
        <w:t>5&gt;</w:t>
      </w:r>
      <w:r>
        <w:tab/>
        <w:t>consider supplementary uplink as configured in the serving cell;</w:t>
      </w:r>
    </w:p>
    <w:p w14:paraId="010B54A3" w14:textId="77777777" w:rsidR="00044E0E" w:rsidRDefault="003A1A86">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w:t>
      </w:r>
      <w:proofErr w:type="spellStart"/>
      <w:r>
        <w:rPr>
          <w:i/>
        </w:rPr>
        <w:t>nr</w:t>
      </w:r>
      <w:proofErr w:type="spellEnd"/>
      <w:r>
        <w:rPr>
          <w:i/>
        </w:rPr>
        <w:t>-NS-</w:t>
      </w:r>
      <w:proofErr w:type="spellStart"/>
      <w:r>
        <w:rPr>
          <w:i/>
        </w:rPr>
        <w:t>PmaxList</w:t>
      </w:r>
      <w:proofErr w:type="spellEnd"/>
      <w:r>
        <w:t>, if present;</w:t>
      </w:r>
    </w:p>
    <w:p w14:paraId="2ABAA810" w14:textId="77777777" w:rsidR="00044E0E" w:rsidRDefault="003A1A86">
      <w:pPr>
        <w:pStyle w:val="B5"/>
      </w:pPr>
      <w:r>
        <w:t>5&gt;</w:t>
      </w:r>
      <w:r>
        <w:tab/>
        <w:t>apply a supported supplementary uplink channel bandwidth with a maximum transmission bandwidth which</w:t>
      </w:r>
    </w:p>
    <w:p w14:paraId="55CE4627" w14:textId="77777777" w:rsidR="00044E0E" w:rsidRDefault="003A1A86">
      <w:pPr>
        <w:pStyle w:val="B6"/>
        <w:rPr>
          <w:lang w:val="en-GB"/>
        </w:rPr>
      </w:pPr>
      <w:r>
        <w:rPr>
          <w:lang w:val="en-GB"/>
        </w:rPr>
        <w:t>-</w:t>
      </w:r>
      <w:r>
        <w:rPr>
          <w:lang w:val="en-GB"/>
        </w:rPr>
        <w:tab/>
        <w:t xml:space="preserve">is contained within the </w:t>
      </w:r>
      <w:proofErr w:type="spellStart"/>
      <w:r>
        <w:rPr>
          <w:i/>
          <w:lang w:val="en-GB"/>
        </w:rPr>
        <w:t>carrierBandwidth</w:t>
      </w:r>
      <w:proofErr w:type="spellEnd"/>
      <w:r>
        <w:rPr>
          <w:lang w:val="en-GB"/>
        </w:rPr>
        <w:t xml:space="preserve"> (indicated in </w:t>
      </w:r>
      <w:proofErr w:type="spellStart"/>
      <w:r>
        <w:rPr>
          <w:i/>
          <w:lang w:val="en-GB"/>
        </w:rPr>
        <w:t>supplementaryUplink</w:t>
      </w:r>
      <w:proofErr w:type="spellEnd"/>
      <w:r>
        <w:rPr>
          <w:lang w:val="en-GB"/>
        </w:rPr>
        <w:t xml:space="preserve"> for the SCS of the initial uplink BWP), and which</w:t>
      </w:r>
    </w:p>
    <w:p w14:paraId="6566316D" w14:textId="77777777" w:rsidR="00044E0E" w:rsidRDefault="003A1A86">
      <w:pPr>
        <w:pStyle w:val="B6"/>
        <w:rPr>
          <w:lang w:val="en-GB"/>
        </w:rPr>
      </w:pPr>
      <w:r>
        <w:rPr>
          <w:lang w:val="en-GB"/>
        </w:rPr>
        <w:t>-</w:t>
      </w:r>
      <w:r>
        <w:rPr>
          <w:lang w:val="en-GB"/>
        </w:rPr>
        <w:tab/>
        <w:t>is wider than or equal to the bandwidth of the initial BWP of the SUL;</w:t>
      </w:r>
    </w:p>
    <w:p w14:paraId="1C83104C" w14:textId="77777777" w:rsidR="00044E0E" w:rsidRDefault="003A1A86">
      <w:pPr>
        <w:pStyle w:val="B5"/>
      </w:pPr>
      <w:r>
        <w:lastRenderedPageBreak/>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6B14E416" w14:textId="77777777" w:rsidR="00044E0E" w:rsidRDefault="003A1A8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1B7F0DD7" w14:textId="77777777" w:rsidR="00044E0E" w:rsidRDefault="003A1A86">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 xml:space="preserve"> in </w:t>
      </w:r>
      <w:proofErr w:type="spellStart"/>
      <w:r>
        <w:rPr>
          <w:i/>
          <w:lang w:val="en-GB"/>
        </w:rPr>
        <w:t>supplementaryUplink</w:t>
      </w:r>
      <w:proofErr w:type="spellEnd"/>
      <w:r>
        <w:rPr>
          <w:lang w:val="en-GB"/>
        </w:rPr>
        <w:t xml:space="preserve"> for SUL;</w:t>
      </w:r>
    </w:p>
    <w:p w14:paraId="7442AFAB" w14:textId="77777777" w:rsidR="00044E0E" w:rsidRDefault="003A1A86">
      <w:pPr>
        <w:pStyle w:val="B5"/>
      </w:pPr>
      <w:r>
        <w:t>5&gt;</w:t>
      </w:r>
      <w:r>
        <w:tab/>
        <w:t>else:</w:t>
      </w:r>
    </w:p>
    <w:p w14:paraId="3D5A26A9" w14:textId="77777777" w:rsidR="00044E0E" w:rsidRDefault="003A1A86">
      <w:pPr>
        <w:pStyle w:val="B6"/>
        <w:rPr>
          <w:lang w:val="en-GB"/>
        </w:rPr>
      </w:pPr>
      <w:r>
        <w:rPr>
          <w:lang w:val="en-GB"/>
        </w:rPr>
        <w:t>6&gt;</w:t>
      </w:r>
      <w:r>
        <w:rPr>
          <w:lang w:val="en-GB"/>
        </w:rPr>
        <w:tab/>
        <w:t xml:space="preserve">apply the </w:t>
      </w:r>
      <w:r>
        <w:rPr>
          <w:i/>
          <w:lang w:val="en-GB"/>
        </w:rPr>
        <w:t>p-Max</w:t>
      </w:r>
      <w:r>
        <w:rPr>
          <w:lang w:val="en-GB"/>
        </w:rPr>
        <w:t xml:space="preserve"> in </w:t>
      </w:r>
      <w:proofErr w:type="spellStart"/>
      <w:r>
        <w:rPr>
          <w:i/>
          <w:lang w:val="en-GB"/>
        </w:rPr>
        <w:t>supplementaryUplink</w:t>
      </w:r>
      <w:proofErr w:type="spellEnd"/>
      <w:r>
        <w:rPr>
          <w:lang w:val="en-GB"/>
        </w:rPr>
        <w:t xml:space="preserve"> for SUL;</w:t>
      </w:r>
    </w:p>
    <w:p w14:paraId="4689FED4" w14:textId="77777777" w:rsidR="00044E0E" w:rsidRDefault="003A1A86">
      <w:pPr>
        <w:pStyle w:val="B2"/>
      </w:pPr>
      <w:r>
        <w:t>2&gt;</w:t>
      </w:r>
      <w:r>
        <w:tab/>
        <w:t>else:</w:t>
      </w:r>
    </w:p>
    <w:p w14:paraId="3701F843" w14:textId="77777777" w:rsidR="00044E0E" w:rsidRDefault="003A1A86">
      <w:pPr>
        <w:pStyle w:val="B3"/>
      </w:pPr>
      <w:r>
        <w:t>3&gt;</w:t>
      </w:r>
      <w:r>
        <w:tab/>
        <w:t>consider the cell as barred in accordance with TS 38.304 [20]; and</w:t>
      </w:r>
    </w:p>
    <w:p w14:paraId="619DF5BC" w14:textId="226E05F5" w:rsidR="00044E0E" w:rsidRDefault="003A1A86">
      <w:pPr>
        <w:pStyle w:val="B3"/>
      </w:pPr>
      <w:r>
        <w:t>3&gt;</w:t>
      </w:r>
      <w:r>
        <w:tab/>
        <w:t xml:space="preserve">perform barring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is set to </w:t>
      </w:r>
      <w:proofErr w:type="spellStart"/>
      <w:r>
        <w:rPr>
          <w:i/>
        </w:rPr>
        <w:t>notAllowed</w:t>
      </w:r>
      <w:proofErr w:type="spellEnd"/>
      <w:r>
        <w:t>;</w:t>
      </w:r>
      <w:bookmarkEnd w:id="28"/>
    </w:p>
    <w:p w14:paraId="03E90D82" w14:textId="3BCCAE29"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1EB7F065" w14:textId="7D661FE3" w:rsidR="00044E0E" w:rsidRDefault="003A1A86">
      <w:pPr>
        <w:pStyle w:val="5"/>
        <w:rPr>
          <w:ins w:id="51" w:author="Huawei, HiSilicon" w:date="2023-03-30T12:04:00Z"/>
        </w:rPr>
      </w:pPr>
      <w:bookmarkStart w:id="52" w:name="_Toc115390186"/>
      <w:ins w:id="53" w:author="Huawei, HiSilicon" w:date="2023-03-30T12:04:00Z">
        <w:r>
          <w:t>5.2.2.4</w:t>
        </w:r>
        <w:proofErr w:type="gramStart"/>
        <w:r>
          <w:t>.x</w:t>
        </w:r>
        <w:proofErr w:type="gramEnd"/>
        <w:r>
          <w:tab/>
          <w:t xml:space="preserve">Actions upon reception of </w:t>
        </w:r>
        <w:proofErr w:type="spellStart"/>
        <w:r>
          <w:rPr>
            <w:i/>
          </w:rPr>
          <w:t>SIBx</w:t>
        </w:r>
        <w:proofErr w:type="spellEnd"/>
      </w:ins>
    </w:p>
    <w:p w14:paraId="118E2710" w14:textId="77777777" w:rsidR="00044E0E" w:rsidRDefault="003A1A86">
      <w:pPr>
        <w:rPr>
          <w:ins w:id="54" w:author="Huawei, HiSilicon" w:date="2023-03-30T12:05:00Z"/>
          <w:lang w:eastAsia="zh-CN"/>
        </w:rPr>
      </w:pPr>
      <w:ins w:id="55" w:author="Huawei, HiSilicon" w:date="2023-03-30T12:04: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 within procedures using the concerned system information, and/or within the corresponding field descriptions.</w:t>
        </w:r>
      </w:ins>
    </w:p>
    <w:p w14:paraId="157D5886" w14:textId="77777777" w:rsidR="00044E0E" w:rsidRDefault="00044E0E">
      <w:pPr>
        <w:pStyle w:val="B3"/>
      </w:pPr>
    </w:p>
    <w:p w14:paraId="04B9B9A4" w14:textId="34EE4CEF" w:rsidR="00044E0E"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4137B74" w14:textId="77777777" w:rsidR="00044E0E" w:rsidRDefault="003A1A86">
      <w:pPr>
        <w:pStyle w:val="2"/>
        <w:rPr>
          <w:rFonts w:eastAsia="MS Mincho"/>
        </w:rPr>
      </w:pPr>
      <w:bookmarkStart w:id="56" w:name="_Toc124712578"/>
      <w:r>
        <w:rPr>
          <w:rFonts w:eastAsia="MS Mincho"/>
        </w:rPr>
        <w:t>5.3</w:t>
      </w:r>
      <w:r>
        <w:rPr>
          <w:rFonts w:eastAsia="MS Mincho"/>
        </w:rPr>
        <w:tab/>
        <w:t>Connection control</w:t>
      </w:r>
      <w:bookmarkEnd w:id="56"/>
    </w:p>
    <w:p w14:paraId="22E90ECA" w14:textId="77777777" w:rsidR="00044E0E" w:rsidRDefault="003A1A86">
      <w:pPr>
        <w:pStyle w:val="4"/>
      </w:pPr>
      <w:bookmarkStart w:id="57" w:name="_Toc60776742"/>
      <w:bookmarkStart w:id="58" w:name="_Toc124712585"/>
      <w:r>
        <w:t>5.3.2.3</w:t>
      </w:r>
      <w:r>
        <w:tab/>
        <w:t xml:space="preserve">Reception of the </w:t>
      </w:r>
      <w:r>
        <w:rPr>
          <w:i/>
        </w:rPr>
        <w:t>Paging</w:t>
      </w:r>
      <w:r>
        <w:t xml:space="preserve"> </w:t>
      </w:r>
      <w:r>
        <w:rPr>
          <w:i/>
        </w:rPr>
        <w:t>message</w:t>
      </w:r>
      <w:r>
        <w:t xml:space="preserve"> by the UE</w:t>
      </w:r>
      <w:bookmarkEnd w:id="57"/>
      <w:r>
        <w:t xml:space="preserve"> or </w:t>
      </w:r>
      <w:proofErr w:type="spellStart"/>
      <w:r>
        <w:rPr>
          <w:i/>
        </w:rPr>
        <w:t>PagingRecord</w:t>
      </w:r>
      <w:proofErr w:type="spellEnd"/>
      <w:r>
        <w:t xml:space="preserve"> by the L2 U2N Remote UE</w:t>
      </w:r>
      <w:bookmarkEnd w:id="58"/>
    </w:p>
    <w:p w14:paraId="61E92470" w14:textId="77777777" w:rsidR="00044E0E" w:rsidRDefault="003A1A86">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4827BA59" w14:textId="77777777" w:rsidR="00044E0E" w:rsidRDefault="003A1A86">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3724C41F" w14:textId="77777777" w:rsidR="00044E0E" w:rsidRDefault="003A1A86">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884A04C"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33063E94" w14:textId="77777777" w:rsidR="00044E0E" w:rsidRDefault="003A1A86">
      <w:pPr>
        <w:pStyle w:val="B3"/>
      </w:pPr>
      <w:r>
        <w:t>3&gt;</w:t>
      </w:r>
      <w:r>
        <w:tab/>
        <w:t>if upper layers indicate the support of paging cause:</w:t>
      </w:r>
    </w:p>
    <w:p w14:paraId="119B8BBC" w14:textId="77777777" w:rsidR="00044E0E" w:rsidRDefault="003A1A86">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174C6837" w14:textId="77777777" w:rsidR="00044E0E" w:rsidRDefault="003A1A86">
      <w:pPr>
        <w:pStyle w:val="B3"/>
      </w:pPr>
      <w:r>
        <w:t>3&gt;</w:t>
      </w:r>
      <w:r>
        <w:tab/>
        <w:t>else:</w:t>
      </w:r>
    </w:p>
    <w:p w14:paraId="6946D34E" w14:textId="77777777" w:rsidR="00044E0E" w:rsidRDefault="003A1A8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5D25428F" w14:textId="77777777" w:rsidR="00044E0E" w:rsidRDefault="003A1A86">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79773F03" w14:textId="77777777" w:rsidR="00044E0E" w:rsidRDefault="003A1A86">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6EB958D6"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57920898" w14:textId="77777777" w:rsidR="00044E0E" w:rsidRDefault="003A1A86">
      <w:pPr>
        <w:pStyle w:val="B3"/>
      </w:pPr>
      <w:r>
        <w:t>3&gt;</w:t>
      </w:r>
      <w:r>
        <w:tab/>
        <w:t>if the UE is configured by upper layers with Access Identity 1:</w:t>
      </w:r>
    </w:p>
    <w:p w14:paraId="18609CFE"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4D7373B8" w14:textId="77777777" w:rsidR="00044E0E" w:rsidRDefault="003A1A86">
      <w:pPr>
        <w:pStyle w:val="B3"/>
      </w:pPr>
      <w:r>
        <w:lastRenderedPageBreak/>
        <w:t>3&gt;</w:t>
      </w:r>
      <w:r>
        <w:tab/>
        <w:t>else if the UE is configured by upper layers with Access Identity 2:</w:t>
      </w:r>
    </w:p>
    <w:p w14:paraId="612B4391"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53CBF6D4" w14:textId="77777777" w:rsidR="00044E0E" w:rsidRDefault="003A1A86">
      <w:pPr>
        <w:pStyle w:val="B3"/>
      </w:pPr>
      <w:r>
        <w:t>3&gt;</w:t>
      </w:r>
      <w:r>
        <w:tab/>
        <w:t>else if the UE is configured by upper layers with one or more Access Identities equal to 11-15:</w:t>
      </w:r>
    </w:p>
    <w:p w14:paraId="52C90519"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04D56102" w14:textId="77777777" w:rsidR="00044E0E" w:rsidRDefault="003A1A86">
      <w:pPr>
        <w:pStyle w:val="B3"/>
      </w:pPr>
      <w:r>
        <w:t>3&gt;</w:t>
      </w:r>
      <w:r>
        <w:tab/>
        <w:t>else:</w:t>
      </w:r>
    </w:p>
    <w:p w14:paraId="08F743CD"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10F0BA2F" w14:textId="77777777" w:rsidR="00044E0E" w:rsidRDefault="003A1A86">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7E236514" w14:textId="77777777" w:rsidR="00044E0E" w:rsidRDefault="003A1A86">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2EE99F76" w14:textId="77777777" w:rsidR="00044E0E" w:rsidRDefault="003A1A86">
      <w:pPr>
        <w:pStyle w:val="B3"/>
      </w:pPr>
      <w:r>
        <w:t>3&gt;</w:t>
      </w:r>
      <w:r>
        <w:tab/>
        <w:t>if upper layers indicate the support of paging cause:</w:t>
      </w:r>
    </w:p>
    <w:p w14:paraId="53973A9F" w14:textId="77777777" w:rsidR="00044E0E" w:rsidRDefault="003A1A86">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6BB0CDE9" w14:textId="77777777" w:rsidR="00044E0E" w:rsidRDefault="003A1A86">
      <w:pPr>
        <w:pStyle w:val="B3"/>
      </w:pPr>
      <w:r>
        <w:t>3&gt;</w:t>
      </w:r>
      <w:r>
        <w:tab/>
        <w:t>else:</w:t>
      </w:r>
    </w:p>
    <w:p w14:paraId="78D84FEA" w14:textId="77777777" w:rsidR="00044E0E" w:rsidRDefault="003A1A8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1D7EAFFB" w14:textId="77777777" w:rsidR="00044E0E" w:rsidRDefault="003A1A86">
      <w:pPr>
        <w:pStyle w:val="B3"/>
      </w:pPr>
      <w:r>
        <w:t>3&gt;</w:t>
      </w:r>
      <w:r>
        <w:tab/>
        <w:t>perform the actions upon going to RRC_IDLE as specified in 5.3.11 with release cause 'other';</w:t>
      </w:r>
    </w:p>
    <w:p w14:paraId="20320049" w14:textId="77777777" w:rsidR="00044E0E" w:rsidRDefault="003A1A86">
      <w:pPr>
        <w:pStyle w:val="B1"/>
      </w:pPr>
      <w:r>
        <w:t>1&gt;</w:t>
      </w:r>
      <w:r>
        <w:tab/>
        <w:t>i</w:t>
      </w:r>
      <w:r>
        <w:rPr>
          <w:lang w:eastAsia="zh-CN"/>
        </w:rPr>
        <w:t xml:space="preserve">f in RRC_IDLE, </w:t>
      </w:r>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3941AAAA" w14:textId="77777777" w:rsidR="00044E0E" w:rsidRDefault="003A1A86">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273D13CD" w14:textId="77777777" w:rsidR="00044E0E" w:rsidRDefault="003A1A86">
      <w:pPr>
        <w:pStyle w:val="B3"/>
      </w:pPr>
      <w:r>
        <w:t>3&gt;</w:t>
      </w:r>
      <w:r>
        <w:tab/>
        <w:t xml:space="preserve">forward the </w:t>
      </w:r>
      <w:r>
        <w:rPr>
          <w:i/>
        </w:rPr>
        <w:t>TMGI</w:t>
      </w:r>
      <w:r>
        <w:t xml:space="preserve"> to the upper layers;</w:t>
      </w:r>
    </w:p>
    <w:p w14:paraId="6D2D635B" w14:textId="09CA7A1B" w:rsidR="00044E0E" w:rsidRDefault="003A1A86">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B6699AC" w14:textId="2B1DBB44" w:rsidR="006D0368" w:rsidRDefault="006D0368" w:rsidP="006D0368">
      <w:pPr>
        <w:pStyle w:val="B2"/>
        <w:rPr>
          <w:ins w:id="59" w:author="Huawei, HiSilicon" w:date="2023-06-12T16:41:00Z"/>
        </w:rPr>
      </w:pPr>
      <w:ins w:id="60" w:author="Huawei, HiSilicon" w:date="2023-06-12T16:41:00Z">
        <w:r>
          <w:t>2&gt;</w:t>
        </w:r>
        <w:r>
          <w:tab/>
          <w:t xml:space="preserve">if the UE is not configured with multicast reception in RRC_INACTIVE or if </w:t>
        </w:r>
        <w:proofErr w:type="spellStart"/>
        <w:r w:rsidRPr="0099414E">
          <w:rPr>
            <w:i/>
          </w:rPr>
          <w:t>inactiveReceptionAllowed</w:t>
        </w:r>
        <w:proofErr w:type="spellEnd"/>
        <w:r w:rsidRPr="0099414E">
          <w:t xml:space="preserve"> is not included for </w:t>
        </w:r>
        <w:r>
          <w:t xml:space="preserve">at least one of </w:t>
        </w:r>
        <w:r w:rsidRPr="0099414E">
          <w:t xml:space="preserve">the </w:t>
        </w:r>
        <w:r w:rsidRPr="00FC09B2">
          <w:rPr>
            <w:i/>
          </w:rPr>
          <w:t>TMGI(s):</w:t>
        </w:r>
      </w:ins>
    </w:p>
    <w:p w14:paraId="014989A2" w14:textId="6305A900" w:rsidR="00044E0E" w:rsidRDefault="003A1A86" w:rsidP="0099414E">
      <w:pPr>
        <w:pStyle w:val="B3"/>
        <w:rPr>
          <w:ins w:id="61" w:author="Huawei, HiSilicon" w:date="2023-03-30T12:07:00Z"/>
        </w:rPr>
      </w:pPr>
      <w:del w:id="62" w:author="Huawei, HiSilicon" w:date="2023-06-12T16:55:00Z">
        <w:r w:rsidDel="006D0368">
          <w:delText>2</w:delText>
        </w:r>
      </w:del>
      <w:ins w:id="63" w:author="Huawei, HiSilicon" w:date="2023-06-12T16:55:00Z">
        <w:r w:rsidR="006D0368">
          <w:t>3</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r w:rsidR="0099414E">
        <w:t>:</w:t>
      </w:r>
    </w:p>
    <w:p w14:paraId="75722E9F" w14:textId="4C16CAFA" w:rsidR="00044E0E" w:rsidRDefault="003A1A86" w:rsidP="0099414E">
      <w:pPr>
        <w:pStyle w:val="B4"/>
      </w:pPr>
      <w:del w:id="64" w:author="Huawei, HiSilicon" w:date="2023-06-12T16:55:00Z">
        <w:r w:rsidDel="006D0368">
          <w:delText>3</w:delText>
        </w:r>
      </w:del>
      <w:ins w:id="65" w:author="Huawei, HiSilicon" w:date="2023-06-12T16:55:00Z">
        <w:r w:rsidR="006D0368">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38737F53" w14:textId="3404D955" w:rsidR="00044E0E" w:rsidRDefault="003A1A86" w:rsidP="0099414E">
      <w:pPr>
        <w:pStyle w:val="B5"/>
      </w:pPr>
      <w:del w:id="66" w:author="Huawei, HiSilicon" w:date="2023-06-12T16:55:00Z">
        <w:r w:rsidDel="006D0368">
          <w:delText>4</w:delText>
        </w:r>
      </w:del>
      <w:ins w:id="67" w:author="Huawei, HiSilicon" w:date="2023-06-12T16:55:00Z">
        <w:r w:rsidR="006D0368">
          <w:t>5</w:t>
        </w:r>
      </w:ins>
      <w:r>
        <w:t>&gt;</w:t>
      </w:r>
      <w:r>
        <w:tab/>
        <w:t>if the UE is configured by upper layers with Access Identity 1:</w:t>
      </w:r>
    </w:p>
    <w:p w14:paraId="41E86CD7" w14:textId="7201E06F" w:rsidR="00044E0E" w:rsidRDefault="003A1A86" w:rsidP="0099414E">
      <w:pPr>
        <w:pStyle w:val="B6"/>
      </w:pPr>
      <w:del w:id="68" w:author="Huawei, HiSilicon" w:date="2023-06-12T16:55:00Z">
        <w:r w:rsidDel="006D0368">
          <w:delText>5</w:delText>
        </w:r>
      </w:del>
      <w:ins w:id="69" w:author="Huawei, HiSilicon" w:date="2023-06-12T16:55:00Z">
        <w:r w:rsidR="006D0368">
          <w:t>6</w:t>
        </w:r>
      </w:ins>
      <w:r>
        <w:t>&gt;</w:t>
      </w:r>
      <w:r>
        <w:tab/>
      </w:r>
      <w:proofErr w:type="spellStart"/>
      <w:r>
        <w:t>resumeCause</w:t>
      </w:r>
      <w:proofErr w:type="spellEnd"/>
      <w:r>
        <w:t xml:space="preserve"> is set to </w:t>
      </w:r>
      <w:proofErr w:type="spellStart"/>
      <w:r>
        <w:t>mps-PriorityAccess</w:t>
      </w:r>
      <w:proofErr w:type="spellEnd"/>
      <w:r>
        <w:t>;</w:t>
      </w:r>
    </w:p>
    <w:p w14:paraId="0CA45E35" w14:textId="2CB7FB4E" w:rsidR="00044E0E" w:rsidRDefault="003A1A86" w:rsidP="0099414E">
      <w:pPr>
        <w:pStyle w:val="B5"/>
      </w:pPr>
      <w:del w:id="70" w:author="Huawei, HiSilicon" w:date="2023-06-12T16:55:00Z">
        <w:r w:rsidDel="006D0368">
          <w:delText>4</w:delText>
        </w:r>
      </w:del>
      <w:ins w:id="71" w:author="Huawei, HiSilicon" w:date="2023-06-12T16:55:00Z">
        <w:r w:rsidR="006D0368">
          <w:t>5</w:t>
        </w:r>
      </w:ins>
      <w:r>
        <w:t>&gt;</w:t>
      </w:r>
      <w:r>
        <w:tab/>
        <w:t>else if the UE is configured by upper layers with Access Identity 2:</w:t>
      </w:r>
    </w:p>
    <w:p w14:paraId="18BED286" w14:textId="534C4109" w:rsidR="00044E0E" w:rsidRDefault="003A1A86" w:rsidP="0099414E">
      <w:pPr>
        <w:pStyle w:val="B6"/>
      </w:pPr>
      <w:del w:id="72" w:author="Huawei, HiSilicon" w:date="2023-06-12T16:55:00Z">
        <w:r w:rsidDel="006D0368">
          <w:delText>5</w:delText>
        </w:r>
      </w:del>
      <w:ins w:id="73" w:author="Huawei, HiSilicon" w:date="2023-06-12T16:55:00Z">
        <w:r w:rsidR="006D0368">
          <w:t>6</w:t>
        </w:r>
      </w:ins>
      <w:r>
        <w:t>&gt;</w:t>
      </w:r>
      <w:r>
        <w:tab/>
      </w:r>
      <w:proofErr w:type="spellStart"/>
      <w:r>
        <w:t>resumeCause</w:t>
      </w:r>
      <w:proofErr w:type="spellEnd"/>
      <w:r>
        <w:t xml:space="preserve"> is set to </w:t>
      </w:r>
      <w:proofErr w:type="spellStart"/>
      <w:r>
        <w:t>mcs-PriorityAccess</w:t>
      </w:r>
      <w:proofErr w:type="spellEnd"/>
      <w:r>
        <w:t>;</w:t>
      </w:r>
    </w:p>
    <w:p w14:paraId="6B9F2C27" w14:textId="5D60C71F" w:rsidR="00044E0E" w:rsidRDefault="003A1A86" w:rsidP="0099414E">
      <w:pPr>
        <w:pStyle w:val="B5"/>
      </w:pPr>
      <w:del w:id="74" w:author="Huawei, HiSilicon" w:date="2023-06-12T16:55:00Z">
        <w:r w:rsidDel="006D0368">
          <w:delText>4</w:delText>
        </w:r>
      </w:del>
      <w:ins w:id="75" w:author="Huawei, HiSilicon" w:date="2023-06-12T16:55:00Z">
        <w:r w:rsidR="006D0368">
          <w:t>5</w:t>
        </w:r>
      </w:ins>
      <w:r>
        <w:t>&gt;</w:t>
      </w:r>
      <w:r>
        <w:tab/>
        <w:t>else if the UE is configured by upper layers with one or more Access Identities equal to 11-15:</w:t>
      </w:r>
    </w:p>
    <w:p w14:paraId="546DCD53" w14:textId="77E8EBDC" w:rsidR="00044E0E" w:rsidRDefault="003A1A86" w:rsidP="0099414E">
      <w:pPr>
        <w:pStyle w:val="B6"/>
      </w:pPr>
      <w:del w:id="76" w:author="Huawei, HiSilicon" w:date="2023-06-12T16:55:00Z">
        <w:r w:rsidDel="006D0368">
          <w:delText>5</w:delText>
        </w:r>
      </w:del>
      <w:ins w:id="77" w:author="Huawei, HiSilicon" w:date="2023-06-12T16:55:00Z">
        <w:r w:rsidR="006D0368">
          <w:t>6</w:t>
        </w:r>
      </w:ins>
      <w:r>
        <w:t>&gt;</w:t>
      </w:r>
      <w:r>
        <w:tab/>
      </w:r>
      <w:proofErr w:type="spellStart"/>
      <w:r>
        <w:t>resumeCause</w:t>
      </w:r>
      <w:proofErr w:type="spellEnd"/>
      <w:r>
        <w:t xml:space="preserve"> is set to </w:t>
      </w:r>
      <w:proofErr w:type="spellStart"/>
      <w:r>
        <w:t>highPriorityAccess</w:t>
      </w:r>
      <w:proofErr w:type="spellEnd"/>
      <w:r>
        <w:t>;</w:t>
      </w:r>
    </w:p>
    <w:p w14:paraId="136ADE6B" w14:textId="2327517A" w:rsidR="00044E0E" w:rsidRDefault="003A1A86" w:rsidP="0099414E">
      <w:pPr>
        <w:pStyle w:val="B5"/>
      </w:pPr>
      <w:del w:id="78" w:author="Huawei, HiSilicon" w:date="2023-06-12T16:56:00Z">
        <w:r w:rsidDel="00F8275A">
          <w:delText>4</w:delText>
        </w:r>
      </w:del>
      <w:ins w:id="79" w:author="Huawei, HiSilicon" w:date="2023-06-12T16:56:00Z">
        <w:r w:rsidR="00F8275A">
          <w:t>5</w:t>
        </w:r>
      </w:ins>
      <w:r>
        <w:t>&gt;</w:t>
      </w:r>
      <w:r>
        <w:tab/>
        <w:t>else:</w:t>
      </w:r>
    </w:p>
    <w:p w14:paraId="05E36C9E" w14:textId="66E04089" w:rsidR="00044E0E" w:rsidRDefault="003A1A86" w:rsidP="0099414E">
      <w:pPr>
        <w:pStyle w:val="B6"/>
      </w:pPr>
      <w:del w:id="80" w:author="Huawei, HiSilicon" w:date="2023-06-12T16:56:00Z">
        <w:r w:rsidDel="00F8275A">
          <w:delText>5</w:delText>
        </w:r>
      </w:del>
      <w:ins w:id="81" w:author="Huawei, HiSilicon" w:date="2023-06-12T16:56:00Z">
        <w:r w:rsidR="00F8275A">
          <w:t>6</w:t>
        </w:r>
      </w:ins>
      <w:r>
        <w:t>&gt;</w:t>
      </w:r>
      <w:r>
        <w:tab/>
      </w:r>
      <w:proofErr w:type="spellStart"/>
      <w:r>
        <w:t>resumeCause</w:t>
      </w:r>
      <w:proofErr w:type="spellEnd"/>
      <w:r>
        <w:t xml:space="preserve"> is set to </w:t>
      </w:r>
      <w:proofErr w:type="spellStart"/>
      <w:r>
        <w:t>mt</w:t>
      </w:r>
      <w:proofErr w:type="spellEnd"/>
      <w:r>
        <w:t>-Access;</w:t>
      </w:r>
    </w:p>
    <w:p w14:paraId="17A59B1F" w14:textId="74FE7706" w:rsidR="00044E0E" w:rsidRPr="00367925" w:rsidRDefault="003A1A86">
      <w:pPr>
        <w:pStyle w:val="B3"/>
      </w:pPr>
      <w:del w:id="82" w:author="Huawei, HiSilicon" w:date="2023-06-12T16:56:00Z">
        <w:r w:rsidRPr="00FC09B2" w:rsidDel="00F8275A">
          <w:delText>2</w:delText>
        </w:r>
      </w:del>
      <w:ins w:id="83" w:author="Huawei, HiSilicon" w:date="2023-06-12T16:56:00Z">
        <w:r w:rsidR="00F8275A">
          <w:t>3</w:t>
        </w:r>
      </w:ins>
      <w:r w:rsidRPr="00FC09B2">
        <w:t>&gt;</w:t>
      </w:r>
      <w:r w:rsidRPr="00FC09B2">
        <w:tab/>
        <w:t>else:</w:t>
      </w:r>
    </w:p>
    <w:p w14:paraId="2A6583F0" w14:textId="77777777" w:rsidR="00A00154" w:rsidRDefault="003A1A86" w:rsidP="00A00154">
      <w:pPr>
        <w:pStyle w:val="B4"/>
        <w:rPr>
          <w:ins w:id="84" w:author="Huawei, HiSilicon" w:date="2023-06-13T11:56:00Z"/>
        </w:rPr>
      </w:pPr>
      <w:del w:id="85" w:author="Huawei, HiSilicon" w:date="2023-06-12T16:56:00Z">
        <w:r w:rsidDel="00F8275A">
          <w:delText>3</w:delText>
        </w:r>
      </w:del>
      <w:ins w:id="86" w:author="Huawei, HiSilicon" w:date="2023-06-12T16:56:00Z">
        <w:r w:rsidR="00F8275A">
          <w:t>4</w:t>
        </w:r>
      </w:ins>
      <w:r>
        <w:t>&gt;</w:t>
      </w:r>
      <w:r>
        <w:tab/>
        <w:t>forward the</w:t>
      </w:r>
      <w:r w:rsidRPr="00A00154">
        <w:t xml:space="preserve"> TMGI(s)</w:t>
      </w:r>
      <w:r>
        <w:t xml:space="preserve"> to the upper layers;</w:t>
      </w:r>
    </w:p>
    <w:p w14:paraId="47C7147F" w14:textId="13835B98" w:rsidR="00F8275A" w:rsidRDefault="00F8275A" w:rsidP="00F8275A">
      <w:pPr>
        <w:pStyle w:val="B2"/>
        <w:rPr>
          <w:ins w:id="87" w:author="Huawei, HiSilicon" w:date="2023-06-12T16:56:00Z"/>
        </w:rPr>
      </w:pPr>
      <w:ins w:id="88" w:author="Huawei, HiSilicon" w:date="2023-06-12T16:56:00Z">
        <w:r>
          <w:rPr>
            <w:lang w:eastAsia="zh-CN"/>
          </w:rPr>
          <w:lastRenderedPageBreak/>
          <w:t>2&gt;</w:t>
        </w:r>
        <w:r>
          <w:rPr>
            <w:lang w:eastAsia="zh-CN"/>
          </w:rPr>
          <w:tab/>
          <w:t>else</w:t>
        </w:r>
        <w:r>
          <w:t>:</w:t>
        </w:r>
      </w:ins>
    </w:p>
    <w:p w14:paraId="35E3FFB7" w14:textId="7897FEE6" w:rsidR="00367925" w:rsidRPr="00F8275A" w:rsidRDefault="00F8275A" w:rsidP="00B741AD">
      <w:pPr>
        <w:pStyle w:val="B3"/>
      </w:pPr>
      <w:ins w:id="89" w:author="Huawei, HiSilicon" w:date="2023-06-12T16:56:00Z">
        <w:r>
          <w:t>3&gt;</w:t>
        </w:r>
        <w:r>
          <w:tab/>
        </w:r>
      </w:ins>
      <w:ins w:id="90" w:author="Huawei, HiSilicon" w:date="2023-06-13T09:39:00Z">
        <w:r w:rsidR="00B741AD">
          <w:rPr>
            <w:rFonts w:eastAsia="宋体"/>
            <w:lang w:eastAsia="zh-CN"/>
          </w:rPr>
          <w:t>perform MBS multicast reception in RRC_INACTIVE</w:t>
        </w:r>
        <w:r w:rsidR="00B741AD">
          <w:t xml:space="preserve"> as specified in </w:t>
        </w:r>
        <w:r w:rsidR="00B741AD">
          <w:rPr>
            <w:lang w:eastAsia="zh-CN"/>
          </w:rPr>
          <w:t>5.x</w:t>
        </w:r>
      </w:ins>
      <w:ins w:id="91" w:author="Huawei, HiSilicon" w:date="2023-06-12T16:56:00Z">
        <w:r>
          <w:t>.</w:t>
        </w:r>
      </w:ins>
    </w:p>
    <w:p w14:paraId="25E9E527" w14:textId="77777777" w:rsidR="00044E0E" w:rsidRDefault="003A1A86">
      <w:pPr>
        <w:pStyle w:val="B1"/>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1908CFAE"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0213F6C5" w14:textId="77777777" w:rsidR="00044E0E" w:rsidRDefault="003A1A86">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52EE8BA7" w14:textId="2250201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4706654" w14:textId="77777777" w:rsidR="00044E0E" w:rsidRDefault="003A1A86">
      <w:pPr>
        <w:pStyle w:val="4"/>
      </w:pPr>
      <w:bookmarkStart w:id="92" w:name="_Toc60776816"/>
      <w:bookmarkStart w:id="93" w:name="_Toc124712676"/>
      <w:r>
        <w:t>5.3.8.3</w:t>
      </w:r>
      <w:r>
        <w:tab/>
        <w:t xml:space="preserve">Reception of the </w:t>
      </w:r>
      <w:proofErr w:type="spellStart"/>
      <w:r>
        <w:rPr>
          <w:i/>
        </w:rPr>
        <w:t>RRCRelease</w:t>
      </w:r>
      <w:proofErr w:type="spellEnd"/>
      <w:r>
        <w:t xml:space="preserve"> by the UE</w:t>
      </w:r>
      <w:bookmarkEnd w:id="92"/>
      <w:bookmarkEnd w:id="93"/>
    </w:p>
    <w:p w14:paraId="07127B23" w14:textId="77777777" w:rsidR="00044E0E" w:rsidRDefault="003A1A86">
      <w:r>
        <w:t>The UE shall:</w:t>
      </w:r>
    </w:p>
    <w:p w14:paraId="6B0AA04A" w14:textId="77777777" w:rsidR="00044E0E" w:rsidRDefault="003A1A86">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1B42807" w14:textId="77777777" w:rsidR="00044E0E" w:rsidRDefault="003A1A86">
      <w:pPr>
        <w:pStyle w:val="B1"/>
      </w:pPr>
      <w:r>
        <w:rPr>
          <w:lang w:eastAsia="zh-CN"/>
        </w:rPr>
        <w:t>1&gt;</w:t>
      </w:r>
      <w:r>
        <w:rPr>
          <w:lang w:eastAsia="zh-CN"/>
        </w:rPr>
        <w:tab/>
      </w:r>
      <w:r>
        <w:t>stop timer T380, if running;</w:t>
      </w:r>
    </w:p>
    <w:p w14:paraId="477052CF" w14:textId="77777777" w:rsidR="00044E0E" w:rsidRDefault="003A1A86">
      <w:pPr>
        <w:pStyle w:val="B1"/>
      </w:pPr>
      <w:r>
        <w:t>1&gt;</w:t>
      </w:r>
      <w:r>
        <w:tab/>
        <w:t>stop timer T320, if running;</w:t>
      </w:r>
    </w:p>
    <w:p w14:paraId="3B25A6DE" w14:textId="77777777" w:rsidR="00044E0E" w:rsidRDefault="003A1A86">
      <w:pPr>
        <w:pStyle w:val="B1"/>
      </w:pPr>
      <w:r>
        <w:t>1&gt;</w:t>
      </w:r>
      <w:r>
        <w:tab/>
        <w:t>if timer T316 is running;</w:t>
      </w:r>
    </w:p>
    <w:p w14:paraId="2E7F5A0E" w14:textId="77777777" w:rsidR="00044E0E" w:rsidRDefault="003A1A86">
      <w:pPr>
        <w:pStyle w:val="B2"/>
      </w:pPr>
      <w:r>
        <w:t>2&gt;</w:t>
      </w:r>
      <w:r>
        <w:tab/>
        <w:t>stop timer T316;</w:t>
      </w:r>
    </w:p>
    <w:p w14:paraId="66AEA8E5" w14:textId="77777777" w:rsidR="00044E0E" w:rsidRDefault="003A1A86">
      <w:pPr>
        <w:pStyle w:val="B2"/>
      </w:pPr>
      <w:r>
        <w:t>2&gt;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559242EA" w14:textId="77777777" w:rsidR="00044E0E" w:rsidRDefault="003A1A86">
      <w:pPr>
        <w:pStyle w:val="B1"/>
      </w:pPr>
      <w:r>
        <w:t>1&gt;</w:t>
      </w:r>
      <w:r>
        <w:tab/>
        <w:t>stop timer T350, if running;</w:t>
      </w:r>
    </w:p>
    <w:p w14:paraId="671DF029" w14:textId="77777777" w:rsidR="00044E0E" w:rsidRDefault="003A1A86">
      <w:pPr>
        <w:pStyle w:val="B1"/>
      </w:pPr>
      <w:r>
        <w:t>1&gt;</w:t>
      </w:r>
      <w:r>
        <w:tab/>
        <w:t>stop timer T346g, if running;</w:t>
      </w:r>
    </w:p>
    <w:p w14:paraId="029336FB" w14:textId="77777777" w:rsidR="00044E0E" w:rsidRDefault="003A1A86">
      <w:pPr>
        <w:pStyle w:val="B1"/>
      </w:pPr>
      <w:r>
        <w:t>1&gt;</w:t>
      </w:r>
      <w:r>
        <w:tab/>
        <w:t>if the</w:t>
      </w:r>
      <w:r>
        <w:rPr>
          <w:i/>
        </w:rPr>
        <w:t xml:space="preserve"> </w:t>
      </w:r>
      <w:r>
        <w:t>AS security is not activated:</w:t>
      </w:r>
    </w:p>
    <w:p w14:paraId="64B0E5BE" w14:textId="77777777" w:rsidR="00044E0E" w:rsidRDefault="003A1A8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16A8A75" w14:textId="77777777" w:rsidR="00044E0E" w:rsidRDefault="003A1A86">
      <w:pPr>
        <w:pStyle w:val="B2"/>
      </w:pPr>
      <w:r>
        <w:t>2&gt;</w:t>
      </w:r>
      <w:r>
        <w:tab/>
        <w:t>perform the actions upon going to RRC_IDLE as specified in 5.3.11 with the release cause 'other' upon which the procedure ends;</w:t>
      </w:r>
    </w:p>
    <w:p w14:paraId="1F4E9295" w14:textId="77777777" w:rsidR="00044E0E" w:rsidRDefault="003A1A8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245A1D25" w14:textId="77777777" w:rsidR="00044E0E" w:rsidRDefault="003A1A86">
      <w:pPr>
        <w:pStyle w:val="B2"/>
      </w:pPr>
      <w:r>
        <w:t>2&gt;</w:t>
      </w:r>
      <w:r>
        <w:tab/>
        <w:t xml:space="preserve">if </w:t>
      </w:r>
      <w:proofErr w:type="spellStart"/>
      <w:r>
        <w:rPr>
          <w:i/>
        </w:rPr>
        <w:t>cnType</w:t>
      </w:r>
      <w:proofErr w:type="spellEnd"/>
      <w:r>
        <w:t xml:space="preserve"> is included:</w:t>
      </w:r>
    </w:p>
    <w:p w14:paraId="301CE511" w14:textId="77777777" w:rsidR="00044E0E" w:rsidRDefault="003A1A8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F8C81BC" w14:textId="77777777" w:rsidR="00044E0E" w:rsidRDefault="003A1A8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2C59EADB" w14:textId="77777777" w:rsidR="00044E0E" w:rsidRDefault="003A1A86">
      <w:pPr>
        <w:pStyle w:val="B2"/>
      </w:pPr>
      <w:r>
        <w:t>2&gt;</w:t>
      </w:r>
      <w:r>
        <w:tab/>
        <w:t xml:space="preserve">if </w:t>
      </w:r>
      <w:proofErr w:type="spellStart"/>
      <w:r>
        <w:rPr>
          <w:i/>
        </w:rPr>
        <w:t>voiceFallbackIndication</w:t>
      </w:r>
      <w:proofErr w:type="spellEnd"/>
      <w:r>
        <w:t xml:space="preserve"> is included:</w:t>
      </w:r>
    </w:p>
    <w:p w14:paraId="10939A12" w14:textId="77777777" w:rsidR="00044E0E" w:rsidRDefault="003A1A86">
      <w:pPr>
        <w:pStyle w:val="B3"/>
      </w:pPr>
      <w:r>
        <w:rPr>
          <w:lang w:eastAsia="zh-CN"/>
        </w:rPr>
        <w:t>3&gt;</w:t>
      </w:r>
      <w:r>
        <w:rPr>
          <w:lang w:eastAsia="zh-CN"/>
        </w:rPr>
        <w:tab/>
        <w:t xml:space="preserve">consider the RRC connection release was for EPS </w:t>
      </w:r>
      <w:proofErr w:type="spellStart"/>
      <w:r>
        <w:rPr>
          <w:lang w:eastAsia="zh-CN"/>
        </w:rPr>
        <w:t>fallback</w:t>
      </w:r>
      <w:proofErr w:type="spellEnd"/>
      <w:r>
        <w:rPr>
          <w:lang w:eastAsia="zh-CN"/>
        </w:rPr>
        <w:t xml:space="preserve"> for IMS voice (see TS 23.502 [</w:t>
      </w:r>
      <w:r>
        <w:t>43</w:t>
      </w:r>
      <w:r>
        <w:rPr>
          <w:lang w:eastAsia="zh-CN"/>
        </w:rPr>
        <w:t>]);</w:t>
      </w:r>
    </w:p>
    <w:p w14:paraId="098A5519" w14:textId="77777777" w:rsidR="00044E0E" w:rsidRDefault="003A1A8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1AEF482C" w14:textId="77777777" w:rsidR="00044E0E" w:rsidRDefault="003A1A86">
      <w:pPr>
        <w:pStyle w:val="B2"/>
      </w:pPr>
      <w:r>
        <w:t>2&gt;</w:t>
      </w:r>
      <w:r>
        <w:tab/>
        <w:t xml:space="preserve">store the cell reselection priority information provided by the </w:t>
      </w:r>
      <w:proofErr w:type="spellStart"/>
      <w:r>
        <w:rPr>
          <w:i/>
        </w:rPr>
        <w:t>cellReselectionPriorities</w:t>
      </w:r>
      <w:proofErr w:type="spellEnd"/>
      <w:r>
        <w:t>;</w:t>
      </w:r>
    </w:p>
    <w:p w14:paraId="68B07A47" w14:textId="77777777" w:rsidR="00044E0E" w:rsidRDefault="003A1A86">
      <w:pPr>
        <w:pStyle w:val="B2"/>
      </w:pPr>
      <w:r>
        <w:t>2&gt;</w:t>
      </w:r>
      <w:r>
        <w:tab/>
        <w:t xml:space="preserve">if the </w:t>
      </w:r>
      <w:r>
        <w:rPr>
          <w:i/>
        </w:rPr>
        <w:t>t320</w:t>
      </w:r>
      <w:r>
        <w:t xml:space="preserve"> is included:</w:t>
      </w:r>
    </w:p>
    <w:p w14:paraId="554FDBC5" w14:textId="77777777" w:rsidR="00044E0E" w:rsidRDefault="003A1A86">
      <w:pPr>
        <w:pStyle w:val="B3"/>
      </w:pPr>
      <w:r>
        <w:t>3&gt;</w:t>
      </w:r>
      <w:r>
        <w:tab/>
        <w:t xml:space="preserve">start timer T320, with the timer value set according to the value of </w:t>
      </w:r>
      <w:r>
        <w:rPr>
          <w:i/>
        </w:rPr>
        <w:t>t320</w:t>
      </w:r>
      <w:r>
        <w:t>;</w:t>
      </w:r>
    </w:p>
    <w:p w14:paraId="73AEF692" w14:textId="77777777" w:rsidR="00044E0E" w:rsidRDefault="003A1A86">
      <w:pPr>
        <w:pStyle w:val="B1"/>
      </w:pPr>
      <w:r>
        <w:t>1&gt;</w:t>
      </w:r>
      <w:r>
        <w:tab/>
        <w:t>else:</w:t>
      </w:r>
    </w:p>
    <w:p w14:paraId="1A362F5C" w14:textId="77777777" w:rsidR="00044E0E" w:rsidRDefault="003A1A86">
      <w:pPr>
        <w:pStyle w:val="B2"/>
      </w:pPr>
      <w:r>
        <w:lastRenderedPageBreak/>
        <w:t>2&gt;</w:t>
      </w:r>
      <w:r>
        <w:tab/>
        <w:t>apply the cell reselection priority information broadcast in the system information;</w:t>
      </w:r>
    </w:p>
    <w:p w14:paraId="2BC39AB0" w14:textId="77777777" w:rsidR="00044E0E" w:rsidRDefault="003A1A86">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0A12299B" w14:textId="77777777" w:rsidR="00044E0E" w:rsidRDefault="003A1A86">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75D2E6B6" w14:textId="77777777" w:rsidR="00044E0E" w:rsidRDefault="003A1A86">
      <w:pPr>
        <w:pStyle w:val="B2"/>
      </w:pPr>
      <w:r>
        <w:t>2&gt;</w:t>
      </w:r>
      <w:r>
        <w:tab/>
        <w:t>store the</w:t>
      </w:r>
      <w:r>
        <w:rPr>
          <w:i/>
          <w:iCs/>
        </w:rPr>
        <w:t xml:space="preserve"> </w:t>
      </w:r>
      <w:proofErr w:type="spellStart"/>
      <w:r>
        <w:rPr>
          <w:i/>
          <w:iCs/>
        </w:rPr>
        <w:t>deprioritisationReq</w:t>
      </w:r>
      <w:proofErr w:type="spellEnd"/>
      <w:r>
        <w:t xml:space="preserve"> until T325 expiry;</w:t>
      </w:r>
    </w:p>
    <w:p w14:paraId="36E9D84B" w14:textId="77777777" w:rsidR="00044E0E" w:rsidRDefault="003A1A8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441B789B" w14:textId="77777777" w:rsidR="00044E0E" w:rsidRDefault="003A1A8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6CEEB776" w14:textId="77777777" w:rsidR="00044E0E" w:rsidRDefault="003A1A86">
      <w:pPr>
        <w:pStyle w:val="B2"/>
      </w:pPr>
      <w:r>
        <w:t>2&gt;</w:t>
      </w:r>
      <w:r>
        <w:tab/>
        <w:t>if T331 is running:</w:t>
      </w:r>
    </w:p>
    <w:p w14:paraId="1D010BF3" w14:textId="77777777" w:rsidR="00044E0E" w:rsidRDefault="003A1A86">
      <w:pPr>
        <w:pStyle w:val="B3"/>
      </w:pPr>
      <w:r>
        <w:t>3&gt; stop timer T331;</w:t>
      </w:r>
    </w:p>
    <w:p w14:paraId="4C343A46" w14:textId="77777777" w:rsidR="00044E0E" w:rsidRDefault="003A1A86">
      <w:pPr>
        <w:pStyle w:val="B3"/>
      </w:pPr>
      <w:r>
        <w:t>3&gt;</w:t>
      </w:r>
      <w:r>
        <w:tab/>
        <w:t>perform the actions as specified in 5.7.8.3;</w:t>
      </w:r>
    </w:p>
    <w:p w14:paraId="0AAC76D6" w14:textId="77777777" w:rsidR="00044E0E" w:rsidRDefault="003A1A86">
      <w:pPr>
        <w:pStyle w:val="B2"/>
      </w:pPr>
      <w:r>
        <w:t>2&gt;</w:t>
      </w:r>
      <w:r>
        <w:tab/>
        <w:t xml:space="preserve">if the </w:t>
      </w:r>
      <w:proofErr w:type="spellStart"/>
      <w:r>
        <w:rPr>
          <w:i/>
          <w:iCs/>
        </w:rPr>
        <w:t>measIdleConfig</w:t>
      </w:r>
      <w:proofErr w:type="spellEnd"/>
      <w:r>
        <w:t xml:space="preserve"> is set to </w:t>
      </w:r>
      <w:r>
        <w:rPr>
          <w:i/>
          <w:iCs/>
        </w:rPr>
        <w:t>setup</w:t>
      </w:r>
      <w:r>
        <w:t>:</w:t>
      </w:r>
    </w:p>
    <w:p w14:paraId="15579655" w14:textId="77777777" w:rsidR="00044E0E" w:rsidRDefault="003A1A8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5C2F0342" w14:textId="77777777" w:rsidR="00044E0E" w:rsidRDefault="003A1A86">
      <w:pPr>
        <w:pStyle w:val="B3"/>
      </w:pPr>
      <w:r>
        <w:t>3&gt;</w:t>
      </w:r>
      <w:r>
        <w:tab/>
        <w:t xml:space="preserve">start timer T331 with the value set to </w:t>
      </w:r>
      <w:proofErr w:type="spellStart"/>
      <w:r>
        <w:rPr>
          <w:i/>
          <w:iCs/>
        </w:rPr>
        <w:t>measIdleDuration</w:t>
      </w:r>
      <w:proofErr w:type="spellEnd"/>
      <w:r>
        <w:t>;</w:t>
      </w:r>
    </w:p>
    <w:p w14:paraId="129CE6A7" w14:textId="77777777" w:rsidR="00044E0E" w:rsidRDefault="003A1A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284948D2" w14:textId="77777777" w:rsidR="00044E0E" w:rsidRDefault="003A1A8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1E7B63F4" w14:textId="77777777" w:rsidR="00044E0E" w:rsidRDefault="003A1A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EB63BF0" w14:textId="77777777" w:rsidR="00044E0E" w:rsidRDefault="003A1A8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0265E26" w14:textId="77777777" w:rsidR="00044E0E" w:rsidRDefault="003A1A86">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4AF6AA4D" w14:textId="77777777" w:rsidR="00044E0E" w:rsidRDefault="003A1A8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73F02549" w14:textId="77777777" w:rsidR="00044E0E" w:rsidRDefault="003A1A8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5ED34F23" w14:textId="77777777" w:rsidR="00044E0E" w:rsidRDefault="003A1A86">
      <w:pPr>
        <w:pStyle w:val="B2"/>
      </w:pPr>
      <w:r>
        <w:t>2&gt;</w:t>
      </w:r>
      <w:r>
        <w:tab/>
        <w:t>reset MAC and release the default MAC Cell Group configuration, if any;</w:t>
      </w:r>
    </w:p>
    <w:p w14:paraId="6B8FE806" w14:textId="77777777" w:rsidR="00044E0E" w:rsidRDefault="003A1A86">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0AC5271E" w14:textId="77777777" w:rsidR="00044E0E" w:rsidRDefault="003A1A86">
      <w:pPr>
        <w:pStyle w:val="B2"/>
      </w:pPr>
      <w:r>
        <w:t>2&gt;</w:t>
      </w:r>
      <w:r>
        <w:tab/>
        <w:t xml:space="preserve">if the </w:t>
      </w:r>
      <w:proofErr w:type="spellStart"/>
      <w:r>
        <w:rPr>
          <w:i/>
          <w:iCs/>
        </w:rPr>
        <w:t>sdt-Config</w:t>
      </w:r>
      <w:proofErr w:type="spellEnd"/>
      <w:r>
        <w:rPr>
          <w:i/>
          <w:iCs/>
        </w:rPr>
        <w:t xml:space="preserve"> </w:t>
      </w:r>
      <w:r>
        <w:t>is configured:</w:t>
      </w:r>
    </w:p>
    <w:p w14:paraId="487A63F8" w14:textId="77777777" w:rsidR="00044E0E" w:rsidRDefault="003A1A86">
      <w:pPr>
        <w:pStyle w:val="B3"/>
      </w:pPr>
      <w:r>
        <w:t>3&gt;</w:t>
      </w:r>
      <w:r>
        <w:tab/>
        <w:t xml:space="preserve">for each of the DRB in the </w:t>
      </w:r>
      <w:proofErr w:type="spellStart"/>
      <w:r>
        <w:rPr>
          <w:i/>
          <w:iCs/>
        </w:rPr>
        <w:t>sdt</w:t>
      </w:r>
      <w:proofErr w:type="spellEnd"/>
      <w:r>
        <w:rPr>
          <w:i/>
          <w:iCs/>
        </w:rPr>
        <w:t>-DRB-List</w:t>
      </w:r>
      <w:r>
        <w:t>:</w:t>
      </w:r>
    </w:p>
    <w:p w14:paraId="1A59F22B" w14:textId="77777777" w:rsidR="00044E0E" w:rsidRDefault="003A1A86">
      <w:pPr>
        <w:pStyle w:val="B4"/>
      </w:pPr>
      <w:r>
        <w:t>4&gt;</w:t>
      </w:r>
      <w:r>
        <w:tab/>
        <w:t>consider the DRB to be configured for SDT;</w:t>
      </w:r>
    </w:p>
    <w:p w14:paraId="07AC23A2" w14:textId="77777777" w:rsidR="00044E0E" w:rsidRDefault="003A1A86">
      <w:pPr>
        <w:pStyle w:val="B3"/>
      </w:pPr>
      <w:r>
        <w:t>3&gt;</w:t>
      </w:r>
      <w:r>
        <w:tab/>
        <w:t xml:space="preserve">if </w:t>
      </w:r>
      <w:r>
        <w:rPr>
          <w:i/>
          <w:iCs/>
        </w:rPr>
        <w:t>sdt-SRB2-Indication</w:t>
      </w:r>
      <w:r>
        <w:t xml:space="preserve"> is configured:</w:t>
      </w:r>
    </w:p>
    <w:p w14:paraId="71DFA051" w14:textId="77777777" w:rsidR="00044E0E" w:rsidRDefault="003A1A86">
      <w:pPr>
        <w:pStyle w:val="B4"/>
      </w:pPr>
      <w:r>
        <w:t>4&gt;</w:t>
      </w:r>
      <w:r>
        <w:tab/>
        <w:t>consider the SRB2 to be configured for SDT;</w:t>
      </w:r>
    </w:p>
    <w:p w14:paraId="2B16328C" w14:textId="77777777" w:rsidR="00044E0E" w:rsidRDefault="003A1A86">
      <w:pPr>
        <w:pStyle w:val="B3"/>
      </w:pPr>
      <w:r>
        <w:t>3&gt;</w:t>
      </w:r>
      <w:r>
        <w:tab/>
        <w:t>for each RLC bearer that is not suspended:</w:t>
      </w:r>
    </w:p>
    <w:p w14:paraId="0D9DE6BA" w14:textId="77777777" w:rsidR="00044E0E" w:rsidRDefault="003A1A86">
      <w:pPr>
        <w:pStyle w:val="B4"/>
      </w:pPr>
      <w:r>
        <w:t>4&gt;</w:t>
      </w:r>
      <w:r>
        <w:tab/>
        <w:t>re-establish the RLC entity as specified in TS 38.322 [4];</w:t>
      </w:r>
    </w:p>
    <w:p w14:paraId="7DA91414" w14:textId="77777777" w:rsidR="00044E0E" w:rsidRDefault="003A1A86">
      <w:pPr>
        <w:pStyle w:val="B3"/>
      </w:pPr>
      <w:r>
        <w:t>3&gt;</w:t>
      </w:r>
      <w:r>
        <w:tab/>
        <w:t>for SRB2 (if it is resumed) and for SRB1:</w:t>
      </w:r>
    </w:p>
    <w:p w14:paraId="5A745167" w14:textId="77777777" w:rsidR="00044E0E" w:rsidRDefault="003A1A86">
      <w:pPr>
        <w:pStyle w:val="B4"/>
      </w:pPr>
      <w:r>
        <w:t>4&gt;</w:t>
      </w:r>
      <w:r>
        <w:tab/>
        <w:t>trigger the PDCP entity to perform SDU discard as specified in TS 38.323 [5];</w:t>
      </w:r>
    </w:p>
    <w:p w14:paraId="3B63CC49" w14:textId="77777777" w:rsidR="00044E0E" w:rsidRDefault="003A1A86">
      <w:pPr>
        <w:pStyle w:val="B3"/>
      </w:pPr>
      <w:r>
        <w:t>3&gt;</w:t>
      </w:r>
      <w:r>
        <w:tab/>
        <w:t xml:space="preserve">if </w:t>
      </w:r>
      <w:proofErr w:type="spellStart"/>
      <w:r>
        <w:rPr>
          <w:i/>
          <w:iCs/>
        </w:rPr>
        <w:t>sdt</w:t>
      </w:r>
      <w:proofErr w:type="spellEnd"/>
      <w:r>
        <w:rPr>
          <w:i/>
          <w:iCs/>
        </w:rPr>
        <w:t>-MAC-PHY-CG-</w:t>
      </w:r>
      <w:proofErr w:type="spellStart"/>
      <w:r>
        <w:rPr>
          <w:i/>
          <w:iCs/>
        </w:rPr>
        <w:t>Config</w:t>
      </w:r>
      <w:proofErr w:type="spellEnd"/>
      <w:r>
        <w:t xml:space="preserve"> is configured:</w:t>
      </w:r>
    </w:p>
    <w:p w14:paraId="7EA0EDA0" w14:textId="77777777" w:rsidR="00044E0E" w:rsidRDefault="003A1A86">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94" w:name="_Hlk97714604"/>
      <w:r>
        <w:rPr>
          <w:i/>
          <w:iCs/>
        </w:rPr>
        <w:t>cg-SDT-</w:t>
      </w:r>
      <w:proofErr w:type="spellStart"/>
      <w:r>
        <w:rPr>
          <w:i/>
          <w:iCs/>
        </w:rPr>
        <w:t>TimeAlignmentTimer</w:t>
      </w:r>
      <w:bookmarkEnd w:id="94"/>
      <w:proofErr w:type="spellEnd"/>
      <w:r>
        <w:t>;</w:t>
      </w:r>
    </w:p>
    <w:p w14:paraId="7EC8FC8C" w14:textId="77777777" w:rsidR="00044E0E" w:rsidRDefault="003A1A86">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7F8D7693" w14:textId="77777777" w:rsidR="00044E0E" w:rsidRDefault="003A1A86">
      <w:pPr>
        <w:pStyle w:val="B3"/>
      </w:pPr>
      <w:r>
        <w:lastRenderedPageBreak/>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5D93878B" w14:textId="77777777" w:rsidR="00044E0E" w:rsidRDefault="003A1A86">
      <w:pPr>
        <w:pStyle w:val="NO"/>
      </w:pPr>
      <w:r>
        <w:t>NOTE 1b:</w:t>
      </w:r>
      <w:r>
        <w:tab/>
        <w:t>The Network should provide full configuration to UE for SRS for Positioning in RRC_INACTIVE.</w:t>
      </w:r>
    </w:p>
    <w:p w14:paraId="6EB9188C" w14:textId="77777777" w:rsidR="00F8275A" w:rsidRDefault="00F8275A" w:rsidP="00F8275A">
      <w:pPr>
        <w:pStyle w:val="B2"/>
        <w:rPr>
          <w:ins w:id="95" w:author="Huawei, HiSilicon" w:date="2023-06-12T16:56:00Z"/>
        </w:rPr>
      </w:pPr>
      <w:ins w:id="96" w:author="Huawei, HiSilicon" w:date="2023-06-12T16:56:00Z">
        <w:r>
          <w:t>2&gt;</w:t>
        </w:r>
        <w:r>
          <w:tab/>
          <w:t xml:space="preserve">if the </w:t>
        </w:r>
        <w:proofErr w:type="spellStart"/>
        <w:r>
          <w:rPr>
            <w:i/>
            <w:iCs/>
          </w:rPr>
          <w:t>multicastConfigInactive</w:t>
        </w:r>
        <w:proofErr w:type="spellEnd"/>
        <w:r>
          <w:rPr>
            <w:i/>
            <w:iCs/>
          </w:rPr>
          <w:t xml:space="preserve"> </w:t>
        </w:r>
        <w:r>
          <w:t>is configured:</w:t>
        </w:r>
      </w:ins>
    </w:p>
    <w:p w14:paraId="4DEFB742" w14:textId="6FCEC322" w:rsidR="00F8275A" w:rsidRDefault="00F8275A" w:rsidP="00F8275A">
      <w:pPr>
        <w:pStyle w:val="B3"/>
        <w:rPr>
          <w:ins w:id="97" w:author="Huawei, HiSilicon" w:date="2023-06-12T16:56:00Z"/>
        </w:rPr>
      </w:pPr>
      <w:ins w:id="98" w:author="Huawei, HiSilicon" w:date="2023-06-12T16:56:00Z">
        <w:r>
          <w:t>3&gt;</w:t>
        </w:r>
        <w:r>
          <w:tab/>
        </w:r>
        <w:r w:rsidR="00B741AD">
          <w:rPr>
            <w:rFonts w:eastAsia="宋体"/>
            <w:lang w:eastAsia="zh-CN"/>
          </w:rPr>
          <w:t>perform</w:t>
        </w:r>
        <w:r>
          <w:rPr>
            <w:rFonts w:eastAsia="宋体"/>
            <w:lang w:eastAsia="zh-CN"/>
          </w:rPr>
          <w:t xml:space="preserve"> MBS multicast reception in RRC_INACTIVE</w:t>
        </w:r>
        <w:r>
          <w:t xml:space="preserve"> as specified in </w:t>
        </w:r>
        <w:r>
          <w:rPr>
            <w:lang w:eastAsia="zh-CN"/>
          </w:rPr>
          <w:t>5.x</w:t>
        </w:r>
        <w:r>
          <w:t>.</w:t>
        </w:r>
      </w:ins>
    </w:p>
    <w:p w14:paraId="00563752" w14:textId="77777777" w:rsidR="00F8275A" w:rsidRDefault="00F8275A" w:rsidP="00F8275A">
      <w:pPr>
        <w:pStyle w:val="B3"/>
        <w:ind w:left="0" w:firstLine="0"/>
        <w:rPr>
          <w:ins w:id="99" w:author="Huawei, HiSilicon" w:date="2023-06-12T16:56:00Z"/>
        </w:rPr>
      </w:pPr>
      <w:ins w:id="100" w:author="Huawei, HiSilicon" w:date="2023-06-12T16:56:00Z">
        <w:r w:rsidRPr="00A473C2">
          <w:rPr>
            <w:rFonts w:eastAsia="Times New Roman"/>
            <w:b/>
            <w:i/>
            <w:highlight w:val="yellow"/>
            <w:lang w:eastAsia="ja-JP"/>
          </w:rPr>
          <w:t xml:space="preserve">Editor’s note: FFS </w:t>
        </w:r>
        <w:r>
          <w:rPr>
            <w:rFonts w:eastAsia="Times New Roman"/>
            <w:b/>
            <w:i/>
            <w:highlight w:val="yellow"/>
            <w:lang w:eastAsia="ja-JP"/>
          </w:rPr>
          <w:t>on UE’s behaviour if one MBS session is deactivated</w:t>
        </w:r>
        <w:r w:rsidRPr="00A473C2">
          <w:rPr>
            <w:rFonts w:eastAsia="Times New Roman"/>
            <w:b/>
            <w:i/>
            <w:highlight w:val="yellow"/>
            <w:lang w:eastAsia="ja-JP"/>
          </w:rPr>
          <w:t>.</w:t>
        </w:r>
      </w:ins>
    </w:p>
    <w:p w14:paraId="7FC3D0DC" w14:textId="77777777" w:rsidR="00044E0E" w:rsidRDefault="003A1A86">
      <w:pPr>
        <w:pStyle w:val="B2"/>
      </w:pPr>
      <w:r>
        <w:t>2&gt;</w:t>
      </w:r>
      <w:r>
        <w:tab/>
        <w:t>remove all the entries within the MCG and the SCG</w:t>
      </w:r>
      <w:r>
        <w:rPr>
          <w:i/>
        </w:rPr>
        <w:t xml:space="preserve"> </w:t>
      </w:r>
      <w:proofErr w:type="spellStart"/>
      <w:r>
        <w:rPr>
          <w:i/>
        </w:rPr>
        <w:t>VarConditionalReconfig</w:t>
      </w:r>
      <w:proofErr w:type="spellEnd"/>
      <w:r>
        <w:t>, if any;</w:t>
      </w:r>
    </w:p>
    <w:p w14:paraId="1630814F" w14:textId="77777777" w:rsidR="00044E0E" w:rsidRDefault="003A1A86">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5DDD7110" w14:textId="77777777" w:rsidR="00044E0E" w:rsidRDefault="003A1A86">
      <w:pPr>
        <w:pStyle w:val="B3"/>
      </w:pPr>
      <w:r>
        <w:t>3&gt;</w:t>
      </w:r>
      <w:r>
        <w:tab/>
        <w:t xml:space="preserve">for the associated </w:t>
      </w:r>
      <w:proofErr w:type="spellStart"/>
      <w:r>
        <w:rPr>
          <w:i/>
          <w:iCs/>
        </w:rPr>
        <w:t>reportConfigId</w:t>
      </w:r>
      <w:proofErr w:type="spellEnd"/>
      <w:r>
        <w:t>:</w:t>
      </w:r>
    </w:p>
    <w:p w14:paraId="134769F4" w14:textId="77777777" w:rsidR="00044E0E" w:rsidRDefault="003A1A8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35B861C6" w14:textId="77777777" w:rsidR="00044E0E" w:rsidRDefault="003A1A8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D8BC23E" w14:textId="77777777" w:rsidR="00044E0E" w:rsidRDefault="003A1A8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5A7B224" w14:textId="77777777" w:rsidR="00044E0E" w:rsidRDefault="003A1A8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D6A0564" w14:textId="77777777" w:rsidR="00044E0E" w:rsidRDefault="003A1A86">
      <w:pPr>
        <w:pStyle w:val="B2"/>
        <w:rPr>
          <w:lang w:eastAsia="zh-CN"/>
        </w:rPr>
      </w:pPr>
      <w:r>
        <w:rPr>
          <w:lang w:eastAsia="zh-CN"/>
        </w:rPr>
        <w:t>2&gt;</w:t>
      </w:r>
      <w:r>
        <w:rPr>
          <w:lang w:eastAsia="zh-CN"/>
        </w:rPr>
        <w:tab/>
        <w:t>if the UE is acting as L2 U2N Remote UE:</w:t>
      </w:r>
    </w:p>
    <w:p w14:paraId="275D9FFA" w14:textId="77777777" w:rsidR="00044E0E" w:rsidRDefault="003A1A86">
      <w:pPr>
        <w:pStyle w:val="B3"/>
        <w:rPr>
          <w:lang w:eastAsia="zh-CN"/>
        </w:rPr>
      </w:pPr>
      <w:r>
        <w:rPr>
          <w:lang w:eastAsia="zh-CN"/>
        </w:rPr>
        <w:t>3&gt;</w:t>
      </w:r>
      <w:r>
        <w:rPr>
          <w:lang w:eastAsia="zh-CN"/>
        </w:rPr>
        <w:tab/>
        <w:t>if the PC5-RRC connection with the U2N Relay UE is determined to be released:</w:t>
      </w:r>
    </w:p>
    <w:p w14:paraId="4DCEFAB5" w14:textId="77777777" w:rsidR="00044E0E" w:rsidRDefault="003A1A86">
      <w:pPr>
        <w:pStyle w:val="B4"/>
        <w:rPr>
          <w:lang w:eastAsia="zh-CN"/>
        </w:rPr>
      </w:pPr>
      <w:r>
        <w:rPr>
          <w:lang w:eastAsia="zh-CN"/>
        </w:rPr>
        <w:t>4&gt;</w:t>
      </w:r>
      <w:r>
        <w:rPr>
          <w:lang w:eastAsia="zh-CN"/>
        </w:rPr>
        <w:tab/>
        <w:t>indicate upper layers to trigger PC5 unicast link release;</w:t>
      </w:r>
    </w:p>
    <w:p w14:paraId="1874D722" w14:textId="77777777" w:rsidR="00044E0E" w:rsidRDefault="003A1A86">
      <w:pPr>
        <w:pStyle w:val="B3"/>
        <w:rPr>
          <w:lang w:eastAsia="zh-CN"/>
        </w:rPr>
      </w:pPr>
      <w:r>
        <w:rPr>
          <w:lang w:eastAsia="zh-CN"/>
        </w:rPr>
        <w:t>3&gt;</w:t>
      </w:r>
      <w:r>
        <w:rPr>
          <w:lang w:eastAsia="zh-CN"/>
        </w:rPr>
        <w:tab/>
        <w:t>else (i.e., maintain the PC5 RRC connection):</w:t>
      </w:r>
    </w:p>
    <w:p w14:paraId="556E03F9" w14:textId="77777777" w:rsidR="00044E0E" w:rsidRDefault="003A1A86">
      <w:pPr>
        <w:pStyle w:val="B4"/>
        <w:rPr>
          <w:lang w:eastAsia="zh-CN"/>
        </w:rPr>
      </w:pPr>
      <w:r>
        <w:rPr>
          <w:lang w:eastAsia="zh-CN"/>
        </w:rPr>
        <w:t>4&gt;</w:t>
      </w:r>
      <w:r>
        <w:rPr>
          <w:lang w:eastAsia="zh-CN"/>
        </w:rPr>
        <w:tab/>
        <w:t>establish or re-establish (e.g. via release and add) SL RLC entity for SRB1;</w:t>
      </w:r>
    </w:p>
    <w:p w14:paraId="789B5260" w14:textId="77777777" w:rsidR="00044E0E" w:rsidRDefault="003A1A86">
      <w:pPr>
        <w:pStyle w:val="B2"/>
        <w:ind w:leftChars="297" w:left="878"/>
        <w:rPr>
          <w:lang w:eastAsia="zh-CN"/>
        </w:rPr>
      </w:pPr>
      <w:r>
        <w:rPr>
          <w:lang w:eastAsia="zh-CN"/>
        </w:rPr>
        <w:t>2&gt;</w:t>
      </w:r>
      <w:r>
        <w:rPr>
          <w:lang w:eastAsia="zh-CN"/>
        </w:rPr>
        <w:tab/>
        <w:t>else:</w:t>
      </w:r>
    </w:p>
    <w:p w14:paraId="79B434CB" w14:textId="77777777" w:rsidR="00044E0E" w:rsidRDefault="003A1A86">
      <w:pPr>
        <w:pStyle w:val="B3"/>
      </w:pPr>
      <w:r>
        <w:t>3&gt;</w:t>
      </w:r>
      <w:r>
        <w:tab/>
        <w:t>re-establish RLC entities for SRB1;</w:t>
      </w:r>
    </w:p>
    <w:p w14:paraId="115A3CC5" w14:textId="77777777" w:rsidR="00044E0E" w:rsidRDefault="003A1A8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DDA1022" w14:textId="77777777" w:rsidR="00044E0E" w:rsidRDefault="003A1A86">
      <w:pPr>
        <w:pStyle w:val="B3"/>
      </w:pPr>
      <w:r>
        <w:t>3&gt;</w:t>
      </w:r>
      <w:r>
        <w:tab/>
        <w:t>stop the timer T319 if running;</w:t>
      </w:r>
    </w:p>
    <w:p w14:paraId="41A9B587" w14:textId="77777777" w:rsidR="00044E0E" w:rsidRDefault="003A1A86">
      <w:pPr>
        <w:pStyle w:val="B3"/>
      </w:pPr>
      <w:r>
        <w:t>3&gt;</w:t>
      </w:r>
      <w:r>
        <w:tab/>
        <w:t>in the stored UE Inactive AS context:</w:t>
      </w:r>
    </w:p>
    <w:p w14:paraId="26A5D955" w14:textId="77777777" w:rsidR="00044E0E" w:rsidRDefault="003A1A8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438F4AD3" w14:textId="77777777" w:rsidR="00044E0E" w:rsidRDefault="003A1A86">
      <w:pPr>
        <w:pStyle w:val="B4"/>
        <w:rPr>
          <w:i/>
          <w:iCs/>
        </w:rPr>
      </w:pPr>
      <w:bookmarkStart w:id="101"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01"/>
    <w:p w14:paraId="6B365C4A" w14:textId="77777777" w:rsidR="00044E0E" w:rsidRDefault="003A1A8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1F7F6258" w14:textId="77777777" w:rsidR="00044E0E" w:rsidRDefault="003A1A86">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4EC8D54" w14:textId="77777777" w:rsidR="00044E0E" w:rsidRDefault="003A1A86">
      <w:pPr>
        <w:pStyle w:val="B5"/>
      </w:pPr>
      <w:r>
        <w:t>5&gt;</w:t>
      </w:r>
      <w:r>
        <w:tab/>
        <w:t xml:space="preserve">replace the C-RNTI with the value of the </w:t>
      </w:r>
      <w:proofErr w:type="spellStart"/>
      <w:r>
        <w:rPr>
          <w:i/>
        </w:rPr>
        <w:t>sl-UEIdentityRemote</w:t>
      </w:r>
      <w:proofErr w:type="spellEnd"/>
      <w:r>
        <w:t>;</w:t>
      </w:r>
    </w:p>
    <w:p w14:paraId="31F6B4AC" w14:textId="77777777" w:rsidR="00044E0E" w:rsidRDefault="003A1A86">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607DE65A" w14:textId="77777777" w:rsidR="00044E0E" w:rsidRDefault="003A1A86">
      <w:pPr>
        <w:pStyle w:val="B4"/>
      </w:pPr>
      <w:r>
        <w:t>4&gt; else:</w:t>
      </w:r>
    </w:p>
    <w:p w14:paraId="58FAE98E" w14:textId="77777777" w:rsidR="00044E0E" w:rsidRDefault="003A1A86">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2CDEC4C7" w14:textId="77777777" w:rsidR="00044E0E" w:rsidRDefault="003A1A86">
      <w:pPr>
        <w:pStyle w:val="B5"/>
      </w:pPr>
      <w:r>
        <w:lastRenderedPageBreak/>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792FD81D" w14:textId="77777777" w:rsidR="00044E0E" w:rsidRDefault="003A1A86">
      <w:pPr>
        <w:pStyle w:val="B3"/>
      </w:pPr>
      <w:bookmarkStart w:id="102"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02"/>
    <w:p w14:paraId="3B82B7DD" w14:textId="77777777" w:rsidR="00044E0E" w:rsidRDefault="003A1A86">
      <w:pPr>
        <w:pStyle w:val="B3"/>
      </w:pPr>
      <w:r>
        <w:t>3&gt;</w:t>
      </w:r>
      <w:r>
        <w:tab/>
        <w:t>stop the timer T319a if running and consider SDT procedure is not ongoing;</w:t>
      </w:r>
    </w:p>
    <w:p w14:paraId="20D45F58" w14:textId="77777777" w:rsidR="00044E0E" w:rsidRDefault="003A1A86">
      <w:pPr>
        <w:pStyle w:val="B2"/>
      </w:pPr>
      <w:r>
        <w:t>2&gt;</w:t>
      </w:r>
      <w:r>
        <w:tab/>
        <w:t>else:</w:t>
      </w:r>
    </w:p>
    <w:p w14:paraId="0E5A8671" w14:textId="77777777" w:rsidR="00044E0E" w:rsidRDefault="003A1A86">
      <w:pPr>
        <w:pStyle w:val="B3"/>
      </w:pPr>
      <w:r>
        <w:t>3&gt;</w:t>
      </w:r>
      <w:r>
        <w:tab/>
        <w:t xml:space="preserve">store in the UE Inactive AS Context </w:t>
      </w:r>
      <w:bookmarkStart w:id="103"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03"/>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w:t>
      </w:r>
      <w:proofErr w:type="spellStart"/>
      <w:r>
        <w:t>QoS</w:t>
      </w:r>
      <w:proofErr w:type="spellEnd"/>
      <w:r>
        <w:t xml:space="preserve">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41E45DDD" w14:textId="77777777" w:rsidR="00044E0E" w:rsidRDefault="003A1A86">
      <w:pPr>
        <w:pStyle w:val="B4"/>
      </w:pPr>
      <w:r>
        <w:t>-</w:t>
      </w:r>
      <w:r>
        <w:tab/>
      </w:r>
      <w:proofErr w:type="gramStart"/>
      <w:r>
        <w:t>parameters</w:t>
      </w:r>
      <w:proofErr w:type="gramEnd"/>
      <w:r>
        <w:t xml:space="preserve"> within </w:t>
      </w:r>
      <w:proofErr w:type="spellStart"/>
      <w:r>
        <w:rPr>
          <w:i/>
        </w:rPr>
        <w:t>ReconfigurationWithSync</w:t>
      </w:r>
      <w:proofErr w:type="spellEnd"/>
      <w:r>
        <w:t xml:space="preserve"> of the </w:t>
      </w:r>
      <w:proofErr w:type="spellStart"/>
      <w:r>
        <w:t>PCell</w:t>
      </w:r>
      <w:proofErr w:type="spellEnd"/>
      <w:r>
        <w:t>;</w:t>
      </w:r>
    </w:p>
    <w:p w14:paraId="70F1C5B1" w14:textId="77777777" w:rsidR="00044E0E" w:rsidRDefault="003A1A86">
      <w:pPr>
        <w:pStyle w:val="B4"/>
      </w:pPr>
      <w:r>
        <w:t>-</w:t>
      </w:r>
      <w:r>
        <w:tab/>
      </w:r>
      <w:proofErr w:type="gramStart"/>
      <w:r>
        <w:t>parameters</w:t>
      </w:r>
      <w:proofErr w:type="gramEnd"/>
      <w:r>
        <w:t xml:space="preserve"> within </w:t>
      </w:r>
      <w:proofErr w:type="spellStart"/>
      <w:r>
        <w:rPr>
          <w:i/>
        </w:rPr>
        <w:t>ReconfigurationWithSync</w:t>
      </w:r>
      <w:proofErr w:type="spellEnd"/>
      <w:r>
        <w:t xml:space="preserve"> of the NR </w:t>
      </w:r>
      <w:proofErr w:type="spellStart"/>
      <w:r>
        <w:t>PSCell</w:t>
      </w:r>
      <w:proofErr w:type="spellEnd"/>
      <w:r>
        <w:t>, if configured;</w:t>
      </w:r>
    </w:p>
    <w:p w14:paraId="063A1269" w14:textId="77777777" w:rsidR="00044E0E" w:rsidRDefault="003A1A86">
      <w:pPr>
        <w:pStyle w:val="B4"/>
      </w:pPr>
      <w:r>
        <w:t>-</w:t>
      </w:r>
      <w:r>
        <w:tab/>
      </w:r>
      <w:proofErr w:type="gramStart"/>
      <w:r>
        <w:t>parameters</w:t>
      </w:r>
      <w:proofErr w:type="gramEnd"/>
      <w:r>
        <w:t xml:space="preserve"> within </w:t>
      </w:r>
      <w:proofErr w:type="spellStart"/>
      <w:r>
        <w:rPr>
          <w:i/>
        </w:rPr>
        <w:t>MobilityControlInfoSCG</w:t>
      </w:r>
      <w:proofErr w:type="spellEnd"/>
      <w:r>
        <w:t xml:space="preserve"> of the E-UTRA </w:t>
      </w:r>
      <w:proofErr w:type="spellStart"/>
      <w:r>
        <w:t>PSCell</w:t>
      </w:r>
      <w:proofErr w:type="spellEnd"/>
      <w:r>
        <w:t>, if configured;</w:t>
      </w:r>
    </w:p>
    <w:p w14:paraId="7CE10A67" w14:textId="77777777" w:rsidR="00044E0E" w:rsidRDefault="003A1A86">
      <w:pPr>
        <w:pStyle w:val="B4"/>
      </w:pPr>
      <w:r>
        <w:t>-</w:t>
      </w:r>
      <w:r>
        <w:tab/>
      </w:r>
      <w:proofErr w:type="spellStart"/>
      <w:proofErr w:type="gramStart"/>
      <w:r>
        <w:rPr>
          <w:i/>
        </w:rPr>
        <w:t>servingCellConfigCommonSIB</w:t>
      </w:r>
      <w:proofErr w:type="spellEnd"/>
      <w:proofErr w:type="gramEnd"/>
      <w:r>
        <w:t>;</w:t>
      </w:r>
    </w:p>
    <w:p w14:paraId="6058FD77" w14:textId="77777777" w:rsidR="00044E0E" w:rsidRDefault="003A1A86">
      <w:pPr>
        <w:pStyle w:val="B4"/>
        <w:rPr>
          <w:i/>
        </w:rPr>
      </w:pPr>
      <w:r>
        <w:t>-</w:t>
      </w:r>
      <w:r>
        <w:tab/>
      </w:r>
      <w:proofErr w:type="gramStart"/>
      <w:r>
        <w:rPr>
          <w:i/>
        </w:rPr>
        <w:t>sl-L2RelayUE-Config</w:t>
      </w:r>
      <w:proofErr w:type="gramEnd"/>
      <w:r>
        <w:t>, if configured</w:t>
      </w:r>
      <w:r>
        <w:rPr>
          <w:iCs/>
        </w:rPr>
        <w:t>;</w:t>
      </w:r>
    </w:p>
    <w:p w14:paraId="5100955F" w14:textId="77777777" w:rsidR="00044E0E" w:rsidRDefault="003A1A86">
      <w:pPr>
        <w:pStyle w:val="B4"/>
      </w:pPr>
      <w:r>
        <w:t>-</w:t>
      </w:r>
      <w:r>
        <w:tab/>
      </w:r>
      <w:proofErr w:type="gramStart"/>
      <w:r>
        <w:rPr>
          <w:i/>
        </w:rPr>
        <w:t>sl-L2RemoteUE-Config</w:t>
      </w:r>
      <w:proofErr w:type="gramEnd"/>
      <w:r>
        <w:t>, if configured;</w:t>
      </w:r>
    </w:p>
    <w:p w14:paraId="1E6F40DE" w14:textId="77777777" w:rsidR="00044E0E" w:rsidRDefault="003A1A86">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2D1858F2" w14:textId="77777777" w:rsidR="00044E0E" w:rsidRDefault="003A1A86">
      <w:pPr>
        <w:pStyle w:val="B3"/>
      </w:pPr>
      <w:r>
        <w:t>3&gt;</w:t>
      </w:r>
      <w:r>
        <w:tab/>
        <w:t>store any previously or subsequently received application layer measurement reports for which no segment, or full message, has been submitted to lower layers for transmission;</w:t>
      </w:r>
    </w:p>
    <w:p w14:paraId="1A18FCA8" w14:textId="77777777" w:rsidR="00044E0E" w:rsidRDefault="003A1A86">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BA16A1C" w14:textId="77777777" w:rsidR="00044E0E" w:rsidRDefault="003A1A86">
      <w:pPr>
        <w:pStyle w:val="B2"/>
      </w:pPr>
      <w:r>
        <w:t>2&gt;</w:t>
      </w:r>
      <w:r>
        <w:tab/>
        <w:t>suspend all SRB(s) and DRB(s) and multicast MRB(s), except SRB0 and broadcast MRBs;</w:t>
      </w:r>
    </w:p>
    <w:p w14:paraId="0A708D0A" w14:textId="77777777" w:rsidR="00044E0E" w:rsidRDefault="003A1A86">
      <w:pPr>
        <w:pStyle w:val="B2"/>
      </w:pPr>
      <w:r>
        <w:t>2&gt;</w:t>
      </w:r>
      <w:r>
        <w:tab/>
        <w:t>indicate PDCP suspend to lower layers of all DRBs and multicast MRBs;</w:t>
      </w:r>
    </w:p>
    <w:p w14:paraId="1ADF7C72" w14:textId="77777777" w:rsidR="00044E0E" w:rsidRDefault="003A1A86">
      <w:pPr>
        <w:pStyle w:val="B2"/>
        <w:rPr>
          <w:lang w:eastAsia="zh-CN"/>
        </w:rPr>
      </w:pPr>
      <w:r>
        <w:rPr>
          <w:lang w:eastAsia="zh-CN"/>
        </w:rPr>
        <w:t>2&gt;</w:t>
      </w:r>
      <w:r>
        <w:rPr>
          <w:lang w:eastAsia="zh-CN"/>
        </w:rPr>
        <w:tab/>
        <w:t>release the SRAP entity, if configured;</w:t>
      </w:r>
    </w:p>
    <w:p w14:paraId="0AB5E3A7" w14:textId="77777777" w:rsidR="00044E0E" w:rsidRDefault="003A1A86">
      <w:pPr>
        <w:pStyle w:val="B2"/>
      </w:pPr>
      <w:r>
        <w:t>2&gt;</w:t>
      </w:r>
      <w:r>
        <w:tab/>
        <w:t xml:space="preserve">if the </w:t>
      </w:r>
      <w:r>
        <w:rPr>
          <w:i/>
        </w:rPr>
        <w:t>t380</w:t>
      </w:r>
      <w:r>
        <w:t xml:space="preserve"> is included:</w:t>
      </w:r>
    </w:p>
    <w:p w14:paraId="7EEB4705" w14:textId="77777777" w:rsidR="00044E0E" w:rsidRDefault="003A1A86">
      <w:pPr>
        <w:pStyle w:val="B3"/>
      </w:pPr>
      <w:r>
        <w:t>3&gt;</w:t>
      </w:r>
      <w:r>
        <w:tab/>
        <w:t>start timer T380, with the timer value set to</w:t>
      </w:r>
      <w:r>
        <w:rPr>
          <w:i/>
        </w:rPr>
        <w:t xml:space="preserve"> t380</w:t>
      </w:r>
      <w:r>
        <w:t>;</w:t>
      </w:r>
    </w:p>
    <w:p w14:paraId="2310845A" w14:textId="77777777" w:rsidR="00044E0E" w:rsidRDefault="003A1A8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BB23C26" w14:textId="77777777" w:rsidR="00044E0E" w:rsidRDefault="003A1A86">
      <w:pPr>
        <w:pStyle w:val="B3"/>
      </w:pPr>
      <w:r>
        <w:t>3&gt;</w:t>
      </w:r>
      <w:r>
        <w:tab/>
        <w:t xml:space="preserve">start timer T302 with the value set to the </w:t>
      </w:r>
      <w:proofErr w:type="spellStart"/>
      <w:r>
        <w:rPr>
          <w:i/>
        </w:rPr>
        <w:t>waitTime</w:t>
      </w:r>
      <w:proofErr w:type="spellEnd"/>
      <w:r>
        <w:t>;</w:t>
      </w:r>
    </w:p>
    <w:p w14:paraId="0FBA5446" w14:textId="77777777" w:rsidR="00044E0E" w:rsidRDefault="003A1A86">
      <w:pPr>
        <w:pStyle w:val="B3"/>
      </w:pPr>
      <w:r>
        <w:t>3&gt;</w:t>
      </w:r>
      <w:r>
        <w:tab/>
        <w:t>inform upper layers that access barring is applicable for all access categories except categories '0' and '2';</w:t>
      </w:r>
    </w:p>
    <w:p w14:paraId="7A3FCC6E" w14:textId="77777777" w:rsidR="00044E0E" w:rsidRDefault="003A1A86">
      <w:pPr>
        <w:pStyle w:val="B2"/>
      </w:pPr>
      <w:r>
        <w:t>2&gt;</w:t>
      </w:r>
      <w:r>
        <w:tab/>
        <w:t>if T390 is running:</w:t>
      </w:r>
    </w:p>
    <w:p w14:paraId="7C929157" w14:textId="77777777" w:rsidR="00044E0E" w:rsidRDefault="003A1A86">
      <w:pPr>
        <w:pStyle w:val="B3"/>
      </w:pPr>
      <w:r>
        <w:t>3&gt;</w:t>
      </w:r>
      <w:r>
        <w:tab/>
        <w:t>stop timer T390 for all access categories;</w:t>
      </w:r>
    </w:p>
    <w:p w14:paraId="1DDEC0B3" w14:textId="77777777" w:rsidR="00044E0E" w:rsidRDefault="003A1A86">
      <w:pPr>
        <w:pStyle w:val="B3"/>
      </w:pPr>
      <w:r>
        <w:t>3&gt;</w:t>
      </w:r>
      <w:r>
        <w:tab/>
        <w:t>perform the actions as specified in 5.3.14.4;</w:t>
      </w:r>
    </w:p>
    <w:p w14:paraId="059363E1" w14:textId="77777777" w:rsidR="00044E0E" w:rsidRDefault="003A1A86">
      <w:pPr>
        <w:pStyle w:val="B2"/>
      </w:pPr>
      <w:r>
        <w:t>2&gt;</w:t>
      </w:r>
      <w:r>
        <w:tab/>
        <w:t>indicate the suspension of the RRC connection to upper layers;</w:t>
      </w:r>
    </w:p>
    <w:p w14:paraId="026B61D8" w14:textId="77777777" w:rsidR="00044E0E" w:rsidRDefault="003A1A86">
      <w:pPr>
        <w:pStyle w:val="B2"/>
      </w:pPr>
      <w:r>
        <w:t>2&gt;</w:t>
      </w:r>
      <w:r>
        <w:tab/>
        <w:t>if the UE is capable of L2 U2N Remote UE:</w:t>
      </w:r>
    </w:p>
    <w:p w14:paraId="6C954A4C" w14:textId="77777777" w:rsidR="00044E0E" w:rsidRDefault="003A1A86">
      <w:pPr>
        <w:pStyle w:val="B3"/>
      </w:pPr>
      <w:r>
        <w:t>3&gt;</w:t>
      </w:r>
      <w:r>
        <w:tab/>
        <w:t>enter RRC_INACTIVE, and perform either cell selection as specified in TS 38.304 [20], or relay selection as specified in clause 5.8.15.3, or both;</w:t>
      </w:r>
    </w:p>
    <w:p w14:paraId="3650339B" w14:textId="77777777" w:rsidR="00044E0E" w:rsidRDefault="003A1A86">
      <w:pPr>
        <w:pStyle w:val="B2"/>
      </w:pPr>
      <w:r>
        <w:t>2&gt;</w:t>
      </w:r>
      <w:r>
        <w:tab/>
        <w:t>else:</w:t>
      </w:r>
    </w:p>
    <w:p w14:paraId="6E6F35A9" w14:textId="0CBBB6BC" w:rsidR="00F164E2" w:rsidRPr="00F164E2" w:rsidRDefault="003A1A86">
      <w:pPr>
        <w:pStyle w:val="B3"/>
      </w:pPr>
      <w:r>
        <w:t>3&gt;</w:t>
      </w:r>
      <w:r>
        <w:tab/>
        <w:t>enter RRC_INACTIVE and perform cell selection as specified in TS 38.304 [20];</w:t>
      </w:r>
    </w:p>
    <w:p w14:paraId="3B34C1EC" w14:textId="77777777" w:rsidR="00044E0E" w:rsidRDefault="003A1A86">
      <w:pPr>
        <w:pStyle w:val="B1"/>
      </w:pPr>
      <w:r>
        <w:lastRenderedPageBreak/>
        <w:t>1&gt;</w:t>
      </w:r>
      <w:r>
        <w:tab/>
        <w:t>else:</w:t>
      </w:r>
    </w:p>
    <w:p w14:paraId="72005DB6" w14:textId="77777777" w:rsidR="00044E0E" w:rsidRDefault="003A1A86">
      <w:pPr>
        <w:pStyle w:val="B2"/>
      </w:pPr>
      <w:r>
        <w:t>2&gt;</w:t>
      </w:r>
      <w:r>
        <w:tab/>
        <w:t>perform the actions upon going to RRC_IDLE as specified in 5.3.11, with the release cause 'other'.</w:t>
      </w:r>
    </w:p>
    <w:p w14:paraId="13180D4D" w14:textId="77777777" w:rsidR="00044E0E" w:rsidRDefault="003A1A86">
      <w:pPr>
        <w:pStyle w:val="NO"/>
        <w:rPr>
          <w:lang w:eastAsia="zh-CN"/>
        </w:rPr>
      </w:pPr>
      <w:r>
        <w:rPr>
          <w:lang w:eastAsia="zh-CN"/>
        </w:rPr>
        <w:t>NOTE 3:</w:t>
      </w:r>
      <w:r>
        <w:rPr>
          <w:lang w:eastAsia="zh-CN"/>
        </w:rPr>
        <w:tab/>
        <w:t>Whether to release the PC5 unicast link is left to L2 U2N Remote UE's implementation.</w:t>
      </w:r>
    </w:p>
    <w:p w14:paraId="1CC2F1F5" w14:textId="77777777" w:rsidR="00044E0E" w:rsidRDefault="003A1A86">
      <w:pPr>
        <w:pStyle w:val="NO"/>
      </w:pPr>
      <w:r>
        <w:t>NOTE 4:</w:t>
      </w:r>
      <w:r>
        <w:tab/>
        <w:t>It is left to UE implementation whether to stop T430, if running, when going to RRC_INACTIVE.</w:t>
      </w:r>
    </w:p>
    <w:p w14:paraId="7DC8F335" w14:textId="652A2407"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410421D1" w14:textId="6A20E79C" w:rsidR="00044E0E" w:rsidRDefault="003A1A86">
      <w:pPr>
        <w:pStyle w:val="3"/>
      </w:pPr>
      <w:bookmarkStart w:id="104" w:name="_Toc60776830"/>
      <w:bookmarkStart w:id="105" w:name="_Toc124712691"/>
      <w:r>
        <w:t>5.3.13</w:t>
      </w:r>
      <w:r>
        <w:tab/>
        <w:t>RRC connection resume</w:t>
      </w:r>
      <w:bookmarkEnd w:id="104"/>
      <w:bookmarkEnd w:id="105"/>
    </w:p>
    <w:p w14:paraId="56921522" w14:textId="77777777" w:rsidR="00044E0E" w:rsidRDefault="003A1A86">
      <w:pPr>
        <w:pStyle w:val="4"/>
      </w:pPr>
      <w:bookmarkStart w:id="106" w:name="_Toc124712695"/>
      <w:r>
        <w:t>5.3.13.2</w:t>
      </w:r>
      <w:r>
        <w:tab/>
        <w:t>Initiation</w:t>
      </w:r>
      <w:bookmarkEnd w:id="106"/>
    </w:p>
    <w:p w14:paraId="3D419AC2" w14:textId="3E174932" w:rsidR="00044E0E" w:rsidRDefault="003A1A86">
      <w:r>
        <w:t>The UE initiates the procedure when upper layers or AS (when responding to RAN paging, upon triggering RNA updates while the UE is in RRC_INACTIVE,</w:t>
      </w:r>
      <w:ins w:id="107" w:author="Huawei, HiSilicon" w:date="2023-06-12T16:57:00Z">
        <w:r w:rsidR="00B918AA">
          <w:t xml:space="preserve"> </w:t>
        </w:r>
        <w:r w:rsidR="00B918AA">
          <w:rPr>
            <w:lang w:eastAsia="zh-CN"/>
          </w:rPr>
          <w:t>u</w:t>
        </w:r>
        <w:r w:rsidR="00B918AA">
          <w:rPr>
            <w:rFonts w:hint="eastAsia"/>
            <w:lang w:eastAsia="zh-CN"/>
          </w:rPr>
          <w:t>p</w:t>
        </w:r>
        <w:r w:rsidR="00B918AA">
          <w:t xml:space="preserve">on requesting multicast reception as specified in clause 5.3.13.x, </w:t>
        </w:r>
      </w:ins>
      <w:r>
        <w:t xml:space="preserve">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18DAE36A" w14:textId="77777777" w:rsidR="00044E0E" w:rsidRDefault="003A1A86">
      <w:r>
        <w:t>The UE shall ensure having valid and up to date essential system information as specified in clause 5.2.2.2 before initiating this procedure.</w:t>
      </w:r>
    </w:p>
    <w:p w14:paraId="2053124E" w14:textId="77777777" w:rsidR="00044E0E" w:rsidRDefault="003A1A86">
      <w:r>
        <w:t>Upon initiation of the procedure, the UE shall:</w:t>
      </w:r>
    </w:p>
    <w:p w14:paraId="2DF2080A" w14:textId="77777777" w:rsidR="00044E0E" w:rsidRDefault="003A1A86">
      <w:pPr>
        <w:pStyle w:val="B1"/>
      </w:pPr>
      <w:r>
        <w:t>1&gt;</w:t>
      </w:r>
      <w:r>
        <w:tab/>
        <w:t>if the resumption of the RRC connection is triggered by response to NG-RAN paging:</w:t>
      </w:r>
    </w:p>
    <w:p w14:paraId="392B28F9" w14:textId="77777777" w:rsidR="00044E0E" w:rsidRDefault="003A1A86">
      <w:pPr>
        <w:pStyle w:val="B2"/>
      </w:pPr>
      <w:r>
        <w:t>2&gt;</w:t>
      </w:r>
      <w:r>
        <w:tab/>
        <w:t>select '0' as the Access Category;</w:t>
      </w:r>
    </w:p>
    <w:p w14:paraId="47CF9AEB" w14:textId="77777777" w:rsidR="00044E0E" w:rsidRDefault="003A1A86">
      <w:pPr>
        <w:pStyle w:val="B2"/>
      </w:pPr>
      <w:r>
        <w:t>2&gt;</w:t>
      </w:r>
      <w:r>
        <w:tab/>
        <w:t>perform the unified access control procedure as specified in 5.3.14 using the selected Access Category and one or more Access Identities provided by upper layers;</w:t>
      </w:r>
    </w:p>
    <w:p w14:paraId="027707A3" w14:textId="77777777" w:rsidR="00044E0E" w:rsidRDefault="003A1A86">
      <w:pPr>
        <w:pStyle w:val="B3"/>
      </w:pPr>
      <w:r>
        <w:t>3&gt;</w:t>
      </w:r>
      <w:r>
        <w:tab/>
        <w:t>if the access attempt is barred, the procedure ends;</w:t>
      </w:r>
    </w:p>
    <w:p w14:paraId="2B6C98A9" w14:textId="77777777" w:rsidR="00044E0E" w:rsidRDefault="003A1A86">
      <w:pPr>
        <w:pStyle w:val="B1"/>
      </w:pPr>
      <w:r>
        <w:t>1&gt;</w:t>
      </w:r>
      <w:r>
        <w:tab/>
        <w:t>else if the resumption of the RRC connection is triggered by upper layers:</w:t>
      </w:r>
    </w:p>
    <w:p w14:paraId="002957D4" w14:textId="77777777" w:rsidR="00044E0E" w:rsidRDefault="003A1A86">
      <w:pPr>
        <w:pStyle w:val="B2"/>
      </w:pPr>
      <w:r>
        <w:t>2&gt;</w:t>
      </w:r>
      <w:r>
        <w:tab/>
        <w:t>if the upper layers provide an Access Category and one or more Access Identities:</w:t>
      </w:r>
    </w:p>
    <w:p w14:paraId="4D1B0E9F" w14:textId="77777777" w:rsidR="00044E0E" w:rsidRDefault="003A1A86">
      <w:pPr>
        <w:pStyle w:val="B3"/>
      </w:pPr>
      <w:r>
        <w:t>3&gt;</w:t>
      </w:r>
      <w:r>
        <w:tab/>
        <w:t>perform the unified access control procedure as specified in 5.3.14 using the Access Category and Access Identities provided by upper layers;</w:t>
      </w:r>
    </w:p>
    <w:p w14:paraId="220CC2DB" w14:textId="77777777" w:rsidR="00044E0E" w:rsidRDefault="003A1A86">
      <w:pPr>
        <w:pStyle w:val="B4"/>
      </w:pPr>
      <w:r>
        <w:t>4&gt;</w:t>
      </w:r>
      <w:r>
        <w:tab/>
        <w:t>if the access attempt is barred, the procedure ends;</w:t>
      </w:r>
    </w:p>
    <w:p w14:paraId="5E9C0C4C" w14:textId="77777777" w:rsidR="00044E0E" w:rsidRDefault="003A1A86">
      <w:pPr>
        <w:pStyle w:val="B2"/>
      </w:pPr>
      <w:r>
        <w:t>2&gt;</w:t>
      </w:r>
      <w:r>
        <w:tab/>
        <w:t>if the upper layers provide NSAG information and one or more S-NSSAI(s) triggering the access attempt (TS 23.501 [32] and TS 24.501 [23]):</w:t>
      </w:r>
    </w:p>
    <w:p w14:paraId="2390970E" w14:textId="77777777" w:rsidR="00044E0E" w:rsidRDefault="003A1A86">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 xml:space="preserve">and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7CFFA696" w14:textId="77777777" w:rsidR="00044E0E" w:rsidRDefault="003A1A86">
      <w:pPr>
        <w:pStyle w:val="B2"/>
      </w:pPr>
      <w:r>
        <w:t>2&gt;</w:t>
      </w:r>
      <w:r>
        <w:tab/>
        <w:t xml:space="preserve">if the resumption occurs after release with redirect with </w:t>
      </w:r>
      <w:proofErr w:type="spellStart"/>
      <w:r>
        <w:rPr>
          <w:i/>
        </w:rPr>
        <w:t>mpsPriorityIndication</w:t>
      </w:r>
      <w:proofErr w:type="spellEnd"/>
      <w:r>
        <w:t>:</w:t>
      </w:r>
    </w:p>
    <w:p w14:paraId="76A6B2AA" w14:textId="77777777" w:rsidR="00044E0E" w:rsidRDefault="003A1A86">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74210C6E" w14:textId="77777777" w:rsidR="00044E0E" w:rsidRDefault="003A1A86">
      <w:pPr>
        <w:pStyle w:val="B2"/>
      </w:pPr>
      <w:r>
        <w:t>2&gt;</w:t>
      </w:r>
      <w:r>
        <w:tab/>
        <w:t>else:</w:t>
      </w:r>
    </w:p>
    <w:p w14:paraId="32E6CEB9" w14:textId="77777777" w:rsidR="00044E0E" w:rsidRDefault="003A1A86">
      <w:pPr>
        <w:pStyle w:val="B3"/>
      </w:pPr>
      <w:r>
        <w:t>3&gt;</w:t>
      </w:r>
      <w:r>
        <w:tab/>
        <w:t xml:space="preserve">set the </w:t>
      </w:r>
      <w:proofErr w:type="spellStart"/>
      <w:r>
        <w:rPr>
          <w:i/>
        </w:rPr>
        <w:t>resumeCause</w:t>
      </w:r>
      <w:proofErr w:type="spellEnd"/>
      <w:r>
        <w:t xml:space="preserve"> in accordance with the information received from upper layers;</w:t>
      </w:r>
    </w:p>
    <w:p w14:paraId="5B95654C" w14:textId="77777777" w:rsidR="00044E0E" w:rsidRDefault="003A1A86">
      <w:pPr>
        <w:pStyle w:val="B1"/>
      </w:pPr>
      <w:r>
        <w:t>1&gt;</w:t>
      </w:r>
      <w:r>
        <w:tab/>
        <w:t>else if the resumption of the RRC connection is triggered due to an RNA update as specified in 5.3.13.8:</w:t>
      </w:r>
    </w:p>
    <w:p w14:paraId="0D5C0980" w14:textId="77777777" w:rsidR="00044E0E" w:rsidRDefault="003A1A86">
      <w:pPr>
        <w:pStyle w:val="B2"/>
      </w:pPr>
      <w:r>
        <w:t>2&gt;</w:t>
      </w:r>
      <w:r>
        <w:tab/>
        <w:t>if an emergency service is ongoing:</w:t>
      </w:r>
    </w:p>
    <w:p w14:paraId="1EE534C4" w14:textId="77777777" w:rsidR="00044E0E" w:rsidRDefault="003A1A86">
      <w:pPr>
        <w:pStyle w:val="NO"/>
        <w:rPr>
          <w:lang w:eastAsia="zh-CN"/>
        </w:rPr>
      </w:pPr>
      <w:r>
        <w:rPr>
          <w:lang w:eastAsia="zh-CN"/>
        </w:rPr>
        <w:t>NOTE 1:</w:t>
      </w:r>
      <w:r>
        <w:rPr>
          <w:lang w:eastAsia="zh-CN"/>
        </w:rPr>
        <w:tab/>
      </w:r>
      <w:r>
        <w:t>How the RRC layer in the UE is aware of an ongoing emergency service is up to UE implementation.</w:t>
      </w:r>
    </w:p>
    <w:p w14:paraId="5A25FEB2" w14:textId="77777777" w:rsidR="00044E0E" w:rsidRDefault="003A1A86">
      <w:pPr>
        <w:pStyle w:val="B3"/>
      </w:pPr>
      <w:r>
        <w:t>3&gt;</w:t>
      </w:r>
      <w:r>
        <w:tab/>
        <w:t>select '2' as the Access Category;</w:t>
      </w:r>
    </w:p>
    <w:p w14:paraId="7EA8D50B" w14:textId="77777777" w:rsidR="00044E0E" w:rsidRDefault="003A1A8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2E01F3CB" w14:textId="77777777" w:rsidR="00044E0E" w:rsidRDefault="003A1A86">
      <w:pPr>
        <w:pStyle w:val="B2"/>
      </w:pPr>
      <w:r>
        <w:lastRenderedPageBreak/>
        <w:t>2&gt;</w:t>
      </w:r>
      <w:r>
        <w:tab/>
        <w:t>else:</w:t>
      </w:r>
    </w:p>
    <w:p w14:paraId="1BF282B2" w14:textId="77777777" w:rsidR="00044E0E" w:rsidRDefault="003A1A86">
      <w:pPr>
        <w:pStyle w:val="B3"/>
      </w:pPr>
      <w:r>
        <w:t>3&gt;</w:t>
      </w:r>
      <w:r>
        <w:tab/>
        <w:t>select '8' as the Access Category;</w:t>
      </w:r>
    </w:p>
    <w:p w14:paraId="418CB93C" w14:textId="77777777" w:rsidR="00044E0E" w:rsidRDefault="003A1A86">
      <w:pPr>
        <w:pStyle w:val="B2"/>
      </w:pPr>
      <w:r>
        <w:t>2&gt;</w:t>
      </w:r>
      <w:r>
        <w:tab/>
        <w:t>perform the unified access control procedure as specified in 5.3.14 using the selected Access Category and one or more Access Identities to be applied as specified in TS 24.501 [23];</w:t>
      </w:r>
    </w:p>
    <w:p w14:paraId="4EAB1314" w14:textId="77777777" w:rsidR="00044E0E" w:rsidRDefault="003A1A86">
      <w:pPr>
        <w:pStyle w:val="B3"/>
      </w:pPr>
      <w:r>
        <w:t>3&gt;</w:t>
      </w:r>
      <w:r>
        <w:tab/>
        <w:t>if the access attempt is barred:</w:t>
      </w:r>
    </w:p>
    <w:p w14:paraId="1407CFC5" w14:textId="77777777" w:rsidR="00044E0E" w:rsidRDefault="003A1A8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0ABA6274" w14:textId="77777777" w:rsidR="00044E0E" w:rsidRDefault="003A1A86">
      <w:pPr>
        <w:pStyle w:val="B4"/>
      </w:pPr>
      <w:r>
        <w:t>4&gt;</w:t>
      </w:r>
      <w:r>
        <w:tab/>
        <w:t>the procedure ends;</w:t>
      </w:r>
    </w:p>
    <w:p w14:paraId="2B5FC439" w14:textId="77777777" w:rsidR="00044E0E" w:rsidRDefault="003A1A86">
      <w:pPr>
        <w:pStyle w:val="NO"/>
        <w:rPr>
          <w:ins w:id="108" w:author="Huawei, HiSilicon" w:date="2023-03-30T12:12:00Z"/>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宋体"/>
          <w:lang w:eastAsia="zh-CN"/>
        </w:rPr>
        <w:t>message received from the L2 U2N Remote UE via SL-RLC0</w:t>
      </w:r>
      <w:r>
        <w:t>.</w:t>
      </w:r>
    </w:p>
    <w:p w14:paraId="7AEFA151" w14:textId="0B623A0B" w:rsidR="00044E0E" w:rsidRPr="00B918AA" w:rsidRDefault="00B918AA">
      <w:pPr>
        <w:pStyle w:val="NO"/>
        <w:rPr>
          <w:rFonts w:eastAsia="等线"/>
          <w:lang w:eastAsia="zh-CN"/>
        </w:rPr>
      </w:pPr>
      <w:ins w:id="109" w:author="Huawei, HiSilicon" w:date="2023-06-12T16:58:00Z">
        <w:r w:rsidRPr="00A473C2">
          <w:rPr>
            <w:rFonts w:eastAsia="Times New Roman"/>
            <w:b/>
            <w:i/>
            <w:highlight w:val="yellow"/>
            <w:lang w:eastAsia="ja-JP"/>
          </w:rPr>
          <w:t xml:space="preserve">Editor’s note: FFS whether similar </w:t>
        </w:r>
        <w:r>
          <w:rPr>
            <w:rFonts w:eastAsia="Times New Roman"/>
            <w:b/>
            <w:i/>
            <w:highlight w:val="yellow"/>
            <w:lang w:eastAsia="ja-JP"/>
          </w:rPr>
          <w:t xml:space="preserve">access control and </w:t>
        </w:r>
        <w:r w:rsidRPr="00A473C2">
          <w:rPr>
            <w:rFonts w:eastAsia="Times New Roman"/>
            <w:b/>
            <w:i/>
            <w:highlight w:val="yellow"/>
            <w:lang w:eastAsia="ja-JP"/>
          </w:rPr>
          <w:t>baring mechanism as RNA update</w:t>
        </w:r>
        <w:r>
          <w:rPr>
            <w:rFonts w:eastAsia="Times New Roman"/>
            <w:b/>
            <w:i/>
            <w:highlight w:val="yellow"/>
            <w:lang w:eastAsia="ja-JP"/>
          </w:rPr>
          <w:t xml:space="preserve"> above</w:t>
        </w:r>
        <w:r w:rsidRPr="00A473C2">
          <w:rPr>
            <w:rFonts w:eastAsia="Times New Roman"/>
            <w:b/>
            <w:i/>
            <w:highlight w:val="yellow"/>
            <w:lang w:eastAsia="ja-JP"/>
          </w:rPr>
          <w:t xml:space="preserve"> is needed </w:t>
        </w:r>
        <w:r>
          <w:rPr>
            <w:rFonts w:eastAsia="Times New Roman"/>
            <w:b/>
            <w:i/>
            <w:highlight w:val="yellow"/>
            <w:lang w:eastAsia="ja-JP"/>
          </w:rPr>
          <w:t>for multicast reception request procedure</w:t>
        </w:r>
        <w:r w:rsidRPr="00A473C2">
          <w:rPr>
            <w:rFonts w:eastAsia="Times New Roman"/>
            <w:b/>
            <w:i/>
            <w:highlight w:val="yellow"/>
            <w:lang w:eastAsia="ja-JP"/>
          </w:rPr>
          <w:t>.</w:t>
        </w:r>
      </w:ins>
    </w:p>
    <w:p w14:paraId="560CA160" w14:textId="77777777" w:rsidR="00044E0E" w:rsidRDefault="003A1A86">
      <w:pPr>
        <w:pStyle w:val="B1"/>
      </w:pPr>
      <w:r>
        <w:t>1&gt;</w:t>
      </w:r>
      <w:r>
        <w:tab/>
        <w:t>if the UE is in NE-DC or NR-DC:</w:t>
      </w:r>
    </w:p>
    <w:p w14:paraId="3D97D0F1" w14:textId="77777777" w:rsidR="00044E0E" w:rsidRDefault="003A1A86">
      <w:pPr>
        <w:pStyle w:val="B2"/>
      </w:pPr>
      <w:r>
        <w:t>2&gt;</w:t>
      </w:r>
      <w:r>
        <w:tab/>
        <w:t>if the UE does not support maintaining SCG configuration upon connection resumption:</w:t>
      </w:r>
    </w:p>
    <w:p w14:paraId="04378B11" w14:textId="77777777" w:rsidR="00044E0E" w:rsidRDefault="003A1A86">
      <w:pPr>
        <w:pStyle w:val="B3"/>
      </w:pPr>
      <w:r>
        <w:t>3&gt;</w:t>
      </w:r>
      <w:r>
        <w:tab/>
        <w:t>release the MR-DC related configurations (i.e., as specified in 5.3.5.10) from the UE Inactive AS context, if stored;</w:t>
      </w:r>
    </w:p>
    <w:p w14:paraId="61DEB2A9" w14:textId="77777777" w:rsidR="00044E0E" w:rsidRDefault="003A1A86">
      <w:pPr>
        <w:pStyle w:val="B1"/>
      </w:pPr>
      <w:r>
        <w:t>1&gt;</w:t>
      </w:r>
      <w:r>
        <w:tab/>
        <w:t xml:space="preserve">if the UE does not support maintaining the MCG </w:t>
      </w:r>
      <w:proofErr w:type="spellStart"/>
      <w:r>
        <w:t>SCell</w:t>
      </w:r>
      <w:proofErr w:type="spellEnd"/>
      <w:r>
        <w:t xml:space="preserve"> configurations upon connection resumption:</w:t>
      </w:r>
    </w:p>
    <w:p w14:paraId="3778F308" w14:textId="77777777" w:rsidR="00044E0E" w:rsidRDefault="003A1A86">
      <w:pPr>
        <w:pStyle w:val="B2"/>
      </w:pPr>
      <w:r>
        <w:t>2&gt;</w:t>
      </w:r>
      <w:r>
        <w:tab/>
        <w:t xml:space="preserve">release the MCG </w:t>
      </w:r>
      <w:proofErr w:type="spellStart"/>
      <w:r>
        <w:t>SCell</w:t>
      </w:r>
      <w:proofErr w:type="spellEnd"/>
      <w:r>
        <w:t>(s) from the UE Inactive AS context, if stored;</w:t>
      </w:r>
    </w:p>
    <w:p w14:paraId="36105A7D" w14:textId="77777777" w:rsidR="00044E0E" w:rsidRDefault="003A1A86">
      <w:pPr>
        <w:pStyle w:val="B1"/>
      </w:pPr>
      <w:r>
        <w:t>1&gt;</w:t>
      </w:r>
      <w:r>
        <w:tab/>
        <w:t>if the UE is acting as L2 U2N Remote UE:</w:t>
      </w:r>
    </w:p>
    <w:p w14:paraId="2C6C4C6C" w14:textId="77777777" w:rsidR="00044E0E" w:rsidRDefault="003A1A86">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51BC8AFF" w14:textId="77777777" w:rsidR="00044E0E" w:rsidRDefault="003A1A86">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492D4894" w14:textId="77777777" w:rsidR="00044E0E" w:rsidRDefault="003A1A86">
      <w:pPr>
        <w:pStyle w:val="B2"/>
      </w:pPr>
      <w:r>
        <w:t>2&gt;</w:t>
      </w:r>
      <w:r>
        <w:tab/>
        <w:t>apply the default PDCP configuration as defined in 9.2.1 for SRB1;</w:t>
      </w:r>
    </w:p>
    <w:p w14:paraId="69463DD7" w14:textId="77777777" w:rsidR="00044E0E" w:rsidRDefault="003A1A86">
      <w:pPr>
        <w:pStyle w:val="B2"/>
      </w:pPr>
      <w:r>
        <w:rPr>
          <w:rFonts w:eastAsia="等线"/>
          <w:lang w:eastAsia="zh-CN"/>
        </w:rPr>
        <w:t>2&gt;</w:t>
      </w:r>
      <w:r>
        <w:rPr>
          <w:rFonts w:eastAsia="等线"/>
          <w:lang w:eastAsia="zh-CN"/>
        </w:rPr>
        <w:tab/>
        <w:t>apply the default configuration of SRAP as defined in 9.2.5 for SRB1;</w:t>
      </w:r>
    </w:p>
    <w:p w14:paraId="46BF4669" w14:textId="77777777" w:rsidR="00044E0E" w:rsidRDefault="003A1A86">
      <w:pPr>
        <w:pStyle w:val="B1"/>
      </w:pPr>
      <w:r>
        <w:t>1&gt;</w:t>
      </w:r>
      <w:r>
        <w:tab/>
        <w:t>else:</w:t>
      </w:r>
    </w:p>
    <w:p w14:paraId="32FCF3CD" w14:textId="77777777" w:rsidR="00044E0E" w:rsidRDefault="003A1A8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D21C828" w14:textId="77777777" w:rsidR="00044E0E" w:rsidRDefault="003A1A86">
      <w:pPr>
        <w:pStyle w:val="B2"/>
      </w:pPr>
      <w:r>
        <w:t>2&gt;</w:t>
      </w:r>
      <w:r>
        <w:tab/>
        <w:t>apply the default SRB1 configuration as specified in 9.2.1;</w:t>
      </w:r>
    </w:p>
    <w:p w14:paraId="0408615B" w14:textId="77777777" w:rsidR="00044E0E" w:rsidRDefault="003A1A86">
      <w:pPr>
        <w:pStyle w:val="B2"/>
      </w:pPr>
      <w:r>
        <w:t>2&gt;</w:t>
      </w:r>
      <w:r>
        <w:tab/>
        <w:t>apply the default MAC Cell Group configuration as specified in 9.2.2;</w:t>
      </w:r>
    </w:p>
    <w:p w14:paraId="508B83B9" w14:textId="77777777" w:rsidR="00044E0E" w:rsidRDefault="003A1A86">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13493BBB" w14:textId="77777777" w:rsidR="00044E0E" w:rsidRDefault="003A1A86">
      <w:pPr>
        <w:pStyle w:val="B1"/>
      </w:pPr>
      <w:r>
        <w:t>1&gt;</w:t>
      </w:r>
      <w:r>
        <w:tab/>
        <w:t>stop timer T342, if running;</w:t>
      </w:r>
    </w:p>
    <w:p w14:paraId="7B854182" w14:textId="77777777" w:rsidR="00044E0E" w:rsidRDefault="003A1A8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422F0A7E" w14:textId="77777777" w:rsidR="00044E0E" w:rsidRDefault="003A1A86">
      <w:pPr>
        <w:pStyle w:val="B1"/>
      </w:pPr>
      <w:r>
        <w:t>1&gt;</w:t>
      </w:r>
      <w:r>
        <w:tab/>
        <w:t>stop timer T345, if running;</w:t>
      </w:r>
    </w:p>
    <w:p w14:paraId="21B25DC4" w14:textId="77777777" w:rsidR="00044E0E" w:rsidRDefault="003A1A8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2C3E173" w14:textId="77777777" w:rsidR="00044E0E" w:rsidRDefault="003A1A86">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3FACC9ED" w14:textId="77777777" w:rsidR="00044E0E" w:rsidRDefault="003A1A86">
      <w:pPr>
        <w:pStyle w:val="B1"/>
      </w:pPr>
      <w:r>
        <w:t>1&gt;</w:t>
      </w:r>
      <w:r>
        <w:tab/>
        <w:t>stop all instances of timer T346a, if running;</w:t>
      </w:r>
    </w:p>
    <w:p w14:paraId="62CB5812" w14:textId="77777777" w:rsidR="00044E0E" w:rsidRDefault="003A1A86">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2DFE959D" w14:textId="77777777" w:rsidR="00044E0E" w:rsidRDefault="003A1A86">
      <w:pPr>
        <w:pStyle w:val="B1"/>
      </w:pPr>
      <w:r>
        <w:lastRenderedPageBreak/>
        <w:t>1&gt;</w:t>
      </w:r>
      <w:r>
        <w:tab/>
        <w:t>stop all instances of timer T346b, if running;</w:t>
      </w:r>
    </w:p>
    <w:p w14:paraId="1ABE712B" w14:textId="77777777" w:rsidR="00044E0E" w:rsidRDefault="003A1A86">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7083CE4" w14:textId="77777777" w:rsidR="00044E0E" w:rsidRDefault="003A1A86">
      <w:pPr>
        <w:pStyle w:val="B1"/>
      </w:pPr>
      <w:r>
        <w:t>1&gt;</w:t>
      </w:r>
      <w:r>
        <w:tab/>
        <w:t>stop all instances of timer T346c, if running;</w:t>
      </w:r>
    </w:p>
    <w:p w14:paraId="3214A822" w14:textId="77777777" w:rsidR="00044E0E" w:rsidRDefault="003A1A86">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5D82E7C2" w14:textId="77777777" w:rsidR="00044E0E" w:rsidRDefault="003A1A86">
      <w:pPr>
        <w:pStyle w:val="B1"/>
      </w:pPr>
      <w:r>
        <w:t>1&gt;</w:t>
      </w:r>
      <w:r>
        <w:tab/>
        <w:t>stop all instances of timer T346d, if running;</w:t>
      </w:r>
    </w:p>
    <w:p w14:paraId="0201DB4A" w14:textId="77777777" w:rsidR="00044E0E" w:rsidRDefault="003A1A86">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1C46693F" w14:textId="77777777" w:rsidR="00044E0E" w:rsidRDefault="003A1A86">
      <w:pPr>
        <w:pStyle w:val="B1"/>
      </w:pPr>
      <w:r>
        <w:t>1&gt;</w:t>
      </w:r>
      <w:r>
        <w:tab/>
        <w:t>stop all instances of timer T346e, if running;</w:t>
      </w:r>
    </w:p>
    <w:p w14:paraId="544054AE" w14:textId="77777777" w:rsidR="00044E0E" w:rsidRDefault="003A1A86">
      <w:pPr>
        <w:pStyle w:val="B1"/>
      </w:pPr>
      <w:r>
        <w:t>1&gt;</w:t>
      </w:r>
      <w:r>
        <w:tab/>
        <w:t xml:space="preserve">release </w:t>
      </w:r>
      <w:proofErr w:type="spellStart"/>
      <w:r>
        <w:rPr>
          <w:rFonts w:eastAsia="等线"/>
          <w:i/>
          <w:iCs/>
          <w:lang w:eastAsia="zh-CN"/>
        </w:rPr>
        <w:t>rlm-Relaxation</w:t>
      </w:r>
      <w:r>
        <w:rPr>
          <w:i/>
          <w:iCs/>
        </w:rPr>
        <w:t>ReportingConfig</w:t>
      </w:r>
      <w:proofErr w:type="spellEnd"/>
      <w:r>
        <w:t xml:space="preserve"> for all configured cell groups from the UE Inactive AS context, if stored;</w:t>
      </w:r>
    </w:p>
    <w:p w14:paraId="42FD69EF" w14:textId="77777777" w:rsidR="00044E0E" w:rsidRDefault="003A1A86">
      <w:pPr>
        <w:pStyle w:val="B1"/>
      </w:pPr>
      <w:r>
        <w:t>1&gt;</w:t>
      </w:r>
      <w:r>
        <w:tab/>
        <w:t>stop all instances of timer T346j, if running;</w:t>
      </w:r>
    </w:p>
    <w:p w14:paraId="0ED5BDAF" w14:textId="77777777" w:rsidR="00044E0E" w:rsidRDefault="003A1A86">
      <w:pPr>
        <w:pStyle w:val="B1"/>
      </w:pPr>
      <w:r>
        <w:t>1&gt;</w:t>
      </w:r>
      <w:r>
        <w:tab/>
        <w:t xml:space="preserve">release </w:t>
      </w:r>
      <w:proofErr w:type="spellStart"/>
      <w:r>
        <w:rPr>
          <w:rFonts w:eastAsia="等线"/>
          <w:i/>
          <w:iCs/>
          <w:lang w:eastAsia="zh-CN"/>
        </w:rPr>
        <w:t>bfd-Relaxation</w:t>
      </w:r>
      <w:r>
        <w:rPr>
          <w:i/>
          <w:iCs/>
        </w:rPr>
        <w:t>ReportingConfig</w:t>
      </w:r>
      <w:proofErr w:type="spellEnd"/>
      <w:r>
        <w:t xml:space="preserve"> for all configured cell groups from the UE Inactive AS context, if stored;</w:t>
      </w:r>
    </w:p>
    <w:p w14:paraId="38DA9D78" w14:textId="77777777" w:rsidR="00044E0E" w:rsidRDefault="003A1A86">
      <w:pPr>
        <w:pStyle w:val="B1"/>
      </w:pPr>
      <w:r>
        <w:t>1&gt;</w:t>
      </w:r>
      <w:r>
        <w:tab/>
        <w:t>stop all instances of timer T346k, if running;</w:t>
      </w:r>
    </w:p>
    <w:p w14:paraId="35D7D598" w14:textId="77777777" w:rsidR="00044E0E" w:rsidRDefault="003A1A86">
      <w:pPr>
        <w:pStyle w:val="B1"/>
      </w:pPr>
      <w:r>
        <w:t>1&gt;</w:t>
      </w:r>
      <w:r>
        <w:tab/>
        <w:t xml:space="preserve">release </w:t>
      </w:r>
      <w:proofErr w:type="spellStart"/>
      <w:r>
        <w:rPr>
          <w:i/>
        </w:rPr>
        <w:t>releasePreferenceConfig</w:t>
      </w:r>
      <w:proofErr w:type="spellEnd"/>
      <w:r>
        <w:t xml:space="preserve"> from the UE Inactive AS context, if stored;</w:t>
      </w:r>
    </w:p>
    <w:p w14:paraId="3429E942" w14:textId="77777777" w:rsidR="00044E0E" w:rsidRDefault="003A1A86">
      <w:pPr>
        <w:pStyle w:val="B1"/>
      </w:pPr>
      <w:r>
        <w:t>1&gt;</w:t>
      </w:r>
      <w:r>
        <w:tab/>
        <w:t xml:space="preserve">release </w:t>
      </w:r>
      <w:proofErr w:type="spellStart"/>
      <w:r>
        <w:rPr>
          <w:i/>
        </w:rPr>
        <w:t>wlanNameList</w:t>
      </w:r>
      <w:proofErr w:type="spellEnd"/>
      <w:r>
        <w:t xml:space="preserve"> from the UE Inactive AS context, if stored;</w:t>
      </w:r>
    </w:p>
    <w:p w14:paraId="46E655EE" w14:textId="77777777" w:rsidR="00044E0E" w:rsidRDefault="003A1A86">
      <w:pPr>
        <w:pStyle w:val="B1"/>
      </w:pPr>
      <w:r>
        <w:t>1&gt;</w:t>
      </w:r>
      <w:r>
        <w:tab/>
        <w:t xml:space="preserve">release </w:t>
      </w:r>
      <w:proofErr w:type="spellStart"/>
      <w:r>
        <w:rPr>
          <w:i/>
        </w:rPr>
        <w:t>btNameList</w:t>
      </w:r>
      <w:proofErr w:type="spellEnd"/>
      <w:r>
        <w:t xml:space="preserve"> from the UE Inactive AS context, if stored;</w:t>
      </w:r>
    </w:p>
    <w:p w14:paraId="0D7B53D8" w14:textId="77777777" w:rsidR="00044E0E" w:rsidRDefault="003A1A86">
      <w:pPr>
        <w:pStyle w:val="B1"/>
      </w:pPr>
      <w:r>
        <w:t>1&gt;</w:t>
      </w:r>
      <w:r>
        <w:tab/>
        <w:t xml:space="preserve">release </w:t>
      </w:r>
      <w:proofErr w:type="spellStart"/>
      <w:r>
        <w:rPr>
          <w:i/>
        </w:rPr>
        <w:t>sensorNameList</w:t>
      </w:r>
      <w:proofErr w:type="spellEnd"/>
      <w:r>
        <w:t xml:space="preserve"> from the UE Inactive AS context, if stored;</w:t>
      </w:r>
    </w:p>
    <w:p w14:paraId="4F4C4AC7" w14:textId="77777777" w:rsidR="00044E0E" w:rsidRDefault="003A1A86">
      <w:pPr>
        <w:pStyle w:val="B1"/>
      </w:pPr>
      <w:r>
        <w:t>1&gt;</w:t>
      </w:r>
      <w:r>
        <w:tab/>
        <w:t xml:space="preserve">release </w:t>
      </w:r>
      <w:bookmarkStart w:id="110" w:name="OLE_LINK9"/>
      <w:bookmarkStart w:id="111" w:name="OLE_LINK10"/>
      <w:proofErr w:type="spellStart"/>
      <w:r>
        <w:rPr>
          <w:i/>
        </w:rPr>
        <w:t>obtainCommonLocation</w:t>
      </w:r>
      <w:bookmarkEnd w:id="110"/>
      <w:bookmarkEnd w:id="111"/>
      <w:proofErr w:type="spellEnd"/>
      <w:r>
        <w:t xml:space="preserve"> from the UE Inactive AS context, if stored;</w:t>
      </w:r>
    </w:p>
    <w:p w14:paraId="3CDD8ECF" w14:textId="77777777" w:rsidR="00044E0E" w:rsidRDefault="003A1A86">
      <w:pPr>
        <w:pStyle w:val="B1"/>
      </w:pPr>
      <w:r>
        <w:t>1&gt;</w:t>
      </w:r>
      <w:r>
        <w:tab/>
        <w:t>stop timer T346f, if running;</w:t>
      </w:r>
    </w:p>
    <w:p w14:paraId="1ABC5EDD" w14:textId="77777777" w:rsidR="00044E0E" w:rsidRDefault="003A1A86">
      <w:pPr>
        <w:pStyle w:val="B1"/>
      </w:pPr>
      <w:r>
        <w:t>1&gt;</w:t>
      </w:r>
      <w:r>
        <w:tab/>
        <w:t>stop timer T346i, if running;</w:t>
      </w:r>
    </w:p>
    <w:p w14:paraId="478FF896" w14:textId="77777777" w:rsidR="00044E0E" w:rsidRDefault="003A1A86">
      <w:pPr>
        <w:pStyle w:val="B1"/>
      </w:pPr>
      <w:r>
        <w:t>1&gt;</w:t>
      </w:r>
      <w:r>
        <w:tab/>
        <w:t xml:space="preserve">release </w:t>
      </w:r>
      <w:proofErr w:type="spellStart"/>
      <w:r>
        <w:rPr>
          <w:i/>
          <w:iCs/>
        </w:rPr>
        <w:t>referenceTimePreferenceReporting</w:t>
      </w:r>
      <w:proofErr w:type="spellEnd"/>
      <w:r>
        <w:t xml:space="preserve"> from the UE Inactive AS context, if stored;</w:t>
      </w:r>
    </w:p>
    <w:p w14:paraId="79406416" w14:textId="77777777" w:rsidR="00044E0E" w:rsidRDefault="003A1A86">
      <w:pPr>
        <w:pStyle w:val="B1"/>
      </w:pPr>
      <w:r>
        <w:t>1&gt;</w:t>
      </w:r>
      <w:r>
        <w:tab/>
        <w:t xml:space="preserve">release </w:t>
      </w:r>
      <w:proofErr w:type="spellStart"/>
      <w:r>
        <w:rPr>
          <w:i/>
          <w:iCs/>
        </w:rPr>
        <w:t>sl-AssistanceConfigNR</w:t>
      </w:r>
      <w:proofErr w:type="spellEnd"/>
      <w:r>
        <w:t xml:space="preserve"> from the UE Inactive AS context, if stored;</w:t>
      </w:r>
    </w:p>
    <w:p w14:paraId="364C98C7" w14:textId="77777777" w:rsidR="00044E0E" w:rsidRDefault="003A1A86">
      <w:pPr>
        <w:pStyle w:val="B1"/>
      </w:pPr>
      <w:r>
        <w:t>1&gt;</w:t>
      </w:r>
      <w:r>
        <w:tab/>
        <w:t xml:space="preserve">release </w:t>
      </w:r>
      <w:proofErr w:type="spellStart"/>
      <w:r>
        <w:rPr>
          <w:bCs/>
          <w:i/>
        </w:rPr>
        <w:t>musim-GapAssistanceConfig</w:t>
      </w:r>
      <w:proofErr w:type="spellEnd"/>
      <w:r>
        <w:t xml:space="preserve"> from the UE Inactive AS context, if stored</w:t>
      </w:r>
      <w:r>
        <w:rPr>
          <w:rFonts w:eastAsia="宋体"/>
        </w:rPr>
        <w:t xml:space="preserve"> and </w:t>
      </w:r>
      <w:r>
        <w:t>stop timer T346h, if running;</w:t>
      </w:r>
    </w:p>
    <w:p w14:paraId="338DDCA4" w14:textId="77777777" w:rsidR="00044E0E" w:rsidRDefault="003A1A86">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64564AF4" w14:textId="77777777" w:rsidR="00044E0E" w:rsidRDefault="003A1A86">
      <w:pPr>
        <w:pStyle w:val="B1"/>
      </w:pPr>
      <w:r>
        <w:t>1&gt;</w:t>
      </w:r>
      <w:r>
        <w:tab/>
        <w:t xml:space="preserve">release </w:t>
      </w:r>
      <w:proofErr w:type="spellStart"/>
      <w:r>
        <w:rPr>
          <w:bCs/>
          <w:i/>
        </w:rPr>
        <w:t>musim-LeaveAssistanceConfig</w:t>
      </w:r>
      <w:proofErr w:type="spellEnd"/>
      <w:r>
        <w:t xml:space="preserve"> from the UE Inactive AS context, if stored;</w:t>
      </w:r>
    </w:p>
    <w:p w14:paraId="5D866880" w14:textId="77777777" w:rsidR="00044E0E" w:rsidRDefault="003A1A86">
      <w:pPr>
        <w:pStyle w:val="B1"/>
      </w:pPr>
      <w:r>
        <w:t>1&gt;</w:t>
      </w:r>
      <w:r>
        <w:tab/>
        <w:t xml:space="preserve">release </w:t>
      </w:r>
      <w:proofErr w:type="spellStart"/>
      <w:r>
        <w:rPr>
          <w:i/>
          <w:iCs/>
        </w:rPr>
        <w:t>propDelayDiffReportConfig</w:t>
      </w:r>
      <w:proofErr w:type="spellEnd"/>
      <w:r>
        <w:t xml:space="preserve"> from the UE Inactive AS context, if stored;</w:t>
      </w:r>
    </w:p>
    <w:p w14:paraId="0863EBFE" w14:textId="77777777" w:rsidR="00044E0E" w:rsidRDefault="003A1A86">
      <w:pPr>
        <w:pStyle w:val="B1"/>
      </w:pPr>
      <w:r>
        <w:t>1&gt;</w:t>
      </w:r>
      <w:r>
        <w:tab/>
        <w:t xml:space="preserve">release </w:t>
      </w:r>
      <w:r>
        <w:rPr>
          <w:i/>
          <w:iCs/>
        </w:rPr>
        <w:t>ul-GapFR2-PreferenceConfig</w:t>
      </w:r>
      <w:r>
        <w:t>, if configured;</w:t>
      </w:r>
    </w:p>
    <w:p w14:paraId="7C611B8D" w14:textId="77777777" w:rsidR="00044E0E" w:rsidRDefault="003A1A86">
      <w:pPr>
        <w:pStyle w:val="B1"/>
      </w:pPr>
      <w:r>
        <w:t>1&gt;</w:t>
      </w:r>
      <w:r>
        <w:tab/>
        <w:t xml:space="preserve">release </w:t>
      </w:r>
      <w:proofErr w:type="spellStart"/>
      <w:r>
        <w:rPr>
          <w:i/>
        </w:rPr>
        <w:t>rrm-MeasRelaxationReportingConfig</w:t>
      </w:r>
      <w:proofErr w:type="spellEnd"/>
      <w:r>
        <w:t xml:space="preserve"> from the UE Inactive AS context, if stored;</w:t>
      </w:r>
    </w:p>
    <w:p w14:paraId="346AFDD7" w14:textId="77777777" w:rsidR="00044E0E" w:rsidRDefault="003A1A86">
      <w:pPr>
        <w:pStyle w:val="B1"/>
      </w:pPr>
      <w:r>
        <w:t>1&gt;</w:t>
      </w:r>
      <w:r>
        <w:tab/>
        <w:t>if the UE is acting as L2 U2N Remote UE:</w:t>
      </w:r>
    </w:p>
    <w:p w14:paraId="0798E046" w14:textId="77777777" w:rsidR="00044E0E" w:rsidRDefault="003A1A86">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0EE095A1" w14:textId="77777777" w:rsidR="00044E0E" w:rsidRDefault="003A1A86">
      <w:pPr>
        <w:pStyle w:val="B2"/>
      </w:pPr>
      <w:r>
        <w:t>2&gt;</w:t>
      </w:r>
      <w:r>
        <w:tab/>
        <w:t>apply the SDAP configuration and PDCP configuration as specified in 9.1.1.2 for SRB0;</w:t>
      </w:r>
    </w:p>
    <w:p w14:paraId="58D8FDCE" w14:textId="77777777" w:rsidR="00044E0E" w:rsidRDefault="003A1A86">
      <w:pPr>
        <w:pStyle w:val="B1"/>
      </w:pPr>
      <w:r>
        <w:t>1&gt;</w:t>
      </w:r>
      <w:r>
        <w:tab/>
        <w:t>else:</w:t>
      </w:r>
    </w:p>
    <w:p w14:paraId="178DAA25" w14:textId="77777777" w:rsidR="00044E0E" w:rsidRDefault="003A1A86">
      <w:pPr>
        <w:pStyle w:val="B2"/>
      </w:pPr>
      <w:r>
        <w:t>2&gt;</w:t>
      </w:r>
      <w:r>
        <w:tab/>
        <w:t>apply the CCCH configuration as specified in 9.1.1.2;</w:t>
      </w:r>
    </w:p>
    <w:p w14:paraId="30C50CE8" w14:textId="77777777" w:rsidR="00044E0E" w:rsidRDefault="003A1A86">
      <w:pPr>
        <w:pStyle w:val="B2"/>
      </w:pPr>
      <w:r>
        <w:t>2&gt;</w:t>
      </w:r>
      <w:r>
        <w:tab/>
        <w:t xml:space="preserve">apply the </w:t>
      </w:r>
      <w:proofErr w:type="spellStart"/>
      <w:r>
        <w:rPr>
          <w:i/>
        </w:rPr>
        <w:t>timeAlignmentTimerCommon</w:t>
      </w:r>
      <w:proofErr w:type="spellEnd"/>
      <w:r>
        <w:t xml:space="preserve"> included in </w:t>
      </w:r>
      <w:r>
        <w:rPr>
          <w:i/>
        </w:rPr>
        <w:t>SIB1</w:t>
      </w:r>
      <w:r>
        <w:t>;</w:t>
      </w:r>
    </w:p>
    <w:p w14:paraId="128CF45B" w14:textId="77777777" w:rsidR="00044E0E" w:rsidRDefault="003A1A86">
      <w:pPr>
        <w:pStyle w:val="B1"/>
      </w:pPr>
      <w:r>
        <w:t>1&gt;</w:t>
      </w:r>
      <w:r>
        <w:tab/>
        <w:t xml:space="preserve">if </w:t>
      </w:r>
      <w:proofErr w:type="spellStart"/>
      <w:r>
        <w:rPr>
          <w:i/>
          <w:iCs/>
        </w:rPr>
        <w:t>sdt</w:t>
      </w:r>
      <w:proofErr w:type="spellEnd"/>
      <w:r>
        <w:rPr>
          <w:i/>
          <w:iCs/>
        </w:rPr>
        <w:t>-MAC-PHY-CG-</w:t>
      </w:r>
      <w:proofErr w:type="spellStart"/>
      <w:r>
        <w:rPr>
          <w:i/>
          <w:iCs/>
        </w:rPr>
        <w:t>Config</w:t>
      </w:r>
      <w:proofErr w:type="spellEnd"/>
      <w:r>
        <w:t xml:space="preserve"> is configured:</w:t>
      </w:r>
    </w:p>
    <w:p w14:paraId="4486F2E4" w14:textId="77777777" w:rsidR="00044E0E" w:rsidRDefault="003A1A86">
      <w:pPr>
        <w:pStyle w:val="B2"/>
      </w:pPr>
      <w:r>
        <w:lastRenderedPageBreak/>
        <w:t>2&gt;</w:t>
      </w:r>
      <w:bookmarkStart w:id="112" w:name="_Hlk85564571"/>
      <w:r>
        <w:tab/>
        <w:t xml:space="preserve">if the resume procedure is initiated </w:t>
      </w:r>
      <w:bookmarkEnd w:id="112"/>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w:t>
      </w:r>
      <w:proofErr w:type="spellStart"/>
      <w:r>
        <w:rPr>
          <w:i/>
          <w:iCs/>
        </w:rPr>
        <w:t>Config</w:t>
      </w:r>
      <w:proofErr w:type="spellEnd"/>
      <w:r>
        <w:t>:</w:t>
      </w:r>
    </w:p>
    <w:p w14:paraId="0820F8A3" w14:textId="77777777" w:rsidR="00044E0E" w:rsidRDefault="003A1A86">
      <w:pPr>
        <w:pStyle w:val="B3"/>
      </w:pPr>
      <w:r>
        <w:t>3&gt;</w:t>
      </w:r>
      <w:r>
        <w:tab/>
        <w:t xml:space="preserve">release the stored </w:t>
      </w:r>
      <w:proofErr w:type="spellStart"/>
      <w:r>
        <w:rPr>
          <w:i/>
          <w:iCs/>
        </w:rPr>
        <w:t>sdt</w:t>
      </w:r>
      <w:proofErr w:type="spellEnd"/>
      <w:r>
        <w:rPr>
          <w:i/>
          <w:iCs/>
        </w:rPr>
        <w:t>-MAC-PHY-CG-</w:t>
      </w:r>
      <w:proofErr w:type="spellStart"/>
      <w:r>
        <w:rPr>
          <w:i/>
          <w:iCs/>
        </w:rPr>
        <w:t>Config</w:t>
      </w:r>
      <w:proofErr w:type="spellEnd"/>
      <w:r>
        <w:t>;</w:t>
      </w:r>
    </w:p>
    <w:p w14:paraId="73EF3697" w14:textId="32DE74F2" w:rsidR="00044E0E" w:rsidRDefault="003A1A8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7B749F1F" w14:textId="77777777" w:rsidR="0073320C" w:rsidRPr="00D47ECF" w:rsidRDefault="0073320C" w:rsidP="0073320C">
      <w:pPr>
        <w:pStyle w:val="B1"/>
      </w:pPr>
      <w:r w:rsidRPr="00D47ECF">
        <w:t>1&gt;</w:t>
      </w:r>
      <w:r w:rsidRPr="00D47ECF">
        <w:tab/>
        <w:t xml:space="preserve">if </w:t>
      </w:r>
      <w:proofErr w:type="spellStart"/>
      <w:r w:rsidRPr="00B21EDD">
        <w:rPr>
          <w:i/>
          <w:iCs/>
        </w:rPr>
        <w:t>ncd</w:t>
      </w:r>
      <w:proofErr w:type="spellEnd"/>
      <w:r w:rsidRPr="00D47ECF">
        <w:rPr>
          <w:i/>
          <w:iCs/>
        </w:rPr>
        <w:t>-</w:t>
      </w:r>
      <w:r w:rsidRPr="00B21EDD">
        <w:rPr>
          <w:i/>
          <w:iCs/>
        </w:rPr>
        <w:t>SSB-</w:t>
      </w:r>
      <w:proofErr w:type="spellStart"/>
      <w:r w:rsidRPr="00B21EDD">
        <w:rPr>
          <w:i/>
          <w:iCs/>
        </w:rPr>
        <w:t>RedCapInitialBWP</w:t>
      </w:r>
      <w:proofErr w:type="spellEnd"/>
      <w:r w:rsidRPr="00B21EDD">
        <w:rPr>
          <w:i/>
          <w:iCs/>
        </w:rPr>
        <w:t>-SDT</w:t>
      </w:r>
      <w:r w:rsidRPr="00D47ECF">
        <w:t xml:space="preserve"> is configured:</w:t>
      </w:r>
    </w:p>
    <w:p w14:paraId="44096F22" w14:textId="77777777" w:rsidR="0073320C" w:rsidRPr="00D47ECF" w:rsidRDefault="0073320C" w:rsidP="0073320C">
      <w:pPr>
        <w:pStyle w:val="B2"/>
      </w:pPr>
      <w:r w:rsidRPr="00D47ECF">
        <w:t>2&gt;</w:t>
      </w:r>
      <w:r w:rsidRPr="00D47ECF">
        <w:tab/>
        <w:t xml:space="preserve">if the resume procedure is initiated in a cell that is different to the </w:t>
      </w:r>
      <w:proofErr w:type="spellStart"/>
      <w:r w:rsidRPr="00D47ECF">
        <w:t>PCell</w:t>
      </w:r>
      <w:proofErr w:type="spellEnd"/>
      <w:r w:rsidRPr="00D47ECF">
        <w:t xml:space="preserve"> in which the UE received the stored </w:t>
      </w:r>
      <w:proofErr w:type="spellStart"/>
      <w:r w:rsidRPr="00D47ECF">
        <w:rPr>
          <w:i/>
          <w:iCs/>
        </w:rPr>
        <w:t>ncd</w:t>
      </w:r>
      <w:proofErr w:type="spellEnd"/>
      <w:r w:rsidRPr="00D47ECF">
        <w:rPr>
          <w:i/>
          <w:iCs/>
        </w:rPr>
        <w:t>-SSB-</w:t>
      </w:r>
      <w:proofErr w:type="spellStart"/>
      <w:r w:rsidRPr="00D47ECF">
        <w:rPr>
          <w:i/>
          <w:iCs/>
        </w:rPr>
        <w:t>RedCapInitialBWP</w:t>
      </w:r>
      <w:proofErr w:type="spellEnd"/>
      <w:r w:rsidRPr="00D47ECF">
        <w:rPr>
          <w:i/>
          <w:iCs/>
        </w:rPr>
        <w:t>-SDT</w:t>
      </w:r>
      <w:r w:rsidRPr="00D47ECF">
        <w:t>:</w:t>
      </w:r>
    </w:p>
    <w:p w14:paraId="1B392CB3" w14:textId="7ED15566" w:rsidR="0073320C" w:rsidRPr="0073320C" w:rsidRDefault="0073320C" w:rsidP="0073320C">
      <w:pPr>
        <w:pStyle w:val="B3"/>
      </w:pPr>
      <w:r w:rsidRPr="00D47ECF">
        <w:t>3&gt;</w:t>
      </w:r>
      <w:r w:rsidRPr="00D47ECF">
        <w:tab/>
        <w:t xml:space="preserve">release the stored </w:t>
      </w:r>
      <w:proofErr w:type="spellStart"/>
      <w:r w:rsidRPr="00D47ECF">
        <w:rPr>
          <w:i/>
          <w:iCs/>
        </w:rPr>
        <w:t>ncd</w:t>
      </w:r>
      <w:proofErr w:type="spellEnd"/>
      <w:r w:rsidRPr="00D47ECF">
        <w:rPr>
          <w:i/>
          <w:iCs/>
        </w:rPr>
        <w:t>-SSB-</w:t>
      </w:r>
      <w:proofErr w:type="spellStart"/>
      <w:r w:rsidRPr="00D47ECF">
        <w:rPr>
          <w:i/>
          <w:iCs/>
        </w:rPr>
        <w:t>RedCapInitialBWP</w:t>
      </w:r>
      <w:proofErr w:type="spellEnd"/>
      <w:r w:rsidRPr="00D47ECF">
        <w:rPr>
          <w:i/>
          <w:iCs/>
        </w:rPr>
        <w:t>-SDT;</w:t>
      </w:r>
    </w:p>
    <w:p w14:paraId="3B0E3398" w14:textId="77777777" w:rsidR="00044E0E" w:rsidRDefault="003A1A86">
      <w:pPr>
        <w:pStyle w:val="B1"/>
      </w:pPr>
      <w:r>
        <w:t>1&gt;</w:t>
      </w:r>
      <w:r>
        <w:tab/>
        <w:t>if conditions for initiating SDT in accordance with 5.3.13.1b are fulfilled:</w:t>
      </w:r>
    </w:p>
    <w:p w14:paraId="2ADE280F" w14:textId="77777777" w:rsidR="00044E0E" w:rsidRDefault="003A1A86">
      <w:pPr>
        <w:pStyle w:val="B2"/>
      </w:pPr>
      <w:r>
        <w:t>2&gt;</w:t>
      </w:r>
      <w:r>
        <w:tab/>
        <w:t>consider the resume procedure is initiated for SDT;</w:t>
      </w:r>
    </w:p>
    <w:p w14:paraId="27B3991F" w14:textId="77777777" w:rsidR="00044E0E" w:rsidRDefault="003A1A86">
      <w:pPr>
        <w:pStyle w:val="B2"/>
      </w:pPr>
      <w:r>
        <w:t>2&gt;</w:t>
      </w:r>
      <w:r>
        <w:tab/>
        <w:t>start timer T319a when the lower layers first transmit the CCCH message;</w:t>
      </w:r>
    </w:p>
    <w:p w14:paraId="300613A7" w14:textId="77777777" w:rsidR="00044E0E" w:rsidRDefault="003A1A86">
      <w:pPr>
        <w:pStyle w:val="B2"/>
      </w:pPr>
      <w:r>
        <w:t>2&gt;</w:t>
      </w:r>
      <w:r>
        <w:tab/>
        <w:t>consider SDT procedure is ongoing;</w:t>
      </w:r>
    </w:p>
    <w:p w14:paraId="742CBBE4" w14:textId="77777777" w:rsidR="00044E0E" w:rsidRDefault="003A1A86">
      <w:pPr>
        <w:pStyle w:val="B1"/>
      </w:pPr>
      <w:r>
        <w:t>1&gt; else:</w:t>
      </w:r>
    </w:p>
    <w:p w14:paraId="73310BF1" w14:textId="77777777" w:rsidR="00044E0E" w:rsidRDefault="003A1A86">
      <w:pPr>
        <w:pStyle w:val="B2"/>
      </w:pPr>
      <w:r>
        <w:t>2&gt;</w:t>
      </w:r>
      <w:r>
        <w:tab/>
        <w:t>start timer T319;</w:t>
      </w:r>
    </w:p>
    <w:p w14:paraId="3BA40EF8" w14:textId="77777777" w:rsidR="00044E0E" w:rsidRDefault="003A1A86">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1FDF01A9" w14:textId="77777777" w:rsidR="00044E0E" w:rsidRDefault="003A1A86">
      <w:pPr>
        <w:pStyle w:val="B1"/>
      </w:pPr>
      <w:r>
        <w:t>1&gt;</w:t>
      </w:r>
      <w:r>
        <w:tab/>
        <w:t xml:space="preserve">if </w:t>
      </w:r>
      <w:r>
        <w:rPr>
          <w:i/>
          <w:iCs/>
        </w:rPr>
        <w:t>ta-Report</w:t>
      </w:r>
      <w:r>
        <w:t xml:space="preserve"> is configured with value </w:t>
      </w:r>
      <w:r>
        <w:rPr>
          <w:i/>
          <w:iCs/>
        </w:rPr>
        <w:t>enabled</w:t>
      </w:r>
      <w:r>
        <w:t xml:space="preserve"> and the UE supports TA reporting:</w:t>
      </w:r>
    </w:p>
    <w:p w14:paraId="494F6166" w14:textId="77777777" w:rsidR="00044E0E" w:rsidRDefault="003A1A86">
      <w:pPr>
        <w:pStyle w:val="B2"/>
      </w:pPr>
      <w:r>
        <w:t>2&gt;</w:t>
      </w:r>
      <w:r>
        <w:tab/>
        <w:t>indicate TA report initiation to lower layers;</w:t>
      </w:r>
    </w:p>
    <w:p w14:paraId="055857F5" w14:textId="54A501A6" w:rsidR="00044E0E" w:rsidRDefault="003A1A8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2932F393" w14:textId="77777777" w:rsidR="00044E0E" w:rsidRDefault="003A1A86">
      <w:pPr>
        <w:pStyle w:val="B1"/>
      </w:pPr>
      <w:r>
        <w:t>1&gt;</w:t>
      </w:r>
      <w:r>
        <w:tab/>
        <w:t xml:space="preserve">release </w:t>
      </w:r>
      <w:proofErr w:type="spellStart"/>
      <w:r>
        <w:rPr>
          <w:i/>
          <w:iCs/>
        </w:rPr>
        <w:t>successHO-Config</w:t>
      </w:r>
      <w:proofErr w:type="spellEnd"/>
      <w:r>
        <w:t xml:space="preserve"> from the UE Inactive AS context, if stored;</w:t>
      </w:r>
    </w:p>
    <w:p w14:paraId="22B71044" w14:textId="77777777" w:rsidR="00044E0E" w:rsidRDefault="003A1A8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63F7CD94" w14:textId="6618D1B8"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4F15F206" w14:textId="77777777" w:rsidR="00B918AA" w:rsidRDefault="00B918AA" w:rsidP="00B918AA">
      <w:pPr>
        <w:pStyle w:val="4"/>
        <w:rPr>
          <w:ins w:id="113" w:author="Huawei, HiSilicon" w:date="2023-06-12T16:58:00Z"/>
        </w:rPr>
      </w:pPr>
      <w:ins w:id="114" w:author="Huawei, HiSilicon" w:date="2023-06-12T16:58:00Z">
        <w:r>
          <w:t>5.3.13</w:t>
        </w:r>
        <w:proofErr w:type="gramStart"/>
        <w:r>
          <w:t>.x</w:t>
        </w:r>
        <w:proofErr w:type="gramEnd"/>
        <w:r>
          <w:tab/>
          <w:t>Multicast reception request</w:t>
        </w:r>
      </w:ins>
    </w:p>
    <w:p w14:paraId="17F29DF6" w14:textId="3C5847AE" w:rsidR="00B918AA" w:rsidRDefault="00B918AA" w:rsidP="00B918AA">
      <w:pPr>
        <w:rPr>
          <w:ins w:id="115" w:author="Huawei, HiSilicon" w:date="2023-06-12T16:58:00Z"/>
        </w:rPr>
      </w:pPr>
      <w:ins w:id="116" w:author="Huawei, HiSilicon" w:date="2023-06-12T16:58:00Z">
        <w:r>
          <w:t xml:space="preserve">In RRC_INACTIVE state, if configured </w:t>
        </w:r>
      </w:ins>
      <w:ins w:id="117" w:author="Huawei, HiSilicon" w:date="2023-06-13T09:47:00Z">
        <w:r w:rsidR="00B741AD">
          <w:t>with</w:t>
        </w:r>
      </w:ins>
      <w:ins w:id="118" w:author="Huawei, HiSilicon" w:date="2023-06-12T16:58:00Z">
        <w:r>
          <w:t xml:space="preserve"> MBS multicast </w:t>
        </w:r>
      </w:ins>
      <w:ins w:id="119" w:author="Huawei, HiSilicon" w:date="2023-06-13T09:47:00Z">
        <w:r w:rsidR="00B741AD">
          <w:t xml:space="preserve">reception </w:t>
        </w:r>
      </w:ins>
      <w:ins w:id="120" w:author="Huawei, HiSilicon" w:date="2023-06-12T16:58:00Z">
        <w:r>
          <w:t>in RRC_INACTIVE, the UE shall:</w:t>
        </w:r>
      </w:ins>
    </w:p>
    <w:p w14:paraId="51A296B2" w14:textId="77777777" w:rsidR="00B918AA" w:rsidRDefault="00B918AA" w:rsidP="00B918AA">
      <w:pPr>
        <w:overflowPunct w:val="0"/>
        <w:autoSpaceDE w:val="0"/>
        <w:autoSpaceDN w:val="0"/>
        <w:adjustRightInd w:val="0"/>
        <w:ind w:left="568" w:hanging="284"/>
        <w:rPr>
          <w:ins w:id="121" w:author="Huawei, HiSilicon" w:date="2023-06-12T16:58:00Z"/>
          <w:rFonts w:eastAsia="Times New Roman"/>
          <w:lang w:eastAsia="ja-JP"/>
        </w:rPr>
      </w:pPr>
      <w:ins w:id="122" w:author="Huawei, HiSilicon" w:date="2023-06-12T16:58:00Z">
        <w:r>
          <w:rPr>
            <w:rFonts w:eastAsia="Times New Roman"/>
            <w:lang w:eastAsia="ja-JP"/>
          </w:rPr>
          <w:t>1&gt;</w:t>
        </w:r>
        <w:r>
          <w:rPr>
            <w:rFonts w:eastAsia="Times New Roman"/>
            <w:lang w:eastAsia="ja-JP"/>
          </w:rPr>
          <w:tab/>
          <w:t xml:space="preserve">If </w:t>
        </w:r>
        <w:r>
          <w:t>Multicast Reception Request</w:t>
        </w:r>
        <w:r w:rsidRPr="00F10B4F">
          <w:t xml:space="preserve"> is triggered at reception of SIB1, as specified in 5.2.2.4.2</w:t>
        </w:r>
        <w:r>
          <w:t>; or</w:t>
        </w:r>
      </w:ins>
    </w:p>
    <w:p w14:paraId="657C0A92" w14:textId="4812A5C3" w:rsidR="00B918AA" w:rsidRDefault="00B918AA" w:rsidP="00B918AA">
      <w:pPr>
        <w:overflowPunct w:val="0"/>
        <w:autoSpaceDE w:val="0"/>
        <w:autoSpaceDN w:val="0"/>
        <w:adjustRightInd w:val="0"/>
        <w:ind w:left="568" w:hanging="284"/>
        <w:rPr>
          <w:ins w:id="123" w:author="Huawei, HiSilicon" w:date="2023-06-12T16:58:00Z"/>
          <w:rFonts w:eastAsia="Times New Roman"/>
          <w:lang w:eastAsia="ja-JP"/>
        </w:rPr>
      </w:pPr>
      <w:ins w:id="124" w:author="Huawei, HiSilicon" w:date="2023-06-12T16:58:00Z">
        <w:r>
          <w:rPr>
            <w:rFonts w:eastAsia="Times New Roman"/>
            <w:lang w:eastAsia="ja-JP"/>
          </w:rPr>
          <w:t>1&gt;</w:t>
        </w:r>
        <w:r>
          <w:rPr>
            <w:rFonts w:eastAsia="Times New Roman"/>
            <w:lang w:eastAsia="ja-JP"/>
          </w:rPr>
          <w:tab/>
          <w:t>If</w:t>
        </w:r>
      </w:ins>
      <w:ins w:id="125" w:author="Huawei, HiSilicon" w:date="2023-06-13T09:48:00Z">
        <w:r w:rsidR="00B741AD">
          <w:rPr>
            <w:rFonts w:eastAsia="Times New Roman"/>
            <w:lang w:eastAsia="ja-JP"/>
          </w:rPr>
          <w:t xml:space="preserve"> </w:t>
        </w:r>
      </w:ins>
      <w:proofErr w:type="spellStart"/>
      <w:ins w:id="126" w:author="Huawei, HiSilicon" w:date="2023-06-12T16:58:00Z">
        <w:r>
          <w:rPr>
            <w:i/>
            <w:iCs/>
          </w:rPr>
          <w:t>MBSMulticastConfiguration</w:t>
        </w:r>
        <w:proofErr w:type="spellEnd"/>
        <w:r>
          <w:rPr>
            <w:i/>
            <w:iCs/>
          </w:rPr>
          <w:t xml:space="preserve"> </w:t>
        </w:r>
        <w:r>
          <w:rPr>
            <w:iCs/>
          </w:rPr>
          <w:t xml:space="preserve">or </w:t>
        </w:r>
        <w:proofErr w:type="spellStart"/>
        <w:r w:rsidRPr="00B918AA">
          <w:rPr>
            <w:i/>
            <w:iCs/>
          </w:rPr>
          <w:t>pdsch-ConfigMTCH</w:t>
        </w:r>
        <w:proofErr w:type="spellEnd"/>
        <w:r>
          <w:rPr>
            <w:rFonts w:eastAsia="Times New Roman"/>
            <w:lang w:eastAsia="ja-JP"/>
          </w:rPr>
          <w:t xml:space="preserve"> is not available for an active MBS session in the re-selected cell; or</w:t>
        </w:r>
      </w:ins>
    </w:p>
    <w:p w14:paraId="62AE700F" w14:textId="5BF33645" w:rsidR="00B918AA" w:rsidRDefault="00B918AA" w:rsidP="00B918AA">
      <w:pPr>
        <w:overflowPunct w:val="0"/>
        <w:autoSpaceDE w:val="0"/>
        <w:autoSpaceDN w:val="0"/>
        <w:adjustRightInd w:val="0"/>
        <w:ind w:left="568" w:hanging="284"/>
        <w:rPr>
          <w:ins w:id="127" w:author="Huawei, HiSilicon" w:date="2023-06-12T16:58:00Z"/>
          <w:rFonts w:eastAsia="Times New Roman"/>
          <w:lang w:eastAsia="ja-JP"/>
        </w:rPr>
      </w:pPr>
      <w:ins w:id="128" w:author="Huawei, HiSilicon" w:date="2023-06-12T16:58:00Z">
        <w:r>
          <w:rPr>
            <w:rFonts w:eastAsia="Times New Roman"/>
            <w:lang w:eastAsia="ja-JP"/>
          </w:rPr>
          <w:t>1&gt;</w:t>
        </w:r>
        <w:r>
          <w:rPr>
            <w:rFonts w:eastAsia="Times New Roman"/>
            <w:lang w:eastAsia="ja-JP"/>
          </w:rPr>
          <w:tab/>
          <w:t xml:space="preserve">If the service of an active MBS session is not provided for RRC_INACTIVE in the re-selected cell </w:t>
        </w:r>
      </w:ins>
      <w:ins w:id="129" w:author="Huawei, HiSilicon" w:date="2023-06-13T09:49:00Z">
        <w:r w:rsidR="00601553">
          <w:rPr>
            <w:rFonts w:eastAsia="Times New Roman"/>
            <w:lang w:eastAsia="ja-JP"/>
          </w:rPr>
          <w:t>according to</w:t>
        </w:r>
      </w:ins>
      <w:ins w:id="130" w:author="Huawei, HiSilicon" w:date="2023-06-12T16:58:00Z">
        <w:r>
          <w:rPr>
            <w:rFonts w:eastAsia="Times New Roman"/>
            <w:lang w:eastAsia="ja-JP"/>
          </w:rPr>
          <w:t xml:space="preserve"> the </w:t>
        </w:r>
        <w:proofErr w:type="spellStart"/>
        <w:r w:rsidRPr="00F0168A">
          <w:rPr>
            <w:rFonts w:eastAsia="Times New Roman"/>
            <w:i/>
            <w:iCs/>
            <w:lang w:val="en-US" w:bidi="ar"/>
          </w:rPr>
          <w:t>mtch-NeighbourCell</w:t>
        </w:r>
        <w:proofErr w:type="spellEnd"/>
        <w:r>
          <w:rPr>
            <w:rFonts w:eastAsia="Times New Roman"/>
            <w:i/>
            <w:iCs/>
            <w:lang w:bidi="ar"/>
          </w:rPr>
          <w:t xml:space="preserve"> </w:t>
        </w:r>
        <w:r>
          <w:rPr>
            <w:rFonts w:eastAsia="Times New Roman"/>
            <w:lang w:eastAsia="ja-JP"/>
          </w:rPr>
          <w:t>obtained before cell reselection; or</w:t>
        </w:r>
      </w:ins>
    </w:p>
    <w:p w14:paraId="590DD44D" w14:textId="143FA807" w:rsidR="00B918AA" w:rsidRDefault="00B918AA" w:rsidP="00B918AA">
      <w:pPr>
        <w:overflowPunct w:val="0"/>
        <w:autoSpaceDE w:val="0"/>
        <w:autoSpaceDN w:val="0"/>
        <w:adjustRightInd w:val="0"/>
        <w:ind w:left="568" w:hanging="284"/>
        <w:rPr>
          <w:ins w:id="131" w:author="Huawei, HiSilicon" w:date="2023-06-12T16:58:00Z"/>
          <w:rFonts w:eastAsia="Times New Roman"/>
          <w:lang w:eastAsia="ja-JP"/>
        </w:rPr>
      </w:pPr>
      <w:ins w:id="132" w:author="Huawei, HiSilicon" w:date="2023-06-12T16:58:00Z">
        <w:r>
          <w:rPr>
            <w:rFonts w:eastAsia="Times New Roman"/>
            <w:lang w:eastAsia="ja-JP"/>
          </w:rPr>
          <w:t>1&gt;</w:t>
        </w:r>
        <w:r>
          <w:rPr>
            <w:rFonts w:eastAsia="Times New Roman"/>
            <w:lang w:eastAsia="ja-JP"/>
          </w:rPr>
          <w:tab/>
          <w:t xml:space="preserve">If </w:t>
        </w:r>
      </w:ins>
      <w:ins w:id="133" w:author="Huawei, HiSilicon" w:date="2023-06-13T09:53:00Z">
        <w:r w:rsidR="00601553">
          <w:rPr>
            <w:rFonts w:eastAsia="Times New Roman"/>
            <w:lang w:eastAsia="ja-JP"/>
          </w:rPr>
          <w:t xml:space="preserve">the </w:t>
        </w:r>
      </w:ins>
      <w:ins w:id="134" w:author="Huawei, HiSilicon" w:date="2023-06-13T09:50:00Z">
        <w:r w:rsidR="00601553">
          <w:rPr>
            <w:rFonts w:eastAsia="Times New Roman"/>
            <w:lang w:eastAsia="ja-JP"/>
          </w:rPr>
          <w:t>reception</w:t>
        </w:r>
      </w:ins>
      <w:ins w:id="135" w:author="Huawei, HiSilicon" w:date="2023-06-13T09:52:00Z">
        <w:r w:rsidR="00601553">
          <w:rPr>
            <w:rFonts w:eastAsia="Times New Roman"/>
            <w:lang w:eastAsia="ja-JP"/>
          </w:rPr>
          <w:t xml:space="preserve"> quality</w:t>
        </w:r>
      </w:ins>
      <w:ins w:id="136" w:author="Huawei, HiSilicon" w:date="2023-06-12T16:58:00Z">
        <w:r>
          <w:rPr>
            <w:rFonts w:eastAsia="Times New Roman"/>
            <w:lang w:eastAsia="ja-JP"/>
          </w:rPr>
          <w:t xml:space="preserve"> is below the configured threshold:</w:t>
        </w:r>
      </w:ins>
    </w:p>
    <w:p w14:paraId="218E2A38" w14:textId="25D7C316" w:rsidR="00B918AA" w:rsidRPr="00B741AD" w:rsidRDefault="00B918AA" w:rsidP="00B741AD">
      <w:pPr>
        <w:pStyle w:val="B2"/>
        <w:overflowPunct w:val="0"/>
        <w:autoSpaceDE w:val="0"/>
        <w:autoSpaceDN w:val="0"/>
        <w:adjustRightInd w:val="0"/>
        <w:ind w:left="568" w:firstLine="0"/>
        <w:rPr>
          <w:ins w:id="137" w:author="Huawei, HiSilicon" w:date="2023-06-12T16:58:00Z"/>
        </w:rPr>
      </w:pPr>
      <w:ins w:id="138"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r>
          <w:rPr>
            <w:i/>
            <w:highlight w:val="yellow"/>
          </w:rPr>
          <w:t>FFS</w:t>
        </w:r>
        <w:r>
          <w:t>;</w:t>
        </w:r>
      </w:ins>
    </w:p>
    <w:p w14:paraId="6F8C6092" w14:textId="1E9A7F4B" w:rsidR="00601553" w:rsidRDefault="00601553" w:rsidP="00B741AD">
      <w:pPr>
        <w:pStyle w:val="B2"/>
        <w:ind w:left="0" w:firstLine="0"/>
        <w:rPr>
          <w:ins w:id="139" w:author="Huawei, HiSilicon" w:date="2023-06-13T09:49:00Z"/>
          <w:rFonts w:eastAsia="Times New Roman"/>
          <w:b/>
          <w:i/>
          <w:highlight w:val="yellow"/>
          <w:lang w:eastAsia="ja-JP"/>
        </w:rPr>
      </w:pPr>
      <w:ins w:id="140" w:author="Huawei, HiSilicon" w:date="2023-06-13T09:49:00Z">
        <w:r w:rsidRPr="00A473C2">
          <w:rPr>
            <w:rFonts w:eastAsia="Times New Roman"/>
            <w:b/>
            <w:i/>
            <w:highlight w:val="yellow"/>
            <w:lang w:eastAsia="ja-JP"/>
          </w:rPr>
          <w:t xml:space="preserve">Editor’s note: </w:t>
        </w:r>
        <w:r>
          <w:rPr>
            <w:rFonts w:eastAsia="Times New Roman"/>
            <w:b/>
            <w:i/>
            <w:highlight w:val="yellow"/>
            <w:lang w:eastAsia="ja-JP"/>
          </w:rPr>
          <w:t>The details/parameter</w:t>
        </w:r>
      </w:ins>
      <w:ins w:id="141" w:author="Huawei, HiSilicon" w:date="2023-06-13T09:50:00Z">
        <w:r>
          <w:rPr>
            <w:rFonts w:eastAsia="Times New Roman"/>
            <w:b/>
            <w:i/>
            <w:highlight w:val="yellow"/>
            <w:lang w:eastAsia="ja-JP"/>
          </w:rPr>
          <w:t xml:space="preserve"> for the reception quality.</w:t>
        </w:r>
      </w:ins>
    </w:p>
    <w:p w14:paraId="0885239D" w14:textId="123BF762" w:rsidR="00B918AA" w:rsidRPr="00A473C2" w:rsidRDefault="00B918AA" w:rsidP="00B741AD">
      <w:pPr>
        <w:pStyle w:val="B2"/>
        <w:ind w:left="0" w:firstLine="0"/>
        <w:rPr>
          <w:ins w:id="142" w:author="Huawei, HiSilicon" w:date="2023-06-12T16:58:00Z"/>
          <w:i/>
        </w:rPr>
      </w:pPr>
      <w:ins w:id="143" w:author="Huawei, HiSilicon" w:date="2023-06-12T16:58:00Z">
        <w:r w:rsidRPr="00A473C2">
          <w:rPr>
            <w:rFonts w:eastAsia="Times New Roman"/>
            <w:b/>
            <w:i/>
            <w:highlight w:val="yellow"/>
            <w:lang w:eastAsia="ja-JP"/>
          </w:rPr>
          <w:t>Editor’s note: FFS whether similar baring and pending resume mechanism as RNA update in 5.3.13.8 is needed here.</w:t>
        </w:r>
        <w:r w:rsidRPr="00A473C2">
          <w:rPr>
            <w:rFonts w:eastAsia="Times New Roman"/>
            <w:i/>
            <w:lang w:eastAsia="ja-JP"/>
          </w:rPr>
          <w:t xml:space="preserve"> </w:t>
        </w:r>
      </w:ins>
    </w:p>
    <w:p w14:paraId="2E061A8D" w14:textId="77777777" w:rsidR="0070758F" w:rsidRDefault="0070758F" w:rsidP="0070758F">
      <w:pPr>
        <w:pStyle w:val="B3"/>
        <w:ind w:left="0" w:firstLine="0"/>
      </w:pPr>
      <w:bookmarkStart w:id="144" w:name="_Toc124712970"/>
    </w:p>
    <w:p w14:paraId="5630ED22" w14:textId="7F94CFB1" w:rsidR="0070758F"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BE4362" w14:textId="77777777" w:rsidR="00044E0E" w:rsidRDefault="003A1A86">
      <w:pPr>
        <w:pStyle w:val="2"/>
      </w:pPr>
      <w:r>
        <w:lastRenderedPageBreak/>
        <w:t xml:space="preserve"> 5.9</w:t>
      </w:r>
      <w:r>
        <w:tab/>
        <w:t>MBS Broadcast</w:t>
      </w:r>
      <w:bookmarkEnd w:id="144"/>
    </w:p>
    <w:p w14:paraId="402BAC11" w14:textId="77777777" w:rsidR="00044E0E" w:rsidRDefault="003A1A86">
      <w:pPr>
        <w:pStyle w:val="3"/>
        <w:rPr>
          <w:lang w:eastAsia="zh-CN"/>
        </w:rPr>
      </w:pPr>
      <w:bookmarkStart w:id="145" w:name="_Toc124712985"/>
      <w:r>
        <w:rPr>
          <w:lang w:eastAsia="zh-CN"/>
        </w:rPr>
        <w:t>5.9.4</w:t>
      </w:r>
      <w:r>
        <w:rPr>
          <w:lang w:eastAsia="zh-CN"/>
        </w:rPr>
        <w:tab/>
        <w:t>MBS Interest Indication</w:t>
      </w:r>
      <w:bookmarkEnd w:id="145"/>
    </w:p>
    <w:p w14:paraId="6674DB1F" w14:textId="77777777" w:rsidR="00044E0E" w:rsidRDefault="003A1A86">
      <w:pPr>
        <w:pStyle w:val="4"/>
        <w:rPr>
          <w:lang w:eastAsia="zh-CN"/>
        </w:rPr>
      </w:pPr>
      <w:bookmarkStart w:id="146" w:name="_Toc124712986"/>
      <w:r>
        <w:rPr>
          <w:lang w:eastAsia="zh-CN"/>
        </w:rPr>
        <w:t>5.9.4.1</w:t>
      </w:r>
      <w:r>
        <w:rPr>
          <w:lang w:eastAsia="zh-CN"/>
        </w:rPr>
        <w:tab/>
        <w:t>General</w:t>
      </w:r>
      <w:bookmarkEnd w:id="146"/>
    </w:p>
    <w:p w14:paraId="7CA67165" w14:textId="49057F23" w:rsidR="00F74511" w:rsidRDefault="003A1A86">
      <w:pPr>
        <w:pStyle w:val="TH"/>
      </w:pPr>
      <w:del w:id="147" w:author="Huawei, HiSilicon" w:date="2023-03-30T16:16:00Z">
        <w:r>
          <w:object w:dxaOrig="3740" w:dyaOrig="2000" w14:anchorId="01D7B8B9">
            <v:shape id="_x0000_i1028" type="#_x0000_t75" style="width:187.9pt;height:100.5pt" o:ole="">
              <v:imagedata r:id="rId19" o:title=""/>
            </v:shape>
            <o:OLEObject Type="Embed" ProgID="Mscgen.Chart" ShapeID="_x0000_i1028" DrawAspect="Content" ObjectID="_1748163979" r:id="rId20"/>
          </w:object>
        </w:r>
      </w:del>
      <w:ins w:id="148" w:author="Huawei, HiSilicon" w:date="2023-06-12T17:14:00Z">
        <w:r w:rsidR="00E151BC" w:rsidRPr="00F10B4F">
          <w:rPr>
            <w:noProof/>
          </w:rPr>
          <w:object w:dxaOrig="5010" w:dyaOrig="2055" w14:anchorId="0F0F5E61">
            <v:shape id="_x0000_i1029" type="#_x0000_t75" style="width:250.8pt;height:102.85pt" o:ole="">
              <v:imagedata r:id="rId21" o:title=""/>
            </v:shape>
            <o:OLEObject Type="Embed" ProgID="Mscgen.Chart" ShapeID="_x0000_i1029" DrawAspect="Content" ObjectID="_1748163980" r:id="rId22"/>
          </w:object>
        </w:r>
      </w:ins>
    </w:p>
    <w:p w14:paraId="2624E813" w14:textId="77777777" w:rsidR="00044E0E" w:rsidRDefault="003A1A86">
      <w:pPr>
        <w:pStyle w:val="TF"/>
        <w:rPr>
          <w:lang w:eastAsia="zh-CN"/>
        </w:rPr>
      </w:pPr>
      <w:r>
        <w:rPr>
          <w:lang w:eastAsia="zh-CN"/>
        </w:rPr>
        <w:t>Figure 5.9.4.1-1: MBS Interest Indication</w:t>
      </w:r>
    </w:p>
    <w:p w14:paraId="70E7F305" w14:textId="77777777" w:rsidR="00044E0E" w:rsidRDefault="003A1A86">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0D630A05" w14:textId="77777777" w:rsidR="00044E0E" w:rsidRDefault="003A1A86">
      <w:pPr>
        <w:pStyle w:val="4"/>
      </w:pPr>
      <w:bookmarkStart w:id="149" w:name="_Toc46482080"/>
      <w:bookmarkStart w:id="150" w:name="_Toc37082214"/>
      <w:bookmarkStart w:id="151" w:name="_Toc67997120"/>
      <w:bookmarkStart w:id="152" w:name="_Toc36566786"/>
      <w:bookmarkStart w:id="153" w:name="_Toc36939234"/>
      <w:bookmarkStart w:id="154" w:name="_Toc20487095"/>
      <w:bookmarkStart w:id="155" w:name="_Toc124712987"/>
      <w:bookmarkStart w:id="156" w:name="_Toc29343526"/>
      <w:bookmarkStart w:id="157" w:name="_Toc36810217"/>
      <w:bookmarkStart w:id="158" w:name="_Toc29342387"/>
      <w:bookmarkStart w:id="159" w:name="_Toc36846581"/>
      <w:bookmarkStart w:id="160" w:name="_Toc46480846"/>
      <w:bookmarkStart w:id="161" w:name="_Toc46483314"/>
      <w:r>
        <w:t>5.9.4.2</w:t>
      </w:r>
      <w:r>
        <w:tab/>
        <w:t>Initiation</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2B841764" w14:textId="344F2195" w:rsidR="00044E0E" w:rsidRDefault="003A1A86">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upon handover, and upon RRC connection re-establishment</w:t>
      </w:r>
      <w:ins w:id="162" w:author="Huawei, HiSilicon" w:date="2023-06-12T17:04:00Z">
        <w:r w:rsidR="00AB477D">
          <w:rPr>
            <w:lang w:eastAsia="zh-CN"/>
          </w:rPr>
          <w:t xml:space="preserve">, upon starting or stopping receiving at least one MBS broadcast service </w:t>
        </w:r>
      </w:ins>
      <w:ins w:id="163" w:author="Huawei, HiSilicon" w:date="2023-06-13T10:09:00Z">
        <w:r w:rsidR="002B4F5B">
          <w:rPr>
            <w:lang w:eastAsia="zh-CN"/>
          </w:rPr>
          <w:t>on</w:t>
        </w:r>
      </w:ins>
      <w:ins w:id="164" w:author="Huawei, HiSilicon" w:date="2023-06-12T17:04:00Z">
        <w:r w:rsidR="00AB477D">
          <w:rPr>
            <w:lang w:eastAsia="zh-CN"/>
          </w:rPr>
          <w:t xml:space="preserve"> a non-serving cell, </w:t>
        </w:r>
        <w:r w:rsidR="00AB477D">
          <w:t>upon change of</w:t>
        </w:r>
      </w:ins>
      <w:ins w:id="165" w:author="Huawei, HiSilicon" w:date="2023-06-12T17:05:00Z">
        <w:r w:rsidR="00AB477D">
          <w:t xml:space="preserve"> </w:t>
        </w:r>
      </w:ins>
      <w:ins w:id="166" w:author="Huawei, HiSilicon" w:date="2023-06-12T17:04:00Z">
        <w:r w:rsidR="00AB477D">
          <w:t xml:space="preserve">bandwidth or subcarrier spacing of MBS broadcast reception </w:t>
        </w:r>
      </w:ins>
      <w:ins w:id="167" w:author="Huawei, HiSilicon" w:date="2023-06-13T10:09:00Z">
        <w:r w:rsidR="002B4F5B">
          <w:t>on</w:t>
        </w:r>
      </w:ins>
      <w:ins w:id="168" w:author="Huawei, HiSilicon" w:date="2023-06-12T17:04:00Z">
        <w:r w:rsidR="00AB477D">
          <w:t xml:space="preserve"> a non-serving cell</w:t>
        </w:r>
      </w:ins>
      <w:r>
        <w:t>.</w:t>
      </w:r>
    </w:p>
    <w:p w14:paraId="05822C4D" w14:textId="77777777" w:rsidR="00044E0E" w:rsidRDefault="003A1A86">
      <w:r>
        <w:t>Upon initiating the procedure, the UE shall:</w:t>
      </w:r>
    </w:p>
    <w:p w14:paraId="07D17F6A" w14:textId="7BBCC865" w:rsidR="00922A3C" w:rsidRDefault="003A1A86" w:rsidP="00922A3C">
      <w:pPr>
        <w:pStyle w:val="B1"/>
        <w:rPr>
          <w:ins w:id="169" w:author="Huawei, HiSilicon" w:date="2023-06-12T17:32:00Z"/>
        </w:rPr>
      </w:pPr>
      <w:r>
        <w:t>1&gt;</w:t>
      </w:r>
      <w:r>
        <w:tab/>
        <w:t xml:space="preserve">if </w:t>
      </w:r>
      <w:r>
        <w:rPr>
          <w:i/>
        </w:rPr>
        <w:t>SIB21</w:t>
      </w:r>
      <w:r>
        <w:t xml:space="preserve"> is provided by the </w:t>
      </w:r>
      <w:proofErr w:type="spellStart"/>
      <w:r>
        <w:t>PCell</w:t>
      </w:r>
      <w:proofErr w:type="spellEnd"/>
      <w:ins w:id="170" w:author="Huawei, HiSilicon" w:date="2023-06-13T10:03:00Z">
        <w:r w:rsidR="002B4F5B">
          <w:t>;</w:t>
        </w:r>
      </w:ins>
      <w:ins w:id="171" w:author="Huawei, HiSilicon" w:date="2023-06-12T17:32:00Z">
        <w:r w:rsidR="002B4F5B">
          <w:t xml:space="preserve"> or</w:t>
        </w:r>
      </w:ins>
    </w:p>
    <w:p w14:paraId="6DEA38B2" w14:textId="0BC469C5" w:rsidR="00044E0E" w:rsidRDefault="00922A3C" w:rsidP="00CF4F86">
      <w:pPr>
        <w:pStyle w:val="B1"/>
      </w:pPr>
      <w:ins w:id="172" w:author="Huawei, HiSilicon" w:date="2023-06-12T17:32:00Z">
        <w:r>
          <w:t>1&gt;</w:t>
        </w:r>
        <w:r>
          <w:tab/>
        </w:r>
        <w:r w:rsidRPr="00CF4F86">
          <w:t xml:space="preserve">if </w:t>
        </w:r>
        <w:proofErr w:type="spellStart"/>
        <w:r>
          <w:rPr>
            <w:i/>
          </w:rPr>
          <w:t>nonServingCellMII</w:t>
        </w:r>
        <w:proofErr w:type="spellEnd"/>
        <w:r>
          <w:t xml:space="preserve"> is provided </w:t>
        </w:r>
      </w:ins>
      <w:ins w:id="173" w:author="Huawei, HiSilicon" w:date="2023-06-13T10:04:00Z">
        <w:r w:rsidR="002B4F5B">
          <w:t xml:space="preserve">in </w:t>
        </w:r>
        <w:r w:rsidR="002B4F5B">
          <w:rPr>
            <w:i/>
          </w:rPr>
          <w:t xml:space="preserve">SIB1 </w:t>
        </w:r>
      </w:ins>
      <w:ins w:id="174" w:author="Huawei, HiSilicon" w:date="2023-06-12T17:32:00Z">
        <w:r>
          <w:t xml:space="preserve">by the </w:t>
        </w:r>
        <w:proofErr w:type="spellStart"/>
        <w:r>
          <w:t>PCell</w:t>
        </w:r>
        <w:proofErr w:type="spellEnd"/>
        <w:r>
          <w:t>;</w:t>
        </w:r>
      </w:ins>
    </w:p>
    <w:p w14:paraId="4D8E03BE" w14:textId="5842487C" w:rsidR="00044E0E" w:rsidRDefault="003A1A86">
      <w:pPr>
        <w:pStyle w:val="B2"/>
      </w:pPr>
      <w:r>
        <w:t>2&gt;</w:t>
      </w:r>
      <w:r>
        <w:tab/>
        <w:t xml:space="preserve">ensure having a valid version of </w:t>
      </w:r>
      <w:r>
        <w:rPr>
          <w:i/>
          <w:iCs/>
        </w:rPr>
        <w:t>SIB21</w:t>
      </w:r>
      <w:r>
        <w:t xml:space="preserve"> for the </w:t>
      </w:r>
      <w:proofErr w:type="spellStart"/>
      <w:r>
        <w:t>PCell</w:t>
      </w:r>
      <w:proofErr w:type="spellEnd"/>
      <w:ins w:id="175" w:author="Huawei, HiSilicon" w:date="2023-06-12T17:33:00Z">
        <w:r w:rsidR="00922A3C">
          <w:t>, if present</w:t>
        </w:r>
      </w:ins>
      <w:r>
        <w:t>;</w:t>
      </w:r>
    </w:p>
    <w:p w14:paraId="5C326C42" w14:textId="77777777" w:rsidR="00044E0E" w:rsidRDefault="003A1A86">
      <w:pPr>
        <w:pStyle w:val="B2"/>
      </w:pPr>
      <w:r>
        <w:t>2&gt;</w:t>
      </w:r>
      <w:r>
        <w:tab/>
        <w:t>if the UE did not transmit MBS Interest Indication since last entering RRC_CONNECTED state; or</w:t>
      </w:r>
    </w:p>
    <w:p w14:paraId="157010D2" w14:textId="01E3959E" w:rsidR="00044E0E" w:rsidRDefault="003A1A86">
      <w:pPr>
        <w:pStyle w:val="B2"/>
      </w:pPr>
      <w:r>
        <w:t>2&gt;</w:t>
      </w:r>
      <w:r>
        <w:tab/>
        <w:t xml:space="preserve">if since the last time the UE transmitted an MBS Interest Indication, the UE connected to a </w:t>
      </w:r>
      <w:proofErr w:type="spellStart"/>
      <w:r>
        <w:t>PCell</w:t>
      </w:r>
      <w:proofErr w:type="spellEnd"/>
      <w:r>
        <w:t xml:space="preserve"> </w:t>
      </w:r>
      <w:del w:id="176" w:author="Huawei, HiSilicon" w:date="2023-03-30T12:16:00Z">
        <w:r>
          <w:delText xml:space="preserve">not </w:delText>
        </w:r>
      </w:del>
      <w:ins w:id="177" w:author="Huawei, HiSilicon" w:date="2023-03-30T12:16:00Z">
        <w:r>
          <w:t xml:space="preserve">neither </w:t>
        </w:r>
      </w:ins>
      <w:r>
        <w:rPr>
          <w:lang w:eastAsia="zh-CN"/>
        </w:rPr>
        <w:t xml:space="preserve">providing </w:t>
      </w:r>
      <w:r>
        <w:rPr>
          <w:i/>
        </w:rPr>
        <w:t>SIB21</w:t>
      </w:r>
      <w:ins w:id="178" w:author="Huawei, HiSilicon" w:date="2023-03-30T12:16:00Z">
        <w:r>
          <w:t xml:space="preserve"> nor including </w:t>
        </w:r>
        <w:proofErr w:type="spellStart"/>
        <w:r>
          <w:rPr>
            <w:i/>
          </w:rPr>
          <w:t>nonServingCellMII</w:t>
        </w:r>
        <w:proofErr w:type="spellEnd"/>
        <w:r>
          <w:t xml:space="preserve"> in </w:t>
        </w:r>
        <w:r>
          <w:rPr>
            <w:i/>
          </w:rPr>
          <w:t>SIB1</w:t>
        </w:r>
      </w:ins>
      <w:r>
        <w:t>:</w:t>
      </w:r>
    </w:p>
    <w:p w14:paraId="074210E6" w14:textId="77777777" w:rsidR="00044E0E" w:rsidRDefault="003A1A86">
      <w:pPr>
        <w:pStyle w:val="B3"/>
      </w:pPr>
      <w:r>
        <w:t>3&gt;</w:t>
      </w:r>
      <w:r>
        <w:tab/>
        <w:t>if the set of MBS broadcast frequencies of interest, determined in accordance with 5.9.4.3, is not empty:</w:t>
      </w:r>
    </w:p>
    <w:p w14:paraId="0C8EFB69" w14:textId="103DE1FD" w:rsidR="00044E0E" w:rsidRDefault="003A1A86">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644F92EE" w14:textId="77777777" w:rsidR="00044E0E" w:rsidRDefault="003A1A86">
      <w:pPr>
        <w:pStyle w:val="B2"/>
      </w:pPr>
      <w:r>
        <w:t>2&gt;</w:t>
      </w:r>
      <w:r>
        <w:tab/>
        <w:t>else:</w:t>
      </w:r>
    </w:p>
    <w:p w14:paraId="5BC49F9B" w14:textId="77777777" w:rsidR="00044E0E" w:rsidRDefault="003A1A86">
      <w:pPr>
        <w:pStyle w:val="B3"/>
        <w:rPr>
          <w:ins w:id="179" w:author="Huawei, HiSilicon" w:date="2023-03-30T12:17:00Z"/>
        </w:rPr>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212BF3C6" w14:textId="126E6918" w:rsidR="00044E0E" w:rsidDel="007857B0" w:rsidRDefault="003A1A86">
      <w:pPr>
        <w:pStyle w:val="B3"/>
      </w:pPr>
      <w:ins w:id="180" w:author="Huawei, HiSilicon" w:date="2023-03-30T12:17:00Z">
        <w:r w:rsidDel="007857B0">
          <w:t>3&gt;</w:t>
        </w:r>
        <w:r w:rsidDel="007857B0">
          <w:tab/>
          <w:t xml:space="preserve">if at least one of the subcarrier spacing </w:t>
        </w:r>
      </w:ins>
      <w:ins w:id="181" w:author="Huawei, HiSilicon" w:date="2023-06-12T17:46:00Z">
        <w:r w:rsidR="00922A3C">
          <w:t xml:space="preserve">and the </w:t>
        </w:r>
      </w:ins>
      <w:ins w:id="182" w:author="Huawei, HiSilicon" w:date="2023-03-30T12:17:00Z">
        <w:r w:rsidDel="007857B0">
          <w:t>bandwidth for MBS broadcast reception</w:t>
        </w:r>
      </w:ins>
      <w:ins w:id="183" w:author="Huawei, HiSilicon" w:date="2023-06-12T17:46:00Z">
        <w:r w:rsidR="00922A3C">
          <w:t xml:space="preserve"> on </w:t>
        </w:r>
      </w:ins>
      <w:ins w:id="184" w:author="Huawei, HiSilicon" w:date="2023-03-30T12:17:00Z">
        <w:r w:rsidDel="007857B0">
          <w:t>non-serving cell, determined in accordance with 5.9.4.3, has changed since the last transmission of the MBS Interest Indication; or</w:t>
        </w:r>
      </w:ins>
    </w:p>
    <w:p w14:paraId="2E33AD13" w14:textId="77777777" w:rsidR="00044E0E" w:rsidRDefault="003A1A86">
      <w:pPr>
        <w:pStyle w:val="B3"/>
      </w:pPr>
      <w:r>
        <w:t>3&gt; if the prioritisation of reception of all indicated MBS broadcast frequencies compared to reception of any of the established unicast bearers and multicast MRBs has changed since the last transmission of the MBS Interest Indication:</w:t>
      </w:r>
    </w:p>
    <w:p w14:paraId="5B41E942" w14:textId="4B3F631C" w:rsidR="007857B0" w:rsidRPr="007857B0" w:rsidRDefault="003A1A86">
      <w:pPr>
        <w:pStyle w:val="B4"/>
      </w:pPr>
      <w:r>
        <w:lastRenderedPageBreak/>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444FCCCD" w14:textId="77777777" w:rsidR="00044E0E" w:rsidRDefault="003A1A86">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44709DAD" w14:textId="77777777" w:rsidR="00044E0E" w:rsidRDefault="003A1A86">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2F5DE172" w14:textId="77777777" w:rsidR="00044E0E" w:rsidRDefault="003A1A86">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w:t>
      </w:r>
      <w:proofErr w:type="spellStart"/>
      <w:r>
        <w:rPr>
          <w:lang w:eastAsia="zh-CN"/>
        </w:rPr>
        <w:t>SCell</w:t>
      </w:r>
      <w:proofErr w:type="spellEnd"/>
      <w:r>
        <w:rPr>
          <w:lang w:eastAsia="zh-CN"/>
        </w:rPr>
        <w:t>; or</w:t>
      </w:r>
    </w:p>
    <w:p w14:paraId="3F9EA5F6" w14:textId="77777777" w:rsidR="00044E0E" w:rsidRDefault="003A1A86">
      <w:pPr>
        <w:pStyle w:val="B4"/>
        <w:rPr>
          <w:lang w:eastAsia="zh-CN"/>
        </w:rPr>
      </w:pPr>
      <w:r>
        <w:rPr>
          <w:lang w:eastAsia="zh-CN"/>
        </w:rPr>
        <w:t>4&gt;</w:t>
      </w:r>
      <w:r>
        <w:rPr>
          <w:lang w:eastAsia="zh-CN"/>
        </w:rPr>
        <w:tab/>
        <w:t xml:space="preserve">if the set of MBS broadcast services of interest determined in accordance with 5.9.4.4 is different from </w:t>
      </w:r>
      <w:proofErr w:type="spellStart"/>
      <w:r>
        <w:rPr>
          <w:i/>
        </w:rPr>
        <w:t>mbs-ServiceList</w:t>
      </w:r>
      <w:proofErr w:type="spellEnd"/>
      <w:r>
        <w:rPr>
          <w:lang w:eastAsia="zh-CN"/>
        </w:rPr>
        <w:t xml:space="preserve"> included in the last transmission of the MBS Interest Indication:</w:t>
      </w:r>
    </w:p>
    <w:p w14:paraId="15EA26D5" w14:textId="50ECD35D" w:rsidR="00CF4F86" w:rsidRPr="00CF4F86" w:rsidRDefault="003A1A86">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3D1321D3" w14:textId="75C91085"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85" w:name="_MON_1400506198"/>
      <w:bookmarkStart w:id="186" w:name="_MON_1401530775"/>
      <w:bookmarkStart w:id="187" w:name="_MON_1398090240"/>
      <w:bookmarkStart w:id="188" w:name="_MON_1400506229"/>
      <w:bookmarkStart w:id="189" w:name="_MON_1400506224"/>
      <w:bookmarkStart w:id="190" w:name="_Toc124712990"/>
      <w:bookmarkEnd w:id="185"/>
      <w:bookmarkEnd w:id="186"/>
      <w:bookmarkEnd w:id="187"/>
      <w:bookmarkEnd w:id="188"/>
      <w:bookmarkEnd w:id="189"/>
      <w:r>
        <w:rPr>
          <w:rFonts w:eastAsia="Malgun Gothic"/>
          <w:i/>
        </w:rPr>
        <w:t>Next Change</w:t>
      </w:r>
      <w:r w:rsidR="003A1A86">
        <w:rPr>
          <w:rFonts w:eastAsia="Malgun Gothic"/>
          <w:i/>
        </w:rPr>
        <w:t xml:space="preserve"> </w:t>
      </w:r>
    </w:p>
    <w:p w14:paraId="2205684E" w14:textId="77777777" w:rsidR="00044E0E" w:rsidRDefault="003A1A86">
      <w:pPr>
        <w:pStyle w:val="4"/>
      </w:pPr>
      <w:r>
        <w:t>5.9.4.5</w:t>
      </w:r>
      <w:r>
        <w:tab/>
        <w:t xml:space="preserve">Setting of the contents of </w:t>
      </w:r>
      <w:r>
        <w:rPr>
          <w:lang w:eastAsia="zh-CN"/>
        </w:rPr>
        <w:t>MBS Interest Indication</w:t>
      </w:r>
      <w:bookmarkEnd w:id="190"/>
    </w:p>
    <w:p w14:paraId="447F4B35" w14:textId="77777777" w:rsidR="00044E0E" w:rsidRDefault="003A1A86">
      <w:r>
        <w:t>The UE shall set the contents of the MBS Interest Indication as follows:</w:t>
      </w:r>
    </w:p>
    <w:p w14:paraId="6275060C" w14:textId="19520CAB" w:rsidR="00044E0E" w:rsidRDefault="003A1A86">
      <w:pPr>
        <w:pStyle w:val="B1"/>
        <w:rPr>
          <w:ins w:id="191" w:author="Huawei, HiSilicon" w:date="2023-03-30T12:19:00Z"/>
        </w:rPr>
      </w:pPr>
      <w:ins w:id="192" w:author="Huawei, HiSilicon" w:date="2023-03-30T12:19:00Z">
        <w:r>
          <w:t>1&gt;</w:t>
        </w:r>
        <w:r>
          <w:tab/>
          <w:t xml:space="preserve">if the UE has a valid version of </w:t>
        </w:r>
        <w:r>
          <w:rPr>
            <w:i/>
            <w:iCs/>
          </w:rPr>
          <w:t>SIB21</w:t>
        </w:r>
        <w:r>
          <w:t xml:space="preserve"> for the </w:t>
        </w:r>
        <w:proofErr w:type="spellStart"/>
        <w:r>
          <w:t>PCell</w:t>
        </w:r>
      </w:ins>
      <w:proofErr w:type="spellEnd"/>
      <w:ins w:id="193" w:author="Huawei, HiSilicon" w:date="2023-06-12T17:47:00Z">
        <w:r w:rsidR="00922A3C">
          <w:t xml:space="preserve">; </w:t>
        </w:r>
      </w:ins>
      <w:ins w:id="194" w:author="Huawei, HiSilicon" w:date="2023-03-30T12:19:00Z">
        <w:r>
          <w:t>and</w:t>
        </w:r>
      </w:ins>
    </w:p>
    <w:p w14:paraId="3E75D360" w14:textId="27E31AA3" w:rsidR="00044E0E" w:rsidRDefault="003A1A86">
      <w:pPr>
        <w:pStyle w:val="B1"/>
      </w:pPr>
      <w:r>
        <w:t>1&gt; if the set of MBS frequencies of interest</w:t>
      </w:r>
      <w:ins w:id="195" w:author="Huawei, HiSilicon" w:date="2023-06-12T17:47:00Z">
        <w:r w:rsidR="00922A3C">
          <w:t xml:space="preserve"> for </w:t>
        </w:r>
      </w:ins>
      <w:ins w:id="196" w:author="Huawei, HiSilicon" w:date="2023-06-13T10:11:00Z">
        <w:r w:rsidR="00961760">
          <w:t xml:space="preserve">MBS </w:t>
        </w:r>
      </w:ins>
      <w:ins w:id="197" w:author="Huawei, HiSilicon" w:date="2023-06-12T17:47:00Z">
        <w:r w:rsidR="00922A3C">
          <w:t>broadcast reception on serving cells</w:t>
        </w:r>
      </w:ins>
      <w:r>
        <w:t>, determined in accordance with 5.9.4.3, is not empty:</w:t>
      </w:r>
    </w:p>
    <w:p w14:paraId="493ADB9F" w14:textId="77777777" w:rsidR="00044E0E" w:rsidRDefault="003A1A86">
      <w:pPr>
        <w:pStyle w:val="B2"/>
      </w:pPr>
      <w:r>
        <w:t>2&gt;</w:t>
      </w:r>
      <w:r>
        <w:tab/>
        <w:t xml:space="preserve">include </w:t>
      </w:r>
      <w:proofErr w:type="spellStart"/>
      <w:r>
        <w:rPr>
          <w:i/>
        </w:rPr>
        <w:t>mbs-FreqList</w:t>
      </w:r>
      <w:proofErr w:type="spellEnd"/>
      <w:r>
        <w:t xml:space="preserve"> and set it to include the MBS frequencies of interest sorted by decreasing order of interest, using the </w:t>
      </w:r>
      <w:proofErr w:type="spellStart"/>
      <w:r>
        <w:rPr>
          <w:i/>
        </w:rPr>
        <w:t>absoluteFrequencySSB</w:t>
      </w:r>
      <w:proofErr w:type="spellEnd"/>
      <w:r>
        <w:rPr>
          <w:iCs/>
        </w:rPr>
        <w:t xml:space="preserve"> for serving frequency</w:t>
      </w:r>
      <w:r>
        <w:t xml:space="preserve">, if applicable, and the </w:t>
      </w:r>
      <w:r>
        <w:rPr>
          <w:i/>
        </w:rPr>
        <w:t>ARFCN-</w:t>
      </w:r>
      <w:proofErr w:type="spellStart"/>
      <w:r>
        <w:rPr>
          <w:i/>
        </w:rPr>
        <w:t>ValueNR</w:t>
      </w:r>
      <w:proofErr w:type="spellEnd"/>
      <w:r>
        <w:t xml:space="preserve">(s) as included in </w:t>
      </w:r>
      <w:r>
        <w:rPr>
          <w:i/>
        </w:rPr>
        <w:t>SIB21</w:t>
      </w:r>
      <w:r>
        <w:rPr>
          <w:iCs/>
        </w:rPr>
        <w:t xml:space="preserve"> or in USD (for neighbouring frequencies)</w:t>
      </w:r>
      <w:r>
        <w:t>;</w:t>
      </w:r>
    </w:p>
    <w:p w14:paraId="7208431E" w14:textId="77777777" w:rsidR="00044E0E" w:rsidRDefault="003A1A86">
      <w:pPr>
        <w:pStyle w:val="B2"/>
      </w:pPr>
      <w:r>
        <w:t>2&gt;</w:t>
      </w:r>
      <w:r>
        <w:tab/>
        <w:t xml:space="preserve">include </w:t>
      </w:r>
      <w:proofErr w:type="spellStart"/>
      <w:r>
        <w:rPr>
          <w:i/>
        </w:rPr>
        <w:t>mbs</w:t>
      </w:r>
      <w:proofErr w:type="spellEnd"/>
      <w:r>
        <w:rPr>
          <w:i/>
        </w:rPr>
        <w:t>-Priority</w:t>
      </w:r>
      <w:r>
        <w:t xml:space="preserve"> if the UE prioritises reception of all indicated MBS frequencies above reception of any of the unicast bearers and multicast MRBs;</w:t>
      </w:r>
    </w:p>
    <w:p w14:paraId="4203C65E" w14:textId="04984C05" w:rsidR="00044E0E" w:rsidRDefault="003A1A86">
      <w:pPr>
        <w:pStyle w:val="NO"/>
        <w:rPr>
          <w:lang w:eastAsia="zh-CN"/>
        </w:rPr>
      </w:pPr>
      <w:r>
        <w:t>NOTE</w:t>
      </w:r>
      <w:r w:rsidR="00D13C61">
        <w:t xml:space="preserve"> 1</w:t>
      </w:r>
      <w:r>
        <w:t>:</w:t>
      </w:r>
      <w:r>
        <w:tab/>
        <w:t>If the UE prioritises MBS broadcast reception and unicast/multicast data cannot be supported because of congestion on the MBS carrier(s), NG-RAN may for example initiate release of unicast bearers/multicast MRBs.</w:t>
      </w:r>
    </w:p>
    <w:p w14:paraId="25DDD05A" w14:textId="77777777" w:rsidR="00044E0E" w:rsidRDefault="003A1A86">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498EDC1E" w14:textId="77777777" w:rsidR="00044E0E" w:rsidRDefault="003A1A86">
      <w:pPr>
        <w:pStyle w:val="B3"/>
        <w:rPr>
          <w:lang w:eastAsia="zh-CN"/>
        </w:rPr>
      </w:pPr>
      <w:r>
        <w:rPr>
          <w:lang w:eastAsia="zh-CN"/>
        </w:rPr>
        <w:t>3&gt;</w:t>
      </w:r>
      <w:r>
        <w:rPr>
          <w:lang w:eastAsia="zh-CN"/>
        </w:rPr>
        <w:tab/>
        <w:t xml:space="preserve">include </w:t>
      </w:r>
      <w:proofErr w:type="spellStart"/>
      <w:r>
        <w:rPr>
          <w:i/>
          <w:lang w:eastAsia="zh-CN"/>
        </w:rPr>
        <w:t>mbs-ServiceList</w:t>
      </w:r>
      <w:proofErr w:type="spellEnd"/>
      <w:r>
        <w:rPr>
          <w:lang w:eastAsia="zh-CN"/>
        </w:rPr>
        <w:t xml:space="preserve"> and set it to indicate the set of MBS services of interest </w:t>
      </w:r>
      <w:r>
        <w:t xml:space="preserve">sorted by decreasing order of interest </w:t>
      </w:r>
      <w:r>
        <w:rPr>
          <w:lang w:eastAsia="zh-CN"/>
        </w:rPr>
        <w:t>determined in accordance with 5.9.4.4.</w:t>
      </w:r>
    </w:p>
    <w:p w14:paraId="2E7479A4" w14:textId="44522D0B" w:rsidR="00D13C61" w:rsidRPr="00D13C61" w:rsidRDefault="00D13C61" w:rsidP="00D13C61">
      <w:pPr>
        <w:pStyle w:val="NO"/>
        <w:rPr>
          <w:ins w:id="198" w:author="Huawei, HiSilicon" w:date="2023-03-30T12:19:00Z"/>
        </w:rPr>
      </w:pPr>
      <w:r w:rsidRPr="00F10B4F">
        <w:t>NOTE 2:</w:t>
      </w:r>
      <w:r w:rsidRPr="00F10B4F">
        <w:tab/>
        <w:t xml:space="preserve">The </w:t>
      </w:r>
      <w:proofErr w:type="spellStart"/>
      <w:r w:rsidRPr="00F10B4F">
        <w:rPr>
          <w:i/>
        </w:rPr>
        <w:t>mbs-ServiceList</w:t>
      </w:r>
      <w:proofErr w:type="spellEnd"/>
      <w:r w:rsidRPr="00F10B4F">
        <w:t xml:space="preserve"> is not required to be used by the NG-RAN to determine the frequency on which to enable MBS broadcast reception for the UE.</w:t>
      </w:r>
    </w:p>
    <w:p w14:paraId="5D94035F" w14:textId="77777777" w:rsidR="00792595" w:rsidRDefault="00792595" w:rsidP="00792595">
      <w:pPr>
        <w:pStyle w:val="B1"/>
        <w:numPr>
          <w:ilvl w:val="0"/>
          <w:numId w:val="4"/>
        </w:numPr>
        <w:rPr>
          <w:ins w:id="199" w:author="Huawei, HiSilicon" w:date="2023-06-12T17:48:00Z"/>
        </w:rPr>
      </w:pPr>
      <w:ins w:id="200" w:author="Huawei, HiSilicon" w:date="2023-06-12T17:48:00Z">
        <w:r>
          <w:t>else:</w:t>
        </w:r>
      </w:ins>
    </w:p>
    <w:p w14:paraId="12523B97" w14:textId="0B20F8D9" w:rsidR="00792595" w:rsidRDefault="00792595" w:rsidP="00792595">
      <w:pPr>
        <w:pStyle w:val="B1"/>
        <w:numPr>
          <w:ilvl w:val="0"/>
          <w:numId w:val="4"/>
        </w:numPr>
        <w:ind w:left="851" w:hanging="284"/>
        <w:rPr>
          <w:ins w:id="201" w:author="Huawei, HiSilicon" w:date="2023-06-12T17:48:00Z"/>
        </w:rPr>
      </w:pPr>
      <w:ins w:id="202" w:author="Huawei, HiSilicon" w:date="2023-06-12T17:48:00Z">
        <w:r>
          <w:t xml:space="preserve">if </w:t>
        </w:r>
        <w:proofErr w:type="spellStart"/>
        <w:r w:rsidR="00961760">
          <w:rPr>
            <w:i/>
          </w:rPr>
          <w:t>nonServingCell</w:t>
        </w:r>
        <w:r>
          <w:rPr>
            <w:i/>
          </w:rPr>
          <w:t>MII</w:t>
        </w:r>
        <w:proofErr w:type="spellEnd"/>
        <w:r>
          <w:t xml:space="preserve"> is included in </w:t>
        </w:r>
        <w:r>
          <w:rPr>
            <w:i/>
          </w:rPr>
          <w:t>SIB1</w:t>
        </w:r>
        <w:r>
          <w:t xml:space="preserve"> </w:t>
        </w:r>
      </w:ins>
      <w:ins w:id="203" w:author="Huawei, HiSilicon" w:date="2023-06-13T10:12:00Z">
        <w:r w:rsidR="00961760">
          <w:t>for</w:t>
        </w:r>
      </w:ins>
      <w:ins w:id="204" w:author="Huawei, HiSilicon" w:date="2023-06-12T17:48:00Z">
        <w:r>
          <w:t xml:space="preserve"> the </w:t>
        </w:r>
        <w:proofErr w:type="spellStart"/>
        <w:r>
          <w:t>PCell</w:t>
        </w:r>
        <w:proofErr w:type="spellEnd"/>
        <w:r>
          <w:t>; and</w:t>
        </w:r>
      </w:ins>
    </w:p>
    <w:p w14:paraId="77C4CECB" w14:textId="714030F0" w:rsidR="00792595" w:rsidRDefault="00792595" w:rsidP="00792595">
      <w:pPr>
        <w:pStyle w:val="B1"/>
        <w:ind w:left="851"/>
        <w:rPr>
          <w:ins w:id="205" w:author="Huawei, HiSilicon" w:date="2023-06-12T17:48:00Z"/>
        </w:rPr>
      </w:pPr>
      <w:ins w:id="206" w:author="Huawei, HiSilicon" w:date="2023-06-12T17:48:00Z">
        <w:r>
          <w:t xml:space="preserve">2&gt; if the set of MBS frequencies for </w:t>
        </w:r>
      </w:ins>
      <w:ins w:id="207" w:author="Huawei, HiSilicon" w:date="2023-06-13T10:12:00Z">
        <w:r w:rsidR="00961760">
          <w:t xml:space="preserve">MBS </w:t>
        </w:r>
      </w:ins>
      <w:ins w:id="208" w:author="Huawei, HiSilicon" w:date="2023-06-12T17:48:00Z">
        <w:r>
          <w:t>broadcast reception on non-serving cells, determined in accordance with 5.9.4.3, is not empty:</w:t>
        </w:r>
      </w:ins>
    </w:p>
    <w:p w14:paraId="543E31C3" w14:textId="62D02869" w:rsidR="00792595" w:rsidRDefault="00792595" w:rsidP="00792595">
      <w:pPr>
        <w:pStyle w:val="B3"/>
        <w:rPr>
          <w:ins w:id="209" w:author="Huawei, HiSilicon" w:date="2023-06-12T17:48:00Z"/>
          <w:lang w:eastAsia="zh-CN"/>
        </w:rPr>
      </w:pPr>
      <w:ins w:id="210" w:author="Huawei, HiSilicon" w:date="2023-06-12T17:48:00Z">
        <w:r>
          <w:rPr>
            <w:lang w:eastAsia="zh-CN"/>
          </w:rPr>
          <w:t>3&gt; include the</w:t>
        </w:r>
      </w:ins>
      <w:ins w:id="211" w:author="Huawei, HiSilicon" w:date="2023-06-12T17:50:00Z">
        <w:r w:rsidR="008861FF">
          <w:rPr>
            <w:lang w:eastAsia="zh-CN"/>
          </w:rPr>
          <w:t xml:space="preserve"> </w:t>
        </w:r>
        <w:proofErr w:type="spellStart"/>
        <w:r w:rsidR="008861FF" w:rsidRPr="008861FF">
          <w:rPr>
            <w:i/>
            <w:lang w:eastAsia="zh-CN"/>
          </w:rPr>
          <w:t>arfcn-ValueNR</w:t>
        </w:r>
        <w:proofErr w:type="spellEnd"/>
        <w:r w:rsidR="008861FF">
          <w:rPr>
            <w:lang w:eastAsia="zh-CN"/>
          </w:rPr>
          <w:t xml:space="preserve">, </w:t>
        </w:r>
        <w:proofErr w:type="spellStart"/>
        <w:r w:rsidR="008861FF" w:rsidRPr="008861FF">
          <w:rPr>
            <w:i/>
            <w:lang w:eastAsia="zh-CN"/>
          </w:rPr>
          <w:t>carrierBandwidth</w:t>
        </w:r>
        <w:proofErr w:type="spellEnd"/>
        <w:r w:rsidR="008861FF" w:rsidRPr="008861FF">
          <w:rPr>
            <w:lang w:eastAsia="zh-CN"/>
          </w:rPr>
          <w:t xml:space="preserve"> and </w:t>
        </w:r>
      </w:ins>
      <w:proofErr w:type="spellStart"/>
      <w:ins w:id="212" w:author="Huawei, HiSilicon" w:date="2023-06-12T17:51:00Z">
        <w:r w:rsidR="008861FF" w:rsidRPr="008861FF">
          <w:rPr>
            <w:i/>
            <w:lang w:eastAsia="zh-CN"/>
          </w:rPr>
          <w:t>subcarrierSpacing</w:t>
        </w:r>
      </w:ins>
      <w:proofErr w:type="spellEnd"/>
      <w:ins w:id="213" w:author="Huawei, HiSilicon" w:date="2023-06-12T17:48:00Z">
        <w:r>
          <w:rPr>
            <w:lang w:eastAsia="zh-CN"/>
          </w:rPr>
          <w:t xml:space="preserve"> for MBS broadcast reception on the non-serving cell;</w:t>
        </w:r>
      </w:ins>
    </w:p>
    <w:p w14:paraId="7107F4F5" w14:textId="2B0CF82C" w:rsidR="00792595" w:rsidRPr="00961760" w:rsidRDefault="00961760" w:rsidP="00961760">
      <w:pPr>
        <w:pStyle w:val="B3"/>
        <w:ind w:left="0" w:firstLine="0"/>
        <w:rPr>
          <w:ins w:id="214" w:author="Huawei, HiSilicon" w:date="2023-06-12T17:48:00Z"/>
          <w:rFonts w:eastAsia="Times New Roman"/>
          <w:b/>
          <w:i/>
          <w:highlight w:val="yellow"/>
          <w:lang w:eastAsia="ja-JP"/>
        </w:rPr>
      </w:pPr>
      <w:ins w:id="215" w:author="Huawei, HiSilicon" w:date="2023-06-13T10:14:00Z">
        <w:r w:rsidRPr="00A473C2">
          <w:rPr>
            <w:rFonts w:eastAsia="Times New Roman"/>
            <w:b/>
            <w:i/>
            <w:highlight w:val="yellow"/>
            <w:lang w:eastAsia="ja-JP"/>
          </w:rPr>
          <w:t xml:space="preserve">Editor’s note: </w:t>
        </w:r>
        <w:r w:rsidRPr="00961760">
          <w:rPr>
            <w:rFonts w:eastAsia="Times New Roman"/>
            <w:b/>
            <w:i/>
            <w:highlight w:val="yellow"/>
            <w:lang w:eastAsia="ja-JP"/>
          </w:rPr>
          <w:t>FFS whether there are cases where this information is not available at the UE and what happens then.</w:t>
        </w:r>
      </w:ins>
    </w:p>
    <w:p w14:paraId="6ECE173B" w14:textId="332A5C4F"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2DB98AA9" w14:textId="77777777" w:rsidR="00212BD9" w:rsidRDefault="00212BD9" w:rsidP="00212BD9">
      <w:pPr>
        <w:pStyle w:val="2"/>
        <w:rPr>
          <w:ins w:id="216" w:author="Huawei, HiSilicon" w:date="2023-06-12T17:53:00Z"/>
        </w:rPr>
      </w:pPr>
      <w:proofErr w:type="gramStart"/>
      <w:ins w:id="217" w:author="Huawei, HiSilicon" w:date="2023-06-12T17:53:00Z">
        <w:r>
          <w:lastRenderedPageBreak/>
          <w:t>5.x</w:t>
        </w:r>
        <w:proofErr w:type="gramEnd"/>
        <w:r>
          <w:t xml:space="preserve"> </w:t>
        </w:r>
        <w:r>
          <w:tab/>
          <w:t>MBS multicast reception in RRC_INACTIVE</w:t>
        </w:r>
      </w:ins>
    </w:p>
    <w:p w14:paraId="42094DCF" w14:textId="77777777" w:rsidR="00212BD9" w:rsidRDefault="00212BD9" w:rsidP="00212BD9">
      <w:pPr>
        <w:pStyle w:val="3"/>
        <w:rPr>
          <w:ins w:id="218" w:author="Huawei, HiSilicon" w:date="2023-06-12T17:53:00Z"/>
        </w:rPr>
      </w:pPr>
      <w:proofErr w:type="gramStart"/>
      <w:ins w:id="219" w:author="Huawei, HiSilicon" w:date="2023-06-12T17:53:00Z">
        <w:r>
          <w:t>5.x.1</w:t>
        </w:r>
        <w:proofErr w:type="gramEnd"/>
        <w:r>
          <w:tab/>
          <w:t>Introduction</w:t>
        </w:r>
      </w:ins>
    </w:p>
    <w:p w14:paraId="79FAE4EC" w14:textId="77777777" w:rsidR="00212BD9" w:rsidRDefault="00212BD9" w:rsidP="00212BD9">
      <w:pPr>
        <w:pStyle w:val="4"/>
        <w:rPr>
          <w:ins w:id="220" w:author="Huawei, HiSilicon" w:date="2023-06-12T17:53:00Z"/>
          <w:lang w:eastAsia="zh-CN"/>
        </w:rPr>
      </w:pPr>
      <w:proofErr w:type="gramStart"/>
      <w:ins w:id="221" w:author="Huawei, HiSilicon" w:date="2023-06-12T17:53:00Z">
        <w:r>
          <w:rPr>
            <w:lang w:eastAsia="zh-CN"/>
          </w:rPr>
          <w:t>5.x.1.1</w:t>
        </w:r>
        <w:proofErr w:type="gramEnd"/>
        <w:r>
          <w:rPr>
            <w:lang w:eastAsia="zh-CN"/>
          </w:rPr>
          <w:tab/>
          <w:t>General</w:t>
        </w:r>
      </w:ins>
    </w:p>
    <w:p w14:paraId="292D3310" w14:textId="77777777" w:rsidR="00212BD9" w:rsidRDefault="00212BD9" w:rsidP="00212BD9">
      <w:pPr>
        <w:rPr>
          <w:ins w:id="222" w:author="Huawei, HiSilicon" w:date="2023-06-12T17:53:00Z"/>
          <w:lang w:eastAsia="zh-CN"/>
        </w:rPr>
      </w:pPr>
      <w:ins w:id="223" w:author="Huawei, HiSilicon" w:date="2023-06-12T17:53:00Z">
        <w:r>
          <w:rPr>
            <w:lang w:eastAsia="zh-CN"/>
          </w:rPr>
          <w:t>UE configured to receive MBS multicast service(s) in RRC_INACTIVE applies MBS multicast procedures described in this clause.</w:t>
        </w:r>
      </w:ins>
    </w:p>
    <w:p w14:paraId="460CB412" w14:textId="77777777" w:rsidR="00212BD9" w:rsidRDefault="00212BD9" w:rsidP="00212BD9">
      <w:pPr>
        <w:rPr>
          <w:ins w:id="224" w:author="Huawei, HiSilicon" w:date="2023-06-12T17:53:00Z"/>
          <w:lang w:eastAsia="zh-CN"/>
        </w:rPr>
      </w:pPr>
      <w:ins w:id="225" w:author="Huawei, HiSilicon" w:date="2023-06-12T17:53:00Z">
        <w:r>
          <w:rPr>
            <w:lang w:eastAsia="zh-CN"/>
          </w:rPr>
          <w:t xml:space="preserve">MBS multicast configuration information is provided in </w:t>
        </w:r>
        <w:proofErr w:type="spellStart"/>
        <w:r w:rsidRPr="00212BD9">
          <w:rPr>
            <w:i/>
            <w:lang w:eastAsia="zh-CN"/>
          </w:rPr>
          <w:t>RRCRelease</w:t>
        </w:r>
        <w:proofErr w:type="spellEnd"/>
        <w:r w:rsidRPr="007857B0">
          <w:rPr>
            <w:lang w:eastAsia="zh-CN"/>
          </w:rPr>
          <w:t xml:space="preserve"> </w:t>
        </w:r>
        <w:r>
          <w:rPr>
            <w:lang w:eastAsia="zh-CN"/>
          </w:rPr>
          <w:t xml:space="preserve">and 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w:t>
        </w:r>
        <w:r w:rsidRPr="00212BD9">
          <w:rPr>
            <w:lang w:eastAsia="zh-CN"/>
          </w:rPr>
          <w:t xml:space="preserve">Optionally, the </w:t>
        </w:r>
        <w:proofErr w:type="spellStart"/>
        <w:r w:rsidRPr="00212BD9">
          <w:rPr>
            <w:i/>
            <w:lang w:eastAsia="zh-CN"/>
          </w:rPr>
          <w:t>MBSMulticastConfiguration</w:t>
        </w:r>
        <w:proofErr w:type="spellEnd"/>
        <w:r w:rsidRPr="00212BD9">
          <w:rPr>
            <w:lang w:eastAsia="zh-CN"/>
          </w:rPr>
          <w:t xml:space="preserve"> message may also contain a list of neighbour cells providing the same MBS</w:t>
        </w:r>
        <w:r w:rsidRPr="00370C40">
          <w:rPr>
            <w:lang w:eastAsia="zh-CN"/>
          </w:rPr>
          <w:t xml:space="preserve"> </w:t>
        </w:r>
        <w:r w:rsidRPr="004D2730">
          <w:rPr>
            <w:lang w:eastAsia="zh-CN"/>
          </w:rPr>
          <w:t>multicast</w:t>
        </w:r>
        <w:r w:rsidRPr="00212BD9">
          <w:rPr>
            <w:lang w:eastAsia="zh-CN"/>
          </w:rPr>
          <w:t xml:space="preserve"> service(s) as provided in the current cell.</w:t>
        </w:r>
        <w:r>
          <w:rPr>
            <w:lang w:eastAsia="zh-CN"/>
          </w:rPr>
          <w:t xml:space="preserve"> The configuration information required by the UE to receive multicast MCCH is provided in </w:t>
        </w:r>
        <w:proofErr w:type="spellStart"/>
        <w:r>
          <w:rPr>
            <w:i/>
            <w:lang w:eastAsia="zh-CN"/>
          </w:rPr>
          <w:t>SIBx</w:t>
        </w:r>
        <w:proofErr w:type="spellEnd"/>
        <w:r>
          <w:rPr>
            <w:lang w:eastAsia="zh-CN"/>
          </w:rPr>
          <w:t xml:space="preserve">. </w:t>
        </w:r>
      </w:ins>
    </w:p>
    <w:p w14:paraId="7064E669" w14:textId="77777777" w:rsidR="00212BD9" w:rsidRDefault="00212BD9" w:rsidP="00212BD9">
      <w:pPr>
        <w:pStyle w:val="4"/>
        <w:rPr>
          <w:ins w:id="226" w:author="Huawei, HiSilicon" w:date="2023-06-12T17:53:00Z"/>
          <w:lang w:eastAsia="zh-CN"/>
        </w:rPr>
      </w:pPr>
      <w:proofErr w:type="gramStart"/>
      <w:ins w:id="227" w:author="Huawei, HiSilicon" w:date="2023-06-12T17:53:00Z">
        <w:r>
          <w:rPr>
            <w:lang w:eastAsia="zh-CN"/>
          </w:rPr>
          <w:t>5.x.1.2</w:t>
        </w:r>
        <w:proofErr w:type="gramEnd"/>
        <w:r>
          <w:rPr>
            <w:lang w:eastAsia="zh-CN"/>
          </w:rPr>
          <w:tab/>
          <w:t>Multicast MCCH scheduling</w:t>
        </w:r>
      </w:ins>
    </w:p>
    <w:p w14:paraId="69E83C1C" w14:textId="77777777" w:rsidR="00212BD9" w:rsidRDefault="00212BD9" w:rsidP="00212BD9">
      <w:pPr>
        <w:rPr>
          <w:ins w:id="228" w:author="Huawei, HiSilicon" w:date="2023-06-12T17:53:00Z"/>
        </w:rPr>
      </w:pPr>
      <w:ins w:id="229"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w:t>
        </w:r>
        <w:r w:rsidDel="004C380D">
          <w:t xml:space="preserve"> </w:t>
        </w:r>
        <w:r>
          <w:t xml:space="preserve">multicast MCCH message reception in the multicast MCCH transmission window are the same as PDCCH monitoring occasions for </w:t>
        </w:r>
        <w:r>
          <w:rPr>
            <w:i/>
          </w:rPr>
          <w:t>SIB1</w:t>
        </w:r>
        <w:r>
          <w:t xml:space="preserve"> where the mapping between PDCCH monitoring occasions and SSBs is specified in TS 38.213[13]. If </w:t>
        </w:r>
        <w:proofErr w:type="spellStart"/>
        <w:r>
          <w:rPr>
            <w:i/>
          </w:rPr>
          <w:t>searchspaceMulticastMCCH</w:t>
        </w:r>
        <w:proofErr w:type="spellEnd"/>
        <w:r>
          <w:t xml:space="preserve"> is not set to zero,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proofErr w:type="gramStart"/>
        <w:r>
          <w:t>]</w:t>
        </w:r>
        <w:proofErr w:type="spellStart"/>
        <w:r>
          <w:rPr>
            <w:vertAlign w:val="superscript"/>
          </w:rPr>
          <w:t>th</w:t>
        </w:r>
        <w:proofErr w:type="spellEnd"/>
        <w:proofErr w:type="gram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0D56E2A7" w14:textId="77777777" w:rsidR="00212BD9" w:rsidRDefault="00212BD9" w:rsidP="00212BD9">
      <w:pPr>
        <w:pStyle w:val="4"/>
        <w:rPr>
          <w:ins w:id="230" w:author="Huawei, HiSilicon" w:date="2023-06-12T17:53:00Z"/>
          <w:lang w:eastAsia="zh-CN"/>
        </w:rPr>
      </w:pPr>
      <w:proofErr w:type="gramStart"/>
      <w:ins w:id="231" w:author="Huawei, HiSilicon" w:date="2023-06-12T17:53:00Z">
        <w:r>
          <w:rPr>
            <w:lang w:eastAsia="zh-CN"/>
          </w:rPr>
          <w:t>5.x.1.3</w:t>
        </w:r>
        <w:proofErr w:type="gramEnd"/>
        <w:r>
          <w:rPr>
            <w:lang w:eastAsia="zh-CN"/>
          </w:rPr>
          <w:tab/>
          <w:t>Multicast MCCH information validity and notification of changes</w:t>
        </w:r>
      </w:ins>
    </w:p>
    <w:p w14:paraId="5941EA65" w14:textId="77777777" w:rsidR="00212BD9" w:rsidRDefault="00212BD9" w:rsidP="00212BD9">
      <w:pPr>
        <w:rPr>
          <w:ins w:id="232" w:author="Huawei, HiSilicon" w:date="2023-06-12T17:53:00Z"/>
          <w:lang w:eastAsia="zh-CN"/>
        </w:rPr>
      </w:pPr>
      <w:ins w:id="233"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50CA1AB4" w14:textId="334B0BE8" w:rsidR="00212BD9" w:rsidRDefault="00212BD9" w:rsidP="00212BD9">
      <w:pPr>
        <w:rPr>
          <w:ins w:id="234" w:author="Huawei, HiSilicon" w:date="2023-06-12T17:53:00Z"/>
          <w:lang w:eastAsia="zh-CN"/>
        </w:rPr>
      </w:pPr>
      <w:ins w:id="235" w:author="Huawei, HiSilicon" w:date="2023-06-12T17:53:00Z">
        <w:r w:rsidRPr="00554E72">
          <w:rPr>
            <w:lang w:eastAsia="zh-CN"/>
          </w:rPr>
          <w:t xml:space="preserve">When the network changes (some of) the </w:t>
        </w:r>
        <w:r>
          <w:t>multicast</w:t>
        </w:r>
        <w:r w:rsidRPr="00554E72">
          <w:rPr>
            <w:lang w:eastAsia="zh-CN"/>
          </w:rPr>
          <w:t xml:space="preserve"> MCCH information, it notifies the UEs about the change starting from the beginning of the </w:t>
        </w:r>
        <w:r>
          <w:t>multicast</w:t>
        </w:r>
        <w:r w:rsidRPr="00554E72">
          <w:rPr>
            <w:lang w:eastAsia="zh-CN"/>
          </w:rPr>
          <w:t xml:space="preserve"> MCCH modification period via PDCCH </w:t>
        </w:r>
        <w:r w:rsidRPr="00554E72">
          <w:t xml:space="preserve">which schedules the </w:t>
        </w:r>
        <w:r>
          <w:t>multicast</w:t>
        </w:r>
        <w:r w:rsidRPr="00554E72">
          <w:t xml:space="preserve"> MCCH in every repetition in that modification period</w:t>
        </w:r>
        <w:r w:rsidRPr="00554E72">
          <w:rPr>
            <w:lang w:eastAsia="zh-CN"/>
          </w:rPr>
          <w:t>.</w:t>
        </w:r>
      </w:ins>
      <w:ins w:id="236" w:author="Huawei, HiSilicon" w:date="2023-06-13T10:41:00Z">
        <w:r w:rsidR="001D6359">
          <w:rPr>
            <w:lang w:eastAsia="zh-CN"/>
          </w:rPr>
          <w:t xml:space="preserve"> </w:t>
        </w:r>
      </w:ins>
    </w:p>
    <w:p w14:paraId="746F4873" w14:textId="77777777" w:rsidR="00212BD9" w:rsidRDefault="00212BD9" w:rsidP="00212BD9">
      <w:pPr>
        <w:rPr>
          <w:ins w:id="237" w:author="Huawei, HiSilicon" w:date="2023-06-13T10:43:00Z"/>
          <w:lang w:eastAsia="zh-CN"/>
        </w:rPr>
      </w:pPr>
      <w:ins w:id="238" w:author="Huawei, HiSilicon" w:date="2023-06-12T17:53:00Z">
        <w:r w:rsidRPr="00554E72">
          <w:rPr>
            <w:lang w:eastAsia="zh-CN"/>
          </w:rPr>
          <w:t xml:space="preserve">Upon receiving a change notification, a UE receiving MBS multicast service(s) in RRC_INACTIVE acquires the new </w:t>
        </w:r>
        <w:r>
          <w:t>multicast</w:t>
        </w:r>
        <w:r w:rsidRPr="00554E72">
          <w:rPr>
            <w:lang w:eastAsia="zh-CN"/>
          </w:rPr>
          <w:t xml:space="preserve"> MCCH information starting from the same slot. The UE applies the previously acquired </w:t>
        </w:r>
        <w:r>
          <w:t>multicast</w:t>
        </w:r>
        <w:r w:rsidRPr="00554E72">
          <w:rPr>
            <w:lang w:eastAsia="zh-CN"/>
          </w:rPr>
          <w:t xml:space="preserve"> MCCH information until the UE acquires the new </w:t>
        </w:r>
        <w:r>
          <w:t>multicast</w:t>
        </w:r>
        <w:r w:rsidRPr="00554E72">
          <w:rPr>
            <w:lang w:eastAsia="zh-CN"/>
          </w:rPr>
          <w:t xml:space="preserve"> MCCH information.</w:t>
        </w:r>
        <w:r>
          <w:rPr>
            <w:lang w:eastAsia="zh-CN"/>
          </w:rPr>
          <w:t xml:space="preserve"> </w:t>
        </w:r>
      </w:ins>
    </w:p>
    <w:p w14:paraId="61149088" w14:textId="3B4471B3" w:rsidR="001D6359" w:rsidRDefault="001D6359" w:rsidP="00212BD9">
      <w:pPr>
        <w:rPr>
          <w:ins w:id="239" w:author="Huawei, HiSilicon" w:date="2023-06-13T10:44:00Z"/>
          <w:lang w:eastAsia="zh-CN"/>
        </w:rPr>
      </w:pPr>
      <w:ins w:id="240" w:author="Huawei, HiSilicon" w:date="2023-06-13T10:43:00Z">
        <w:r w:rsidRPr="00554E72">
          <w:rPr>
            <w:lang w:eastAsia="zh-CN"/>
          </w:rPr>
          <w:t xml:space="preserve">When the network </w:t>
        </w:r>
        <w:r>
          <w:rPr>
            <w:lang w:eastAsia="zh-CN"/>
          </w:rPr>
          <w:t>deactivates an MBS multicast session</w:t>
        </w:r>
        <w:r w:rsidRPr="00554E72">
          <w:rPr>
            <w:lang w:eastAsia="zh-CN"/>
          </w:rPr>
          <w:t xml:space="preserve">, it notifies the UEs </w:t>
        </w:r>
        <w:r>
          <w:rPr>
            <w:lang w:eastAsia="zh-CN"/>
          </w:rPr>
          <w:t xml:space="preserve">in RRC_INACTIVE </w:t>
        </w:r>
        <w:r w:rsidRPr="00554E72">
          <w:rPr>
            <w:lang w:eastAsia="zh-CN"/>
          </w:rPr>
          <w:t xml:space="preserve">about the </w:t>
        </w:r>
        <w:r>
          <w:rPr>
            <w:lang w:eastAsia="zh-CN"/>
          </w:rPr>
          <w:t>session deactivation</w:t>
        </w:r>
      </w:ins>
      <w:ins w:id="241" w:author="Huawei, HiSilicon" w:date="2023-06-13T10:44:00Z">
        <w:r>
          <w:rPr>
            <w:lang w:eastAsia="zh-CN"/>
          </w:rPr>
          <w:t xml:space="preserve"> via multicast MCCH information</w:t>
        </w:r>
      </w:ins>
      <w:ins w:id="242" w:author="Huawei, HiSilicon" w:date="2023-06-13T10:43:00Z">
        <w:r w:rsidRPr="00554E72">
          <w:rPr>
            <w:lang w:eastAsia="zh-CN"/>
          </w:rPr>
          <w:t>.</w:t>
        </w:r>
      </w:ins>
      <w:ins w:id="243" w:author="Huawei, HiSilicon" w:date="2023-06-13T10:44:00Z">
        <w:r>
          <w:rPr>
            <w:lang w:eastAsia="zh-CN"/>
          </w:rPr>
          <w:t xml:space="preserve"> </w:t>
        </w:r>
      </w:ins>
    </w:p>
    <w:p w14:paraId="6303C77E" w14:textId="33CBF8FB" w:rsidR="001D6359" w:rsidRDefault="001D6359" w:rsidP="00212BD9">
      <w:pPr>
        <w:rPr>
          <w:ins w:id="244" w:author="Huawei, HiSilicon" w:date="2023-06-12T17:53:00Z"/>
          <w:lang w:eastAsia="zh-CN"/>
        </w:rPr>
      </w:pPr>
      <w:ins w:id="245" w:author="Huawei, HiSilicon" w:date="2023-06-13T10:44:00Z">
        <w:r w:rsidRPr="00554E72">
          <w:rPr>
            <w:lang w:eastAsia="zh-CN"/>
          </w:rPr>
          <w:t xml:space="preserve">Upon receiving a </w:t>
        </w:r>
        <w:r>
          <w:rPr>
            <w:lang w:eastAsia="zh-CN"/>
          </w:rPr>
          <w:t>session deactivation</w:t>
        </w:r>
        <w:r w:rsidRPr="00554E72">
          <w:rPr>
            <w:lang w:eastAsia="zh-CN"/>
          </w:rPr>
          <w:t xml:space="preserve"> notification, a UE receiving MBS multicast service(s) in RRC_INACTIVE </w:t>
        </w:r>
      </w:ins>
      <w:ins w:id="246" w:author="Huawei, HiSilicon" w:date="2023-06-13T10:45:00Z">
        <w:r>
          <w:rPr>
            <w:lang w:eastAsia="zh-CN"/>
          </w:rPr>
          <w:t>stops monitoring the corresponding G-RNTI(s)</w:t>
        </w:r>
      </w:ins>
      <w:ins w:id="247" w:author="Huawei, HiSilicon" w:date="2023-06-13T10:44:00Z">
        <w:r w:rsidRPr="00554E72">
          <w:rPr>
            <w:lang w:eastAsia="zh-CN"/>
          </w:rPr>
          <w:t>.</w:t>
        </w:r>
      </w:ins>
    </w:p>
    <w:p w14:paraId="0E498380" w14:textId="3BAE1753" w:rsidR="00044E0E" w:rsidRPr="001D6359" w:rsidRDefault="00A21C42" w:rsidP="00212BD9">
      <w:pPr>
        <w:rPr>
          <w:highlight w:val="yellow"/>
          <w:lang w:eastAsia="zh-CN"/>
        </w:rPr>
      </w:pPr>
      <w:ins w:id="248" w:author="Huawei, HiSilicon" w:date="2023-06-13T10:30:00Z">
        <w:r w:rsidRPr="00A473C2">
          <w:rPr>
            <w:rFonts w:eastAsia="Times New Roman"/>
            <w:b/>
            <w:i/>
            <w:highlight w:val="yellow"/>
            <w:lang w:eastAsia="ja-JP"/>
          </w:rPr>
          <w:t xml:space="preserve">Editor’s note: </w:t>
        </w:r>
        <w:r w:rsidRPr="00961760">
          <w:rPr>
            <w:rFonts w:eastAsia="Times New Roman"/>
            <w:b/>
            <w:i/>
            <w:highlight w:val="yellow"/>
            <w:lang w:eastAsia="ja-JP"/>
          </w:rPr>
          <w:t xml:space="preserve">FFS whether </w:t>
        </w:r>
        <w:r>
          <w:rPr>
            <w:rFonts w:eastAsia="Times New Roman"/>
            <w:b/>
            <w:i/>
            <w:highlight w:val="yellow"/>
            <w:lang w:eastAsia="ja-JP"/>
          </w:rPr>
          <w:t xml:space="preserve">the change notification is </w:t>
        </w:r>
      </w:ins>
      <w:ins w:id="249" w:author="Huawei, HiSilicon" w:date="2023-06-13T10:40:00Z">
        <w:r w:rsidR="001D6359">
          <w:rPr>
            <w:rFonts w:eastAsia="Times New Roman"/>
            <w:b/>
            <w:i/>
            <w:highlight w:val="yellow"/>
            <w:lang w:eastAsia="ja-JP"/>
          </w:rPr>
          <w:t>re</w:t>
        </w:r>
      </w:ins>
      <w:ins w:id="250" w:author="Huawei, HiSilicon" w:date="2023-06-13T10:30:00Z">
        <w:r>
          <w:rPr>
            <w:rFonts w:eastAsia="Times New Roman"/>
            <w:b/>
            <w:i/>
            <w:highlight w:val="yellow"/>
            <w:lang w:eastAsia="ja-JP"/>
          </w:rPr>
          <w:t>used to notify session deactivation</w:t>
        </w:r>
        <w:r w:rsidRPr="00961760">
          <w:rPr>
            <w:rFonts w:eastAsia="Times New Roman"/>
            <w:b/>
            <w:i/>
            <w:highlight w:val="yellow"/>
            <w:lang w:eastAsia="ja-JP"/>
          </w:rPr>
          <w:t>.</w:t>
        </w:r>
      </w:ins>
    </w:p>
    <w:p w14:paraId="3D42E57D" w14:textId="77777777" w:rsidR="00212BD9" w:rsidRDefault="00212BD9" w:rsidP="00212BD9">
      <w:pPr>
        <w:pStyle w:val="3"/>
        <w:rPr>
          <w:ins w:id="251" w:author="Huawei, HiSilicon" w:date="2023-06-12T17:55:00Z"/>
          <w:lang w:eastAsia="zh-CN"/>
        </w:rPr>
      </w:pPr>
      <w:proofErr w:type="gramStart"/>
      <w:ins w:id="252" w:author="Huawei, HiSilicon" w:date="2023-06-12T17:55:00Z">
        <w:r>
          <w:rPr>
            <w:lang w:eastAsia="zh-CN"/>
          </w:rPr>
          <w:lastRenderedPageBreak/>
          <w:t>5.x.2</w:t>
        </w:r>
        <w:proofErr w:type="gramEnd"/>
        <w:r>
          <w:rPr>
            <w:lang w:eastAsia="zh-CN"/>
          </w:rPr>
          <w:tab/>
          <w:t>Multicast MCCH information acquisition</w:t>
        </w:r>
      </w:ins>
    </w:p>
    <w:p w14:paraId="4A6AB0BF" w14:textId="77777777" w:rsidR="00212BD9" w:rsidRDefault="00212BD9" w:rsidP="00212BD9">
      <w:pPr>
        <w:pStyle w:val="4"/>
        <w:rPr>
          <w:ins w:id="253" w:author="Huawei, HiSilicon" w:date="2023-06-12T17:55:00Z"/>
          <w:lang w:eastAsia="zh-CN"/>
        </w:rPr>
      </w:pPr>
      <w:proofErr w:type="gramStart"/>
      <w:ins w:id="254" w:author="Huawei, HiSilicon" w:date="2023-06-12T17:55:00Z">
        <w:r>
          <w:rPr>
            <w:lang w:eastAsia="zh-CN"/>
          </w:rPr>
          <w:t>5.x.2.1</w:t>
        </w:r>
        <w:proofErr w:type="gramEnd"/>
        <w:r>
          <w:rPr>
            <w:lang w:eastAsia="zh-CN"/>
          </w:rPr>
          <w:tab/>
          <w:t>General</w:t>
        </w:r>
      </w:ins>
    </w:p>
    <w:bookmarkStart w:id="255" w:name="_MON_1741186888"/>
    <w:bookmarkEnd w:id="255"/>
    <w:p w14:paraId="7A0B6780" w14:textId="77777777" w:rsidR="00212BD9" w:rsidRDefault="00212BD9" w:rsidP="00212BD9">
      <w:pPr>
        <w:pStyle w:val="TH"/>
        <w:rPr>
          <w:ins w:id="256" w:author="Huawei, HiSilicon" w:date="2023-06-12T17:55:00Z"/>
          <w:lang w:eastAsia="zh-CN"/>
        </w:rPr>
      </w:pPr>
      <w:ins w:id="257" w:author="Huawei, HiSilicon" w:date="2023-06-12T17:55:00Z">
        <w:r>
          <w:object w:dxaOrig="7320" w:dyaOrig="2280" w14:anchorId="0183EDB5">
            <v:shape id="_x0000_i1030" type="#_x0000_t75" style="width:365.55pt;height:113.55pt" o:ole="">
              <v:imagedata r:id="rId23" o:title=""/>
            </v:shape>
            <o:OLEObject Type="Embed" ProgID="Word.Picture.8" ShapeID="_x0000_i1030" DrawAspect="Content" ObjectID="_1748163981" r:id="rId24"/>
          </w:object>
        </w:r>
      </w:ins>
    </w:p>
    <w:p w14:paraId="228E8AB8" w14:textId="77777777" w:rsidR="00212BD9" w:rsidRDefault="00212BD9" w:rsidP="00212BD9">
      <w:pPr>
        <w:pStyle w:val="TF"/>
        <w:rPr>
          <w:ins w:id="258" w:author="Huawei, HiSilicon" w:date="2023-06-12T17:55:00Z"/>
        </w:rPr>
      </w:pPr>
      <w:ins w:id="259" w:author="Huawei, HiSilicon" w:date="2023-06-12T17:55:00Z">
        <w:r>
          <w:t>Figure 5.x.2.1-1: multicast MCCH information acquisition</w:t>
        </w:r>
      </w:ins>
    </w:p>
    <w:p w14:paraId="516C7A00" w14:textId="77777777" w:rsidR="00212BD9" w:rsidRDefault="00212BD9" w:rsidP="00212BD9">
      <w:pPr>
        <w:rPr>
          <w:ins w:id="260" w:author="Huawei, HiSilicon" w:date="2023-06-12T17:55:00Z"/>
          <w:lang w:eastAsia="zh-CN"/>
        </w:rPr>
      </w:pPr>
      <w:ins w:id="261" w:author="Huawei, HiSilicon" w:date="2023-06-12T17:55:00Z">
        <w:r>
          <w:rPr>
            <w:lang w:eastAsia="zh-CN"/>
          </w:rPr>
          <w:t xml:space="preserve">The UE applies the multicast MCCH information acquisition procedure to acquire the MBS multicast configuration information broadcasted by the network. The procedure applies to </w:t>
        </w:r>
        <w:r>
          <w:t>UEs configured to receive MBS multicast services</w:t>
        </w:r>
        <w:r>
          <w:rPr>
            <w:lang w:eastAsia="zh-CN"/>
          </w:rPr>
          <w:t xml:space="preserve"> in RRC_INACTIVE.</w:t>
        </w:r>
      </w:ins>
    </w:p>
    <w:p w14:paraId="499144F1" w14:textId="77777777" w:rsidR="00212BD9" w:rsidRDefault="00212BD9" w:rsidP="00212BD9">
      <w:pPr>
        <w:pStyle w:val="4"/>
        <w:rPr>
          <w:ins w:id="262" w:author="Huawei, HiSilicon" w:date="2023-06-12T17:55:00Z"/>
          <w:lang w:eastAsia="zh-CN"/>
        </w:rPr>
      </w:pPr>
      <w:proofErr w:type="gramStart"/>
      <w:ins w:id="263" w:author="Huawei, HiSilicon" w:date="2023-06-12T17:55:00Z">
        <w:r>
          <w:rPr>
            <w:lang w:eastAsia="zh-CN"/>
          </w:rPr>
          <w:t>5.x.2.2</w:t>
        </w:r>
        <w:proofErr w:type="gramEnd"/>
        <w:r>
          <w:rPr>
            <w:lang w:eastAsia="zh-CN"/>
          </w:rPr>
          <w:tab/>
          <w:t>Initiation</w:t>
        </w:r>
      </w:ins>
    </w:p>
    <w:p w14:paraId="650E9D74" w14:textId="254D3FCE" w:rsidR="00212BD9" w:rsidRDefault="00212BD9" w:rsidP="00212BD9">
      <w:pPr>
        <w:rPr>
          <w:ins w:id="264" w:author="Huawei, HiSilicon" w:date="2023-06-12T17:55:00Z"/>
          <w:lang w:eastAsia="zh-CN"/>
        </w:rPr>
      </w:pPr>
      <w:ins w:id="265"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266" w:author="Huawei, HiSilicon" w:date="2023-06-13T10:37:00Z">
        <w:r w:rsidR="00A21C42">
          <w:rPr>
            <w:lang w:eastAsia="zh-CN"/>
          </w:rPr>
          <w:t xml:space="preserve">multicast </w:t>
        </w:r>
      </w:ins>
      <w:ins w:id="267" w:author="Huawei, HiSilicon" w:date="2023-06-12T17:55:00Z">
        <w:r>
          <w:rPr>
            <w:lang w:eastAsia="zh-CN"/>
          </w:rPr>
          <w:t xml:space="preserve">MCCH information acquisition procedure upon entering the cell providing </w:t>
        </w:r>
        <w:proofErr w:type="spellStart"/>
        <w:r>
          <w:rPr>
            <w:i/>
            <w:lang w:eastAsia="zh-CN"/>
          </w:rPr>
          <w:t>SIBx</w:t>
        </w:r>
        <w:proofErr w:type="spellEnd"/>
        <w:r>
          <w:rPr>
            <w:lang w:eastAsia="zh-CN"/>
          </w:rPr>
          <w:t xml:space="preserve"> (following UE mobility), upon being configured to receive MBS multicast s</w:t>
        </w:r>
        <w:r w:rsidR="00A21C42">
          <w:rPr>
            <w:lang w:eastAsia="zh-CN"/>
          </w:rPr>
          <w:t xml:space="preserve">ervices in RRC_INACTIVE via </w:t>
        </w:r>
        <w:proofErr w:type="spellStart"/>
        <w:r w:rsidR="00A21C42" w:rsidRPr="00A21C42">
          <w:rPr>
            <w:i/>
            <w:lang w:eastAsia="zh-CN"/>
          </w:rPr>
          <w:t>RRC</w:t>
        </w:r>
        <w:r w:rsidRPr="00A21C42">
          <w:rPr>
            <w:i/>
            <w:lang w:eastAsia="zh-CN"/>
          </w:rPr>
          <w:t>Release</w:t>
        </w:r>
        <w:proofErr w:type="spellEnd"/>
        <w:r>
          <w:rPr>
            <w:lang w:eastAsia="zh-CN"/>
          </w:rPr>
          <w:t>. A UE that is receiving MBS multicast data in RRC_INACTIVE shall apply the multicast MCCH information acquisition procedure upon receiving a notification that the multicast MCCH information has changed.</w:t>
        </w:r>
      </w:ins>
    </w:p>
    <w:p w14:paraId="7CBB450D" w14:textId="77777777" w:rsidR="00212BD9" w:rsidRDefault="00212BD9" w:rsidP="00212BD9">
      <w:pPr>
        <w:pStyle w:val="NO"/>
        <w:rPr>
          <w:ins w:id="268" w:author="Huawei, HiSilicon" w:date="2023-06-12T17:55:00Z"/>
          <w:rFonts w:eastAsia="等线"/>
          <w:lang w:eastAsia="zh-CN"/>
        </w:rPr>
      </w:pPr>
      <w:ins w:id="269" w:author="Huawei, HiSilicon" w:date="2023-06-12T17:55:00Z">
        <w:r>
          <w:rPr>
            <w:lang w:eastAsia="zh-CN"/>
          </w:rPr>
          <w:t>NOTE 1:</w:t>
        </w:r>
        <w:r>
          <w:rPr>
            <w:lang w:eastAsia="zh-CN"/>
          </w:rPr>
          <w:tab/>
          <w:t>It is up to UE implementation how to address a possibility of the UE missing a multicast MCCH change notification.</w:t>
        </w:r>
      </w:ins>
    </w:p>
    <w:p w14:paraId="375502BA" w14:textId="77777777" w:rsidR="00212BD9" w:rsidRDefault="00212BD9" w:rsidP="00212BD9">
      <w:pPr>
        <w:rPr>
          <w:ins w:id="270" w:author="Huawei, HiSilicon" w:date="2023-06-12T17:55:00Z"/>
          <w:lang w:eastAsia="zh-CN"/>
        </w:rPr>
      </w:pPr>
      <w:ins w:id="271"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53566EEA" w14:textId="025FC22F" w:rsidR="00212BD9" w:rsidRDefault="00212BD9" w:rsidP="00212BD9">
      <w:pPr>
        <w:rPr>
          <w:ins w:id="272" w:author="Huawei, HiSilicon" w:date="2023-06-12T17:55:00Z"/>
          <w:lang w:eastAsia="zh-CN"/>
        </w:rPr>
      </w:pPr>
      <w:ins w:id="273" w:author="Huawei, HiSilicon" w:date="2023-06-12T17:55:00Z">
        <w:r w:rsidRPr="000342E2">
          <w:rPr>
            <w:rFonts w:eastAsia="Times New Roman"/>
            <w:b/>
            <w:i/>
            <w:highlight w:val="yellow"/>
            <w:lang w:eastAsia="ja-JP"/>
          </w:rPr>
          <w:t xml:space="preserve">Editor’s note: FFS whether </w:t>
        </w:r>
      </w:ins>
      <w:ins w:id="274" w:author="Huawei, HiSilicon" w:date="2023-06-13T10:24:00Z">
        <w:r w:rsidR="00A52901">
          <w:rPr>
            <w:rFonts w:eastAsia="Times New Roman"/>
            <w:b/>
            <w:i/>
            <w:highlight w:val="yellow"/>
            <w:lang w:eastAsia="ja-JP"/>
          </w:rPr>
          <w:t>a</w:t>
        </w:r>
      </w:ins>
      <w:ins w:id="275" w:author="Huawei, HiSilicon" w:date="2023-06-12T17:55:00Z">
        <w:r w:rsidRPr="000342E2">
          <w:rPr>
            <w:rFonts w:eastAsia="Times New Roman"/>
            <w:b/>
            <w:i/>
            <w:highlight w:val="yellow"/>
            <w:lang w:eastAsia="ja-JP"/>
          </w:rPr>
          <w:t xml:space="preserve"> UE shall apply the multicast MCCH information acquisition procedure</w:t>
        </w:r>
        <w:r>
          <w:rPr>
            <w:rFonts w:eastAsia="Times New Roman"/>
            <w:b/>
            <w:i/>
            <w:highlight w:val="yellow"/>
            <w:lang w:eastAsia="ja-JP"/>
          </w:rPr>
          <w:t xml:space="preserve"> upon receiving paging </w:t>
        </w:r>
        <w:r w:rsidRPr="000342E2">
          <w:rPr>
            <w:rFonts w:eastAsia="Times New Roman"/>
            <w:b/>
            <w:i/>
            <w:highlight w:val="yellow"/>
            <w:lang w:eastAsia="ja-JP"/>
          </w:rPr>
          <w:t xml:space="preserve">with </w:t>
        </w:r>
        <w:proofErr w:type="spellStart"/>
        <w:r w:rsidRPr="000342E2">
          <w:rPr>
            <w:rFonts w:eastAsia="Times New Roman"/>
            <w:b/>
            <w:i/>
            <w:highlight w:val="yellow"/>
            <w:lang w:eastAsia="ja-JP"/>
          </w:rPr>
          <w:t>inactiveReception</w:t>
        </w:r>
      </w:ins>
      <w:ins w:id="276" w:author="Huawei, HiSilicon" w:date="2023-06-13T10:22:00Z">
        <w:r w:rsidR="00A52901">
          <w:rPr>
            <w:rFonts w:eastAsia="Times New Roman"/>
            <w:b/>
            <w:i/>
            <w:highlight w:val="yellow"/>
            <w:lang w:eastAsia="ja-JP"/>
          </w:rPr>
          <w:t>Allowed</w:t>
        </w:r>
      </w:ins>
      <w:proofErr w:type="spellEnd"/>
      <w:ins w:id="277" w:author="Huawei, HiSilicon" w:date="2023-06-12T17:55:00Z">
        <w:r w:rsidRPr="000342E2">
          <w:rPr>
            <w:rFonts w:eastAsia="Times New Roman"/>
            <w:b/>
            <w:i/>
            <w:highlight w:val="yellow"/>
            <w:lang w:eastAsia="ja-JP"/>
          </w:rPr>
          <w:t xml:space="preserve"> </w:t>
        </w:r>
        <w:r>
          <w:rPr>
            <w:rFonts w:eastAsia="Times New Roman"/>
            <w:b/>
            <w:i/>
            <w:highlight w:val="yellow"/>
            <w:lang w:eastAsia="ja-JP"/>
          </w:rPr>
          <w:t>included</w:t>
        </w:r>
        <w:r w:rsidRPr="000342E2">
          <w:rPr>
            <w:rFonts w:eastAsia="Times New Roman"/>
            <w:b/>
            <w:i/>
            <w:highlight w:val="yellow"/>
            <w:lang w:eastAsia="ja-JP"/>
          </w:rPr>
          <w:t xml:space="preserve"> for the </w:t>
        </w:r>
        <w:r>
          <w:rPr>
            <w:rFonts w:eastAsia="Times New Roman"/>
            <w:b/>
            <w:i/>
            <w:highlight w:val="yellow"/>
            <w:lang w:eastAsia="ja-JP"/>
          </w:rPr>
          <w:t>concerned TMGI(s)</w:t>
        </w:r>
        <w:r w:rsidRPr="000342E2">
          <w:rPr>
            <w:rFonts w:eastAsia="Times New Roman"/>
            <w:b/>
            <w:i/>
            <w:highlight w:val="yellow"/>
            <w:lang w:eastAsia="ja-JP"/>
          </w:rPr>
          <w:t>.</w:t>
        </w:r>
      </w:ins>
    </w:p>
    <w:p w14:paraId="35E9DC94" w14:textId="77777777" w:rsidR="00212BD9" w:rsidRDefault="00212BD9" w:rsidP="00212BD9">
      <w:pPr>
        <w:pStyle w:val="4"/>
        <w:rPr>
          <w:ins w:id="278" w:author="Huawei, HiSilicon" w:date="2023-06-12T17:55:00Z"/>
          <w:lang w:eastAsia="zh-CN"/>
        </w:rPr>
      </w:pPr>
      <w:proofErr w:type="gramStart"/>
      <w:ins w:id="279" w:author="Huawei, HiSilicon" w:date="2023-06-12T17:55:00Z">
        <w:r>
          <w:rPr>
            <w:lang w:eastAsia="zh-CN"/>
          </w:rPr>
          <w:t>5.x.2.3</w:t>
        </w:r>
        <w:proofErr w:type="gramEnd"/>
        <w:r>
          <w:rPr>
            <w:lang w:eastAsia="zh-CN"/>
          </w:rPr>
          <w:tab/>
          <w:t>Multicast MCCH information acquisition by the UE</w:t>
        </w:r>
      </w:ins>
    </w:p>
    <w:p w14:paraId="67BFDDE0" w14:textId="77777777" w:rsidR="00212BD9" w:rsidRDefault="00212BD9" w:rsidP="00212BD9">
      <w:pPr>
        <w:rPr>
          <w:ins w:id="280" w:author="Huawei, HiSilicon" w:date="2023-06-12T17:55:00Z"/>
        </w:rPr>
      </w:pPr>
      <w:ins w:id="281" w:author="Huawei, HiSilicon" w:date="2023-06-12T17:55:00Z">
        <w:r>
          <w:rPr>
            <w:lang w:eastAsia="zh-CN"/>
          </w:rPr>
          <w:t>A UE configured to receive an MBS multicast service in RRC_INACTIVE shall:</w:t>
        </w:r>
      </w:ins>
    </w:p>
    <w:p w14:paraId="46AFB87C" w14:textId="77777777" w:rsidR="00212BD9" w:rsidRDefault="00212BD9" w:rsidP="00212BD9">
      <w:pPr>
        <w:pStyle w:val="B1"/>
        <w:rPr>
          <w:ins w:id="282" w:author="Huawei, HiSilicon" w:date="2023-06-12T17:55:00Z"/>
          <w:lang w:eastAsia="zh-CN"/>
        </w:rPr>
      </w:pPr>
      <w:ins w:id="283" w:author="Huawei, HiSilicon" w:date="2023-06-12T17:55:00Z">
        <w:r>
          <w:rPr>
            <w:lang w:eastAsia="zh-CN"/>
          </w:rPr>
          <w:t>1&gt;</w:t>
        </w:r>
        <w:r>
          <w:rPr>
            <w:lang w:eastAsia="zh-CN"/>
          </w:rPr>
          <w:tab/>
          <w:t>if the procedure is triggered by a multicast MCCH information change notification:</w:t>
        </w:r>
      </w:ins>
    </w:p>
    <w:p w14:paraId="5E454C47" w14:textId="77777777" w:rsidR="00212BD9" w:rsidRDefault="00212BD9" w:rsidP="00212BD9">
      <w:pPr>
        <w:pStyle w:val="B2"/>
        <w:rPr>
          <w:ins w:id="284" w:author="Huawei, HiSilicon" w:date="2023-06-12T17:55:00Z"/>
          <w:lang w:eastAsia="zh-CN"/>
        </w:rPr>
      </w:pPr>
      <w:ins w:id="285" w:author="Huawei, HiSilicon" w:date="2023-06-12T17:55: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p>
    <w:p w14:paraId="238C3AD4" w14:textId="77777777" w:rsidR="00212BD9" w:rsidRDefault="00212BD9" w:rsidP="00212BD9">
      <w:pPr>
        <w:pStyle w:val="B1"/>
        <w:rPr>
          <w:ins w:id="286" w:author="Huawei, HiSilicon" w:date="2023-06-12T17:55:00Z"/>
          <w:lang w:eastAsia="zh-CN"/>
        </w:rPr>
      </w:pPr>
      <w:ins w:id="287" w:author="Huawei, HiSilicon" w:date="2023-06-12T17:55:00Z">
        <w:r>
          <w:rPr>
            <w:lang w:eastAsia="zh-CN"/>
          </w:rPr>
          <w:t>1&gt;</w:t>
        </w:r>
        <w:r>
          <w:rPr>
            <w:lang w:eastAsia="zh-CN"/>
          </w:rPr>
          <w:tab/>
          <w:t xml:space="preserve">if the UE enters a cell providing </w:t>
        </w:r>
        <w:proofErr w:type="spellStart"/>
        <w:r>
          <w:rPr>
            <w:i/>
            <w:lang w:eastAsia="zh-CN"/>
          </w:rPr>
          <w:t>SIBx</w:t>
        </w:r>
        <w:proofErr w:type="spellEnd"/>
        <w:r>
          <w:rPr>
            <w:i/>
            <w:lang w:eastAsia="zh-CN"/>
          </w:rPr>
          <w:t>;</w:t>
        </w:r>
        <w:r>
          <w:rPr>
            <w:lang w:eastAsia="zh-CN"/>
          </w:rPr>
          <w:t xml:space="preserve"> or</w:t>
        </w:r>
      </w:ins>
    </w:p>
    <w:p w14:paraId="55B9943B" w14:textId="77777777" w:rsidR="00212BD9" w:rsidRDefault="00212BD9" w:rsidP="00212BD9">
      <w:pPr>
        <w:pStyle w:val="B1"/>
        <w:rPr>
          <w:ins w:id="288" w:author="Huawei, HiSilicon" w:date="2023-06-12T17:55:00Z"/>
          <w:lang w:eastAsia="zh-CN"/>
        </w:rPr>
      </w:pPr>
      <w:ins w:id="289" w:author="Huawei, HiSilicon" w:date="2023-06-12T17:55:00Z">
        <w:r>
          <w:rPr>
            <w:lang w:eastAsia="zh-CN"/>
          </w:rPr>
          <w:t>1&gt;</w:t>
        </w:r>
        <w:r>
          <w:rPr>
            <w:lang w:eastAsia="zh-CN"/>
          </w:rPr>
          <w:tab/>
          <w:t xml:space="preserve">if the UE receives </w:t>
        </w:r>
        <w:proofErr w:type="spellStart"/>
        <w:r w:rsidRPr="00212BD9">
          <w:rPr>
            <w:i/>
            <w:lang w:eastAsia="zh-CN"/>
          </w:rPr>
          <w:t>RRCRelease</w:t>
        </w:r>
        <w:proofErr w:type="spellEnd"/>
        <w:r>
          <w:rPr>
            <w:lang w:eastAsia="zh-CN"/>
          </w:rPr>
          <w:t xml:space="preserve"> configuring the UE to receive MBS multicast services in RRC_INACTIVE:</w:t>
        </w:r>
      </w:ins>
    </w:p>
    <w:p w14:paraId="4B7884A2" w14:textId="77777777" w:rsidR="00212BD9" w:rsidRDefault="00212BD9" w:rsidP="00212BD9">
      <w:pPr>
        <w:pStyle w:val="B2"/>
        <w:rPr>
          <w:ins w:id="290" w:author="Huawei, HiSilicon" w:date="2023-06-12T17:55:00Z"/>
          <w:lang w:eastAsia="zh-CN"/>
        </w:rPr>
      </w:pPr>
      <w:ins w:id="291"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69851596" w14:textId="77777777" w:rsidR="00212BD9" w:rsidRDefault="00212BD9" w:rsidP="00212BD9">
      <w:pPr>
        <w:pStyle w:val="4"/>
        <w:rPr>
          <w:ins w:id="292" w:author="Huawei, HiSilicon" w:date="2023-06-12T17:55:00Z"/>
          <w:lang w:eastAsia="zh-CN"/>
        </w:rPr>
      </w:pPr>
      <w:proofErr w:type="gramStart"/>
      <w:ins w:id="293" w:author="Huawei, HiSilicon" w:date="2023-06-12T17:55:00Z">
        <w:r>
          <w:rPr>
            <w:lang w:eastAsia="zh-CN"/>
          </w:rPr>
          <w:t>5.x.2.4</w:t>
        </w:r>
        <w:proofErr w:type="gramEnd"/>
        <w:r>
          <w:rPr>
            <w:lang w:eastAsia="zh-CN"/>
          </w:rPr>
          <w:tab/>
          <w:t xml:space="preserve">Actions upon reception of the </w:t>
        </w:r>
        <w:proofErr w:type="spellStart"/>
        <w:r w:rsidRPr="00AC64D2">
          <w:rPr>
            <w:i/>
            <w:lang w:eastAsia="zh-CN"/>
          </w:rPr>
          <w:t>MBSMulticastConfiguration</w:t>
        </w:r>
        <w:proofErr w:type="spellEnd"/>
        <w:r>
          <w:rPr>
            <w:lang w:eastAsia="zh-CN"/>
          </w:rPr>
          <w:t xml:space="preserve"> message</w:t>
        </w:r>
      </w:ins>
    </w:p>
    <w:p w14:paraId="277782A2" w14:textId="0748FD0A" w:rsidR="00212BD9" w:rsidRDefault="00A21C42" w:rsidP="00212BD9">
      <w:pPr>
        <w:rPr>
          <w:ins w:id="294" w:author="Huawei, HiSilicon" w:date="2023-06-12T17:55:00Z"/>
          <w:rFonts w:eastAsia="等线"/>
          <w:lang w:eastAsia="zh-CN"/>
        </w:rPr>
      </w:pPr>
      <w:ins w:id="295" w:author="Huawei, HiSilicon" w:date="2023-06-13T10:35:00Z">
        <w:r w:rsidRPr="00F10B4F">
          <w:rPr>
            <w:lang w:eastAsia="zh-CN"/>
          </w:rPr>
          <w:t xml:space="preserve">No UE requirements related to the contents of the </w:t>
        </w:r>
        <w:proofErr w:type="spellStart"/>
        <w:r w:rsidRPr="00AC64D2">
          <w:rPr>
            <w:i/>
            <w:lang w:eastAsia="zh-CN"/>
          </w:rPr>
          <w:t>MBSMulticastConfiguration</w:t>
        </w:r>
        <w:proofErr w:type="spellEnd"/>
        <w:r w:rsidRPr="00F10B4F">
          <w:rPr>
            <w:i/>
            <w:lang w:eastAsia="zh-CN"/>
          </w:rPr>
          <w:t xml:space="preserve"> </w:t>
        </w:r>
        <w:r w:rsidRPr="00F10B4F">
          <w:rPr>
            <w:lang w:eastAsia="zh-CN"/>
          </w:rPr>
          <w:t>message apply other than those specified elsewhere</w:t>
        </w:r>
      </w:ins>
      <w:ins w:id="296" w:author="Huawei, HiSilicon" w:date="2023-06-13T10:36:00Z">
        <w:r>
          <w:rPr>
            <w:lang w:eastAsia="zh-CN"/>
          </w:rPr>
          <w:t>,</w:t>
        </w:r>
      </w:ins>
      <w:ins w:id="297" w:author="Huawei, HiSilicon" w:date="2023-06-13T10:35:00Z">
        <w:r w:rsidRPr="00F10B4F">
          <w:rPr>
            <w:lang w:eastAsia="zh-CN"/>
          </w:rPr>
          <w:t xml:space="preserve"> e.g.</w:t>
        </w:r>
      </w:ins>
      <w:ins w:id="298" w:author="Huawei, HiSilicon" w:date="2023-06-13T10:36:00Z">
        <w:r>
          <w:rPr>
            <w:lang w:eastAsia="zh-CN"/>
          </w:rPr>
          <w:t>,</w:t>
        </w:r>
      </w:ins>
      <w:ins w:id="299" w:author="Huawei, HiSilicon" w:date="2023-06-13T10:35:00Z">
        <w:r w:rsidRPr="00F10B4F">
          <w:rPr>
            <w:lang w:eastAsia="zh-CN"/>
          </w:rPr>
          <w:t xml:space="preserve"> within the corresponding field descriptions.</w:t>
        </w:r>
      </w:ins>
    </w:p>
    <w:p w14:paraId="2EDB3BBF" w14:textId="77777777" w:rsidR="00212BD9" w:rsidRDefault="00212BD9" w:rsidP="00212BD9">
      <w:pPr>
        <w:pStyle w:val="3"/>
        <w:rPr>
          <w:ins w:id="300" w:author="Huawei, HiSilicon" w:date="2023-06-12T17:55:00Z"/>
          <w:lang w:eastAsia="zh-CN"/>
        </w:rPr>
      </w:pPr>
      <w:proofErr w:type="gramStart"/>
      <w:ins w:id="301" w:author="Huawei, HiSilicon" w:date="2023-06-12T17:55:00Z">
        <w:r>
          <w:rPr>
            <w:lang w:eastAsia="zh-CN"/>
          </w:rPr>
          <w:lastRenderedPageBreak/>
          <w:t>5.x.3</w:t>
        </w:r>
        <w:proofErr w:type="gramEnd"/>
        <w:r>
          <w:rPr>
            <w:lang w:eastAsia="zh-CN"/>
          </w:rPr>
          <w:tab/>
          <w:t>Multicast-inactive MRB configuration</w:t>
        </w:r>
      </w:ins>
    </w:p>
    <w:p w14:paraId="2B8FDF63" w14:textId="77777777" w:rsidR="00212BD9" w:rsidRDefault="00212BD9" w:rsidP="00212BD9">
      <w:pPr>
        <w:pStyle w:val="4"/>
        <w:rPr>
          <w:ins w:id="302" w:author="Huawei, HiSilicon" w:date="2023-06-12T17:55:00Z"/>
          <w:lang w:eastAsia="zh-CN"/>
        </w:rPr>
      </w:pPr>
      <w:proofErr w:type="gramStart"/>
      <w:ins w:id="303" w:author="Huawei, HiSilicon" w:date="2023-06-12T17:55:00Z">
        <w:r>
          <w:rPr>
            <w:lang w:eastAsia="zh-CN"/>
          </w:rPr>
          <w:t>5.x.3.1</w:t>
        </w:r>
        <w:proofErr w:type="gramEnd"/>
        <w:r>
          <w:rPr>
            <w:lang w:eastAsia="zh-CN"/>
          </w:rPr>
          <w:tab/>
          <w:t>General</w:t>
        </w:r>
      </w:ins>
    </w:p>
    <w:p w14:paraId="49799A01" w14:textId="77777777" w:rsidR="00212BD9" w:rsidRDefault="00212BD9" w:rsidP="00212BD9">
      <w:pPr>
        <w:rPr>
          <w:ins w:id="304" w:author="Huawei, HiSilicon" w:date="2023-06-12T17:55:00Z"/>
          <w:lang w:eastAsia="zh-CN"/>
        </w:rPr>
      </w:pPr>
      <w:ins w:id="305"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5915E550" w14:textId="77777777" w:rsidR="00212BD9" w:rsidRDefault="00212BD9" w:rsidP="00212BD9">
      <w:pPr>
        <w:pStyle w:val="NO"/>
        <w:rPr>
          <w:ins w:id="306" w:author="Huawei, HiSilicon" w:date="2023-06-12T17:55:00Z"/>
          <w:lang w:eastAsia="zh-CN"/>
        </w:rPr>
      </w:pPr>
    </w:p>
    <w:p w14:paraId="380B1CCF" w14:textId="77777777" w:rsidR="00212BD9" w:rsidRDefault="00212BD9" w:rsidP="00212BD9">
      <w:pPr>
        <w:pStyle w:val="4"/>
        <w:rPr>
          <w:ins w:id="307" w:author="Huawei, HiSilicon" w:date="2023-06-12T17:55:00Z"/>
          <w:lang w:eastAsia="zh-CN"/>
        </w:rPr>
      </w:pPr>
      <w:proofErr w:type="gramStart"/>
      <w:ins w:id="308" w:author="Huawei, HiSilicon" w:date="2023-06-12T17:55:00Z">
        <w:r>
          <w:rPr>
            <w:lang w:eastAsia="zh-CN"/>
          </w:rPr>
          <w:t>5.x.3.2</w:t>
        </w:r>
        <w:proofErr w:type="gramEnd"/>
        <w:r>
          <w:rPr>
            <w:lang w:eastAsia="zh-CN"/>
          </w:rPr>
          <w:tab/>
          <w:t>Initiation</w:t>
        </w:r>
      </w:ins>
    </w:p>
    <w:p w14:paraId="1D5CF683" w14:textId="77777777" w:rsidR="00212BD9" w:rsidRDefault="00212BD9" w:rsidP="00212BD9">
      <w:pPr>
        <w:rPr>
          <w:ins w:id="309" w:author="Huawei, HiSilicon" w:date="2023-06-12T17:55:00Z"/>
          <w:lang w:eastAsia="zh-CN"/>
        </w:rPr>
      </w:pPr>
      <w:ins w:id="310" w:author="Huawei, HiSilicon" w:date="2023-06-12T17:55:00Z">
        <w:r>
          <w:rPr>
            <w:lang w:eastAsia="zh-CN"/>
          </w:rPr>
          <w:t xml:space="preserve">The UE applies the multicast-inactive MRB establishment procedure to start receiving an MBS session of an MBS multicast service it joined in. The procedure may be initiated e.g. upon receives </w:t>
        </w:r>
        <w:proofErr w:type="spellStart"/>
        <w:r w:rsidRPr="00212BD9">
          <w:rPr>
            <w:i/>
            <w:lang w:eastAsia="zh-CN"/>
          </w:rPr>
          <w:t>RRCRelease</w:t>
        </w:r>
        <w:proofErr w:type="spellEnd"/>
        <w:r>
          <w:rPr>
            <w:lang w:eastAsia="zh-CN"/>
          </w:rPr>
          <w:t xml:space="preserve"> configuring the UE to receive MBS multicast services in RRC_INACTIVE or upon entering a cell providing an MBS multicast service the UE joined in.</w:t>
        </w:r>
      </w:ins>
    </w:p>
    <w:p w14:paraId="1269B3BE" w14:textId="77777777" w:rsidR="00212BD9" w:rsidRDefault="00212BD9" w:rsidP="00212BD9">
      <w:pPr>
        <w:pStyle w:val="4"/>
        <w:rPr>
          <w:ins w:id="311" w:author="Huawei, HiSilicon" w:date="2023-06-12T17:55:00Z"/>
          <w:lang w:eastAsia="zh-CN"/>
        </w:rPr>
      </w:pPr>
      <w:proofErr w:type="gramStart"/>
      <w:ins w:id="312" w:author="Huawei, HiSilicon" w:date="2023-06-12T17:55:00Z">
        <w:r>
          <w:rPr>
            <w:lang w:eastAsia="zh-CN"/>
          </w:rPr>
          <w:t>5.x.3.3</w:t>
        </w:r>
        <w:proofErr w:type="gramEnd"/>
        <w:r>
          <w:rPr>
            <w:lang w:eastAsia="zh-CN"/>
          </w:rPr>
          <w:tab/>
          <w:t>Multicast-inactive MRB establishment</w:t>
        </w:r>
      </w:ins>
    </w:p>
    <w:p w14:paraId="7C2143AE" w14:textId="546FF505" w:rsidR="00212BD9" w:rsidRDefault="00A21C42" w:rsidP="00212BD9">
      <w:pPr>
        <w:rPr>
          <w:ins w:id="313" w:author="Huawei, HiSilicon" w:date="2023-06-12T17:55:00Z"/>
          <w:lang w:eastAsia="zh-CN"/>
        </w:rPr>
      </w:pPr>
      <w:ins w:id="314" w:author="Huawei, HiSilicon" w:date="2023-06-12T17:55:00Z">
        <w:r w:rsidRPr="000342E2">
          <w:rPr>
            <w:rFonts w:eastAsia="Times New Roman"/>
            <w:b/>
            <w:i/>
            <w:highlight w:val="yellow"/>
            <w:lang w:eastAsia="ja-JP"/>
          </w:rPr>
          <w:t>Editor’s note:</w:t>
        </w:r>
        <w:r w:rsidR="00212BD9" w:rsidRPr="00A21C42">
          <w:rPr>
            <w:rFonts w:eastAsia="Times New Roman"/>
            <w:b/>
            <w:i/>
            <w:highlight w:val="yellow"/>
            <w:lang w:eastAsia="ja-JP"/>
          </w:rPr>
          <w:t xml:space="preserve"> The details of multicast-inactive MRB</w:t>
        </w:r>
        <w:r w:rsidR="00212BD9" w:rsidRPr="00A21C42" w:rsidDel="00CC2273">
          <w:rPr>
            <w:rFonts w:eastAsia="Times New Roman"/>
            <w:b/>
            <w:i/>
            <w:highlight w:val="yellow"/>
            <w:lang w:eastAsia="ja-JP"/>
          </w:rPr>
          <w:t xml:space="preserve"> </w:t>
        </w:r>
        <w:r w:rsidR="00212BD9" w:rsidRPr="00A21C42">
          <w:rPr>
            <w:rFonts w:eastAsia="Times New Roman"/>
            <w:b/>
            <w:i/>
            <w:highlight w:val="yellow"/>
            <w:lang w:eastAsia="ja-JP"/>
          </w:rPr>
          <w:t xml:space="preserve">establishment is </w:t>
        </w:r>
        <w:r w:rsidR="00212BD9" w:rsidRPr="00A21C42">
          <w:rPr>
            <w:rFonts w:eastAsia="Times New Roman" w:hint="eastAsia"/>
            <w:b/>
            <w:i/>
            <w:highlight w:val="yellow"/>
            <w:lang w:eastAsia="ja-JP"/>
          </w:rPr>
          <w:t>F</w:t>
        </w:r>
        <w:r w:rsidR="00212BD9" w:rsidRPr="00A21C42">
          <w:rPr>
            <w:rFonts w:eastAsia="Times New Roman"/>
            <w:b/>
            <w:i/>
            <w:highlight w:val="yellow"/>
            <w:lang w:eastAsia="ja-JP"/>
          </w:rPr>
          <w:t>FS.</w:t>
        </w:r>
      </w:ins>
    </w:p>
    <w:p w14:paraId="232E6B3D" w14:textId="77777777" w:rsidR="00212BD9" w:rsidRDefault="00212BD9" w:rsidP="00212BD9">
      <w:pPr>
        <w:pStyle w:val="4"/>
        <w:rPr>
          <w:ins w:id="315" w:author="Huawei, HiSilicon" w:date="2023-06-12T17:55:00Z"/>
          <w:lang w:eastAsia="zh-CN"/>
        </w:rPr>
      </w:pPr>
      <w:proofErr w:type="gramStart"/>
      <w:ins w:id="316" w:author="Huawei, HiSilicon" w:date="2023-06-12T17:55:00Z">
        <w:r>
          <w:rPr>
            <w:lang w:eastAsia="zh-CN"/>
          </w:rPr>
          <w:t>5.x.3.4</w:t>
        </w:r>
        <w:proofErr w:type="gramEnd"/>
        <w:r>
          <w:rPr>
            <w:lang w:eastAsia="zh-CN"/>
          </w:rPr>
          <w:tab/>
          <w:t>Multicast-inactive MRB release</w:t>
        </w:r>
      </w:ins>
    </w:p>
    <w:p w14:paraId="46D4D4E8" w14:textId="655A2332" w:rsidR="00212BD9" w:rsidRPr="00A21C42" w:rsidRDefault="00212BD9" w:rsidP="00212BD9">
      <w:pPr>
        <w:rPr>
          <w:ins w:id="317" w:author="Huawei, HiSilicon" w:date="2023-06-12T17:55:00Z"/>
          <w:rFonts w:eastAsia="Times New Roman"/>
          <w:b/>
          <w:i/>
          <w:highlight w:val="yellow"/>
          <w:lang w:eastAsia="ja-JP"/>
        </w:rPr>
      </w:pPr>
      <w:ins w:id="318" w:author="Huawei, HiSilicon" w:date="2023-06-12T17:55:00Z">
        <w:r w:rsidRPr="00A21C42">
          <w:rPr>
            <w:rFonts w:eastAsia="Times New Roman"/>
            <w:b/>
            <w:i/>
            <w:highlight w:val="yellow"/>
            <w:lang w:eastAsia="ja-JP"/>
          </w:rPr>
          <w:t>Editor</w:t>
        </w:r>
      </w:ins>
      <w:ins w:id="319" w:author="Huawei, HiSilicon" w:date="2023-06-13T10:39:00Z">
        <w:r w:rsidR="00A21C42" w:rsidRPr="00A21C42">
          <w:rPr>
            <w:rFonts w:eastAsia="Times New Roman"/>
            <w:b/>
            <w:i/>
            <w:highlight w:val="yellow"/>
            <w:lang w:eastAsia="ja-JP"/>
          </w:rPr>
          <w:t>’s</w:t>
        </w:r>
      </w:ins>
      <w:ins w:id="320" w:author="Huawei, HiSilicon" w:date="2023-06-12T17:55:00Z">
        <w:r w:rsidRPr="00A21C42">
          <w:rPr>
            <w:rFonts w:eastAsia="Times New Roman"/>
            <w:b/>
            <w:i/>
            <w:highlight w:val="yellow"/>
            <w:lang w:eastAsia="ja-JP"/>
          </w:rPr>
          <w:t xml:space="preserve"> note: The details of multicast-inactive MRB</w:t>
        </w:r>
        <w:r w:rsidRPr="00A21C42" w:rsidDel="00CC2273">
          <w:rPr>
            <w:rFonts w:eastAsia="Times New Roman"/>
            <w:b/>
            <w:i/>
            <w:highlight w:val="yellow"/>
            <w:lang w:eastAsia="ja-JP"/>
          </w:rPr>
          <w:t xml:space="preserve"> </w:t>
        </w:r>
        <w:r w:rsidRPr="00A21C42">
          <w:rPr>
            <w:rFonts w:eastAsia="Times New Roman"/>
            <w:b/>
            <w:i/>
            <w:highlight w:val="yellow"/>
            <w:lang w:eastAsia="ja-JP"/>
          </w:rPr>
          <w:t xml:space="preserve">release is </w:t>
        </w:r>
        <w:r w:rsidRPr="00A21C42">
          <w:rPr>
            <w:rFonts w:eastAsia="Times New Roman" w:hint="eastAsia"/>
            <w:b/>
            <w:i/>
            <w:highlight w:val="yellow"/>
            <w:lang w:eastAsia="ja-JP"/>
          </w:rPr>
          <w:t>F</w:t>
        </w:r>
        <w:r w:rsidRPr="00A21C42">
          <w:rPr>
            <w:rFonts w:eastAsia="Times New Roman"/>
            <w:b/>
            <w:i/>
            <w:highlight w:val="yellow"/>
            <w:lang w:eastAsia="ja-JP"/>
          </w:rPr>
          <w:t>FS.</w:t>
        </w:r>
      </w:ins>
    </w:p>
    <w:p w14:paraId="36060ECD" w14:textId="230BED7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w:t>
      </w:r>
    </w:p>
    <w:p w14:paraId="46AFD6BC" w14:textId="6A93A56C" w:rsidR="00044E0E" w:rsidRDefault="00044E0E" w:rsidP="00A21C42">
      <w:pPr>
        <w:spacing w:after="0"/>
        <w:sectPr w:rsidR="00044E0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pPr>
      <w:bookmarkStart w:id="321" w:name="_Toc124712996"/>
      <w:bookmarkStart w:id="322" w:name="_Toc60777078"/>
    </w:p>
    <w:p w14:paraId="49E5B6F2" w14:textId="77777777" w:rsidR="00861B1D" w:rsidRDefault="00861B1D" w:rsidP="00861B1D">
      <w:pPr>
        <w:pStyle w:val="2"/>
      </w:pPr>
      <w:r>
        <w:lastRenderedPageBreak/>
        <w:t>6.2</w:t>
      </w:r>
      <w:r>
        <w:tab/>
        <w:t>RRC messages</w:t>
      </w:r>
    </w:p>
    <w:p w14:paraId="0CA83490" w14:textId="77777777" w:rsidR="00861B1D" w:rsidRDefault="00861B1D" w:rsidP="00861B1D">
      <w:pPr>
        <w:pStyle w:val="3"/>
      </w:pPr>
      <w:r>
        <w:t>6.2.2</w:t>
      </w:r>
      <w:r>
        <w:tab/>
        <w:t>Message definitions</w:t>
      </w:r>
    </w:p>
    <w:p w14:paraId="2BF53934" w14:textId="77777777" w:rsidR="00861B1D" w:rsidRDefault="00861B1D" w:rsidP="00861B1D">
      <w:pPr>
        <w:pStyle w:val="4"/>
        <w:rPr>
          <w:i/>
          <w:iCs/>
        </w:rPr>
      </w:pPr>
      <w:r>
        <w:rPr>
          <w:i/>
          <w:iCs/>
        </w:rPr>
        <w:t>–</w:t>
      </w:r>
      <w:r>
        <w:rPr>
          <w:i/>
          <w:iCs/>
        </w:rPr>
        <w:tab/>
      </w:r>
      <w:proofErr w:type="spellStart"/>
      <w:r>
        <w:rPr>
          <w:i/>
          <w:iCs/>
        </w:rPr>
        <w:t>MBSInterestIndication</w:t>
      </w:r>
      <w:proofErr w:type="spellEnd"/>
    </w:p>
    <w:p w14:paraId="79A03EE7" w14:textId="1C963999" w:rsidR="00861B1D" w:rsidRDefault="00861B1D" w:rsidP="00861B1D">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323" w:author="Huawei, HiSilicon" w:date="2023-06-12T17:55:00Z">
        <w:r w:rsidR="00212BD9">
          <w:rPr>
            <w:rFonts w:eastAsia="Times New Roman"/>
            <w:iCs/>
            <w:lang w:eastAsia="zh-CN"/>
          </w:rPr>
          <w:t xml:space="preserve"> or that the </w:t>
        </w:r>
        <w:r w:rsidR="00212BD9" w:rsidRPr="00212BD9">
          <w:rPr>
            <w:rFonts w:eastAsia="Times New Roman"/>
            <w:iCs/>
            <w:lang w:eastAsia="zh-CN"/>
          </w:rPr>
          <w:t xml:space="preserve">information for MBS broadcast reception on </w:t>
        </w:r>
      </w:ins>
      <w:ins w:id="324" w:author="Huawei, HiSilicon" w:date="2023-06-13T11:02:00Z">
        <w:r w:rsidR="005A26CB">
          <w:rPr>
            <w:rFonts w:eastAsia="Times New Roman"/>
            <w:iCs/>
            <w:lang w:eastAsia="zh-CN"/>
          </w:rPr>
          <w:t xml:space="preserve">the </w:t>
        </w:r>
      </w:ins>
      <w:ins w:id="325" w:author="Huawei, HiSilicon" w:date="2023-06-12T17:55:00Z">
        <w:r w:rsidR="00212BD9" w:rsidRPr="00212BD9">
          <w:rPr>
            <w:rFonts w:eastAsia="Times New Roman"/>
            <w:iCs/>
            <w:lang w:eastAsia="zh-CN"/>
          </w:rPr>
          <w:t>non-serving cell has changed</w:t>
        </w:r>
      </w:ins>
      <w:r>
        <w:rPr>
          <w:rFonts w:eastAsia="Times New Roman"/>
          <w:iCs/>
          <w:lang w:eastAsia="zh-CN"/>
        </w:rPr>
        <w:t>.</w:t>
      </w:r>
    </w:p>
    <w:p w14:paraId="139A1AE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A06FAD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8D1EBAA"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484A9F44"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71CCCA9E"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588604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5C6C5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7CB57F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E0A4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SEQUENCE {</w:t>
      </w:r>
    </w:p>
    <w:p w14:paraId="1A1A719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w:t>
      </w:r>
      <w:proofErr w:type="spellEnd"/>
      <w:proofErr w:type="gramEnd"/>
      <w:r>
        <w:rPr>
          <w:rFonts w:ascii="Courier New" w:eastAsia="Times New Roman" w:hAnsi="Courier New"/>
          <w:sz w:val="16"/>
          <w:lang w:eastAsia="en-GB"/>
        </w:rPr>
        <w:t xml:space="preserve">            CHOICE {</w:t>
      </w:r>
    </w:p>
    <w:p w14:paraId="03857C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mbsInterestIndication-r17</w:t>
      </w:r>
      <w:proofErr w:type="gramEnd"/>
      <w:r>
        <w:rPr>
          <w:rFonts w:ascii="Courier New" w:eastAsia="Times New Roman" w:hAnsi="Courier New"/>
          <w:sz w:val="16"/>
          <w:lang w:eastAsia="en-GB"/>
        </w:rPr>
        <w:t xml:space="preserve">     MBSInterestIndication-r17-IEs,</w:t>
      </w:r>
    </w:p>
    <w:p w14:paraId="32F443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criticalExtensionsFuture</w:t>
      </w:r>
      <w:proofErr w:type="spellEnd"/>
      <w:proofErr w:type="gramEnd"/>
      <w:r>
        <w:rPr>
          <w:rFonts w:ascii="Courier New" w:eastAsia="Times New Roman" w:hAnsi="Courier New"/>
          <w:sz w:val="16"/>
          <w:lang w:eastAsia="en-GB"/>
        </w:rPr>
        <w:t xml:space="preserve">      SEQUENCE {}</w:t>
      </w:r>
    </w:p>
    <w:p w14:paraId="5FD25F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96974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3723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29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SEQUENCE {</w:t>
      </w:r>
    </w:p>
    <w:p w14:paraId="60D2A0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mbs-FreqList-r17</w:t>
      </w:r>
      <w:proofErr w:type="gramEnd"/>
      <w:r>
        <w:rPr>
          <w:rFonts w:ascii="Courier New" w:eastAsia="Times New Roman" w:hAnsi="Courier New"/>
          <w:sz w:val="16"/>
          <w:lang w:eastAsia="en-GB"/>
        </w:rPr>
        <w:t xml:space="preserve">                  CarrierFreqListMBS-r17              OPTIONAL,</w:t>
      </w:r>
    </w:p>
    <w:p w14:paraId="0B5CFB4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mbs-Priority-r17</w:t>
      </w:r>
      <w:proofErr w:type="gramEnd"/>
      <w:r>
        <w:rPr>
          <w:rFonts w:ascii="Courier New" w:eastAsia="Times New Roman" w:hAnsi="Courier New"/>
          <w:sz w:val="16"/>
          <w:lang w:eastAsia="en-GB"/>
        </w:rPr>
        <w:t xml:space="preserve">                  ENUMERATED {true}                   OPTIONAL,</w:t>
      </w:r>
    </w:p>
    <w:p w14:paraId="091F86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mbs-ServiceList-r17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OPTIONAL,</w:t>
      </w:r>
    </w:p>
    <w:p w14:paraId="1967F0E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OCTET STRING                        OPTIONAL,</w:t>
      </w:r>
    </w:p>
    <w:p w14:paraId="4391B1DF" w14:textId="5550B6C6"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ins w:id="326" w:author="Huawei, HiSilicon" w:date="2023-03-30T12:29:00Z">
        <w:r>
          <w:rPr>
            <w:rFonts w:ascii="Courier New" w:eastAsia="Times New Roman" w:hAnsi="Courier New"/>
            <w:sz w:val="16"/>
            <w:lang w:eastAsia="en-GB"/>
          </w:rPr>
          <w:t>MBSInterestIndication-v18</w:t>
        </w:r>
      </w:ins>
      <w:ins w:id="327" w:author="Huawei, HiSilicon" w:date="2023-06-12T17:58:00Z">
        <w:r w:rsidR="004638E6">
          <w:rPr>
            <w:rFonts w:ascii="Courier New" w:eastAsia="Times New Roman" w:hAnsi="Courier New"/>
            <w:sz w:val="16"/>
            <w:lang w:eastAsia="en-GB"/>
          </w:rPr>
          <w:t>xy</w:t>
        </w:r>
      </w:ins>
      <w:del w:id="328"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47619D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06EB55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Huawei, HiSilicon" w:date="2023-03-30T12:30:00Z"/>
          <w:rFonts w:ascii="Courier New" w:eastAsia="Times New Roman" w:hAnsi="Courier New"/>
          <w:sz w:val="16"/>
          <w:lang w:eastAsia="en-GB"/>
        </w:rPr>
      </w:pPr>
    </w:p>
    <w:p w14:paraId="0D395DC4" w14:textId="67AECEA3"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 w:author="Huawei, HiSilicon" w:date="2023-03-30T12:30:00Z"/>
          <w:rFonts w:ascii="Courier New" w:eastAsia="Times New Roman" w:hAnsi="Courier New"/>
          <w:sz w:val="16"/>
          <w:lang w:eastAsia="en-GB"/>
        </w:rPr>
      </w:pPr>
      <w:ins w:id="332" w:author="Huawei, HiSilicon" w:date="2023-03-30T12:30:00Z">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v18</w:t>
        </w:r>
      </w:ins>
      <w:ins w:id="333" w:author="Huawei, HiSilicon" w:date="2023-06-12T17:58:00Z">
        <w:r w:rsidR="004638E6">
          <w:rPr>
            <w:rFonts w:ascii="Courier New" w:eastAsia="Times New Roman" w:hAnsi="Courier New"/>
            <w:sz w:val="16"/>
            <w:lang w:eastAsia="en-GB"/>
          </w:rPr>
          <w:t>xy</w:t>
        </w:r>
      </w:ins>
      <w:ins w:id="334" w:author="Huawei, HiSilicon" w:date="2023-03-30T12:3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CCEE4E5" w14:textId="3E0000F8"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Huawei, HiSilicon" w:date="2023-03-30T12:30:00Z"/>
          <w:rFonts w:ascii="Courier New" w:eastAsia="Times New Roman" w:hAnsi="Courier New"/>
          <w:sz w:val="16"/>
          <w:lang w:eastAsia="en-GB"/>
        </w:rPr>
      </w:pPr>
      <w:ins w:id="336" w:author="Huawei, HiSilicon" w:date="2023-03-30T12:3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mbs-NonServing</w:t>
        </w:r>
      </w:ins>
      <w:ins w:id="337" w:author="Huawei, HiSilicon" w:date="2023-06-12T17:58:00Z">
        <w:r w:rsidR="004638E6">
          <w:rPr>
            <w:rFonts w:ascii="Courier New" w:eastAsia="Times New Roman" w:hAnsi="Courier New"/>
            <w:sz w:val="16"/>
            <w:lang w:eastAsia="en-GB"/>
          </w:rPr>
          <w:t>In</w:t>
        </w:r>
      </w:ins>
      <w:ins w:id="338" w:author="Huawei, HiSilicon" w:date="2023-06-12T17:59:00Z">
        <w:r w:rsidR="004638E6">
          <w:rPr>
            <w:rFonts w:ascii="Courier New" w:eastAsia="Times New Roman" w:hAnsi="Courier New"/>
            <w:sz w:val="16"/>
            <w:lang w:eastAsia="en-GB"/>
          </w:rPr>
          <w:t>fo</w:t>
        </w:r>
      </w:ins>
      <w:ins w:id="339" w:author="Huawei, HiSilicon" w:date="2023-03-30T12:30:00Z">
        <w:r>
          <w:rPr>
            <w:rFonts w:ascii="Courier New" w:eastAsia="Times New Roman" w:hAnsi="Courier New"/>
            <w:sz w:val="16"/>
            <w:lang w:eastAsia="en-GB"/>
          </w:rPr>
          <w:t>-r1</w:t>
        </w:r>
      </w:ins>
      <w:ins w:id="340" w:author="Huawei, HiSilicon" w:date="2023-06-12T17:58:00Z">
        <w:r w:rsidR="004638E6">
          <w:rPr>
            <w:rFonts w:ascii="Courier New" w:eastAsia="Times New Roman" w:hAnsi="Courier New"/>
            <w:sz w:val="16"/>
            <w:lang w:eastAsia="en-GB"/>
          </w:rPr>
          <w:t>8</w:t>
        </w:r>
      </w:ins>
      <w:proofErr w:type="gramEnd"/>
      <w:ins w:id="341" w:author="Huawei, HiSilicon" w:date="2023-03-30T12:30:00Z">
        <w:r>
          <w:rPr>
            <w:rFonts w:ascii="Courier New" w:eastAsia="Times New Roman" w:hAnsi="Courier New"/>
            <w:sz w:val="16"/>
            <w:lang w:eastAsia="en-GB"/>
          </w:rPr>
          <w:t xml:space="preserve">       </w:t>
        </w:r>
      </w:ins>
      <w:ins w:id="342" w:author="Huawei, HiSilicon" w:date="2023-06-12T17:59:00Z">
        <w:r w:rsidR="004638E6">
          <w:rPr>
            <w:rFonts w:ascii="Courier New" w:eastAsia="Times New Roman" w:hAnsi="Courier New"/>
            <w:sz w:val="16"/>
            <w:lang w:eastAsia="en-GB"/>
          </w:rPr>
          <w:t xml:space="preserve">    </w:t>
        </w:r>
      </w:ins>
      <w:ins w:id="343"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83003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Huawei, HiSilicon" w:date="2023-03-30T12:30:00Z"/>
          <w:rFonts w:ascii="Courier New" w:eastAsia="Times New Roman" w:hAnsi="Courier New"/>
          <w:sz w:val="16"/>
          <w:lang w:eastAsia="en-GB"/>
        </w:rPr>
      </w:pPr>
      <w:ins w:id="345" w:author="Huawei, HiSilicon" w:date="2023-03-30T12:30: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5155F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Huawei, HiSilicon" w:date="2023-03-30T12:30:00Z"/>
          <w:rFonts w:ascii="Courier New" w:eastAsia="Malgun Gothic" w:hAnsi="Courier New"/>
          <w:sz w:val="16"/>
          <w:lang w:eastAsia="en-GB"/>
        </w:rPr>
      </w:pPr>
      <w:ins w:id="347" w:author="Huawei, HiSilicon" w:date="2023-03-30T12:30:00Z">
        <w:r>
          <w:rPr>
            <w:rFonts w:ascii="Courier New" w:eastAsia="Times New Roman" w:hAnsi="Courier New"/>
            <w:sz w:val="16"/>
            <w:lang w:eastAsia="en-GB"/>
          </w:rPr>
          <w:t xml:space="preserve">    </w:t>
        </w:r>
        <w:proofErr w:type="spellStart"/>
        <w:proofErr w:type="gramStart"/>
        <w:r>
          <w:rPr>
            <w:rFonts w:ascii="Courier New" w:eastAsia="Malgun Gothic"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FEEDE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48" w:author="Huawei, HiSilicon" w:date="2023-03-30T12:30:00Z">
        <w:r>
          <w:rPr>
            <w:rFonts w:ascii="Courier New" w:eastAsia="Times New Roman" w:hAnsi="Courier New"/>
            <w:sz w:val="16"/>
            <w:lang w:eastAsia="en-GB"/>
          </w:rPr>
          <w:t>}</w:t>
        </w:r>
      </w:ins>
    </w:p>
    <w:p w14:paraId="69E68E0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E39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518306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AA13D21" w14:textId="77777777" w:rsidR="00861B1D" w:rsidRDefault="00861B1D" w:rsidP="00861B1D">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861B1D" w14:paraId="1833D40A" w14:textId="77777777" w:rsidTr="00594D4D">
        <w:trPr>
          <w:cantSplit/>
          <w:trHeight w:val="188"/>
          <w:tblHeader/>
        </w:trPr>
        <w:tc>
          <w:tcPr>
            <w:tcW w:w="14186" w:type="dxa"/>
          </w:tcPr>
          <w:p w14:paraId="06B2E625"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lastRenderedPageBreak/>
              <w:t>MBSInterestIndication</w:t>
            </w:r>
            <w:proofErr w:type="spellEnd"/>
            <w:r>
              <w:rPr>
                <w:rFonts w:ascii="Arial" w:eastAsia="Times New Roman" w:hAnsi="Arial"/>
                <w:b/>
                <w:sz w:val="18"/>
                <w:lang w:eastAsia="ja-JP"/>
              </w:rPr>
              <w:t xml:space="preserve"> field descriptions</w:t>
            </w:r>
          </w:p>
        </w:tc>
      </w:tr>
      <w:tr w:rsidR="00861B1D" w14:paraId="6A4A9773" w14:textId="77777777" w:rsidTr="00594D4D">
        <w:trPr>
          <w:cantSplit/>
          <w:trHeight w:val="389"/>
        </w:trPr>
        <w:tc>
          <w:tcPr>
            <w:tcW w:w="14186" w:type="dxa"/>
          </w:tcPr>
          <w:p w14:paraId="175A38C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7B403BF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861B1D" w14:paraId="7471B3C2" w14:textId="77777777" w:rsidTr="00594D4D">
        <w:trPr>
          <w:cantSplit/>
          <w:trHeight w:val="753"/>
        </w:trPr>
        <w:tc>
          <w:tcPr>
            <w:tcW w:w="14186" w:type="dxa"/>
          </w:tcPr>
          <w:p w14:paraId="4AA113A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207CF2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861B1D" w14:paraId="29650F7E" w14:textId="77777777" w:rsidTr="00594D4D">
        <w:trPr>
          <w:cantSplit/>
          <w:trHeight w:val="421"/>
        </w:trPr>
        <w:tc>
          <w:tcPr>
            <w:tcW w:w="14186" w:type="dxa"/>
          </w:tcPr>
          <w:p w14:paraId="4909FD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F520A6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4638E6" w14:paraId="0BB92D30" w14:textId="77777777" w:rsidTr="00594D4D">
        <w:trPr>
          <w:cantSplit/>
          <w:trHeight w:val="421"/>
          <w:ins w:id="349" w:author="Huawei, HiSilicon" w:date="2023-06-12T18:00:00Z"/>
        </w:trPr>
        <w:tc>
          <w:tcPr>
            <w:tcW w:w="14186" w:type="dxa"/>
          </w:tcPr>
          <w:p w14:paraId="63527807" w14:textId="77777777" w:rsidR="004638E6" w:rsidRDefault="004638E6" w:rsidP="004638E6">
            <w:pPr>
              <w:keepNext/>
              <w:keepLines/>
              <w:overflowPunct w:val="0"/>
              <w:autoSpaceDE w:val="0"/>
              <w:autoSpaceDN w:val="0"/>
              <w:adjustRightInd w:val="0"/>
              <w:spacing w:after="0"/>
              <w:textAlignment w:val="baseline"/>
              <w:rPr>
                <w:ins w:id="350" w:author="Huawei, HiSilicon" w:date="2023-06-12T18:00:00Z"/>
                <w:rFonts w:ascii="Arial" w:eastAsia="Times New Roman" w:hAnsi="Arial"/>
                <w:b/>
                <w:i/>
                <w:sz w:val="18"/>
                <w:lang w:eastAsia="zh-CN"/>
              </w:rPr>
            </w:pPr>
            <w:proofErr w:type="spellStart"/>
            <w:ins w:id="351" w:author="Huawei, HiSilicon" w:date="2023-06-12T18:00:00Z">
              <w:r w:rsidRPr="00612CFD">
                <w:rPr>
                  <w:rFonts w:ascii="Arial" w:eastAsia="Times New Roman" w:hAnsi="Arial"/>
                  <w:b/>
                  <w:i/>
                  <w:sz w:val="18"/>
                  <w:lang w:eastAsia="zh-CN"/>
                </w:rPr>
                <w:t>mbs-NonServing</w:t>
              </w:r>
              <w:r>
                <w:rPr>
                  <w:rFonts w:ascii="Arial" w:eastAsia="Times New Roman" w:hAnsi="Arial"/>
                  <w:b/>
                  <w:i/>
                  <w:sz w:val="18"/>
                  <w:lang w:eastAsia="zh-CN"/>
                </w:rPr>
                <w:t>Info</w:t>
              </w:r>
              <w:proofErr w:type="spellEnd"/>
            </w:ins>
          </w:p>
          <w:p w14:paraId="23624336" w14:textId="3C2FCCD3" w:rsidR="004638E6" w:rsidRDefault="004638E6" w:rsidP="004638E6">
            <w:pPr>
              <w:keepNext/>
              <w:keepLines/>
              <w:overflowPunct w:val="0"/>
              <w:autoSpaceDE w:val="0"/>
              <w:autoSpaceDN w:val="0"/>
              <w:adjustRightInd w:val="0"/>
              <w:spacing w:after="0"/>
              <w:textAlignment w:val="baseline"/>
              <w:rPr>
                <w:ins w:id="352" w:author="Huawei, HiSilicon" w:date="2023-06-12T18:00:00Z"/>
                <w:rFonts w:ascii="Arial" w:eastAsia="Times New Roman" w:hAnsi="Arial"/>
                <w:b/>
                <w:i/>
                <w:sz w:val="18"/>
                <w:lang w:eastAsia="zh-CN"/>
              </w:rPr>
            </w:pPr>
            <w:ins w:id="353" w:author="Huawei, HiSilicon" w:date="2023-06-12T18:00:00Z">
              <w:r>
                <w:rPr>
                  <w:rFonts w:ascii="Arial" w:eastAsia="Times New Roman" w:hAnsi="Arial"/>
                  <w:sz w:val="18"/>
                  <w:lang w:eastAsia="zh-CN"/>
                </w:rPr>
                <w:t xml:space="preserve">Indicates the information for MBS broadcast reception on </w:t>
              </w:r>
            </w:ins>
            <w:ins w:id="354" w:author="Huawei, HiSilicon" w:date="2023-06-13T11:02:00Z">
              <w:r w:rsidR="005A26CB">
                <w:rPr>
                  <w:rFonts w:ascii="Arial" w:eastAsia="Times New Roman" w:hAnsi="Arial"/>
                  <w:sz w:val="18"/>
                  <w:lang w:eastAsia="zh-CN"/>
                </w:rPr>
                <w:t xml:space="preserve">the </w:t>
              </w:r>
            </w:ins>
            <w:ins w:id="355" w:author="Huawei, HiSilicon" w:date="2023-06-12T18:00:00Z">
              <w:r>
                <w:rPr>
                  <w:rFonts w:ascii="Arial" w:eastAsia="Times New Roman" w:hAnsi="Arial"/>
                  <w:sz w:val="18"/>
                  <w:lang w:eastAsia="zh-CN"/>
                </w:rPr>
                <w:t>non-serving cell.</w:t>
              </w:r>
            </w:ins>
          </w:p>
        </w:tc>
      </w:tr>
    </w:tbl>
    <w:p w14:paraId="36AD7064" w14:textId="77777777" w:rsidR="00861B1D" w:rsidRDefault="00861B1D" w:rsidP="00861B1D">
      <w:pPr>
        <w:overflowPunct w:val="0"/>
        <w:autoSpaceDE w:val="0"/>
        <w:autoSpaceDN w:val="0"/>
        <w:adjustRightInd w:val="0"/>
        <w:textAlignment w:val="baseline"/>
        <w:rPr>
          <w:rFonts w:eastAsia="Yu Mincho"/>
          <w:lang w:eastAsia="ja-JP"/>
        </w:rPr>
      </w:pPr>
    </w:p>
    <w:p w14:paraId="4F5BE45C"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35485F3" w14:textId="77777777" w:rsidR="0070758F" w:rsidRDefault="0070758F" w:rsidP="0070758F">
      <w:pPr>
        <w:pStyle w:val="Note-Boxed"/>
        <w:jc w:val="center"/>
      </w:pPr>
      <w:r w:rsidRPr="0070758F">
        <w:t>N</w:t>
      </w:r>
      <w:r w:rsidRPr="0070758F">
        <w:rPr>
          <w:rFonts w:hint="eastAsia"/>
        </w:rPr>
        <w:t>ext</w:t>
      </w:r>
      <w:r>
        <w:t xml:space="preserve"> Change</w:t>
      </w:r>
    </w:p>
    <w:p w14:paraId="22292686" w14:textId="77777777" w:rsidR="0070758F" w:rsidRDefault="0070758F" w:rsidP="00861B1D">
      <w:pPr>
        <w:overflowPunct w:val="0"/>
        <w:autoSpaceDE w:val="0"/>
        <w:autoSpaceDN w:val="0"/>
        <w:adjustRightInd w:val="0"/>
        <w:textAlignment w:val="baseline"/>
        <w:rPr>
          <w:rFonts w:eastAsia="Yu Mincho"/>
          <w:lang w:eastAsia="ja-JP"/>
        </w:rPr>
      </w:pPr>
    </w:p>
    <w:p w14:paraId="40ED9128" w14:textId="77777777" w:rsidR="00E556D8" w:rsidRDefault="00E556D8" w:rsidP="00E556D8">
      <w:pPr>
        <w:pStyle w:val="4"/>
        <w:rPr>
          <w:ins w:id="356" w:author="Huawei, HiSilicon" w:date="2023-06-12T18:01:00Z"/>
          <w:i/>
          <w:iCs/>
        </w:rPr>
      </w:pPr>
      <w:ins w:id="357" w:author="Huawei, HiSilicon" w:date="2023-06-12T18:01:00Z">
        <w:r>
          <w:rPr>
            <w:i/>
            <w:iCs/>
          </w:rPr>
          <w:t>–</w:t>
        </w:r>
        <w:r>
          <w:rPr>
            <w:i/>
            <w:iCs/>
          </w:rPr>
          <w:tab/>
        </w:r>
        <w:proofErr w:type="spellStart"/>
        <w:r>
          <w:rPr>
            <w:i/>
            <w:iCs/>
          </w:rPr>
          <w:t>MBSMulticastConfiguration</w:t>
        </w:r>
        <w:proofErr w:type="spellEnd"/>
      </w:ins>
    </w:p>
    <w:p w14:paraId="74E687FD" w14:textId="77777777" w:rsidR="00E556D8" w:rsidRDefault="00E556D8" w:rsidP="00E556D8">
      <w:pPr>
        <w:overflowPunct w:val="0"/>
        <w:autoSpaceDE w:val="0"/>
        <w:autoSpaceDN w:val="0"/>
        <w:adjustRightInd w:val="0"/>
        <w:textAlignment w:val="baseline"/>
        <w:rPr>
          <w:ins w:id="358" w:author="Huawei, HiSilicon" w:date="2023-06-12T18:01:00Z"/>
          <w:rFonts w:eastAsia="Times New Roman"/>
          <w:lang w:eastAsia="zh-CN"/>
        </w:rPr>
      </w:pPr>
      <w:ins w:id="359" w:author="Huawei, HiSilicon" w:date="2023-06-12T18:01: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multicast-inactive MRBs for RRC_INACTIVE UEs.</w:t>
        </w:r>
      </w:ins>
    </w:p>
    <w:p w14:paraId="4AFBFAA8" w14:textId="77777777" w:rsidR="00E556D8" w:rsidRDefault="00E556D8" w:rsidP="00E556D8">
      <w:pPr>
        <w:overflowPunct w:val="0"/>
        <w:autoSpaceDE w:val="0"/>
        <w:autoSpaceDN w:val="0"/>
        <w:adjustRightInd w:val="0"/>
        <w:ind w:left="568" w:hanging="284"/>
        <w:textAlignment w:val="baseline"/>
        <w:rPr>
          <w:ins w:id="360" w:author="Huawei, HiSilicon" w:date="2023-06-12T18:01:00Z"/>
          <w:rFonts w:eastAsia="Times New Roman"/>
          <w:lang w:eastAsia="zh-CN"/>
        </w:rPr>
      </w:pPr>
      <w:ins w:id="361" w:author="Huawei, HiSilicon" w:date="2023-06-12T18:01:00Z">
        <w:r>
          <w:rPr>
            <w:rFonts w:eastAsia="Times New Roman"/>
            <w:lang w:eastAsia="zh-CN"/>
          </w:rPr>
          <w:t>Signalling radio bearer: N/A</w:t>
        </w:r>
      </w:ins>
    </w:p>
    <w:p w14:paraId="3FCBE1B6" w14:textId="77777777" w:rsidR="00E556D8" w:rsidRDefault="00E556D8" w:rsidP="00E556D8">
      <w:pPr>
        <w:overflowPunct w:val="0"/>
        <w:autoSpaceDE w:val="0"/>
        <w:autoSpaceDN w:val="0"/>
        <w:adjustRightInd w:val="0"/>
        <w:ind w:left="568" w:hanging="284"/>
        <w:textAlignment w:val="baseline"/>
        <w:rPr>
          <w:ins w:id="362" w:author="Huawei, HiSilicon" w:date="2023-06-12T18:01:00Z"/>
          <w:rFonts w:eastAsia="Times New Roman"/>
          <w:lang w:eastAsia="zh-CN"/>
        </w:rPr>
      </w:pPr>
      <w:ins w:id="363" w:author="Huawei, HiSilicon" w:date="2023-06-12T18:01:00Z">
        <w:r>
          <w:rPr>
            <w:rFonts w:eastAsia="Times New Roman"/>
            <w:lang w:eastAsia="zh-CN"/>
          </w:rPr>
          <w:t>RLC-SAP: UM</w:t>
        </w:r>
      </w:ins>
    </w:p>
    <w:p w14:paraId="0B9EE56D" w14:textId="77777777" w:rsidR="00E556D8" w:rsidRDefault="00E556D8" w:rsidP="00E556D8">
      <w:pPr>
        <w:overflowPunct w:val="0"/>
        <w:autoSpaceDE w:val="0"/>
        <w:autoSpaceDN w:val="0"/>
        <w:adjustRightInd w:val="0"/>
        <w:ind w:left="568" w:hanging="284"/>
        <w:textAlignment w:val="baseline"/>
        <w:rPr>
          <w:ins w:id="364" w:author="Huawei, HiSilicon" w:date="2023-06-12T18:01:00Z"/>
          <w:rFonts w:eastAsia="Times New Roman"/>
          <w:lang w:eastAsia="zh-CN"/>
        </w:rPr>
      </w:pPr>
      <w:ins w:id="365" w:author="Huawei, HiSilicon" w:date="2023-06-12T18:01:00Z">
        <w:r>
          <w:rPr>
            <w:rFonts w:eastAsia="Times New Roman"/>
            <w:lang w:eastAsia="zh-CN"/>
          </w:rPr>
          <w:t>Logical channel: multicast MCCH</w:t>
        </w:r>
      </w:ins>
    </w:p>
    <w:p w14:paraId="69D4460F" w14:textId="77777777" w:rsidR="00E556D8" w:rsidRDefault="00E556D8" w:rsidP="00E556D8">
      <w:pPr>
        <w:overflowPunct w:val="0"/>
        <w:autoSpaceDE w:val="0"/>
        <w:autoSpaceDN w:val="0"/>
        <w:adjustRightInd w:val="0"/>
        <w:ind w:left="568" w:hanging="284"/>
        <w:textAlignment w:val="baseline"/>
        <w:rPr>
          <w:ins w:id="366" w:author="Huawei, HiSilicon" w:date="2023-06-12T18:01:00Z"/>
          <w:rFonts w:eastAsia="Times New Roman"/>
          <w:lang w:eastAsia="zh-CN"/>
        </w:rPr>
      </w:pPr>
      <w:ins w:id="367" w:author="Huawei, HiSilicon" w:date="2023-06-12T18:01:00Z">
        <w:r>
          <w:rPr>
            <w:rFonts w:eastAsia="Times New Roman"/>
            <w:lang w:eastAsia="zh-CN"/>
          </w:rPr>
          <w:t>Direction: Network to UE</w:t>
        </w:r>
      </w:ins>
    </w:p>
    <w:p w14:paraId="0F90A7E3" w14:textId="77777777" w:rsidR="00E556D8" w:rsidRDefault="00E556D8" w:rsidP="00E556D8">
      <w:pPr>
        <w:keepNext/>
        <w:keepLines/>
        <w:overflowPunct w:val="0"/>
        <w:autoSpaceDE w:val="0"/>
        <w:autoSpaceDN w:val="0"/>
        <w:adjustRightInd w:val="0"/>
        <w:spacing w:before="60"/>
        <w:jc w:val="center"/>
        <w:textAlignment w:val="baseline"/>
        <w:rPr>
          <w:ins w:id="368" w:author="Huawei, HiSilicon" w:date="2023-06-12T18:01:00Z"/>
          <w:rFonts w:ascii="Arial" w:eastAsia="Times New Roman" w:hAnsi="Arial"/>
          <w:b/>
          <w:i/>
          <w:lang w:eastAsia="ja-JP"/>
        </w:rPr>
      </w:pPr>
      <w:proofErr w:type="spellStart"/>
      <w:ins w:id="369" w:author="Huawei, HiSilicon" w:date="2023-06-12T18:01: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3B855B4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Huawei, HiSilicon" w:date="2023-06-12T18:01:00Z"/>
          <w:rFonts w:ascii="Courier New" w:eastAsia="Times New Roman" w:hAnsi="Courier New"/>
          <w:color w:val="808080"/>
          <w:sz w:val="16"/>
          <w:lang w:eastAsia="en-GB"/>
        </w:rPr>
      </w:pPr>
      <w:ins w:id="371" w:author="Huawei, HiSilicon" w:date="2023-06-12T18:01:00Z">
        <w:r>
          <w:rPr>
            <w:rFonts w:ascii="Courier New" w:eastAsia="Times New Roman" w:hAnsi="Courier New"/>
            <w:color w:val="808080"/>
            <w:sz w:val="16"/>
            <w:lang w:eastAsia="en-GB"/>
          </w:rPr>
          <w:t>-- ASN1START</w:t>
        </w:r>
      </w:ins>
    </w:p>
    <w:p w14:paraId="060C566B"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Huawei, HiSilicon" w:date="2023-06-12T18:01:00Z"/>
          <w:rFonts w:ascii="Courier New" w:eastAsia="Times New Roman" w:hAnsi="Courier New"/>
          <w:color w:val="808080"/>
          <w:sz w:val="16"/>
          <w:lang w:eastAsia="en-GB"/>
        </w:rPr>
      </w:pPr>
      <w:ins w:id="373" w:author="Huawei, HiSilicon" w:date="2023-06-12T18:01:00Z">
        <w:r>
          <w:rPr>
            <w:rFonts w:ascii="Courier New" w:eastAsia="Times New Roman" w:hAnsi="Courier New"/>
            <w:color w:val="808080"/>
            <w:sz w:val="16"/>
            <w:lang w:eastAsia="en-GB"/>
          </w:rPr>
          <w:t>-- TAG-MBSBROADCASTCONFIGURATION-START</w:t>
        </w:r>
      </w:ins>
    </w:p>
    <w:p w14:paraId="225BF84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Huawei, HiSilicon" w:date="2023-06-12T18:01:00Z"/>
          <w:rFonts w:ascii="Courier New" w:eastAsia="Times New Roman" w:hAnsi="Courier New"/>
          <w:sz w:val="16"/>
          <w:lang w:eastAsia="en-GB"/>
        </w:rPr>
      </w:pPr>
    </w:p>
    <w:p w14:paraId="3D4F7DA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Huawei, HiSilicon" w:date="2023-06-12T18:01:00Z"/>
          <w:rFonts w:ascii="Courier New" w:eastAsia="Times New Roman" w:hAnsi="Courier New"/>
          <w:sz w:val="16"/>
          <w:lang w:eastAsia="en-GB"/>
        </w:rPr>
      </w:pPr>
      <w:ins w:id="376" w:author="Huawei, HiSilicon" w:date="2023-06-12T18:01:00Z">
        <w:r>
          <w:rPr>
            <w:rFonts w:ascii="Courier New" w:eastAsia="Times New Roman" w:hAnsi="Courier New"/>
            <w:sz w:val="16"/>
            <w:lang w:eastAsia="en-GB"/>
          </w:rPr>
          <w:t>MBSMulticastConfiguration-</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D933CD1"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Huawei, HiSilicon" w:date="2023-06-12T18:01:00Z"/>
          <w:rFonts w:ascii="Courier New" w:eastAsia="Times New Roman" w:hAnsi="Courier New"/>
          <w:sz w:val="16"/>
          <w:lang w:eastAsia="en-GB"/>
        </w:rPr>
      </w:pPr>
      <w:ins w:id="378" w:author="Huawei, HiSilicon" w:date="2023-06-12T18:01: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490E1A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Huawei, HiSilicon" w:date="2023-06-12T18:01:00Z"/>
          <w:rFonts w:ascii="Courier New" w:eastAsia="Times New Roman" w:hAnsi="Courier New"/>
          <w:sz w:val="16"/>
          <w:lang w:eastAsia="en-GB"/>
        </w:rPr>
      </w:pPr>
      <w:ins w:id="380"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mbsMulticastConfiguration-r18</w:t>
        </w:r>
        <w:proofErr w:type="gramEnd"/>
        <w:r>
          <w:rPr>
            <w:rFonts w:ascii="Courier New" w:eastAsia="Times New Roman" w:hAnsi="Courier New"/>
            <w:sz w:val="16"/>
            <w:lang w:eastAsia="en-GB"/>
          </w:rPr>
          <w:t xml:space="preserve">     MBSMulticastConfiguration-r18-IEs,</w:t>
        </w:r>
      </w:ins>
    </w:p>
    <w:p w14:paraId="452DF207"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Huawei, HiSilicon" w:date="2023-06-12T18:01:00Z"/>
          <w:rFonts w:ascii="Courier New" w:eastAsia="Times New Roman" w:hAnsi="Courier New"/>
          <w:sz w:val="16"/>
          <w:lang w:eastAsia="en-GB"/>
        </w:rPr>
      </w:pPr>
      <w:ins w:id="382" w:author="Huawei, HiSilicon" w:date="2023-06-12T18:01: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criticalExtensionsFuture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AAC40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Huawei, HiSilicon" w:date="2023-06-12T18:01:00Z"/>
          <w:rFonts w:ascii="Courier New" w:eastAsia="Times New Roman" w:hAnsi="Courier New"/>
          <w:sz w:val="16"/>
          <w:lang w:eastAsia="en-GB"/>
        </w:rPr>
      </w:pPr>
      <w:ins w:id="384" w:author="Huawei, HiSilicon" w:date="2023-06-12T18:01:00Z">
        <w:r>
          <w:rPr>
            <w:rFonts w:ascii="Courier New" w:eastAsia="Times New Roman" w:hAnsi="Courier New"/>
            <w:sz w:val="16"/>
            <w:lang w:eastAsia="en-GB"/>
          </w:rPr>
          <w:t xml:space="preserve">    }</w:t>
        </w:r>
      </w:ins>
    </w:p>
    <w:p w14:paraId="482EC69D"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Huawei, HiSilicon" w:date="2023-06-12T18:01:00Z"/>
          <w:rFonts w:ascii="Courier New" w:eastAsia="Times New Roman" w:hAnsi="Courier New"/>
          <w:sz w:val="16"/>
          <w:lang w:eastAsia="en-GB"/>
        </w:rPr>
      </w:pPr>
      <w:ins w:id="386" w:author="Huawei, HiSilicon" w:date="2023-06-12T18:01:00Z">
        <w:r>
          <w:rPr>
            <w:rFonts w:ascii="Courier New" w:eastAsia="Times New Roman" w:hAnsi="Courier New"/>
            <w:sz w:val="16"/>
            <w:lang w:eastAsia="en-GB"/>
          </w:rPr>
          <w:t>}</w:t>
        </w:r>
      </w:ins>
    </w:p>
    <w:p w14:paraId="458643D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Huawei, HiSilicon" w:date="2023-06-12T18:01:00Z"/>
          <w:rFonts w:ascii="Courier New" w:eastAsia="Times New Roman" w:hAnsi="Courier New"/>
          <w:sz w:val="16"/>
          <w:lang w:eastAsia="en-GB"/>
        </w:rPr>
      </w:pPr>
    </w:p>
    <w:p w14:paraId="4AE62C0F"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Huawei, HiSilicon" w:date="2023-06-12T18:01:00Z"/>
          <w:rFonts w:ascii="Courier New" w:eastAsia="Times New Roman" w:hAnsi="Courier New"/>
          <w:sz w:val="16"/>
          <w:lang w:eastAsia="en-GB"/>
        </w:rPr>
      </w:pPr>
      <w:ins w:id="389" w:author="Huawei, HiSilicon" w:date="2023-06-12T18:01: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350CD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Huawei, HiSilicon" w:date="2023-06-12T18:01:00Z"/>
          <w:rFonts w:ascii="Courier New" w:eastAsia="Times New Roman" w:hAnsi="Courier New"/>
          <w:color w:val="808080"/>
          <w:sz w:val="16"/>
          <w:lang w:eastAsia="en-GB"/>
        </w:rPr>
      </w:pPr>
      <w:ins w:id="391" w:author="Huawei, HiSilicon" w:date="2023-06-12T18:01:00Z">
        <w:r>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mbs-SessionInfoList-r18</w:t>
        </w:r>
        <w:proofErr w:type="gramEnd"/>
        <w:r w:rsidRPr="00103285">
          <w:rPr>
            <w:rFonts w:ascii="Courier New" w:eastAsia="Times New Roman" w:hAnsi="Courier New"/>
            <w:sz w:val="16"/>
            <w:lang w:eastAsia="en-GB"/>
          </w:rPr>
          <w:t xml:space="preserve">               MBS-SessionInfoList-r17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D39B82B"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Huawei, HiSilicon" w:date="2023-06-12T18:01:00Z"/>
          <w:rFonts w:ascii="Courier New" w:eastAsia="Times New Roman" w:hAnsi="Courier New"/>
          <w:color w:val="808080"/>
          <w:sz w:val="16"/>
          <w:lang w:eastAsia="en-GB"/>
        </w:rPr>
      </w:pPr>
      <w:ins w:id="393" w:author="Huawei, HiSilicon" w:date="2023-06-12T18:01:00Z">
        <w:r w:rsidRPr="00103285">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mbs-NeighbourCellList-r18</w:t>
        </w:r>
        <w:proofErr w:type="gramEnd"/>
        <w:r w:rsidRPr="00103285">
          <w:rPr>
            <w:rFonts w:ascii="Courier New" w:eastAsia="Times New Roman" w:hAnsi="Courier New"/>
            <w:sz w:val="16"/>
            <w:lang w:eastAsia="en-GB"/>
          </w:rPr>
          <w:t xml:space="preserve">             MBS-NeighbourCellList-r17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6A5B2867"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Huawei, HiSilicon" w:date="2023-06-12T18:01:00Z"/>
          <w:rFonts w:ascii="Courier New" w:eastAsia="Times New Roman" w:hAnsi="Courier New"/>
          <w:color w:val="808080"/>
          <w:sz w:val="16"/>
          <w:lang w:eastAsia="en-GB"/>
        </w:rPr>
      </w:pPr>
      <w:ins w:id="395" w:author="Huawei, HiSilicon" w:date="2023-06-12T18:01:00Z">
        <w:r w:rsidRPr="00103285">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drx-ConfigPTM-List-r18</w:t>
        </w:r>
        <w:proofErr w:type="gram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SIZE</w:t>
        </w:r>
        <w:r w:rsidRPr="00103285">
          <w:rPr>
            <w:rFonts w:ascii="Courier New" w:eastAsia="Times New Roman" w:hAnsi="Courier New"/>
            <w:sz w:val="16"/>
            <w:lang w:eastAsia="en-GB"/>
          </w:rPr>
          <w:t xml:space="preserve"> (1..maxNrofDRX-ConfigPTM-r17))</w:t>
        </w:r>
        <w:r w:rsidRPr="00103285">
          <w:rPr>
            <w:rFonts w:ascii="Courier New" w:eastAsia="Times New Roman" w:hAnsi="Courier New"/>
            <w:color w:val="993366"/>
            <w:sz w:val="16"/>
            <w:lang w:eastAsia="en-GB"/>
          </w:rPr>
          <w:t xml:space="preserve"> OF</w:t>
        </w:r>
        <w:r w:rsidRPr="00103285">
          <w:rPr>
            <w:rFonts w:ascii="Courier New" w:eastAsia="Times New Roman" w:hAnsi="Courier New"/>
            <w:sz w:val="16"/>
            <w:lang w:eastAsia="en-GB"/>
          </w:rPr>
          <w:t xml:space="preserve"> DRX-ConfigPTM-r17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4629EF0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Huawei, HiSilicon" w:date="2023-06-12T18:01:00Z"/>
          <w:rFonts w:ascii="Courier New" w:eastAsia="Times New Roman" w:hAnsi="Courier New"/>
          <w:color w:val="808080"/>
          <w:sz w:val="16"/>
          <w:lang w:eastAsia="en-GB"/>
        </w:rPr>
      </w:pPr>
      <w:ins w:id="397" w:author="Huawei, HiSilicon" w:date="2023-06-12T18:01:00Z">
        <w:r w:rsidRPr="00103285">
          <w:rPr>
            <w:rFonts w:ascii="Courier New" w:eastAsia="Times New Roman" w:hAnsi="Courier New"/>
            <w:sz w:val="16"/>
            <w:lang w:eastAsia="en-GB"/>
          </w:rPr>
          <w:lastRenderedPageBreak/>
          <w:t xml:space="preserve">    </w:t>
        </w:r>
        <w:proofErr w:type="gramStart"/>
        <w:r w:rsidRPr="00103285">
          <w:rPr>
            <w:rFonts w:ascii="Courier New" w:eastAsia="Times New Roman" w:hAnsi="Courier New"/>
            <w:sz w:val="16"/>
            <w:lang w:eastAsia="en-GB"/>
          </w:rPr>
          <w:t>pdsch-ConfigMTCH-r18</w:t>
        </w:r>
        <w:proofErr w:type="gramEnd"/>
        <w:r w:rsidRPr="00103285">
          <w:rPr>
            <w:rFonts w:ascii="Courier New" w:eastAsia="Times New Roman" w:hAnsi="Courier New"/>
            <w:sz w:val="16"/>
            <w:lang w:eastAsia="en-GB"/>
          </w:rPr>
          <w:t xml:space="preserve">                  PDSCH-ConfigBroadcast-r17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51C2CF4E"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Huawei, HiSilicon" w:date="2023-06-12T18:01:00Z"/>
          <w:rFonts w:ascii="Courier New" w:eastAsia="Times New Roman" w:hAnsi="Courier New"/>
          <w:color w:val="808080"/>
          <w:sz w:val="16"/>
          <w:lang w:eastAsia="en-GB"/>
        </w:rPr>
      </w:pPr>
      <w:ins w:id="399" w:author="Huawei, HiSilicon" w:date="2023-06-12T18:01:00Z">
        <w:r w:rsidRPr="00103285">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mtch-SSB-MappingWindowList-r18</w:t>
        </w:r>
        <w:proofErr w:type="gramEnd"/>
        <w:r w:rsidRPr="00103285">
          <w:rPr>
            <w:rFonts w:ascii="Courier New" w:eastAsia="Times New Roman" w:hAnsi="Courier New"/>
            <w:sz w:val="16"/>
            <w:lang w:eastAsia="en-GB"/>
          </w:rPr>
          <w:t xml:space="preserve">        MTCH-SSB-MappingWindowList-r17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997CA4A"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Huawei, HiSilicon" w:date="2023-06-12T18:01:00Z"/>
          <w:rFonts w:ascii="Courier New" w:eastAsia="Times New Roman" w:hAnsi="Courier New"/>
          <w:sz w:val="16"/>
          <w:lang w:eastAsia="en-GB"/>
        </w:rPr>
      </w:pPr>
      <w:ins w:id="401" w:author="Huawei, HiSilicon" w:date="2023-06-12T18:01:00Z">
        <w:r w:rsidRPr="00103285">
          <w:rPr>
            <w:rFonts w:ascii="Courier New" w:eastAsia="Times New Roman" w:hAnsi="Courier New"/>
            <w:sz w:val="16"/>
            <w:lang w:eastAsia="en-GB"/>
          </w:rPr>
          <w:t xml:space="preserve">    </w:t>
        </w:r>
        <w:proofErr w:type="spellStart"/>
        <w:proofErr w:type="gramStart"/>
        <w:r w:rsidRPr="00103285">
          <w:rPr>
            <w:rFonts w:ascii="Courier New" w:eastAsia="Times New Roman" w:hAnsi="Courier New"/>
            <w:sz w:val="16"/>
            <w:lang w:eastAsia="en-GB"/>
          </w:rPr>
          <w:t>lateNonCriticalExtension</w:t>
        </w:r>
        <w:proofErr w:type="spellEnd"/>
        <w:proofErr w:type="gram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OCTET</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STRING</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w:t>
        </w:r>
      </w:ins>
    </w:p>
    <w:p w14:paraId="0F384264"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Huawei, HiSilicon" w:date="2023-06-12T18:01:00Z"/>
          <w:rFonts w:ascii="Courier New" w:eastAsia="Times New Roman" w:hAnsi="Courier New"/>
          <w:sz w:val="16"/>
          <w:lang w:eastAsia="en-GB"/>
        </w:rPr>
      </w:pPr>
      <w:ins w:id="403" w:author="Huawei, HiSilicon" w:date="2023-06-12T18:01:00Z">
        <w:r w:rsidRPr="00103285">
          <w:rPr>
            <w:rFonts w:ascii="Courier New" w:eastAsia="Times New Roman" w:hAnsi="Courier New"/>
            <w:sz w:val="16"/>
            <w:lang w:eastAsia="en-GB"/>
          </w:rPr>
          <w:t xml:space="preserve">    </w:t>
        </w:r>
        <w:proofErr w:type="spellStart"/>
        <w:proofErr w:type="gramStart"/>
        <w:r w:rsidRPr="00103285">
          <w:rPr>
            <w:rFonts w:ascii="Courier New" w:eastAsia="Times New Roman" w:hAnsi="Courier New"/>
            <w:sz w:val="16"/>
            <w:lang w:eastAsia="en-GB"/>
          </w:rPr>
          <w:t>nonCriticalExtension</w:t>
        </w:r>
        <w:proofErr w:type="spellEnd"/>
        <w:proofErr w:type="gram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                                                          </w:t>
        </w:r>
        <w:r w:rsidRPr="00103285">
          <w:rPr>
            <w:rFonts w:ascii="Courier New" w:eastAsia="Times New Roman" w:hAnsi="Courier New"/>
            <w:color w:val="993366"/>
            <w:sz w:val="16"/>
            <w:lang w:eastAsia="en-GB"/>
          </w:rPr>
          <w:t>OPTIONAL</w:t>
        </w:r>
      </w:ins>
    </w:p>
    <w:p w14:paraId="7C57B112"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Huawei, HiSilicon" w:date="2023-06-12T18:01:00Z"/>
          <w:rFonts w:ascii="Courier New" w:eastAsia="Times New Roman" w:hAnsi="Courier New"/>
          <w:sz w:val="16"/>
          <w:lang w:eastAsia="en-GB"/>
        </w:rPr>
      </w:pPr>
      <w:ins w:id="405" w:author="Huawei, HiSilicon" w:date="2023-06-12T18:01:00Z">
        <w:r>
          <w:rPr>
            <w:rFonts w:ascii="Courier New" w:eastAsia="Times New Roman" w:hAnsi="Courier New"/>
            <w:sz w:val="16"/>
            <w:lang w:eastAsia="en-GB"/>
          </w:rPr>
          <w:t>}</w:t>
        </w:r>
      </w:ins>
    </w:p>
    <w:p w14:paraId="4B30E8F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Huawei, HiSilicon" w:date="2023-06-12T18:01:00Z"/>
          <w:rFonts w:ascii="Courier New" w:eastAsia="Times New Roman" w:hAnsi="Courier New"/>
          <w:sz w:val="16"/>
          <w:lang w:eastAsia="en-GB"/>
        </w:rPr>
      </w:pPr>
    </w:p>
    <w:p w14:paraId="2E66151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Huawei, HiSilicon" w:date="2023-06-12T18:01:00Z"/>
          <w:rFonts w:ascii="Courier New" w:eastAsia="Times New Roman" w:hAnsi="Courier New"/>
          <w:color w:val="808080"/>
          <w:sz w:val="16"/>
          <w:lang w:eastAsia="en-GB"/>
        </w:rPr>
      </w:pPr>
      <w:ins w:id="408" w:author="Huawei, HiSilicon" w:date="2023-06-12T18:01:00Z">
        <w:r>
          <w:rPr>
            <w:rFonts w:ascii="Courier New" w:eastAsia="Times New Roman" w:hAnsi="Courier New"/>
            <w:color w:val="808080"/>
            <w:sz w:val="16"/>
            <w:lang w:eastAsia="en-GB"/>
          </w:rPr>
          <w:t>-- TAG-MBSBROADCASTCONFIGURATION-STOP</w:t>
        </w:r>
      </w:ins>
    </w:p>
    <w:p w14:paraId="1D43C02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Huawei, HiSilicon" w:date="2023-06-12T18:01:00Z"/>
          <w:rFonts w:ascii="Courier New" w:eastAsia="Times New Roman" w:hAnsi="Courier New"/>
          <w:color w:val="808080"/>
          <w:sz w:val="16"/>
          <w:lang w:eastAsia="en-GB"/>
        </w:rPr>
      </w:pPr>
      <w:ins w:id="410" w:author="Huawei, HiSilicon" w:date="2023-06-12T18:01:00Z">
        <w:r>
          <w:rPr>
            <w:rFonts w:ascii="Courier New" w:eastAsia="Times New Roman" w:hAnsi="Courier New"/>
            <w:color w:val="808080"/>
            <w:sz w:val="16"/>
            <w:lang w:eastAsia="en-GB"/>
          </w:rPr>
          <w:t>-- ASN1STOP</w:t>
        </w:r>
      </w:ins>
    </w:p>
    <w:p w14:paraId="4B2FD68F" w14:textId="77777777" w:rsidR="00E556D8" w:rsidRDefault="00E556D8" w:rsidP="00E556D8">
      <w:pPr>
        <w:overflowPunct w:val="0"/>
        <w:autoSpaceDE w:val="0"/>
        <w:autoSpaceDN w:val="0"/>
        <w:adjustRightInd w:val="0"/>
        <w:textAlignment w:val="baseline"/>
        <w:rPr>
          <w:ins w:id="411"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556D8" w14:paraId="13DDA3B8" w14:textId="77777777" w:rsidTr="00A65BB1">
        <w:trPr>
          <w:cantSplit/>
          <w:tblHeader/>
          <w:ins w:id="412" w:author="Huawei, HiSilicon" w:date="2023-06-12T18:01:00Z"/>
        </w:trPr>
        <w:tc>
          <w:tcPr>
            <w:tcW w:w="14062" w:type="dxa"/>
          </w:tcPr>
          <w:p w14:paraId="05471AD9" w14:textId="77777777" w:rsidR="00E556D8" w:rsidRDefault="00E556D8" w:rsidP="00A65BB1">
            <w:pPr>
              <w:keepNext/>
              <w:keepLines/>
              <w:overflowPunct w:val="0"/>
              <w:autoSpaceDE w:val="0"/>
              <w:autoSpaceDN w:val="0"/>
              <w:adjustRightInd w:val="0"/>
              <w:spacing w:after="0"/>
              <w:jc w:val="center"/>
              <w:textAlignment w:val="baseline"/>
              <w:rPr>
                <w:ins w:id="413" w:author="Huawei, HiSilicon" w:date="2023-06-12T18:01:00Z"/>
                <w:rFonts w:ascii="Arial" w:eastAsia="Times New Roman" w:hAnsi="Arial"/>
                <w:b/>
                <w:sz w:val="18"/>
                <w:lang w:eastAsia="zh-CN"/>
              </w:rPr>
            </w:pPr>
            <w:proofErr w:type="spellStart"/>
            <w:ins w:id="414" w:author="Huawei, HiSilicon" w:date="2023-06-12T18:01:00Z">
              <w:r>
                <w:rPr>
                  <w:rFonts w:ascii="Arial" w:eastAsia="Times New Roman" w:hAnsi="Arial"/>
                  <w:b/>
                  <w:i/>
                  <w:sz w:val="18"/>
                  <w:lang w:eastAsia="zh-CN"/>
                </w:rPr>
                <w:t>MBS</w:t>
              </w:r>
              <w:r w:rsidRPr="00E556D8">
                <w:rPr>
                  <w:rFonts w:ascii="Arial" w:eastAsia="Times New Roman" w:hAnsi="Arial"/>
                  <w:b/>
                  <w:i/>
                  <w:sz w:val="18"/>
                  <w:lang w:eastAsia="zh-CN"/>
                </w:rPr>
                <w:t>Multicast</w:t>
              </w:r>
              <w:r>
                <w:rPr>
                  <w:rFonts w:ascii="Arial" w:eastAsia="Times New Roman" w:hAnsi="Arial"/>
                  <w:b/>
                  <w:i/>
                  <w:sz w:val="18"/>
                  <w:lang w:eastAsia="zh-CN"/>
                </w:rPr>
                <w:t>Configuration</w:t>
              </w:r>
              <w:proofErr w:type="spellEnd"/>
              <w:r>
                <w:rPr>
                  <w:rFonts w:ascii="Arial" w:eastAsia="Times New Roman" w:hAnsi="Arial"/>
                  <w:b/>
                  <w:iCs/>
                  <w:sz w:val="18"/>
                  <w:lang w:eastAsia="zh-CN"/>
                </w:rPr>
                <w:t xml:space="preserve"> field descriptions</w:t>
              </w:r>
            </w:ins>
          </w:p>
        </w:tc>
      </w:tr>
      <w:tr w:rsidR="005C0B25" w14:paraId="03CD9E37" w14:textId="77777777" w:rsidTr="00A65BB1">
        <w:trPr>
          <w:cantSplit/>
          <w:tblHeader/>
          <w:ins w:id="415" w:author="Huawei, HiSilicon" w:date="2023-06-13T12:08:00Z"/>
        </w:trPr>
        <w:tc>
          <w:tcPr>
            <w:tcW w:w="14062" w:type="dxa"/>
          </w:tcPr>
          <w:p w14:paraId="5E80C9C0" w14:textId="7AD1B61E" w:rsidR="005C0B25" w:rsidRDefault="005C0B25" w:rsidP="005C0B25">
            <w:pPr>
              <w:keepNext/>
              <w:keepLines/>
              <w:overflowPunct w:val="0"/>
              <w:autoSpaceDE w:val="0"/>
              <w:autoSpaceDN w:val="0"/>
              <w:adjustRightInd w:val="0"/>
              <w:spacing w:after="0"/>
              <w:textAlignment w:val="baseline"/>
              <w:rPr>
                <w:ins w:id="416" w:author="Huawei, HiSilicon" w:date="2023-06-13T12:08:00Z"/>
                <w:rFonts w:ascii="Arial" w:eastAsia="Malgun Gothic" w:hAnsi="Arial"/>
                <w:b/>
                <w:i/>
                <w:sz w:val="18"/>
                <w:lang w:eastAsia="sv-SE"/>
              </w:rPr>
            </w:pPr>
            <w:proofErr w:type="spellStart"/>
            <w:ins w:id="417" w:author="Huawei, HiSilicon" w:date="2023-06-13T12:09:00Z">
              <w:r w:rsidRPr="005C0B25">
                <w:rPr>
                  <w:rFonts w:ascii="Arial" w:eastAsia="Malgun Gothic" w:hAnsi="Arial"/>
                  <w:b/>
                  <w:i/>
                  <w:sz w:val="18"/>
                  <w:lang w:eastAsia="sv-SE"/>
                </w:rPr>
                <w:t>mbs-NeighbourCellList</w:t>
              </w:r>
            </w:ins>
            <w:proofErr w:type="spellEnd"/>
          </w:p>
          <w:p w14:paraId="5A9E3E6C" w14:textId="6AC9F2C6" w:rsidR="005C0B25" w:rsidRDefault="005C0B25" w:rsidP="005C0B25">
            <w:pPr>
              <w:keepNext/>
              <w:keepLines/>
              <w:overflowPunct w:val="0"/>
              <w:autoSpaceDE w:val="0"/>
              <w:autoSpaceDN w:val="0"/>
              <w:adjustRightInd w:val="0"/>
              <w:spacing w:after="0"/>
              <w:textAlignment w:val="baseline"/>
              <w:rPr>
                <w:ins w:id="418" w:author="Huawei, HiSilicon" w:date="2023-06-13T12:08:00Z"/>
                <w:rFonts w:ascii="Arial" w:eastAsia="Times New Roman" w:hAnsi="Arial"/>
                <w:b/>
                <w:i/>
                <w:sz w:val="18"/>
                <w:lang w:eastAsia="zh-CN"/>
              </w:rPr>
            </w:pPr>
            <w:ins w:id="419" w:author="Huawei, HiSilicon" w:date="2023-06-13T12:10:00Z">
              <w:r>
                <w:rPr>
                  <w:rFonts w:ascii="Arial" w:eastAsia="Times New Roman" w:hAnsi="Arial"/>
                  <w:sz w:val="18"/>
                  <w:lang w:eastAsia="en-GB"/>
                </w:rPr>
                <w:t>I</w:t>
              </w:r>
              <w:r w:rsidRPr="005C0B25">
                <w:rPr>
                  <w:rFonts w:ascii="Arial" w:eastAsia="Times New Roman" w:hAnsi="Arial"/>
                  <w:sz w:val="18"/>
                  <w:lang w:eastAsia="en-GB"/>
                </w:rPr>
                <w:t xml:space="preserve">ndicates a list of neighbour cells where ongoing MBS sessions provided via </w:t>
              </w:r>
            </w:ins>
            <w:ins w:id="420" w:author="Huawei, HiSilicon" w:date="2023-06-13T12:11:00Z">
              <w:r>
                <w:rPr>
                  <w:rFonts w:ascii="Arial" w:eastAsia="Times New Roman" w:hAnsi="Arial"/>
                  <w:sz w:val="18"/>
                  <w:lang w:eastAsia="en-GB"/>
                </w:rPr>
                <w:t>multicast-inactive</w:t>
              </w:r>
            </w:ins>
            <w:ins w:id="421" w:author="Huawei, HiSilicon" w:date="2023-06-13T12:10:00Z">
              <w:r w:rsidRPr="005C0B25">
                <w:rPr>
                  <w:rFonts w:ascii="Arial" w:eastAsia="Times New Roman" w:hAnsi="Arial"/>
                  <w:sz w:val="18"/>
                  <w:lang w:eastAsia="en-GB"/>
                </w:rPr>
                <w:t xml:space="preserve"> MRB in the cu</w:t>
              </w:r>
              <w:r>
                <w:rPr>
                  <w:rFonts w:ascii="Arial" w:eastAsia="Times New Roman" w:hAnsi="Arial"/>
                  <w:sz w:val="18"/>
                  <w:lang w:eastAsia="en-GB"/>
                </w:rPr>
                <w:t>rrent cell may also be provided</w:t>
              </w:r>
            </w:ins>
            <w:bookmarkStart w:id="422" w:name="_GoBack"/>
            <w:bookmarkEnd w:id="422"/>
            <w:ins w:id="423" w:author="Huawei, HiSilicon" w:date="2023-06-13T12:11:00Z">
              <w:r>
                <w:rPr>
                  <w:rFonts w:ascii="Arial" w:eastAsia="Times New Roman" w:hAnsi="Arial"/>
                  <w:sz w:val="18"/>
                  <w:lang w:eastAsia="en-GB"/>
                </w:rPr>
                <w:t>.</w:t>
              </w:r>
            </w:ins>
          </w:p>
        </w:tc>
      </w:tr>
      <w:tr w:rsidR="00E556D8" w14:paraId="5770B54C" w14:textId="77777777" w:rsidTr="00A65BB1">
        <w:trPr>
          <w:cantSplit/>
          <w:ins w:id="42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38DE75C1" w14:textId="77777777" w:rsidR="00E556D8" w:rsidRDefault="00E556D8" w:rsidP="00A65BB1">
            <w:pPr>
              <w:keepNext/>
              <w:keepLines/>
              <w:overflowPunct w:val="0"/>
              <w:autoSpaceDE w:val="0"/>
              <w:autoSpaceDN w:val="0"/>
              <w:adjustRightInd w:val="0"/>
              <w:spacing w:after="0"/>
              <w:textAlignment w:val="baseline"/>
              <w:rPr>
                <w:ins w:id="425" w:author="Huawei, HiSilicon" w:date="2023-06-12T18:01:00Z"/>
                <w:rFonts w:ascii="Arial" w:eastAsia="Malgun Gothic" w:hAnsi="Arial"/>
                <w:b/>
                <w:i/>
                <w:sz w:val="18"/>
                <w:lang w:eastAsia="sv-SE"/>
              </w:rPr>
            </w:pPr>
            <w:proofErr w:type="spellStart"/>
            <w:ins w:id="426" w:author="Huawei, HiSilicon" w:date="2023-06-12T18:01:00Z">
              <w:r>
                <w:rPr>
                  <w:rFonts w:ascii="Arial" w:eastAsia="Malgun Gothic" w:hAnsi="Arial"/>
                  <w:b/>
                  <w:i/>
                  <w:sz w:val="18"/>
                  <w:lang w:eastAsia="sv-SE"/>
                </w:rPr>
                <w:t>mbs-SessionInfoList</w:t>
              </w:r>
              <w:proofErr w:type="spellEnd"/>
            </w:ins>
          </w:p>
          <w:p w14:paraId="49583186" w14:textId="77777777" w:rsidR="00E556D8" w:rsidRDefault="00E556D8" w:rsidP="00A65BB1">
            <w:pPr>
              <w:keepNext/>
              <w:keepLines/>
              <w:overflowPunct w:val="0"/>
              <w:autoSpaceDE w:val="0"/>
              <w:autoSpaceDN w:val="0"/>
              <w:adjustRightInd w:val="0"/>
              <w:spacing w:after="0"/>
              <w:textAlignment w:val="baseline"/>
              <w:rPr>
                <w:ins w:id="427" w:author="Huawei, HiSilicon" w:date="2023-06-12T18:01:00Z"/>
                <w:rFonts w:ascii="Arial" w:eastAsia="Times New Roman" w:hAnsi="Arial"/>
                <w:b/>
                <w:bCs/>
                <w:i/>
                <w:sz w:val="18"/>
                <w:lang w:eastAsia="ja-JP"/>
              </w:rPr>
            </w:pPr>
            <w:ins w:id="428" w:author="Huawei, HiSilicon" w:date="2023-06-12T18:01:00Z">
              <w:r>
                <w:rPr>
                  <w:rFonts w:ascii="Arial" w:eastAsia="Times New Roman" w:hAnsi="Arial"/>
                  <w:sz w:val="18"/>
                  <w:lang w:eastAsia="en-GB"/>
                </w:rPr>
                <w:t>Provides the configuration of each MBS session provided by MBS multicast in the current cell.</w:t>
              </w:r>
            </w:ins>
          </w:p>
        </w:tc>
      </w:tr>
      <w:tr w:rsidR="00E556D8" w14:paraId="56C1CC5E" w14:textId="77777777" w:rsidTr="00A65BB1">
        <w:trPr>
          <w:cantSplit/>
          <w:ins w:id="429"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9E819BA" w14:textId="77777777" w:rsidR="00E556D8" w:rsidRDefault="00E556D8" w:rsidP="00A65BB1">
            <w:pPr>
              <w:keepNext/>
              <w:keepLines/>
              <w:overflowPunct w:val="0"/>
              <w:autoSpaceDE w:val="0"/>
              <w:autoSpaceDN w:val="0"/>
              <w:adjustRightInd w:val="0"/>
              <w:spacing w:after="0"/>
              <w:textAlignment w:val="baseline"/>
              <w:rPr>
                <w:ins w:id="430" w:author="Huawei, HiSilicon" w:date="2023-06-12T18:01:00Z"/>
                <w:rFonts w:ascii="Arial" w:eastAsia="Malgun Gothic" w:hAnsi="Arial"/>
                <w:b/>
                <w:i/>
                <w:sz w:val="18"/>
                <w:lang w:eastAsia="sv-SE"/>
              </w:rPr>
            </w:pPr>
            <w:proofErr w:type="spellStart"/>
            <w:ins w:id="431" w:author="Huawei, HiSilicon" w:date="2023-06-12T18:01:00Z">
              <w:r>
                <w:rPr>
                  <w:rFonts w:ascii="Arial" w:eastAsia="Malgun Gothic" w:hAnsi="Arial"/>
                  <w:b/>
                  <w:i/>
                  <w:sz w:val="18"/>
                  <w:lang w:eastAsia="sv-SE"/>
                </w:rPr>
                <w:t>pdsch-ConfigMTCH</w:t>
              </w:r>
              <w:proofErr w:type="spellEnd"/>
            </w:ins>
          </w:p>
          <w:p w14:paraId="782FA45F" w14:textId="77777777" w:rsidR="00E556D8" w:rsidRDefault="00E556D8" w:rsidP="00A65BB1">
            <w:pPr>
              <w:keepNext/>
              <w:keepLines/>
              <w:overflowPunct w:val="0"/>
              <w:autoSpaceDE w:val="0"/>
              <w:autoSpaceDN w:val="0"/>
              <w:adjustRightInd w:val="0"/>
              <w:spacing w:after="0"/>
              <w:textAlignment w:val="baseline"/>
              <w:rPr>
                <w:ins w:id="432" w:author="Huawei, HiSilicon" w:date="2023-06-12T18:01:00Z"/>
                <w:rFonts w:ascii="Arial" w:eastAsia="Times New Roman" w:hAnsi="Arial"/>
                <w:b/>
                <w:bCs/>
                <w:i/>
                <w:sz w:val="18"/>
                <w:lang w:eastAsia="ja-JP"/>
              </w:rPr>
            </w:pPr>
            <w:ins w:id="433"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proofErr w:type="spellStart"/>
              <w:r>
                <w:rPr>
                  <w:rFonts w:ascii="Arial" w:eastAsia="Times New Roman" w:hAnsi="Arial"/>
                  <w:i/>
                  <w:sz w:val="18"/>
                  <w:lang w:eastAsia="en-GB"/>
                </w:rPr>
                <w:t>pdsch-ConfigMCCH</w:t>
              </w:r>
              <w:proofErr w:type="spellEnd"/>
              <w:r>
                <w:rPr>
                  <w:rFonts w:ascii="Arial" w:eastAsia="Times New Roman" w:hAnsi="Arial"/>
                  <w:sz w:val="18"/>
                  <w:lang w:eastAsia="en-GB"/>
                </w:rPr>
                <w:t xml:space="preserve"> in </w:t>
              </w:r>
              <w:proofErr w:type="spellStart"/>
              <w:r>
                <w:rPr>
                  <w:rFonts w:ascii="Arial" w:eastAsia="Times New Roman" w:hAnsi="Arial"/>
                  <w:sz w:val="18"/>
                  <w:lang w:eastAsia="en-GB"/>
                </w:rPr>
                <w:t>SIBx</w:t>
              </w:r>
              <w:proofErr w:type="spellEnd"/>
              <w:r>
                <w:rPr>
                  <w:rFonts w:ascii="Arial" w:eastAsia="Times New Roman" w:hAnsi="Arial"/>
                  <w:sz w:val="18"/>
                  <w:lang w:eastAsia="en-GB"/>
                </w:rPr>
                <w:t xml:space="preserve"> to acquire the PDSCH for MTCH.</w:t>
              </w:r>
            </w:ins>
          </w:p>
        </w:tc>
      </w:tr>
    </w:tbl>
    <w:p w14:paraId="1CC02313" w14:textId="77777777" w:rsidR="005C0B25" w:rsidRDefault="005C0B25" w:rsidP="005A26CB">
      <w:pPr>
        <w:rPr>
          <w:ins w:id="434" w:author="Huawei, HiSilicon" w:date="2023-06-13T12:07:00Z"/>
          <w:rFonts w:eastAsia="Times New Roman"/>
          <w:b/>
          <w:i/>
          <w:highlight w:val="yellow"/>
          <w:lang w:eastAsia="ja-JP"/>
        </w:rPr>
      </w:pPr>
    </w:p>
    <w:p w14:paraId="5AB069C5" w14:textId="4414C7D4" w:rsidR="00E556D8" w:rsidRDefault="00E556D8" w:rsidP="005A26CB">
      <w:pPr>
        <w:rPr>
          <w:ins w:id="435" w:author="Huawei, HiSilicon" w:date="2023-06-13T11:07:00Z"/>
          <w:rFonts w:eastAsia="Times New Roman"/>
          <w:b/>
          <w:i/>
          <w:highlight w:val="yellow"/>
          <w:lang w:eastAsia="ja-JP"/>
        </w:rPr>
      </w:pPr>
      <w:ins w:id="436" w:author="Huawei, HiSilicon" w:date="2023-06-12T18:01:00Z">
        <w:r w:rsidRPr="005A26CB">
          <w:rPr>
            <w:rFonts w:eastAsia="Times New Roman"/>
            <w:b/>
            <w:i/>
            <w:highlight w:val="yellow"/>
            <w:lang w:eastAsia="ja-JP"/>
          </w:rPr>
          <w:t>Editor</w:t>
        </w:r>
      </w:ins>
      <w:ins w:id="437" w:author="Huawei, HiSilicon" w:date="2023-06-13T11:06:00Z">
        <w:r w:rsidR="005A26CB" w:rsidRPr="005A26CB">
          <w:rPr>
            <w:rFonts w:eastAsia="Times New Roman"/>
            <w:b/>
            <w:i/>
            <w:highlight w:val="yellow"/>
            <w:lang w:eastAsia="ja-JP"/>
          </w:rPr>
          <w:t>’s</w:t>
        </w:r>
      </w:ins>
      <w:ins w:id="438" w:author="Huawei, HiSilicon" w:date="2023-06-12T18:01:00Z">
        <w:r w:rsidR="005A26CB">
          <w:rPr>
            <w:rFonts w:eastAsia="Times New Roman"/>
            <w:b/>
            <w:i/>
            <w:highlight w:val="yellow"/>
            <w:lang w:eastAsia="ja-JP"/>
          </w:rPr>
          <w:t xml:space="preserve"> </w:t>
        </w:r>
      </w:ins>
      <w:ins w:id="439" w:author="Huawei, HiSilicon" w:date="2023-06-13T11:07:00Z">
        <w:r w:rsidR="005A26CB">
          <w:rPr>
            <w:rFonts w:eastAsia="Times New Roman"/>
            <w:b/>
            <w:i/>
            <w:highlight w:val="yellow"/>
            <w:lang w:eastAsia="ja-JP"/>
          </w:rPr>
          <w:t>n</w:t>
        </w:r>
      </w:ins>
      <w:ins w:id="440" w:author="Huawei, HiSilicon" w:date="2023-06-12T18:01:00Z">
        <w:r w:rsidRPr="005A26CB">
          <w:rPr>
            <w:rFonts w:eastAsia="Times New Roman"/>
            <w:b/>
            <w:i/>
            <w:highlight w:val="yellow"/>
            <w:lang w:eastAsia="ja-JP"/>
          </w:rPr>
          <w:t>ote: MBSMulticastConfiguration-r18</w:t>
        </w:r>
        <w:r w:rsidR="005A26CB">
          <w:rPr>
            <w:rFonts w:eastAsia="Times New Roman"/>
            <w:b/>
            <w:i/>
            <w:highlight w:val="yellow"/>
            <w:lang w:eastAsia="ja-JP"/>
          </w:rPr>
          <w:t xml:space="preserve"> use</w:t>
        </w:r>
      </w:ins>
      <w:ins w:id="441" w:author="Huawei, HiSilicon" w:date="2023-06-13T11:50:00Z">
        <w:r w:rsidR="00F414E8">
          <w:rPr>
            <w:rFonts w:eastAsia="Times New Roman"/>
            <w:b/>
            <w:i/>
            <w:highlight w:val="yellow"/>
            <w:lang w:eastAsia="ja-JP"/>
          </w:rPr>
          <w:t>s</w:t>
        </w:r>
      </w:ins>
      <w:ins w:id="442" w:author="Huawei, HiSilicon" w:date="2023-06-12T18:01:00Z">
        <w:r w:rsidRPr="005A26CB">
          <w:rPr>
            <w:rFonts w:eastAsia="Times New Roman"/>
            <w:b/>
            <w:i/>
            <w:highlight w:val="yellow"/>
            <w:lang w:eastAsia="ja-JP"/>
          </w:rPr>
          <w:t xml:space="preserve"> MBSBroadcastConfiguration-r17 as baseline. Enhancement or removal can be further discussed.</w:t>
        </w:r>
      </w:ins>
    </w:p>
    <w:p w14:paraId="2CA37DAA"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718BA0D" w14:textId="77777777" w:rsidR="0070758F" w:rsidRDefault="0070758F" w:rsidP="0070758F">
      <w:pPr>
        <w:pStyle w:val="Note-Boxed"/>
        <w:jc w:val="center"/>
      </w:pPr>
      <w:r w:rsidRPr="0070758F">
        <w:t>N</w:t>
      </w:r>
      <w:r w:rsidRPr="0070758F">
        <w:rPr>
          <w:rFonts w:hint="eastAsia"/>
        </w:rPr>
        <w:t>ext</w:t>
      </w:r>
      <w:r>
        <w:t xml:space="preserve"> Change</w:t>
      </w:r>
    </w:p>
    <w:p w14:paraId="08E3C00F" w14:textId="77777777" w:rsidR="005A26CB" w:rsidRPr="005A26CB" w:rsidRDefault="005A26CB" w:rsidP="005A26CB">
      <w:pPr>
        <w:rPr>
          <w:ins w:id="443" w:author="Huawei, HiSilicon" w:date="2023-06-12T18:01:00Z"/>
          <w:rFonts w:eastAsia="Times New Roman"/>
          <w:b/>
          <w:i/>
          <w:highlight w:val="yellow"/>
          <w:lang w:eastAsia="ja-JP"/>
        </w:rPr>
      </w:pPr>
    </w:p>
    <w:p w14:paraId="3A876919"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77D7B42D" w14:textId="77777777" w:rsidR="00861B1D" w:rsidRDefault="00861B1D" w:rsidP="00861B1D">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2928293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04C22163"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268796D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3AB2F267"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7E0A1EA6"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6546C0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648C5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0DA840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06C5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C0520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pagingRecordList</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D1816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2740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6CF096A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D192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DE40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4AB4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pagingRecordList-v1700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7ECB47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pagingGroupList-r17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ED53E8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5CDC64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23D1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DE5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67A6BC4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175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215DAE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7318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2333EF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7E54F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44" w:author="Huawei, HiSilicon" w:date="2023-04-27T12:09:00Z">
        <w:r>
          <w:rPr>
            <w:rFonts w:ascii="Courier New" w:eastAsia="Times New Roman" w:hAnsi="Courier New"/>
            <w:sz w:val="16"/>
            <w:lang w:eastAsia="en-GB"/>
          </w:rPr>
          <w:t>PagingGroupList-</w:t>
        </w:r>
        <w:proofErr w:type="gramStart"/>
        <w:r>
          <w:rPr>
            <w:rFonts w:ascii="Courier New" w:eastAsia="Times New Roman" w:hAnsi="Courier New"/>
            <w:sz w:val="16"/>
            <w:lang w:eastAsia="en-GB"/>
          </w:rPr>
          <w:t>v18xy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445" w:author="Huawei, HiSilicon" w:date="2023-04-27T12:10:00Z">
        <w:r>
          <w:rPr>
            <w:rFonts w:ascii="Courier New" w:eastAsia="Times New Roman" w:hAnsi="Courier New"/>
            <w:sz w:val="16"/>
            <w:lang w:eastAsia="en-GB"/>
          </w:rPr>
          <w:t>GroupPaging-r18</w:t>
        </w:r>
      </w:ins>
    </w:p>
    <w:p w14:paraId="7B8EDD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DA5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6C72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ue</w:t>
      </w:r>
      <w:proofErr w:type="spellEnd"/>
      <w:r>
        <w:rPr>
          <w:rFonts w:ascii="Courier New" w:eastAsia="Times New Roman" w:hAnsi="Courier New"/>
          <w:sz w:val="16"/>
          <w:lang w:eastAsia="en-GB"/>
        </w:rPr>
        <w:t>-Identity</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0162220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accessType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CBFD3B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62ABCC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99B9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C03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A65D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pagingCause-r17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69DD7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61DD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6BC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51943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ng-5G</w:t>
      </w:r>
      <w:proofErr w:type="gramEnd"/>
      <w:r>
        <w:rPr>
          <w:rFonts w:ascii="Courier New" w:eastAsia="Times New Roman" w:hAnsi="Courier New"/>
          <w:sz w:val="16"/>
          <w:lang w:eastAsia="en-GB"/>
        </w:rPr>
        <w:t xml:space="preserve">-S-TMSI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60B0C4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fullI</w:t>
      </w:r>
      <w:proofErr w:type="spellEnd"/>
      <w:r>
        <w:rPr>
          <w:rFonts w:ascii="Courier New" w:eastAsia="Times New Roman" w:hAnsi="Courier New"/>
          <w:sz w:val="16"/>
          <w:lang w:eastAsia="en-GB"/>
        </w:rPr>
        <w:t>-RNTI</w:t>
      </w:r>
      <w:proofErr w:type="gramEnd"/>
      <w:r>
        <w:rPr>
          <w:rFonts w:ascii="Courier New" w:eastAsia="Times New Roman" w:hAnsi="Courier New"/>
          <w:sz w:val="16"/>
          <w:lang w:eastAsia="en-GB"/>
        </w:rPr>
        <w:t xml:space="preserve">                          I-RNTI-Value,</w:t>
      </w:r>
    </w:p>
    <w:p w14:paraId="787C9DC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BD0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72F5E9E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1A96B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Huawei, HiSilicon" w:date="2023-04-27T12:10:00Z"/>
          <w:rFonts w:ascii="Courier New" w:eastAsia="Times New Roman" w:hAnsi="Courier New"/>
          <w:sz w:val="16"/>
          <w:lang w:eastAsia="en-GB"/>
        </w:rPr>
      </w:pPr>
      <w:ins w:id="448" w:author="Huawei, HiSilicon" w:date="2023-04-27T12:10:00Z">
        <w:r>
          <w:rPr>
            <w:rFonts w:ascii="Courier New" w:eastAsia="Times New Roman" w:hAnsi="Courier New"/>
            <w:sz w:val="16"/>
            <w:lang w:eastAsia="en-GB"/>
          </w:rPr>
          <w:t>GroupPaging-</w:t>
        </w:r>
      </w:ins>
      <w:proofErr w:type="gramStart"/>
      <w:ins w:id="449" w:author="Huawei, HiSilicon" w:date="2023-04-27T12:11:00Z">
        <w:r>
          <w:rPr>
            <w:rFonts w:ascii="Courier New" w:eastAsia="Times New Roman" w:hAnsi="Courier New"/>
            <w:sz w:val="16"/>
            <w:lang w:eastAsia="en-GB"/>
          </w:rPr>
          <w:t>r18</w:t>
        </w:r>
      </w:ins>
      <w:ins w:id="450"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1497AA" w14:textId="66F26A95"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Huawei, HiSilicon" w:date="2023-04-27T12:10:00Z"/>
          <w:rFonts w:ascii="Courier New" w:eastAsia="Times New Roman" w:hAnsi="Courier New"/>
          <w:color w:val="808080"/>
          <w:sz w:val="16"/>
          <w:lang w:eastAsia="en-GB"/>
        </w:rPr>
      </w:pPr>
      <w:ins w:id="452" w:author="Huawei, HiSilicon" w:date="2023-04-27T12:10:00Z">
        <w:r>
          <w:rPr>
            <w:rFonts w:ascii="Courier New" w:eastAsia="Times New Roman" w:hAnsi="Courier New"/>
            <w:sz w:val="16"/>
            <w:lang w:eastAsia="en-GB"/>
          </w:rPr>
          <w:t xml:space="preserve">    </w:t>
        </w:r>
      </w:ins>
      <w:proofErr w:type="gramStart"/>
      <w:ins w:id="453" w:author="Huawei, HiSilicon" w:date="2023-04-27T12:11:00Z">
        <w:r>
          <w:rPr>
            <w:rFonts w:ascii="Courier New" w:eastAsia="Times New Roman" w:hAnsi="Courier New"/>
            <w:sz w:val="16"/>
            <w:lang w:eastAsia="en-GB"/>
          </w:rPr>
          <w:t>inactiveReception</w:t>
        </w:r>
      </w:ins>
      <w:ins w:id="454" w:author="Huawei, HiSilicon" w:date="2023-06-12T19:18:00Z">
        <w:r w:rsidR="00CD0F71">
          <w:rPr>
            <w:rFonts w:ascii="Courier New" w:eastAsia="Times New Roman" w:hAnsi="Courier New"/>
            <w:sz w:val="16"/>
            <w:lang w:eastAsia="en-GB"/>
          </w:rPr>
          <w:t>Allowed</w:t>
        </w:r>
      </w:ins>
      <w:ins w:id="455" w:author="Huawei, HiSilicon" w:date="2023-04-27T12:10:00Z">
        <w:r>
          <w:rPr>
            <w:rFonts w:ascii="Courier New" w:eastAsia="Times New Roman" w:hAnsi="Courier New"/>
            <w:sz w:val="16"/>
            <w:lang w:eastAsia="en-GB"/>
          </w:rPr>
          <w:t>-r1</w:t>
        </w:r>
      </w:ins>
      <w:ins w:id="456" w:author="Huawei, HiSilicon" w:date="2023-04-27T12:11:00Z">
        <w:r>
          <w:rPr>
            <w:rFonts w:ascii="Courier New" w:eastAsia="Times New Roman" w:hAnsi="Courier New"/>
            <w:sz w:val="16"/>
            <w:lang w:eastAsia="en-GB"/>
          </w:rPr>
          <w:t>8</w:t>
        </w:r>
      </w:ins>
      <w:proofErr w:type="gramEnd"/>
      <w:ins w:id="457"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458" w:author="Huawei, HiSilicon" w:date="2023-04-27T12:11:00Z">
        <w:r>
          <w:rPr>
            <w:rFonts w:ascii="Courier New" w:eastAsia="Times New Roman" w:hAnsi="Courier New"/>
            <w:sz w:val="16"/>
            <w:lang w:eastAsia="en-GB"/>
          </w:rPr>
          <w:t>true</w:t>
        </w:r>
      </w:ins>
      <w:ins w:id="459"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30B1C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Huawei, HiSilicon" w:date="2023-04-27T12:10:00Z"/>
          <w:rFonts w:ascii="Courier New" w:eastAsia="Times New Roman" w:hAnsi="Courier New"/>
          <w:sz w:val="16"/>
          <w:lang w:eastAsia="en-GB"/>
        </w:rPr>
      </w:pPr>
      <w:ins w:id="461" w:author="Huawei, HiSilicon" w:date="2023-04-27T12:10:00Z">
        <w:r>
          <w:rPr>
            <w:rFonts w:ascii="Courier New" w:eastAsia="Times New Roman" w:hAnsi="Courier New"/>
            <w:sz w:val="16"/>
            <w:lang w:eastAsia="en-GB"/>
          </w:rPr>
          <w:t>}</w:t>
        </w:r>
      </w:ins>
    </w:p>
    <w:p w14:paraId="7C52B4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E068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B102B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66A28AD"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70BB0009" w14:textId="77777777" w:rsidTr="00594D4D">
        <w:tc>
          <w:tcPr>
            <w:tcW w:w="14173" w:type="dxa"/>
            <w:tcBorders>
              <w:top w:val="single" w:sz="4" w:space="0" w:color="auto"/>
              <w:left w:val="single" w:sz="4" w:space="0" w:color="auto"/>
              <w:bottom w:val="single" w:sz="4" w:space="0" w:color="auto"/>
              <w:right w:val="single" w:sz="4" w:space="0" w:color="auto"/>
            </w:tcBorders>
          </w:tcPr>
          <w:p w14:paraId="61A7783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33F2BF03" w14:textId="77777777" w:rsidTr="00594D4D">
        <w:tc>
          <w:tcPr>
            <w:tcW w:w="14173" w:type="dxa"/>
            <w:tcBorders>
              <w:top w:val="single" w:sz="4" w:space="0" w:color="auto"/>
              <w:left w:val="single" w:sz="4" w:space="0" w:color="auto"/>
              <w:bottom w:val="single" w:sz="4" w:space="0" w:color="auto"/>
              <w:right w:val="single" w:sz="4" w:space="0" w:color="auto"/>
            </w:tcBorders>
          </w:tcPr>
          <w:p w14:paraId="50FD4C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20673F4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861B1D" w14:paraId="70F2E966" w14:textId="77777777" w:rsidTr="00594D4D">
        <w:tc>
          <w:tcPr>
            <w:tcW w:w="14173" w:type="dxa"/>
            <w:tcBorders>
              <w:top w:val="single" w:sz="4" w:space="0" w:color="auto"/>
              <w:left w:val="single" w:sz="4" w:space="0" w:color="auto"/>
              <w:bottom w:val="single" w:sz="4" w:space="0" w:color="auto"/>
              <w:right w:val="single" w:sz="4" w:space="0" w:color="auto"/>
            </w:tcBorders>
          </w:tcPr>
          <w:p w14:paraId="0296AF7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69D6CFE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861B1D" w14:paraId="79E1E734" w14:textId="77777777" w:rsidTr="00594D4D">
        <w:tc>
          <w:tcPr>
            <w:tcW w:w="14173" w:type="dxa"/>
            <w:tcBorders>
              <w:top w:val="single" w:sz="4" w:space="0" w:color="auto"/>
              <w:left w:val="single" w:sz="4" w:space="0" w:color="auto"/>
              <w:bottom w:val="single" w:sz="4" w:space="0" w:color="auto"/>
              <w:right w:val="single" w:sz="4" w:space="0" w:color="auto"/>
            </w:tcBorders>
          </w:tcPr>
          <w:p w14:paraId="31F0D1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7E901E2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242B0A" w14:paraId="2A13A4D0" w14:textId="77777777" w:rsidTr="00594D4D">
        <w:trPr>
          <w:ins w:id="462"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487847A9" w14:textId="77777777" w:rsidR="00242B0A" w:rsidRDefault="00242B0A" w:rsidP="00242B0A">
            <w:pPr>
              <w:keepNext/>
              <w:keepLines/>
              <w:overflowPunct w:val="0"/>
              <w:autoSpaceDE w:val="0"/>
              <w:autoSpaceDN w:val="0"/>
              <w:adjustRightInd w:val="0"/>
              <w:spacing w:after="0"/>
              <w:textAlignment w:val="baseline"/>
              <w:rPr>
                <w:ins w:id="463" w:author="Huawei, HiSilicon" w:date="2023-06-12T19:18:00Z"/>
                <w:rFonts w:ascii="Arial" w:eastAsia="Times New Roman" w:hAnsi="Arial"/>
                <w:b/>
                <w:i/>
                <w:sz w:val="18"/>
                <w:szCs w:val="22"/>
                <w:lang w:eastAsia="sv-SE"/>
              </w:rPr>
            </w:pPr>
            <w:proofErr w:type="spellStart"/>
            <w:ins w:id="464" w:author="Huawei, HiSilicon" w:date="2023-06-12T19:18:00Z">
              <w:r w:rsidRPr="00720C1B">
                <w:rPr>
                  <w:rFonts w:ascii="Arial" w:eastAsia="Times New Roman" w:hAnsi="Arial"/>
                  <w:b/>
                  <w:i/>
                  <w:sz w:val="18"/>
                  <w:szCs w:val="22"/>
                  <w:lang w:eastAsia="sv-SE"/>
                </w:rPr>
                <w:t>inactiveReceptionAllowed</w:t>
              </w:r>
              <w:proofErr w:type="spellEnd"/>
            </w:ins>
          </w:p>
          <w:p w14:paraId="1415F98F" w14:textId="4961F7EF" w:rsidR="00242B0A" w:rsidRDefault="00242B0A" w:rsidP="00242B0A">
            <w:pPr>
              <w:keepNext/>
              <w:keepLines/>
              <w:overflowPunct w:val="0"/>
              <w:autoSpaceDE w:val="0"/>
              <w:autoSpaceDN w:val="0"/>
              <w:adjustRightInd w:val="0"/>
              <w:spacing w:after="0"/>
              <w:textAlignment w:val="baseline"/>
              <w:rPr>
                <w:ins w:id="465" w:author="Huawei, HiSilicon" w:date="2023-06-12T19:18:00Z"/>
                <w:rFonts w:ascii="Arial" w:eastAsia="Times New Roman" w:hAnsi="Arial"/>
                <w:b/>
                <w:i/>
                <w:sz w:val="18"/>
                <w:szCs w:val="22"/>
                <w:lang w:eastAsia="sv-SE"/>
              </w:rPr>
            </w:pPr>
            <w:proofErr w:type="gramStart"/>
            <w:ins w:id="466" w:author="Huawei, HiSilicon" w:date="2023-06-12T19:18:00Z">
              <w:r w:rsidRPr="00720C1B">
                <w:rPr>
                  <w:rFonts w:ascii="Arial" w:eastAsia="Times New Roman" w:hAnsi="Arial" w:hint="eastAsia"/>
                  <w:bCs/>
                  <w:iCs/>
                  <w:sz w:val="18"/>
                  <w:szCs w:val="22"/>
                  <w:lang w:eastAsia="sv-SE"/>
                </w:rPr>
                <w:t>i</w:t>
              </w:r>
              <w:r w:rsidRPr="00720C1B">
                <w:rPr>
                  <w:rFonts w:ascii="Arial" w:eastAsia="Times New Roman" w:hAnsi="Arial"/>
                  <w:bCs/>
                  <w:iCs/>
                  <w:sz w:val="18"/>
                  <w:szCs w:val="22"/>
                  <w:lang w:eastAsia="sv-SE"/>
                </w:rPr>
                <w:t>ndicate</w:t>
              </w:r>
              <w:r w:rsidRPr="00092CAB">
                <w:rPr>
                  <w:rFonts w:ascii="Arial" w:eastAsia="Times New Roman" w:hAnsi="Arial"/>
                  <w:bCs/>
                  <w:iCs/>
                  <w:sz w:val="18"/>
                  <w:szCs w:val="22"/>
                  <w:lang w:eastAsia="sv-SE"/>
                </w:rPr>
                <w:t>s</w:t>
              </w:r>
              <w:proofErr w:type="gramEnd"/>
              <w:r w:rsidRPr="00720C1B">
                <w:rPr>
                  <w:rFonts w:ascii="Arial" w:eastAsia="Times New Roman" w:hAnsi="Arial"/>
                  <w:bCs/>
                  <w:iCs/>
                  <w:sz w:val="18"/>
                  <w:szCs w:val="22"/>
                  <w:lang w:eastAsia="sv-SE"/>
                </w:rPr>
                <w:t xml:space="preserve"> </w:t>
              </w:r>
              <w:r>
                <w:rPr>
                  <w:rFonts w:ascii="Arial" w:eastAsia="Times New Roman" w:hAnsi="Arial"/>
                  <w:bCs/>
                  <w:iCs/>
                  <w:sz w:val="18"/>
                  <w:szCs w:val="22"/>
                  <w:lang w:eastAsia="sv-SE"/>
                </w:rPr>
                <w:t>whether</w:t>
              </w:r>
              <w:r w:rsidRPr="00720C1B">
                <w:rPr>
                  <w:rFonts w:ascii="Arial" w:eastAsia="Times New Roman" w:hAnsi="Arial"/>
                  <w:bCs/>
                  <w:iCs/>
                  <w:sz w:val="18"/>
                  <w:szCs w:val="22"/>
                  <w:lang w:eastAsia="sv-SE"/>
                </w:rPr>
                <w:t xml:space="preserve"> the</w:t>
              </w:r>
              <w:r>
                <w:rPr>
                  <w:rFonts w:ascii="Arial" w:eastAsia="Times New Roman" w:hAnsi="Arial"/>
                  <w:bCs/>
                  <w:iCs/>
                  <w:sz w:val="18"/>
                  <w:szCs w:val="22"/>
                  <w:lang w:eastAsia="sv-SE"/>
                </w:rPr>
                <w:t xml:space="preserve"> UE with </w:t>
              </w:r>
              <w:r w:rsidRPr="00720C1B">
                <w:rPr>
                  <w:rFonts w:ascii="Arial" w:eastAsia="Times New Roman" w:hAnsi="Arial"/>
                  <w:bCs/>
                  <w:iCs/>
                  <w:sz w:val="18"/>
                  <w:szCs w:val="22"/>
                  <w:lang w:eastAsia="sv-SE"/>
                </w:rPr>
                <w:t>valid PTM configuration</w:t>
              </w:r>
              <w:r>
                <w:rPr>
                  <w:rFonts w:ascii="Arial" w:eastAsia="Times New Roman" w:hAnsi="Arial"/>
                  <w:bCs/>
                  <w:iCs/>
                  <w:sz w:val="18"/>
                  <w:szCs w:val="22"/>
                  <w:lang w:eastAsia="sv-SE"/>
                </w:rPr>
                <w:t xml:space="preserve"> can stay in RRC_INACTVE for MBS multicast reception.</w:t>
              </w:r>
            </w:ins>
          </w:p>
        </w:tc>
      </w:tr>
    </w:tbl>
    <w:p w14:paraId="6349DD3F" w14:textId="77777777" w:rsidR="00861B1D" w:rsidDel="00D55D63" w:rsidRDefault="00861B1D" w:rsidP="00861B1D">
      <w:pPr>
        <w:overflowPunct w:val="0"/>
        <w:autoSpaceDE w:val="0"/>
        <w:autoSpaceDN w:val="0"/>
        <w:adjustRightInd w:val="0"/>
        <w:textAlignment w:val="baseline"/>
        <w:rPr>
          <w:del w:id="467" w:author="Huawei, HiSilicon" w:date="2023-05-30T11:46:00Z"/>
          <w:rFonts w:eastAsia="Times New Roman"/>
          <w:lang w:eastAsia="ja-JP"/>
        </w:rPr>
      </w:pPr>
    </w:p>
    <w:p w14:paraId="4AF8CBB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45AB3C10" w14:textId="77777777" w:rsidR="0070758F" w:rsidRDefault="0070758F" w:rsidP="0070758F">
      <w:pPr>
        <w:pStyle w:val="Note-Boxed"/>
        <w:jc w:val="center"/>
      </w:pPr>
      <w:r w:rsidRPr="0070758F">
        <w:t>N</w:t>
      </w:r>
      <w:r w:rsidRPr="0070758F">
        <w:rPr>
          <w:rFonts w:hint="eastAsia"/>
        </w:rPr>
        <w:t>ext</w:t>
      </w:r>
      <w:r>
        <w:t xml:space="preserve"> Change</w:t>
      </w:r>
    </w:p>
    <w:p w14:paraId="23B9B73E" w14:textId="77777777" w:rsidR="00861B1D" w:rsidRPr="00092CAB" w:rsidDel="00D55D63" w:rsidRDefault="00861B1D" w:rsidP="0070758F">
      <w:pPr>
        <w:overflowPunct w:val="0"/>
        <w:autoSpaceDE w:val="0"/>
        <w:autoSpaceDN w:val="0"/>
        <w:adjustRightInd w:val="0"/>
        <w:textAlignment w:val="baseline"/>
        <w:rPr>
          <w:del w:id="468" w:author="Huawei, HiSilicon" w:date="2023-05-30T11:46:00Z"/>
          <w:rFonts w:ascii="Arial" w:eastAsia="MS Mincho" w:hAnsi="Arial"/>
          <w:sz w:val="24"/>
          <w:lang w:eastAsia="ja-JP"/>
        </w:rPr>
      </w:pPr>
    </w:p>
    <w:p w14:paraId="26B79AF2"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RRCRelease</w:t>
      </w:r>
      <w:proofErr w:type="spellEnd"/>
    </w:p>
    <w:p w14:paraId="6CBFEC16"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RRCRelease</w:t>
      </w:r>
      <w:proofErr w:type="spellEnd"/>
      <w:r>
        <w:rPr>
          <w:rFonts w:eastAsia="Times New Roman"/>
          <w:lang w:eastAsia="ja-JP"/>
        </w:rPr>
        <w:t xml:space="preserve"> message is used to command the release of an RRC connection or the suspension of the RRC connection.</w:t>
      </w:r>
    </w:p>
    <w:p w14:paraId="19D0EE59"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7F54849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86FF19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2994328E"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5643F5D"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RRCRelease</w:t>
      </w:r>
      <w:proofErr w:type="spellEnd"/>
      <w:r>
        <w:rPr>
          <w:rFonts w:ascii="Arial" w:eastAsia="Times New Roman" w:hAnsi="Arial"/>
          <w:b/>
          <w:lang w:eastAsia="ja-JP"/>
        </w:rPr>
        <w:t xml:space="preserve"> message</w:t>
      </w:r>
    </w:p>
    <w:p w14:paraId="61DF9B1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A4DA60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6FE86C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874B4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5FC1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rrc-TransactionIdentifier</w:t>
      </w:r>
      <w:proofErr w:type="spellEnd"/>
      <w:proofErr w:type="gram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380DC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A213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rrcRelease</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-IEs,</w:t>
      </w:r>
    </w:p>
    <w:p w14:paraId="41D346E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criticalExtensionsFuture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54F7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984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42EE98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C275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1CE13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redirectedCarrierInfo</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7F843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cellReselectionPriorities</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4C485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proofErr w:type="gramStart"/>
      <w:r>
        <w:rPr>
          <w:rFonts w:ascii="Courier New" w:eastAsia="Times New Roman" w:hAnsi="Courier New"/>
          <w:sz w:val="16"/>
          <w:lang w:eastAsia="en-GB"/>
        </w:rPr>
        <w:t>suspendConfig</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7FE3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deprioritisationReq</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44EB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deprioritisationType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w:t>
      </w:r>
      <w:proofErr w:type="spellStart"/>
      <w:r>
        <w:rPr>
          <w:rFonts w:ascii="Courier New" w:eastAsia="Times New Roman" w:hAnsi="Courier New"/>
          <w:sz w:val="16"/>
          <w:lang w:eastAsia="en-GB"/>
        </w:rPr>
        <w:t>nr</w:t>
      </w:r>
      <w:proofErr w:type="spellEnd"/>
      <w:r>
        <w:rPr>
          <w:rFonts w:ascii="Courier New" w:eastAsia="Times New Roman" w:hAnsi="Courier New"/>
          <w:sz w:val="16"/>
          <w:lang w:eastAsia="en-GB"/>
        </w:rPr>
        <w:t>},</w:t>
      </w:r>
    </w:p>
    <w:p w14:paraId="7300B1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deprioritisationTimer</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7CABA2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8396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1E6C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RRCRelease-v1540-IEs                                                </w:t>
      </w:r>
      <w:r>
        <w:rPr>
          <w:rFonts w:ascii="Courier New" w:eastAsia="Times New Roman" w:hAnsi="Courier New"/>
          <w:color w:val="993366"/>
          <w:sz w:val="16"/>
          <w:lang w:eastAsia="en-GB"/>
        </w:rPr>
        <w:t>OPTIONAL</w:t>
      </w:r>
    </w:p>
    <w:p w14:paraId="684180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EE11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11A39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BD15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waitTime</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RejectWaitTime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F058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RRCRelease-v1610-IEs          </w:t>
      </w:r>
      <w:r>
        <w:rPr>
          <w:rFonts w:ascii="Courier New" w:eastAsia="Times New Roman" w:hAnsi="Courier New"/>
          <w:color w:val="993366"/>
          <w:sz w:val="16"/>
          <w:lang w:eastAsia="en-GB"/>
        </w:rPr>
        <w:t>OPTIONAL</w:t>
      </w:r>
    </w:p>
    <w:p w14:paraId="518D77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339D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2495D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9426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voiceFallbackIndication-r16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2896F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measIdleConfig-r16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8681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RRCRelease-v1650-IEs                          </w:t>
      </w:r>
      <w:r>
        <w:rPr>
          <w:rFonts w:ascii="Courier New" w:eastAsia="Times New Roman" w:hAnsi="Courier New"/>
          <w:color w:val="993366"/>
          <w:sz w:val="16"/>
          <w:lang w:eastAsia="en-GB"/>
        </w:rPr>
        <w:t>OPTIONAL</w:t>
      </w:r>
    </w:p>
    <w:p w14:paraId="1C1283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3893A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865D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RRCRelease-v1650-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C337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mpsPriorityIndication-r16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434216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RRCRelease-v1710-IEs                          </w:t>
      </w:r>
      <w:r>
        <w:rPr>
          <w:rFonts w:ascii="Courier New" w:eastAsia="Times New Roman" w:hAnsi="Courier New"/>
          <w:color w:val="993366"/>
          <w:sz w:val="16"/>
          <w:lang w:eastAsia="en-GB"/>
        </w:rPr>
        <w:t>OPTIONAL</w:t>
      </w:r>
    </w:p>
    <w:p w14:paraId="595621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5BD7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8C51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RRCRelease-v1710-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5CE1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noLastCellUpdate-r17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23B8B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1687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D253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89BF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B3C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CarrierInfoNR</w:t>
      </w:r>
      <w:proofErr w:type="spellEnd"/>
      <w:r>
        <w:rPr>
          <w:rFonts w:ascii="Courier New" w:eastAsia="Times New Roman" w:hAnsi="Courier New"/>
          <w:sz w:val="16"/>
          <w:lang w:eastAsia="en-GB"/>
        </w:rPr>
        <w:t>,</w:t>
      </w:r>
    </w:p>
    <w:p w14:paraId="012CB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eutra</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-EUTRA,</w:t>
      </w:r>
    </w:p>
    <w:p w14:paraId="2C08C9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180C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A2252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7820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73BA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eutraFrequency</w:t>
      </w:r>
      <w:proofErr w:type="spellEnd"/>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11C461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cnType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epc,fiveGC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5E542B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3DE1F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11A4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CarrierInfoNR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E0C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carrierFreq</w:t>
      </w:r>
      <w:proofErr w:type="spellEnd"/>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A3552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ssbSubcarrierSpacing</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AAD76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smtc</w:t>
      </w:r>
      <w:proofErr w:type="spellEnd"/>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AA76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1F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E3C5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3A1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374A2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fullI</w:t>
      </w:r>
      <w:proofErr w:type="spellEnd"/>
      <w:r>
        <w:rPr>
          <w:rFonts w:ascii="Courier New" w:eastAsia="Times New Roman" w:hAnsi="Courier New"/>
          <w:sz w:val="16"/>
          <w:lang w:eastAsia="en-GB"/>
        </w:rPr>
        <w:t>-RNTI</w:t>
      </w:r>
      <w:proofErr w:type="gramEnd"/>
      <w:r>
        <w:rPr>
          <w:rFonts w:ascii="Courier New" w:eastAsia="Times New Roman" w:hAnsi="Courier New"/>
          <w:sz w:val="16"/>
          <w:lang w:eastAsia="en-GB"/>
        </w:rPr>
        <w:t xml:space="preserve">                          I-RNTI-Value,</w:t>
      </w:r>
    </w:p>
    <w:p w14:paraId="432574C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shortI</w:t>
      </w:r>
      <w:proofErr w:type="spellEnd"/>
      <w:r>
        <w:rPr>
          <w:rFonts w:ascii="Courier New" w:eastAsia="Times New Roman" w:hAnsi="Courier New"/>
          <w:sz w:val="16"/>
          <w:lang w:eastAsia="en-GB"/>
        </w:rPr>
        <w:t>-RNTI</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-RNTI-Value,</w:t>
      </w:r>
    </w:p>
    <w:p w14:paraId="0EFE5E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w:t>
      </w:r>
      <w:proofErr w:type="spellStart"/>
      <w:r>
        <w:rPr>
          <w:rFonts w:ascii="Courier New" w:eastAsia="Times New Roman" w:hAnsi="Courier New"/>
          <w:sz w:val="16"/>
          <w:lang w:eastAsia="en-GB"/>
        </w:rPr>
        <w:t>PagingCycle</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w:t>
      </w:r>
    </w:p>
    <w:p w14:paraId="4F7C04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w:t>
      </w:r>
      <w:proofErr w:type="spellStart"/>
      <w:r>
        <w:rPr>
          <w:rFonts w:ascii="Courier New" w:eastAsia="Times New Roman" w:hAnsi="Courier New"/>
          <w:sz w:val="16"/>
          <w:lang w:eastAsia="en-GB"/>
        </w:rPr>
        <w:t>NotificationAreaInfo</w:t>
      </w:r>
      <w:proofErr w:type="spellEnd"/>
      <w:proofErr w:type="gram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BDF9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t380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A261D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nextHopChainingCount</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734759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432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6421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sl-UEIdentityRemote-r17</w:t>
      </w:r>
      <w:proofErr w:type="gramEnd"/>
      <w:r>
        <w:rPr>
          <w:rFonts w:ascii="Courier New" w:eastAsia="Times New Roman" w:hAnsi="Courier New"/>
          <w:sz w:val="16"/>
          <w:lang w:eastAsia="en-GB"/>
        </w:rPr>
        <w:t xml:space="preserve">             </w:t>
      </w:r>
      <w:r>
        <w:rPr>
          <w:rFonts w:ascii="Courier New" w:eastAsia="等线"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0359E7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1FB5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srs-PosRRC-Inactive-r17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815CF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ran-ExtendedPagingCycle-r17</w:t>
      </w:r>
      <w:proofErr w:type="gramEnd"/>
      <w:r>
        <w:rPr>
          <w:rFonts w:ascii="Courier New" w:eastAsia="Times New Roman" w:hAnsi="Courier New"/>
          <w:sz w:val="16"/>
          <w:lang w:eastAsia="en-GB"/>
        </w:rPr>
        <w:t xml:space="preserve">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 xml:space="preserve">Cond </w:t>
      </w:r>
      <w:proofErr w:type="spellStart"/>
      <w:r>
        <w:rPr>
          <w:rFonts w:ascii="Courier New" w:eastAsia="MS Mincho" w:hAnsi="Courier New"/>
          <w:color w:val="808080"/>
          <w:sz w:val="16"/>
          <w:lang w:eastAsia="en-GB"/>
        </w:rPr>
        <w:t>RANPaging</w:t>
      </w:r>
      <w:proofErr w:type="spellEnd"/>
    </w:p>
    <w:p w14:paraId="4FD835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470" w:author="Huawei, HiSilicon" w:date="2023-03-30T14:16:00Z">
        <w:r>
          <w:rPr>
            <w:rFonts w:ascii="Courier New" w:eastAsia="Times New Roman" w:hAnsi="Courier New"/>
            <w:sz w:val="16"/>
            <w:lang w:eastAsia="en-GB"/>
          </w:rPr>
          <w:t xml:space="preserve"> ,</w:t>
        </w:r>
      </w:ins>
    </w:p>
    <w:p w14:paraId="347D5AF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Huawei, HiSilicon" w:date="2023-03-30T14:16:00Z"/>
          <w:rFonts w:ascii="Courier New" w:eastAsia="Times New Roman" w:hAnsi="Courier New"/>
          <w:sz w:val="16"/>
          <w:lang w:eastAsia="en-GB"/>
        </w:rPr>
      </w:pPr>
      <w:ins w:id="472" w:author="Huawei, HiSilicon" w:date="2023-03-30T14:16:00Z">
        <w:r>
          <w:rPr>
            <w:rFonts w:ascii="Courier New" w:eastAsia="Times New Roman" w:hAnsi="Courier New"/>
            <w:sz w:val="16"/>
            <w:lang w:eastAsia="en-GB"/>
          </w:rPr>
          <w:tab/>
          <w:t>[[</w:t>
        </w:r>
      </w:ins>
    </w:p>
    <w:p w14:paraId="481778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Huawei, HiSilicon" w:date="2023-03-30T14:16:00Z"/>
          <w:rFonts w:ascii="Courier New" w:eastAsia="Times New Roman" w:hAnsi="Courier New"/>
          <w:sz w:val="16"/>
          <w:lang w:eastAsia="en-GB"/>
        </w:rPr>
      </w:pPr>
      <w:ins w:id="474" w:author="Huawei, HiSilicon" w:date="2023-03-30T14:16: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multicastConfigInactive-r18</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MulticastConfigInactive-r18 }                        OPTIONAL   -- Need M</w:t>
        </w:r>
      </w:ins>
    </w:p>
    <w:p w14:paraId="4767EE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Huawei, HiSilicon" w:date="2023-03-30T14:16:00Z"/>
          <w:rFonts w:ascii="Courier New" w:eastAsia="Times New Roman" w:hAnsi="Courier New"/>
          <w:sz w:val="16"/>
          <w:lang w:eastAsia="en-GB"/>
        </w:rPr>
      </w:pPr>
      <w:ins w:id="476" w:author="Huawei, HiSilicon" w:date="2023-03-30T14:16:00Z">
        <w:r>
          <w:rPr>
            <w:rFonts w:ascii="Courier New" w:eastAsia="Times New Roman" w:hAnsi="Courier New"/>
            <w:sz w:val="16"/>
            <w:lang w:eastAsia="en-GB"/>
          </w:rPr>
          <w:t xml:space="preserve">    ]]</w:t>
        </w:r>
      </w:ins>
    </w:p>
    <w:p w14:paraId="792998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509F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CF0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D229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PeriodicRNAU-</w:t>
      </w:r>
      <w:proofErr w:type="gramStart"/>
      <w:r>
        <w:rPr>
          <w:rFonts w:ascii="Courier New" w:eastAsia="Times New Roman" w:hAnsi="Courier New"/>
          <w:sz w:val="16"/>
          <w:lang w:eastAsia="en-GB"/>
        </w:rPr>
        <w:t>TimerValue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min5, min10, min20, min30, min60, min120, min360, min720}</w:t>
      </w:r>
    </w:p>
    <w:p w14:paraId="3B88270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EE5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CD1FE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freqPriorityListEUTRA</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D61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freqPriorityListNR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9490E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8793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3F28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1B7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freqPriorityListDedicatedSlicing-r17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FreqPriorityListDedicatedSlicing-r17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C169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04CF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999C0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6BE5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PagingCycle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3841559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D435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ExtendedPagingCycle-</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098D57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5D872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FreqPriorityEUTRA</w:t>
      </w:r>
      <w:proofErr w:type="spellEnd"/>
    </w:p>
    <w:p w14:paraId="351744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F5E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FreqPriorityNR</w:t>
      </w:r>
      <w:proofErr w:type="spellEnd"/>
    </w:p>
    <w:p w14:paraId="74E9A0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B3AA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49E19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carrierFreq</w:t>
      </w:r>
      <w:proofErr w:type="spellEnd"/>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6031E3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cellReselectionPriority</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74E134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cellReselectionSubPriority</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97DD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26AD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ECB8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69CD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carrierFreq</w:t>
      </w:r>
      <w:proofErr w:type="spellEnd"/>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7F019CE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cellReselectionPriority</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7BEC6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cellReselectionSubPriority</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5E4A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6677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660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proofErr w:type="gram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0D5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cellList</w:t>
      </w:r>
      <w:proofErr w:type="spellEnd"/>
      <w:proofErr w:type="gram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AreaCellList</w:t>
      </w:r>
      <w:proofErr w:type="spellEnd"/>
      <w:r>
        <w:rPr>
          <w:rFonts w:ascii="Courier New" w:eastAsia="Times New Roman" w:hAnsi="Courier New"/>
          <w:sz w:val="16"/>
          <w:lang w:eastAsia="en-GB"/>
        </w:rPr>
        <w:t>,</w:t>
      </w:r>
    </w:p>
    <w:p w14:paraId="6CB8A1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w:t>
      </w:r>
      <w:proofErr w:type="spellStart"/>
      <w:r>
        <w:rPr>
          <w:rFonts w:ascii="Courier New" w:eastAsia="Times New Roman" w:hAnsi="Courier New"/>
          <w:sz w:val="16"/>
          <w:lang w:eastAsia="en-GB"/>
        </w:rPr>
        <w:t>AreaConfigList</w:t>
      </w:r>
      <w:proofErr w:type="spellEnd"/>
      <w:proofErr w:type="gram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w:t>
      </w:r>
    </w:p>
    <w:p w14:paraId="021C2C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ED5D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6362C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4672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PLMN-RAN-</w:t>
      </w:r>
      <w:proofErr w:type="spellStart"/>
      <w:proofErr w:type="gramStart"/>
      <w:r>
        <w:rPr>
          <w:rFonts w:ascii="Courier New" w:eastAsia="Times New Roman" w:hAnsi="Courier New"/>
          <w:sz w:val="16"/>
          <w:lang w:eastAsia="en-GB"/>
        </w:rPr>
        <w:t>AreaCellList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maxPLMNIdentities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w:t>
      </w:r>
      <w:proofErr w:type="spellEnd"/>
    </w:p>
    <w:p w14:paraId="74A48EC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05DA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AreaCell</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96B7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plmn</w:t>
      </w:r>
      <w:proofErr w:type="spellEnd"/>
      <w:r>
        <w:rPr>
          <w:rFonts w:ascii="Courier New" w:eastAsia="Times New Roman" w:hAnsi="Courier New"/>
          <w:sz w:val="16"/>
          <w:lang w:eastAsia="en-GB"/>
        </w:rPr>
        <w:t>-Identity</w:t>
      </w:r>
      <w:proofErr w:type="gramEnd"/>
      <w:r>
        <w:rPr>
          <w:rFonts w:ascii="Courier New" w:eastAsia="Times New Roman" w:hAnsi="Courier New"/>
          <w:sz w:val="16"/>
          <w:lang w:eastAsia="en-GB"/>
        </w:rPr>
        <w:t xml:space="preserve">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0270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w:t>
      </w:r>
      <w:proofErr w:type="spellStart"/>
      <w:r>
        <w:rPr>
          <w:rFonts w:ascii="Courier New" w:eastAsia="Times New Roman" w:hAnsi="Courier New"/>
          <w:sz w:val="16"/>
          <w:lang w:eastAsia="en-GB"/>
        </w:rPr>
        <w:t>AreaCells</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p>
    <w:p w14:paraId="60AC01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B76C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D5DB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w:t>
      </w:r>
      <w:proofErr w:type="spellEnd"/>
    </w:p>
    <w:p w14:paraId="0B5E0D7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370E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2127A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plmn</w:t>
      </w:r>
      <w:proofErr w:type="spellEnd"/>
      <w:r>
        <w:rPr>
          <w:rFonts w:ascii="Courier New" w:eastAsia="Times New Roman" w:hAnsi="Courier New"/>
          <w:sz w:val="16"/>
          <w:lang w:eastAsia="en-GB"/>
        </w:rPr>
        <w:t>-Identity</w:t>
      </w:r>
      <w:proofErr w:type="gramEnd"/>
      <w:r>
        <w:rPr>
          <w:rFonts w:ascii="Courier New" w:eastAsia="Times New Roman" w:hAnsi="Courier New"/>
          <w:sz w:val="16"/>
          <w:lang w:eastAsia="en-GB"/>
        </w:rPr>
        <w:t xml:space="preserve">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3FB5C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ran-Area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w:t>
      </w:r>
      <w:proofErr w:type="spellEnd"/>
    </w:p>
    <w:p w14:paraId="3D15C03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7C49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A60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proofErr w:type="gram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B698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trackingAreaCode</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w:t>
      </w:r>
    </w:p>
    <w:p w14:paraId="0CFF57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w:t>
      </w:r>
      <w:proofErr w:type="spellStart"/>
      <w:r>
        <w:rPr>
          <w:rFonts w:ascii="Courier New" w:eastAsia="Times New Roman" w:hAnsi="Courier New"/>
          <w:sz w:val="16"/>
          <w:lang w:eastAsia="en-GB"/>
        </w:rPr>
        <w:t>AreaCodeList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C56E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36C20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BE26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E4C4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sdt-DRB-List-r17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56E7C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sdt-SRB2-Indication-r17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0711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sdt-MAC-PHY-CG-Config-r17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5425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sdt-DRB-ContinueROHC-r17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w:t>
      </w:r>
      <w:proofErr w:type="spellStart"/>
      <w:r>
        <w:rPr>
          <w:rFonts w:ascii="Courier New" w:eastAsia="Times New Roman" w:hAnsi="Courier New"/>
          <w:sz w:val="16"/>
          <w:lang w:eastAsia="en-GB"/>
        </w:rPr>
        <w:t>rna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366F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667B1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F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SDT-CG-Config-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39C4FD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3EFEC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SDT-MAC-PHY-CG-Config-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C117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46A4B4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w:t>
      </w:r>
      <w:r>
        <w:rPr>
          <w:rFonts w:ascii="Courier New" w:eastAsia="宋体" w:hAnsi="Courier New"/>
          <w:sz w:val="16"/>
          <w:lang w:eastAsia="en-GB"/>
        </w:rPr>
        <w:t>LCH-</w:t>
      </w:r>
      <w:r>
        <w:rPr>
          <w:rFonts w:ascii="Courier New" w:eastAsia="Times New Roman" w:hAnsi="Courier New"/>
          <w:sz w:val="16"/>
          <w:lang w:eastAsia="en-GB"/>
        </w:rPr>
        <w:t>Restriction</w:t>
      </w:r>
      <w:r>
        <w:rPr>
          <w:rFonts w:ascii="Courier New" w:eastAsia="宋体" w:hAnsi="Courier New"/>
          <w:sz w:val="16"/>
          <w:lang w:eastAsia="en-GB"/>
        </w:rPr>
        <w:t>ToAddModList</w:t>
      </w:r>
      <w:r>
        <w:rPr>
          <w:rFonts w:ascii="Courier New" w:eastAsia="Times New Roman" w:hAnsi="Courier New"/>
          <w:sz w:val="16"/>
          <w:lang w:eastAsia="en-GB"/>
        </w:rPr>
        <w:t>-r17</w:t>
      </w:r>
      <w:proofErr w:type="gramEnd"/>
      <w:r>
        <w:rPr>
          <w:rFonts w:ascii="Courier New" w:eastAsia="宋体"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宋体" w:hAnsi="Courier New"/>
          <w:sz w:val="16"/>
          <w:lang w:eastAsia="en-GB"/>
        </w:rPr>
        <w:t>CG</w:t>
      </w:r>
      <w:r>
        <w:rPr>
          <w:rFonts w:ascii="Courier New" w:eastAsia="Times New Roman" w:hAnsi="Courier New"/>
          <w:sz w:val="16"/>
          <w:lang w:eastAsia="en-GB"/>
        </w:rPr>
        <w:t>-SDT-Config</w:t>
      </w:r>
      <w:r>
        <w:rPr>
          <w:rFonts w:ascii="Courier New" w:eastAsia="宋体" w:hAnsi="Courier New"/>
          <w:sz w:val="16"/>
          <w:lang w:eastAsia="en-GB"/>
        </w:rPr>
        <w:t>LCH-</w:t>
      </w:r>
      <w:r>
        <w:rPr>
          <w:rFonts w:ascii="Courier New" w:eastAsia="Times New Roman" w:hAnsi="Courier New"/>
          <w:sz w:val="16"/>
          <w:lang w:eastAsia="en-GB"/>
        </w:rPr>
        <w:t>Restriction-r17</w:t>
      </w:r>
      <w:r>
        <w:rPr>
          <w:rFonts w:ascii="Courier New" w:eastAsia="宋体"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宋体" w:hAnsi="Courier New"/>
          <w:color w:val="808080"/>
          <w:sz w:val="16"/>
          <w:lang w:eastAsia="en-GB"/>
        </w:rPr>
        <w:t>N</w:t>
      </w:r>
    </w:p>
    <w:p w14:paraId="379A83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cg-SDT-ConfigLCH-RestrictionToReleaseList-r17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DB47A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cg-SDT-ConfigInitialBWP-NUL-r17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FCC84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cg-SDT-ConfigInitialBWP-SUL-r17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F0C5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cg-SDT-ConfigInitialBWP-DL-r17</w:t>
      </w:r>
      <w:proofErr w:type="gramEnd"/>
      <w:r>
        <w:rPr>
          <w:rFonts w:ascii="Courier New" w:eastAsia="Times New Roman" w:hAnsi="Courier New"/>
          <w:sz w:val="16"/>
          <w:lang w:eastAsia="en-GB"/>
        </w:rPr>
        <w:t xml:space="preserve">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D0B16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cg-SDT-TimeAlignmentTimer-r17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F3228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cg-SDT-RSRP-ThresholdSSB-r17</w:t>
      </w:r>
      <w:proofErr w:type="gramEnd"/>
      <w:r>
        <w:rPr>
          <w:rFonts w:ascii="Courier New" w:eastAsia="Times New Roman" w:hAnsi="Courier New"/>
          <w:sz w:val="16"/>
          <w:lang w:eastAsia="en-GB"/>
        </w:rPr>
        <w:t xml:space="preserve">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39B1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cg-SDT-TA-ValidationConfig-r17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68154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cg-SDT-CS-RNTI-r17</w:t>
      </w:r>
      <w:proofErr w:type="gramEnd"/>
      <w:r>
        <w:rPr>
          <w:rFonts w:ascii="Courier New" w:eastAsia="Times New Roman" w:hAnsi="Courier New"/>
          <w:sz w:val="16"/>
          <w:lang w:eastAsia="en-GB"/>
        </w:rPr>
        <w:t xml:space="preserve">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59AB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0D3F5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44A7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D330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CG-SDT-TA-ValidationConfig-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AD84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cg-SDT-RSRP-ChangeThreshold-r17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6F175C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6E3DE21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18B6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289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BWP-DownlinkDedicatedSDT-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81A0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05034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pdsch-Config-r17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5C39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D20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A09B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88003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BWP-UplinkDedicatedSDT-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7E22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pusch-Config-r17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PUSCH-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03B86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configuredGrantConfigToAddModList-r17</w:t>
      </w:r>
      <w:proofErr w:type="gramEnd"/>
      <w:r>
        <w:rPr>
          <w:rFonts w:ascii="Courier New" w:eastAsia="Times New Roman" w:hAnsi="Courier New"/>
          <w:sz w:val="16"/>
          <w:lang w:eastAsia="en-GB"/>
        </w:rPr>
        <w:t xml:space="preserve">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3C73F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configuredGrantConfigToReleaseList-r17</w:t>
      </w:r>
      <w:proofErr w:type="gramEnd"/>
      <w:r>
        <w:rPr>
          <w:rFonts w:ascii="Courier New" w:eastAsia="Times New Roman" w:hAnsi="Courier New"/>
          <w:sz w:val="16"/>
          <w:lang w:eastAsia="en-GB"/>
        </w:rPr>
        <w:t xml:space="preserve">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D864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9E102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DE8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23E1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CG-SDT-ConfigLCH-Restriction-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9C32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logicalChannelIdentity-r17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w:t>
      </w:r>
    </w:p>
    <w:p w14:paraId="2150DF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configuredGrantType1Allowed-r17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9EFF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allowedCG-List-r17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0CAD27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E400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FFCE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9871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5D3E665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E9F9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9AC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srs-PosConfigNUL-r17</w:t>
      </w:r>
      <w:proofErr w:type="gramEnd"/>
      <w:r>
        <w:rPr>
          <w:rFonts w:ascii="Courier New" w:eastAsia="Times New Roman" w:hAnsi="Courier New"/>
          <w:sz w:val="16"/>
          <w:lang w:eastAsia="en-GB"/>
        </w:rPr>
        <w:t xml:space="preserve">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239488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srs-PosConfigSUL-r17</w:t>
      </w:r>
      <w:proofErr w:type="gramEnd"/>
      <w:r>
        <w:rPr>
          <w:rFonts w:ascii="Courier New" w:eastAsia="Times New Roman" w:hAnsi="Courier New"/>
          <w:sz w:val="16"/>
          <w:lang w:eastAsia="en-GB"/>
        </w:rPr>
        <w:t xml:space="preserve">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9FCC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bwp-NUL-r17</w:t>
      </w:r>
      <w:proofErr w:type="gramEnd"/>
      <w:r>
        <w:rPr>
          <w:rFonts w:ascii="Courier New" w:eastAsia="Times New Roman" w:hAnsi="Courier New"/>
          <w:sz w:val="16"/>
          <w:lang w:eastAsia="en-GB"/>
        </w:rPr>
        <w:t xml:space="preserve">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F779D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bwp-SUL-r17</w:t>
      </w:r>
      <w:proofErr w:type="gramEnd"/>
      <w:r>
        <w:rPr>
          <w:rFonts w:ascii="Courier New" w:eastAsia="Times New Roman" w:hAnsi="Courier New"/>
          <w:sz w:val="16"/>
          <w:lang w:eastAsia="en-GB"/>
        </w:rPr>
        <w:t xml:space="preserve">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AE72A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inactivePosSRS-TimeAlignmentTimer-r17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B5C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inactivePosSRS-RSRP-ChangeThreshold-r17</w:t>
      </w:r>
      <w:proofErr w:type="gramEnd"/>
      <w:r>
        <w:rPr>
          <w:rFonts w:ascii="Courier New" w:eastAsia="Times New Roman" w:hAnsi="Courier New"/>
          <w:sz w:val="16"/>
          <w:lang w:eastAsia="en-GB"/>
        </w:rPr>
        <w:t xml:space="preserve">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17DB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3C85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D97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RSRP-ChangeThreshold-</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3A155E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CC2B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B1F2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srs-PosResourceSetToReleaseList-r17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2CAC9D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SEQUENCE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751C5F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srs-PosResourceToReleaseList-r17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5C85D6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srs-PosResourceToAddModList-r17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81E6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674C3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0E1F8"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Huawei, HiSilicon" w:date="2023-06-12T19:21:00Z"/>
          <w:rFonts w:ascii="Courier New" w:eastAsia="Times New Roman" w:hAnsi="Courier New"/>
          <w:sz w:val="16"/>
          <w:lang w:eastAsia="en-GB"/>
        </w:rPr>
      </w:pPr>
      <w:ins w:id="478" w:author="Huawei, HiSilicon" w:date="2023-06-12T19:21:00Z">
        <w:r>
          <w:rPr>
            <w:rFonts w:ascii="Courier New" w:eastAsia="Times New Roman" w:hAnsi="Courier New"/>
            <w:sz w:val="16"/>
            <w:lang w:eastAsia="en-GB"/>
          </w:rPr>
          <w:t>MulticastConfigInactive-r18</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sidRPr="003B0CC9">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989C847"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Huawei, HiSilicon" w:date="2023-06-12T19:21:00Z"/>
          <w:rFonts w:ascii="Courier New" w:eastAsia="Times New Roman" w:hAnsi="Courier New"/>
          <w:sz w:val="16"/>
          <w:lang w:eastAsia="en-GB"/>
        </w:rPr>
      </w:pPr>
      <w:ins w:id="480" w:author="Huawei, HiSilicon" w:date="2023-06-12T19:2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inactivePTM-Config-r18</w:t>
        </w:r>
        <w:proofErr w:type="gramEnd"/>
        <w:r>
          <w:rPr>
            <w:rFonts w:ascii="Courier New" w:eastAsia="Times New Roman" w:hAnsi="Courier New"/>
            <w:sz w:val="16"/>
            <w:lang w:eastAsia="en-GB"/>
          </w:rPr>
          <w:t xml:space="preserve">                  OCTET STRING (CONTAINING </w:t>
        </w:r>
        <w:proofErr w:type="spellStart"/>
        <w:r>
          <w:rPr>
            <w:rFonts w:ascii="Courier New" w:eastAsia="Times New Roman" w:hAnsi="Courier New"/>
            <w:sz w:val="16"/>
            <w:lang w:eastAsia="en-GB"/>
          </w:rPr>
          <w:t>MBSMulticastConfiguration</w:t>
        </w:r>
        <w:proofErr w:type="spellEnd"/>
        <w:r>
          <w:rPr>
            <w:rFonts w:ascii="Courier New" w:eastAsia="Times New Roman" w:hAnsi="Courier New"/>
            <w:sz w:val="16"/>
            <w:lang w:eastAsia="en-GB"/>
          </w:rPr>
          <w:t>),    OPTIONAL -- Need N</w:t>
        </w:r>
      </w:ins>
    </w:p>
    <w:p w14:paraId="55D515D2"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Huawei, HiSilicon" w:date="2023-06-12T19:21:00Z"/>
          <w:rFonts w:ascii="Courier New" w:eastAsia="Times New Roman" w:hAnsi="Courier New"/>
          <w:sz w:val="16"/>
          <w:lang w:eastAsia="en-GB"/>
        </w:rPr>
      </w:pPr>
      <w:ins w:id="482" w:author="Huawei, HiSilicon" w:date="2023-06-12T19:2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multicastMCCH-Config-r18</w:t>
        </w:r>
        <w:proofErr w:type="gramEnd"/>
        <w:r>
          <w:rPr>
            <w:rFonts w:ascii="Courier New" w:eastAsia="Times New Roman" w:hAnsi="Courier New"/>
            <w:sz w:val="16"/>
            <w:lang w:eastAsia="en-GB"/>
          </w:rPr>
          <w:t xml:space="preserve">                OCTET STRING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OPTIONAL -- Need N</w:t>
        </w:r>
      </w:ins>
    </w:p>
    <w:p w14:paraId="6AB304CF"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Huawei, HiSilicon" w:date="2023-06-12T19:21:00Z"/>
          <w:rFonts w:ascii="Courier New" w:eastAsia="Times New Roman" w:hAnsi="Courier New"/>
          <w:sz w:val="16"/>
          <w:lang w:eastAsia="en-GB"/>
        </w:rPr>
      </w:pPr>
      <w:ins w:id="484" w:author="Huawei, HiSilicon" w:date="2023-06-12T19:21:00Z">
        <w:r>
          <w:rPr>
            <w:rFonts w:ascii="Courier New" w:eastAsia="Times New Roman" w:hAnsi="Courier New"/>
            <w:sz w:val="16"/>
            <w:lang w:eastAsia="en-GB"/>
          </w:rPr>
          <w:t>}</w:t>
        </w:r>
      </w:ins>
    </w:p>
    <w:p w14:paraId="275B968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AAD7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580C63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638CC9" w14:textId="423C03E6" w:rsidR="00861B1D" w:rsidRDefault="00861B1D" w:rsidP="00861B1D">
      <w:pPr>
        <w:pStyle w:val="EditorsNote"/>
        <w:rPr>
          <w:ins w:id="485" w:author="Huawei, HiSilicon" w:date="2023-03-30T14:17:00Z"/>
          <w:color w:val="auto"/>
        </w:rPr>
      </w:pPr>
    </w:p>
    <w:p w14:paraId="7C1CF29A"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0F45047" w14:textId="77777777" w:rsidTr="00594D4D">
        <w:tc>
          <w:tcPr>
            <w:tcW w:w="14173" w:type="dxa"/>
            <w:tcBorders>
              <w:top w:val="single" w:sz="4" w:space="0" w:color="auto"/>
              <w:left w:val="single" w:sz="4" w:space="0" w:color="auto"/>
              <w:bottom w:val="single" w:sz="4" w:space="0" w:color="auto"/>
              <w:right w:val="single" w:sz="4" w:space="0" w:color="auto"/>
            </w:tcBorders>
          </w:tcPr>
          <w:p w14:paraId="7D93FA3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lang w:eastAsia="sv-SE"/>
              </w:rPr>
              <w:lastRenderedPageBreak/>
              <w:t>RRCRelease</w:t>
            </w:r>
            <w:proofErr w:type="spellEnd"/>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861B1D" w14:paraId="320F10A1" w14:textId="77777777" w:rsidTr="00594D4D">
        <w:tc>
          <w:tcPr>
            <w:tcW w:w="14173" w:type="dxa"/>
            <w:tcBorders>
              <w:top w:val="single" w:sz="4" w:space="0" w:color="auto"/>
              <w:left w:val="single" w:sz="4" w:space="0" w:color="auto"/>
              <w:bottom w:val="single" w:sz="4" w:space="0" w:color="auto"/>
              <w:right w:val="single" w:sz="4" w:space="0" w:color="auto"/>
            </w:tcBorders>
          </w:tcPr>
          <w:p w14:paraId="27B884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cellReselectionPriorities</w:t>
            </w:r>
            <w:proofErr w:type="spellEnd"/>
          </w:p>
          <w:p w14:paraId="6CB9E1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xml:space="preserve"> together is eight. If the same frequency is configured in both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the frequency is only counted once.</w:t>
            </w:r>
          </w:p>
        </w:tc>
      </w:tr>
      <w:tr w:rsidR="00861B1D" w14:paraId="6E140D79" w14:textId="77777777" w:rsidTr="00594D4D">
        <w:tc>
          <w:tcPr>
            <w:tcW w:w="14173" w:type="dxa"/>
            <w:tcBorders>
              <w:top w:val="single" w:sz="4" w:space="0" w:color="auto"/>
              <w:left w:val="single" w:sz="4" w:space="0" w:color="auto"/>
              <w:bottom w:val="single" w:sz="4" w:space="0" w:color="auto"/>
              <w:right w:val="single" w:sz="4" w:space="0" w:color="auto"/>
            </w:tcBorders>
          </w:tcPr>
          <w:p w14:paraId="06FDB6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cnType</w:t>
            </w:r>
            <w:proofErr w:type="spellEnd"/>
          </w:p>
          <w:p w14:paraId="4E56AC1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861B1D" w14:paraId="775B3B05" w14:textId="77777777" w:rsidTr="00594D4D">
        <w:tc>
          <w:tcPr>
            <w:tcW w:w="14173" w:type="dxa"/>
            <w:tcBorders>
              <w:top w:val="single" w:sz="4" w:space="0" w:color="auto"/>
              <w:left w:val="single" w:sz="4" w:space="0" w:color="auto"/>
              <w:bottom w:val="single" w:sz="4" w:space="0" w:color="auto"/>
              <w:right w:val="single" w:sz="4" w:space="0" w:color="auto"/>
            </w:tcBorders>
          </w:tcPr>
          <w:p w14:paraId="1255BA1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deprioritisationReq</w:t>
            </w:r>
            <w:proofErr w:type="spellEnd"/>
          </w:p>
          <w:p w14:paraId="7DD1DEB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861B1D" w14:paraId="7450169C" w14:textId="77777777" w:rsidTr="00594D4D">
        <w:tc>
          <w:tcPr>
            <w:tcW w:w="14173" w:type="dxa"/>
            <w:tcBorders>
              <w:top w:val="single" w:sz="4" w:space="0" w:color="auto"/>
              <w:left w:val="single" w:sz="4" w:space="0" w:color="auto"/>
              <w:bottom w:val="single" w:sz="4" w:space="0" w:color="auto"/>
              <w:right w:val="single" w:sz="4" w:space="0" w:color="auto"/>
            </w:tcBorders>
          </w:tcPr>
          <w:p w14:paraId="01F435E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rPr>
            </w:pPr>
            <w:proofErr w:type="spellStart"/>
            <w:r>
              <w:rPr>
                <w:rFonts w:ascii="Arial" w:eastAsia="Times New Roman" w:hAnsi="Arial"/>
                <w:b/>
                <w:i/>
                <w:iCs/>
                <w:sz w:val="18"/>
                <w:lang w:eastAsia="sv-SE"/>
              </w:rPr>
              <w:t>deprioritisationTimer</w:t>
            </w:r>
            <w:proofErr w:type="spellEnd"/>
          </w:p>
          <w:p w14:paraId="10C518A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proofErr w:type="spellStart"/>
            <w:r>
              <w:rPr>
                <w:rFonts w:ascii="Arial" w:eastAsia="Times New Roman" w:hAnsi="Arial"/>
                <w:i/>
                <w:sz w:val="18"/>
                <w:lang w:eastAsia="sv-SE"/>
              </w:rPr>
              <w:t>minN</w:t>
            </w:r>
            <w:proofErr w:type="spellEnd"/>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861B1D" w14:paraId="031A242D" w14:textId="77777777" w:rsidTr="00594D4D">
        <w:tc>
          <w:tcPr>
            <w:tcW w:w="14173" w:type="dxa"/>
            <w:tcBorders>
              <w:top w:val="single" w:sz="4" w:space="0" w:color="auto"/>
              <w:left w:val="single" w:sz="4" w:space="0" w:color="auto"/>
              <w:bottom w:val="single" w:sz="4" w:space="0" w:color="auto"/>
              <w:right w:val="single" w:sz="4" w:space="0" w:color="auto"/>
            </w:tcBorders>
          </w:tcPr>
          <w:p w14:paraId="24D82F1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measIdleConfig</w:t>
            </w:r>
            <w:proofErr w:type="spellEnd"/>
          </w:p>
          <w:p w14:paraId="1493BF2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861B1D" w14:paraId="068C1975" w14:textId="77777777" w:rsidTr="00594D4D">
        <w:tc>
          <w:tcPr>
            <w:tcW w:w="14173" w:type="dxa"/>
            <w:tcBorders>
              <w:top w:val="single" w:sz="4" w:space="0" w:color="auto"/>
              <w:left w:val="single" w:sz="4" w:space="0" w:color="auto"/>
              <w:bottom w:val="single" w:sz="4" w:space="0" w:color="auto"/>
              <w:right w:val="single" w:sz="4" w:space="0" w:color="auto"/>
            </w:tcBorders>
          </w:tcPr>
          <w:p w14:paraId="1CEA8B5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mpsPriorityIndication</w:t>
            </w:r>
            <w:proofErr w:type="spellEnd"/>
          </w:p>
          <w:p w14:paraId="6CF177C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w:t>
            </w:r>
            <w:proofErr w:type="spellStart"/>
            <w:r>
              <w:rPr>
                <w:rFonts w:ascii="Arial" w:eastAsia="Times New Roman" w:hAnsi="Arial"/>
                <w:sz w:val="18"/>
                <w:lang w:eastAsia="ko-KR"/>
              </w:rPr>
              <w:t>mps-PriorityAccess</w:t>
            </w:r>
            <w:proofErr w:type="spellEnd"/>
            <w:r>
              <w:rPr>
                <w:rFonts w:ascii="Arial" w:eastAsia="Times New Roman" w:hAnsi="Arial"/>
                <w:sz w:val="18"/>
                <w:lang w:eastAsia="ko-KR"/>
              </w:rPr>
              <w:t xml:space="preserve"> for a new connection following a redirect to NR. If the target RAT is E-UTRA, see TS 36.331 [10].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sets the indication only for UEs authorized to receive MPS treatment as indicated by ARP and/or </w:t>
            </w:r>
            <w:proofErr w:type="spellStart"/>
            <w:r>
              <w:rPr>
                <w:rFonts w:ascii="Arial" w:eastAsia="Times New Roman" w:hAnsi="Arial"/>
                <w:sz w:val="18"/>
                <w:lang w:eastAsia="ko-KR"/>
              </w:rPr>
              <w:t>QoS</w:t>
            </w:r>
            <w:proofErr w:type="spellEnd"/>
            <w:r>
              <w:rPr>
                <w:rFonts w:ascii="Arial" w:eastAsia="Times New Roman" w:hAnsi="Arial"/>
                <w:sz w:val="18"/>
                <w:lang w:eastAsia="ko-KR"/>
              </w:rPr>
              <w:t xml:space="preserve"> characteristics at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and it is applicable only for this instance of release with redirection to carrier/RAT included in the </w:t>
            </w:r>
            <w:proofErr w:type="spellStart"/>
            <w:r>
              <w:rPr>
                <w:rFonts w:ascii="Arial" w:eastAsia="Times New Roman" w:hAnsi="Arial"/>
                <w:i/>
                <w:iCs/>
                <w:sz w:val="18"/>
                <w:lang w:eastAsia="ko-KR"/>
              </w:rPr>
              <w:t>redirectedCarrierInfo</w:t>
            </w:r>
            <w:proofErr w:type="spellEnd"/>
            <w:r>
              <w:rPr>
                <w:rFonts w:ascii="Arial" w:eastAsia="Times New Roman" w:hAnsi="Arial"/>
                <w:sz w:val="18"/>
                <w:lang w:eastAsia="ko-KR"/>
              </w:rPr>
              <w:t xml:space="preserve"> field in the </w:t>
            </w:r>
            <w:proofErr w:type="spellStart"/>
            <w:r>
              <w:rPr>
                <w:rFonts w:ascii="Arial" w:eastAsia="Times New Roman" w:hAnsi="Arial"/>
                <w:i/>
                <w:iCs/>
                <w:sz w:val="18"/>
                <w:lang w:eastAsia="ko-KR"/>
              </w:rPr>
              <w:t>RRCRelease</w:t>
            </w:r>
            <w:proofErr w:type="spellEnd"/>
            <w:r>
              <w:rPr>
                <w:rFonts w:ascii="Arial" w:eastAsia="Times New Roman" w:hAnsi="Arial"/>
                <w:sz w:val="18"/>
                <w:lang w:eastAsia="ko-KR"/>
              </w:rPr>
              <w:t xml:space="preserve"> message.</w:t>
            </w:r>
          </w:p>
        </w:tc>
      </w:tr>
      <w:tr w:rsidR="00A77668" w14:paraId="6711607B" w14:textId="77777777" w:rsidTr="00594D4D">
        <w:trPr>
          <w:ins w:id="486"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321A168E" w14:textId="77777777" w:rsidR="00A77668" w:rsidRDefault="00A77668" w:rsidP="00A77668">
            <w:pPr>
              <w:keepNext/>
              <w:keepLines/>
              <w:overflowPunct w:val="0"/>
              <w:autoSpaceDE w:val="0"/>
              <w:autoSpaceDN w:val="0"/>
              <w:adjustRightInd w:val="0"/>
              <w:spacing w:after="0"/>
              <w:textAlignment w:val="baseline"/>
              <w:rPr>
                <w:ins w:id="487" w:author="Huawei, HiSilicon" w:date="2023-06-12T19:22:00Z"/>
                <w:rFonts w:ascii="Arial" w:eastAsia="Times New Roman" w:hAnsi="Arial"/>
                <w:b/>
                <w:i/>
                <w:iCs/>
                <w:sz w:val="18"/>
                <w:lang w:eastAsia="ko-KR"/>
              </w:rPr>
            </w:pPr>
            <w:proofErr w:type="spellStart"/>
            <w:ins w:id="488" w:author="Huawei, HiSilicon" w:date="2023-06-12T19:22:00Z">
              <w:r w:rsidRPr="00EC4DB5">
                <w:rPr>
                  <w:rFonts w:ascii="Arial" w:eastAsia="Times New Roman" w:hAnsi="Arial"/>
                  <w:b/>
                  <w:i/>
                  <w:iCs/>
                  <w:sz w:val="18"/>
                  <w:lang w:eastAsia="ko-KR"/>
                </w:rPr>
                <w:t>multicastConfigInactive</w:t>
              </w:r>
              <w:proofErr w:type="spellEnd"/>
            </w:ins>
          </w:p>
          <w:p w14:paraId="0FDB31C7" w14:textId="2DE01922" w:rsidR="00A77668" w:rsidRDefault="00A77668" w:rsidP="00A77668">
            <w:pPr>
              <w:keepNext/>
              <w:keepLines/>
              <w:overflowPunct w:val="0"/>
              <w:autoSpaceDE w:val="0"/>
              <w:autoSpaceDN w:val="0"/>
              <w:adjustRightInd w:val="0"/>
              <w:spacing w:after="0"/>
              <w:textAlignment w:val="baseline"/>
              <w:rPr>
                <w:ins w:id="489" w:author="Huawei, HiSilicon" w:date="2023-06-12T19:22:00Z"/>
                <w:rFonts w:ascii="Arial" w:eastAsia="Times New Roman" w:hAnsi="Arial"/>
                <w:b/>
                <w:bCs/>
                <w:i/>
                <w:iCs/>
                <w:sz w:val="18"/>
                <w:lang w:eastAsia="ko-KR"/>
              </w:rPr>
            </w:pPr>
            <w:ins w:id="490" w:author="Huawei, HiSilicon" w:date="2023-06-12T19:22:00Z">
              <w:r>
                <w:rPr>
                  <w:rFonts w:eastAsia="Calibri"/>
                  <w:szCs w:val="22"/>
                  <w:lang w:eastAsia="sv-SE"/>
                </w:rPr>
                <w:t>Indicates the configuration for MBS multicast reception in RRC_INACTIVE.</w:t>
              </w:r>
            </w:ins>
          </w:p>
        </w:tc>
      </w:tr>
      <w:tr w:rsidR="00861B1D" w14:paraId="23CB2674" w14:textId="77777777" w:rsidTr="00594D4D">
        <w:tc>
          <w:tcPr>
            <w:tcW w:w="14173" w:type="dxa"/>
            <w:tcBorders>
              <w:top w:val="single" w:sz="4" w:space="0" w:color="auto"/>
              <w:left w:val="single" w:sz="4" w:space="0" w:color="auto"/>
              <w:bottom w:val="single" w:sz="4" w:space="0" w:color="auto"/>
              <w:right w:val="single" w:sz="4" w:space="0" w:color="auto"/>
            </w:tcBorders>
          </w:tcPr>
          <w:p w14:paraId="47B9582C" w14:textId="77777777" w:rsidR="00861B1D" w:rsidRDefault="00861B1D" w:rsidP="00594D4D">
            <w:pPr>
              <w:keepNext/>
              <w:keepLines/>
              <w:overflowPunct w:val="0"/>
              <w:autoSpaceDE w:val="0"/>
              <w:autoSpaceDN w:val="0"/>
              <w:adjustRightInd w:val="0"/>
              <w:spacing w:after="0"/>
              <w:textAlignment w:val="baseline"/>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2C7872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861B1D" w14:paraId="47575865" w14:textId="77777777" w:rsidTr="00594D4D">
        <w:tc>
          <w:tcPr>
            <w:tcW w:w="14173" w:type="dxa"/>
            <w:tcBorders>
              <w:top w:val="single" w:sz="4" w:space="0" w:color="auto"/>
              <w:left w:val="single" w:sz="4" w:space="0" w:color="auto"/>
              <w:bottom w:val="single" w:sz="4" w:space="0" w:color="auto"/>
              <w:right w:val="single" w:sz="4" w:space="0" w:color="auto"/>
            </w:tcBorders>
          </w:tcPr>
          <w:p w14:paraId="438EFB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srs-PosRRC-InactiveConfig</w:t>
            </w:r>
            <w:proofErr w:type="spellEnd"/>
          </w:p>
          <w:p w14:paraId="5F652C0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861B1D" w14:paraId="1503A6E0" w14:textId="77777777" w:rsidTr="00594D4D">
        <w:tc>
          <w:tcPr>
            <w:tcW w:w="14173" w:type="dxa"/>
            <w:tcBorders>
              <w:top w:val="single" w:sz="4" w:space="0" w:color="auto"/>
              <w:left w:val="single" w:sz="4" w:space="0" w:color="auto"/>
              <w:bottom w:val="single" w:sz="4" w:space="0" w:color="auto"/>
              <w:right w:val="single" w:sz="4" w:space="0" w:color="auto"/>
            </w:tcBorders>
          </w:tcPr>
          <w:p w14:paraId="7CE6EF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Pr>
                <w:rFonts w:ascii="Arial" w:eastAsia="Times New Roman" w:hAnsi="Arial"/>
                <w:b/>
                <w:i/>
                <w:iCs/>
                <w:sz w:val="18"/>
                <w:lang w:eastAsia="ko-KR"/>
              </w:rPr>
              <w:t>suspendConfig</w:t>
            </w:r>
            <w:proofErr w:type="spellEnd"/>
          </w:p>
          <w:p w14:paraId="42821F9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proofErr w:type="spellStart"/>
            <w:r>
              <w:rPr>
                <w:rFonts w:ascii="Arial" w:eastAsia="Times New Roman" w:hAnsi="Arial" w:cs="Arial"/>
                <w:i/>
                <w:iCs/>
                <w:sz w:val="18"/>
                <w:lang w:eastAsia="sv-SE"/>
              </w:rPr>
              <w:t>suspendConfig</w:t>
            </w:r>
            <w:proofErr w:type="spellEnd"/>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861B1D" w14:paraId="2CD2F716" w14:textId="77777777" w:rsidTr="00594D4D">
        <w:tc>
          <w:tcPr>
            <w:tcW w:w="14173" w:type="dxa"/>
            <w:tcBorders>
              <w:top w:val="single" w:sz="4" w:space="0" w:color="auto"/>
              <w:left w:val="single" w:sz="4" w:space="0" w:color="auto"/>
              <w:bottom w:val="single" w:sz="4" w:space="0" w:color="auto"/>
              <w:right w:val="single" w:sz="4" w:space="0" w:color="auto"/>
            </w:tcBorders>
          </w:tcPr>
          <w:p w14:paraId="482594E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redirectedCarrierInfo</w:t>
            </w:r>
            <w:proofErr w:type="spellEnd"/>
          </w:p>
          <w:p w14:paraId="64CD23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proofErr w:type="spellStart"/>
            <w:r>
              <w:rPr>
                <w:rFonts w:ascii="Arial" w:eastAsia="Times New Roman" w:hAnsi="Arial"/>
                <w:i/>
                <w:sz w:val="18"/>
                <w:lang w:eastAsia="sv-SE"/>
              </w:rPr>
              <w:t>redirectedCarrierInfo</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RRCRelease</w:t>
            </w:r>
            <w:proofErr w:type="spellEnd"/>
            <w:r>
              <w:rPr>
                <w:rFonts w:ascii="Arial" w:eastAsia="Times New Roman" w:hAnsi="Arial"/>
                <w:sz w:val="18"/>
                <w:lang w:eastAsia="sv-SE"/>
              </w:rPr>
              <w:t xml:space="preserve"> message with </w:t>
            </w:r>
            <w:proofErr w:type="spellStart"/>
            <w:r>
              <w:rPr>
                <w:rFonts w:ascii="Arial" w:eastAsia="Times New Roman" w:hAnsi="Arial"/>
                <w:i/>
                <w:sz w:val="18"/>
                <w:lang w:eastAsia="sv-SE"/>
              </w:rPr>
              <w:t>suspendConfig</w:t>
            </w:r>
            <w:proofErr w:type="spellEnd"/>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861B1D" w14:paraId="0CF20F4D" w14:textId="77777777" w:rsidTr="00594D4D">
        <w:tc>
          <w:tcPr>
            <w:tcW w:w="14173" w:type="dxa"/>
            <w:tcBorders>
              <w:top w:val="single" w:sz="4" w:space="0" w:color="auto"/>
              <w:left w:val="single" w:sz="4" w:space="0" w:color="auto"/>
              <w:bottom w:val="single" w:sz="4" w:space="0" w:color="auto"/>
              <w:right w:val="single" w:sz="4" w:space="0" w:color="auto"/>
            </w:tcBorders>
          </w:tcPr>
          <w:p w14:paraId="345DDF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voiceFallbackIndication</w:t>
            </w:r>
            <w:proofErr w:type="spellEnd"/>
          </w:p>
          <w:p w14:paraId="104D9F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 xml:space="preserve">Indicates the RRC release is triggered by EPS </w:t>
            </w:r>
            <w:proofErr w:type="spellStart"/>
            <w:r>
              <w:rPr>
                <w:rFonts w:ascii="Arial" w:eastAsia="Times New Roman" w:hAnsi="Arial" w:cs="Arial"/>
                <w:sz w:val="18"/>
                <w:szCs w:val="18"/>
                <w:lang w:eastAsia="sv-SE"/>
              </w:rPr>
              <w:t>fallback</w:t>
            </w:r>
            <w:proofErr w:type="spellEnd"/>
            <w:r>
              <w:rPr>
                <w:rFonts w:ascii="Arial" w:eastAsia="Times New Roman" w:hAnsi="Arial" w:cs="Arial"/>
                <w:sz w:val="18"/>
                <w:szCs w:val="18"/>
                <w:lang w:eastAsia="sv-SE"/>
              </w:rPr>
              <w:t xml:space="preserve"> for IMS voice as specified in TS 23.502 [43].</w:t>
            </w:r>
          </w:p>
        </w:tc>
      </w:tr>
    </w:tbl>
    <w:p w14:paraId="3D41C3B5"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72A4C12" w14:textId="77777777" w:rsidTr="00594D4D">
        <w:tc>
          <w:tcPr>
            <w:tcW w:w="14173" w:type="dxa"/>
            <w:tcBorders>
              <w:top w:val="single" w:sz="4" w:space="0" w:color="auto"/>
              <w:left w:val="single" w:sz="4" w:space="0" w:color="auto"/>
              <w:bottom w:val="single" w:sz="4" w:space="0" w:color="auto"/>
              <w:right w:val="single" w:sz="4" w:space="0" w:color="auto"/>
            </w:tcBorders>
          </w:tcPr>
          <w:p w14:paraId="1EFDBC3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lastRenderedPageBreak/>
              <w:t>CarrierInfoNR</w:t>
            </w:r>
            <w:proofErr w:type="spellEnd"/>
            <w:r>
              <w:rPr>
                <w:rFonts w:ascii="Arial" w:eastAsia="Times New Roman" w:hAnsi="Arial"/>
                <w:b/>
                <w:sz w:val="18"/>
                <w:lang w:eastAsia="sv-SE"/>
              </w:rPr>
              <w:t xml:space="preserve"> field descriptions</w:t>
            </w:r>
          </w:p>
        </w:tc>
      </w:tr>
      <w:tr w:rsidR="00861B1D" w14:paraId="2093EE6D" w14:textId="77777777" w:rsidTr="00594D4D">
        <w:tc>
          <w:tcPr>
            <w:tcW w:w="14173" w:type="dxa"/>
            <w:tcBorders>
              <w:top w:val="single" w:sz="4" w:space="0" w:color="auto"/>
              <w:left w:val="single" w:sz="4" w:space="0" w:color="auto"/>
              <w:bottom w:val="single" w:sz="4" w:space="0" w:color="auto"/>
              <w:right w:val="single" w:sz="4" w:space="0" w:color="auto"/>
            </w:tcBorders>
          </w:tcPr>
          <w:p w14:paraId="7CB509F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carrierFreq</w:t>
            </w:r>
            <w:proofErr w:type="spellEnd"/>
          </w:p>
          <w:p w14:paraId="484BD76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861B1D" w14:paraId="61E15B05" w14:textId="77777777" w:rsidTr="00594D4D">
        <w:tc>
          <w:tcPr>
            <w:tcW w:w="14173" w:type="dxa"/>
            <w:tcBorders>
              <w:top w:val="single" w:sz="4" w:space="0" w:color="auto"/>
              <w:left w:val="single" w:sz="4" w:space="0" w:color="auto"/>
              <w:bottom w:val="single" w:sz="4" w:space="0" w:color="auto"/>
              <w:right w:val="single" w:sz="4" w:space="0" w:color="auto"/>
            </w:tcBorders>
          </w:tcPr>
          <w:p w14:paraId="662E9B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ssbSubcarrierSpacing</w:t>
            </w:r>
            <w:proofErr w:type="spellEnd"/>
          </w:p>
          <w:p w14:paraId="2503BD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B7976C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DCF0B0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2AE62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5B6F8F8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861B1D" w14:paraId="344F2F3C" w14:textId="77777777" w:rsidTr="00594D4D">
        <w:tc>
          <w:tcPr>
            <w:tcW w:w="14173" w:type="dxa"/>
            <w:tcBorders>
              <w:top w:val="single" w:sz="4" w:space="0" w:color="auto"/>
              <w:left w:val="single" w:sz="4" w:space="0" w:color="auto"/>
              <w:bottom w:val="single" w:sz="4" w:space="0" w:color="auto"/>
              <w:right w:val="single" w:sz="4" w:space="0" w:color="auto"/>
            </w:tcBorders>
          </w:tcPr>
          <w:p w14:paraId="1D6DC5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smtc</w:t>
            </w:r>
            <w:proofErr w:type="spellEnd"/>
          </w:p>
          <w:p w14:paraId="1730559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 xml:space="preserve">The SSB periodicity/offset/duration configuration for the redirected SSB frequency. It is based on timing reference of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If the field is absent, the UE uses the SMTC configured in the </w:t>
            </w:r>
            <w:proofErr w:type="spellStart"/>
            <w:r>
              <w:rPr>
                <w:rFonts w:ascii="Arial" w:eastAsia="Times New Roman" w:hAnsi="Arial"/>
                <w:sz w:val="18"/>
                <w:lang w:eastAsia="sv-SE"/>
              </w:rPr>
              <w:t>measObjectNR</w:t>
            </w:r>
            <w:proofErr w:type="spellEnd"/>
            <w:r>
              <w:rPr>
                <w:rFonts w:ascii="Arial" w:eastAsia="Times New Roman" w:hAnsi="Arial"/>
                <w:sz w:val="18"/>
                <w:lang w:eastAsia="sv-SE"/>
              </w:rPr>
              <w:t xml:space="preserve"> having the same SSB frequency and subcarrier spacing.</w:t>
            </w:r>
          </w:p>
        </w:tc>
      </w:tr>
    </w:tbl>
    <w:p w14:paraId="5CD3D3E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65B7C8FB" w14:textId="77777777" w:rsidTr="00594D4D">
        <w:tc>
          <w:tcPr>
            <w:tcW w:w="14173" w:type="dxa"/>
            <w:tcBorders>
              <w:top w:val="single" w:sz="4" w:space="0" w:color="auto"/>
              <w:left w:val="single" w:sz="4" w:space="0" w:color="auto"/>
              <w:bottom w:val="single" w:sz="4" w:space="0" w:color="auto"/>
              <w:right w:val="single" w:sz="4" w:space="0" w:color="auto"/>
            </w:tcBorders>
          </w:tcPr>
          <w:p w14:paraId="4576481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1A9CB142" w14:textId="77777777" w:rsidTr="00594D4D">
        <w:tc>
          <w:tcPr>
            <w:tcW w:w="14173" w:type="dxa"/>
            <w:tcBorders>
              <w:top w:val="single" w:sz="4" w:space="0" w:color="auto"/>
              <w:left w:val="single" w:sz="4" w:space="0" w:color="auto"/>
              <w:bottom w:val="single" w:sz="4" w:space="0" w:color="auto"/>
              <w:right w:val="single" w:sz="4" w:space="0" w:color="auto"/>
            </w:tcBorders>
          </w:tcPr>
          <w:p w14:paraId="56A63B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cellList</w:t>
            </w:r>
            <w:proofErr w:type="spellEnd"/>
          </w:p>
          <w:p w14:paraId="423F89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861B1D" w14:paraId="1701E032" w14:textId="77777777" w:rsidTr="00594D4D">
        <w:tc>
          <w:tcPr>
            <w:tcW w:w="14173" w:type="dxa"/>
            <w:tcBorders>
              <w:top w:val="single" w:sz="4" w:space="0" w:color="auto"/>
              <w:left w:val="single" w:sz="4" w:space="0" w:color="auto"/>
              <w:bottom w:val="single" w:sz="4" w:space="0" w:color="auto"/>
              <w:right w:val="single" w:sz="4" w:space="0" w:color="auto"/>
            </w:tcBorders>
          </w:tcPr>
          <w:p w14:paraId="0848F3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AreaConfigList</w:t>
            </w:r>
            <w:proofErr w:type="spellEnd"/>
          </w:p>
          <w:p w14:paraId="71AD0E1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3E02AA3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12F2A6C8" w14:textId="77777777" w:rsidTr="00594D4D">
        <w:tc>
          <w:tcPr>
            <w:tcW w:w="14173" w:type="dxa"/>
            <w:tcBorders>
              <w:top w:val="single" w:sz="4" w:space="0" w:color="auto"/>
              <w:left w:val="single" w:sz="4" w:space="0" w:color="auto"/>
              <w:bottom w:val="single" w:sz="4" w:space="0" w:color="auto"/>
              <w:right w:val="single" w:sz="4" w:space="0" w:color="auto"/>
            </w:tcBorders>
          </w:tcPr>
          <w:p w14:paraId="0748E7D6"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w:t>
            </w:r>
            <w:proofErr w:type="spellStart"/>
            <w:r>
              <w:rPr>
                <w:rFonts w:ascii="Arial" w:eastAsia="Times New Roman" w:hAnsi="Arial"/>
                <w:b/>
                <w:i/>
                <w:sz w:val="18"/>
                <w:lang w:eastAsia="sv-SE"/>
              </w:rPr>
              <w:t>AreaConfig</w:t>
            </w:r>
            <w:proofErr w:type="spellEnd"/>
            <w:r>
              <w:rPr>
                <w:rFonts w:ascii="Arial" w:eastAsia="Times New Roman" w:hAnsi="Arial"/>
                <w:b/>
                <w:sz w:val="18"/>
                <w:lang w:eastAsia="en-GB"/>
              </w:rPr>
              <w:t xml:space="preserve"> field descriptions</w:t>
            </w:r>
          </w:p>
        </w:tc>
      </w:tr>
      <w:tr w:rsidR="00861B1D" w14:paraId="0D2EF327" w14:textId="77777777" w:rsidTr="00594D4D">
        <w:tc>
          <w:tcPr>
            <w:tcW w:w="14173" w:type="dxa"/>
            <w:tcBorders>
              <w:top w:val="single" w:sz="4" w:space="0" w:color="auto"/>
              <w:left w:val="single" w:sz="4" w:space="0" w:color="auto"/>
              <w:bottom w:val="single" w:sz="4" w:space="0" w:color="auto"/>
              <w:right w:val="single" w:sz="4" w:space="0" w:color="auto"/>
            </w:tcBorders>
          </w:tcPr>
          <w:p w14:paraId="01F4F65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plmn</w:t>
            </w:r>
            <w:proofErr w:type="spellEnd"/>
            <w:r>
              <w:rPr>
                <w:rFonts w:ascii="Arial" w:eastAsia="Times New Roman" w:hAnsi="Arial"/>
                <w:b/>
                <w:i/>
                <w:sz w:val="18"/>
                <w:lang w:eastAsia="sv-SE"/>
              </w:rPr>
              <w:t>-Identity</w:t>
            </w:r>
          </w:p>
          <w:p w14:paraId="2D9A229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861B1D" w14:paraId="0C0626B1" w14:textId="77777777" w:rsidTr="00594D4D">
        <w:tc>
          <w:tcPr>
            <w:tcW w:w="14173" w:type="dxa"/>
            <w:tcBorders>
              <w:top w:val="single" w:sz="4" w:space="0" w:color="auto"/>
              <w:left w:val="single" w:sz="4" w:space="0" w:color="auto"/>
              <w:bottom w:val="single" w:sz="4" w:space="0" w:color="auto"/>
              <w:right w:val="single" w:sz="4" w:space="0" w:color="auto"/>
            </w:tcBorders>
          </w:tcPr>
          <w:p w14:paraId="5D32CAE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w:t>
            </w:r>
            <w:proofErr w:type="spellStart"/>
            <w:r>
              <w:rPr>
                <w:rFonts w:ascii="Arial" w:eastAsia="Times New Roman" w:hAnsi="Arial"/>
                <w:b/>
                <w:i/>
                <w:sz w:val="18"/>
                <w:lang w:eastAsia="ko-KR"/>
              </w:rPr>
              <w:t>AreaCodeList</w:t>
            </w:r>
            <w:proofErr w:type="spellEnd"/>
          </w:p>
          <w:p w14:paraId="009FC2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w:t>
            </w:r>
            <w:proofErr w:type="spellStart"/>
            <w:r>
              <w:rPr>
                <w:rFonts w:ascii="Arial" w:eastAsia="Times New Roman" w:hAnsi="Arial"/>
                <w:sz w:val="18"/>
                <w:lang w:eastAsia="ko-KR"/>
              </w:rPr>
              <w:t>AreaCodes</w:t>
            </w:r>
            <w:proofErr w:type="spellEnd"/>
            <w:r>
              <w:rPr>
                <w:rFonts w:ascii="Arial" w:eastAsia="Times New Roman" w:hAnsi="Arial"/>
                <w:sz w:val="18"/>
                <w:lang w:eastAsia="ko-KR"/>
              </w:rPr>
              <w:t xml:space="preserve"> of all PLMNs does not exceed 32.</w:t>
            </w:r>
          </w:p>
        </w:tc>
      </w:tr>
      <w:tr w:rsidR="00861B1D" w14:paraId="69D47481" w14:textId="77777777" w:rsidTr="00594D4D">
        <w:tc>
          <w:tcPr>
            <w:tcW w:w="14173" w:type="dxa"/>
            <w:tcBorders>
              <w:top w:val="single" w:sz="4" w:space="0" w:color="auto"/>
              <w:left w:val="single" w:sz="4" w:space="0" w:color="auto"/>
              <w:bottom w:val="single" w:sz="4" w:space="0" w:color="auto"/>
              <w:right w:val="single" w:sz="4" w:space="0" w:color="auto"/>
            </w:tcBorders>
          </w:tcPr>
          <w:p w14:paraId="6306FB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DFC0EE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68668BC"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D83FC0F" w14:textId="77777777" w:rsidTr="00594D4D">
        <w:tc>
          <w:tcPr>
            <w:tcW w:w="14173" w:type="dxa"/>
            <w:tcBorders>
              <w:top w:val="single" w:sz="4" w:space="0" w:color="auto"/>
              <w:left w:val="single" w:sz="4" w:space="0" w:color="auto"/>
              <w:bottom w:val="single" w:sz="4" w:space="0" w:color="auto"/>
              <w:right w:val="single" w:sz="4" w:space="0" w:color="auto"/>
            </w:tcBorders>
          </w:tcPr>
          <w:p w14:paraId="3D6CAF0B"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PLMN-RAN-</w:t>
            </w:r>
            <w:proofErr w:type="spellStart"/>
            <w:r>
              <w:rPr>
                <w:rFonts w:ascii="Arial" w:eastAsia="Times New Roman" w:hAnsi="Arial"/>
                <w:b/>
                <w:i/>
                <w:sz w:val="18"/>
                <w:szCs w:val="22"/>
                <w:lang w:eastAsia="sv-SE"/>
              </w:rPr>
              <w:t>AreaCell</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6C3B8C23" w14:textId="77777777" w:rsidTr="00594D4D">
        <w:tc>
          <w:tcPr>
            <w:tcW w:w="14173" w:type="dxa"/>
            <w:tcBorders>
              <w:top w:val="single" w:sz="4" w:space="0" w:color="auto"/>
              <w:left w:val="single" w:sz="4" w:space="0" w:color="auto"/>
              <w:bottom w:val="single" w:sz="4" w:space="0" w:color="auto"/>
              <w:right w:val="single" w:sz="4" w:space="0" w:color="auto"/>
            </w:tcBorders>
          </w:tcPr>
          <w:p w14:paraId="1B6994B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plmn</w:t>
            </w:r>
            <w:proofErr w:type="spellEnd"/>
            <w:r>
              <w:rPr>
                <w:rFonts w:ascii="Arial" w:eastAsia="Times New Roman" w:hAnsi="Arial"/>
                <w:b/>
                <w:i/>
                <w:sz w:val="18"/>
                <w:szCs w:val="22"/>
                <w:lang w:eastAsia="sv-SE"/>
              </w:rPr>
              <w:t>-Identity</w:t>
            </w:r>
          </w:p>
          <w:p w14:paraId="3C7B96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w:t>
            </w:r>
            <w:proofErr w:type="spellStart"/>
            <w:r>
              <w:rPr>
                <w:rFonts w:ascii="Arial" w:eastAsia="Times New Roman" w:hAnsi="Arial"/>
                <w:i/>
                <w:sz w:val="18"/>
                <w:lang w:eastAsia="sv-SE"/>
              </w:rPr>
              <w:t>AreaCells</w:t>
            </w:r>
            <w:proofErr w:type="spellEnd"/>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w:t>
            </w:r>
            <w:proofErr w:type="spellStart"/>
            <w:r>
              <w:rPr>
                <w:rFonts w:ascii="Arial" w:eastAsia="Times New Roman" w:hAnsi="Arial"/>
                <w:i/>
                <w:sz w:val="18"/>
                <w:szCs w:val="22"/>
                <w:lang w:eastAsia="sv-SE"/>
              </w:rPr>
              <w:t>AreaCells</w:t>
            </w:r>
            <w:proofErr w:type="spellEnd"/>
            <w:r>
              <w:rPr>
                <w:rFonts w:ascii="Arial" w:eastAsia="Times New Roman" w:hAnsi="Arial"/>
                <w:sz w:val="18"/>
                <w:szCs w:val="22"/>
                <w:lang w:eastAsia="sv-SE"/>
              </w:rPr>
              <w:t xml:space="preserve"> always belongs to the registered SNPN).</w:t>
            </w:r>
          </w:p>
        </w:tc>
      </w:tr>
      <w:tr w:rsidR="00861B1D" w14:paraId="7593700F" w14:textId="77777777" w:rsidTr="00594D4D">
        <w:tc>
          <w:tcPr>
            <w:tcW w:w="14173" w:type="dxa"/>
            <w:tcBorders>
              <w:top w:val="single" w:sz="4" w:space="0" w:color="auto"/>
              <w:left w:val="single" w:sz="4" w:space="0" w:color="auto"/>
              <w:bottom w:val="single" w:sz="4" w:space="0" w:color="auto"/>
              <w:right w:val="single" w:sz="4" w:space="0" w:color="auto"/>
            </w:tcBorders>
          </w:tcPr>
          <w:p w14:paraId="437C093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AreaCells</w:t>
            </w:r>
            <w:proofErr w:type="spellEnd"/>
          </w:p>
          <w:p w14:paraId="087B19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343ED43B"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A1D7DE2" w14:textId="77777777" w:rsidTr="00594D4D">
        <w:tc>
          <w:tcPr>
            <w:tcW w:w="14173" w:type="dxa"/>
            <w:tcBorders>
              <w:top w:val="single" w:sz="4" w:space="0" w:color="auto"/>
              <w:left w:val="single" w:sz="4" w:space="0" w:color="auto"/>
              <w:bottom w:val="single" w:sz="4" w:space="0" w:color="auto"/>
              <w:right w:val="single" w:sz="4" w:space="0" w:color="auto"/>
            </w:tcBorders>
          </w:tcPr>
          <w:p w14:paraId="69609AB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w:t>
            </w:r>
            <w:proofErr w:type="spellStart"/>
            <w:r>
              <w:rPr>
                <w:rFonts w:ascii="Arial" w:eastAsia="Times New Roman" w:hAnsi="Arial"/>
                <w:b/>
                <w:bCs/>
                <w:i/>
                <w:iCs/>
                <w:sz w:val="18"/>
                <w:lang w:eastAsia="sv-SE"/>
              </w:rPr>
              <w:t>Config</w:t>
            </w:r>
            <w:proofErr w:type="spellEnd"/>
            <w:r>
              <w:rPr>
                <w:rFonts w:ascii="Arial" w:eastAsia="Times New Roman" w:hAnsi="Arial"/>
                <w:b/>
                <w:sz w:val="18"/>
                <w:lang w:eastAsia="sv-SE"/>
              </w:rPr>
              <w:t xml:space="preserve"> field descriptions</w:t>
            </w:r>
          </w:p>
        </w:tc>
      </w:tr>
      <w:tr w:rsidR="00861B1D" w14:paraId="428DA639" w14:textId="77777777" w:rsidTr="00594D4D">
        <w:tc>
          <w:tcPr>
            <w:tcW w:w="14173" w:type="dxa"/>
            <w:tcBorders>
              <w:top w:val="single" w:sz="4" w:space="0" w:color="auto"/>
              <w:left w:val="single" w:sz="4" w:space="0" w:color="auto"/>
              <w:bottom w:val="single" w:sz="4" w:space="0" w:color="auto"/>
              <w:right w:val="single" w:sz="4" w:space="0" w:color="auto"/>
            </w:tcBorders>
          </w:tcPr>
          <w:p w14:paraId="1873218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sdt</w:t>
            </w:r>
            <w:proofErr w:type="spellEnd"/>
            <w:r>
              <w:rPr>
                <w:rFonts w:ascii="Arial" w:eastAsia="Times New Roman" w:hAnsi="Arial"/>
                <w:b/>
                <w:i/>
                <w:iCs/>
                <w:sz w:val="18"/>
                <w:lang w:eastAsia="ko-KR"/>
              </w:rPr>
              <w:t>-DRB-</w:t>
            </w:r>
            <w:proofErr w:type="spellStart"/>
            <w:r>
              <w:rPr>
                <w:rFonts w:ascii="Arial" w:eastAsia="Times New Roman" w:hAnsi="Arial"/>
                <w:b/>
                <w:i/>
                <w:iCs/>
                <w:sz w:val="18"/>
                <w:lang w:eastAsia="ko-KR"/>
              </w:rPr>
              <w:t>ContinueROHC</w:t>
            </w:r>
            <w:proofErr w:type="spellEnd"/>
          </w:p>
          <w:p w14:paraId="13DA8E3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when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Value </w:t>
            </w:r>
            <w:proofErr w:type="spellStart"/>
            <w:r>
              <w:rPr>
                <w:rFonts w:ascii="Arial" w:eastAsia="Times New Roman" w:hAnsi="Arial" w:cs="Arial"/>
                <w:i/>
                <w:iCs/>
                <w:sz w:val="18"/>
                <w:lang w:eastAsia="sv-SE"/>
              </w:rPr>
              <w:t>rna</w:t>
            </w:r>
            <w:proofErr w:type="spellEnd"/>
            <w:r>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where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861B1D" w14:paraId="6422875E" w14:textId="77777777" w:rsidTr="00594D4D">
        <w:tc>
          <w:tcPr>
            <w:tcW w:w="14173" w:type="dxa"/>
            <w:tcBorders>
              <w:top w:val="single" w:sz="4" w:space="0" w:color="auto"/>
              <w:left w:val="single" w:sz="4" w:space="0" w:color="auto"/>
              <w:bottom w:val="single" w:sz="4" w:space="0" w:color="auto"/>
              <w:right w:val="single" w:sz="4" w:space="0" w:color="auto"/>
            </w:tcBorders>
          </w:tcPr>
          <w:p w14:paraId="4F2EA9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sdt</w:t>
            </w:r>
            <w:proofErr w:type="spellEnd"/>
            <w:r>
              <w:rPr>
                <w:rFonts w:ascii="Arial" w:eastAsia="Times New Roman" w:hAnsi="Arial"/>
                <w:b/>
                <w:i/>
                <w:sz w:val="18"/>
                <w:szCs w:val="22"/>
                <w:lang w:eastAsia="sv-SE"/>
              </w:rPr>
              <w:t>-DRB-List</w:t>
            </w:r>
          </w:p>
          <w:p w14:paraId="4C39E5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861B1D" w14:paraId="57EE025F" w14:textId="77777777" w:rsidTr="00594D4D">
        <w:tc>
          <w:tcPr>
            <w:tcW w:w="14173" w:type="dxa"/>
            <w:tcBorders>
              <w:top w:val="single" w:sz="4" w:space="0" w:color="auto"/>
              <w:left w:val="single" w:sz="4" w:space="0" w:color="auto"/>
              <w:bottom w:val="single" w:sz="4" w:space="0" w:color="auto"/>
              <w:right w:val="single" w:sz="4" w:space="0" w:color="auto"/>
            </w:tcBorders>
          </w:tcPr>
          <w:p w14:paraId="1BB0110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4C89A7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iCs/>
                <w:sz w:val="18"/>
                <w:lang w:eastAsia="ko-KR"/>
              </w:rPr>
              <w:t>Indiates</w:t>
            </w:r>
            <w:proofErr w:type="spellEnd"/>
            <w:r>
              <w:rPr>
                <w:rFonts w:ascii="Arial" w:eastAsia="Times New Roman" w:hAnsi="Arial"/>
                <w:iCs/>
                <w:sz w:val="18"/>
                <w:lang w:eastAsia="ko-KR"/>
              </w:rPr>
              <w:t xml:space="preserve"> whether SRB2 is configured for SDT or not.</w:t>
            </w:r>
          </w:p>
        </w:tc>
      </w:tr>
    </w:tbl>
    <w:p w14:paraId="60DDE62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5FFF3B9" w14:textId="77777777" w:rsidTr="00594D4D">
        <w:tc>
          <w:tcPr>
            <w:tcW w:w="14173" w:type="dxa"/>
            <w:tcBorders>
              <w:top w:val="single" w:sz="4" w:space="0" w:color="auto"/>
              <w:left w:val="single" w:sz="4" w:space="0" w:color="auto"/>
              <w:bottom w:val="single" w:sz="4" w:space="0" w:color="auto"/>
              <w:right w:val="single" w:sz="4" w:space="0" w:color="auto"/>
            </w:tcBorders>
          </w:tcPr>
          <w:p w14:paraId="3BD358BC"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w:t>
            </w:r>
            <w:proofErr w:type="spellStart"/>
            <w:r>
              <w:rPr>
                <w:rFonts w:ascii="Arial" w:eastAsia="Times New Roman" w:hAnsi="Arial"/>
                <w:b/>
                <w:bCs/>
                <w:i/>
                <w:iCs/>
                <w:sz w:val="18"/>
                <w:lang w:eastAsia="sv-SE"/>
              </w:rPr>
              <w:t>Config</w:t>
            </w:r>
            <w:proofErr w:type="spellEnd"/>
            <w:r>
              <w:rPr>
                <w:rFonts w:ascii="Arial" w:eastAsia="Times New Roman" w:hAnsi="Arial"/>
                <w:b/>
                <w:sz w:val="18"/>
                <w:lang w:eastAsia="sv-SE"/>
              </w:rPr>
              <w:t xml:space="preserve"> field descriptions</w:t>
            </w:r>
          </w:p>
        </w:tc>
      </w:tr>
      <w:tr w:rsidR="00861B1D" w14:paraId="3321FE1A" w14:textId="77777777" w:rsidTr="00594D4D">
        <w:tc>
          <w:tcPr>
            <w:tcW w:w="14173" w:type="dxa"/>
            <w:tcBorders>
              <w:top w:val="single" w:sz="4" w:space="0" w:color="auto"/>
              <w:left w:val="single" w:sz="4" w:space="0" w:color="auto"/>
              <w:bottom w:val="single" w:sz="4" w:space="0" w:color="auto"/>
              <w:right w:val="single" w:sz="4" w:space="0" w:color="auto"/>
            </w:tcBorders>
          </w:tcPr>
          <w:p w14:paraId="3735C8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-DL</w:t>
            </w:r>
          </w:p>
          <w:p w14:paraId="25546E8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downlinkConfigCommon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initialDownlinkBWP</w:t>
            </w:r>
            <w:proofErr w:type="spellEnd"/>
            <w:r>
              <w:rPr>
                <w:rFonts w:ascii="Arial" w:eastAsia="Times New Roman" w:hAnsi="Arial" w:cs="Arial"/>
                <w:sz w:val="18"/>
                <w:lang w:eastAsia="sv-SE"/>
              </w:rPr>
              <w:t>.</w:t>
            </w:r>
          </w:p>
        </w:tc>
      </w:tr>
      <w:tr w:rsidR="00861B1D" w14:paraId="0839F433" w14:textId="77777777" w:rsidTr="00594D4D">
        <w:tc>
          <w:tcPr>
            <w:tcW w:w="14173" w:type="dxa"/>
            <w:tcBorders>
              <w:top w:val="single" w:sz="4" w:space="0" w:color="auto"/>
              <w:left w:val="single" w:sz="4" w:space="0" w:color="auto"/>
              <w:bottom w:val="single" w:sz="4" w:space="0" w:color="auto"/>
              <w:right w:val="single" w:sz="4" w:space="0" w:color="auto"/>
            </w:tcBorders>
          </w:tcPr>
          <w:p w14:paraId="3A1DED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-NUL</w:t>
            </w:r>
          </w:p>
          <w:p w14:paraId="293F9B6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uplinkConfigCommon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initialUplinkBWP</w:t>
            </w:r>
            <w:proofErr w:type="spellEnd"/>
            <w:r>
              <w:rPr>
                <w:rFonts w:ascii="Arial" w:eastAsia="Times New Roman" w:hAnsi="Arial" w:cs="Arial"/>
                <w:i/>
                <w:sz w:val="18"/>
                <w:lang w:eastAsia="sv-SE"/>
              </w:rPr>
              <w:t xml:space="preserve"> </w:t>
            </w:r>
            <w:r>
              <w:rPr>
                <w:rFonts w:ascii="Arial" w:eastAsia="Times New Roman" w:hAnsi="Arial" w:cs="Arial"/>
                <w:iCs/>
                <w:sz w:val="18"/>
                <w:lang w:eastAsia="sv-SE"/>
              </w:rPr>
              <w:t>for NUL</w:t>
            </w:r>
            <w:r>
              <w:rPr>
                <w:rFonts w:ascii="Arial" w:eastAsia="Times New Roman" w:hAnsi="Arial" w:cs="Arial"/>
                <w:sz w:val="18"/>
                <w:lang w:eastAsia="sv-SE"/>
              </w:rPr>
              <w:t>.</w:t>
            </w:r>
          </w:p>
        </w:tc>
      </w:tr>
      <w:tr w:rsidR="00861B1D" w14:paraId="636B2DAF" w14:textId="77777777" w:rsidTr="00594D4D">
        <w:tc>
          <w:tcPr>
            <w:tcW w:w="14173" w:type="dxa"/>
            <w:tcBorders>
              <w:top w:val="single" w:sz="4" w:space="0" w:color="auto"/>
              <w:left w:val="single" w:sz="4" w:space="0" w:color="auto"/>
              <w:bottom w:val="single" w:sz="4" w:space="0" w:color="auto"/>
              <w:right w:val="single" w:sz="4" w:space="0" w:color="auto"/>
            </w:tcBorders>
          </w:tcPr>
          <w:p w14:paraId="3259EE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-SUL</w:t>
            </w:r>
          </w:p>
          <w:p w14:paraId="3F315A8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proofErr w:type="spellStart"/>
            <w:r>
              <w:rPr>
                <w:rFonts w:ascii="Arial" w:eastAsia="Times New Roman" w:hAnsi="Arial" w:cs="Arial"/>
                <w:i/>
                <w:iCs/>
                <w:sz w:val="18"/>
                <w:lang w:eastAsia="sv-SE"/>
              </w:rPr>
              <w:t>initialUplinkBWP</w:t>
            </w:r>
            <w:proofErr w:type="spellEnd"/>
            <w:r>
              <w:rPr>
                <w:rFonts w:ascii="Arial" w:eastAsia="Times New Roman" w:hAnsi="Arial" w:cs="Arial"/>
                <w:sz w:val="18"/>
                <w:lang w:eastAsia="sv-SE"/>
              </w:rPr>
              <w:t xml:space="preserve"> for SUL.</w:t>
            </w:r>
          </w:p>
        </w:tc>
      </w:tr>
      <w:tr w:rsidR="00861B1D" w14:paraId="63E78435" w14:textId="77777777" w:rsidTr="00594D4D">
        <w:tc>
          <w:tcPr>
            <w:tcW w:w="14173" w:type="dxa"/>
            <w:tcBorders>
              <w:top w:val="single" w:sz="4" w:space="0" w:color="auto"/>
              <w:left w:val="single" w:sz="4" w:space="0" w:color="auto"/>
              <w:bottom w:val="single" w:sz="4" w:space="0" w:color="auto"/>
              <w:right w:val="single" w:sz="4" w:space="0" w:color="auto"/>
            </w:tcBorders>
          </w:tcPr>
          <w:p w14:paraId="21C46C5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077D105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861B1D" w14:paraId="3177E83B" w14:textId="77777777" w:rsidTr="00594D4D">
        <w:tc>
          <w:tcPr>
            <w:tcW w:w="14173" w:type="dxa"/>
            <w:tcBorders>
              <w:top w:val="single" w:sz="4" w:space="0" w:color="auto"/>
              <w:left w:val="single" w:sz="4" w:space="0" w:color="auto"/>
              <w:bottom w:val="single" w:sz="4" w:space="0" w:color="auto"/>
              <w:right w:val="single" w:sz="4" w:space="0" w:color="auto"/>
            </w:tcBorders>
          </w:tcPr>
          <w:p w14:paraId="43C7D97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ThresholdSSB</w:t>
            </w:r>
            <w:proofErr w:type="spellEnd"/>
          </w:p>
          <w:p w14:paraId="64EE9FD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861B1D" w14:paraId="54897D4A" w14:textId="77777777" w:rsidTr="00594D4D">
        <w:tc>
          <w:tcPr>
            <w:tcW w:w="14173" w:type="dxa"/>
            <w:tcBorders>
              <w:top w:val="single" w:sz="4" w:space="0" w:color="auto"/>
              <w:left w:val="single" w:sz="4" w:space="0" w:color="auto"/>
              <w:bottom w:val="single" w:sz="4" w:space="0" w:color="auto"/>
              <w:right w:val="single" w:sz="4" w:space="0" w:color="auto"/>
            </w:tcBorders>
          </w:tcPr>
          <w:p w14:paraId="6014FE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w:t>
            </w:r>
            <w:proofErr w:type="spellStart"/>
            <w:r>
              <w:rPr>
                <w:rFonts w:ascii="Arial" w:eastAsia="Times New Roman" w:hAnsi="Arial"/>
                <w:b/>
                <w:i/>
                <w:iCs/>
                <w:sz w:val="18"/>
                <w:lang w:eastAsia="ko-KR"/>
              </w:rPr>
              <w:t>ValidationConfig</w:t>
            </w:r>
            <w:proofErr w:type="spellEnd"/>
          </w:p>
          <w:p w14:paraId="20721B2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861B1D" w14:paraId="6EFA2B5A" w14:textId="77777777" w:rsidTr="00594D4D">
        <w:tc>
          <w:tcPr>
            <w:tcW w:w="14173" w:type="dxa"/>
            <w:tcBorders>
              <w:top w:val="single" w:sz="4" w:space="0" w:color="auto"/>
              <w:left w:val="single" w:sz="4" w:space="0" w:color="auto"/>
              <w:bottom w:val="single" w:sz="4" w:space="0" w:color="auto"/>
              <w:right w:val="single" w:sz="4" w:space="0" w:color="auto"/>
            </w:tcBorders>
          </w:tcPr>
          <w:p w14:paraId="399867F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w:t>
            </w:r>
            <w:proofErr w:type="spellStart"/>
            <w:r>
              <w:rPr>
                <w:rFonts w:ascii="Arial" w:eastAsia="Times New Roman" w:hAnsi="Arial"/>
                <w:b/>
                <w:i/>
                <w:iCs/>
                <w:sz w:val="18"/>
                <w:lang w:eastAsia="ko-KR"/>
              </w:rPr>
              <w:t>timeAlignmentTimer</w:t>
            </w:r>
            <w:proofErr w:type="spellEnd"/>
          </w:p>
          <w:p w14:paraId="26D907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proofErr w:type="spellStart"/>
            <w:r>
              <w:rPr>
                <w:rFonts w:ascii="Arial" w:eastAsia="Times New Roman" w:hAnsi="Arial"/>
                <w:i/>
                <w:iCs/>
                <w:sz w:val="18"/>
                <w:lang w:eastAsia="ja-JP"/>
              </w:rPr>
              <w:t>sdt</w:t>
            </w:r>
            <w:proofErr w:type="spellEnd"/>
            <w:r>
              <w:rPr>
                <w:rFonts w:ascii="Arial" w:eastAsia="Times New Roman" w:hAnsi="Arial"/>
                <w:i/>
                <w:iCs/>
                <w:sz w:val="18"/>
                <w:lang w:eastAsia="ja-JP"/>
              </w:rPr>
              <w:t>-MAC-PHY-CG-</w:t>
            </w:r>
            <w:proofErr w:type="spellStart"/>
            <w:r>
              <w:rPr>
                <w:rFonts w:ascii="Arial" w:eastAsia="Times New Roman" w:hAnsi="Arial"/>
                <w:i/>
                <w:iCs/>
                <w:sz w:val="18"/>
                <w:lang w:eastAsia="ja-JP"/>
              </w:rPr>
              <w:t>Config</w:t>
            </w:r>
            <w:proofErr w:type="spellEnd"/>
            <w:r>
              <w:rPr>
                <w:rFonts w:ascii="Arial" w:eastAsia="Times New Roman" w:hAnsi="Arial" w:cs="Arial"/>
                <w:sz w:val="18"/>
                <w:lang w:eastAsia="sv-SE"/>
              </w:rPr>
              <w:t xml:space="preserve"> is configured.</w:t>
            </w:r>
          </w:p>
        </w:tc>
      </w:tr>
    </w:tbl>
    <w:p w14:paraId="0E5E0AB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41F4493D" w14:textId="77777777" w:rsidTr="00594D4D">
        <w:tc>
          <w:tcPr>
            <w:tcW w:w="14173" w:type="dxa"/>
            <w:tcBorders>
              <w:top w:val="single" w:sz="4" w:space="0" w:color="auto"/>
              <w:left w:val="single" w:sz="4" w:space="0" w:color="auto"/>
              <w:bottom w:val="single" w:sz="4" w:space="0" w:color="auto"/>
              <w:right w:val="single" w:sz="4" w:space="0" w:color="auto"/>
            </w:tcBorders>
          </w:tcPr>
          <w:p w14:paraId="48CED5FE"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w:t>
            </w:r>
            <w:proofErr w:type="spellStart"/>
            <w:r>
              <w:rPr>
                <w:rFonts w:ascii="Arial" w:eastAsia="Times New Roman" w:hAnsi="Arial"/>
                <w:b/>
                <w:bCs/>
                <w:i/>
                <w:iCs/>
                <w:sz w:val="18"/>
                <w:lang w:eastAsia="sv-SE"/>
              </w:rPr>
              <w:t>ValidationConfig</w:t>
            </w:r>
            <w:proofErr w:type="spellEnd"/>
            <w:r>
              <w:rPr>
                <w:rFonts w:ascii="Arial" w:eastAsia="Times New Roman" w:hAnsi="Arial"/>
                <w:b/>
                <w:sz w:val="18"/>
                <w:lang w:eastAsia="sv-SE"/>
              </w:rPr>
              <w:t xml:space="preserve"> field descriptions</w:t>
            </w:r>
          </w:p>
        </w:tc>
      </w:tr>
      <w:tr w:rsidR="00861B1D" w14:paraId="6D148618" w14:textId="77777777" w:rsidTr="00594D4D">
        <w:tc>
          <w:tcPr>
            <w:tcW w:w="14173" w:type="dxa"/>
            <w:tcBorders>
              <w:top w:val="single" w:sz="4" w:space="0" w:color="auto"/>
              <w:left w:val="single" w:sz="4" w:space="0" w:color="auto"/>
              <w:bottom w:val="single" w:sz="4" w:space="0" w:color="auto"/>
              <w:right w:val="single" w:sz="4" w:space="0" w:color="auto"/>
            </w:tcBorders>
          </w:tcPr>
          <w:p w14:paraId="53AA8C7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ChangeThreshold</w:t>
            </w:r>
            <w:proofErr w:type="spellEnd"/>
          </w:p>
          <w:p w14:paraId="50DA98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4769442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6C5E9F5" w14:textId="77777777" w:rsidTr="00594D4D">
        <w:tc>
          <w:tcPr>
            <w:tcW w:w="14173" w:type="dxa"/>
            <w:tcBorders>
              <w:top w:val="single" w:sz="4" w:space="0" w:color="auto"/>
              <w:left w:val="single" w:sz="4" w:space="0" w:color="auto"/>
              <w:bottom w:val="single" w:sz="4" w:space="0" w:color="auto"/>
              <w:right w:val="single" w:sz="4" w:space="0" w:color="auto"/>
            </w:tcBorders>
          </w:tcPr>
          <w:p w14:paraId="2C684258"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w:t>
            </w:r>
            <w:proofErr w:type="spellStart"/>
            <w:r>
              <w:rPr>
                <w:rFonts w:ascii="Arial" w:eastAsia="Times New Roman" w:hAnsi="Arial"/>
                <w:b/>
                <w:i/>
                <w:iCs/>
                <w:sz w:val="18"/>
                <w:lang w:eastAsia="sv-SE"/>
              </w:rPr>
              <w:t>PosRRC</w:t>
            </w:r>
            <w:proofErr w:type="spellEnd"/>
            <w:r>
              <w:rPr>
                <w:rFonts w:ascii="Arial" w:eastAsia="Times New Roman" w:hAnsi="Arial"/>
                <w:b/>
                <w:i/>
                <w:iCs/>
                <w:sz w:val="18"/>
                <w:lang w:eastAsia="sv-SE"/>
              </w:rPr>
              <w:t>-</w:t>
            </w:r>
            <w:proofErr w:type="spellStart"/>
            <w:r>
              <w:rPr>
                <w:rFonts w:ascii="Arial" w:eastAsia="Times New Roman" w:hAnsi="Arial"/>
                <w:b/>
                <w:i/>
                <w:iCs/>
                <w:sz w:val="18"/>
                <w:lang w:eastAsia="sv-SE"/>
              </w:rPr>
              <w:t>InactiveConfig</w:t>
            </w:r>
            <w:proofErr w:type="spellEnd"/>
            <w:r>
              <w:rPr>
                <w:rFonts w:ascii="Arial" w:eastAsia="Times New Roman" w:hAnsi="Arial"/>
                <w:b/>
                <w:sz w:val="18"/>
                <w:lang w:eastAsia="sv-SE"/>
              </w:rPr>
              <w:t xml:space="preserve"> field descriptions</w:t>
            </w:r>
          </w:p>
        </w:tc>
      </w:tr>
      <w:tr w:rsidR="00861B1D" w14:paraId="00C9F0B1" w14:textId="77777777" w:rsidTr="00594D4D">
        <w:tc>
          <w:tcPr>
            <w:tcW w:w="14173" w:type="dxa"/>
            <w:tcBorders>
              <w:top w:val="single" w:sz="4" w:space="0" w:color="auto"/>
              <w:left w:val="single" w:sz="4" w:space="0" w:color="auto"/>
              <w:bottom w:val="single" w:sz="4" w:space="0" w:color="auto"/>
              <w:right w:val="single" w:sz="4" w:space="0" w:color="auto"/>
            </w:tcBorders>
          </w:tcPr>
          <w:p w14:paraId="61AD3A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-NUL</w:t>
            </w:r>
          </w:p>
          <w:p w14:paraId="4DA9A91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77D5ADA2" w14:textId="77777777" w:rsidTr="00594D4D">
        <w:tc>
          <w:tcPr>
            <w:tcW w:w="14173" w:type="dxa"/>
            <w:tcBorders>
              <w:top w:val="single" w:sz="4" w:space="0" w:color="auto"/>
              <w:left w:val="single" w:sz="4" w:space="0" w:color="auto"/>
              <w:bottom w:val="single" w:sz="4" w:space="0" w:color="auto"/>
              <w:right w:val="single" w:sz="4" w:space="0" w:color="auto"/>
            </w:tcBorders>
          </w:tcPr>
          <w:p w14:paraId="5E23756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-SUL</w:t>
            </w:r>
          </w:p>
          <w:p w14:paraId="115B54E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409B77C2" w14:textId="77777777" w:rsidTr="00594D4D">
        <w:tc>
          <w:tcPr>
            <w:tcW w:w="14173" w:type="dxa"/>
            <w:tcBorders>
              <w:top w:val="single" w:sz="4" w:space="0" w:color="auto"/>
              <w:left w:val="single" w:sz="4" w:space="0" w:color="auto"/>
              <w:bottom w:val="single" w:sz="4" w:space="0" w:color="auto"/>
              <w:right w:val="single" w:sz="4" w:space="0" w:color="auto"/>
            </w:tcBorders>
          </w:tcPr>
          <w:p w14:paraId="5B7320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Pr>
                <w:rFonts w:ascii="Arial" w:eastAsia="等线" w:hAnsi="Arial" w:cs="Arial"/>
                <w:b/>
                <w:i/>
                <w:sz w:val="18"/>
                <w:szCs w:val="18"/>
                <w:lang w:eastAsia="ja-JP"/>
              </w:rPr>
              <w:t>inactivePosSRS</w:t>
            </w:r>
            <w:proofErr w:type="spellEnd"/>
            <w:r>
              <w:rPr>
                <w:rFonts w:ascii="Arial" w:eastAsia="等线" w:hAnsi="Arial" w:cs="Arial"/>
                <w:b/>
                <w:i/>
                <w:sz w:val="18"/>
                <w:szCs w:val="18"/>
                <w:lang w:eastAsia="ja-JP"/>
              </w:rPr>
              <w:t>-RSRP-</w:t>
            </w:r>
            <w:proofErr w:type="spellStart"/>
            <w:r>
              <w:rPr>
                <w:rFonts w:ascii="Arial" w:eastAsia="Times New Roman" w:hAnsi="Arial" w:cs="Arial"/>
                <w:b/>
                <w:i/>
                <w:sz w:val="18"/>
                <w:szCs w:val="18"/>
                <w:lang w:eastAsia="ja-JP"/>
              </w:rPr>
              <w:t>ChangeThreshold</w:t>
            </w:r>
            <w:proofErr w:type="spellEnd"/>
          </w:p>
          <w:p w14:paraId="6AA46A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等线"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861B1D" w14:paraId="32652CE0" w14:textId="77777777" w:rsidTr="00594D4D">
        <w:tc>
          <w:tcPr>
            <w:tcW w:w="14173" w:type="dxa"/>
            <w:tcBorders>
              <w:top w:val="single" w:sz="4" w:space="0" w:color="auto"/>
              <w:left w:val="single" w:sz="4" w:space="0" w:color="auto"/>
              <w:bottom w:val="single" w:sz="4" w:space="0" w:color="auto"/>
              <w:right w:val="single" w:sz="4" w:space="0" w:color="auto"/>
            </w:tcBorders>
          </w:tcPr>
          <w:p w14:paraId="274E1C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bCs/>
                <w:i/>
                <w:sz w:val="18"/>
                <w:lang w:eastAsia="ja-JP"/>
              </w:rPr>
              <w:t>inactivePosSRS-TimeAlignmentTimer</w:t>
            </w:r>
            <w:proofErr w:type="spellEnd"/>
          </w:p>
          <w:p w14:paraId="7A97F37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proofErr w:type="spellStart"/>
            <w:r>
              <w:rPr>
                <w:rFonts w:ascii="Arial" w:eastAsia="Times New Roman" w:hAnsi="Arial"/>
                <w:i/>
                <w:sz w:val="18"/>
                <w:lang w:eastAsia="ko-KR"/>
              </w:rPr>
              <w:t>srs</w:t>
            </w:r>
            <w:proofErr w:type="spellEnd"/>
            <w:r>
              <w:rPr>
                <w:rFonts w:ascii="Arial" w:eastAsia="Times New Roman" w:hAnsi="Arial"/>
                <w:i/>
                <w:sz w:val="18"/>
                <w:lang w:eastAsia="ko-KR"/>
              </w:rPr>
              <w:t>-</w:t>
            </w:r>
            <w:proofErr w:type="spellStart"/>
            <w:r>
              <w:rPr>
                <w:rFonts w:ascii="Arial" w:eastAsia="Times New Roman" w:hAnsi="Arial"/>
                <w:i/>
                <w:sz w:val="18"/>
                <w:lang w:eastAsia="ko-KR"/>
              </w:rPr>
              <w:t>PosRRC</w:t>
            </w:r>
            <w:proofErr w:type="spellEnd"/>
            <w:r>
              <w:rPr>
                <w:rFonts w:ascii="Arial" w:eastAsia="Times New Roman" w:hAnsi="Arial"/>
                <w:i/>
                <w:sz w:val="18"/>
                <w:lang w:eastAsia="ko-KR"/>
              </w:rPr>
              <w:t>-Inactive</w:t>
            </w:r>
            <w:r>
              <w:rPr>
                <w:rFonts w:ascii="Arial" w:eastAsia="Times New Roman" w:hAnsi="Arial"/>
                <w:iCs/>
                <w:sz w:val="18"/>
                <w:lang w:eastAsia="ko-KR"/>
              </w:rPr>
              <w:t xml:space="preserve"> is configured.</w:t>
            </w:r>
          </w:p>
        </w:tc>
      </w:tr>
      <w:tr w:rsidR="00861B1D" w14:paraId="71FF0D11" w14:textId="77777777" w:rsidTr="00594D4D">
        <w:tc>
          <w:tcPr>
            <w:tcW w:w="14173" w:type="dxa"/>
            <w:tcBorders>
              <w:top w:val="single" w:sz="4" w:space="0" w:color="auto"/>
              <w:left w:val="single" w:sz="4" w:space="0" w:color="auto"/>
              <w:bottom w:val="single" w:sz="4" w:space="0" w:color="auto"/>
              <w:right w:val="single" w:sz="4" w:space="0" w:color="auto"/>
            </w:tcBorders>
          </w:tcPr>
          <w:p w14:paraId="6E7749D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srs-PosConfigNUL</w:t>
            </w:r>
            <w:proofErr w:type="spellEnd"/>
          </w:p>
          <w:p w14:paraId="7158AD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861B1D" w14:paraId="08605DC5" w14:textId="77777777" w:rsidTr="00594D4D">
        <w:tc>
          <w:tcPr>
            <w:tcW w:w="14173" w:type="dxa"/>
            <w:tcBorders>
              <w:top w:val="single" w:sz="4" w:space="0" w:color="auto"/>
              <w:left w:val="single" w:sz="4" w:space="0" w:color="auto"/>
              <w:bottom w:val="single" w:sz="4" w:space="0" w:color="auto"/>
              <w:right w:val="single" w:sz="4" w:space="0" w:color="auto"/>
            </w:tcBorders>
          </w:tcPr>
          <w:p w14:paraId="60A5280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srs-PosConfigSUL</w:t>
            </w:r>
            <w:proofErr w:type="spellEnd"/>
          </w:p>
          <w:p w14:paraId="3AFC9EA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73F9F8E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861B1D" w14:paraId="2848CFDA"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7CE817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t>SuspendConfig</w:t>
            </w:r>
            <w:proofErr w:type="spellEnd"/>
            <w:r>
              <w:rPr>
                <w:rFonts w:ascii="Arial" w:eastAsia="Times New Roman" w:hAnsi="Arial"/>
                <w:b/>
                <w:sz w:val="18"/>
                <w:lang w:eastAsia="sv-SE"/>
              </w:rPr>
              <w:t xml:space="preserve"> field descriptions</w:t>
            </w:r>
          </w:p>
        </w:tc>
      </w:tr>
      <w:tr w:rsidR="00861B1D" w14:paraId="030E0A9B" w14:textId="77777777" w:rsidTr="00594D4D">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0C5AA5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ExtendedPagingCycle</w:t>
            </w:r>
            <w:proofErr w:type="spellEnd"/>
          </w:p>
          <w:p w14:paraId="0C7BC3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w:t>
            </w:r>
            <w:proofErr w:type="spellStart"/>
            <w:r>
              <w:rPr>
                <w:rFonts w:ascii="Arial" w:eastAsia="Times New Roman" w:hAnsi="Arial"/>
                <w:sz w:val="18"/>
                <w:lang w:eastAsia="ja-JP"/>
              </w:rPr>
              <w:t>eDRX</w:t>
            </w:r>
            <w:proofErr w:type="spellEnd"/>
            <w:r>
              <w:rPr>
                <w:rFonts w:ascii="Arial" w:eastAsia="Times New Roman" w:hAnsi="Arial"/>
                <w:sz w:val="18"/>
                <w:lang w:eastAsia="ja-JP"/>
              </w:rPr>
              <w:t>)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which is shorter or equal to the IDLE mode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configured for the UE.</w:t>
            </w:r>
          </w:p>
        </w:tc>
      </w:tr>
      <w:tr w:rsidR="00861B1D" w14:paraId="3E8CE903"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4CB998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p>
          <w:p w14:paraId="071B5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w:t>
            </w:r>
            <w:proofErr w:type="spellStart"/>
            <w:r>
              <w:rPr>
                <w:rFonts w:ascii="Arial" w:eastAsia="Times New Roman" w:hAnsi="Arial"/>
                <w:i/>
                <w:sz w:val="18"/>
                <w:lang w:eastAsia="sv-SE"/>
              </w:rPr>
              <w:t>NotificationAreaInfo</w:t>
            </w:r>
            <w:proofErr w:type="spellEnd"/>
            <w:r>
              <w:rPr>
                <w:rFonts w:ascii="Arial" w:eastAsia="Times New Roman" w:hAnsi="Arial"/>
                <w:sz w:val="18"/>
                <w:lang w:eastAsia="sv-SE"/>
              </w:rPr>
              <w:t>.</w:t>
            </w:r>
          </w:p>
        </w:tc>
      </w:tr>
      <w:tr w:rsidR="00861B1D" w14:paraId="31362D7C"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3ED3E2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PagingCycle</w:t>
            </w:r>
            <w:proofErr w:type="spellEnd"/>
          </w:p>
          <w:p w14:paraId="619F240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861B1D" w14:paraId="37EB59CD"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067BBB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sl-UEIdentityRemote</w:t>
            </w:r>
            <w:proofErr w:type="spellEnd"/>
          </w:p>
          <w:p w14:paraId="53C4974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861B1D" w14:paraId="67BA0527"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AE0E8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013EF7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7BF63D02" w14:textId="77777777" w:rsidR="00A77668" w:rsidRDefault="00A77668" w:rsidP="00A77668">
      <w:pPr>
        <w:overflowPunct w:val="0"/>
        <w:autoSpaceDE w:val="0"/>
        <w:autoSpaceDN w:val="0"/>
        <w:adjustRightInd w:val="0"/>
        <w:textAlignment w:val="baseline"/>
        <w:rPr>
          <w:ins w:id="491" w:author="Huawei, HiSilicon" w:date="2023-06-12T19:23: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77668" w14:paraId="0B94D2A9" w14:textId="77777777" w:rsidTr="00A65BB1">
        <w:trPr>
          <w:ins w:id="492"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308F7C00" w14:textId="77777777" w:rsidR="00A77668" w:rsidRDefault="00A77668" w:rsidP="00A65BB1">
            <w:pPr>
              <w:keepNext/>
              <w:keepLines/>
              <w:overflowPunct w:val="0"/>
              <w:autoSpaceDE w:val="0"/>
              <w:autoSpaceDN w:val="0"/>
              <w:adjustRightInd w:val="0"/>
              <w:spacing w:after="0"/>
              <w:jc w:val="center"/>
              <w:textAlignment w:val="baseline"/>
              <w:rPr>
                <w:ins w:id="493" w:author="Huawei, HiSilicon" w:date="2023-06-12T19:23:00Z"/>
                <w:rFonts w:ascii="Arial" w:eastAsia="Times New Roman" w:hAnsi="Arial"/>
                <w:b/>
                <w:sz w:val="18"/>
                <w:lang w:eastAsia="sv-SE"/>
              </w:rPr>
            </w:pPr>
            <w:proofErr w:type="spellStart"/>
            <w:ins w:id="494" w:author="Huawei, HiSilicon" w:date="2023-06-12T19:23:00Z">
              <w:r w:rsidRPr="00EC4DB5">
                <w:rPr>
                  <w:rFonts w:ascii="Arial" w:eastAsia="Times New Roman" w:hAnsi="Arial"/>
                  <w:b/>
                  <w:i/>
                  <w:iCs/>
                  <w:sz w:val="18"/>
                  <w:lang w:eastAsia="ko-KR"/>
                </w:rPr>
                <w:t>multicastConfigInactive</w:t>
              </w:r>
              <w:proofErr w:type="spellEnd"/>
              <w:r>
                <w:rPr>
                  <w:rFonts w:ascii="Arial" w:eastAsia="Times New Roman" w:hAnsi="Arial"/>
                  <w:b/>
                  <w:sz w:val="18"/>
                  <w:lang w:eastAsia="sv-SE"/>
                </w:rPr>
                <w:t xml:space="preserve"> field descriptions</w:t>
              </w:r>
            </w:ins>
          </w:p>
        </w:tc>
      </w:tr>
      <w:tr w:rsidR="00A77668" w14:paraId="1B8A7CE5" w14:textId="77777777" w:rsidTr="00A65BB1">
        <w:trPr>
          <w:ins w:id="495"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67625BE2" w14:textId="77777777" w:rsidR="00A77668" w:rsidRDefault="00A77668" w:rsidP="00A65BB1">
            <w:pPr>
              <w:keepNext/>
              <w:keepLines/>
              <w:overflowPunct w:val="0"/>
              <w:autoSpaceDE w:val="0"/>
              <w:autoSpaceDN w:val="0"/>
              <w:adjustRightInd w:val="0"/>
              <w:spacing w:after="0"/>
              <w:textAlignment w:val="baseline"/>
              <w:rPr>
                <w:ins w:id="496" w:author="Huawei, HiSilicon" w:date="2023-06-12T19:23:00Z"/>
                <w:rFonts w:ascii="Arial" w:eastAsia="Times New Roman" w:hAnsi="Arial"/>
                <w:b/>
                <w:bCs/>
                <w:i/>
                <w:iCs/>
                <w:sz w:val="18"/>
                <w:lang w:eastAsia="sv-SE"/>
              </w:rPr>
            </w:pPr>
            <w:proofErr w:type="spellStart"/>
            <w:ins w:id="497" w:author="Huawei, HiSilicon" w:date="2023-06-12T19:23:00Z">
              <w:r>
                <w:rPr>
                  <w:rFonts w:ascii="Arial" w:eastAsia="Times New Roman" w:hAnsi="Arial"/>
                  <w:b/>
                  <w:bCs/>
                  <w:i/>
                  <w:iCs/>
                  <w:sz w:val="18"/>
                  <w:lang w:eastAsia="sv-SE"/>
                </w:rPr>
                <w:t>inactive</w:t>
              </w:r>
              <w:r w:rsidRPr="00DF21D0">
                <w:rPr>
                  <w:rFonts w:ascii="Arial" w:eastAsia="Times New Roman" w:hAnsi="Arial"/>
                  <w:b/>
                  <w:bCs/>
                  <w:i/>
                  <w:iCs/>
                  <w:sz w:val="18"/>
                  <w:lang w:eastAsia="sv-SE"/>
                </w:rPr>
                <w:t>PTM-Config</w:t>
              </w:r>
              <w:proofErr w:type="spellEnd"/>
            </w:ins>
          </w:p>
          <w:p w14:paraId="436BD9AC" w14:textId="77777777" w:rsidR="00A77668" w:rsidRDefault="00A77668" w:rsidP="00A65BB1">
            <w:pPr>
              <w:keepNext/>
              <w:keepLines/>
              <w:overflowPunct w:val="0"/>
              <w:autoSpaceDE w:val="0"/>
              <w:autoSpaceDN w:val="0"/>
              <w:adjustRightInd w:val="0"/>
              <w:spacing w:after="0"/>
              <w:textAlignment w:val="baseline"/>
              <w:rPr>
                <w:ins w:id="498" w:author="Huawei, HiSilicon" w:date="2023-06-12T19:23:00Z"/>
                <w:rFonts w:ascii="Arial" w:eastAsia="Times New Roman" w:hAnsi="Arial"/>
                <w:i/>
                <w:sz w:val="18"/>
                <w:lang w:eastAsia="sv-SE"/>
              </w:rPr>
            </w:pPr>
            <w:ins w:id="499" w:author="Huawei, HiSilicon" w:date="2023-06-12T19:23:00Z">
              <w:r>
                <w:rPr>
                  <w:rFonts w:eastAsia="Calibri"/>
                  <w:szCs w:val="22"/>
                  <w:lang w:eastAsia="sv-SE"/>
                </w:rPr>
                <w:t>Indicates PTM configuration for MBS multicast reception in RRC_INACTIVE.</w:t>
              </w:r>
            </w:ins>
          </w:p>
        </w:tc>
      </w:tr>
      <w:tr w:rsidR="00A77668" w14:paraId="700F02B3" w14:textId="77777777" w:rsidTr="00A65BB1">
        <w:trPr>
          <w:ins w:id="500"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2AE615C4" w14:textId="77777777" w:rsidR="00A77668" w:rsidRDefault="00A77668" w:rsidP="00A65BB1">
            <w:pPr>
              <w:pStyle w:val="TAL"/>
              <w:rPr>
                <w:ins w:id="501" w:author="Huawei, HiSilicon" w:date="2023-06-12T19:23:00Z"/>
                <w:rFonts w:eastAsia="Calibri"/>
                <w:b/>
                <w:i/>
                <w:szCs w:val="22"/>
                <w:lang w:eastAsia="sv-SE"/>
              </w:rPr>
            </w:pPr>
            <w:proofErr w:type="spellStart"/>
            <w:ins w:id="502" w:author="Huawei, HiSilicon" w:date="2023-06-12T19:23:00Z">
              <w:r>
                <w:rPr>
                  <w:rFonts w:eastAsia="Calibri"/>
                  <w:b/>
                  <w:i/>
                  <w:szCs w:val="22"/>
                  <w:lang w:eastAsia="sv-SE"/>
                </w:rPr>
                <w:t>multicastMCCH-Config</w:t>
              </w:r>
              <w:proofErr w:type="spellEnd"/>
              <w:r>
                <w:rPr>
                  <w:rFonts w:eastAsia="Calibri"/>
                  <w:b/>
                  <w:i/>
                  <w:szCs w:val="22"/>
                  <w:lang w:eastAsia="sv-SE"/>
                </w:rPr>
                <w:t xml:space="preserve"> </w:t>
              </w:r>
            </w:ins>
          </w:p>
          <w:p w14:paraId="57DDB8FF" w14:textId="77777777" w:rsidR="00A77668" w:rsidRPr="00DF21D0" w:rsidRDefault="00A77668" w:rsidP="00A65BB1">
            <w:pPr>
              <w:keepNext/>
              <w:keepLines/>
              <w:overflowPunct w:val="0"/>
              <w:autoSpaceDE w:val="0"/>
              <w:autoSpaceDN w:val="0"/>
              <w:adjustRightInd w:val="0"/>
              <w:spacing w:after="0"/>
              <w:textAlignment w:val="baseline"/>
              <w:rPr>
                <w:ins w:id="503" w:author="Huawei, HiSilicon" w:date="2023-06-12T19:23:00Z"/>
                <w:rFonts w:ascii="Arial" w:eastAsia="Times New Roman" w:hAnsi="Arial"/>
                <w:b/>
                <w:bCs/>
                <w:i/>
                <w:iCs/>
                <w:sz w:val="18"/>
                <w:lang w:eastAsia="sv-SE"/>
              </w:rPr>
            </w:pPr>
            <w:ins w:id="504" w:author="Huawei, HiSilicon" w:date="2023-06-12T19:23:00Z">
              <w:r>
                <w:rPr>
                  <w:rFonts w:eastAsia="Calibri"/>
                  <w:szCs w:val="22"/>
                  <w:lang w:eastAsia="sv-SE"/>
                </w:rPr>
                <w:t>Indicates MCCH configuration for MBS multicast reception in RRC_INACTIVE.</w:t>
              </w:r>
            </w:ins>
          </w:p>
        </w:tc>
      </w:tr>
    </w:tbl>
    <w:p w14:paraId="0035640C" w14:textId="77777777" w:rsidR="00EC4DB5" w:rsidRPr="00DF21D0" w:rsidRDefault="00EC4DB5" w:rsidP="00861B1D">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57826A7E" w14:textId="77777777" w:rsidTr="00594D4D">
        <w:tc>
          <w:tcPr>
            <w:tcW w:w="4027" w:type="dxa"/>
            <w:tcBorders>
              <w:top w:val="single" w:sz="4" w:space="0" w:color="auto"/>
              <w:left w:val="single" w:sz="4" w:space="0" w:color="auto"/>
              <w:bottom w:val="single" w:sz="4" w:space="0" w:color="auto"/>
              <w:right w:val="single" w:sz="4" w:space="0" w:color="auto"/>
            </w:tcBorders>
          </w:tcPr>
          <w:p w14:paraId="3DCE29A4"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9204EF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861B1D" w14:paraId="0ED9F215" w14:textId="77777777" w:rsidTr="00594D4D">
        <w:tc>
          <w:tcPr>
            <w:tcW w:w="4027" w:type="dxa"/>
            <w:tcBorders>
              <w:top w:val="single" w:sz="4" w:space="0" w:color="auto"/>
              <w:left w:val="single" w:sz="4" w:space="0" w:color="auto"/>
              <w:bottom w:val="single" w:sz="4" w:space="0" w:color="auto"/>
              <w:right w:val="single" w:sz="4" w:space="0" w:color="auto"/>
            </w:tcBorders>
          </w:tcPr>
          <w:p w14:paraId="413C3AE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3EAD06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861B1D" w14:paraId="0EB4E2B9" w14:textId="77777777" w:rsidTr="00594D4D">
        <w:tc>
          <w:tcPr>
            <w:tcW w:w="4027" w:type="dxa"/>
            <w:tcBorders>
              <w:top w:val="single" w:sz="4" w:space="0" w:color="auto"/>
              <w:left w:val="single" w:sz="4" w:space="0" w:color="auto"/>
              <w:bottom w:val="single" w:sz="4" w:space="0" w:color="auto"/>
              <w:right w:val="single" w:sz="4" w:space="0" w:color="auto"/>
            </w:tcBorders>
          </w:tcPr>
          <w:p w14:paraId="5A28D0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ACE7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 xml:space="preserve">the UE is configured with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in IDLE mode, see TS 24.501 [23]</w:t>
            </w:r>
            <w:r>
              <w:rPr>
                <w:rFonts w:ascii="Arial" w:eastAsia="Times New Roman" w:hAnsi="Arial"/>
                <w:sz w:val="18"/>
                <w:szCs w:val="22"/>
                <w:lang w:eastAsia="ja-JP"/>
              </w:rPr>
              <w:t>; otherwise the field is not present.</w:t>
            </w:r>
          </w:p>
        </w:tc>
      </w:tr>
      <w:tr w:rsidR="00861B1D" w14:paraId="26FB7F39" w14:textId="77777777" w:rsidTr="00594D4D">
        <w:tc>
          <w:tcPr>
            <w:tcW w:w="4027" w:type="dxa"/>
            <w:tcBorders>
              <w:top w:val="single" w:sz="4" w:space="0" w:color="auto"/>
              <w:left w:val="single" w:sz="4" w:space="0" w:color="auto"/>
              <w:bottom w:val="single" w:sz="4" w:space="0" w:color="auto"/>
              <w:right w:val="single" w:sz="4" w:space="0" w:color="auto"/>
            </w:tcBorders>
          </w:tcPr>
          <w:p w14:paraId="4C6A97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30361CC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proofErr w:type="spellStart"/>
            <w:r>
              <w:rPr>
                <w:rFonts w:ascii="Arial" w:eastAsia="Times New Roman" w:hAnsi="Arial"/>
                <w:i/>
                <w:iCs/>
                <w:sz w:val="18"/>
                <w:szCs w:val="22"/>
                <w:lang w:eastAsia="ja-JP"/>
              </w:rPr>
              <w:t>redirectedCarrierInfo</w:t>
            </w:r>
            <w:proofErr w:type="spellEnd"/>
            <w:r>
              <w:rPr>
                <w:rFonts w:ascii="Arial" w:eastAsia="Times New Roman" w:hAnsi="Arial"/>
                <w:sz w:val="18"/>
                <w:szCs w:val="22"/>
                <w:lang w:eastAsia="ja-JP"/>
              </w:rPr>
              <w:t xml:space="preserve"> is included; otherwise the field is not present.</w:t>
            </w:r>
          </w:p>
        </w:tc>
      </w:tr>
    </w:tbl>
    <w:p w14:paraId="552C07D4" w14:textId="77777777" w:rsidR="0070758F" w:rsidRDefault="0070758F" w:rsidP="0070758F">
      <w:pPr>
        <w:overflowPunct w:val="0"/>
        <w:autoSpaceDE w:val="0"/>
        <w:autoSpaceDN w:val="0"/>
        <w:adjustRightInd w:val="0"/>
        <w:textAlignment w:val="baseline"/>
        <w:rPr>
          <w:rFonts w:ascii="Arial" w:eastAsia="MS Mincho" w:hAnsi="Arial"/>
          <w:sz w:val="24"/>
          <w:lang w:eastAsia="ja-JP"/>
        </w:rPr>
      </w:pPr>
    </w:p>
    <w:p w14:paraId="633893AD"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C86466B" w14:textId="77777777" w:rsidR="0070758F" w:rsidRDefault="0070758F" w:rsidP="0070758F">
      <w:pPr>
        <w:pStyle w:val="Note-Boxed"/>
        <w:jc w:val="center"/>
      </w:pPr>
      <w:r w:rsidRPr="0070758F">
        <w:t>N</w:t>
      </w:r>
      <w:r w:rsidRPr="0070758F">
        <w:rPr>
          <w:rFonts w:hint="eastAsia"/>
        </w:rPr>
        <w:t>ext</w:t>
      </w:r>
      <w:r>
        <w:t xml:space="preserve"> Change</w:t>
      </w:r>
    </w:p>
    <w:p w14:paraId="75D40E61" w14:textId="77777777" w:rsidR="0070758F" w:rsidRPr="0070758F" w:rsidRDefault="0070758F" w:rsidP="0070758F">
      <w:pPr>
        <w:overflowPunct w:val="0"/>
        <w:autoSpaceDE w:val="0"/>
        <w:autoSpaceDN w:val="0"/>
        <w:adjustRightInd w:val="0"/>
        <w:textAlignment w:val="baseline"/>
        <w:rPr>
          <w:rFonts w:ascii="Arial" w:eastAsia="MS Mincho" w:hAnsi="Arial"/>
          <w:sz w:val="24"/>
          <w:lang w:eastAsia="ja-JP"/>
        </w:rPr>
      </w:pPr>
    </w:p>
    <w:p w14:paraId="194C81A1"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2715C1C0"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08B6A87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6268815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5E35D5D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52599C01"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2C2B8B7"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33522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8B397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0278A7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F84F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SIB1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1C16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cellSelectionInfo</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93DD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w:t>
      </w:r>
      <w:proofErr w:type="spellStart"/>
      <w:r>
        <w:rPr>
          <w:rFonts w:ascii="Courier New" w:eastAsia="Times New Roman" w:hAnsi="Courier New"/>
          <w:sz w:val="16"/>
          <w:lang w:eastAsia="en-GB"/>
        </w:rPr>
        <w:t>RxLevMin</w:t>
      </w:r>
      <w:proofErr w:type="spellEnd"/>
      <w:proofErr w:type="gram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w:t>
      </w:r>
    </w:p>
    <w:p w14:paraId="1F9278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w:t>
      </w:r>
      <w:proofErr w:type="spellStart"/>
      <w:r>
        <w:rPr>
          <w:rFonts w:ascii="Courier New" w:eastAsia="Times New Roman" w:hAnsi="Courier New"/>
          <w:sz w:val="16"/>
          <w:lang w:eastAsia="en-GB"/>
        </w:rPr>
        <w:t>RxLevMinOffset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11690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w:t>
      </w:r>
      <w:proofErr w:type="spellStart"/>
      <w:r>
        <w:rPr>
          <w:rFonts w:ascii="Courier New" w:eastAsia="Times New Roman" w:hAnsi="Courier New"/>
          <w:sz w:val="16"/>
          <w:lang w:eastAsia="en-GB"/>
        </w:rPr>
        <w:t>RxLevMinSUL</w:t>
      </w:r>
      <w:proofErr w:type="spellEnd"/>
      <w:proofErr w:type="gram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B65A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w:t>
      </w:r>
      <w:proofErr w:type="spellStart"/>
      <w:r>
        <w:rPr>
          <w:rFonts w:ascii="Courier New" w:eastAsia="Times New Roman" w:hAnsi="Courier New"/>
          <w:sz w:val="16"/>
          <w:lang w:eastAsia="en-GB"/>
        </w:rPr>
        <w:t>QualMin</w:t>
      </w:r>
      <w:proofErr w:type="spellEnd"/>
      <w:proofErr w:type="gram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3B1688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w:t>
      </w:r>
      <w:proofErr w:type="spellStart"/>
      <w:r>
        <w:rPr>
          <w:rFonts w:ascii="Courier New" w:eastAsia="Times New Roman" w:hAnsi="Courier New"/>
          <w:sz w:val="16"/>
          <w:lang w:eastAsia="en-GB"/>
        </w:rPr>
        <w:t>QualMinOffset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804A3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04F385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cellAccessRelatedInfo</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w:t>
      </w:r>
    </w:p>
    <w:p w14:paraId="0D584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connEstFailureControl</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DC148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si-SchedulingInfo</w:t>
      </w:r>
      <w:proofErr w:type="spellEnd"/>
      <w:proofErr w:type="gramEnd"/>
      <w:r>
        <w:rPr>
          <w:rFonts w:ascii="Courier New" w:eastAsia="Times New Roman" w:hAnsi="Courier New"/>
          <w:sz w:val="16"/>
          <w:lang w:eastAsia="en-GB"/>
        </w:rPr>
        <w:t xml:space="preserve">                   SI-</w:t>
      </w:r>
      <w:proofErr w:type="spellStart"/>
      <w:r>
        <w:rPr>
          <w:rFonts w:ascii="Courier New" w:eastAsia="Times New Roman" w:hAnsi="Courier New"/>
          <w:sz w:val="16"/>
          <w:lang w:eastAsia="en-GB"/>
        </w:rPr>
        <w:t>SchedulingInfo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90C9B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servingCellConfigCommon</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ServingCellConfigCommonSIB</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B8F4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ims-EmergencySupport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98F53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eCallOverIMS</w:t>
      </w:r>
      <w:proofErr w:type="spellEnd"/>
      <w:r>
        <w:rPr>
          <w:rFonts w:ascii="Courier New" w:eastAsia="Times New Roman" w:hAnsi="Courier New"/>
          <w:sz w:val="16"/>
          <w:lang w:eastAsia="en-GB"/>
        </w:rPr>
        <w:t>-Support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705C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ue-TimersAndConstants</w:t>
      </w:r>
      <w:proofErr w:type="spellEnd"/>
      <w:proofErr w:type="gramEnd"/>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988B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uac-BarringInfo</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30D1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uac-BarringForCommon</w:t>
      </w:r>
      <w:proofErr w:type="spellEnd"/>
      <w:proofErr w:type="gram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BarringPerCatList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1D03F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proofErr w:type="gramStart"/>
      <w:r>
        <w:rPr>
          <w:rFonts w:ascii="Courier New" w:eastAsia="Times New Roman" w:hAnsi="Courier New"/>
          <w:sz w:val="16"/>
          <w:lang w:eastAsia="en-GB"/>
        </w:rPr>
        <w:t>uac</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-List</w:t>
      </w:r>
      <w:proofErr w:type="gram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 xml:space="preserve">-List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D26CD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uac-BarringInfoSetList</w:t>
      </w:r>
      <w:proofErr w:type="spellEnd"/>
      <w:proofErr w:type="gram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BarringInfoSetList</w:t>
      </w:r>
      <w:proofErr w:type="spellEnd"/>
      <w:r>
        <w:rPr>
          <w:rFonts w:ascii="Courier New" w:eastAsia="Times New Roman" w:hAnsi="Courier New"/>
          <w:sz w:val="16"/>
          <w:lang w:eastAsia="en-GB"/>
        </w:rPr>
        <w:t>,</w:t>
      </w:r>
    </w:p>
    <w:p w14:paraId="04A292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uac-AccessCategory1-SelectionAssistanceInfo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E7A1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plmnCommon</w:t>
      </w:r>
      <w:proofErr w:type="spellEnd"/>
      <w:proofErr w:type="gramEnd"/>
      <w:r>
        <w:rPr>
          <w:rFonts w:ascii="Courier New" w:eastAsia="Times New Roman" w:hAnsi="Courier New"/>
          <w:sz w:val="16"/>
          <w:lang w:eastAsia="en-GB"/>
        </w:rPr>
        <w:t xml:space="preserve">                           UAC-AccessCategory1-SelectionAssistanceInfo,</w:t>
      </w:r>
    </w:p>
    <w:p w14:paraId="3031B7A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individualPLMNList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7E5F1A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874C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8156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useFullResumeID</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2F364E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71E95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SIB1-v1610-IEs                                                  </w:t>
      </w:r>
      <w:r>
        <w:rPr>
          <w:rFonts w:ascii="Courier New" w:eastAsia="Times New Roman" w:hAnsi="Courier New"/>
          <w:color w:val="993366"/>
          <w:sz w:val="16"/>
          <w:lang w:eastAsia="en-GB"/>
        </w:rPr>
        <w:t>OPTIONAL</w:t>
      </w:r>
    </w:p>
    <w:p w14:paraId="2310E9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ECC0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A601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995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idleModeMeasurementsEUTRA-r16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F740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idleModeMeasurementsNR-r16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6C3B6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posSI-SchedulingInfo-r16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PosSI-SchedulingInfo-r16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3074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SIB1-v1630-IEs                                                     </w:t>
      </w:r>
      <w:r>
        <w:rPr>
          <w:rFonts w:ascii="Courier New" w:eastAsia="Times New Roman" w:hAnsi="Courier New"/>
          <w:color w:val="993366"/>
          <w:sz w:val="16"/>
          <w:lang w:eastAsia="en-GB"/>
        </w:rPr>
        <w:t>OPTIONAL</w:t>
      </w:r>
    </w:p>
    <w:p w14:paraId="7BF9E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553D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2D52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01F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uac-BarringInfo-v1630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94F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uac-AC1-SelectAssistInfo-r16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3B576B2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23B67E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SIB1-v1700-IEs                                                     </w:t>
      </w:r>
      <w:r>
        <w:rPr>
          <w:rFonts w:ascii="Courier New" w:eastAsia="Times New Roman" w:hAnsi="Courier New"/>
          <w:color w:val="993366"/>
          <w:sz w:val="16"/>
          <w:lang w:eastAsia="en-GB"/>
        </w:rPr>
        <w:t>OPTIONAL</w:t>
      </w:r>
    </w:p>
    <w:p w14:paraId="2B1CEB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824C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BFEE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27DBD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hsdn-Cell-r17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E28DB0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uac-BarringInfo-v1700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8AB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uac-BarringInfoSetList-v1700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UAC-BarringInfoSetList-v1700</w:t>
      </w:r>
      <w:proofErr w:type="spellEnd"/>
    </w:p>
    <w:p w14:paraId="3A7A2B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Cond MINT</w:t>
      </w:r>
    </w:p>
    <w:p w14:paraId="7BEBE8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ConfigCommon-r17</w:t>
      </w:r>
      <w:proofErr w:type="gramEnd"/>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4AA6A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redCap-ConfigCommon-r17</w:t>
      </w:r>
      <w:proofErr w:type="gramEnd"/>
      <w:r>
        <w:rPr>
          <w:rFonts w:ascii="Courier New" w:eastAsia="Times New Roman" w:hAnsi="Courier New"/>
          <w:sz w:val="16"/>
          <w:lang w:eastAsia="en-GB"/>
        </w:rPr>
        <w:t xml:space="preserve">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E7C1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featurePriorities-r17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BF3BF3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redCapPriority-r17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0FACA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slicingPriority-r17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0298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msg3-Repetitions-Priority-r17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128B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7C5D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551AA2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si-SchedulingInfo-v1700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SI-SchedulingInfo-v1700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9CF736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hyperSFN-r17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8AFD7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eDRX-AllowedIdle-r17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D2A06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eDRX-AllowedInactive-r17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039382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intraFreqReselectionRedCap-r17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proofErr w:type="spellStart"/>
      <w:r>
        <w:rPr>
          <w:rFonts w:ascii="Courier New" w:eastAsia="Times New Roman" w:hAnsi="Courier New"/>
          <w:sz w:val="16"/>
          <w:lang w:eastAsia="en-GB"/>
        </w:rPr>
        <w:t>notAllowed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E2B79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cellBarredNTN-r17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4F3F8F6" w14:textId="696433FF"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r w:rsidR="0073320C" w:rsidRPr="0073320C">
        <w:rPr>
          <w:rFonts w:ascii="Courier New" w:eastAsia="Times New Roman" w:hAnsi="Courier New"/>
          <w:noProof/>
          <w:sz w:val="16"/>
          <w:lang w:eastAsia="en-GB"/>
        </w:rPr>
        <w:t>SIB1-v1740-IEs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EA2E09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8ED7EC" w14:textId="729C4C79"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95D75"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05" w:name="_Hlk137195471"/>
      <w:r w:rsidRPr="0073320C">
        <w:rPr>
          <w:rFonts w:ascii="Courier New" w:eastAsia="Times New Roman" w:hAnsi="Courier New"/>
          <w:noProof/>
          <w:sz w:val="16"/>
          <w:lang w:eastAsia="en-GB"/>
        </w:rPr>
        <w:t xml:space="preserve">SIB1-v1740-IEs ::=               </w:t>
      </w:r>
      <w:r w:rsidRPr="0073320C">
        <w:rPr>
          <w:rFonts w:ascii="Courier New" w:eastAsia="Times New Roman" w:hAnsi="Courier New"/>
          <w:noProof/>
          <w:color w:val="993366"/>
          <w:sz w:val="16"/>
          <w:lang w:eastAsia="en-GB"/>
        </w:rPr>
        <w:t>SEQUENCE</w:t>
      </w:r>
      <w:r w:rsidRPr="0073320C">
        <w:rPr>
          <w:rFonts w:ascii="Courier New" w:eastAsia="Times New Roman" w:hAnsi="Courier New"/>
          <w:noProof/>
          <w:sz w:val="16"/>
          <w:lang w:eastAsia="en-GB"/>
        </w:rPr>
        <w:t xml:space="preserve"> {</w:t>
      </w:r>
    </w:p>
    <w:p w14:paraId="61F31C21"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320C">
        <w:rPr>
          <w:rFonts w:ascii="Courier New" w:eastAsia="Times New Roman" w:hAnsi="Courier New"/>
          <w:noProof/>
          <w:sz w:val="16"/>
          <w:lang w:eastAsia="en-GB"/>
        </w:rPr>
        <w:t xml:space="preserve">    si-SchedulingInfo-v1740          SI-SchedulingInfo-v1740                                            </w:t>
      </w:r>
      <w:r w:rsidRPr="0073320C">
        <w:rPr>
          <w:rFonts w:ascii="Courier New" w:eastAsia="Times New Roman" w:hAnsi="Courier New"/>
          <w:noProof/>
          <w:color w:val="993366"/>
          <w:sz w:val="16"/>
          <w:lang w:eastAsia="en-GB"/>
        </w:rPr>
        <w:t>OPTIONAL</w:t>
      </w:r>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808080"/>
          <w:sz w:val="16"/>
          <w:lang w:eastAsia="en-GB"/>
        </w:rPr>
        <w:t>-- Need R</w:t>
      </w:r>
    </w:p>
    <w:p w14:paraId="468B1AE5" w14:textId="682FA398"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 xml:space="preserve">    nonCriticalExtension             </w:t>
      </w:r>
      <w:ins w:id="506" w:author="Huawei, HiSilicon" w:date="2023-03-30T14:21:00Z">
        <w:r>
          <w:rPr>
            <w:rFonts w:ascii="Courier New" w:eastAsia="Times New Roman" w:hAnsi="Courier New"/>
            <w:sz w:val="16"/>
            <w:lang w:eastAsia="en-GB"/>
          </w:rPr>
          <w:t>SIB1-v18</w:t>
        </w:r>
      </w:ins>
      <w:ins w:id="507" w:author="Huawei, HiSilicon" w:date="2023-06-12T19:23:00Z">
        <w:r w:rsidR="00A77668">
          <w:rPr>
            <w:rFonts w:ascii="Courier New" w:eastAsia="Times New Roman" w:hAnsi="Courier New"/>
            <w:sz w:val="16"/>
            <w:lang w:eastAsia="en-GB"/>
          </w:rPr>
          <w:t>xy</w:t>
        </w:r>
      </w:ins>
      <w:ins w:id="508" w:author="Huawei, HiSilicon" w:date="2023-03-30T14:21:00Z">
        <w:r>
          <w:rPr>
            <w:rFonts w:ascii="Courier New" w:eastAsia="Times New Roman" w:hAnsi="Courier New"/>
            <w:sz w:val="16"/>
            <w:lang w:eastAsia="en-GB"/>
          </w:rPr>
          <w:t>-IEs</w:t>
        </w:r>
      </w:ins>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993366"/>
          <w:sz w:val="16"/>
          <w:lang w:eastAsia="en-GB"/>
        </w:rPr>
        <w:t>OPTIONAL</w:t>
      </w:r>
    </w:p>
    <w:p w14:paraId="61939529"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w:t>
      </w:r>
    </w:p>
    <w:bookmarkEnd w:id="505"/>
    <w:p w14:paraId="712EC08E" w14:textId="4BD6304E"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8389F"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Huawei, HiSilicon" w:date="2023-06-12T19:24:00Z"/>
          <w:rFonts w:ascii="Courier New" w:eastAsia="Times New Roman" w:hAnsi="Courier New"/>
          <w:sz w:val="16"/>
          <w:lang w:eastAsia="en-GB"/>
        </w:rPr>
      </w:pPr>
      <w:ins w:id="510" w:author="Huawei, HiSilicon" w:date="2023-06-12T19:24:00Z">
        <w:r>
          <w:rPr>
            <w:rFonts w:ascii="Courier New" w:eastAsia="Times New Roman" w:hAnsi="Courier New"/>
            <w:sz w:val="16"/>
            <w:lang w:eastAsia="en-GB"/>
          </w:rPr>
          <w:lastRenderedPageBreak/>
          <w:t>SIB1-v18xy-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sidRPr="00A77668">
          <w:rPr>
            <w:rFonts w:ascii="Courier New" w:eastAsia="Times New Roman" w:hAnsi="Courier New"/>
            <w:noProof/>
            <w:color w:val="993366"/>
            <w:sz w:val="16"/>
            <w:lang w:eastAsia="en-GB"/>
          </w:rPr>
          <w:t>SEQUENCE</w:t>
        </w:r>
        <w:r>
          <w:rPr>
            <w:rFonts w:ascii="Courier New" w:eastAsia="Times New Roman" w:hAnsi="Courier New"/>
            <w:sz w:val="16"/>
            <w:lang w:eastAsia="en-GB"/>
          </w:rPr>
          <w:t xml:space="preserve"> {</w:t>
        </w:r>
      </w:ins>
    </w:p>
    <w:p w14:paraId="70C10958" w14:textId="2E493C02"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Huawei, HiSilicon" w:date="2023-06-12T19:24:00Z"/>
          <w:rFonts w:ascii="Courier New" w:eastAsia="Times New Roman" w:hAnsi="Courier New"/>
          <w:sz w:val="16"/>
          <w:lang w:eastAsia="en-GB"/>
        </w:rPr>
      </w:pPr>
      <w:ins w:id="512" w:author="Huawei, HiSilicon" w:date="2023-06-12T19:24: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nonServingCellMII</w:t>
        </w:r>
        <w:proofErr w:type="spellEnd"/>
        <w:proofErr w:type="gramEnd"/>
        <w:r>
          <w:rPr>
            <w:rFonts w:ascii="Courier New" w:eastAsia="Times New Roman" w:hAnsi="Courier New"/>
            <w:sz w:val="16"/>
            <w:lang w:eastAsia="en-GB"/>
          </w:rPr>
          <w:t xml:space="preserve">                ENUMERATED {true}                                                  </w:t>
        </w:r>
        <w:r w:rsidRPr="0073320C">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73320C">
          <w:rPr>
            <w:rFonts w:ascii="Courier New" w:eastAsia="Times New Roman" w:hAnsi="Courier New"/>
            <w:noProof/>
            <w:color w:val="993366"/>
            <w:sz w:val="16"/>
            <w:lang w:eastAsia="en-GB"/>
          </w:rPr>
          <w:t xml:space="preserve"> </w:t>
        </w:r>
        <w:r w:rsidRPr="0073320C">
          <w:rPr>
            <w:rFonts w:ascii="Courier New" w:eastAsia="Times New Roman" w:hAnsi="Courier New"/>
            <w:noProof/>
            <w:color w:val="808080"/>
            <w:sz w:val="16"/>
            <w:lang w:eastAsia="en-GB"/>
          </w:rPr>
          <w:t>-- Need R</w:t>
        </w:r>
      </w:ins>
    </w:p>
    <w:p w14:paraId="3890702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Huawei, HiSilicon" w:date="2023-06-12T19:24:00Z"/>
          <w:rFonts w:ascii="Courier New" w:eastAsia="Times New Roman" w:hAnsi="Courier New"/>
          <w:sz w:val="16"/>
          <w:lang w:eastAsia="en-GB"/>
        </w:rPr>
      </w:pPr>
      <w:ins w:id="514" w:author="Huawei, HiSilicon" w:date="2023-06-12T19:24:00Z">
        <w:r>
          <w:rPr>
            <w:rFonts w:ascii="Courier New" w:eastAsia="Times New Roman" w:hAnsi="Courier New" w:hint="eastAsia"/>
            <w:sz w:val="16"/>
            <w:lang w:eastAsia="en-GB"/>
          </w:rPr>
          <w:t>}</w:t>
        </w:r>
      </w:ins>
    </w:p>
    <w:p w14:paraId="73080E41" w14:textId="77777777"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FE55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UAC-AccessCategory1-</w:t>
      </w:r>
      <w:proofErr w:type="gramStart"/>
      <w:r>
        <w:rPr>
          <w:rFonts w:ascii="Courier New" w:eastAsia="Times New Roman" w:hAnsi="Courier New"/>
          <w:sz w:val="16"/>
          <w:lang w:eastAsia="en-GB"/>
        </w:rPr>
        <w:t>SelectionAssistanceInfo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431A1E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DCD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UAC-AC1-SelectAssistInfo-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w:t>
      </w:r>
      <w:proofErr w:type="spellStart"/>
      <w:r>
        <w:rPr>
          <w:rFonts w:ascii="Courier New" w:eastAsia="Times New Roman" w:hAnsi="Courier New"/>
          <w:sz w:val="16"/>
          <w:lang w:eastAsia="en-GB"/>
        </w:rPr>
        <w:t>notConfigured</w:t>
      </w:r>
      <w:proofErr w:type="spellEnd"/>
      <w:r>
        <w:rPr>
          <w:rFonts w:ascii="Courier New" w:eastAsia="Times New Roman" w:hAnsi="Courier New"/>
          <w:sz w:val="16"/>
          <w:lang w:eastAsia="en-GB"/>
        </w:rPr>
        <w:t>}</w:t>
      </w:r>
    </w:p>
    <w:p w14:paraId="188BF7C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AD26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SDT-ConfigCommonSIB-</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BDC3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sdt-RSRP-Threshold-r17</w:t>
      </w:r>
      <w:proofErr w:type="gramEnd"/>
      <w:r>
        <w:rPr>
          <w:rFonts w:ascii="Courier New" w:eastAsia="Times New Roman" w:hAnsi="Courier New"/>
          <w:sz w:val="16"/>
          <w:lang w:eastAsia="en-GB"/>
        </w:rPr>
        <w:t xml:space="preserve">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0A8E2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FCA1B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sdt-DataVolumeThreshold-r17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79D40B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56CDAF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t319a-r17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2BD536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2D98AA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8943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E2FF9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RedCap-ConfigCommonSIB-</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7459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halfDuplexRedCapAllowed-r17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8A55F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cellBarredRedCap-r17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5203F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cellBarredRedCap1Rx-r17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046E2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cellBarredRedCap2Rx-r17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1035E0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7E03C5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68A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BC47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0C6B2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FeaturePriority-</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697863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92FF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046E9C1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674A9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5BC755DC" w14:textId="77777777" w:rsidTr="00594D4D">
        <w:tc>
          <w:tcPr>
            <w:tcW w:w="14173" w:type="dxa"/>
            <w:tcBorders>
              <w:top w:val="single" w:sz="4" w:space="0" w:color="auto"/>
              <w:left w:val="single" w:sz="4" w:space="0" w:color="auto"/>
              <w:bottom w:val="single" w:sz="4" w:space="0" w:color="auto"/>
              <w:right w:val="single" w:sz="4" w:space="0" w:color="auto"/>
            </w:tcBorders>
          </w:tcPr>
          <w:p w14:paraId="6FA6599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861B1D" w14:paraId="3E9E5A45" w14:textId="77777777" w:rsidTr="00594D4D">
        <w:tc>
          <w:tcPr>
            <w:tcW w:w="14173" w:type="dxa"/>
            <w:tcBorders>
              <w:top w:val="single" w:sz="4" w:space="0" w:color="auto"/>
              <w:left w:val="single" w:sz="4" w:space="0" w:color="auto"/>
              <w:bottom w:val="single" w:sz="4" w:space="0" w:color="auto"/>
              <w:right w:val="single" w:sz="4" w:space="0" w:color="auto"/>
            </w:tcBorders>
          </w:tcPr>
          <w:p w14:paraId="0935C3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cellBarredNTN</w:t>
            </w:r>
            <w:proofErr w:type="spellEnd"/>
          </w:p>
          <w:p w14:paraId="6EA157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proofErr w:type="spellStart"/>
            <w:r>
              <w:rPr>
                <w:rFonts w:ascii="Arial" w:eastAsia="Times New Roman" w:hAnsi="Arial"/>
                <w:i/>
                <w:iCs/>
                <w:sz w:val="18"/>
                <w:lang w:eastAsia="sv-SE"/>
              </w:rPr>
              <w:t>notBarred</w:t>
            </w:r>
            <w:proofErr w:type="spellEnd"/>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861B1D" w14:paraId="2F712248" w14:textId="77777777" w:rsidTr="00594D4D">
        <w:tc>
          <w:tcPr>
            <w:tcW w:w="14173" w:type="dxa"/>
            <w:tcBorders>
              <w:top w:val="single" w:sz="4" w:space="0" w:color="auto"/>
              <w:left w:val="single" w:sz="4" w:space="0" w:color="auto"/>
              <w:bottom w:val="single" w:sz="4" w:space="0" w:color="auto"/>
              <w:right w:val="single" w:sz="4" w:space="0" w:color="auto"/>
            </w:tcBorders>
          </w:tcPr>
          <w:p w14:paraId="5BF9DF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BF8B62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861B1D" w14:paraId="14D8DA48" w14:textId="77777777" w:rsidTr="00594D4D">
        <w:tc>
          <w:tcPr>
            <w:tcW w:w="14173" w:type="dxa"/>
            <w:tcBorders>
              <w:top w:val="single" w:sz="4" w:space="0" w:color="auto"/>
              <w:left w:val="single" w:sz="4" w:space="0" w:color="auto"/>
              <w:bottom w:val="single" w:sz="4" w:space="0" w:color="auto"/>
              <w:right w:val="single" w:sz="4" w:space="0" w:color="auto"/>
            </w:tcBorders>
          </w:tcPr>
          <w:p w14:paraId="223CE0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479846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861B1D" w14:paraId="06E3220A" w14:textId="77777777" w:rsidTr="00594D4D">
        <w:tc>
          <w:tcPr>
            <w:tcW w:w="14173" w:type="dxa"/>
            <w:tcBorders>
              <w:top w:val="single" w:sz="4" w:space="0" w:color="auto"/>
              <w:left w:val="single" w:sz="4" w:space="0" w:color="auto"/>
              <w:bottom w:val="single" w:sz="4" w:space="0" w:color="auto"/>
              <w:right w:val="single" w:sz="4" w:space="0" w:color="auto"/>
            </w:tcBorders>
          </w:tcPr>
          <w:p w14:paraId="5E3AA9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cellSelectionInfo</w:t>
            </w:r>
            <w:proofErr w:type="spellEnd"/>
          </w:p>
          <w:p w14:paraId="0B84F62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861B1D" w14:paraId="040617A8" w14:textId="77777777" w:rsidTr="00594D4D">
        <w:tc>
          <w:tcPr>
            <w:tcW w:w="14173" w:type="dxa"/>
            <w:tcBorders>
              <w:top w:val="single" w:sz="4" w:space="0" w:color="auto"/>
              <w:left w:val="single" w:sz="4" w:space="0" w:color="auto"/>
              <w:bottom w:val="single" w:sz="4" w:space="0" w:color="auto"/>
              <w:right w:val="single" w:sz="4" w:space="0" w:color="auto"/>
            </w:tcBorders>
          </w:tcPr>
          <w:p w14:paraId="529D89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eCallOverIMS</w:t>
            </w:r>
            <w:proofErr w:type="spellEnd"/>
            <w:r>
              <w:rPr>
                <w:rFonts w:ascii="Arial" w:eastAsia="Times New Roman" w:hAnsi="Arial"/>
                <w:b/>
                <w:bCs/>
                <w:i/>
                <w:sz w:val="18"/>
                <w:szCs w:val="22"/>
                <w:lang w:eastAsia="en-GB"/>
              </w:rPr>
              <w:t>-Support</w:t>
            </w:r>
          </w:p>
          <w:p w14:paraId="00A2E3B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 xml:space="preserve">Indicates whether the cell supports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services as defined in TS 23.501 [32]. If absent,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is not supported by the network in the cell.</w:t>
            </w:r>
          </w:p>
        </w:tc>
      </w:tr>
      <w:tr w:rsidR="00861B1D" w14:paraId="166D5C11" w14:textId="77777777" w:rsidTr="00594D4D">
        <w:tc>
          <w:tcPr>
            <w:tcW w:w="14173" w:type="dxa"/>
            <w:tcBorders>
              <w:top w:val="single" w:sz="4" w:space="0" w:color="auto"/>
              <w:left w:val="single" w:sz="4" w:space="0" w:color="auto"/>
              <w:bottom w:val="single" w:sz="4" w:space="0" w:color="auto"/>
              <w:right w:val="single" w:sz="4" w:space="0" w:color="auto"/>
            </w:tcBorders>
          </w:tcPr>
          <w:p w14:paraId="78C6426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eDRX-AllowedIdle</w:t>
            </w:r>
            <w:proofErr w:type="spellEnd"/>
          </w:p>
          <w:p w14:paraId="68EE3B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proofErr w:type="spellStart"/>
            <w:r>
              <w:rPr>
                <w:rFonts w:ascii="Arial" w:eastAsia="Times New Roman" w:hAnsi="Arial"/>
                <w:i/>
                <w:sz w:val="18"/>
                <w:lang w:eastAsia="en-GB"/>
              </w:rPr>
              <w:t>eDRX-AllowedIdle</w:t>
            </w:r>
            <w:proofErr w:type="spellEnd"/>
            <w:r>
              <w:rPr>
                <w:rFonts w:ascii="Arial" w:eastAsia="Times New Roman" w:hAnsi="Arial"/>
                <w:sz w:val="18"/>
                <w:lang w:eastAsia="en-GB"/>
              </w:rPr>
              <w:t xml:space="preserve"> is not present.</w:t>
            </w:r>
          </w:p>
        </w:tc>
      </w:tr>
      <w:tr w:rsidR="00861B1D" w14:paraId="0BBF7E92" w14:textId="77777777" w:rsidTr="00594D4D">
        <w:tc>
          <w:tcPr>
            <w:tcW w:w="14173" w:type="dxa"/>
            <w:tcBorders>
              <w:top w:val="single" w:sz="4" w:space="0" w:color="auto"/>
              <w:left w:val="single" w:sz="4" w:space="0" w:color="auto"/>
              <w:bottom w:val="single" w:sz="4" w:space="0" w:color="auto"/>
              <w:right w:val="single" w:sz="4" w:space="0" w:color="auto"/>
            </w:tcBorders>
          </w:tcPr>
          <w:p w14:paraId="7C71C55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eDRX-AllowedInactive</w:t>
            </w:r>
            <w:proofErr w:type="spellEnd"/>
          </w:p>
          <w:p w14:paraId="33ACEA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Pr>
                <w:rFonts w:ascii="Arial" w:eastAsia="Times New Roman" w:hAnsi="Arial"/>
                <w:i/>
                <w:sz w:val="18"/>
                <w:szCs w:val="22"/>
                <w:lang w:eastAsia="en-GB"/>
              </w:rPr>
              <w:t>eDRX-AllowedInactive</w:t>
            </w:r>
            <w:proofErr w:type="spellEnd"/>
            <w:r>
              <w:rPr>
                <w:rFonts w:ascii="Arial" w:eastAsia="Times New Roman" w:hAnsi="Arial"/>
                <w:iCs/>
                <w:sz w:val="18"/>
                <w:szCs w:val="22"/>
                <w:lang w:eastAsia="en-GB"/>
              </w:rPr>
              <w:t xml:space="preserve"> is not present.</w:t>
            </w:r>
          </w:p>
        </w:tc>
      </w:tr>
      <w:tr w:rsidR="00861B1D" w14:paraId="237877B9" w14:textId="77777777" w:rsidTr="00594D4D">
        <w:tc>
          <w:tcPr>
            <w:tcW w:w="14173" w:type="dxa"/>
            <w:tcBorders>
              <w:top w:val="single" w:sz="4" w:space="0" w:color="auto"/>
              <w:left w:val="single" w:sz="4" w:space="0" w:color="auto"/>
              <w:bottom w:val="single" w:sz="4" w:space="0" w:color="auto"/>
              <w:right w:val="single" w:sz="4" w:space="0" w:color="auto"/>
            </w:tcBorders>
          </w:tcPr>
          <w:p w14:paraId="4C6763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Pr>
                <w:rFonts w:ascii="Arial" w:eastAsia="Times New Roman" w:hAnsi="Arial"/>
                <w:b/>
                <w:i/>
                <w:sz w:val="18"/>
                <w:szCs w:val="22"/>
                <w:lang w:eastAsia="ja-JP"/>
              </w:rPr>
              <w:t>featurePriorities</w:t>
            </w:r>
            <w:proofErr w:type="spellEnd"/>
          </w:p>
          <w:p w14:paraId="35589C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w:t>
            </w:r>
            <w:proofErr w:type="spellStart"/>
            <w:r>
              <w:rPr>
                <w:rFonts w:ascii="Arial" w:eastAsia="Times New Roman" w:hAnsi="Arial"/>
                <w:sz w:val="18"/>
                <w:szCs w:val="22"/>
                <w:lang w:eastAsia="ja-JP"/>
              </w:rPr>
              <w:t>RedCap</w:t>
            </w:r>
            <w:proofErr w:type="spellEnd"/>
            <w:r>
              <w:rPr>
                <w:rFonts w:ascii="Arial" w:eastAsia="Times New Roman" w:hAnsi="Arial"/>
                <w:sz w:val="18"/>
                <w:szCs w:val="22"/>
                <w:lang w:eastAsia="ja-JP"/>
              </w:rPr>
              <w:t xml:space="preserve">, Slicing, SDT and MSG3-Repetitions for Coverage Enhancements. These priorities are used to determine which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the UE shall use when a feature maps to more than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w:t>
            </w:r>
          </w:p>
        </w:tc>
      </w:tr>
      <w:tr w:rsidR="00861B1D" w14:paraId="1FF84543" w14:textId="77777777" w:rsidTr="00594D4D">
        <w:tc>
          <w:tcPr>
            <w:tcW w:w="14173" w:type="dxa"/>
            <w:tcBorders>
              <w:top w:val="single" w:sz="4" w:space="0" w:color="auto"/>
              <w:left w:val="single" w:sz="4" w:space="0" w:color="auto"/>
              <w:bottom w:val="single" w:sz="4" w:space="0" w:color="auto"/>
              <w:right w:val="single" w:sz="4" w:space="0" w:color="auto"/>
            </w:tcBorders>
          </w:tcPr>
          <w:p w14:paraId="5F95C7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halfDuplexRedCap</w:t>
            </w:r>
            <w:proofErr w:type="spellEnd"/>
            <w:r>
              <w:rPr>
                <w:rFonts w:ascii="Arial" w:eastAsia="Times New Roman" w:hAnsi="Arial"/>
                <w:b/>
                <w:bCs/>
                <w:i/>
                <w:sz w:val="18"/>
                <w:szCs w:val="22"/>
                <w:lang w:eastAsia="en-GB"/>
              </w:rPr>
              <w:t>-Allowed</w:t>
            </w:r>
          </w:p>
          <w:p w14:paraId="1022BE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 xml:space="preserve">The presence of this field indicates that the cell supports half-duplex FDD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UEs.</w:t>
            </w:r>
          </w:p>
        </w:tc>
      </w:tr>
      <w:tr w:rsidR="00861B1D" w14:paraId="45C317C9" w14:textId="77777777" w:rsidTr="00594D4D">
        <w:tc>
          <w:tcPr>
            <w:tcW w:w="14173" w:type="dxa"/>
            <w:tcBorders>
              <w:top w:val="single" w:sz="4" w:space="0" w:color="auto"/>
              <w:left w:val="single" w:sz="4" w:space="0" w:color="auto"/>
              <w:bottom w:val="single" w:sz="4" w:space="0" w:color="auto"/>
              <w:right w:val="single" w:sz="4" w:space="0" w:color="auto"/>
            </w:tcBorders>
          </w:tcPr>
          <w:p w14:paraId="1285F13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zh-CN"/>
              </w:rPr>
              <w:t>hsdn</w:t>
            </w:r>
            <w:proofErr w:type="spellEnd"/>
            <w:r>
              <w:rPr>
                <w:rFonts w:ascii="Arial" w:eastAsia="Times New Roman" w:hAnsi="Arial"/>
                <w:b/>
                <w:i/>
                <w:sz w:val="18"/>
                <w:lang w:eastAsia="zh-CN"/>
              </w:rPr>
              <w:t>-</w:t>
            </w:r>
            <w:r>
              <w:rPr>
                <w:rFonts w:ascii="Arial" w:eastAsia="Times New Roman" w:hAnsi="Arial"/>
                <w:b/>
                <w:i/>
                <w:sz w:val="18"/>
                <w:lang w:eastAsia="en-GB"/>
              </w:rPr>
              <w:t>Cell</w:t>
            </w:r>
          </w:p>
          <w:p w14:paraId="37835E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861B1D" w14:paraId="3985DE8D" w14:textId="77777777" w:rsidTr="00594D4D">
        <w:tc>
          <w:tcPr>
            <w:tcW w:w="14173" w:type="dxa"/>
            <w:tcBorders>
              <w:top w:val="single" w:sz="4" w:space="0" w:color="auto"/>
              <w:left w:val="single" w:sz="4" w:space="0" w:color="auto"/>
              <w:bottom w:val="single" w:sz="4" w:space="0" w:color="auto"/>
              <w:right w:val="single" w:sz="4" w:space="0" w:color="auto"/>
            </w:tcBorders>
          </w:tcPr>
          <w:p w14:paraId="68745AC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hyperSFN</w:t>
            </w:r>
            <w:proofErr w:type="spellEnd"/>
          </w:p>
          <w:p w14:paraId="52CA6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861B1D" w14:paraId="5EEB3311" w14:textId="77777777" w:rsidTr="00594D4D">
        <w:tc>
          <w:tcPr>
            <w:tcW w:w="14173" w:type="dxa"/>
            <w:tcBorders>
              <w:top w:val="single" w:sz="4" w:space="0" w:color="auto"/>
              <w:left w:val="single" w:sz="4" w:space="0" w:color="auto"/>
              <w:bottom w:val="single" w:sz="4" w:space="0" w:color="auto"/>
              <w:right w:val="single" w:sz="4" w:space="0" w:color="auto"/>
            </w:tcBorders>
          </w:tcPr>
          <w:p w14:paraId="5FB791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sv-SE"/>
              </w:rPr>
              <w:t>idleModeMeasurements</w:t>
            </w:r>
            <w:r>
              <w:rPr>
                <w:rFonts w:ascii="Arial" w:eastAsia="Times New Roman" w:hAnsi="Arial"/>
                <w:b/>
                <w:i/>
                <w:sz w:val="18"/>
                <w:lang w:eastAsia="ja-JP"/>
              </w:rPr>
              <w:t>EUTRA</w:t>
            </w:r>
            <w:proofErr w:type="spellEnd"/>
          </w:p>
          <w:p w14:paraId="2057AF4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861B1D" w14:paraId="52D3B72F" w14:textId="77777777" w:rsidTr="00594D4D">
        <w:tc>
          <w:tcPr>
            <w:tcW w:w="14173" w:type="dxa"/>
            <w:tcBorders>
              <w:top w:val="single" w:sz="4" w:space="0" w:color="auto"/>
              <w:left w:val="single" w:sz="4" w:space="0" w:color="auto"/>
              <w:bottom w:val="single" w:sz="4" w:space="0" w:color="auto"/>
              <w:right w:val="single" w:sz="4" w:space="0" w:color="auto"/>
            </w:tcBorders>
          </w:tcPr>
          <w:p w14:paraId="001306F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ja-JP"/>
              </w:rPr>
              <w:t>idleModeMeasurementsNR</w:t>
            </w:r>
            <w:proofErr w:type="spellEnd"/>
          </w:p>
          <w:p w14:paraId="74FE17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861B1D" w14:paraId="20347154" w14:textId="77777777" w:rsidTr="00594D4D">
        <w:tc>
          <w:tcPr>
            <w:tcW w:w="14173" w:type="dxa"/>
            <w:tcBorders>
              <w:top w:val="single" w:sz="4" w:space="0" w:color="auto"/>
              <w:left w:val="single" w:sz="4" w:space="0" w:color="auto"/>
              <w:bottom w:val="single" w:sz="4" w:space="0" w:color="auto"/>
              <w:right w:val="single" w:sz="4" w:space="0" w:color="auto"/>
            </w:tcBorders>
          </w:tcPr>
          <w:p w14:paraId="1F2770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ims-EmergencySupport</w:t>
            </w:r>
            <w:proofErr w:type="spellEnd"/>
          </w:p>
          <w:p w14:paraId="471588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861B1D" w14:paraId="02F99DDF" w14:textId="77777777" w:rsidTr="00594D4D">
        <w:tc>
          <w:tcPr>
            <w:tcW w:w="14173" w:type="dxa"/>
            <w:tcBorders>
              <w:top w:val="single" w:sz="4" w:space="0" w:color="auto"/>
              <w:left w:val="single" w:sz="4" w:space="0" w:color="auto"/>
              <w:bottom w:val="single" w:sz="4" w:space="0" w:color="auto"/>
              <w:right w:val="single" w:sz="4" w:space="0" w:color="auto"/>
            </w:tcBorders>
          </w:tcPr>
          <w:p w14:paraId="16EC783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intraFreqReselectionRedCap</w:t>
            </w:r>
            <w:proofErr w:type="spellEnd"/>
          </w:p>
          <w:p w14:paraId="08CB86A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 xml:space="preserve">Controls cell selection/reselection to intra-frequency cells for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UEs when this cell is barred, or treated as barred by the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as specified in TS 38.304 [20]. If not present, a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treats the cell as barred, </w:t>
            </w:r>
            <w:proofErr w:type="spellStart"/>
            <w:r>
              <w:rPr>
                <w:rFonts w:ascii="Arial" w:eastAsia="Times New Roman" w:hAnsi="Arial"/>
                <w:sz w:val="18"/>
                <w:szCs w:val="22"/>
                <w:lang w:eastAsia="sv-SE"/>
              </w:rPr>
              <w:t>i.e.</w:t>
            </w:r>
            <w:proofErr w:type="gramStart"/>
            <w:r>
              <w:rPr>
                <w:rFonts w:ascii="Arial" w:eastAsia="Times New Roman" w:hAnsi="Arial"/>
                <w:sz w:val="18"/>
                <w:szCs w:val="22"/>
                <w:lang w:eastAsia="sv-SE"/>
              </w:rPr>
              <w:t>,the</w:t>
            </w:r>
            <w:proofErr w:type="spellEnd"/>
            <w:proofErr w:type="gramEnd"/>
            <w:r>
              <w:rPr>
                <w:rFonts w:ascii="Arial" w:eastAsia="Times New Roman" w:hAnsi="Arial"/>
                <w:sz w:val="18"/>
                <w:szCs w:val="22"/>
                <w:lang w:eastAsia="sv-SE"/>
              </w:rPr>
              <w:t xml:space="preserve"> UE considers that the cell does not support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w:t>
            </w:r>
          </w:p>
        </w:tc>
      </w:tr>
      <w:tr w:rsidR="00A77668" w14:paraId="13BD70A5" w14:textId="77777777" w:rsidTr="00594D4D">
        <w:trPr>
          <w:ins w:id="515"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5A664CF0" w14:textId="77777777" w:rsidR="00A77668" w:rsidRDefault="00A77668" w:rsidP="00A77668">
            <w:pPr>
              <w:keepNext/>
              <w:keepLines/>
              <w:overflowPunct w:val="0"/>
              <w:autoSpaceDE w:val="0"/>
              <w:autoSpaceDN w:val="0"/>
              <w:adjustRightInd w:val="0"/>
              <w:spacing w:after="0"/>
              <w:textAlignment w:val="baseline"/>
              <w:rPr>
                <w:ins w:id="516" w:author="Huawei, HiSilicon" w:date="2023-06-12T19:24:00Z"/>
                <w:rFonts w:ascii="Arial" w:eastAsia="Times New Roman" w:hAnsi="Arial"/>
                <w:b/>
                <w:bCs/>
                <w:i/>
                <w:sz w:val="18"/>
                <w:szCs w:val="22"/>
                <w:lang w:eastAsia="en-GB"/>
              </w:rPr>
            </w:pPr>
            <w:proofErr w:type="spellStart"/>
            <w:ins w:id="517" w:author="Huawei, HiSilicon" w:date="2023-06-12T19:24:00Z">
              <w:r w:rsidRPr="001F1C94">
                <w:rPr>
                  <w:rFonts w:ascii="Arial" w:eastAsia="Times New Roman" w:hAnsi="Arial"/>
                  <w:b/>
                  <w:bCs/>
                  <w:i/>
                  <w:sz w:val="18"/>
                  <w:szCs w:val="22"/>
                  <w:lang w:eastAsia="en-GB"/>
                </w:rPr>
                <w:t>nonServingCellMII</w:t>
              </w:r>
              <w:proofErr w:type="spellEnd"/>
            </w:ins>
          </w:p>
          <w:p w14:paraId="0ED81C2C" w14:textId="21A268D5" w:rsidR="00A77668" w:rsidRDefault="00A77668" w:rsidP="00A77668">
            <w:pPr>
              <w:keepNext/>
              <w:keepLines/>
              <w:overflowPunct w:val="0"/>
              <w:autoSpaceDE w:val="0"/>
              <w:autoSpaceDN w:val="0"/>
              <w:adjustRightInd w:val="0"/>
              <w:spacing w:after="0"/>
              <w:textAlignment w:val="baseline"/>
              <w:rPr>
                <w:ins w:id="518" w:author="Huawei, HiSilicon" w:date="2023-06-12T19:24:00Z"/>
                <w:rFonts w:ascii="Arial" w:eastAsia="Times New Roman" w:hAnsi="Arial"/>
                <w:b/>
                <w:bCs/>
                <w:i/>
                <w:iCs/>
                <w:sz w:val="18"/>
                <w:lang w:eastAsia="ja-JP"/>
              </w:rPr>
            </w:pPr>
            <w:ins w:id="519" w:author="Huawei, HiSilicon" w:date="2023-06-12T19:24:00Z">
              <w:r>
                <w:rPr>
                  <w:rFonts w:ascii="Arial" w:eastAsia="Times New Roman" w:hAnsi="Arial"/>
                  <w:sz w:val="18"/>
                  <w:szCs w:val="22"/>
                  <w:lang w:eastAsia="sv-SE"/>
                </w:rPr>
                <w:t>Indicates whether MII for MBS broadcast reception on the non-serving cell can be sent.</w:t>
              </w:r>
            </w:ins>
          </w:p>
        </w:tc>
      </w:tr>
      <w:tr w:rsidR="00861B1D" w14:paraId="0DA4E4B6" w14:textId="77777777" w:rsidTr="00594D4D">
        <w:tc>
          <w:tcPr>
            <w:tcW w:w="14173" w:type="dxa"/>
            <w:tcBorders>
              <w:top w:val="single" w:sz="4" w:space="0" w:color="auto"/>
              <w:left w:val="single" w:sz="4" w:space="0" w:color="auto"/>
              <w:bottom w:val="single" w:sz="4" w:space="0" w:color="auto"/>
              <w:right w:val="single" w:sz="4" w:space="0" w:color="auto"/>
            </w:tcBorders>
          </w:tcPr>
          <w:p w14:paraId="3D2A286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QualMin</w:t>
            </w:r>
            <w:proofErr w:type="spellEnd"/>
          </w:p>
          <w:p w14:paraId="155C368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w:t>
            </w:r>
          </w:p>
        </w:tc>
      </w:tr>
      <w:tr w:rsidR="00861B1D" w14:paraId="5FA7A0DA" w14:textId="77777777" w:rsidTr="00594D4D">
        <w:tc>
          <w:tcPr>
            <w:tcW w:w="14173" w:type="dxa"/>
            <w:tcBorders>
              <w:top w:val="single" w:sz="4" w:space="0" w:color="auto"/>
              <w:left w:val="single" w:sz="4" w:space="0" w:color="auto"/>
              <w:bottom w:val="single" w:sz="4" w:space="0" w:color="auto"/>
              <w:right w:val="single" w:sz="4" w:space="0" w:color="auto"/>
            </w:tcBorders>
          </w:tcPr>
          <w:p w14:paraId="09E6E3C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lastRenderedPageBreak/>
              <w:t>q-</w:t>
            </w:r>
            <w:proofErr w:type="spellStart"/>
            <w:r>
              <w:rPr>
                <w:rFonts w:ascii="Arial" w:eastAsia="Times New Roman" w:hAnsi="Arial"/>
                <w:b/>
                <w:bCs/>
                <w:i/>
                <w:sz w:val="18"/>
                <w:szCs w:val="22"/>
                <w:lang w:eastAsia="en-GB"/>
              </w:rPr>
              <w:t>QualMinOffset</w:t>
            </w:r>
            <w:proofErr w:type="spellEnd"/>
          </w:p>
          <w:p w14:paraId="79BCEB9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xml:space="preserve">,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861B1D" w14:paraId="00D7B0ED" w14:textId="77777777" w:rsidTr="00594D4D">
        <w:tc>
          <w:tcPr>
            <w:tcW w:w="14173" w:type="dxa"/>
            <w:tcBorders>
              <w:top w:val="single" w:sz="4" w:space="0" w:color="auto"/>
              <w:left w:val="single" w:sz="4" w:space="0" w:color="auto"/>
              <w:bottom w:val="single" w:sz="4" w:space="0" w:color="auto"/>
              <w:right w:val="single" w:sz="4" w:space="0" w:color="auto"/>
            </w:tcBorders>
          </w:tcPr>
          <w:p w14:paraId="3CD2BB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w:t>
            </w:r>
            <w:proofErr w:type="spellEnd"/>
          </w:p>
          <w:p w14:paraId="7B7634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861B1D" w14:paraId="2998BD83" w14:textId="77777777" w:rsidTr="00594D4D">
        <w:tc>
          <w:tcPr>
            <w:tcW w:w="14173" w:type="dxa"/>
            <w:tcBorders>
              <w:top w:val="single" w:sz="4" w:space="0" w:color="auto"/>
              <w:left w:val="single" w:sz="4" w:space="0" w:color="auto"/>
              <w:bottom w:val="single" w:sz="4" w:space="0" w:color="auto"/>
              <w:right w:val="single" w:sz="4" w:space="0" w:color="auto"/>
            </w:tcBorders>
          </w:tcPr>
          <w:p w14:paraId="6DAB1A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RxLevMinOffset</w:t>
            </w:r>
            <w:proofErr w:type="spellEnd"/>
          </w:p>
          <w:p w14:paraId="58149B5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 field value * 2 [dB]. If absent,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861B1D" w14:paraId="62CAC029" w14:textId="77777777" w:rsidTr="00594D4D">
        <w:tc>
          <w:tcPr>
            <w:tcW w:w="14173" w:type="dxa"/>
            <w:tcBorders>
              <w:top w:val="single" w:sz="4" w:space="0" w:color="auto"/>
              <w:left w:val="single" w:sz="4" w:space="0" w:color="auto"/>
              <w:bottom w:val="single" w:sz="4" w:space="0" w:color="auto"/>
              <w:right w:val="single" w:sz="4" w:space="0" w:color="auto"/>
            </w:tcBorders>
          </w:tcPr>
          <w:p w14:paraId="63AB210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RxLevMinSUL</w:t>
            </w:r>
            <w:proofErr w:type="spellEnd"/>
          </w:p>
          <w:p w14:paraId="3720077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861B1D" w14:paraId="4857B40D" w14:textId="77777777" w:rsidTr="00594D4D">
        <w:tc>
          <w:tcPr>
            <w:tcW w:w="14173" w:type="dxa"/>
            <w:tcBorders>
              <w:top w:val="single" w:sz="4" w:space="0" w:color="auto"/>
              <w:left w:val="single" w:sz="4" w:space="0" w:color="auto"/>
              <w:bottom w:val="single" w:sz="4" w:space="0" w:color="auto"/>
              <w:right w:val="single" w:sz="4" w:space="0" w:color="auto"/>
            </w:tcBorders>
          </w:tcPr>
          <w:p w14:paraId="173AC8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-RSRP-Threshold</w:t>
            </w:r>
          </w:p>
          <w:p w14:paraId="452F72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861B1D" w14:paraId="375318B4" w14:textId="77777777" w:rsidTr="00594D4D">
        <w:tc>
          <w:tcPr>
            <w:tcW w:w="14173" w:type="dxa"/>
            <w:tcBorders>
              <w:top w:val="single" w:sz="4" w:space="0" w:color="auto"/>
              <w:left w:val="single" w:sz="4" w:space="0" w:color="auto"/>
              <w:bottom w:val="single" w:sz="4" w:space="0" w:color="auto"/>
              <w:right w:val="single" w:sz="4" w:space="0" w:color="auto"/>
            </w:tcBorders>
          </w:tcPr>
          <w:p w14:paraId="67A330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sdt-DataVolumeThreshold</w:t>
            </w:r>
            <w:proofErr w:type="spellEnd"/>
          </w:p>
          <w:p w14:paraId="7A76B6E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861B1D" w14:paraId="1ABAA9C2" w14:textId="77777777" w:rsidTr="00594D4D">
        <w:tc>
          <w:tcPr>
            <w:tcW w:w="14173" w:type="dxa"/>
            <w:tcBorders>
              <w:top w:val="single" w:sz="4" w:space="0" w:color="auto"/>
              <w:left w:val="single" w:sz="4" w:space="0" w:color="auto"/>
              <w:bottom w:val="single" w:sz="4" w:space="0" w:color="auto"/>
              <w:right w:val="single" w:sz="4" w:space="0" w:color="auto"/>
            </w:tcBorders>
          </w:tcPr>
          <w:p w14:paraId="09E77D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sdt-LogicalChannelSR-DelayTimer</w:t>
            </w:r>
            <w:proofErr w:type="spellEnd"/>
          </w:p>
          <w:p w14:paraId="10B8C06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proofErr w:type="spellStart"/>
            <w:r>
              <w:rPr>
                <w:rFonts w:ascii="Arial" w:eastAsia="Times New Roman" w:hAnsi="Arial"/>
                <w:i/>
                <w:iCs/>
                <w:sz w:val="18"/>
                <w:szCs w:val="22"/>
                <w:lang w:eastAsia="sv-SE"/>
              </w:rPr>
              <w:t>logicalChannelSR-DelayTimer</w:t>
            </w:r>
            <w:proofErr w:type="spellEnd"/>
            <w:r>
              <w:rPr>
                <w:rFonts w:ascii="Arial" w:eastAsia="Times New Roman" w:hAnsi="Arial"/>
                <w:sz w:val="18"/>
                <w:szCs w:val="22"/>
                <w:lang w:eastAsia="sv-SE"/>
              </w:rPr>
              <w:t xml:space="preserve"> applied during SDT for logical channels configured with SDT, as specified in TS 38.321 [3]. Value in number of </w:t>
            </w:r>
            <w:proofErr w:type="spellStart"/>
            <w:r>
              <w:rPr>
                <w:rFonts w:ascii="Arial" w:eastAsia="Times New Roman" w:hAnsi="Arial"/>
                <w:sz w:val="18"/>
                <w:szCs w:val="22"/>
                <w:lang w:eastAsia="sv-SE"/>
              </w:rPr>
              <w:t>subframes</w:t>
            </w:r>
            <w:proofErr w:type="spellEnd"/>
            <w:r>
              <w:rPr>
                <w:rFonts w:ascii="Arial" w:eastAsia="Times New Roman" w:hAnsi="Arial"/>
                <w:sz w:val="18"/>
                <w:szCs w:val="22"/>
                <w:lang w:eastAsia="sv-SE"/>
              </w:rPr>
              <w:t xml:space="preserve">.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w:t>
            </w:r>
            <w:proofErr w:type="spellStart"/>
            <w:r>
              <w:rPr>
                <w:rFonts w:ascii="Arial" w:eastAsia="Times New Roman" w:hAnsi="Arial"/>
                <w:sz w:val="18"/>
                <w:szCs w:val="22"/>
                <w:lang w:eastAsia="sv-SE"/>
              </w:rPr>
              <w:t>subframes</w:t>
            </w:r>
            <w:proofErr w:type="spellEnd"/>
            <w:r>
              <w:rPr>
                <w:rFonts w:ascii="Arial" w:eastAsia="Times New Roman" w:hAnsi="Arial"/>
                <w:sz w:val="18"/>
                <w:szCs w:val="22"/>
                <w:lang w:eastAsia="sv-SE"/>
              </w:rPr>
              <w:t xml:space="preserve">, </w:t>
            </w:r>
            <w:r>
              <w:rPr>
                <w:rFonts w:ascii="Arial" w:eastAsia="Times New Roman" w:hAnsi="Arial"/>
                <w:i/>
                <w:sz w:val="18"/>
                <w:lang w:eastAsia="sv-SE"/>
              </w:rPr>
              <w:t>sf40</w:t>
            </w:r>
            <w:r>
              <w:rPr>
                <w:rFonts w:ascii="Arial" w:eastAsia="Times New Roman" w:hAnsi="Arial"/>
                <w:sz w:val="18"/>
                <w:szCs w:val="22"/>
                <w:lang w:eastAsia="sv-SE"/>
              </w:rPr>
              <w:t xml:space="preserve"> corresponds to 40 </w:t>
            </w:r>
            <w:proofErr w:type="spellStart"/>
            <w:r>
              <w:rPr>
                <w:rFonts w:ascii="Arial" w:eastAsia="Times New Roman" w:hAnsi="Arial"/>
                <w:sz w:val="18"/>
                <w:szCs w:val="22"/>
                <w:lang w:eastAsia="sv-SE"/>
              </w:rPr>
              <w:t>subframes</w:t>
            </w:r>
            <w:proofErr w:type="spellEnd"/>
            <w:r>
              <w:rPr>
                <w:rFonts w:ascii="Arial" w:eastAsia="Times New Roman" w:hAnsi="Arial"/>
                <w:sz w:val="18"/>
                <w:szCs w:val="22"/>
                <w:lang w:eastAsia="sv-SE"/>
              </w:rPr>
              <w:t>, and so on</w:t>
            </w:r>
            <w:r>
              <w:rPr>
                <w:rFonts w:ascii="Arial" w:eastAsia="Times New Roman" w:hAnsi="Arial" w:cs="Arial"/>
                <w:sz w:val="18"/>
                <w:lang w:eastAsia="sv-SE"/>
              </w:rPr>
              <w:t xml:space="preserve">. If this field is not configured, then </w:t>
            </w:r>
            <w:proofErr w:type="spellStart"/>
            <w:r>
              <w:rPr>
                <w:rFonts w:ascii="Arial" w:eastAsia="Times New Roman" w:hAnsi="Arial"/>
                <w:sz w:val="18"/>
                <w:szCs w:val="22"/>
                <w:lang w:eastAsia="sv-SE"/>
              </w:rPr>
              <w:t>logicalChannelSR-DelayTimer</w:t>
            </w:r>
            <w:proofErr w:type="spellEnd"/>
            <w:r>
              <w:rPr>
                <w:rFonts w:ascii="Arial" w:eastAsia="Times New Roman" w:hAnsi="Arial"/>
                <w:sz w:val="18"/>
                <w:szCs w:val="22"/>
                <w:lang w:eastAsia="sv-SE"/>
              </w:rPr>
              <w:t xml:space="preserve"> is not applied for SDT logical channels.</w:t>
            </w:r>
          </w:p>
        </w:tc>
      </w:tr>
      <w:tr w:rsidR="00861B1D" w14:paraId="04F80C38" w14:textId="77777777" w:rsidTr="00594D4D">
        <w:tc>
          <w:tcPr>
            <w:tcW w:w="14173" w:type="dxa"/>
            <w:tcBorders>
              <w:top w:val="single" w:sz="4" w:space="0" w:color="auto"/>
              <w:left w:val="single" w:sz="4" w:space="0" w:color="auto"/>
              <w:bottom w:val="single" w:sz="4" w:space="0" w:color="auto"/>
              <w:right w:val="single" w:sz="4" w:space="0" w:color="auto"/>
            </w:tcBorders>
          </w:tcPr>
          <w:p w14:paraId="060F25A3"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servingCellConfigCommon</w:t>
            </w:r>
            <w:proofErr w:type="spellEnd"/>
          </w:p>
          <w:p w14:paraId="0E238D7F" w14:textId="77777777" w:rsidR="00861B1D" w:rsidRDefault="00861B1D" w:rsidP="00594D4D">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861B1D" w14:paraId="2E6D5A8A" w14:textId="77777777" w:rsidTr="00594D4D">
        <w:tc>
          <w:tcPr>
            <w:tcW w:w="14173" w:type="dxa"/>
            <w:tcBorders>
              <w:top w:val="single" w:sz="4" w:space="0" w:color="auto"/>
              <w:left w:val="single" w:sz="4" w:space="0" w:color="auto"/>
              <w:bottom w:val="single" w:sz="4" w:space="0" w:color="auto"/>
              <w:right w:val="single" w:sz="4" w:space="0" w:color="auto"/>
            </w:tcBorders>
          </w:tcPr>
          <w:p w14:paraId="3AF973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0EE2D0B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861B1D" w14:paraId="42E2EC3B" w14:textId="77777777" w:rsidTr="00594D4D">
        <w:tc>
          <w:tcPr>
            <w:tcW w:w="14173" w:type="dxa"/>
            <w:tcBorders>
              <w:top w:val="single" w:sz="4" w:space="0" w:color="auto"/>
              <w:left w:val="single" w:sz="4" w:space="0" w:color="auto"/>
              <w:bottom w:val="single" w:sz="4" w:space="0" w:color="auto"/>
              <w:right w:val="single" w:sz="4" w:space="0" w:color="auto"/>
            </w:tcBorders>
          </w:tcPr>
          <w:p w14:paraId="34372F1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441709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w:t>
            </w:r>
            <w:proofErr w:type="spellStart"/>
            <w:r>
              <w:rPr>
                <w:rFonts w:ascii="Arial" w:eastAsia="Times New Roman" w:hAnsi="Arial"/>
                <w:i/>
                <w:sz w:val="18"/>
                <w:lang w:eastAsia="ja-JP"/>
              </w:rPr>
              <w:t>plmnCommon</w:t>
            </w:r>
            <w:proofErr w:type="spellEnd"/>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w:t>
            </w:r>
            <w:proofErr w:type="spellStart"/>
            <w:r>
              <w:rPr>
                <w:rFonts w:ascii="Arial" w:eastAsia="Times New Roman" w:hAnsi="Arial"/>
                <w:i/>
                <w:sz w:val="18"/>
                <w:lang w:eastAsia="sv-SE"/>
              </w:rPr>
              <w:t>plmn-IdentityInfoList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proofErr w:type="spellStart"/>
            <w:r>
              <w:rPr>
                <w:rFonts w:ascii="Arial" w:eastAsia="Times New Roman" w:hAnsi="Arial"/>
                <w:i/>
                <w:sz w:val="18"/>
                <w:lang w:eastAsia="sv-SE"/>
              </w:rPr>
              <w:t>individualPLMNList</w:t>
            </w:r>
            <w:proofErr w:type="spellEnd"/>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861B1D" w14:paraId="61619717" w14:textId="77777777" w:rsidTr="00594D4D">
        <w:tc>
          <w:tcPr>
            <w:tcW w:w="14173" w:type="dxa"/>
            <w:tcBorders>
              <w:top w:val="single" w:sz="4" w:space="0" w:color="auto"/>
              <w:left w:val="single" w:sz="4" w:space="0" w:color="auto"/>
              <w:bottom w:val="single" w:sz="4" w:space="0" w:color="auto"/>
              <w:right w:val="single" w:sz="4" w:space="0" w:color="auto"/>
            </w:tcBorders>
          </w:tcPr>
          <w:p w14:paraId="168D781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4C43D5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 xml:space="preserve">and the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proofErr w:type="spellStart"/>
            <w:r>
              <w:rPr>
                <w:rFonts w:ascii="Arial" w:eastAsia="Times New Roman" w:hAnsi="Arial"/>
                <w:i/>
                <w:sz w:val="18"/>
                <w:lang w:eastAsia="sv-SE"/>
              </w:rPr>
              <w:t>notConfigured</w:t>
            </w:r>
            <w:proofErr w:type="spellEnd"/>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861B1D" w14:paraId="5FA32969" w14:textId="77777777" w:rsidTr="00594D4D">
        <w:tc>
          <w:tcPr>
            <w:tcW w:w="14173" w:type="dxa"/>
            <w:tcBorders>
              <w:top w:val="single" w:sz="4" w:space="0" w:color="auto"/>
              <w:left w:val="single" w:sz="4" w:space="0" w:color="auto"/>
              <w:bottom w:val="single" w:sz="4" w:space="0" w:color="auto"/>
              <w:right w:val="single" w:sz="4" w:space="0" w:color="auto"/>
            </w:tcBorders>
          </w:tcPr>
          <w:p w14:paraId="77EE2B2A"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uac-BarringForCommon</w:t>
            </w:r>
            <w:proofErr w:type="spellEnd"/>
          </w:p>
          <w:p w14:paraId="06FAD3F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Pr>
                <w:rFonts w:ascii="Arial" w:eastAsia="Calibri" w:hAnsi="Arial"/>
                <w:i/>
                <w:sz w:val="18"/>
                <w:szCs w:val="22"/>
                <w:lang w:eastAsia="sv-SE"/>
              </w:rPr>
              <w:t>uac</w:t>
            </w:r>
            <w:proofErr w:type="spellEnd"/>
            <w:r>
              <w:rPr>
                <w:rFonts w:ascii="Arial" w:eastAsia="Calibri" w:hAnsi="Arial"/>
                <w:i/>
                <w:sz w:val="18"/>
                <w:szCs w:val="22"/>
                <w:lang w:eastAsia="sv-SE"/>
              </w:rPr>
              <w:t>-</w:t>
            </w:r>
            <w:proofErr w:type="spellStart"/>
            <w:r>
              <w:rPr>
                <w:rFonts w:ascii="Arial" w:eastAsia="Calibri" w:hAnsi="Arial"/>
                <w:i/>
                <w:sz w:val="18"/>
                <w:szCs w:val="22"/>
                <w:lang w:eastAsia="sv-SE"/>
              </w:rPr>
              <w:t>BarringPerPLMN</w:t>
            </w:r>
            <w:proofErr w:type="spellEnd"/>
            <w:r>
              <w:rPr>
                <w:rFonts w:ascii="Arial" w:eastAsia="Calibri" w:hAnsi="Arial"/>
                <w:i/>
                <w:sz w:val="18"/>
                <w:szCs w:val="22"/>
                <w:lang w:eastAsia="sv-SE"/>
              </w:rPr>
              <w:t>-List</w:t>
            </w:r>
            <w:r>
              <w:rPr>
                <w:rFonts w:ascii="Arial" w:eastAsia="Calibri" w:hAnsi="Arial"/>
                <w:sz w:val="18"/>
                <w:szCs w:val="22"/>
                <w:lang w:eastAsia="sv-SE"/>
              </w:rPr>
              <w:t>. The parameters are specified by providing an index to the set of configurations (</w:t>
            </w:r>
            <w:proofErr w:type="spellStart"/>
            <w:r>
              <w:rPr>
                <w:rFonts w:ascii="Arial" w:eastAsia="Calibri" w:hAnsi="Arial"/>
                <w:i/>
                <w:sz w:val="18"/>
                <w:szCs w:val="22"/>
                <w:lang w:eastAsia="sv-SE"/>
              </w:rPr>
              <w:t>uac-BarringInfoSetList</w:t>
            </w:r>
            <w:proofErr w:type="spellEnd"/>
            <w:r>
              <w:rPr>
                <w:rFonts w:ascii="Arial" w:eastAsia="Calibri" w:hAnsi="Arial"/>
                <w:sz w:val="18"/>
                <w:szCs w:val="22"/>
                <w:lang w:eastAsia="sv-SE"/>
              </w:rPr>
              <w:t>). UE behaviour upon absence of this field is specified in clause 5.3.14.2.</w:t>
            </w:r>
          </w:p>
        </w:tc>
      </w:tr>
      <w:tr w:rsidR="00861B1D" w14:paraId="2013208A" w14:textId="77777777" w:rsidTr="00594D4D">
        <w:tc>
          <w:tcPr>
            <w:tcW w:w="14173" w:type="dxa"/>
            <w:tcBorders>
              <w:top w:val="single" w:sz="4" w:space="0" w:color="auto"/>
              <w:left w:val="single" w:sz="4" w:space="0" w:color="auto"/>
              <w:bottom w:val="single" w:sz="4" w:space="0" w:color="auto"/>
              <w:right w:val="single" w:sz="4" w:space="0" w:color="auto"/>
            </w:tcBorders>
          </w:tcPr>
          <w:p w14:paraId="11788A3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ue-TimersAndConstants</w:t>
            </w:r>
            <w:proofErr w:type="spellEnd"/>
          </w:p>
          <w:p w14:paraId="585A6C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 xml:space="preserve">e cell operating as </w:t>
            </w:r>
            <w:proofErr w:type="spellStart"/>
            <w:r>
              <w:rPr>
                <w:rFonts w:ascii="Arial" w:eastAsia="Calibri" w:hAnsi="Arial" w:cs="Arial"/>
                <w:sz w:val="18"/>
                <w:szCs w:val="22"/>
                <w:lang w:eastAsia="sv-SE"/>
              </w:rPr>
              <w:t>PCell</w:t>
            </w:r>
            <w:proofErr w:type="spellEnd"/>
            <w:r>
              <w:rPr>
                <w:rFonts w:ascii="Arial" w:eastAsia="Calibri" w:hAnsi="Arial" w:cs="Arial"/>
                <w:sz w:val="18"/>
                <w:szCs w:val="22"/>
                <w:lang w:eastAsia="sv-SE"/>
              </w:rPr>
              <w:t xml:space="preserve"> always provides th</w:t>
            </w:r>
            <w:r>
              <w:rPr>
                <w:rFonts w:ascii="Arial" w:eastAsia="Calibri" w:hAnsi="Arial"/>
                <w:sz w:val="18"/>
                <w:szCs w:val="22"/>
                <w:lang w:eastAsia="sv-SE"/>
              </w:rPr>
              <w:t>is field.</w:t>
            </w:r>
          </w:p>
        </w:tc>
      </w:tr>
      <w:tr w:rsidR="00861B1D" w14:paraId="0095EE50" w14:textId="77777777" w:rsidTr="00594D4D">
        <w:tc>
          <w:tcPr>
            <w:tcW w:w="14173" w:type="dxa"/>
            <w:tcBorders>
              <w:top w:val="single" w:sz="4" w:space="0" w:color="auto"/>
              <w:left w:val="single" w:sz="4" w:space="0" w:color="auto"/>
              <w:bottom w:val="single" w:sz="4" w:space="0" w:color="auto"/>
              <w:right w:val="single" w:sz="4" w:space="0" w:color="auto"/>
            </w:tcBorders>
          </w:tcPr>
          <w:p w14:paraId="18D41BB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useFullResumeID</w:t>
            </w:r>
            <w:proofErr w:type="spellEnd"/>
          </w:p>
          <w:p w14:paraId="1C36E257"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proofErr w:type="spellStart"/>
            <w:r>
              <w:rPr>
                <w:rFonts w:ascii="Arial" w:eastAsia="Times New Roman" w:hAnsi="Arial"/>
                <w:i/>
                <w:sz w:val="18"/>
                <w:lang w:eastAsia="sv-SE"/>
              </w:rPr>
              <w:t>fullI</w:t>
            </w:r>
            <w:proofErr w:type="spellEnd"/>
            <w:r>
              <w:rPr>
                <w:rFonts w:ascii="Arial" w:eastAsia="Times New Roman" w:hAnsi="Arial"/>
                <w:i/>
                <w:sz w:val="18"/>
                <w:lang w:eastAsia="sv-SE"/>
              </w:rPr>
              <w:t>-RNTI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proofErr w:type="spellStart"/>
            <w:r>
              <w:rPr>
                <w:rFonts w:ascii="Arial" w:eastAsia="Times New Roman" w:hAnsi="Arial"/>
                <w:i/>
                <w:sz w:val="18"/>
                <w:lang w:eastAsia="sv-SE"/>
              </w:rPr>
              <w:t>shortI</w:t>
            </w:r>
            <w:proofErr w:type="spellEnd"/>
            <w:r>
              <w:rPr>
                <w:rFonts w:ascii="Arial" w:eastAsia="Times New Roman" w:hAnsi="Arial"/>
                <w:i/>
                <w:sz w:val="18"/>
                <w:lang w:eastAsia="sv-SE"/>
              </w:rPr>
              <w:t>-RNTI</w:t>
            </w:r>
            <w:r>
              <w:rPr>
                <w:rFonts w:ascii="Arial" w:eastAsia="Times New Roman" w:hAnsi="Arial"/>
                <w:sz w:val="18"/>
                <w:lang w:eastAsia="sv-SE"/>
              </w:rPr>
              <w:t xml:space="preserve"> and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if the field is absent.</w:t>
            </w:r>
          </w:p>
        </w:tc>
      </w:tr>
    </w:tbl>
    <w:p w14:paraId="29DB015F"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015EAB5D" w14:textId="77777777" w:rsidTr="00594D4D">
        <w:tc>
          <w:tcPr>
            <w:tcW w:w="4027" w:type="dxa"/>
            <w:tcBorders>
              <w:top w:val="single" w:sz="4" w:space="0" w:color="auto"/>
              <w:left w:val="single" w:sz="4" w:space="0" w:color="auto"/>
              <w:bottom w:val="single" w:sz="4" w:space="0" w:color="auto"/>
              <w:right w:val="single" w:sz="4" w:space="0" w:color="auto"/>
            </w:tcBorders>
          </w:tcPr>
          <w:p w14:paraId="51D0625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5992B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861B1D" w14:paraId="3E8B8F11" w14:textId="77777777" w:rsidTr="00594D4D">
        <w:tc>
          <w:tcPr>
            <w:tcW w:w="4027" w:type="dxa"/>
            <w:tcBorders>
              <w:top w:val="single" w:sz="4" w:space="0" w:color="auto"/>
              <w:left w:val="single" w:sz="4" w:space="0" w:color="auto"/>
              <w:bottom w:val="single" w:sz="4" w:space="0" w:color="auto"/>
              <w:right w:val="single" w:sz="4" w:space="0" w:color="auto"/>
            </w:tcBorders>
          </w:tcPr>
          <w:p w14:paraId="27E0AE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18CB86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proofErr w:type="spellStart"/>
            <w:r>
              <w:rPr>
                <w:rFonts w:ascii="Arial" w:eastAsia="Times New Roman" w:hAnsi="Arial"/>
                <w:i/>
                <w:iCs/>
                <w:sz w:val="18"/>
                <w:szCs w:val="22"/>
                <w:lang w:eastAsia="sv-SE"/>
              </w:rPr>
              <w:t>eDRX-AllowedIdle</w:t>
            </w:r>
            <w:proofErr w:type="spellEnd"/>
            <w:r>
              <w:rPr>
                <w:rFonts w:ascii="Arial" w:eastAsia="Times New Roman" w:hAnsi="Arial"/>
                <w:sz w:val="18"/>
                <w:szCs w:val="22"/>
                <w:lang w:eastAsia="sv-SE"/>
              </w:rPr>
              <w:t>, otherwise it is absent.</w:t>
            </w:r>
          </w:p>
        </w:tc>
      </w:tr>
      <w:tr w:rsidR="00861B1D" w14:paraId="090D31E2" w14:textId="77777777" w:rsidTr="00594D4D">
        <w:tc>
          <w:tcPr>
            <w:tcW w:w="4027" w:type="dxa"/>
            <w:tcBorders>
              <w:top w:val="single" w:sz="4" w:space="0" w:color="auto"/>
              <w:left w:val="single" w:sz="4" w:space="0" w:color="auto"/>
              <w:bottom w:val="single" w:sz="4" w:space="0" w:color="auto"/>
              <w:right w:val="single" w:sz="4" w:space="0" w:color="auto"/>
            </w:tcBorders>
          </w:tcPr>
          <w:p w14:paraId="0AFC45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AF8E24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861B1D" w14:paraId="359C4E69" w14:textId="77777777" w:rsidTr="00594D4D">
        <w:tc>
          <w:tcPr>
            <w:tcW w:w="4027" w:type="dxa"/>
            <w:tcBorders>
              <w:top w:val="single" w:sz="4" w:space="0" w:color="auto"/>
              <w:left w:val="single" w:sz="4" w:space="0" w:color="auto"/>
              <w:bottom w:val="single" w:sz="4" w:space="0" w:color="auto"/>
              <w:right w:val="single" w:sz="4" w:space="0" w:color="auto"/>
            </w:tcBorders>
          </w:tcPr>
          <w:p w14:paraId="5A3F63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CCB7D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6481FEF" w14:textId="77777777" w:rsidR="0070758F" w:rsidRDefault="0070758F" w:rsidP="0070758F">
      <w:pPr>
        <w:overflowPunct w:val="0"/>
        <w:autoSpaceDE w:val="0"/>
        <w:autoSpaceDN w:val="0"/>
        <w:adjustRightInd w:val="0"/>
        <w:textAlignment w:val="baseline"/>
        <w:rPr>
          <w:rFonts w:ascii="Arial" w:hAnsi="Arial"/>
          <w:sz w:val="24"/>
          <w:lang w:eastAsia="zh-CN"/>
        </w:rPr>
      </w:pPr>
    </w:p>
    <w:p w14:paraId="1093C01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F3C3168" w14:textId="0BFC161E" w:rsidR="0070758F" w:rsidRDefault="0070758F" w:rsidP="0070758F">
      <w:pPr>
        <w:pStyle w:val="Note-Boxed"/>
        <w:jc w:val="center"/>
      </w:pPr>
      <w:r w:rsidRPr="0070758F">
        <w:t>N</w:t>
      </w:r>
      <w:r w:rsidRPr="0070758F">
        <w:rPr>
          <w:rFonts w:hint="eastAsia"/>
        </w:rPr>
        <w:t>ext</w:t>
      </w:r>
      <w:r>
        <w:t xml:space="preserve"> Change (new)</w:t>
      </w:r>
    </w:p>
    <w:p w14:paraId="6F970B27" w14:textId="77777777" w:rsidR="0070758F" w:rsidRPr="0070758F" w:rsidRDefault="0070758F" w:rsidP="0070758F">
      <w:pPr>
        <w:overflowPunct w:val="0"/>
        <w:autoSpaceDE w:val="0"/>
        <w:autoSpaceDN w:val="0"/>
        <w:adjustRightInd w:val="0"/>
        <w:textAlignment w:val="baseline"/>
        <w:rPr>
          <w:rFonts w:ascii="Arial" w:hAnsi="Arial"/>
          <w:sz w:val="24"/>
          <w:lang w:eastAsia="zh-CN"/>
        </w:rPr>
      </w:pPr>
    </w:p>
    <w:p w14:paraId="4C02A1C6" w14:textId="77777777" w:rsidR="00A77668" w:rsidRDefault="00A77668" w:rsidP="00A77668">
      <w:pPr>
        <w:keepNext/>
        <w:keepLines/>
        <w:overflowPunct w:val="0"/>
        <w:autoSpaceDE w:val="0"/>
        <w:autoSpaceDN w:val="0"/>
        <w:adjustRightInd w:val="0"/>
        <w:spacing w:before="120"/>
        <w:ind w:left="1418" w:hanging="1418"/>
        <w:textAlignment w:val="baseline"/>
        <w:outlineLvl w:val="3"/>
        <w:rPr>
          <w:ins w:id="520" w:author="Huawei, HiSilicon" w:date="2023-06-12T19:25:00Z"/>
          <w:rFonts w:ascii="Arial" w:eastAsia="Times New Roman" w:hAnsi="Arial"/>
          <w:sz w:val="24"/>
          <w:lang w:eastAsia="zh-CN"/>
        </w:rPr>
      </w:pPr>
      <w:ins w:id="521" w:author="Huawei, HiSilicon" w:date="2023-06-12T19:25: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1C04FCEE" w14:textId="77777777" w:rsidR="00A77668" w:rsidRDefault="00A77668" w:rsidP="00A77668">
      <w:pPr>
        <w:overflowPunct w:val="0"/>
        <w:autoSpaceDE w:val="0"/>
        <w:autoSpaceDN w:val="0"/>
        <w:adjustRightInd w:val="0"/>
        <w:textAlignment w:val="baseline"/>
        <w:rPr>
          <w:ins w:id="522" w:author="Huawei, HiSilicon" w:date="2023-06-12T19:25:00Z"/>
          <w:rFonts w:eastAsia="Times New Roman"/>
          <w:lang w:eastAsia="zh-CN"/>
        </w:rPr>
      </w:pPr>
      <w:proofErr w:type="spellStart"/>
      <w:ins w:id="523" w:author="Huawei, HiSilicon" w:date="2023-06-12T19:25:00Z">
        <w:r>
          <w:rPr>
            <w:rFonts w:eastAsia="Times New Roman"/>
            <w:i/>
            <w:lang w:eastAsia="zh-CN"/>
          </w:rPr>
          <w:t>SIBx</w:t>
        </w:r>
        <w:proofErr w:type="spellEnd"/>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667E6CB" w14:textId="77777777" w:rsidR="00A77668" w:rsidRDefault="00A77668" w:rsidP="00A77668">
      <w:pPr>
        <w:keepNext/>
        <w:keepLines/>
        <w:overflowPunct w:val="0"/>
        <w:autoSpaceDE w:val="0"/>
        <w:autoSpaceDN w:val="0"/>
        <w:adjustRightInd w:val="0"/>
        <w:spacing w:before="60"/>
        <w:jc w:val="center"/>
        <w:textAlignment w:val="baseline"/>
        <w:rPr>
          <w:ins w:id="524" w:author="Huawei, HiSilicon" w:date="2023-06-12T19:25:00Z"/>
          <w:rFonts w:ascii="Arial" w:eastAsia="Times New Roman" w:hAnsi="Arial"/>
          <w:b/>
          <w:lang w:eastAsia="ja-JP"/>
        </w:rPr>
      </w:pPr>
      <w:proofErr w:type="spellStart"/>
      <w:ins w:id="525" w:author="Huawei, HiSilicon" w:date="2023-06-12T19:25: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5B0DB34A"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Huawei, HiSilicon" w:date="2023-06-12T19:25:00Z"/>
          <w:rFonts w:ascii="Courier New" w:eastAsia="Times New Roman" w:hAnsi="Courier New"/>
          <w:color w:val="808080"/>
          <w:sz w:val="16"/>
          <w:lang w:eastAsia="en-GB"/>
        </w:rPr>
      </w:pPr>
      <w:ins w:id="527" w:author="Huawei, HiSilicon" w:date="2023-06-12T19:25:00Z">
        <w:r>
          <w:rPr>
            <w:rFonts w:ascii="Courier New" w:eastAsia="Times New Roman" w:hAnsi="Courier New"/>
            <w:color w:val="808080"/>
            <w:sz w:val="16"/>
            <w:lang w:eastAsia="en-GB"/>
          </w:rPr>
          <w:t>-- ASN1START</w:t>
        </w:r>
      </w:ins>
    </w:p>
    <w:p w14:paraId="37A40AE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Huawei, HiSilicon" w:date="2023-06-12T19:25:00Z"/>
          <w:rFonts w:ascii="Courier New" w:eastAsia="Times New Roman" w:hAnsi="Courier New"/>
          <w:color w:val="808080"/>
          <w:sz w:val="16"/>
          <w:lang w:eastAsia="en-GB"/>
        </w:rPr>
      </w:pPr>
      <w:ins w:id="529"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2B4324C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Huawei, HiSilicon" w:date="2023-06-12T19:25:00Z"/>
          <w:rFonts w:ascii="Courier New" w:eastAsia="Times New Roman" w:hAnsi="Courier New"/>
          <w:sz w:val="16"/>
          <w:lang w:eastAsia="en-GB"/>
        </w:rPr>
      </w:pPr>
    </w:p>
    <w:p w14:paraId="49E68623"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Huawei, HiSilicon" w:date="2023-06-12T19:25:00Z"/>
          <w:rFonts w:ascii="Courier New" w:eastAsia="Times New Roman" w:hAnsi="Courier New"/>
          <w:sz w:val="16"/>
          <w:lang w:eastAsia="en-GB"/>
        </w:rPr>
      </w:pPr>
      <w:ins w:id="532" w:author="Huawei, HiSilicon" w:date="2023-06-12T19:25:00Z">
        <w:r>
          <w:rPr>
            <w:rFonts w:ascii="Courier New" w:eastAsia="Times New Roman" w:hAnsi="Courier New"/>
            <w:sz w:val="16"/>
            <w:lang w:eastAsia="en-GB"/>
          </w:rPr>
          <w:t>SIBx-</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BB4CE20"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Huawei, HiSilicon" w:date="2023-06-12T19:25:00Z"/>
          <w:rFonts w:ascii="Courier New" w:eastAsia="Times New Roman" w:hAnsi="Courier New"/>
          <w:sz w:val="16"/>
          <w:lang w:eastAsia="en-GB"/>
        </w:rPr>
      </w:pPr>
      <w:ins w:id="534" w:author="Huawei, HiSilicon" w:date="2023-06-12T19: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multicastMCCH-Config-r18</w:t>
        </w:r>
        <w:proofErr w:type="gramEnd"/>
        <w:r>
          <w:rPr>
            <w:rFonts w:ascii="Courier New" w:eastAsia="Times New Roman" w:hAnsi="Courier New"/>
            <w:sz w:val="16"/>
            <w:lang w:eastAsia="en-GB"/>
          </w:rPr>
          <w:t xml:space="preserve">       MCCH-Config-r17,</w:t>
        </w:r>
      </w:ins>
    </w:p>
    <w:p w14:paraId="52545A32"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 HiSilicon" w:date="2023-06-12T19:25:00Z"/>
          <w:rFonts w:ascii="Courier New" w:eastAsia="Times New Roman" w:hAnsi="Courier New"/>
          <w:color w:val="808080"/>
          <w:sz w:val="16"/>
          <w:lang w:eastAsia="en-GB"/>
        </w:rPr>
      </w:pPr>
      <w:ins w:id="536" w:author="Huawei, HiSilicon" w:date="2023-06-12T19: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cfr-ConfigMCCH-MTCH-r17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CFR-ConfigMCCH-MTCH-r17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9150F54"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HiSilicon" w:date="2023-06-12T19:25:00Z"/>
          <w:rFonts w:ascii="Courier New" w:eastAsia="Times New Roman" w:hAnsi="Courier New"/>
          <w:sz w:val="16"/>
          <w:lang w:eastAsia="en-GB"/>
        </w:rPr>
      </w:pPr>
      <w:ins w:id="538" w:author="Huawei, HiSilicon" w:date="2023-06-12T19:25: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7F9B0D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HiSilicon" w:date="2023-06-12T19:25:00Z"/>
          <w:rFonts w:ascii="Courier New" w:eastAsia="Times New Roman" w:hAnsi="Courier New"/>
          <w:sz w:val="16"/>
          <w:lang w:eastAsia="en-GB"/>
        </w:rPr>
      </w:pPr>
      <w:ins w:id="540" w:author="Huawei, HiSilicon" w:date="2023-06-12T19:25:00Z">
        <w:r>
          <w:rPr>
            <w:rFonts w:ascii="Courier New" w:eastAsia="Times New Roman" w:hAnsi="Courier New"/>
            <w:sz w:val="16"/>
            <w:lang w:eastAsia="en-GB"/>
          </w:rPr>
          <w:t xml:space="preserve">    ...</w:t>
        </w:r>
      </w:ins>
    </w:p>
    <w:p w14:paraId="110282E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HiSilicon" w:date="2023-06-12T19:25:00Z"/>
          <w:rFonts w:ascii="Courier New" w:eastAsia="Times New Roman" w:hAnsi="Courier New"/>
          <w:sz w:val="16"/>
          <w:lang w:eastAsia="en-GB"/>
        </w:rPr>
      </w:pPr>
      <w:ins w:id="542" w:author="Huawei, HiSilicon" w:date="2023-06-12T19:25:00Z">
        <w:r>
          <w:rPr>
            <w:rFonts w:ascii="Courier New" w:eastAsia="Times New Roman" w:hAnsi="Courier New"/>
            <w:sz w:val="16"/>
            <w:lang w:eastAsia="en-GB"/>
          </w:rPr>
          <w:t>}</w:t>
        </w:r>
      </w:ins>
    </w:p>
    <w:p w14:paraId="28647405"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06-12T19:25:00Z"/>
          <w:rFonts w:ascii="Courier New" w:eastAsia="Times New Roman" w:hAnsi="Courier New"/>
          <w:sz w:val="16"/>
          <w:lang w:eastAsia="en-GB"/>
        </w:rPr>
      </w:pPr>
    </w:p>
    <w:p w14:paraId="30C39BB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Huawei, HiSilicon" w:date="2023-06-12T19:25:00Z"/>
          <w:rFonts w:ascii="Courier New" w:eastAsia="Times New Roman" w:hAnsi="Courier New"/>
          <w:color w:val="808080"/>
          <w:sz w:val="16"/>
          <w:lang w:eastAsia="en-GB"/>
        </w:rPr>
      </w:pPr>
      <w:ins w:id="545"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5B398249"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Huawei, HiSilicon" w:date="2023-06-12T19:25:00Z"/>
          <w:rFonts w:ascii="Courier New" w:eastAsia="Times New Roman" w:hAnsi="Courier New"/>
          <w:color w:val="808080"/>
          <w:sz w:val="16"/>
          <w:lang w:eastAsia="en-GB"/>
        </w:rPr>
      </w:pPr>
      <w:ins w:id="547" w:author="Huawei, HiSilicon" w:date="2023-06-12T19:25:00Z">
        <w:r>
          <w:rPr>
            <w:rFonts w:ascii="Courier New" w:eastAsia="Times New Roman" w:hAnsi="Courier New"/>
            <w:color w:val="808080"/>
            <w:sz w:val="16"/>
            <w:lang w:eastAsia="en-GB"/>
          </w:rPr>
          <w:t>-- ASN1STOP</w:t>
        </w:r>
      </w:ins>
    </w:p>
    <w:p w14:paraId="48481D4F" w14:textId="77777777" w:rsidR="00A77668" w:rsidRDefault="00A77668" w:rsidP="00A77668">
      <w:pPr>
        <w:overflowPunct w:val="0"/>
        <w:autoSpaceDE w:val="0"/>
        <w:autoSpaceDN w:val="0"/>
        <w:adjustRightInd w:val="0"/>
        <w:textAlignment w:val="baseline"/>
        <w:rPr>
          <w:ins w:id="548" w:author="Huawei, HiSilicon" w:date="2023-06-12T19:25:00Z"/>
          <w:rFonts w:ascii="Courier New" w:eastAsia="Times New Roman" w:hAnsi="Courier New"/>
          <w:sz w:val="16"/>
          <w:lang w:eastAsia="en-GB"/>
        </w:rPr>
      </w:pPr>
    </w:p>
    <w:p w14:paraId="11994408" w14:textId="2222F283" w:rsidR="00A77668" w:rsidRPr="005A26CB" w:rsidRDefault="00A77668" w:rsidP="005A26CB">
      <w:pPr>
        <w:pStyle w:val="B3"/>
        <w:ind w:left="0" w:firstLine="0"/>
        <w:rPr>
          <w:ins w:id="549" w:author="Huawei, HiSilicon" w:date="2023-06-12T19:25:00Z"/>
          <w:rFonts w:eastAsia="Times New Roman"/>
          <w:b/>
          <w:i/>
          <w:highlight w:val="yellow"/>
          <w:lang w:eastAsia="ja-JP"/>
        </w:rPr>
      </w:pPr>
      <w:ins w:id="550" w:author="Huawei, HiSilicon" w:date="2023-06-12T19:25:00Z">
        <w:r w:rsidRPr="005A26CB">
          <w:rPr>
            <w:rFonts w:eastAsia="Times New Roman"/>
            <w:b/>
            <w:i/>
            <w:highlight w:val="yellow"/>
            <w:lang w:eastAsia="ja-JP"/>
          </w:rPr>
          <w:t>Editor</w:t>
        </w:r>
      </w:ins>
      <w:ins w:id="551" w:author="Huawei, HiSilicon" w:date="2023-06-13T11:10:00Z">
        <w:r w:rsidR="005A26CB" w:rsidRPr="005A26CB">
          <w:rPr>
            <w:rFonts w:eastAsia="Times New Roman"/>
            <w:b/>
            <w:i/>
            <w:highlight w:val="yellow"/>
            <w:lang w:eastAsia="ja-JP"/>
          </w:rPr>
          <w:t>’s</w:t>
        </w:r>
      </w:ins>
      <w:ins w:id="552" w:author="Huawei, HiSilicon" w:date="2023-06-12T19:25:00Z">
        <w:r w:rsidR="005A26CB" w:rsidRPr="005A26CB">
          <w:rPr>
            <w:rFonts w:eastAsia="Times New Roman"/>
            <w:b/>
            <w:i/>
            <w:highlight w:val="yellow"/>
            <w:lang w:eastAsia="ja-JP"/>
          </w:rPr>
          <w:t xml:space="preserve"> </w:t>
        </w:r>
      </w:ins>
      <w:ins w:id="553" w:author="Huawei, HiSilicon" w:date="2023-06-13T11:10:00Z">
        <w:r w:rsidR="005A26CB" w:rsidRPr="005A26CB">
          <w:rPr>
            <w:rFonts w:eastAsia="Times New Roman"/>
            <w:b/>
            <w:i/>
            <w:highlight w:val="yellow"/>
            <w:lang w:eastAsia="ja-JP"/>
          </w:rPr>
          <w:t>n</w:t>
        </w:r>
      </w:ins>
      <w:ins w:id="554" w:author="Huawei, HiSilicon" w:date="2023-06-12T19:25:00Z">
        <w:r w:rsidRPr="005A26CB">
          <w:rPr>
            <w:rFonts w:eastAsia="Times New Roman"/>
            <w:b/>
            <w:i/>
            <w:highlight w:val="yellow"/>
            <w:lang w:eastAsia="ja-JP"/>
          </w:rPr>
          <w:t xml:space="preserve">ote: MCCH-Config-r17 and CFR-ConfigMCCH-MTCH-r17 </w:t>
        </w:r>
      </w:ins>
      <w:ins w:id="555" w:author="Huawei, HiSilicon" w:date="2023-06-13T11:10:00Z">
        <w:r w:rsidR="005A26CB" w:rsidRPr="005A26CB">
          <w:rPr>
            <w:rFonts w:eastAsia="Times New Roman"/>
            <w:b/>
            <w:i/>
            <w:highlight w:val="yellow"/>
            <w:lang w:eastAsia="ja-JP"/>
          </w:rPr>
          <w:t xml:space="preserve">are used </w:t>
        </w:r>
      </w:ins>
      <w:ins w:id="556" w:author="Huawei, HiSilicon" w:date="2023-06-12T19:25:00Z">
        <w:r w:rsidRPr="005A26CB">
          <w:rPr>
            <w:rFonts w:eastAsia="Times New Roman"/>
            <w:b/>
            <w:i/>
            <w:highlight w:val="yellow"/>
            <w:lang w:eastAsia="ja-JP"/>
          </w:rPr>
          <w:t>as baseline</w:t>
        </w:r>
      </w:ins>
      <w:ins w:id="557" w:author="Huawei, HiSilicon" w:date="2023-06-13T11:10:00Z">
        <w:r w:rsidR="005A26CB" w:rsidRPr="005A26CB">
          <w:rPr>
            <w:rFonts w:eastAsia="Times New Roman"/>
            <w:b/>
            <w:i/>
            <w:highlight w:val="yellow"/>
            <w:lang w:eastAsia="ja-JP"/>
          </w:rPr>
          <w:t xml:space="preserve">. </w:t>
        </w:r>
      </w:ins>
      <w:ins w:id="558" w:author="Huawei, HiSilicon" w:date="2023-06-12T19:25:00Z">
        <w:r w:rsidRPr="005A26CB">
          <w:rPr>
            <w:rFonts w:eastAsia="Times New Roman"/>
            <w:b/>
            <w:i/>
            <w:highlight w:val="yellow"/>
            <w:lang w:eastAsia="ja-JP"/>
          </w:rPr>
          <w:t>FFS whether any enhancement is needed.</w:t>
        </w:r>
      </w:ins>
    </w:p>
    <w:p w14:paraId="3FD3A2B3" w14:textId="77777777" w:rsidR="00A77668" w:rsidRDefault="00A77668" w:rsidP="00A77668">
      <w:pPr>
        <w:overflowPunct w:val="0"/>
        <w:autoSpaceDE w:val="0"/>
        <w:autoSpaceDN w:val="0"/>
        <w:adjustRightInd w:val="0"/>
        <w:textAlignment w:val="baseline"/>
        <w:rPr>
          <w:ins w:id="559"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A77668" w14:paraId="159907B0" w14:textId="77777777" w:rsidTr="00A65BB1">
        <w:trPr>
          <w:cantSplit/>
          <w:tblHeader/>
          <w:ins w:id="560" w:author="Huawei, HiSilicon" w:date="2023-06-12T19:25:00Z"/>
        </w:trPr>
        <w:tc>
          <w:tcPr>
            <w:tcW w:w="14204" w:type="dxa"/>
          </w:tcPr>
          <w:p w14:paraId="351584EB" w14:textId="77777777" w:rsidR="00A77668" w:rsidRDefault="00A77668" w:rsidP="00A65BB1">
            <w:pPr>
              <w:keepNext/>
              <w:keepLines/>
              <w:overflowPunct w:val="0"/>
              <w:autoSpaceDE w:val="0"/>
              <w:autoSpaceDN w:val="0"/>
              <w:adjustRightInd w:val="0"/>
              <w:spacing w:after="0"/>
              <w:jc w:val="center"/>
              <w:textAlignment w:val="baseline"/>
              <w:rPr>
                <w:ins w:id="561" w:author="Huawei, HiSilicon" w:date="2023-06-12T19:25:00Z"/>
                <w:rFonts w:ascii="Arial" w:eastAsia="Times New Roman" w:hAnsi="Arial"/>
                <w:b/>
                <w:sz w:val="18"/>
                <w:lang w:eastAsia="zh-CN"/>
              </w:rPr>
            </w:pPr>
            <w:proofErr w:type="spellStart"/>
            <w:ins w:id="562" w:author="Huawei, HiSilicon" w:date="2023-06-12T19:25:00Z">
              <w:r>
                <w:rPr>
                  <w:rFonts w:ascii="Arial" w:eastAsia="Times New Roman" w:hAnsi="Arial"/>
                  <w:b/>
                  <w:i/>
                  <w:sz w:val="18"/>
                  <w:lang w:eastAsia="zh-CN"/>
                </w:rPr>
                <w:t>SIBx</w:t>
              </w:r>
              <w:proofErr w:type="spellEnd"/>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A77668" w14:paraId="0E94DC59" w14:textId="77777777" w:rsidTr="00A65BB1">
        <w:trPr>
          <w:cantSplit/>
          <w:tblHeader/>
          <w:ins w:id="563" w:author="Huawei, HiSilicon" w:date="2023-06-12T19:25:00Z"/>
        </w:trPr>
        <w:tc>
          <w:tcPr>
            <w:tcW w:w="14204" w:type="dxa"/>
          </w:tcPr>
          <w:p w14:paraId="2AC89606" w14:textId="77777777" w:rsidR="00A77668" w:rsidRDefault="00A77668" w:rsidP="00A65BB1">
            <w:pPr>
              <w:keepNext/>
              <w:keepLines/>
              <w:overflowPunct w:val="0"/>
              <w:autoSpaceDE w:val="0"/>
              <w:autoSpaceDN w:val="0"/>
              <w:adjustRightInd w:val="0"/>
              <w:spacing w:after="0"/>
              <w:textAlignment w:val="baseline"/>
              <w:rPr>
                <w:ins w:id="564" w:author="Huawei, HiSilicon" w:date="2023-06-12T19:25:00Z"/>
                <w:rFonts w:ascii="Arial" w:eastAsia="Times New Roman" w:hAnsi="Arial"/>
                <w:b/>
                <w:bCs/>
                <w:i/>
                <w:sz w:val="18"/>
                <w:lang w:eastAsia="ja-JP"/>
              </w:rPr>
            </w:pPr>
            <w:proofErr w:type="spellStart"/>
            <w:ins w:id="565" w:author="Huawei, HiSilicon" w:date="2023-06-12T19:25:00Z">
              <w:r>
                <w:rPr>
                  <w:rFonts w:ascii="Arial" w:eastAsia="Times New Roman" w:hAnsi="Arial"/>
                  <w:b/>
                  <w:bCs/>
                  <w:i/>
                  <w:sz w:val="18"/>
                  <w:lang w:eastAsia="ja-JP"/>
                </w:rPr>
                <w:t>cfr</w:t>
              </w:r>
              <w:proofErr w:type="spellEnd"/>
              <w:r>
                <w:rPr>
                  <w:rFonts w:ascii="Arial" w:eastAsia="Times New Roman" w:hAnsi="Arial"/>
                  <w:b/>
                  <w:bCs/>
                  <w:i/>
                  <w:sz w:val="18"/>
                  <w:lang w:eastAsia="ja-JP"/>
                </w:rPr>
                <w:t>-</w:t>
              </w:r>
              <w:proofErr w:type="spellStart"/>
              <w:r>
                <w:rPr>
                  <w:rFonts w:ascii="Arial" w:eastAsia="Times New Roman" w:hAnsi="Arial"/>
                  <w:b/>
                  <w:bCs/>
                  <w:i/>
                  <w:iCs/>
                  <w:sz w:val="18"/>
                  <w:lang w:eastAsia="zh-CN"/>
                </w:rPr>
                <w:t>ConfigMCCH</w:t>
              </w:r>
              <w:proofErr w:type="spellEnd"/>
              <w:r>
                <w:rPr>
                  <w:rFonts w:ascii="Arial" w:eastAsia="Times New Roman" w:hAnsi="Arial"/>
                  <w:b/>
                  <w:bCs/>
                  <w:i/>
                  <w:sz w:val="18"/>
                  <w:lang w:eastAsia="ja-JP"/>
                </w:rPr>
                <w:t>-MTCH</w:t>
              </w:r>
            </w:ins>
          </w:p>
          <w:p w14:paraId="6C3028A9" w14:textId="6088B675" w:rsidR="00A77668" w:rsidRDefault="00A77668" w:rsidP="00A65BB1">
            <w:pPr>
              <w:keepNext/>
              <w:keepLines/>
              <w:overflowPunct w:val="0"/>
              <w:autoSpaceDE w:val="0"/>
              <w:autoSpaceDN w:val="0"/>
              <w:adjustRightInd w:val="0"/>
              <w:spacing w:after="0"/>
              <w:textAlignment w:val="baseline"/>
              <w:rPr>
                <w:ins w:id="566" w:author="Huawei, HiSilicon" w:date="2023-06-12T19:25:00Z"/>
                <w:rFonts w:ascii="Arial" w:eastAsia="Times New Roman" w:hAnsi="Arial"/>
                <w:sz w:val="18"/>
                <w:lang w:eastAsia="zh-CN"/>
              </w:rPr>
            </w:pPr>
            <w:ins w:id="567" w:author="Huawei, HiSilicon" w:date="2023-06-12T19:25:00Z">
              <w:r>
                <w:rPr>
                  <w:rFonts w:ascii="Arial" w:eastAsia="Times New Roman" w:hAnsi="Arial"/>
                  <w:sz w:val="18"/>
                  <w:lang w:eastAsia="en-GB"/>
                </w:rPr>
                <w:t xml:space="preserve">Common frequency resource used for </w:t>
              </w:r>
            </w:ins>
            <w:ins w:id="568" w:author="Huawei, HiSilicon" w:date="2023-06-13T11:11:00Z">
              <w:r w:rsidR="00C40DEF">
                <w:rPr>
                  <w:rFonts w:ascii="Arial" w:eastAsia="Times New Roman" w:hAnsi="Arial"/>
                  <w:sz w:val="18"/>
                  <w:lang w:eastAsia="en-GB"/>
                </w:rPr>
                <w:t xml:space="preserve">multicast </w:t>
              </w:r>
            </w:ins>
            <w:ins w:id="569" w:author="Huawei, HiSilicon" w:date="2023-06-12T19:25:00Z">
              <w:r>
                <w:rPr>
                  <w:rFonts w:ascii="Arial" w:eastAsia="Times New Roman" w:hAnsi="Arial"/>
                  <w:sz w:val="18"/>
                  <w:lang w:eastAsia="en-GB"/>
                </w:rPr>
                <w:t xml:space="preserve">MCCH and </w:t>
              </w:r>
            </w:ins>
            <w:ins w:id="570" w:author="Huawei, HiSilicon" w:date="2023-06-13T11:12:00Z">
              <w:r w:rsidR="00C40DEF">
                <w:rPr>
                  <w:rFonts w:ascii="Arial" w:eastAsia="Times New Roman" w:hAnsi="Arial"/>
                  <w:sz w:val="18"/>
                  <w:lang w:eastAsia="en-GB"/>
                </w:rPr>
                <w:t xml:space="preserve">multicast </w:t>
              </w:r>
            </w:ins>
            <w:ins w:id="571" w:author="Huawei, HiSilicon" w:date="2023-06-12T19:25:00Z">
              <w:r>
                <w:rPr>
                  <w:rFonts w:ascii="Arial" w:eastAsia="Times New Roman" w:hAnsi="Arial"/>
                  <w:sz w:val="18"/>
                  <w:lang w:eastAsia="en-GB"/>
                </w:rPr>
                <w:t xml:space="preserve">MTCH reception. If the field is absent, the CFR for multicast has the same location and size as CORESET0 and PDSCH configuration of MCCH is the same as PDSCH configuration provided in </w:t>
              </w:r>
              <w:proofErr w:type="spellStart"/>
              <w:r>
                <w:rPr>
                  <w:rFonts w:ascii="Arial" w:eastAsia="Times New Roman" w:hAnsi="Arial"/>
                  <w:i/>
                  <w:sz w:val="18"/>
                  <w:lang w:eastAsia="ja-JP"/>
                </w:rPr>
                <w:t>initialDownlinkBWP</w:t>
              </w:r>
              <w:proofErr w:type="spellEnd"/>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A77668" w14:paraId="25019982" w14:textId="77777777" w:rsidTr="00A65BB1">
        <w:trPr>
          <w:cantSplit/>
          <w:tblHeader/>
          <w:ins w:id="572" w:author="Huawei, HiSilicon" w:date="2023-06-12T19:25:00Z"/>
        </w:trPr>
        <w:tc>
          <w:tcPr>
            <w:tcW w:w="14204" w:type="dxa"/>
          </w:tcPr>
          <w:p w14:paraId="7FD60D08" w14:textId="77777777" w:rsidR="00A77668" w:rsidRDefault="00A77668" w:rsidP="00A65BB1">
            <w:pPr>
              <w:keepNext/>
              <w:keepLines/>
              <w:overflowPunct w:val="0"/>
              <w:autoSpaceDE w:val="0"/>
              <w:autoSpaceDN w:val="0"/>
              <w:adjustRightInd w:val="0"/>
              <w:spacing w:after="0"/>
              <w:textAlignment w:val="baseline"/>
              <w:rPr>
                <w:ins w:id="573" w:author="Huawei, HiSilicon" w:date="2023-06-12T19:25:00Z"/>
                <w:rFonts w:ascii="Arial" w:eastAsia="Times New Roman" w:hAnsi="Arial"/>
                <w:b/>
                <w:bCs/>
                <w:i/>
                <w:sz w:val="18"/>
                <w:lang w:eastAsia="ja-JP"/>
              </w:rPr>
            </w:pPr>
            <w:proofErr w:type="spellStart"/>
            <w:ins w:id="574" w:author="Huawei, HiSilicon" w:date="2023-06-12T19:25:00Z">
              <w:r w:rsidRPr="007B4A30">
                <w:rPr>
                  <w:rFonts w:ascii="Arial" w:eastAsia="Times New Roman" w:hAnsi="Arial"/>
                  <w:b/>
                  <w:bCs/>
                  <w:i/>
                  <w:sz w:val="18"/>
                  <w:lang w:eastAsia="ja-JP"/>
                </w:rPr>
                <w:t>multicastMCCH-Config</w:t>
              </w:r>
              <w:proofErr w:type="spellEnd"/>
            </w:ins>
          </w:p>
          <w:p w14:paraId="51BEEFC7" w14:textId="77777777" w:rsidR="00A77668" w:rsidRDefault="00A77668" w:rsidP="00A65BB1">
            <w:pPr>
              <w:keepNext/>
              <w:keepLines/>
              <w:overflowPunct w:val="0"/>
              <w:autoSpaceDE w:val="0"/>
              <w:autoSpaceDN w:val="0"/>
              <w:adjustRightInd w:val="0"/>
              <w:spacing w:after="0"/>
              <w:textAlignment w:val="baseline"/>
              <w:rPr>
                <w:ins w:id="575" w:author="Huawei, HiSilicon" w:date="2023-06-12T19:25:00Z"/>
                <w:rFonts w:ascii="Arial" w:eastAsia="Times New Roman" w:hAnsi="Arial"/>
                <w:b/>
                <w:bCs/>
                <w:i/>
                <w:sz w:val="18"/>
                <w:lang w:eastAsia="ja-JP"/>
              </w:rPr>
            </w:pPr>
            <w:ins w:id="576" w:author="Huawei, HiSilicon" w:date="2023-06-12T19:25:00Z">
              <w:r>
                <w:rPr>
                  <w:rFonts w:eastAsia="Calibri"/>
                  <w:szCs w:val="22"/>
                  <w:lang w:eastAsia="sv-SE"/>
                </w:rPr>
                <w:t>Indicates MCCH configuration for MBS multicast reception in RRC_INACTIVE.</w:t>
              </w:r>
            </w:ins>
          </w:p>
        </w:tc>
      </w:tr>
    </w:tbl>
    <w:p w14:paraId="412ADDB9" w14:textId="77777777" w:rsidR="00861B1D" w:rsidRDefault="00861B1D" w:rsidP="0070758F">
      <w:pPr>
        <w:overflowPunct w:val="0"/>
        <w:autoSpaceDE w:val="0"/>
        <w:autoSpaceDN w:val="0"/>
        <w:adjustRightInd w:val="0"/>
        <w:textAlignment w:val="baseline"/>
        <w:rPr>
          <w:rFonts w:eastAsia="MS Mincho"/>
          <w:lang w:eastAsia="ja-JP"/>
        </w:rPr>
      </w:pPr>
    </w:p>
    <w:p w14:paraId="75ACA233" w14:textId="77777777" w:rsidR="0070758F" w:rsidRPr="0070758F" w:rsidRDefault="0070758F" w:rsidP="0070758F">
      <w:pPr>
        <w:overflowPunct w:val="0"/>
        <w:autoSpaceDE w:val="0"/>
        <w:autoSpaceDN w:val="0"/>
        <w:adjustRightInd w:val="0"/>
        <w:textAlignment w:val="baseline"/>
        <w:rPr>
          <w:rFonts w:eastAsia="MS Mincho"/>
          <w:lang w:eastAsia="ja-JP"/>
        </w:rPr>
      </w:pPr>
    </w:p>
    <w:p w14:paraId="7AD772F6" w14:textId="77777777" w:rsidR="0070758F" w:rsidRDefault="0070758F" w:rsidP="0070758F">
      <w:pPr>
        <w:pStyle w:val="Note-Boxed"/>
        <w:jc w:val="center"/>
      </w:pPr>
      <w:r w:rsidRPr="0070758F">
        <w:lastRenderedPageBreak/>
        <w:t>N</w:t>
      </w:r>
      <w:r w:rsidRPr="0070758F">
        <w:rPr>
          <w:rFonts w:hint="eastAsia"/>
        </w:rPr>
        <w:t>ext</w:t>
      </w:r>
      <w:r>
        <w:t xml:space="preserve"> Change</w:t>
      </w:r>
    </w:p>
    <w:p w14:paraId="3662520F" w14:textId="77777777" w:rsidR="0070758F" w:rsidRPr="00F10B4F" w:rsidRDefault="0070758F" w:rsidP="0070758F">
      <w:pPr>
        <w:pStyle w:val="3"/>
      </w:pPr>
      <w:bookmarkStart w:id="577" w:name="_Toc60777428"/>
      <w:bookmarkStart w:id="578" w:name="_Toc131065208"/>
      <w:bookmarkStart w:id="579" w:name="_Toc60777443"/>
      <w:bookmarkStart w:id="580" w:name="_Toc131065225"/>
      <w:r w:rsidRPr="00F10B4F">
        <w:t>6.3.3</w:t>
      </w:r>
      <w:r w:rsidRPr="00F10B4F">
        <w:tab/>
        <w:t>UE capability information elements</w:t>
      </w:r>
      <w:bookmarkEnd w:id="577"/>
      <w:bookmarkEnd w:id="578"/>
    </w:p>
    <w:p w14:paraId="74F2EBAD" w14:textId="77777777" w:rsidR="0070758F" w:rsidRPr="008D49D1" w:rsidRDefault="0070758F" w:rsidP="0070758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8D49D1">
        <w:rPr>
          <w:rFonts w:ascii="Arial" w:eastAsia="Times New Roman" w:hAnsi="Arial"/>
          <w:sz w:val="24"/>
          <w:lang w:eastAsia="ja-JP"/>
        </w:rPr>
        <w:t>–</w:t>
      </w:r>
      <w:r w:rsidRPr="008D49D1">
        <w:rPr>
          <w:rFonts w:ascii="Arial" w:eastAsia="Times New Roman" w:hAnsi="Arial"/>
          <w:sz w:val="24"/>
          <w:lang w:eastAsia="ja-JP"/>
        </w:rPr>
        <w:tab/>
      </w:r>
      <w:r w:rsidRPr="008D49D1">
        <w:rPr>
          <w:rFonts w:ascii="Arial" w:eastAsia="Times New Roman" w:hAnsi="Arial"/>
          <w:i/>
          <w:noProof/>
          <w:sz w:val="24"/>
          <w:lang w:eastAsia="ja-JP"/>
        </w:rPr>
        <w:t>FeatureSetDownlinkPerCC</w:t>
      </w:r>
      <w:bookmarkEnd w:id="579"/>
      <w:bookmarkEnd w:id="580"/>
    </w:p>
    <w:p w14:paraId="26485112" w14:textId="77777777" w:rsidR="0070758F" w:rsidRPr="008D49D1" w:rsidRDefault="0070758F" w:rsidP="0070758F">
      <w:pPr>
        <w:overflowPunct w:val="0"/>
        <w:autoSpaceDE w:val="0"/>
        <w:autoSpaceDN w:val="0"/>
        <w:adjustRightInd w:val="0"/>
        <w:textAlignment w:val="baseline"/>
        <w:rPr>
          <w:rFonts w:eastAsia="Times New Roman"/>
          <w:noProof/>
          <w:lang w:eastAsia="ja-JP"/>
        </w:rPr>
      </w:pPr>
      <w:r w:rsidRPr="008D49D1">
        <w:rPr>
          <w:rFonts w:eastAsia="Times New Roman"/>
          <w:lang w:eastAsia="ja-JP"/>
        </w:rPr>
        <w:t xml:space="preserve">The IE </w:t>
      </w:r>
      <w:r w:rsidRPr="008D49D1">
        <w:rPr>
          <w:rFonts w:eastAsia="Times New Roman"/>
          <w:i/>
          <w:noProof/>
          <w:lang w:eastAsia="ja-JP"/>
        </w:rPr>
        <w:t>FeatureSetDownlinkPerCC</w:t>
      </w:r>
      <w:r w:rsidRPr="008D49D1">
        <w:rPr>
          <w:rFonts w:eastAsia="Times New Roman"/>
          <w:noProof/>
          <w:lang w:eastAsia="ja-JP"/>
        </w:rPr>
        <w:t xml:space="preserve"> indicates a set of features that the UE supports on the corresponding carrier of one band entry of a band combination.</w:t>
      </w:r>
    </w:p>
    <w:p w14:paraId="3F5AF7E1" w14:textId="77777777" w:rsidR="0070758F" w:rsidRPr="008D49D1" w:rsidRDefault="0070758F" w:rsidP="0070758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8D49D1">
        <w:rPr>
          <w:rFonts w:ascii="Arial" w:eastAsia="Times New Roman" w:hAnsi="Arial"/>
          <w:b/>
          <w:i/>
          <w:lang w:eastAsia="ja-JP"/>
        </w:rPr>
        <w:t>FeatureSetDownlinkPerCC</w:t>
      </w:r>
      <w:proofErr w:type="spellEnd"/>
      <w:r w:rsidRPr="008D49D1">
        <w:rPr>
          <w:rFonts w:ascii="Arial" w:eastAsia="Times New Roman" w:hAnsi="Arial"/>
          <w:b/>
          <w:i/>
          <w:lang w:eastAsia="ja-JP"/>
        </w:rPr>
        <w:t xml:space="preserve"> </w:t>
      </w:r>
      <w:r w:rsidRPr="008D49D1">
        <w:rPr>
          <w:rFonts w:ascii="Arial" w:eastAsia="Times New Roman" w:hAnsi="Arial"/>
          <w:b/>
          <w:lang w:eastAsia="ja-JP"/>
        </w:rPr>
        <w:t>information element</w:t>
      </w:r>
    </w:p>
    <w:p w14:paraId="1FE452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ASN1START</w:t>
      </w:r>
    </w:p>
    <w:p w14:paraId="153DB13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TAG-FEATURESETDOWNLINKPERCC-START</w:t>
      </w:r>
    </w:p>
    <w:p w14:paraId="7AC49E7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F1A8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4CA8D5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supportedSubcarrierSpacingDL        SubcarrierSpacing,</w:t>
      </w:r>
    </w:p>
    <w:p w14:paraId="041D0F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                SupportedBandwidth,</w:t>
      </w:r>
    </w:p>
    <w:p w14:paraId="69E878C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channelBW-90mhz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66ECEA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maxNumberMIMO-LayersPDSCH           MIMO-LayersDL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3FB8EE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supportedModulationOrderDL          ModulationOrder                                                         </w:t>
      </w:r>
      <w:r w:rsidRPr="008D49D1">
        <w:rPr>
          <w:rFonts w:ascii="Courier New" w:eastAsia="Times New Roman" w:hAnsi="Courier New"/>
          <w:noProof/>
          <w:color w:val="993366"/>
          <w:sz w:val="16"/>
          <w:lang w:eastAsia="en-GB"/>
        </w:rPr>
        <w:t>OPTIONAL</w:t>
      </w:r>
    </w:p>
    <w:p w14:paraId="54A5F5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7DC4672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725B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FeatureSetDownlinkPerCC-v1620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72F3E7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16-2a:</w:t>
      </w:r>
      <w:r w:rsidRPr="008D49D1">
        <w:rPr>
          <w:rFonts w:ascii="Courier New" w:eastAsia="Malgun Gothic" w:hAnsi="Courier New"/>
          <w:noProof/>
          <w:color w:val="808080"/>
          <w:sz w:val="16"/>
          <w:lang w:eastAsia="en-GB"/>
        </w:rPr>
        <w:t xml:space="preserve"> Mulit-DCI based multi-TRP</w:t>
      </w:r>
    </w:p>
    <w:p w14:paraId="6A7D2D3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multiDCI-MultiTRP-r16               MultiDCI-MultiTRP-r16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3D18F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16-2b-3:</w:t>
      </w:r>
      <w:r w:rsidRPr="008D49D1">
        <w:rPr>
          <w:rFonts w:ascii="Courier New" w:eastAsia="Malgun Gothic" w:hAnsi="Courier New"/>
          <w:noProof/>
          <w:color w:val="808080"/>
          <w:sz w:val="16"/>
          <w:lang w:eastAsia="en-GB"/>
        </w:rPr>
        <w:t xml:space="preserve"> Support of single-DCI based FDMSchemeB</w:t>
      </w:r>
    </w:p>
    <w:p w14:paraId="45F357C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supportFDM-SchemeB-r16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237A5E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88486B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30C0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FeatureSetDownlinkPerCC-v1700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0C49197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supportedMinBandwidthDL-r17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B6307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broadcastSCell-r17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123C3D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33-2g: MIMO layers for multicast PDSCH</w:t>
      </w:r>
    </w:p>
    <w:p w14:paraId="641C0E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maxNumberMIMO-LayersMulticastPDSCH-r17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n4, n8}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36ED62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33-2h: Dynamic scheduling for multicast for SCell</w:t>
      </w:r>
    </w:p>
    <w:p w14:paraId="6E1B9B4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dynamicMulticastSCell-r17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42089D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supportedBandwidthDL-v1710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5607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24-1/24-2/24-3/24-4/24-5</w:t>
      </w:r>
    </w:p>
    <w:p w14:paraId="0274457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supportedCRS-InterfMitigation-r17       CRS-InterfMitigation-r17                                                </w:t>
      </w:r>
      <w:r w:rsidRPr="008D49D1">
        <w:rPr>
          <w:rFonts w:ascii="Courier New" w:eastAsia="Times New Roman" w:hAnsi="Courier New"/>
          <w:noProof/>
          <w:color w:val="993366"/>
          <w:sz w:val="16"/>
          <w:lang w:eastAsia="en-GB"/>
        </w:rPr>
        <w:t>OPTIONAL</w:t>
      </w:r>
    </w:p>
    <w:p w14:paraId="419AA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64E2F72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1985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3AE52B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33-2j: Supported maximum modulation order used for maximum data rate calculation for multicast PDSCH</w:t>
      </w:r>
    </w:p>
    <w:p w14:paraId="01A916B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maxModulationOrderForMulticastDataRateCalculation-r17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{qam64, qam256, qam1024}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ED966A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33-1-2: FDM-ed unicast PDSCH and group-common PDSCH for broadcast</w:t>
      </w:r>
    </w:p>
    <w:p w14:paraId="054354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fdm-BroadcastUnicast-r17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030338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33-3-2: FDM-ed unicast PDSCH and one group-common PDSCH for multicast</w:t>
      </w:r>
    </w:p>
    <w:p w14:paraId="2DA0EA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fdm-MulticastUnicast-r17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1148ABE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BF82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A4AB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FeatureSetDownlinkPerCC-v1730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6726E0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lastRenderedPageBreak/>
        <w:t xml:space="preserve">    </w:t>
      </w:r>
      <w:r w:rsidRPr="008D49D1">
        <w:rPr>
          <w:rFonts w:ascii="Courier New" w:eastAsia="Times New Roman" w:hAnsi="Courier New"/>
          <w:noProof/>
          <w:color w:val="808080"/>
          <w:sz w:val="16"/>
          <w:lang w:eastAsia="en-GB"/>
        </w:rPr>
        <w:t>-- R1 33-3-3: Intra-slot TDM-ed unicast PDSCH and group-common PDSCH</w:t>
      </w:r>
    </w:p>
    <w:p w14:paraId="1EF41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intraSlotTDM-UnicastGroupCommonPDSCH-r17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{yes, no}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447D20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33-5-3: One SPS group-common PDSCH configuration for multicast for SCell</w:t>
      </w:r>
    </w:p>
    <w:p w14:paraId="2251D6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89EB28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33-5-4: Up to 8 SPS group-common PDSCH configurations per CFR for multicast for SCell</w:t>
      </w:r>
    </w:p>
    <w:p w14:paraId="3B34EB6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sps-MulticastSCellMultiConfig-r17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78384F0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33-1-1: Dynamic slot-level repetition for broadcast MTCH</w:t>
      </w:r>
    </w:p>
    <w:p w14:paraId="233D5DC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dci-BroadcastWith16Repetitions-r17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0443235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1EAE7840" w14:textId="77777777" w:rsidR="0070758F"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Huawei, HiSilicon" w:date="2023-05-30T11:17:00Z"/>
          <w:rFonts w:ascii="Courier New" w:eastAsia="Times New Roman" w:hAnsi="Courier New"/>
          <w:noProof/>
          <w:sz w:val="16"/>
          <w:lang w:eastAsia="en-GB"/>
        </w:rPr>
      </w:pPr>
    </w:p>
    <w:p w14:paraId="2647EDF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Huawei, HiSilicon" w:date="2023-05-30T11:17:00Z"/>
          <w:rFonts w:ascii="Courier New" w:eastAsia="Times New Roman" w:hAnsi="Courier New"/>
          <w:noProof/>
          <w:sz w:val="16"/>
          <w:lang w:eastAsia="en-GB"/>
        </w:rPr>
      </w:pPr>
      <w:ins w:id="583" w:author="Huawei, HiSilicon" w:date="2023-05-30T11:17:00Z">
        <w:r w:rsidRPr="008D49D1">
          <w:rPr>
            <w:rFonts w:ascii="Courier New" w:eastAsia="Times New Roman" w:hAnsi="Courier New"/>
            <w:noProof/>
            <w:sz w:val="16"/>
            <w:lang w:eastAsia="en-GB"/>
          </w:rPr>
          <w:t>FeatureSetDownlinkPerCC-v1</w:t>
        </w:r>
        <w:r>
          <w:rPr>
            <w:rFonts w:ascii="Courier New" w:eastAsia="Times New Roman" w:hAnsi="Courier New"/>
            <w:noProof/>
            <w:sz w:val="16"/>
            <w:lang w:eastAsia="en-GB"/>
          </w:rPr>
          <w:t>8</w:t>
        </w:r>
      </w:ins>
      <w:ins w:id="584" w:author="Huawei, HiSilicon" w:date="2023-06-12T19:27:00Z">
        <w:r>
          <w:rPr>
            <w:rFonts w:ascii="Courier New" w:eastAsia="Times New Roman" w:hAnsi="Courier New"/>
            <w:noProof/>
            <w:sz w:val="16"/>
            <w:lang w:eastAsia="en-GB"/>
          </w:rPr>
          <w:t>xy</w:t>
        </w:r>
      </w:ins>
      <w:ins w:id="585" w:author="Huawei, HiSilicon" w:date="2023-05-30T11:17:00Z">
        <w:r w:rsidRPr="008D49D1">
          <w:rPr>
            <w:rFonts w:ascii="Courier New" w:eastAsia="Times New Roman" w:hAnsi="Courier New"/>
            <w:noProof/>
            <w:sz w:val="16"/>
            <w:lang w:eastAsia="en-GB"/>
          </w:rPr>
          <w:t xml:space="preserve">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ins>
    </w:p>
    <w:p w14:paraId="3080F7D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Huawei, HiSilicon" w:date="2023-05-30T11:17:00Z"/>
          <w:rFonts w:ascii="Courier New" w:eastAsia="Times New Roman" w:hAnsi="Courier New"/>
          <w:noProof/>
          <w:sz w:val="16"/>
          <w:lang w:eastAsia="en-GB"/>
        </w:rPr>
      </w:pPr>
      <w:ins w:id="587" w:author="Huawei, HiSilicon" w:date="2023-05-30T11:17:00Z">
        <w:r w:rsidRPr="008D49D1">
          <w:rPr>
            <w:rFonts w:ascii="Courier New" w:eastAsia="Times New Roman" w:hAnsi="Courier New"/>
            <w:noProof/>
            <w:sz w:val="16"/>
            <w:lang w:eastAsia="en-GB"/>
          </w:rPr>
          <w:t xml:space="preserve">    </w:t>
        </w:r>
      </w:ins>
      <w:ins w:id="588" w:author="Huawei, HiSilicon" w:date="2023-05-30T11:19:00Z">
        <w:r>
          <w:rPr>
            <w:rFonts w:ascii="Courier New" w:eastAsia="Times New Roman" w:hAnsi="Courier New"/>
            <w:noProof/>
            <w:sz w:val="16"/>
            <w:lang w:eastAsia="en-GB"/>
          </w:rPr>
          <w:t>n</w:t>
        </w:r>
      </w:ins>
      <w:ins w:id="589" w:author="Huawei, HiSilicon" w:date="2023-05-30T11:18:00Z">
        <w:r>
          <w:rPr>
            <w:rFonts w:ascii="Courier New" w:eastAsia="Times New Roman" w:hAnsi="Courier New"/>
            <w:noProof/>
            <w:sz w:val="16"/>
            <w:lang w:eastAsia="en-GB"/>
          </w:rPr>
          <w:t>on-ServingCell</w:t>
        </w:r>
      </w:ins>
      <w:ins w:id="590" w:author="Huawei, HiSilicon" w:date="2023-05-30T11:19:00Z">
        <w:r>
          <w:rPr>
            <w:rFonts w:ascii="Courier New" w:eastAsia="Times New Roman" w:hAnsi="Courier New"/>
            <w:noProof/>
            <w:sz w:val="16"/>
            <w:lang w:eastAsia="en-GB"/>
          </w:rPr>
          <w:t>-</w:t>
        </w:r>
      </w:ins>
      <w:ins w:id="591" w:author="Huawei, HiSilicon" w:date="2023-05-30T11:18:00Z">
        <w:r>
          <w:rPr>
            <w:rFonts w:ascii="Courier New" w:eastAsia="Times New Roman" w:hAnsi="Courier New"/>
            <w:noProof/>
            <w:sz w:val="16"/>
            <w:lang w:eastAsia="en-GB"/>
          </w:rPr>
          <w:t>MBS</w:t>
        </w:r>
      </w:ins>
      <w:ins w:id="592" w:author="Huawei, HiSilicon" w:date="2023-05-30T11:17:00Z">
        <w:r w:rsidRPr="008D49D1">
          <w:rPr>
            <w:rFonts w:ascii="Courier New" w:eastAsia="Times New Roman" w:hAnsi="Courier New"/>
            <w:noProof/>
            <w:sz w:val="16"/>
            <w:lang w:eastAsia="en-GB"/>
          </w:rPr>
          <w:t>-r1</w:t>
        </w:r>
      </w:ins>
      <w:ins w:id="593" w:author="Huawei, HiSilicon" w:date="2023-05-30T11:18:00Z">
        <w:r>
          <w:rPr>
            <w:rFonts w:ascii="Courier New" w:eastAsia="Times New Roman" w:hAnsi="Courier New"/>
            <w:noProof/>
            <w:sz w:val="16"/>
            <w:lang w:eastAsia="en-GB"/>
          </w:rPr>
          <w:t>8</w:t>
        </w:r>
      </w:ins>
      <w:ins w:id="594" w:author="Huawei, HiSilicon" w:date="2023-05-30T11:17:00Z">
        <w:r w:rsidRPr="008D49D1">
          <w:rPr>
            <w:rFonts w:ascii="Courier New" w:eastAsia="Times New Roman" w:hAnsi="Courier New"/>
            <w:noProof/>
            <w:sz w:val="16"/>
            <w:lang w:eastAsia="en-GB"/>
          </w:rPr>
          <w:t xml:space="preserve">          </w:t>
        </w:r>
      </w:ins>
      <w:ins w:id="595" w:author="Huawei, HiSilicon" w:date="2023-05-30T11:18:00Z">
        <w:r>
          <w:rPr>
            <w:rFonts w:ascii="Courier New" w:eastAsia="Times New Roman" w:hAnsi="Courier New"/>
            <w:noProof/>
            <w:sz w:val="16"/>
            <w:lang w:eastAsia="en-GB"/>
          </w:rPr>
          <w:t xml:space="preserve">       </w:t>
        </w:r>
      </w:ins>
      <w:ins w:id="596" w:author="Huawei, HiSilicon" w:date="2023-05-30T11:19:00Z">
        <w:r>
          <w:rPr>
            <w:rFonts w:ascii="Courier New" w:eastAsia="Times New Roman" w:hAnsi="Courier New"/>
            <w:noProof/>
            <w:sz w:val="16"/>
            <w:lang w:eastAsia="en-GB"/>
          </w:rPr>
          <w:t xml:space="preserve">    </w:t>
        </w:r>
      </w:ins>
      <w:ins w:id="597" w:author="Huawei, HiSilicon" w:date="2023-05-30T11:17:00Z">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ins>
    </w:p>
    <w:p w14:paraId="5EB0EE8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uawei, HiSilicon" w:date="2023-05-30T11:17:00Z"/>
          <w:rFonts w:ascii="Courier New" w:eastAsia="Times New Roman" w:hAnsi="Courier New"/>
          <w:noProof/>
          <w:sz w:val="16"/>
          <w:lang w:eastAsia="en-GB"/>
        </w:rPr>
      </w:pPr>
      <w:ins w:id="599" w:author="Huawei, HiSilicon" w:date="2023-05-30T11:17:00Z">
        <w:r w:rsidRPr="008D49D1">
          <w:rPr>
            <w:rFonts w:ascii="Courier New" w:eastAsia="Times New Roman" w:hAnsi="Courier New"/>
            <w:noProof/>
            <w:sz w:val="16"/>
            <w:lang w:eastAsia="en-GB"/>
          </w:rPr>
          <w:t>}</w:t>
        </w:r>
      </w:ins>
    </w:p>
    <w:p w14:paraId="44BAF7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B6FE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MultiDCI-MultiTRP-r16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58C0A7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n3, n4, n5},</w:t>
      </w:r>
    </w:p>
    <w:p w14:paraId="71D9E39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maxNumberCORESETPerPoolIndex-r16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(1..3),</w:t>
      </w:r>
    </w:p>
    <w:p w14:paraId="4EFC7F2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maxNumberUnicastPDSCH-PerPool-r16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{n1, n2, n3, n4, n7}</w:t>
      </w:r>
    </w:p>
    <w:p w14:paraId="47A5F13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4424088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8D1D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CRS-InterfMitigation-r17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11468C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 CRS-IM (Interference Mitigation) in DSS scenario</w:t>
      </w:r>
    </w:p>
    <w:p w14:paraId="5A7E819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23E1C4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63CF9FE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F35CE5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24-3 CRS-IM in non-DSS and 15 kHz NR SCS scenario, with the assistance of network signaling on LTE channel bandwidth</w:t>
      </w:r>
    </w:p>
    <w:p w14:paraId="3E399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18761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01B09BF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F5CFE2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24-5 CRS-IM in non-DSS and 30 kHz NR SCS scenario, with the assistance of network signaling on LTE channel bandwidth</w:t>
      </w:r>
    </w:p>
    <w:p w14:paraId="5D8EA4F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445C5CB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65CE9E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57F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TAG-FEATURESETDOWNLINKPERCC-STOP</w:t>
      </w:r>
    </w:p>
    <w:p w14:paraId="7D759FB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ASN1STOP</w:t>
      </w:r>
    </w:p>
    <w:p w14:paraId="247DB8CE" w14:textId="77777777" w:rsidR="0070758F" w:rsidRDefault="0070758F" w:rsidP="0070758F">
      <w:pPr>
        <w:overflowPunct w:val="0"/>
        <w:autoSpaceDE w:val="0"/>
        <w:autoSpaceDN w:val="0"/>
        <w:adjustRightInd w:val="0"/>
        <w:textAlignment w:val="baseline"/>
        <w:rPr>
          <w:rFonts w:eastAsia="MS Mincho"/>
          <w:lang w:eastAsia="ja-JP"/>
        </w:rPr>
      </w:pPr>
    </w:p>
    <w:p w14:paraId="2488E8DC" w14:textId="658EF931" w:rsidR="00861B1D" w:rsidRDefault="00861B1D" w:rsidP="00861B1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w:t>
      </w:r>
      <w:r w:rsidR="0070758F">
        <w:rPr>
          <w:rFonts w:eastAsia="Malgun Gothic"/>
          <w:i/>
        </w:rPr>
        <w:t>Change</w:t>
      </w:r>
      <w:r>
        <w:rPr>
          <w:rFonts w:eastAsia="Malgun Gothic"/>
          <w:i/>
        </w:rPr>
        <w:t xml:space="preserve"> </w:t>
      </w:r>
    </w:p>
    <w:p w14:paraId="335A13EB" w14:textId="77777777" w:rsidR="00861B1D" w:rsidRDefault="00861B1D" w:rsidP="00861B1D">
      <w:pPr>
        <w:pStyle w:val="3"/>
      </w:pPr>
      <w:r>
        <w:t>6.3.</w:t>
      </w:r>
      <w:r>
        <w:rPr>
          <w:lang w:eastAsia="zh-CN"/>
        </w:rPr>
        <w:t>6</w:t>
      </w:r>
      <w:r>
        <w:tab/>
        <w:t>MBS information elements</w:t>
      </w:r>
    </w:p>
    <w:p w14:paraId="21BAE99A"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CarrierFreqListMBS</w:t>
      </w:r>
      <w:proofErr w:type="spellEnd"/>
    </w:p>
    <w:p w14:paraId="1AA07A83"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zh-CN"/>
        </w:rPr>
        <w:t>CarrierFreqListMBS</w:t>
      </w:r>
      <w:proofErr w:type="spellEnd"/>
      <w:r>
        <w:rPr>
          <w:rFonts w:eastAsia="Times New Roman"/>
          <w:i/>
          <w:lang w:eastAsia="zh-CN"/>
        </w:rPr>
        <w:t xml:space="preserve">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988A498"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i/>
          <w:iCs/>
          <w:lang w:eastAsia="ja-JP"/>
        </w:rPr>
        <w:t>CarrierFreqListMBS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2A1F2D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9129F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2A8A703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00C76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Huawei, HiSilicon" w:date="2023-03-30T14:24:00Z"/>
          <w:rFonts w:ascii="Courier New" w:eastAsia="Times New Roman" w:hAnsi="Courier New"/>
          <w:sz w:val="16"/>
          <w:lang w:eastAsia="en-GB"/>
        </w:rPr>
      </w:pPr>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64EE7B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Huawei, HiSilicon" w:date="2023-03-30T14:24:00Z"/>
          <w:rFonts w:ascii="Courier New" w:eastAsia="Times New Roman" w:hAnsi="Courier New"/>
          <w:sz w:val="16"/>
          <w:lang w:eastAsia="en-GB"/>
        </w:rPr>
      </w:pPr>
    </w:p>
    <w:p w14:paraId="5F1AF8D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HiSilicon" w:date="2023-06-12T19:27:00Z"/>
          <w:rFonts w:ascii="Courier New" w:eastAsia="Times New Roman" w:hAnsi="Courier New"/>
          <w:sz w:val="16"/>
          <w:lang w:eastAsia="en-GB"/>
        </w:rPr>
      </w:pPr>
      <w:ins w:id="603" w:author="Huawei, HiSilicon" w:date="2023-06-12T19:27:00Z">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NonServingInfo</w:t>
        </w:r>
        <w:proofErr w:type="spellEnd"/>
      </w:ins>
    </w:p>
    <w:p w14:paraId="28C94E9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Huawei, HiSilicon" w:date="2023-06-12T19:27:00Z"/>
          <w:rFonts w:ascii="Courier New" w:eastAsia="Times New Roman" w:hAnsi="Courier New"/>
          <w:sz w:val="16"/>
          <w:lang w:eastAsia="en-GB"/>
        </w:rPr>
      </w:pPr>
    </w:p>
    <w:p w14:paraId="4DD89B5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Huawei, HiSilicon" w:date="2023-06-12T19:27:00Z"/>
          <w:rFonts w:ascii="Courier New" w:eastAsia="Times New Roman" w:hAnsi="Courier New"/>
          <w:sz w:val="16"/>
          <w:lang w:eastAsia="en-GB"/>
        </w:rPr>
      </w:pPr>
      <w:ins w:id="606" w:author="Huawei, HiSilicon" w:date="2023-06-12T19:27:00Z">
        <w:r>
          <w:rPr>
            <w:rFonts w:ascii="Courier New" w:eastAsia="Times New Roman" w:hAnsi="Courier New"/>
            <w:sz w:val="16"/>
            <w:lang w:eastAsia="en-GB"/>
          </w:rPr>
          <w:t>NonServingInfo-</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9CC6A6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Huawei, HiSilicon" w:date="2023-06-12T19:27:00Z"/>
          <w:rFonts w:ascii="Courier New" w:eastAsia="Times New Roman" w:hAnsi="Courier New"/>
          <w:color w:val="808080"/>
          <w:sz w:val="16"/>
          <w:lang w:eastAsia="en-GB"/>
        </w:rPr>
      </w:pPr>
      <w:ins w:id="608" w:author="Huawei, HiSilicon" w:date="2023-06-12T1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arfcn-ValueNR-r18</w:t>
        </w:r>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color w:val="993366"/>
            <w:sz w:val="16"/>
            <w:lang w:eastAsia="en-GB"/>
          </w:rPr>
          <w:t>,</w:t>
        </w:r>
      </w:ins>
    </w:p>
    <w:p w14:paraId="021B507C" w14:textId="5E86FB90"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Huawei, HiSilicon" w:date="2023-06-12T19:27:00Z"/>
          <w:rFonts w:ascii="Courier New" w:eastAsia="Times New Roman" w:hAnsi="Courier New"/>
          <w:color w:val="808080"/>
          <w:sz w:val="16"/>
          <w:lang w:eastAsia="en-GB"/>
        </w:rPr>
      </w:pPr>
      <w:ins w:id="610" w:author="Huawei, HiSilicon" w:date="2023-06-12T1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carrierBandwidth-r18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6CEB4EB4" w14:textId="439D7F8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Huawei, HiSilicon" w:date="2023-06-12T19:27:00Z"/>
          <w:rFonts w:ascii="Courier New" w:eastAsia="Times New Roman" w:hAnsi="Courier New"/>
          <w:color w:val="808080"/>
          <w:sz w:val="16"/>
          <w:lang w:eastAsia="en-GB"/>
        </w:rPr>
      </w:pPr>
      <w:ins w:id="612" w:author="Huawei, HiSilicon" w:date="2023-06-12T1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subcarrierSpacing-r18</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ins>
    </w:p>
    <w:p w14:paraId="1A374F4C"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Huawei, HiSilicon" w:date="2023-06-12T19:27:00Z"/>
          <w:rFonts w:ascii="Courier New" w:eastAsia="Times New Roman" w:hAnsi="Courier New"/>
          <w:sz w:val="16"/>
          <w:lang w:eastAsia="en-GB"/>
        </w:rPr>
      </w:pPr>
      <w:ins w:id="614" w:author="Huawei, HiSilicon" w:date="2023-06-12T19:27:00Z">
        <w:r>
          <w:rPr>
            <w:rFonts w:ascii="Courier New" w:eastAsia="Times New Roman" w:hAnsi="Courier New"/>
            <w:sz w:val="16"/>
            <w:lang w:eastAsia="en-GB"/>
          </w:rPr>
          <w:t>}</w:t>
        </w:r>
      </w:ins>
    </w:p>
    <w:p w14:paraId="37D30F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1385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0567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016FF9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52716B" w14:textId="77777777" w:rsidR="00A77668" w:rsidRDefault="00A77668" w:rsidP="00A77668">
      <w:pPr>
        <w:overflowPunct w:val="0"/>
        <w:autoSpaceDE w:val="0"/>
        <w:autoSpaceDN w:val="0"/>
        <w:adjustRightInd w:val="0"/>
        <w:textAlignment w:val="baseline"/>
        <w:rPr>
          <w:ins w:id="615" w:author="Huawei, HiSilicon" w:date="2023-06-12T19:26:00Z"/>
          <w:rFonts w:eastAsia="MS Mincho"/>
          <w:lang w:eastAsia="ja-JP"/>
        </w:rPr>
      </w:pPr>
    </w:p>
    <w:p w14:paraId="4FD5DEB3" w14:textId="3D9C13FF" w:rsidR="00A77668" w:rsidRPr="000F7D38" w:rsidRDefault="00A77668" w:rsidP="00A77668">
      <w:pPr>
        <w:overflowPunct w:val="0"/>
        <w:autoSpaceDE w:val="0"/>
        <w:autoSpaceDN w:val="0"/>
        <w:adjustRightInd w:val="0"/>
        <w:textAlignment w:val="baseline"/>
        <w:rPr>
          <w:ins w:id="616" w:author="Huawei, HiSilicon" w:date="2023-06-12T19:26:00Z"/>
          <w:b/>
          <w:i/>
          <w:lang w:eastAsia="zh-CN"/>
        </w:rPr>
      </w:pPr>
      <w:ins w:id="617" w:author="Huawei, HiSilicon" w:date="2023-06-12T19:26:00Z">
        <w:r w:rsidRPr="000F7D38">
          <w:rPr>
            <w:rFonts w:hint="eastAsia"/>
            <w:b/>
            <w:i/>
            <w:highlight w:val="yellow"/>
            <w:lang w:eastAsia="zh-CN"/>
          </w:rPr>
          <w:t>E</w:t>
        </w:r>
        <w:r w:rsidR="00045A22">
          <w:rPr>
            <w:b/>
            <w:i/>
            <w:highlight w:val="yellow"/>
            <w:lang w:eastAsia="zh-CN"/>
          </w:rPr>
          <w:t xml:space="preserve">ditor’s </w:t>
        </w:r>
      </w:ins>
      <w:ins w:id="618" w:author="Huawei, HiSilicon" w:date="2023-06-13T11:14:00Z">
        <w:r w:rsidR="00045A22">
          <w:rPr>
            <w:b/>
            <w:i/>
            <w:highlight w:val="yellow"/>
            <w:lang w:eastAsia="zh-CN"/>
          </w:rPr>
          <w:t>n</w:t>
        </w:r>
      </w:ins>
      <w:ins w:id="619" w:author="Huawei, HiSilicon" w:date="2023-06-12T19:26:00Z">
        <w:r w:rsidRPr="000F7D38">
          <w:rPr>
            <w:b/>
            <w:i/>
            <w:highlight w:val="yellow"/>
            <w:lang w:eastAsia="zh-CN"/>
          </w:rPr>
          <w:t xml:space="preserve">ote: FFS whether there are cases where this information is not available at the UE and what happens then. </w:t>
        </w:r>
      </w:ins>
    </w:p>
    <w:p w14:paraId="0F2C3D11" w14:textId="77777777" w:rsidR="00861B1D" w:rsidRDefault="00861B1D" w:rsidP="000F7D38">
      <w:pPr>
        <w:overflowPunct w:val="0"/>
        <w:autoSpaceDE w:val="0"/>
        <w:autoSpaceDN w:val="0"/>
        <w:adjustRightInd w:val="0"/>
        <w:textAlignment w:val="baseline"/>
        <w:rPr>
          <w:ins w:id="620"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45A22" w14:paraId="040DD7CA" w14:textId="77777777" w:rsidTr="004A0936">
        <w:trPr>
          <w:cantSplit/>
          <w:tblHeader/>
          <w:ins w:id="621" w:author="Huawei, HiSilicon" w:date="2023-06-13T11:16:00Z"/>
        </w:trPr>
        <w:tc>
          <w:tcPr>
            <w:tcW w:w="14204" w:type="dxa"/>
          </w:tcPr>
          <w:p w14:paraId="3D1259DA" w14:textId="63550C99" w:rsidR="00045A22" w:rsidRDefault="00045A22" w:rsidP="004A0936">
            <w:pPr>
              <w:keepNext/>
              <w:keepLines/>
              <w:overflowPunct w:val="0"/>
              <w:autoSpaceDE w:val="0"/>
              <w:autoSpaceDN w:val="0"/>
              <w:adjustRightInd w:val="0"/>
              <w:spacing w:after="0"/>
              <w:jc w:val="center"/>
              <w:textAlignment w:val="baseline"/>
              <w:rPr>
                <w:ins w:id="622" w:author="Huawei, HiSilicon" w:date="2023-06-13T11:16:00Z"/>
                <w:rFonts w:ascii="Arial" w:eastAsia="Times New Roman" w:hAnsi="Arial"/>
                <w:b/>
                <w:sz w:val="18"/>
                <w:lang w:eastAsia="zh-CN"/>
              </w:rPr>
            </w:pPr>
            <w:proofErr w:type="spellStart"/>
            <w:ins w:id="623" w:author="Huawei, HiSilicon" w:date="2023-06-13T11:17:00Z">
              <w:r w:rsidRPr="00045A22">
                <w:rPr>
                  <w:rFonts w:ascii="Arial" w:eastAsia="Times New Roman" w:hAnsi="Arial"/>
                  <w:b/>
                  <w:i/>
                  <w:sz w:val="18"/>
                  <w:lang w:eastAsia="zh-CN"/>
                </w:rPr>
                <w:t>CarrierFreqListMBS</w:t>
              </w:r>
            </w:ins>
            <w:proofErr w:type="spellEnd"/>
            <w:ins w:id="624"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045A22" w14:paraId="7B431FB1" w14:textId="77777777" w:rsidTr="004A0936">
        <w:trPr>
          <w:cantSplit/>
          <w:tblHeader/>
          <w:ins w:id="625" w:author="Huawei, HiSilicon" w:date="2023-06-13T11:16:00Z"/>
        </w:trPr>
        <w:tc>
          <w:tcPr>
            <w:tcW w:w="14204" w:type="dxa"/>
          </w:tcPr>
          <w:p w14:paraId="221C20D3" w14:textId="309B0A77" w:rsidR="00045A22" w:rsidRDefault="00045A22" w:rsidP="004A0936">
            <w:pPr>
              <w:keepNext/>
              <w:keepLines/>
              <w:overflowPunct w:val="0"/>
              <w:autoSpaceDE w:val="0"/>
              <w:autoSpaceDN w:val="0"/>
              <w:adjustRightInd w:val="0"/>
              <w:spacing w:after="0"/>
              <w:textAlignment w:val="baseline"/>
              <w:rPr>
                <w:ins w:id="626" w:author="Huawei, HiSilicon" w:date="2023-06-13T11:16:00Z"/>
                <w:rFonts w:ascii="Arial" w:eastAsia="Times New Roman" w:hAnsi="Arial"/>
                <w:b/>
                <w:bCs/>
                <w:i/>
                <w:sz w:val="18"/>
                <w:lang w:eastAsia="ja-JP"/>
              </w:rPr>
            </w:pPr>
            <w:proofErr w:type="spellStart"/>
            <w:ins w:id="627" w:author="Huawei, HiSilicon" w:date="2023-06-13T11:18:00Z">
              <w:r w:rsidRPr="00045A22">
                <w:rPr>
                  <w:rFonts w:ascii="Arial" w:eastAsia="Times New Roman" w:hAnsi="Arial"/>
                  <w:b/>
                  <w:bCs/>
                  <w:i/>
                  <w:sz w:val="18"/>
                  <w:lang w:eastAsia="ja-JP"/>
                </w:rPr>
                <w:t>arfcn-ValueNR</w:t>
              </w:r>
            </w:ins>
            <w:proofErr w:type="spellEnd"/>
          </w:p>
          <w:p w14:paraId="2C23FA39" w14:textId="7390AE07" w:rsidR="00045A22" w:rsidRDefault="00045A22" w:rsidP="004A0936">
            <w:pPr>
              <w:keepNext/>
              <w:keepLines/>
              <w:overflowPunct w:val="0"/>
              <w:autoSpaceDE w:val="0"/>
              <w:autoSpaceDN w:val="0"/>
              <w:adjustRightInd w:val="0"/>
              <w:spacing w:after="0"/>
              <w:textAlignment w:val="baseline"/>
              <w:rPr>
                <w:ins w:id="628" w:author="Huawei, HiSilicon" w:date="2023-06-13T11:16:00Z"/>
                <w:rFonts w:ascii="Arial" w:eastAsia="Times New Roman" w:hAnsi="Arial"/>
                <w:sz w:val="18"/>
                <w:lang w:eastAsia="zh-CN"/>
              </w:rPr>
            </w:pPr>
            <w:ins w:id="629" w:author="Huawei, HiSilicon" w:date="2023-06-13T11:20:00Z">
              <w:r>
                <w:rPr>
                  <w:rFonts w:ascii="Arial" w:eastAsia="Times New Roman" w:hAnsi="Arial"/>
                  <w:sz w:val="18"/>
                  <w:lang w:eastAsia="en-GB"/>
                </w:rPr>
                <w:t xml:space="preserve">Indicates </w:t>
              </w:r>
            </w:ins>
            <w:ins w:id="630" w:author="Huawei, HiSilicon" w:date="2023-06-13T11:19:00Z">
              <w:r>
                <w:rPr>
                  <w:rFonts w:ascii="Arial" w:eastAsia="Times New Roman" w:hAnsi="Arial"/>
                  <w:sz w:val="18"/>
                  <w:lang w:eastAsia="en-GB"/>
                </w:rPr>
                <w:t xml:space="preserve">MBS </w:t>
              </w:r>
              <w:r w:rsidRPr="00045A22">
                <w:rPr>
                  <w:rFonts w:ascii="Arial" w:eastAsia="Times New Roman" w:hAnsi="Arial"/>
                  <w:sz w:val="18"/>
                  <w:lang w:eastAsia="en-GB"/>
                </w:rPr>
                <w:t>frequencies of interest</w:t>
              </w:r>
            </w:ins>
            <w:ins w:id="631" w:author="Huawei, HiSilicon" w:date="2023-06-13T11:22:00Z">
              <w:r w:rsidR="0070758F">
                <w:rPr>
                  <w:rFonts w:ascii="Arial" w:eastAsia="Times New Roman" w:hAnsi="Arial"/>
                  <w:sz w:val="18"/>
                  <w:lang w:eastAsia="en-GB"/>
                </w:rPr>
                <w:t xml:space="preserve"> </w:t>
              </w:r>
              <w:r w:rsidR="0070758F">
                <w:rPr>
                  <w:rFonts w:eastAsia="Calibri"/>
                  <w:szCs w:val="22"/>
                  <w:lang w:eastAsia="sv-SE"/>
                </w:rPr>
                <w:t>for MBS broadcast reception on the non-serving cell.</w:t>
              </w:r>
            </w:ins>
          </w:p>
        </w:tc>
      </w:tr>
      <w:tr w:rsidR="00045A22" w14:paraId="5895FE5C" w14:textId="77777777" w:rsidTr="004A0936">
        <w:trPr>
          <w:cantSplit/>
          <w:tblHeader/>
          <w:ins w:id="632" w:author="Huawei, HiSilicon" w:date="2023-06-13T11:16:00Z"/>
        </w:trPr>
        <w:tc>
          <w:tcPr>
            <w:tcW w:w="14204" w:type="dxa"/>
          </w:tcPr>
          <w:p w14:paraId="5923B1F9" w14:textId="5C80EDF1" w:rsidR="00045A22" w:rsidRDefault="00045A22" w:rsidP="004A0936">
            <w:pPr>
              <w:keepNext/>
              <w:keepLines/>
              <w:overflowPunct w:val="0"/>
              <w:autoSpaceDE w:val="0"/>
              <w:autoSpaceDN w:val="0"/>
              <w:adjustRightInd w:val="0"/>
              <w:spacing w:after="0"/>
              <w:textAlignment w:val="baseline"/>
              <w:rPr>
                <w:ins w:id="633" w:author="Huawei, HiSilicon" w:date="2023-06-13T11:16:00Z"/>
                <w:rFonts w:ascii="Arial" w:eastAsia="Times New Roman" w:hAnsi="Arial"/>
                <w:b/>
                <w:bCs/>
                <w:i/>
                <w:sz w:val="18"/>
                <w:lang w:eastAsia="ja-JP"/>
              </w:rPr>
            </w:pPr>
            <w:proofErr w:type="spellStart"/>
            <w:ins w:id="634" w:author="Huawei, HiSilicon" w:date="2023-06-13T11:18:00Z">
              <w:r w:rsidRPr="00045A22">
                <w:rPr>
                  <w:rFonts w:ascii="Arial" w:eastAsia="Times New Roman" w:hAnsi="Arial"/>
                  <w:b/>
                  <w:bCs/>
                  <w:i/>
                  <w:sz w:val="18"/>
                  <w:lang w:eastAsia="ja-JP"/>
                </w:rPr>
                <w:t>carrierBandwidth</w:t>
              </w:r>
            </w:ins>
            <w:proofErr w:type="spellEnd"/>
          </w:p>
          <w:p w14:paraId="496F9438" w14:textId="5266C5E3" w:rsidR="00045A22" w:rsidRDefault="00045A22" w:rsidP="00045A22">
            <w:pPr>
              <w:keepNext/>
              <w:keepLines/>
              <w:overflowPunct w:val="0"/>
              <w:autoSpaceDE w:val="0"/>
              <w:autoSpaceDN w:val="0"/>
              <w:adjustRightInd w:val="0"/>
              <w:spacing w:after="0"/>
              <w:textAlignment w:val="baseline"/>
              <w:rPr>
                <w:ins w:id="635" w:author="Huawei, HiSilicon" w:date="2023-06-13T11:16:00Z"/>
                <w:rFonts w:ascii="Arial" w:eastAsia="Times New Roman" w:hAnsi="Arial"/>
                <w:b/>
                <w:bCs/>
                <w:i/>
                <w:sz w:val="18"/>
                <w:lang w:eastAsia="ja-JP"/>
              </w:rPr>
            </w:pPr>
            <w:ins w:id="636" w:author="Huawei, HiSilicon" w:date="2023-06-13T11:16:00Z">
              <w:r>
                <w:rPr>
                  <w:rFonts w:eastAsia="Calibri"/>
                  <w:szCs w:val="22"/>
                  <w:lang w:eastAsia="sv-SE"/>
                </w:rPr>
                <w:t xml:space="preserve">Indicates </w:t>
              </w:r>
            </w:ins>
            <w:ins w:id="637" w:author="Huawei, HiSilicon" w:date="2023-06-13T11:20:00Z">
              <w:r>
                <w:rPr>
                  <w:rFonts w:eastAsia="Calibri"/>
                  <w:szCs w:val="22"/>
                  <w:lang w:eastAsia="sv-SE"/>
                </w:rPr>
                <w:t>the carrier bandwidth for MBS broadcast reception on the non-serving c</w:t>
              </w:r>
            </w:ins>
            <w:ins w:id="638" w:author="Huawei, HiSilicon" w:date="2023-06-13T11:21:00Z">
              <w:r>
                <w:rPr>
                  <w:rFonts w:eastAsia="Calibri"/>
                  <w:szCs w:val="22"/>
                  <w:lang w:eastAsia="sv-SE"/>
                </w:rPr>
                <w:t>ell</w:t>
              </w:r>
            </w:ins>
            <w:ins w:id="639" w:author="Huawei, HiSilicon" w:date="2023-06-13T11:16:00Z">
              <w:r>
                <w:rPr>
                  <w:rFonts w:eastAsia="Calibri"/>
                  <w:szCs w:val="22"/>
                  <w:lang w:eastAsia="sv-SE"/>
                </w:rPr>
                <w:t>.</w:t>
              </w:r>
            </w:ins>
          </w:p>
        </w:tc>
      </w:tr>
      <w:tr w:rsidR="00045A22" w14:paraId="4BE7D454" w14:textId="77777777" w:rsidTr="004A0936">
        <w:trPr>
          <w:cantSplit/>
          <w:tblHeader/>
          <w:ins w:id="640" w:author="Huawei, HiSilicon" w:date="2023-06-13T11:18:00Z"/>
        </w:trPr>
        <w:tc>
          <w:tcPr>
            <w:tcW w:w="14204" w:type="dxa"/>
          </w:tcPr>
          <w:p w14:paraId="298BE656" w14:textId="4F8823D9" w:rsidR="00045A22" w:rsidRDefault="00045A22" w:rsidP="00045A22">
            <w:pPr>
              <w:keepNext/>
              <w:keepLines/>
              <w:overflowPunct w:val="0"/>
              <w:autoSpaceDE w:val="0"/>
              <w:autoSpaceDN w:val="0"/>
              <w:adjustRightInd w:val="0"/>
              <w:spacing w:after="0"/>
              <w:textAlignment w:val="baseline"/>
              <w:rPr>
                <w:ins w:id="641" w:author="Huawei, HiSilicon" w:date="2023-06-13T11:18:00Z"/>
                <w:rFonts w:ascii="Arial" w:eastAsia="Times New Roman" w:hAnsi="Arial"/>
                <w:b/>
                <w:bCs/>
                <w:i/>
                <w:sz w:val="18"/>
                <w:lang w:eastAsia="ja-JP"/>
              </w:rPr>
            </w:pPr>
            <w:proofErr w:type="spellStart"/>
            <w:ins w:id="642" w:author="Huawei, HiSilicon" w:date="2023-06-13T11:18:00Z">
              <w:r w:rsidRPr="00045A22">
                <w:rPr>
                  <w:rFonts w:ascii="Arial" w:eastAsia="Times New Roman" w:hAnsi="Arial"/>
                  <w:b/>
                  <w:bCs/>
                  <w:i/>
                  <w:sz w:val="18"/>
                  <w:lang w:eastAsia="ja-JP"/>
                </w:rPr>
                <w:t>subcarrierSpacing</w:t>
              </w:r>
              <w:proofErr w:type="spellEnd"/>
            </w:ins>
          </w:p>
          <w:p w14:paraId="64131A61" w14:textId="31F887CF" w:rsidR="00045A22" w:rsidRPr="00045A22" w:rsidRDefault="00045A22" w:rsidP="00045A22">
            <w:pPr>
              <w:keepNext/>
              <w:keepLines/>
              <w:overflowPunct w:val="0"/>
              <w:autoSpaceDE w:val="0"/>
              <w:autoSpaceDN w:val="0"/>
              <w:adjustRightInd w:val="0"/>
              <w:spacing w:after="0"/>
              <w:textAlignment w:val="baseline"/>
              <w:rPr>
                <w:ins w:id="643" w:author="Huawei, HiSilicon" w:date="2023-06-13T11:18:00Z"/>
                <w:rFonts w:ascii="Arial" w:eastAsia="Times New Roman" w:hAnsi="Arial"/>
                <w:b/>
                <w:bCs/>
                <w:i/>
                <w:sz w:val="18"/>
                <w:lang w:eastAsia="ja-JP"/>
              </w:rPr>
            </w:pPr>
            <w:ins w:id="644" w:author="Huawei, HiSilicon" w:date="2023-06-13T11:21:00Z">
              <w:r>
                <w:rPr>
                  <w:rFonts w:eastAsia="Calibri"/>
                  <w:szCs w:val="22"/>
                  <w:lang w:eastAsia="sv-SE"/>
                </w:rPr>
                <w:t>Indicates the subcarrier spacing for MBS broadcast reception on the non-serving cell.</w:t>
              </w:r>
            </w:ins>
          </w:p>
        </w:tc>
      </w:tr>
    </w:tbl>
    <w:p w14:paraId="552C6CE5" w14:textId="77777777" w:rsidR="00045A22" w:rsidRPr="00045A22" w:rsidRDefault="00045A22" w:rsidP="000F7D38">
      <w:pPr>
        <w:overflowPunct w:val="0"/>
        <w:autoSpaceDE w:val="0"/>
        <w:autoSpaceDN w:val="0"/>
        <w:adjustRightInd w:val="0"/>
        <w:textAlignment w:val="baseline"/>
        <w:rPr>
          <w:ins w:id="645" w:author="Huawei, HiSilicon" w:date="2023-06-13T11:16:00Z"/>
          <w:rFonts w:eastAsia="Times New Roman"/>
          <w:lang w:eastAsia="ja-JP"/>
        </w:rPr>
      </w:pPr>
    </w:p>
    <w:p w14:paraId="245A739F" w14:textId="3FE9DBE6" w:rsidR="00045A22" w:rsidRDefault="0070758F" w:rsidP="000F7D38">
      <w:pPr>
        <w:overflowPunct w:val="0"/>
        <w:autoSpaceDE w:val="0"/>
        <w:autoSpaceDN w:val="0"/>
        <w:adjustRightInd w:val="0"/>
        <w:textAlignment w:val="baseline"/>
        <w:rPr>
          <w:b/>
          <w:i/>
          <w:lang w:eastAsia="zh-CN"/>
        </w:rPr>
      </w:pPr>
      <w:ins w:id="646" w:author="Huawei, HiSilicon" w:date="2023-06-13T11:22:00Z">
        <w:r w:rsidRPr="000F7D38">
          <w:rPr>
            <w:rFonts w:hint="eastAsia"/>
            <w:b/>
            <w:i/>
            <w:highlight w:val="yellow"/>
            <w:lang w:eastAsia="zh-CN"/>
          </w:rPr>
          <w:t>E</w:t>
        </w:r>
        <w:r>
          <w:rPr>
            <w:b/>
            <w:i/>
            <w:highlight w:val="yellow"/>
            <w:lang w:eastAsia="zh-CN"/>
          </w:rPr>
          <w:t>ditor’s n</w:t>
        </w:r>
        <w:r w:rsidRPr="000F7D38">
          <w:rPr>
            <w:b/>
            <w:i/>
            <w:highlight w:val="yellow"/>
            <w:lang w:eastAsia="zh-CN"/>
          </w:rPr>
          <w:t xml:space="preserve">ote: FFS </w:t>
        </w:r>
        <w:r>
          <w:rPr>
            <w:b/>
            <w:i/>
            <w:highlight w:val="yellow"/>
            <w:lang w:eastAsia="zh-CN"/>
          </w:rPr>
          <w:t>what is the exact bandwidth that UE reports in MII</w:t>
        </w:r>
        <w:r w:rsidRPr="000F7D38">
          <w:rPr>
            <w:b/>
            <w:i/>
            <w:highlight w:val="yellow"/>
            <w:lang w:eastAsia="zh-CN"/>
          </w:rPr>
          <w:t>.</w:t>
        </w:r>
      </w:ins>
    </w:p>
    <w:p w14:paraId="60E9341E" w14:textId="77777777" w:rsidR="0070758F" w:rsidRDefault="0070758F" w:rsidP="000F7D38">
      <w:pPr>
        <w:overflowPunct w:val="0"/>
        <w:autoSpaceDE w:val="0"/>
        <w:autoSpaceDN w:val="0"/>
        <w:adjustRightInd w:val="0"/>
        <w:textAlignment w:val="baseline"/>
        <w:rPr>
          <w:ins w:id="647" w:author="Huawei, HiSilicon" w:date="2023-06-13T11:22:00Z"/>
          <w:rFonts w:eastAsia="MS Mincho"/>
          <w:lang w:eastAsia="ja-JP"/>
        </w:rPr>
      </w:pPr>
    </w:p>
    <w:p w14:paraId="731A3B08" w14:textId="7F682ECB" w:rsidR="0070758F" w:rsidRDefault="0070758F" w:rsidP="0070758F">
      <w:pPr>
        <w:pStyle w:val="Note-Boxed"/>
        <w:jc w:val="center"/>
      </w:pPr>
      <w:r>
        <w:t>End of Change</w:t>
      </w:r>
    </w:p>
    <w:p w14:paraId="5B875D7C" w14:textId="77777777" w:rsidR="0070758F" w:rsidRPr="0070758F" w:rsidRDefault="0070758F" w:rsidP="00861B1D">
      <w:pPr>
        <w:overflowPunct w:val="0"/>
        <w:autoSpaceDE w:val="0"/>
        <w:autoSpaceDN w:val="0"/>
        <w:adjustRightInd w:val="0"/>
        <w:textAlignment w:val="baseline"/>
        <w:rPr>
          <w:rFonts w:eastAsia="MS Mincho"/>
          <w:lang w:eastAsia="ja-JP"/>
        </w:rPr>
      </w:pPr>
    </w:p>
    <w:p w14:paraId="499EDDA3" w14:textId="5C5BADBD" w:rsidR="00861B1D" w:rsidRDefault="00861B1D" w:rsidP="00861B1D">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56DCE323" w14:textId="2EDB4BC9" w:rsidR="00861B1D" w:rsidRDefault="00861B1D" w:rsidP="00861B1D">
      <w:pPr>
        <w:spacing w:after="120"/>
        <w:contextualSpacing/>
        <w:rPr>
          <w:rFonts w:eastAsia="宋体"/>
          <w:bCs/>
          <w:color w:val="000000"/>
          <w:u w:val="single"/>
        </w:rPr>
      </w:pPr>
      <w:r>
        <w:rPr>
          <w:rFonts w:eastAsia="宋体"/>
          <w:bCs/>
          <w:color w:val="000000"/>
          <w:u w:val="single"/>
        </w:rPr>
        <w:t>RAN2#119</w:t>
      </w:r>
      <w:r w:rsidR="00CA273B">
        <w:rPr>
          <w:rFonts w:eastAsia="宋体"/>
          <w:bCs/>
          <w:color w:val="000000"/>
          <w:u w:val="single"/>
        </w:rPr>
        <w:t xml:space="preserve"> </w:t>
      </w:r>
      <w:r>
        <w:rPr>
          <w:rFonts w:eastAsia="宋体"/>
          <w:bCs/>
          <w:color w:val="000000"/>
          <w:u w:val="single"/>
        </w:rPr>
        <w:t>agreements</w:t>
      </w:r>
    </w:p>
    <w:p w14:paraId="73029552" w14:textId="77777777" w:rsidR="00861B1D" w:rsidRDefault="00861B1D" w:rsidP="00861B1D">
      <w:pPr>
        <w:pStyle w:val="Agreement"/>
      </w:pPr>
      <w:r>
        <w:t>In Rel-18, multicast reception for UEs in INACTIVE supports at least the following scenarios, with the assumption that the UE already has a valid PTM configuration:</w:t>
      </w:r>
    </w:p>
    <w:p w14:paraId="4527624D" w14:textId="77777777" w:rsidR="00861B1D" w:rsidRDefault="00861B1D" w:rsidP="00861B1D">
      <w:pPr>
        <w:pStyle w:val="Agreement"/>
        <w:numPr>
          <w:ilvl w:val="0"/>
          <w:numId w:val="0"/>
        </w:numPr>
        <w:ind w:left="1619"/>
      </w:pPr>
      <w:r>
        <w:t>-</w:t>
      </w:r>
      <w:r>
        <w:tab/>
        <w:t>Scenario 1: a UE has been receiving multicast in CONNECTED, and it enters INACTIVE and continues the multicast reception.</w:t>
      </w:r>
    </w:p>
    <w:p w14:paraId="12F2F306" w14:textId="77777777" w:rsidR="00861B1D" w:rsidRDefault="00861B1D" w:rsidP="00861B1D">
      <w:pPr>
        <w:pStyle w:val="Agreement"/>
        <w:numPr>
          <w:ilvl w:val="0"/>
          <w:numId w:val="0"/>
        </w:numPr>
        <w:ind w:left="1619"/>
      </w:pPr>
      <w:r>
        <w:t>-</w:t>
      </w:r>
      <w:r>
        <w:tab/>
        <w:t>Scenario 2: a UE has joined a multicast session and has been directed to INACTIVE, the UE starts to receive the multicast session</w:t>
      </w:r>
    </w:p>
    <w:p w14:paraId="0D61F8DC" w14:textId="77777777" w:rsidR="00861B1D" w:rsidRDefault="00861B1D" w:rsidP="00861B1D">
      <w:pPr>
        <w:pStyle w:val="Doc-text2"/>
        <w:rPr>
          <w:b/>
        </w:rPr>
      </w:pPr>
      <w:r>
        <w:rPr>
          <w:b/>
        </w:rPr>
        <w:lastRenderedPageBreak/>
        <w:t>FFS for state changes, e.g. due to service being not provided in INACTIVE anymore etc.</w:t>
      </w:r>
    </w:p>
    <w:p w14:paraId="0294D4EF" w14:textId="77777777" w:rsidR="00861B1D" w:rsidRPr="00CA273B" w:rsidRDefault="00861B1D" w:rsidP="00861B1D">
      <w:pPr>
        <w:pStyle w:val="Agreement"/>
        <w:rPr>
          <w:lang w:val="en-US"/>
        </w:rPr>
      </w:pPr>
      <w:r w:rsidRPr="00CA273B">
        <w:rPr>
          <w:lang w:val="en-US"/>
        </w:rPr>
        <w:t xml:space="preserve">It is up to </w:t>
      </w:r>
      <w:proofErr w:type="spellStart"/>
      <w:r w:rsidRPr="00CA273B">
        <w:rPr>
          <w:lang w:val="en-US"/>
        </w:rPr>
        <w:t>gNB</w:t>
      </w:r>
      <w:proofErr w:type="spellEnd"/>
      <w:r w:rsidRPr="00CA273B">
        <w:rPr>
          <w:lang w:val="en-US"/>
        </w:rPr>
        <w:t xml:space="preserve"> to decide whether a multicast session may be received by UE(s) in INACTIVE. FFS what information </w:t>
      </w:r>
      <w:proofErr w:type="spellStart"/>
      <w:r w:rsidRPr="00CA273B">
        <w:rPr>
          <w:lang w:val="en-US"/>
        </w:rPr>
        <w:t>gNB</w:t>
      </w:r>
      <w:proofErr w:type="spellEnd"/>
      <w:r w:rsidRPr="00CA273B">
        <w:rPr>
          <w:lang w:val="en-US"/>
        </w:rPr>
        <w:t xml:space="preserve"> may be provided to form such decision (related to SA2 discussion)</w:t>
      </w:r>
      <w:proofErr w:type="gramStart"/>
      <w:r w:rsidRPr="00CA273B">
        <w:rPr>
          <w:lang w:val="en-US"/>
        </w:rPr>
        <w:t>.</w:t>
      </w:r>
      <w:proofErr w:type="gramEnd"/>
    </w:p>
    <w:p w14:paraId="22B99377" w14:textId="77777777" w:rsidR="00861B1D" w:rsidRPr="00CA273B" w:rsidRDefault="00861B1D" w:rsidP="00861B1D">
      <w:pPr>
        <w:pStyle w:val="Agreement"/>
        <w:rPr>
          <w:lang w:val="en-US"/>
        </w:rPr>
      </w:pPr>
      <w:r w:rsidRPr="00CA273B">
        <w:rPr>
          <w:lang w:val="en-US"/>
        </w:rPr>
        <w:t xml:space="preserve">It is supported that </w:t>
      </w:r>
      <w:proofErr w:type="spellStart"/>
      <w:r w:rsidRPr="00CA273B">
        <w:rPr>
          <w:lang w:val="en-US"/>
        </w:rPr>
        <w:t>gNB</w:t>
      </w:r>
      <w:proofErr w:type="spellEnd"/>
      <w:r w:rsidRPr="00CA273B">
        <w:rPr>
          <w:lang w:val="en-US"/>
        </w:rPr>
        <w:t xml:space="preserve"> transmit one multicast session to both UEs in CONNECTED and INACTIVE in the same cell. FFS how the </w:t>
      </w:r>
      <w:proofErr w:type="spellStart"/>
      <w:r w:rsidRPr="00CA273B">
        <w:rPr>
          <w:lang w:val="en-US"/>
        </w:rPr>
        <w:t>gNB</w:t>
      </w:r>
      <w:proofErr w:type="spellEnd"/>
      <w:r w:rsidRPr="00CA273B">
        <w:rPr>
          <w:lang w:val="en-US"/>
        </w:rPr>
        <w:t xml:space="preserve"> configures this. </w:t>
      </w:r>
    </w:p>
    <w:p w14:paraId="445B1061" w14:textId="77777777" w:rsidR="00861B1D" w:rsidRPr="00CA273B" w:rsidRDefault="00861B1D" w:rsidP="00861B1D">
      <w:pPr>
        <w:pStyle w:val="Agreement"/>
        <w:rPr>
          <w:lang w:val="en-US"/>
        </w:rPr>
      </w:pPr>
      <w:r w:rsidRPr="00CA273B">
        <w:rPr>
          <w:lang w:val="en-US"/>
        </w:rPr>
        <w:t>It is assumed the network can choose which UEs receive in RRC INACTIVE and which in RRC Connected and can move UEs between the states for Multicast service reception.</w:t>
      </w:r>
    </w:p>
    <w:p w14:paraId="7490230A" w14:textId="77777777" w:rsidR="00861B1D" w:rsidRPr="00CA273B" w:rsidRDefault="00861B1D" w:rsidP="00861B1D">
      <w:pPr>
        <w:pStyle w:val="Agreement"/>
        <w:rPr>
          <w:lang w:val="en-US"/>
        </w:rPr>
      </w:pPr>
      <w:r w:rsidRPr="00CA273B">
        <w:rPr>
          <w:lang w:val="en-US"/>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rsidRPr="00CA273B">
        <w:rPr>
          <w:lang w:val="en-US"/>
        </w:rPr>
        <w:t>config</w:t>
      </w:r>
      <w:proofErr w:type="spellEnd"/>
      <w:r w:rsidRPr="00CA273B">
        <w:rPr>
          <w:lang w:val="en-US"/>
        </w:rPr>
        <w:t>).</w:t>
      </w:r>
    </w:p>
    <w:p w14:paraId="589D339D" w14:textId="77777777" w:rsidR="00861B1D" w:rsidRPr="00CA273B" w:rsidRDefault="00861B1D" w:rsidP="00861B1D">
      <w:pPr>
        <w:pStyle w:val="Agreement"/>
        <w:rPr>
          <w:lang w:val="en-US"/>
        </w:rPr>
      </w:pPr>
      <w:r w:rsidRPr="00CA273B">
        <w:rPr>
          <w:lang w:val="en-US"/>
        </w:rPr>
        <w:t>For PTM configuration delivery, RAN2 further investigates the following solutions:</w:t>
      </w:r>
    </w:p>
    <w:p w14:paraId="21D1E6FA" w14:textId="77777777" w:rsidR="00861B1D" w:rsidRPr="00CA273B" w:rsidRDefault="00861B1D" w:rsidP="00CA273B">
      <w:pPr>
        <w:pStyle w:val="Agreement"/>
        <w:numPr>
          <w:ilvl w:val="0"/>
          <w:numId w:val="0"/>
        </w:numPr>
        <w:ind w:left="1619"/>
        <w:rPr>
          <w:lang w:val="en-US"/>
        </w:rPr>
      </w:pPr>
      <w:r w:rsidRPr="00CA273B">
        <w:rPr>
          <w:lang w:val="en-US"/>
        </w:rPr>
        <w:t xml:space="preserve">Option 1: Dedicated </w:t>
      </w:r>
      <w:proofErr w:type="spellStart"/>
      <w:r w:rsidRPr="00CA273B">
        <w:rPr>
          <w:lang w:val="en-US"/>
        </w:rPr>
        <w:t>signalling</w:t>
      </w:r>
      <w:proofErr w:type="spellEnd"/>
    </w:p>
    <w:p w14:paraId="0C96CF9A" w14:textId="77777777" w:rsidR="00861B1D" w:rsidRPr="00CA273B" w:rsidRDefault="00861B1D" w:rsidP="00CA273B">
      <w:pPr>
        <w:pStyle w:val="Agreement"/>
        <w:numPr>
          <w:ilvl w:val="0"/>
          <w:numId w:val="0"/>
        </w:numPr>
        <w:ind w:left="1619"/>
        <w:rPr>
          <w:lang w:val="en-US"/>
        </w:rPr>
      </w:pPr>
      <w:r w:rsidRPr="00CA273B">
        <w:rPr>
          <w:lang w:val="en-US"/>
        </w:rPr>
        <w:t>Option 2: Solution based on SIB+MCCH</w:t>
      </w:r>
    </w:p>
    <w:p w14:paraId="10A70510" w14:textId="77777777" w:rsidR="00861B1D" w:rsidRPr="00CA273B" w:rsidRDefault="00861B1D" w:rsidP="00CA273B">
      <w:pPr>
        <w:pStyle w:val="Agreement"/>
        <w:numPr>
          <w:ilvl w:val="0"/>
          <w:numId w:val="0"/>
        </w:numPr>
        <w:ind w:left="1619"/>
        <w:rPr>
          <w:lang w:val="en-US"/>
        </w:rPr>
      </w:pPr>
      <w:r w:rsidRPr="00CA273B">
        <w:rPr>
          <w:lang w:val="en-US"/>
        </w:rPr>
        <w:t>We do not preclude some “mix” of the options</w:t>
      </w:r>
    </w:p>
    <w:p w14:paraId="727A008A" w14:textId="77777777" w:rsidR="00861B1D" w:rsidRPr="00CA273B" w:rsidRDefault="00861B1D" w:rsidP="00861B1D">
      <w:pPr>
        <w:pStyle w:val="Agreement"/>
        <w:rPr>
          <w:lang w:val="en-US"/>
        </w:rPr>
      </w:pPr>
      <w:r w:rsidRPr="00CA273B">
        <w:rPr>
          <w:lang w:val="en-US"/>
        </w:rPr>
        <w:t xml:space="preserve">HARQ feedback and PTP are not supported for multicast reception in RRC_INACTIVE. </w:t>
      </w:r>
    </w:p>
    <w:p w14:paraId="4D73A425" w14:textId="77777777" w:rsidR="00861B1D" w:rsidRPr="00CA273B" w:rsidRDefault="00861B1D" w:rsidP="00861B1D">
      <w:pPr>
        <w:pStyle w:val="Agreement"/>
        <w:rPr>
          <w:lang w:val="en-US"/>
        </w:rPr>
      </w:pPr>
      <w:r w:rsidRPr="00CA273B">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sidRPr="00CA273B">
        <w:rPr>
          <w:lang w:val="en-US"/>
        </w:rPr>
        <w:t>gNB</w:t>
      </w:r>
      <w:proofErr w:type="spellEnd"/>
      <w:r w:rsidRPr="00CA273B">
        <w:rPr>
          <w:lang w:val="en-US"/>
        </w:rPr>
        <w:t xml:space="preserve"> mobility.</w:t>
      </w:r>
    </w:p>
    <w:p w14:paraId="686CFC93" w14:textId="77777777" w:rsidR="00861B1D" w:rsidRPr="00CA273B" w:rsidRDefault="00861B1D" w:rsidP="00861B1D">
      <w:pPr>
        <w:pStyle w:val="Agreement"/>
        <w:rPr>
          <w:lang w:val="en-US"/>
        </w:rPr>
      </w:pPr>
      <w:r w:rsidRPr="00CA273B">
        <w:rPr>
          <w:lang w:val="en-US"/>
        </w:rPr>
        <w:t xml:space="preserve">Upon cell reselection to </w:t>
      </w:r>
      <w:proofErr w:type="spellStart"/>
      <w:r w:rsidRPr="00CA273B">
        <w:rPr>
          <w:lang w:val="en-US"/>
        </w:rPr>
        <w:t>neighbour</w:t>
      </w:r>
      <w:proofErr w:type="spellEnd"/>
      <w:r w:rsidRPr="00CA273B">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38228B23" w14:textId="77777777" w:rsidR="00861B1D" w:rsidRDefault="00861B1D" w:rsidP="00861B1D">
      <w:pPr>
        <w:pStyle w:val="Agreement"/>
        <w:rPr>
          <w:lang w:val="en-US"/>
        </w:rPr>
      </w:pPr>
      <w:r>
        <w:rPr>
          <w:lang w:val="en-US"/>
        </w:rPr>
        <w:t>RAN2 focuses on solutions taking multi-Rx UEs (i.e. no specific enhancements for 1Rx UEs).</w:t>
      </w:r>
    </w:p>
    <w:p w14:paraId="2DF725CD" w14:textId="77777777" w:rsidR="00CA273B" w:rsidRPr="00CA273B" w:rsidRDefault="00CA273B" w:rsidP="00CA273B">
      <w:pPr>
        <w:rPr>
          <w:lang w:val="en-US" w:eastAsia="en-GB"/>
        </w:rPr>
      </w:pPr>
    </w:p>
    <w:p w14:paraId="2040A199" w14:textId="50146047" w:rsidR="00861B1D" w:rsidRDefault="00861B1D" w:rsidP="00861B1D">
      <w:pPr>
        <w:spacing w:after="120"/>
        <w:contextualSpacing/>
        <w:rPr>
          <w:rFonts w:eastAsia="宋体"/>
          <w:bCs/>
          <w:color w:val="000000"/>
          <w:u w:val="single"/>
        </w:rPr>
      </w:pPr>
      <w:r>
        <w:rPr>
          <w:rFonts w:eastAsia="宋体"/>
          <w:bCs/>
          <w:color w:val="000000"/>
          <w:u w:val="single"/>
        </w:rPr>
        <w:t xml:space="preserve">RAN2#119 </w:t>
      </w:r>
      <w:proofErr w:type="spellStart"/>
      <w:proofErr w:type="gramStart"/>
      <w:r>
        <w:rPr>
          <w:rFonts w:eastAsia="宋体"/>
          <w:bCs/>
          <w:color w:val="000000"/>
          <w:u w:val="single"/>
        </w:rPr>
        <w:t>bis</w:t>
      </w:r>
      <w:proofErr w:type="spellEnd"/>
      <w:proofErr w:type="gramEnd"/>
      <w:r>
        <w:rPr>
          <w:rFonts w:eastAsia="宋体"/>
          <w:bCs/>
          <w:color w:val="000000"/>
          <w:u w:val="single"/>
        </w:rPr>
        <w:t xml:space="preserve"> agreements</w:t>
      </w:r>
    </w:p>
    <w:p w14:paraId="6A8422ED" w14:textId="77777777" w:rsidR="00861B1D" w:rsidRDefault="00861B1D" w:rsidP="00861B1D">
      <w:pPr>
        <w:pStyle w:val="Agreement"/>
      </w:pPr>
      <w:r>
        <w:t xml:space="preserve">RAN2 Answer to Q1-a) If there are significant differences in the quality and reliability of the reception of MBS data between UEs in RRC Connected state and UEs in RRC Inactive state: </w:t>
      </w:r>
    </w:p>
    <w:p w14:paraId="6A3CCEB6" w14:textId="77777777" w:rsidR="00861B1D" w:rsidRDefault="00861B1D" w:rsidP="00861B1D">
      <w:pPr>
        <w:pStyle w:val="Agreement"/>
        <w:numPr>
          <w:ilvl w:val="0"/>
          <w:numId w:val="0"/>
        </w:numPr>
        <w:ind w:left="1619"/>
      </w:pPr>
      <w:r>
        <w:t xml:space="preserve">The quality and reliability of the reception of MBS data between UEs in RRC_CONNECTED state and UEs in RRC_INACTIVE state may or may not be different, </w:t>
      </w:r>
      <w:r w:rsidRPr="00CA273B">
        <w:t>as HARQ feedback and PTP transmission are not supported and seamless/lossless mobility is not required for multicast reception in RRC_INACTIVE</w:t>
      </w:r>
      <w:r>
        <w:t>.</w:t>
      </w:r>
    </w:p>
    <w:p w14:paraId="39D31C8C" w14:textId="77777777" w:rsidR="00861B1D" w:rsidRDefault="00861B1D" w:rsidP="00861B1D">
      <w:pPr>
        <w:pStyle w:val="Agreement"/>
      </w:pPr>
      <w:r>
        <w:t>Revised LS to be provided for final (editorial) review</w:t>
      </w:r>
    </w:p>
    <w:p w14:paraId="72FAE712" w14:textId="77777777" w:rsidR="00861B1D" w:rsidRDefault="00861B1D" w:rsidP="00861B1D">
      <w:pPr>
        <w:pStyle w:val="Agreement"/>
      </w:pPr>
      <w:r>
        <w:t>Final LS to be provided in R2-2210882</w:t>
      </w:r>
    </w:p>
    <w:p w14:paraId="1E7F90EE"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1:</w:t>
      </w:r>
    </w:p>
    <w:p w14:paraId="1EE7C9D0" w14:textId="77777777" w:rsidR="00861B1D" w:rsidRPr="00CA273B" w:rsidRDefault="00861B1D" w:rsidP="00861B1D">
      <w:pPr>
        <w:pStyle w:val="Agreement"/>
        <w:numPr>
          <w:ilvl w:val="0"/>
          <w:numId w:val="0"/>
        </w:numPr>
        <w:ind w:left="1619"/>
        <w:rPr>
          <w:lang w:val="en-US"/>
        </w:rPr>
      </w:pPr>
      <w:r w:rsidRPr="00CA273B">
        <w:rPr>
          <w:lang w:val="en-US"/>
        </w:rPr>
        <w:t xml:space="preserve">(1-a) PTM configuration(s) (i.e., configurations used for multicast reception in RRC_INACTIVE) of one or more multicast sessions for at least one cell are provided via dedicated RRC signaling to a UE. </w:t>
      </w:r>
    </w:p>
    <w:p w14:paraId="3D35F1C0" w14:textId="77777777" w:rsidR="00861B1D" w:rsidRPr="00CA273B" w:rsidRDefault="00861B1D" w:rsidP="00861B1D">
      <w:pPr>
        <w:pStyle w:val="Agreement"/>
        <w:numPr>
          <w:ilvl w:val="0"/>
          <w:numId w:val="0"/>
        </w:numPr>
        <w:ind w:left="1619"/>
        <w:rPr>
          <w:lang w:val="en-US"/>
        </w:rPr>
      </w:pPr>
      <w:r w:rsidRPr="00CA273B">
        <w:rPr>
          <w:lang w:val="en-US"/>
        </w:rPr>
        <w:lastRenderedPageBreak/>
        <w:t xml:space="preserve">(1-b) The RRC message for this includes </w:t>
      </w:r>
      <w:proofErr w:type="spellStart"/>
      <w:r w:rsidRPr="00CA273B">
        <w:rPr>
          <w:lang w:val="en-US"/>
        </w:rPr>
        <w:t>RRCReconfiguration</w:t>
      </w:r>
      <w:proofErr w:type="spellEnd"/>
      <w:r w:rsidRPr="00CA273B">
        <w:rPr>
          <w:lang w:val="en-US"/>
        </w:rPr>
        <w:t xml:space="preserve"> and/or </w:t>
      </w:r>
      <w:proofErr w:type="spellStart"/>
      <w:r w:rsidRPr="00CA273B">
        <w:rPr>
          <w:lang w:val="en-US"/>
        </w:rPr>
        <w:t>RRCRelease</w:t>
      </w:r>
      <w:proofErr w:type="spellEnd"/>
      <w:r w:rsidRPr="00CA273B">
        <w:rPr>
          <w:lang w:val="en-US"/>
        </w:rPr>
        <w:t xml:space="preserve"> and/or </w:t>
      </w:r>
      <w:proofErr w:type="spellStart"/>
      <w:r w:rsidRPr="00CA273B">
        <w:rPr>
          <w:lang w:val="en-US"/>
        </w:rPr>
        <w:t>RRCResume</w:t>
      </w:r>
      <w:proofErr w:type="spellEnd"/>
      <w:r w:rsidRPr="00CA273B">
        <w:rPr>
          <w:lang w:val="en-US"/>
        </w:rPr>
        <w:t xml:space="preserve"> (details FFS)</w:t>
      </w:r>
    </w:p>
    <w:p w14:paraId="59882DA3" w14:textId="77777777" w:rsidR="00861B1D" w:rsidRPr="00CA273B" w:rsidRDefault="00861B1D" w:rsidP="00861B1D">
      <w:pPr>
        <w:pStyle w:val="Agreement"/>
        <w:numPr>
          <w:ilvl w:val="0"/>
          <w:numId w:val="0"/>
        </w:numPr>
        <w:ind w:left="1619"/>
        <w:rPr>
          <w:lang w:val="en-US"/>
        </w:rPr>
      </w:pPr>
      <w:r w:rsidRPr="00CA273B">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84BACB7"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2:</w:t>
      </w:r>
    </w:p>
    <w:p w14:paraId="6A2DD4E6" w14:textId="77777777" w:rsidR="00861B1D" w:rsidRDefault="00861B1D" w:rsidP="00861B1D">
      <w:pPr>
        <w:pStyle w:val="Agreement"/>
        <w:numPr>
          <w:ilvl w:val="0"/>
          <w:numId w:val="0"/>
        </w:numPr>
        <w:ind w:left="1619"/>
        <w:rPr>
          <w:lang w:val="en-US"/>
        </w:rPr>
      </w:pPr>
      <w:r w:rsidRPr="00CA273B">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7B4D7563" w14:textId="77777777" w:rsidR="00861B1D" w:rsidRDefault="00861B1D" w:rsidP="00861B1D">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659D3E24" w14:textId="77777777" w:rsidR="00861B1D" w:rsidRPr="00CA273B" w:rsidRDefault="00861B1D" w:rsidP="00861B1D">
      <w:pPr>
        <w:pStyle w:val="Agreement"/>
        <w:numPr>
          <w:ilvl w:val="0"/>
          <w:numId w:val="0"/>
        </w:numPr>
        <w:ind w:left="1619"/>
        <w:rPr>
          <w:lang w:val="en-US"/>
        </w:rPr>
      </w:pPr>
      <w:r w:rsidRPr="00CA273B">
        <w:rPr>
          <w:lang w:val="en-US"/>
        </w:rPr>
        <w:t>(2-c) If there is a need to update some or all the received configurations, UE does not need to resume RRC connection but is notified of such changes (e.g. via MCCH DCI) and obtains the updated configurations via MCCH.</w:t>
      </w:r>
    </w:p>
    <w:p w14:paraId="5C65C990" w14:textId="77777777" w:rsidR="00861B1D" w:rsidRPr="00CA273B" w:rsidRDefault="00861B1D" w:rsidP="00861B1D">
      <w:pPr>
        <w:pStyle w:val="Agreement"/>
      </w:pPr>
      <w:r w:rsidRPr="00CA273B">
        <w:t xml:space="preserve">Dedicated RRC signalling (i.e. RRC release message with </w:t>
      </w:r>
      <w:proofErr w:type="spellStart"/>
      <w:r w:rsidRPr="00CA273B">
        <w:t>suspendConfig</w:t>
      </w:r>
      <w:proofErr w:type="spellEnd"/>
      <w:r w:rsidRPr="00CA273B">
        <w:t>) is used for switching a multicast receiving UE from RRC_CONNECTED to RRC_INACTIVE and continue multicast reception (details FFS).</w:t>
      </w:r>
    </w:p>
    <w:p w14:paraId="47F27506" w14:textId="77777777" w:rsidR="00861B1D" w:rsidRPr="00CA273B" w:rsidRDefault="00861B1D" w:rsidP="00861B1D">
      <w:pPr>
        <w:pStyle w:val="Agreement"/>
      </w:pPr>
      <w:r w:rsidRPr="00CA273B">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3B804D9B" w14:textId="77777777" w:rsidR="00861B1D" w:rsidRPr="00CA273B" w:rsidRDefault="00861B1D" w:rsidP="00861B1D">
      <w:pPr>
        <w:pStyle w:val="Agreement"/>
      </w:pPr>
      <w:r w:rsidRPr="00CA273B">
        <w:t>FFS whether to introduce PTM configuration applicable area, i.e., the mechanism that the PTM configurations, once acquired by a UE, may apply to a certain area (i.e., a set of cells instead of a single cell).</w:t>
      </w:r>
    </w:p>
    <w:p w14:paraId="442E18C3" w14:textId="77777777" w:rsidR="00861B1D" w:rsidRPr="00CA273B" w:rsidRDefault="00861B1D" w:rsidP="00861B1D">
      <w:pPr>
        <w:pStyle w:val="Agreement"/>
      </w:pPr>
      <w:r w:rsidRPr="00CA273B">
        <w:t>Rel-18 UE in INACTIVE can be informed when the session is activated (Details FFS).</w:t>
      </w:r>
    </w:p>
    <w:p w14:paraId="3778C86F" w14:textId="77777777" w:rsidR="00861B1D" w:rsidRPr="00CA273B" w:rsidRDefault="00861B1D" w:rsidP="00861B1D">
      <w:pPr>
        <w:pStyle w:val="Agreement"/>
      </w:pPr>
      <w:r w:rsidRPr="00CA273B">
        <w:t xml:space="preserve">As a baseline, group paging can be used to inform Rel-18 UE(s) about the session activation (Details FFS, e.g., UE </w:t>
      </w:r>
      <w:proofErr w:type="spellStart"/>
      <w:r w:rsidRPr="00CA273B">
        <w:t>behavior</w:t>
      </w:r>
      <w:proofErr w:type="spellEnd"/>
      <w:r w:rsidRPr="00CA273B">
        <w:t xml:space="preserve"> when receiving such group notification).</w:t>
      </w:r>
    </w:p>
    <w:p w14:paraId="2FAE0AC4" w14:textId="77777777" w:rsidR="00861B1D" w:rsidRPr="00CA273B" w:rsidRDefault="00861B1D" w:rsidP="00861B1D">
      <w:pPr>
        <w:pStyle w:val="Agreement"/>
      </w:pPr>
      <w:r w:rsidRPr="00CA273B">
        <w:t>If a UE is in RRC_INACTIVE and is configured to receive a multicast session in RRC_INACTIVE, the UE may be notified when the multicast session is deactivated. FFS how (e.g., informed via group paging, MCCH, or other ways).</w:t>
      </w:r>
    </w:p>
    <w:p w14:paraId="42DFBCC5" w14:textId="77777777" w:rsidR="00861B1D" w:rsidRDefault="00861B1D" w:rsidP="00861B1D">
      <w:pPr>
        <w:pStyle w:val="Agreement"/>
      </w:pPr>
      <w:r>
        <w:t>Rel-17 mechanism (NAS-based indication) is applicable for multicast session release. FFS if any enhancement is needed.</w:t>
      </w:r>
    </w:p>
    <w:p w14:paraId="1C59BAEB" w14:textId="77777777" w:rsidR="00861B1D" w:rsidRDefault="00861B1D" w:rsidP="00861B1D">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9648BAF" w14:textId="77777777" w:rsidR="00861B1D" w:rsidRDefault="00861B1D" w:rsidP="00861B1D">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614F88E5" w14:textId="77777777" w:rsidR="00861B1D" w:rsidRDefault="00861B1D" w:rsidP="00861B1D">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4343AE9B" w14:textId="77777777" w:rsidR="00861B1D" w:rsidRDefault="00861B1D" w:rsidP="00861B1D">
      <w:pPr>
        <w:pStyle w:val="Agreement"/>
        <w:numPr>
          <w:ilvl w:val="0"/>
          <w:numId w:val="0"/>
        </w:numPr>
        <w:ind w:left="1619"/>
      </w:pPr>
      <w:r>
        <w:lastRenderedPageBreak/>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68E3BFD" w14:textId="77777777" w:rsidR="00861B1D" w:rsidRPr="00CA273B" w:rsidRDefault="00861B1D" w:rsidP="00861B1D">
      <w:pPr>
        <w:pStyle w:val="Agreement"/>
      </w:pPr>
      <w:r w:rsidRPr="00CA273B">
        <w:t>If option 1 is supported for PTM configuration</w:t>
      </w:r>
    </w:p>
    <w:p w14:paraId="69A01DEB" w14:textId="77777777" w:rsidR="00861B1D" w:rsidRPr="00CA273B" w:rsidRDefault="00861B1D" w:rsidP="00861B1D">
      <w:pPr>
        <w:pStyle w:val="Agreement"/>
        <w:numPr>
          <w:ilvl w:val="0"/>
          <w:numId w:val="0"/>
        </w:numPr>
        <w:ind w:left="1619"/>
      </w:pPr>
      <w:r w:rsidRPr="00CA273B">
        <w:t>As a baseline, group paging may be used to inform the UE when network changes the PTM configurations, and UE upon reception triggers RRC connection resume procedure to obtain the updated configurations (details of group paging can be FFS).</w:t>
      </w:r>
    </w:p>
    <w:p w14:paraId="3EA8A560" w14:textId="77777777" w:rsidR="00861B1D" w:rsidRPr="00CA273B" w:rsidRDefault="00861B1D" w:rsidP="00861B1D">
      <w:pPr>
        <w:pStyle w:val="Agreement"/>
        <w:numPr>
          <w:ilvl w:val="0"/>
          <w:numId w:val="0"/>
        </w:numPr>
        <w:ind w:left="1619"/>
      </w:pPr>
      <w:r w:rsidRPr="00CA273B">
        <w:t>FFS whether and how to solve the issue in signalling/system load when a large number of UEs in the cell need PTM configuration update.</w:t>
      </w:r>
    </w:p>
    <w:p w14:paraId="66DD2804" w14:textId="77777777" w:rsidR="00861B1D" w:rsidRPr="00CA273B" w:rsidRDefault="00861B1D" w:rsidP="00861B1D">
      <w:pPr>
        <w:pStyle w:val="Agreement"/>
      </w:pPr>
      <w:r w:rsidRPr="00CA273B">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D5520FB" w14:textId="77777777" w:rsidR="00861B1D" w:rsidRPr="00CA273B" w:rsidRDefault="00861B1D" w:rsidP="00861B1D">
      <w:pPr>
        <w:pStyle w:val="Agreement"/>
      </w:pPr>
      <w:r w:rsidRPr="00CA273B">
        <w:t xml:space="preserve">For shared processing we adopt the following as a baseline: </w:t>
      </w:r>
    </w:p>
    <w:p w14:paraId="55DF1CDE" w14:textId="77777777" w:rsidR="00861B1D" w:rsidRPr="00CA273B" w:rsidRDefault="00861B1D" w:rsidP="00861B1D">
      <w:pPr>
        <w:pStyle w:val="Agreement"/>
        <w:numPr>
          <w:ilvl w:val="0"/>
          <w:numId w:val="0"/>
        </w:numPr>
        <w:ind w:left="1619"/>
      </w:pPr>
      <w:r w:rsidRPr="00CA273B">
        <w:t xml:space="preserve">1) </w:t>
      </w:r>
      <w:proofErr w:type="gramStart"/>
      <w:r w:rsidRPr="00CA273B">
        <w:t>new</w:t>
      </w:r>
      <w:proofErr w:type="gramEnd"/>
      <w:r w:rsidRPr="00CA273B">
        <w:t xml:space="preserve"> IE is added in system information to control whether </w:t>
      </w:r>
      <w:proofErr w:type="spellStart"/>
      <w:r w:rsidRPr="00CA273B">
        <w:t>MBSInterestIndication</w:t>
      </w:r>
      <w:proofErr w:type="spellEnd"/>
      <w:r w:rsidRPr="00CA273B">
        <w:t xml:space="preserve"> for shared processing can be sent or not; </w:t>
      </w:r>
    </w:p>
    <w:p w14:paraId="6B6348C3" w14:textId="77777777" w:rsidR="00861B1D" w:rsidRPr="00CA273B" w:rsidRDefault="00861B1D" w:rsidP="00861B1D">
      <w:pPr>
        <w:pStyle w:val="Agreement"/>
        <w:numPr>
          <w:ilvl w:val="0"/>
          <w:numId w:val="0"/>
        </w:numPr>
        <w:ind w:left="1619"/>
      </w:pPr>
      <w:r w:rsidRPr="00CA273B">
        <w:t xml:space="preserve">2) </w:t>
      </w:r>
      <w:proofErr w:type="spellStart"/>
      <w:r w:rsidRPr="00CA273B">
        <w:t>MBSInterestIndication</w:t>
      </w:r>
      <w:proofErr w:type="spellEnd"/>
      <w:r w:rsidRPr="00CA273B">
        <w:t xml:space="preserve"> message content and related procedure is updated for shared processing.</w:t>
      </w:r>
    </w:p>
    <w:p w14:paraId="5AEB520E" w14:textId="77777777" w:rsidR="00861B1D" w:rsidRPr="00CA273B" w:rsidRDefault="00861B1D" w:rsidP="00861B1D">
      <w:pPr>
        <w:pStyle w:val="Agreement"/>
      </w:pPr>
      <w:r w:rsidRPr="00CA273B">
        <w:t xml:space="preserve">New IE to control whether </w:t>
      </w:r>
      <w:proofErr w:type="spellStart"/>
      <w:r w:rsidRPr="00CA273B">
        <w:t>MBSInterestIndication</w:t>
      </w:r>
      <w:proofErr w:type="spellEnd"/>
      <w:r w:rsidRPr="00CA273B">
        <w:t xml:space="preserve"> for shared processing can be sent or not is added to SIB1. </w:t>
      </w:r>
    </w:p>
    <w:p w14:paraId="10B7CE9C" w14:textId="77777777" w:rsidR="00861B1D" w:rsidRPr="00CA273B" w:rsidRDefault="00861B1D" w:rsidP="00861B1D">
      <w:pPr>
        <w:pStyle w:val="Doc-text2"/>
        <w:ind w:left="0" w:firstLine="0"/>
      </w:pPr>
    </w:p>
    <w:p w14:paraId="767E033F" w14:textId="77777777" w:rsidR="00861B1D" w:rsidRPr="00CA273B" w:rsidRDefault="00861B1D" w:rsidP="00861B1D">
      <w:pPr>
        <w:pStyle w:val="Agreement"/>
      </w:pPr>
      <w:r w:rsidRPr="00CA273B">
        <w:t xml:space="preserve">In </w:t>
      </w:r>
      <w:proofErr w:type="spellStart"/>
      <w:r w:rsidRPr="00CA273B">
        <w:t>MBSInterestIndication</w:t>
      </w:r>
      <w:proofErr w:type="spellEnd"/>
      <w:r w:rsidRPr="00CA273B">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5B4F7A27" w14:textId="77777777" w:rsidR="00861B1D" w:rsidRDefault="00861B1D" w:rsidP="00861B1D">
      <w:pPr>
        <w:pStyle w:val="Agreement"/>
      </w:pPr>
      <w:r w:rsidRPr="00CA273B">
        <w:t>FFS whether UE capability is needed to enable shared processing.</w:t>
      </w:r>
    </w:p>
    <w:p w14:paraId="7D7203C2" w14:textId="77777777" w:rsidR="00CA273B" w:rsidRPr="00CA273B" w:rsidRDefault="00CA273B" w:rsidP="00CA273B">
      <w:pPr>
        <w:rPr>
          <w:lang w:eastAsia="en-GB"/>
        </w:rPr>
      </w:pPr>
    </w:p>
    <w:p w14:paraId="130E0429" w14:textId="77777777" w:rsidR="00861B1D" w:rsidRPr="00CA273B" w:rsidRDefault="00861B1D" w:rsidP="00861B1D">
      <w:pPr>
        <w:spacing w:after="120"/>
        <w:contextualSpacing/>
        <w:rPr>
          <w:rFonts w:eastAsia="宋体"/>
          <w:bCs/>
          <w:color w:val="000000"/>
          <w:u w:val="single"/>
        </w:rPr>
      </w:pPr>
      <w:r w:rsidRPr="00CA273B">
        <w:rPr>
          <w:rFonts w:eastAsia="宋体"/>
          <w:bCs/>
          <w:color w:val="000000"/>
          <w:u w:val="single"/>
        </w:rPr>
        <w:t>RAN2#120 agreements</w:t>
      </w:r>
    </w:p>
    <w:p w14:paraId="1BC25224" w14:textId="77777777" w:rsidR="00861B1D" w:rsidRPr="00CA273B" w:rsidRDefault="00861B1D" w:rsidP="00861B1D">
      <w:pPr>
        <w:pStyle w:val="Agreement"/>
      </w:pPr>
      <w:r w:rsidRPr="00CA273B">
        <w:t>We will have a mixed approach and we start with the following:</w:t>
      </w:r>
    </w:p>
    <w:p w14:paraId="08D6003B" w14:textId="77777777" w:rsidR="00861B1D" w:rsidRPr="00CA273B" w:rsidRDefault="00861B1D" w:rsidP="00861B1D">
      <w:pPr>
        <w:pStyle w:val="Agreement"/>
        <w:numPr>
          <w:ilvl w:val="2"/>
          <w:numId w:val="2"/>
        </w:numPr>
        <w:tabs>
          <w:tab w:val="clear" w:pos="1619"/>
        </w:tabs>
      </w:pPr>
      <w:r w:rsidRPr="00CA273B">
        <w:t>When NW configures UE to continue the multicast reception in INACTIVE state, NW provides the PTM configuration for the activated multicast session via the RRC dedicated signalling, at least for the serving cell (FFS other cases).</w:t>
      </w:r>
    </w:p>
    <w:p w14:paraId="14D3800C"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 xml:space="preserve">MCCH is used in case there is a need to indicate a PTM configuration in case there is a need for change in PTM </w:t>
      </w:r>
      <w:proofErr w:type="spellStart"/>
      <w:r w:rsidRPr="00CA273B">
        <w:rPr>
          <w:b/>
        </w:rPr>
        <w:t>config</w:t>
      </w:r>
      <w:proofErr w:type="spellEnd"/>
      <w:r w:rsidRPr="00CA273B">
        <w:rPr>
          <w:b/>
        </w:rPr>
        <w:t xml:space="preserve"> or during mobility beyond serving cell / </w:t>
      </w:r>
      <w:proofErr w:type="spellStart"/>
      <w:r w:rsidRPr="00CA273B">
        <w:rPr>
          <w:b/>
        </w:rPr>
        <w:t>gNB</w:t>
      </w:r>
      <w:proofErr w:type="spellEnd"/>
      <w:r w:rsidRPr="00CA273B">
        <w:rPr>
          <w:b/>
        </w:rPr>
        <w:t xml:space="preserve">. FFS session status change and other indications. </w:t>
      </w:r>
    </w:p>
    <w:p w14:paraId="10E41112"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We assume that the UE can only receive multicast service after it joined the session.</w:t>
      </w:r>
    </w:p>
    <w:p w14:paraId="186FA8AC" w14:textId="77777777" w:rsidR="00861B1D" w:rsidRDefault="00861B1D" w:rsidP="00861B1D">
      <w:pPr>
        <w:pStyle w:val="Doc-text2"/>
        <w:numPr>
          <w:ilvl w:val="2"/>
          <w:numId w:val="2"/>
        </w:numPr>
        <w:overflowPunct/>
        <w:autoSpaceDE/>
        <w:autoSpaceDN/>
        <w:adjustRightInd/>
        <w:textAlignment w:val="auto"/>
        <w:rPr>
          <w:b/>
        </w:rPr>
      </w:pPr>
      <w:r w:rsidRPr="00CA273B">
        <w:rPr>
          <w:b/>
        </w:rPr>
        <w:t>FFS whether MCCH configuration is initially provided to the UE via dedicated signalling.</w:t>
      </w:r>
    </w:p>
    <w:p w14:paraId="1A0724F6" w14:textId="77777777" w:rsidR="00CA273B" w:rsidRPr="00CA273B" w:rsidRDefault="00CA273B" w:rsidP="00CA273B">
      <w:pPr>
        <w:pStyle w:val="Doc-text2"/>
        <w:tabs>
          <w:tab w:val="clear" w:pos="1622"/>
          <w:tab w:val="left" w:pos="1619"/>
        </w:tabs>
        <w:overflowPunct/>
        <w:autoSpaceDE/>
        <w:autoSpaceDN/>
        <w:adjustRightInd/>
        <w:ind w:left="2160" w:firstLine="0"/>
        <w:textAlignment w:val="auto"/>
        <w:rPr>
          <w:b/>
        </w:rPr>
      </w:pPr>
    </w:p>
    <w:p w14:paraId="0EA68CC1" w14:textId="77777777" w:rsidR="00861B1D" w:rsidRDefault="00861B1D" w:rsidP="00861B1D">
      <w:pPr>
        <w:spacing w:after="120"/>
        <w:contextualSpacing/>
        <w:rPr>
          <w:rFonts w:eastAsia="宋体"/>
          <w:bCs/>
          <w:color w:val="000000"/>
          <w:u w:val="single"/>
        </w:rPr>
      </w:pPr>
      <w:r>
        <w:rPr>
          <w:rFonts w:eastAsia="宋体"/>
          <w:bCs/>
          <w:color w:val="000000"/>
          <w:u w:val="single"/>
        </w:rPr>
        <w:t>RAN2#121 agreements</w:t>
      </w:r>
    </w:p>
    <w:p w14:paraId="2672796B" w14:textId="77777777" w:rsidR="00861B1D" w:rsidRDefault="00861B1D" w:rsidP="00861B1D">
      <w:pPr>
        <w:pStyle w:val="Agreement"/>
      </w:pPr>
      <w:r>
        <w:t>UE shall join in the multicast session before receiving multicast in RRC INACTIVE.</w:t>
      </w:r>
    </w:p>
    <w:p w14:paraId="10A8C548" w14:textId="77777777" w:rsidR="00861B1D" w:rsidRDefault="00861B1D" w:rsidP="00861B1D">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35A5129B" w14:textId="77777777" w:rsidR="00861B1D" w:rsidRPr="00CA273B" w:rsidRDefault="00861B1D" w:rsidP="00861B1D">
      <w:pPr>
        <w:pStyle w:val="Agreement"/>
      </w:pPr>
      <w:r w:rsidRPr="00CA273B">
        <w:lastRenderedPageBreak/>
        <w:t xml:space="preserve">When network configures UE to receive multicast in INACTIVE state, </w:t>
      </w:r>
      <w:proofErr w:type="spellStart"/>
      <w:r w:rsidRPr="00CA273B">
        <w:t>RRCRelease</w:t>
      </w:r>
      <w:proofErr w:type="spellEnd"/>
      <w:r w:rsidRPr="00CA273B">
        <w:t xml:space="preserve"> message with </w:t>
      </w:r>
      <w:proofErr w:type="spellStart"/>
      <w:r w:rsidRPr="00CA273B">
        <w:t>suspendconfig</w:t>
      </w:r>
      <w:proofErr w:type="spellEnd"/>
      <w:r w:rsidRPr="00CA273B">
        <w:t xml:space="preserve"> can be used to deliver the PTM configuration. Other dedicated RRC messages will not be used to provide PTM configuration for MBS multicast for INACTIVE.</w:t>
      </w:r>
    </w:p>
    <w:p w14:paraId="18C787AC" w14:textId="77777777" w:rsidR="00861B1D" w:rsidRPr="00CA273B" w:rsidRDefault="00861B1D" w:rsidP="00861B1D">
      <w:pPr>
        <w:pStyle w:val="Agreement"/>
      </w:pPr>
      <w:r w:rsidRPr="00CA273B">
        <w:t>We introduce a new MCCH logical channel for multicast in INACTIVE (different from broadcast MCCH)</w:t>
      </w:r>
    </w:p>
    <w:p w14:paraId="39AC9046" w14:textId="77777777" w:rsidR="00861B1D" w:rsidRPr="00CA273B" w:rsidRDefault="00861B1D" w:rsidP="00861B1D">
      <w:pPr>
        <w:pStyle w:val="Agreement"/>
      </w:pPr>
      <w:r w:rsidRPr="00CA273B">
        <w:t xml:space="preserve">Multicast MCCH configuration is provided via new SIB. </w:t>
      </w:r>
    </w:p>
    <w:p w14:paraId="2C27AF83" w14:textId="77777777" w:rsidR="00861B1D" w:rsidRPr="00CA273B" w:rsidRDefault="00861B1D" w:rsidP="00861B1D">
      <w:pPr>
        <w:pStyle w:val="Agreement"/>
      </w:pPr>
      <w:r w:rsidRPr="00CA273B">
        <w:t>Optionally, Multicast MCCH configuration for the serving cell can also be provided in dedicated signalling. Understanding is we are not optimizing mobility case because of this.</w:t>
      </w:r>
    </w:p>
    <w:p w14:paraId="09850584" w14:textId="77777777" w:rsidR="00861B1D" w:rsidRDefault="00861B1D" w:rsidP="00861B1D">
      <w:pPr>
        <w:pStyle w:val="Agreement"/>
      </w:pPr>
      <w:r>
        <w:t xml:space="preserve">Serving cell will not provide the PTM configuration of neighbour cells from other </w:t>
      </w:r>
      <w:proofErr w:type="spellStart"/>
      <w:r>
        <w:t>gNBs</w:t>
      </w:r>
      <w:proofErr w:type="spellEnd"/>
      <w:r>
        <w:t>.</w:t>
      </w:r>
    </w:p>
    <w:p w14:paraId="4F315306" w14:textId="77777777" w:rsidR="00861B1D" w:rsidRDefault="00861B1D" w:rsidP="00861B1D">
      <w:pPr>
        <w:pStyle w:val="Agreement"/>
      </w:pPr>
      <w:r>
        <w:t>FFS whether the network can provide PTM configuration for intra-</w:t>
      </w:r>
      <w:proofErr w:type="spellStart"/>
      <w:r>
        <w:t>gNB</w:t>
      </w:r>
      <w:proofErr w:type="spellEnd"/>
      <w:r>
        <w:t xml:space="preserve"> cells. </w:t>
      </w:r>
    </w:p>
    <w:p w14:paraId="324ADE41" w14:textId="77777777" w:rsidR="00861B1D" w:rsidRDefault="00861B1D" w:rsidP="00861B1D">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7D3D2B9E" w14:textId="77777777" w:rsidR="00861B1D" w:rsidRDefault="00861B1D" w:rsidP="00861B1D">
      <w:pPr>
        <w:pStyle w:val="Agreement"/>
      </w:pPr>
      <w:r>
        <w:t>FFS Whether to include additional information in MII can be controlled by the network. Should consider whether this would be two-step procedure or one-step procedure (e.g. having more info in SIB1)</w:t>
      </w:r>
    </w:p>
    <w:p w14:paraId="2EBF3B98" w14:textId="77777777" w:rsidR="00861B1D" w:rsidRDefault="00861B1D" w:rsidP="00861B1D">
      <w:pPr>
        <w:rPr>
          <w:lang w:eastAsia="en-GB"/>
        </w:rPr>
      </w:pPr>
    </w:p>
    <w:p w14:paraId="795DFEF9" w14:textId="543C5E1C" w:rsidR="00861B1D" w:rsidRDefault="00861B1D" w:rsidP="00861B1D">
      <w:pPr>
        <w:rPr>
          <w:lang w:eastAsia="en-GB"/>
        </w:rPr>
      </w:pPr>
      <w:r>
        <w:rPr>
          <w:lang w:eastAsia="en-GB"/>
        </w:rPr>
        <w:t>RAN2#121</w:t>
      </w:r>
      <w:r w:rsidR="00CA273B">
        <w:rPr>
          <w:rFonts w:hint="eastAsia"/>
          <w:lang w:eastAsia="zh-CN"/>
        </w:rPr>
        <w:t>bis</w:t>
      </w:r>
      <w:r w:rsidR="00CA273B">
        <w:rPr>
          <w:lang w:eastAsia="en-GB"/>
        </w:rPr>
        <w:t xml:space="preserve"> </w:t>
      </w:r>
      <w:r>
        <w:rPr>
          <w:lang w:eastAsia="en-GB"/>
        </w:rPr>
        <w:t>agreements</w:t>
      </w:r>
    </w:p>
    <w:p w14:paraId="260B7E9C" w14:textId="77777777" w:rsidR="00861B1D" w:rsidRPr="00CA273B" w:rsidRDefault="00861B1D" w:rsidP="00861B1D">
      <w:pPr>
        <w:pStyle w:val="Agreement"/>
        <w:tabs>
          <w:tab w:val="clear" w:pos="1619"/>
          <w:tab w:val="left" w:pos="7655"/>
        </w:tabs>
        <w:ind w:left="1560"/>
      </w:pPr>
      <w:r w:rsidRPr="00CA273B">
        <w:t>Similar to Rel-17 broadcast reception procedure, UE acquires new SIB and multicast MCCH to get PTM configuration after cell reselection.</w:t>
      </w:r>
    </w:p>
    <w:p w14:paraId="2204ECBB" w14:textId="77777777" w:rsidR="00861B1D" w:rsidRPr="00CA273B" w:rsidRDefault="00861B1D" w:rsidP="00861B1D">
      <w:pPr>
        <w:pStyle w:val="Agreement"/>
        <w:tabs>
          <w:tab w:val="clear" w:pos="1619"/>
          <w:tab w:val="left" w:pos="7655"/>
        </w:tabs>
        <w:ind w:left="1560"/>
      </w:pPr>
      <w:r w:rsidRPr="00CA273B">
        <w:t>When a UE reselects to a cell for which PTM configuration is not available in multicast MCCH, the UE initiates RRC resumption procedure for an active multicast session it is interested to receive or continue receiving.</w:t>
      </w:r>
    </w:p>
    <w:p w14:paraId="31FA9568" w14:textId="77777777" w:rsidR="00861B1D" w:rsidRPr="00CA273B" w:rsidRDefault="00861B1D" w:rsidP="00861B1D">
      <w:pPr>
        <w:pStyle w:val="Agreement"/>
        <w:tabs>
          <w:tab w:val="clear" w:pos="1619"/>
          <w:tab w:val="left" w:pos="7655"/>
        </w:tabs>
        <w:ind w:left="1560"/>
      </w:pPr>
      <w:r w:rsidRPr="00CA273B">
        <w:t>UE may trigger RRC connection resumption if the reception quality of the multicast data is below a configured threshold, FFS how to specify the threshold/reception quality.</w:t>
      </w:r>
    </w:p>
    <w:p w14:paraId="75427797" w14:textId="77777777" w:rsidR="00861B1D" w:rsidRPr="00CA273B" w:rsidRDefault="00861B1D" w:rsidP="00861B1D">
      <w:pPr>
        <w:pStyle w:val="Agreement"/>
        <w:tabs>
          <w:tab w:val="clear" w:pos="1619"/>
          <w:tab w:val="left" w:pos="7655"/>
        </w:tabs>
        <w:ind w:left="1560"/>
      </w:pPr>
      <w:r w:rsidRPr="00CA273B">
        <w:t>Frequency prioritization may be provided to the UE for cell reselection for multicast reception in RRC_INACTIVE, detailed mechanism on how to identify the frequency info (e.g., SAI, USD, or frequency info directly provided by network) is FFS.</w:t>
      </w:r>
    </w:p>
    <w:p w14:paraId="11F2E0A2" w14:textId="77777777" w:rsidR="00861B1D" w:rsidRPr="00CA273B" w:rsidRDefault="00861B1D" w:rsidP="00861B1D">
      <w:pPr>
        <w:pStyle w:val="Agreement"/>
        <w:tabs>
          <w:tab w:val="clear" w:pos="1619"/>
          <w:tab w:val="left" w:pos="7655"/>
        </w:tabs>
        <w:ind w:left="1560"/>
      </w:pPr>
      <w:r w:rsidRPr="00CA273B">
        <w:t>No need to define a mechanism other than the frequency prioritization, i.e., per cell based prioritization in cell re-selection, to help UE choose the right cell to camp on.</w:t>
      </w:r>
    </w:p>
    <w:p w14:paraId="2DA0553C" w14:textId="77777777" w:rsidR="00861B1D" w:rsidRPr="00CA273B" w:rsidRDefault="00861B1D" w:rsidP="00861B1D">
      <w:pPr>
        <w:pStyle w:val="Agreement"/>
        <w:tabs>
          <w:tab w:val="clear" w:pos="1619"/>
          <w:tab w:val="left" w:pos="7655"/>
        </w:tabs>
        <w:ind w:left="1560"/>
      </w:pPr>
      <w:r w:rsidRPr="00CA273B">
        <w:t xml:space="preserve">The </w:t>
      </w:r>
      <w:proofErr w:type="spellStart"/>
      <w:r w:rsidRPr="00CA273B">
        <w:t>neighbor</w:t>
      </w:r>
      <w:proofErr w:type="spellEnd"/>
      <w:r w:rsidRPr="00CA273B">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AF2A2FA"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49635C43"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Rel-18 UE can stay in RRC_INACTIVE and start monitoring corresponding G-RNTI upon an enhanced group paging (e.g., upon session activation or data transmission resumed). Details FFS.</w:t>
      </w:r>
    </w:p>
    <w:p w14:paraId="03D75188"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lastRenderedPageBreak/>
        <w:t>For one UE already in RRC_INACTIVE, it can stay in RRC_INACTIVE and stop monitoring corresponding G-RNTI upon events like session deactivation/temporary no data.</w:t>
      </w:r>
    </w:p>
    <w:p w14:paraId="765F840D"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959E906"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94D603A"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48714AC4" w14:textId="77777777" w:rsidR="00861B1D" w:rsidRPr="00CA273B" w:rsidRDefault="00861B1D" w:rsidP="00861B1D">
      <w:pPr>
        <w:pStyle w:val="Agreement"/>
        <w:tabs>
          <w:tab w:val="clear" w:pos="1619"/>
          <w:tab w:val="left" w:pos="7655"/>
        </w:tabs>
        <w:ind w:left="1560"/>
        <w:rPr>
          <w:bCs/>
          <w:lang w:val="en-US" w:eastAsia="zh-CN"/>
        </w:rPr>
      </w:pPr>
      <w:r w:rsidRPr="00CA273B">
        <w:rPr>
          <w:rFonts w:hint="eastAsia"/>
          <w:bCs/>
          <w:lang w:val="en-US" w:eastAsia="zh-CN"/>
        </w:rPr>
        <w:t>Upon events like session activation/data transmission resumed, if PTM configuration is not available to UE, UE initiates RRC connection resumption.</w:t>
      </w:r>
    </w:p>
    <w:p w14:paraId="3D4E15CC"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 xml:space="preserve">UE-specific paging (i.e. </w:t>
      </w:r>
      <w:proofErr w:type="spellStart"/>
      <w:r w:rsidRPr="00CA273B">
        <w:rPr>
          <w:rFonts w:hint="eastAsia"/>
          <w:lang w:val="en-US" w:eastAsia="zh-CN"/>
        </w:rPr>
        <w:t>PagingRecordList</w:t>
      </w:r>
      <w:proofErr w:type="spellEnd"/>
      <w:r w:rsidRPr="00CA273B">
        <w:rPr>
          <w:rFonts w:hint="eastAsia"/>
          <w:lang w:val="en-US" w:eastAsia="zh-CN"/>
        </w:rPr>
        <w:t xml:space="preserve">) can be used to move specific </w:t>
      </w:r>
      <w:r w:rsidRPr="00CA273B">
        <w:rPr>
          <w:lang w:val="en-US" w:eastAsia="zh-CN"/>
        </w:rPr>
        <w:t xml:space="preserve">MBS multicast </w:t>
      </w:r>
      <w:r w:rsidRPr="00CA273B">
        <w:rPr>
          <w:rFonts w:hint="eastAsia"/>
          <w:lang w:val="en-US" w:eastAsia="zh-CN"/>
        </w:rPr>
        <w:t>UE(s) to RRC_CONNECTED</w:t>
      </w:r>
      <w:r w:rsidRPr="00CA273B">
        <w:rPr>
          <w:lang w:val="en-US" w:eastAsia="zh-CN"/>
        </w:rPr>
        <w:t xml:space="preserve"> (i.e. legacy UE behavior)</w:t>
      </w:r>
      <w:r w:rsidRPr="00CA273B">
        <w:rPr>
          <w:rFonts w:hint="eastAsia"/>
          <w:lang w:val="en-US" w:eastAsia="zh-CN"/>
        </w:rPr>
        <w:t>.</w:t>
      </w:r>
    </w:p>
    <w:p w14:paraId="77A70FB8" w14:textId="77777777" w:rsidR="00861B1D" w:rsidRPr="00CA273B" w:rsidRDefault="00861B1D" w:rsidP="00861B1D">
      <w:pPr>
        <w:pStyle w:val="Agreement"/>
        <w:tabs>
          <w:tab w:val="clear" w:pos="1619"/>
          <w:tab w:val="left" w:pos="7655"/>
        </w:tabs>
        <w:ind w:left="1560"/>
        <w:rPr>
          <w:lang w:val="en-US" w:eastAsia="zh-CN"/>
        </w:rPr>
      </w:pPr>
      <w:r w:rsidRPr="00CA273B">
        <w:rPr>
          <w:lang w:val="en-US" w:eastAsia="zh-CN"/>
        </w:rPr>
        <w:t>When both enhanced group paging and unicast paging are received by the UE (and targeted for this UE), the UE follows unicast Paging and goes to RRC CONNECTED.</w:t>
      </w:r>
    </w:p>
    <w:p w14:paraId="5F12F32A" w14:textId="377B0998" w:rsidR="00861B1D" w:rsidRPr="00CA273B" w:rsidRDefault="00861B1D" w:rsidP="00861B1D">
      <w:pPr>
        <w:pStyle w:val="Agreement"/>
        <w:tabs>
          <w:tab w:val="clear" w:pos="1619"/>
          <w:tab w:val="left" w:pos="7655"/>
        </w:tabs>
        <w:ind w:left="1560"/>
        <w:rPr>
          <w:lang w:val="en-US"/>
        </w:rPr>
      </w:pPr>
      <w:r w:rsidRPr="00CA273B">
        <w:rPr>
          <w:lang w:val="en-US"/>
        </w:rPr>
        <w:t xml:space="preserve">From the </w:t>
      </w:r>
      <w:proofErr w:type="spellStart"/>
      <w:r w:rsidRPr="00CA273B">
        <w:rPr>
          <w:lang w:val="en-US"/>
        </w:rPr>
        <w:t>location&amp;bandwidth</w:t>
      </w:r>
      <w:proofErr w:type="spellEnd"/>
      <w:r w:rsidRPr="00CA273B">
        <w:rPr>
          <w:lang w:val="en-US"/>
        </w:rPr>
        <w:t xml:space="preserve"> and SCS configuration perspective,</w:t>
      </w:r>
      <w:r w:rsidRPr="00CA273B">
        <w:rPr>
          <w:i/>
          <w:iCs/>
          <w:lang w:val="en-US"/>
        </w:rPr>
        <w:t> </w:t>
      </w:r>
      <w:r w:rsidRPr="00CA273B">
        <w:rPr>
          <w:lang w:val="en-US"/>
        </w:rPr>
        <w:t>follow</w:t>
      </w:r>
      <w:r w:rsidRPr="00CA273B">
        <w:t xml:space="preserve"> R17 MBS broadcast </w:t>
      </w:r>
      <w:r w:rsidRPr="00CA273B">
        <w:rPr>
          <w:color w:val="000000" w:themeColor="text1"/>
        </w:rPr>
        <w:t xml:space="preserve">CFR principle </w:t>
      </w:r>
      <w:r w:rsidRPr="00CA273B">
        <w:rPr>
          <w:color w:val="000000" w:themeColor="text1"/>
          <w:lang w:val="en-US"/>
        </w:rPr>
        <w:t>(i.e. case A</w:t>
      </w:r>
      <w:proofErr w:type="gramStart"/>
      <w:r w:rsidRPr="00CA273B">
        <w:rPr>
          <w:color w:val="000000" w:themeColor="text1"/>
          <w:lang w:val="en-US"/>
        </w:rPr>
        <w:t>,C,E</w:t>
      </w:r>
      <w:proofErr w:type="gramEnd"/>
      <w:r w:rsidRPr="00CA273B">
        <w:rPr>
          <w:color w:val="000000" w:themeColor="text1"/>
          <w:lang w:val="en-US"/>
        </w:rPr>
        <w:t xml:space="preserve">) </w:t>
      </w:r>
      <w:r w:rsidRPr="00CA273B">
        <w:rPr>
          <w:color w:val="000000" w:themeColor="text1"/>
        </w:rPr>
        <w:t xml:space="preserve">to </w:t>
      </w:r>
      <w:r w:rsidRPr="00CA273B">
        <w:t>provide multicast CFR configuration in RRC_INACTIVE</w:t>
      </w:r>
      <w:r w:rsidRPr="00CA273B">
        <w:rPr>
          <w:lang w:val="en-US"/>
        </w:rPr>
        <w:t>.</w:t>
      </w:r>
    </w:p>
    <w:p w14:paraId="75076CB1" w14:textId="77777777" w:rsidR="00861B1D" w:rsidRPr="00CA273B" w:rsidRDefault="00861B1D" w:rsidP="00861B1D">
      <w:pPr>
        <w:pStyle w:val="Agreement"/>
        <w:tabs>
          <w:tab w:val="clear" w:pos="1619"/>
          <w:tab w:val="left" w:pos="7655"/>
        </w:tabs>
        <w:ind w:left="1560"/>
        <w:rPr>
          <w:lang w:val="en-US"/>
        </w:rPr>
      </w:pPr>
      <w:r w:rsidRPr="00CA273B">
        <w:rPr>
          <w:lang w:val="en-US"/>
        </w:rPr>
        <w:t>Multicast CFR in RRC_INACTIVE and broadcast CFR can be configured differently. FFS whether we need to restrict that one CFR is completely contained within the other in this case (we should understand what the issue is otherwise).</w:t>
      </w:r>
    </w:p>
    <w:p w14:paraId="38E1CBB8" w14:textId="77777777" w:rsidR="00861B1D" w:rsidRPr="00CA273B" w:rsidRDefault="00861B1D" w:rsidP="00861B1D">
      <w:pPr>
        <w:pStyle w:val="Agreement"/>
        <w:tabs>
          <w:tab w:val="clear" w:pos="1619"/>
          <w:tab w:val="left" w:pos="7655"/>
        </w:tabs>
        <w:ind w:left="1560"/>
        <w:rPr>
          <w:lang w:val="en-US"/>
        </w:rPr>
      </w:pPr>
      <w:r w:rsidRPr="00CA273B">
        <w:rPr>
          <w:lang w:val="en-US"/>
        </w:rPr>
        <w:t>Case B and case D are not supported for multicast CFR in RRC_INACTIVE;</w:t>
      </w:r>
    </w:p>
    <w:p w14:paraId="495130C7" w14:textId="77777777" w:rsidR="00861B1D" w:rsidRDefault="00861B1D" w:rsidP="00861B1D">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AC92174" w14:textId="77777777" w:rsidR="00861B1D" w:rsidRDefault="00861B1D" w:rsidP="00861B1D">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21152CD8" w14:textId="77777777" w:rsidR="00861B1D" w:rsidRDefault="00861B1D" w:rsidP="00861B1D">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4661BCE" w14:textId="77777777" w:rsidR="00861B1D" w:rsidRPr="00CA273B" w:rsidRDefault="00861B1D" w:rsidP="00861B1D">
      <w:pPr>
        <w:pStyle w:val="Agreement"/>
        <w:tabs>
          <w:tab w:val="clear" w:pos="1619"/>
          <w:tab w:val="left" w:pos="7655"/>
        </w:tabs>
        <w:ind w:left="1560"/>
        <w:rPr>
          <w:lang w:val="en-US"/>
        </w:rPr>
      </w:pPr>
      <w:r w:rsidRPr="00CA273B">
        <w:t>The multicast transmission RRC_INACTIVE is performed via beam sweeping based on SSB index like broadcast MBS (i.e. beam information is not need in DCI</w:t>
      </w:r>
      <w:r w:rsidRPr="00CA273B">
        <w:rPr>
          <w:lang w:val="en-US"/>
        </w:rPr>
        <w:t>.</w:t>
      </w:r>
    </w:p>
    <w:p w14:paraId="1C4596AA" w14:textId="77777777" w:rsidR="00861B1D" w:rsidRPr="00CA273B" w:rsidRDefault="00861B1D" w:rsidP="00861B1D">
      <w:pPr>
        <w:pStyle w:val="Agreement"/>
        <w:tabs>
          <w:tab w:val="clear" w:pos="1619"/>
          <w:tab w:val="left" w:pos="7655"/>
        </w:tabs>
        <w:ind w:left="1560"/>
      </w:pPr>
      <w:r w:rsidRPr="00CA273B">
        <w:rPr>
          <w:rFonts w:eastAsia="宋体"/>
        </w:rPr>
        <w:t xml:space="preserve">For MTCH, RAN2 assumes </w:t>
      </w:r>
      <w:r w:rsidRPr="00CA273B">
        <w:t>to reuse the same DCI format of R17 multicast (i.e. DCI format 4-1/4-2) for dynamic scheduling of multicast in RRC INACTIVE</w:t>
      </w:r>
      <w:r w:rsidRPr="00CA273B">
        <w:rPr>
          <w:lang w:val="en-US"/>
        </w:rPr>
        <w:t xml:space="preserve">. RAN2 assumes for MCCH scheduling, DCI format 4-0 is used. We will ask </w:t>
      </w:r>
      <w:r w:rsidRPr="00CA273B">
        <w:t>RAN1 to confirm whether it is feasible and whether both 4-1 and 4-2 are needed.</w:t>
      </w:r>
    </w:p>
    <w:p w14:paraId="34B1AFA8" w14:textId="77777777" w:rsidR="00861B1D" w:rsidRDefault="00861B1D" w:rsidP="00861B1D">
      <w:pPr>
        <w:pStyle w:val="Agreement"/>
        <w:tabs>
          <w:tab w:val="clear" w:pos="1619"/>
          <w:tab w:val="left" w:pos="7655"/>
        </w:tabs>
        <w:ind w:left="1560"/>
      </w:pPr>
      <w:r w:rsidRPr="00CA273B">
        <w:t>We will also indicate other relevant agreeme</w:t>
      </w:r>
      <w:r>
        <w:t>nts to RAN1 (e.g. on beam sweeping etc.)</w:t>
      </w:r>
    </w:p>
    <w:p w14:paraId="1FAC86D7" w14:textId="77777777" w:rsidR="00861B1D" w:rsidRDefault="00861B1D" w:rsidP="00861B1D">
      <w:pPr>
        <w:pStyle w:val="Agreement"/>
        <w:tabs>
          <w:tab w:val="clear" w:pos="1619"/>
          <w:tab w:val="left" w:pos="7655"/>
        </w:tabs>
        <w:ind w:left="1560"/>
        <w:rPr>
          <w:lang w:val="en-US"/>
        </w:rPr>
      </w:pPr>
      <w:r>
        <w:rPr>
          <w:lang w:val="en-US"/>
        </w:rPr>
        <w:t>On support of multicast SPS in RRC_INACTIVE, postpone RAN2 discussion to next meeting.</w:t>
      </w:r>
    </w:p>
    <w:p w14:paraId="38BDB288" w14:textId="77777777" w:rsidR="00861B1D" w:rsidRDefault="00861B1D" w:rsidP="00861B1D">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6076EFBC" w14:textId="77777777" w:rsidR="00861B1D" w:rsidRDefault="00861B1D" w:rsidP="00861B1D">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DD7E174" w14:textId="77777777" w:rsidR="00861B1D" w:rsidRDefault="00861B1D" w:rsidP="00861B1D">
      <w:pPr>
        <w:pStyle w:val="Agreement"/>
        <w:tabs>
          <w:tab w:val="clear" w:pos="1619"/>
          <w:tab w:val="left" w:pos="7655"/>
        </w:tabs>
        <w:ind w:left="1560"/>
        <w:rPr>
          <w:lang w:val="en-US"/>
        </w:rPr>
      </w:pPr>
      <w:r>
        <w:rPr>
          <w:lang w:val="en-US"/>
        </w:rPr>
        <w:lastRenderedPageBreak/>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6DF0F707" w14:textId="77777777" w:rsidR="00861B1D" w:rsidRDefault="00861B1D" w:rsidP="00861B1D">
      <w:pPr>
        <w:pStyle w:val="Agreement"/>
        <w:tabs>
          <w:tab w:val="clear" w:pos="1619"/>
          <w:tab w:val="left" w:pos="7655"/>
        </w:tabs>
        <w:ind w:left="1560"/>
        <w:rPr>
          <w:lang w:val="en-US"/>
        </w:rPr>
      </w:pPr>
      <w:r>
        <w:rPr>
          <w:lang w:val="en-US"/>
        </w:rPr>
        <w:t xml:space="preserve">Postpone the discussion on L2 operation during mobility to next RAN2 meeting.  </w:t>
      </w:r>
    </w:p>
    <w:p w14:paraId="5041CA38" w14:textId="77777777" w:rsidR="00861B1D" w:rsidRDefault="00861B1D" w:rsidP="00861B1D">
      <w:pPr>
        <w:pStyle w:val="Agreement"/>
        <w:tabs>
          <w:tab w:val="clear" w:pos="1619"/>
          <w:tab w:val="left" w:pos="7655"/>
        </w:tabs>
        <w:ind w:left="1560"/>
        <w:rPr>
          <w:lang w:val="en-US"/>
        </w:rPr>
      </w:pPr>
      <w:r>
        <w:rPr>
          <w:lang w:val="en-US"/>
        </w:rPr>
        <w:t>Including the following two issues in LS to RAN1:</w:t>
      </w:r>
    </w:p>
    <w:p w14:paraId="06F797CB" w14:textId="77777777" w:rsidR="00861B1D" w:rsidRDefault="00861B1D" w:rsidP="00861B1D">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63870B3B" w14:textId="77777777" w:rsidR="00861B1D" w:rsidRDefault="00861B1D" w:rsidP="00861B1D">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4EC6B105" w14:textId="77777777" w:rsidR="00861B1D" w:rsidRDefault="00861B1D" w:rsidP="00861B1D">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3781FDCF" w14:textId="77777777" w:rsidR="00861B1D" w:rsidRDefault="00861B1D" w:rsidP="00861B1D">
      <w:pPr>
        <w:pStyle w:val="Doc-text2"/>
      </w:pPr>
    </w:p>
    <w:p w14:paraId="10F2C4BF" w14:textId="77777777" w:rsidR="00861B1D" w:rsidRDefault="00861B1D" w:rsidP="00861B1D">
      <w:pPr>
        <w:pStyle w:val="Agreement"/>
        <w:tabs>
          <w:tab w:val="clear" w:pos="1619"/>
          <w:tab w:val="left" w:pos="7655"/>
        </w:tabs>
        <w:ind w:left="1560"/>
      </w:pPr>
      <w:r>
        <w:t>Change the working agreement to the agreement below:</w:t>
      </w:r>
    </w:p>
    <w:p w14:paraId="4C727EFF" w14:textId="77777777" w:rsidR="00861B1D" w:rsidRDefault="00861B1D" w:rsidP="00861B1D">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5F7ECB89" w14:textId="77777777" w:rsidR="00861B1D" w:rsidRDefault="00861B1D" w:rsidP="00861B1D">
      <w:pPr>
        <w:rPr>
          <w:lang w:val="en-US" w:eastAsia="en-GB"/>
        </w:rPr>
      </w:pPr>
    </w:p>
    <w:p w14:paraId="1E532AE0" w14:textId="171AA4C1" w:rsidR="00861B1D" w:rsidRDefault="00CA273B" w:rsidP="00861B1D">
      <w:pPr>
        <w:rPr>
          <w:lang w:eastAsia="en-GB"/>
        </w:rPr>
      </w:pPr>
      <w:r>
        <w:rPr>
          <w:lang w:eastAsia="en-GB"/>
        </w:rPr>
        <w:t xml:space="preserve">RAN2#122 </w:t>
      </w:r>
      <w:r w:rsidR="00861B1D">
        <w:rPr>
          <w:lang w:eastAsia="en-GB"/>
        </w:rPr>
        <w:t>agreements</w:t>
      </w:r>
    </w:p>
    <w:p w14:paraId="77A0A09F" w14:textId="77777777" w:rsidR="00861B1D" w:rsidRPr="00CA273B" w:rsidRDefault="00861B1D" w:rsidP="00861B1D">
      <w:pPr>
        <w:pStyle w:val="Agreement"/>
        <w:tabs>
          <w:tab w:val="num" w:pos="1619"/>
        </w:tabs>
      </w:pPr>
      <w:r w:rsidRPr="00CA273B">
        <w:t>The multicast MCCH configuration takes the broadcast MCCH configuration structure (i.e., mcch-Config-r17) as baseline.</w:t>
      </w:r>
    </w:p>
    <w:p w14:paraId="683EFE60" w14:textId="77777777" w:rsidR="00861B1D" w:rsidRPr="00CA273B" w:rsidRDefault="00861B1D" w:rsidP="00861B1D">
      <w:pPr>
        <w:pStyle w:val="Agreement"/>
        <w:tabs>
          <w:tab w:val="num" w:pos="1619"/>
        </w:tabs>
      </w:pPr>
      <w:r w:rsidRPr="00CA273B">
        <w:t>To notify the multicast MCCH change, change notification mechanism for Rel-17 broadcast MCCH is the baseline.</w:t>
      </w:r>
    </w:p>
    <w:p w14:paraId="53B1AA93" w14:textId="77777777" w:rsidR="00861B1D" w:rsidRPr="00CA273B" w:rsidRDefault="00861B1D" w:rsidP="00861B1D">
      <w:pPr>
        <w:pStyle w:val="Agreement"/>
        <w:tabs>
          <w:tab w:val="num" w:pos="1619"/>
        </w:tabs>
      </w:pPr>
      <w:r w:rsidRPr="00CA273B">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1E9B359" w14:textId="77777777" w:rsidR="00861B1D" w:rsidRPr="00CA273B" w:rsidRDefault="00861B1D" w:rsidP="00861B1D">
      <w:pPr>
        <w:pStyle w:val="Agreement"/>
        <w:tabs>
          <w:tab w:val="num" w:pos="1619"/>
        </w:tabs>
      </w:pPr>
      <w:r w:rsidRPr="00CA273B">
        <w:t>It is not supported to provide the PTM configuration of intra-</w:t>
      </w:r>
      <w:proofErr w:type="spellStart"/>
      <w:r w:rsidRPr="00CA273B">
        <w:t>gNB</w:t>
      </w:r>
      <w:proofErr w:type="spellEnd"/>
      <w:r w:rsidRPr="00CA273B">
        <w:t xml:space="preserve"> neighbour cells in the dedicated signalling.</w:t>
      </w:r>
    </w:p>
    <w:p w14:paraId="5D925764" w14:textId="77777777" w:rsidR="00861B1D" w:rsidRPr="00CA273B" w:rsidRDefault="00861B1D" w:rsidP="00861B1D">
      <w:pPr>
        <w:pStyle w:val="Agreement"/>
        <w:tabs>
          <w:tab w:val="num" w:pos="1619"/>
        </w:tabs>
      </w:pPr>
      <w:r w:rsidRPr="00CA273B">
        <w:t xml:space="preserve">For PTM configuration structure on the multicast MCCH, Rel-17 broadcast PTM configuration structure is taken as baseline. </w:t>
      </w:r>
    </w:p>
    <w:p w14:paraId="522F6D0C" w14:textId="77777777" w:rsidR="00861B1D" w:rsidRPr="00CA273B" w:rsidRDefault="00861B1D" w:rsidP="00861B1D">
      <w:pPr>
        <w:pStyle w:val="Agreement"/>
        <w:tabs>
          <w:tab w:val="num" w:pos="1619"/>
        </w:tabs>
      </w:pPr>
      <w:r w:rsidRPr="00CA273B">
        <w:t xml:space="preserve">As a baseline, The PTM configuration in the </w:t>
      </w:r>
      <w:proofErr w:type="spellStart"/>
      <w:r w:rsidRPr="00CA273B">
        <w:t>RRCRelease</w:t>
      </w:r>
      <w:proofErr w:type="spellEnd"/>
      <w:r w:rsidRPr="00CA273B">
        <w:t xml:space="preserve"> message with </w:t>
      </w:r>
      <w:proofErr w:type="spellStart"/>
      <w:r w:rsidRPr="00CA273B">
        <w:t>suspendconfig</w:t>
      </w:r>
      <w:proofErr w:type="spellEnd"/>
      <w:r w:rsidRPr="00CA273B">
        <w:t xml:space="preserve"> has the same structure as the PTM configuration in multicast MCCH. </w:t>
      </w:r>
    </w:p>
    <w:p w14:paraId="00773769" w14:textId="77777777" w:rsidR="00861B1D" w:rsidRPr="00CA273B" w:rsidRDefault="00861B1D" w:rsidP="00861B1D">
      <w:pPr>
        <w:pStyle w:val="Agreement"/>
        <w:tabs>
          <w:tab w:val="num" w:pos="1619"/>
        </w:tabs>
      </w:pPr>
      <w:r w:rsidRPr="00CA273B">
        <w:t>FFS how existing MRBs are handled.</w:t>
      </w:r>
    </w:p>
    <w:p w14:paraId="789566A5" w14:textId="77777777" w:rsidR="00861B1D" w:rsidRPr="00CA273B" w:rsidRDefault="00861B1D" w:rsidP="00861B1D">
      <w:pPr>
        <w:pStyle w:val="Agreement"/>
        <w:tabs>
          <w:tab w:val="num" w:pos="1619"/>
        </w:tabs>
      </w:pPr>
      <w:r w:rsidRPr="00CA273B">
        <w:t xml:space="preserve">Introduce a new indication per </w:t>
      </w:r>
      <w:proofErr w:type="spellStart"/>
      <w:r w:rsidRPr="00CA273B">
        <w:t>tmgi</w:t>
      </w:r>
      <w:proofErr w:type="spellEnd"/>
      <w:r w:rsidRPr="00CA273B">
        <w:t xml:space="preserve"> in the group paging which informs Rel-18 UEs having a valid PTM configuration to receive the multicast in RRC_INACTIVE.</w:t>
      </w:r>
    </w:p>
    <w:p w14:paraId="168FCE4B" w14:textId="77777777" w:rsidR="00861B1D" w:rsidRPr="00CA273B" w:rsidRDefault="00861B1D" w:rsidP="00861B1D">
      <w:pPr>
        <w:pStyle w:val="Agreement"/>
        <w:tabs>
          <w:tab w:val="num" w:pos="1619"/>
        </w:tabs>
        <w:rPr>
          <w:lang w:val="en-US"/>
        </w:rPr>
      </w:pPr>
      <w:r w:rsidRPr="00CA273B">
        <w:t xml:space="preserve">MCCH is used for notifying MC session deactivation for multicast reception in RRC_INACTIVE to enable Rel-18 UE to stay in RRC_INACTIVE and stop monitoring corresponding G-RNTI. </w:t>
      </w:r>
    </w:p>
    <w:p w14:paraId="25E9C620" w14:textId="77777777" w:rsidR="00861B1D" w:rsidRPr="00CA273B" w:rsidRDefault="00861B1D" w:rsidP="00861B1D">
      <w:pPr>
        <w:pStyle w:val="Agreement"/>
        <w:tabs>
          <w:tab w:val="num" w:pos="1619"/>
        </w:tabs>
        <w:rPr>
          <w:lang w:val="en-US"/>
        </w:rPr>
      </w:pPr>
      <w:r w:rsidRPr="00CA273B">
        <w:rPr>
          <w:lang w:val="en-US"/>
        </w:rPr>
        <w:t>This is assumed to have no/minor impact on RAN1/PHY</w:t>
      </w:r>
    </w:p>
    <w:p w14:paraId="146279EB" w14:textId="77777777" w:rsidR="00861B1D" w:rsidRPr="00CA273B" w:rsidRDefault="00861B1D" w:rsidP="00861B1D">
      <w:pPr>
        <w:pStyle w:val="Agreement"/>
        <w:tabs>
          <w:tab w:val="num" w:pos="1619"/>
        </w:tabs>
      </w:pPr>
      <w:r w:rsidRPr="00CA273B">
        <w:t xml:space="preserve">The granularity for capability of receiving MBS broadcast from a non-serving cell is at </w:t>
      </w:r>
      <w:proofErr w:type="spellStart"/>
      <w:r w:rsidRPr="00CA273B">
        <w:t>FeatureSetDownlinkPerCC</w:t>
      </w:r>
      <w:proofErr w:type="spellEnd"/>
      <w:r w:rsidRPr="00CA273B">
        <w:t xml:space="preserve"> level. This capability does not imply simultaneous reception on multiple CCs. </w:t>
      </w:r>
    </w:p>
    <w:p w14:paraId="20EBDA01" w14:textId="77777777" w:rsidR="00861B1D" w:rsidRPr="00EE38E4" w:rsidRDefault="00861B1D" w:rsidP="00861B1D">
      <w:pPr>
        <w:pStyle w:val="Agreement"/>
        <w:tabs>
          <w:tab w:val="num" w:pos="1619"/>
        </w:tabs>
      </w:pPr>
      <w:r w:rsidRPr="00EE38E4">
        <w:t>No additional signalling is introduced to control information to be reported by the UE (on top of what we have already agreed).</w:t>
      </w:r>
    </w:p>
    <w:p w14:paraId="13172398" w14:textId="77777777" w:rsidR="00861B1D" w:rsidRPr="00EE38E4" w:rsidRDefault="00861B1D" w:rsidP="00861B1D">
      <w:pPr>
        <w:pStyle w:val="Agreement"/>
        <w:tabs>
          <w:tab w:val="num" w:pos="1619"/>
        </w:tabs>
      </w:pPr>
      <w:r w:rsidRPr="00EE38E4">
        <w:lastRenderedPageBreak/>
        <w:t>When sending MII, UE reports the whole information (i.e. at least frequency, bandwidth, SCS) when indicated by SIB1 of its unicast serving cell. FFS whether there are cases where this information is not available at the UE and what happens then.</w:t>
      </w:r>
    </w:p>
    <w:p w14:paraId="79BD3FC7" w14:textId="77777777" w:rsidR="00861B1D" w:rsidRPr="002E5B65" w:rsidRDefault="00861B1D" w:rsidP="00861B1D">
      <w:pPr>
        <w:pStyle w:val="Agreement"/>
        <w:tabs>
          <w:tab w:val="num" w:pos="1619"/>
        </w:tabs>
      </w:pPr>
      <w:r>
        <w:t>FFS if any special handling is needed when the non-serving cell updates the configuration (which is relevant for MII)</w:t>
      </w:r>
    </w:p>
    <w:p w14:paraId="2294BF3A" w14:textId="692B26C4" w:rsidR="00861B1D" w:rsidRPr="00CA273B" w:rsidRDefault="00861B1D" w:rsidP="00861B1D">
      <w:pPr>
        <w:pStyle w:val="Agreement"/>
        <w:tabs>
          <w:tab w:val="num" w:pos="1619"/>
        </w:tabs>
      </w:pPr>
      <w:r>
        <w:t>No additional information is added to MII on top of what has been already agreed.</w:t>
      </w:r>
      <w:bookmarkEnd w:id="52"/>
      <w:bookmarkEnd w:id="321"/>
      <w:bookmarkEnd w:id="322"/>
    </w:p>
    <w:sectPr w:rsidR="00861B1D" w:rsidRPr="00CA273B">
      <w:footnotePr>
        <w:numRestart w:val="eachSect"/>
      </w:footnotePr>
      <w:pgSz w:w="16840" w:h="11907" w:orient="landscape"/>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DE354" w16cid:durableId="282D6C88"/>
  <w16cid:commentId w16cid:paraId="3DED5890" w16cid:durableId="282D6C89"/>
  <w16cid:commentId w16cid:paraId="4330C155" w16cid:durableId="282D6C8A"/>
  <w16cid:commentId w16cid:paraId="066EFE12" w16cid:durableId="282DE51B"/>
  <w16cid:commentId w16cid:paraId="1309A34F" w16cid:durableId="282D6C8B"/>
  <w16cid:commentId w16cid:paraId="5D229954" w16cid:durableId="282DE73D"/>
  <w16cid:commentId w16cid:paraId="0842DDEE" w16cid:durableId="282D6C8D"/>
  <w16cid:commentId w16cid:paraId="72810686" w16cid:durableId="282D6C91"/>
  <w16cid:commentId w16cid:paraId="7FAD8374" w16cid:durableId="2831C2D0"/>
  <w16cid:commentId w16cid:paraId="0A697BC3" w16cid:durableId="282D6C92"/>
  <w16cid:commentId w16cid:paraId="47550BB6" w16cid:durableId="2820E019"/>
  <w16cid:commentId w16cid:paraId="434C3535" w16cid:durableId="282D6C96"/>
  <w16cid:commentId w16cid:paraId="2A24F700" w16cid:durableId="282DEA2F"/>
  <w16cid:commentId w16cid:paraId="5951CA58" w16cid:durableId="282D6C97"/>
  <w16cid:commentId w16cid:paraId="20353253" w16cid:durableId="282D6C98"/>
  <w16cid:commentId w16cid:paraId="668A77E8" w16cid:durableId="282DEA63"/>
  <w16cid:commentId w16cid:paraId="6BE5066A" w16cid:durableId="282D6C9B"/>
  <w16cid:commentId w16cid:paraId="4C34077E" w16cid:durableId="2823551F"/>
  <w16cid:commentId w16cid:paraId="031057B3" w16cid:durableId="282D6C9D"/>
  <w16cid:commentId w16cid:paraId="38973638" w16cid:durableId="282DEAC7"/>
  <w16cid:commentId w16cid:paraId="776A65AE" w16cid:durableId="2820E427"/>
  <w16cid:commentId w16cid:paraId="6D2FBFCA" w16cid:durableId="282D6CA0"/>
  <w16cid:commentId w16cid:paraId="1AC908CF" w16cid:durableId="282D6CA2"/>
  <w16cid:commentId w16cid:paraId="3CD6854E" w16cid:durableId="282D6CA7"/>
  <w16cid:commentId w16cid:paraId="530B664E" w16cid:durableId="282D6CAA"/>
  <w16cid:commentId w16cid:paraId="223A0D85" w16cid:durableId="282D7075"/>
  <w16cid:commentId w16cid:paraId="512851BF" w16cid:durableId="282D6CAB"/>
  <w16cid:commentId w16cid:paraId="496ADF80" w16cid:durableId="282D6CAD"/>
  <w16cid:commentId w16cid:paraId="240D1216" w16cid:durableId="282DED61"/>
  <w16cid:commentId w16cid:paraId="65C613F3" w16cid:durableId="282D6CAE"/>
  <w16cid:commentId w16cid:paraId="65C58BF7" w16cid:durableId="2820E5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D622B" w14:textId="77777777" w:rsidR="00837E65" w:rsidRDefault="00837E65">
      <w:pPr>
        <w:spacing w:after="0"/>
      </w:pPr>
      <w:r>
        <w:separator/>
      </w:r>
    </w:p>
  </w:endnote>
  <w:endnote w:type="continuationSeparator" w:id="0">
    <w:p w14:paraId="1EA2350D" w14:textId="77777777" w:rsidR="00837E65" w:rsidRDefault="00837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0DA0F" w14:textId="77777777" w:rsidR="00837E65" w:rsidRDefault="00837E65">
      <w:pPr>
        <w:spacing w:after="0"/>
      </w:pPr>
      <w:r>
        <w:separator/>
      </w:r>
    </w:p>
  </w:footnote>
  <w:footnote w:type="continuationSeparator" w:id="0">
    <w:p w14:paraId="3B4F9BA8" w14:textId="77777777" w:rsidR="00837E65" w:rsidRDefault="00837E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B54D3" w14:textId="77777777" w:rsidR="00A65BB1" w:rsidRDefault="00A65BB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41E39" w14:textId="77777777" w:rsidR="00A65BB1" w:rsidRDefault="00A65BB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09CD" w14:textId="77777777" w:rsidR="00A65BB1" w:rsidRDefault="00A65BB1">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C9BD" w14:textId="77777777" w:rsidR="00A65BB1" w:rsidRDefault="00A65BB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2EA8"/>
    <w:rsid w:val="00012723"/>
    <w:rsid w:val="000203FC"/>
    <w:rsid w:val="00022E4A"/>
    <w:rsid w:val="00026322"/>
    <w:rsid w:val="0002722C"/>
    <w:rsid w:val="00031D37"/>
    <w:rsid w:val="000330BB"/>
    <w:rsid w:val="000340BD"/>
    <w:rsid w:val="000342E2"/>
    <w:rsid w:val="0003684D"/>
    <w:rsid w:val="00041329"/>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6DFB"/>
    <w:rsid w:val="000673BD"/>
    <w:rsid w:val="0007407F"/>
    <w:rsid w:val="0008542D"/>
    <w:rsid w:val="00090319"/>
    <w:rsid w:val="00091922"/>
    <w:rsid w:val="00092CAB"/>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34D8"/>
    <w:rsid w:val="000D44B3"/>
    <w:rsid w:val="000F05B3"/>
    <w:rsid w:val="000F7D38"/>
    <w:rsid w:val="00103285"/>
    <w:rsid w:val="00103F8B"/>
    <w:rsid w:val="001057BD"/>
    <w:rsid w:val="00105F0F"/>
    <w:rsid w:val="0011055A"/>
    <w:rsid w:val="00112892"/>
    <w:rsid w:val="00115228"/>
    <w:rsid w:val="00116739"/>
    <w:rsid w:val="001204E4"/>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1BBF"/>
    <w:rsid w:val="00152D47"/>
    <w:rsid w:val="001540FC"/>
    <w:rsid w:val="00154A9B"/>
    <w:rsid w:val="00155CEB"/>
    <w:rsid w:val="0016139E"/>
    <w:rsid w:val="00165FF5"/>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C94"/>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164C"/>
    <w:rsid w:val="00242B0A"/>
    <w:rsid w:val="00246223"/>
    <w:rsid w:val="0025109A"/>
    <w:rsid w:val="00255C02"/>
    <w:rsid w:val="0026004D"/>
    <w:rsid w:val="0026116B"/>
    <w:rsid w:val="002640DD"/>
    <w:rsid w:val="0026593F"/>
    <w:rsid w:val="00270142"/>
    <w:rsid w:val="00270A50"/>
    <w:rsid w:val="002729D5"/>
    <w:rsid w:val="00273583"/>
    <w:rsid w:val="002752C8"/>
    <w:rsid w:val="00275D12"/>
    <w:rsid w:val="00276C54"/>
    <w:rsid w:val="0028110A"/>
    <w:rsid w:val="002823C0"/>
    <w:rsid w:val="00284FEB"/>
    <w:rsid w:val="002860C4"/>
    <w:rsid w:val="00286B3D"/>
    <w:rsid w:val="0029004C"/>
    <w:rsid w:val="0029109B"/>
    <w:rsid w:val="00294BAA"/>
    <w:rsid w:val="002A5B7F"/>
    <w:rsid w:val="002A5F2D"/>
    <w:rsid w:val="002B4F5B"/>
    <w:rsid w:val="002B5741"/>
    <w:rsid w:val="002D2A96"/>
    <w:rsid w:val="002D568D"/>
    <w:rsid w:val="002D77EE"/>
    <w:rsid w:val="002E18E6"/>
    <w:rsid w:val="002E2DDF"/>
    <w:rsid w:val="002E3564"/>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20311"/>
    <w:rsid w:val="00324B4F"/>
    <w:rsid w:val="003328A9"/>
    <w:rsid w:val="003346AC"/>
    <w:rsid w:val="00336D08"/>
    <w:rsid w:val="00336D3C"/>
    <w:rsid w:val="00336FB5"/>
    <w:rsid w:val="00337E86"/>
    <w:rsid w:val="003435EC"/>
    <w:rsid w:val="00347E58"/>
    <w:rsid w:val="0036044C"/>
    <w:rsid w:val="00360714"/>
    <w:rsid w:val="003609EF"/>
    <w:rsid w:val="003618CB"/>
    <w:rsid w:val="0036231A"/>
    <w:rsid w:val="00362E41"/>
    <w:rsid w:val="00364843"/>
    <w:rsid w:val="00367925"/>
    <w:rsid w:val="00370C40"/>
    <w:rsid w:val="003720BE"/>
    <w:rsid w:val="003739E6"/>
    <w:rsid w:val="00373E23"/>
    <w:rsid w:val="00373FF4"/>
    <w:rsid w:val="00374DD4"/>
    <w:rsid w:val="003777D3"/>
    <w:rsid w:val="00382230"/>
    <w:rsid w:val="003852C9"/>
    <w:rsid w:val="0038721D"/>
    <w:rsid w:val="00392795"/>
    <w:rsid w:val="003933FA"/>
    <w:rsid w:val="0039476B"/>
    <w:rsid w:val="0039650C"/>
    <w:rsid w:val="00396E82"/>
    <w:rsid w:val="003A0A5C"/>
    <w:rsid w:val="003A0E69"/>
    <w:rsid w:val="003A1A86"/>
    <w:rsid w:val="003A6721"/>
    <w:rsid w:val="003A6B3A"/>
    <w:rsid w:val="003B0CC9"/>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0050"/>
    <w:rsid w:val="004638E6"/>
    <w:rsid w:val="00464D3E"/>
    <w:rsid w:val="004669D0"/>
    <w:rsid w:val="00470757"/>
    <w:rsid w:val="004708FE"/>
    <w:rsid w:val="004715F7"/>
    <w:rsid w:val="0047417D"/>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925"/>
    <w:rsid w:val="00556137"/>
    <w:rsid w:val="005636D4"/>
    <w:rsid w:val="00565434"/>
    <w:rsid w:val="00565CF1"/>
    <w:rsid w:val="0057155B"/>
    <w:rsid w:val="00571F7A"/>
    <w:rsid w:val="0057360A"/>
    <w:rsid w:val="005746A9"/>
    <w:rsid w:val="005764BB"/>
    <w:rsid w:val="005766C4"/>
    <w:rsid w:val="00582ED6"/>
    <w:rsid w:val="00584BB3"/>
    <w:rsid w:val="00587E31"/>
    <w:rsid w:val="00592D74"/>
    <w:rsid w:val="00593242"/>
    <w:rsid w:val="00594D4D"/>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F0265"/>
    <w:rsid w:val="005F49D0"/>
    <w:rsid w:val="005F586A"/>
    <w:rsid w:val="005F6D1A"/>
    <w:rsid w:val="005F6DC2"/>
    <w:rsid w:val="005F6E06"/>
    <w:rsid w:val="00601553"/>
    <w:rsid w:val="00603020"/>
    <w:rsid w:val="006049E5"/>
    <w:rsid w:val="00606B46"/>
    <w:rsid w:val="00607F3B"/>
    <w:rsid w:val="006149B4"/>
    <w:rsid w:val="00615BB0"/>
    <w:rsid w:val="00616714"/>
    <w:rsid w:val="00621188"/>
    <w:rsid w:val="0062370D"/>
    <w:rsid w:val="00623BA7"/>
    <w:rsid w:val="006254AF"/>
    <w:rsid w:val="006257ED"/>
    <w:rsid w:val="00626694"/>
    <w:rsid w:val="00632B9A"/>
    <w:rsid w:val="00646B1F"/>
    <w:rsid w:val="00650832"/>
    <w:rsid w:val="00651DE2"/>
    <w:rsid w:val="00653929"/>
    <w:rsid w:val="00654D69"/>
    <w:rsid w:val="00654E9A"/>
    <w:rsid w:val="0066129A"/>
    <w:rsid w:val="00665C47"/>
    <w:rsid w:val="006668C6"/>
    <w:rsid w:val="0066756A"/>
    <w:rsid w:val="0068132E"/>
    <w:rsid w:val="0068287C"/>
    <w:rsid w:val="006840D9"/>
    <w:rsid w:val="006852E8"/>
    <w:rsid w:val="00690493"/>
    <w:rsid w:val="0069338D"/>
    <w:rsid w:val="0069340F"/>
    <w:rsid w:val="00693DDC"/>
    <w:rsid w:val="00695808"/>
    <w:rsid w:val="006959F8"/>
    <w:rsid w:val="006A2A59"/>
    <w:rsid w:val="006A3B63"/>
    <w:rsid w:val="006A5B84"/>
    <w:rsid w:val="006B2356"/>
    <w:rsid w:val="006B46FB"/>
    <w:rsid w:val="006C2144"/>
    <w:rsid w:val="006D0368"/>
    <w:rsid w:val="006D35ED"/>
    <w:rsid w:val="006D39DF"/>
    <w:rsid w:val="006E210C"/>
    <w:rsid w:val="006E21FB"/>
    <w:rsid w:val="006E5E5F"/>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37E65"/>
    <w:rsid w:val="0084016A"/>
    <w:rsid w:val="00846AC6"/>
    <w:rsid w:val="0084758C"/>
    <w:rsid w:val="00850C93"/>
    <w:rsid w:val="00852DDC"/>
    <w:rsid w:val="008534F7"/>
    <w:rsid w:val="00857944"/>
    <w:rsid w:val="00861B1D"/>
    <w:rsid w:val="008626E7"/>
    <w:rsid w:val="00865840"/>
    <w:rsid w:val="00865EEB"/>
    <w:rsid w:val="00866170"/>
    <w:rsid w:val="00870EE7"/>
    <w:rsid w:val="00871C7B"/>
    <w:rsid w:val="00876520"/>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3216"/>
    <w:rsid w:val="008D4DD9"/>
    <w:rsid w:val="008E02E2"/>
    <w:rsid w:val="008E0966"/>
    <w:rsid w:val="008E2CB2"/>
    <w:rsid w:val="008E4572"/>
    <w:rsid w:val="008F3789"/>
    <w:rsid w:val="008F559E"/>
    <w:rsid w:val="008F686C"/>
    <w:rsid w:val="008F74B1"/>
    <w:rsid w:val="00912635"/>
    <w:rsid w:val="009130C8"/>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4135A"/>
    <w:rsid w:val="00941E30"/>
    <w:rsid w:val="009430DF"/>
    <w:rsid w:val="00944A95"/>
    <w:rsid w:val="009453CA"/>
    <w:rsid w:val="00952C71"/>
    <w:rsid w:val="00953C4E"/>
    <w:rsid w:val="009540C4"/>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8433E"/>
    <w:rsid w:val="00984650"/>
    <w:rsid w:val="009854DE"/>
    <w:rsid w:val="009902DE"/>
    <w:rsid w:val="00990660"/>
    <w:rsid w:val="00991B88"/>
    <w:rsid w:val="00992882"/>
    <w:rsid w:val="0099414E"/>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51A9"/>
    <w:rsid w:val="009D75E7"/>
    <w:rsid w:val="009E2E04"/>
    <w:rsid w:val="009E3073"/>
    <w:rsid w:val="009E3297"/>
    <w:rsid w:val="009E4B12"/>
    <w:rsid w:val="009E6D9A"/>
    <w:rsid w:val="009F493F"/>
    <w:rsid w:val="009F7234"/>
    <w:rsid w:val="009F734F"/>
    <w:rsid w:val="009F7A9B"/>
    <w:rsid w:val="00A00154"/>
    <w:rsid w:val="00A075DC"/>
    <w:rsid w:val="00A14728"/>
    <w:rsid w:val="00A154AD"/>
    <w:rsid w:val="00A21C42"/>
    <w:rsid w:val="00A21D13"/>
    <w:rsid w:val="00A246B6"/>
    <w:rsid w:val="00A26F73"/>
    <w:rsid w:val="00A27A94"/>
    <w:rsid w:val="00A3070A"/>
    <w:rsid w:val="00A30ADE"/>
    <w:rsid w:val="00A33956"/>
    <w:rsid w:val="00A360E2"/>
    <w:rsid w:val="00A40502"/>
    <w:rsid w:val="00A444F9"/>
    <w:rsid w:val="00A44F15"/>
    <w:rsid w:val="00A46125"/>
    <w:rsid w:val="00A473C2"/>
    <w:rsid w:val="00A47624"/>
    <w:rsid w:val="00A47E70"/>
    <w:rsid w:val="00A50206"/>
    <w:rsid w:val="00A50CF0"/>
    <w:rsid w:val="00A52901"/>
    <w:rsid w:val="00A57B38"/>
    <w:rsid w:val="00A63516"/>
    <w:rsid w:val="00A64578"/>
    <w:rsid w:val="00A65BB1"/>
    <w:rsid w:val="00A70154"/>
    <w:rsid w:val="00A71720"/>
    <w:rsid w:val="00A7185F"/>
    <w:rsid w:val="00A71F4E"/>
    <w:rsid w:val="00A7671C"/>
    <w:rsid w:val="00A77668"/>
    <w:rsid w:val="00A822F8"/>
    <w:rsid w:val="00A83B20"/>
    <w:rsid w:val="00A871BC"/>
    <w:rsid w:val="00A93D39"/>
    <w:rsid w:val="00A969D3"/>
    <w:rsid w:val="00A97E79"/>
    <w:rsid w:val="00AA2CBC"/>
    <w:rsid w:val="00AA39EC"/>
    <w:rsid w:val="00AA647A"/>
    <w:rsid w:val="00AA64F2"/>
    <w:rsid w:val="00AA6C08"/>
    <w:rsid w:val="00AA7CAB"/>
    <w:rsid w:val="00AB1006"/>
    <w:rsid w:val="00AB1A27"/>
    <w:rsid w:val="00AB3749"/>
    <w:rsid w:val="00AB477D"/>
    <w:rsid w:val="00AC279A"/>
    <w:rsid w:val="00AC3111"/>
    <w:rsid w:val="00AC5820"/>
    <w:rsid w:val="00AC60D6"/>
    <w:rsid w:val="00AC64D2"/>
    <w:rsid w:val="00AC71CA"/>
    <w:rsid w:val="00AD123F"/>
    <w:rsid w:val="00AD1CD8"/>
    <w:rsid w:val="00AD5943"/>
    <w:rsid w:val="00AD7779"/>
    <w:rsid w:val="00AE04E1"/>
    <w:rsid w:val="00AE1CCF"/>
    <w:rsid w:val="00AE5263"/>
    <w:rsid w:val="00AE7291"/>
    <w:rsid w:val="00AE7832"/>
    <w:rsid w:val="00AE7FF4"/>
    <w:rsid w:val="00AF26FF"/>
    <w:rsid w:val="00AF3EA9"/>
    <w:rsid w:val="00AF529F"/>
    <w:rsid w:val="00AF53C7"/>
    <w:rsid w:val="00AF6F9F"/>
    <w:rsid w:val="00AF7E03"/>
    <w:rsid w:val="00B00D1B"/>
    <w:rsid w:val="00B042EE"/>
    <w:rsid w:val="00B04438"/>
    <w:rsid w:val="00B11B7B"/>
    <w:rsid w:val="00B13F0A"/>
    <w:rsid w:val="00B258BB"/>
    <w:rsid w:val="00B3033A"/>
    <w:rsid w:val="00B306A9"/>
    <w:rsid w:val="00B33059"/>
    <w:rsid w:val="00B34013"/>
    <w:rsid w:val="00B411A0"/>
    <w:rsid w:val="00B44201"/>
    <w:rsid w:val="00B4499D"/>
    <w:rsid w:val="00B462CB"/>
    <w:rsid w:val="00B466D5"/>
    <w:rsid w:val="00B5096C"/>
    <w:rsid w:val="00B53965"/>
    <w:rsid w:val="00B54964"/>
    <w:rsid w:val="00B6236A"/>
    <w:rsid w:val="00B67B97"/>
    <w:rsid w:val="00B702EA"/>
    <w:rsid w:val="00B73901"/>
    <w:rsid w:val="00B741AD"/>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C11"/>
    <w:rsid w:val="00BB5DFC"/>
    <w:rsid w:val="00BB6125"/>
    <w:rsid w:val="00BC0684"/>
    <w:rsid w:val="00BC4727"/>
    <w:rsid w:val="00BC550A"/>
    <w:rsid w:val="00BD061B"/>
    <w:rsid w:val="00BD279D"/>
    <w:rsid w:val="00BD4C29"/>
    <w:rsid w:val="00BD6BB8"/>
    <w:rsid w:val="00BD7190"/>
    <w:rsid w:val="00BE0468"/>
    <w:rsid w:val="00BE0C9E"/>
    <w:rsid w:val="00BE1B0A"/>
    <w:rsid w:val="00BF36AE"/>
    <w:rsid w:val="00BF69E5"/>
    <w:rsid w:val="00C015B6"/>
    <w:rsid w:val="00C02F6A"/>
    <w:rsid w:val="00C056E0"/>
    <w:rsid w:val="00C05ABB"/>
    <w:rsid w:val="00C22209"/>
    <w:rsid w:val="00C230EB"/>
    <w:rsid w:val="00C24D7C"/>
    <w:rsid w:val="00C32221"/>
    <w:rsid w:val="00C36E9D"/>
    <w:rsid w:val="00C40DEF"/>
    <w:rsid w:val="00C527DE"/>
    <w:rsid w:val="00C54AC5"/>
    <w:rsid w:val="00C554C2"/>
    <w:rsid w:val="00C63173"/>
    <w:rsid w:val="00C65289"/>
    <w:rsid w:val="00C66990"/>
    <w:rsid w:val="00C66BA2"/>
    <w:rsid w:val="00C76053"/>
    <w:rsid w:val="00C83F6D"/>
    <w:rsid w:val="00C93441"/>
    <w:rsid w:val="00C937CD"/>
    <w:rsid w:val="00C95985"/>
    <w:rsid w:val="00C95B6E"/>
    <w:rsid w:val="00C95E79"/>
    <w:rsid w:val="00C977B0"/>
    <w:rsid w:val="00CA273B"/>
    <w:rsid w:val="00CA4F7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F402C"/>
    <w:rsid w:val="00CF48D4"/>
    <w:rsid w:val="00CF4F86"/>
    <w:rsid w:val="00CF66F0"/>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50255"/>
    <w:rsid w:val="00D51F12"/>
    <w:rsid w:val="00D55224"/>
    <w:rsid w:val="00D56C4D"/>
    <w:rsid w:val="00D61B79"/>
    <w:rsid w:val="00D66520"/>
    <w:rsid w:val="00D67B23"/>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A14D0"/>
    <w:rsid w:val="00DA1954"/>
    <w:rsid w:val="00DB0ADB"/>
    <w:rsid w:val="00DB27C5"/>
    <w:rsid w:val="00DB2A07"/>
    <w:rsid w:val="00DB6373"/>
    <w:rsid w:val="00DC1AD0"/>
    <w:rsid w:val="00DC3ED3"/>
    <w:rsid w:val="00DC4CEB"/>
    <w:rsid w:val="00DD0052"/>
    <w:rsid w:val="00DD0C20"/>
    <w:rsid w:val="00DD20B2"/>
    <w:rsid w:val="00DD2C63"/>
    <w:rsid w:val="00DE1436"/>
    <w:rsid w:val="00DE34CF"/>
    <w:rsid w:val="00DE3ACD"/>
    <w:rsid w:val="00DE5013"/>
    <w:rsid w:val="00DE5B45"/>
    <w:rsid w:val="00DE5BD9"/>
    <w:rsid w:val="00DE63D2"/>
    <w:rsid w:val="00DE6E48"/>
    <w:rsid w:val="00DF1381"/>
    <w:rsid w:val="00DF1BEE"/>
    <w:rsid w:val="00DF21D0"/>
    <w:rsid w:val="00DF5212"/>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51632"/>
    <w:rsid w:val="00E556D8"/>
    <w:rsid w:val="00E56175"/>
    <w:rsid w:val="00E56C99"/>
    <w:rsid w:val="00E663C4"/>
    <w:rsid w:val="00E66457"/>
    <w:rsid w:val="00E77E4D"/>
    <w:rsid w:val="00E80BF8"/>
    <w:rsid w:val="00E87607"/>
    <w:rsid w:val="00E91354"/>
    <w:rsid w:val="00E91A8E"/>
    <w:rsid w:val="00E9604A"/>
    <w:rsid w:val="00E97E5C"/>
    <w:rsid w:val="00EA2C99"/>
    <w:rsid w:val="00EA6C66"/>
    <w:rsid w:val="00EB09B7"/>
    <w:rsid w:val="00EB33D6"/>
    <w:rsid w:val="00EB631E"/>
    <w:rsid w:val="00EB643A"/>
    <w:rsid w:val="00EB7C01"/>
    <w:rsid w:val="00EC1043"/>
    <w:rsid w:val="00EC17C5"/>
    <w:rsid w:val="00EC1C2B"/>
    <w:rsid w:val="00EC1D85"/>
    <w:rsid w:val="00EC2574"/>
    <w:rsid w:val="00EC4DB5"/>
    <w:rsid w:val="00EC5F83"/>
    <w:rsid w:val="00EC64B7"/>
    <w:rsid w:val="00EC7AB7"/>
    <w:rsid w:val="00ED08A6"/>
    <w:rsid w:val="00ED14E1"/>
    <w:rsid w:val="00ED1D5A"/>
    <w:rsid w:val="00EE006B"/>
    <w:rsid w:val="00EE03B4"/>
    <w:rsid w:val="00EE380A"/>
    <w:rsid w:val="00EE3C3D"/>
    <w:rsid w:val="00EE6B3D"/>
    <w:rsid w:val="00EE75B0"/>
    <w:rsid w:val="00EE7D7C"/>
    <w:rsid w:val="00EF3E32"/>
    <w:rsid w:val="00EF5291"/>
    <w:rsid w:val="00EF77AC"/>
    <w:rsid w:val="00F0168A"/>
    <w:rsid w:val="00F02382"/>
    <w:rsid w:val="00F11439"/>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93555"/>
    <w:rsid w:val="00F943F8"/>
    <w:rsid w:val="00F945BA"/>
    <w:rsid w:val="00F94E26"/>
    <w:rsid w:val="00F9611B"/>
    <w:rsid w:val="00F96A23"/>
    <w:rsid w:val="00FA5CBE"/>
    <w:rsid w:val="00FA76E4"/>
    <w:rsid w:val="00FB039F"/>
    <w:rsid w:val="00FB33E6"/>
    <w:rsid w:val="00FB6386"/>
    <w:rsid w:val="00FC09B2"/>
    <w:rsid w:val="00FC6BA8"/>
    <w:rsid w:val="00FD10B3"/>
    <w:rsid w:val="00FD2229"/>
    <w:rsid w:val="00FD28AF"/>
    <w:rsid w:val="00FD59B9"/>
    <w:rsid w:val="00FE208C"/>
    <w:rsid w:val="00FE677F"/>
    <w:rsid w:val="00FE71A8"/>
    <w:rsid w:val="00FE72B2"/>
    <w:rsid w:val="00FF634B"/>
    <w:rsid w:val="0EAB5D10"/>
    <w:rsid w:val="1F4C38B9"/>
    <w:rsid w:val="27F7B776"/>
    <w:rsid w:val="2FFC373D"/>
    <w:rsid w:val="45D57574"/>
    <w:rsid w:val="6FBFA546"/>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F34FA4"/>
  <w15:docId w15:val="{C4E0DF6A-CA39-4F87-9963-7999BCEB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B25"/>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semiHidden/>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pPr>
      <w:spacing w:after="160" w:line="259" w:lineRule="auto"/>
    </w:pPr>
    <w:rPr>
      <w:rFonts w:ascii="Courier New" w:eastAsiaTheme="minorHAnsi" w:hAnsi="Courier New" w:cstheme="minorBidi"/>
      <w:sz w:val="22"/>
      <w:szCs w:val="22"/>
      <w:lang w:val="nb-NO"/>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c"/>
    <w:qFormat/>
    <w:rPr>
      <w:rFonts w:ascii="Arial" w:hAnsi="Arial"/>
      <w:b/>
      <w:sz w:val="18"/>
      <w:lang w:val="en-GB" w:eastAsia="en-US"/>
    </w:rPr>
  </w:style>
  <w:style w:type="character" w:customStyle="1" w:styleId="Char4">
    <w:name w:val="页脚 Char"/>
    <w:link w:val="ab"/>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Char3">
    <w:name w:val="批注框文本 Char"/>
    <w:basedOn w:val="a0"/>
    <w:link w:val="aa"/>
    <w:semiHidden/>
    <w:rPr>
      <w:rFonts w:ascii="Tahoma" w:hAnsi="Tahoma" w:cs="Tahoma"/>
      <w:sz w:val="16"/>
      <w:szCs w:val="16"/>
      <w:lang w:val="en-GB" w:eastAsia="en-US"/>
    </w:rPr>
  </w:style>
  <w:style w:type="character" w:customStyle="1" w:styleId="Char7">
    <w:name w:val="批注主题 Char"/>
    <w:basedOn w:val="Char0"/>
    <w:link w:val="af"/>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rPr>
      <w:rFonts w:ascii="Courier New" w:eastAsiaTheme="minorHAnsi" w:hAnsi="Courier New" w:cstheme="minorBidi"/>
      <w:sz w:val="22"/>
      <w:szCs w:val="22"/>
      <w:lang w:val="nb-NO" w:eastAsia="en-US"/>
    </w:rPr>
  </w:style>
  <w:style w:type="character" w:customStyle="1" w:styleId="Char8">
    <w:name w:val="列出段落 Char"/>
    <w:link w:val="af6"/>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Char">
    <w:name w:val="文档结构图 Char"/>
    <w:basedOn w:val="a0"/>
    <w:link w:val="a6"/>
    <w:semiHidden/>
    <w:rsid w:val="00861B1D"/>
    <w:rPr>
      <w:rFonts w:ascii="Tahoma" w:eastAsiaTheme="minorEastAsia" w:hAnsi="Tahoma" w:cs="Tahoma"/>
      <w:shd w:val="clear" w:color="auto" w:fill="000080"/>
      <w:lang w:val="en-GB" w:eastAsia="en-US"/>
    </w:rPr>
  </w:style>
  <w:style w:type="paragraph" w:styleId="af7">
    <w:name w:val="Revision"/>
    <w:hidden/>
    <w:uiPriority w:val="99"/>
    <w:semiHidden/>
    <w:rsid w:val="00EC7AB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2.docx"/><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3.bin"/><Relationship Id="rId5" Type="http://schemas.openxmlformats.org/officeDocument/2006/relationships/styles" Target="styles.xml"/><Relationship Id="rId15" Type="http://schemas.openxmlformats.org/officeDocument/2006/relationships/package" Target="embeddings/Microsoft_Word___1.docx"/><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4.wmf"/><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oleObject" Target="embeddings/oleObject2.bin"/><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D3E0A-1534-4ECA-9E9B-4001791F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52</Pages>
  <Words>19207</Words>
  <Characters>109486</Characters>
  <Application>Microsoft Office Word</Application>
  <DocSecurity>0</DocSecurity>
  <Lines>912</Lines>
  <Paragraphs>256</Paragraphs>
  <ScaleCrop>false</ScaleCrop>
  <Company>3GPP Support Team</Company>
  <LinksUpToDate>false</LinksUpToDate>
  <CharactersWithSpaces>128437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 HiSilicon</cp:lastModifiedBy>
  <cp:revision>18</cp:revision>
  <cp:lastPrinted>1901-01-01T08:00:00Z</cp:lastPrinted>
  <dcterms:created xsi:type="dcterms:W3CDTF">2023-06-12T08:27:00Z</dcterms:created>
  <dcterms:modified xsi:type="dcterms:W3CDTF">2023-06-13T04:11:00Z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(3)02GzyNCwXXTkmaadoNTay/PL7yd1mNq6danuqeFLlLBVb+0TsYuTkjCDZzRT5OWrBz81atDU
d2TZpYAOlqmNHBXWOKkgNC0m7+6SXD3LmskRdFvqTlEh44Tj6TZmRANQOX/kAvBiKskVduSS
TYfYSqMQA3HgBrG9AHODLU54cJ90BXflqGb18RBWpczqXdNbnAVrSBGUQvOxVZFoDqmqEn8o
vJHYdgs69ITP/URseu</vt:lpwstr>
  </property>
  <property fmtid="{D5CDD505-2E9C-101B-9397-08002B2CF9AE}" pid="22" name="_2015_ms_pID_7253431">
    <vt:lpwstr>S9VZNNJMXGGU+3NFaP1M/TcGjqHPJXFBQp6QYmpbGp+zVRW8frl/9S
7a+CKVwU5xJnWnVcU9I4WT0CyIbWLt85a1/8kUW8HT0kBygs4ZX8TDABgUzq0hwUjIFKYJsw
gDi8sohTad8CLDoxPqxh+Vi0gml7c0EZ7MaK8JL/d8PGPFc2aHpVHAAlMtR3vMCARe09BXus
WM0y+8mjgsO3hM9EDKuaD7WpHCES6Ucm2yjo</vt:lpwstr>
  </property>
  <property fmtid="{D5CDD505-2E9C-101B-9397-08002B2CF9AE}" pid="23" name="_2015_ms_pID_7253432">
    <vt:lpwstr>tzVpkhsYCBIL+rl2jhtD5x8=</vt:lpwstr>
  </property>
  <property fmtid="{D5CDD505-2E9C-101B-9397-08002B2CF9AE}" pid="24" name="KSOProductBuildVer">
    <vt:lpwstr>2052-0.0.0.0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