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3E01B206" w:rsidR="00DE0F70" w:rsidRPr="00331DF4"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7862A2" w:rsidRPr="007862A2">
        <w:rPr>
          <w:b/>
          <w:noProof/>
          <w:sz w:val="24"/>
          <w:szCs w:val="24"/>
          <w:lang w:val="de-DE"/>
        </w:rPr>
        <w:t>#1</w:t>
      </w:r>
      <w:r w:rsidR="00C76749">
        <w:rPr>
          <w:b/>
          <w:noProof/>
          <w:sz w:val="24"/>
          <w:szCs w:val="24"/>
          <w:lang w:val="de-DE"/>
        </w:rPr>
        <w:t>22</w:t>
      </w:r>
      <w:r w:rsidRPr="00331DF4">
        <w:rPr>
          <w:b/>
          <w:noProof/>
          <w:sz w:val="24"/>
          <w:szCs w:val="24"/>
          <w:lang w:val="de-DE"/>
        </w:rPr>
        <w:tab/>
      </w:r>
      <w:r w:rsidR="006E5AAC" w:rsidRPr="006E5AAC">
        <w:rPr>
          <w:b/>
          <w:noProof/>
          <w:sz w:val="24"/>
          <w:szCs w:val="24"/>
          <w:lang w:val="de-DE"/>
        </w:rPr>
        <w:t>R2-2306666</w:t>
      </w:r>
    </w:p>
    <w:p w14:paraId="673F1C68" w14:textId="13FEDADD" w:rsidR="00DE0F70" w:rsidRDefault="00C76749" w:rsidP="00DE0F70">
      <w:pPr>
        <w:pStyle w:val="CRCoverPage"/>
        <w:tabs>
          <w:tab w:val="right" w:pos="9639"/>
          <w:tab w:val="right" w:pos="13323"/>
        </w:tabs>
        <w:spacing w:after="0"/>
        <w:rPr>
          <w:rFonts w:eastAsia="等线"/>
          <w:b/>
          <w:noProof/>
          <w:sz w:val="24"/>
          <w:szCs w:val="24"/>
          <w:lang w:eastAsia="ja-JP"/>
        </w:rPr>
      </w:pPr>
      <w:r>
        <w:rPr>
          <w:b/>
          <w:sz w:val="24"/>
        </w:rPr>
        <w:t xml:space="preserve">Incheon, Korea, </w:t>
      </w:r>
      <w:r>
        <w:rPr>
          <w:rFonts w:hint="eastAsia"/>
          <w:b/>
          <w:sz w:val="24"/>
        </w:rPr>
        <w:t>22</w:t>
      </w:r>
      <w:r>
        <w:rPr>
          <w:b/>
          <w:sz w:val="24"/>
        </w:rPr>
        <w:t xml:space="preserve">th – </w:t>
      </w:r>
      <w:r>
        <w:rPr>
          <w:rFonts w:hint="eastAsia"/>
          <w:b/>
          <w:sz w:val="24"/>
        </w:rPr>
        <w:t>26th</w:t>
      </w:r>
      <w:r>
        <w:rPr>
          <w:b/>
          <w:sz w:val="24"/>
        </w:rPr>
        <w:t xml:space="preserve"> May, 2023</w:t>
      </w:r>
      <w:r w:rsidR="00C05F06">
        <w:rPr>
          <w:b/>
          <w:noProof/>
          <w:sz w:val="24"/>
          <w:szCs w:val="24"/>
        </w:rPr>
        <w:tab/>
      </w:r>
    </w:p>
    <w:p w14:paraId="75A14DBD" w14:textId="77777777" w:rsidR="00E86D26" w:rsidRDefault="00E86D26" w:rsidP="007021A8">
      <w:pPr>
        <w:pStyle w:val="af0"/>
        <w:spacing w:before="120"/>
      </w:pPr>
    </w:p>
    <w:p w14:paraId="6035A99F" w14:textId="55632A12" w:rsidR="00463675" w:rsidRPr="00FC2ED2" w:rsidRDefault="00463675" w:rsidP="007021A8">
      <w:pPr>
        <w:pStyle w:val="af0"/>
        <w:spacing w:before="120"/>
      </w:pPr>
      <w:r w:rsidRPr="000F4E43">
        <w:t>Title:</w:t>
      </w:r>
      <w:r w:rsidRPr="000F4E43">
        <w:tab/>
      </w:r>
      <w:r w:rsidR="00FD51D0" w:rsidRPr="00FD51D0">
        <w:rPr>
          <w:highlight w:val="yellow"/>
        </w:rPr>
        <w:t>DRAFT</w:t>
      </w:r>
      <w:r w:rsidR="00FD51D0">
        <w:t xml:space="preserve"> </w:t>
      </w:r>
      <w:r w:rsidR="004142A3" w:rsidRPr="004142A3">
        <w:t xml:space="preserve">LS </w:t>
      </w:r>
      <w:r w:rsidR="001C4EC0">
        <w:t xml:space="preserve">on </w:t>
      </w:r>
      <w:r w:rsidR="006E5AAC">
        <w:rPr>
          <w:rFonts w:hint="eastAsia"/>
          <w:lang w:eastAsia="zh-CN"/>
        </w:rPr>
        <w:t>c</w:t>
      </w:r>
      <w:r w:rsidR="006E5AAC" w:rsidRPr="006E5AAC">
        <w:t>ommon signaling in (C)HO</w:t>
      </w:r>
    </w:p>
    <w:p w14:paraId="05B9251D" w14:textId="2C38B320" w:rsidR="00463675" w:rsidRPr="00FC2ED2" w:rsidRDefault="00463675" w:rsidP="007021A8">
      <w:pPr>
        <w:pStyle w:val="af0"/>
        <w:spacing w:before="120"/>
        <w:rPr>
          <w:sz w:val="18"/>
          <w:szCs w:val="18"/>
        </w:rPr>
      </w:pPr>
      <w:r w:rsidRPr="000F4E43">
        <w:t>Response to:</w:t>
      </w:r>
      <w:r w:rsidRPr="000F4E43">
        <w:tab/>
      </w:r>
      <w:r w:rsidR="009D68F6">
        <w:t>-</w:t>
      </w:r>
    </w:p>
    <w:p w14:paraId="2AD16FAD" w14:textId="0C8840B4" w:rsidR="00463675" w:rsidRDefault="00463675" w:rsidP="007021A8">
      <w:pPr>
        <w:pStyle w:val="af0"/>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r w:rsidR="00520660" w:rsidRPr="00520660">
        <w:rPr>
          <w:rFonts w:ascii="Arial" w:hAnsi="Arial" w:cs="Arial"/>
          <w:b/>
          <w:bCs/>
        </w:rPr>
        <w:t>NR_NTN_enh-Core</w:t>
      </w:r>
    </w:p>
    <w:p w14:paraId="44E24AB1" w14:textId="77777777" w:rsidR="00463675" w:rsidRPr="000F4E43" w:rsidRDefault="00463675">
      <w:pPr>
        <w:spacing w:after="60"/>
        <w:ind w:left="1985" w:hanging="1985"/>
        <w:rPr>
          <w:rFonts w:ascii="Arial" w:hAnsi="Arial" w:cs="Arial"/>
          <w:b/>
        </w:rPr>
      </w:pPr>
    </w:p>
    <w:p w14:paraId="38584091" w14:textId="09A285FF" w:rsidR="00463675" w:rsidRPr="007021A8" w:rsidRDefault="00463675" w:rsidP="000F4E43">
      <w:pPr>
        <w:pStyle w:val="Source"/>
        <w:rPr>
          <w:b w:val="0"/>
        </w:rPr>
      </w:pPr>
      <w:r w:rsidRPr="007021A8">
        <w:t>Source:</w:t>
      </w:r>
      <w:r w:rsidRPr="007021A8">
        <w:tab/>
      </w:r>
      <w:r w:rsidR="006E5AAC">
        <w:t xml:space="preserve">OPPO </w:t>
      </w:r>
      <w:r w:rsidR="006E5AAC" w:rsidRPr="00FD51D0">
        <w:rPr>
          <w:highlight w:val="yellow"/>
        </w:rPr>
        <w:t xml:space="preserve">(to be </w:t>
      </w:r>
      <w:r w:rsidR="00131689" w:rsidRPr="00FD51D0">
        <w:rPr>
          <w:highlight w:val="yellow"/>
        </w:rPr>
        <w:t>RAN2</w:t>
      </w:r>
      <w:r w:rsidR="006E5AAC">
        <w:t>)</w:t>
      </w:r>
    </w:p>
    <w:p w14:paraId="2CB1D378" w14:textId="5331780B"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w:t>
      </w:r>
      <w:r w:rsidR="006E5AAC">
        <w:rPr>
          <w:lang w:val="fr-FR"/>
        </w:rPr>
        <w:t>3</w:t>
      </w:r>
    </w:p>
    <w:p w14:paraId="3D0A5F70" w14:textId="0DA95503" w:rsidR="00463675" w:rsidRPr="004A7F66" w:rsidRDefault="00463675" w:rsidP="000F4E43">
      <w:pPr>
        <w:pStyle w:val="Source"/>
        <w:rPr>
          <w:lang w:val="fr-FR"/>
        </w:rPr>
      </w:pPr>
      <w:r w:rsidRPr="004A7F66">
        <w:rPr>
          <w:lang w:val="fr-FR"/>
        </w:rPr>
        <w:t>Cc:</w:t>
      </w:r>
      <w:r w:rsidRPr="004A7F66">
        <w:rPr>
          <w:lang w:val="fr-FR"/>
        </w:rPr>
        <w:tab/>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6649A808" w:rsidR="00463675" w:rsidRPr="000F4E43" w:rsidRDefault="00463675" w:rsidP="000F4E43">
      <w:pPr>
        <w:pStyle w:val="Contact"/>
        <w:tabs>
          <w:tab w:val="clear" w:pos="2268"/>
        </w:tabs>
        <w:rPr>
          <w:bCs/>
        </w:rPr>
      </w:pPr>
      <w:r w:rsidRPr="000F4E43">
        <w:t>Name:</w:t>
      </w:r>
      <w:r w:rsidRPr="000F4E43">
        <w:rPr>
          <w:bCs/>
        </w:rPr>
        <w:tab/>
      </w:r>
      <w:r w:rsidR="00173E8C">
        <w:rPr>
          <w:bCs/>
        </w:rPr>
        <w:t>Haitao Li</w:t>
      </w:r>
    </w:p>
    <w:p w14:paraId="562EFA84" w14:textId="41BE4A8B" w:rsidR="00463675" w:rsidRPr="000F4E43" w:rsidRDefault="00463675" w:rsidP="000F4E43">
      <w:pPr>
        <w:pStyle w:val="Contact"/>
        <w:tabs>
          <w:tab w:val="clear" w:pos="2268"/>
        </w:tabs>
        <w:rPr>
          <w:bCs/>
        </w:rPr>
      </w:pPr>
    </w:p>
    <w:p w14:paraId="634D86F9" w14:textId="1FA6D9B3" w:rsidR="00463675" w:rsidRPr="00331DF4" w:rsidRDefault="00463675" w:rsidP="000F4E43">
      <w:pPr>
        <w:pStyle w:val="Contact"/>
        <w:tabs>
          <w:tab w:val="clear" w:pos="2268"/>
        </w:tabs>
        <w:rPr>
          <w:bCs/>
          <w:color w:val="0000FF"/>
          <w:lang w:val="en-US"/>
        </w:rPr>
      </w:pPr>
      <w:r w:rsidRPr="00331DF4">
        <w:rPr>
          <w:color w:val="0000FF"/>
          <w:lang w:val="en-US"/>
        </w:rPr>
        <w:t>E-mail Address:</w:t>
      </w:r>
      <w:r w:rsidRPr="00331DF4">
        <w:rPr>
          <w:bCs/>
          <w:color w:val="0000FF"/>
          <w:lang w:val="en-US"/>
        </w:rPr>
        <w:tab/>
      </w:r>
      <w:r w:rsidR="00173E8C">
        <w:rPr>
          <w:bCs/>
          <w:color w:val="0000FF"/>
          <w:lang w:val="en-US"/>
        </w:rPr>
        <w:t>lihaitao at oppo dot 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af"/>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f0"/>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612D931" w14:textId="77777777" w:rsidR="009D68F6" w:rsidRDefault="009D68F6" w:rsidP="00946350">
      <w:pPr>
        <w:rPr>
          <w:rFonts w:ascii="Arial" w:hAnsi="Arial" w:cs="Arial"/>
          <w:color w:val="000000"/>
          <w:lang w:eastAsia="ko-KR"/>
        </w:rPr>
      </w:pPr>
    </w:p>
    <w:p w14:paraId="25046AD3" w14:textId="44A15649" w:rsidR="00D11F6C" w:rsidRDefault="002767FA" w:rsidP="001C3646">
      <w:pPr>
        <w:jc w:val="both"/>
        <w:rPr>
          <w:rFonts w:eastAsia="宋体"/>
          <w:lang w:eastAsia="zh-CN"/>
        </w:rPr>
      </w:pPr>
      <w:r>
        <w:rPr>
          <w:rFonts w:eastAsia="宋体"/>
          <w:lang w:eastAsia="zh-CN"/>
        </w:rPr>
        <w:t>For</w:t>
      </w:r>
      <w:r w:rsidR="001C5108">
        <w:rPr>
          <w:rFonts w:eastAsia="宋体"/>
          <w:lang w:eastAsia="zh-CN"/>
        </w:rPr>
        <w:t xml:space="preserve"> </w:t>
      </w:r>
      <w:r>
        <w:rPr>
          <w:rFonts w:eastAsia="宋体"/>
          <w:lang w:eastAsia="zh-CN"/>
        </w:rPr>
        <w:t>mobility enhancement</w:t>
      </w:r>
      <w:r w:rsidR="00D07589">
        <w:rPr>
          <w:rFonts w:eastAsia="宋体"/>
          <w:lang w:eastAsia="zh-CN"/>
        </w:rPr>
        <w:t xml:space="preserve"> in</w:t>
      </w:r>
      <w:r w:rsidR="00D07589" w:rsidRPr="00D07589">
        <w:rPr>
          <w:rFonts w:eastAsia="宋体"/>
          <w:lang w:eastAsia="zh-CN"/>
        </w:rPr>
        <w:t xml:space="preserve"> </w:t>
      </w:r>
      <w:r w:rsidR="00D07589">
        <w:rPr>
          <w:rFonts w:eastAsia="宋体"/>
          <w:lang w:eastAsia="zh-CN"/>
        </w:rPr>
        <w:t>Rel-18 NR NTN</w:t>
      </w:r>
      <w:r w:rsidR="001C5108">
        <w:rPr>
          <w:rFonts w:eastAsia="宋体"/>
          <w:lang w:eastAsia="zh-CN"/>
        </w:rPr>
        <w:t>,</w:t>
      </w:r>
      <w:r>
        <w:rPr>
          <w:rFonts w:eastAsia="宋体"/>
          <w:lang w:eastAsia="zh-CN"/>
        </w:rPr>
        <w:t xml:space="preserve"> </w:t>
      </w:r>
      <w:commentRangeStart w:id="2"/>
      <w:r w:rsidR="00724AD2">
        <w:rPr>
          <w:rFonts w:eastAsia="宋体"/>
          <w:lang w:eastAsia="zh-CN"/>
        </w:rPr>
        <w:t xml:space="preserve">RAN2 </w:t>
      </w:r>
      <w:r w:rsidR="004D1064">
        <w:rPr>
          <w:rFonts w:eastAsia="宋体"/>
          <w:lang w:eastAsia="zh-CN"/>
        </w:rPr>
        <w:t xml:space="preserve">has </w:t>
      </w:r>
      <w:del w:id="3" w:author="Bharat-QC" w:date="2023-05-31T12:50:00Z">
        <w:r w:rsidR="00BB53DF" w:rsidDel="00DE0501">
          <w:rPr>
            <w:rFonts w:eastAsia="宋体"/>
            <w:lang w:eastAsia="zh-CN"/>
          </w:rPr>
          <w:delText>considered</w:delText>
        </w:r>
        <w:r w:rsidR="004D1064" w:rsidDel="00DE0501">
          <w:rPr>
            <w:rFonts w:eastAsia="宋体"/>
            <w:lang w:eastAsia="zh-CN"/>
          </w:rPr>
          <w:delText xml:space="preserve"> </w:delText>
        </w:r>
      </w:del>
      <w:commentRangeEnd w:id="2"/>
      <w:r w:rsidR="008B67CD">
        <w:rPr>
          <w:rStyle w:val="aa"/>
          <w:rFonts w:ascii="Arial" w:hAnsi="Arial"/>
        </w:rPr>
        <w:commentReference w:id="2"/>
      </w:r>
      <w:ins w:id="4" w:author="Bharat-QC" w:date="2023-05-31T12:50:00Z">
        <w:r w:rsidR="00DE0501">
          <w:rPr>
            <w:rFonts w:eastAsia="宋体"/>
            <w:lang w:eastAsia="zh-CN"/>
          </w:rPr>
          <w:t xml:space="preserve">discussed </w:t>
        </w:r>
      </w:ins>
      <w:r w:rsidR="004F4309">
        <w:rPr>
          <w:rFonts w:eastAsia="宋体"/>
          <w:lang w:eastAsia="zh-CN"/>
        </w:rPr>
        <w:t xml:space="preserve">the </w:t>
      </w:r>
      <w:r w:rsidR="00704504">
        <w:rPr>
          <w:rFonts w:eastAsia="宋体"/>
          <w:lang w:eastAsia="zh-CN"/>
        </w:rPr>
        <w:t>solution</w:t>
      </w:r>
      <w:del w:id="5" w:author="Nokia" w:date="2023-05-29T10:58:00Z">
        <w:r w:rsidR="00704504" w:rsidDel="00CB1A0E">
          <w:rPr>
            <w:rFonts w:eastAsia="宋体"/>
            <w:lang w:eastAsia="zh-CN"/>
          </w:rPr>
          <w:delText>s</w:delText>
        </w:r>
      </w:del>
      <w:r w:rsidR="00704504">
        <w:rPr>
          <w:rFonts w:eastAsia="宋体"/>
          <w:lang w:eastAsia="zh-CN"/>
        </w:rPr>
        <w:t xml:space="preserve"> for source cell</w:t>
      </w:r>
      <w:r w:rsidR="00985F96">
        <w:rPr>
          <w:rFonts w:eastAsia="宋体"/>
          <w:lang w:eastAsia="zh-CN"/>
        </w:rPr>
        <w:t xml:space="preserve"> to</w:t>
      </w:r>
      <w:r w:rsidR="00704504">
        <w:rPr>
          <w:rFonts w:eastAsia="宋体"/>
          <w:lang w:eastAsia="zh-CN"/>
        </w:rPr>
        <w:t xml:space="preserve"> broadcast</w:t>
      </w:r>
      <w:r w:rsidR="00DD33D0">
        <w:rPr>
          <w:rFonts w:eastAsia="宋体"/>
          <w:lang w:eastAsia="zh-CN"/>
        </w:rPr>
        <w:t xml:space="preserve"> in advance</w:t>
      </w:r>
      <w:r w:rsidR="00704504">
        <w:rPr>
          <w:rFonts w:eastAsia="宋体"/>
          <w:lang w:eastAsia="zh-CN"/>
        </w:rPr>
        <w:t xml:space="preserve"> </w:t>
      </w:r>
      <w:r w:rsidR="00704504" w:rsidRPr="00704504">
        <w:rPr>
          <w:rFonts w:eastAsia="宋体"/>
          <w:i/>
          <w:lang w:eastAsia="zh-CN"/>
        </w:rPr>
        <w:t>servingCellConfigCommon</w:t>
      </w:r>
      <w:r w:rsidR="003047BD">
        <w:rPr>
          <w:rFonts w:eastAsia="宋体"/>
          <w:lang w:eastAsia="zh-CN"/>
        </w:rPr>
        <w:t xml:space="preserve"> </w:t>
      </w:r>
      <w:r w:rsidR="00C10AF5">
        <w:rPr>
          <w:rFonts w:eastAsia="宋体"/>
          <w:lang w:eastAsia="zh-CN"/>
        </w:rPr>
        <w:t>from the target cell</w:t>
      </w:r>
      <w:r w:rsidR="00C10AF5" w:rsidRPr="00C10AF5">
        <w:rPr>
          <w:rFonts w:eastAsia="宋体"/>
          <w:lang w:eastAsia="zh-CN"/>
        </w:rPr>
        <w:t xml:space="preserve"> (as common (C)HO signalling)</w:t>
      </w:r>
      <w:r w:rsidR="00DD33D0">
        <w:rPr>
          <w:rFonts w:eastAsia="宋体"/>
          <w:lang w:eastAsia="zh-CN"/>
        </w:rPr>
        <w:t xml:space="preserve"> in order</w:t>
      </w:r>
      <w:r w:rsidR="004948A4">
        <w:rPr>
          <w:rFonts w:eastAsia="宋体"/>
          <w:lang w:eastAsia="zh-CN"/>
        </w:rPr>
        <w:t xml:space="preserve"> to </w:t>
      </w:r>
      <w:del w:id="6" w:author="Nokia" w:date="2023-05-29T10:58:00Z">
        <w:r w:rsidR="00D93252" w:rsidDel="00CB1A0E">
          <w:rPr>
            <w:rFonts w:eastAsia="宋体"/>
            <w:lang w:eastAsia="zh-CN"/>
          </w:rPr>
          <w:delText>save</w:delText>
        </w:r>
      </w:del>
      <w:ins w:id="7" w:author="Nokia" w:date="2023-05-29T10:58:00Z">
        <w:r w:rsidR="00CB1A0E">
          <w:rPr>
            <w:rFonts w:eastAsia="宋体"/>
            <w:lang w:eastAsia="zh-CN"/>
          </w:rPr>
          <w:t>reduce</w:t>
        </w:r>
      </w:ins>
      <w:r w:rsidR="00D93252">
        <w:rPr>
          <w:rFonts w:eastAsia="宋体"/>
          <w:lang w:eastAsia="zh-CN"/>
        </w:rPr>
        <w:t xml:space="preserve"> signalling overhead</w:t>
      </w:r>
      <w:ins w:id="8" w:author="Nokia" w:date="2023-05-29T10:58:00Z">
        <w:r w:rsidR="00CB1A0E">
          <w:rPr>
            <w:rFonts w:eastAsia="宋体"/>
            <w:lang w:eastAsia="zh-CN"/>
          </w:rPr>
          <w:t xml:space="preserve"> of</w:t>
        </w:r>
      </w:ins>
      <w:del w:id="9" w:author="Nokia" w:date="2023-05-29T10:58:00Z">
        <w:r w:rsidR="00D93252" w:rsidDel="00CB1A0E">
          <w:rPr>
            <w:rFonts w:eastAsia="宋体"/>
            <w:lang w:eastAsia="zh-CN"/>
          </w:rPr>
          <w:delText xml:space="preserve"> in the</w:delText>
        </w:r>
      </w:del>
      <w:r w:rsidR="004948A4">
        <w:rPr>
          <w:rFonts w:eastAsia="宋体"/>
          <w:lang w:eastAsia="zh-CN"/>
        </w:rPr>
        <w:t xml:space="preserve"> handover command</w:t>
      </w:r>
      <w:ins w:id="10" w:author="Nokia" w:date="2023-05-29T10:58:00Z">
        <w:r w:rsidR="00CB1A0E">
          <w:rPr>
            <w:rFonts w:eastAsia="宋体"/>
            <w:lang w:eastAsia="zh-CN"/>
          </w:rPr>
          <w:t xml:space="preserve"> which is sent u</w:t>
        </w:r>
      </w:ins>
      <w:ins w:id="11" w:author="Nokia" w:date="2023-05-29T10:59:00Z">
        <w:r w:rsidR="00CB1A0E">
          <w:rPr>
            <w:rFonts w:eastAsia="宋体"/>
            <w:lang w:eastAsia="zh-CN"/>
          </w:rPr>
          <w:t xml:space="preserve">sing dedicated (per UE) </w:t>
        </w:r>
        <w:del w:id="12" w:author="Samsung" w:date="2023-05-31T11:17:00Z">
          <w:r w:rsidR="00CB1A0E" w:rsidDel="003F029C">
            <w:rPr>
              <w:rFonts w:eastAsia="宋体"/>
              <w:lang w:eastAsia="zh-CN"/>
            </w:rPr>
            <w:delText>signaling</w:delText>
          </w:r>
        </w:del>
      </w:ins>
      <w:ins w:id="13" w:author="Samsung" w:date="2023-05-31T11:17:00Z">
        <w:r w:rsidR="003F029C">
          <w:rPr>
            <w:rFonts w:eastAsia="宋体"/>
            <w:lang w:eastAsia="zh-CN"/>
          </w:rPr>
          <w:t>signalling</w:t>
        </w:r>
      </w:ins>
      <w:r w:rsidR="00704504">
        <w:rPr>
          <w:rFonts w:eastAsia="宋体"/>
          <w:lang w:eastAsia="zh-CN"/>
        </w:rPr>
        <w:t xml:space="preserve">. </w:t>
      </w:r>
      <w:r w:rsidR="00F07FFE">
        <w:rPr>
          <w:rFonts w:eastAsia="宋体"/>
          <w:lang w:eastAsia="zh-CN"/>
        </w:rPr>
        <w:t xml:space="preserve">During RAN2’s discussion, </w:t>
      </w:r>
      <w:ins w:id="14" w:author="Nokia" w:date="2023-05-29T10:59:00Z">
        <w:r w:rsidR="00CB1A0E">
          <w:rPr>
            <w:rFonts w:eastAsia="宋体"/>
            <w:lang w:eastAsia="zh-CN"/>
          </w:rPr>
          <w:t>it was indicated</w:t>
        </w:r>
      </w:ins>
      <w:del w:id="15" w:author="Nokia" w:date="2023-05-29T10:59:00Z">
        <w:r w:rsidR="00F07FFE" w:rsidDel="00CB1A0E">
          <w:rPr>
            <w:rFonts w:eastAsia="宋体"/>
            <w:lang w:eastAsia="zh-CN"/>
          </w:rPr>
          <w:delText xml:space="preserve">some companies </w:delText>
        </w:r>
        <w:r w:rsidR="00C10AF5" w:rsidDel="00CB1A0E">
          <w:rPr>
            <w:rFonts w:eastAsia="宋体"/>
            <w:lang w:eastAsia="zh-CN"/>
          </w:rPr>
          <w:delText>commented</w:delText>
        </w:r>
        <w:r w:rsidR="00F07FFE" w:rsidDel="00CB1A0E">
          <w:rPr>
            <w:rFonts w:eastAsia="宋体"/>
            <w:lang w:eastAsia="zh-CN"/>
          </w:rPr>
          <w:delText xml:space="preserve"> that</w:delText>
        </w:r>
      </w:del>
      <w:r w:rsidR="00F07FFE">
        <w:rPr>
          <w:rFonts w:eastAsia="宋体"/>
          <w:lang w:eastAsia="zh-CN"/>
        </w:rPr>
        <w:t xml:space="preserve"> this </w:t>
      </w:r>
      <w:del w:id="16" w:author="Samsung" w:date="2023-05-31T10:33:00Z">
        <w:r w:rsidR="00F07FFE" w:rsidDel="008A662E">
          <w:rPr>
            <w:rFonts w:eastAsia="宋体"/>
            <w:lang w:eastAsia="zh-CN"/>
          </w:rPr>
          <w:delText xml:space="preserve">may </w:delText>
        </w:r>
      </w:del>
      <w:ins w:id="17" w:author="Samsung" w:date="2023-05-31T10:33:00Z">
        <w:r w:rsidR="008A662E">
          <w:rPr>
            <w:rFonts w:eastAsia="宋体"/>
            <w:lang w:eastAsia="zh-CN"/>
          </w:rPr>
          <w:t>migh</w:t>
        </w:r>
      </w:ins>
      <w:ins w:id="18" w:author="Samsung" w:date="2023-05-31T10:34:00Z">
        <w:r w:rsidR="008A662E">
          <w:rPr>
            <w:rFonts w:eastAsia="宋体"/>
            <w:lang w:eastAsia="zh-CN"/>
          </w:rPr>
          <w:t>t</w:t>
        </w:r>
      </w:ins>
      <w:ins w:id="19" w:author="Samsung" w:date="2023-05-31T10:33:00Z">
        <w:r w:rsidR="008A662E">
          <w:rPr>
            <w:rFonts w:eastAsia="宋体"/>
            <w:lang w:eastAsia="zh-CN"/>
          </w:rPr>
          <w:t xml:space="preserve"> </w:t>
        </w:r>
      </w:ins>
      <w:r w:rsidR="00F07FFE">
        <w:rPr>
          <w:rFonts w:eastAsia="宋体"/>
          <w:lang w:eastAsia="zh-CN"/>
        </w:rPr>
        <w:t>have RAN3 impact</w:t>
      </w:r>
      <w:r w:rsidR="00F430DA">
        <w:rPr>
          <w:rFonts w:eastAsia="宋体"/>
          <w:lang w:eastAsia="zh-CN"/>
        </w:rPr>
        <w:t>, e.g.</w:t>
      </w:r>
      <w:r w:rsidR="00637C37">
        <w:rPr>
          <w:rFonts w:eastAsia="宋体"/>
          <w:lang w:eastAsia="zh-CN"/>
        </w:rPr>
        <w:t>,</w:t>
      </w:r>
      <w:r w:rsidR="00F430DA">
        <w:rPr>
          <w:rFonts w:eastAsia="宋体"/>
          <w:lang w:eastAsia="zh-CN"/>
        </w:rPr>
        <w:t xml:space="preserve"> for the inter-gNB handover case, the </w:t>
      </w:r>
      <w:r w:rsidR="00F430DA">
        <w:t xml:space="preserve">target cell’s </w:t>
      </w:r>
      <w:r w:rsidR="00F430DA" w:rsidRPr="00637C37">
        <w:rPr>
          <w:i/>
        </w:rPr>
        <w:t>servingCellConfigCommon</w:t>
      </w:r>
      <w:r w:rsidR="00F430DA">
        <w:t xml:space="preserve"> </w:t>
      </w:r>
      <w:r w:rsidR="00637C37">
        <w:t>might need to</w:t>
      </w:r>
      <w:r w:rsidR="00F430DA">
        <w:t xml:space="preserve"> be transferred to the source cell</w:t>
      </w:r>
      <w:ins w:id="20" w:author="Nokia" w:date="2023-05-29T10:59:00Z">
        <w:r w:rsidR="00CB1A0E">
          <w:t xml:space="preserve"> using different means than </w:t>
        </w:r>
      </w:ins>
      <w:ins w:id="21" w:author="Samsung" w:date="2023-05-31T10:33:00Z">
        <w:r w:rsidR="008A662E">
          <w:t xml:space="preserve">what’s </w:t>
        </w:r>
      </w:ins>
      <w:ins w:id="22" w:author="Nokia" w:date="2023-05-29T10:59:00Z">
        <w:r w:rsidR="00CB1A0E">
          <w:t>available in the legacy specification</w:t>
        </w:r>
      </w:ins>
      <w:r w:rsidR="00637C37">
        <w:rPr>
          <w:rFonts w:eastAsia="宋体"/>
          <w:lang w:eastAsia="zh-CN"/>
        </w:rPr>
        <w:t>.</w:t>
      </w:r>
      <w:r w:rsidR="00787C74">
        <w:rPr>
          <w:rFonts w:eastAsia="宋体"/>
          <w:lang w:eastAsia="zh-CN"/>
        </w:rPr>
        <w:t xml:space="preserve"> To facilitate RAN2’s future work, RAN2 would like to </w:t>
      </w:r>
      <w:ins w:id="23" w:author="Nokia" w:date="2023-05-29T15:47:00Z">
        <w:r w:rsidR="00F337AA">
          <w:rPr>
            <w:rFonts w:eastAsia="宋体"/>
            <w:lang w:eastAsia="zh-CN"/>
          </w:rPr>
          <w:t>ask</w:t>
        </w:r>
      </w:ins>
      <w:del w:id="24" w:author="Nokia" w:date="2023-05-29T15:47:00Z">
        <w:r w:rsidR="00D11F6C" w:rsidDel="00F337AA">
          <w:rPr>
            <w:rFonts w:eastAsia="宋体"/>
            <w:lang w:eastAsia="zh-CN"/>
          </w:rPr>
          <w:delText>seek</w:delText>
        </w:r>
      </w:del>
      <w:r w:rsidR="00D11F6C">
        <w:rPr>
          <w:rFonts w:eastAsia="宋体"/>
          <w:lang w:eastAsia="zh-CN"/>
        </w:rPr>
        <w:t xml:space="preserve"> </w:t>
      </w:r>
      <w:ins w:id="25" w:author="Nokia" w:date="2023-05-29T11:01:00Z">
        <w:r w:rsidR="005F0862">
          <w:rPr>
            <w:rFonts w:eastAsia="宋体"/>
            <w:lang w:eastAsia="zh-CN"/>
          </w:rPr>
          <w:t xml:space="preserve">RAN3 </w:t>
        </w:r>
      </w:ins>
      <w:ins w:id="26" w:author="Nokia" w:date="2023-05-29T15:48:00Z">
        <w:r w:rsidR="00F337AA">
          <w:rPr>
            <w:rFonts w:eastAsia="宋体"/>
            <w:lang w:eastAsia="zh-CN"/>
          </w:rPr>
          <w:t>to answer</w:t>
        </w:r>
      </w:ins>
      <w:del w:id="27" w:author="Nokia" w:date="2023-05-29T15:48:00Z">
        <w:r w:rsidR="005D6576" w:rsidDel="00F337AA">
          <w:rPr>
            <w:rFonts w:eastAsia="宋体"/>
            <w:lang w:eastAsia="zh-CN"/>
          </w:rPr>
          <w:delText>response</w:delText>
        </w:r>
      </w:del>
      <w:r w:rsidR="00D11F6C">
        <w:rPr>
          <w:rFonts w:eastAsia="宋体"/>
          <w:lang w:eastAsia="zh-CN"/>
        </w:rPr>
        <w:t xml:space="preserve"> </w:t>
      </w:r>
      <w:del w:id="28" w:author="Nokia" w:date="2023-05-29T11:01:00Z">
        <w:r w:rsidR="00D11F6C" w:rsidDel="005F0862">
          <w:rPr>
            <w:rFonts w:eastAsia="宋体"/>
            <w:lang w:eastAsia="zh-CN"/>
          </w:rPr>
          <w:delText>from RAN3 for</w:delText>
        </w:r>
      </w:del>
      <w:r w:rsidR="00D11F6C">
        <w:rPr>
          <w:rFonts w:eastAsia="宋体"/>
          <w:lang w:eastAsia="zh-CN"/>
        </w:rPr>
        <w:t xml:space="preserve"> the following questions.</w:t>
      </w:r>
    </w:p>
    <w:p w14:paraId="5EF6F317" w14:textId="77777777" w:rsidR="00D11F6C" w:rsidRDefault="00D11F6C" w:rsidP="001C3646">
      <w:pPr>
        <w:jc w:val="both"/>
        <w:rPr>
          <w:rFonts w:eastAsia="宋体"/>
          <w:lang w:eastAsia="zh-CN"/>
        </w:rPr>
      </w:pPr>
    </w:p>
    <w:p w14:paraId="686A1E20" w14:textId="30C582D5" w:rsidR="001C3646" w:rsidRDefault="00D11F6C" w:rsidP="001C3646">
      <w:pPr>
        <w:jc w:val="both"/>
      </w:pPr>
      <w:r>
        <w:rPr>
          <w:rFonts w:eastAsia="宋体"/>
          <w:lang w:eastAsia="zh-CN"/>
        </w:rPr>
        <w:t>Q</w:t>
      </w:r>
      <w:r w:rsidR="00D93252">
        <w:rPr>
          <w:rFonts w:eastAsia="宋体"/>
          <w:lang w:eastAsia="zh-CN"/>
        </w:rPr>
        <w:t>uestion</w:t>
      </w:r>
      <w:r w:rsidR="00017EE5">
        <w:rPr>
          <w:rFonts w:eastAsia="宋体"/>
          <w:lang w:eastAsia="zh-CN"/>
        </w:rPr>
        <w:t>-</w:t>
      </w:r>
      <w:r>
        <w:rPr>
          <w:rFonts w:eastAsia="宋体"/>
          <w:lang w:eastAsia="zh-CN"/>
        </w:rPr>
        <w:t xml:space="preserve">1: </w:t>
      </w:r>
      <w:r w:rsidR="000705FB">
        <w:t>I</w:t>
      </w:r>
      <w:r>
        <w:t xml:space="preserve">n case target cell’s </w:t>
      </w:r>
      <w:r w:rsidRPr="000705FB">
        <w:rPr>
          <w:i/>
        </w:rPr>
        <w:t>servingCellConfigCommon</w:t>
      </w:r>
      <w:r>
        <w:t xml:space="preserve"> </w:t>
      </w:r>
      <w:r w:rsidR="005B4340">
        <w:t>needs to be</w:t>
      </w:r>
      <w:r>
        <w:t xml:space="preserve"> broadcast</w:t>
      </w:r>
      <w:r w:rsidR="000705FB">
        <w:t>ed</w:t>
      </w:r>
      <w:r>
        <w:t xml:space="preserve"> in the source cell, </w:t>
      </w:r>
      <w:ins w:id="29" w:author="CATT" w:date="2023-05-31T09:20:00Z">
        <w:r w:rsidR="002A77CF">
          <w:rPr>
            <w:rFonts w:hint="eastAsia"/>
            <w:lang w:eastAsia="zh-CN"/>
          </w:rPr>
          <w:t xml:space="preserve">whether it </w:t>
        </w:r>
      </w:ins>
      <w:ins w:id="30" w:author="CATT" w:date="2023-05-31T09:21:00Z">
        <w:r w:rsidR="002A77CF">
          <w:rPr>
            <w:rFonts w:hint="eastAsia"/>
            <w:lang w:eastAsia="zh-CN"/>
          </w:rPr>
          <w:t xml:space="preserve">is feasible that </w:t>
        </w:r>
      </w:ins>
      <w:del w:id="31" w:author="CATT" w:date="2023-05-31T09:21:00Z">
        <w:r w:rsidR="000705FB" w:rsidDel="002A77CF">
          <w:delText xml:space="preserve">can </w:delText>
        </w:r>
      </w:del>
      <w:r>
        <w:t xml:space="preserve">the target cell’s </w:t>
      </w:r>
      <w:r w:rsidRPr="000705FB">
        <w:rPr>
          <w:i/>
        </w:rPr>
        <w:t>servingCellConfigCommon</w:t>
      </w:r>
      <w:r w:rsidR="001228A3">
        <w:rPr>
          <w:i/>
        </w:rPr>
        <w:t xml:space="preserve"> </w:t>
      </w:r>
      <w:commentRangeStart w:id="32"/>
      <w:commentRangeStart w:id="33"/>
      <w:del w:id="34" w:author="Samsung" w:date="2023-05-31T10:59:00Z">
        <w:r w:rsidR="001228A3" w:rsidRPr="001228A3" w:rsidDel="00B94771">
          <w:delText>and its updated version</w:delText>
        </w:r>
        <w:r w:rsidRPr="001228A3" w:rsidDel="00B94771">
          <w:delText xml:space="preserve"> </w:delText>
        </w:r>
        <w:commentRangeEnd w:id="32"/>
        <w:r w:rsidR="003B76AF" w:rsidDel="00B94771">
          <w:rPr>
            <w:rStyle w:val="aa"/>
            <w:rFonts w:ascii="Arial" w:hAnsi="Arial"/>
          </w:rPr>
          <w:commentReference w:id="32"/>
        </w:r>
        <w:commentRangeEnd w:id="33"/>
        <w:r w:rsidR="00EC2B87" w:rsidDel="00B94771">
          <w:rPr>
            <w:rStyle w:val="aa"/>
            <w:rFonts w:ascii="Arial" w:hAnsi="Arial"/>
          </w:rPr>
          <w:commentReference w:id="33"/>
        </w:r>
      </w:del>
      <w:ins w:id="35" w:author="CATT" w:date="2023-05-31T09:21:00Z">
        <w:r w:rsidR="002A77CF">
          <w:rPr>
            <w:rFonts w:hint="eastAsia"/>
            <w:lang w:eastAsia="zh-CN"/>
          </w:rPr>
          <w:t>is provided</w:t>
        </w:r>
      </w:ins>
      <w:ins w:id="36" w:author="CATT" w:date="2023-05-31T09:22:00Z">
        <w:del w:id="37" w:author="Huawei" w:date="2023-05-31T10:03:00Z">
          <w:r w:rsidR="002A77CF" w:rsidDel="002D632D">
            <w:rPr>
              <w:rFonts w:hint="eastAsia"/>
              <w:lang w:eastAsia="zh-CN"/>
            </w:rPr>
            <w:delText xml:space="preserve"> (e.g. </w:delText>
          </w:r>
        </w:del>
      </w:ins>
      <w:ins w:id="38" w:author="CATT" w:date="2023-05-31T09:26:00Z">
        <w:del w:id="39" w:author="Huawei" w:date="2023-05-31T10:03:00Z">
          <w:r w:rsidR="008F7DCF" w:rsidDel="002D632D">
            <w:rPr>
              <w:rFonts w:hint="eastAsia"/>
              <w:lang w:eastAsia="zh-CN"/>
            </w:rPr>
            <w:delText>by</w:delText>
          </w:r>
        </w:del>
      </w:ins>
      <w:ins w:id="40" w:author="CATT" w:date="2023-05-31T09:22:00Z">
        <w:del w:id="41" w:author="Huawei" w:date="2023-05-31T10:03:00Z">
          <w:r w:rsidR="002A77CF" w:rsidDel="002D632D">
            <w:rPr>
              <w:rFonts w:hint="eastAsia"/>
              <w:lang w:eastAsia="zh-CN"/>
            </w:rPr>
            <w:delText xml:space="preserve"> OAM</w:delText>
          </w:r>
        </w:del>
      </w:ins>
      <w:ins w:id="42" w:author="CATT" w:date="2023-05-31T09:26:00Z">
        <w:del w:id="43" w:author="Huawei" w:date="2023-05-31T10:03:00Z">
          <w:r w:rsidR="008F7DCF" w:rsidDel="002D632D">
            <w:rPr>
              <w:rFonts w:hint="eastAsia"/>
              <w:lang w:eastAsia="zh-CN"/>
            </w:rPr>
            <w:delText xml:space="preserve"> or network implementation without RAN3 standard impacts, or by</w:delText>
          </w:r>
        </w:del>
      </w:ins>
      <w:ins w:id="44" w:author="CATT" w:date="2023-05-31T09:22:00Z">
        <w:del w:id="45" w:author="Huawei" w:date="2023-05-31T10:03:00Z">
          <w:r w:rsidR="002A77CF" w:rsidDel="002D632D">
            <w:rPr>
              <w:rFonts w:hint="eastAsia"/>
              <w:lang w:eastAsia="zh-CN"/>
            </w:rPr>
            <w:delText xml:space="preserve"> </w:delText>
          </w:r>
        </w:del>
      </w:ins>
      <w:ins w:id="46" w:author="CATT" w:date="2023-05-31T09:23:00Z">
        <w:del w:id="47" w:author="Huawei" w:date="2023-05-31T10:03:00Z">
          <w:r w:rsidR="002A77CF" w:rsidDel="002D632D">
            <w:rPr>
              <w:rFonts w:hint="eastAsia"/>
              <w:lang w:eastAsia="zh-CN"/>
            </w:rPr>
            <w:delText>specified solution</w:delText>
          </w:r>
        </w:del>
      </w:ins>
      <w:ins w:id="48" w:author="CATT" w:date="2023-05-31T09:22:00Z">
        <w:del w:id="49" w:author="Huawei" w:date="2023-05-31T10:03:00Z">
          <w:r w:rsidR="002A77CF" w:rsidDel="002D632D">
            <w:rPr>
              <w:rFonts w:hint="eastAsia"/>
              <w:lang w:eastAsia="zh-CN"/>
            </w:rPr>
            <w:delText>)</w:delText>
          </w:r>
        </w:del>
      </w:ins>
      <w:del w:id="50" w:author="CATT" w:date="2023-05-31T09:21:00Z">
        <w:r w:rsidDel="002A77CF">
          <w:delText>be transferred</w:delText>
        </w:r>
      </w:del>
      <w:r>
        <w:t xml:space="preserve"> to the source cell in the inter-gNB </w:t>
      </w:r>
      <w:r w:rsidR="005D6576">
        <w:t>handover</w:t>
      </w:r>
      <w:r>
        <w:t xml:space="preserve"> case</w:t>
      </w:r>
      <w:ins w:id="51" w:author="CATT" w:date="2023-05-31T09:21:00Z">
        <w:r w:rsidR="002A77CF">
          <w:rPr>
            <w:rFonts w:hint="eastAsia"/>
            <w:lang w:eastAsia="zh-CN"/>
          </w:rPr>
          <w:t xml:space="preserve"> in Rel-18</w:t>
        </w:r>
      </w:ins>
      <w:ins w:id="52" w:author="Samsung" w:date="2023-05-31T11:13:00Z">
        <w:r w:rsidR="00D445EC">
          <w:rPr>
            <w:lang w:eastAsia="zh-CN"/>
          </w:rPr>
          <w:t xml:space="preserve"> </w:t>
        </w:r>
        <w:commentRangeStart w:id="53"/>
        <w:commentRangeStart w:id="54"/>
        <w:del w:id="55" w:author="Bharat-QC" w:date="2023-05-31T12:53:00Z">
          <w:r w:rsidR="00D445EC" w:rsidDel="00790432">
            <w:rPr>
              <w:lang w:eastAsia="zh-CN"/>
            </w:rPr>
            <w:delText>with or</w:delText>
          </w:r>
        </w:del>
      </w:ins>
      <w:commentRangeEnd w:id="53"/>
      <w:r w:rsidR="00590F9F">
        <w:rPr>
          <w:rStyle w:val="aa"/>
          <w:rFonts w:ascii="Arial" w:hAnsi="Arial"/>
        </w:rPr>
        <w:commentReference w:id="53"/>
      </w:r>
      <w:commentRangeEnd w:id="54"/>
      <w:r w:rsidR="00744914">
        <w:rPr>
          <w:rStyle w:val="aa"/>
          <w:rFonts w:ascii="Arial" w:hAnsi="Arial"/>
        </w:rPr>
        <w:commentReference w:id="54"/>
      </w:r>
      <w:ins w:id="56" w:author="Samsung" w:date="2023-05-31T11:13:00Z">
        <w:del w:id="57" w:author="Bharat-QC" w:date="2023-05-31T12:53:00Z">
          <w:r w:rsidR="00D445EC" w:rsidDel="00790432">
            <w:rPr>
              <w:lang w:eastAsia="zh-CN"/>
            </w:rPr>
            <w:delText xml:space="preserve"> </w:delText>
          </w:r>
        </w:del>
        <w:r w:rsidR="00D445EC">
          <w:rPr>
            <w:lang w:eastAsia="zh-CN"/>
          </w:rPr>
          <w:t>without specification changes</w:t>
        </w:r>
      </w:ins>
      <w:r w:rsidR="000705FB">
        <w:t>?</w:t>
      </w:r>
    </w:p>
    <w:p w14:paraId="4B49FC6C" w14:textId="77777777" w:rsidR="001228A3" w:rsidRDefault="001228A3" w:rsidP="001C3646">
      <w:pPr>
        <w:jc w:val="both"/>
        <w:rPr>
          <w:lang w:eastAsia="zh-CN"/>
        </w:rPr>
      </w:pPr>
    </w:p>
    <w:p w14:paraId="65C98AAC" w14:textId="1061DAFC" w:rsidR="00307E30" w:rsidRDefault="00307E30" w:rsidP="00307E30">
      <w:pPr>
        <w:jc w:val="both"/>
        <w:rPr>
          <w:lang w:eastAsia="zh-CN"/>
        </w:rPr>
      </w:pPr>
      <w:commentRangeStart w:id="58"/>
      <w:commentRangeStart w:id="59"/>
      <w:commentRangeStart w:id="60"/>
      <w:commentRangeStart w:id="61"/>
      <w:commentRangeStart w:id="62"/>
      <w:r>
        <w:rPr>
          <w:rFonts w:hint="eastAsia"/>
          <w:lang w:eastAsia="zh-CN"/>
        </w:rPr>
        <w:t>Q</w:t>
      </w:r>
      <w:r>
        <w:rPr>
          <w:lang w:eastAsia="zh-CN"/>
        </w:rPr>
        <w:t>uestion-2</w:t>
      </w:r>
      <w:commentRangeEnd w:id="58"/>
      <w:r w:rsidR="003527CD">
        <w:rPr>
          <w:rStyle w:val="aa"/>
          <w:rFonts w:ascii="Arial" w:hAnsi="Arial"/>
        </w:rPr>
        <w:commentReference w:id="58"/>
      </w:r>
      <w:commentRangeEnd w:id="59"/>
      <w:r w:rsidR="002D632D">
        <w:rPr>
          <w:rStyle w:val="aa"/>
          <w:rFonts w:ascii="Arial" w:hAnsi="Arial"/>
        </w:rPr>
        <w:commentReference w:id="59"/>
      </w:r>
      <w:commentRangeEnd w:id="60"/>
      <w:r w:rsidR="00D445EC">
        <w:rPr>
          <w:rStyle w:val="aa"/>
          <w:rFonts w:ascii="Arial" w:hAnsi="Arial"/>
        </w:rPr>
        <w:commentReference w:id="60"/>
      </w:r>
      <w:commentRangeEnd w:id="61"/>
      <w:r w:rsidR="00790432">
        <w:rPr>
          <w:rStyle w:val="aa"/>
          <w:rFonts w:ascii="Arial" w:hAnsi="Arial"/>
        </w:rPr>
        <w:commentReference w:id="61"/>
      </w:r>
      <w:commentRangeEnd w:id="62"/>
      <w:r w:rsidR="00744914">
        <w:rPr>
          <w:rStyle w:val="aa"/>
          <w:rFonts w:ascii="Arial" w:hAnsi="Arial"/>
        </w:rPr>
        <w:commentReference w:id="62"/>
      </w:r>
      <w:r>
        <w:rPr>
          <w:lang w:eastAsia="zh-CN"/>
        </w:rPr>
        <w:t xml:space="preserve">: </w:t>
      </w:r>
      <w:commentRangeStart w:id="63"/>
      <w:r w:rsidR="00CC57AB">
        <w:rPr>
          <w:lang w:eastAsia="zh-CN"/>
        </w:rPr>
        <w:t>I</w:t>
      </w:r>
      <w:r>
        <w:rPr>
          <w:lang w:eastAsia="zh-CN"/>
        </w:rPr>
        <w:t>f Question-1 is confirmed as feasible, is</w:t>
      </w:r>
      <w:r w:rsidR="00BD618F">
        <w:rPr>
          <w:lang w:eastAsia="zh-CN"/>
        </w:rPr>
        <w:t xml:space="preserve"> it possible that </w:t>
      </w:r>
      <w:r w:rsidR="0045745C">
        <w:rPr>
          <w:lang w:eastAsia="zh-CN"/>
        </w:rPr>
        <w:t>it can be supported</w:t>
      </w:r>
      <w:r w:rsidR="00BD618F">
        <w:rPr>
          <w:lang w:eastAsia="zh-CN"/>
        </w:rPr>
        <w:t xml:space="preserve"> without any </w:t>
      </w:r>
      <w:r w:rsidR="0045745C">
        <w:rPr>
          <w:lang w:eastAsia="zh-CN"/>
        </w:rPr>
        <w:t xml:space="preserve">RAN3’s </w:t>
      </w:r>
      <w:r w:rsidR="00BD618F">
        <w:rPr>
          <w:lang w:eastAsia="zh-CN"/>
        </w:rPr>
        <w:t>standard impact</w:t>
      </w:r>
      <w:r w:rsidR="00B106D9">
        <w:rPr>
          <w:lang w:eastAsia="zh-CN"/>
        </w:rPr>
        <w:t xml:space="preserve"> (e.g. via OAM)</w:t>
      </w:r>
      <w:r w:rsidR="00BD618F">
        <w:rPr>
          <w:lang w:eastAsia="zh-CN"/>
        </w:rPr>
        <w:t>?</w:t>
      </w:r>
      <w:r>
        <w:rPr>
          <w:lang w:eastAsia="zh-CN"/>
        </w:rPr>
        <w:t xml:space="preserve"> </w:t>
      </w:r>
      <w:commentRangeEnd w:id="63"/>
      <w:r w:rsidR="003B76AF">
        <w:rPr>
          <w:rStyle w:val="aa"/>
          <w:rFonts w:ascii="Arial" w:hAnsi="Arial"/>
        </w:rPr>
        <w:commentReference w:id="63"/>
      </w:r>
      <w:r w:rsidR="00BD618F">
        <w:rPr>
          <w:lang w:eastAsia="zh-CN"/>
        </w:rPr>
        <w:t>I</w:t>
      </w:r>
      <w:r>
        <w:rPr>
          <w:lang w:eastAsia="zh-CN"/>
        </w:rPr>
        <w:t xml:space="preserve">f </w:t>
      </w:r>
      <w:r w:rsidR="00BD618F">
        <w:rPr>
          <w:lang w:eastAsia="zh-CN"/>
        </w:rPr>
        <w:t>not possible,</w:t>
      </w:r>
      <w:r>
        <w:rPr>
          <w:lang w:eastAsia="zh-CN"/>
        </w:rPr>
        <w:t xml:space="preserve"> can RAN3 make the corresponding change</w:t>
      </w:r>
      <w:ins w:id="64" w:author="Nokia" w:date="2023-05-29T11:04:00Z">
        <w:r w:rsidR="003B76AF">
          <w:rPr>
            <w:lang w:eastAsia="zh-CN"/>
          </w:rPr>
          <w:t>s</w:t>
        </w:r>
      </w:ins>
      <w:r>
        <w:rPr>
          <w:lang w:eastAsia="zh-CN"/>
        </w:rPr>
        <w:t xml:space="preserve"> in Rel-18</w:t>
      </w:r>
      <w:ins w:id="65" w:author="Nokia" w:date="2023-05-29T11:04:00Z">
        <w:r w:rsidR="003B76AF">
          <w:rPr>
            <w:lang w:eastAsia="zh-CN"/>
          </w:rPr>
          <w:t xml:space="preserve"> specification, if RAN2 agrees to support such scheme</w:t>
        </w:r>
      </w:ins>
      <w:r>
        <w:rPr>
          <w:lang w:eastAsia="zh-CN"/>
        </w:rPr>
        <w:t>?</w:t>
      </w:r>
    </w:p>
    <w:p w14:paraId="26D24992" w14:textId="77777777" w:rsidR="00307E30" w:rsidRDefault="00307E30" w:rsidP="001C3646">
      <w:pPr>
        <w:jc w:val="both"/>
        <w:rPr>
          <w:lang w:eastAsia="zh-CN"/>
        </w:rPr>
      </w:pP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11AE562C" w:rsidR="00463675" w:rsidRPr="000F4E43" w:rsidRDefault="00463675">
      <w:pPr>
        <w:spacing w:after="120"/>
        <w:ind w:left="1985" w:hanging="1985"/>
        <w:rPr>
          <w:rFonts w:ascii="Arial" w:hAnsi="Arial" w:cs="Arial"/>
          <w:b/>
        </w:rPr>
      </w:pPr>
      <w:r w:rsidRPr="000F4E43">
        <w:rPr>
          <w:rFonts w:ascii="Arial" w:hAnsi="Arial" w:cs="Arial"/>
          <w:b/>
        </w:rPr>
        <w:t>To</w:t>
      </w:r>
      <w:bookmarkStart w:id="66" w:name="_Hlk46227635"/>
      <w:r w:rsidR="00942D93">
        <w:rPr>
          <w:rFonts w:ascii="Arial" w:hAnsi="Arial" w:cs="Arial"/>
          <w:b/>
        </w:rPr>
        <w:t xml:space="preserve"> </w:t>
      </w:r>
      <w:bookmarkEnd w:id="66"/>
      <w:r w:rsidR="00361A7C">
        <w:rPr>
          <w:rFonts w:ascii="Arial" w:hAnsi="Arial" w:cs="Arial"/>
          <w:b/>
        </w:rPr>
        <w:t>RAN</w:t>
      </w:r>
      <w:r w:rsidR="00CC57AB">
        <w:rPr>
          <w:rFonts w:ascii="Arial" w:hAnsi="Arial" w:cs="Arial"/>
          <w:b/>
        </w:rPr>
        <w:t>3</w:t>
      </w:r>
    </w:p>
    <w:p w14:paraId="6F2861B9" w14:textId="6A9CD3CC" w:rsidR="00C62865" w:rsidRPr="009A253B" w:rsidRDefault="00463675" w:rsidP="00C160DD">
      <w:pPr>
        <w:rPr>
          <w:color w:val="000000"/>
        </w:rPr>
      </w:pPr>
      <w:r w:rsidRPr="000F4E43">
        <w:rPr>
          <w:rFonts w:ascii="Arial" w:hAnsi="Arial" w:cs="Arial"/>
          <w:b/>
        </w:rPr>
        <w:t>ACTION:</w:t>
      </w:r>
      <w:r w:rsidRPr="000F4E43">
        <w:rPr>
          <w:rFonts w:ascii="Arial" w:hAnsi="Arial" w:cs="Arial"/>
          <w:b/>
        </w:rPr>
        <w:tab/>
      </w:r>
      <w:r w:rsidR="001B6056" w:rsidRPr="009A253B">
        <w:rPr>
          <w:color w:val="000000"/>
        </w:rPr>
        <w:t>RAN</w:t>
      </w:r>
      <w:r w:rsidR="00313F26" w:rsidRPr="009A253B">
        <w:rPr>
          <w:color w:val="000000"/>
        </w:rPr>
        <w:t>2</w:t>
      </w:r>
      <w:r w:rsidR="001B6056" w:rsidRPr="009A253B">
        <w:rPr>
          <w:color w:val="000000"/>
        </w:rPr>
        <w:t xml:space="preserve"> </w:t>
      </w:r>
      <w:r w:rsidR="00361A7C">
        <w:rPr>
          <w:color w:val="000000"/>
        </w:rPr>
        <w:t>respect</w:t>
      </w:r>
      <w:r w:rsidR="00131689">
        <w:rPr>
          <w:rFonts w:hint="eastAsia"/>
          <w:color w:val="000000"/>
          <w:lang w:eastAsia="zh-CN"/>
        </w:rPr>
        <w:t>fu</w:t>
      </w:r>
      <w:r w:rsidR="00131689">
        <w:rPr>
          <w:color w:val="000000"/>
        </w:rPr>
        <w:t>l</w:t>
      </w:r>
      <w:r w:rsidR="00361A7C">
        <w:rPr>
          <w:color w:val="000000"/>
        </w:rPr>
        <w:t xml:space="preserve">ly </w:t>
      </w:r>
      <w:r w:rsidR="00245ED6">
        <w:rPr>
          <w:color w:val="000000"/>
        </w:rPr>
        <w:t>asks</w:t>
      </w:r>
      <w:r w:rsidR="00361A7C">
        <w:rPr>
          <w:color w:val="000000"/>
        </w:rPr>
        <w:t xml:space="preserve"> RAN</w:t>
      </w:r>
      <w:r w:rsidR="00CC57AB">
        <w:rPr>
          <w:color w:val="000000"/>
        </w:rPr>
        <w:t>3</w:t>
      </w:r>
      <w:r w:rsidR="00361A7C">
        <w:rPr>
          <w:color w:val="000000"/>
        </w:rPr>
        <w:t xml:space="preserve"> to provide </w:t>
      </w:r>
      <w:r w:rsidR="009E7D9F">
        <w:rPr>
          <w:color w:val="000000"/>
        </w:rPr>
        <w:t xml:space="preserve">response </w:t>
      </w:r>
      <w:r w:rsidR="00361A7C">
        <w:rPr>
          <w:color w:val="000000"/>
        </w:rPr>
        <w:t>to the above question</w:t>
      </w:r>
      <w:r w:rsidR="00CC57AB">
        <w:rPr>
          <w:color w:val="000000"/>
        </w:rPr>
        <w:t>s</w:t>
      </w:r>
      <w:r w:rsidR="00260863" w:rsidRPr="009A253B">
        <w:rPr>
          <w:color w:val="000000"/>
        </w:rPr>
        <w:t>.</w:t>
      </w: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421315A0" w14:textId="77777777" w:rsidR="00AF0974" w:rsidRPr="00AF0974" w:rsidRDefault="00AF0974" w:rsidP="00AF0974">
      <w:pPr>
        <w:tabs>
          <w:tab w:val="left" w:pos="3119"/>
        </w:tabs>
        <w:spacing w:after="120"/>
        <w:ind w:left="2268" w:hanging="2268"/>
        <w:rPr>
          <w:bCs/>
        </w:rPr>
      </w:pPr>
      <w:r w:rsidRPr="00AF0974">
        <w:rPr>
          <w:bCs/>
        </w:rPr>
        <w:t xml:space="preserve">3GPP RAN2#123   </w:t>
      </w:r>
      <w:r w:rsidRPr="00AF0974">
        <w:rPr>
          <w:bCs/>
        </w:rPr>
        <w:tab/>
      </w:r>
      <w:r w:rsidRPr="00AF0974">
        <w:rPr>
          <w:bCs/>
        </w:rPr>
        <w:tab/>
      </w:r>
      <w:r w:rsidRPr="00AF0974">
        <w:rPr>
          <w:bCs/>
        </w:rPr>
        <w:tab/>
        <w:t xml:space="preserve">21 - 25 August 2023 </w:t>
      </w:r>
      <w:r w:rsidRPr="00AF0974">
        <w:rPr>
          <w:bCs/>
        </w:rPr>
        <w:tab/>
      </w:r>
      <w:r w:rsidRPr="00AF0974">
        <w:rPr>
          <w:bCs/>
        </w:rPr>
        <w:tab/>
      </w:r>
      <w:r w:rsidRPr="00AF0974">
        <w:rPr>
          <w:bCs/>
        </w:rPr>
        <w:tab/>
        <w:t>Toulouse, FR</w:t>
      </w:r>
    </w:p>
    <w:p w14:paraId="71315FFB" w14:textId="77777777" w:rsidR="00AF0974" w:rsidRPr="00AF0974" w:rsidRDefault="00AF0974" w:rsidP="00AF0974">
      <w:pPr>
        <w:tabs>
          <w:tab w:val="left" w:pos="3119"/>
        </w:tabs>
        <w:spacing w:after="120"/>
        <w:ind w:left="2268" w:hanging="2268"/>
        <w:rPr>
          <w:bCs/>
        </w:rPr>
      </w:pPr>
      <w:r w:rsidRPr="00AF0974">
        <w:rPr>
          <w:bCs/>
        </w:rPr>
        <w:t xml:space="preserve">3GPP RAN2#123-bis   </w:t>
      </w:r>
      <w:r w:rsidRPr="00AF0974">
        <w:rPr>
          <w:bCs/>
        </w:rPr>
        <w:tab/>
      </w:r>
      <w:r w:rsidRPr="00AF0974">
        <w:rPr>
          <w:bCs/>
        </w:rPr>
        <w:tab/>
      </w:r>
      <w:r w:rsidRPr="00AF0974">
        <w:rPr>
          <w:bCs/>
        </w:rPr>
        <w:tab/>
        <w:t xml:space="preserve">09 - 13 October 2023 </w:t>
      </w:r>
      <w:r w:rsidRPr="00AF0974">
        <w:rPr>
          <w:bCs/>
        </w:rPr>
        <w:tab/>
      </w:r>
      <w:r w:rsidRPr="00AF0974">
        <w:rPr>
          <w:bCs/>
        </w:rPr>
        <w:tab/>
      </w:r>
      <w:r w:rsidRPr="00AF0974">
        <w:rPr>
          <w:bCs/>
        </w:rPr>
        <w:tab/>
        <w:t>Xiamen, CN</w:t>
      </w:r>
    </w:p>
    <w:p w14:paraId="66D097D9" w14:textId="77777777" w:rsidR="001E6824" w:rsidRPr="009A253B" w:rsidRDefault="001E6824" w:rsidP="00D95AB4">
      <w:pPr>
        <w:tabs>
          <w:tab w:val="left" w:pos="5103"/>
        </w:tabs>
        <w:spacing w:after="120"/>
        <w:ind w:left="2268" w:hanging="2268"/>
        <w:rPr>
          <w:bCs/>
          <w:lang w:val="sv-SE"/>
        </w:rPr>
      </w:pP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5"/>
      <w:footerReference w:type="first" r:id="rId1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harat-QC" w:date="2023-05-31T12:51:00Z" w:initials="BS">
    <w:p w14:paraId="7A18C9D2" w14:textId="77777777" w:rsidR="007C5351" w:rsidRDefault="008B67CD">
      <w:pPr>
        <w:pStyle w:val="a6"/>
        <w:jc w:val="left"/>
      </w:pPr>
      <w:r>
        <w:rPr>
          <w:rStyle w:val="aa"/>
        </w:rPr>
        <w:annotationRef/>
      </w:r>
      <w:r w:rsidR="007C5351">
        <w:t>We suggest change it to "discussed". We should not give impression this is what RAN2 already considered. Whether to consider it depends on RAN3 feedback:</w:t>
      </w:r>
    </w:p>
    <w:p w14:paraId="6FAA5897" w14:textId="77777777" w:rsidR="007C5351" w:rsidRDefault="007C5351" w:rsidP="00FA5B2C">
      <w:pPr>
        <w:pStyle w:val="a6"/>
        <w:numPr>
          <w:ilvl w:val="0"/>
          <w:numId w:val="35"/>
        </w:numPr>
        <w:jc w:val="left"/>
      </w:pPr>
      <w:r>
        <w:t>Come back to the proposal to broadcast the target cell’s servingCellConfigCommon (as common (C)HO signalling) after feedback from RAN3</w:t>
      </w:r>
    </w:p>
  </w:comment>
  <w:comment w:id="32" w:author="Nokia" w:date="2023-05-29T11:03:00Z" w:initials="Nokia">
    <w:p w14:paraId="76F2055D" w14:textId="3581D60E" w:rsidR="003B76AF" w:rsidRDefault="003B76AF">
      <w:pPr>
        <w:pStyle w:val="a6"/>
      </w:pPr>
      <w:r>
        <w:rPr>
          <w:rStyle w:val="aa"/>
        </w:rPr>
        <w:annotationRef/>
      </w:r>
      <w:r>
        <w:t>Unclear what we want to say here? Is it asking if this can be continuously updated, i.e. each time the target changes something, it will have to provide an update to the source?</w:t>
      </w:r>
    </w:p>
  </w:comment>
  <w:comment w:id="33" w:author="Samsung" w:date="2023-05-31T10:58:00Z" w:initials="SL">
    <w:p w14:paraId="171138AF" w14:textId="6B9B3850" w:rsidR="00EC2B87" w:rsidRDefault="00EC2B87">
      <w:pPr>
        <w:pStyle w:val="a6"/>
      </w:pPr>
      <w:r>
        <w:rPr>
          <w:rStyle w:val="aa"/>
        </w:rPr>
        <w:annotationRef/>
      </w:r>
      <w:r w:rsidR="00B94771">
        <w:t>prefer to remove this. No doubt each provided configuration should</w:t>
      </w:r>
      <w:r w:rsidR="00D445EC">
        <w:t xml:space="preserve"> always</w:t>
      </w:r>
      <w:r w:rsidR="00B94771">
        <w:t xml:space="preserve"> be valid and up to date, and whether/how to update is up to RAN3. </w:t>
      </w:r>
    </w:p>
  </w:comment>
  <w:comment w:id="53" w:author="CATT" w:date="2023-06-01T09:18:00Z" w:initials="CATT">
    <w:p w14:paraId="6F468624" w14:textId="26F13D8C" w:rsidR="00590F9F" w:rsidRDefault="00590F9F">
      <w:pPr>
        <w:pStyle w:val="a6"/>
        <w:rPr>
          <w:lang w:eastAsia="zh-CN"/>
        </w:rPr>
      </w:pPr>
      <w:r>
        <w:rPr>
          <w:rStyle w:val="aa"/>
        </w:rPr>
        <w:annotationRef/>
      </w:r>
      <w:r>
        <w:rPr>
          <w:rFonts w:hint="eastAsia"/>
          <w:lang w:eastAsia="zh-CN"/>
        </w:rPr>
        <w:t>even we don</w:t>
      </w:r>
      <w:r>
        <w:rPr>
          <w:lang w:eastAsia="zh-CN"/>
        </w:rPr>
        <w:t>’</w:t>
      </w:r>
      <w:r>
        <w:rPr>
          <w:rFonts w:hint="eastAsia"/>
          <w:lang w:eastAsia="zh-CN"/>
        </w:rPr>
        <w:t xml:space="preserve">t think it is </w:t>
      </w:r>
      <w:r w:rsidR="0066433F">
        <w:rPr>
          <w:rFonts w:hint="eastAsia"/>
          <w:lang w:eastAsia="zh-CN"/>
        </w:rPr>
        <w:t>necessary</w:t>
      </w:r>
      <w:r>
        <w:rPr>
          <w:rFonts w:hint="eastAsia"/>
          <w:lang w:eastAsia="zh-CN"/>
        </w:rPr>
        <w:t xml:space="preserve"> to add </w:t>
      </w:r>
      <w:r>
        <w:rPr>
          <w:lang w:eastAsia="zh-CN"/>
        </w:rPr>
        <w:t>“</w:t>
      </w:r>
      <w:r>
        <w:rPr>
          <w:rFonts w:hint="eastAsia"/>
          <w:lang w:eastAsia="zh-CN"/>
        </w:rPr>
        <w:t>with or without specification changes</w:t>
      </w:r>
      <w:r>
        <w:rPr>
          <w:lang w:eastAsia="zh-CN"/>
        </w:rPr>
        <w:t>”</w:t>
      </w:r>
      <w:r>
        <w:rPr>
          <w:rFonts w:hint="eastAsia"/>
          <w:lang w:eastAsia="zh-CN"/>
        </w:rPr>
        <w:t>, we can leave this to RAN3, we just check with RAN3, whether this can be supported in Rel-18, we don</w:t>
      </w:r>
      <w:r>
        <w:rPr>
          <w:lang w:eastAsia="zh-CN"/>
        </w:rPr>
        <w:t>’</w:t>
      </w:r>
      <w:r>
        <w:rPr>
          <w:rFonts w:hint="eastAsia"/>
          <w:lang w:eastAsia="zh-CN"/>
        </w:rPr>
        <w:t>t care how to support it in RAN3.</w:t>
      </w:r>
    </w:p>
    <w:p w14:paraId="12757F59" w14:textId="10D734F1" w:rsidR="00590F9F" w:rsidRDefault="00590F9F">
      <w:pPr>
        <w:pStyle w:val="a6"/>
        <w:rPr>
          <w:lang w:eastAsia="zh-CN"/>
        </w:rPr>
      </w:pPr>
      <w:r>
        <w:rPr>
          <w:lang w:eastAsia="zh-CN"/>
        </w:rPr>
        <w:t>A</w:t>
      </w:r>
      <w:r>
        <w:rPr>
          <w:rFonts w:hint="eastAsia"/>
          <w:lang w:eastAsia="zh-CN"/>
        </w:rPr>
        <w:t xml:space="preserve">nyway, we </w:t>
      </w:r>
      <w:r>
        <w:rPr>
          <w:lang w:eastAsia="zh-CN"/>
        </w:rPr>
        <w:t>don't</w:t>
      </w:r>
      <w:r>
        <w:rPr>
          <w:rFonts w:hint="eastAsia"/>
          <w:lang w:eastAsia="zh-CN"/>
        </w:rPr>
        <w:t xml:space="preserve"> accept to remove </w:t>
      </w:r>
      <w:r>
        <w:rPr>
          <w:lang w:eastAsia="zh-CN"/>
        </w:rPr>
        <w:t>“</w:t>
      </w:r>
      <w:r>
        <w:rPr>
          <w:rFonts w:hint="eastAsia"/>
          <w:lang w:eastAsia="zh-CN"/>
        </w:rPr>
        <w:t>with or</w:t>
      </w:r>
      <w:r>
        <w:rPr>
          <w:lang w:eastAsia="zh-CN"/>
        </w:rPr>
        <w:t>”</w:t>
      </w:r>
      <w:r>
        <w:rPr>
          <w:rFonts w:hint="eastAsia"/>
          <w:lang w:eastAsia="zh-CN"/>
        </w:rPr>
        <w:t xml:space="preserve">, and to keep </w:t>
      </w:r>
      <w:r>
        <w:rPr>
          <w:lang w:eastAsia="zh-CN"/>
        </w:rPr>
        <w:t>“</w:t>
      </w:r>
      <w:r>
        <w:rPr>
          <w:rFonts w:hint="eastAsia"/>
          <w:lang w:eastAsia="zh-CN"/>
        </w:rPr>
        <w:t>without specification changes</w:t>
      </w:r>
      <w:r>
        <w:rPr>
          <w:lang w:eastAsia="zh-CN"/>
        </w:rPr>
        <w:t>”</w:t>
      </w:r>
      <w:r>
        <w:rPr>
          <w:rFonts w:hint="eastAsia"/>
          <w:lang w:eastAsia="zh-CN"/>
        </w:rPr>
        <w:t xml:space="preserve"> only. </w:t>
      </w:r>
      <w:r>
        <w:rPr>
          <w:lang w:eastAsia="zh-CN"/>
        </w:rPr>
        <w:t>W</w:t>
      </w:r>
      <w:r>
        <w:rPr>
          <w:rFonts w:hint="eastAsia"/>
          <w:lang w:eastAsia="zh-CN"/>
        </w:rPr>
        <w:t>e cannot restrict RAN3 to do some specification work to support this in Rel-18.</w:t>
      </w:r>
      <w:r w:rsidR="00993AD2">
        <w:rPr>
          <w:rFonts w:hint="eastAsia"/>
          <w:lang w:eastAsia="zh-CN"/>
        </w:rPr>
        <w:t xml:space="preserve"> </w:t>
      </w:r>
      <w:r w:rsidR="00993AD2">
        <w:rPr>
          <w:lang w:eastAsia="zh-CN"/>
        </w:rPr>
        <w:t>A</w:t>
      </w:r>
      <w:r w:rsidR="00993AD2">
        <w:rPr>
          <w:rFonts w:hint="eastAsia"/>
          <w:lang w:eastAsia="zh-CN"/>
        </w:rPr>
        <w:t>nd we don</w:t>
      </w:r>
      <w:r w:rsidR="00993AD2">
        <w:rPr>
          <w:lang w:eastAsia="zh-CN"/>
        </w:rPr>
        <w:t>’</w:t>
      </w:r>
      <w:r w:rsidR="00993AD2">
        <w:rPr>
          <w:rFonts w:hint="eastAsia"/>
          <w:lang w:eastAsia="zh-CN"/>
        </w:rPr>
        <w:t>t think RAN3 impacts is not acceptable for this issue, if RAN3 can and is willing to support this in Rel-18.</w:t>
      </w:r>
    </w:p>
  </w:comment>
  <w:comment w:id="54" w:author="Lenovo - Xu Min" w:date="2023-06-01T09:24:00Z" w:initials="Lenovo">
    <w:p w14:paraId="0D62FF5F" w14:textId="2DBA19C3" w:rsidR="00744914" w:rsidRDefault="00744914">
      <w:pPr>
        <w:pStyle w:val="a6"/>
      </w:pPr>
      <w:r>
        <w:rPr>
          <w:rStyle w:val="aa"/>
        </w:rPr>
        <w:annotationRef/>
      </w:r>
      <w:r>
        <w:rPr>
          <w:lang w:eastAsia="zh-CN"/>
        </w:rPr>
        <w:t>It is more reasonable to keep both considering: that RAN2 cannot decide this (specification change or not) for RAN3.</w:t>
      </w:r>
    </w:p>
  </w:comment>
  <w:comment w:id="58" w:author="CATT" w:date="2023-05-31T09:28:00Z" w:initials="CATT">
    <w:p w14:paraId="2F5B7A6B" w14:textId="21596D65" w:rsidR="003527CD" w:rsidRDefault="003527CD">
      <w:pPr>
        <w:pStyle w:val="a6"/>
        <w:rPr>
          <w:lang w:eastAsia="zh-CN"/>
        </w:rPr>
      </w:pPr>
      <w:r>
        <w:rPr>
          <w:rStyle w:val="aa"/>
        </w:rPr>
        <w:annotationRef/>
      </w:r>
      <w:r>
        <w:rPr>
          <w:lang w:eastAsia="zh-CN"/>
        </w:rPr>
        <w:t>B</w:t>
      </w:r>
      <w:r>
        <w:rPr>
          <w:rFonts w:hint="eastAsia"/>
          <w:lang w:eastAsia="zh-CN"/>
        </w:rPr>
        <w:t>ased on our update version of Question -1, Question-2 can be removed?</w:t>
      </w:r>
    </w:p>
  </w:comment>
  <w:comment w:id="59" w:author="Huawei" w:date="2023-05-31T10:02:00Z" w:initials="HW">
    <w:p w14:paraId="6FC5E6B1" w14:textId="46FB8E15" w:rsidR="002D632D" w:rsidRDefault="002D632D">
      <w:pPr>
        <w:pStyle w:val="a6"/>
        <w:rPr>
          <w:lang w:eastAsia="zh-CN"/>
        </w:rPr>
      </w:pPr>
      <w:r>
        <w:rPr>
          <w:rStyle w:val="aa"/>
        </w:rPr>
        <w:annotationRef/>
      </w:r>
      <w:r>
        <w:rPr>
          <w:rFonts w:hint="eastAsia"/>
          <w:lang w:eastAsia="zh-CN"/>
        </w:rPr>
        <w:t>A</w:t>
      </w:r>
      <w:r>
        <w:rPr>
          <w:lang w:eastAsia="zh-CN"/>
        </w:rPr>
        <w:t>gree with CATT to remove Q2. But we prefer to remove the contents in the brackets of Q1 as well since RAN2 made no conclusion how this should be done and it should be left open to RAN3.</w:t>
      </w:r>
    </w:p>
  </w:comment>
  <w:comment w:id="60" w:author="Samsung" w:date="2023-05-31T11:09:00Z" w:initials="SL">
    <w:p w14:paraId="4470A6D5" w14:textId="0B625386" w:rsidR="00D445EC" w:rsidRDefault="00D445EC">
      <w:pPr>
        <w:pStyle w:val="a6"/>
      </w:pPr>
      <w:r>
        <w:rPr>
          <w:rStyle w:val="aa"/>
        </w:rPr>
        <w:annotationRef/>
      </w:r>
      <w:r>
        <w:rPr>
          <w:lang w:eastAsia="zh-CN"/>
        </w:rPr>
        <w:t>maybe we can say “with or without specification changes” which does not refer to any specific solutions</w:t>
      </w:r>
      <w:r w:rsidR="003F029C">
        <w:rPr>
          <w:lang w:eastAsia="zh-CN"/>
        </w:rPr>
        <w:t>, then Q2 can be removed.</w:t>
      </w:r>
    </w:p>
  </w:comment>
  <w:comment w:id="61" w:author="Bharat-QC" w:date="2023-05-31T12:53:00Z" w:initials="BS">
    <w:p w14:paraId="1EAC4819" w14:textId="77777777" w:rsidR="00F961A7" w:rsidRDefault="00790432">
      <w:pPr>
        <w:pStyle w:val="a6"/>
        <w:jc w:val="left"/>
      </w:pPr>
      <w:r>
        <w:rPr>
          <w:rStyle w:val="aa"/>
        </w:rPr>
        <w:annotationRef/>
      </w:r>
      <w:r w:rsidR="00F961A7">
        <w:t>We agree with CATT to remove the Q2. Also in Q1, only without spec change is needed. With spec change, any solution is possible. So we suggest remove "with or" from the Q1.</w:t>
      </w:r>
    </w:p>
    <w:p w14:paraId="5256B874" w14:textId="77777777" w:rsidR="00F961A7" w:rsidRDefault="00F961A7">
      <w:pPr>
        <w:pStyle w:val="a6"/>
        <w:jc w:val="left"/>
      </w:pPr>
      <w:r>
        <w:t>All we want to know now is if there is RAN3 impact. Then we can make decision what to do with this solution before RAN3 wastes time on solution. See what agreed</w:t>
      </w:r>
    </w:p>
    <w:p w14:paraId="57B20C5C" w14:textId="77777777" w:rsidR="00F961A7" w:rsidRDefault="00F961A7" w:rsidP="00662586">
      <w:pPr>
        <w:pStyle w:val="a6"/>
        <w:numPr>
          <w:ilvl w:val="0"/>
          <w:numId w:val="36"/>
        </w:numPr>
        <w:jc w:val="left"/>
      </w:pPr>
      <w:r>
        <w:t>Send al LS to RAN3 asking whether, in case target cell’s servingCellConfigCommon is broadcast in the source cell (as common (C)HO signalling), the target cell’s servingCellConfigCommon can be transferred to the source cell in the inter-gNB HO case in R18</w:t>
      </w:r>
    </w:p>
  </w:comment>
  <w:comment w:id="62" w:author="Lenovo - Xu Min" w:date="2023-06-01T09:23:00Z" w:initials="Lenovo">
    <w:p w14:paraId="4CACE0EA" w14:textId="79EB871C" w:rsidR="00744914" w:rsidRPr="00744914" w:rsidRDefault="00744914">
      <w:pPr>
        <w:pStyle w:val="a6"/>
      </w:pPr>
      <w:r>
        <w:rPr>
          <w:rStyle w:val="aa"/>
        </w:rPr>
        <w:annotationRef/>
      </w:r>
      <w:r>
        <w:t>Support to remove Q2 based on CATT’s update.</w:t>
      </w:r>
    </w:p>
  </w:comment>
  <w:comment w:id="63" w:author="Nokia" w:date="2023-05-29T11:04:00Z" w:initials="Nokia">
    <w:p w14:paraId="5ADBADE0" w14:textId="675F8486" w:rsidR="003B76AF" w:rsidRDefault="003B76AF">
      <w:pPr>
        <w:pStyle w:val="a6"/>
      </w:pPr>
      <w:r>
        <w:rPr>
          <w:rStyle w:val="aa"/>
        </w:rPr>
        <w:annotationRef/>
      </w:r>
      <w:r>
        <w:t>We don’t think RAN2 agreed to suggest this to RAN3. It could be a RAN3 conclusion</w:t>
      </w:r>
      <w:r w:rsidR="00F337AA">
        <w:t xml:space="preserve"> from this discussion</w:t>
      </w:r>
      <w:r>
        <w:t xml:space="preserve">, but </w:t>
      </w:r>
      <w:r w:rsidR="00F337AA">
        <w:t>RAN2</w:t>
      </w:r>
      <w:r>
        <w:t xml:space="preserve"> shall not indicate</w:t>
      </w:r>
      <w:r w:rsidR="00F337AA">
        <w:t xml:space="preserve"> it. </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AA5897" w15:done="0"/>
  <w15:commentEx w15:paraId="76F2055D" w15:done="0"/>
  <w15:commentEx w15:paraId="171138AF" w15:paraIdParent="76F2055D" w15:done="0"/>
  <w15:commentEx w15:paraId="12757F59" w15:done="0"/>
  <w15:commentEx w15:paraId="0D62FF5F" w15:paraIdParent="12757F59" w15:done="0"/>
  <w15:commentEx w15:paraId="2F5B7A6B" w15:done="0"/>
  <w15:commentEx w15:paraId="6FC5E6B1" w15:paraIdParent="2F5B7A6B" w15:done="0"/>
  <w15:commentEx w15:paraId="4470A6D5" w15:paraIdParent="2F5B7A6B" w15:done="0"/>
  <w15:commentEx w15:paraId="57B20C5C" w15:paraIdParent="2F5B7A6B" w15:done="0"/>
  <w15:commentEx w15:paraId="4CACE0EA" w15:paraIdParent="2F5B7A6B" w15:done="0"/>
  <w15:commentEx w15:paraId="5ADBAD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1C154" w16cex:dateUtc="2023-05-31T19:51:00Z"/>
  <w16cex:commentExtensible w16cex:durableId="281F04ED" w16cex:dateUtc="2023-05-29T09:03:00Z"/>
  <w16cex:commentExtensible w16cex:durableId="2822E248" w16cex:dateUtc="2023-06-01T01:24:00Z"/>
  <w16cex:commentExtensible w16cex:durableId="2821C1D8" w16cex:dateUtc="2023-05-31T19:53:00Z"/>
  <w16cex:commentExtensible w16cex:durableId="2822E1F5" w16cex:dateUtc="2023-06-01T01:23:00Z"/>
  <w16cex:commentExtensible w16cex:durableId="281F0524" w16cex:dateUtc="2023-05-29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AA5897" w16cid:durableId="2821C154"/>
  <w16cid:commentId w16cid:paraId="76F2055D" w16cid:durableId="281F04ED"/>
  <w16cid:commentId w16cid:paraId="171138AF" w16cid:durableId="2821A6E7"/>
  <w16cid:commentId w16cid:paraId="12757F59" w16cid:durableId="2822E1EF"/>
  <w16cid:commentId w16cid:paraId="0D62FF5F" w16cid:durableId="2822E248"/>
  <w16cid:commentId w16cid:paraId="2F5B7A6B" w16cid:durableId="28219F10"/>
  <w16cid:commentId w16cid:paraId="6FC5E6B1" w16cid:durableId="28219F11"/>
  <w16cid:commentId w16cid:paraId="4470A6D5" w16cid:durableId="2821A966"/>
  <w16cid:commentId w16cid:paraId="57B20C5C" w16cid:durableId="2821C1D8"/>
  <w16cid:commentId w16cid:paraId="4CACE0EA" w16cid:durableId="2822E1F5"/>
  <w16cid:commentId w16cid:paraId="5ADBADE0" w16cid:durableId="281F05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42A40" w14:textId="77777777" w:rsidR="000A0F4F" w:rsidRDefault="000A0F4F">
      <w:r>
        <w:separator/>
      </w:r>
    </w:p>
  </w:endnote>
  <w:endnote w:type="continuationSeparator" w:id="0">
    <w:p w14:paraId="17C594A8" w14:textId="77777777" w:rsidR="000A0F4F" w:rsidRDefault="000A0F4F">
      <w:r>
        <w:continuationSeparator/>
      </w:r>
    </w:p>
  </w:endnote>
  <w:endnote w:type="continuationNotice" w:id="1">
    <w:p w14:paraId="0DDAE622" w14:textId="77777777" w:rsidR="000A0F4F" w:rsidRDefault="000A0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Print"/>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Page Numbers (Bottom of Page)"/>
        <w:docPartUnique/>
      </w:docPartObj>
    </w:sdtPr>
    <w:sdtContent>
      <w:p w14:paraId="1EBA0F0A" w14:textId="06F999FE" w:rsidR="004F6B55" w:rsidRDefault="004F6B55">
        <w:pPr>
          <w:pStyle w:val="a4"/>
          <w:jc w:val="right"/>
        </w:pPr>
        <w:r>
          <w:fldChar w:fldCharType="begin"/>
        </w:r>
        <w:r>
          <w:instrText>PAGE   \* MERGEFORMAT</w:instrText>
        </w:r>
        <w:r>
          <w:fldChar w:fldCharType="separate"/>
        </w:r>
        <w:r w:rsidR="00EE2799" w:rsidRPr="00EE2799">
          <w:rPr>
            <w:noProof/>
            <w:lang w:val="fr-FR"/>
          </w:rPr>
          <w:t>2</w:t>
        </w:r>
        <w:r>
          <w:fldChar w:fldCharType="end"/>
        </w:r>
      </w:p>
    </w:sdtContent>
  </w:sdt>
  <w:p w14:paraId="3428E939" w14:textId="77777777" w:rsidR="004F6B55" w:rsidRDefault="004F6B5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Page Numbers (Bottom of Page)"/>
        <w:docPartUnique/>
      </w:docPartObj>
    </w:sdtPr>
    <w:sdtContent>
      <w:p w14:paraId="462A2E89" w14:textId="18391D66" w:rsidR="004F6B55" w:rsidRDefault="004F6B55">
        <w:pPr>
          <w:pStyle w:val="a4"/>
          <w:jc w:val="right"/>
        </w:pPr>
        <w:r>
          <w:fldChar w:fldCharType="begin"/>
        </w:r>
        <w:r>
          <w:instrText>PAGE   \* MERGEFORMAT</w:instrText>
        </w:r>
        <w:r>
          <w:fldChar w:fldCharType="separate"/>
        </w:r>
        <w:r w:rsidR="0066433F" w:rsidRPr="0066433F">
          <w:rPr>
            <w:noProof/>
            <w:lang w:val="fr-FR"/>
          </w:rPr>
          <w:t>1</w:t>
        </w:r>
        <w:r>
          <w:fldChar w:fldCharType="end"/>
        </w:r>
      </w:p>
    </w:sdtContent>
  </w:sdt>
  <w:p w14:paraId="0103013C" w14:textId="77777777" w:rsidR="004F6B55" w:rsidRDefault="004F6B5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F804" w14:textId="77777777" w:rsidR="000A0F4F" w:rsidRDefault="000A0F4F">
      <w:r>
        <w:separator/>
      </w:r>
    </w:p>
  </w:footnote>
  <w:footnote w:type="continuationSeparator" w:id="0">
    <w:p w14:paraId="598CF4C2" w14:textId="77777777" w:rsidR="000A0F4F" w:rsidRDefault="000A0F4F">
      <w:r>
        <w:continuationSeparator/>
      </w:r>
    </w:p>
  </w:footnote>
  <w:footnote w:type="continuationNotice" w:id="1">
    <w:p w14:paraId="1E7321DE" w14:textId="77777777" w:rsidR="000A0F4F" w:rsidRDefault="000A0F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7" w15:restartNumberingAfterBreak="0">
    <w:nsid w:val="1B942A50"/>
    <w:multiLevelType w:val="hybridMultilevel"/>
    <w:tmpl w:val="EACACDD8"/>
    <w:lvl w:ilvl="0" w:tplc="7382B07E">
      <w:start w:val="1"/>
      <w:numFmt w:val="bullet"/>
      <w:lvlText w:val=""/>
      <w:lvlJc w:val="left"/>
      <w:pPr>
        <w:ind w:left="880" w:hanging="360"/>
      </w:pPr>
      <w:rPr>
        <w:rFonts w:ascii="Symbol" w:hAnsi="Symbol"/>
      </w:rPr>
    </w:lvl>
    <w:lvl w:ilvl="1" w:tplc="5962723C">
      <w:start w:val="1"/>
      <w:numFmt w:val="bullet"/>
      <w:lvlText w:val=""/>
      <w:lvlJc w:val="left"/>
      <w:pPr>
        <w:ind w:left="880" w:hanging="360"/>
      </w:pPr>
      <w:rPr>
        <w:rFonts w:ascii="Symbol" w:hAnsi="Symbol"/>
      </w:rPr>
    </w:lvl>
    <w:lvl w:ilvl="2" w:tplc="01F8FF50">
      <w:start w:val="1"/>
      <w:numFmt w:val="bullet"/>
      <w:lvlText w:val=""/>
      <w:lvlJc w:val="left"/>
      <w:pPr>
        <w:ind w:left="880" w:hanging="360"/>
      </w:pPr>
      <w:rPr>
        <w:rFonts w:ascii="Symbol" w:hAnsi="Symbol"/>
      </w:rPr>
    </w:lvl>
    <w:lvl w:ilvl="3" w:tplc="643250B6">
      <w:start w:val="1"/>
      <w:numFmt w:val="bullet"/>
      <w:lvlText w:val=""/>
      <w:lvlJc w:val="left"/>
      <w:pPr>
        <w:ind w:left="880" w:hanging="360"/>
      </w:pPr>
      <w:rPr>
        <w:rFonts w:ascii="Symbol" w:hAnsi="Symbol"/>
      </w:rPr>
    </w:lvl>
    <w:lvl w:ilvl="4" w:tplc="E704272A">
      <w:start w:val="1"/>
      <w:numFmt w:val="bullet"/>
      <w:lvlText w:val=""/>
      <w:lvlJc w:val="left"/>
      <w:pPr>
        <w:ind w:left="880" w:hanging="360"/>
      </w:pPr>
      <w:rPr>
        <w:rFonts w:ascii="Symbol" w:hAnsi="Symbol"/>
      </w:rPr>
    </w:lvl>
    <w:lvl w:ilvl="5" w:tplc="C19C0806">
      <w:start w:val="1"/>
      <w:numFmt w:val="bullet"/>
      <w:lvlText w:val=""/>
      <w:lvlJc w:val="left"/>
      <w:pPr>
        <w:ind w:left="880" w:hanging="360"/>
      </w:pPr>
      <w:rPr>
        <w:rFonts w:ascii="Symbol" w:hAnsi="Symbol"/>
      </w:rPr>
    </w:lvl>
    <w:lvl w:ilvl="6" w:tplc="1840CAC8">
      <w:start w:val="1"/>
      <w:numFmt w:val="bullet"/>
      <w:lvlText w:val=""/>
      <w:lvlJc w:val="left"/>
      <w:pPr>
        <w:ind w:left="880" w:hanging="360"/>
      </w:pPr>
      <w:rPr>
        <w:rFonts w:ascii="Symbol" w:hAnsi="Symbol"/>
      </w:rPr>
    </w:lvl>
    <w:lvl w:ilvl="7" w:tplc="FCAE6646">
      <w:start w:val="1"/>
      <w:numFmt w:val="bullet"/>
      <w:lvlText w:val=""/>
      <w:lvlJc w:val="left"/>
      <w:pPr>
        <w:ind w:left="880" w:hanging="360"/>
      </w:pPr>
      <w:rPr>
        <w:rFonts w:ascii="Symbol" w:hAnsi="Symbol"/>
      </w:rPr>
    </w:lvl>
    <w:lvl w:ilvl="8" w:tplc="1DC809CE">
      <w:start w:val="1"/>
      <w:numFmt w:val="bullet"/>
      <w:lvlText w:val=""/>
      <w:lvlJc w:val="left"/>
      <w:pPr>
        <w:ind w:left="880" w:hanging="360"/>
      </w:pPr>
      <w:rPr>
        <w:rFonts w:ascii="Symbol" w:hAnsi="Symbol"/>
      </w:rPr>
    </w:lvl>
  </w:abstractNum>
  <w:abstractNum w:abstractNumId="18"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005683E"/>
    <w:multiLevelType w:val="hybridMultilevel"/>
    <w:tmpl w:val="C4D83214"/>
    <w:lvl w:ilvl="0" w:tplc="ABFC4E28">
      <w:start w:val="1"/>
      <w:numFmt w:val="bullet"/>
      <w:lvlText w:val=""/>
      <w:lvlJc w:val="left"/>
      <w:pPr>
        <w:ind w:left="880" w:hanging="360"/>
      </w:pPr>
      <w:rPr>
        <w:rFonts w:ascii="Symbol" w:hAnsi="Symbol"/>
      </w:rPr>
    </w:lvl>
    <w:lvl w:ilvl="1" w:tplc="DCF2DC7A">
      <w:start w:val="1"/>
      <w:numFmt w:val="bullet"/>
      <w:lvlText w:val=""/>
      <w:lvlJc w:val="left"/>
      <w:pPr>
        <w:ind w:left="880" w:hanging="360"/>
      </w:pPr>
      <w:rPr>
        <w:rFonts w:ascii="Symbol" w:hAnsi="Symbol"/>
      </w:rPr>
    </w:lvl>
    <w:lvl w:ilvl="2" w:tplc="BFACC38C">
      <w:start w:val="1"/>
      <w:numFmt w:val="bullet"/>
      <w:lvlText w:val=""/>
      <w:lvlJc w:val="left"/>
      <w:pPr>
        <w:ind w:left="880" w:hanging="360"/>
      </w:pPr>
      <w:rPr>
        <w:rFonts w:ascii="Symbol" w:hAnsi="Symbol"/>
      </w:rPr>
    </w:lvl>
    <w:lvl w:ilvl="3" w:tplc="6BF62C40">
      <w:start w:val="1"/>
      <w:numFmt w:val="bullet"/>
      <w:lvlText w:val=""/>
      <w:lvlJc w:val="left"/>
      <w:pPr>
        <w:ind w:left="880" w:hanging="360"/>
      </w:pPr>
      <w:rPr>
        <w:rFonts w:ascii="Symbol" w:hAnsi="Symbol"/>
      </w:rPr>
    </w:lvl>
    <w:lvl w:ilvl="4" w:tplc="FEE402C4">
      <w:start w:val="1"/>
      <w:numFmt w:val="bullet"/>
      <w:lvlText w:val=""/>
      <w:lvlJc w:val="left"/>
      <w:pPr>
        <w:ind w:left="880" w:hanging="360"/>
      </w:pPr>
      <w:rPr>
        <w:rFonts w:ascii="Symbol" w:hAnsi="Symbol"/>
      </w:rPr>
    </w:lvl>
    <w:lvl w:ilvl="5" w:tplc="5CCEDFA2">
      <w:start w:val="1"/>
      <w:numFmt w:val="bullet"/>
      <w:lvlText w:val=""/>
      <w:lvlJc w:val="left"/>
      <w:pPr>
        <w:ind w:left="880" w:hanging="360"/>
      </w:pPr>
      <w:rPr>
        <w:rFonts w:ascii="Symbol" w:hAnsi="Symbol"/>
      </w:rPr>
    </w:lvl>
    <w:lvl w:ilvl="6" w:tplc="F028D55C">
      <w:start w:val="1"/>
      <w:numFmt w:val="bullet"/>
      <w:lvlText w:val=""/>
      <w:lvlJc w:val="left"/>
      <w:pPr>
        <w:ind w:left="880" w:hanging="360"/>
      </w:pPr>
      <w:rPr>
        <w:rFonts w:ascii="Symbol" w:hAnsi="Symbol"/>
      </w:rPr>
    </w:lvl>
    <w:lvl w:ilvl="7" w:tplc="A532ECC0">
      <w:start w:val="1"/>
      <w:numFmt w:val="bullet"/>
      <w:lvlText w:val=""/>
      <w:lvlJc w:val="left"/>
      <w:pPr>
        <w:ind w:left="880" w:hanging="360"/>
      </w:pPr>
      <w:rPr>
        <w:rFonts w:ascii="Symbol" w:hAnsi="Symbol"/>
      </w:rPr>
    </w:lvl>
    <w:lvl w:ilvl="8" w:tplc="1832B62A">
      <w:start w:val="1"/>
      <w:numFmt w:val="bullet"/>
      <w:lvlText w:val=""/>
      <w:lvlJc w:val="left"/>
      <w:pPr>
        <w:ind w:left="880" w:hanging="360"/>
      </w:pPr>
      <w:rPr>
        <w:rFonts w:ascii="Symbol" w:hAnsi="Symbol"/>
      </w:rPr>
    </w:lvl>
  </w:abstractNum>
  <w:abstractNum w:abstractNumId="21"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452A5"/>
    <w:multiLevelType w:val="hybridMultilevel"/>
    <w:tmpl w:val="A5AAE04C"/>
    <w:lvl w:ilvl="0" w:tplc="162025EA">
      <w:start w:val="2"/>
      <w:numFmt w:val="bullet"/>
      <w:lvlText w:val="-"/>
      <w:lvlJc w:val="left"/>
      <w:pPr>
        <w:ind w:left="360" w:hanging="360"/>
      </w:pPr>
      <w:rPr>
        <w:rFonts w:ascii="Times New Roman" w:eastAsia="等线"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166C29"/>
    <w:multiLevelType w:val="hybridMultilevel"/>
    <w:tmpl w:val="5706FC4E"/>
    <w:lvl w:ilvl="0" w:tplc="018A8C08">
      <w:start w:val="1"/>
      <w:numFmt w:val="bullet"/>
      <w:lvlText w:val=""/>
      <w:lvlJc w:val="left"/>
      <w:pPr>
        <w:ind w:left="880" w:hanging="360"/>
      </w:pPr>
      <w:rPr>
        <w:rFonts w:ascii="Symbol" w:hAnsi="Symbol"/>
      </w:rPr>
    </w:lvl>
    <w:lvl w:ilvl="1" w:tplc="A4D2A474">
      <w:start w:val="1"/>
      <w:numFmt w:val="bullet"/>
      <w:lvlText w:val=""/>
      <w:lvlJc w:val="left"/>
      <w:pPr>
        <w:ind w:left="880" w:hanging="360"/>
      </w:pPr>
      <w:rPr>
        <w:rFonts w:ascii="Symbol" w:hAnsi="Symbol"/>
      </w:rPr>
    </w:lvl>
    <w:lvl w:ilvl="2" w:tplc="76A8AA46">
      <w:start w:val="1"/>
      <w:numFmt w:val="bullet"/>
      <w:lvlText w:val=""/>
      <w:lvlJc w:val="left"/>
      <w:pPr>
        <w:ind w:left="880" w:hanging="360"/>
      </w:pPr>
      <w:rPr>
        <w:rFonts w:ascii="Symbol" w:hAnsi="Symbol"/>
      </w:rPr>
    </w:lvl>
    <w:lvl w:ilvl="3" w:tplc="E054AA74">
      <w:start w:val="1"/>
      <w:numFmt w:val="bullet"/>
      <w:lvlText w:val=""/>
      <w:lvlJc w:val="left"/>
      <w:pPr>
        <w:ind w:left="880" w:hanging="360"/>
      </w:pPr>
      <w:rPr>
        <w:rFonts w:ascii="Symbol" w:hAnsi="Symbol"/>
      </w:rPr>
    </w:lvl>
    <w:lvl w:ilvl="4" w:tplc="C7A46E80">
      <w:start w:val="1"/>
      <w:numFmt w:val="bullet"/>
      <w:lvlText w:val=""/>
      <w:lvlJc w:val="left"/>
      <w:pPr>
        <w:ind w:left="880" w:hanging="360"/>
      </w:pPr>
      <w:rPr>
        <w:rFonts w:ascii="Symbol" w:hAnsi="Symbol"/>
      </w:rPr>
    </w:lvl>
    <w:lvl w:ilvl="5" w:tplc="A5C4E866">
      <w:start w:val="1"/>
      <w:numFmt w:val="bullet"/>
      <w:lvlText w:val=""/>
      <w:lvlJc w:val="left"/>
      <w:pPr>
        <w:ind w:left="880" w:hanging="360"/>
      </w:pPr>
      <w:rPr>
        <w:rFonts w:ascii="Symbol" w:hAnsi="Symbol"/>
      </w:rPr>
    </w:lvl>
    <w:lvl w:ilvl="6" w:tplc="557A9448">
      <w:start w:val="1"/>
      <w:numFmt w:val="bullet"/>
      <w:lvlText w:val=""/>
      <w:lvlJc w:val="left"/>
      <w:pPr>
        <w:ind w:left="880" w:hanging="360"/>
      </w:pPr>
      <w:rPr>
        <w:rFonts w:ascii="Symbol" w:hAnsi="Symbol"/>
      </w:rPr>
    </w:lvl>
    <w:lvl w:ilvl="7" w:tplc="0E78633E">
      <w:start w:val="1"/>
      <w:numFmt w:val="bullet"/>
      <w:lvlText w:val=""/>
      <w:lvlJc w:val="left"/>
      <w:pPr>
        <w:ind w:left="880" w:hanging="360"/>
      </w:pPr>
      <w:rPr>
        <w:rFonts w:ascii="Symbol" w:hAnsi="Symbol"/>
      </w:rPr>
    </w:lvl>
    <w:lvl w:ilvl="8" w:tplc="BBCADB3E">
      <w:start w:val="1"/>
      <w:numFmt w:val="bullet"/>
      <w:lvlText w:val=""/>
      <w:lvlJc w:val="left"/>
      <w:pPr>
        <w:ind w:left="880" w:hanging="360"/>
      </w:pPr>
      <w:rPr>
        <w:rFonts w:ascii="Symbol" w:hAnsi="Symbol"/>
      </w:rPr>
    </w:lvl>
  </w:abstractNum>
  <w:abstractNum w:abstractNumId="28"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A347F61"/>
    <w:multiLevelType w:val="hybridMultilevel"/>
    <w:tmpl w:val="AAE6DE24"/>
    <w:lvl w:ilvl="0" w:tplc="2454FB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745672">
    <w:abstractNumId w:val="31"/>
  </w:num>
  <w:num w:numId="2" w16cid:durableId="1812402455">
    <w:abstractNumId w:val="29"/>
  </w:num>
  <w:num w:numId="3" w16cid:durableId="2038580226">
    <w:abstractNumId w:val="23"/>
  </w:num>
  <w:num w:numId="4" w16cid:durableId="2122989298">
    <w:abstractNumId w:val="16"/>
  </w:num>
  <w:num w:numId="5" w16cid:durableId="1687368916">
    <w:abstractNumId w:val="9"/>
  </w:num>
  <w:num w:numId="6" w16cid:durableId="16086780">
    <w:abstractNumId w:val="7"/>
  </w:num>
  <w:num w:numId="7" w16cid:durableId="1597665044">
    <w:abstractNumId w:val="6"/>
  </w:num>
  <w:num w:numId="8" w16cid:durableId="1857495895">
    <w:abstractNumId w:val="5"/>
  </w:num>
  <w:num w:numId="9" w16cid:durableId="1869021455">
    <w:abstractNumId w:val="4"/>
  </w:num>
  <w:num w:numId="10" w16cid:durableId="1988850257">
    <w:abstractNumId w:val="8"/>
  </w:num>
  <w:num w:numId="11" w16cid:durableId="1959948665">
    <w:abstractNumId w:val="3"/>
  </w:num>
  <w:num w:numId="12" w16cid:durableId="1939942139">
    <w:abstractNumId w:val="2"/>
  </w:num>
  <w:num w:numId="13" w16cid:durableId="1348871801">
    <w:abstractNumId w:val="1"/>
  </w:num>
  <w:num w:numId="14" w16cid:durableId="1177038667">
    <w:abstractNumId w:val="0"/>
  </w:num>
  <w:num w:numId="15" w16cid:durableId="155532081">
    <w:abstractNumId w:val="34"/>
  </w:num>
  <w:num w:numId="16" w16cid:durableId="148520470">
    <w:abstractNumId w:val="10"/>
  </w:num>
  <w:num w:numId="17" w16cid:durableId="401369677">
    <w:abstractNumId w:val="18"/>
  </w:num>
  <w:num w:numId="18" w16cid:durableId="393704645">
    <w:abstractNumId w:val="26"/>
  </w:num>
  <w:num w:numId="19" w16cid:durableId="1049256832">
    <w:abstractNumId w:val="11"/>
  </w:num>
  <w:num w:numId="20" w16cid:durableId="572086619">
    <w:abstractNumId w:val="21"/>
  </w:num>
  <w:num w:numId="21" w16cid:durableId="865604151">
    <w:abstractNumId w:val="25"/>
  </w:num>
  <w:num w:numId="22" w16cid:durableId="1661470473">
    <w:abstractNumId w:val="12"/>
  </w:num>
  <w:num w:numId="23" w16cid:durableId="505479915">
    <w:abstractNumId w:val="28"/>
  </w:num>
  <w:num w:numId="24" w16cid:durableId="1820884546">
    <w:abstractNumId w:val="30"/>
  </w:num>
  <w:num w:numId="25" w16cid:durableId="850604361">
    <w:abstractNumId w:val="13"/>
  </w:num>
  <w:num w:numId="26" w16cid:durableId="1541170004">
    <w:abstractNumId w:val="15"/>
  </w:num>
  <w:num w:numId="27" w16cid:durableId="1369330845">
    <w:abstractNumId w:val="35"/>
  </w:num>
  <w:num w:numId="28" w16cid:durableId="1430278578">
    <w:abstractNumId w:val="19"/>
  </w:num>
  <w:num w:numId="29" w16cid:durableId="1353846336">
    <w:abstractNumId w:val="14"/>
  </w:num>
  <w:num w:numId="30" w16cid:durableId="1863469981">
    <w:abstractNumId w:val="22"/>
  </w:num>
  <w:num w:numId="31" w16cid:durableId="438647204">
    <w:abstractNumId w:val="32"/>
  </w:num>
  <w:num w:numId="32" w16cid:durableId="1888226801">
    <w:abstractNumId w:val="33"/>
  </w:num>
  <w:num w:numId="33" w16cid:durableId="391587206">
    <w:abstractNumId w:val="24"/>
  </w:num>
  <w:num w:numId="34" w16cid:durableId="552423603">
    <w:abstractNumId w:val="27"/>
  </w:num>
  <w:num w:numId="35" w16cid:durableId="1072004891">
    <w:abstractNumId w:val="17"/>
  </w:num>
  <w:num w:numId="36" w16cid:durableId="1254121902">
    <w:abstractNumId w:val="2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harat-QC">
    <w15:presenceInfo w15:providerId="None" w15:userId="Bharat-QC"/>
  </w15:person>
  <w15:person w15:author="Nokia">
    <w15:presenceInfo w15:providerId="None" w15:userId="Nokia"/>
  </w15:person>
  <w15:person w15:author="Samsung">
    <w15:presenceInfo w15:providerId="None" w15:userId="Samsung"/>
  </w15:person>
  <w15:person w15:author="Huawei">
    <w15:presenceInfo w15:providerId="None" w15:userId="Huawei"/>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17EE5"/>
    <w:rsid w:val="00021B72"/>
    <w:rsid w:val="00024F45"/>
    <w:rsid w:val="00026AD2"/>
    <w:rsid w:val="00026E8C"/>
    <w:rsid w:val="0003410D"/>
    <w:rsid w:val="000366E7"/>
    <w:rsid w:val="0003676E"/>
    <w:rsid w:val="00037D16"/>
    <w:rsid w:val="00042EFC"/>
    <w:rsid w:val="00046166"/>
    <w:rsid w:val="00047692"/>
    <w:rsid w:val="00047EB7"/>
    <w:rsid w:val="000509DA"/>
    <w:rsid w:val="0005184A"/>
    <w:rsid w:val="000543B7"/>
    <w:rsid w:val="00054C15"/>
    <w:rsid w:val="00054EDF"/>
    <w:rsid w:val="00062882"/>
    <w:rsid w:val="000643B7"/>
    <w:rsid w:val="00066D8B"/>
    <w:rsid w:val="00066DDC"/>
    <w:rsid w:val="000701CB"/>
    <w:rsid w:val="000705FB"/>
    <w:rsid w:val="0007392C"/>
    <w:rsid w:val="00073E86"/>
    <w:rsid w:val="00075635"/>
    <w:rsid w:val="00080F5B"/>
    <w:rsid w:val="00085250"/>
    <w:rsid w:val="00085D08"/>
    <w:rsid w:val="0009213B"/>
    <w:rsid w:val="000940E0"/>
    <w:rsid w:val="00097A7D"/>
    <w:rsid w:val="000A0F4F"/>
    <w:rsid w:val="000A37C1"/>
    <w:rsid w:val="000B24E2"/>
    <w:rsid w:val="000B4CC2"/>
    <w:rsid w:val="000C0DB5"/>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8A3"/>
    <w:rsid w:val="00122936"/>
    <w:rsid w:val="00125F92"/>
    <w:rsid w:val="00127922"/>
    <w:rsid w:val="00130723"/>
    <w:rsid w:val="00131689"/>
    <w:rsid w:val="001332EF"/>
    <w:rsid w:val="00140A68"/>
    <w:rsid w:val="00141274"/>
    <w:rsid w:val="00145B1F"/>
    <w:rsid w:val="00145B98"/>
    <w:rsid w:val="0014780D"/>
    <w:rsid w:val="00147CF9"/>
    <w:rsid w:val="00150A2D"/>
    <w:rsid w:val="00151B18"/>
    <w:rsid w:val="0015303A"/>
    <w:rsid w:val="00160ECE"/>
    <w:rsid w:val="00162004"/>
    <w:rsid w:val="00163C2A"/>
    <w:rsid w:val="00170D57"/>
    <w:rsid w:val="001736A6"/>
    <w:rsid w:val="00173AA4"/>
    <w:rsid w:val="00173E8C"/>
    <w:rsid w:val="00180DD8"/>
    <w:rsid w:val="0018414D"/>
    <w:rsid w:val="00184551"/>
    <w:rsid w:val="0018482B"/>
    <w:rsid w:val="001920D2"/>
    <w:rsid w:val="00193157"/>
    <w:rsid w:val="001951AB"/>
    <w:rsid w:val="00196E62"/>
    <w:rsid w:val="001A51D0"/>
    <w:rsid w:val="001A5BA0"/>
    <w:rsid w:val="001A6A00"/>
    <w:rsid w:val="001B3BB9"/>
    <w:rsid w:val="001B4DFB"/>
    <w:rsid w:val="001B5986"/>
    <w:rsid w:val="001B6056"/>
    <w:rsid w:val="001B75AA"/>
    <w:rsid w:val="001B7A74"/>
    <w:rsid w:val="001B7D31"/>
    <w:rsid w:val="001C2D17"/>
    <w:rsid w:val="001C2D7F"/>
    <w:rsid w:val="001C2D8F"/>
    <w:rsid w:val="001C3646"/>
    <w:rsid w:val="001C4EC0"/>
    <w:rsid w:val="001C5108"/>
    <w:rsid w:val="001C6DF3"/>
    <w:rsid w:val="001C7EE5"/>
    <w:rsid w:val="001D4E8F"/>
    <w:rsid w:val="001D565E"/>
    <w:rsid w:val="001E01A1"/>
    <w:rsid w:val="001E269F"/>
    <w:rsid w:val="001E6824"/>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39DA"/>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2E36"/>
    <w:rsid w:val="00264C14"/>
    <w:rsid w:val="002652E8"/>
    <w:rsid w:val="002664FB"/>
    <w:rsid w:val="00267697"/>
    <w:rsid w:val="00270F49"/>
    <w:rsid w:val="0027240F"/>
    <w:rsid w:val="002756CA"/>
    <w:rsid w:val="00276571"/>
    <w:rsid w:val="002767FA"/>
    <w:rsid w:val="002809B2"/>
    <w:rsid w:val="00281643"/>
    <w:rsid w:val="00282D3F"/>
    <w:rsid w:val="00283B10"/>
    <w:rsid w:val="00284687"/>
    <w:rsid w:val="00286536"/>
    <w:rsid w:val="00287F98"/>
    <w:rsid w:val="00291299"/>
    <w:rsid w:val="0029196B"/>
    <w:rsid w:val="00292B1C"/>
    <w:rsid w:val="0029370E"/>
    <w:rsid w:val="00296D9F"/>
    <w:rsid w:val="002A2FAE"/>
    <w:rsid w:val="002A4D28"/>
    <w:rsid w:val="002A693B"/>
    <w:rsid w:val="002A77CF"/>
    <w:rsid w:val="002A7D23"/>
    <w:rsid w:val="002B0657"/>
    <w:rsid w:val="002B2C47"/>
    <w:rsid w:val="002B5827"/>
    <w:rsid w:val="002B64CF"/>
    <w:rsid w:val="002B6D4F"/>
    <w:rsid w:val="002C02EC"/>
    <w:rsid w:val="002C07D2"/>
    <w:rsid w:val="002C1974"/>
    <w:rsid w:val="002C2C03"/>
    <w:rsid w:val="002C2C1F"/>
    <w:rsid w:val="002C3FF8"/>
    <w:rsid w:val="002D10C3"/>
    <w:rsid w:val="002D632D"/>
    <w:rsid w:val="002D65D7"/>
    <w:rsid w:val="002D6A26"/>
    <w:rsid w:val="002D7FF9"/>
    <w:rsid w:val="002E0CE9"/>
    <w:rsid w:val="002E1B42"/>
    <w:rsid w:val="002E251B"/>
    <w:rsid w:val="002E6410"/>
    <w:rsid w:val="002F0A78"/>
    <w:rsid w:val="0030325F"/>
    <w:rsid w:val="003047BD"/>
    <w:rsid w:val="00307BBD"/>
    <w:rsid w:val="00307E30"/>
    <w:rsid w:val="003108A2"/>
    <w:rsid w:val="003125F5"/>
    <w:rsid w:val="00313F26"/>
    <w:rsid w:val="003150EB"/>
    <w:rsid w:val="00315B98"/>
    <w:rsid w:val="00317676"/>
    <w:rsid w:val="00323CE7"/>
    <w:rsid w:val="0032423F"/>
    <w:rsid w:val="00331DF4"/>
    <w:rsid w:val="00332EBE"/>
    <w:rsid w:val="00335F4D"/>
    <w:rsid w:val="00336106"/>
    <w:rsid w:val="00337565"/>
    <w:rsid w:val="0034136B"/>
    <w:rsid w:val="003416D9"/>
    <w:rsid w:val="00342DF7"/>
    <w:rsid w:val="00343D04"/>
    <w:rsid w:val="00346DFB"/>
    <w:rsid w:val="003527CD"/>
    <w:rsid w:val="00353577"/>
    <w:rsid w:val="00355512"/>
    <w:rsid w:val="0035725A"/>
    <w:rsid w:val="003572EC"/>
    <w:rsid w:val="00361A7C"/>
    <w:rsid w:val="003678AA"/>
    <w:rsid w:val="00371F10"/>
    <w:rsid w:val="0037661E"/>
    <w:rsid w:val="00376D15"/>
    <w:rsid w:val="00377E13"/>
    <w:rsid w:val="00381481"/>
    <w:rsid w:val="00384051"/>
    <w:rsid w:val="0038557E"/>
    <w:rsid w:val="00386718"/>
    <w:rsid w:val="0039216E"/>
    <w:rsid w:val="0039320E"/>
    <w:rsid w:val="00393A3F"/>
    <w:rsid w:val="00394407"/>
    <w:rsid w:val="0039609B"/>
    <w:rsid w:val="003A2609"/>
    <w:rsid w:val="003A619C"/>
    <w:rsid w:val="003B1AD4"/>
    <w:rsid w:val="003B4B48"/>
    <w:rsid w:val="003B710F"/>
    <w:rsid w:val="003B76AF"/>
    <w:rsid w:val="003C2BB1"/>
    <w:rsid w:val="003C4851"/>
    <w:rsid w:val="003C6079"/>
    <w:rsid w:val="003D20E4"/>
    <w:rsid w:val="003D31E9"/>
    <w:rsid w:val="003D5908"/>
    <w:rsid w:val="003D7A6C"/>
    <w:rsid w:val="003E2931"/>
    <w:rsid w:val="003E65C5"/>
    <w:rsid w:val="003F029C"/>
    <w:rsid w:val="003F2C04"/>
    <w:rsid w:val="003F4521"/>
    <w:rsid w:val="003F4D2F"/>
    <w:rsid w:val="003F56C7"/>
    <w:rsid w:val="00401E44"/>
    <w:rsid w:val="00403DC5"/>
    <w:rsid w:val="004120B7"/>
    <w:rsid w:val="004126B8"/>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5745C"/>
    <w:rsid w:val="00463675"/>
    <w:rsid w:val="00465E2B"/>
    <w:rsid w:val="00466753"/>
    <w:rsid w:val="00467B02"/>
    <w:rsid w:val="0047213B"/>
    <w:rsid w:val="00473DB0"/>
    <w:rsid w:val="004757C9"/>
    <w:rsid w:val="0048097D"/>
    <w:rsid w:val="00481E44"/>
    <w:rsid w:val="00484590"/>
    <w:rsid w:val="00487F0B"/>
    <w:rsid w:val="004906B7"/>
    <w:rsid w:val="00490DDC"/>
    <w:rsid w:val="004948A4"/>
    <w:rsid w:val="0049715C"/>
    <w:rsid w:val="00497C13"/>
    <w:rsid w:val="004A0A05"/>
    <w:rsid w:val="004A0C26"/>
    <w:rsid w:val="004A355A"/>
    <w:rsid w:val="004A6423"/>
    <w:rsid w:val="004A7F66"/>
    <w:rsid w:val="004B21B2"/>
    <w:rsid w:val="004B2218"/>
    <w:rsid w:val="004B4368"/>
    <w:rsid w:val="004B452B"/>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4309"/>
    <w:rsid w:val="004F6B55"/>
    <w:rsid w:val="005012BB"/>
    <w:rsid w:val="00503595"/>
    <w:rsid w:val="00505EC0"/>
    <w:rsid w:val="00507C6D"/>
    <w:rsid w:val="00510ABC"/>
    <w:rsid w:val="00512355"/>
    <w:rsid w:val="005135D8"/>
    <w:rsid w:val="005162EE"/>
    <w:rsid w:val="00517EFB"/>
    <w:rsid w:val="00520660"/>
    <w:rsid w:val="00521F2C"/>
    <w:rsid w:val="0052208B"/>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90F9F"/>
    <w:rsid w:val="00592DCC"/>
    <w:rsid w:val="00592EEB"/>
    <w:rsid w:val="00594D67"/>
    <w:rsid w:val="00597D57"/>
    <w:rsid w:val="005A114A"/>
    <w:rsid w:val="005A7173"/>
    <w:rsid w:val="005B2011"/>
    <w:rsid w:val="005B4135"/>
    <w:rsid w:val="005B4340"/>
    <w:rsid w:val="005B7090"/>
    <w:rsid w:val="005C0C4C"/>
    <w:rsid w:val="005C0CFE"/>
    <w:rsid w:val="005C1AAD"/>
    <w:rsid w:val="005C219B"/>
    <w:rsid w:val="005C237F"/>
    <w:rsid w:val="005D1466"/>
    <w:rsid w:val="005D3FA9"/>
    <w:rsid w:val="005D4049"/>
    <w:rsid w:val="005D6576"/>
    <w:rsid w:val="005E3C6C"/>
    <w:rsid w:val="005E4D3A"/>
    <w:rsid w:val="005E63C8"/>
    <w:rsid w:val="005F0862"/>
    <w:rsid w:val="005F087F"/>
    <w:rsid w:val="005F73E7"/>
    <w:rsid w:val="005F7893"/>
    <w:rsid w:val="00600900"/>
    <w:rsid w:val="006018DB"/>
    <w:rsid w:val="0060478B"/>
    <w:rsid w:val="00606011"/>
    <w:rsid w:val="0061182F"/>
    <w:rsid w:val="00611D24"/>
    <w:rsid w:val="00611E7F"/>
    <w:rsid w:val="00614318"/>
    <w:rsid w:val="00622D47"/>
    <w:rsid w:val="006238B3"/>
    <w:rsid w:val="00625693"/>
    <w:rsid w:val="00626BAD"/>
    <w:rsid w:val="006311F9"/>
    <w:rsid w:val="006338BE"/>
    <w:rsid w:val="00634A86"/>
    <w:rsid w:val="00637C37"/>
    <w:rsid w:val="00643616"/>
    <w:rsid w:val="00643969"/>
    <w:rsid w:val="0064596D"/>
    <w:rsid w:val="00661270"/>
    <w:rsid w:val="00663CB6"/>
    <w:rsid w:val="0066433F"/>
    <w:rsid w:val="00666E20"/>
    <w:rsid w:val="006677DF"/>
    <w:rsid w:val="00670000"/>
    <w:rsid w:val="0067235C"/>
    <w:rsid w:val="00680F20"/>
    <w:rsid w:val="00684D62"/>
    <w:rsid w:val="00685DED"/>
    <w:rsid w:val="0069067A"/>
    <w:rsid w:val="00690CDC"/>
    <w:rsid w:val="00695F3B"/>
    <w:rsid w:val="006A004C"/>
    <w:rsid w:val="006A1D13"/>
    <w:rsid w:val="006A43A3"/>
    <w:rsid w:val="006A6107"/>
    <w:rsid w:val="006A75A2"/>
    <w:rsid w:val="006B0FB8"/>
    <w:rsid w:val="006B1452"/>
    <w:rsid w:val="006B32D3"/>
    <w:rsid w:val="006B7A21"/>
    <w:rsid w:val="006C036A"/>
    <w:rsid w:val="006C0F68"/>
    <w:rsid w:val="006C1801"/>
    <w:rsid w:val="006C4598"/>
    <w:rsid w:val="006C541C"/>
    <w:rsid w:val="006C6877"/>
    <w:rsid w:val="006D15BD"/>
    <w:rsid w:val="006D3AE7"/>
    <w:rsid w:val="006D67DE"/>
    <w:rsid w:val="006E01F5"/>
    <w:rsid w:val="006E3029"/>
    <w:rsid w:val="006E5AAC"/>
    <w:rsid w:val="006F14C6"/>
    <w:rsid w:val="006F2ACA"/>
    <w:rsid w:val="006F3FE0"/>
    <w:rsid w:val="006F75B7"/>
    <w:rsid w:val="007021A8"/>
    <w:rsid w:val="007031CD"/>
    <w:rsid w:val="00704504"/>
    <w:rsid w:val="007053FF"/>
    <w:rsid w:val="00710DBD"/>
    <w:rsid w:val="007210EF"/>
    <w:rsid w:val="00722D4F"/>
    <w:rsid w:val="00724AD2"/>
    <w:rsid w:val="00726FC3"/>
    <w:rsid w:val="007310AF"/>
    <w:rsid w:val="0073252B"/>
    <w:rsid w:val="00732675"/>
    <w:rsid w:val="00736595"/>
    <w:rsid w:val="00737F70"/>
    <w:rsid w:val="00740238"/>
    <w:rsid w:val="00744914"/>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87C74"/>
    <w:rsid w:val="00790432"/>
    <w:rsid w:val="007941EB"/>
    <w:rsid w:val="00794977"/>
    <w:rsid w:val="00794BC6"/>
    <w:rsid w:val="00795D8B"/>
    <w:rsid w:val="00795ECA"/>
    <w:rsid w:val="007A2060"/>
    <w:rsid w:val="007A4B51"/>
    <w:rsid w:val="007A5251"/>
    <w:rsid w:val="007A581A"/>
    <w:rsid w:val="007B048A"/>
    <w:rsid w:val="007B312E"/>
    <w:rsid w:val="007C2E13"/>
    <w:rsid w:val="007C31A7"/>
    <w:rsid w:val="007C330B"/>
    <w:rsid w:val="007C5351"/>
    <w:rsid w:val="007C586E"/>
    <w:rsid w:val="007D79D7"/>
    <w:rsid w:val="007E31C6"/>
    <w:rsid w:val="007E365E"/>
    <w:rsid w:val="007E5CFF"/>
    <w:rsid w:val="007F29E4"/>
    <w:rsid w:val="007F52A1"/>
    <w:rsid w:val="007F65E2"/>
    <w:rsid w:val="0080117D"/>
    <w:rsid w:val="00801416"/>
    <w:rsid w:val="00805815"/>
    <w:rsid w:val="00807794"/>
    <w:rsid w:val="00812E29"/>
    <w:rsid w:val="00813551"/>
    <w:rsid w:val="0081586A"/>
    <w:rsid w:val="00815E1F"/>
    <w:rsid w:val="00816AED"/>
    <w:rsid w:val="00817477"/>
    <w:rsid w:val="008178A4"/>
    <w:rsid w:val="0082092B"/>
    <w:rsid w:val="00820991"/>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96E9D"/>
    <w:rsid w:val="008A2565"/>
    <w:rsid w:val="008A4E9D"/>
    <w:rsid w:val="008A61DF"/>
    <w:rsid w:val="008A662E"/>
    <w:rsid w:val="008B142D"/>
    <w:rsid w:val="008B67CD"/>
    <w:rsid w:val="008C0021"/>
    <w:rsid w:val="008C0BE4"/>
    <w:rsid w:val="008C3D37"/>
    <w:rsid w:val="008C62D2"/>
    <w:rsid w:val="008D1751"/>
    <w:rsid w:val="008D4736"/>
    <w:rsid w:val="008D5F0D"/>
    <w:rsid w:val="008D60C3"/>
    <w:rsid w:val="008D7113"/>
    <w:rsid w:val="008E32D9"/>
    <w:rsid w:val="008F252A"/>
    <w:rsid w:val="008F259A"/>
    <w:rsid w:val="008F43CF"/>
    <w:rsid w:val="008F4509"/>
    <w:rsid w:val="008F5356"/>
    <w:rsid w:val="008F5C52"/>
    <w:rsid w:val="008F603F"/>
    <w:rsid w:val="008F73F5"/>
    <w:rsid w:val="008F7DCF"/>
    <w:rsid w:val="0090441A"/>
    <w:rsid w:val="00905A32"/>
    <w:rsid w:val="00905AEE"/>
    <w:rsid w:val="00906221"/>
    <w:rsid w:val="00910BBC"/>
    <w:rsid w:val="0091287C"/>
    <w:rsid w:val="00913491"/>
    <w:rsid w:val="00914920"/>
    <w:rsid w:val="00914DD6"/>
    <w:rsid w:val="0091528F"/>
    <w:rsid w:val="00917159"/>
    <w:rsid w:val="009171C8"/>
    <w:rsid w:val="00917304"/>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5F96"/>
    <w:rsid w:val="009864F1"/>
    <w:rsid w:val="0098758F"/>
    <w:rsid w:val="00991A45"/>
    <w:rsid w:val="00991B8D"/>
    <w:rsid w:val="00991E87"/>
    <w:rsid w:val="00992D56"/>
    <w:rsid w:val="00993AD2"/>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213F9"/>
    <w:rsid w:val="00A22BC2"/>
    <w:rsid w:val="00A25D35"/>
    <w:rsid w:val="00A3197E"/>
    <w:rsid w:val="00A321C9"/>
    <w:rsid w:val="00A35E65"/>
    <w:rsid w:val="00A37D01"/>
    <w:rsid w:val="00A420A0"/>
    <w:rsid w:val="00A42FC2"/>
    <w:rsid w:val="00A50305"/>
    <w:rsid w:val="00A52410"/>
    <w:rsid w:val="00A56BCF"/>
    <w:rsid w:val="00A637D0"/>
    <w:rsid w:val="00A64B82"/>
    <w:rsid w:val="00A65A51"/>
    <w:rsid w:val="00A66A61"/>
    <w:rsid w:val="00A66AFD"/>
    <w:rsid w:val="00A730A2"/>
    <w:rsid w:val="00A73B3D"/>
    <w:rsid w:val="00A803D7"/>
    <w:rsid w:val="00A85106"/>
    <w:rsid w:val="00A87268"/>
    <w:rsid w:val="00A9062E"/>
    <w:rsid w:val="00A91B06"/>
    <w:rsid w:val="00A91FCB"/>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7F58"/>
    <w:rsid w:val="00AD47B1"/>
    <w:rsid w:val="00AD50B2"/>
    <w:rsid w:val="00AD598E"/>
    <w:rsid w:val="00AE46CC"/>
    <w:rsid w:val="00AE4EF1"/>
    <w:rsid w:val="00AF0974"/>
    <w:rsid w:val="00AF5307"/>
    <w:rsid w:val="00AF78A9"/>
    <w:rsid w:val="00B00DDB"/>
    <w:rsid w:val="00B039A3"/>
    <w:rsid w:val="00B05463"/>
    <w:rsid w:val="00B0643A"/>
    <w:rsid w:val="00B106D9"/>
    <w:rsid w:val="00B23D94"/>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5B04"/>
    <w:rsid w:val="00B872B9"/>
    <w:rsid w:val="00B923C5"/>
    <w:rsid w:val="00B92F9D"/>
    <w:rsid w:val="00B94771"/>
    <w:rsid w:val="00B967AD"/>
    <w:rsid w:val="00B96CA6"/>
    <w:rsid w:val="00B97AD9"/>
    <w:rsid w:val="00BA0197"/>
    <w:rsid w:val="00BA65B8"/>
    <w:rsid w:val="00BB12BC"/>
    <w:rsid w:val="00BB1959"/>
    <w:rsid w:val="00BB1F4F"/>
    <w:rsid w:val="00BB33A2"/>
    <w:rsid w:val="00BB3E6B"/>
    <w:rsid w:val="00BB4E91"/>
    <w:rsid w:val="00BB53DF"/>
    <w:rsid w:val="00BB5DF1"/>
    <w:rsid w:val="00BC1C96"/>
    <w:rsid w:val="00BC3A6C"/>
    <w:rsid w:val="00BC69BE"/>
    <w:rsid w:val="00BD5199"/>
    <w:rsid w:val="00BD618F"/>
    <w:rsid w:val="00BD7DB1"/>
    <w:rsid w:val="00BE3382"/>
    <w:rsid w:val="00BE42E7"/>
    <w:rsid w:val="00BF1757"/>
    <w:rsid w:val="00BF342B"/>
    <w:rsid w:val="00C00B8E"/>
    <w:rsid w:val="00C04294"/>
    <w:rsid w:val="00C0594A"/>
    <w:rsid w:val="00C05F06"/>
    <w:rsid w:val="00C10AF5"/>
    <w:rsid w:val="00C160DD"/>
    <w:rsid w:val="00C179EC"/>
    <w:rsid w:val="00C20E8A"/>
    <w:rsid w:val="00C2252E"/>
    <w:rsid w:val="00C23BAF"/>
    <w:rsid w:val="00C27278"/>
    <w:rsid w:val="00C27D4F"/>
    <w:rsid w:val="00C32800"/>
    <w:rsid w:val="00C32F7C"/>
    <w:rsid w:val="00C40176"/>
    <w:rsid w:val="00C52493"/>
    <w:rsid w:val="00C551A9"/>
    <w:rsid w:val="00C57C5E"/>
    <w:rsid w:val="00C57DF2"/>
    <w:rsid w:val="00C61C83"/>
    <w:rsid w:val="00C62865"/>
    <w:rsid w:val="00C66650"/>
    <w:rsid w:val="00C706EF"/>
    <w:rsid w:val="00C7275B"/>
    <w:rsid w:val="00C76749"/>
    <w:rsid w:val="00C86200"/>
    <w:rsid w:val="00C943C7"/>
    <w:rsid w:val="00C97FE1"/>
    <w:rsid w:val="00CA0C8E"/>
    <w:rsid w:val="00CA10DC"/>
    <w:rsid w:val="00CA182E"/>
    <w:rsid w:val="00CA37B2"/>
    <w:rsid w:val="00CA570B"/>
    <w:rsid w:val="00CA61AC"/>
    <w:rsid w:val="00CB1A0E"/>
    <w:rsid w:val="00CB5FDD"/>
    <w:rsid w:val="00CB62E2"/>
    <w:rsid w:val="00CC08EF"/>
    <w:rsid w:val="00CC132C"/>
    <w:rsid w:val="00CC1A00"/>
    <w:rsid w:val="00CC2100"/>
    <w:rsid w:val="00CC4A97"/>
    <w:rsid w:val="00CC57AB"/>
    <w:rsid w:val="00CC5EBB"/>
    <w:rsid w:val="00CD1967"/>
    <w:rsid w:val="00CD19A1"/>
    <w:rsid w:val="00CD1D23"/>
    <w:rsid w:val="00CD6D78"/>
    <w:rsid w:val="00CE25A9"/>
    <w:rsid w:val="00CE450E"/>
    <w:rsid w:val="00CF0314"/>
    <w:rsid w:val="00CF2A77"/>
    <w:rsid w:val="00CF423E"/>
    <w:rsid w:val="00CF6973"/>
    <w:rsid w:val="00D07589"/>
    <w:rsid w:val="00D1025D"/>
    <w:rsid w:val="00D112DA"/>
    <w:rsid w:val="00D11F6C"/>
    <w:rsid w:val="00D22000"/>
    <w:rsid w:val="00D307B7"/>
    <w:rsid w:val="00D32B8B"/>
    <w:rsid w:val="00D37A8F"/>
    <w:rsid w:val="00D37EA0"/>
    <w:rsid w:val="00D43F50"/>
    <w:rsid w:val="00D445EC"/>
    <w:rsid w:val="00D5421F"/>
    <w:rsid w:val="00D54696"/>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252"/>
    <w:rsid w:val="00D93ED8"/>
    <w:rsid w:val="00D95AB4"/>
    <w:rsid w:val="00D964D6"/>
    <w:rsid w:val="00D9783E"/>
    <w:rsid w:val="00DA0364"/>
    <w:rsid w:val="00DA3228"/>
    <w:rsid w:val="00DA4CC0"/>
    <w:rsid w:val="00DA744B"/>
    <w:rsid w:val="00DB007D"/>
    <w:rsid w:val="00DB0F93"/>
    <w:rsid w:val="00DB23E4"/>
    <w:rsid w:val="00DB2AE4"/>
    <w:rsid w:val="00DC0DEA"/>
    <w:rsid w:val="00DC3945"/>
    <w:rsid w:val="00DC56E6"/>
    <w:rsid w:val="00DD280D"/>
    <w:rsid w:val="00DD3227"/>
    <w:rsid w:val="00DD33D0"/>
    <w:rsid w:val="00DD4252"/>
    <w:rsid w:val="00DE0501"/>
    <w:rsid w:val="00DE0F70"/>
    <w:rsid w:val="00DE116D"/>
    <w:rsid w:val="00DE3BFB"/>
    <w:rsid w:val="00DF0A17"/>
    <w:rsid w:val="00DF1905"/>
    <w:rsid w:val="00DF32B0"/>
    <w:rsid w:val="00DF46A3"/>
    <w:rsid w:val="00DF529E"/>
    <w:rsid w:val="00DF66E6"/>
    <w:rsid w:val="00DF7A57"/>
    <w:rsid w:val="00E026DA"/>
    <w:rsid w:val="00E02E0B"/>
    <w:rsid w:val="00E03C35"/>
    <w:rsid w:val="00E071A2"/>
    <w:rsid w:val="00E17109"/>
    <w:rsid w:val="00E23374"/>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FD4"/>
    <w:rsid w:val="00EC2B87"/>
    <w:rsid w:val="00EC48A7"/>
    <w:rsid w:val="00EC70D5"/>
    <w:rsid w:val="00ED055B"/>
    <w:rsid w:val="00EE16B7"/>
    <w:rsid w:val="00EE2799"/>
    <w:rsid w:val="00EF1B9A"/>
    <w:rsid w:val="00EF217F"/>
    <w:rsid w:val="00EF2717"/>
    <w:rsid w:val="00EF4F52"/>
    <w:rsid w:val="00EF5DB6"/>
    <w:rsid w:val="00F002B1"/>
    <w:rsid w:val="00F03ED0"/>
    <w:rsid w:val="00F0431C"/>
    <w:rsid w:val="00F04D4D"/>
    <w:rsid w:val="00F068FC"/>
    <w:rsid w:val="00F0699F"/>
    <w:rsid w:val="00F07FFE"/>
    <w:rsid w:val="00F1153F"/>
    <w:rsid w:val="00F24627"/>
    <w:rsid w:val="00F304B6"/>
    <w:rsid w:val="00F31169"/>
    <w:rsid w:val="00F337AA"/>
    <w:rsid w:val="00F345BE"/>
    <w:rsid w:val="00F430DA"/>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5F2A"/>
    <w:rsid w:val="00F77E19"/>
    <w:rsid w:val="00F81716"/>
    <w:rsid w:val="00F82D8C"/>
    <w:rsid w:val="00F842C2"/>
    <w:rsid w:val="00F8527C"/>
    <w:rsid w:val="00F94024"/>
    <w:rsid w:val="00F9463A"/>
    <w:rsid w:val="00F9502C"/>
    <w:rsid w:val="00F961A7"/>
    <w:rsid w:val="00FA049F"/>
    <w:rsid w:val="00FA234E"/>
    <w:rsid w:val="00FA68FC"/>
    <w:rsid w:val="00FB4723"/>
    <w:rsid w:val="00FB4BFA"/>
    <w:rsid w:val="00FB6EDB"/>
    <w:rsid w:val="00FC1CBD"/>
    <w:rsid w:val="00FC2ED2"/>
    <w:rsid w:val="00FC3D4F"/>
    <w:rsid w:val="00FC4365"/>
    <w:rsid w:val="00FC441D"/>
    <w:rsid w:val="00FC7F83"/>
    <w:rsid w:val="00FD2C95"/>
    <w:rsid w:val="00FD3E34"/>
    <w:rsid w:val="00FD51D0"/>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3C2F7743-372F-4C6A-80DC-0B63869D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a5"/>
    <w:uiPriority w:val="99"/>
    <w:pPr>
      <w:tabs>
        <w:tab w:val="center" w:pos="4153"/>
        <w:tab w:val="right" w:pos="8306"/>
      </w:tabs>
    </w:pPr>
  </w:style>
  <w:style w:type="paragraph" w:styleId="a6">
    <w:name w:val="annotation text"/>
    <w:basedOn w:val="a"/>
    <w:link w:val="a7"/>
    <w:uiPriority w:val="99"/>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link w:val="ac"/>
    <w:semiHidden/>
    <w:rPr>
      <w:rFonts w:ascii="Arial" w:hAnsi="Arial" w:cs="Arial"/>
      <w:color w:val="FF0000"/>
    </w:rPr>
  </w:style>
  <w:style w:type="paragraph" w:styleId="ad">
    <w:name w:val="Balloon Text"/>
    <w:basedOn w:val="a"/>
    <w:link w:val="ae"/>
    <w:uiPriority w:val="99"/>
    <w:semiHidden/>
    <w:unhideWhenUsed/>
    <w:rsid w:val="00923E7C"/>
    <w:rPr>
      <w:rFonts w:ascii="Tahoma" w:hAnsi="Tahoma" w:cs="Tahoma"/>
      <w:sz w:val="16"/>
      <w:szCs w:val="16"/>
    </w:rPr>
  </w:style>
  <w:style w:type="character" w:customStyle="1" w:styleId="ae">
    <w:name w:val="批注框文本 字符"/>
    <w:link w:val="ad"/>
    <w:uiPriority w:val="99"/>
    <w:semiHidden/>
    <w:rsid w:val="00923E7C"/>
    <w:rPr>
      <w:rFonts w:ascii="Tahoma" w:hAnsi="Tahoma" w:cs="Tahoma"/>
      <w:sz w:val="16"/>
      <w:szCs w:val="16"/>
      <w:lang w:val="en-GB"/>
    </w:rPr>
  </w:style>
  <w:style w:type="character" w:styleId="af">
    <w:name w:val="Hyperlink"/>
    <w:uiPriority w:val="99"/>
    <w:unhideWhenUsed/>
    <w:rsid w:val="00923E7C"/>
    <w:rPr>
      <w:color w:val="0000FF"/>
      <w:u w:val="single"/>
    </w:rPr>
  </w:style>
  <w:style w:type="paragraph" w:styleId="af0">
    <w:name w:val="Title"/>
    <w:basedOn w:val="a"/>
    <w:next w:val="a"/>
    <w:link w:val="af1"/>
    <w:uiPriority w:val="10"/>
    <w:qFormat/>
    <w:rsid w:val="000F4E43"/>
    <w:pPr>
      <w:spacing w:before="240" w:after="60"/>
      <w:ind w:left="1701" w:hanging="1701"/>
      <w:outlineLvl w:val="0"/>
    </w:pPr>
    <w:rPr>
      <w:rFonts w:ascii="Arial" w:hAnsi="Arial" w:cs="Arial"/>
      <w:b/>
      <w:bCs/>
      <w:kern w:val="28"/>
    </w:rPr>
  </w:style>
  <w:style w:type="character" w:customStyle="1" w:styleId="ac">
    <w:name w:val="正文文本 字符"/>
    <w:link w:val="ab"/>
    <w:semiHidden/>
    <w:rsid w:val="000F4E43"/>
    <w:rPr>
      <w:rFonts w:ascii="Arial" w:hAnsi="Arial" w:cs="Arial"/>
      <w:color w:val="FF0000"/>
      <w:lang w:eastAsia="en-US"/>
    </w:rPr>
  </w:style>
  <w:style w:type="character" w:customStyle="1" w:styleId="a7">
    <w:name w:val="批注文字 字符"/>
    <w:link w:val="a6"/>
    <w:uiPriority w:val="99"/>
    <w:semiHidden/>
    <w:rsid w:val="000F4E43"/>
    <w:rPr>
      <w:rFonts w:ascii="Arial" w:hAnsi="Arial"/>
      <w:lang w:eastAsia="en-US"/>
    </w:rPr>
  </w:style>
  <w:style w:type="character" w:customStyle="1" w:styleId="af1">
    <w:name w:val="标题 字符"/>
    <w:link w:val="af0"/>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f2">
    <w:name w:val="annotation subject"/>
    <w:basedOn w:val="a6"/>
    <w:next w:val="a6"/>
    <w:link w:val="af3"/>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af3">
    <w:name w:val="批注主题 字符"/>
    <w:link w:val="af2"/>
    <w:uiPriority w:val="99"/>
    <w:semiHidden/>
    <w:rsid w:val="007519BF"/>
    <w:rPr>
      <w:rFonts w:ascii="Arial" w:hAnsi="Arial"/>
      <w:b/>
      <w:bCs/>
      <w:lang w:eastAsia="en-US"/>
    </w:rPr>
  </w:style>
  <w:style w:type="paragraph" w:styleId="af4">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5">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a5">
    <w:name w:val="页脚 字符"/>
    <w:basedOn w:val="a0"/>
    <w:link w:val="a4"/>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324</Words>
  <Characters>1853</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2173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Lenovo - Xu Min</cp:lastModifiedBy>
  <cp:revision>6</cp:revision>
  <cp:lastPrinted>2020-08-26T01:27:00Z</cp:lastPrinted>
  <dcterms:created xsi:type="dcterms:W3CDTF">2023-06-01T01:10:00Z</dcterms:created>
  <dcterms:modified xsi:type="dcterms:W3CDTF">2023-06-01T01:26:00Z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(3)zmzHUvP/Iaz5M+aOoT+IHuQ+yRqmD7BSUEQOsFLqFr/dBvx1Xq+tPgAh+/YOH/mao+IPxUVm
qz3msrfQeWAwF56cruNtvuIkaspQ7Dap5s09X1iDlEFnptUxtopp/tj+8PyxiPxihVtvrKYw
T50P20NXNkFQ+7GR62teGH0fguTsB0kcpmjFJF2tnUbDGf9fwRwNYQ1b4DJL0PDLDvHEOlwq
ofVATmKr3zswvCY6tg</vt:lpwstr>
  </property>
  <property fmtid="{D5CDD505-2E9C-101B-9397-08002B2CF9AE}" pid="3" name="_2015_ms_pID_7253431">
    <vt:lpwstr>KAfzQ2lyXXibXj9ObBbYO2rlhyPa8t10qqdQY9rfsdwFhiySMv3H9S
B/eK0kHJ2jNHFgDNiLg2QGTm/Ujo0aYALOnvq4cZ1vyS5qkIeW7Wh0iejp6g2PCGJRRWmcFh
HKlkBQC4dGAczd5rbT5EBsLCrmOE7drS+v2/G8GYHddQ2lZHytHlPNgeqKogMIC7+boWKocv
AHHgu8xR3/hdJxDqZdk0U5ZOPNni+4KFbGjs</vt:lpwstr>
  </property>
  <property fmtid="{D5CDD505-2E9C-101B-9397-08002B2CF9AE}" pid="4" name="_2015_ms_pID_7253432">
    <vt:lpwstr>KQ==</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1685410910</vt:lpwstr>
  </property>
</Properties>
</file>