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6F54D79C" w:rsidR="00B97703" w:rsidRPr="00334B79" w:rsidRDefault="004E3939">
      <w:pPr>
        <w:pStyle w:val="Header"/>
        <w:tabs>
          <w:tab w:val="right" w:pos="7088"/>
          <w:tab w:val="right" w:pos="9781"/>
        </w:tabs>
        <w:rPr>
          <w:rFonts w:cs="Arial"/>
          <w:b w:val="0"/>
          <w:bCs/>
          <w:sz w:val="22"/>
          <w:lang w:val="de-DE"/>
        </w:rPr>
      </w:pPr>
      <w:r w:rsidRPr="00334B79">
        <w:rPr>
          <w:rFonts w:cs="Arial"/>
          <w:bCs/>
          <w:sz w:val="22"/>
          <w:szCs w:val="22"/>
          <w:lang w:val="de-DE"/>
        </w:rPr>
        <w:t xml:space="preserve">3GPP </w:t>
      </w:r>
      <w:bookmarkStart w:id="0" w:name="OLE_LINK50"/>
      <w:bookmarkStart w:id="1" w:name="OLE_LINK51"/>
      <w:bookmarkStart w:id="2" w:name="OLE_LINK52"/>
      <w:r w:rsidRPr="00334B79">
        <w:rPr>
          <w:rFonts w:cs="Arial"/>
          <w:bCs/>
          <w:sz w:val="22"/>
          <w:szCs w:val="22"/>
          <w:lang w:val="de-DE"/>
        </w:rPr>
        <w:t xml:space="preserve">TSG </w:t>
      </w:r>
      <w:r w:rsidR="005B26BF" w:rsidRPr="00334B79">
        <w:rPr>
          <w:rFonts w:cs="Arial"/>
          <w:bCs/>
          <w:sz w:val="22"/>
          <w:szCs w:val="22"/>
          <w:lang w:val="de-DE"/>
        </w:rPr>
        <w:t>RAN</w:t>
      </w:r>
      <w:r w:rsidRPr="00334B79">
        <w:rPr>
          <w:rFonts w:cs="Arial"/>
          <w:bCs/>
          <w:sz w:val="22"/>
          <w:szCs w:val="22"/>
          <w:lang w:val="de-DE"/>
        </w:rPr>
        <w:t xml:space="preserve"> WG</w:t>
      </w:r>
      <w:bookmarkEnd w:id="0"/>
      <w:bookmarkEnd w:id="1"/>
      <w:bookmarkEnd w:id="2"/>
      <w:r w:rsidR="005B26BF" w:rsidRPr="00334B79">
        <w:rPr>
          <w:rFonts w:cs="Arial"/>
          <w:bCs/>
          <w:sz w:val="22"/>
          <w:szCs w:val="22"/>
          <w:lang w:val="de-DE"/>
        </w:rPr>
        <w:t>2</w:t>
      </w:r>
      <w:r w:rsidRPr="00334B79">
        <w:rPr>
          <w:rFonts w:cs="Arial"/>
          <w:bCs/>
          <w:sz w:val="22"/>
          <w:szCs w:val="22"/>
          <w:lang w:val="de-DE"/>
        </w:rPr>
        <w:t xml:space="preserve"> </w:t>
      </w:r>
      <w:r w:rsidR="005B26BF" w:rsidRPr="00334B79">
        <w:rPr>
          <w:rFonts w:cs="Arial"/>
          <w:bCs/>
          <w:sz w:val="22"/>
          <w:szCs w:val="22"/>
          <w:lang w:val="de-DE"/>
        </w:rPr>
        <w:t>#121bis-e</w:t>
      </w:r>
      <w:r w:rsidRPr="00334B79">
        <w:rPr>
          <w:rFonts w:cs="Arial"/>
          <w:bCs/>
          <w:sz w:val="22"/>
          <w:szCs w:val="22"/>
          <w:lang w:val="de-DE"/>
        </w:rPr>
        <w:tab/>
      </w:r>
      <w:r w:rsidR="005B26BF" w:rsidRPr="00334B79">
        <w:rPr>
          <w:rFonts w:cs="Arial"/>
          <w:bCs/>
          <w:sz w:val="22"/>
          <w:szCs w:val="22"/>
          <w:lang w:val="de-DE"/>
        </w:rPr>
        <w:tab/>
      </w:r>
      <w:r w:rsidR="006C5915" w:rsidRPr="00334B79">
        <w:rPr>
          <w:rFonts w:cs="Arial"/>
          <w:bCs/>
          <w:sz w:val="22"/>
          <w:szCs w:val="22"/>
          <w:highlight w:val="yellow"/>
          <w:lang w:val="de-DE"/>
        </w:rPr>
        <w:t>R2-23</w:t>
      </w:r>
      <w:r w:rsidR="00172431" w:rsidRPr="00334B79">
        <w:rPr>
          <w:rFonts w:cs="Arial"/>
          <w:bCs/>
          <w:sz w:val="22"/>
          <w:szCs w:val="22"/>
          <w:highlight w:val="yellow"/>
          <w:lang w:val="de-DE"/>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D161A" w:rsidRPr="00AD161A">
        <w:rPr>
          <w:rFonts w:ascii="Arial" w:hAnsi="Arial" w:cs="Arial"/>
          <w:bCs/>
          <w:sz w:val="22"/>
          <w:szCs w:val="22"/>
        </w:rPr>
        <w:t>Netw_Energy_NR</w:t>
      </w:r>
      <w:proofErr w:type="spellEnd"/>
      <w:r w:rsidR="00AD161A" w:rsidRPr="00AD161A">
        <w:rPr>
          <w:rFonts w:ascii="Arial" w:hAnsi="Arial" w:cs="Arial"/>
          <w:bCs/>
          <w:sz w:val="22"/>
          <w:szCs w:val="22"/>
        </w:rPr>
        <w:t>-Core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r>
      <w:proofErr w:type="spellStart"/>
      <w:proofErr w:type="gramStart"/>
      <w:r w:rsidRPr="00A72E98">
        <w:rPr>
          <w:rFonts w:ascii="Arial" w:hAnsi="Arial" w:cs="Arial"/>
          <w:bCs/>
          <w:sz w:val="22"/>
          <w:szCs w:val="22"/>
        </w:rPr>
        <w:t>marcin.augustyniak</w:t>
      </w:r>
      <w:proofErr w:type="spellEnd"/>
      <w:proofErr w:type="gramEnd"/>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There will be no impact to RACH, paging, and SIBs in idle/inactive for both </w:t>
            </w:r>
            <w:proofErr w:type="spellStart"/>
            <w:r w:rsidRPr="006D3ED5">
              <w:rPr>
                <w:b w:val="0"/>
                <w:kern w:val="2"/>
                <w:sz w:val="21"/>
                <w:lang w:val="en-US" w:eastAsia="ja-JP"/>
              </w:rPr>
              <w:t>gNB</w:t>
            </w:r>
            <w:proofErr w:type="spellEnd"/>
            <w:r w:rsidRPr="006D3ED5">
              <w:rPr>
                <w:b w:val="0"/>
                <w:kern w:val="2"/>
                <w:sz w:val="21"/>
                <w:lang w:val="en-US" w:eastAsia="ja-JP"/>
              </w:rPr>
              <w:t xml:space="preserve">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w:t>
            </w:r>
            <w:proofErr w:type="gramStart"/>
            <w:r w:rsidRPr="006D3ED5">
              <w:rPr>
                <w:b w:val="0"/>
                <w:kern w:val="2"/>
                <w:sz w:val="21"/>
                <w:lang w:val="en-US" w:eastAsia="ja-JP"/>
              </w:rPr>
              <w:t>timer .</w:t>
            </w:r>
            <w:proofErr w:type="gramEnd"/>
            <w:r w:rsidRPr="006D3ED5">
              <w:rPr>
                <w:b w:val="0"/>
                <w:kern w:val="2"/>
                <w:sz w:val="21"/>
                <w:lang w:val="en-US" w:eastAsia="ja-JP"/>
              </w:rPr>
              <w:t xml:space="preserve">  FFS on configuration signaling and stage 3.  </w:t>
            </w:r>
          </w:p>
          <w:p w14:paraId="0CA3FC1C" w14:textId="1C4384D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agreement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w:t>
            </w:r>
            <w:proofErr w:type="spellStart"/>
            <w:r w:rsidRPr="006D3ED5">
              <w:rPr>
                <w:b w:val="0"/>
                <w:kern w:val="2"/>
                <w:sz w:val="21"/>
                <w:lang w:val="en-US" w:eastAsia="ja-JP"/>
              </w:rPr>
              <w:t>signalled</w:t>
            </w:r>
            <w:proofErr w:type="spellEnd"/>
            <w:r w:rsidRPr="006D3ED5">
              <w:rPr>
                <w:b w:val="0"/>
                <w:kern w:val="2"/>
                <w:sz w:val="21"/>
                <w:lang w:val="en-US" w:eastAsia="ja-JP"/>
              </w:rPr>
              <w:t xml:space="preserve">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w:t>
            </w:r>
            <w:proofErr w:type="spellStart"/>
            <w:r w:rsidRPr="006D3ED5">
              <w:rPr>
                <w:b w:val="0"/>
                <w:kern w:val="2"/>
                <w:sz w:val="21"/>
                <w:lang w:val="en-US" w:eastAsia="ja-JP"/>
              </w:rPr>
              <w:t>signalling</w:t>
            </w:r>
            <w:proofErr w:type="spellEnd"/>
            <w:r w:rsidRPr="006D3ED5">
              <w:rPr>
                <w:b w:val="0"/>
                <w:kern w:val="2"/>
                <w:sz w:val="21"/>
                <w:lang w:val="en-US" w:eastAsia="ja-JP"/>
              </w:rPr>
              <w:t xml:space="preserve">.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 xml:space="preserve">As a baseline Cell DTX/DRX is activated/deactivated implicitly by RRC </w:t>
            </w:r>
            <w:proofErr w:type="spellStart"/>
            <w:r w:rsidRPr="006D3ED5">
              <w:rPr>
                <w:b w:val="0"/>
                <w:kern w:val="2"/>
                <w:sz w:val="21"/>
                <w:highlight w:val="yellow"/>
                <w:lang w:val="en-US" w:eastAsia="ja-JP"/>
              </w:rPr>
              <w:t>signalling</w:t>
            </w:r>
            <w:proofErr w:type="spellEnd"/>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2CDB83DC"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ins w:id="10" w:author="Prateek Basu Mallick" w:date="2023-04-27T13:35:00Z">
        <w:r w:rsidR="00334B79">
          <w:rPr>
            <w:rFonts w:ascii="Arial" w:hAnsi="Arial" w:cs="Arial"/>
            <w:lang w:eastAsia="ja-JP"/>
          </w:rPr>
          <w:t xml:space="preserve"> by RAN1</w:t>
        </w:r>
      </w:ins>
      <w:r w:rsidR="003A5DD0" w:rsidRPr="003A5DD0">
        <w:rPr>
          <w:rFonts w:ascii="Arial" w:hAnsi="Arial" w:cs="Arial"/>
          <w:lang w:eastAsia="ja-JP"/>
        </w:rPr>
        <w:t>,</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1"/>
      <w:commentRangeStart w:id="12"/>
      <w:commentRangeStart w:id="13"/>
      <w:commentRangeStart w:id="14"/>
      <w:r>
        <w:rPr>
          <w:rFonts w:ascii="Arial" w:hAnsi="Arial" w:cs="Arial"/>
          <w:lang w:eastAsia="ja-JP"/>
        </w:rPr>
        <w:t>UE C-DRX</w:t>
      </w:r>
      <w:del w:id="15" w:author="Huawei (Marcin)" w:date="2023-04-28T07:55:00Z">
        <w:r w:rsidDel="007E5403">
          <w:rPr>
            <w:rFonts w:ascii="Arial" w:hAnsi="Arial" w:cs="Arial"/>
            <w:lang w:eastAsia="ja-JP"/>
          </w:rPr>
          <w:delText xml:space="preserve"> activation</w:delText>
        </w:r>
        <w:commentRangeEnd w:id="11"/>
        <w:r w:rsidR="003E060C" w:rsidDel="007E5403">
          <w:rPr>
            <w:rStyle w:val="CommentReference"/>
            <w:rFonts w:ascii="Arial" w:hAnsi="Arial"/>
          </w:rPr>
          <w:commentReference w:id="11"/>
        </w:r>
      </w:del>
      <w:commentRangeEnd w:id="12"/>
      <w:commentRangeEnd w:id="13"/>
      <w:commentRangeEnd w:id="14"/>
      <w:r w:rsidR="007E5403">
        <w:rPr>
          <w:rFonts w:ascii="Arial" w:hAnsi="Arial" w:cs="Arial"/>
          <w:lang w:eastAsia="ja-JP"/>
        </w:rPr>
        <w:t xml:space="preserve"> operation, </w:t>
      </w:r>
      <w:del w:id="16" w:author="Huawei (Marcin)" w:date="2023-04-28T09:23:00Z">
        <w:r w:rsidR="007E5403" w:rsidDel="00AD5011">
          <w:rPr>
            <w:rFonts w:ascii="Arial" w:hAnsi="Arial" w:cs="Arial"/>
            <w:lang w:eastAsia="ja-JP"/>
          </w:rPr>
          <w:delText>specifi</w:delText>
        </w:r>
      </w:del>
      <w:del w:id="17" w:author="Huawei (Marcin)" w:date="2023-04-28T07:55:00Z">
        <w:r w:rsidR="00A721EE" w:rsidDel="007E5403">
          <w:rPr>
            <w:rStyle w:val="CommentReference"/>
            <w:rFonts w:ascii="Arial" w:hAnsi="Arial"/>
          </w:rPr>
          <w:commentReference w:id="12"/>
        </w:r>
      </w:del>
      <w:del w:id="18" w:author="Huawei (Marcin)" w:date="2023-04-28T09:23:00Z">
        <w:r w:rsidR="006A263B" w:rsidDel="00AD5011">
          <w:rPr>
            <w:rStyle w:val="CommentReference"/>
            <w:rFonts w:ascii="Arial" w:hAnsi="Arial"/>
          </w:rPr>
          <w:commentReference w:id="13"/>
        </w:r>
        <w:r w:rsidR="00717989" w:rsidDel="00AD5011">
          <w:rPr>
            <w:rStyle w:val="CommentReference"/>
            <w:rFonts w:ascii="Arial" w:hAnsi="Arial"/>
          </w:rPr>
          <w:commentReference w:id="14"/>
        </w:r>
        <w:r w:rsidDel="00AD5011">
          <w:rPr>
            <w:rFonts w:ascii="Arial" w:hAnsi="Arial" w:cs="Arial"/>
            <w:lang w:eastAsia="ja-JP"/>
          </w:rPr>
          <w:delText>,</w:delText>
        </w:r>
      </w:del>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bookmarkStart w:id="19" w:name="_GoBack"/>
      <w:bookmarkEnd w:id="19"/>
    </w:p>
    <w:p w14:paraId="33616F61" w14:textId="7A76ED78"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del w:id="20" w:author="Prateek Basu Mallick" w:date="2023-04-27T13:35:00Z">
        <w:r w:rsidR="000C2656" w:rsidDel="00334B79">
          <w:rPr>
            <w:rFonts w:ascii="Arial" w:hAnsi="Arial" w:cs="Arial"/>
            <w:lang w:eastAsia="ja-JP"/>
          </w:rPr>
          <w:delText xml:space="preserve"> </w:delText>
        </w:r>
        <w:r w:rsidR="000C2656" w:rsidRPr="000C2656" w:rsidDel="00334B79">
          <w:rPr>
            <w:rFonts w:ascii="Arial" w:hAnsi="Arial" w:cs="Arial"/>
            <w:lang w:eastAsia="ja-JP"/>
          </w:rPr>
          <w:delText>compared to RRC signalling</w:delText>
        </w:r>
      </w:del>
      <w:commentRangeStart w:id="21"/>
      <w:commentRangeStart w:id="22"/>
      <w:r w:rsidR="000C2656">
        <w:rPr>
          <w:rFonts w:ascii="Arial" w:hAnsi="Arial" w:cs="Arial"/>
          <w:lang w:eastAsia="ja-JP"/>
        </w:rPr>
        <w:t>.</w:t>
      </w:r>
      <w:commentRangeEnd w:id="21"/>
      <w:r w:rsidR="00334B79">
        <w:rPr>
          <w:rStyle w:val="CommentReference"/>
          <w:rFonts w:ascii="Arial" w:hAnsi="Arial"/>
        </w:rPr>
        <w:commentReference w:id="21"/>
      </w:r>
      <w:commentRangeEnd w:id="22"/>
      <w:r w:rsidR="0050696C">
        <w:rPr>
          <w:rStyle w:val="CommentReference"/>
          <w:rFonts w:ascii="Arial" w:hAnsi="Arial"/>
        </w:rPr>
        <w:commentReference w:id="22"/>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6ED7BDAE"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w:t>
      </w:r>
      <w:commentRangeStart w:id="23"/>
      <w:commentRangeStart w:id="24"/>
      <w:commentRangeStart w:id="25"/>
      <w:r>
        <w:rPr>
          <w:rFonts w:ascii="Arial" w:hAnsi="Arial" w:cs="Arial"/>
          <w:lang w:eastAsia="ja-JP"/>
        </w:rPr>
        <w:t xml:space="preserve">using </w:t>
      </w:r>
      <w:ins w:id="26" w:author="Huawei (Marcin)" w:date="2023-04-28T07:54:00Z">
        <w:r w:rsidR="007E5403" w:rsidRPr="007E5403">
          <w:rPr>
            <w:rFonts w:ascii="Arial" w:hAnsi="Arial" w:cs="Arial"/>
            <w:lang w:eastAsia="ja-JP"/>
          </w:rPr>
          <w:t>dedicated and</w:t>
        </w:r>
      </w:ins>
      <w:ins w:id="27" w:author="Huawei (Marcin)" w:date="2023-04-28T08:08:00Z">
        <w:r w:rsidR="00BF6910">
          <w:rPr>
            <w:rFonts w:ascii="Arial" w:hAnsi="Arial" w:cs="Arial"/>
            <w:lang w:eastAsia="ja-JP"/>
          </w:rPr>
          <w:t>/or</w:t>
        </w:r>
      </w:ins>
      <w:ins w:id="28" w:author="Huawei (Marcin)" w:date="2023-04-28T07:54:00Z">
        <w:r w:rsidR="007E5403" w:rsidRPr="007E5403">
          <w:rPr>
            <w:rFonts w:ascii="Arial" w:hAnsi="Arial" w:cs="Arial"/>
            <w:lang w:eastAsia="ja-JP"/>
          </w:rPr>
          <w:t xml:space="preserve"> group common </w:t>
        </w:r>
      </w:ins>
      <w:r>
        <w:rPr>
          <w:rFonts w:ascii="Arial" w:hAnsi="Arial" w:cs="Arial"/>
          <w:lang w:eastAsia="ja-JP"/>
        </w:rPr>
        <w:t xml:space="preserve">L1 </w:t>
      </w:r>
      <w:commentRangeEnd w:id="23"/>
      <w:r w:rsidR="009D3295">
        <w:rPr>
          <w:rStyle w:val="CommentReference"/>
          <w:rFonts w:ascii="Arial" w:hAnsi="Arial"/>
        </w:rPr>
        <w:commentReference w:id="23"/>
      </w:r>
      <w:commentRangeEnd w:id="24"/>
      <w:r w:rsidR="0050696C">
        <w:rPr>
          <w:rStyle w:val="CommentReference"/>
          <w:rFonts w:ascii="Arial" w:hAnsi="Arial"/>
        </w:rPr>
        <w:commentReference w:id="24"/>
      </w:r>
      <w:commentRangeEnd w:id="25"/>
      <w:r w:rsidR="006A263B">
        <w:rPr>
          <w:rStyle w:val="CommentReference"/>
          <w:rFonts w:ascii="Arial" w:hAnsi="Arial"/>
        </w:rPr>
        <w:commentReference w:id="25"/>
      </w:r>
      <w:r>
        <w:rPr>
          <w:rFonts w:ascii="Arial" w:hAnsi="Arial" w:cs="Arial"/>
          <w:lang w:eastAsia="ja-JP"/>
        </w:rPr>
        <w:t xml:space="preserve">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4F869FAF"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29"/>
      <w:commentRangeStart w:id="30"/>
      <w:r w:rsidR="00C14C49" w:rsidRPr="00C14C49">
        <w:rPr>
          <w:rFonts w:ascii="Arial" w:hAnsi="Arial" w:cs="Arial"/>
          <w:lang w:eastAsia="ja-JP"/>
        </w:rPr>
        <w:t>information</w:t>
      </w:r>
      <w:commentRangeEnd w:id="29"/>
      <w:r w:rsidR="00046AC4">
        <w:rPr>
          <w:rStyle w:val="CommentReference"/>
          <w:rFonts w:ascii="Arial" w:hAnsi="Arial"/>
        </w:rPr>
        <w:commentReference w:id="29"/>
      </w:r>
      <w:commentRangeEnd w:id="30"/>
      <w:r w:rsidR="00397C63">
        <w:rPr>
          <w:rStyle w:val="CommentReference"/>
          <w:rFonts w:ascii="Arial" w:hAnsi="Arial"/>
        </w:rPr>
        <w:commentReference w:id="30"/>
      </w:r>
      <w:r w:rsidR="00C14C49" w:rsidRPr="00C14C49">
        <w:rPr>
          <w:rFonts w:ascii="Arial" w:hAnsi="Arial" w:cs="Arial"/>
          <w:lang w:eastAsia="ja-JP"/>
        </w:rPr>
        <w:t xml:space="preserve"> regarding feasibility and reliability of using </w:t>
      </w:r>
      <w:ins w:id="31" w:author="Huawei (Marcin)" w:date="2023-04-28T07:54:00Z">
        <w:r w:rsidR="007E5403" w:rsidRPr="007E5403">
          <w:rPr>
            <w:rFonts w:ascii="Arial" w:hAnsi="Arial" w:cs="Arial"/>
            <w:lang w:eastAsia="ja-JP"/>
          </w:rPr>
          <w:t>dedicated and</w:t>
        </w:r>
      </w:ins>
      <w:ins w:id="32" w:author="Huawei (Marcin)" w:date="2023-04-28T08:08:00Z">
        <w:r w:rsidR="00BF6910">
          <w:rPr>
            <w:rFonts w:ascii="Arial" w:hAnsi="Arial" w:cs="Arial"/>
            <w:lang w:eastAsia="ja-JP"/>
          </w:rPr>
          <w:t>/or</w:t>
        </w:r>
      </w:ins>
      <w:ins w:id="33" w:author="Huawei (Marcin)" w:date="2023-04-28T07:54:00Z">
        <w:r w:rsidR="007E5403" w:rsidRPr="007E5403">
          <w:rPr>
            <w:rFonts w:ascii="Arial" w:hAnsi="Arial" w:cs="Arial"/>
            <w:lang w:eastAsia="ja-JP"/>
          </w:rPr>
          <w:t xml:space="preserve"> group common </w:t>
        </w:r>
      </w:ins>
      <w:r w:rsidR="00C14C49" w:rsidRPr="00C14C49">
        <w:rPr>
          <w:rFonts w:ascii="Arial" w:hAnsi="Arial" w:cs="Arial"/>
          <w:lang w:eastAsia="ja-JP"/>
        </w:rPr>
        <w:t>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34" w:name="OLE_LINK55"/>
      <w:bookmarkStart w:id="35" w:name="OLE_LINK56"/>
      <w:bookmarkStart w:id="36" w:name="OLE_LINK53"/>
      <w:bookmarkStart w:id="37"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34"/>
      <w:bookmarkEnd w:id="35"/>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36"/>
    <w:bookmarkEnd w:id="37"/>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ATT" w:date="2023-04-27T09:11:00Z" w:initials="CATT">
    <w:p w14:paraId="2691EF06" w14:textId="7CBB6E04" w:rsidR="003E060C" w:rsidRDefault="003E060C">
      <w:pPr>
        <w:pStyle w:val="CommentText"/>
        <w:rPr>
          <w:lang w:eastAsia="ko-KR"/>
        </w:rPr>
      </w:pPr>
      <w:r>
        <w:rPr>
          <w:rStyle w:val="CommentReference"/>
        </w:rPr>
        <w:annotationRef/>
      </w:r>
      <w:r>
        <w:t xml:space="preserve">In MAC, the DRX Command MAC </w:t>
      </w:r>
      <w:r>
        <w:rPr>
          <w:lang w:eastAsia="ko-KR"/>
        </w:rPr>
        <w:t xml:space="preserve">CE and Long </w:t>
      </w:r>
      <w:r>
        <w:t xml:space="preserve">DRX Command MAC </w:t>
      </w:r>
      <w:r>
        <w:rPr>
          <w:lang w:eastAsia="ko-KR"/>
        </w:rPr>
        <w:t>CE force the UE out of Active Time, but they don’t really activate the whole DRX feature. That might be clarified to avoid confusion, e.g.:</w:t>
      </w:r>
    </w:p>
    <w:p w14:paraId="3D78961A" w14:textId="7808B8EC" w:rsidR="003E060C" w:rsidRDefault="003E060C">
      <w:pPr>
        <w:pStyle w:val="CommentText"/>
      </w:pPr>
      <w:r>
        <w:rPr>
          <w:rFonts w:cs="Arial"/>
          <w:lang w:eastAsia="ja-JP"/>
        </w:rPr>
        <w:t>L2 is currently used for UE C-DRX activation</w:t>
      </w:r>
      <w:r>
        <w:rPr>
          <w:rStyle w:val="CommentReference"/>
        </w:rPr>
        <w:annotationRef/>
      </w:r>
      <w:r>
        <w:rPr>
          <w:rFonts w:cs="Arial"/>
          <w:lang w:eastAsia="ja-JP"/>
        </w:rPr>
        <w:t xml:space="preserve">, specifically to </w:t>
      </w:r>
      <w:r>
        <w:rPr>
          <w:lang w:eastAsia="ko-KR"/>
        </w:rPr>
        <w:t>force the UE out of Active Time.</w:t>
      </w:r>
    </w:p>
  </w:comment>
  <w:comment w:id="12" w:author="Huawei" w:date="2023-04-28T10:00:00Z" w:initials="HW">
    <w:p w14:paraId="2C692A29" w14:textId="1A4FE285" w:rsidR="00F00DBB" w:rsidRDefault="00A721EE">
      <w:pPr>
        <w:pStyle w:val="CommentText"/>
        <w:rPr>
          <w:rFonts w:eastAsia="DengXian"/>
          <w:lang w:eastAsia="zh-CN"/>
        </w:rPr>
      </w:pPr>
      <w:r>
        <w:rPr>
          <w:rStyle w:val="CommentReference"/>
        </w:rPr>
        <w:annotationRef/>
      </w:r>
      <w:r w:rsidR="00465762">
        <w:rPr>
          <w:rFonts w:eastAsia="DengXian" w:hint="eastAsia"/>
          <w:lang w:eastAsia="zh-CN"/>
        </w:rPr>
        <w:t>T</w:t>
      </w:r>
      <w:r w:rsidR="00465762">
        <w:rPr>
          <w:rFonts w:eastAsia="DengXian"/>
          <w:lang w:eastAsia="zh-CN"/>
        </w:rPr>
        <w:t xml:space="preserve">hanks for the comment. </w:t>
      </w:r>
      <w:r w:rsidR="00F00DBB">
        <w:rPr>
          <w:rFonts w:eastAsia="DengXian"/>
          <w:lang w:eastAsia="zh-CN"/>
        </w:rPr>
        <w:t>“</w:t>
      </w:r>
      <w:r w:rsidR="007E5403">
        <w:rPr>
          <w:rFonts w:eastAsia="DengXian"/>
          <w:lang w:eastAsia="zh-CN"/>
        </w:rPr>
        <w:t>A</w:t>
      </w:r>
      <w:r w:rsidR="00F00DBB">
        <w:rPr>
          <w:rFonts w:eastAsia="DengXian"/>
          <w:lang w:eastAsia="zh-CN"/>
        </w:rPr>
        <w:t>ctive time” includes retransmission timer as well, while the MAC CE only stops the on-duration timer and inactivity timer.</w:t>
      </w:r>
    </w:p>
    <w:p w14:paraId="09CD8197" w14:textId="6C9652E0" w:rsidR="00A721EE" w:rsidRDefault="00465762">
      <w:pPr>
        <w:pStyle w:val="CommentText"/>
        <w:rPr>
          <w:rFonts w:eastAsia="DengXian"/>
          <w:lang w:eastAsia="zh-CN"/>
        </w:rPr>
      </w:pPr>
      <w:r>
        <w:rPr>
          <w:rFonts w:eastAsia="DengXian"/>
          <w:lang w:eastAsia="zh-CN"/>
        </w:rPr>
        <w:t xml:space="preserve">The sentence </w:t>
      </w:r>
      <w:r w:rsidR="007E5403">
        <w:rPr>
          <w:rFonts w:eastAsia="DengXian"/>
          <w:lang w:eastAsia="zh-CN"/>
        </w:rPr>
        <w:t>can</w:t>
      </w:r>
      <w:r>
        <w:rPr>
          <w:rFonts w:eastAsia="DengXian"/>
          <w:lang w:eastAsia="zh-CN"/>
        </w:rPr>
        <w:t xml:space="preserve"> be revised to:</w:t>
      </w:r>
    </w:p>
    <w:p w14:paraId="26B968F6" w14:textId="77777777" w:rsidR="00465762" w:rsidRDefault="00465762">
      <w:pPr>
        <w:pStyle w:val="CommentText"/>
        <w:rPr>
          <w:rFonts w:eastAsia="DengXian"/>
          <w:lang w:eastAsia="zh-CN"/>
        </w:rPr>
      </w:pPr>
    </w:p>
    <w:p w14:paraId="31FC6DD3" w14:textId="7AB024E7" w:rsidR="00465762" w:rsidRDefault="00465762">
      <w:pPr>
        <w:pStyle w:val="CommentText"/>
        <w:rPr>
          <w:rFonts w:eastAsia="DengXian"/>
          <w:lang w:eastAsia="zh-CN"/>
        </w:rPr>
      </w:pPr>
      <w:r>
        <w:rPr>
          <w:rFonts w:cs="Arial"/>
          <w:lang w:eastAsia="ja-JP"/>
        </w:rPr>
        <w:t xml:space="preserve">L2 is currently used for UE C-DRX </w:t>
      </w:r>
      <w:proofErr w:type="spellStart"/>
      <w:r w:rsidRPr="00465762">
        <w:rPr>
          <w:rFonts w:cs="Arial"/>
          <w:strike/>
          <w:color w:val="FF0000"/>
          <w:lang w:eastAsia="ja-JP"/>
        </w:rPr>
        <w:t>activation</w:t>
      </w:r>
      <w:r w:rsidRPr="00465762">
        <w:rPr>
          <w:rStyle w:val="CommentReference"/>
          <w:strike/>
          <w:color w:val="FF0000"/>
        </w:rPr>
        <w:annotationRef/>
      </w:r>
      <w:r w:rsidRPr="00465762">
        <w:rPr>
          <w:rFonts w:cs="Arial"/>
          <w:color w:val="FF0000"/>
          <w:lang w:eastAsia="ja-JP"/>
        </w:rPr>
        <w:t>operation</w:t>
      </w:r>
      <w:proofErr w:type="spellEnd"/>
      <w:r w:rsidRPr="00465762">
        <w:rPr>
          <w:rStyle w:val="CommentReference"/>
          <w:color w:val="FF0000"/>
        </w:rPr>
        <w:annotationRef/>
      </w:r>
      <w:r>
        <w:rPr>
          <w:rFonts w:cs="Arial"/>
          <w:lang w:eastAsia="ja-JP"/>
        </w:rPr>
        <w:t xml:space="preserve">, </w:t>
      </w:r>
      <w:r w:rsidRPr="00F00DBB">
        <w:rPr>
          <w:rFonts w:cs="Arial"/>
          <w:color w:val="FF0000"/>
          <w:lang w:eastAsia="ja-JP"/>
        </w:rPr>
        <w:t xml:space="preserve">specifically </w:t>
      </w:r>
      <w:r w:rsidR="00F00DBB">
        <w:rPr>
          <w:rFonts w:cs="Arial"/>
          <w:color w:val="FF0000"/>
          <w:lang w:eastAsia="ja-JP"/>
        </w:rPr>
        <w:t>to</w:t>
      </w:r>
      <w:r w:rsidRPr="00F00DBB">
        <w:rPr>
          <w:rFonts w:cs="Arial"/>
          <w:color w:val="FF0000"/>
          <w:lang w:eastAsia="ja-JP"/>
        </w:rPr>
        <w:t xml:space="preserve"> </w:t>
      </w:r>
      <w:r w:rsidR="00F00DBB">
        <w:rPr>
          <w:rFonts w:cs="Arial"/>
          <w:color w:val="FF0000"/>
          <w:lang w:eastAsia="ja-JP"/>
        </w:rPr>
        <w:t>stop</w:t>
      </w:r>
      <w:r w:rsidR="00F00DBB" w:rsidRPr="00F00DBB">
        <w:rPr>
          <w:rFonts w:cs="Arial"/>
          <w:color w:val="FF0000"/>
          <w:lang w:eastAsia="ja-JP"/>
        </w:rPr>
        <w:t xml:space="preserve"> the </w:t>
      </w:r>
      <w:proofErr w:type="spellStart"/>
      <w:r w:rsidR="00F00DBB" w:rsidRPr="00F00DBB">
        <w:rPr>
          <w:rFonts w:cs="Arial"/>
          <w:color w:val="FF0000"/>
          <w:lang w:eastAsia="ja-JP"/>
        </w:rPr>
        <w:t>drx-onDurationTimer</w:t>
      </w:r>
      <w:proofErr w:type="spellEnd"/>
      <w:r w:rsidR="00F00DBB">
        <w:rPr>
          <w:rFonts w:cs="Arial"/>
          <w:color w:val="FF0000"/>
          <w:lang w:eastAsia="ja-JP"/>
        </w:rPr>
        <w:t>/</w:t>
      </w:r>
      <w:proofErr w:type="spellStart"/>
      <w:r w:rsidR="00F00DBB" w:rsidRPr="00F00DBB">
        <w:rPr>
          <w:rFonts w:cs="Arial"/>
          <w:color w:val="FF0000"/>
          <w:lang w:eastAsia="ja-JP"/>
        </w:rPr>
        <w:t>drx-InactivityTimer</w:t>
      </w:r>
      <w:proofErr w:type="spellEnd"/>
      <w:r w:rsidR="00F00DBB">
        <w:rPr>
          <w:rFonts w:cs="Arial"/>
          <w:color w:val="FF0000"/>
          <w:lang w:eastAsia="ja-JP"/>
        </w:rPr>
        <w:t xml:space="preserve"> </w:t>
      </w:r>
      <w:r w:rsidR="00F00DBB" w:rsidRPr="00F00DBB">
        <w:rPr>
          <w:rFonts w:cs="Arial"/>
          <w:color w:val="FF0000"/>
          <w:lang w:eastAsia="ja-JP"/>
        </w:rPr>
        <w:t>and enter short/long cycle</w:t>
      </w:r>
    </w:p>
    <w:p w14:paraId="13B3DFF4" w14:textId="77777777" w:rsidR="00465762" w:rsidRPr="00465762" w:rsidRDefault="00465762">
      <w:pPr>
        <w:pStyle w:val="CommentText"/>
        <w:rPr>
          <w:rFonts w:eastAsia="DengXian"/>
          <w:lang w:eastAsia="zh-CN"/>
        </w:rPr>
      </w:pPr>
    </w:p>
  </w:comment>
  <w:comment w:id="13" w:author="vivo(Jianhui)" w:date="2023-04-28T14:54:00Z" w:initials="V">
    <w:p w14:paraId="4703B61F" w14:textId="77777777" w:rsidR="006A263B" w:rsidRDefault="006A263B">
      <w:pPr>
        <w:pStyle w:val="CommentText"/>
      </w:pPr>
      <w:r>
        <w:rPr>
          <w:rStyle w:val="CommentReference"/>
        </w:rPr>
        <w:annotationRef/>
      </w:r>
      <w:r>
        <w:t xml:space="preserve">Agree with Rapporteur’s </w:t>
      </w:r>
      <w:proofErr w:type="spellStart"/>
      <w:r>
        <w:t>explaination</w:t>
      </w:r>
      <w:proofErr w:type="spellEnd"/>
      <w:r>
        <w:t xml:space="preserve">, but the revision is still not that </w:t>
      </w:r>
      <w:proofErr w:type="spellStart"/>
      <w:r>
        <w:t>techically</w:t>
      </w:r>
      <w:proofErr w:type="spellEnd"/>
      <w:r>
        <w:t xml:space="preserve"> precise. </w:t>
      </w:r>
    </w:p>
    <w:p w14:paraId="50E17363" w14:textId="77777777" w:rsidR="006A263B" w:rsidRDefault="006A263B">
      <w:pPr>
        <w:pStyle w:val="CommentText"/>
      </w:pPr>
    </w:p>
    <w:p w14:paraId="679BB061" w14:textId="0FCFEA09" w:rsidR="006A263B" w:rsidRDefault="006A263B">
      <w:pPr>
        <w:pStyle w:val="CommentText"/>
        <w:rPr>
          <w:lang w:eastAsia="ko-KR"/>
        </w:rPr>
      </w:pPr>
      <w:r>
        <w:t xml:space="preserve">Besides, </w:t>
      </w:r>
      <w:r>
        <w:rPr>
          <w:lang w:eastAsia="ko-KR"/>
        </w:rPr>
        <w:t>DRX command MAC CE is not common. But for MBS, L2 signalling can be common based on L1 common signalling.</w:t>
      </w:r>
    </w:p>
    <w:p w14:paraId="20D9014F" w14:textId="77777777" w:rsidR="006A263B" w:rsidRDefault="006A263B">
      <w:pPr>
        <w:pStyle w:val="CommentText"/>
      </w:pPr>
    </w:p>
    <w:p w14:paraId="6C193772" w14:textId="17290976" w:rsidR="006A263B" w:rsidRDefault="006A263B">
      <w:pPr>
        <w:pStyle w:val="CommentText"/>
      </w:pPr>
      <w:r>
        <w:t>Therefore, to avoid further discussion on this part, we suggest just to keep the first half of the sentence:</w:t>
      </w:r>
    </w:p>
    <w:p w14:paraId="0BDF2E30" w14:textId="6C46C1FA" w:rsidR="006A263B" w:rsidRPr="006A263B" w:rsidRDefault="006A263B">
      <w:pPr>
        <w:pStyle w:val="CommentText"/>
        <w:rPr>
          <w:rFonts w:cs="Arial"/>
          <w:color w:val="FF0000"/>
          <w:lang w:eastAsia="ja-JP"/>
        </w:rPr>
      </w:pPr>
      <w:r w:rsidRPr="006A263B">
        <w:rPr>
          <w:color w:val="FF0000"/>
        </w:rPr>
        <w:t>‘</w:t>
      </w:r>
      <w:r w:rsidRPr="006A263B">
        <w:rPr>
          <w:rFonts w:cs="Arial"/>
          <w:color w:val="FF0000"/>
          <w:lang w:eastAsia="ja-JP"/>
        </w:rPr>
        <w:t xml:space="preserve">L2 </w:t>
      </w:r>
      <w:r>
        <w:rPr>
          <w:rFonts w:cs="Arial"/>
          <w:color w:val="FF0000"/>
          <w:lang w:eastAsia="ja-JP"/>
        </w:rPr>
        <w:t xml:space="preserve">signalling </w:t>
      </w:r>
      <w:r w:rsidRPr="006A263B">
        <w:rPr>
          <w:rFonts w:cs="Arial"/>
          <w:color w:val="FF0000"/>
          <w:lang w:eastAsia="ja-JP"/>
        </w:rPr>
        <w:t>is currently used for UE C-DRX operation.’</w:t>
      </w:r>
    </w:p>
    <w:p w14:paraId="052A19F6" w14:textId="77777777" w:rsidR="006A263B" w:rsidRDefault="006A263B">
      <w:pPr>
        <w:pStyle w:val="CommentText"/>
        <w:rPr>
          <w:rFonts w:cs="Arial"/>
          <w:lang w:eastAsia="ja-JP"/>
        </w:rPr>
      </w:pPr>
    </w:p>
    <w:p w14:paraId="739FFB85" w14:textId="7AE00120" w:rsidR="006A263B" w:rsidRDefault="006A263B">
      <w:pPr>
        <w:pStyle w:val="CommentText"/>
      </w:pPr>
      <w:r>
        <w:t>That should be enough for RAN1’s information.</w:t>
      </w:r>
    </w:p>
  </w:comment>
  <w:comment w:id="14" w:author="Huawei (Marcin)" w:date="2023-04-28T09:20:00Z" w:initials="MA">
    <w:p w14:paraId="7889A7E6" w14:textId="0F0E0E08" w:rsidR="00717989" w:rsidRDefault="00717989">
      <w:pPr>
        <w:pStyle w:val="CommentText"/>
      </w:pPr>
      <w:r>
        <w:rPr>
          <w:rStyle w:val="CommentReference"/>
        </w:rPr>
        <w:annotationRef/>
      </w:r>
      <w:r>
        <w:t>Agree, it is a good way forward to leave it as “operation”. The design details are not relevant.</w:t>
      </w:r>
    </w:p>
  </w:comment>
  <w:comment w:id="21" w:author="Prateek Basu Mallick" w:date="2023-04-27T13:36:00Z" w:initials="PBM">
    <w:p w14:paraId="2A9BECC5" w14:textId="42438D99" w:rsidR="00334B79" w:rsidRDefault="00334B79">
      <w:pPr>
        <w:pStyle w:val="CommentText"/>
      </w:pPr>
      <w:r>
        <w:rPr>
          <w:rStyle w:val="CommentReference"/>
        </w:rPr>
        <w:annotationRef/>
      </w:r>
      <w:r>
        <w:t>Deleted this since I think we never really compared the two signalling types. As known to RAN2, RRC signalling has its own benefits.</w:t>
      </w:r>
    </w:p>
  </w:comment>
  <w:comment w:id="22" w:author="Huawei" w:date="2023-04-28T09:25:00Z" w:initials="HW">
    <w:p w14:paraId="5B19321B" w14:textId="54AC3459" w:rsidR="0050696C" w:rsidRPr="0050696C" w:rsidRDefault="0050696C">
      <w:pPr>
        <w:pStyle w:val="CommentText"/>
        <w:rPr>
          <w:rFonts w:eastAsia="DengXian"/>
          <w:lang w:eastAsia="zh-CN"/>
        </w:rPr>
      </w:pPr>
      <w:r>
        <w:rPr>
          <w:rStyle w:val="CommentReference"/>
        </w:rPr>
        <w:annotationRef/>
      </w:r>
      <w:r w:rsidR="00A464C0">
        <w:rPr>
          <w:rFonts w:eastAsia="DengXian"/>
          <w:lang w:eastAsia="zh-CN"/>
        </w:rPr>
        <w:t>We can remove it since it is clear from the benefits listed that it was compared to RRC.</w:t>
      </w:r>
    </w:p>
  </w:comment>
  <w:comment w:id="23" w:author="Futurewei (Yunsong)" w:date="2023-04-27T06:55:00Z" w:initials="YY">
    <w:p w14:paraId="1F8C9156" w14:textId="1D1BCE13" w:rsidR="009D3295" w:rsidRDefault="009D3295">
      <w:pPr>
        <w:pStyle w:val="CommentText"/>
      </w:pPr>
      <w:r>
        <w:rPr>
          <w:rStyle w:val="CommentReference"/>
        </w:rPr>
        <w:annotationRef/>
      </w:r>
      <w:r w:rsidR="00C967FD">
        <w:rPr>
          <w:rFonts w:cs="Arial"/>
          <w:lang w:eastAsia="ja-JP"/>
        </w:rPr>
        <w:t xml:space="preserve">Are we </w:t>
      </w:r>
      <w:r w:rsidR="00034CB1">
        <w:rPr>
          <w:rFonts w:cs="Arial"/>
          <w:lang w:eastAsia="ja-JP"/>
        </w:rPr>
        <w:t xml:space="preserve">(or do we need to be) </w:t>
      </w:r>
      <w:r w:rsidR="00C967FD">
        <w:rPr>
          <w:rFonts w:cs="Arial"/>
          <w:lang w:eastAsia="ja-JP"/>
        </w:rPr>
        <w:t xml:space="preserve">clear about whether we </w:t>
      </w:r>
      <w:r w:rsidR="00974D87">
        <w:rPr>
          <w:rFonts w:cs="Arial"/>
          <w:lang w:eastAsia="ja-JP"/>
        </w:rPr>
        <w:t xml:space="preserve">are </w:t>
      </w:r>
      <w:r w:rsidR="00C967FD">
        <w:rPr>
          <w:rFonts w:cs="Arial"/>
          <w:lang w:eastAsia="ja-JP"/>
        </w:rPr>
        <w:t xml:space="preserve">asking RAN1 to evaluate </w:t>
      </w:r>
      <w:r w:rsidR="00824804">
        <w:rPr>
          <w:rFonts w:cs="Arial"/>
          <w:lang w:eastAsia="ja-JP"/>
        </w:rPr>
        <w:t xml:space="preserve">L1 </w:t>
      </w:r>
      <w:proofErr w:type="spellStart"/>
      <w:r w:rsidR="00824804">
        <w:rPr>
          <w:rFonts w:cs="Arial"/>
          <w:lang w:eastAsia="ja-JP"/>
        </w:rPr>
        <w:t>signaling</w:t>
      </w:r>
      <w:proofErr w:type="spellEnd"/>
      <w:r w:rsidR="00824804">
        <w:rPr>
          <w:rFonts w:cs="Arial"/>
          <w:lang w:eastAsia="ja-JP"/>
        </w:rPr>
        <w:t xml:space="preserve"> </w:t>
      </w:r>
      <w:r w:rsidR="00C967FD">
        <w:rPr>
          <w:rFonts w:cs="Arial"/>
          <w:lang w:eastAsia="ja-JP"/>
        </w:rPr>
        <w:t xml:space="preserve">for </w:t>
      </w:r>
      <w:r>
        <w:rPr>
          <w:rFonts w:cs="Arial"/>
          <w:lang w:eastAsia="ja-JP"/>
        </w:rPr>
        <w:t>dedicated or group common</w:t>
      </w:r>
      <w:r w:rsidR="00C967FD">
        <w:rPr>
          <w:rFonts w:cs="Arial"/>
          <w:lang w:eastAsia="ja-JP"/>
        </w:rPr>
        <w:t xml:space="preserve"> or bot</w:t>
      </w:r>
      <w:r w:rsidR="00FD110C">
        <w:rPr>
          <w:rFonts w:cs="Arial"/>
          <w:lang w:eastAsia="ja-JP"/>
        </w:rPr>
        <w:t>h</w:t>
      </w:r>
      <w:r w:rsidR="002F693D">
        <w:rPr>
          <w:rFonts w:cs="Arial"/>
          <w:lang w:eastAsia="ja-JP"/>
        </w:rPr>
        <w:t xml:space="preserve"> approaches</w:t>
      </w:r>
      <w:r w:rsidR="00974D87">
        <w:rPr>
          <w:rFonts w:cs="Arial"/>
          <w:lang w:eastAsia="ja-JP"/>
        </w:rPr>
        <w:t>?</w:t>
      </w:r>
      <w:r w:rsidR="00C967FD">
        <w:rPr>
          <w:rFonts w:cs="Arial"/>
          <w:lang w:eastAsia="ja-JP"/>
        </w:rPr>
        <w:t xml:space="preserve"> </w:t>
      </w:r>
    </w:p>
  </w:comment>
  <w:comment w:id="24" w:author="Huawei" w:date="2023-04-28T09:27:00Z" w:initials="HW">
    <w:p w14:paraId="387082FD" w14:textId="0FF9530D" w:rsidR="0050696C" w:rsidRPr="0050696C" w:rsidRDefault="0050696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RAN1 can provide feedback on both (dedicated and group common) since both are mentioned in the background.</w:t>
      </w:r>
    </w:p>
  </w:comment>
  <w:comment w:id="25" w:author="vivo(Jianhui)" w:date="2023-04-28T14:58:00Z" w:initials="V">
    <w:p w14:paraId="3B32A0AC" w14:textId="310D1AF8" w:rsidR="006A263B" w:rsidRDefault="006A263B">
      <w:pPr>
        <w:pStyle w:val="CommentText"/>
      </w:pPr>
      <w:r>
        <w:rPr>
          <w:rStyle w:val="CommentReference"/>
        </w:rPr>
        <w:annotationRef/>
      </w:r>
      <w:r w:rsidR="00892F3C">
        <w:t>N</w:t>
      </w:r>
      <w:r>
        <w:t>o need for this revision..</w:t>
      </w:r>
      <w:r w:rsidR="00892F3C">
        <w:t>.</w:t>
      </w:r>
      <w:r>
        <w:t>RAN1 has started discussing both of them</w:t>
      </w:r>
      <w:r w:rsidR="00892F3C">
        <w:t xml:space="preserve"> anyway. It’s weird to use and/or.</w:t>
      </w:r>
    </w:p>
  </w:comment>
  <w:comment w:id="29"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30" w:author="Huawei (Marcin)" w:date="2023-04-27T08:15:00Z" w:initials="MA">
    <w:p w14:paraId="30C7DA51" w14:textId="4108C310" w:rsidR="00397C63" w:rsidRDefault="00397C63">
      <w:pPr>
        <w:pStyle w:val="CommentText"/>
      </w:pPr>
      <w:r>
        <w:rPr>
          <w:rStyle w:val="CommentReference"/>
        </w:rPr>
        <w:annotationRef/>
      </w:r>
      <w:r>
        <w:t xml:space="preserve">There was no agreement to ask for benefits/gain from RAN1 and they are only provided in this LS for information. The agreement in RAN2 was to ask about feasibility, reliability and eventually design details (if agreed in RAN1). </w:t>
      </w:r>
      <w:proofErr w:type="gramStart"/>
      <w:r>
        <w:t>Therefore</w:t>
      </w:r>
      <w:proofErr w:type="gramEnd"/>
      <w:r>
        <w:t xml:space="preserv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8961A" w15:done="0"/>
  <w15:commentEx w15:paraId="13B3DFF4" w15:paraIdParent="3D78961A" w15:done="0"/>
  <w15:commentEx w15:paraId="739FFB85" w15:paraIdParent="3D78961A" w15:done="0"/>
  <w15:commentEx w15:paraId="7889A7E6" w15:paraIdParent="3D78961A" w15:done="0"/>
  <w15:commentEx w15:paraId="2A9BECC5" w15:done="0"/>
  <w15:commentEx w15:paraId="5B19321B" w15:paraIdParent="2A9BECC5" w15:done="0"/>
  <w15:commentEx w15:paraId="1F8C9156" w15:done="0"/>
  <w15:commentEx w15:paraId="387082FD" w15:paraIdParent="1F8C9156" w15:done="0"/>
  <w15:commentEx w15:paraId="3B32A0AC" w15:paraIdParent="1F8C9156" w15:done="0"/>
  <w15:commentEx w15:paraId="0C0E60D5" w15:done="0"/>
  <w15:commentEx w15:paraId="30C7DA51" w15:paraIdParent="0C0E6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8C2" w16cex:dateUtc="2023-04-27T11:36:00Z"/>
  <w16cex:commentExtensible w16cex:durableId="27F49AFA" w16cex:dateUtc="2023-04-2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8961A" w16cid:durableId="27F4F833"/>
  <w16cid:commentId w16cid:paraId="13B3DFF4" w16cid:durableId="27F5F90E"/>
  <w16cid:commentId w16cid:paraId="739FFB85" w16cid:durableId="27F65C88"/>
  <w16cid:commentId w16cid:paraId="7889A7E6" w16cid:durableId="27F60E6B"/>
  <w16cid:commentId w16cid:paraId="2A9BECC5" w16cid:durableId="27F4F8C2"/>
  <w16cid:commentId w16cid:paraId="5B19321B" w16cid:durableId="27F5F910"/>
  <w16cid:commentId w16cid:paraId="1F8C9156" w16cid:durableId="27F49AFA"/>
  <w16cid:commentId w16cid:paraId="387082FD" w16cid:durableId="27F5F912"/>
  <w16cid:commentId w16cid:paraId="3B32A0AC" w16cid:durableId="27F65DA7"/>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6A331" w14:textId="77777777" w:rsidR="005C6572" w:rsidRDefault="005C6572">
      <w:pPr>
        <w:spacing w:after="0"/>
      </w:pPr>
      <w:r>
        <w:separator/>
      </w:r>
    </w:p>
  </w:endnote>
  <w:endnote w:type="continuationSeparator" w:id="0">
    <w:p w14:paraId="7117AAA9" w14:textId="77777777" w:rsidR="005C6572" w:rsidRDefault="005C6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5C78" w14:textId="77777777" w:rsidR="005C6572" w:rsidRDefault="005C6572">
      <w:pPr>
        <w:spacing w:after="0"/>
      </w:pPr>
      <w:r>
        <w:separator/>
      </w:r>
    </w:p>
  </w:footnote>
  <w:footnote w:type="continuationSeparator" w:id="0">
    <w:p w14:paraId="5FB35EA5" w14:textId="77777777" w:rsidR="005C6572" w:rsidRDefault="005C6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Basu Mallick">
    <w15:presenceInfo w15:providerId="AD" w15:userId="S::pmallick@Lenovo.com::fbfd76b9-eff6-4bcd-b8c4-cf35a098d5c4"/>
  </w15:person>
  <w15:person w15:author="Huawei (Marcin)">
    <w15:presenceInfo w15:providerId="None" w15:userId="Huawei (Marcin)"/>
  </w15:person>
  <w15:person w15:author="Huawei">
    <w15:presenceInfo w15:providerId="None" w15:userId="Huawei"/>
  </w15:person>
  <w15:person w15:author="vivo(Jianhui)">
    <w15:presenceInfo w15:providerId="None" w15:userId="vivo(Jianhu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31AD4"/>
    <w:rsid w:val="00034CB1"/>
    <w:rsid w:val="00046AC4"/>
    <w:rsid w:val="000B1C54"/>
    <w:rsid w:val="000C2656"/>
    <w:rsid w:val="000E178A"/>
    <w:rsid w:val="000F0F08"/>
    <w:rsid w:val="000F3D9A"/>
    <w:rsid w:val="000F6242"/>
    <w:rsid w:val="00143AC6"/>
    <w:rsid w:val="00172431"/>
    <w:rsid w:val="0017777A"/>
    <w:rsid w:val="001977E5"/>
    <w:rsid w:val="001A7B80"/>
    <w:rsid w:val="001D79E6"/>
    <w:rsid w:val="00210AA5"/>
    <w:rsid w:val="002536B7"/>
    <w:rsid w:val="002A2457"/>
    <w:rsid w:val="002B1111"/>
    <w:rsid w:val="002B2B3E"/>
    <w:rsid w:val="002F1940"/>
    <w:rsid w:val="002F1E23"/>
    <w:rsid w:val="002F693D"/>
    <w:rsid w:val="00334B79"/>
    <w:rsid w:val="00357426"/>
    <w:rsid w:val="00382C19"/>
    <w:rsid w:val="00383545"/>
    <w:rsid w:val="00397C63"/>
    <w:rsid w:val="003A050F"/>
    <w:rsid w:val="003A5DD0"/>
    <w:rsid w:val="003C5E73"/>
    <w:rsid w:val="003E060C"/>
    <w:rsid w:val="00402810"/>
    <w:rsid w:val="00420484"/>
    <w:rsid w:val="00433500"/>
    <w:rsid w:val="00433F71"/>
    <w:rsid w:val="004374EA"/>
    <w:rsid w:val="00440D43"/>
    <w:rsid w:val="00464B60"/>
    <w:rsid w:val="00465762"/>
    <w:rsid w:val="004E3939"/>
    <w:rsid w:val="004E469D"/>
    <w:rsid w:val="0050696C"/>
    <w:rsid w:val="00562D5D"/>
    <w:rsid w:val="005868CF"/>
    <w:rsid w:val="005B26BF"/>
    <w:rsid w:val="005C6572"/>
    <w:rsid w:val="005F6AD5"/>
    <w:rsid w:val="005F7FD5"/>
    <w:rsid w:val="00681EB2"/>
    <w:rsid w:val="006A263B"/>
    <w:rsid w:val="006C3B9C"/>
    <w:rsid w:val="006C5915"/>
    <w:rsid w:val="006D3ED5"/>
    <w:rsid w:val="006D49CB"/>
    <w:rsid w:val="00717989"/>
    <w:rsid w:val="00725131"/>
    <w:rsid w:val="00746B22"/>
    <w:rsid w:val="00761A1E"/>
    <w:rsid w:val="00774D8C"/>
    <w:rsid w:val="00780C33"/>
    <w:rsid w:val="007B72D9"/>
    <w:rsid w:val="007C429A"/>
    <w:rsid w:val="007C5B55"/>
    <w:rsid w:val="007E5403"/>
    <w:rsid w:val="007F4F92"/>
    <w:rsid w:val="008200A2"/>
    <w:rsid w:val="00824804"/>
    <w:rsid w:val="00835A83"/>
    <w:rsid w:val="008511FC"/>
    <w:rsid w:val="00871481"/>
    <w:rsid w:val="00892F3C"/>
    <w:rsid w:val="008C16E3"/>
    <w:rsid w:val="008D4B43"/>
    <w:rsid w:val="008D632C"/>
    <w:rsid w:val="008D772F"/>
    <w:rsid w:val="009075C4"/>
    <w:rsid w:val="0093001F"/>
    <w:rsid w:val="00974D87"/>
    <w:rsid w:val="0099764C"/>
    <w:rsid w:val="009B0D22"/>
    <w:rsid w:val="009C5DE0"/>
    <w:rsid w:val="009D190A"/>
    <w:rsid w:val="009D3295"/>
    <w:rsid w:val="009E7D72"/>
    <w:rsid w:val="00A25B3B"/>
    <w:rsid w:val="00A37D91"/>
    <w:rsid w:val="00A464C0"/>
    <w:rsid w:val="00A46EAC"/>
    <w:rsid w:val="00A721EE"/>
    <w:rsid w:val="00A72E98"/>
    <w:rsid w:val="00A94D31"/>
    <w:rsid w:val="00AD161A"/>
    <w:rsid w:val="00AD5011"/>
    <w:rsid w:val="00B039DF"/>
    <w:rsid w:val="00B1019A"/>
    <w:rsid w:val="00B20A6F"/>
    <w:rsid w:val="00B83061"/>
    <w:rsid w:val="00B83E7E"/>
    <w:rsid w:val="00B97703"/>
    <w:rsid w:val="00BD7908"/>
    <w:rsid w:val="00BF6910"/>
    <w:rsid w:val="00C14A61"/>
    <w:rsid w:val="00C14C49"/>
    <w:rsid w:val="00C17932"/>
    <w:rsid w:val="00C20617"/>
    <w:rsid w:val="00C2363B"/>
    <w:rsid w:val="00C46C0E"/>
    <w:rsid w:val="00C86D48"/>
    <w:rsid w:val="00C967FD"/>
    <w:rsid w:val="00CF149A"/>
    <w:rsid w:val="00CF3300"/>
    <w:rsid w:val="00CF6087"/>
    <w:rsid w:val="00D031B1"/>
    <w:rsid w:val="00D6400D"/>
    <w:rsid w:val="00D77552"/>
    <w:rsid w:val="00D8357D"/>
    <w:rsid w:val="00E23125"/>
    <w:rsid w:val="00EB3602"/>
    <w:rsid w:val="00F00DBB"/>
    <w:rsid w:val="00F36D37"/>
    <w:rsid w:val="00F71BF1"/>
    <w:rsid w:val="00FB2C9D"/>
    <w:rsid w:val="00FD110C"/>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docId w15:val="{6FDF32AB-6947-4A0C-9166-B0CC252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540</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Huawei (Marcin)</cp:lastModifiedBy>
  <cp:revision>4</cp:revision>
  <cp:lastPrinted>2002-04-23T07:10:00Z</cp:lastPrinted>
  <dcterms:created xsi:type="dcterms:W3CDTF">2023-04-28T07:04:00Z</dcterms:created>
  <dcterms:modified xsi:type="dcterms:W3CDTF">2023-04-28T07:24:00Z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(3)vn1z/mmrFaaIzafT2whaKk5yInvr9tFGmxpAlbuI6qf84dt1hqBpvABdQHTjjSdxtrzSjsHw
TCEohP9gbekflWpNginemMkFwGjQXkRCHfYrhF0+sQ0ooRqoftYDZidHSWnhxJEHEhM+YDf/
4hb3VOfORdgpwSsqy7JU4pK6PoNkYWhGB4W75fnmcq9u1MniqYJyRYiKV3Dtnznjwk5ECMKH
RBxBLCz1sE/XIYvYOG</vt:lpwstr>
  </property>
  <property fmtid="{D5CDD505-2E9C-101B-9397-08002B2CF9AE}" pid="10" name="_2015_ms_pID_7253431">
    <vt:lpwstr>Bg7vdTkVLotst/tiHsMrJfo4s2mxUyUuKiMZY8MvTFV1ot0VcZXOdG
QkbIO95vorZiSB7k6elCoJkdyyzo7vUJwvil1lGN6wh5IXkgM8m6F2HgEZxG7LxcIEkQmx/B
aO2Ya/4R/BSw9Q3b434m0O7d/XSImZk6uuU/VhgZX6xFwL0LmHhrH37pQd//Wfp+4O+T+xVy
FLN/Yt41OJomSA24Eqlt6GGuNAtx46o7RVfY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1682559740</vt:lpwstr>
  </property>
  <property fmtid="{D5CDD505-2E9C-101B-9397-08002B2CF9AE}" pid="15" name="_2015_ms_pID_7253432">
    <vt:lpwstr>4g==</vt:lpwstr>
  </property>
</Properties>
</file>