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w:t>
      </w:r>
      <w:proofErr w:type="gramStart"/>
      <w:r>
        <w:rPr>
          <w:rFonts w:ascii="Times New Roman" w:eastAsia="MS Mincho" w:hAnsi="Times New Roman"/>
        </w:rPr>
        <w:t>Apr</w:t>
      </w:r>
      <w:r w:rsidRPr="0041589D">
        <w:rPr>
          <w:rFonts w:ascii="Times New Roman" w:eastAsia="MS Mincho" w:hAnsi="Times New Roman"/>
        </w:rPr>
        <w:t>,</w:t>
      </w:r>
      <w:proofErr w:type="gramEnd"/>
      <w:r w:rsidRPr="0041589D">
        <w:rPr>
          <w:rFonts w:ascii="Times New Roman" w:eastAsia="MS Mincho" w:hAnsi="Times New Roman"/>
        </w:rPr>
        <w:t xml:space="preserve">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w:t>
      </w:r>
      <w:proofErr w:type="gramStart"/>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w:t>
      </w:r>
      <w:proofErr w:type="gramEnd"/>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Heading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w:t>
            </w:r>
            <w:proofErr w:type="gramStart"/>
            <w:r>
              <w:t>703][</w:t>
            </w:r>
            <w:proofErr w:type="gramEnd"/>
            <w:r>
              <w:t>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ListParagraph"/>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ListParagraph"/>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proofErr w:type="gramStart"/>
      <w:r w:rsidR="00100008">
        <w:rPr>
          <w:rFonts w:ascii="Times New Roman" w:hAnsi="Times New Roman"/>
          <w:highlight w:val="yellow"/>
        </w:rPr>
        <w:t>31</w:t>
      </w:r>
      <w:r w:rsidR="00FD23DB" w:rsidRPr="00D21B10">
        <w:rPr>
          <w:rFonts w:ascii="Times New Roman" w:hAnsi="Times New Roman"/>
          <w:highlight w:val="yellow"/>
          <w:vertAlign w:val="superscript"/>
        </w:rPr>
        <w:t>th</w:t>
      </w:r>
      <w:proofErr w:type="gramEnd"/>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Heading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1750C88E"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9C516D4" w14:textId="3227B8D7"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909A792" w14:textId="6C4B0DEC"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9C1FDC" w:rsidRPr="009C1FDC" w14:paraId="336C5F5F" w14:textId="77777777" w:rsidTr="007E2ADA">
        <w:tc>
          <w:tcPr>
            <w:tcW w:w="2215" w:type="dxa"/>
          </w:tcPr>
          <w:p w14:paraId="2EE88A30" w14:textId="179F3C4E"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794F2474"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6E3FCC05"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andrew.lappalainen@nokia.com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Heading1"/>
        <w:rPr>
          <w:lang w:eastAsia="zh-CN"/>
        </w:rPr>
      </w:pPr>
      <w:r w:rsidRPr="0041589D">
        <w:rPr>
          <w:lang w:eastAsia="zh-CN"/>
        </w:rPr>
        <w:t>Discussion</w:t>
      </w:r>
    </w:p>
    <w:p w14:paraId="71E352F8" w14:textId="768265CC" w:rsidR="00610DC3" w:rsidRDefault="00E6495B" w:rsidP="00E6495B">
      <w:pPr>
        <w:pStyle w:val="Heading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TableGrid"/>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ListParagraph"/>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lastRenderedPageBreak/>
              <w:t xml:space="preserve">After cell reselection, the NCR-MT to resume so that it can receive side-control configuration from the new </w:t>
            </w:r>
            <w:proofErr w:type="spellStart"/>
            <w:r w:rsidRPr="0072677A">
              <w:rPr>
                <w:rFonts w:asciiTheme="minorHAnsi" w:hAnsiTheme="minorHAnsi" w:cstheme="minorHAnsi"/>
                <w:sz w:val="20"/>
              </w:rPr>
              <w:t>gNB</w:t>
            </w:r>
            <w:proofErr w:type="spellEnd"/>
            <w:r w:rsidRPr="0072677A">
              <w:rPr>
                <w:rFonts w:asciiTheme="minorHAnsi" w:hAnsiTheme="minorHAnsi" w:cstheme="minorHAnsi"/>
                <w:sz w:val="20"/>
              </w:rPr>
              <w:t xml:space="preserve"> (can be done by network configuration using existing specifications). </w:t>
            </w:r>
            <w:r w:rsidRPr="0072677A">
              <w:rPr>
                <w:rFonts w:asciiTheme="minorHAnsi" w:hAnsiTheme="minorHAnsi" w:cstheme="minorHAnsi"/>
                <w:color w:val="FF0000"/>
                <w:sz w:val="20"/>
              </w:rPr>
              <w:t xml:space="preserve">The case when </w:t>
            </w:r>
            <w:proofErr w:type="gramStart"/>
            <w:r w:rsidRPr="0072677A">
              <w:rPr>
                <w:rFonts w:asciiTheme="minorHAnsi" w:hAnsiTheme="minorHAnsi" w:cstheme="minorHAnsi"/>
                <w:color w:val="FF0000"/>
                <w:sz w:val="20"/>
              </w:rPr>
              <w:t>a</w:t>
            </w:r>
            <w:proofErr w:type="gramEnd"/>
            <w:r w:rsidRPr="0072677A">
              <w:rPr>
                <w:rFonts w:asciiTheme="minorHAnsi" w:hAnsiTheme="minorHAnsi" w:cstheme="minorHAnsi"/>
                <w:color w:val="FF0000"/>
                <w:sz w:val="20"/>
              </w:rPr>
              <w:t xml:space="preserve">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w:t>
      </w:r>
      <w:proofErr w:type="gramStart"/>
      <w:r>
        <w:rPr>
          <w:rFonts w:ascii="Times New Roman" w:hAnsi="Times New Roman"/>
          <w:lang w:val="en-GB" w:eastAsia="zh-CN"/>
        </w:rPr>
        <w:t>limited service</w:t>
      </w:r>
      <w:proofErr w:type="gramEnd"/>
      <w:r>
        <w:rPr>
          <w:rFonts w:ascii="Times New Roman" w:hAnsi="Times New Roman"/>
          <w:lang w:val="en-GB" w:eastAsia="zh-CN"/>
        </w:rPr>
        <w:t xml:space="preserve"> state”.</w:t>
      </w:r>
    </w:p>
    <w:tbl>
      <w:tblPr>
        <w:tblStyle w:val="TableGrid"/>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w:t>
            </w:r>
            <w:proofErr w:type="gramStart"/>
            <w:r w:rsidRPr="00224FBE">
              <w:rPr>
                <w:rFonts w:ascii="Arial" w:eastAsiaTheme="minorEastAsia" w:hAnsi="Arial"/>
                <w:sz w:val="24"/>
                <w:lang w:val="en-GB" w:eastAsia="en-GB"/>
              </w:rPr>
              <w:t>limited service</w:t>
            </w:r>
            <w:proofErr w:type="gramEnd"/>
            <w:r w:rsidRPr="00224FBE">
              <w:rPr>
                <w:rFonts w:ascii="Arial" w:eastAsiaTheme="minorEastAsia" w:hAnsi="Arial"/>
                <w:sz w:val="24"/>
                <w:lang w:val="en-GB" w:eastAsia="en-GB"/>
              </w:rPr>
              <w:t xml:space="preserv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 xml:space="preserve">There are </w:t>
            </w:r>
            <w:proofErr w:type="gramStart"/>
            <w:r w:rsidRPr="00224FBE">
              <w:rPr>
                <w:rFonts w:ascii="Times New Roman" w:eastAsiaTheme="minorEastAsia" w:hAnsi="Times New Roman"/>
                <w:lang w:val="en-GB" w:eastAsia="en-GB"/>
              </w:rPr>
              <w:t>a number of</w:t>
            </w:r>
            <w:proofErr w:type="gramEnd"/>
            <w:r w:rsidRPr="00224FBE">
              <w:rPr>
                <w:rFonts w:ascii="Times New Roman" w:eastAsiaTheme="minorEastAsia" w:hAnsi="Times New Roman"/>
                <w:lang w:val="en-GB" w:eastAsia="en-GB"/>
              </w:rPr>
              <w:t xml:space="preserve">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w:t>
      </w:r>
      <w:proofErr w:type="gramStart"/>
      <w:r>
        <w:rPr>
          <w:rFonts w:ascii="Times New Roman" w:hAnsi="Times New Roman"/>
          <w:lang w:val="en-GB" w:eastAsia="zh-CN"/>
        </w:rPr>
        <w:t>limited service</w:t>
      </w:r>
      <w:proofErr w:type="gramEnd"/>
      <w:r>
        <w:rPr>
          <w:rFonts w:ascii="Times New Roman" w:hAnsi="Times New Roman"/>
          <w:lang w:val="en-GB" w:eastAsia="zh-CN"/>
        </w:rPr>
        <w:t xml:space="preserve"> state:</w:t>
      </w:r>
    </w:p>
    <w:p w14:paraId="65E14FAA" w14:textId="770F5B51" w:rsidR="00224FBE" w:rsidRPr="004114DC" w:rsidRDefault="00035C59" w:rsidP="000601C8">
      <w:pPr>
        <w:pStyle w:val="ListParagraph"/>
        <w:numPr>
          <w:ilvl w:val="0"/>
          <w:numId w:val="25"/>
        </w:numPr>
        <w:spacing w:beforeLines="50" w:before="120"/>
        <w:rPr>
          <w:rFonts w:ascii="Times New Roman" w:hAnsi="Times New Roman"/>
          <w:sz w:val="20"/>
          <w:lang w:val="en-GB" w:eastAsia="zh-CN"/>
        </w:rPr>
      </w:pPr>
      <w:commentRangeStart w:id="8"/>
      <w:r>
        <w:rPr>
          <w:rFonts w:ascii="Times New Roman" w:hAnsi="Times New Roman"/>
          <w:sz w:val="20"/>
          <w:lang w:val="en-GB" w:eastAsia="zh-CN"/>
        </w:rPr>
        <w:t xml:space="preserve">Case 1: </w:t>
      </w:r>
      <w:r w:rsidR="004114DC" w:rsidRPr="004114DC">
        <w:rPr>
          <w:rFonts w:ascii="Times New Roman" w:hAnsi="Times New Roman"/>
          <w:sz w:val="20"/>
          <w:lang w:val="en-GB" w:eastAsia="zh-CN"/>
        </w:rPr>
        <w:t>5GMM-REGISTERED.LIMITED-SERVICE</w:t>
      </w:r>
    </w:p>
    <w:p w14:paraId="5D45CFFB" w14:textId="1B318976" w:rsidR="004114DC" w:rsidRDefault="00035C59" w:rsidP="004114DC">
      <w:pPr>
        <w:pStyle w:val="ListParagraph"/>
        <w:numPr>
          <w:ilvl w:val="0"/>
          <w:numId w:val="25"/>
        </w:numPr>
        <w:spacing w:beforeLines="50" w:before="120" w:after="0"/>
        <w:ind w:left="522"/>
        <w:rPr>
          <w:rFonts w:ascii="Times New Roman" w:hAnsi="Times New Roman"/>
          <w:sz w:val="20"/>
          <w:lang w:val="en-GB" w:eastAsia="zh-CN"/>
        </w:rPr>
      </w:pPr>
      <w:r>
        <w:rPr>
          <w:rFonts w:ascii="Times New Roman" w:hAnsi="Times New Roman"/>
          <w:sz w:val="20"/>
          <w:lang w:val="en-GB" w:eastAsia="zh-CN"/>
        </w:rPr>
        <w:t xml:space="preserve">Case 2: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commentRangeEnd w:id="8"/>
      <w:r w:rsidR="009F2582">
        <w:rPr>
          <w:rStyle w:val="CommentReference"/>
          <w:rFonts w:asciiTheme="minorHAnsi" w:eastAsia="SimSun" w:hAnsiTheme="minorHAnsi"/>
        </w:rPr>
        <w:commentReference w:id="8"/>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TableGrid"/>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9" w:name="_Toc114476191"/>
            <w:bookmarkStart w:id="10" w:name="_Toc45286643"/>
            <w:bookmarkStart w:id="11" w:name="_Toc51947910"/>
            <w:bookmarkStart w:id="12" w:name="_Toc51949002"/>
            <w:bookmarkStart w:id="13"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9"/>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10"/>
            <w:bookmarkEnd w:id="11"/>
            <w:bookmarkEnd w:id="12"/>
            <w:bookmarkEnd w:id="13"/>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w:t>
      </w:r>
      <w:proofErr w:type="gramStart"/>
      <w:r w:rsidR="00035C59">
        <w:rPr>
          <w:rFonts w:ascii="Times New Roman" w:hAnsi="Times New Roman"/>
          <w:lang w:val="en-GB" w:eastAsia="zh-CN"/>
        </w:rPr>
        <w:t xml:space="preserve">the </w:t>
      </w:r>
      <w:r w:rsidR="000175F5">
        <w:rPr>
          <w:rFonts w:ascii="Times New Roman" w:hAnsi="Times New Roman" w:hint="eastAsia"/>
          <w:lang w:val="en-GB" w:eastAsia="zh-CN"/>
        </w:rPr>
        <w:t>it</w:t>
      </w:r>
      <w:proofErr w:type="gramEnd"/>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TableGrid"/>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4" w:name="_Toc20232544"/>
            <w:bookmarkStart w:id="15" w:name="_Toc27746634"/>
            <w:bookmarkStart w:id="16" w:name="_Toc36212815"/>
            <w:bookmarkStart w:id="17" w:name="_Toc36656992"/>
            <w:bookmarkStart w:id="18" w:name="_Toc45286653"/>
            <w:bookmarkStart w:id="19" w:name="_Toc51947920"/>
            <w:bookmarkStart w:id="20" w:name="_Toc51949012"/>
            <w:bookmarkStart w:id="21" w:name="_Toc114476203"/>
            <w:bookmarkStart w:id="22" w:name="_Toc20232548"/>
            <w:bookmarkStart w:id="23" w:name="_Toc27746638"/>
            <w:bookmarkStart w:id="24" w:name="_Toc36212819"/>
            <w:bookmarkStart w:id="25" w:name="_Toc36656996"/>
            <w:bookmarkStart w:id="26" w:name="_Toc45286657"/>
            <w:bookmarkStart w:id="27" w:name="_Toc51947924"/>
            <w:bookmarkStart w:id="28" w:name="_Toc51949016"/>
            <w:bookmarkStart w:id="29"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4"/>
            <w:bookmarkEnd w:id="15"/>
            <w:bookmarkEnd w:id="16"/>
            <w:bookmarkEnd w:id="17"/>
            <w:bookmarkEnd w:id="18"/>
            <w:bookmarkEnd w:id="19"/>
            <w:bookmarkEnd w:id="20"/>
            <w:bookmarkEnd w:id="21"/>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2"/>
            <w:bookmarkEnd w:id="23"/>
            <w:bookmarkEnd w:id="24"/>
            <w:bookmarkEnd w:id="25"/>
            <w:bookmarkEnd w:id="26"/>
            <w:bookmarkEnd w:id="27"/>
            <w:bookmarkEnd w:id="28"/>
            <w:bookmarkEnd w:id="29"/>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a)</w:t>
            </w:r>
            <w:r w:rsidRPr="00035C59">
              <w:rPr>
                <w:rFonts w:ascii="Times New Roman" w:eastAsia="Times New Roman" w:hAnsi="Times New Roman"/>
                <w:lang w:val="en-GB" w:eastAsia="en-GB"/>
              </w:rPr>
              <w:tab/>
              <w:t>shall perform cell selection/</w:t>
            </w:r>
            <w:proofErr w:type="gramStart"/>
            <w:r w:rsidRPr="00035C59">
              <w:rPr>
                <w:rFonts w:ascii="Times New Roman" w:eastAsia="Times New Roman" w:hAnsi="Times New Roman"/>
                <w:lang w:val="en-GB" w:eastAsia="en-GB"/>
              </w:rPr>
              <w:t>reselection;</w:t>
            </w:r>
            <w:proofErr w:type="gramEnd"/>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30" w:name="_Toc20232567"/>
            <w:bookmarkStart w:id="31" w:name="_Toc27746657"/>
            <w:bookmarkStart w:id="32" w:name="_Toc36212838"/>
            <w:bookmarkStart w:id="33" w:name="_Toc36657015"/>
            <w:bookmarkStart w:id="34" w:name="_Toc45286676"/>
            <w:bookmarkStart w:id="35" w:name="_Toc51947943"/>
            <w:bookmarkStart w:id="36" w:name="_Toc51949035"/>
            <w:bookmarkStart w:id="37"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lastRenderedPageBreak/>
              <w:t>5.3.7</w:t>
            </w:r>
            <w:r w:rsidRPr="00035C59">
              <w:rPr>
                <w:rFonts w:ascii="Arial" w:eastAsia="Times New Roman" w:hAnsi="Arial"/>
                <w:sz w:val="24"/>
                <w:lang w:val="en-GB" w:eastAsia="en-GB"/>
              </w:rPr>
              <w:tab/>
              <w:t>Handling of the periodic registration update timer and mobile reachable timer</w:t>
            </w:r>
            <w:bookmarkEnd w:id="30"/>
            <w:bookmarkEnd w:id="31"/>
            <w:bookmarkEnd w:id="32"/>
            <w:bookmarkEnd w:id="33"/>
            <w:bookmarkEnd w:id="34"/>
            <w:bookmarkEnd w:id="35"/>
            <w:bookmarkEnd w:id="36"/>
            <w:bookmarkEnd w:id="37"/>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 xml:space="preserve">12 expires, the UE shall not initiate a periodic registration update </w:t>
            </w:r>
            <w:proofErr w:type="gramStart"/>
            <w:r w:rsidRPr="00035C59">
              <w:rPr>
                <w:rFonts w:ascii="Times New Roman" w:eastAsia="Times New Roman" w:hAnsi="Times New Roman"/>
                <w:lang w:val="en-GB" w:eastAsia="en-GB"/>
              </w:rPr>
              <w:t>procedure</w:t>
            </w:r>
            <w:r w:rsidRPr="00035C59">
              <w:rPr>
                <w:rFonts w:ascii="Times New Roman" w:eastAsia="Times New Roman" w:hAnsi="Times New Roman" w:hint="eastAsia"/>
                <w:lang w:val="en-GB" w:eastAsia="zh-CN"/>
              </w:rPr>
              <w:t>, but</w:t>
            </w:r>
            <w:proofErr w:type="gramEnd"/>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w:t>
      </w:r>
      <w:proofErr w:type="gramStart"/>
      <w:r w:rsidRPr="002C05E7">
        <w:rPr>
          <w:rFonts w:ascii="Times New Roman" w:hAnsi="Times New Roman"/>
          <w:b/>
          <w:lang w:val="en-GB" w:eastAsia="zh-CN"/>
        </w:rPr>
        <w:t>limited service</w:t>
      </w:r>
      <w:proofErr w:type="gramEnd"/>
      <w:r w:rsidRPr="002C05E7">
        <w:rPr>
          <w:rFonts w:ascii="Times New Roman" w:hAnsi="Times New Roman"/>
          <w:b/>
          <w:lang w:val="en-GB" w:eastAsia="zh-CN"/>
        </w:rPr>
        <w:t xml:space="preserv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2071"/>
        <w:gridCol w:w="1020"/>
        <w:gridCol w:w="6259"/>
      </w:tblGrid>
      <w:tr w:rsidR="006E5764" w:rsidRPr="00467409" w14:paraId="21575E8A" w14:textId="77777777" w:rsidTr="006E5764">
        <w:tc>
          <w:tcPr>
            <w:tcW w:w="2078"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103A8E">
        <w:tc>
          <w:tcPr>
            <w:tcW w:w="2078"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988"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6284"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 xml:space="preserve">We have the same understanding as the Rapporteur. Current specification already </w:t>
            </w:r>
            <w:proofErr w:type="gramStart"/>
            <w:r>
              <w:rPr>
                <w:rFonts w:asciiTheme="minorHAnsi" w:hAnsiTheme="minorHAnsi"/>
                <w:lang w:eastAsia="zh-CN"/>
              </w:rPr>
              <w:t>handle</w:t>
            </w:r>
            <w:proofErr w:type="gramEnd"/>
            <w:r>
              <w:rPr>
                <w:rFonts w:asciiTheme="minorHAnsi" w:hAnsiTheme="minorHAnsi"/>
                <w:lang w:eastAsia="zh-CN"/>
              </w:rPr>
              <w:t xml:space="preserve"> the case that is FFS and there is no need of a new mechanism specific for NCR.</w:t>
            </w:r>
          </w:p>
        </w:tc>
      </w:tr>
      <w:tr w:rsidR="008D7BE3" w:rsidRPr="00467409" w14:paraId="50A134E7" w14:textId="77777777" w:rsidTr="00103A8E">
        <w:tc>
          <w:tcPr>
            <w:tcW w:w="2078"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988"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6284"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w:t>
            </w:r>
            <w:proofErr w:type="gramStart"/>
            <w:r>
              <w:rPr>
                <w:rFonts w:asciiTheme="minorHAnsi" w:hAnsiTheme="minorHAnsi" w:hint="eastAsia"/>
                <w:lang w:eastAsia="zh-CN"/>
              </w:rPr>
              <w:t>limited service</w:t>
            </w:r>
            <w:proofErr w:type="gramEnd"/>
            <w:r>
              <w:rPr>
                <w:rFonts w:asciiTheme="minorHAnsi" w:hAnsiTheme="minorHAnsi" w:hint="eastAsia"/>
                <w:lang w:eastAsia="zh-CN"/>
              </w:rPr>
              <w:t xml:space="preserv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EE1029" w:rsidRPr="00467409" w14:paraId="28F45A69" w14:textId="77777777" w:rsidTr="00103A8E">
        <w:tc>
          <w:tcPr>
            <w:tcW w:w="2078" w:type="dxa"/>
          </w:tcPr>
          <w:p w14:paraId="5377516B" w14:textId="23CF6C2C"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988" w:type="dxa"/>
          </w:tcPr>
          <w:p w14:paraId="237B44FF" w14:textId="2AD2CEA3" w:rsidR="00EE1029" w:rsidRPr="00467409" w:rsidRDefault="00EE1029" w:rsidP="00EE1029">
            <w:pPr>
              <w:spacing w:after="0"/>
              <w:rPr>
                <w:rFonts w:asciiTheme="minorHAnsi" w:hAnsiTheme="minorHAnsi"/>
                <w:lang w:eastAsia="zh-CN"/>
              </w:rPr>
            </w:pPr>
            <w:r>
              <w:rPr>
                <w:rFonts w:asciiTheme="minorHAnsi" w:hAnsiTheme="minorHAnsi"/>
                <w:lang w:eastAsia="zh-CN"/>
              </w:rPr>
              <w:t>Comment</w:t>
            </w:r>
          </w:p>
        </w:tc>
        <w:tc>
          <w:tcPr>
            <w:tcW w:w="6284" w:type="dxa"/>
          </w:tcPr>
          <w:p w14:paraId="26D41DC2"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The definition of an acceptable cell is the following in 38.304: </w:t>
            </w:r>
          </w:p>
          <w:p w14:paraId="328673D1" w14:textId="77777777" w:rsidR="00EE1029" w:rsidRPr="00D66A93" w:rsidRDefault="00EE1029" w:rsidP="00EE1029">
            <w:pPr>
              <w:rPr>
                <w:rFonts w:ascii="Times New Roman" w:hAnsi="Times New Roman"/>
                <w:b/>
                <w:bCs/>
                <w:i/>
                <w:sz w:val="18"/>
              </w:rPr>
            </w:pPr>
            <w:r w:rsidRPr="00D66A93">
              <w:rPr>
                <w:rFonts w:ascii="Times New Roman" w:hAnsi="Times New Roman"/>
                <w:b/>
                <w:bCs/>
                <w:i/>
                <w:sz w:val="18"/>
              </w:rPr>
              <w:t>acceptable cell:</w:t>
            </w:r>
          </w:p>
          <w:p w14:paraId="6B15F8AF" w14:textId="77777777" w:rsidR="00EE1029" w:rsidRPr="00D66A93" w:rsidRDefault="00EE1029" w:rsidP="00EE1029">
            <w:pPr>
              <w:rPr>
                <w:rFonts w:ascii="Times New Roman" w:hAnsi="Times New Roman"/>
                <w:i/>
                <w:sz w:val="18"/>
              </w:rPr>
            </w:pPr>
            <w:r w:rsidRPr="00D66A93">
              <w:rPr>
                <w:rFonts w:ascii="Times New Roman" w:hAnsi="Times New Roman"/>
                <w:i/>
                <w:sz w:val="18"/>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4F230A9"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 xml:space="preserve">The cell is not barred, see clause </w:t>
            </w:r>
            <w:proofErr w:type="gramStart"/>
            <w:r w:rsidRPr="00D66A93">
              <w:rPr>
                <w:rFonts w:ascii="Times New Roman" w:hAnsi="Times New Roman"/>
                <w:i/>
                <w:sz w:val="18"/>
              </w:rPr>
              <w:t>5.3.1;</w:t>
            </w:r>
            <w:proofErr w:type="gramEnd"/>
          </w:p>
          <w:p w14:paraId="1A418A34"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selection criteria are fulfilled, see clause 5.2.3.2.</w:t>
            </w:r>
          </w:p>
          <w:p w14:paraId="5F5FB951"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For NCR-MT, none of these can be applicable as the NCR cannot make calls and there is no action to perform if emergency notification is signaled. </w:t>
            </w:r>
          </w:p>
          <w:p w14:paraId="76553CC0" w14:textId="77777777" w:rsidR="00EE1029" w:rsidRDefault="00EE1029" w:rsidP="00EE1029">
            <w:pPr>
              <w:spacing w:after="0"/>
              <w:rPr>
                <w:rFonts w:asciiTheme="minorHAnsi" w:hAnsiTheme="minorHAnsi"/>
                <w:lang w:eastAsia="zh-CN"/>
              </w:rPr>
            </w:pPr>
            <w:proofErr w:type="gramStart"/>
            <w:r>
              <w:rPr>
                <w:rFonts w:asciiTheme="minorHAnsi" w:hAnsiTheme="minorHAnsi"/>
                <w:lang w:eastAsia="zh-CN"/>
              </w:rPr>
              <w:t>Thus</w:t>
            </w:r>
            <w:proofErr w:type="gramEnd"/>
            <w:r>
              <w:rPr>
                <w:rFonts w:asciiTheme="minorHAnsi" w:hAnsiTheme="minorHAnsi"/>
                <w:lang w:eastAsia="zh-CN"/>
              </w:rPr>
              <w:t xml:space="preserve"> we believe that an NCR cannot camp on an Acceptable cell. </w:t>
            </w:r>
          </w:p>
          <w:p w14:paraId="3F089A45"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Furthermore, in RAN2#121 we made the following agreement: </w:t>
            </w:r>
          </w:p>
          <w:p w14:paraId="4813211B" w14:textId="77777777" w:rsidR="00EE1029" w:rsidRPr="00982A18" w:rsidRDefault="00EE1029" w:rsidP="00EE1029">
            <w:pPr>
              <w:pStyle w:val="ListParagraph"/>
              <w:numPr>
                <w:ilvl w:val="0"/>
                <w:numId w:val="23"/>
              </w:numPr>
              <w:spacing w:after="180" w:line="240" w:lineRule="auto"/>
              <w:rPr>
                <w:rFonts w:asciiTheme="minorBidi" w:hAnsiTheme="minorBidi" w:cstheme="minorBidi"/>
                <w:i/>
                <w:sz w:val="18"/>
              </w:rPr>
            </w:pPr>
            <w:r w:rsidRPr="00982A18">
              <w:rPr>
                <w:rFonts w:asciiTheme="minorBidi" w:hAnsiTheme="minorBidi" w:cstheme="minorBidi"/>
                <w:i/>
                <w:sz w:val="18"/>
              </w:rPr>
              <w:t>The NCR-FWD is switched OFF if the NCR-MT in RRC_INACTIVE state reselects a different cell than the last serving cell on which side control configuration was received</w:t>
            </w:r>
            <w:r w:rsidRPr="00982A18">
              <w:rPr>
                <w:rFonts w:asciiTheme="minorBidi" w:hAnsiTheme="minorBidi" w:cstheme="minorBidi"/>
                <w:i/>
                <w:sz w:val="18"/>
                <w:lang w:eastAsia="zh-CN"/>
              </w:rPr>
              <w:t>.</w:t>
            </w:r>
          </w:p>
          <w:p w14:paraId="20E9F30F" w14:textId="77777777" w:rsidR="00EE1029" w:rsidRPr="001A30B7" w:rsidRDefault="00EE1029" w:rsidP="00EE1029">
            <w:pPr>
              <w:spacing w:after="0"/>
              <w:rPr>
                <w:rFonts w:ascii="Times New Roman" w:hAnsi="Times New Roman"/>
                <w:b/>
                <w:lang w:val="en-GB" w:eastAsia="zh-CN"/>
              </w:rPr>
            </w:pPr>
            <w:r>
              <w:rPr>
                <w:rFonts w:asciiTheme="minorHAnsi" w:hAnsiTheme="minorHAnsi"/>
                <w:lang w:eastAsia="zh-CN"/>
              </w:rPr>
              <w:t>To make this complete, we believe that we can make it clear that if no suitable cell is found, the NCR-</w:t>
            </w:r>
            <w:proofErr w:type="spellStart"/>
            <w:r>
              <w:rPr>
                <w:rFonts w:asciiTheme="minorHAnsi" w:hAnsiTheme="minorHAnsi"/>
                <w:lang w:eastAsia="zh-CN"/>
              </w:rPr>
              <w:t>Fwd</w:t>
            </w:r>
            <w:proofErr w:type="spellEnd"/>
            <w:r>
              <w:rPr>
                <w:rFonts w:asciiTheme="minorHAnsi" w:hAnsiTheme="minorHAnsi"/>
                <w:lang w:eastAsia="zh-CN"/>
              </w:rPr>
              <w:t xml:space="preserve"> is turned OFF. The agreements from this can be: </w:t>
            </w:r>
            <w:r>
              <w:rPr>
                <w:rFonts w:ascii="Times New Roman" w:hAnsi="Times New Roman"/>
                <w:b/>
                <w:lang w:val="en-GB" w:eastAsia="zh-CN"/>
              </w:rPr>
              <w:t xml:space="preserve"> </w:t>
            </w:r>
          </w:p>
          <w:p w14:paraId="4A1E4FA7" w14:textId="77777777" w:rsidR="00EE1029" w:rsidRDefault="00EE1029" w:rsidP="00EE1029">
            <w:pPr>
              <w:spacing w:after="0"/>
              <w:rPr>
                <w:rFonts w:asciiTheme="minorHAnsi" w:hAnsiTheme="minorHAnsi" w:cstheme="minorHAnsi"/>
                <w:b/>
              </w:rPr>
            </w:pPr>
            <w:r w:rsidRPr="002A2A0F">
              <w:rPr>
                <w:rFonts w:asciiTheme="minorHAnsi" w:hAnsiTheme="minorHAnsi" w:cstheme="minorHAnsi"/>
                <w:b/>
              </w:rPr>
              <w:t>Proposal</w:t>
            </w:r>
            <w:r>
              <w:rPr>
                <w:rFonts w:asciiTheme="minorHAnsi" w:hAnsiTheme="minorHAnsi" w:cstheme="minorHAnsi"/>
                <w:b/>
              </w:rPr>
              <w:t xml:space="preserve"> 1</w:t>
            </w:r>
            <w:r w:rsidRPr="002A2A0F">
              <w:rPr>
                <w:rFonts w:asciiTheme="minorHAnsi" w:hAnsiTheme="minorHAnsi" w:cstheme="minorHAnsi"/>
                <w:b/>
              </w:rPr>
              <w:t>: If NCR-MT in RRC</w:t>
            </w:r>
            <w:r>
              <w:rPr>
                <w:rFonts w:asciiTheme="minorHAnsi" w:hAnsiTheme="minorHAnsi" w:cstheme="minorHAnsi"/>
                <w:b/>
              </w:rPr>
              <w:t xml:space="preserve"> idle or</w:t>
            </w:r>
            <w:r w:rsidRPr="002A2A0F">
              <w:rPr>
                <w:rFonts w:asciiTheme="minorHAnsi" w:hAnsiTheme="minorHAnsi" w:cstheme="minorHAnsi"/>
                <w:b/>
              </w:rPr>
              <w:t xml:space="preserve"> inactive detects no suitable cell, the NCR-MT recovers using legacy NAS recovery mechanisms. </w:t>
            </w:r>
            <w:r>
              <w:rPr>
                <w:rFonts w:asciiTheme="minorHAnsi" w:hAnsiTheme="minorHAnsi" w:cstheme="minorHAnsi"/>
                <w:b/>
              </w:rPr>
              <w:t xml:space="preserve">NCR-MT does not camp on an </w:t>
            </w:r>
            <w:r w:rsidRPr="002A2A0F">
              <w:rPr>
                <w:rFonts w:asciiTheme="minorHAnsi" w:hAnsiTheme="minorHAnsi" w:cstheme="minorHAnsi"/>
                <w:b/>
              </w:rPr>
              <w:t xml:space="preserve">Acceptable cell. </w:t>
            </w:r>
          </w:p>
          <w:p w14:paraId="4B12BD48" w14:textId="605A35D4" w:rsidR="00EE1029" w:rsidRPr="00467409" w:rsidRDefault="00EE1029" w:rsidP="00EE1029">
            <w:pPr>
              <w:spacing w:after="0"/>
              <w:rPr>
                <w:rFonts w:asciiTheme="minorHAnsi" w:hAnsiTheme="minorHAnsi"/>
                <w:lang w:eastAsia="zh-CN"/>
              </w:rPr>
            </w:pPr>
            <w:r w:rsidRPr="002A2A0F">
              <w:rPr>
                <w:rFonts w:asciiTheme="minorHAnsi" w:hAnsiTheme="minorHAnsi" w:cstheme="minorHAnsi"/>
                <w:b/>
              </w:rPr>
              <w:t>Proposal</w:t>
            </w:r>
            <w:r>
              <w:rPr>
                <w:rFonts w:asciiTheme="minorHAnsi" w:hAnsiTheme="minorHAnsi" w:cstheme="minorHAnsi"/>
                <w:b/>
              </w:rPr>
              <w:t xml:space="preserve"> 2</w:t>
            </w:r>
            <w:r w:rsidRPr="002A2A0F">
              <w:rPr>
                <w:rFonts w:asciiTheme="minorHAnsi" w:hAnsiTheme="minorHAnsi" w:cstheme="minorHAnsi"/>
                <w:b/>
              </w:rPr>
              <w:t xml:space="preserve">: </w:t>
            </w:r>
            <w:r>
              <w:rPr>
                <w:rFonts w:asciiTheme="minorHAnsi" w:hAnsiTheme="minorHAnsi" w:cstheme="minorHAnsi"/>
                <w:b/>
              </w:rPr>
              <w:t>The NCR-</w:t>
            </w:r>
            <w:proofErr w:type="spellStart"/>
            <w:r>
              <w:rPr>
                <w:rFonts w:asciiTheme="minorHAnsi" w:hAnsiTheme="minorHAnsi" w:cstheme="minorHAnsi"/>
                <w:b/>
              </w:rPr>
              <w:t>Fwd</w:t>
            </w:r>
            <w:proofErr w:type="spellEnd"/>
            <w:r>
              <w:rPr>
                <w:rFonts w:asciiTheme="minorHAnsi" w:hAnsiTheme="minorHAnsi" w:cstheme="minorHAnsi"/>
                <w:b/>
              </w:rPr>
              <w:t xml:space="preserve"> is switched OFF if the NCR-MT in RRC_INACTIVE detects no suitable cell</w:t>
            </w:r>
            <w:r w:rsidRPr="002A2A0F">
              <w:rPr>
                <w:rFonts w:asciiTheme="minorHAnsi" w:hAnsiTheme="minorHAnsi" w:cstheme="minorHAnsi"/>
                <w:b/>
              </w:rPr>
              <w:t>.</w:t>
            </w:r>
          </w:p>
        </w:tc>
      </w:tr>
      <w:tr w:rsidR="00EE1029" w:rsidRPr="00467409" w14:paraId="7F81469A" w14:textId="77777777" w:rsidTr="00103A8E">
        <w:tc>
          <w:tcPr>
            <w:tcW w:w="2078" w:type="dxa"/>
          </w:tcPr>
          <w:p w14:paraId="680B7EF8" w14:textId="5D47DABA" w:rsidR="00EE1029" w:rsidRPr="00A01D01" w:rsidRDefault="00805342" w:rsidP="00EE1029">
            <w:pPr>
              <w:spacing w:after="0"/>
              <w:rPr>
                <w:rFonts w:asciiTheme="minorHAnsi" w:hAnsiTheme="minorHAnsi" w:cstheme="minorHAnsi"/>
                <w:lang w:eastAsia="zh-CN"/>
              </w:rPr>
            </w:pPr>
            <w:r w:rsidRPr="00A01D01">
              <w:rPr>
                <w:rFonts w:asciiTheme="minorHAnsi" w:hAnsiTheme="minorHAnsi" w:cstheme="minorHAnsi"/>
                <w:lang w:eastAsia="zh-CN"/>
              </w:rPr>
              <w:lastRenderedPageBreak/>
              <w:t>Nokia</w:t>
            </w:r>
          </w:p>
        </w:tc>
        <w:tc>
          <w:tcPr>
            <w:tcW w:w="988" w:type="dxa"/>
          </w:tcPr>
          <w:p w14:paraId="1C12E968" w14:textId="7C50FDB7" w:rsidR="00EE1029" w:rsidRPr="00A01D01" w:rsidRDefault="00A01D01" w:rsidP="00EE1029">
            <w:pPr>
              <w:spacing w:after="0"/>
              <w:rPr>
                <w:rFonts w:asciiTheme="minorHAnsi" w:hAnsiTheme="minorHAnsi" w:cstheme="minorHAnsi"/>
                <w:lang w:eastAsia="zh-CN"/>
              </w:rPr>
            </w:pPr>
            <w:r w:rsidRPr="00A01D01">
              <w:rPr>
                <w:rFonts w:asciiTheme="minorHAnsi" w:hAnsiTheme="minorHAnsi" w:cstheme="minorHAnsi"/>
                <w:lang w:eastAsia="zh-CN"/>
              </w:rPr>
              <w:t>Yes</w:t>
            </w:r>
          </w:p>
        </w:tc>
        <w:tc>
          <w:tcPr>
            <w:tcW w:w="6284" w:type="dxa"/>
          </w:tcPr>
          <w:p w14:paraId="220A2EA7" w14:textId="1189AA3C" w:rsidR="00F91022" w:rsidRPr="00A01D01" w:rsidRDefault="00805342" w:rsidP="00FD5E4B">
            <w:pPr>
              <w:spacing w:after="0"/>
              <w:rPr>
                <w:rFonts w:asciiTheme="minorHAnsi" w:hAnsiTheme="minorHAnsi" w:cstheme="minorHAnsi"/>
              </w:rPr>
            </w:pPr>
            <w:r w:rsidRPr="00A01D01">
              <w:rPr>
                <w:rFonts w:asciiTheme="minorHAnsi" w:hAnsiTheme="minorHAnsi" w:cstheme="minorHAnsi"/>
                <w:lang w:eastAsia="zh-CN"/>
              </w:rPr>
              <w:t xml:space="preserve">Regarding Samsung’s comment, </w:t>
            </w:r>
            <w:r w:rsidR="00FD5E4B" w:rsidRPr="00A01D01">
              <w:rPr>
                <w:rFonts w:asciiTheme="minorHAnsi" w:hAnsiTheme="minorHAnsi" w:cstheme="minorHAnsi"/>
              </w:rPr>
              <w:t>we</w:t>
            </w:r>
            <w:r w:rsidR="00FD5E4B" w:rsidRPr="00A01D01">
              <w:rPr>
                <w:rFonts w:asciiTheme="minorHAnsi" w:hAnsiTheme="minorHAnsi" w:cstheme="minorHAnsi"/>
              </w:rPr>
              <w:t xml:space="preserve"> agree that emergency calls/alerts do not seem very applicable to NCR-MT; however, </w:t>
            </w:r>
            <w:r w:rsidRPr="00A01D01">
              <w:rPr>
                <w:rFonts w:asciiTheme="minorHAnsi" w:hAnsiTheme="minorHAnsi" w:cstheme="minorHAnsi"/>
                <w:lang w:eastAsia="zh-CN"/>
              </w:rPr>
              <w:t>we think</w:t>
            </w:r>
            <w:r w:rsidR="009F2582" w:rsidRPr="00A01D01">
              <w:rPr>
                <w:rFonts w:asciiTheme="minorHAnsi" w:hAnsiTheme="minorHAnsi" w:cstheme="minorHAnsi"/>
                <w:lang w:eastAsia="zh-CN"/>
              </w:rPr>
              <w:t xml:space="preserve"> the term</w:t>
            </w:r>
            <w:r w:rsidRPr="00A01D01">
              <w:rPr>
                <w:rFonts w:asciiTheme="minorHAnsi" w:hAnsiTheme="minorHAnsi" w:cstheme="minorHAnsi"/>
                <w:lang w:eastAsia="zh-CN"/>
              </w:rPr>
              <w:t xml:space="preserve"> </w:t>
            </w:r>
            <w:r w:rsidR="009F2582" w:rsidRPr="00A01D01">
              <w:rPr>
                <w:rFonts w:asciiTheme="minorHAnsi" w:hAnsiTheme="minorHAnsi" w:cstheme="minorHAnsi"/>
                <w:i/>
                <w:iCs/>
                <w:lang w:eastAsia="zh-CN"/>
              </w:rPr>
              <w:t>“l</w:t>
            </w:r>
            <w:r w:rsidRPr="00A01D01">
              <w:rPr>
                <w:rFonts w:asciiTheme="minorHAnsi" w:hAnsiTheme="minorHAnsi" w:cstheme="minorHAnsi"/>
                <w:i/>
                <w:iCs/>
                <w:lang w:eastAsia="zh-CN"/>
              </w:rPr>
              <w:t>imited service</w:t>
            </w:r>
            <w:r w:rsidR="009F2582" w:rsidRPr="00A01D01">
              <w:rPr>
                <w:rFonts w:asciiTheme="minorHAnsi" w:hAnsiTheme="minorHAnsi" w:cstheme="minorHAnsi"/>
                <w:i/>
                <w:iCs/>
                <w:lang w:eastAsia="zh-CN"/>
              </w:rPr>
              <w:t>”</w:t>
            </w:r>
            <w:r w:rsidRPr="00A01D01">
              <w:rPr>
                <w:rFonts w:asciiTheme="minorHAnsi" w:hAnsiTheme="minorHAnsi" w:cstheme="minorHAnsi"/>
                <w:lang w:eastAsia="zh-CN"/>
              </w:rPr>
              <w:t xml:space="preserve"> in</w:t>
            </w:r>
            <w:r w:rsidR="009F2582" w:rsidRPr="00A01D01">
              <w:rPr>
                <w:rFonts w:asciiTheme="minorHAnsi" w:hAnsiTheme="minorHAnsi" w:cstheme="minorHAnsi"/>
                <w:lang w:eastAsia="zh-CN"/>
              </w:rPr>
              <w:t xml:space="preserve"> the </w:t>
            </w:r>
            <w:r w:rsidR="009F2582" w:rsidRPr="00A01D01">
              <w:rPr>
                <w:rFonts w:asciiTheme="minorHAnsi" w:hAnsiTheme="minorHAnsi" w:cstheme="minorHAnsi"/>
                <w:i/>
                <w:iCs/>
                <w:lang w:eastAsia="zh-CN"/>
              </w:rPr>
              <w:t>acceptable ce</w:t>
            </w:r>
            <w:r w:rsidR="00F91022" w:rsidRPr="00A01D01">
              <w:rPr>
                <w:rFonts w:asciiTheme="minorHAnsi" w:hAnsiTheme="minorHAnsi" w:cstheme="minorHAnsi"/>
                <w:i/>
                <w:iCs/>
                <w:lang w:eastAsia="zh-CN"/>
              </w:rPr>
              <w:t>l</w:t>
            </w:r>
            <w:r w:rsidR="009F2582" w:rsidRPr="00A01D01">
              <w:rPr>
                <w:rFonts w:asciiTheme="minorHAnsi" w:hAnsiTheme="minorHAnsi" w:cstheme="minorHAnsi"/>
                <w:i/>
                <w:iCs/>
                <w:lang w:eastAsia="zh-CN"/>
              </w:rPr>
              <w:t>l</w:t>
            </w:r>
            <w:r w:rsidRPr="00A01D01">
              <w:rPr>
                <w:rFonts w:asciiTheme="minorHAnsi" w:hAnsiTheme="minorHAnsi" w:cstheme="minorHAnsi"/>
                <w:lang w:eastAsia="zh-CN"/>
              </w:rPr>
              <w:t xml:space="preserve"> </w:t>
            </w:r>
            <w:r w:rsidR="009F2582" w:rsidRPr="00A01D01">
              <w:rPr>
                <w:rFonts w:asciiTheme="minorHAnsi" w:hAnsiTheme="minorHAnsi" w:cstheme="minorHAnsi"/>
                <w:lang w:eastAsia="zh-CN"/>
              </w:rPr>
              <w:t>definition f</w:t>
            </w:r>
            <w:r w:rsidR="00F91022" w:rsidRPr="00A01D01">
              <w:rPr>
                <w:rFonts w:asciiTheme="minorHAnsi" w:hAnsiTheme="minorHAnsi" w:cstheme="minorHAnsi"/>
                <w:lang w:eastAsia="zh-CN"/>
              </w:rPr>
              <w:t>r</w:t>
            </w:r>
            <w:r w:rsidR="009F2582" w:rsidRPr="00A01D01">
              <w:rPr>
                <w:rFonts w:asciiTheme="minorHAnsi" w:hAnsiTheme="minorHAnsi" w:cstheme="minorHAnsi"/>
                <w:lang w:eastAsia="zh-CN"/>
              </w:rPr>
              <w:t xml:space="preserve">om </w:t>
            </w:r>
            <w:r w:rsidRPr="00A01D01">
              <w:rPr>
                <w:rFonts w:asciiTheme="minorHAnsi" w:hAnsiTheme="minorHAnsi" w:cstheme="minorHAnsi"/>
                <w:lang w:eastAsia="zh-CN"/>
              </w:rPr>
              <w:t xml:space="preserve">38.304 is perhaps </w:t>
            </w:r>
            <w:r w:rsidR="009F2582" w:rsidRPr="00A01D01">
              <w:rPr>
                <w:rFonts w:asciiTheme="minorHAnsi" w:hAnsiTheme="minorHAnsi" w:cstheme="minorHAnsi"/>
                <w:lang w:eastAsia="zh-CN"/>
              </w:rPr>
              <w:t xml:space="preserve">ambiguous or not being used consistently with the term </w:t>
            </w:r>
            <w:r w:rsidR="009F2582" w:rsidRPr="00A01D01">
              <w:rPr>
                <w:rFonts w:asciiTheme="minorHAnsi" w:hAnsiTheme="minorHAnsi" w:cstheme="minorHAnsi"/>
                <w:i/>
                <w:iCs/>
                <w:lang w:eastAsia="zh-CN"/>
              </w:rPr>
              <w:t>“limited service”</w:t>
            </w:r>
            <w:r w:rsidR="009F2582" w:rsidRPr="00A01D01">
              <w:rPr>
                <w:rFonts w:asciiTheme="minorHAnsi" w:hAnsiTheme="minorHAnsi" w:cstheme="minorHAnsi"/>
                <w:lang w:eastAsia="zh-CN"/>
              </w:rPr>
              <w:t xml:space="preserve"> from the CN specifications. The </w:t>
            </w:r>
            <w:r w:rsidR="00FD5E4B" w:rsidRPr="00A01D01">
              <w:rPr>
                <w:rFonts w:asciiTheme="minorHAnsi" w:hAnsiTheme="minorHAnsi" w:cstheme="minorHAnsi"/>
                <w:lang w:eastAsia="zh-CN"/>
              </w:rPr>
              <w:t>procedures</w:t>
            </w:r>
            <w:r w:rsidR="009F2582" w:rsidRPr="00A01D01">
              <w:rPr>
                <w:rFonts w:asciiTheme="minorHAnsi" w:hAnsiTheme="minorHAnsi" w:cstheme="minorHAnsi"/>
                <w:lang w:eastAsia="zh-CN"/>
              </w:rPr>
              <w:t xml:space="preserve"> provided from </w:t>
            </w:r>
            <w:r w:rsidR="00FD5E4B" w:rsidRPr="00A01D01">
              <w:rPr>
                <w:rFonts w:asciiTheme="minorHAnsi" w:hAnsiTheme="minorHAnsi" w:cstheme="minorHAnsi"/>
                <w:lang w:eastAsia="zh-CN"/>
              </w:rPr>
              <w:t>24.501</w:t>
            </w:r>
            <w:r w:rsidR="009F2582" w:rsidRPr="00A01D01">
              <w:rPr>
                <w:rFonts w:asciiTheme="minorHAnsi" w:hAnsiTheme="minorHAnsi" w:cstheme="minorHAnsi"/>
                <w:lang w:eastAsia="zh-CN"/>
              </w:rPr>
              <w:t xml:space="preserve"> above only state that the UE </w:t>
            </w:r>
            <w:r w:rsidR="009F2582" w:rsidRPr="00A01D01">
              <w:rPr>
                <w:rFonts w:asciiTheme="minorHAnsi" w:hAnsiTheme="minorHAnsi" w:cstheme="minorHAnsi"/>
                <w:i/>
                <w:iCs/>
                <w:lang w:eastAsia="zh-CN"/>
              </w:rPr>
              <w:t>may</w:t>
            </w:r>
            <w:r w:rsidR="009F2582" w:rsidRPr="00A01D01">
              <w:rPr>
                <w:rFonts w:asciiTheme="minorHAnsi" w:hAnsiTheme="minorHAnsi" w:cstheme="minorHAnsi"/>
              </w:rPr>
              <w:t xml:space="preserve"> </w:t>
            </w:r>
            <w:r w:rsidR="00F91022" w:rsidRPr="00A01D01">
              <w:rPr>
                <w:rFonts w:asciiTheme="minorHAnsi" w:hAnsiTheme="minorHAnsi" w:cstheme="minorHAnsi"/>
              </w:rPr>
              <w:t xml:space="preserve">initiate registration for emergency </w:t>
            </w:r>
            <w:r w:rsidR="00FD5E4B" w:rsidRPr="00A01D01">
              <w:rPr>
                <w:rFonts w:asciiTheme="minorHAnsi" w:hAnsiTheme="minorHAnsi" w:cstheme="minorHAnsi"/>
              </w:rPr>
              <w:t xml:space="preserve">services. </w:t>
            </w:r>
            <w:r w:rsidR="00A01D01">
              <w:rPr>
                <w:rFonts w:asciiTheme="minorHAnsi" w:hAnsiTheme="minorHAnsi" w:cstheme="minorHAnsi"/>
              </w:rPr>
              <w:t>Hence, b</w:t>
            </w:r>
            <w:r w:rsidR="00FD5E4B" w:rsidRPr="00A01D01">
              <w:rPr>
                <w:rFonts w:asciiTheme="minorHAnsi" w:hAnsiTheme="minorHAnsi" w:cstheme="minorHAnsi"/>
              </w:rPr>
              <w:t xml:space="preserve">ased on the procedures in 24.501, we think the NCR-MT would be able to camp on an acceptable without issue: i.e., </w:t>
            </w:r>
            <w:r w:rsidR="00FD5E4B" w:rsidRPr="00A01D01">
              <w:rPr>
                <w:rFonts w:asciiTheme="minorHAnsi" w:hAnsiTheme="minorHAnsi" w:cstheme="minorHAnsi"/>
                <w:i/>
                <w:iCs/>
              </w:rPr>
              <w:t>if the NCR-MT is 5GMM-REGISTERED, it shall perform cell selection/reselection</w:t>
            </w:r>
            <w:r w:rsidR="00FD5E4B" w:rsidRPr="00A01D01">
              <w:rPr>
                <w:rFonts w:asciiTheme="minorHAnsi" w:hAnsiTheme="minorHAnsi" w:cstheme="minorHAnsi"/>
              </w:rPr>
              <w:t xml:space="preserve">; and </w:t>
            </w:r>
            <w:r w:rsidR="00FD5E4B" w:rsidRPr="00A01D01">
              <w:rPr>
                <w:rFonts w:asciiTheme="minorHAnsi" w:hAnsiTheme="minorHAnsi" w:cstheme="minorHAnsi"/>
                <w:i/>
                <w:iCs/>
              </w:rPr>
              <w:t xml:space="preserve">if the NCR-MT is 5GMM-DEREGISTERED, it </w:t>
            </w:r>
            <w:r w:rsidR="00FD5E4B" w:rsidRPr="00A01D01">
              <w:rPr>
                <w:rFonts w:asciiTheme="minorHAnsi" w:hAnsiTheme="minorHAnsi" w:cstheme="minorHAnsi"/>
                <w:i/>
                <w:iCs/>
              </w:rPr>
              <w:t>shall initiate an initial registration procedure when entering a cell which provides normal service</w:t>
            </w:r>
            <w:r w:rsidR="00F91022" w:rsidRPr="00A01D01">
              <w:rPr>
                <w:rFonts w:asciiTheme="minorHAnsi" w:hAnsiTheme="minorHAnsi" w:cstheme="minorHAnsi"/>
              </w:rPr>
              <w:t>.</w:t>
            </w:r>
            <w:r w:rsidR="00A01D01">
              <w:rPr>
                <w:rFonts w:asciiTheme="minorHAnsi" w:hAnsiTheme="minorHAnsi" w:cstheme="minorHAnsi"/>
              </w:rPr>
              <w:t xml:space="preserve"> Registration for emergency services is optional.</w:t>
            </w:r>
          </w:p>
          <w:p w14:paraId="21EF6643" w14:textId="77777777" w:rsidR="00A01D01" w:rsidRPr="00A01D01" w:rsidRDefault="00A01D01" w:rsidP="00FD5E4B">
            <w:pPr>
              <w:spacing w:after="0"/>
              <w:rPr>
                <w:rFonts w:asciiTheme="minorHAnsi" w:hAnsiTheme="minorHAnsi" w:cstheme="minorHAnsi"/>
              </w:rPr>
            </w:pPr>
          </w:p>
          <w:p w14:paraId="1C90F12F" w14:textId="2F417723" w:rsidR="00A01D01" w:rsidRPr="00A01D01" w:rsidRDefault="00A01D01" w:rsidP="00FD5E4B">
            <w:pPr>
              <w:spacing w:after="0"/>
              <w:rPr>
                <w:rFonts w:asciiTheme="minorHAnsi" w:hAnsiTheme="minorHAnsi" w:cstheme="minorHAnsi"/>
                <w:lang w:eastAsia="zh-CN"/>
              </w:rPr>
            </w:pPr>
            <w:r w:rsidRPr="00A01D01">
              <w:rPr>
                <w:rFonts w:asciiTheme="minorHAnsi" w:hAnsiTheme="minorHAnsi" w:cstheme="minorHAnsi"/>
              </w:rPr>
              <w:t>There is probably no need to specify that the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is OFF in the case where it camps on an acceptable cell, since this would only happen </w:t>
            </w:r>
            <w:r w:rsidR="003F7844">
              <w:rPr>
                <w:rFonts w:asciiTheme="minorHAnsi" w:hAnsiTheme="minorHAnsi" w:cstheme="minorHAnsi"/>
              </w:rPr>
              <w:t xml:space="preserve">if </w:t>
            </w:r>
            <w:r w:rsidRPr="00A01D01">
              <w:rPr>
                <w:rFonts w:asciiTheme="minorHAnsi" w:hAnsiTheme="minorHAnsi" w:cstheme="minorHAnsi"/>
              </w:rPr>
              <w:t>no suitable cell</w:t>
            </w:r>
            <w:r w:rsidR="003F7844">
              <w:rPr>
                <w:rFonts w:asciiTheme="minorHAnsi" w:hAnsiTheme="minorHAnsi" w:cstheme="minorHAnsi"/>
              </w:rPr>
              <w:t xml:space="preserve"> </w:t>
            </w:r>
            <w:proofErr w:type="gramStart"/>
            <w:r w:rsidR="003F7844">
              <w:rPr>
                <w:rFonts w:asciiTheme="minorHAnsi" w:hAnsiTheme="minorHAnsi" w:cstheme="minorHAnsi"/>
              </w:rPr>
              <w:t>is</w:t>
            </w:r>
            <w:proofErr w:type="gramEnd"/>
            <w:r w:rsidRPr="00A01D01">
              <w:rPr>
                <w:rFonts w:asciiTheme="minorHAnsi" w:hAnsiTheme="minorHAnsi" w:cstheme="minorHAnsi"/>
              </w:rPr>
              <w:t xml:space="preserve"> found during 1) cell reselection, 2) integration/startup (i.e. before acquiring SCI), or 3) RLF. In </w:t>
            </w:r>
            <w:proofErr w:type="gramStart"/>
            <w:r w:rsidRPr="00A01D01">
              <w:rPr>
                <w:rFonts w:asciiTheme="minorHAnsi" w:hAnsiTheme="minorHAnsi" w:cstheme="minorHAnsi"/>
              </w:rPr>
              <w:t>all of</w:t>
            </w:r>
            <w:proofErr w:type="gramEnd"/>
            <w:r w:rsidRPr="00A01D01">
              <w:rPr>
                <w:rFonts w:asciiTheme="minorHAnsi" w:hAnsiTheme="minorHAnsi" w:cstheme="minorHAnsi"/>
              </w:rPr>
              <w:t xml:space="preserve"> th</w:t>
            </w:r>
            <w:r w:rsidR="003F7844">
              <w:rPr>
                <w:rFonts w:asciiTheme="minorHAnsi" w:hAnsiTheme="minorHAnsi" w:cstheme="minorHAnsi"/>
              </w:rPr>
              <w:t>o</w:t>
            </w:r>
            <w:r w:rsidRPr="00A01D01">
              <w:rPr>
                <w:rFonts w:asciiTheme="minorHAnsi" w:hAnsiTheme="minorHAnsi" w:cstheme="minorHAnsi"/>
              </w:rPr>
              <w:t>se cases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w:t>
            </w:r>
            <w:r w:rsidR="003F7844">
              <w:rPr>
                <w:rFonts w:asciiTheme="minorHAnsi" w:hAnsiTheme="minorHAnsi" w:cstheme="minorHAnsi"/>
              </w:rPr>
              <w:t>would already be</w:t>
            </w:r>
            <w:r w:rsidRPr="00A01D01">
              <w:rPr>
                <w:rFonts w:asciiTheme="minorHAnsi" w:hAnsiTheme="minorHAnsi" w:cstheme="minorHAnsi"/>
              </w:rPr>
              <w:t xml:space="preserve"> OFF. </w:t>
            </w:r>
          </w:p>
        </w:tc>
      </w:tr>
      <w:tr w:rsidR="00EE1029" w:rsidRPr="00467409" w14:paraId="37514E0C" w14:textId="77777777" w:rsidTr="00103A8E">
        <w:tc>
          <w:tcPr>
            <w:tcW w:w="2078" w:type="dxa"/>
          </w:tcPr>
          <w:p w14:paraId="78F13174" w14:textId="77777777" w:rsidR="00EE1029" w:rsidRPr="00467409" w:rsidRDefault="00EE1029" w:rsidP="00EE1029">
            <w:pPr>
              <w:spacing w:after="0"/>
              <w:rPr>
                <w:lang w:eastAsia="zh-CN"/>
              </w:rPr>
            </w:pPr>
          </w:p>
        </w:tc>
        <w:tc>
          <w:tcPr>
            <w:tcW w:w="988" w:type="dxa"/>
          </w:tcPr>
          <w:p w14:paraId="580332B7" w14:textId="77777777" w:rsidR="00EE1029" w:rsidRPr="00467409" w:rsidRDefault="00EE1029" w:rsidP="00EE1029">
            <w:pPr>
              <w:spacing w:after="0"/>
              <w:rPr>
                <w:lang w:eastAsia="zh-CN"/>
              </w:rPr>
            </w:pPr>
          </w:p>
        </w:tc>
        <w:tc>
          <w:tcPr>
            <w:tcW w:w="6284" w:type="dxa"/>
          </w:tcPr>
          <w:p w14:paraId="0DBD6ED3" w14:textId="77777777" w:rsidR="00EE1029" w:rsidRPr="00467409" w:rsidRDefault="00EE1029" w:rsidP="00EE1029">
            <w:pPr>
              <w:spacing w:after="0"/>
              <w:rPr>
                <w:lang w:eastAsia="zh-CN"/>
              </w:rPr>
            </w:pPr>
          </w:p>
        </w:tc>
      </w:tr>
    </w:tbl>
    <w:p w14:paraId="46A9E09D" w14:textId="2466A6F7" w:rsidR="006E5764" w:rsidRDefault="006E5764" w:rsidP="006F4D7E">
      <w:pPr>
        <w:rPr>
          <w:lang w:val="en-GB" w:eastAsia="zh-CN"/>
        </w:rPr>
      </w:pPr>
    </w:p>
    <w:p w14:paraId="6E34444C" w14:textId="4F012AF5" w:rsidR="006E5764" w:rsidRDefault="006E5764" w:rsidP="00E6495B">
      <w:pPr>
        <w:pStyle w:val="Heading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xml:space="preserve">, </w:t>
      </w:r>
      <w:proofErr w:type="gramStart"/>
      <w:r w:rsidR="00FA2FEF">
        <w:rPr>
          <w:rFonts w:ascii="Times New Roman" w:hAnsi="Times New Roman"/>
          <w:lang w:val="en-GB" w:eastAsia="zh-CN"/>
        </w:rPr>
        <w:t>e.g.</w:t>
      </w:r>
      <w:proofErr w:type="gramEnd"/>
      <w:r w:rsidR="00FA2FEF">
        <w:rPr>
          <w:rFonts w:ascii="Times New Roman" w:hAnsi="Times New Roman"/>
          <w:lang w:val="en-GB" w:eastAsia="zh-CN"/>
        </w:rPr>
        <w:t xml:space="preserve">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 xml:space="preserve">Based on the online discussion in RAN2#121 meeting, company views are </w:t>
      </w:r>
      <w:proofErr w:type="gramStart"/>
      <w:r>
        <w:rPr>
          <w:rFonts w:ascii="Times New Roman" w:hAnsi="Times New Roman"/>
          <w:lang w:val="en-GB" w:eastAsia="zh-CN"/>
        </w:rPr>
        <w:t>divergent</w:t>
      </w:r>
      <w:proofErr w:type="gramEnd"/>
      <w:r>
        <w:rPr>
          <w:rFonts w:ascii="Times New Roman" w:hAnsi="Times New Roman"/>
          <w:lang w:val="en-GB" w:eastAsia="zh-CN"/>
        </w:rPr>
        <w:t xml:space="preserve">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then after the NCR-MT is released to RRC_IDLE, it is up to the NCR-MT to initiate RRC connection procedure, this can be done via NCR-MT’s OAM, or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 xml:space="preserve">In RAN2, we need to focus on our specification impact, so the question is whether to introduce explicit “wake-up timer” field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and there are two options on the table:</w:t>
      </w:r>
    </w:p>
    <w:p w14:paraId="26A18D75" w14:textId="35E12F6C" w:rsidR="006E5764" w:rsidRPr="007D68C2" w:rsidRDefault="00E12EBF" w:rsidP="00E12EBF">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w:t>
      </w:r>
      <w:proofErr w:type="gramStart"/>
      <w:r w:rsidRPr="007D68C2">
        <w:rPr>
          <w:rFonts w:ascii="Times New Roman" w:eastAsiaTheme="minorEastAsia" w:hAnsi="Times New Roman"/>
          <w:sz w:val="21"/>
          <w:lang w:val="en-GB" w:eastAsia="zh-CN"/>
        </w:rPr>
        <w:t>message;</w:t>
      </w:r>
      <w:proofErr w:type="gramEnd"/>
    </w:p>
    <w:p w14:paraId="43BD3ADC" w14:textId="6A804F02" w:rsidR="006E5764" w:rsidRPr="00FA2FEF" w:rsidRDefault="00E12EBF" w:rsidP="006F4D7E">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 xml:space="preserve">o not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 xml:space="preserve">The network may want to have different value for the </w:t>
            </w:r>
            <w:proofErr w:type="gramStart"/>
            <w:r>
              <w:rPr>
                <w:rFonts w:asciiTheme="minorHAnsi" w:hAnsiTheme="minorHAnsi"/>
                <w:lang w:eastAsia="zh-CN"/>
              </w:rPr>
              <w:t>wake up</w:t>
            </w:r>
            <w:proofErr w:type="gramEnd"/>
            <w:r>
              <w:rPr>
                <w:rFonts w:asciiTheme="minorHAnsi" w:hAnsiTheme="minorHAnsi"/>
                <w:lang w:eastAsia="zh-CN"/>
              </w:rPr>
              <w:t xml:space="preserve"> timer based on the situation on when the NCR is sent to IDLE. The solution 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lastRenderedPageBreak/>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lastRenderedPageBreak/>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Considering OAM can solve this issue, hence no need to introduce additional specification work considering the limited time left.</w:t>
            </w:r>
          </w:p>
        </w:tc>
      </w:tr>
      <w:tr w:rsidR="00EE1029" w:rsidRPr="00467409" w14:paraId="7ADD0BEC" w14:textId="77777777" w:rsidTr="009F765F">
        <w:tc>
          <w:tcPr>
            <w:tcW w:w="1838" w:type="dxa"/>
          </w:tcPr>
          <w:p w14:paraId="0AFAD4A6" w14:textId="3C51EE26"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228" w:type="dxa"/>
          </w:tcPr>
          <w:p w14:paraId="53BCA20B" w14:textId="2E2A0744" w:rsidR="00EE1029" w:rsidRPr="00467409" w:rsidRDefault="00EE1029" w:rsidP="00EE1029">
            <w:pPr>
              <w:spacing w:after="0"/>
              <w:rPr>
                <w:rFonts w:asciiTheme="minorHAnsi" w:hAnsiTheme="minorHAnsi"/>
                <w:lang w:eastAsia="zh-CN"/>
              </w:rPr>
            </w:pPr>
            <w:r>
              <w:rPr>
                <w:rFonts w:asciiTheme="minorHAnsi" w:hAnsiTheme="minorHAnsi"/>
                <w:lang w:eastAsia="zh-CN"/>
              </w:rPr>
              <w:t>Option 1</w:t>
            </w:r>
          </w:p>
        </w:tc>
        <w:tc>
          <w:tcPr>
            <w:tcW w:w="6284" w:type="dxa"/>
          </w:tcPr>
          <w:p w14:paraId="59C2AE39" w14:textId="77777777" w:rsidR="00EE1029" w:rsidRDefault="00EE1029" w:rsidP="00EE1029">
            <w:pPr>
              <w:spacing w:after="0"/>
              <w:rPr>
                <w:rFonts w:asciiTheme="minorHAnsi" w:hAnsiTheme="minorHAnsi"/>
                <w:lang w:eastAsia="zh-CN"/>
              </w:rPr>
            </w:pPr>
            <w:r>
              <w:rPr>
                <w:rFonts w:asciiTheme="minorHAnsi" w:hAnsiTheme="minorHAnsi"/>
                <w:lang w:eastAsia="zh-CN"/>
              </w:rPr>
              <w:t>Defining a Wakeup timer in RRC release allows for greater flexibility.</w:t>
            </w:r>
          </w:p>
          <w:p w14:paraId="1CA2AB08" w14:textId="1085F6CB" w:rsidR="00EE1029" w:rsidRDefault="00EE1029" w:rsidP="00EE1029">
            <w:pPr>
              <w:spacing w:after="0"/>
              <w:rPr>
                <w:rFonts w:asciiTheme="minorHAnsi" w:hAnsiTheme="minorHAnsi"/>
                <w:lang w:eastAsia="zh-CN"/>
              </w:rPr>
            </w:pPr>
            <w:r>
              <w:rPr>
                <w:rFonts w:asciiTheme="minorHAnsi" w:hAnsiTheme="minorHAnsi"/>
                <w:lang w:eastAsia="zh-CN"/>
              </w:rPr>
              <w:t xml:space="preserve">We think using a timer </w:t>
            </w:r>
            <w:proofErr w:type="gramStart"/>
            <w:r>
              <w:rPr>
                <w:rFonts w:asciiTheme="minorHAnsi" w:hAnsiTheme="minorHAnsi"/>
                <w:lang w:eastAsia="zh-CN"/>
              </w:rPr>
              <w:t>similar to</w:t>
            </w:r>
            <w:proofErr w:type="gramEnd"/>
            <w:r>
              <w:rPr>
                <w:rFonts w:asciiTheme="minorHAnsi" w:hAnsiTheme="minorHAnsi"/>
                <w:lang w:eastAsia="zh-CN"/>
              </w:rPr>
              <w:t xml:space="preserve"> T380 can be used, T4XX can be a suitable name. It starts upon reception of the timer in </w:t>
            </w:r>
            <w:proofErr w:type="spellStart"/>
            <w:r>
              <w:rPr>
                <w:rFonts w:asciiTheme="minorHAnsi" w:hAnsiTheme="minorHAnsi"/>
                <w:lang w:eastAsia="zh-CN"/>
              </w:rPr>
              <w:t>RRCRelease</w:t>
            </w:r>
            <w:proofErr w:type="spellEnd"/>
            <w:r>
              <w:rPr>
                <w:rFonts w:asciiTheme="minorHAnsi" w:hAnsiTheme="minorHAnsi"/>
                <w:lang w:eastAsia="zh-CN"/>
              </w:rPr>
              <w:t xml:space="preserve"> and at expiry the actions of Section 5.3.3 are performed.</w:t>
            </w:r>
          </w:p>
          <w:p w14:paraId="56FBE42C" w14:textId="1AC1B3F3" w:rsidR="00EE1029" w:rsidRDefault="00EE1029" w:rsidP="00EE1029">
            <w:pPr>
              <w:spacing w:after="0"/>
              <w:rPr>
                <w:rFonts w:asciiTheme="minorHAnsi" w:hAnsiTheme="minorHAnsi"/>
                <w:lang w:eastAsia="zh-CN"/>
              </w:rPr>
            </w:pPr>
          </w:p>
          <w:p w14:paraId="186D5809" w14:textId="2226D4DC" w:rsidR="00EE1029" w:rsidRDefault="00EE1029" w:rsidP="00EE1029">
            <w:pPr>
              <w:spacing w:after="0"/>
              <w:rPr>
                <w:rFonts w:asciiTheme="minorHAnsi" w:hAnsiTheme="minorHAnsi"/>
                <w:lang w:eastAsia="zh-CN"/>
              </w:rPr>
            </w:pPr>
            <w:r>
              <w:rPr>
                <w:rFonts w:asciiTheme="minorHAnsi" w:hAnsiTheme="minorHAnsi"/>
                <w:lang w:eastAsia="zh-CN"/>
              </w:rPr>
              <w:t xml:space="preserve">Timer values can be similar to or </w:t>
            </w:r>
            <w:proofErr w:type="gramStart"/>
            <w:r>
              <w:rPr>
                <w:rFonts w:asciiTheme="minorHAnsi" w:hAnsiTheme="minorHAnsi"/>
                <w:lang w:eastAsia="zh-CN"/>
              </w:rPr>
              <w:t>more coarse</w:t>
            </w:r>
            <w:proofErr w:type="gramEnd"/>
            <w:r>
              <w:rPr>
                <w:rFonts w:asciiTheme="minorHAnsi" w:hAnsiTheme="minorHAnsi"/>
                <w:lang w:eastAsia="zh-CN"/>
              </w:rPr>
              <w:t xml:space="preserve"> as that compared to T380: {min10, min20, min30, min60, min120, min240, min480, min960}</w:t>
            </w:r>
          </w:p>
          <w:p w14:paraId="413591FE" w14:textId="46C0B744" w:rsidR="00EE1029" w:rsidRDefault="00EE1029" w:rsidP="00EE1029">
            <w:pPr>
              <w:spacing w:after="0"/>
              <w:rPr>
                <w:rFonts w:asciiTheme="minorHAnsi" w:hAnsiTheme="minorHAnsi"/>
                <w:lang w:eastAsia="zh-CN"/>
              </w:rPr>
            </w:pPr>
          </w:p>
          <w:p w14:paraId="3F2EA3A0"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Handling it via OAM has </w:t>
            </w:r>
            <w:proofErr w:type="gramStart"/>
            <w:r w:rsidRPr="007E12E0">
              <w:rPr>
                <w:rFonts w:asciiTheme="minorHAnsi" w:hAnsiTheme="minorHAnsi" w:cstheme="minorHAnsi"/>
                <w:lang w:eastAsia="zh-CN"/>
              </w:rPr>
              <w:t>a number of</w:t>
            </w:r>
            <w:proofErr w:type="gramEnd"/>
            <w:r w:rsidRPr="007E12E0">
              <w:rPr>
                <w:rFonts w:asciiTheme="minorHAnsi" w:hAnsiTheme="minorHAnsi" w:cstheme="minorHAnsi"/>
                <w:lang w:eastAsia="zh-CN"/>
              </w:rPr>
              <w:t xml:space="preserve"> problems: </w:t>
            </w:r>
          </w:p>
          <w:p w14:paraId="7B480F9B"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1)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is no longer in control of the timer duration, which may need to change according to its own conditions/implementation. </w:t>
            </w:r>
          </w:p>
          <w:p w14:paraId="06A1739D" w14:textId="0D6FEB40" w:rsidR="00EE1029" w:rsidRPr="00467409" w:rsidRDefault="00EE1029" w:rsidP="00EE1029">
            <w:pPr>
              <w:spacing w:after="0"/>
              <w:rPr>
                <w:rFonts w:asciiTheme="minorHAnsi" w:hAnsiTheme="minorHAnsi"/>
                <w:lang w:eastAsia="zh-CN"/>
              </w:rPr>
            </w:pPr>
            <w:r>
              <w:rPr>
                <w:rFonts w:asciiTheme="minorHAnsi" w:hAnsiTheme="minorHAnsi" w:cstheme="minorHAnsi"/>
                <w:lang w:eastAsia="zh-CN"/>
              </w:rPr>
              <w:t xml:space="preserve">2)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may not know when the wakeup timer has been configured or re-configured before releasing an NCR-MT to RRC idle. This means that some proprietary solution is </w:t>
            </w:r>
            <w:proofErr w:type="gramStart"/>
            <w:r w:rsidRPr="007E12E0">
              <w:rPr>
                <w:rFonts w:asciiTheme="minorHAnsi" w:hAnsiTheme="minorHAnsi" w:cstheme="minorHAnsi"/>
                <w:lang w:eastAsia="zh-CN"/>
              </w:rPr>
              <w:t>need</w:t>
            </w:r>
            <w:proofErr w:type="gramEnd"/>
            <w:r w:rsidRPr="007E12E0">
              <w:rPr>
                <w:rFonts w:asciiTheme="minorHAnsi" w:hAnsiTheme="minorHAnsi" w:cstheme="minorHAnsi"/>
                <w:lang w:eastAsia="zh-CN"/>
              </w:rPr>
              <w:t xml:space="preserve"> to ensure that a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knows when i</w:t>
            </w:r>
            <w:r w:rsidR="00221521">
              <w:rPr>
                <w:rFonts w:asciiTheme="minorHAnsi" w:hAnsiTheme="minorHAnsi" w:cstheme="minorHAnsi"/>
                <w:lang w:eastAsia="zh-CN"/>
              </w:rPr>
              <w:t xml:space="preserve">t has been configured is needed. </w:t>
            </w:r>
          </w:p>
        </w:tc>
      </w:tr>
      <w:tr w:rsidR="00EE1029" w:rsidRPr="00467409" w14:paraId="1559B736" w14:textId="77777777" w:rsidTr="009F765F">
        <w:tc>
          <w:tcPr>
            <w:tcW w:w="1838" w:type="dxa"/>
          </w:tcPr>
          <w:p w14:paraId="084B8E81" w14:textId="1084DB89"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Nokia</w:t>
            </w:r>
          </w:p>
        </w:tc>
        <w:tc>
          <w:tcPr>
            <w:tcW w:w="1228" w:type="dxa"/>
          </w:tcPr>
          <w:p w14:paraId="55A6B232" w14:textId="380CCB1F"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Option 2</w:t>
            </w:r>
          </w:p>
        </w:tc>
        <w:tc>
          <w:tcPr>
            <w:tcW w:w="6284" w:type="dxa"/>
          </w:tcPr>
          <w:p w14:paraId="4713673A" w14:textId="1E678C76" w:rsidR="00A13B8E" w:rsidRPr="00F241C6" w:rsidRDefault="00A13B8E" w:rsidP="00EE1029">
            <w:pPr>
              <w:spacing w:after="0"/>
              <w:rPr>
                <w:rFonts w:asciiTheme="minorHAnsi" w:hAnsiTheme="minorHAnsi" w:cstheme="minorHAnsi"/>
                <w:lang w:eastAsia="zh-CN"/>
              </w:rPr>
            </w:pPr>
            <w:r w:rsidRPr="00F241C6">
              <w:rPr>
                <w:rFonts w:asciiTheme="minorHAnsi" w:hAnsiTheme="minorHAnsi" w:cstheme="minorHAnsi"/>
                <w:lang w:eastAsia="zh-CN"/>
              </w:rPr>
              <w:t xml:space="preserve">In general, we do not see why it is essential to specify a flexible/dynamic wake-up timer. If flexibility is needed, wouldn’t releasing the NCR-MT to RRC_INACTIVE state be </w:t>
            </w:r>
            <w:r w:rsidR="00F241C6">
              <w:rPr>
                <w:rFonts w:asciiTheme="minorHAnsi" w:hAnsiTheme="minorHAnsi" w:cstheme="minorHAnsi"/>
                <w:lang w:eastAsia="zh-CN"/>
              </w:rPr>
              <w:t>preferable</w:t>
            </w:r>
            <w:r w:rsidRPr="00F241C6">
              <w:rPr>
                <w:rFonts w:asciiTheme="minorHAnsi" w:hAnsiTheme="minorHAnsi" w:cstheme="minorHAnsi"/>
                <w:lang w:eastAsia="zh-CN"/>
              </w:rPr>
              <w:t>?</w:t>
            </w:r>
            <w:r w:rsidR="0049221D">
              <w:rPr>
                <w:rFonts w:asciiTheme="minorHAnsi" w:hAnsiTheme="minorHAnsi" w:cstheme="minorHAnsi"/>
                <w:lang w:eastAsia="zh-CN"/>
              </w:rPr>
              <w:t xml:space="preserve"> Besides, timer granularity may not be a trivial issue to decide: if the timer is too short, more </w:t>
            </w:r>
            <w:proofErr w:type="spellStart"/>
            <w:r w:rsidR="0049221D">
              <w:rPr>
                <w:rFonts w:asciiTheme="minorHAnsi" w:hAnsiTheme="minorHAnsi" w:cstheme="minorHAnsi"/>
                <w:lang w:eastAsia="zh-CN"/>
              </w:rPr>
              <w:t>signalling</w:t>
            </w:r>
            <w:proofErr w:type="spellEnd"/>
            <w:r w:rsidR="0049221D">
              <w:rPr>
                <w:rFonts w:asciiTheme="minorHAnsi" w:hAnsiTheme="minorHAnsi" w:cstheme="minorHAnsi"/>
                <w:lang w:eastAsia="zh-CN"/>
              </w:rPr>
              <w:t xml:space="preserve"> overhead will be introduced and the benefit of sending the NCR to a low power state will be lost, while if the timer is too long the </w:t>
            </w:r>
            <w:proofErr w:type="spellStart"/>
            <w:r w:rsidR="0049221D">
              <w:rPr>
                <w:rFonts w:asciiTheme="minorHAnsi" w:hAnsiTheme="minorHAnsi" w:cstheme="minorHAnsi"/>
                <w:lang w:eastAsia="zh-CN"/>
              </w:rPr>
              <w:t>gNB</w:t>
            </w:r>
            <w:proofErr w:type="spellEnd"/>
            <w:r w:rsidR="0049221D">
              <w:rPr>
                <w:rFonts w:asciiTheme="minorHAnsi" w:hAnsiTheme="minorHAnsi" w:cstheme="minorHAnsi"/>
                <w:lang w:eastAsia="zh-CN"/>
              </w:rPr>
              <w:t xml:space="preserve"> cannot change the NCR-</w:t>
            </w:r>
            <w:proofErr w:type="spellStart"/>
            <w:r w:rsidR="0049221D">
              <w:rPr>
                <w:rFonts w:asciiTheme="minorHAnsi" w:hAnsiTheme="minorHAnsi" w:cstheme="minorHAnsi"/>
                <w:lang w:eastAsia="zh-CN"/>
              </w:rPr>
              <w:t>Fwd</w:t>
            </w:r>
            <w:proofErr w:type="spellEnd"/>
            <w:r w:rsidR="0049221D">
              <w:rPr>
                <w:rFonts w:asciiTheme="minorHAnsi" w:hAnsiTheme="minorHAnsi" w:cstheme="minorHAnsi"/>
                <w:lang w:eastAsia="zh-CN"/>
              </w:rPr>
              <w:t xml:space="preserve"> configuration very adaptively. This is where RRC_INACTIVE seems like a better option.</w:t>
            </w:r>
          </w:p>
          <w:p w14:paraId="201EADCD" w14:textId="219CE5D5" w:rsidR="00A13B8E" w:rsidRDefault="00A13B8E" w:rsidP="00EE1029">
            <w:pPr>
              <w:spacing w:after="0"/>
              <w:rPr>
                <w:rFonts w:asciiTheme="minorHAnsi" w:hAnsiTheme="minorHAnsi" w:cstheme="minorHAnsi"/>
                <w:lang w:eastAsia="zh-CN"/>
              </w:rPr>
            </w:pPr>
          </w:p>
          <w:p w14:paraId="770EFF01" w14:textId="12B35B47" w:rsidR="00EE1029" w:rsidRPr="00F241C6" w:rsidRDefault="00F241C6" w:rsidP="00F241C6">
            <w:pPr>
              <w:spacing w:after="0"/>
              <w:rPr>
                <w:rFonts w:asciiTheme="minorHAnsi" w:hAnsiTheme="minorHAnsi" w:cstheme="minorHAnsi"/>
                <w:lang w:eastAsia="zh-CN"/>
              </w:rPr>
            </w:pPr>
            <w:r w:rsidRPr="00F241C6">
              <w:rPr>
                <w:rFonts w:asciiTheme="minorHAnsi" w:hAnsiTheme="minorHAnsi" w:cstheme="minorHAnsi"/>
                <w:lang w:eastAsia="zh-CN"/>
              </w:rPr>
              <w:t xml:space="preserve">We think it is okay to leave </w:t>
            </w:r>
            <w:r>
              <w:rPr>
                <w:rFonts w:asciiTheme="minorHAnsi" w:hAnsiTheme="minorHAnsi" w:cstheme="minorHAnsi"/>
                <w:lang w:eastAsia="zh-CN"/>
              </w:rPr>
              <w:t>how the</w:t>
            </w:r>
            <w:r w:rsidRPr="00F241C6">
              <w:rPr>
                <w:rFonts w:asciiTheme="minorHAnsi" w:hAnsiTheme="minorHAnsi" w:cstheme="minorHAnsi"/>
                <w:lang w:eastAsia="zh-CN"/>
              </w:rPr>
              <w:t xml:space="preserve"> NCR-MT wake</w:t>
            </w:r>
            <w:r>
              <w:rPr>
                <w:rFonts w:asciiTheme="minorHAnsi" w:hAnsiTheme="minorHAnsi" w:cstheme="minorHAnsi"/>
                <w:lang w:eastAsia="zh-CN"/>
              </w:rPr>
              <w:t xml:space="preserve">s </w:t>
            </w:r>
            <w:r w:rsidRPr="00F241C6">
              <w:rPr>
                <w:rFonts w:asciiTheme="minorHAnsi" w:hAnsiTheme="minorHAnsi" w:cstheme="minorHAnsi"/>
                <w:lang w:eastAsia="zh-CN"/>
              </w:rPr>
              <w:t>up from RRC_IDLE to implementation</w:t>
            </w:r>
            <w:r>
              <w:rPr>
                <w:rFonts w:asciiTheme="minorHAnsi" w:hAnsiTheme="minorHAnsi" w:cstheme="minorHAnsi"/>
                <w:lang w:eastAsia="zh-CN"/>
              </w:rPr>
              <w:t>/</w:t>
            </w:r>
            <w:r w:rsidRPr="00F241C6">
              <w:rPr>
                <w:rFonts w:asciiTheme="minorHAnsi" w:hAnsiTheme="minorHAnsi" w:cstheme="minorHAnsi"/>
                <w:lang w:eastAsia="zh-CN"/>
              </w:rPr>
              <w:t>OAM.</w:t>
            </w:r>
            <w:r>
              <w:rPr>
                <w:rFonts w:asciiTheme="minorHAnsi" w:hAnsiTheme="minorHAnsi" w:cstheme="minorHAnsi"/>
                <w:lang w:eastAsia="zh-CN"/>
              </w:rPr>
              <w:t xml:space="preserve"> </w:t>
            </w:r>
            <w:r w:rsidR="003F7844" w:rsidRPr="00F241C6">
              <w:rPr>
                <w:rFonts w:asciiTheme="minorHAnsi" w:hAnsiTheme="minorHAnsi" w:cstheme="minorHAnsi"/>
                <w:lang w:eastAsia="zh-CN"/>
              </w:rPr>
              <w:t xml:space="preserve">We disagree that lack of DRB means no OAM. </w:t>
            </w:r>
            <w:r>
              <w:rPr>
                <w:rFonts w:asciiTheme="minorHAnsi" w:hAnsiTheme="minorHAnsi" w:cstheme="minorHAnsi"/>
                <w:lang w:eastAsia="zh-CN"/>
              </w:rPr>
              <w:t>We recall that s</w:t>
            </w:r>
            <w:r w:rsidR="00A13B8E" w:rsidRPr="00F241C6">
              <w:rPr>
                <w:rFonts w:asciiTheme="minorHAnsi" w:hAnsiTheme="minorHAnsi" w:cstheme="minorHAnsi"/>
                <w:lang w:eastAsia="zh-CN"/>
              </w:rPr>
              <w:t xml:space="preserve">ome </w:t>
            </w:r>
            <w:r w:rsidR="003F7844" w:rsidRPr="00F241C6">
              <w:rPr>
                <w:rFonts w:asciiTheme="minorHAnsi" w:hAnsiTheme="minorHAnsi" w:cstheme="minorHAnsi"/>
                <w:lang w:eastAsia="zh-CN"/>
              </w:rPr>
              <w:t xml:space="preserve">companies had </w:t>
            </w:r>
            <w:r w:rsidR="00A13B8E" w:rsidRPr="00F241C6">
              <w:rPr>
                <w:rFonts w:asciiTheme="minorHAnsi" w:hAnsiTheme="minorHAnsi" w:cstheme="minorHAnsi"/>
                <w:lang w:eastAsia="zh-CN"/>
              </w:rPr>
              <w:t xml:space="preserve">previously </w:t>
            </w:r>
            <w:r w:rsidR="003F7844" w:rsidRPr="00F241C6">
              <w:rPr>
                <w:rFonts w:asciiTheme="minorHAnsi" w:hAnsiTheme="minorHAnsi" w:cstheme="minorHAnsi"/>
                <w:lang w:eastAsia="zh-CN"/>
              </w:rPr>
              <w:t xml:space="preserve">stated that OAM could be accessed by other technologies, </w:t>
            </w:r>
            <w:proofErr w:type="gramStart"/>
            <w:r w:rsidR="003F7844" w:rsidRPr="00F241C6">
              <w:rPr>
                <w:rFonts w:asciiTheme="minorHAnsi" w:hAnsiTheme="minorHAnsi" w:cstheme="minorHAnsi"/>
                <w:lang w:eastAsia="zh-CN"/>
              </w:rPr>
              <w:t>e.g.</w:t>
            </w:r>
            <w:proofErr w:type="gramEnd"/>
            <w:r w:rsidR="003F7844" w:rsidRPr="00F241C6">
              <w:rPr>
                <w:rFonts w:asciiTheme="minorHAnsi" w:hAnsiTheme="minorHAnsi" w:cstheme="minorHAnsi"/>
                <w:lang w:eastAsia="zh-CN"/>
              </w:rPr>
              <w:t xml:space="preserve"> wired connection</w:t>
            </w:r>
            <w:r w:rsidR="00A13B8E" w:rsidRPr="00F241C6">
              <w:rPr>
                <w:rFonts w:asciiTheme="minorHAnsi" w:hAnsiTheme="minorHAnsi" w:cstheme="minorHAnsi"/>
                <w:lang w:eastAsia="zh-CN"/>
              </w:rPr>
              <w:t>, which is why they did not support mandating DRB</w:t>
            </w:r>
            <w:r w:rsidR="003F7844" w:rsidRPr="00F241C6">
              <w:rPr>
                <w:rFonts w:asciiTheme="minorHAnsi" w:hAnsiTheme="minorHAnsi" w:cstheme="minorHAnsi"/>
                <w:lang w:eastAsia="zh-CN"/>
              </w:rPr>
              <w:t>.</w:t>
            </w:r>
          </w:p>
        </w:tc>
      </w:tr>
      <w:tr w:rsidR="00EE1029" w:rsidRPr="00467409" w14:paraId="712D5751" w14:textId="77777777" w:rsidTr="009F765F">
        <w:tc>
          <w:tcPr>
            <w:tcW w:w="1838" w:type="dxa"/>
          </w:tcPr>
          <w:p w14:paraId="7005B813" w14:textId="77777777" w:rsidR="00EE1029" w:rsidRPr="00467409" w:rsidRDefault="00EE1029" w:rsidP="00EE1029">
            <w:pPr>
              <w:spacing w:after="0"/>
              <w:rPr>
                <w:lang w:eastAsia="zh-CN"/>
              </w:rPr>
            </w:pPr>
          </w:p>
        </w:tc>
        <w:tc>
          <w:tcPr>
            <w:tcW w:w="1228" w:type="dxa"/>
          </w:tcPr>
          <w:p w14:paraId="2673B2E8" w14:textId="77777777" w:rsidR="00EE1029" w:rsidRPr="00467409" w:rsidRDefault="00EE1029" w:rsidP="00EE1029">
            <w:pPr>
              <w:spacing w:after="0"/>
              <w:rPr>
                <w:lang w:eastAsia="zh-CN"/>
              </w:rPr>
            </w:pPr>
          </w:p>
        </w:tc>
        <w:tc>
          <w:tcPr>
            <w:tcW w:w="6284" w:type="dxa"/>
          </w:tcPr>
          <w:p w14:paraId="3FA32774" w14:textId="77777777" w:rsidR="00EE1029" w:rsidRPr="00467409" w:rsidRDefault="00EE1029" w:rsidP="00EE1029">
            <w:pPr>
              <w:spacing w:after="0"/>
              <w:rPr>
                <w:lang w:eastAsia="zh-CN"/>
              </w:rPr>
            </w:pPr>
          </w:p>
        </w:tc>
      </w:tr>
    </w:tbl>
    <w:p w14:paraId="6D28989C" w14:textId="49737775" w:rsidR="006E5764" w:rsidRDefault="006E5764" w:rsidP="006F4D7E">
      <w:pPr>
        <w:rPr>
          <w:lang w:val="en-GB" w:eastAsia="zh-CN"/>
        </w:rPr>
      </w:pPr>
    </w:p>
    <w:p w14:paraId="25AF4E07" w14:textId="4942A189" w:rsidR="006E5764" w:rsidRDefault="006E5764" w:rsidP="00E6495B">
      <w:pPr>
        <w:pStyle w:val="Heading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TableGrid"/>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w:t>
            </w:r>
            <w:proofErr w:type="spellStart"/>
            <w:r w:rsidRPr="00FA2FEF">
              <w:rPr>
                <w:rFonts w:ascii="Arial" w:eastAsia="Calibri" w:hAnsi="Arial"/>
                <w:bCs/>
                <w:sz w:val="18"/>
                <w:szCs w:val="22"/>
                <w:lang w:val="en-GB" w:eastAsia="en-GB"/>
              </w:rPr>
              <w:t>gNB</w:t>
            </w:r>
            <w:proofErr w:type="spellEnd"/>
            <w:r w:rsidRPr="00FA2FEF">
              <w:rPr>
                <w:rFonts w:ascii="Arial" w:eastAsia="Calibri" w:hAnsi="Arial"/>
                <w:bCs/>
                <w:sz w:val="18"/>
                <w:szCs w:val="22"/>
                <w:lang w:val="en-GB" w:eastAsia="en-GB"/>
              </w:rPr>
              <w:t>.</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w:t>
      </w:r>
      <w:proofErr w:type="gramStart"/>
      <w:r>
        <w:rPr>
          <w:rFonts w:ascii="Times New Roman" w:eastAsiaTheme="minorEastAsia" w:hAnsi="Times New Roman"/>
          <w:sz w:val="21"/>
          <w:lang w:val="en-GB" w:eastAsia="zh-CN"/>
        </w:rPr>
        <w:t>state</w:t>
      </w:r>
      <w:r w:rsidRPr="007D68C2">
        <w:rPr>
          <w:rFonts w:ascii="Times New Roman" w:eastAsiaTheme="minorEastAsia" w:hAnsi="Times New Roman"/>
          <w:sz w:val="21"/>
          <w:lang w:val="en-GB" w:eastAsia="zh-CN"/>
        </w:rPr>
        <w:t>;</w:t>
      </w:r>
      <w:proofErr w:type="gramEnd"/>
    </w:p>
    <w:p w14:paraId="2DD062C4" w14:textId="5C04BD5C" w:rsidR="009C4349" w:rsidRPr="00FA2FEF" w:rsidRDefault="009C4349" w:rsidP="009C4349">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w:t>
      </w:r>
      <w:proofErr w:type="spellStart"/>
      <w:r>
        <w:rPr>
          <w:rFonts w:ascii="Times New Roman" w:eastAsiaTheme="minorEastAsia" w:hAnsi="Times New Roman"/>
          <w:sz w:val="21"/>
          <w:lang w:val="en-GB" w:eastAsia="zh-CN"/>
        </w:rPr>
        <w:t>gNB</w:t>
      </w:r>
      <w:proofErr w:type="spellEnd"/>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lastRenderedPageBreak/>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w:t>
            </w:r>
            <w:proofErr w:type="spellStart"/>
            <w:r w:rsidRPr="003140A3">
              <w:rPr>
                <w:rFonts w:hint="eastAsia"/>
                <w:lang w:val="en-GB" w:eastAsia="zh-CN"/>
              </w:rPr>
              <w:t>Fwd</w:t>
            </w:r>
            <w:proofErr w:type="spellEnd"/>
            <w:r w:rsidRPr="003140A3">
              <w:rPr>
                <w:rFonts w:hint="eastAsia"/>
                <w:lang w:val="en-GB" w:eastAsia="zh-CN"/>
              </w:rPr>
              <w:t xml:space="preserve"> is </w:t>
            </w:r>
            <w:proofErr w:type="gramStart"/>
            <w:r w:rsidRPr="003140A3">
              <w:rPr>
                <w:rFonts w:hint="eastAsia"/>
                <w:lang w:val="en-GB" w:eastAsia="zh-CN"/>
              </w:rPr>
              <w:t>OFF;</w:t>
            </w:r>
            <w:proofErr w:type="gramEnd"/>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221521" w:rsidRPr="00467409" w14:paraId="5CF722EB" w14:textId="77777777" w:rsidTr="009F765F">
        <w:tc>
          <w:tcPr>
            <w:tcW w:w="1838" w:type="dxa"/>
          </w:tcPr>
          <w:p w14:paraId="28842A52" w14:textId="75A4694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228" w:type="dxa"/>
          </w:tcPr>
          <w:p w14:paraId="71584675" w14:textId="3F673862" w:rsidR="00221521" w:rsidRPr="00467409" w:rsidRDefault="00221521" w:rsidP="00221521">
            <w:pPr>
              <w:spacing w:after="0"/>
              <w:rPr>
                <w:rFonts w:asciiTheme="minorHAnsi" w:hAnsiTheme="minorHAnsi"/>
                <w:lang w:eastAsia="zh-CN"/>
              </w:rPr>
            </w:pPr>
            <w:r>
              <w:rPr>
                <w:rFonts w:asciiTheme="minorHAnsi" w:hAnsiTheme="minorHAnsi"/>
                <w:lang w:eastAsia="zh-CN"/>
              </w:rPr>
              <w:t>2</w:t>
            </w:r>
          </w:p>
        </w:tc>
        <w:tc>
          <w:tcPr>
            <w:tcW w:w="6284" w:type="dxa"/>
          </w:tcPr>
          <w:p w14:paraId="575A2322" w14:textId="77777777" w:rsidR="00221521" w:rsidRDefault="00221521" w:rsidP="00221521">
            <w:pPr>
              <w:spacing w:after="0"/>
              <w:rPr>
                <w:rFonts w:asciiTheme="minorHAnsi" w:hAnsiTheme="minorHAnsi"/>
                <w:lang w:eastAsia="zh-CN"/>
              </w:rPr>
            </w:pPr>
            <w:r>
              <w:rPr>
                <w:rFonts w:asciiTheme="minorHAnsi" w:hAnsiTheme="minorHAnsi"/>
                <w:lang w:eastAsia="zh-CN"/>
              </w:rPr>
              <w:t xml:space="preserve">As we mentioned in RAN2#121, we believe that Option 2 allows for greater network flexibility. This is important as RRC inactive is a feature that is both optional from network and NCR point of view. If for instance a network operator does not utilize RRC inactive due to various reasons, this means that the most typical operation of an NCR is not </w:t>
            </w:r>
            <w:proofErr w:type="gramStart"/>
            <w:r>
              <w:rPr>
                <w:rFonts w:asciiTheme="minorHAnsi" w:hAnsiTheme="minorHAnsi"/>
                <w:lang w:eastAsia="zh-CN"/>
              </w:rPr>
              <w:t>available</w:t>
            </w:r>
            <w:proofErr w:type="gramEnd"/>
            <w:r>
              <w:rPr>
                <w:rFonts w:asciiTheme="minorHAnsi" w:hAnsiTheme="minorHAnsi"/>
                <w:lang w:eastAsia="zh-CN"/>
              </w:rPr>
              <w:t xml:space="preserve"> and an NCR-MT needs to be kept in RRC connected mode. This is not only wasteful of network </w:t>
            </w:r>
            <w:proofErr w:type="gramStart"/>
            <w:r>
              <w:rPr>
                <w:rFonts w:asciiTheme="minorHAnsi" w:hAnsiTheme="minorHAnsi"/>
                <w:lang w:eastAsia="zh-CN"/>
              </w:rPr>
              <w:t>resources, but</w:t>
            </w:r>
            <w:proofErr w:type="gramEnd"/>
            <w:r>
              <w:rPr>
                <w:rFonts w:asciiTheme="minorHAnsi" w:hAnsiTheme="minorHAnsi"/>
                <w:lang w:eastAsia="zh-CN"/>
              </w:rPr>
              <w:t xml:space="preserve"> is also not entirely cost-free as it is very unusual for a network to keep a device in connected mode for a long time without any DL/UL – in other words this also requires implementation efforts. We want to keep NCR simple both for implementing the actual NCR device but also for the network to implement NCR. </w:t>
            </w:r>
          </w:p>
          <w:p w14:paraId="0CF6BDBD" w14:textId="77777777" w:rsidR="00221521" w:rsidRDefault="00221521" w:rsidP="00221521">
            <w:pPr>
              <w:spacing w:after="0"/>
              <w:rPr>
                <w:rFonts w:asciiTheme="minorHAnsi" w:hAnsiTheme="minorHAnsi"/>
                <w:lang w:eastAsia="zh-CN"/>
              </w:rPr>
            </w:pPr>
          </w:p>
          <w:p w14:paraId="6293D8F5" w14:textId="56ED39BD"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What CATT mentions above has entirely been taken out of context as that is for the purpose of RRC re-establishment. </w:t>
            </w:r>
          </w:p>
        </w:tc>
      </w:tr>
      <w:tr w:rsidR="00221521" w:rsidRPr="00467409" w14:paraId="215A8F71" w14:textId="77777777" w:rsidTr="009F765F">
        <w:tc>
          <w:tcPr>
            <w:tcW w:w="1838" w:type="dxa"/>
          </w:tcPr>
          <w:p w14:paraId="6C783989" w14:textId="27C999C4"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228" w:type="dxa"/>
          </w:tcPr>
          <w:p w14:paraId="5B441EC6" w14:textId="0D54B1CE"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Option 1</w:t>
            </w:r>
          </w:p>
        </w:tc>
        <w:tc>
          <w:tcPr>
            <w:tcW w:w="6284" w:type="dxa"/>
          </w:tcPr>
          <w:p w14:paraId="1BFD9C07" w14:textId="16718CB2" w:rsidR="00E354E6"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 do</w:t>
            </w:r>
            <w:r w:rsidR="000F7406" w:rsidRPr="000F7406">
              <w:rPr>
                <w:rFonts w:asciiTheme="minorHAnsi" w:hAnsiTheme="minorHAnsi" w:cstheme="minorHAnsi"/>
                <w:lang w:eastAsia="zh-CN"/>
              </w:rPr>
              <w:t xml:space="preserve"> no</w:t>
            </w:r>
            <w:r w:rsidRPr="000F7406">
              <w:rPr>
                <w:rFonts w:asciiTheme="minorHAnsi" w:hAnsiTheme="minorHAnsi" w:cstheme="minorHAnsi"/>
                <w:lang w:eastAsia="zh-CN"/>
              </w:rPr>
              <w:t>t see why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w:t>
            </w:r>
            <w:proofErr w:type="spellStart"/>
            <w:r w:rsidRPr="000F7406">
              <w:rPr>
                <w:rFonts w:asciiTheme="minorHAnsi" w:hAnsiTheme="minorHAnsi" w:cstheme="minorHAnsi"/>
                <w:lang w:eastAsia="zh-CN"/>
              </w:rPr>
              <w:t>behaviour</w:t>
            </w:r>
            <w:proofErr w:type="spellEnd"/>
            <w:r w:rsidRPr="000F7406">
              <w:rPr>
                <w:rFonts w:asciiTheme="minorHAnsi" w:hAnsiTheme="minorHAnsi" w:cstheme="minorHAnsi"/>
                <w:lang w:eastAsia="zh-CN"/>
              </w:rPr>
              <w:t xml:space="preserve"> during RRC_IDLE should be aligned with RRC_INACTIVE. As we commented above, we think RRC_INACTIVE can be used for a </w:t>
            </w:r>
            <w:r w:rsidR="002C2BCC" w:rsidRPr="000F7406">
              <w:rPr>
                <w:rFonts w:asciiTheme="minorHAnsi" w:hAnsiTheme="minorHAnsi" w:cstheme="minorHAnsi"/>
                <w:lang w:eastAsia="zh-CN"/>
              </w:rPr>
              <w:t>reduced</w:t>
            </w:r>
            <w:r w:rsidRPr="000F7406">
              <w:rPr>
                <w:rFonts w:asciiTheme="minorHAnsi" w:hAnsiTheme="minorHAnsi" w:cstheme="minorHAnsi"/>
                <w:lang w:eastAsia="zh-CN"/>
              </w:rPr>
              <w:t>-power state while still operating the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and provides the flexibility that is needed vs a wake-up timer.</w:t>
            </w:r>
            <w:r w:rsidR="004C70AF" w:rsidRPr="000F7406">
              <w:rPr>
                <w:rFonts w:asciiTheme="minorHAnsi" w:hAnsiTheme="minorHAnsi" w:cstheme="minorHAnsi"/>
                <w:lang w:eastAsia="zh-CN"/>
              </w:rPr>
              <w:t xml:space="preserve"> </w:t>
            </w:r>
            <w:r w:rsidRPr="000F7406">
              <w:rPr>
                <w:rFonts w:asciiTheme="minorHAnsi" w:hAnsiTheme="minorHAnsi" w:cstheme="minorHAnsi"/>
                <w:lang w:eastAsia="zh-CN"/>
              </w:rPr>
              <w:t xml:space="preserve">Considering that NCR is a network device, RRC_IDLE seems more applicable to the case where an operator would want to </w:t>
            </w:r>
            <w:r w:rsidR="002C2BCC" w:rsidRPr="000F7406">
              <w:rPr>
                <w:rFonts w:asciiTheme="minorHAnsi" w:hAnsiTheme="minorHAnsi" w:cstheme="minorHAnsi"/>
                <w:lang w:eastAsia="zh-CN"/>
              </w:rPr>
              <w:t xml:space="preserve">intentionally </w:t>
            </w:r>
            <w:r w:rsidRPr="000F7406">
              <w:rPr>
                <w:rFonts w:asciiTheme="minorHAnsi" w:hAnsiTheme="minorHAnsi" w:cstheme="minorHAnsi"/>
                <w:lang w:eastAsia="zh-CN"/>
              </w:rPr>
              <w:t xml:space="preserve">shut off the </w:t>
            </w:r>
            <w:r w:rsidR="002C2BCC" w:rsidRPr="000F7406">
              <w:rPr>
                <w:rFonts w:asciiTheme="minorHAnsi" w:hAnsiTheme="minorHAnsi" w:cstheme="minorHAnsi"/>
                <w:lang w:eastAsia="zh-CN"/>
              </w:rPr>
              <w:t>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for a</w:t>
            </w:r>
            <w:r w:rsidR="002C2BCC" w:rsidRPr="000F7406">
              <w:rPr>
                <w:rFonts w:asciiTheme="minorHAnsi" w:hAnsiTheme="minorHAnsi" w:cstheme="minorHAnsi"/>
                <w:lang w:eastAsia="zh-CN"/>
              </w:rPr>
              <w:t xml:space="preserve"> prolonged</w:t>
            </w:r>
            <w:r w:rsidRPr="000F7406">
              <w:rPr>
                <w:rFonts w:asciiTheme="minorHAnsi" w:hAnsiTheme="minorHAnsi" w:cstheme="minorHAnsi"/>
                <w:lang w:eastAsia="zh-CN"/>
              </w:rPr>
              <w:t xml:space="preserve"> period</w:t>
            </w:r>
            <w:r w:rsidR="002C2BCC" w:rsidRPr="000F7406">
              <w:rPr>
                <w:rFonts w:asciiTheme="minorHAnsi" w:hAnsiTheme="minorHAnsi" w:cstheme="minorHAnsi"/>
                <w:lang w:eastAsia="zh-CN"/>
              </w:rPr>
              <w:t xml:space="preserve"> with the intention of not providing coverage to users</w:t>
            </w:r>
            <w:r w:rsidRPr="000F7406">
              <w:rPr>
                <w:rFonts w:asciiTheme="minorHAnsi" w:hAnsiTheme="minorHAnsi" w:cstheme="minorHAnsi"/>
                <w:lang w:eastAsia="zh-CN"/>
              </w:rPr>
              <w:t>.</w:t>
            </w:r>
          </w:p>
          <w:p w14:paraId="179AC22B" w14:textId="77777777" w:rsidR="00E354E6" w:rsidRPr="000F7406" w:rsidRDefault="00E354E6" w:rsidP="00221521">
            <w:pPr>
              <w:spacing w:after="0"/>
              <w:rPr>
                <w:rFonts w:asciiTheme="minorHAnsi" w:hAnsiTheme="minorHAnsi" w:cstheme="minorHAnsi"/>
                <w:lang w:eastAsia="zh-CN"/>
              </w:rPr>
            </w:pPr>
          </w:p>
          <w:p w14:paraId="5F5D823F" w14:textId="20CC207F" w:rsidR="00221521"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w:t>
            </w:r>
            <w:r w:rsidR="00F8515D">
              <w:rPr>
                <w:rFonts w:asciiTheme="minorHAnsi" w:hAnsiTheme="minorHAnsi" w:cstheme="minorHAnsi"/>
                <w:lang w:eastAsia="zh-CN"/>
              </w:rPr>
              <w:t xml:space="preserve"> somewhat sympathize with </w:t>
            </w:r>
            <w:r w:rsidRPr="000F7406">
              <w:rPr>
                <w:rFonts w:asciiTheme="minorHAnsi" w:hAnsiTheme="minorHAnsi" w:cstheme="minorHAnsi"/>
                <w:lang w:eastAsia="zh-CN"/>
              </w:rPr>
              <w:t>Samsung</w:t>
            </w:r>
            <w:r w:rsidR="00F8515D">
              <w:rPr>
                <w:rFonts w:asciiTheme="minorHAnsi" w:hAnsiTheme="minorHAnsi" w:cstheme="minorHAnsi"/>
                <w:lang w:eastAsia="zh-CN"/>
              </w:rPr>
              <w:t xml:space="preserve"> regarding</w:t>
            </w:r>
            <w:r w:rsidRPr="000F7406">
              <w:rPr>
                <w:rFonts w:asciiTheme="minorHAnsi" w:hAnsiTheme="minorHAnsi" w:cstheme="minorHAnsi"/>
                <w:lang w:eastAsia="zh-CN"/>
              </w:rPr>
              <w:t xml:space="preserve"> RRC_INACTIVE</w:t>
            </w:r>
            <w:r w:rsidR="002C2BCC" w:rsidRPr="000F7406">
              <w:rPr>
                <w:rFonts w:asciiTheme="minorHAnsi" w:hAnsiTheme="minorHAnsi" w:cstheme="minorHAnsi"/>
                <w:lang w:eastAsia="zh-CN"/>
              </w:rPr>
              <w:t xml:space="preserve">. However, we are not </w:t>
            </w:r>
            <w:proofErr w:type="gramStart"/>
            <w:r w:rsidR="002C2BCC" w:rsidRPr="000F7406">
              <w:rPr>
                <w:rFonts w:asciiTheme="minorHAnsi" w:hAnsiTheme="minorHAnsi" w:cstheme="minorHAnsi"/>
                <w:lang w:eastAsia="zh-CN"/>
              </w:rPr>
              <w:t xml:space="preserve">really </w:t>
            </w:r>
            <w:r w:rsidR="000F7406" w:rsidRPr="000F7406">
              <w:rPr>
                <w:rFonts w:asciiTheme="minorHAnsi" w:hAnsiTheme="minorHAnsi" w:cstheme="minorHAnsi"/>
                <w:lang w:eastAsia="zh-CN"/>
              </w:rPr>
              <w:t>sure</w:t>
            </w:r>
            <w:proofErr w:type="gramEnd"/>
            <w:r w:rsidR="000F7406" w:rsidRPr="000F7406">
              <w:rPr>
                <w:rFonts w:asciiTheme="minorHAnsi" w:hAnsiTheme="minorHAnsi" w:cstheme="minorHAnsi"/>
                <w:lang w:eastAsia="zh-CN"/>
              </w:rPr>
              <w:t xml:space="preserve"> </w:t>
            </w:r>
            <w:r w:rsidR="002C2BCC" w:rsidRPr="000F7406">
              <w:rPr>
                <w:rFonts w:asciiTheme="minorHAnsi" w:hAnsiTheme="minorHAnsi" w:cstheme="minorHAnsi"/>
                <w:lang w:eastAsia="zh-CN"/>
              </w:rPr>
              <w:t>there would be much add</w:t>
            </w:r>
            <w:r w:rsidR="000F7406">
              <w:rPr>
                <w:rFonts w:asciiTheme="minorHAnsi" w:hAnsiTheme="minorHAnsi" w:cstheme="minorHAnsi"/>
                <w:lang w:eastAsia="zh-CN"/>
              </w:rPr>
              <w:t>itional</w:t>
            </w:r>
            <w:r w:rsidR="002C2BCC" w:rsidRPr="000F7406">
              <w:rPr>
                <w:rFonts w:asciiTheme="minorHAnsi" w:hAnsiTheme="minorHAnsi" w:cstheme="minorHAnsi"/>
                <w:lang w:eastAsia="zh-CN"/>
              </w:rPr>
              <w:t xml:space="preserve"> network resource consumption</w:t>
            </w:r>
            <w:r w:rsidR="000F7406" w:rsidRPr="000F7406">
              <w:rPr>
                <w:rFonts w:asciiTheme="minorHAnsi" w:hAnsiTheme="minorHAnsi" w:cstheme="minorHAnsi"/>
                <w:lang w:eastAsia="zh-CN"/>
              </w:rPr>
              <w:t xml:space="preserve"> if the NCR-MT is kept in RRC_CONNECTED</w:t>
            </w:r>
            <w:r w:rsidR="002C2BCC" w:rsidRPr="000F7406">
              <w:rPr>
                <w:rFonts w:asciiTheme="minorHAnsi" w:hAnsiTheme="minorHAnsi" w:cstheme="minorHAnsi"/>
                <w:lang w:eastAsia="zh-CN"/>
              </w:rPr>
              <w:t xml:space="preserve">. IAB </w:t>
            </w:r>
            <w:r w:rsidR="00F8515D">
              <w:rPr>
                <w:rFonts w:asciiTheme="minorHAnsi" w:hAnsiTheme="minorHAnsi" w:cstheme="minorHAnsi"/>
                <w:lang w:eastAsia="zh-CN"/>
              </w:rPr>
              <w:t>has the same issue if</w:t>
            </w:r>
            <w:r w:rsidR="002C2BCC" w:rsidRPr="000F7406">
              <w:rPr>
                <w:rFonts w:asciiTheme="minorHAnsi" w:hAnsiTheme="minorHAnsi" w:cstheme="minorHAnsi"/>
                <w:lang w:eastAsia="zh-CN"/>
              </w:rPr>
              <w:t xml:space="preserve"> there are no users.</w:t>
            </w:r>
          </w:p>
        </w:tc>
      </w:tr>
      <w:tr w:rsidR="00221521" w:rsidRPr="00467409" w14:paraId="1A140EAC" w14:textId="77777777" w:rsidTr="009F765F">
        <w:tc>
          <w:tcPr>
            <w:tcW w:w="1838" w:type="dxa"/>
          </w:tcPr>
          <w:p w14:paraId="5EB9CE50" w14:textId="77777777" w:rsidR="00221521" w:rsidRPr="00467409" w:rsidRDefault="00221521" w:rsidP="00221521">
            <w:pPr>
              <w:spacing w:after="0"/>
              <w:rPr>
                <w:lang w:eastAsia="zh-CN"/>
              </w:rPr>
            </w:pPr>
          </w:p>
        </w:tc>
        <w:tc>
          <w:tcPr>
            <w:tcW w:w="1228" w:type="dxa"/>
          </w:tcPr>
          <w:p w14:paraId="192CCCD3" w14:textId="77777777" w:rsidR="00221521" w:rsidRPr="00467409" w:rsidRDefault="00221521" w:rsidP="00221521">
            <w:pPr>
              <w:spacing w:after="0"/>
              <w:rPr>
                <w:lang w:eastAsia="zh-CN"/>
              </w:rPr>
            </w:pPr>
          </w:p>
        </w:tc>
        <w:tc>
          <w:tcPr>
            <w:tcW w:w="6284" w:type="dxa"/>
          </w:tcPr>
          <w:p w14:paraId="66BA747F" w14:textId="77777777" w:rsidR="00221521" w:rsidRPr="00467409" w:rsidRDefault="00221521" w:rsidP="00221521">
            <w:pPr>
              <w:spacing w:after="0"/>
              <w:rPr>
                <w:lang w:eastAsia="zh-CN"/>
              </w:rPr>
            </w:pPr>
          </w:p>
        </w:tc>
      </w:tr>
    </w:tbl>
    <w:p w14:paraId="1BD999D5" w14:textId="05EF337C" w:rsidR="006E5764" w:rsidRDefault="006E5764" w:rsidP="006F4D7E">
      <w:pPr>
        <w:rPr>
          <w:lang w:val="en-GB" w:eastAsia="zh-CN"/>
        </w:rPr>
      </w:pPr>
    </w:p>
    <w:p w14:paraId="140ABC63" w14:textId="23B8F2FE" w:rsidR="009F765F" w:rsidRDefault="009F765F" w:rsidP="009F765F">
      <w:pPr>
        <w:pStyle w:val="Heading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w:t>
      </w:r>
      <w:proofErr w:type="spellStart"/>
      <w:r w:rsidR="00BB4AA7">
        <w:rPr>
          <w:rFonts w:ascii="Times New Roman" w:hAnsi="Times New Roman"/>
          <w:lang w:val="en-GB" w:eastAsia="zh-CN"/>
        </w:rPr>
        <w:t>gNB</w:t>
      </w:r>
      <w:proofErr w:type="spellEnd"/>
      <w:r w:rsidR="00BB4AA7">
        <w:rPr>
          <w:rFonts w:ascii="Times New Roman" w:hAnsi="Times New Roman"/>
          <w:lang w:val="en-GB" w:eastAsia="zh-CN"/>
        </w:rPr>
        <w:t xml:space="preserve">.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lastRenderedPageBreak/>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 xml:space="preserve">some company suggests </w:t>
      </w:r>
      <w:proofErr w:type="gramStart"/>
      <w:r>
        <w:rPr>
          <w:rFonts w:ascii="Times New Roman" w:hAnsi="Times New Roman"/>
          <w:lang w:val="en-GB" w:eastAsia="zh-CN"/>
        </w:rPr>
        <w:t>to clarify</w:t>
      </w:r>
      <w:proofErr w:type="gramEnd"/>
      <w:r>
        <w:rPr>
          <w:rFonts w:ascii="Times New Roman" w:hAnsi="Times New Roman"/>
          <w:lang w:val="en-GB" w:eastAsia="zh-CN"/>
        </w:rPr>
        <w:t xml:space="preserve">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proofErr w:type="gramStart"/>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w:t>
      </w:r>
      <w:proofErr w:type="gramEnd"/>
      <w:r w:rsidR="00955329" w:rsidRPr="00955329">
        <w:rPr>
          <w:rFonts w:ascii="Times New Roman" w:hAnsi="Times New Roman"/>
          <w:b/>
          <w:lang w:val="en-GB" w:eastAsia="zh-CN"/>
        </w:rPr>
        <w:t xml:space="preserve">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w:t>
      </w:r>
      <w:proofErr w:type="spellStart"/>
      <w:r w:rsidR="00955329">
        <w:rPr>
          <w:rFonts w:ascii="Times New Roman" w:hAnsi="Times New Roman"/>
          <w:b/>
          <w:lang w:val="en-GB" w:eastAsia="zh-CN"/>
        </w:rPr>
        <w:t>RRCReconfiguration</w:t>
      </w:r>
      <w:proofErr w:type="spellEnd"/>
      <w:r w:rsidR="00955329">
        <w:rPr>
          <w:rFonts w:ascii="Times New Roman" w:hAnsi="Times New Roman"/>
          <w:b/>
          <w:lang w:val="en-GB" w:eastAsia="zh-CN"/>
        </w:rPr>
        <w:t xml:space="preserve">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w:t>
      </w:r>
      <w:proofErr w:type="spellStart"/>
      <w:r w:rsidR="00955329">
        <w:rPr>
          <w:rFonts w:ascii="Times New Roman" w:hAnsi="Times New Roman"/>
          <w:b/>
          <w:lang w:val="en-GB" w:eastAsia="zh-CN"/>
        </w:rPr>
        <w:t>RRCRelease</w:t>
      </w:r>
      <w:proofErr w:type="spellEnd"/>
      <w:r w:rsidR="00955329">
        <w:rPr>
          <w:rFonts w:ascii="Times New Roman" w:hAnsi="Times New Roman"/>
          <w:b/>
          <w:lang w:val="en-GB" w:eastAsia="zh-CN"/>
        </w:rPr>
        <w:t>).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26"/>
        <w:gridCol w:w="1076"/>
        <w:gridCol w:w="6448"/>
      </w:tblGrid>
      <w:tr w:rsidR="00E43237" w:rsidRPr="00467409" w14:paraId="6EF881D2" w14:textId="77777777" w:rsidTr="00221521">
        <w:tc>
          <w:tcPr>
            <w:tcW w:w="1826"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76"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448"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221521">
        <w:tc>
          <w:tcPr>
            <w:tcW w:w="1826"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076" w:type="dxa"/>
          </w:tcPr>
          <w:p w14:paraId="69AE5449" w14:textId="64AB8E48" w:rsidR="00E43237" w:rsidRPr="00467409" w:rsidRDefault="00854C6F" w:rsidP="008D0CD7">
            <w:pPr>
              <w:spacing w:after="0"/>
              <w:rPr>
                <w:rFonts w:asciiTheme="minorHAnsi" w:hAnsiTheme="minorHAnsi"/>
                <w:lang w:eastAsia="zh-CN"/>
              </w:rPr>
            </w:pPr>
            <w:proofErr w:type="gramStart"/>
            <w:r>
              <w:rPr>
                <w:rFonts w:asciiTheme="minorHAnsi" w:hAnsiTheme="minorHAnsi"/>
                <w:lang w:eastAsia="zh-CN"/>
              </w:rPr>
              <w:t>Yes</w:t>
            </w:r>
            <w:proofErr w:type="gramEnd"/>
            <w:r>
              <w:rPr>
                <w:rFonts w:asciiTheme="minorHAnsi" w:hAnsiTheme="minorHAnsi"/>
                <w:lang w:eastAsia="zh-CN"/>
              </w:rPr>
              <w:t xml:space="preserve"> with comments</w:t>
            </w:r>
          </w:p>
        </w:tc>
        <w:tc>
          <w:tcPr>
            <w:tcW w:w="6448"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221521">
        <w:tc>
          <w:tcPr>
            <w:tcW w:w="1826" w:type="dxa"/>
          </w:tcPr>
          <w:p w14:paraId="26ECF6DC" w14:textId="16AB9A0D"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CATT</w:t>
            </w:r>
          </w:p>
        </w:tc>
        <w:tc>
          <w:tcPr>
            <w:tcW w:w="1076" w:type="dxa"/>
          </w:tcPr>
          <w:p w14:paraId="6BC7292A" w14:textId="56777D92"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Yes</w:t>
            </w:r>
          </w:p>
        </w:tc>
        <w:tc>
          <w:tcPr>
            <w:tcW w:w="6448" w:type="dxa"/>
          </w:tcPr>
          <w:p w14:paraId="528328E4" w14:textId="1063A214"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B86A360" w14:textId="77777777" w:rsidTr="00221521">
        <w:tc>
          <w:tcPr>
            <w:tcW w:w="1826" w:type="dxa"/>
          </w:tcPr>
          <w:p w14:paraId="6DE4B04E" w14:textId="18C0AA4B"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076" w:type="dxa"/>
          </w:tcPr>
          <w:p w14:paraId="794C8D34" w14:textId="34E708DC" w:rsidR="00221521" w:rsidRPr="00467409" w:rsidRDefault="00221521" w:rsidP="00221521">
            <w:pPr>
              <w:spacing w:after="0"/>
              <w:rPr>
                <w:rFonts w:asciiTheme="minorHAnsi" w:hAnsiTheme="minorHAnsi"/>
                <w:lang w:eastAsia="zh-CN"/>
              </w:rPr>
            </w:pPr>
            <w:r>
              <w:rPr>
                <w:rFonts w:asciiTheme="minorHAnsi" w:hAnsiTheme="minorHAnsi"/>
                <w:lang w:eastAsia="zh-CN"/>
              </w:rPr>
              <w:t>Yes</w:t>
            </w:r>
          </w:p>
        </w:tc>
        <w:tc>
          <w:tcPr>
            <w:tcW w:w="6448" w:type="dxa"/>
          </w:tcPr>
          <w:p w14:paraId="08D20140" w14:textId="091F6F59"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In principle we think that it would have been fine to include both Type 1 and 2, but for release 18 this could be sufficient. </w:t>
            </w:r>
          </w:p>
        </w:tc>
      </w:tr>
      <w:tr w:rsidR="00221521" w:rsidRPr="00467409" w14:paraId="6A912804" w14:textId="77777777" w:rsidTr="00221521">
        <w:tc>
          <w:tcPr>
            <w:tcW w:w="1826" w:type="dxa"/>
          </w:tcPr>
          <w:p w14:paraId="7736A3BD" w14:textId="4FAAD5BB"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076" w:type="dxa"/>
          </w:tcPr>
          <w:p w14:paraId="06349242" w14:textId="24725124"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Yes</w:t>
            </w:r>
          </w:p>
        </w:tc>
        <w:tc>
          <w:tcPr>
            <w:tcW w:w="6448" w:type="dxa"/>
          </w:tcPr>
          <w:p w14:paraId="29DBA68D" w14:textId="77777777" w:rsidR="00221521" w:rsidRPr="000F7406" w:rsidRDefault="00221521" w:rsidP="00221521">
            <w:pPr>
              <w:spacing w:after="0"/>
              <w:rPr>
                <w:rFonts w:asciiTheme="minorHAnsi" w:hAnsiTheme="minorHAnsi" w:cstheme="minorHAnsi"/>
                <w:lang w:eastAsia="zh-CN"/>
              </w:rPr>
            </w:pPr>
          </w:p>
        </w:tc>
      </w:tr>
      <w:tr w:rsidR="00221521" w:rsidRPr="00467409" w14:paraId="54436308" w14:textId="77777777" w:rsidTr="00221521">
        <w:tc>
          <w:tcPr>
            <w:tcW w:w="1826" w:type="dxa"/>
          </w:tcPr>
          <w:p w14:paraId="5DB91584" w14:textId="77777777" w:rsidR="00221521" w:rsidRPr="00467409" w:rsidRDefault="00221521" w:rsidP="00221521">
            <w:pPr>
              <w:spacing w:after="0"/>
              <w:rPr>
                <w:lang w:eastAsia="zh-CN"/>
              </w:rPr>
            </w:pPr>
          </w:p>
        </w:tc>
        <w:tc>
          <w:tcPr>
            <w:tcW w:w="1076" w:type="dxa"/>
          </w:tcPr>
          <w:p w14:paraId="207B50A8" w14:textId="77777777" w:rsidR="00221521" w:rsidRPr="00467409" w:rsidRDefault="00221521" w:rsidP="00221521">
            <w:pPr>
              <w:spacing w:after="0"/>
              <w:rPr>
                <w:lang w:eastAsia="zh-CN"/>
              </w:rPr>
            </w:pPr>
          </w:p>
        </w:tc>
        <w:tc>
          <w:tcPr>
            <w:tcW w:w="6448" w:type="dxa"/>
          </w:tcPr>
          <w:p w14:paraId="35D1FF7E" w14:textId="77777777" w:rsidR="00221521" w:rsidRPr="00467409" w:rsidRDefault="00221521" w:rsidP="00221521">
            <w:pPr>
              <w:spacing w:after="0"/>
              <w:rPr>
                <w:lang w:eastAsia="zh-CN"/>
              </w:rPr>
            </w:pP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proofErr w:type="gramStart"/>
      <w:r w:rsidR="002577F5">
        <w:rPr>
          <w:rFonts w:ascii="Times New Roman" w:hAnsi="Times New Roman"/>
          <w:lang w:val="en-GB" w:eastAsia="zh-CN"/>
        </w:rPr>
        <w:t>in order to</w:t>
      </w:r>
      <w:proofErr w:type="gramEnd"/>
      <w:r w:rsidR="002577F5">
        <w:rPr>
          <w:rFonts w:ascii="Times New Roman" w:hAnsi="Times New Roman"/>
          <w:lang w:val="en-GB" w:eastAsia="zh-CN"/>
        </w:rPr>
        <w:t xml:space="preserve">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proofErr w:type="gramStart"/>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w:t>
      </w:r>
      <w:proofErr w:type="gramEnd"/>
      <w:r>
        <w:rPr>
          <w:rFonts w:ascii="Times New Roman" w:hAnsi="Times New Roman"/>
          <w:b/>
          <w:lang w:val="en-GB" w:eastAsia="zh-CN"/>
        </w:rPr>
        <w:t xml:space="preserv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w:t>
      </w:r>
      <w:proofErr w:type="spellStart"/>
      <w:r>
        <w:rPr>
          <w:rFonts w:ascii="Times New Roman" w:hAnsi="Times New Roman"/>
          <w:b/>
          <w:lang w:val="en-GB" w:eastAsia="zh-CN"/>
        </w:rPr>
        <w:t>RRCResume</w:t>
      </w:r>
      <w:proofErr w:type="spellEnd"/>
      <w:r>
        <w:rPr>
          <w:rFonts w:ascii="Times New Roman" w:hAnsi="Times New Roman"/>
          <w:b/>
          <w:lang w:val="en-GB" w:eastAsia="zh-CN"/>
        </w:rPr>
        <w:t xml:space="preserv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38"/>
        <w:gridCol w:w="992"/>
        <w:gridCol w:w="6520"/>
      </w:tblGrid>
      <w:tr w:rsidR="0037443E" w:rsidRPr="00467409" w14:paraId="28B4FE89" w14:textId="77777777" w:rsidTr="008D0CD7">
        <w:tc>
          <w:tcPr>
            <w:tcW w:w="1838"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8D0CD7">
        <w:tc>
          <w:tcPr>
            <w:tcW w:w="1838"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992"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520"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8D0CD7">
        <w:tc>
          <w:tcPr>
            <w:tcW w:w="1838" w:type="dxa"/>
          </w:tcPr>
          <w:p w14:paraId="24841D71" w14:textId="677AB4E4"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CATT</w:t>
            </w:r>
          </w:p>
        </w:tc>
        <w:tc>
          <w:tcPr>
            <w:tcW w:w="992" w:type="dxa"/>
          </w:tcPr>
          <w:p w14:paraId="7B6A37F6" w14:textId="697A7002"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Yes</w:t>
            </w:r>
          </w:p>
        </w:tc>
        <w:tc>
          <w:tcPr>
            <w:tcW w:w="6520" w:type="dxa"/>
          </w:tcPr>
          <w:p w14:paraId="34F1D63F" w14:textId="1927ED1F"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D269211" w14:textId="77777777" w:rsidTr="008D0CD7">
        <w:tc>
          <w:tcPr>
            <w:tcW w:w="1838" w:type="dxa"/>
          </w:tcPr>
          <w:p w14:paraId="09028EE6" w14:textId="178AB8E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992" w:type="dxa"/>
          </w:tcPr>
          <w:p w14:paraId="4230D02B" w14:textId="36F258A9" w:rsidR="00221521" w:rsidRPr="00467409" w:rsidRDefault="00C5309B" w:rsidP="00221521">
            <w:pPr>
              <w:spacing w:after="0"/>
              <w:rPr>
                <w:rFonts w:asciiTheme="minorHAnsi" w:hAnsiTheme="minorHAnsi"/>
                <w:lang w:eastAsia="zh-CN"/>
              </w:rPr>
            </w:pPr>
            <w:r>
              <w:rPr>
                <w:rFonts w:asciiTheme="minorHAnsi" w:hAnsiTheme="minorHAnsi"/>
                <w:lang w:eastAsia="zh-CN"/>
              </w:rPr>
              <w:t>Neutral</w:t>
            </w:r>
          </w:p>
        </w:tc>
        <w:tc>
          <w:tcPr>
            <w:tcW w:w="6520" w:type="dxa"/>
          </w:tcPr>
          <w:p w14:paraId="65AEC774" w14:textId="338FD33B" w:rsidR="00221521" w:rsidRPr="00467409" w:rsidRDefault="00C5309B" w:rsidP="00F004E4">
            <w:pPr>
              <w:spacing w:after="0"/>
              <w:rPr>
                <w:rFonts w:asciiTheme="minorHAnsi" w:hAnsiTheme="minorHAnsi"/>
                <w:lang w:eastAsia="zh-CN"/>
              </w:rPr>
            </w:pPr>
            <w:r>
              <w:rPr>
                <w:rFonts w:asciiTheme="minorHAnsi" w:hAnsiTheme="minorHAnsi"/>
                <w:lang w:eastAsia="zh-CN"/>
              </w:rPr>
              <w:t xml:space="preserve">On one hand, we think that maybe there is no need to specify when the beam indication configuration is discarded. On the other </w:t>
            </w:r>
            <w:proofErr w:type="gramStart"/>
            <w:r>
              <w:rPr>
                <w:rFonts w:asciiTheme="minorHAnsi" w:hAnsiTheme="minorHAnsi"/>
                <w:lang w:eastAsia="zh-CN"/>
              </w:rPr>
              <w:t>hand</w:t>
            </w:r>
            <w:proofErr w:type="gramEnd"/>
            <w:r>
              <w:rPr>
                <w:rFonts w:asciiTheme="minorHAnsi" w:hAnsiTheme="minorHAnsi"/>
                <w:lang w:eastAsia="zh-CN"/>
              </w:rPr>
              <w:t xml:space="preserve"> it could be useful to be explicit. </w:t>
            </w:r>
            <w:proofErr w:type="gramStart"/>
            <w:r>
              <w:rPr>
                <w:rFonts w:asciiTheme="minorHAnsi" w:hAnsiTheme="minorHAnsi"/>
                <w:lang w:eastAsia="zh-CN"/>
              </w:rPr>
              <w:t>Actually</w:t>
            </w:r>
            <w:proofErr w:type="gramEnd"/>
            <w:r>
              <w:rPr>
                <w:rFonts w:asciiTheme="minorHAnsi" w:hAnsiTheme="minorHAnsi"/>
                <w:lang w:eastAsia="zh-CN"/>
              </w:rPr>
              <w:t xml:space="preserve"> in some cases the beam indication configuration could potentially be the same regardless of the cell the NCR-</w:t>
            </w:r>
            <w:r>
              <w:rPr>
                <w:rFonts w:asciiTheme="minorHAnsi" w:hAnsiTheme="minorHAnsi"/>
                <w:lang w:eastAsia="zh-CN"/>
              </w:rPr>
              <w:lastRenderedPageBreak/>
              <w:t xml:space="preserve">MT is connected to, due to the NCR being stationary and serving the same area, but this would be an optimization. </w:t>
            </w:r>
          </w:p>
        </w:tc>
      </w:tr>
      <w:tr w:rsidR="000F7406" w:rsidRPr="00467409" w14:paraId="6380D502" w14:textId="77777777" w:rsidTr="008D0CD7">
        <w:tc>
          <w:tcPr>
            <w:tcW w:w="1838" w:type="dxa"/>
          </w:tcPr>
          <w:p w14:paraId="4BBE89B7" w14:textId="71275905" w:rsidR="000F7406" w:rsidRPr="00467409" w:rsidRDefault="000F7406" w:rsidP="000F7406">
            <w:pPr>
              <w:spacing w:after="0"/>
              <w:rPr>
                <w:lang w:eastAsia="zh-CN"/>
              </w:rPr>
            </w:pPr>
            <w:r w:rsidRPr="000F7406">
              <w:rPr>
                <w:rFonts w:asciiTheme="minorHAnsi" w:hAnsiTheme="minorHAnsi" w:cstheme="minorHAnsi"/>
                <w:lang w:eastAsia="zh-CN"/>
              </w:rPr>
              <w:lastRenderedPageBreak/>
              <w:t>Nokia</w:t>
            </w:r>
          </w:p>
        </w:tc>
        <w:tc>
          <w:tcPr>
            <w:tcW w:w="992" w:type="dxa"/>
          </w:tcPr>
          <w:p w14:paraId="67B60EEA" w14:textId="437CC5B4" w:rsidR="000F7406" w:rsidRPr="00467409" w:rsidRDefault="000F7406" w:rsidP="000F7406">
            <w:pPr>
              <w:spacing w:after="0"/>
              <w:rPr>
                <w:lang w:eastAsia="zh-CN"/>
              </w:rPr>
            </w:pPr>
            <w:r w:rsidRPr="000F7406">
              <w:rPr>
                <w:rFonts w:asciiTheme="minorHAnsi" w:hAnsiTheme="minorHAnsi" w:cstheme="minorHAnsi"/>
                <w:lang w:eastAsia="zh-CN"/>
              </w:rPr>
              <w:t>Yes</w:t>
            </w:r>
          </w:p>
        </w:tc>
        <w:tc>
          <w:tcPr>
            <w:tcW w:w="6520" w:type="dxa"/>
          </w:tcPr>
          <w:p w14:paraId="4E671441" w14:textId="77777777" w:rsidR="000F7406" w:rsidRPr="00467409" w:rsidRDefault="000F7406" w:rsidP="000F7406">
            <w:pPr>
              <w:spacing w:after="0"/>
              <w:rPr>
                <w:lang w:eastAsia="zh-CN"/>
              </w:rPr>
            </w:pPr>
          </w:p>
        </w:tc>
      </w:tr>
      <w:tr w:rsidR="00221521" w:rsidRPr="00467409" w14:paraId="034ACAAC" w14:textId="77777777" w:rsidTr="008D0CD7">
        <w:tc>
          <w:tcPr>
            <w:tcW w:w="1838" w:type="dxa"/>
          </w:tcPr>
          <w:p w14:paraId="60788DEF" w14:textId="77777777" w:rsidR="00221521" w:rsidRPr="00467409" w:rsidRDefault="00221521" w:rsidP="00221521">
            <w:pPr>
              <w:spacing w:after="0"/>
              <w:rPr>
                <w:lang w:eastAsia="zh-CN"/>
              </w:rPr>
            </w:pPr>
          </w:p>
        </w:tc>
        <w:tc>
          <w:tcPr>
            <w:tcW w:w="992" w:type="dxa"/>
          </w:tcPr>
          <w:p w14:paraId="0BE9EC5C" w14:textId="77777777" w:rsidR="00221521" w:rsidRPr="00467409" w:rsidRDefault="00221521" w:rsidP="00221521">
            <w:pPr>
              <w:spacing w:after="0"/>
              <w:rPr>
                <w:lang w:eastAsia="zh-CN"/>
              </w:rPr>
            </w:pPr>
          </w:p>
        </w:tc>
        <w:tc>
          <w:tcPr>
            <w:tcW w:w="6520" w:type="dxa"/>
          </w:tcPr>
          <w:p w14:paraId="281D336E" w14:textId="77777777" w:rsidR="00221521" w:rsidRPr="00467409" w:rsidRDefault="00221521" w:rsidP="00221521">
            <w:pPr>
              <w:spacing w:after="0"/>
              <w:rPr>
                <w:lang w:eastAsia="zh-CN"/>
              </w:rPr>
            </w:pP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Heading2"/>
        <w:rPr>
          <w:lang w:eastAsia="zh-CN"/>
        </w:rPr>
      </w:pPr>
      <w:r>
        <w:rPr>
          <w:lang w:eastAsia="zh-CN"/>
        </w:rPr>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TableGrid"/>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t>Ericsson</w:t>
            </w:r>
          </w:p>
        </w:tc>
        <w:tc>
          <w:tcPr>
            <w:tcW w:w="7513" w:type="dxa"/>
          </w:tcPr>
          <w:p w14:paraId="1252AA87" w14:textId="1561BF91" w:rsidR="00323E1B" w:rsidRPr="00467409" w:rsidRDefault="00BF408B" w:rsidP="008D0CD7">
            <w:pPr>
              <w:spacing w:after="0"/>
              <w:rPr>
                <w:rFonts w:asciiTheme="minorHAnsi" w:hAnsiTheme="minorHAnsi"/>
                <w:lang w:eastAsia="zh-CN"/>
              </w:rPr>
            </w:pPr>
            <w:r>
              <w:rPr>
                <w:rFonts w:asciiTheme="minorHAnsi" w:hAnsiTheme="minorHAnsi"/>
                <w:lang w:eastAsia="zh-CN"/>
              </w:rPr>
              <w:t xml:space="preserve">From the RRC and MAC parameters list there are still a lot of FFS. Not sure if RAN1 will have discussions on NCR in the next meeting but if this is not the </w:t>
            </w:r>
            <w:proofErr w:type="gramStart"/>
            <w:r>
              <w:rPr>
                <w:rFonts w:asciiTheme="minorHAnsi" w:hAnsiTheme="minorHAnsi"/>
                <w:lang w:eastAsia="zh-CN"/>
              </w:rPr>
              <w:t>case</w:t>
            </w:r>
            <w:proofErr w:type="gramEnd"/>
            <w:r>
              <w:rPr>
                <w:rFonts w:asciiTheme="minorHAnsi" w:hAnsiTheme="minorHAnsi"/>
                <w:lang w:eastAsia="zh-CN"/>
              </w:rPr>
              <w:t xml:space="preserve"> we should definitively send them an LS.</w:t>
            </w:r>
          </w:p>
        </w:tc>
      </w:tr>
      <w:tr w:rsidR="00C5309B" w:rsidRPr="00467409" w14:paraId="2C8B5838" w14:textId="77777777" w:rsidTr="00323E1B">
        <w:tc>
          <w:tcPr>
            <w:tcW w:w="1838" w:type="dxa"/>
          </w:tcPr>
          <w:p w14:paraId="1AA6868D" w14:textId="02BB8B0E" w:rsidR="00C5309B" w:rsidRPr="00467409" w:rsidRDefault="00C5309B" w:rsidP="00C5309B">
            <w:pPr>
              <w:spacing w:after="0"/>
              <w:rPr>
                <w:rFonts w:asciiTheme="minorHAnsi" w:hAnsiTheme="minorHAnsi"/>
                <w:lang w:eastAsia="zh-CN"/>
              </w:rPr>
            </w:pPr>
            <w:r>
              <w:rPr>
                <w:rFonts w:asciiTheme="minorHAnsi" w:hAnsiTheme="minorHAnsi"/>
                <w:lang w:eastAsia="zh-CN"/>
              </w:rPr>
              <w:t>Samsung</w:t>
            </w:r>
          </w:p>
        </w:tc>
        <w:tc>
          <w:tcPr>
            <w:tcW w:w="7513" w:type="dxa"/>
          </w:tcPr>
          <w:p w14:paraId="7102EC7C"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RAN2#120 we made the following agreement: </w:t>
            </w:r>
          </w:p>
          <w:p w14:paraId="18374A5C" w14:textId="77777777" w:rsidR="00C5309B" w:rsidRPr="008127D7" w:rsidRDefault="00C5309B" w:rsidP="00C5309B">
            <w:pPr>
              <w:spacing w:before="120" w:after="50"/>
              <w:ind w:left="1259" w:hanging="1259"/>
              <w:rPr>
                <w:rFonts w:ascii="Arial" w:hAnsi="Arial" w:cs="Arial"/>
                <w:bCs/>
                <w:i/>
                <w:sz w:val="18"/>
                <w:szCs w:val="18"/>
              </w:rPr>
            </w:pPr>
            <w:r w:rsidRPr="008127D7">
              <w:rPr>
                <w:rFonts w:ascii="Arial" w:hAnsi="Arial" w:cs="Arial"/>
                <w:bCs/>
                <w:i/>
                <w:sz w:val="18"/>
                <w:szCs w:val="18"/>
              </w:rPr>
              <w:t>On NCR-MT RLF:</w:t>
            </w:r>
          </w:p>
          <w:p w14:paraId="1C2C61E6"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 xml:space="preserve">After RLF is declared by NCR-MT, NCR-MT performs cell selection and trigger RRC </w:t>
            </w:r>
            <w:proofErr w:type="gramStart"/>
            <w:r w:rsidRPr="008127D7">
              <w:rPr>
                <w:rFonts w:ascii="Arial" w:hAnsi="Arial" w:cs="Arial"/>
                <w:bCs/>
                <w:i/>
                <w:sz w:val="18"/>
                <w:szCs w:val="18"/>
              </w:rPr>
              <w:t>re-establishment;</w:t>
            </w:r>
            <w:proofErr w:type="gramEnd"/>
          </w:p>
          <w:p w14:paraId="6DB46A0D"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If NCR-MT enters RRC_IDLE due to no suitable cell is find,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w:t>
            </w:r>
            <w:proofErr w:type="gramStart"/>
            <w:r w:rsidRPr="008127D7">
              <w:rPr>
                <w:rFonts w:ascii="Arial" w:hAnsi="Arial" w:cs="Arial"/>
                <w:bCs/>
                <w:i/>
                <w:sz w:val="18"/>
                <w:szCs w:val="18"/>
              </w:rPr>
              <w:t>OFF;</w:t>
            </w:r>
            <w:proofErr w:type="gramEnd"/>
          </w:p>
          <w:p w14:paraId="3D556916"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During RRC re-establishment procedure,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10AD4E48" w14:textId="77777777" w:rsidR="00C5309B" w:rsidRDefault="00C5309B" w:rsidP="00C5309B">
            <w:pPr>
              <w:spacing w:after="0"/>
              <w:rPr>
                <w:rFonts w:asciiTheme="minorHAnsi" w:hAnsiTheme="minorHAnsi"/>
                <w:lang w:eastAsia="zh-CN"/>
              </w:rPr>
            </w:pPr>
          </w:p>
          <w:p w14:paraId="546E7500" w14:textId="63A0D91A" w:rsidR="00C5309B" w:rsidRPr="00467409" w:rsidRDefault="00C5309B" w:rsidP="00C5309B">
            <w:pPr>
              <w:spacing w:after="0"/>
              <w:rPr>
                <w:rFonts w:asciiTheme="minorHAnsi" w:hAnsiTheme="minorHAnsi"/>
                <w:lang w:eastAsia="zh-CN"/>
              </w:rPr>
            </w:pPr>
            <w:r>
              <w:rPr>
                <w:rFonts w:asciiTheme="minorHAnsi" w:hAnsiTheme="minorHAnsi"/>
                <w:lang w:eastAsia="zh-CN"/>
              </w:rPr>
              <w:t>In the CR we only have text on turning OFF NCR-</w:t>
            </w:r>
            <w:proofErr w:type="spellStart"/>
            <w:r>
              <w:rPr>
                <w:rFonts w:asciiTheme="minorHAnsi" w:hAnsiTheme="minorHAnsi"/>
                <w:lang w:eastAsia="zh-CN"/>
              </w:rPr>
              <w:t>Fwd</w:t>
            </w:r>
            <w:proofErr w:type="spellEnd"/>
            <w:r>
              <w:rPr>
                <w:rFonts w:asciiTheme="minorHAnsi" w:hAnsiTheme="minorHAnsi"/>
                <w:lang w:eastAsia="zh-CN"/>
              </w:rPr>
              <w:t xml:space="preserve"> if the NCR-MT starts the action of performing RRC re-establishment. </w:t>
            </w:r>
            <w:proofErr w:type="gramStart"/>
            <w:r>
              <w:rPr>
                <w:rFonts w:asciiTheme="minorHAnsi" w:hAnsiTheme="minorHAnsi"/>
                <w:lang w:eastAsia="zh-CN"/>
              </w:rPr>
              <w:t>Similar to</w:t>
            </w:r>
            <w:proofErr w:type="gramEnd"/>
            <w:r>
              <w:rPr>
                <w:rFonts w:asciiTheme="minorHAnsi" w:hAnsiTheme="minorHAnsi"/>
                <w:lang w:eastAsia="zh-CN"/>
              </w:rPr>
              <w:t xml:space="preserve"> BFR operation as agreed in RAN1 (as is also captured in the MAC spec), we need to add turning on NCR-</w:t>
            </w:r>
            <w:proofErr w:type="spellStart"/>
            <w:r>
              <w:rPr>
                <w:rFonts w:asciiTheme="minorHAnsi" w:hAnsiTheme="minorHAnsi"/>
                <w:lang w:eastAsia="zh-CN"/>
              </w:rPr>
              <w:t>Fwd</w:t>
            </w:r>
            <w:proofErr w:type="spellEnd"/>
            <w:r>
              <w:rPr>
                <w:rFonts w:asciiTheme="minorHAnsi" w:hAnsiTheme="minorHAnsi"/>
                <w:lang w:eastAsia="zh-CN"/>
              </w:rPr>
              <w:t xml:space="preserve"> after successfully re-establishing. This can probably be done when NCR-MT has received </w:t>
            </w:r>
            <w:proofErr w:type="spellStart"/>
            <w:r>
              <w:rPr>
                <w:rFonts w:asciiTheme="minorHAnsi" w:hAnsiTheme="minorHAnsi"/>
                <w:lang w:eastAsia="zh-CN"/>
              </w:rPr>
              <w:t>RRCReestablishment</w:t>
            </w:r>
            <w:proofErr w:type="spellEnd"/>
            <w:r>
              <w:rPr>
                <w:rFonts w:asciiTheme="minorHAnsi" w:hAnsiTheme="minorHAnsi"/>
                <w:lang w:eastAsia="zh-CN"/>
              </w:rPr>
              <w:t xml:space="preserve">. </w:t>
            </w:r>
          </w:p>
        </w:tc>
      </w:tr>
      <w:tr w:rsidR="00C5309B" w:rsidRPr="00467409" w14:paraId="0EA75635" w14:textId="77777777" w:rsidTr="00323E1B">
        <w:tc>
          <w:tcPr>
            <w:tcW w:w="1838" w:type="dxa"/>
          </w:tcPr>
          <w:p w14:paraId="78C42BC4" w14:textId="77777777" w:rsidR="00C5309B" w:rsidRPr="00467409" w:rsidRDefault="00C5309B" w:rsidP="00C5309B">
            <w:pPr>
              <w:spacing w:after="0"/>
              <w:rPr>
                <w:rFonts w:asciiTheme="minorHAnsi" w:hAnsiTheme="minorHAnsi"/>
                <w:lang w:eastAsia="zh-CN"/>
              </w:rPr>
            </w:pPr>
          </w:p>
        </w:tc>
        <w:tc>
          <w:tcPr>
            <w:tcW w:w="7513" w:type="dxa"/>
          </w:tcPr>
          <w:p w14:paraId="7BB94C0C" w14:textId="77777777" w:rsidR="00C5309B" w:rsidRPr="00467409" w:rsidRDefault="00C5309B" w:rsidP="00C5309B">
            <w:pPr>
              <w:spacing w:after="0"/>
              <w:rPr>
                <w:rFonts w:asciiTheme="minorHAnsi" w:hAnsiTheme="minorHAnsi"/>
                <w:lang w:eastAsia="zh-CN"/>
              </w:rPr>
            </w:pPr>
          </w:p>
        </w:tc>
      </w:tr>
      <w:tr w:rsidR="00C5309B" w:rsidRPr="00467409" w14:paraId="7ABD1F42" w14:textId="77777777" w:rsidTr="00323E1B">
        <w:tc>
          <w:tcPr>
            <w:tcW w:w="1838" w:type="dxa"/>
          </w:tcPr>
          <w:p w14:paraId="44A2EDD2" w14:textId="77777777" w:rsidR="00C5309B" w:rsidRPr="00467409" w:rsidRDefault="00C5309B" w:rsidP="00C5309B">
            <w:pPr>
              <w:spacing w:after="0"/>
              <w:rPr>
                <w:lang w:eastAsia="zh-CN"/>
              </w:rPr>
            </w:pPr>
          </w:p>
        </w:tc>
        <w:tc>
          <w:tcPr>
            <w:tcW w:w="7513" w:type="dxa"/>
          </w:tcPr>
          <w:p w14:paraId="0C56D885" w14:textId="77777777" w:rsidR="00C5309B" w:rsidRPr="00467409" w:rsidRDefault="00C5309B" w:rsidP="00C5309B">
            <w:pPr>
              <w:spacing w:after="0"/>
              <w:rPr>
                <w:lang w:eastAsia="zh-CN"/>
              </w:rPr>
            </w:pPr>
          </w:p>
        </w:tc>
      </w:tr>
      <w:tr w:rsidR="00C5309B" w:rsidRPr="00467409" w14:paraId="631ADE67" w14:textId="77777777" w:rsidTr="00323E1B">
        <w:tc>
          <w:tcPr>
            <w:tcW w:w="1838" w:type="dxa"/>
          </w:tcPr>
          <w:p w14:paraId="446528FA" w14:textId="77777777" w:rsidR="00C5309B" w:rsidRPr="00467409" w:rsidRDefault="00C5309B" w:rsidP="00C5309B">
            <w:pPr>
              <w:spacing w:after="0"/>
              <w:rPr>
                <w:lang w:eastAsia="zh-CN"/>
              </w:rPr>
            </w:pPr>
          </w:p>
        </w:tc>
        <w:tc>
          <w:tcPr>
            <w:tcW w:w="7513" w:type="dxa"/>
          </w:tcPr>
          <w:p w14:paraId="2F1C133D" w14:textId="77777777" w:rsidR="00C5309B" w:rsidRPr="00467409" w:rsidRDefault="00C5309B" w:rsidP="00C5309B">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Heading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Heading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drew Lappalainen (Nokia)" w:date="2023-03-27T14:15:00Z" w:initials="AL(">
    <w:p w14:paraId="6DABFF98" w14:textId="5ED81385" w:rsidR="009F2582" w:rsidRDefault="009F2582">
      <w:pPr>
        <w:pStyle w:val="CommentText"/>
      </w:pPr>
      <w:r>
        <w:t xml:space="preserve">Order of </w:t>
      </w:r>
      <w:r>
        <w:rPr>
          <w:rStyle w:val="CommentReference"/>
        </w:rPr>
        <w:annotationRef/>
      </w:r>
      <w:r>
        <w:t>Case 1 and Case 2 are switched compared to their descriptions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BF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BFF98" w16cid:durableId="27CC23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336F" w14:textId="77777777" w:rsidR="00E43BA0" w:rsidRDefault="00E43BA0" w:rsidP="00094E6A">
      <w:pPr>
        <w:spacing w:after="0"/>
      </w:pPr>
      <w:r>
        <w:separator/>
      </w:r>
    </w:p>
  </w:endnote>
  <w:endnote w:type="continuationSeparator" w:id="0">
    <w:p w14:paraId="2155D8A9" w14:textId="77777777" w:rsidR="00E43BA0" w:rsidRDefault="00E43BA0" w:rsidP="00094E6A">
      <w:pPr>
        <w:spacing w:after="0"/>
      </w:pPr>
      <w:r>
        <w:continuationSeparator/>
      </w:r>
    </w:p>
  </w:endnote>
  <w:endnote w:type="continuationNotice" w:id="1">
    <w:p w14:paraId="549B21D5" w14:textId="77777777" w:rsidR="00E43BA0" w:rsidRDefault="00E43B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4A93" w14:textId="77777777" w:rsidR="006C233A" w:rsidRDefault="006C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1029" w14:textId="77777777" w:rsidR="006C233A" w:rsidRDefault="006C2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FC1F" w14:textId="77777777" w:rsidR="006C233A" w:rsidRDefault="006C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A658" w14:textId="77777777" w:rsidR="00E43BA0" w:rsidRDefault="00E43BA0" w:rsidP="00094E6A">
      <w:pPr>
        <w:spacing w:after="0"/>
      </w:pPr>
      <w:r>
        <w:separator/>
      </w:r>
    </w:p>
  </w:footnote>
  <w:footnote w:type="continuationSeparator" w:id="0">
    <w:p w14:paraId="013E1277" w14:textId="77777777" w:rsidR="00E43BA0" w:rsidRDefault="00E43BA0" w:rsidP="00094E6A">
      <w:pPr>
        <w:spacing w:after="0"/>
      </w:pPr>
      <w:r>
        <w:continuationSeparator/>
      </w:r>
    </w:p>
  </w:footnote>
  <w:footnote w:type="continuationNotice" w:id="1">
    <w:p w14:paraId="38CBB78C" w14:textId="77777777" w:rsidR="00E43BA0" w:rsidRDefault="00E43B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5531" w14:textId="77777777" w:rsidR="006C233A" w:rsidRDefault="006C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CBC" w14:textId="77777777" w:rsidR="006C233A" w:rsidRDefault="006C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4E77" w14:textId="77777777" w:rsidR="006C233A" w:rsidRDefault="006C2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62D2F"/>
    <w:multiLevelType w:val="multilevel"/>
    <w:tmpl w:val="F2540328"/>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134226">
    <w:abstractNumId w:val="12"/>
  </w:num>
  <w:num w:numId="2" w16cid:durableId="402029293">
    <w:abstractNumId w:val="15"/>
  </w:num>
  <w:num w:numId="3" w16cid:durableId="136265703">
    <w:abstractNumId w:val="19"/>
  </w:num>
  <w:num w:numId="4" w16cid:durableId="801193885">
    <w:abstractNumId w:val="18"/>
  </w:num>
  <w:num w:numId="5" w16cid:durableId="556864743">
    <w:abstractNumId w:val="1"/>
  </w:num>
  <w:num w:numId="6" w16cid:durableId="1891531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756830">
    <w:abstractNumId w:val="13"/>
  </w:num>
  <w:num w:numId="8" w16cid:durableId="1237324387">
    <w:abstractNumId w:val="25"/>
  </w:num>
  <w:num w:numId="9" w16cid:durableId="1030570788">
    <w:abstractNumId w:val="23"/>
  </w:num>
  <w:num w:numId="10" w16cid:durableId="1356729132">
    <w:abstractNumId w:val="17"/>
  </w:num>
  <w:num w:numId="11" w16cid:durableId="2132551559">
    <w:abstractNumId w:val="5"/>
  </w:num>
  <w:num w:numId="12" w16cid:durableId="674456960">
    <w:abstractNumId w:val="20"/>
  </w:num>
  <w:num w:numId="13" w16cid:durableId="1313171161">
    <w:abstractNumId w:val="2"/>
  </w:num>
  <w:num w:numId="14" w16cid:durableId="1278484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02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053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3522168">
    <w:abstractNumId w:val="4"/>
  </w:num>
  <w:num w:numId="18" w16cid:durableId="806515010">
    <w:abstractNumId w:val="27"/>
  </w:num>
  <w:num w:numId="19" w16cid:durableId="1416633179">
    <w:abstractNumId w:val="16"/>
  </w:num>
  <w:num w:numId="20" w16cid:durableId="1036467321">
    <w:abstractNumId w:val="9"/>
  </w:num>
  <w:num w:numId="21" w16cid:durableId="224681094">
    <w:abstractNumId w:val="14"/>
  </w:num>
  <w:num w:numId="22" w16cid:durableId="582420018">
    <w:abstractNumId w:val="3"/>
  </w:num>
  <w:num w:numId="23" w16cid:durableId="267200259">
    <w:abstractNumId w:val="26"/>
  </w:num>
  <w:num w:numId="24" w16cid:durableId="11115885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803743259">
    <w:abstractNumId w:val="8"/>
  </w:num>
  <w:num w:numId="26" w16cid:durableId="1383941050">
    <w:abstractNumId w:val="7"/>
  </w:num>
  <w:num w:numId="27" w16cid:durableId="882910620">
    <w:abstractNumId w:val="24"/>
  </w:num>
  <w:num w:numId="28" w16cid:durableId="1962371230">
    <w:abstractNumId w:val="22"/>
  </w:num>
  <w:num w:numId="29" w16cid:durableId="1721594496">
    <w:abstractNumId w:val="11"/>
  </w:num>
  <w:num w:numId="30" w16cid:durableId="2207985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C0299"/>
    <w:rsid w:val="004C08AF"/>
    <w:rsid w:val="004C0BA5"/>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FB3"/>
    <w:rsid w:val="008D6367"/>
    <w:rsid w:val="008D74E7"/>
    <w:rsid w:val="008D7BE3"/>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2304"/>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5012"/>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6856"/>
    <w:rsid w:val="00B36A44"/>
    <w:rsid w:val="00B40486"/>
    <w:rsid w:val="00B40AC4"/>
    <w:rsid w:val="00B41AB3"/>
    <w:rsid w:val="00B43794"/>
    <w:rsid w:val="00B46170"/>
    <w:rsid w:val="00B4658A"/>
    <w:rsid w:val="00B46951"/>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1D72"/>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54E6"/>
    <w:rsid w:val="00E3620D"/>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列表段落11"/>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EE1029"/>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semiHidden/>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BalloonText">
    <w:name w:val="Balloon Text"/>
    <w:basedOn w:val="Normal"/>
    <w:link w:val="BalloonTextChar"/>
    <w:uiPriority w:val="99"/>
    <w:semiHidden/>
    <w:unhideWhenUsed/>
    <w:rsid w:val="008D7BE3"/>
    <w:pPr>
      <w:spacing w:after="0"/>
    </w:pPr>
    <w:rPr>
      <w:sz w:val="18"/>
      <w:szCs w:val="18"/>
    </w:rPr>
  </w:style>
  <w:style w:type="character" w:customStyle="1" w:styleId="BalloonTextChar">
    <w:name w:val="Balloon Text Char"/>
    <w:basedOn w:val="DefaultParagraphFont"/>
    <w:link w:val="BalloonText"/>
    <w:uiPriority w:val="99"/>
    <w:semiHidden/>
    <w:rsid w:val="008D7BE3"/>
    <w:rPr>
      <w:rFonts w:eastAsia="SimSun"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9A6B1-3AC9-4CF7-B051-28E2C0E2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3212</TotalTime>
  <Pages>8</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Andrew Lappalainen (Nokia)</cp:lastModifiedBy>
  <cp:revision>7</cp:revision>
  <dcterms:created xsi:type="dcterms:W3CDTF">2023-03-24T17:44:00Z</dcterms:created>
  <dcterms:modified xsi:type="dcterms:W3CDTF">2023-03-27T20:52:00Z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