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1056C964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a3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A1735B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EF6B7C">
        <w:rPr>
          <w:rFonts w:ascii="Arial" w:hAnsi="Arial" w:cs="Arial"/>
          <w:bCs/>
        </w:rPr>
        <w:t xml:space="preserve">LS on </w:t>
      </w:r>
      <w:r w:rsidR="007A66BE" w:rsidRPr="007A66BE">
        <w:rPr>
          <w:rFonts w:ascii="Arial" w:hAnsi="Arial" w:cs="Arial"/>
        </w:rPr>
        <w:t xml:space="preserve">LBT and SL resource (re)selection </w:t>
      </w:r>
      <w:bookmarkStart w:id="0" w:name="_GoBack"/>
      <w:bookmarkEnd w:id="0"/>
      <w:del w:id="1" w:author="OPPO-Bingxue" w:date="2023-03-07T09:17:00Z">
        <w:r w:rsidR="007A66BE" w:rsidRPr="007A66BE" w:rsidDel="00EB25E5">
          <w:rPr>
            <w:rFonts w:ascii="Arial" w:hAnsi="Arial" w:cs="Arial"/>
          </w:rPr>
          <w:delText>(Nokia)</w:delText>
        </w:r>
      </w:del>
    </w:p>
    <w:p w14:paraId="4142800B" w14:textId="44C1A6A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 xml:space="preserve"> 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5D11EC7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3176F" w:rsidRPr="00C3176F">
        <w:rPr>
          <w:rFonts w:ascii="Arial" w:hAnsi="Arial" w:cs="Arial"/>
          <w:bCs/>
          <w:lang w:val="en-US"/>
        </w:rPr>
        <w:t>NR_SL_enh2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03F1D6C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RAN2</w:t>
      </w:r>
    </w:p>
    <w:p w14:paraId="706E9330" w14:textId="6060203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243EB41" w:rsidR="00463675" w:rsidRPr="00C3176F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3176F">
        <w:rPr>
          <w:rFonts w:cs="Arial"/>
          <w:b w:val="0"/>
          <w:bCs/>
        </w:rPr>
        <w:t>Jakob Buthler</w:t>
      </w:r>
    </w:p>
    <w:p w14:paraId="2748A78E" w14:textId="2629A66D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C3176F">
        <w:rPr>
          <w:rFonts w:cs="Arial"/>
          <w:b w:val="0"/>
          <w:bCs/>
        </w:rPr>
        <w:t>Jakob</w:t>
      </w:r>
      <w:r w:rsidR="00385529" w:rsidRPr="00E560E7">
        <w:rPr>
          <w:rFonts w:cs="Arial"/>
          <w:b w:val="0"/>
          <w:bCs/>
          <w:lang w:val="en-US"/>
        </w:rPr>
        <w:t>.</w:t>
      </w:r>
      <w:r w:rsidR="00C3176F">
        <w:rPr>
          <w:rFonts w:cs="Arial"/>
          <w:b w:val="0"/>
          <w:bCs/>
        </w:rPr>
        <w:t>buthler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699D9A54" w:rsidR="00E7017E" w:rsidRDefault="00EF6B7C" w:rsidP="00E7017E">
      <w:pPr>
        <w:pStyle w:val="a3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With regards to the work on sidelink unlicensed procedures, </w:t>
      </w:r>
      <w:r w:rsidR="00C3176F">
        <w:rPr>
          <w:rFonts w:ascii="Arial" w:hAnsi="Arial" w:cs="Arial"/>
        </w:rPr>
        <w:t>RAN2 has</w:t>
      </w:r>
      <w:r w:rsidR="00A84A75">
        <w:rPr>
          <w:rFonts w:ascii="Arial" w:hAnsi="Arial" w:cs="Arial"/>
        </w:rPr>
        <w:t xml:space="preserve"> further</w:t>
      </w:r>
      <w:r w:rsidR="00C3176F">
        <w:rPr>
          <w:rFonts w:ascii="Arial" w:hAnsi="Arial" w:cs="Arial"/>
        </w:rPr>
        <w:t xml:space="preserve"> discussed </w:t>
      </w:r>
      <w:r w:rsidR="006B5447">
        <w:rPr>
          <w:rFonts w:ascii="Arial" w:hAnsi="Arial" w:cs="Arial"/>
        </w:rPr>
        <w:t xml:space="preserve">in RAN2#121 </w:t>
      </w:r>
      <w:r w:rsidR="00C3176F">
        <w:rPr>
          <w:rFonts w:ascii="Arial" w:hAnsi="Arial" w:cs="Arial"/>
        </w:rPr>
        <w:t xml:space="preserve">whether/how a UE can </w:t>
      </w:r>
      <w:r w:rsidR="00613C4D">
        <w:rPr>
          <w:rFonts w:ascii="Arial" w:hAnsi="Arial" w:cs="Arial"/>
        </w:rPr>
        <w:t>avoid selecting a resource conflicting with</w:t>
      </w:r>
      <w:ins w:id="2" w:author="OPPO-Bingxue" w:date="2023-03-06T17:32:00Z">
        <w:r w:rsidR="00B419D4">
          <w:rPr>
            <w:rFonts w:ascii="Arial" w:hAnsi="Arial" w:cs="Arial"/>
          </w:rPr>
          <w:t xml:space="preserve"> its own (intra-UE case)</w:t>
        </w:r>
      </w:ins>
      <w:r w:rsidR="00613C4D">
        <w:rPr>
          <w:rFonts w:ascii="Arial" w:hAnsi="Arial" w:cs="Arial"/>
        </w:rPr>
        <w:t xml:space="preserve"> </w:t>
      </w:r>
      <w:ins w:id="3" w:author="OPPO-Bingxue" w:date="2023-03-06T17:32:00Z">
        <w:r w:rsidR="00B419D4">
          <w:rPr>
            <w:rFonts w:ascii="Arial" w:hAnsi="Arial" w:cs="Arial"/>
          </w:rPr>
          <w:t xml:space="preserve">or </w:t>
        </w:r>
      </w:ins>
      <w:r w:rsidR="00613C4D">
        <w:rPr>
          <w:rFonts w:ascii="Arial" w:hAnsi="Arial" w:cs="Arial"/>
        </w:rPr>
        <w:t>another U</w:t>
      </w:r>
      <w:r w:rsidR="00B419D4">
        <w:rPr>
          <w:rFonts w:ascii="Arial" w:hAnsi="Arial" w:cs="Arial"/>
        </w:rPr>
        <w:t>e</w:t>
      </w:r>
      <w:r w:rsidR="00613C4D">
        <w:rPr>
          <w:rFonts w:ascii="Arial" w:hAnsi="Arial" w:cs="Arial"/>
        </w:rPr>
        <w:t>s</w:t>
      </w:r>
      <w:ins w:id="4" w:author="OPPO-Bingxue" w:date="2023-03-06T17:32:00Z">
        <w:r w:rsidR="00B419D4">
          <w:rPr>
            <w:rFonts w:ascii="Arial" w:hAnsi="Arial" w:cs="Arial"/>
          </w:rPr>
          <w:t xml:space="preserve"> (inter-UE case)</w:t>
        </w:r>
      </w:ins>
      <w:r w:rsidR="00613C4D">
        <w:rPr>
          <w:rFonts w:ascii="Arial" w:hAnsi="Arial" w:cs="Arial"/>
        </w:rPr>
        <w:t xml:space="preserve"> COT period and made the following agreements below</w:t>
      </w:r>
      <w:r w:rsidR="00E7017E">
        <w:rPr>
          <w:rFonts w:ascii="Arial" w:hAnsi="Arial" w:cs="Arial"/>
          <w:lang w:val="en-US"/>
        </w:rPr>
        <w:t>.</w:t>
      </w:r>
    </w:p>
    <w:p w14:paraId="7A9E92DE" w14:textId="0BC6F49C" w:rsidR="002633C1" w:rsidRPr="007A66BE" w:rsidRDefault="007A66BE" w:rsidP="007A66BE">
      <w:pPr>
        <w:pStyle w:val="af2"/>
        <w:numPr>
          <w:ilvl w:val="0"/>
          <w:numId w:val="12"/>
        </w:numPr>
        <w:rPr>
          <w:rFonts w:ascii="Arial" w:hAnsi="Arial" w:cs="Arial"/>
          <w:lang w:val="en-US"/>
        </w:rPr>
      </w:pPr>
      <w:r w:rsidRPr="007A66BE">
        <w:rPr>
          <w:rFonts w:ascii="Arial" w:hAnsi="Arial" w:cs="Arial"/>
        </w:rPr>
        <w:t>RAN2 understands L1 handles LBT impact to/from other UEs’ reserved resources in SL candidate resource selection (inter-UE case).</w:t>
      </w:r>
    </w:p>
    <w:p w14:paraId="689714C3" w14:textId="2530D535" w:rsidR="007A66BE" w:rsidRPr="006B5447" w:rsidRDefault="007A66BE" w:rsidP="006B5447">
      <w:pPr>
        <w:pStyle w:val="af2"/>
        <w:numPr>
          <w:ilvl w:val="0"/>
          <w:numId w:val="12"/>
        </w:numPr>
        <w:rPr>
          <w:rFonts w:ascii="Arial" w:hAnsi="Arial" w:cs="Arial"/>
          <w:lang w:val="en-US"/>
        </w:rPr>
      </w:pPr>
      <w:r w:rsidRPr="000E6935">
        <w:rPr>
          <w:rFonts w:ascii="Arial" w:hAnsi="Arial" w:cs="Arial"/>
        </w:rPr>
        <w:t>RAN2 will study how MAC performs resource (re)selection with the consideration of LBT impact to its own candidate resource (intra-UE case).</w:t>
      </w:r>
    </w:p>
    <w:p w14:paraId="5D702220" w14:textId="77777777" w:rsidR="006B5447" w:rsidRPr="006B5447" w:rsidRDefault="006B5447" w:rsidP="006B5447">
      <w:pPr>
        <w:pStyle w:val="af2"/>
        <w:ind w:left="1080"/>
        <w:rPr>
          <w:rFonts w:ascii="Arial" w:hAnsi="Arial" w:cs="Arial"/>
          <w:lang w:val="en-US"/>
        </w:rPr>
      </w:pPr>
    </w:p>
    <w:p w14:paraId="13609E46" w14:textId="31DA1798" w:rsidR="00613C4D" w:rsidRPr="006B5447" w:rsidRDefault="007A66BE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Based on the above agreements, RAN2 will start working on</w:t>
      </w:r>
      <w:r w:rsidRPr="007A66BE">
        <w:rPr>
          <w:rFonts w:ascii="Arial" w:hAnsi="Arial" w:cs="Arial"/>
        </w:rPr>
        <w:t xml:space="preserve"> </w:t>
      </w:r>
      <w:r w:rsidRPr="000E6935">
        <w:rPr>
          <w:rFonts w:ascii="Arial" w:hAnsi="Arial" w:cs="Arial"/>
        </w:rPr>
        <w:t>MAC performs resource (re)selection with the consideration of LBT impact to its own candidate resource (intra-UE case)</w:t>
      </w:r>
      <w:r w:rsidR="006B5447">
        <w:rPr>
          <w:rFonts w:ascii="Arial" w:hAnsi="Arial" w:cs="Arial"/>
        </w:rPr>
        <w:t>.</w:t>
      </w:r>
    </w:p>
    <w:p w14:paraId="37F7F0F0" w14:textId="77777777" w:rsidR="007A66BE" w:rsidRPr="00E7017E" w:rsidRDefault="007A66BE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DE4312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13C4D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group.</w:t>
      </w:r>
    </w:p>
    <w:p w14:paraId="61BB3C70" w14:textId="6163D537" w:rsidR="00463675" w:rsidRPr="00613C4D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613C4D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613C4D">
        <w:rPr>
          <w:rFonts w:ascii="Arial" w:hAnsi="Arial" w:cs="Arial"/>
        </w:rPr>
        <w:t xml:space="preserve">take the agreements into </w:t>
      </w:r>
      <w:r w:rsidR="00B16BC2">
        <w:rPr>
          <w:rFonts w:ascii="Arial" w:hAnsi="Arial" w:cs="Arial"/>
        </w:rPr>
        <w:t>account</w:t>
      </w:r>
      <w:r w:rsidR="00A84A75">
        <w:rPr>
          <w:rFonts w:ascii="Arial" w:hAnsi="Arial" w:cs="Arial"/>
        </w:rPr>
        <w:t xml:space="preserve"> in their related work</w:t>
      </w:r>
      <w:r w:rsidR="00B16BC2">
        <w:rPr>
          <w:rFonts w:ascii="Arial" w:hAnsi="Arial" w:cs="Arial"/>
        </w:rPr>
        <w:t xml:space="preserve"> and</w:t>
      </w:r>
      <w:r w:rsidR="00613C4D">
        <w:rPr>
          <w:rFonts w:ascii="Arial" w:hAnsi="Arial" w:cs="Arial"/>
        </w:rPr>
        <w:t xml:space="preserve"> </w:t>
      </w:r>
      <w:r w:rsidR="007A66BE">
        <w:rPr>
          <w:rFonts w:ascii="Arial" w:hAnsi="Arial" w:cs="Arial"/>
        </w:rPr>
        <w:t>provide feedback</w:t>
      </w:r>
      <w:r w:rsidR="00613C4D">
        <w:rPr>
          <w:rFonts w:ascii="Arial" w:hAnsi="Arial" w:cs="Arial"/>
        </w:rPr>
        <w:t xml:space="preserve"> if </w:t>
      </w:r>
      <w:r w:rsidR="007A66BE">
        <w:rPr>
          <w:rFonts w:ascii="Arial" w:hAnsi="Arial" w:cs="Arial"/>
        </w:rPr>
        <w:t>any concerns</w:t>
      </w:r>
      <w:r w:rsidR="00613C4D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DA176" w14:textId="77777777" w:rsidR="00ED597C" w:rsidRDefault="00ED597C">
      <w:r>
        <w:separator/>
      </w:r>
    </w:p>
  </w:endnote>
  <w:endnote w:type="continuationSeparator" w:id="0">
    <w:p w14:paraId="03B4AED9" w14:textId="77777777" w:rsidR="00ED597C" w:rsidRDefault="00ED597C">
      <w:r>
        <w:continuationSeparator/>
      </w:r>
    </w:p>
  </w:endnote>
  <w:endnote w:type="continuationNotice" w:id="1">
    <w:p w14:paraId="4F42A8B7" w14:textId="77777777" w:rsidR="00ED597C" w:rsidRDefault="00ED5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02A6" w14:textId="77777777" w:rsidR="00ED597C" w:rsidRDefault="00ED597C">
      <w:r>
        <w:separator/>
      </w:r>
    </w:p>
  </w:footnote>
  <w:footnote w:type="continuationSeparator" w:id="0">
    <w:p w14:paraId="17B7A87D" w14:textId="77777777" w:rsidR="00ED597C" w:rsidRDefault="00ED597C">
      <w:r>
        <w:continuationSeparator/>
      </w:r>
    </w:p>
  </w:footnote>
  <w:footnote w:type="continuationNotice" w:id="1">
    <w:p w14:paraId="2ECC8CC4" w14:textId="77777777" w:rsidR="00ED597C" w:rsidRDefault="00ED5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3D2"/>
    <w:multiLevelType w:val="hybridMultilevel"/>
    <w:tmpl w:val="89DC5BDA"/>
    <w:lvl w:ilvl="0" w:tplc="43FCB0AE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64E1"/>
    <w:multiLevelType w:val="hybridMultilevel"/>
    <w:tmpl w:val="4D6CA95A"/>
    <w:lvl w:ilvl="0" w:tplc="1868906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Bingxue">
    <w15:presenceInfo w15:providerId="None" w15:userId="OPPO-B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1MDA3Nja2MDAzNLVQ0lEKTi0uzszPAykwrAUA7zDsTSwAAAA="/>
  </w:docVars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A4AEA"/>
    <w:rsid w:val="000B16CD"/>
    <w:rsid w:val="000D113A"/>
    <w:rsid w:val="000F12FD"/>
    <w:rsid w:val="00100352"/>
    <w:rsid w:val="001063EA"/>
    <w:rsid w:val="00126127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D09FF"/>
    <w:rsid w:val="003E0EE0"/>
    <w:rsid w:val="004120BA"/>
    <w:rsid w:val="004147C2"/>
    <w:rsid w:val="00417F6D"/>
    <w:rsid w:val="004233D8"/>
    <w:rsid w:val="00437F70"/>
    <w:rsid w:val="004467FF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13C4D"/>
    <w:rsid w:val="00620C26"/>
    <w:rsid w:val="006249D2"/>
    <w:rsid w:val="00633743"/>
    <w:rsid w:val="00642CAC"/>
    <w:rsid w:val="006431E6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B5447"/>
    <w:rsid w:val="006C4AEE"/>
    <w:rsid w:val="006D1114"/>
    <w:rsid w:val="006D5FCC"/>
    <w:rsid w:val="006F7688"/>
    <w:rsid w:val="00701A2B"/>
    <w:rsid w:val="00706717"/>
    <w:rsid w:val="007141F1"/>
    <w:rsid w:val="007261FF"/>
    <w:rsid w:val="007822EF"/>
    <w:rsid w:val="00787EAC"/>
    <w:rsid w:val="007A66BE"/>
    <w:rsid w:val="007A671D"/>
    <w:rsid w:val="007D6F54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4A75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16BC2"/>
    <w:rsid w:val="00B218A7"/>
    <w:rsid w:val="00B255A7"/>
    <w:rsid w:val="00B33A9B"/>
    <w:rsid w:val="00B419D4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4625"/>
    <w:rsid w:val="00C0661A"/>
    <w:rsid w:val="00C13B0A"/>
    <w:rsid w:val="00C231ED"/>
    <w:rsid w:val="00C2354D"/>
    <w:rsid w:val="00C3176F"/>
    <w:rsid w:val="00C51C0C"/>
    <w:rsid w:val="00C52AEB"/>
    <w:rsid w:val="00C750D8"/>
    <w:rsid w:val="00CA0491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F0D2E"/>
    <w:rsid w:val="00DF7F04"/>
    <w:rsid w:val="00E40D0B"/>
    <w:rsid w:val="00E5415D"/>
    <w:rsid w:val="00E560E7"/>
    <w:rsid w:val="00E57BA2"/>
    <w:rsid w:val="00E7017E"/>
    <w:rsid w:val="00E73827"/>
    <w:rsid w:val="00E83F3C"/>
    <w:rsid w:val="00EB25E5"/>
    <w:rsid w:val="00EC2503"/>
    <w:rsid w:val="00ED133C"/>
    <w:rsid w:val="00ED4B16"/>
    <w:rsid w:val="00ED597C"/>
    <w:rsid w:val="00EF6B7C"/>
    <w:rsid w:val="00F11820"/>
    <w:rsid w:val="00F17587"/>
    <w:rsid w:val="00F23FFC"/>
    <w:rsid w:val="00F32CDF"/>
    <w:rsid w:val="00F54C66"/>
    <w:rsid w:val="00F769F4"/>
    <w:rsid w:val="00F94EBD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styleId="af0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7A66BE"/>
    <w:pPr>
      <w:ind w:left="720"/>
      <w:contextualSpacing/>
    </w:p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3D09F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3D09FF"/>
    <w:rPr>
      <w:rFonts w:ascii="Arial" w:hAnsi="Arial"/>
      <w:lang w:val="en-GB"/>
    </w:rPr>
  </w:style>
  <w:style w:type="character" w:customStyle="1" w:styleId="af4">
    <w:name w:val="批注主题 字符"/>
    <w:basedOn w:val="a6"/>
    <w:link w:val="af3"/>
    <w:uiPriority w:val="99"/>
    <w:semiHidden/>
    <w:rsid w:val="003D09FF"/>
    <w:rPr>
      <w:rFonts w:ascii="Arial" w:hAnsi="Arial"/>
      <w:b/>
      <w:bCs/>
      <w:lang w:val="en-GB"/>
    </w:rPr>
  </w:style>
  <w:style w:type="paragraph" w:styleId="af5">
    <w:name w:val="Revision"/>
    <w:hidden/>
    <w:uiPriority w:val="99"/>
    <w:semiHidden/>
    <w:rsid w:val="00DF0D2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1266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1483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OPPO-Bingxue</cp:lastModifiedBy>
  <cp:revision>2</cp:revision>
  <cp:lastPrinted>2002-04-23T00:10:00Z</cp:lastPrinted>
  <dcterms:created xsi:type="dcterms:W3CDTF">2023-03-07T01:18:00Z</dcterms:created>
  <dcterms:modified xsi:type="dcterms:W3CDTF">2023-03-07T01:18:00Z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</Properties>
</file>