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e.g. for cell change?</w:t>
      </w:r>
    </w:p>
    <w:p w14:paraId="1AB68D0C"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f2"/>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af7"/>
              <w:numPr>
                <w:ilvl w:val="0"/>
                <w:numId w:val="9"/>
              </w:numPr>
            </w:pPr>
            <w:r>
              <w:t xml:space="preserve">Should not impact. Only number of reports need to be accounted based on height specifically, </w:t>
            </w:r>
            <w:proofErr w:type="spellStart"/>
            <w:r>
              <w:t>e,g</w:t>
            </w:r>
            <w:proofErr w:type="spellEnd"/>
            <w:r>
              <w:t xml:space="preserve"> if event triggers below a height but UE’s height increases, and UE needs to follow the new count.</w:t>
            </w:r>
          </w:p>
          <w:p w14:paraId="7F29DDB9" w14:textId="77777777" w:rsidR="00371C75" w:rsidRDefault="00127A67">
            <w:pPr>
              <w:pStyle w:val="af7"/>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af7"/>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69" w:type="dxa"/>
          </w:tcPr>
          <w:p w14:paraId="115FE45A" w14:textId="77777777" w:rsidR="00371C75" w:rsidRDefault="00127A67">
            <w:r>
              <w:rPr>
                <w:rFonts w:eastAsia="宋体" w:hint="eastAsia"/>
                <w:lang w:val="en-US" w:eastAsia="zh-CN"/>
              </w:rPr>
              <w:t>SSB-</w:t>
            </w:r>
            <w:proofErr w:type="spellStart"/>
            <w:r>
              <w:rPr>
                <w:rFonts w:eastAsia="宋体" w:hint="eastAsia"/>
                <w:lang w:val="en-US" w:eastAsia="zh-CN"/>
              </w:rPr>
              <w:t>ToMeasure</w:t>
            </w:r>
            <w:proofErr w:type="spellEnd"/>
          </w:p>
        </w:tc>
        <w:tc>
          <w:tcPr>
            <w:tcW w:w="5388" w:type="dxa"/>
          </w:tcPr>
          <w:p w14:paraId="26C80CA4" w14:textId="77777777" w:rsidR="00371C75" w:rsidRDefault="00127A67">
            <w:pPr>
              <w:rPr>
                <w:rFonts w:eastAsia="宋体"/>
                <w:lang w:val="en-US" w:eastAsia="zh-CN"/>
              </w:rPr>
            </w:pPr>
            <w:r>
              <w:rPr>
                <w:rFonts w:eastAsia="宋体" w:hint="eastAsia"/>
                <w:lang w:val="en-US" w:eastAsia="zh-CN"/>
              </w:rPr>
              <w:t xml:space="preserve">We prefer to </w:t>
            </w:r>
            <w:proofErr w:type="spellStart"/>
            <w:r>
              <w:rPr>
                <w:rFonts w:eastAsia="宋体" w:hint="eastAsia"/>
                <w:lang w:val="en-US" w:eastAsia="zh-CN"/>
              </w:rPr>
              <w:t>to</w:t>
            </w:r>
            <w:proofErr w:type="spellEnd"/>
            <w:r>
              <w:rPr>
                <w:rFonts w:eastAsia="宋体" w:hint="eastAsia"/>
                <w:lang w:val="en-US" w:eastAsia="zh-CN"/>
              </w:rPr>
              <w:t xml:space="preserve"> introduce height-based SSB-</w:t>
            </w:r>
            <w:proofErr w:type="spellStart"/>
            <w:r>
              <w:rPr>
                <w:rFonts w:eastAsia="宋体" w:hint="eastAsia"/>
                <w:lang w:val="en-US" w:eastAsia="zh-CN"/>
              </w:rPr>
              <w:t>ToMeasure</w:t>
            </w:r>
            <w:proofErr w:type="spellEnd"/>
            <w:r>
              <w:rPr>
                <w:rFonts w:eastAsia="宋体"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 xml:space="preserve">It is possible for network to exclude side lobes of </w:t>
            </w:r>
            <w:proofErr w:type="spellStart"/>
            <w:r>
              <w:rPr>
                <w:rFonts w:eastAsia="宋体" w:hint="eastAsia"/>
                <w:lang w:val="en-US" w:eastAsia="zh-CN"/>
              </w:rPr>
              <w:t>downtilted</w:t>
            </w:r>
            <w:proofErr w:type="spellEnd"/>
            <w:r>
              <w:rPr>
                <w:rFonts w:eastAsia="宋体" w:hint="eastAsia"/>
                <w:lang w:val="en-US" w:eastAsia="zh-CN"/>
              </w:rPr>
              <w:t xml:space="preserve"> beams when UAV UE is flying above a threshold, especially the side lobes of </w:t>
            </w:r>
            <w:proofErr w:type="spellStart"/>
            <w:r>
              <w:rPr>
                <w:rFonts w:eastAsia="宋体" w:hint="eastAsia"/>
                <w:lang w:val="en-US" w:eastAsia="zh-CN"/>
              </w:rPr>
              <w:t>downtilted</w:t>
            </w:r>
            <w:proofErr w:type="spellEnd"/>
            <w:r>
              <w:rPr>
                <w:rFonts w:eastAsia="宋体" w:hint="eastAsia"/>
                <w:lang w:val="en-US" w:eastAsia="zh-CN"/>
              </w:rPr>
              <w:t xml:space="preserve"> beams from far away cells. The side </w:t>
            </w:r>
            <w:r>
              <w:rPr>
                <w:rFonts w:eastAsia="宋体" w:hint="eastAsia"/>
                <w:lang w:val="en-US" w:eastAsia="zh-CN"/>
              </w:rPr>
              <w:lastRenderedPageBreak/>
              <w:t xml:space="preserve">lobes from far away cells are assumed as a negative factor on UAV </w:t>
            </w:r>
            <w:proofErr w:type="spellStart"/>
            <w:r>
              <w:rPr>
                <w:rFonts w:eastAsia="宋体" w:hint="eastAsia"/>
                <w:lang w:val="en-US" w:eastAsia="zh-CN"/>
              </w:rPr>
              <w:t>Ue</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 xml:space="preserve">It is beneficial for UE power saving by excluding the </w:t>
            </w:r>
            <w:proofErr w:type="spellStart"/>
            <w:r>
              <w:rPr>
                <w:rFonts w:eastAsia="宋体" w:hint="eastAsia"/>
                <w:lang w:val="en-US" w:eastAsia="zh-CN"/>
              </w:rPr>
              <w:t>downtilted</w:t>
            </w:r>
            <w:proofErr w:type="spellEnd"/>
            <w:r>
              <w:rPr>
                <w:rFonts w:eastAsia="宋体"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宋体" w:hint="eastAsia"/>
                <w:lang w:val="en-US" w:eastAsia="zh-CN"/>
              </w:rPr>
              <w:t>downtilted</w:t>
            </w:r>
            <w:proofErr w:type="spellEnd"/>
            <w:r>
              <w:rPr>
                <w:rFonts w:eastAsia="宋体" w:hint="eastAsia"/>
                <w:lang w:val="en-US" w:eastAsia="zh-CN"/>
              </w:rPr>
              <w:t xml:space="preserve"> beam can reduce the measurement on beams as well as the size of 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w:t>
            </w:r>
            <w:proofErr w:type="spellStart"/>
            <w:r>
              <w:rPr>
                <w:rFonts w:eastAsia="宋体" w:hint="eastAsia"/>
                <w:lang w:val="en-US" w:eastAsia="zh-CN"/>
              </w:rPr>
              <w:t>ToMeasure</w:t>
            </w:r>
            <w:proofErr w:type="spellEnd"/>
            <w:r>
              <w:rPr>
                <w:rFonts w:eastAsia="宋体" w:hint="eastAsia"/>
                <w:lang w:val="en-US" w:eastAsia="zh-CN"/>
              </w:rPr>
              <w:t>:</w:t>
            </w:r>
          </w:p>
          <w:p w14:paraId="1EA3AA2B" w14:textId="77777777" w:rsidR="00371C75" w:rsidRDefault="00127A67">
            <w:pPr>
              <w:numPr>
                <w:ilvl w:val="0"/>
                <w:numId w:val="11"/>
              </w:numPr>
              <w:rPr>
                <w:rFonts w:eastAsia="宋体"/>
                <w:lang w:val="en-US" w:eastAsia="zh-CN"/>
              </w:rPr>
            </w:pPr>
            <w:r>
              <w:rPr>
                <w:rFonts w:eastAsia="宋体"/>
                <w:lang w:val="en-US" w:eastAsia="zh-CN"/>
              </w:rPr>
              <w:t>The UE action upon the autonomous SSB-</w:t>
            </w:r>
            <w:proofErr w:type="spellStart"/>
            <w:r>
              <w:rPr>
                <w:rFonts w:eastAsia="宋体"/>
                <w:lang w:val="en-US" w:eastAsia="zh-CN"/>
              </w:rPr>
              <w:t>ToMeasure</w:t>
            </w:r>
            <w:proofErr w:type="spellEnd"/>
            <w:r>
              <w:rPr>
                <w:rFonts w:eastAsia="宋体"/>
                <w:lang w:val="en-US" w:eastAsia="zh-CN"/>
              </w:rPr>
              <w:t xml:space="preserve"> switch is similar to measurement reconfiguration triggered by the NW (i.e. reception of </w:t>
            </w:r>
            <w:proofErr w:type="spellStart"/>
            <w:r>
              <w:rPr>
                <w:rFonts w:eastAsia="宋体"/>
                <w:lang w:val="en-US" w:eastAsia="zh-CN"/>
              </w:rPr>
              <w:t>RRCReconfiguration</w:t>
            </w:r>
            <w:proofErr w:type="spellEnd"/>
            <w:r>
              <w:rPr>
                <w:rFonts w:eastAsia="宋体"/>
                <w:lang w:val="en-US" w:eastAsia="zh-CN"/>
              </w:rPr>
              <w:t xml:space="preserve"> message with </w:t>
            </w:r>
            <w:proofErr w:type="spellStart"/>
            <w:r>
              <w:rPr>
                <w:rFonts w:eastAsia="宋体"/>
                <w:lang w:val="en-US" w:eastAsia="zh-CN"/>
              </w:rPr>
              <w:t>MeasConfig</w:t>
            </w:r>
            <w:proofErr w:type="spellEnd"/>
            <w:r>
              <w:rPr>
                <w:rFonts w:eastAsia="宋体"/>
                <w:lang w:val="en-US" w:eastAsia="zh-CN"/>
              </w:rPr>
              <w:t xml:space="preserve"> from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Comparing the H1/H2 reporting and waiting for new configuration from NW, the height-based SSB-</w:t>
            </w:r>
            <w:proofErr w:type="spellStart"/>
            <w:r>
              <w:rPr>
                <w:rFonts w:eastAsia="宋体"/>
                <w:lang w:val="en-US" w:eastAsia="zh-CN"/>
              </w:rPr>
              <w:t>ToMeasure</w:t>
            </w:r>
            <w:proofErr w:type="spellEnd"/>
            <w:r>
              <w:rPr>
                <w:rFonts w:eastAsia="宋体"/>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xml:space="preserv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w:t>
            </w:r>
            <w:proofErr w:type="spellStart"/>
            <w:r>
              <w:rPr>
                <w:rFonts w:eastAsia="宋体"/>
                <w:lang w:val="en-US" w:eastAsia="zh-CN"/>
              </w:rPr>
              <w:t>ToMeasure</w:t>
            </w:r>
            <w:proofErr w:type="spellEnd"/>
            <w:r>
              <w:rPr>
                <w:rFonts w:eastAsia="宋体"/>
                <w:lang w:val="en-US" w:eastAsia="zh-CN"/>
              </w:rPr>
              <w:t xml:space="preserve"> according to network planning, i.e. which beam is uptilted and which is </w:t>
            </w:r>
            <w:proofErr w:type="spellStart"/>
            <w:r>
              <w:rPr>
                <w:rFonts w:eastAsia="宋体"/>
                <w:lang w:val="en-US" w:eastAsia="zh-CN"/>
              </w:rPr>
              <w:t>downtilted</w:t>
            </w:r>
            <w:proofErr w:type="spellEnd"/>
            <w:r>
              <w:rPr>
                <w:rFonts w:eastAsia="宋体"/>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we assume the same SMTC is used, i.e. no additional SMTC is needed. There is no potential RAN4 impact for this height-based SSB-</w:t>
            </w:r>
            <w:proofErr w:type="spellStart"/>
            <w:r>
              <w:rPr>
                <w:rFonts w:eastAsia="宋体"/>
                <w:lang w:val="en-US" w:eastAsia="zh-CN"/>
              </w:rPr>
              <w:t>ToMeasure</w:t>
            </w:r>
            <w:proofErr w:type="spellEnd"/>
            <w:r>
              <w:rPr>
                <w:rFonts w:eastAsia="宋体"/>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宋体" w:hint="eastAsia"/>
                <w:lang w:eastAsia="zh-CN"/>
              </w:rPr>
              <w:lastRenderedPageBreak/>
              <w:t>N</w:t>
            </w:r>
            <w:r>
              <w:rPr>
                <w:rFonts w:eastAsia="宋体"/>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7"/>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7"/>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af7"/>
              <w:numPr>
                <w:ilvl w:val="0"/>
                <w:numId w:val="16"/>
              </w:numPr>
              <w:spacing w:line="240" w:lineRule="auto"/>
              <w:jc w:val="left"/>
            </w:pPr>
            <w:r>
              <w:t>A4 threshold</w:t>
            </w:r>
          </w:p>
          <w:p w14:paraId="0FBCB249" w14:textId="078D462F" w:rsidR="00B00450" w:rsidRPr="008B26FF" w:rsidRDefault="00B00450" w:rsidP="00B00450">
            <w:pPr>
              <w:pStyle w:val="af7"/>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7"/>
              <w:numPr>
                <w:ilvl w:val="0"/>
                <w:numId w:val="17"/>
              </w:numPr>
              <w:spacing w:line="240" w:lineRule="auto"/>
              <w:jc w:val="left"/>
              <w:rPr>
                <w:rFonts w:eastAsia="宋体"/>
                <w:lang w:eastAsia="zh-CN"/>
              </w:rPr>
            </w:pPr>
            <w:r w:rsidRPr="002A5804">
              <w:rPr>
                <w:rFonts w:eastAsia="宋体"/>
                <w:lang w:eastAsia="zh-CN"/>
              </w:rPr>
              <w:t>We prefer to select configuration(s)/parameter(s) which brings no RAN4 impact.</w:t>
            </w:r>
          </w:p>
          <w:p w14:paraId="4C363A0F" w14:textId="77777777" w:rsidR="0089423B" w:rsidRDefault="00B00450" w:rsidP="00B00450">
            <w:pPr>
              <w:pStyle w:val="af7"/>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7"/>
              <w:numPr>
                <w:ilvl w:val="0"/>
                <w:numId w:val="17"/>
              </w:numPr>
              <w:spacing w:line="240" w:lineRule="auto"/>
              <w:jc w:val="left"/>
              <w:rPr>
                <w:rFonts w:eastAsia="宋体"/>
                <w:lang w:eastAsia="zh-CN"/>
              </w:rPr>
            </w:pPr>
            <w:r w:rsidRPr="0089423B">
              <w:rPr>
                <w:rFonts w:eastAsia="宋体"/>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769" w:type="dxa"/>
          </w:tcPr>
          <w:p w14:paraId="76DDCB39" w14:textId="77777777" w:rsidR="007514E4" w:rsidRDefault="007514E4" w:rsidP="007514E4">
            <w:pPr>
              <w:rPr>
                <w:rFonts w:eastAsia="宋体"/>
                <w:lang w:eastAsia="zh-CN"/>
              </w:rPr>
            </w:pPr>
            <w:r>
              <w:rPr>
                <w:rFonts w:eastAsia="宋体" w:hint="eastAsia"/>
                <w:lang w:eastAsia="zh-CN"/>
              </w:rPr>
              <w:t>T</w:t>
            </w:r>
            <w:r>
              <w:rPr>
                <w:rFonts w:eastAsia="宋体"/>
                <w:lang w:eastAsia="zh-CN"/>
              </w:rPr>
              <w:t>TT</w:t>
            </w:r>
          </w:p>
          <w:p w14:paraId="35CA2E69" w14:textId="77777777" w:rsidR="007514E4" w:rsidRDefault="007514E4" w:rsidP="007514E4">
            <w:pPr>
              <w:rPr>
                <w:rFonts w:eastAsia="宋体"/>
                <w:lang w:eastAsia="zh-CN"/>
              </w:rPr>
            </w:pPr>
            <w:proofErr w:type="spellStart"/>
            <w:r>
              <w:rPr>
                <w:rFonts w:eastAsia="宋体" w:hint="eastAsia"/>
                <w:lang w:eastAsia="zh-CN"/>
              </w:rPr>
              <w:t>N</w:t>
            </w:r>
            <w:r>
              <w:rPr>
                <w:rFonts w:eastAsia="宋体"/>
                <w:lang w:eastAsia="zh-CN"/>
              </w:rPr>
              <w:t>umberOfTriggeringCells</w:t>
            </w:r>
            <w:proofErr w:type="spellEnd"/>
          </w:p>
          <w:p w14:paraId="286350C8" w14:textId="77777777" w:rsidR="007514E4" w:rsidRDefault="007514E4" w:rsidP="007514E4">
            <w:pPr>
              <w:rPr>
                <w:rFonts w:eastAsia="宋体"/>
                <w:lang w:eastAsia="zh-CN"/>
              </w:rPr>
            </w:pPr>
            <w:r>
              <w:rPr>
                <w:rFonts w:eastAsia="宋体"/>
                <w:lang w:eastAsia="zh-CN"/>
              </w:rPr>
              <w:t>H</w:t>
            </w:r>
            <w:r>
              <w:rPr>
                <w:rFonts w:eastAsia="宋体" w:hint="eastAsia"/>
                <w:lang w:eastAsia="zh-CN"/>
              </w:rPr>
              <w:t>eight</w:t>
            </w:r>
            <w:r>
              <w:rPr>
                <w:rFonts w:eastAsia="宋体"/>
                <w:lang w:eastAsia="zh-CN"/>
              </w:rPr>
              <w:t xml:space="preserve"> </w:t>
            </w:r>
            <w:r>
              <w:rPr>
                <w:rFonts w:eastAsia="宋体" w:hint="eastAsia"/>
                <w:lang w:eastAsia="zh-CN"/>
              </w:rPr>
              <w:t>state</w:t>
            </w:r>
            <w:r>
              <w:rPr>
                <w:rFonts w:eastAsia="宋体"/>
                <w:lang w:eastAsia="zh-CN"/>
              </w:rPr>
              <w:t xml:space="preserve"> scal</w:t>
            </w:r>
            <w:r>
              <w:rPr>
                <w:rFonts w:eastAsia="宋体" w:hint="eastAsia"/>
                <w:lang w:eastAsia="zh-CN"/>
              </w:rPr>
              <w:t>e</w:t>
            </w:r>
            <w:r>
              <w:rPr>
                <w:rFonts w:eastAsia="宋体"/>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宋体"/>
                <w:lang w:eastAsia="zh-CN"/>
              </w:rPr>
              <w:t xml:space="preserve">RAN2 </w:t>
            </w:r>
            <w:r>
              <w:t xml:space="preserve">has agreed height-dependent multiple configuration. We believe that </w:t>
            </w:r>
            <w:proofErr w:type="spellStart"/>
            <w:r>
              <w:t>NumberOfTriggeringCells</w:t>
            </w:r>
            <w:proofErr w:type="spellEnd"/>
            <w:r>
              <w:t xml:space="preserve"> and TTT parameter can be height-dependent.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宋体"/>
                <w:lang w:eastAsia="zh-CN"/>
              </w:rPr>
            </w:pPr>
            <w:r>
              <w:rPr>
                <w:rFonts w:eastAsia="宋体"/>
                <w:lang w:eastAsia="zh-CN"/>
              </w:rPr>
              <w:t xml:space="preserve">We need to consider how to handle the running parameters or configurations, i.e., TTT and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TTT, the UE should maintain the running TTT, rather than reset the TTT, in </w:t>
            </w:r>
            <w:r>
              <w:rPr>
                <w:rFonts w:eastAsia="宋体"/>
                <w:lang w:eastAsia="zh-CN"/>
              </w:rPr>
              <w:lastRenderedPageBreak/>
              <w:t xml:space="preserve">order to send the MR immediately. For the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宋体"/>
                <w:lang w:eastAsia="zh-CN"/>
              </w:rPr>
              <w:t xml:space="preserve">the UE should also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MR immediately too.</w:t>
            </w:r>
          </w:p>
          <w:p w14:paraId="429FCEC5" w14:textId="50005182" w:rsidR="00E305C6" w:rsidRDefault="00E305C6" w:rsidP="00E305C6">
            <w:pPr>
              <w:rPr>
                <w:rFonts w:eastAsia="宋体"/>
                <w:lang w:eastAsia="zh-CN"/>
              </w:rPr>
            </w:pPr>
            <w:r>
              <w:rPr>
                <w:rFonts w:eastAsia="宋体"/>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宋体"/>
                <w:lang w:eastAsia="zh-CN"/>
              </w:rPr>
            </w:pPr>
            <w:r>
              <w:rPr>
                <w:rFonts w:eastAsia="宋体"/>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宋体"/>
                <w:lang w:eastAsia="zh-CN"/>
              </w:rPr>
            </w:pPr>
            <w:r>
              <w:rPr>
                <w:rFonts w:eastAsia="宋体" w:hint="eastAsia"/>
                <w:lang w:eastAsia="zh-CN"/>
              </w:rPr>
              <w:t>W</w:t>
            </w:r>
            <w:r>
              <w:rPr>
                <w:rFonts w:eastAsia="宋体"/>
                <w:lang w:eastAsia="zh-CN"/>
              </w:rPr>
              <w:t xml:space="preserve">hether the NW knows the </w:t>
            </w:r>
            <w:proofErr w:type="spellStart"/>
            <w:r>
              <w:rPr>
                <w:rFonts w:eastAsia="宋体"/>
                <w:lang w:eastAsia="zh-CN"/>
              </w:rPr>
              <w:t>LoS</w:t>
            </w:r>
            <w:proofErr w:type="spellEnd"/>
            <w:r>
              <w:rPr>
                <w:rFonts w:eastAsia="宋体"/>
                <w:lang w:eastAsia="zh-CN"/>
              </w:rPr>
              <w:t xml:space="preserve"> and </w:t>
            </w:r>
            <w:proofErr w:type="spellStart"/>
            <w:r>
              <w:rPr>
                <w:rFonts w:eastAsia="宋体"/>
                <w:lang w:eastAsia="zh-CN"/>
              </w:rPr>
              <w:t>NLoS</w:t>
            </w:r>
            <w:proofErr w:type="spellEnd"/>
            <w:r>
              <w:rPr>
                <w:rFonts w:eastAsia="宋体"/>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宋体"/>
                <w:lang w:eastAsia="zh-CN"/>
              </w:rPr>
            </w:pPr>
            <w:r>
              <w:rPr>
                <w:rFonts w:eastAsia="宋体" w:hint="eastAsia"/>
                <w:lang w:eastAsia="zh-CN"/>
              </w:rPr>
              <w:t>T</w:t>
            </w:r>
            <w:r>
              <w:rPr>
                <w:rFonts w:eastAsia="宋体"/>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宋体"/>
                <w:lang w:eastAsia="zh-CN"/>
              </w:rPr>
            </w:pPr>
            <w:r>
              <w:lastRenderedPageBreak/>
              <w:t>Nokia</w:t>
            </w:r>
          </w:p>
        </w:tc>
        <w:tc>
          <w:tcPr>
            <w:tcW w:w="2769" w:type="dxa"/>
          </w:tcPr>
          <w:p w14:paraId="36C337AB" w14:textId="3178FA7F" w:rsidR="00C56EA1" w:rsidRDefault="00C56EA1" w:rsidP="00C56EA1">
            <w:pPr>
              <w:rPr>
                <w:rFonts w:eastAsia="宋体"/>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7"/>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7"/>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7"/>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7"/>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宋体"/>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宋体"/>
                <w:lang w:eastAsia="zh-CN"/>
              </w:rPr>
            </w:pPr>
            <w:r>
              <w:rPr>
                <w:rFonts w:eastAsia="宋体" w:hint="eastAsia"/>
                <w:lang w:eastAsia="zh-CN"/>
              </w:rPr>
              <w:lastRenderedPageBreak/>
              <w:t>S</w:t>
            </w:r>
            <w:r>
              <w:rPr>
                <w:rFonts w:eastAsia="宋体"/>
                <w:lang w:eastAsia="zh-CN"/>
              </w:rPr>
              <w:t>harp</w:t>
            </w:r>
          </w:p>
        </w:tc>
        <w:tc>
          <w:tcPr>
            <w:tcW w:w="2769" w:type="dxa"/>
          </w:tcPr>
          <w:p w14:paraId="42E8B83F" w14:textId="59745C37" w:rsidR="006124E1" w:rsidRPr="006124E1" w:rsidRDefault="009F06D6" w:rsidP="00C03528">
            <w:pPr>
              <w:rPr>
                <w:rFonts w:eastAsia="宋体"/>
                <w:lang w:eastAsia="zh-CN"/>
              </w:rPr>
            </w:pPr>
            <w:r>
              <w:rPr>
                <w:rFonts w:eastAsia="宋体"/>
                <w:lang w:eastAsia="zh-CN"/>
              </w:rPr>
              <w:t>Parameters</w:t>
            </w:r>
            <w:r w:rsidR="00C03528">
              <w:rPr>
                <w:rFonts w:eastAsia="宋体"/>
                <w:lang w:eastAsia="zh-CN"/>
              </w:rPr>
              <w:t xml:space="preserve"> related to r</w:t>
            </w:r>
            <w:r w:rsidR="006124E1">
              <w:rPr>
                <w:rFonts w:eastAsia="宋体"/>
                <w:lang w:eastAsia="zh-CN"/>
              </w:rPr>
              <w:t>eport configuration</w:t>
            </w:r>
            <w:r w:rsidR="00C03528">
              <w:rPr>
                <w:rFonts w:eastAsia="宋体"/>
                <w:lang w:eastAsia="zh-CN"/>
              </w:rPr>
              <w:t>.</w:t>
            </w:r>
            <w:r w:rsidR="006124E1">
              <w:rPr>
                <w:rFonts w:eastAsia="宋体"/>
                <w:lang w:eastAsia="zh-CN"/>
              </w:rPr>
              <w:t xml:space="preserve"> </w:t>
            </w:r>
          </w:p>
        </w:tc>
        <w:tc>
          <w:tcPr>
            <w:tcW w:w="5388" w:type="dxa"/>
          </w:tcPr>
          <w:p w14:paraId="60A01D41" w14:textId="299FB20D" w:rsidR="00FD536B" w:rsidRDefault="006124E1" w:rsidP="00FD536B">
            <w:pPr>
              <w:pStyle w:val="af7"/>
              <w:numPr>
                <w:ilvl w:val="0"/>
                <w:numId w:val="19"/>
              </w:numPr>
              <w:spacing w:line="240" w:lineRule="auto"/>
              <w:jc w:val="left"/>
              <w:rPr>
                <w:rFonts w:eastAsia="宋体"/>
                <w:lang w:eastAsia="zh-CN"/>
              </w:rPr>
            </w:pPr>
            <w:r>
              <w:rPr>
                <w:rFonts w:eastAsia="宋体"/>
                <w:lang w:eastAsia="zh-CN"/>
              </w:rPr>
              <w:t xml:space="preserve">Similar as reception </w:t>
            </w:r>
            <w:r w:rsidR="00FD536B">
              <w:rPr>
                <w:rFonts w:eastAsia="宋体"/>
                <w:lang w:eastAsia="zh-CN"/>
              </w:rPr>
              <w:t xml:space="preserve">of new </w:t>
            </w:r>
            <w:proofErr w:type="spellStart"/>
            <w:r w:rsidR="00FD536B">
              <w:rPr>
                <w:rFonts w:eastAsia="宋体"/>
                <w:lang w:eastAsia="zh-CN"/>
              </w:rPr>
              <w:t>RRCRe</w:t>
            </w:r>
            <w:r w:rsidR="00B52AF3">
              <w:rPr>
                <w:rFonts w:eastAsia="宋体"/>
                <w:lang w:eastAsia="zh-CN"/>
              </w:rPr>
              <w:t>con</w:t>
            </w:r>
            <w:r w:rsidR="00FD536B">
              <w:rPr>
                <w:rFonts w:eastAsia="宋体"/>
                <w:lang w:eastAsia="zh-CN"/>
              </w:rPr>
              <w:t>figuration</w:t>
            </w:r>
            <w:proofErr w:type="spellEnd"/>
            <w:r w:rsidR="00FD536B">
              <w:rPr>
                <w:rFonts w:eastAsia="宋体"/>
                <w:lang w:eastAsia="zh-CN"/>
              </w:rPr>
              <w:t xml:space="preserve"> with measurement configuration.</w:t>
            </w:r>
          </w:p>
          <w:p w14:paraId="7EEE1318" w14:textId="21ACC9DE" w:rsidR="006124E1" w:rsidRDefault="00FD536B" w:rsidP="00FD536B">
            <w:pPr>
              <w:pStyle w:val="af7"/>
              <w:numPr>
                <w:ilvl w:val="0"/>
                <w:numId w:val="19"/>
              </w:numPr>
              <w:spacing w:line="240" w:lineRule="auto"/>
              <w:jc w:val="left"/>
              <w:rPr>
                <w:rFonts w:eastAsia="宋体"/>
                <w:lang w:eastAsia="zh-CN"/>
              </w:rPr>
            </w:pPr>
            <w:r>
              <w:rPr>
                <w:rFonts w:eastAsia="宋体"/>
                <w:lang w:eastAsia="zh-CN"/>
              </w:rPr>
              <w:t>Network may not need to know when the configuration switch</w:t>
            </w:r>
            <w:r w:rsidR="00C03528">
              <w:rPr>
                <w:rFonts w:eastAsia="宋体"/>
                <w:lang w:eastAsia="zh-CN"/>
              </w:rPr>
              <w:t>ing happens</w:t>
            </w:r>
            <w:r>
              <w:rPr>
                <w:rFonts w:eastAsia="宋体"/>
                <w:lang w:eastAsia="zh-CN"/>
              </w:rPr>
              <w:t xml:space="preserve">, and measurement report </w:t>
            </w:r>
            <w:r w:rsidR="00C03528">
              <w:rPr>
                <w:rFonts w:eastAsia="宋体"/>
                <w:lang w:eastAsia="zh-CN"/>
              </w:rPr>
              <w:t>can</w:t>
            </w:r>
            <w:r w:rsidR="009F06D6">
              <w:rPr>
                <w:rFonts w:eastAsia="宋体"/>
                <w:lang w:eastAsia="zh-CN"/>
              </w:rPr>
              <w:t xml:space="preserve"> be</w:t>
            </w:r>
            <w:r w:rsidR="00C03528">
              <w:rPr>
                <w:rFonts w:eastAsia="宋体"/>
                <w:lang w:eastAsia="zh-CN"/>
              </w:rPr>
              <w:t xml:space="preserve"> </w:t>
            </w:r>
            <w:r>
              <w:rPr>
                <w:rFonts w:eastAsia="宋体"/>
                <w:lang w:eastAsia="zh-CN"/>
              </w:rPr>
              <w:t xml:space="preserve">used to know </w:t>
            </w:r>
            <w:r w:rsidRPr="00FD536B">
              <w:rPr>
                <w:rFonts w:eastAsia="宋体"/>
                <w:lang w:eastAsia="zh-CN"/>
              </w:rPr>
              <w:t>the actual configuration the UE uses</w:t>
            </w:r>
            <w:r>
              <w:rPr>
                <w:rFonts w:eastAsia="宋体"/>
                <w:lang w:eastAsia="zh-CN"/>
              </w:rPr>
              <w:t>.</w:t>
            </w:r>
          </w:p>
          <w:p w14:paraId="5784D87F" w14:textId="4F4832A1" w:rsidR="00FD536B" w:rsidRDefault="00C03528" w:rsidP="00FD536B">
            <w:pPr>
              <w:pStyle w:val="af7"/>
              <w:numPr>
                <w:ilvl w:val="0"/>
                <w:numId w:val="19"/>
              </w:numPr>
              <w:spacing w:line="240" w:lineRule="auto"/>
              <w:jc w:val="left"/>
              <w:rPr>
                <w:rFonts w:eastAsia="宋体"/>
                <w:lang w:eastAsia="zh-CN"/>
              </w:rPr>
            </w:pPr>
            <w:r>
              <w:rPr>
                <w:rFonts w:eastAsia="宋体"/>
                <w:lang w:eastAsia="zh-CN"/>
              </w:rPr>
              <w:t>Reduce signalling overhead and improve mobility performance.</w:t>
            </w:r>
          </w:p>
          <w:p w14:paraId="0DAD25DD" w14:textId="4B6443E7" w:rsidR="00C03528" w:rsidRDefault="00C03528" w:rsidP="00FD536B">
            <w:pPr>
              <w:pStyle w:val="af7"/>
              <w:numPr>
                <w:ilvl w:val="0"/>
                <w:numId w:val="19"/>
              </w:numPr>
              <w:spacing w:line="240" w:lineRule="auto"/>
              <w:jc w:val="left"/>
              <w:rPr>
                <w:rFonts w:eastAsia="宋体"/>
                <w:lang w:eastAsia="zh-CN"/>
              </w:rPr>
            </w:pPr>
            <w:r>
              <w:rPr>
                <w:rFonts w:eastAsia="宋体"/>
                <w:lang w:eastAsia="zh-CN"/>
              </w:rPr>
              <w:t>Maybe.</w:t>
            </w:r>
          </w:p>
          <w:p w14:paraId="74F126C5" w14:textId="3C4D9DDB" w:rsidR="00C03528" w:rsidRPr="006124E1" w:rsidRDefault="00C03528" w:rsidP="00C03528">
            <w:pPr>
              <w:pStyle w:val="af7"/>
              <w:numPr>
                <w:ilvl w:val="0"/>
                <w:numId w:val="19"/>
              </w:numPr>
              <w:spacing w:line="240" w:lineRule="auto"/>
              <w:jc w:val="left"/>
              <w:rPr>
                <w:rFonts w:eastAsia="宋体"/>
                <w:lang w:eastAsia="zh-CN"/>
              </w:rPr>
            </w:pPr>
            <w:r>
              <w:rPr>
                <w:rFonts w:eastAsia="宋体"/>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宋体"/>
                <w:lang w:eastAsia="zh-CN"/>
              </w:rPr>
            </w:pPr>
            <w:r>
              <w:rPr>
                <w:rFonts w:eastAsia="宋体" w:hint="eastAsia"/>
                <w:lang w:eastAsia="zh-CN"/>
              </w:rPr>
              <w:t>CATT</w:t>
            </w:r>
          </w:p>
        </w:tc>
        <w:tc>
          <w:tcPr>
            <w:tcW w:w="2769" w:type="dxa"/>
          </w:tcPr>
          <w:p w14:paraId="3F819E2C" w14:textId="7626ECFB" w:rsidR="00E620B2" w:rsidRDefault="00AC14BD" w:rsidP="00AC14BD">
            <w:pPr>
              <w:rPr>
                <w:rFonts w:eastAsia="宋体"/>
                <w:lang w:eastAsia="zh-CN"/>
              </w:rPr>
            </w:pPr>
            <w:proofErr w:type="spellStart"/>
            <w:r w:rsidRPr="00AC14BD">
              <w:rPr>
                <w:rFonts w:eastAsia="宋体"/>
                <w:lang w:eastAsia="zh-CN"/>
              </w:rPr>
              <w:t>timeToTrigger</w:t>
            </w:r>
            <w:proofErr w:type="spellEnd"/>
            <w:r w:rsidRPr="00AC14BD">
              <w:rPr>
                <w:rFonts w:eastAsia="宋体"/>
                <w:lang w:eastAsia="zh-CN"/>
              </w:rPr>
              <w:t xml:space="preserve"> </w:t>
            </w:r>
            <w:r w:rsidR="00BE0D70">
              <w:rPr>
                <w:rFonts w:eastAsia="宋体"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af7"/>
              <w:numPr>
                <w:ilvl w:val="0"/>
                <w:numId w:val="22"/>
              </w:numPr>
              <w:spacing w:line="240" w:lineRule="auto"/>
              <w:jc w:val="left"/>
              <w:rPr>
                <w:rFonts w:eastAsia="宋体"/>
                <w:lang w:eastAsia="zh-CN"/>
              </w:rPr>
            </w:pPr>
            <w:r>
              <w:rPr>
                <w:rFonts w:eastAsia="宋体" w:hint="eastAsia"/>
                <w:lang w:eastAsia="zh-CN"/>
              </w:rPr>
              <w:t>The legacy procedure can handle this</w:t>
            </w:r>
            <w:r w:rsidR="00680CC4">
              <w:rPr>
                <w:rFonts w:eastAsia="宋体" w:hint="eastAsia"/>
                <w:lang w:eastAsia="zh-CN"/>
              </w:rPr>
              <w:t xml:space="preserve"> case already, e.g</w:t>
            </w:r>
            <w:r>
              <w:rPr>
                <w:rFonts w:eastAsia="宋体" w:hint="eastAsia"/>
                <w:lang w:eastAsia="zh-CN"/>
              </w:rPr>
              <w:t xml:space="preserve">. </w:t>
            </w:r>
            <w:r w:rsidR="00977F73">
              <w:rPr>
                <w:rFonts w:eastAsia="宋体" w:hint="eastAsia"/>
                <w:lang w:eastAsia="zh-CN"/>
              </w:rPr>
              <w:t>cell change;</w:t>
            </w:r>
          </w:p>
          <w:p w14:paraId="4F56C267" w14:textId="7B5CAEF7" w:rsidR="00977F73" w:rsidRDefault="00DB2D70" w:rsidP="00DB2D70">
            <w:pPr>
              <w:pStyle w:val="af7"/>
              <w:numPr>
                <w:ilvl w:val="0"/>
                <w:numId w:val="22"/>
              </w:numPr>
              <w:spacing w:line="240" w:lineRule="auto"/>
              <w:jc w:val="left"/>
              <w:rPr>
                <w:rFonts w:eastAsia="宋体"/>
                <w:lang w:eastAsia="zh-CN"/>
              </w:rPr>
            </w:pPr>
            <w:r>
              <w:rPr>
                <w:rFonts w:eastAsia="宋体"/>
                <w:lang w:eastAsia="zh-CN"/>
              </w:rPr>
              <w:t>In the</w:t>
            </w:r>
            <w:r>
              <w:rPr>
                <w:rFonts w:eastAsia="宋体" w:hint="eastAsia"/>
                <w:lang w:eastAsia="zh-CN"/>
              </w:rPr>
              <w:t xml:space="preserve"> measurement report, the measurement ID is an e</w:t>
            </w:r>
            <w:r w:rsidRPr="00DB2D70">
              <w:rPr>
                <w:rFonts w:eastAsia="宋体"/>
                <w:lang w:eastAsia="zh-CN"/>
              </w:rPr>
              <w:t>xplicit</w:t>
            </w:r>
            <w:r>
              <w:rPr>
                <w:rFonts w:eastAsia="宋体" w:hint="eastAsia"/>
                <w:lang w:eastAsia="zh-CN"/>
              </w:rPr>
              <w:t xml:space="preserve"> indication to let the </w:t>
            </w:r>
            <w:proofErr w:type="spellStart"/>
            <w:r>
              <w:rPr>
                <w:rFonts w:eastAsia="宋体" w:hint="eastAsia"/>
                <w:lang w:eastAsia="zh-CN"/>
              </w:rPr>
              <w:t>gNB</w:t>
            </w:r>
            <w:proofErr w:type="spellEnd"/>
            <w:r>
              <w:rPr>
                <w:rFonts w:eastAsia="宋体" w:hint="eastAsia"/>
                <w:lang w:eastAsia="zh-CN"/>
              </w:rPr>
              <w:t xml:space="preserve"> knowing the actual </w:t>
            </w:r>
            <w:r w:rsidR="00E83739">
              <w:rPr>
                <w:rFonts w:eastAsia="宋体" w:hint="eastAsia"/>
                <w:lang w:eastAsia="zh-CN"/>
              </w:rPr>
              <w:t>configuration</w:t>
            </w:r>
            <w:r w:rsidR="009E0683">
              <w:rPr>
                <w:rFonts w:eastAsia="宋体" w:hint="eastAsia"/>
                <w:lang w:eastAsia="zh-CN"/>
              </w:rPr>
              <w:t xml:space="preserve"> status</w:t>
            </w:r>
            <w:r>
              <w:rPr>
                <w:rFonts w:eastAsia="宋体" w:hint="eastAsia"/>
                <w:lang w:eastAsia="zh-CN"/>
              </w:rPr>
              <w:t>;</w:t>
            </w:r>
          </w:p>
          <w:p w14:paraId="68FFD12D" w14:textId="77777777"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 xml:space="preserve">Saving signalling </w:t>
            </w:r>
            <w:r>
              <w:rPr>
                <w:rFonts w:eastAsia="宋体"/>
                <w:lang w:eastAsia="zh-CN"/>
              </w:rPr>
              <w:t>exchange</w:t>
            </w:r>
            <w:r>
              <w:rPr>
                <w:rFonts w:eastAsia="宋体" w:hint="eastAsia"/>
                <w:lang w:eastAsia="zh-CN"/>
              </w:rPr>
              <w:t xml:space="preserve"> time;</w:t>
            </w:r>
          </w:p>
          <w:p w14:paraId="0032CC00" w14:textId="0F9A7030"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For 6G base station, the answer is yes;</w:t>
            </w:r>
          </w:p>
          <w:p w14:paraId="6A9DD0DB" w14:textId="045A3741" w:rsidR="00DB2D70" w:rsidRPr="00E57031" w:rsidRDefault="00DB2D70" w:rsidP="00DB2D70">
            <w:pPr>
              <w:pStyle w:val="af7"/>
              <w:numPr>
                <w:ilvl w:val="0"/>
                <w:numId w:val="22"/>
              </w:numPr>
              <w:spacing w:line="240" w:lineRule="auto"/>
              <w:jc w:val="left"/>
              <w:rPr>
                <w:rFonts w:eastAsia="宋体"/>
                <w:lang w:eastAsia="zh-CN"/>
              </w:rPr>
            </w:pPr>
            <w:r>
              <w:rPr>
                <w:rFonts w:eastAsia="宋体" w:hint="eastAsia"/>
                <w:lang w:eastAsia="zh-CN"/>
              </w:rPr>
              <w:t>No</w:t>
            </w:r>
            <w:r w:rsidR="004508CE">
              <w:rPr>
                <w:rFonts w:eastAsia="宋体" w:hint="eastAsia"/>
                <w:lang w:eastAsia="zh-CN"/>
              </w:rPr>
              <w:t>t seen yet</w:t>
            </w:r>
            <w:r>
              <w:rPr>
                <w:rFonts w:eastAsia="宋体"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宋体"/>
                <w:lang w:eastAsia="zh-CN"/>
              </w:rPr>
            </w:pPr>
            <w:r>
              <w:rPr>
                <w:rFonts w:eastAsia="宋体" w:hint="eastAsia"/>
                <w:lang w:eastAsia="zh-CN"/>
              </w:rPr>
              <w:t>Xiaomi</w:t>
            </w:r>
          </w:p>
        </w:tc>
        <w:tc>
          <w:tcPr>
            <w:tcW w:w="2769" w:type="dxa"/>
          </w:tcPr>
          <w:p w14:paraId="42054DFB" w14:textId="1A43637B" w:rsidR="00774D61" w:rsidRPr="00AC14BD" w:rsidRDefault="00774D61" w:rsidP="00774D61">
            <w:pPr>
              <w:rPr>
                <w:rFonts w:eastAsia="宋体"/>
                <w:lang w:eastAsia="zh-CN"/>
              </w:rPr>
            </w:pPr>
            <w:r>
              <w:rPr>
                <w:rFonts w:eastAsia="宋体" w:hint="eastAsia"/>
                <w:lang w:eastAsia="zh-CN"/>
              </w:rPr>
              <w:t>Some</w:t>
            </w:r>
            <w:r>
              <w:rPr>
                <w:rFonts w:eastAsia="宋体"/>
                <w:lang w:eastAsia="zh-CN"/>
              </w:rPr>
              <w:t xml:space="preserve"> </w:t>
            </w:r>
            <w:r>
              <w:rPr>
                <w:rFonts w:eastAsia="宋体" w:hint="eastAsia"/>
                <w:lang w:eastAsia="zh-CN"/>
              </w:rPr>
              <w:t>parameters</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configuration</w:t>
            </w:r>
          </w:p>
        </w:tc>
        <w:tc>
          <w:tcPr>
            <w:tcW w:w="5388" w:type="dxa"/>
          </w:tcPr>
          <w:p w14:paraId="264C2F1D" w14:textId="0EA49818" w:rsidR="00774D61" w:rsidRDefault="00774D61" w:rsidP="00774D61">
            <w:pPr>
              <w:spacing w:line="240" w:lineRule="auto"/>
              <w:jc w:val="left"/>
              <w:rPr>
                <w:rFonts w:eastAsia="宋体"/>
                <w:lang w:eastAsia="zh-CN"/>
              </w:rPr>
            </w:pPr>
            <w:r>
              <w:rPr>
                <w:rFonts w:eastAsia="宋体"/>
                <w:lang w:eastAsia="zh-CN"/>
              </w:rPr>
              <w:t xml:space="preserve">a) </w:t>
            </w:r>
            <w:r w:rsidR="00891EE1">
              <w:rPr>
                <w:rFonts w:eastAsia="宋体"/>
                <w:lang w:eastAsia="zh-CN"/>
              </w:rPr>
              <w:t xml:space="preserve">Similar </w:t>
            </w:r>
            <w:r w:rsidR="00891EE1">
              <w:rPr>
                <w:rFonts w:eastAsia="宋体" w:hint="eastAsia"/>
                <w:lang w:eastAsia="zh-CN"/>
              </w:rPr>
              <w:t>as</w:t>
            </w:r>
            <w:r>
              <w:rPr>
                <w:rFonts w:eastAsia="宋体"/>
                <w:lang w:eastAsia="zh-CN"/>
              </w:rPr>
              <w:t xml:space="preserve"> legacy measur</w:t>
            </w:r>
            <w:r w:rsidR="00891EE1">
              <w:rPr>
                <w:rFonts w:eastAsia="宋体"/>
                <w:lang w:eastAsia="zh-CN"/>
              </w:rPr>
              <w:t>ement reconfiguration</w:t>
            </w:r>
            <w:r>
              <w:rPr>
                <w:rFonts w:eastAsia="宋体"/>
                <w:lang w:eastAsia="zh-CN"/>
              </w:rPr>
              <w:t>.</w:t>
            </w:r>
          </w:p>
          <w:p w14:paraId="53B845AC" w14:textId="77777777" w:rsidR="00774D61" w:rsidRDefault="00774D61" w:rsidP="00774D61">
            <w:pPr>
              <w:spacing w:line="240" w:lineRule="auto"/>
              <w:jc w:val="left"/>
              <w:rPr>
                <w:rFonts w:eastAsia="宋体"/>
                <w:lang w:eastAsia="zh-CN"/>
              </w:rPr>
            </w:pPr>
            <w:r>
              <w:rPr>
                <w:rFonts w:eastAsia="宋体"/>
                <w:lang w:eastAsia="zh-CN"/>
              </w:rPr>
              <w:t>b) Yes</w:t>
            </w:r>
            <w:r>
              <w:rPr>
                <w:rFonts w:eastAsia="宋体" w:hint="eastAsia"/>
                <w:lang w:eastAsia="zh-CN"/>
              </w:rPr>
              <w:t>,</w:t>
            </w:r>
            <w:r>
              <w:rPr>
                <w:rFonts w:eastAsia="宋体"/>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宋体"/>
                <w:lang w:eastAsia="zh-CN"/>
              </w:rPr>
            </w:pPr>
            <w:r>
              <w:rPr>
                <w:rFonts w:eastAsia="宋体"/>
                <w:lang w:eastAsia="zh-CN"/>
              </w:rPr>
              <w:t xml:space="preserve">c) No strong benefit. </w:t>
            </w:r>
            <w:r w:rsidR="00774D61">
              <w:rPr>
                <w:rFonts w:eastAsia="宋体"/>
                <w:lang w:eastAsia="zh-CN"/>
              </w:rPr>
              <w:t>U</w:t>
            </w:r>
            <w:r w:rsidR="00774D61">
              <w:rPr>
                <w:rFonts w:eastAsia="宋体" w:hint="eastAsia"/>
                <w:lang w:eastAsia="zh-CN"/>
              </w:rPr>
              <w:t>AV</w:t>
            </w:r>
            <w:r w:rsidR="00774D61">
              <w:rPr>
                <w:rFonts w:eastAsia="宋体"/>
                <w:lang w:eastAsia="zh-CN"/>
              </w:rPr>
              <w:t xml:space="preserve"> </w:t>
            </w:r>
            <w:r w:rsidR="00774D61">
              <w:rPr>
                <w:rFonts w:eastAsia="宋体" w:hint="eastAsia"/>
                <w:lang w:eastAsia="zh-CN"/>
              </w:rPr>
              <w:t>UE</w:t>
            </w:r>
            <w:r>
              <w:rPr>
                <w:rFonts w:eastAsia="宋体"/>
                <w:lang w:eastAsia="zh-CN"/>
              </w:rPr>
              <w:t xml:space="preserve"> may </w:t>
            </w:r>
            <w:r w:rsidR="00774D61">
              <w:rPr>
                <w:rFonts w:eastAsia="宋体" w:hint="eastAsia"/>
                <w:lang w:eastAsia="zh-CN"/>
              </w:rPr>
              <w:t>fast</w:t>
            </w:r>
            <w:r w:rsidR="00774D61">
              <w:rPr>
                <w:rFonts w:eastAsia="宋体"/>
                <w:lang w:eastAsia="zh-CN"/>
              </w:rPr>
              <w:t xml:space="preserve"> </w:t>
            </w:r>
            <w:r w:rsidR="00774D61">
              <w:rPr>
                <w:rFonts w:eastAsia="宋体" w:hint="eastAsia"/>
                <w:lang w:eastAsia="zh-CN"/>
              </w:rPr>
              <w:t>change</w:t>
            </w:r>
            <w:r w:rsidR="00774D61">
              <w:rPr>
                <w:rFonts w:eastAsia="宋体"/>
                <w:lang w:eastAsia="zh-CN"/>
              </w:rPr>
              <w:t xml:space="preserve"> </w:t>
            </w:r>
            <w:r w:rsidR="00774D61">
              <w:rPr>
                <w:rFonts w:eastAsia="宋体" w:hint="eastAsia"/>
                <w:lang w:eastAsia="zh-CN"/>
              </w:rPr>
              <w:t>to</w:t>
            </w:r>
            <w:r w:rsidR="00774D61">
              <w:rPr>
                <w:rFonts w:eastAsia="宋体"/>
                <w:lang w:eastAsia="zh-CN"/>
              </w:rPr>
              <w:t xml:space="preserve"> </w:t>
            </w:r>
            <w:r w:rsidR="00774D61">
              <w:rPr>
                <w:rFonts w:eastAsia="宋体" w:hint="eastAsia"/>
                <w:lang w:eastAsia="zh-CN"/>
              </w:rPr>
              <w:t>more</w:t>
            </w:r>
            <w:r w:rsidR="00774D61">
              <w:rPr>
                <w:rFonts w:eastAsia="宋体"/>
                <w:lang w:eastAsia="zh-CN"/>
              </w:rPr>
              <w:t xml:space="preserve"> </w:t>
            </w:r>
            <w:r w:rsidR="00774D61">
              <w:rPr>
                <w:rFonts w:eastAsia="宋体" w:hint="eastAsia"/>
                <w:lang w:eastAsia="zh-CN"/>
              </w:rPr>
              <w:t>appropriate</w:t>
            </w:r>
            <w:r w:rsidR="00774D61">
              <w:rPr>
                <w:rFonts w:eastAsia="宋体"/>
                <w:lang w:eastAsia="zh-CN"/>
              </w:rPr>
              <w:t xml:space="preserve"> </w:t>
            </w:r>
            <w:r w:rsidR="00774D61">
              <w:rPr>
                <w:rFonts w:eastAsia="宋体" w:hint="eastAsia"/>
                <w:lang w:eastAsia="zh-CN"/>
              </w:rPr>
              <w:t>configuration</w:t>
            </w:r>
            <w:r w:rsidR="00774D61">
              <w:rPr>
                <w:rFonts w:eastAsia="宋体"/>
                <w:lang w:eastAsia="zh-CN"/>
              </w:rPr>
              <w:t>s</w:t>
            </w:r>
            <w:r w:rsidR="00774D61">
              <w:rPr>
                <w:rFonts w:eastAsia="宋体" w:hint="eastAsia"/>
                <w:lang w:eastAsia="zh-CN"/>
              </w:rPr>
              <w:t>.</w:t>
            </w:r>
          </w:p>
          <w:p w14:paraId="78748CCF" w14:textId="0900AFEC" w:rsidR="00774D61" w:rsidRDefault="00774D61" w:rsidP="00774D61">
            <w:pPr>
              <w:spacing w:line="240" w:lineRule="auto"/>
              <w:jc w:val="left"/>
              <w:rPr>
                <w:rFonts w:eastAsia="宋体"/>
                <w:lang w:eastAsia="zh-CN"/>
              </w:rPr>
            </w:pPr>
            <w:r>
              <w:rPr>
                <w:rFonts w:eastAsia="宋体"/>
                <w:lang w:eastAsia="zh-CN"/>
              </w:rPr>
              <w:t>d) Maybe</w:t>
            </w:r>
            <w:r w:rsidR="00593DDE">
              <w:rPr>
                <w:rFonts w:eastAsia="宋体"/>
                <w:lang w:eastAsia="zh-CN"/>
              </w:rPr>
              <w:t>,</w:t>
            </w:r>
            <w:r>
              <w:rPr>
                <w:rFonts w:eastAsia="宋体"/>
                <w:lang w:eastAsia="zh-CN"/>
              </w:rPr>
              <w:t xml:space="preserve"> if NW can get the 3D-map and cell</w:t>
            </w:r>
            <w:r w:rsidRPr="003C6551">
              <w:rPr>
                <w:rFonts w:eastAsia="宋体"/>
                <w:lang w:eastAsia="zh-CN"/>
              </w:rPr>
              <w:t xml:space="preserve"> deployment</w:t>
            </w:r>
            <w:r>
              <w:rPr>
                <w:rFonts w:eastAsia="宋体"/>
                <w:lang w:eastAsia="zh-CN"/>
              </w:rPr>
              <w:t>.</w:t>
            </w:r>
          </w:p>
          <w:p w14:paraId="608D792A" w14:textId="5BDC9411" w:rsidR="00774D61" w:rsidRPr="00774D61" w:rsidRDefault="00774D61" w:rsidP="00774D61">
            <w:pPr>
              <w:spacing w:line="240" w:lineRule="auto"/>
              <w:jc w:val="left"/>
              <w:rPr>
                <w:rFonts w:eastAsia="宋体"/>
                <w:lang w:eastAsia="zh-CN"/>
              </w:rPr>
            </w:pPr>
            <w:r>
              <w:rPr>
                <w:rFonts w:eastAsia="宋体"/>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宋体"/>
                <w:lang w:eastAsia="zh-CN"/>
              </w:rPr>
            </w:pPr>
            <w:r>
              <w:rPr>
                <w:rFonts w:eastAsia="宋体"/>
                <w:lang w:eastAsia="zh-CN"/>
              </w:rPr>
              <w:t>Qualcomm</w:t>
            </w:r>
          </w:p>
        </w:tc>
        <w:tc>
          <w:tcPr>
            <w:tcW w:w="2769" w:type="dxa"/>
          </w:tcPr>
          <w:p w14:paraId="45FAF8F9" w14:textId="56B04500" w:rsidR="008F5887" w:rsidRDefault="008F5887" w:rsidP="00774D61">
            <w:pPr>
              <w:rPr>
                <w:rFonts w:eastAsia="宋体"/>
                <w:lang w:eastAsia="zh-CN"/>
              </w:rPr>
            </w:pPr>
            <w:proofErr w:type="spellStart"/>
            <w:r>
              <w:rPr>
                <w:rFonts w:eastAsia="宋体"/>
                <w:lang w:eastAsia="zh-CN"/>
              </w:rPr>
              <w:t>SSBToMeasure</w:t>
            </w:r>
            <w:proofErr w:type="spellEnd"/>
          </w:p>
        </w:tc>
        <w:tc>
          <w:tcPr>
            <w:tcW w:w="5388" w:type="dxa"/>
          </w:tcPr>
          <w:p w14:paraId="37B0677C" w14:textId="77777777" w:rsidR="008F5887" w:rsidRDefault="008F5887" w:rsidP="00774D61">
            <w:pPr>
              <w:spacing w:line="240" w:lineRule="auto"/>
              <w:jc w:val="left"/>
              <w:rPr>
                <w:rFonts w:eastAsia="宋体"/>
                <w:lang w:eastAsia="zh-CN"/>
              </w:rPr>
            </w:pPr>
            <w:r>
              <w:rPr>
                <w:rFonts w:eastAsia="宋体"/>
                <w:lang w:eastAsia="zh-CN"/>
              </w:rPr>
              <w:t>Agree with comments from ZTE above. (Not repeating for brevity.)</w:t>
            </w:r>
          </w:p>
          <w:p w14:paraId="1A350795" w14:textId="544968C4" w:rsidR="008F5887" w:rsidRDefault="008F5887" w:rsidP="00774D61">
            <w:pPr>
              <w:spacing w:line="240" w:lineRule="auto"/>
              <w:jc w:val="left"/>
              <w:rPr>
                <w:rFonts w:eastAsia="宋体"/>
                <w:lang w:eastAsia="zh-CN"/>
              </w:rPr>
            </w:pPr>
            <w:r>
              <w:rPr>
                <w:rFonts w:eastAsia="宋体"/>
                <w:lang w:eastAsia="zh-CN"/>
              </w:rPr>
              <w:t>In our previous papers, we showed simulation results where we observed that m</w:t>
            </w:r>
            <w:r w:rsidRPr="008F5887">
              <w:rPr>
                <w:rFonts w:eastAsia="宋体"/>
                <w:lang w:eastAsia="zh-CN"/>
              </w:rPr>
              <w:t>easuring only a subset of beams based on height can save on number of measurements without significant performance degradation</w:t>
            </w:r>
            <w:r>
              <w:rPr>
                <w:rFonts w:eastAsia="宋体"/>
                <w:lang w:eastAsia="zh-CN"/>
              </w:rPr>
              <w:t xml:space="preserve"> (see R2-2211305 and R2-2300583).</w:t>
            </w:r>
          </w:p>
          <w:p w14:paraId="1392040C" w14:textId="77777777" w:rsidR="008F5887" w:rsidRDefault="008F5887" w:rsidP="00774D61">
            <w:pPr>
              <w:spacing w:line="240" w:lineRule="auto"/>
              <w:jc w:val="left"/>
              <w:rPr>
                <w:rFonts w:eastAsia="宋体"/>
                <w:lang w:eastAsia="zh-CN"/>
              </w:rPr>
            </w:pPr>
            <w:r>
              <w:rPr>
                <w:rFonts w:eastAsia="宋体"/>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宋体"/>
                <w:lang w:eastAsia="zh-CN"/>
              </w:rPr>
            </w:pPr>
            <w:r>
              <w:rPr>
                <w:rFonts w:eastAsia="宋体"/>
                <w:lang w:eastAsia="zh-CN"/>
              </w:rPr>
              <w:t xml:space="preserve">Regarding the height-dependent </w:t>
            </w:r>
            <w:proofErr w:type="spellStart"/>
            <w:r w:rsidRPr="00164866">
              <w:rPr>
                <w:rFonts w:eastAsia="宋体"/>
                <w:b/>
                <w:bCs/>
                <w:lang w:eastAsia="zh-CN"/>
              </w:rPr>
              <w:t>timeToTrigger</w:t>
            </w:r>
            <w:proofErr w:type="spellEnd"/>
            <w:r>
              <w:rPr>
                <w:rFonts w:eastAsia="宋体"/>
                <w:lang w:eastAsia="zh-CN"/>
              </w:rPr>
              <w:t xml:space="preserve"> and </w:t>
            </w:r>
            <w:proofErr w:type="spellStart"/>
            <w:r w:rsidRPr="00164866">
              <w:rPr>
                <w:rFonts w:eastAsia="宋体" w:hint="eastAsia"/>
                <w:b/>
                <w:bCs/>
                <w:lang w:eastAsia="zh-CN"/>
              </w:rPr>
              <w:t>N</w:t>
            </w:r>
            <w:r w:rsidRPr="00164866">
              <w:rPr>
                <w:rFonts w:eastAsia="宋体"/>
                <w:b/>
                <w:bCs/>
                <w:lang w:eastAsia="zh-CN"/>
              </w:rPr>
              <w:t>umberOfTriggeringCells</w:t>
            </w:r>
            <w:proofErr w:type="spellEnd"/>
            <w:r>
              <w:rPr>
                <w:rFonts w:eastAsia="宋体"/>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Malgun Gothic"/>
                <w:lang w:eastAsia="ko-KR"/>
              </w:rPr>
            </w:pPr>
            <w:r>
              <w:rPr>
                <w:rFonts w:eastAsia="Malgun Gothic"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w:t>
            </w:r>
            <w:proofErr w:type="spellStart"/>
            <w:r>
              <w:t>ReportConfig</w:t>
            </w:r>
            <w:proofErr w:type="spellEnd"/>
            <w:r>
              <w:t>, for example, but not limited to</w:t>
            </w:r>
            <w:r w:rsidR="000950E2">
              <w:t>:</w:t>
            </w:r>
          </w:p>
          <w:p w14:paraId="3806631D" w14:textId="6C6C6989" w:rsidR="00A065F6" w:rsidRPr="00642074" w:rsidRDefault="00CC4AF1" w:rsidP="00642074">
            <w:pPr>
              <w:pStyle w:val="af7"/>
              <w:numPr>
                <w:ilvl w:val="0"/>
                <w:numId w:val="16"/>
              </w:numPr>
              <w:spacing w:line="240" w:lineRule="auto"/>
              <w:jc w:val="left"/>
            </w:pPr>
            <w:r>
              <w:t xml:space="preserve">Event </w:t>
            </w:r>
            <w:r w:rsidR="00A065F6">
              <w:t>A</w:t>
            </w:r>
            <w:r w:rsidR="00DA53AC">
              <w:t>n</w:t>
            </w:r>
            <w:r w:rsidR="000950E2">
              <w:t xml:space="preserve"> threshold</w:t>
            </w:r>
          </w:p>
          <w:p w14:paraId="2C45F94A" w14:textId="77777777" w:rsidR="00F40B8F" w:rsidRPr="00642074" w:rsidRDefault="00F40B8F" w:rsidP="00642074">
            <w:pPr>
              <w:pStyle w:val="af7"/>
              <w:numPr>
                <w:ilvl w:val="0"/>
                <w:numId w:val="16"/>
              </w:numPr>
              <w:spacing w:line="240" w:lineRule="auto"/>
              <w:jc w:val="left"/>
            </w:pPr>
            <w:proofErr w:type="spellStart"/>
            <w:r>
              <w:rPr>
                <w:rFonts w:eastAsia="Malgun Gothic"/>
                <w:lang w:eastAsia="ko-KR"/>
              </w:rPr>
              <w:t>reportInterval</w:t>
            </w:r>
            <w:proofErr w:type="spellEnd"/>
          </w:p>
          <w:p w14:paraId="72F046A9" w14:textId="77777777" w:rsidR="00F40B8F" w:rsidRPr="00642074" w:rsidRDefault="00F40B8F" w:rsidP="00642074">
            <w:pPr>
              <w:pStyle w:val="af7"/>
              <w:numPr>
                <w:ilvl w:val="0"/>
                <w:numId w:val="16"/>
              </w:numPr>
              <w:spacing w:line="240" w:lineRule="auto"/>
              <w:jc w:val="left"/>
            </w:pPr>
            <w:proofErr w:type="spellStart"/>
            <w:r>
              <w:rPr>
                <w:rFonts w:eastAsia="Malgun Gothic"/>
                <w:lang w:eastAsia="ko-KR"/>
              </w:rPr>
              <w:lastRenderedPageBreak/>
              <w:t>reportAmount</w:t>
            </w:r>
            <w:proofErr w:type="spellEnd"/>
            <w:r>
              <w:rPr>
                <w:rFonts w:eastAsia="Malgun Gothic"/>
                <w:lang w:eastAsia="ko-KR"/>
              </w:rPr>
              <w:t>,</w:t>
            </w:r>
          </w:p>
          <w:p w14:paraId="538E1A7C" w14:textId="7B9DE1E7" w:rsidR="00BF33A3" w:rsidRPr="00642074" w:rsidRDefault="00BF33A3" w:rsidP="00642074">
            <w:pPr>
              <w:pStyle w:val="af7"/>
              <w:numPr>
                <w:ilvl w:val="0"/>
                <w:numId w:val="16"/>
              </w:numPr>
              <w:spacing w:line="240" w:lineRule="auto"/>
              <w:jc w:val="left"/>
            </w:pPr>
            <w:proofErr w:type="spellStart"/>
            <w:r>
              <w:rPr>
                <w:rFonts w:eastAsia="Malgun Gothic"/>
                <w:lang w:eastAsia="ko-KR"/>
              </w:rPr>
              <w:t>timeToTrigger</w:t>
            </w:r>
            <w:proofErr w:type="spellEnd"/>
          </w:p>
        </w:tc>
        <w:tc>
          <w:tcPr>
            <w:tcW w:w="5388" w:type="dxa"/>
          </w:tcPr>
          <w:p w14:paraId="293E90AA" w14:textId="27832AC0" w:rsidR="000C3939" w:rsidRPr="002A5804" w:rsidRDefault="00543D85" w:rsidP="000C3939">
            <w:pPr>
              <w:rPr>
                <w:rFonts w:eastAsia="宋体"/>
                <w:lang w:eastAsia="zh-CN"/>
              </w:rPr>
            </w:pPr>
            <w:r>
              <w:rPr>
                <w:rFonts w:eastAsia="宋体"/>
                <w:lang w:eastAsia="zh-CN"/>
              </w:rPr>
              <w:lastRenderedPageBreak/>
              <w:t>Given that</w:t>
            </w:r>
            <w:r w:rsidR="000C3939" w:rsidRPr="002A5804">
              <w:rPr>
                <w:rFonts w:eastAsia="宋体"/>
                <w:lang w:eastAsia="zh-CN"/>
              </w:rPr>
              <w:t xml:space="preserve"> all </w:t>
            </w:r>
            <w:r w:rsidR="000C3939">
              <w:rPr>
                <w:rFonts w:eastAsia="宋体"/>
                <w:lang w:eastAsia="zh-CN"/>
              </w:rPr>
              <w:t xml:space="preserve">the </w:t>
            </w:r>
            <w:r>
              <w:rPr>
                <w:rFonts w:eastAsia="宋体"/>
                <w:lang w:eastAsia="zh-CN"/>
              </w:rPr>
              <w:t xml:space="preserve">details cannot </w:t>
            </w:r>
            <w:r w:rsidR="000C3939" w:rsidRPr="002A5804">
              <w:rPr>
                <w:rFonts w:eastAsia="宋体"/>
                <w:lang w:eastAsia="zh-CN"/>
              </w:rPr>
              <w:t xml:space="preserve">be included in this </w:t>
            </w:r>
            <w:r w:rsidR="000C3939">
              <w:rPr>
                <w:rFonts w:eastAsia="宋体"/>
                <w:lang w:eastAsia="zh-CN"/>
              </w:rPr>
              <w:t>reply</w:t>
            </w:r>
            <w:r>
              <w:rPr>
                <w:rFonts w:eastAsia="宋体"/>
                <w:lang w:eastAsia="zh-CN"/>
              </w:rPr>
              <w:t>,</w:t>
            </w:r>
            <w:r w:rsidR="004B6955">
              <w:rPr>
                <w:rFonts w:eastAsia="宋体"/>
                <w:lang w:eastAsia="zh-CN"/>
              </w:rPr>
              <w:t xml:space="preserve"> </w:t>
            </w:r>
            <w:r>
              <w:rPr>
                <w:rFonts w:eastAsia="宋体"/>
                <w:lang w:eastAsia="zh-CN"/>
              </w:rPr>
              <w:t>our view can be summarised as follows</w:t>
            </w:r>
            <w:r w:rsidR="000C3939" w:rsidRPr="002A5804">
              <w:rPr>
                <w:rFonts w:eastAsia="宋体"/>
                <w:lang w:eastAsia="zh-CN"/>
              </w:rPr>
              <w:t xml:space="preserve">: </w:t>
            </w:r>
          </w:p>
          <w:p w14:paraId="604097AE" w14:textId="47688EF4" w:rsidR="000C3939" w:rsidRPr="00642074" w:rsidRDefault="00543D85" w:rsidP="00642074">
            <w:pPr>
              <w:pStyle w:val="af7"/>
              <w:numPr>
                <w:ilvl w:val="0"/>
                <w:numId w:val="23"/>
              </w:numPr>
              <w:spacing w:line="240" w:lineRule="auto"/>
              <w:jc w:val="left"/>
              <w:rPr>
                <w:rFonts w:eastAsia="Malgun Gothic"/>
                <w:lang w:eastAsia="ko-KR"/>
              </w:rPr>
            </w:pPr>
            <w:r>
              <w:rPr>
                <w:rFonts w:eastAsia="Malgun Gothic" w:hint="eastAsia"/>
                <w:lang w:eastAsia="ko-KR"/>
              </w:rPr>
              <w:t>W</w:t>
            </w:r>
            <w:r>
              <w:rPr>
                <w:rFonts w:eastAsia="Malgun Gothic"/>
                <w:lang w:eastAsia="ko-KR"/>
              </w:rPr>
              <w:t xml:space="preserve">hen </w:t>
            </w:r>
            <w:r w:rsidR="00AB2E17">
              <w:rPr>
                <w:rFonts w:eastAsia="Malgun Gothic"/>
                <w:lang w:eastAsia="ko-KR"/>
              </w:rPr>
              <w:t>a switching between different configurations happens due to change of height region, UE adopts new configuration</w:t>
            </w:r>
            <w:r w:rsidR="00863A03">
              <w:rPr>
                <w:rFonts w:eastAsia="Malgun Gothic"/>
                <w:lang w:eastAsia="ko-KR"/>
              </w:rPr>
              <w:t>. How to cope with previous measurement results, e.g., delete or maintain, can</w:t>
            </w:r>
            <w:r w:rsidR="00D36875">
              <w:rPr>
                <w:rFonts w:eastAsia="Malgun Gothic"/>
                <w:lang w:eastAsia="ko-KR"/>
              </w:rPr>
              <w:t xml:space="preserve"> </w:t>
            </w:r>
            <w:r w:rsidR="0034016D">
              <w:rPr>
                <w:rFonts w:eastAsia="Malgun Gothic"/>
                <w:lang w:eastAsia="ko-KR"/>
              </w:rPr>
              <w:t xml:space="preserve">be </w:t>
            </w:r>
            <w:r w:rsidR="0034016D">
              <w:rPr>
                <w:rFonts w:eastAsia="Malgun Gothic"/>
                <w:lang w:eastAsia="ko-KR"/>
              </w:rPr>
              <w:lastRenderedPageBreak/>
              <w:t>discussed per height-dependent configuration parameter, after we determine which parameters to consider.</w:t>
            </w:r>
          </w:p>
          <w:p w14:paraId="3337B05C" w14:textId="471B6090" w:rsidR="005F4D4B" w:rsidRDefault="009D26A3" w:rsidP="00642074">
            <w:pPr>
              <w:pStyle w:val="af7"/>
              <w:numPr>
                <w:ilvl w:val="0"/>
                <w:numId w:val="23"/>
              </w:numPr>
              <w:spacing w:line="240" w:lineRule="auto"/>
              <w:jc w:val="left"/>
              <w:rPr>
                <w:rFonts w:eastAsia="Malgun Gothic"/>
                <w:lang w:eastAsia="ko-KR"/>
              </w:rPr>
            </w:pPr>
            <w:r>
              <w:rPr>
                <w:rFonts w:eastAsia="Malgun Gothic"/>
                <w:lang w:eastAsia="ko-KR"/>
              </w:rPr>
              <w:t xml:space="preserve">There should not be any mismatch between </w:t>
            </w:r>
            <w:r w:rsidR="0033347D">
              <w:rPr>
                <w:rFonts w:eastAsia="Malgun Gothic"/>
                <w:lang w:eastAsia="ko-KR"/>
              </w:rPr>
              <w:t xml:space="preserve">UE </w:t>
            </w:r>
            <w:r w:rsidR="006F3B29">
              <w:rPr>
                <w:rFonts w:eastAsia="Malgun Gothic"/>
                <w:lang w:eastAsia="ko-KR"/>
              </w:rPr>
              <w:t>and NW on what configuration</w:t>
            </w:r>
            <w:r w:rsidR="00024273">
              <w:rPr>
                <w:rFonts w:eastAsia="Malgun Gothic"/>
                <w:lang w:eastAsia="ko-KR"/>
              </w:rPr>
              <w:t>s</w:t>
            </w:r>
            <w:r w:rsidR="006F3B29">
              <w:rPr>
                <w:rFonts w:eastAsia="Malgun Gothic"/>
                <w:lang w:eastAsia="ko-KR"/>
              </w:rPr>
              <w:t xml:space="preserve"> the UE has been adopted</w:t>
            </w:r>
            <w:r w:rsidR="00024273">
              <w:rPr>
                <w:rFonts w:eastAsia="Malgun Gothic"/>
                <w:lang w:eastAsia="ko-KR"/>
              </w:rPr>
              <w:t xml:space="preserve"> for each measurement report</w:t>
            </w:r>
            <w:r w:rsidR="006F3B29">
              <w:rPr>
                <w:rFonts w:eastAsia="Malgun Gothic"/>
                <w:lang w:eastAsia="ko-KR"/>
              </w:rPr>
              <w:t>. We can consider explicitly indicate which configuration</w:t>
            </w:r>
            <w:r w:rsidR="00EC1BD1">
              <w:rPr>
                <w:rFonts w:eastAsia="Malgun Gothic"/>
                <w:lang w:eastAsia="ko-KR"/>
              </w:rPr>
              <w:t>s</w:t>
            </w:r>
            <w:r w:rsidR="006F3B29">
              <w:rPr>
                <w:rFonts w:eastAsia="Malgun Gothic"/>
                <w:lang w:eastAsia="ko-KR"/>
              </w:rPr>
              <w:t xml:space="preserve"> the UE has been adopted by </w:t>
            </w:r>
            <w:r w:rsidR="00E13ADF">
              <w:rPr>
                <w:rFonts w:eastAsia="Malgun Gothic"/>
                <w:lang w:eastAsia="ko-KR"/>
              </w:rPr>
              <w:t xml:space="preserve">including </w:t>
            </w:r>
            <w:r w:rsidR="0033347D">
              <w:rPr>
                <w:rFonts w:eastAsia="Malgun Gothic"/>
                <w:lang w:eastAsia="ko-KR"/>
              </w:rPr>
              <w:t>height indication</w:t>
            </w:r>
            <w:r w:rsidR="00E13ADF">
              <w:rPr>
                <w:rFonts w:eastAsia="Malgun Gothic"/>
                <w:lang w:eastAsia="ko-KR"/>
              </w:rPr>
              <w:t xml:space="preserve"> in measurement report</w:t>
            </w:r>
            <w:r w:rsidR="00EC1BD1">
              <w:rPr>
                <w:rFonts w:eastAsia="Malgun Gothic"/>
                <w:lang w:eastAsia="ko-KR"/>
              </w:rPr>
              <w:t xml:space="preserve"> for resolving any ambiguity caused by </w:t>
            </w:r>
            <w:r w:rsidR="00E13ADF">
              <w:rPr>
                <w:rFonts w:eastAsia="Malgun Gothic"/>
                <w:lang w:eastAsia="ko-KR"/>
              </w:rPr>
              <w:t>more-than-one height-dependent configur</w:t>
            </w:r>
            <w:r w:rsidR="00EC1BD1">
              <w:rPr>
                <w:rFonts w:eastAsia="Malgun Gothic"/>
                <w:lang w:eastAsia="ko-KR"/>
              </w:rPr>
              <w:t>at</w:t>
            </w:r>
            <w:r w:rsidR="00E13ADF">
              <w:rPr>
                <w:rFonts w:eastAsia="Malgun Gothic"/>
                <w:lang w:eastAsia="ko-KR"/>
              </w:rPr>
              <w:t>ions.</w:t>
            </w:r>
            <w:r w:rsidR="0033347D">
              <w:rPr>
                <w:rFonts w:eastAsia="Malgun Gothic"/>
                <w:lang w:eastAsia="ko-KR"/>
              </w:rPr>
              <w:t xml:space="preserve"> </w:t>
            </w:r>
          </w:p>
          <w:p w14:paraId="54F8A969" w14:textId="77777777" w:rsidR="008518EB" w:rsidRPr="00642074" w:rsidRDefault="005F4D4B" w:rsidP="00642074">
            <w:pPr>
              <w:pStyle w:val="af7"/>
              <w:numPr>
                <w:ilvl w:val="0"/>
                <w:numId w:val="23"/>
              </w:numPr>
              <w:spacing w:line="240" w:lineRule="auto"/>
              <w:jc w:val="left"/>
              <w:rPr>
                <w:rFonts w:eastAsia="Malgun Gothic"/>
                <w:lang w:eastAsia="ko-KR"/>
              </w:rPr>
            </w:pPr>
            <w:r>
              <w:rPr>
                <w:rFonts w:eastAsia="宋体"/>
                <w:lang w:eastAsia="zh-CN"/>
              </w:rPr>
              <w:t>C</w:t>
            </w:r>
            <w:r w:rsidR="000C3939" w:rsidRPr="005F4D4B">
              <w:rPr>
                <w:rFonts w:eastAsia="宋体"/>
                <w:lang w:eastAsia="zh-CN"/>
              </w:rPr>
              <w:t>onfigurations can be applied with less latency.</w:t>
            </w:r>
          </w:p>
          <w:p w14:paraId="51C94F46" w14:textId="77777777" w:rsidR="00796FC8" w:rsidRPr="00642074" w:rsidRDefault="00AC0CF3" w:rsidP="00642074">
            <w:pPr>
              <w:pStyle w:val="af7"/>
              <w:numPr>
                <w:ilvl w:val="0"/>
                <w:numId w:val="23"/>
              </w:numPr>
              <w:spacing w:line="240" w:lineRule="auto"/>
              <w:jc w:val="left"/>
              <w:rPr>
                <w:rFonts w:eastAsia="Malgun Gothic"/>
                <w:lang w:eastAsia="ko-KR"/>
              </w:rPr>
            </w:pPr>
            <w:r>
              <w:rPr>
                <w:rFonts w:eastAsia="宋体"/>
                <w:lang w:eastAsia="zh-CN"/>
              </w:rPr>
              <w:t xml:space="preserve">It may depend on NW implementation, and </w:t>
            </w:r>
            <w:r w:rsidR="00BB1C33">
              <w:rPr>
                <w:rFonts w:eastAsia="宋体"/>
                <w:lang w:eastAsia="zh-CN"/>
              </w:rPr>
              <w:t xml:space="preserve">this issue is not relevant to the </w:t>
            </w:r>
            <w:r>
              <w:rPr>
                <w:rFonts w:eastAsia="宋体"/>
                <w:lang w:eastAsia="zh-CN"/>
              </w:rPr>
              <w:t xml:space="preserve">topic of </w:t>
            </w:r>
            <w:r w:rsidR="00BB1C33">
              <w:rPr>
                <w:rFonts w:eastAsia="宋体"/>
                <w:lang w:eastAsia="zh-CN"/>
              </w:rPr>
              <w:t>height-dependent</w:t>
            </w:r>
            <w:r>
              <w:rPr>
                <w:rFonts w:eastAsia="宋体"/>
                <w:lang w:eastAsia="zh-CN"/>
              </w:rPr>
              <w:t xml:space="preserve"> measurement configurations.</w:t>
            </w:r>
            <w:r w:rsidR="00BB1C33">
              <w:rPr>
                <w:rFonts w:eastAsia="宋体"/>
                <w:lang w:eastAsia="zh-CN"/>
              </w:rPr>
              <w:t xml:space="preserve"> </w:t>
            </w:r>
          </w:p>
          <w:p w14:paraId="0D9ADECB" w14:textId="0B4FC678" w:rsidR="00553D88" w:rsidRPr="00642074" w:rsidRDefault="00A94989" w:rsidP="00642074">
            <w:pPr>
              <w:pStyle w:val="af7"/>
              <w:numPr>
                <w:ilvl w:val="0"/>
                <w:numId w:val="23"/>
              </w:numPr>
              <w:spacing w:line="240" w:lineRule="auto"/>
              <w:jc w:val="left"/>
              <w:rPr>
                <w:rFonts w:eastAsia="Malgun Gothic"/>
                <w:lang w:eastAsia="ko-KR"/>
              </w:rPr>
            </w:pPr>
            <w:r>
              <w:rPr>
                <w:rFonts w:eastAsia="宋体"/>
                <w:lang w:eastAsia="zh-CN"/>
              </w:rPr>
              <w:t>We should first determine the</w:t>
            </w:r>
            <w:r w:rsidR="003F47D7">
              <w:rPr>
                <w:rFonts w:eastAsia="宋体"/>
                <w:lang w:eastAsia="zh-CN"/>
              </w:rPr>
              <w:t xml:space="preserve"> configurations/parameters</w:t>
            </w:r>
            <w:r>
              <w:rPr>
                <w:rFonts w:eastAsia="宋体"/>
                <w:lang w:eastAsia="zh-CN"/>
              </w:rPr>
              <w:t xml:space="preserve"> that can be</w:t>
            </w:r>
            <w:r w:rsidR="003A3D41">
              <w:rPr>
                <w:rFonts w:eastAsia="宋体"/>
                <w:lang w:eastAsia="zh-CN"/>
              </w:rPr>
              <w:t xml:space="preserve"> configured as height-dependent. </w:t>
            </w:r>
            <w:r w:rsidR="000D0736">
              <w:rPr>
                <w:rFonts w:eastAsia="宋体"/>
                <w:lang w:eastAsia="zh-CN"/>
              </w:rPr>
              <w:t xml:space="preserve">Then, we can discuss whether there is any RAN4 impact regarding the height-dependent configurations/parameters. </w:t>
            </w:r>
          </w:p>
        </w:tc>
      </w:tr>
      <w:tr w:rsidR="000B0B43" w:rsidRPr="00A94989" w14:paraId="24110CC2" w14:textId="77777777" w:rsidTr="00C56EA1">
        <w:tc>
          <w:tcPr>
            <w:tcW w:w="1378" w:type="dxa"/>
          </w:tcPr>
          <w:p w14:paraId="61183DF4" w14:textId="3DCC986D" w:rsidR="000B0B43" w:rsidRPr="000B0B43" w:rsidRDefault="000B0B43" w:rsidP="00774D61">
            <w:pPr>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2769" w:type="dxa"/>
          </w:tcPr>
          <w:p w14:paraId="68F9B9B8" w14:textId="77777777" w:rsidR="000B0B43" w:rsidRPr="00E4373F" w:rsidRDefault="000B0B43" w:rsidP="000B0B43">
            <w:pPr>
              <w:pStyle w:val="af7"/>
              <w:numPr>
                <w:ilvl w:val="0"/>
                <w:numId w:val="16"/>
              </w:numPr>
              <w:spacing w:line="240" w:lineRule="auto"/>
              <w:jc w:val="left"/>
            </w:pPr>
            <w:r w:rsidRPr="000B0B43">
              <w:rPr>
                <w:rFonts w:eastAsia="宋体" w:hint="eastAsia"/>
                <w:lang w:val="en-US" w:eastAsia="zh-CN"/>
              </w:rPr>
              <w:t>SSB-</w:t>
            </w:r>
            <w:proofErr w:type="spellStart"/>
            <w:r w:rsidRPr="000B0B43">
              <w:rPr>
                <w:rFonts w:eastAsia="宋体" w:hint="eastAsia"/>
                <w:lang w:val="en-US" w:eastAsia="zh-CN"/>
              </w:rPr>
              <w:t>ToMeasure</w:t>
            </w:r>
            <w:proofErr w:type="spellEnd"/>
          </w:p>
          <w:p w14:paraId="4F56BF34" w14:textId="77777777" w:rsidR="00E4373F" w:rsidRDefault="00E4373F" w:rsidP="00E4373F">
            <w:pPr>
              <w:pStyle w:val="af7"/>
              <w:numPr>
                <w:ilvl w:val="0"/>
                <w:numId w:val="16"/>
              </w:numPr>
              <w:spacing w:line="240" w:lineRule="auto"/>
              <w:jc w:val="left"/>
            </w:pPr>
            <w:r>
              <w:t xml:space="preserve">Event </w:t>
            </w:r>
            <w:proofErr w:type="spellStart"/>
            <w:r>
              <w:t>Ax</w:t>
            </w:r>
            <w:proofErr w:type="spellEnd"/>
            <w:r>
              <w:t xml:space="preserve"> threshold</w:t>
            </w:r>
          </w:p>
          <w:p w14:paraId="7A0D9400" w14:textId="6020E4E3" w:rsidR="00E4373F" w:rsidRDefault="00E4373F" w:rsidP="000B0B43">
            <w:pPr>
              <w:pStyle w:val="af7"/>
              <w:numPr>
                <w:ilvl w:val="0"/>
                <w:numId w:val="16"/>
              </w:numPr>
              <w:spacing w:line="240" w:lineRule="auto"/>
              <w:jc w:val="left"/>
            </w:pPr>
          </w:p>
        </w:tc>
        <w:tc>
          <w:tcPr>
            <w:tcW w:w="5388" w:type="dxa"/>
          </w:tcPr>
          <w:p w14:paraId="75F3C672" w14:textId="401D8405" w:rsidR="000B0B43" w:rsidRDefault="000B0B43" w:rsidP="000C3939">
            <w:pPr>
              <w:rPr>
                <w:rFonts w:eastAsia="宋体"/>
                <w:lang w:eastAsia="zh-CN"/>
              </w:rPr>
            </w:pPr>
            <w:r>
              <w:rPr>
                <w:rFonts w:eastAsiaTheme="minorEastAsia"/>
                <w:lang w:eastAsia="ja-JP"/>
              </w:rPr>
              <w:t>We also see benefits by setting height dependent sets of beams to save unnecessary measurement</w:t>
            </w:r>
            <w:r>
              <w:rPr>
                <w:rFonts w:eastAsiaTheme="minorEastAsia" w:hint="eastAsia"/>
                <w:lang w:eastAsia="ja-JP"/>
              </w:rPr>
              <w:t>s</w:t>
            </w:r>
            <w:r>
              <w:rPr>
                <w:rFonts w:eastAsiaTheme="minorEastAsia"/>
                <w:lang w:eastAsia="ja-JP"/>
              </w:rPr>
              <w:t>, which can reduce the measurement reporting overhead.</w:t>
            </w:r>
          </w:p>
        </w:tc>
      </w:tr>
      <w:tr w:rsidR="00852713" w:rsidRPr="00A94989" w14:paraId="6833D60B" w14:textId="77777777" w:rsidTr="00C56EA1">
        <w:tc>
          <w:tcPr>
            <w:tcW w:w="1378" w:type="dxa"/>
          </w:tcPr>
          <w:p w14:paraId="35D8355D" w14:textId="12C7BDC1" w:rsidR="00852713" w:rsidRDefault="00852713" w:rsidP="00852713">
            <w:pPr>
              <w:rPr>
                <w:rFonts w:eastAsiaTheme="minorEastAsia"/>
                <w:lang w:eastAsia="ja-JP"/>
              </w:rPr>
            </w:pPr>
            <w:r>
              <w:rPr>
                <w:rFonts w:eastAsia="宋体" w:hint="eastAsia"/>
                <w:lang w:eastAsia="zh-CN"/>
              </w:rPr>
              <w:t>v</w:t>
            </w:r>
            <w:r>
              <w:rPr>
                <w:rFonts w:eastAsia="宋体"/>
                <w:lang w:eastAsia="zh-CN"/>
              </w:rPr>
              <w:t>ivo</w:t>
            </w:r>
          </w:p>
        </w:tc>
        <w:tc>
          <w:tcPr>
            <w:tcW w:w="2769" w:type="dxa"/>
          </w:tcPr>
          <w:p w14:paraId="142CA441" w14:textId="1AAB68C9" w:rsidR="00852713" w:rsidRPr="00C60137" w:rsidRDefault="00852713" w:rsidP="00852713">
            <w:pPr>
              <w:pStyle w:val="af7"/>
              <w:numPr>
                <w:ilvl w:val="0"/>
                <w:numId w:val="16"/>
              </w:numPr>
              <w:spacing w:line="240" w:lineRule="auto"/>
              <w:jc w:val="left"/>
              <w:rPr>
                <w:rFonts w:eastAsia="宋体"/>
                <w:lang w:val="en-US" w:eastAsia="zh-CN"/>
              </w:rPr>
            </w:pPr>
            <w:r>
              <w:rPr>
                <w:rFonts w:eastAsia="宋体"/>
                <w:lang w:eastAsia="zh-CN"/>
              </w:rPr>
              <w:t>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-listed cells</w:t>
            </w:r>
          </w:p>
          <w:p w14:paraId="4283EE27" w14:textId="28337105" w:rsidR="00C60137" w:rsidRPr="00C60137" w:rsidRDefault="00C60137" w:rsidP="00C60137">
            <w:pPr>
              <w:pStyle w:val="af7"/>
              <w:numPr>
                <w:ilvl w:val="0"/>
                <w:numId w:val="16"/>
              </w:numPr>
              <w:spacing w:line="240" w:lineRule="auto"/>
              <w:jc w:val="left"/>
              <w:rPr>
                <w:rFonts w:eastAsia="宋体"/>
                <w:lang w:val="en-US" w:eastAsia="zh-CN"/>
              </w:rPr>
            </w:pPr>
            <w:r>
              <w:rPr>
                <w:rFonts w:eastAsia="宋体" w:hint="eastAsia"/>
                <w:lang w:val="en-US" w:eastAsia="zh-CN"/>
              </w:rPr>
              <w:t>Ax</w:t>
            </w:r>
            <w:r>
              <w:rPr>
                <w:rFonts w:eastAsia="宋体"/>
                <w:lang w:val="en-US" w:eastAsia="zh-CN"/>
              </w:rPr>
              <w:t xml:space="preserve"> </w:t>
            </w:r>
            <w:r>
              <w:rPr>
                <w:rFonts w:eastAsia="宋体" w:hint="eastAsia"/>
                <w:lang w:val="en-US" w:eastAsia="zh-CN"/>
              </w:rPr>
              <w:t>threshold</w:t>
            </w:r>
            <w:r>
              <w:rPr>
                <w:rFonts w:eastAsia="宋体"/>
                <w:lang w:val="en-US" w:eastAsia="zh-CN"/>
              </w:rPr>
              <w:t xml:space="preserve"> or the number of triggering cells</w:t>
            </w:r>
          </w:p>
        </w:tc>
        <w:tc>
          <w:tcPr>
            <w:tcW w:w="5388" w:type="dxa"/>
          </w:tcPr>
          <w:p w14:paraId="61830025" w14:textId="77777777" w:rsidR="00852713" w:rsidRDefault="00852713" w:rsidP="00852713">
            <w:pPr>
              <w:pStyle w:val="af7"/>
              <w:numPr>
                <w:ilvl w:val="0"/>
                <w:numId w:val="24"/>
              </w:numPr>
              <w:spacing w:line="240" w:lineRule="auto"/>
              <w:jc w:val="left"/>
              <w:rPr>
                <w:rFonts w:eastAsia="宋体"/>
                <w:lang w:eastAsia="zh-CN"/>
              </w:rPr>
            </w:pPr>
            <w:r>
              <w:rPr>
                <w:rFonts w:eastAsia="宋体" w:hint="eastAsia"/>
                <w:lang w:eastAsia="zh-CN"/>
              </w:rPr>
              <w:t>T</w:t>
            </w:r>
            <w:r>
              <w:rPr>
                <w:rFonts w:eastAsia="宋体"/>
                <w:lang w:eastAsia="zh-CN"/>
              </w:rPr>
              <w:t>he UE behaviour is expected to be the same as that after receiving the current measurement reconfiguration.</w:t>
            </w:r>
          </w:p>
          <w:p w14:paraId="79A96820" w14:textId="77777777" w:rsidR="00852713" w:rsidRDefault="00852713" w:rsidP="00852713">
            <w:pPr>
              <w:pStyle w:val="af7"/>
              <w:numPr>
                <w:ilvl w:val="0"/>
                <w:numId w:val="24"/>
              </w:numPr>
              <w:spacing w:line="240" w:lineRule="auto"/>
              <w:jc w:val="left"/>
              <w:rPr>
                <w:rFonts w:eastAsia="宋体"/>
                <w:lang w:eastAsia="zh-CN"/>
              </w:rPr>
            </w:pPr>
            <w:r>
              <w:rPr>
                <w:rFonts w:eastAsia="宋体" w:hint="eastAsia"/>
                <w:lang w:eastAsia="zh-CN"/>
              </w:rPr>
              <w:t>O</w:t>
            </w:r>
            <w:r>
              <w:rPr>
                <w:rFonts w:eastAsia="宋体"/>
                <w:lang w:eastAsia="zh-CN"/>
              </w:rPr>
              <w:t xml:space="preserve">n a certain time, the network may not know which configuration is being used at the UE. But there seems no issue caused by this mismatch. </w:t>
            </w:r>
          </w:p>
          <w:p w14:paraId="730C87E9" w14:textId="77777777" w:rsidR="00852713" w:rsidRDefault="00852713" w:rsidP="00852713">
            <w:pPr>
              <w:pStyle w:val="af7"/>
              <w:numPr>
                <w:ilvl w:val="0"/>
                <w:numId w:val="24"/>
              </w:numPr>
              <w:spacing w:line="240" w:lineRule="auto"/>
              <w:jc w:val="left"/>
              <w:rPr>
                <w:rFonts w:eastAsia="宋体"/>
                <w:lang w:eastAsia="zh-CN"/>
              </w:rPr>
            </w:pPr>
            <w:r>
              <w:rPr>
                <w:rFonts w:eastAsia="宋体"/>
                <w:lang w:eastAsia="zh-CN"/>
              </w:rPr>
              <w:t xml:space="preserve">There </w:t>
            </w:r>
            <w:proofErr w:type="spellStart"/>
            <w:r>
              <w:rPr>
                <w:rFonts w:eastAsia="宋体"/>
                <w:lang w:eastAsia="zh-CN"/>
              </w:rPr>
              <w:t>maybe</w:t>
            </w:r>
            <w:proofErr w:type="spellEnd"/>
            <w:r>
              <w:rPr>
                <w:rFonts w:eastAsia="宋体"/>
                <w:lang w:eastAsia="zh-CN"/>
              </w:rPr>
              <w:t xml:space="preserve"> some delay at the UE for receiving a new proper measurement configuration at a certain height range. And this can reduce the complexity at the network as the network does not need to deduce when to reconfigure the height-dependent parameters.  </w:t>
            </w:r>
          </w:p>
          <w:p w14:paraId="000980B5" w14:textId="77777777" w:rsidR="00852713" w:rsidRDefault="00852713" w:rsidP="00852713">
            <w:pPr>
              <w:pStyle w:val="af7"/>
              <w:numPr>
                <w:ilvl w:val="0"/>
                <w:numId w:val="24"/>
              </w:numPr>
              <w:spacing w:line="240" w:lineRule="auto"/>
              <w:jc w:val="left"/>
              <w:rPr>
                <w:rFonts w:eastAsia="宋体"/>
                <w:lang w:eastAsia="zh-CN"/>
              </w:rPr>
            </w:pPr>
            <w:r>
              <w:rPr>
                <w:rFonts w:eastAsia="宋体"/>
                <w:lang w:eastAsia="zh-CN"/>
              </w:rPr>
              <w:t>Maybe.</w:t>
            </w:r>
          </w:p>
          <w:p w14:paraId="5A541EF0" w14:textId="33F95A49" w:rsidR="00852713" w:rsidRPr="00852713" w:rsidRDefault="00852713" w:rsidP="00852713">
            <w:pPr>
              <w:pStyle w:val="af7"/>
              <w:numPr>
                <w:ilvl w:val="0"/>
                <w:numId w:val="24"/>
              </w:numPr>
              <w:spacing w:line="240" w:lineRule="auto"/>
              <w:jc w:val="left"/>
              <w:rPr>
                <w:rFonts w:eastAsia="宋体"/>
                <w:lang w:eastAsia="zh-CN"/>
              </w:rPr>
            </w:pPr>
            <w:r w:rsidRPr="00852713">
              <w:rPr>
                <w:rFonts w:eastAsia="宋体"/>
                <w:lang w:eastAsia="zh-CN"/>
              </w:rPr>
              <w:t xml:space="preserve">No RAN4 impact is found. </w:t>
            </w:r>
          </w:p>
        </w:tc>
      </w:tr>
      <w:tr w:rsidR="0018521D" w:rsidRPr="00A94989" w14:paraId="3AB17B30" w14:textId="77777777" w:rsidTr="00C56EA1">
        <w:tc>
          <w:tcPr>
            <w:tcW w:w="1378" w:type="dxa"/>
          </w:tcPr>
          <w:p w14:paraId="7AA49C78" w14:textId="6C1B50CF" w:rsidR="0018521D" w:rsidRDefault="0018521D" w:rsidP="00852713">
            <w:pPr>
              <w:rPr>
                <w:rFonts w:eastAsia="宋体" w:hint="eastAsia"/>
                <w:lang w:eastAsia="zh-CN"/>
              </w:rPr>
            </w:pPr>
            <w:r>
              <w:rPr>
                <w:rFonts w:eastAsia="宋体"/>
                <w:lang w:eastAsia="zh-CN"/>
              </w:rPr>
              <w:t>Lenovo</w:t>
            </w:r>
          </w:p>
        </w:tc>
        <w:tc>
          <w:tcPr>
            <w:tcW w:w="2769" w:type="dxa"/>
          </w:tcPr>
          <w:p w14:paraId="15A3399D" w14:textId="582896EE" w:rsidR="0018521D" w:rsidRPr="00D23E5F" w:rsidRDefault="00424487" w:rsidP="00D23E5F">
            <w:pPr>
              <w:spacing w:after="0" w:line="240" w:lineRule="auto"/>
              <w:jc w:val="left"/>
              <w:rPr>
                <w:rFonts w:eastAsia="宋体"/>
                <w:i/>
                <w:iCs/>
                <w:u w:val="single"/>
                <w:lang w:val="en-US" w:eastAsia="zh-CN"/>
              </w:rPr>
            </w:pPr>
            <w:proofErr w:type="spellStart"/>
            <w:r w:rsidRPr="00D23E5F">
              <w:rPr>
                <w:rFonts w:eastAsia="宋体"/>
                <w:i/>
                <w:iCs/>
                <w:u w:val="single"/>
                <w:lang w:val="en-US" w:eastAsia="zh-CN"/>
              </w:rPr>
              <w:t>MeasObject</w:t>
            </w:r>
            <w:proofErr w:type="spellEnd"/>
          </w:p>
          <w:p w14:paraId="583829AB" w14:textId="77777777" w:rsidR="0018521D" w:rsidRPr="00D23E5F" w:rsidRDefault="00424487" w:rsidP="00D23E5F">
            <w:pPr>
              <w:pStyle w:val="af7"/>
              <w:numPr>
                <w:ilvl w:val="0"/>
                <w:numId w:val="16"/>
              </w:numPr>
              <w:spacing w:line="240" w:lineRule="auto"/>
              <w:jc w:val="left"/>
              <w:rPr>
                <w:rFonts w:eastAsia="宋体"/>
                <w:lang w:val="en-US" w:eastAsia="zh-CN"/>
              </w:rPr>
            </w:pPr>
            <w:r w:rsidRPr="00D23E5F">
              <w:rPr>
                <w:rFonts w:eastAsia="宋体"/>
                <w:lang w:val="en-US" w:eastAsia="zh-CN"/>
              </w:rPr>
              <w:t>C</w:t>
            </w:r>
            <w:r w:rsidRPr="00D23E5F">
              <w:rPr>
                <w:rFonts w:eastAsia="宋体" w:hint="eastAsia"/>
                <w:lang w:val="en-US" w:eastAsia="zh-CN"/>
              </w:rPr>
              <w:t>on</w:t>
            </w:r>
            <w:r w:rsidRPr="00D23E5F">
              <w:rPr>
                <w:rFonts w:eastAsia="宋体"/>
                <w:lang w:val="en-US" w:eastAsia="zh-CN"/>
              </w:rPr>
              <w:t>solidation threshold</w:t>
            </w:r>
          </w:p>
          <w:p w14:paraId="2CCDACFA" w14:textId="77777777" w:rsidR="00424487" w:rsidRDefault="004B71BD" w:rsidP="00D23E5F">
            <w:pPr>
              <w:pStyle w:val="af7"/>
              <w:numPr>
                <w:ilvl w:val="0"/>
                <w:numId w:val="16"/>
              </w:numPr>
              <w:spacing w:line="240" w:lineRule="auto"/>
              <w:jc w:val="left"/>
              <w:rPr>
                <w:rFonts w:eastAsia="宋体"/>
                <w:lang w:val="en-US" w:eastAsia="zh-CN"/>
              </w:rPr>
            </w:pPr>
            <w:r w:rsidRPr="00D23E5F">
              <w:rPr>
                <w:rFonts w:eastAsia="宋体"/>
                <w:lang w:val="en-US" w:eastAsia="zh-CN"/>
              </w:rPr>
              <w:t xml:space="preserve">Max number </w:t>
            </w:r>
            <w:r w:rsidR="00D23E5F" w:rsidRPr="00D23E5F">
              <w:rPr>
                <w:rFonts w:eastAsia="宋体"/>
                <w:lang w:val="en-US" w:eastAsia="zh-CN"/>
              </w:rPr>
              <w:t xml:space="preserve">of </w:t>
            </w:r>
            <w:r w:rsidRPr="00D23E5F">
              <w:rPr>
                <w:rFonts w:eastAsia="宋体"/>
                <w:lang w:val="en-US" w:eastAsia="zh-CN"/>
              </w:rPr>
              <w:t>beam to average</w:t>
            </w:r>
          </w:p>
          <w:p w14:paraId="3C6F0C48" w14:textId="1D3D796E" w:rsidR="00D23E5F" w:rsidRPr="00637F76" w:rsidRDefault="00701D17" w:rsidP="00637F76">
            <w:pPr>
              <w:spacing w:after="0" w:line="240" w:lineRule="auto"/>
              <w:jc w:val="left"/>
              <w:rPr>
                <w:rFonts w:eastAsia="宋体"/>
                <w:i/>
                <w:iCs/>
                <w:u w:val="single"/>
                <w:lang w:val="en-US" w:eastAsia="zh-CN"/>
              </w:rPr>
            </w:pPr>
            <w:proofErr w:type="spellStart"/>
            <w:r w:rsidRPr="00637F76">
              <w:rPr>
                <w:rFonts w:eastAsia="宋体" w:hint="eastAsia"/>
                <w:i/>
                <w:iCs/>
                <w:u w:val="single"/>
                <w:lang w:val="en-US" w:eastAsia="zh-CN"/>
              </w:rPr>
              <w:t>R</w:t>
            </w:r>
            <w:r w:rsidRPr="00637F76">
              <w:rPr>
                <w:rFonts w:eastAsia="宋体"/>
                <w:i/>
                <w:iCs/>
                <w:u w:val="single"/>
                <w:lang w:val="en-US" w:eastAsia="zh-CN"/>
              </w:rPr>
              <w:t>eport</w:t>
            </w:r>
            <w:r w:rsidR="00BB202A">
              <w:rPr>
                <w:rFonts w:eastAsia="宋体"/>
                <w:i/>
                <w:iCs/>
                <w:u w:val="single"/>
                <w:lang w:val="en-US" w:eastAsia="zh-CN"/>
              </w:rPr>
              <w:t>C</w:t>
            </w:r>
            <w:r w:rsidRPr="00637F76">
              <w:rPr>
                <w:rFonts w:eastAsia="宋体"/>
                <w:i/>
                <w:iCs/>
                <w:u w:val="single"/>
                <w:lang w:val="en-US" w:eastAsia="zh-CN"/>
              </w:rPr>
              <w:t>onfig</w:t>
            </w:r>
            <w:proofErr w:type="spellEnd"/>
          </w:p>
          <w:p w14:paraId="5F228626" w14:textId="1E3F79EE" w:rsidR="00637F76" w:rsidRPr="00637F76" w:rsidRDefault="00637F76" w:rsidP="00637F76">
            <w:pPr>
              <w:pStyle w:val="af7"/>
              <w:numPr>
                <w:ilvl w:val="0"/>
                <w:numId w:val="16"/>
              </w:numPr>
              <w:spacing w:line="240" w:lineRule="auto"/>
              <w:jc w:val="left"/>
              <w:rPr>
                <w:rFonts w:eastAsia="宋体" w:hint="eastAsia"/>
                <w:lang w:val="en-US" w:eastAsia="zh-CN"/>
              </w:rPr>
            </w:pPr>
            <w:r w:rsidRPr="00637F76">
              <w:rPr>
                <w:rFonts w:eastAsia="宋体"/>
                <w:lang w:val="en-US" w:eastAsia="zh-CN"/>
              </w:rPr>
              <w:t>Threshold of event</w:t>
            </w:r>
          </w:p>
          <w:p w14:paraId="2D42A6F4" w14:textId="59099192" w:rsidR="00637F76" w:rsidRPr="00637F76" w:rsidRDefault="00637F76" w:rsidP="00637F76">
            <w:pPr>
              <w:pStyle w:val="af7"/>
              <w:numPr>
                <w:ilvl w:val="0"/>
                <w:numId w:val="16"/>
              </w:numPr>
              <w:spacing w:line="240" w:lineRule="auto"/>
              <w:jc w:val="left"/>
              <w:rPr>
                <w:rFonts w:eastAsia="宋体"/>
                <w:lang w:val="en-US" w:eastAsia="zh-CN"/>
              </w:rPr>
            </w:pPr>
            <w:proofErr w:type="spellStart"/>
            <w:r w:rsidRPr="00637F76">
              <w:rPr>
                <w:rFonts w:eastAsia="宋体"/>
                <w:lang w:val="en-US" w:eastAsia="zh-CN"/>
              </w:rPr>
              <w:t>timeToTrigger</w:t>
            </w:r>
            <w:proofErr w:type="spellEnd"/>
            <w:r w:rsidRPr="00637F76">
              <w:rPr>
                <w:rFonts w:eastAsia="宋体"/>
                <w:lang w:val="en-US" w:eastAsia="zh-CN"/>
              </w:rPr>
              <w:t xml:space="preserve"> </w:t>
            </w:r>
          </w:p>
          <w:p w14:paraId="1813925F" w14:textId="6BB063F9" w:rsidR="00637F76" w:rsidRPr="00637F76" w:rsidRDefault="00603061" w:rsidP="00D23E5F">
            <w:pPr>
              <w:pStyle w:val="af7"/>
              <w:numPr>
                <w:ilvl w:val="0"/>
                <w:numId w:val="16"/>
              </w:numPr>
              <w:spacing w:line="240" w:lineRule="auto"/>
              <w:jc w:val="left"/>
              <w:rPr>
                <w:rFonts w:eastAsia="宋体" w:hint="eastAsia"/>
                <w:lang w:val="en-US" w:eastAsia="zh-CN"/>
              </w:rPr>
            </w:pPr>
            <w:proofErr w:type="spellStart"/>
            <w:r w:rsidRPr="00637F76">
              <w:rPr>
                <w:rFonts w:eastAsia="宋体"/>
                <w:lang w:val="en-US" w:eastAsia="zh-CN"/>
              </w:rPr>
              <w:t>reportAmount</w:t>
            </w:r>
            <w:proofErr w:type="spellEnd"/>
          </w:p>
        </w:tc>
        <w:tc>
          <w:tcPr>
            <w:tcW w:w="5388" w:type="dxa"/>
          </w:tcPr>
          <w:p w14:paraId="07F00F9E" w14:textId="0E466B7C" w:rsidR="0018521D" w:rsidRDefault="003F276C" w:rsidP="00BB202A">
            <w:pPr>
              <w:pStyle w:val="af7"/>
              <w:numPr>
                <w:ilvl w:val="0"/>
                <w:numId w:val="25"/>
              </w:numPr>
              <w:spacing w:line="240" w:lineRule="auto"/>
              <w:jc w:val="left"/>
              <w:rPr>
                <w:rFonts w:eastAsia="宋体"/>
                <w:lang w:eastAsia="zh-CN"/>
              </w:rPr>
            </w:pPr>
            <w:r>
              <w:rPr>
                <w:rFonts w:eastAsia="宋体" w:hint="eastAsia"/>
                <w:lang w:eastAsia="zh-CN"/>
              </w:rPr>
              <w:t>U</w:t>
            </w:r>
            <w:r>
              <w:rPr>
                <w:rFonts w:eastAsia="宋体"/>
                <w:lang w:eastAsia="zh-CN"/>
              </w:rPr>
              <w:t xml:space="preserve">E </w:t>
            </w:r>
            <w:proofErr w:type="spellStart"/>
            <w:r>
              <w:rPr>
                <w:rFonts w:eastAsia="宋体"/>
                <w:lang w:eastAsia="zh-CN"/>
              </w:rPr>
              <w:t>behavior</w:t>
            </w:r>
            <w:proofErr w:type="spellEnd"/>
            <w:r>
              <w:rPr>
                <w:rFonts w:eastAsia="宋体"/>
                <w:lang w:eastAsia="zh-CN"/>
              </w:rPr>
              <w:t xml:space="preserve"> is expected to be same as in legacy</w:t>
            </w:r>
            <w:r w:rsidR="003C6178">
              <w:rPr>
                <w:rFonts w:eastAsia="宋体"/>
                <w:lang w:eastAsia="zh-CN"/>
              </w:rPr>
              <w:t xml:space="preserve"> e.g. after measurement reconfiguration</w:t>
            </w:r>
          </w:p>
          <w:p w14:paraId="129FA979" w14:textId="44C076E2" w:rsidR="003C6178" w:rsidRDefault="009B0A8C" w:rsidP="00BB202A">
            <w:pPr>
              <w:pStyle w:val="af7"/>
              <w:numPr>
                <w:ilvl w:val="0"/>
                <w:numId w:val="25"/>
              </w:numPr>
              <w:spacing w:line="240" w:lineRule="auto"/>
              <w:jc w:val="left"/>
              <w:rPr>
                <w:rFonts w:eastAsia="宋体"/>
                <w:lang w:eastAsia="zh-CN"/>
              </w:rPr>
            </w:pPr>
            <w:r>
              <w:rPr>
                <w:rFonts w:eastAsia="宋体"/>
                <w:lang w:eastAsia="zh-CN"/>
              </w:rPr>
              <w:t>Network may know which configuration is used by UE if UE report also height information. Otherwise network may not know but there seems no problem caused</w:t>
            </w:r>
          </w:p>
          <w:p w14:paraId="0F63DB2F" w14:textId="495A20F2" w:rsidR="009B0A8C" w:rsidRDefault="00315FF7" w:rsidP="00BB202A">
            <w:pPr>
              <w:pStyle w:val="af7"/>
              <w:numPr>
                <w:ilvl w:val="0"/>
                <w:numId w:val="25"/>
              </w:numPr>
              <w:spacing w:line="240" w:lineRule="auto"/>
              <w:jc w:val="left"/>
              <w:rPr>
                <w:rFonts w:eastAsia="宋体"/>
                <w:lang w:eastAsia="zh-CN"/>
              </w:rPr>
            </w:pPr>
            <w:r>
              <w:rPr>
                <w:rFonts w:eastAsia="宋体"/>
                <w:lang w:eastAsia="zh-CN"/>
              </w:rPr>
              <w:t>Could save height reporting and measurement reconfiguration delay</w:t>
            </w:r>
          </w:p>
          <w:p w14:paraId="0127D9F3" w14:textId="03B55B91" w:rsidR="00315FF7" w:rsidRDefault="00CC2550" w:rsidP="00BB202A">
            <w:pPr>
              <w:pStyle w:val="af7"/>
              <w:numPr>
                <w:ilvl w:val="0"/>
                <w:numId w:val="25"/>
              </w:numPr>
              <w:spacing w:line="240" w:lineRule="auto"/>
              <w:jc w:val="left"/>
              <w:rPr>
                <w:rFonts w:eastAsia="宋体"/>
                <w:lang w:eastAsia="zh-CN"/>
              </w:rPr>
            </w:pPr>
            <w:r>
              <w:rPr>
                <w:rFonts w:eastAsia="宋体"/>
                <w:lang w:eastAsia="zh-CN"/>
              </w:rPr>
              <w:t>Could be</w:t>
            </w:r>
          </w:p>
          <w:p w14:paraId="41E2F3D8" w14:textId="1064E29A" w:rsidR="00F54186" w:rsidRPr="00CC2550" w:rsidRDefault="00CC2550" w:rsidP="00F54186">
            <w:pPr>
              <w:pStyle w:val="af7"/>
              <w:numPr>
                <w:ilvl w:val="0"/>
                <w:numId w:val="25"/>
              </w:numPr>
              <w:spacing w:line="240" w:lineRule="auto"/>
              <w:jc w:val="left"/>
              <w:rPr>
                <w:rFonts w:eastAsia="宋体" w:hint="eastAsia"/>
                <w:lang w:eastAsia="zh-CN"/>
              </w:rPr>
            </w:pPr>
            <w:r>
              <w:rPr>
                <w:rFonts w:eastAsia="宋体" w:hint="eastAsia"/>
                <w:lang w:eastAsia="zh-CN"/>
              </w:rPr>
              <w:t>N</w:t>
            </w:r>
            <w:r>
              <w:rPr>
                <w:rFonts w:eastAsia="宋体"/>
                <w:lang w:eastAsia="zh-CN"/>
              </w:rPr>
              <w:t>o RAN4 impact is seen</w:t>
            </w:r>
          </w:p>
        </w:tc>
      </w:tr>
    </w:tbl>
    <w:p w14:paraId="3666F94D" w14:textId="77777777" w:rsidR="00371C75" w:rsidRPr="00B60987" w:rsidRDefault="00371C75">
      <w:pPr>
        <w:rPr>
          <w:rFonts w:eastAsia="宋体"/>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lastRenderedPageBreak/>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af2"/>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f2"/>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lastRenderedPageBreak/>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f2"/>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reportCGI</w:t>
            </w:r>
            <w:proofErr w:type="spellEnd"/>
            <w:r>
              <w:rPr>
                <w:i/>
                <w:iCs/>
                <w:color w:val="000000"/>
                <w:sz w:val="20"/>
                <w:szCs w:val="20"/>
                <w:lang w:val="en-GB"/>
              </w:rPr>
              <w:t>;</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ul-DelayValueConfig</w:t>
            </w:r>
            <w:proofErr w:type="spellEnd"/>
            <w:r>
              <w:rPr>
                <w:i/>
                <w:iCs/>
                <w:color w:val="000000"/>
                <w:sz w:val="20"/>
                <w:szCs w:val="20"/>
                <w:lang w:val="en-GB"/>
              </w:rPr>
              <w:t>;</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ul-ExcessDelayConfig</w:t>
            </w:r>
            <w:proofErr w:type="spellEnd"/>
            <w:r>
              <w:rPr>
                <w:i/>
                <w:iCs/>
                <w:color w:val="000000"/>
                <w:sz w:val="20"/>
                <w:szCs w:val="20"/>
                <w:lang w:val="en-GB"/>
              </w:rPr>
              <w:t>;</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r>
              <w:rPr>
                <w:i/>
                <w:iCs/>
                <w:color w:val="000000"/>
                <w:sz w:val="20"/>
                <w:szCs w:val="20"/>
                <w:highlight w:val="yellow"/>
                <w:lang w:val="en-GB"/>
              </w:rPr>
              <w:t>ssbFrequency</w:t>
            </w:r>
            <w:proofErr w:type="spellEnd"/>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r>
              <w:rPr>
                <w:i/>
                <w:iCs/>
                <w:color w:val="000000"/>
                <w:sz w:val="20"/>
                <w:szCs w:val="20"/>
                <w:lang w:val="en-GB"/>
              </w:rPr>
              <w:t>ssbSubcarrierSpacing</w:t>
            </w:r>
            <w:proofErr w:type="spellEnd"/>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reportSFTD</w:t>
            </w:r>
            <w:proofErr w:type="spellEnd"/>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f2"/>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7"/>
              <w:ind w:left="0"/>
              <w:rPr>
                <w:b/>
                <w:bCs/>
              </w:rPr>
            </w:pPr>
            <w:r>
              <w:rPr>
                <w:b/>
                <w:bCs/>
              </w:rPr>
              <w:t>Company</w:t>
            </w:r>
          </w:p>
        </w:tc>
        <w:tc>
          <w:tcPr>
            <w:tcW w:w="6385" w:type="dxa"/>
          </w:tcPr>
          <w:p w14:paraId="62846B1D" w14:textId="77777777" w:rsidR="00371C75" w:rsidRDefault="00127A67">
            <w:pPr>
              <w:pStyle w:val="af7"/>
              <w:ind w:left="0"/>
              <w:rPr>
                <w:b/>
                <w:bCs/>
              </w:rPr>
            </w:pPr>
            <w:r>
              <w:rPr>
                <w:b/>
                <w:bCs/>
              </w:rPr>
              <w:t>Comment</w:t>
            </w:r>
          </w:p>
        </w:tc>
      </w:tr>
      <w:tr w:rsidR="00371C75" w14:paraId="07CB4341" w14:textId="77777777">
        <w:tc>
          <w:tcPr>
            <w:tcW w:w="2965" w:type="dxa"/>
          </w:tcPr>
          <w:p w14:paraId="74356E13" w14:textId="77777777" w:rsidR="00371C75" w:rsidRDefault="00127A67">
            <w:pPr>
              <w:pStyle w:val="af7"/>
              <w:ind w:left="0"/>
            </w:pPr>
            <w:r>
              <w:t>Ericsson</w:t>
            </w:r>
          </w:p>
        </w:tc>
        <w:tc>
          <w:tcPr>
            <w:tcW w:w="6385" w:type="dxa"/>
          </w:tcPr>
          <w:p w14:paraId="40CCB1BC" w14:textId="77777777" w:rsidR="00371C75" w:rsidRDefault="00127A67">
            <w:pPr>
              <w:pStyle w:val="af7"/>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7"/>
              <w:ind w:left="0"/>
            </w:pPr>
            <w:r>
              <w:rPr>
                <w:rFonts w:hint="eastAsia"/>
              </w:rPr>
              <w:t xml:space="preserve">Agree with observation 1. We also noticed that for SSB based measurements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af7"/>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7"/>
              <w:ind w:left="0"/>
            </w:pPr>
            <w:r>
              <w:rPr>
                <w:rFonts w:eastAsia="宋体"/>
                <w:lang w:eastAsia="zh-CN"/>
              </w:rPr>
              <w:t>NEC</w:t>
            </w:r>
          </w:p>
        </w:tc>
        <w:tc>
          <w:tcPr>
            <w:tcW w:w="6385" w:type="dxa"/>
          </w:tcPr>
          <w:p w14:paraId="2491EF30" w14:textId="77777777" w:rsidR="00E3557A" w:rsidRDefault="00E3557A" w:rsidP="00E3557A">
            <w:pPr>
              <w:pStyle w:val="af7"/>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7"/>
              <w:ind w:left="0"/>
            </w:pPr>
            <w:r>
              <w:rPr>
                <w:rFonts w:eastAsia="宋体"/>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7"/>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8028817" w14:textId="4D292D9B" w:rsidR="00677441" w:rsidRDefault="00677441" w:rsidP="00E3557A">
            <w:pPr>
              <w:pStyle w:val="af7"/>
              <w:ind w:left="0"/>
              <w:rPr>
                <w:rFonts w:eastAsia="宋体"/>
                <w:lang w:eastAsia="zh-CN"/>
              </w:rPr>
            </w:pPr>
            <w:r>
              <w:rPr>
                <w:rFonts w:eastAsia="宋体"/>
                <w:lang w:eastAsia="zh-CN"/>
              </w:rPr>
              <w:t>We agree with the observation</w:t>
            </w:r>
            <w:r w:rsidR="0062609E">
              <w:rPr>
                <w:rFonts w:eastAsia="宋体"/>
                <w:lang w:eastAsia="zh-CN"/>
              </w:rPr>
              <w:t>s</w:t>
            </w:r>
            <w:r>
              <w:rPr>
                <w:rFonts w:eastAsia="宋体"/>
                <w:lang w:eastAsia="zh-CN"/>
              </w:rPr>
              <w:t>.</w:t>
            </w:r>
          </w:p>
        </w:tc>
      </w:tr>
      <w:tr w:rsidR="00C56EA1" w14:paraId="30F33D10" w14:textId="77777777">
        <w:tc>
          <w:tcPr>
            <w:tcW w:w="2965" w:type="dxa"/>
          </w:tcPr>
          <w:p w14:paraId="73B312C2" w14:textId="6749D693" w:rsidR="00C56EA1" w:rsidRDefault="00C56EA1" w:rsidP="00C56EA1">
            <w:pPr>
              <w:pStyle w:val="af7"/>
              <w:ind w:left="0"/>
              <w:rPr>
                <w:rFonts w:eastAsia="宋体"/>
                <w:lang w:eastAsia="zh-CN"/>
              </w:rPr>
            </w:pPr>
            <w:r>
              <w:t>Nokia</w:t>
            </w:r>
          </w:p>
        </w:tc>
        <w:tc>
          <w:tcPr>
            <w:tcW w:w="6385" w:type="dxa"/>
          </w:tcPr>
          <w:p w14:paraId="16B9B858" w14:textId="77777777" w:rsidR="00C56EA1" w:rsidRDefault="00C56EA1" w:rsidP="00C56EA1">
            <w:pPr>
              <w:pStyle w:val="af7"/>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7"/>
              <w:ind w:left="0"/>
            </w:pPr>
          </w:p>
          <w:p w14:paraId="37E395B6" w14:textId="19CEAD82" w:rsidR="00C56EA1" w:rsidRDefault="00C56EA1" w:rsidP="00C56EA1">
            <w:pPr>
              <w:pStyle w:val="af7"/>
              <w:ind w:left="0"/>
              <w:rPr>
                <w:rFonts w:eastAsia="宋体"/>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06EF5DC5" w14:textId="2B141494" w:rsidR="006124E1" w:rsidRPr="0061506B" w:rsidRDefault="0061506B" w:rsidP="0061506B">
            <w:pPr>
              <w:pStyle w:val="af7"/>
              <w:ind w:left="0"/>
              <w:rPr>
                <w:rFonts w:eastAsia="宋体"/>
                <w:lang w:eastAsia="zh-CN"/>
              </w:rPr>
            </w:pPr>
            <w:r>
              <w:rPr>
                <w:rFonts w:eastAsia="宋体" w:hint="eastAsia"/>
                <w:lang w:eastAsia="zh-CN"/>
              </w:rPr>
              <w:t>A</w:t>
            </w:r>
            <w:r>
              <w:rPr>
                <w:rFonts w:eastAsia="宋体"/>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af7"/>
              <w:ind w:left="0"/>
              <w:rPr>
                <w:rFonts w:eastAsia="宋体"/>
                <w:lang w:eastAsia="zh-CN"/>
              </w:rPr>
            </w:pPr>
            <w:r>
              <w:rPr>
                <w:rFonts w:eastAsia="宋体" w:hint="eastAsia"/>
                <w:lang w:eastAsia="zh-CN"/>
              </w:rPr>
              <w:t>CATT</w:t>
            </w:r>
          </w:p>
        </w:tc>
        <w:tc>
          <w:tcPr>
            <w:tcW w:w="6385" w:type="dxa"/>
          </w:tcPr>
          <w:p w14:paraId="7A0F05FC" w14:textId="782E2F40" w:rsidR="009B3203" w:rsidRDefault="009B3203" w:rsidP="0061506B">
            <w:pPr>
              <w:pStyle w:val="af7"/>
              <w:ind w:left="0"/>
              <w:rPr>
                <w:rFonts w:eastAsia="宋体"/>
                <w:lang w:eastAsia="zh-CN"/>
              </w:rPr>
            </w:pPr>
            <w:r>
              <w:rPr>
                <w:rFonts w:eastAsia="宋体"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af7"/>
              <w:ind w:left="0"/>
              <w:rPr>
                <w:rFonts w:eastAsia="宋体"/>
                <w:lang w:eastAsia="zh-CN"/>
              </w:rPr>
            </w:pPr>
            <w:r>
              <w:rPr>
                <w:rFonts w:eastAsia="宋体"/>
                <w:lang w:eastAsia="zh-CN"/>
              </w:rPr>
              <w:lastRenderedPageBreak/>
              <w:t>Xiaomi</w:t>
            </w:r>
          </w:p>
        </w:tc>
        <w:tc>
          <w:tcPr>
            <w:tcW w:w="6385" w:type="dxa"/>
          </w:tcPr>
          <w:p w14:paraId="559A817A" w14:textId="6017676A" w:rsidR="00891EE1" w:rsidRDefault="00891EE1" w:rsidP="00891EE1">
            <w:pPr>
              <w:pStyle w:val="af7"/>
              <w:ind w:left="0"/>
              <w:rPr>
                <w:rFonts w:eastAsia="宋体"/>
                <w:lang w:eastAsia="zh-CN"/>
              </w:rPr>
            </w:pPr>
            <w:r>
              <w:rPr>
                <w:rFonts w:eastAsia="宋体"/>
                <w:lang w:eastAsia="zh-CN"/>
              </w:rPr>
              <w:t>Agree with Observation 1</w:t>
            </w:r>
            <w:r>
              <w:rPr>
                <w:rFonts w:eastAsia="宋体" w:hint="eastAsia"/>
                <w:lang w:eastAsia="zh-CN"/>
              </w:rPr>
              <w:t>.</w:t>
            </w:r>
            <w:r w:rsidR="00593DDE">
              <w:rPr>
                <w:rFonts w:eastAsia="宋体"/>
                <w:lang w:eastAsia="zh-CN"/>
              </w:rPr>
              <w:t xml:space="preserve"> </w:t>
            </w:r>
            <w:r>
              <w:rPr>
                <w:rFonts w:eastAsia="宋体"/>
                <w:lang w:eastAsia="zh-CN"/>
              </w:rPr>
              <w:t>For Observation 2, we need to check with RA</w:t>
            </w:r>
            <w:r>
              <w:rPr>
                <w:rFonts w:eastAsia="宋体" w:hint="eastAsia"/>
                <w:lang w:eastAsia="zh-CN"/>
              </w:rPr>
              <w:t>N</w:t>
            </w:r>
            <w:r>
              <w:rPr>
                <w:rFonts w:eastAsia="宋体"/>
                <w:lang w:eastAsia="zh-CN"/>
              </w:rPr>
              <w:t>4.</w:t>
            </w:r>
          </w:p>
        </w:tc>
      </w:tr>
      <w:tr w:rsidR="0029096F" w14:paraId="6F4C63F1" w14:textId="77777777">
        <w:tc>
          <w:tcPr>
            <w:tcW w:w="2965" w:type="dxa"/>
          </w:tcPr>
          <w:p w14:paraId="52AF629F" w14:textId="352F6143" w:rsidR="0029096F" w:rsidRPr="00642074" w:rsidRDefault="0029096F" w:rsidP="00891EE1">
            <w:pPr>
              <w:pStyle w:val="af7"/>
              <w:ind w:left="0"/>
              <w:rPr>
                <w:rFonts w:eastAsia="Malgun Gothic"/>
                <w:lang w:eastAsia="ko-KR"/>
              </w:rPr>
            </w:pPr>
            <w:r>
              <w:rPr>
                <w:rFonts w:eastAsia="Malgun Gothic" w:hint="eastAsia"/>
                <w:lang w:eastAsia="ko-KR"/>
              </w:rPr>
              <w:t>Samsung</w:t>
            </w:r>
          </w:p>
        </w:tc>
        <w:tc>
          <w:tcPr>
            <w:tcW w:w="6385" w:type="dxa"/>
          </w:tcPr>
          <w:p w14:paraId="2D674EF2" w14:textId="5D1B974F" w:rsidR="0029096F" w:rsidRPr="00642074" w:rsidRDefault="0029096F" w:rsidP="00891EE1">
            <w:pPr>
              <w:pStyle w:val="af7"/>
              <w:ind w:left="0"/>
              <w:rPr>
                <w:rFonts w:eastAsia="Malgun Gothic"/>
                <w:lang w:eastAsia="ko-KR"/>
              </w:rPr>
            </w:pPr>
            <w:r>
              <w:rPr>
                <w:rFonts w:eastAsia="Malgun Gothic" w:hint="eastAsia"/>
                <w:lang w:eastAsia="ko-KR"/>
              </w:rPr>
              <w:t>Agree with Observation 1</w:t>
            </w:r>
            <w:r w:rsidR="003C3071">
              <w:rPr>
                <w:rFonts w:eastAsia="Malgun Gothic"/>
                <w:lang w:eastAsia="ko-KR"/>
              </w:rPr>
              <w:t>.</w:t>
            </w:r>
            <w:r w:rsidR="007F0DEC">
              <w:rPr>
                <w:rFonts w:eastAsia="Malgun Gothic"/>
                <w:lang w:eastAsia="ko-KR"/>
              </w:rPr>
              <w:t xml:space="preserve"> Regarding Observation 2,</w:t>
            </w:r>
            <w:r w:rsidR="003C3071">
              <w:rPr>
                <w:rFonts w:eastAsia="Malgun Gothic"/>
                <w:lang w:eastAsia="ko-KR"/>
              </w:rPr>
              <w:t xml:space="preserve"> </w:t>
            </w:r>
            <w:r w:rsidR="007F0DEC">
              <w:rPr>
                <w:rFonts w:eastAsia="Malgun Gothic"/>
                <w:lang w:eastAsia="ko-KR"/>
              </w:rPr>
              <w:t>we can first identify the configurations/parameters that can be conside</w:t>
            </w:r>
            <w:r w:rsidR="00FC0951">
              <w:rPr>
                <w:rFonts w:eastAsia="Malgun Gothic"/>
                <w:lang w:eastAsia="ko-KR"/>
              </w:rPr>
              <w:t>red height-dependent, then discuss</w:t>
            </w:r>
            <w:r w:rsidR="007F0DEC">
              <w:rPr>
                <w:rFonts w:eastAsia="Malgun Gothic"/>
                <w:lang w:eastAsia="ko-KR"/>
              </w:rPr>
              <w:t xml:space="preserve"> whether any potential RAN4 impact is caused thereby</w:t>
            </w:r>
            <w:r w:rsidR="00FC0951">
              <w:rPr>
                <w:rFonts w:eastAsia="Malgun Gothic"/>
                <w:lang w:eastAsia="ko-KR"/>
              </w:rPr>
              <w:t>.</w:t>
            </w:r>
          </w:p>
        </w:tc>
      </w:tr>
      <w:tr w:rsidR="00E4373F" w14:paraId="5D50AF11" w14:textId="77777777">
        <w:tc>
          <w:tcPr>
            <w:tcW w:w="2965" w:type="dxa"/>
          </w:tcPr>
          <w:p w14:paraId="741D1DFE" w14:textId="64259881"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1C14997A" w14:textId="115875EA" w:rsidR="00E4373F" w:rsidRDefault="00E4373F" w:rsidP="00E4373F">
            <w:pPr>
              <w:pStyle w:val="af7"/>
              <w:ind w:left="0"/>
              <w:rPr>
                <w:rFonts w:eastAsia="Malgun Gothic"/>
                <w:lang w:eastAsia="ko-KR"/>
              </w:rPr>
            </w:pPr>
            <w:r>
              <w:rPr>
                <w:rFonts w:eastAsiaTheme="minorEastAsia" w:hint="eastAsia"/>
                <w:lang w:eastAsia="ja-JP"/>
              </w:rPr>
              <w:t>A</w:t>
            </w:r>
            <w:r>
              <w:rPr>
                <w:rFonts w:eastAsiaTheme="minorEastAsia"/>
                <w:lang w:eastAsia="ja-JP"/>
              </w:rPr>
              <w:t>gree with the observations.</w:t>
            </w:r>
          </w:p>
        </w:tc>
      </w:tr>
      <w:tr w:rsidR="0036327D" w14:paraId="02A0F51E" w14:textId="77777777">
        <w:tc>
          <w:tcPr>
            <w:tcW w:w="2965" w:type="dxa"/>
          </w:tcPr>
          <w:p w14:paraId="6183BC9F" w14:textId="49829B67" w:rsidR="0036327D" w:rsidRDefault="0036327D" w:rsidP="0036327D">
            <w:pPr>
              <w:pStyle w:val="af7"/>
              <w:ind w:left="0"/>
              <w:rPr>
                <w:rFonts w:eastAsiaTheme="minorEastAsia"/>
                <w:lang w:eastAsia="ja-JP"/>
              </w:rPr>
            </w:pPr>
            <w:r>
              <w:rPr>
                <w:rFonts w:eastAsia="宋体" w:hint="eastAsia"/>
                <w:lang w:eastAsia="zh-CN"/>
              </w:rPr>
              <w:t>v</w:t>
            </w:r>
            <w:r>
              <w:rPr>
                <w:rFonts w:eastAsia="宋体"/>
                <w:lang w:eastAsia="zh-CN"/>
              </w:rPr>
              <w:t>ivo</w:t>
            </w:r>
          </w:p>
        </w:tc>
        <w:tc>
          <w:tcPr>
            <w:tcW w:w="6385" w:type="dxa"/>
          </w:tcPr>
          <w:p w14:paraId="15E80F55" w14:textId="32908F31" w:rsidR="0036327D" w:rsidRDefault="0036327D" w:rsidP="0036327D">
            <w:pPr>
              <w:pStyle w:val="af7"/>
              <w:ind w:left="0"/>
              <w:rPr>
                <w:rFonts w:eastAsiaTheme="minorEastAsia"/>
                <w:lang w:eastAsia="ja-JP"/>
              </w:rPr>
            </w:pPr>
            <w:r>
              <w:rPr>
                <w:rFonts w:eastAsia="宋体" w:hint="eastAsia"/>
                <w:lang w:eastAsia="zh-CN"/>
              </w:rPr>
              <w:t>Agree on the observations.</w:t>
            </w:r>
          </w:p>
        </w:tc>
      </w:tr>
      <w:tr w:rsidR="000E0B1E" w14:paraId="0D72FEA1" w14:textId="77777777">
        <w:tc>
          <w:tcPr>
            <w:tcW w:w="2965" w:type="dxa"/>
          </w:tcPr>
          <w:p w14:paraId="7641730A" w14:textId="28BF4E0A" w:rsidR="000E0B1E" w:rsidRDefault="000E0B1E" w:rsidP="0036327D">
            <w:pPr>
              <w:pStyle w:val="af7"/>
              <w:ind w:left="0"/>
              <w:rPr>
                <w:rFonts w:eastAsia="宋体" w:hint="eastAsia"/>
                <w:lang w:eastAsia="zh-CN"/>
              </w:rPr>
            </w:pPr>
            <w:r>
              <w:rPr>
                <w:rFonts w:eastAsia="宋体" w:hint="eastAsia"/>
                <w:lang w:eastAsia="zh-CN"/>
              </w:rPr>
              <w:t>L</w:t>
            </w:r>
            <w:r>
              <w:rPr>
                <w:rFonts w:eastAsia="宋体"/>
                <w:lang w:eastAsia="zh-CN"/>
              </w:rPr>
              <w:t>enovo</w:t>
            </w:r>
          </w:p>
        </w:tc>
        <w:tc>
          <w:tcPr>
            <w:tcW w:w="6385" w:type="dxa"/>
          </w:tcPr>
          <w:p w14:paraId="47E73F44" w14:textId="3E912936" w:rsidR="000E0B1E" w:rsidRDefault="000E0B1E" w:rsidP="0036327D">
            <w:pPr>
              <w:pStyle w:val="af7"/>
              <w:ind w:left="0"/>
              <w:rPr>
                <w:rFonts w:eastAsia="宋体" w:hint="eastAsia"/>
                <w:lang w:eastAsia="zh-CN"/>
              </w:rPr>
            </w:pPr>
            <w:r>
              <w:rPr>
                <w:rFonts w:eastAsia="宋体" w:hint="eastAsia"/>
                <w:lang w:eastAsia="zh-CN"/>
              </w:rPr>
              <w:t>A</w:t>
            </w:r>
            <w:r>
              <w:rPr>
                <w:rFonts w:eastAsia="宋体"/>
                <w:lang w:eastAsia="zh-CN"/>
              </w:rPr>
              <w:t xml:space="preserve">gree with observation 1. For observation 2, </w:t>
            </w:r>
            <w:r w:rsidR="00B65820">
              <w:rPr>
                <w:rFonts w:eastAsia="宋体"/>
                <w:lang w:eastAsia="zh-CN"/>
              </w:rPr>
              <w:t xml:space="preserve">may need to check with RAN4 if there has any impact although </w:t>
            </w:r>
            <w:r w:rsidR="00901658">
              <w:rPr>
                <w:rFonts w:eastAsia="宋体"/>
                <w:lang w:eastAsia="zh-CN"/>
              </w:rPr>
              <w:t>the different MO is for different height</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7"/>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7"/>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af7"/>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f2"/>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We think this options brings unnecessary spec impact considering the limitations in current spec (Observation 1 in Q2). In addition, we don</w:t>
            </w:r>
            <w:r>
              <w:rPr>
                <w:rFonts w:eastAsia="宋体"/>
                <w:lang w:val="en-US" w:eastAsia="zh-CN"/>
              </w:rPr>
              <w:t>’</w:t>
            </w:r>
            <w:r>
              <w:rPr>
                <w:rFonts w:eastAsia="宋体" w:hint="eastAsia"/>
                <w:lang w:val="en-US" w:eastAsia="zh-CN"/>
              </w:rPr>
              <w:t xml:space="preserve">t think it is necessary to have such flexibility to configured a whole different MO. </w:t>
            </w:r>
          </w:p>
          <w:p w14:paraId="41ECBB13" w14:textId="77777777" w:rsidR="00371C75" w:rsidRDefault="00127A67">
            <w:r>
              <w:rPr>
                <w:rFonts w:eastAsia="宋体" w:hint="eastAsia"/>
                <w:lang w:val="en-US" w:eastAsia="zh-CN"/>
              </w:rPr>
              <w:lastRenderedPageBreak/>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lastRenderedPageBreak/>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 xml:space="preserve">e need more details before making this decision. i.e., the definition of different MO, are they link to the same or different </w:t>
            </w:r>
            <w:proofErr w:type="spellStart"/>
            <w:r>
              <w:rPr>
                <w:rFonts w:eastAsia="宋体"/>
                <w:lang w:eastAsia="zh-CN"/>
              </w:rPr>
              <w:t>MeasID</w:t>
            </w:r>
            <w:proofErr w:type="spellEnd"/>
            <w:r>
              <w:rPr>
                <w:rFonts w:eastAsia="宋体"/>
                <w:lang w:eastAsia="zh-CN"/>
              </w:rPr>
              <w:t>?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w:t>
            </w:r>
            <w:proofErr w:type="spellStart"/>
            <w:r>
              <w:rPr>
                <w:rFonts w:eastAsia="宋体"/>
                <w:lang w:eastAsia="zh-CN"/>
              </w:rPr>
              <w:t>MeasID</w:t>
            </w:r>
            <w:proofErr w:type="spellEnd"/>
            <w:r>
              <w:rPr>
                <w:rFonts w:eastAsia="宋体"/>
                <w:lang w:eastAsia="zh-CN"/>
              </w:rPr>
              <w:t xml:space="preserve"> or between different MO for one </w:t>
            </w:r>
            <w:proofErr w:type="spellStart"/>
            <w:r>
              <w:rPr>
                <w:rFonts w:eastAsia="宋体"/>
                <w:lang w:eastAsia="zh-CN"/>
              </w:rPr>
              <w:t>MeasID</w:t>
            </w:r>
            <w:proofErr w:type="spellEnd"/>
            <w:r>
              <w:rPr>
                <w:rFonts w:eastAsia="宋体"/>
                <w:lang w:eastAsia="zh-CN"/>
              </w:rPr>
              <w:t>?</w:t>
            </w:r>
          </w:p>
          <w:p w14:paraId="1D9D4184" w14:textId="1460D737" w:rsidR="00E3557A" w:rsidRDefault="00E3557A" w:rsidP="00E3557A">
            <w:pPr>
              <w:rPr>
                <w:rFonts w:eastAsia="Malgun Gothic"/>
                <w:lang w:eastAsia="ko-KR"/>
              </w:rPr>
            </w:pPr>
            <w:r>
              <w:rPr>
                <w:rFonts w:eastAsia="宋体"/>
                <w:lang w:eastAsia="zh-CN"/>
              </w:rPr>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宋体"/>
                <w:lang w:eastAsia="zh-CN"/>
              </w:rPr>
            </w:pPr>
            <w:r>
              <w:t>We do not think different M</w:t>
            </w:r>
            <w:r w:rsidR="00F80B08">
              <w:t>o</w:t>
            </w:r>
            <w:r>
              <w:t>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宋体"/>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has to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宋体"/>
                <w:lang w:eastAsia="zh-CN"/>
              </w:rPr>
            </w:pPr>
            <w:r>
              <w:rPr>
                <w:rFonts w:eastAsia="宋体" w:hint="eastAsia"/>
                <w:lang w:eastAsia="zh-CN"/>
              </w:rPr>
              <w:t>S</w:t>
            </w:r>
            <w:r>
              <w:rPr>
                <w:rFonts w:eastAsia="宋体"/>
                <w:lang w:eastAsia="zh-CN"/>
              </w:rPr>
              <w:t>harp</w:t>
            </w:r>
          </w:p>
        </w:tc>
        <w:tc>
          <w:tcPr>
            <w:tcW w:w="2357" w:type="dxa"/>
          </w:tcPr>
          <w:p w14:paraId="1350F5BC" w14:textId="028304B0" w:rsidR="006124E1" w:rsidRPr="006124E1" w:rsidRDefault="006124E1" w:rsidP="00FB0A76">
            <w:pPr>
              <w:rPr>
                <w:rFonts w:eastAsia="宋体"/>
                <w:lang w:eastAsia="zh-CN"/>
              </w:rPr>
            </w:pPr>
            <w:r>
              <w:rPr>
                <w:rFonts w:eastAsia="宋体" w:hint="eastAsia"/>
                <w:lang w:eastAsia="zh-CN"/>
              </w:rPr>
              <w:t>b</w:t>
            </w:r>
          </w:p>
        </w:tc>
        <w:tc>
          <w:tcPr>
            <w:tcW w:w="5760" w:type="dxa"/>
          </w:tcPr>
          <w:p w14:paraId="23EFF5FB" w14:textId="40AD143B" w:rsidR="006124E1" w:rsidRPr="006124E1" w:rsidRDefault="006124E1" w:rsidP="0061506B">
            <w:pPr>
              <w:rPr>
                <w:rFonts w:eastAsia="宋体"/>
                <w:lang w:eastAsia="zh-CN"/>
              </w:rPr>
            </w:pPr>
            <w:r>
              <w:rPr>
                <w:rFonts w:eastAsia="宋体"/>
                <w:lang w:eastAsia="zh-CN"/>
              </w:rPr>
              <w:t>Could be different meas</w:t>
            </w:r>
            <w:r w:rsidR="0061506B">
              <w:rPr>
                <w:rFonts w:eastAsia="宋体"/>
                <w:lang w:eastAsia="zh-CN"/>
              </w:rPr>
              <w:t>urement identifications</w:t>
            </w:r>
            <w:r>
              <w:rPr>
                <w:rFonts w:eastAsia="宋体"/>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宋体"/>
                <w:lang w:eastAsia="zh-CN"/>
              </w:rPr>
            </w:pPr>
            <w:r>
              <w:rPr>
                <w:rFonts w:eastAsia="宋体" w:hint="eastAsia"/>
                <w:lang w:eastAsia="zh-CN"/>
              </w:rPr>
              <w:t>CATT</w:t>
            </w:r>
          </w:p>
        </w:tc>
        <w:tc>
          <w:tcPr>
            <w:tcW w:w="2357" w:type="dxa"/>
          </w:tcPr>
          <w:p w14:paraId="7346F985" w14:textId="49DD96A7" w:rsidR="00F80B08" w:rsidRDefault="00F80B08" w:rsidP="00FB0A76">
            <w:pPr>
              <w:rPr>
                <w:rFonts w:eastAsia="宋体"/>
                <w:lang w:eastAsia="zh-CN"/>
              </w:rPr>
            </w:pPr>
            <w:r>
              <w:rPr>
                <w:rFonts w:eastAsia="宋体"/>
                <w:lang w:eastAsia="zh-CN"/>
              </w:rPr>
              <w:t>B</w:t>
            </w:r>
          </w:p>
        </w:tc>
        <w:tc>
          <w:tcPr>
            <w:tcW w:w="5760" w:type="dxa"/>
          </w:tcPr>
          <w:p w14:paraId="04DF506A" w14:textId="17B44E66" w:rsidR="00F80B08" w:rsidRDefault="0016526F" w:rsidP="0061506B">
            <w:pPr>
              <w:rPr>
                <w:rFonts w:eastAsia="宋体"/>
                <w:lang w:eastAsia="zh-CN"/>
              </w:rPr>
            </w:pPr>
            <w:r>
              <w:rPr>
                <w:rFonts w:eastAsia="宋体"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宋体"/>
                <w:lang w:eastAsia="zh-CN"/>
              </w:rPr>
            </w:pPr>
            <w:r>
              <w:rPr>
                <w:rFonts w:eastAsia="宋体"/>
                <w:lang w:eastAsia="zh-CN"/>
              </w:rPr>
              <w:t>Xiaomi</w:t>
            </w:r>
          </w:p>
        </w:tc>
        <w:tc>
          <w:tcPr>
            <w:tcW w:w="2357" w:type="dxa"/>
          </w:tcPr>
          <w:p w14:paraId="0DD39576" w14:textId="78D184C6" w:rsidR="00891EE1" w:rsidRDefault="00593DDE" w:rsidP="00593DDE">
            <w:pPr>
              <w:rPr>
                <w:rFonts w:eastAsia="宋体"/>
                <w:lang w:eastAsia="zh-CN"/>
              </w:rPr>
            </w:pPr>
            <w:r>
              <w:rPr>
                <w:rFonts w:eastAsia="宋体"/>
                <w:lang w:eastAsia="zh-CN"/>
              </w:rPr>
              <w:t>b</w:t>
            </w:r>
          </w:p>
        </w:tc>
        <w:tc>
          <w:tcPr>
            <w:tcW w:w="5760" w:type="dxa"/>
          </w:tcPr>
          <w:p w14:paraId="525A74C6" w14:textId="7FD1F878" w:rsidR="00593DDE" w:rsidRDefault="00593DDE" w:rsidP="009C3D7D">
            <w:pPr>
              <w:rPr>
                <w:rFonts w:eastAsia="宋体"/>
                <w:lang w:eastAsia="zh-CN"/>
              </w:rPr>
            </w:pPr>
            <w:r>
              <w:rPr>
                <w:rFonts w:eastAsia="宋体"/>
                <w:lang w:eastAsia="zh-CN"/>
              </w:rPr>
              <w:t xml:space="preserve">It  could be different </w:t>
            </w:r>
            <w:r>
              <w:rPr>
                <w:rFonts w:eastAsia="宋体" w:hint="eastAsia"/>
                <w:lang w:eastAsia="zh-CN"/>
              </w:rPr>
              <w:t>measurement</w:t>
            </w:r>
            <w:r>
              <w:rPr>
                <w:rFonts w:eastAsia="宋体"/>
                <w:lang w:eastAsia="zh-CN"/>
              </w:rPr>
              <w:t xml:space="preserve"> Ids</w:t>
            </w:r>
          </w:p>
          <w:p w14:paraId="091988BE" w14:textId="081441C6" w:rsidR="00891EE1" w:rsidRDefault="00891EE1" w:rsidP="009C3D7D">
            <w:pPr>
              <w:rPr>
                <w:rFonts w:eastAsia="宋体"/>
                <w:lang w:eastAsia="zh-CN"/>
              </w:rPr>
            </w:pPr>
            <w:r>
              <w:rPr>
                <w:rFonts w:eastAsia="宋体"/>
                <w:lang w:eastAsia="zh-CN"/>
              </w:rPr>
              <w:t>U</w:t>
            </w:r>
            <w:r>
              <w:rPr>
                <w:rFonts w:eastAsia="宋体" w:hint="eastAsia"/>
                <w:lang w:eastAsia="zh-CN"/>
              </w:rPr>
              <w:t>sing</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measurement</w:t>
            </w:r>
            <w:r>
              <w:rPr>
                <w:rFonts w:eastAsia="宋体"/>
                <w:lang w:eastAsia="zh-CN"/>
              </w:rPr>
              <w:t xml:space="preserve"> </w:t>
            </w:r>
            <w:r w:rsidR="00593DDE">
              <w:rPr>
                <w:rFonts w:eastAsia="宋体" w:hint="eastAsia"/>
                <w:lang w:eastAsia="zh-CN"/>
              </w:rPr>
              <w:t>I</w:t>
            </w:r>
            <w:r w:rsidR="00593DDE">
              <w:rPr>
                <w:rFonts w:eastAsia="宋体"/>
                <w:lang w:eastAsia="zh-CN"/>
              </w:rPr>
              <w:t>ds</w:t>
            </w:r>
            <w:r>
              <w:rPr>
                <w:rFonts w:eastAsia="宋体"/>
                <w:lang w:eastAsia="zh-CN"/>
              </w:rPr>
              <w:t xml:space="preserve"> </w:t>
            </w:r>
            <w:r>
              <w:rPr>
                <w:rFonts w:eastAsia="宋体" w:hint="eastAsia"/>
                <w:lang w:eastAsia="zh-CN"/>
              </w:rPr>
              <w:t>which</w:t>
            </w:r>
            <w:r>
              <w:rPr>
                <w:rFonts w:eastAsia="宋体"/>
                <w:lang w:eastAsia="zh-CN"/>
              </w:rPr>
              <w:t xml:space="preserve"> </w:t>
            </w:r>
            <w:r>
              <w:rPr>
                <w:rFonts w:eastAsia="宋体" w:hint="eastAsia"/>
                <w:lang w:eastAsia="zh-CN"/>
              </w:rPr>
              <w:t>can</w:t>
            </w:r>
            <w:r>
              <w:rPr>
                <w:rFonts w:eastAsia="宋体"/>
                <w:lang w:eastAsia="zh-CN"/>
              </w:rPr>
              <w:t xml:space="preserve"> </w:t>
            </w:r>
            <w:r w:rsidR="009C3D7D">
              <w:rPr>
                <w:rFonts w:eastAsia="宋体"/>
                <w:lang w:eastAsia="zh-CN"/>
              </w:rPr>
              <w:t>link of different measurement objects and different</w:t>
            </w:r>
            <w:r w:rsidR="009C3D7D" w:rsidRPr="009C3D7D">
              <w:rPr>
                <w:rFonts w:eastAsia="宋体"/>
                <w:lang w:eastAsia="zh-CN"/>
              </w:rPr>
              <w:t xml:space="preserve"> reporting configuration</w:t>
            </w:r>
            <w:r w:rsidR="009C3D7D">
              <w:rPr>
                <w:rFonts w:eastAsia="宋体"/>
                <w:lang w:eastAsia="zh-CN"/>
              </w:rPr>
              <w:t>s</w:t>
            </w:r>
            <w:r w:rsidR="009C3D7D">
              <w:rPr>
                <w:rFonts w:eastAsia="宋体" w:hint="eastAsia"/>
                <w:lang w:eastAsia="zh-CN"/>
              </w:rPr>
              <w:t>.</w:t>
            </w:r>
          </w:p>
        </w:tc>
      </w:tr>
      <w:tr w:rsidR="00497949" w14:paraId="09F47C56" w14:textId="77777777">
        <w:tc>
          <w:tcPr>
            <w:tcW w:w="1418" w:type="dxa"/>
          </w:tcPr>
          <w:p w14:paraId="15B9E426" w14:textId="41C8736D" w:rsidR="00497949" w:rsidRDefault="00497949" w:rsidP="00891EE1">
            <w:pPr>
              <w:rPr>
                <w:rFonts w:eastAsia="宋体"/>
                <w:lang w:eastAsia="zh-CN"/>
              </w:rPr>
            </w:pPr>
            <w:r>
              <w:rPr>
                <w:rFonts w:eastAsia="宋体"/>
                <w:lang w:eastAsia="zh-CN"/>
              </w:rPr>
              <w:t>Qualcomm</w:t>
            </w:r>
          </w:p>
        </w:tc>
        <w:tc>
          <w:tcPr>
            <w:tcW w:w="2357" w:type="dxa"/>
          </w:tcPr>
          <w:p w14:paraId="1772444C" w14:textId="7BA64FF3" w:rsidR="00497949" w:rsidRDefault="00497949" w:rsidP="00593DDE">
            <w:pPr>
              <w:rPr>
                <w:rFonts w:eastAsia="宋体"/>
                <w:lang w:eastAsia="zh-CN"/>
              </w:rPr>
            </w:pPr>
            <w:r>
              <w:rPr>
                <w:rFonts w:eastAsia="宋体"/>
                <w:lang w:eastAsia="zh-CN"/>
              </w:rPr>
              <w:t>B</w:t>
            </w:r>
          </w:p>
        </w:tc>
        <w:tc>
          <w:tcPr>
            <w:tcW w:w="5760" w:type="dxa"/>
          </w:tcPr>
          <w:p w14:paraId="15B2DDD2" w14:textId="3DE8560A" w:rsidR="00497949" w:rsidRDefault="00497949" w:rsidP="009C3D7D">
            <w:pPr>
              <w:rPr>
                <w:rFonts w:eastAsia="宋体"/>
                <w:lang w:eastAsia="zh-CN"/>
              </w:rPr>
            </w:pPr>
            <w:r>
              <w:rPr>
                <w:rFonts w:eastAsia="宋体"/>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Malgun Gothic"/>
                <w:lang w:eastAsia="ko-KR"/>
              </w:rPr>
            </w:pPr>
            <w:r>
              <w:rPr>
                <w:rFonts w:eastAsia="Malgun Gothic" w:hint="eastAsia"/>
                <w:lang w:eastAsia="ko-KR"/>
              </w:rPr>
              <w:t>Samsung</w:t>
            </w:r>
          </w:p>
        </w:tc>
        <w:tc>
          <w:tcPr>
            <w:tcW w:w="2357" w:type="dxa"/>
          </w:tcPr>
          <w:p w14:paraId="1EAB6869" w14:textId="33F37357" w:rsidR="003C011C" w:rsidRPr="00642074" w:rsidRDefault="00F25889" w:rsidP="00593DDE">
            <w:pPr>
              <w:rPr>
                <w:rFonts w:eastAsia="Malgun Gothic"/>
                <w:lang w:eastAsia="ko-KR"/>
              </w:rPr>
            </w:pPr>
            <w:r>
              <w:rPr>
                <w:rFonts w:eastAsia="Malgun Gothic" w:hint="eastAsia"/>
                <w:lang w:eastAsia="ko-KR"/>
              </w:rPr>
              <w:t>B</w:t>
            </w:r>
          </w:p>
        </w:tc>
        <w:tc>
          <w:tcPr>
            <w:tcW w:w="5760" w:type="dxa"/>
          </w:tcPr>
          <w:p w14:paraId="30D1561E" w14:textId="768CFFB4" w:rsidR="003C011C" w:rsidRPr="00642074" w:rsidRDefault="00BC095E" w:rsidP="004B62AD">
            <w:pPr>
              <w:rPr>
                <w:rFonts w:eastAsia="Malgun Gothic"/>
                <w:lang w:eastAsia="ko-KR"/>
              </w:rPr>
            </w:pPr>
            <w:r>
              <w:rPr>
                <w:rFonts w:eastAsia="Malgun Gothic"/>
                <w:lang w:eastAsia="ko-KR"/>
              </w:rPr>
              <w:t>We prefer</w:t>
            </w:r>
            <w:r w:rsidR="00B441DD">
              <w:rPr>
                <w:rFonts w:eastAsia="Malgun Gothic"/>
                <w:lang w:eastAsia="ko-KR"/>
              </w:rPr>
              <w:t xml:space="preserve"> B. Compared to A</w:t>
            </w:r>
            <w:r w:rsidR="004B62AD">
              <w:rPr>
                <w:rFonts w:eastAsia="Malgun Gothic"/>
                <w:lang w:eastAsia="ko-KR"/>
              </w:rPr>
              <w:t xml:space="preserve"> which may unnecessarily introduce duplicated fields</w:t>
            </w:r>
            <w:r w:rsidR="00851568">
              <w:rPr>
                <w:rFonts w:eastAsia="Malgun Gothic"/>
                <w:lang w:eastAsia="ko-KR"/>
              </w:rPr>
              <w:t xml:space="preserve">, B is more efficient from the </w:t>
            </w:r>
            <w:r w:rsidR="00B441DD">
              <w:rPr>
                <w:rFonts w:eastAsia="Malgun Gothic"/>
                <w:lang w:eastAsia="ko-KR"/>
              </w:rPr>
              <w:t>signalling overhead</w:t>
            </w:r>
            <w:r w:rsidR="00851568">
              <w:rPr>
                <w:rFonts w:eastAsia="Malgun Gothic"/>
                <w:lang w:eastAsia="ko-KR"/>
              </w:rPr>
              <w:t xml:space="preserve"> point of view</w:t>
            </w:r>
            <w:r w:rsidR="00B441DD">
              <w:rPr>
                <w:rFonts w:eastAsia="Malgun Gothic"/>
                <w:lang w:eastAsia="ko-KR"/>
              </w:rPr>
              <w:t>.</w:t>
            </w:r>
          </w:p>
        </w:tc>
      </w:tr>
      <w:tr w:rsidR="00E4373F" w14:paraId="1DDD1958" w14:textId="77777777">
        <w:tc>
          <w:tcPr>
            <w:tcW w:w="1418" w:type="dxa"/>
          </w:tcPr>
          <w:p w14:paraId="2CDD5B8F" w14:textId="5ABDA578" w:rsidR="00E4373F" w:rsidRDefault="00E4373F" w:rsidP="00E4373F">
            <w:pPr>
              <w:rPr>
                <w:rFonts w:eastAsia="Malgun Gothic"/>
                <w:lang w:eastAsia="ko-KR"/>
              </w:rPr>
            </w:pPr>
            <w:r>
              <w:rPr>
                <w:rFonts w:eastAsiaTheme="minorEastAsia" w:hint="eastAsia"/>
                <w:lang w:eastAsia="ja-JP"/>
              </w:rPr>
              <w:t>D</w:t>
            </w:r>
            <w:r>
              <w:rPr>
                <w:rFonts w:eastAsiaTheme="minorEastAsia"/>
                <w:lang w:eastAsia="ja-JP"/>
              </w:rPr>
              <w:t>OCOMO</w:t>
            </w:r>
          </w:p>
        </w:tc>
        <w:tc>
          <w:tcPr>
            <w:tcW w:w="2357" w:type="dxa"/>
          </w:tcPr>
          <w:p w14:paraId="430E47CD" w14:textId="3881DEEF" w:rsidR="00E4373F" w:rsidRDefault="00E4373F" w:rsidP="00E4373F">
            <w:pPr>
              <w:rPr>
                <w:rFonts w:eastAsia="Malgun Gothic"/>
                <w:lang w:eastAsia="ko-KR"/>
              </w:rPr>
            </w:pPr>
            <w:r>
              <w:rPr>
                <w:rFonts w:eastAsiaTheme="minorEastAsia" w:hint="eastAsia"/>
                <w:lang w:eastAsia="ja-JP"/>
              </w:rPr>
              <w:t>b</w:t>
            </w:r>
          </w:p>
        </w:tc>
        <w:tc>
          <w:tcPr>
            <w:tcW w:w="5760" w:type="dxa"/>
          </w:tcPr>
          <w:p w14:paraId="15E56EEC" w14:textId="695257B4" w:rsidR="00E4373F" w:rsidRDefault="00E4373F" w:rsidP="00E4373F">
            <w:pPr>
              <w:rPr>
                <w:rFonts w:eastAsia="Malgun Gothic"/>
                <w:lang w:eastAsia="ko-KR"/>
              </w:rPr>
            </w:pPr>
            <w:r>
              <w:rPr>
                <w:rFonts w:eastAsiaTheme="minorEastAsia"/>
                <w:lang w:eastAsia="ja-JP"/>
              </w:rPr>
              <w:t>Since b has less spec impact.</w:t>
            </w:r>
          </w:p>
        </w:tc>
      </w:tr>
      <w:tr w:rsidR="0017127A" w14:paraId="52E424F9" w14:textId="77777777">
        <w:tc>
          <w:tcPr>
            <w:tcW w:w="1418" w:type="dxa"/>
          </w:tcPr>
          <w:p w14:paraId="6EDA04B8" w14:textId="51587FAD" w:rsidR="0017127A" w:rsidRDefault="0017127A" w:rsidP="0017127A">
            <w:pPr>
              <w:rPr>
                <w:rFonts w:eastAsiaTheme="minorEastAsia"/>
                <w:lang w:eastAsia="ja-JP"/>
              </w:rPr>
            </w:pPr>
            <w:r>
              <w:rPr>
                <w:rFonts w:eastAsia="宋体" w:hint="eastAsia"/>
                <w:lang w:eastAsia="zh-CN"/>
              </w:rPr>
              <w:t>v</w:t>
            </w:r>
            <w:r>
              <w:rPr>
                <w:rFonts w:eastAsia="宋体"/>
                <w:lang w:eastAsia="zh-CN"/>
              </w:rPr>
              <w:t>ivo</w:t>
            </w:r>
          </w:p>
        </w:tc>
        <w:tc>
          <w:tcPr>
            <w:tcW w:w="2357" w:type="dxa"/>
          </w:tcPr>
          <w:p w14:paraId="3CF3FEF4" w14:textId="4B26E2CB" w:rsidR="0017127A" w:rsidRDefault="0017127A" w:rsidP="0017127A">
            <w:pPr>
              <w:rPr>
                <w:rFonts w:eastAsiaTheme="minorEastAsia"/>
                <w:lang w:eastAsia="ja-JP"/>
              </w:rPr>
            </w:pPr>
            <w:r>
              <w:rPr>
                <w:rFonts w:eastAsia="宋体" w:hint="eastAsia"/>
                <w:lang w:eastAsia="zh-CN"/>
              </w:rPr>
              <w:t>B</w:t>
            </w:r>
          </w:p>
        </w:tc>
        <w:tc>
          <w:tcPr>
            <w:tcW w:w="5760" w:type="dxa"/>
          </w:tcPr>
          <w:p w14:paraId="7788B712" w14:textId="2DD76282" w:rsidR="0017127A" w:rsidRDefault="0017127A" w:rsidP="0017127A">
            <w:pPr>
              <w:rPr>
                <w:rFonts w:eastAsiaTheme="minorEastAsia"/>
                <w:lang w:eastAsia="ja-JP"/>
              </w:rPr>
            </w:pPr>
            <w:r>
              <w:rPr>
                <w:rFonts w:eastAsia="宋体"/>
                <w:lang w:eastAsia="zh-CN"/>
              </w:rPr>
              <w:t>Based on Q1, just few parameters are height-dependents, so b is preferred from signalling overhead perspective.</w:t>
            </w:r>
          </w:p>
        </w:tc>
      </w:tr>
      <w:tr w:rsidR="006C3145" w14:paraId="4B04AC48" w14:textId="77777777">
        <w:tc>
          <w:tcPr>
            <w:tcW w:w="1418" w:type="dxa"/>
          </w:tcPr>
          <w:p w14:paraId="318F8C6E" w14:textId="330E89C8" w:rsidR="006C3145" w:rsidRDefault="006C3145" w:rsidP="0017127A">
            <w:pPr>
              <w:rPr>
                <w:rFonts w:eastAsia="宋体" w:hint="eastAsia"/>
                <w:lang w:eastAsia="zh-CN"/>
              </w:rPr>
            </w:pPr>
            <w:r>
              <w:rPr>
                <w:rFonts w:eastAsia="宋体" w:hint="eastAsia"/>
                <w:lang w:eastAsia="zh-CN"/>
              </w:rPr>
              <w:lastRenderedPageBreak/>
              <w:t>L</w:t>
            </w:r>
            <w:r>
              <w:rPr>
                <w:rFonts w:eastAsia="宋体"/>
                <w:lang w:eastAsia="zh-CN"/>
              </w:rPr>
              <w:t>enovo</w:t>
            </w:r>
          </w:p>
        </w:tc>
        <w:tc>
          <w:tcPr>
            <w:tcW w:w="2357" w:type="dxa"/>
          </w:tcPr>
          <w:p w14:paraId="6B0B18EC" w14:textId="40979099" w:rsidR="006C3145" w:rsidRDefault="006C3145" w:rsidP="0017127A">
            <w:pPr>
              <w:rPr>
                <w:rFonts w:eastAsia="宋体" w:hint="eastAsia"/>
                <w:lang w:eastAsia="zh-CN"/>
              </w:rPr>
            </w:pPr>
            <w:r>
              <w:rPr>
                <w:rFonts w:eastAsia="宋体"/>
                <w:lang w:eastAsia="zh-CN"/>
              </w:rPr>
              <w:t>B</w:t>
            </w:r>
          </w:p>
        </w:tc>
        <w:tc>
          <w:tcPr>
            <w:tcW w:w="5760" w:type="dxa"/>
          </w:tcPr>
          <w:p w14:paraId="23C80215" w14:textId="19112D4E" w:rsidR="006C3145" w:rsidRDefault="00A26259" w:rsidP="0017127A">
            <w:pPr>
              <w:rPr>
                <w:rFonts w:eastAsia="宋体"/>
                <w:lang w:eastAsia="zh-CN"/>
              </w:rPr>
            </w:pPr>
            <w:r>
              <w:rPr>
                <w:rFonts w:eastAsia="宋体" w:hint="eastAsia"/>
                <w:lang w:eastAsia="zh-CN"/>
              </w:rPr>
              <w:t>O</w:t>
            </w:r>
            <w:r>
              <w:rPr>
                <w:rFonts w:eastAsia="宋体"/>
                <w:lang w:eastAsia="zh-CN"/>
              </w:rPr>
              <w:t>ption A will create many duplicated parameters since only few parameters are configured based on height.</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7"/>
        <w:numPr>
          <w:ilvl w:val="0"/>
          <w:numId w:val="13"/>
        </w:numPr>
      </w:pPr>
      <w:r>
        <w:t>No change compared to the value before entering the height region</w:t>
      </w:r>
    </w:p>
    <w:p w14:paraId="15B67CED" w14:textId="77777777" w:rsidR="00371C75" w:rsidRDefault="00127A67">
      <w:pPr>
        <w:pStyle w:val="af7"/>
        <w:numPr>
          <w:ilvl w:val="0"/>
          <w:numId w:val="13"/>
        </w:numPr>
      </w:pPr>
      <w:r>
        <w:t>Not configured in the new height region</w:t>
      </w:r>
    </w:p>
    <w:p w14:paraId="14E34B25" w14:textId="77777777" w:rsidR="00371C75" w:rsidRDefault="00127A67">
      <w:pPr>
        <w:pStyle w:val="af7"/>
        <w:numPr>
          <w:ilvl w:val="0"/>
          <w:numId w:val="13"/>
        </w:numPr>
      </w:pPr>
      <w:r>
        <w:t>Different value compared to the value before entering the height region</w:t>
      </w:r>
    </w:p>
    <w:p w14:paraId="6EC68302" w14:textId="77777777" w:rsidR="00371C75" w:rsidRDefault="00371C75">
      <w:pPr>
        <w:pStyle w:val="af7"/>
      </w:pPr>
    </w:p>
    <w:p w14:paraId="509CE940" w14:textId="77777777" w:rsidR="00371C75" w:rsidRDefault="00127A67">
      <w:pPr>
        <w:pStyle w:val="af7"/>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7"/>
        <w:ind w:left="0"/>
      </w:pPr>
    </w:p>
    <w:p w14:paraId="3F6956B8" w14:textId="77777777" w:rsidR="00371C75" w:rsidRDefault="00127A67">
      <w:pPr>
        <w:pStyle w:val="af7"/>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7"/>
        <w:numPr>
          <w:ilvl w:val="0"/>
          <w:numId w:val="14"/>
        </w:numPr>
      </w:pPr>
      <w:r>
        <w:t>Continue to perform related operations as the configured value is unchanged, or</w:t>
      </w:r>
    </w:p>
    <w:p w14:paraId="3213819C" w14:textId="77777777" w:rsidR="00371C75" w:rsidRDefault="00127A67">
      <w:pPr>
        <w:pStyle w:val="af7"/>
        <w:numPr>
          <w:ilvl w:val="0"/>
          <w:numId w:val="14"/>
        </w:numPr>
      </w:pPr>
      <w:r>
        <w:t>Reset the current action (whatever that is) since a new value/configuration means new operation even though the value is same.</w:t>
      </w:r>
    </w:p>
    <w:p w14:paraId="315FFD70" w14:textId="77777777" w:rsidR="00371C75" w:rsidRDefault="00371C75">
      <w:pPr>
        <w:pStyle w:val="af7"/>
        <w:ind w:left="360"/>
      </w:pPr>
    </w:p>
    <w:p w14:paraId="78313DA0" w14:textId="5786D0F8" w:rsidR="00644B5E" w:rsidRPr="00644B5E" w:rsidRDefault="00127A67">
      <w:pPr>
        <w:pStyle w:val="af7"/>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7"/>
              <w:ind w:left="0"/>
              <w:rPr>
                <w:b/>
                <w:bCs/>
              </w:rPr>
            </w:pPr>
            <w:r>
              <w:rPr>
                <w:b/>
                <w:bCs/>
              </w:rPr>
              <w:t>Company</w:t>
            </w:r>
          </w:p>
        </w:tc>
        <w:tc>
          <w:tcPr>
            <w:tcW w:w="6385" w:type="dxa"/>
          </w:tcPr>
          <w:p w14:paraId="68A80298" w14:textId="77777777" w:rsidR="00371C75" w:rsidRDefault="00127A67">
            <w:pPr>
              <w:pStyle w:val="af7"/>
              <w:ind w:left="0"/>
              <w:rPr>
                <w:b/>
                <w:bCs/>
              </w:rPr>
            </w:pPr>
            <w:r>
              <w:rPr>
                <w:b/>
                <w:bCs/>
              </w:rPr>
              <w:t>Comment</w:t>
            </w:r>
          </w:p>
        </w:tc>
      </w:tr>
      <w:tr w:rsidR="00371C75" w14:paraId="414476FD" w14:textId="77777777">
        <w:tc>
          <w:tcPr>
            <w:tcW w:w="2965" w:type="dxa"/>
          </w:tcPr>
          <w:p w14:paraId="779CF9D6" w14:textId="77777777" w:rsidR="00371C75" w:rsidRDefault="00127A67">
            <w:pPr>
              <w:pStyle w:val="af7"/>
              <w:ind w:left="0"/>
            </w:pPr>
            <w:r>
              <w:t>Ericsson</w:t>
            </w:r>
          </w:p>
        </w:tc>
        <w:tc>
          <w:tcPr>
            <w:tcW w:w="6385" w:type="dxa"/>
          </w:tcPr>
          <w:p w14:paraId="5C298E49" w14:textId="77777777" w:rsidR="00371C75" w:rsidRDefault="00127A67">
            <w:pPr>
              <w:pStyle w:val="af7"/>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7"/>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7"/>
              <w:ind w:left="0"/>
              <w:rPr>
                <w:rFonts w:eastAsia="宋体"/>
                <w:lang w:val="en-US" w:eastAsia="zh-CN"/>
              </w:rPr>
            </w:pPr>
          </w:p>
          <w:p w14:paraId="172CEF1E"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7"/>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7"/>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7"/>
              <w:ind w:left="0"/>
              <w:rPr>
                <w:rFonts w:eastAsia="Malgun Gothic"/>
                <w:lang w:eastAsia="ko-KR"/>
              </w:rPr>
            </w:pPr>
            <w:r w:rsidRPr="00C33FFD">
              <w:t>NEC</w:t>
            </w:r>
          </w:p>
        </w:tc>
        <w:tc>
          <w:tcPr>
            <w:tcW w:w="6385" w:type="dxa"/>
          </w:tcPr>
          <w:p w14:paraId="63CD7CC7" w14:textId="3CC2DEE1" w:rsidR="009556EC" w:rsidRDefault="009556EC" w:rsidP="009556EC">
            <w:pPr>
              <w:pStyle w:val="af7"/>
              <w:ind w:left="0"/>
              <w:rPr>
                <w:rFonts w:eastAsia="Malgun Gothic"/>
                <w:lang w:eastAsia="ko-KR"/>
              </w:rPr>
            </w:pPr>
            <w:r>
              <w:t>UE should reset and switch to the new value/configuration whatever that is. Anyway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7"/>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061D2224" w14:textId="51F85EB0" w:rsidR="0062609E" w:rsidRDefault="0062609E" w:rsidP="009556EC">
            <w:pPr>
              <w:pStyle w:val="af7"/>
              <w:ind w:left="0"/>
            </w:pPr>
            <w:r>
              <w:rPr>
                <w:rFonts w:eastAsia="宋体"/>
                <w:lang w:eastAsia="zh-CN"/>
              </w:rPr>
              <w:t xml:space="preserve">The UE does not need to change any configurations or modify any running parameters, e.g., TTT or </w:t>
            </w:r>
            <w:proofErr w:type="spellStart"/>
            <w:r>
              <w:rPr>
                <w:rFonts w:eastAsia="宋体"/>
                <w:lang w:eastAsia="zh-CN"/>
              </w:rPr>
              <w:t>cellsTriggeredList</w:t>
            </w:r>
            <w:proofErr w:type="spellEnd"/>
            <w:r>
              <w:rPr>
                <w:rFonts w:eastAsia="宋体"/>
                <w:lang w:eastAsia="zh-CN"/>
              </w:rPr>
              <w:t xml:space="preserve"> if the configured parameters or </w:t>
            </w:r>
            <w:r>
              <w:rPr>
                <w:rFonts w:eastAsia="宋体"/>
                <w:lang w:eastAsia="zh-CN"/>
              </w:rPr>
              <w:lastRenderedPageBreak/>
              <w:t xml:space="preserve">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宋体"/>
                <w:lang w:eastAsia="zh-CN"/>
              </w:rPr>
              <w:t xml:space="preserve">the UE should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w:t>
            </w:r>
            <w:r w:rsidR="00AB1656">
              <w:rPr>
                <w:rFonts w:eastAsia="宋体"/>
                <w:lang w:eastAsia="zh-CN"/>
              </w:rPr>
              <w:t xml:space="preserve">easurement </w:t>
            </w:r>
            <w:r>
              <w:rPr>
                <w:rFonts w:eastAsia="宋体"/>
                <w:lang w:eastAsia="zh-CN"/>
              </w:rPr>
              <w:t>R</w:t>
            </w:r>
            <w:r w:rsidR="00AB1656">
              <w:rPr>
                <w:rFonts w:eastAsia="宋体"/>
                <w:lang w:eastAsia="zh-CN"/>
              </w:rPr>
              <w:t>eport</w:t>
            </w:r>
            <w:r>
              <w:rPr>
                <w:rFonts w:eastAsia="宋体"/>
                <w:lang w:eastAsia="zh-CN"/>
              </w:rPr>
              <w:t xml:space="preserve"> immediately.</w:t>
            </w:r>
          </w:p>
        </w:tc>
      </w:tr>
      <w:tr w:rsidR="00FB0A76" w14:paraId="5702517E" w14:textId="77777777">
        <w:tc>
          <w:tcPr>
            <w:tcW w:w="2965" w:type="dxa"/>
          </w:tcPr>
          <w:p w14:paraId="4219C3E3" w14:textId="2203BA4E" w:rsidR="00FB0A76" w:rsidRDefault="00FB0A76" w:rsidP="00FB0A76">
            <w:pPr>
              <w:pStyle w:val="af7"/>
              <w:ind w:left="0"/>
              <w:rPr>
                <w:rFonts w:eastAsia="宋体"/>
                <w:lang w:eastAsia="zh-CN"/>
              </w:rPr>
            </w:pPr>
            <w:r>
              <w:lastRenderedPageBreak/>
              <w:t>Nokia</w:t>
            </w:r>
          </w:p>
        </w:tc>
        <w:tc>
          <w:tcPr>
            <w:tcW w:w="6385" w:type="dxa"/>
          </w:tcPr>
          <w:p w14:paraId="717CACE9" w14:textId="040EFD3C" w:rsidR="00FB0A76" w:rsidRDefault="00FB0A76" w:rsidP="00FB0A76">
            <w:pPr>
              <w:pStyle w:val="af7"/>
              <w:ind w:left="0"/>
              <w:rPr>
                <w:rFonts w:eastAsia="宋体"/>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44DE682E" w14:textId="1CB035D3" w:rsidR="0061506B" w:rsidRPr="005C22CB" w:rsidRDefault="006964BA" w:rsidP="007C3EF9">
            <w:pPr>
              <w:pStyle w:val="af7"/>
              <w:ind w:left="0"/>
              <w:rPr>
                <w:rFonts w:eastAsia="宋体"/>
                <w:lang w:eastAsia="zh-CN"/>
              </w:rPr>
            </w:pPr>
            <w:r>
              <w:rPr>
                <w:rFonts w:eastAsia="宋体"/>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7"/>
              <w:ind w:left="0"/>
              <w:rPr>
                <w:rFonts w:eastAsia="宋体"/>
                <w:lang w:eastAsia="zh-CN"/>
              </w:rPr>
            </w:pPr>
            <w:r>
              <w:rPr>
                <w:rFonts w:eastAsia="宋体" w:hint="eastAsia"/>
                <w:lang w:eastAsia="zh-CN"/>
              </w:rPr>
              <w:t>CATT</w:t>
            </w:r>
          </w:p>
        </w:tc>
        <w:tc>
          <w:tcPr>
            <w:tcW w:w="6385" w:type="dxa"/>
          </w:tcPr>
          <w:p w14:paraId="3D236C62" w14:textId="6F63702E" w:rsidR="00964C8F" w:rsidRDefault="00C06402" w:rsidP="007C3EF9">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af7"/>
              <w:ind w:left="0"/>
              <w:rPr>
                <w:rFonts w:eastAsia="宋体"/>
                <w:lang w:eastAsia="zh-CN"/>
              </w:rPr>
            </w:pPr>
            <w:r>
              <w:rPr>
                <w:rFonts w:eastAsia="宋体"/>
                <w:lang w:eastAsia="zh-CN"/>
              </w:rPr>
              <w:t>Xiaomi</w:t>
            </w:r>
          </w:p>
        </w:tc>
        <w:tc>
          <w:tcPr>
            <w:tcW w:w="6385" w:type="dxa"/>
          </w:tcPr>
          <w:p w14:paraId="388B8478" w14:textId="77777777" w:rsidR="00FF52B8" w:rsidRDefault="00FF52B8" w:rsidP="00492B71">
            <w:pPr>
              <w:pStyle w:val="af7"/>
              <w:ind w:left="0"/>
              <w:rPr>
                <w:rFonts w:eastAsia="宋体"/>
                <w:lang w:eastAsia="zh-CN"/>
              </w:rPr>
            </w:pPr>
            <w:r>
              <w:rPr>
                <w:rFonts w:eastAsia="宋体"/>
                <w:lang w:eastAsia="zh-CN"/>
              </w:rPr>
              <w:t>The motivation</w:t>
            </w:r>
            <w:r w:rsidR="00492B71">
              <w:rPr>
                <w:rFonts w:eastAsia="宋体"/>
                <w:lang w:eastAsia="zh-CN"/>
              </w:rPr>
              <w:t xml:space="preserve"> of the case</w:t>
            </w:r>
            <w:r>
              <w:rPr>
                <w:rFonts w:eastAsia="宋体"/>
                <w:lang w:eastAsia="zh-CN"/>
              </w:rPr>
              <w:t xml:space="preserve"> is un</w:t>
            </w:r>
            <w:r w:rsidR="00492B71">
              <w:rPr>
                <w:rFonts w:eastAsia="宋体"/>
                <w:lang w:eastAsia="zh-CN"/>
              </w:rPr>
              <w:t>clear. Why network configure the same c</w:t>
            </w:r>
            <w:r w:rsidRPr="00FF52B8">
              <w:rPr>
                <w:rFonts w:eastAsia="宋体"/>
                <w:lang w:eastAsia="zh-CN"/>
              </w:rPr>
              <w:t xml:space="preserve">onfiguration/value of parameter </w:t>
            </w:r>
            <w:r w:rsidR="00492B71">
              <w:rPr>
                <w:rFonts w:eastAsia="宋体"/>
                <w:lang w:eastAsia="zh-CN"/>
              </w:rPr>
              <w:t xml:space="preserve">for different </w:t>
            </w:r>
            <w:r w:rsidRPr="00FF52B8">
              <w:rPr>
                <w:rFonts w:eastAsia="宋体"/>
                <w:lang w:eastAsia="zh-CN"/>
              </w:rPr>
              <w:t>height region</w:t>
            </w:r>
            <w:r w:rsidR="00492B71">
              <w:rPr>
                <w:rFonts w:eastAsia="宋体"/>
                <w:lang w:eastAsia="zh-CN"/>
              </w:rPr>
              <w:t xml:space="preserve">? </w:t>
            </w:r>
          </w:p>
          <w:p w14:paraId="63CA5C01" w14:textId="77777777" w:rsidR="008A0E88" w:rsidRDefault="008A0E88" w:rsidP="00492B71">
            <w:pPr>
              <w:pStyle w:val="af7"/>
              <w:ind w:left="0"/>
              <w:rPr>
                <w:rFonts w:eastAsia="宋体"/>
                <w:lang w:eastAsia="zh-CN"/>
              </w:rPr>
            </w:pPr>
          </w:p>
          <w:p w14:paraId="4AA3C38C" w14:textId="77777777" w:rsidR="00F30082" w:rsidRDefault="008A0E88" w:rsidP="00492B71">
            <w:pPr>
              <w:pStyle w:val="af7"/>
              <w:ind w:left="0"/>
              <w:rPr>
                <w:rFonts w:eastAsia="宋体"/>
                <w:lang w:eastAsia="zh-CN"/>
              </w:rPr>
            </w:pPr>
            <w:r>
              <w:rPr>
                <w:rFonts w:eastAsia="宋体"/>
                <w:lang w:eastAsia="zh-CN"/>
              </w:rPr>
              <w:t xml:space="preserve">However, UE don’t need to </w:t>
            </w:r>
            <w:r w:rsidR="00F30082">
              <w:rPr>
                <w:rFonts w:eastAsia="宋体"/>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af7"/>
              <w:ind w:left="0"/>
              <w:rPr>
                <w:rFonts w:eastAsia="宋体"/>
                <w:lang w:eastAsia="zh-CN"/>
              </w:rPr>
            </w:pPr>
            <w:r>
              <w:rPr>
                <w:rFonts w:eastAsia="宋体"/>
                <w:lang w:eastAsia="zh-CN"/>
              </w:rPr>
              <w:t>UE’s be</w:t>
            </w:r>
            <w:r w:rsidR="00DA1851">
              <w:rPr>
                <w:rFonts w:eastAsia="宋体"/>
                <w:lang w:eastAsia="zh-CN"/>
              </w:rPr>
              <w:t>haviour nee</w:t>
            </w:r>
            <w:r w:rsidR="00473771">
              <w:rPr>
                <w:rFonts w:eastAsia="宋体"/>
                <w:lang w:eastAsia="zh-CN"/>
              </w:rPr>
              <w:t>d to align with the case of</w:t>
            </w:r>
            <w:r w:rsidR="00DA1851">
              <w:rPr>
                <w:rFonts w:eastAsia="宋体"/>
                <w:lang w:eastAsia="zh-CN"/>
              </w:rPr>
              <w:t xml:space="preserve"> d</w:t>
            </w:r>
            <w:r w:rsidR="00DA1851" w:rsidRPr="00DA1851">
              <w:rPr>
                <w:rFonts w:eastAsia="宋体"/>
                <w:lang w:eastAsia="zh-CN"/>
              </w:rPr>
              <w:t>ifferent value compared to the value before entering the height region</w:t>
            </w:r>
            <w:r w:rsidR="00473771">
              <w:rPr>
                <w:rFonts w:eastAsia="宋体"/>
                <w:lang w:eastAsia="zh-CN"/>
              </w:rPr>
              <w:t xml:space="preserve">. Whether </w:t>
            </w:r>
            <w:r w:rsidR="00DA1851">
              <w:rPr>
                <w:rFonts w:eastAsia="宋体"/>
                <w:lang w:eastAsia="zh-CN"/>
              </w:rPr>
              <w:t xml:space="preserve">to reset the current action </w:t>
            </w:r>
            <w:r w:rsidR="00DA1851" w:rsidRPr="00DA1851">
              <w:rPr>
                <w:rFonts w:eastAsia="宋体"/>
                <w:lang w:eastAsia="zh-CN"/>
              </w:rPr>
              <w:t>depend</w:t>
            </w:r>
            <w:r w:rsidR="00DA1851">
              <w:rPr>
                <w:rFonts w:eastAsia="宋体"/>
                <w:lang w:eastAsia="zh-CN"/>
              </w:rPr>
              <w:t>s</w:t>
            </w:r>
            <w:r w:rsidR="00DA1851" w:rsidRPr="00DA1851">
              <w:rPr>
                <w:rFonts w:eastAsia="宋体"/>
                <w:lang w:eastAsia="zh-CN"/>
              </w:rPr>
              <w:t xml:space="preserve"> on</w:t>
            </w:r>
            <w:r w:rsidR="00DA1851">
              <w:rPr>
                <w:rFonts w:eastAsia="宋体"/>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af7"/>
              <w:ind w:left="0"/>
              <w:rPr>
                <w:rFonts w:eastAsia="宋体"/>
                <w:lang w:eastAsia="zh-CN"/>
              </w:rPr>
            </w:pPr>
            <w:r>
              <w:rPr>
                <w:rFonts w:eastAsia="宋体"/>
                <w:lang w:eastAsia="zh-CN"/>
              </w:rPr>
              <w:t>Qualcomm</w:t>
            </w:r>
          </w:p>
        </w:tc>
        <w:tc>
          <w:tcPr>
            <w:tcW w:w="6385" w:type="dxa"/>
          </w:tcPr>
          <w:p w14:paraId="40B804AF" w14:textId="19F85369" w:rsidR="00850DC9" w:rsidRDefault="00850DC9" w:rsidP="00492B71">
            <w:pPr>
              <w:pStyle w:val="af7"/>
              <w:ind w:left="0"/>
              <w:rPr>
                <w:rFonts w:eastAsia="Malgun Gothic"/>
                <w:lang w:eastAsia="ko-KR"/>
              </w:rPr>
            </w:pPr>
            <w:r>
              <w:rPr>
                <w:rFonts w:eastAsia="Malgun Gothic"/>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af7"/>
              <w:ind w:left="0"/>
              <w:rPr>
                <w:rFonts w:eastAsia="宋体"/>
                <w:lang w:val="en-US" w:eastAsia="zh-CN"/>
              </w:rPr>
            </w:pPr>
          </w:p>
          <w:p w14:paraId="1A990CF7" w14:textId="77777777" w:rsidR="00850DC9" w:rsidRDefault="00644B5E" w:rsidP="00492B71">
            <w:pPr>
              <w:pStyle w:val="af7"/>
              <w:ind w:left="0"/>
              <w:rPr>
                <w:rFonts w:eastAsia="宋体"/>
                <w:lang w:val="en-US" w:eastAsia="zh-CN"/>
              </w:rPr>
            </w:pPr>
            <w:r>
              <w:rPr>
                <w:rFonts w:eastAsia="宋体"/>
                <w:lang w:val="en-US" w:eastAsia="zh-CN"/>
              </w:rPr>
              <w:t>Also,</w:t>
            </w:r>
            <w:r w:rsidR="00850DC9">
              <w:rPr>
                <w:rFonts w:eastAsia="宋体"/>
                <w:lang w:val="en-US" w:eastAsia="zh-CN"/>
              </w:rPr>
              <w:t xml:space="preserve"> </w:t>
            </w:r>
            <w:r>
              <w:rPr>
                <w:rFonts w:eastAsia="宋体"/>
                <w:lang w:val="en-US" w:eastAsia="zh-CN"/>
              </w:rPr>
              <w:t xml:space="preserve">agree with </w:t>
            </w:r>
            <w:r w:rsidR="00850DC9">
              <w:rPr>
                <w:rFonts w:eastAsia="宋体"/>
                <w:lang w:val="en-US" w:eastAsia="zh-CN"/>
              </w:rPr>
              <w:t xml:space="preserve">ZTE’s comment: </w:t>
            </w:r>
            <w:r w:rsidR="00850DC9">
              <w:rPr>
                <w:rFonts w:eastAsia="宋体" w:hint="eastAsia"/>
                <w:lang w:val="en-US" w:eastAsia="zh-CN"/>
              </w:rPr>
              <w:t>For height-based SSB-</w:t>
            </w:r>
            <w:proofErr w:type="spellStart"/>
            <w:r w:rsidR="00850DC9">
              <w:rPr>
                <w:rFonts w:eastAsia="宋体" w:hint="eastAsia"/>
                <w:lang w:val="en-US" w:eastAsia="zh-CN"/>
              </w:rPr>
              <w:t>ToMeasure</w:t>
            </w:r>
            <w:proofErr w:type="spellEnd"/>
            <w:r w:rsidR="00850DC9">
              <w:rPr>
                <w:rFonts w:eastAsia="宋体" w:hint="eastAsia"/>
                <w:lang w:val="en-US" w:eastAsia="zh-CN"/>
              </w:rPr>
              <w:t>, the UE behavior related to beam measurement and cell level quality derivation will not be impacted.</w:t>
            </w:r>
          </w:p>
          <w:p w14:paraId="30B03472" w14:textId="77777777" w:rsidR="00794435" w:rsidRDefault="00794435" w:rsidP="00492B71">
            <w:pPr>
              <w:pStyle w:val="af7"/>
              <w:ind w:left="0"/>
              <w:rPr>
                <w:rFonts w:eastAsia="宋体"/>
                <w:lang w:eastAsia="zh-CN"/>
              </w:rPr>
            </w:pPr>
          </w:p>
          <w:p w14:paraId="5CE2A453" w14:textId="432061AD" w:rsidR="00794435" w:rsidRDefault="00794435" w:rsidP="00492B71">
            <w:pPr>
              <w:pStyle w:val="af7"/>
              <w:ind w:left="0"/>
              <w:rPr>
                <w:rFonts w:eastAsia="宋体"/>
                <w:lang w:eastAsia="zh-CN"/>
              </w:rPr>
            </w:pPr>
            <w:r>
              <w:rPr>
                <w:rFonts w:eastAsia="宋体"/>
                <w:lang w:eastAsia="zh-CN"/>
              </w:rPr>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af7"/>
              <w:ind w:left="0"/>
              <w:rPr>
                <w:rFonts w:eastAsia="Malgun Gothic"/>
                <w:lang w:eastAsia="ko-KR"/>
              </w:rPr>
            </w:pPr>
            <w:r>
              <w:rPr>
                <w:rFonts w:eastAsia="Malgun Gothic" w:hint="eastAsia"/>
                <w:lang w:eastAsia="ko-KR"/>
              </w:rPr>
              <w:lastRenderedPageBreak/>
              <w:t>Samsung</w:t>
            </w:r>
          </w:p>
        </w:tc>
        <w:tc>
          <w:tcPr>
            <w:tcW w:w="6385" w:type="dxa"/>
          </w:tcPr>
          <w:p w14:paraId="6193E33F" w14:textId="7065A98F" w:rsidR="00707F5F" w:rsidRDefault="00707F5F" w:rsidP="00430A2D">
            <w:pPr>
              <w:pStyle w:val="af7"/>
              <w:ind w:left="0"/>
              <w:rPr>
                <w:rFonts w:eastAsia="Malgun Gothic"/>
                <w:lang w:eastAsia="ko-KR"/>
              </w:rPr>
            </w:pPr>
            <w:r>
              <w:rPr>
                <w:rFonts w:eastAsia="Malgun Gothic"/>
                <w:lang w:eastAsia="ko-KR"/>
              </w:rPr>
              <w:t xml:space="preserve">UE may </w:t>
            </w:r>
            <w:r w:rsidR="00160862">
              <w:rPr>
                <w:rFonts w:eastAsia="Malgun Gothic"/>
                <w:lang w:eastAsia="ko-KR"/>
              </w:rPr>
              <w:t xml:space="preserve">continue to </w:t>
            </w:r>
            <w:r>
              <w:rPr>
                <w:rFonts w:eastAsia="Malgun Gothic"/>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r w:rsidR="00E4373F" w14:paraId="76B7BC5F" w14:textId="77777777">
        <w:tc>
          <w:tcPr>
            <w:tcW w:w="2965" w:type="dxa"/>
          </w:tcPr>
          <w:p w14:paraId="0356C020" w14:textId="6F10BDCF"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32155056" w14:textId="704E90A7" w:rsidR="00E4373F" w:rsidRDefault="00E4373F" w:rsidP="00E4373F">
            <w:pPr>
              <w:pStyle w:val="af7"/>
              <w:ind w:left="0"/>
              <w:rPr>
                <w:rFonts w:eastAsia="Malgun Gothic"/>
                <w:lang w:eastAsia="ko-KR"/>
              </w:rPr>
            </w:pPr>
            <w:r>
              <w:rPr>
                <w:rFonts w:eastAsiaTheme="minorEastAsia"/>
                <w:lang w:eastAsia="ja-JP"/>
              </w:rPr>
              <w:t>UE follow the spec to continue the measurements and no special UE handling is needed for this case.</w:t>
            </w:r>
          </w:p>
        </w:tc>
      </w:tr>
      <w:tr w:rsidR="00FF4BE4" w14:paraId="65CD8313" w14:textId="77777777">
        <w:tc>
          <w:tcPr>
            <w:tcW w:w="2965" w:type="dxa"/>
          </w:tcPr>
          <w:p w14:paraId="0F6C3A0D" w14:textId="36890283" w:rsidR="00FF4BE4" w:rsidRDefault="00FF4BE4" w:rsidP="00FF4BE4">
            <w:pPr>
              <w:pStyle w:val="af7"/>
              <w:ind w:left="0"/>
              <w:rPr>
                <w:rFonts w:eastAsiaTheme="minorEastAsia"/>
                <w:lang w:eastAsia="ja-JP"/>
              </w:rPr>
            </w:pPr>
            <w:r>
              <w:rPr>
                <w:rFonts w:eastAsia="宋体" w:hint="eastAsia"/>
                <w:lang w:eastAsia="zh-CN"/>
              </w:rPr>
              <w:t>v</w:t>
            </w:r>
            <w:r>
              <w:rPr>
                <w:rFonts w:eastAsia="宋体"/>
                <w:lang w:eastAsia="zh-CN"/>
              </w:rPr>
              <w:t>ivo</w:t>
            </w:r>
          </w:p>
        </w:tc>
        <w:tc>
          <w:tcPr>
            <w:tcW w:w="6385" w:type="dxa"/>
          </w:tcPr>
          <w:p w14:paraId="45FBBEA4" w14:textId="41321E0D" w:rsidR="00FF4BE4" w:rsidRDefault="00FF4BE4" w:rsidP="00FF4BE4">
            <w:pPr>
              <w:pStyle w:val="af7"/>
              <w:ind w:left="0"/>
              <w:rPr>
                <w:rFonts w:eastAsiaTheme="minorEastAsia"/>
                <w:lang w:eastAsia="ja-JP"/>
              </w:rPr>
            </w:pPr>
            <w:r>
              <w:rPr>
                <w:rFonts w:eastAsia="宋体"/>
                <w:lang w:eastAsia="zh-CN"/>
              </w:rPr>
              <w:t>Agree with Nokia.</w:t>
            </w:r>
          </w:p>
        </w:tc>
      </w:tr>
      <w:tr w:rsidR="00E71D07" w14:paraId="7948FE53" w14:textId="77777777">
        <w:tc>
          <w:tcPr>
            <w:tcW w:w="2965" w:type="dxa"/>
          </w:tcPr>
          <w:p w14:paraId="6A2FEF2E" w14:textId="338483FE" w:rsidR="00E71D07" w:rsidRDefault="00E71D07" w:rsidP="00FF4BE4">
            <w:pPr>
              <w:pStyle w:val="af7"/>
              <w:ind w:left="0"/>
              <w:rPr>
                <w:rFonts w:eastAsia="宋体" w:hint="eastAsia"/>
                <w:lang w:eastAsia="zh-CN"/>
              </w:rPr>
            </w:pPr>
            <w:r>
              <w:rPr>
                <w:rFonts w:eastAsia="宋体" w:hint="eastAsia"/>
                <w:lang w:eastAsia="zh-CN"/>
              </w:rPr>
              <w:t>L</w:t>
            </w:r>
            <w:r>
              <w:rPr>
                <w:rFonts w:eastAsia="宋体"/>
                <w:lang w:eastAsia="zh-CN"/>
              </w:rPr>
              <w:t>enovo</w:t>
            </w:r>
          </w:p>
        </w:tc>
        <w:tc>
          <w:tcPr>
            <w:tcW w:w="6385" w:type="dxa"/>
          </w:tcPr>
          <w:p w14:paraId="4BF7B78A" w14:textId="31E837A9" w:rsidR="00E71D07" w:rsidRDefault="00626DAB" w:rsidP="00FF4BE4">
            <w:pPr>
              <w:pStyle w:val="af7"/>
              <w:ind w:left="0"/>
              <w:rPr>
                <w:rFonts w:eastAsia="宋体"/>
                <w:lang w:eastAsia="zh-CN"/>
              </w:rPr>
            </w:pPr>
            <w:r>
              <w:rPr>
                <w:rFonts w:eastAsia="宋体"/>
                <w:lang w:eastAsia="zh-CN"/>
              </w:rPr>
              <w:t>If the value is not changed after height changes, we think UE behaviour is same as in legacy i.e. UE continue to perform measurement and evaluation irrespective of height.</w:t>
            </w:r>
          </w:p>
        </w:tc>
      </w:tr>
    </w:tbl>
    <w:p w14:paraId="530BF953" w14:textId="77777777" w:rsidR="00371C75" w:rsidRDefault="00371C75">
      <w:pPr>
        <w:pStyle w:val="af7"/>
        <w:ind w:left="0"/>
      </w:pPr>
    </w:p>
    <w:p w14:paraId="0D68D15A" w14:textId="77777777" w:rsidR="00371C75" w:rsidRDefault="00127A67">
      <w:r>
        <w:t xml:space="preserve">Summary: </w:t>
      </w:r>
      <w:r>
        <w:rPr>
          <w:highlight w:val="yellow"/>
        </w:rPr>
        <w:t>TBD</w:t>
      </w:r>
    </w:p>
    <w:p w14:paraId="09342844" w14:textId="77777777" w:rsidR="00371C75" w:rsidRDefault="00371C75">
      <w:pPr>
        <w:pStyle w:val="af7"/>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af7"/>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7"/>
              <w:ind w:left="0"/>
              <w:rPr>
                <w:b/>
                <w:bCs/>
              </w:rPr>
            </w:pPr>
            <w:r>
              <w:rPr>
                <w:b/>
                <w:bCs/>
              </w:rPr>
              <w:t>Company</w:t>
            </w:r>
          </w:p>
        </w:tc>
        <w:tc>
          <w:tcPr>
            <w:tcW w:w="6385" w:type="dxa"/>
          </w:tcPr>
          <w:p w14:paraId="4C19563B" w14:textId="77777777" w:rsidR="00371C75" w:rsidRDefault="00127A67">
            <w:pPr>
              <w:pStyle w:val="af7"/>
              <w:ind w:left="0"/>
              <w:rPr>
                <w:b/>
                <w:bCs/>
              </w:rPr>
            </w:pPr>
            <w:r>
              <w:rPr>
                <w:b/>
                <w:bCs/>
              </w:rPr>
              <w:t>Comment</w:t>
            </w:r>
          </w:p>
        </w:tc>
      </w:tr>
      <w:tr w:rsidR="00371C75" w14:paraId="48F4773A" w14:textId="77777777">
        <w:tc>
          <w:tcPr>
            <w:tcW w:w="2965" w:type="dxa"/>
          </w:tcPr>
          <w:p w14:paraId="4978B867" w14:textId="77777777" w:rsidR="00371C75" w:rsidRDefault="00127A67">
            <w:pPr>
              <w:pStyle w:val="af7"/>
              <w:ind w:left="0"/>
            </w:pPr>
            <w:r>
              <w:t>Ericsson</w:t>
            </w:r>
          </w:p>
        </w:tc>
        <w:tc>
          <w:tcPr>
            <w:tcW w:w="6385" w:type="dxa"/>
          </w:tcPr>
          <w:p w14:paraId="37471EA3" w14:textId="77777777" w:rsidR="00371C75" w:rsidRDefault="00127A67">
            <w:pPr>
              <w:pStyle w:val="af7"/>
              <w:ind w:left="0"/>
            </w:pPr>
            <w:r>
              <w:t>Depend on the parameter whether this would be a valid configuration or not.</w:t>
            </w:r>
          </w:p>
          <w:p w14:paraId="3E6F2E2E" w14:textId="77777777" w:rsidR="00371C75" w:rsidRDefault="00371C75">
            <w:pPr>
              <w:pStyle w:val="af7"/>
              <w:ind w:left="0"/>
            </w:pPr>
          </w:p>
          <w:p w14:paraId="4A4B61D1" w14:textId="77777777" w:rsidR="00371C75" w:rsidRDefault="00127A67">
            <w:pPr>
              <w:pStyle w:val="af7"/>
              <w:ind w:left="0"/>
            </w:pPr>
            <w:r>
              <w:t>Should be discussed case by case.</w:t>
            </w:r>
          </w:p>
        </w:tc>
      </w:tr>
      <w:tr w:rsidR="00371C75" w14:paraId="3AE0DE90" w14:textId="77777777">
        <w:tc>
          <w:tcPr>
            <w:tcW w:w="2965" w:type="dxa"/>
          </w:tcPr>
          <w:p w14:paraId="658EBFEA"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306557AA"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af7"/>
              <w:ind w:left="0"/>
              <w:rPr>
                <w:rFonts w:eastAsia="Malgun Gothic"/>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7"/>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7"/>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11913A37" w14:textId="494345AA" w:rsidR="00AB1656" w:rsidRDefault="00AB1656" w:rsidP="00D11CC6">
            <w:pPr>
              <w:pStyle w:val="af7"/>
              <w:ind w:left="0"/>
              <w:rPr>
                <w:rFonts w:eastAsia="宋体"/>
                <w:lang w:eastAsia="zh-CN"/>
              </w:rPr>
            </w:pPr>
            <w:r>
              <w:t>The UE should follow the last configuration or parameter if the corresponding configuration or parameter has not been configured in the new region. A UAV</w:t>
            </w:r>
            <w:r w:rsidR="00626DAB">
              <w:t>’</w:t>
            </w:r>
            <w:r>
              <w:t xml:space="preserve">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7"/>
              <w:ind w:left="0"/>
              <w:rPr>
                <w:rFonts w:eastAsia="宋体"/>
                <w:lang w:eastAsia="zh-CN"/>
              </w:rPr>
            </w:pPr>
            <w:r>
              <w:t>Nokia</w:t>
            </w:r>
          </w:p>
        </w:tc>
        <w:tc>
          <w:tcPr>
            <w:tcW w:w="6385" w:type="dxa"/>
          </w:tcPr>
          <w:p w14:paraId="2C17BA39" w14:textId="69521EB5" w:rsidR="00FB0A76" w:rsidRDefault="00FB0A76" w:rsidP="00FB0A76">
            <w:pPr>
              <w:pStyle w:val="af7"/>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7"/>
              <w:ind w:left="0"/>
              <w:rPr>
                <w:rFonts w:eastAsia="宋体"/>
                <w:lang w:eastAsia="zh-CN"/>
              </w:rPr>
            </w:pPr>
            <w:r>
              <w:rPr>
                <w:rFonts w:eastAsia="宋体" w:hint="eastAsia"/>
                <w:lang w:eastAsia="zh-CN"/>
              </w:rPr>
              <w:lastRenderedPageBreak/>
              <w:t>S</w:t>
            </w:r>
            <w:r>
              <w:rPr>
                <w:rFonts w:eastAsia="宋体"/>
                <w:lang w:eastAsia="zh-CN"/>
              </w:rPr>
              <w:t>harp</w:t>
            </w:r>
          </w:p>
        </w:tc>
        <w:tc>
          <w:tcPr>
            <w:tcW w:w="6385" w:type="dxa"/>
          </w:tcPr>
          <w:p w14:paraId="22258344" w14:textId="3C0BAC92" w:rsidR="005C22CB" w:rsidRPr="005C22CB" w:rsidRDefault="005C22CB" w:rsidP="006964BA">
            <w:pPr>
              <w:pStyle w:val="af7"/>
              <w:ind w:left="0"/>
              <w:rPr>
                <w:rFonts w:eastAsia="宋体"/>
                <w:lang w:eastAsia="zh-CN"/>
              </w:rPr>
            </w:pPr>
            <w:r>
              <w:rPr>
                <w:rFonts w:eastAsia="宋体"/>
                <w:lang w:eastAsia="zh-CN"/>
              </w:rPr>
              <w:t xml:space="preserve">If delta configuration for height-depended configurations is supported, </w:t>
            </w:r>
            <w:r w:rsidR="006964BA">
              <w:rPr>
                <w:rFonts w:eastAsia="宋体"/>
                <w:lang w:eastAsia="zh-CN"/>
              </w:rPr>
              <w:t>UE</w:t>
            </w:r>
            <w:r>
              <w:rPr>
                <w:rFonts w:eastAsia="宋体"/>
                <w:lang w:eastAsia="zh-CN"/>
              </w:rPr>
              <w:t xml:space="preserve"> can follow the legacy rule e.g. need code and setup-release structure, else UE just simply </w:t>
            </w:r>
            <w:r w:rsidR="006964BA">
              <w:rPr>
                <w:rFonts w:eastAsia="宋体"/>
                <w:lang w:eastAsia="zh-CN"/>
              </w:rPr>
              <w:t>applie</w:t>
            </w:r>
            <w:r>
              <w:rPr>
                <w:rFonts w:eastAsia="宋体"/>
                <w:lang w:eastAsia="zh-CN"/>
              </w:rPr>
              <w:t xml:space="preserve">s </w:t>
            </w:r>
            <w:r w:rsidR="006964BA">
              <w:rPr>
                <w:rFonts w:eastAsia="宋体"/>
                <w:lang w:eastAsia="zh-CN"/>
              </w:rPr>
              <w:t>the new configuration.</w:t>
            </w:r>
          </w:p>
        </w:tc>
      </w:tr>
      <w:tr w:rsidR="00C06402" w14:paraId="7FA56DE3" w14:textId="77777777">
        <w:tc>
          <w:tcPr>
            <w:tcW w:w="2965" w:type="dxa"/>
          </w:tcPr>
          <w:p w14:paraId="75A0FF08" w14:textId="5D05BF5F" w:rsidR="00C06402" w:rsidRDefault="00C06402" w:rsidP="00FB0A76">
            <w:pPr>
              <w:pStyle w:val="af7"/>
              <w:ind w:left="0"/>
              <w:rPr>
                <w:rFonts w:eastAsia="宋体"/>
                <w:lang w:eastAsia="zh-CN"/>
              </w:rPr>
            </w:pPr>
            <w:r>
              <w:rPr>
                <w:rFonts w:eastAsia="宋体" w:hint="eastAsia"/>
                <w:lang w:eastAsia="zh-CN"/>
              </w:rPr>
              <w:t>CATT</w:t>
            </w:r>
          </w:p>
        </w:tc>
        <w:tc>
          <w:tcPr>
            <w:tcW w:w="6385" w:type="dxa"/>
          </w:tcPr>
          <w:p w14:paraId="3C64BCA2" w14:textId="408B7801" w:rsidR="00C06402" w:rsidRDefault="00C06402" w:rsidP="006964BA">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af7"/>
              <w:ind w:left="0"/>
              <w:rPr>
                <w:rFonts w:eastAsia="宋体"/>
                <w:lang w:eastAsia="zh-CN"/>
              </w:rPr>
            </w:pPr>
            <w:r>
              <w:rPr>
                <w:rFonts w:eastAsia="宋体"/>
                <w:lang w:eastAsia="zh-CN"/>
              </w:rPr>
              <w:t>Xiaomi</w:t>
            </w:r>
          </w:p>
        </w:tc>
        <w:tc>
          <w:tcPr>
            <w:tcW w:w="6385" w:type="dxa"/>
          </w:tcPr>
          <w:p w14:paraId="0D8BE951" w14:textId="11208486" w:rsidR="00A54F7D" w:rsidRDefault="00A54F7D" w:rsidP="00930620">
            <w:pPr>
              <w:pStyle w:val="af7"/>
              <w:ind w:left="0"/>
              <w:rPr>
                <w:rFonts w:eastAsia="宋体"/>
                <w:lang w:eastAsia="zh-CN"/>
              </w:rPr>
            </w:pPr>
            <w:r>
              <w:rPr>
                <w:rFonts w:eastAsia="宋体"/>
                <w:lang w:eastAsia="zh-CN"/>
              </w:rPr>
              <w:t>It depend</w:t>
            </w:r>
            <w:r w:rsidR="00664C24">
              <w:rPr>
                <w:rFonts w:eastAsia="宋体"/>
                <w:lang w:eastAsia="zh-CN"/>
              </w:rPr>
              <w:t>s</w:t>
            </w:r>
            <w:r>
              <w:rPr>
                <w:rFonts w:eastAsia="宋体"/>
                <w:lang w:eastAsia="zh-CN"/>
              </w:rPr>
              <w:t xml:space="preserve"> on </w:t>
            </w:r>
            <w:r w:rsidR="00255B76">
              <w:rPr>
                <w:rFonts w:eastAsia="宋体"/>
                <w:lang w:eastAsia="zh-CN"/>
              </w:rPr>
              <w:t>the type of the parameter. If the parameter</w:t>
            </w:r>
            <w:r>
              <w:rPr>
                <w:rFonts w:eastAsia="宋体"/>
                <w:lang w:eastAsia="zh-CN"/>
              </w:rPr>
              <w:t xml:space="preserve"> is op</w:t>
            </w:r>
            <w:r w:rsidR="00F03485">
              <w:rPr>
                <w:rFonts w:eastAsia="宋体"/>
                <w:lang w:eastAsia="zh-CN"/>
              </w:rPr>
              <w:t>tion</w:t>
            </w:r>
            <w:r w:rsidR="00930620">
              <w:rPr>
                <w:rFonts w:eastAsia="宋体"/>
                <w:lang w:eastAsia="zh-CN"/>
              </w:rPr>
              <w:t xml:space="preserve">al, UE can </w:t>
            </w:r>
            <w:r w:rsidR="00F03485">
              <w:rPr>
                <w:rFonts w:eastAsia="宋体"/>
                <w:lang w:eastAsia="zh-CN"/>
              </w:rPr>
              <w:t>use current configuration with</w:t>
            </w:r>
            <w:r w:rsidR="00B03891">
              <w:rPr>
                <w:rFonts w:eastAsia="宋体"/>
                <w:lang w:eastAsia="zh-CN"/>
              </w:rPr>
              <w:t>out the parameter</w:t>
            </w:r>
            <w:r w:rsidR="00857D05">
              <w:rPr>
                <w:rFonts w:eastAsia="宋体"/>
                <w:lang w:eastAsia="zh-CN"/>
              </w:rPr>
              <w:t>.</w:t>
            </w:r>
            <w:r>
              <w:rPr>
                <w:rFonts w:eastAsia="宋体"/>
                <w:lang w:eastAsia="zh-CN"/>
              </w:rPr>
              <w:t xml:space="preserve"> </w:t>
            </w:r>
            <w:r w:rsidR="00930620">
              <w:rPr>
                <w:rFonts w:eastAsia="宋体"/>
                <w:lang w:eastAsia="zh-CN"/>
              </w:rPr>
              <w:t xml:space="preserve"> </w:t>
            </w:r>
          </w:p>
        </w:tc>
      </w:tr>
      <w:tr w:rsidR="005208D3" w14:paraId="037CC430" w14:textId="77777777">
        <w:tc>
          <w:tcPr>
            <w:tcW w:w="2965" w:type="dxa"/>
          </w:tcPr>
          <w:p w14:paraId="7F12B301" w14:textId="702FF2C5" w:rsidR="005208D3" w:rsidRDefault="005208D3" w:rsidP="00FB0A76">
            <w:pPr>
              <w:pStyle w:val="af7"/>
              <w:ind w:left="0"/>
              <w:rPr>
                <w:rFonts w:eastAsia="宋体"/>
                <w:lang w:eastAsia="zh-CN"/>
              </w:rPr>
            </w:pPr>
            <w:r>
              <w:rPr>
                <w:rFonts w:eastAsia="宋体"/>
                <w:lang w:eastAsia="zh-CN"/>
              </w:rPr>
              <w:t>Qualcomm</w:t>
            </w:r>
          </w:p>
        </w:tc>
        <w:tc>
          <w:tcPr>
            <w:tcW w:w="6385" w:type="dxa"/>
          </w:tcPr>
          <w:p w14:paraId="46FF088E" w14:textId="34297CAA" w:rsidR="00FB17E0" w:rsidRDefault="005208D3" w:rsidP="00930620">
            <w:pPr>
              <w:pStyle w:val="af7"/>
              <w:ind w:left="0"/>
              <w:rPr>
                <w:rFonts w:eastAsia="宋体"/>
                <w:lang w:eastAsia="zh-CN"/>
              </w:rPr>
            </w:pPr>
            <w:r>
              <w:rPr>
                <w:rFonts w:eastAsia="宋体"/>
                <w:lang w:eastAsia="zh-CN"/>
              </w:rPr>
              <w:t xml:space="preserve">If delta config is supported/used, existing rules of delta configuration (based on need codes) would apply. Otherwise, </w:t>
            </w:r>
            <w:r w:rsidR="00885960">
              <w:rPr>
                <w:rFonts w:eastAsia="宋体"/>
                <w:lang w:eastAsia="zh-CN"/>
              </w:rPr>
              <w:t>a</w:t>
            </w:r>
            <w:r>
              <w:rPr>
                <w:rFonts w:eastAsia="宋体"/>
                <w:lang w:eastAsia="zh-CN"/>
              </w:rPr>
              <w:t xml:space="preserve"> rule </w:t>
            </w:r>
            <w:r w:rsidR="00FB17E0">
              <w:rPr>
                <w:rFonts w:eastAsia="宋体"/>
                <w:lang w:eastAsia="zh-CN"/>
              </w:rPr>
              <w:t>needs</w:t>
            </w:r>
            <w:r>
              <w:rPr>
                <w:rFonts w:eastAsia="宋体"/>
                <w:lang w:eastAsia="zh-CN"/>
              </w:rPr>
              <w:t xml:space="preserve"> to be specified whether to keep using the last value from previous height range or consider the value as</w:t>
            </w:r>
            <w:r w:rsidR="00885960">
              <w:rPr>
                <w:rFonts w:eastAsia="宋体"/>
                <w:lang w:eastAsia="zh-CN"/>
              </w:rPr>
              <w:t xml:space="preserve"> </w:t>
            </w:r>
            <w:r>
              <w:rPr>
                <w:rFonts w:eastAsia="宋体"/>
                <w:lang w:eastAsia="zh-CN"/>
              </w:rPr>
              <w:t>released.</w:t>
            </w:r>
            <w:r w:rsidR="00885960">
              <w:rPr>
                <w:rFonts w:eastAsia="宋体"/>
                <w:lang w:eastAsia="zh-CN"/>
              </w:rPr>
              <w:t xml:space="preserve"> </w:t>
            </w:r>
          </w:p>
          <w:p w14:paraId="0B6A2E3E" w14:textId="68AA5723" w:rsidR="005208D3" w:rsidRDefault="00885960" w:rsidP="00930620">
            <w:pPr>
              <w:pStyle w:val="af7"/>
              <w:ind w:left="0"/>
              <w:rPr>
                <w:rFonts w:eastAsia="宋体"/>
                <w:lang w:eastAsia="zh-CN"/>
              </w:rPr>
            </w:pPr>
            <w:r>
              <w:rPr>
                <w:rFonts w:eastAsia="宋体"/>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af7"/>
              <w:ind w:left="0"/>
              <w:rPr>
                <w:rFonts w:eastAsia="Malgun Gothic"/>
                <w:lang w:eastAsia="ko-KR"/>
              </w:rPr>
            </w:pPr>
            <w:r>
              <w:rPr>
                <w:rFonts w:eastAsia="Malgun Gothic" w:hint="eastAsia"/>
                <w:lang w:eastAsia="ko-KR"/>
              </w:rPr>
              <w:t>Samsung</w:t>
            </w:r>
          </w:p>
        </w:tc>
        <w:tc>
          <w:tcPr>
            <w:tcW w:w="6385" w:type="dxa"/>
          </w:tcPr>
          <w:p w14:paraId="7064ABBC" w14:textId="5C5E42ED" w:rsidR="0010490E" w:rsidRDefault="00C23880" w:rsidP="00A206AA">
            <w:pPr>
              <w:pStyle w:val="af7"/>
              <w:ind w:left="0"/>
              <w:rPr>
                <w:rFonts w:eastAsia="宋体"/>
                <w:lang w:eastAsia="zh-CN"/>
              </w:rPr>
            </w:pPr>
            <w:r>
              <w:rPr>
                <w:rFonts w:eastAsia="宋体"/>
                <w:lang w:val="en-US" w:eastAsia="zh-CN"/>
              </w:rPr>
              <w:t>It depen</w:t>
            </w:r>
            <w:r w:rsidR="00A206AA">
              <w:rPr>
                <w:rFonts w:eastAsia="宋体"/>
                <w:lang w:val="en-US" w:eastAsia="zh-CN"/>
              </w:rPr>
              <w:t>ds on NW intention that may configure</w:t>
            </w:r>
            <w:r>
              <w:rPr>
                <w:rFonts w:eastAsia="宋体"/>
                <w:lang w:val="en-US" w:eastAsia="zh-CN"/>
              </w:rPr>
              <w:t xml:space="preserve"> UE to ap</w:t>
            </w:r>
            <w:r w:rsidR="002E7F22">
              <w:rPr>
                <w:rFonts w:eastAsia="宋体"/>
                <w:lang w:val="en-US" w:eastAsia="zh-CN"/>
              </w:rPr>
              <w:t xml:space="preserve">ply legacy field if exists, or </w:t>
            </w:r>
            <w:r w:rsidR="00A206AA">
              <w:rPr>
                <w:rFonts w:eastAsia="宋体"/>
                <w:lang w:val="en-US" w:eastAsia="zh-CN"/>
              </w:rPr>
              <w:t xml:space="preserve">use previous value(s), or </w:t>
            </w:r>
            <w:r w:rsidR="0081325E">
              <w:rPr>
                <w:rFonts w:eastAsia="宋体"/>
                <w:lang w:val="en-US" w:eastAsia="zh-CN"/>
              </w:rPr>
              <w:t>release the parameter</w:t>
            </w:r>
            <w:r w:rsidR="008A4323">
              <w:rPr>
                <w:rFonts w:eastAsia="宋体"/>
                <w:lang w:val="en-US" w:eastAsia="zh-CN"/>
              </w:rPr>
              <w:t>, which can be s</w:t>
            </w:r>
            <w:r w:rsidR="0081325E">
              <w:rPr>
                <w:rFonts w:eastAsia="宋体"/>
                <w:lang w:val="en-US" w:eastAsia="zh-CN"/>
              </w:rPr>
              <w:t>pecified by, e.g., procedural texts,</w:t>
            </w:r>
            <w:r w:rsidR="008A4323">
              <w:rPr>
                <w:rFonts w:eastAsia="宋体"/>
                <w:lang w:val="en-US" w:eastAsia="zh-CN"/>
              </w:rPr>
              <w:t xml:space="preserve"> need codes, or field descriptions.</w:t>
            </w:r>
          </w:p>
        </w:tc>
      </w:tr>
      <w:tr w:rsidR="00E4373F" w14:paraId="56B6C47D" w14:textId="77777777">
        <w:tc>
          <w:tcPr>
            <w:tcW w:w="2965" w:type="dxa"/>
          </w:tcPr>
          <w:p w14:paraId="61F6DD99" w14:textId="6EB0719E"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56A0179D" w14:textId="0203B2E3" w:rsidR="00E4373F" w:rsidRDefault="00E4373F" w:rsidP="00E4373F">
            <w:pPr>
              <w:pStyle w:val="af7"/>
              <w:ind w:left="0"/>
              <w:rPr>
                <w:rFonts w:eastAsia="宋体"/>
                <w:lang w:val="en-US" w:eastAsia="zh-CN"/>
              </w:rPr>
            </w:pPr>
            <w:r>
              <w:rPr>
                <w:rFonts w:eastAsiaTheme="minorEastAsia"/>
                <w:lang w:eastAsia="ja-JP"/>
              </w:rPr>
              <w:t>Depends on the need code of field. If the last value is maintained, UE can just use the last value.</w:t>
            </w:r>
          </w:p>
        </w:tc>
      </w:tr>
      <w:tr w:rsidR="002513BD" w14:paraId="4B274801" w14:textId="77777777">
        <w:tc>
          <w:tcPr>
            <w:tcW w:w="2965" w:type="dxa"/>
          </w:tcPr>
          <w:p w14:paraId="2592BA96" w14:textId="51274A25" w:rsidR="002513BD" w:rsidRDefault="00626DAB" w:rsidP="002513BD">
            <w:pPr>
              <w:pStyle w:val="af7"/>
              <w:ind w:left="0"/>
              <w:rPr>
                <w:rFonts w:eastAsiaTheme="minorEastAsia"/>
                <w:lang w:eastAsia="ja-JP"/>
              </w:rPr>
            </w:pPr>
            <w:r>
              <w:rPr>
                <w:rFonts w:eastAsia="宋体"/>
                <w:lang w:eastAsia="zh-CN"/>
              </w:rPr>
              <w:t>V</w:t>
            </w:r>
            <w:r w:rsidR="002513BD">
              <w:rPr>
                <w:rFonts w:eastAsia="宋体"/>
                <w:lang w:eastAsia="zh-CN"/>
              </w:rPr>
              <w:t>ivo</w:t>
            </w:r>
          </w:p>
        </w:tc>
        <w:tc>
          <w:tcPr>
            <w:tcW w:w="6385" w:type="dxa"/>
          </w:tcPr>
          <w:p w14:paraId="090CCD29" w14:textId="09D2A20C" w:rsidR="002513BD" w:rsidRDefault="002513BD" w:rsidP="002513BD">
            <w:pPr>
              <w:pStyle w:val="af7"/>
              <w:ind w:left="0"/>
              <w:rPr>
                <w:rFonts w:eastAsiaTheme="minorEastAsia"/>
                <w:lang w:eastAsia="ja-JP"/>
              </w:rPr>
            </w:pPr>
            <w:r>
              <w:rPr>
                <w:rFonts w:eastAsia="宋体"/>
                <w:lang w:eastAsia="zh-CN"/>
              </w:rPr>
              <w:t xml:space="preserve">If not configured for the new region, the expected UE behaviour is to maintain the current configuration. This could be Need S, i.e., if this filed is absent, the UE shall apply the configuration which is being used. But it seems “Need S” cannot be used for </w:t>
            </w:r>
            <w:r w:rsidR="00A14DF1">
              <w:rPr>
                <w:rFonts w:eastAsia="宋体"/>
                <w:lang w:eastAsia="zh-CN"/>
              </w:rPr>
              <w:t>maintaining the value configured by the network for</w:t>
            </w:r>
            <w:r>
              <w:rPr>
                <w:rFonts w:eastAsia="宋体"/>
                <w:lang w:eastAsia="zh-CN"/>
              </w:rPr>
              <w:t xml:space="preserve"> this new region, which should be Need M</w:t>
            </w:r>
            <w:r w:rsidR="00A14DF1">
              <w:rPr>
                <w:rFonts w:eastAsia="宋体"/>
                <w:lang w:eastAsia="zh-CN"/>
              </w:rPr>
              <w:t>.</w:t>
            </w:r>
            <w:r w:rsidR="0011062E">
              <w:rPr>
                <w:rFonts w:eastAsia="宋体"/>
                <w:lang w:eastAsia="zh-CN"/>
              </w:rPr>
              <w:t xml:space="preserve"> </w:t>
            </w:r>
          </w:p>
        </w:tc>
      </w:tr>
      <w:tr w:rsidR="00626DAB" w14:paraId="3AC49537" w14:textId="77777777">
        <w:tc>
          <w:tcPr>
            <w:tcW w:w="2965" w:type="dxa"/>
          </w:tcPr>
          <w:p w14:paraId="20B36329" w14:textId="53A56750" w:rsidR="00626DAB" w:rsidRDefault="00626DAB" w:rsidP="002513BD">
            <w:pPr>
              <w:pStyle w:val="af7"/>
              <w:ind w:left="0"/>
              <w:rPr>
                <w:rFonts w:eastAsia="宋体" w:hint="eastAsia"/>
                <w:lang w:eastAsia="zh-CN"/>
              </w:rPr>
            </w:pPr>
            <w:r>
              <w:rPr>
                <w:rFonts w:eastAsia="宋体" w:hint="eastAsia"/>
                <w:lang w:eastAsia="zh-CN"/>
              </w:rPr>
              <w:t>L</w:t>
            </w:r>
            <w:r>
              <w:rPr>
                <w:rFonts w:eastAsia="宋体"/>
                <w:lang w:eastAsia="zh-CN"/>
              </w:rPr>
              <w:t>enovo</w:t>
            </w:r>
          </w:p>
        </w:tc>
        <w:tc>
          <w:tcPr>
            <w:tcW w:w="6385" w:type="dxa"/>
          </w:tcPr>
          <w:p w14:paraId="1CEFE8D9" w14:textId="4E15BC47" w:rsidR="00626DAB" w:rsidRDefault="00626DAB" w:rsidP="002513BD">
            <w:pPr>
              <w:pStyle w:val="af7"/>
              <w:ind w:left="0"/>
              <w:rPr>
                <w:rFonts w:eastAsia="宋体"/>
                <w:lang w:eastAsia="zh-CN"/>
              </w:rPr>
            </w:pPr>
            <w:r>
              <w:rPr>
                <w:rFonts w:eastAsia="宋体" w:hint="eastAsia"/>
                <w:lang w:eastAsia="zh-CN"/>
              </w:rPr>
              <w:t>I</w:t>
            </w:r>
            <w:r>
              <w:rPr>
                <w:rFonts w:eastAsia="宋体"/>
                <w:lang w:eastAsia="zh-CN"/>
              </w:rPr>
              <w:t xml:space="preserve">f the value is not configured when height changes, we think UE </w:t>
            </w:r>
            <w:r w:rsidR="00BE6081">
              <w:rPr>
                <w:rFonts w:eastAsia="宋体"/>
                <w:lang w:eastAsia="zh-CN"/>
              </w:rPr>
              <w:t>behaviour</w:t>
            </w:r>
            <w:r>
              <w:rPr>
                <w:rFonts w:eastAsia="宋体"/>
                <w:lang w:eastAsia="zh-CN"/>
              </w:rPr>
              <w:t xml:space="preserve"> </w:t>
            </w:r>
            <w:r w:rsidR="00BE6081">
              <w:rPr>
                <w:rFonts w:eastAsia="宋体"/>
                <w:lang w:eastAsia="zh-CN"/>
              </w:rPr>
              <w:t xml:space="preserve">is according to the </w:t>
            </w:r>
            <w:r w:rsidR="00021E9F">
              <w:rPr>
                <w:rFonts w:eastAsia="宋体"/>
                <w:lang w:eastAsia="zh-CN"/>
              </w:rPr>
              <w:t>meanings of “not configured”</w:t>
            </w:r>
            <w:r>
              <w:rPr>
                <w:rFonts w:eastAsia="宋体"/>
                <w:lang w:eastAsia="zh-CN"/>
              </w:rPr>
              <w:t xml:space="preserve"> e.g. </w:t>
            </w:r>
            <w:r w:rsidR="0012452E">
              <w:rPr>
                <w:rFonts w:eastAsia="宋体"/>
                <w:lang w:eastAsia="zh-CN"/>
              </w:rPr>
              <w:t>whether not configured means no values should apply to the new height, or means value is same for all heights.</w:t>
            </w:r>
          </w:p>
        </w:tc>
      </w:tr>
    </w:tbl>
    <w:p w14:paraId="1F229FCC" w14:textId="77777777" w:rsidR="00371C75" w:rsidRDefault="00371C75">
      <w:pPr>
        <w:pStyle w:val="af7"/>
        <w:ind w:left="0"/>
      </w:pPr>
    </w:p>
    <w:p w14:paraId="0E59066A" w14:textId="77777777" w:rsidR="00371C75" w:rsidRDefault="00127A67">
      <w:r>
        <w:t xml:space="preserve">Summary: </w:t>
      </w:r>
      <w:r>
        <w:rPr>
          <w:highlight w:val="yellow"/>
        </w:rPr>
        <w:t>TBD</w:t>
      </w:r>
    </w:p>
    <w:p w14:paraId="0857D7EB" w14:textId="77777777" w:rsidR="00371C75" w:rsidRDefault="00371C75">
      <w:pPr>
        <w:pStyle w:val="af7"/>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af7"/>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7"/>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7"/>
        <w:ind w:left="0"/>
        <w:rPr>
          <w:b/>
          <w:bCs/>
        </w:rPr>
      </w:pPr>
      <w:r>
        <w:rPr>
          <w:b/>
          <w:bCs/>
        </w:rPr>
        <w:lastRenderedPageBreak/>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7"/>
              <w:ind w:left="0"/>
              <w:rPr>
                <w:b/>
                <w:bCs/>
              </w:rPr>
            </w:pPr>
            <w:r>
              <w:rPr>
                <w:b/>
                <w:bCs/>
              </w:rPr>
              <w:t>Company</w:t>
            </w:r>
          </w:p>
        </w:tc>
        <w:tc>
          <w:tcPr>
            <w:tcW w:w="6385" w:type="dxa"/>
          </w:tcPr>
          <w:p w14:paraId="31BF4C01" w14:textId="77777777" w:rsidR="00371C75" w:rsidRDefault="00127A67">
            <w:pPr>
              <w:pStyle w:val="af7"/>
              <w:ind w:left="0"/>
              <w:rPr>
                <w:b/>
                <w:bCs/>
              </w:rPr>
            </w:pPr>
            <w:r>
              <w:rPr>
                <w:b/>
                <w:bCs/>
              </w:rPr>
              <w:t>Comment</w:t>
            </w:r>
          </w:p>
        </w:tc>
      </w:tr>
      <w:tr w:rsidR="00371C75" w14:paraId="19BC2FD8" w14:textId="77777777">
        <w:tc>
          <w:tcPr>
            <w:tcW w:w="2965" w:type="dxa"/>
          </w:tcPr>
          <w:p w14:paraId="57F76CC6" w14:textId="77777777" w:rsidR="00371C75" w:rsidRDefault="00127A67">
            <w:pPr>
              <w:pStyle w:val="af7"/>
              <w:ind w:left="0"/>
            </w:pPr>
            <w:r>
              <w:t>Ericsson</w:t>
            </w:r>
          </w:p>
        </w:tc>
        <w:tc>
          <w:tcPr>
            <w:tcW w:w="6385" w:type="dxa"/>
          </w:tcPr>
          <w:p w14:paraId="4A14C451" w14:textId="77777777" w:rsidR="00371C75" w:rsidRDefault="00127A67">
            <w:pPr>
              <w:pStyle w:val="af7"/>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7"/>
              <w:ind w:left="0"/>
              <w:rPr>
                <w:rFonts w:eastAsia="Malgun Gothic"/>
                <w:lang w:eastAsia="ko-KR"/>
              </w:rPr>
            </w:pPr>
            <w:r w:rsidRPr="00C33FFD">
              <w:t>NEC</w:t>
            </w:r>
          </w:p>
        </w:tc>
        <w:tc>
          <w:tcPr>
            <w:tcW w:w="6385" w:type="dxa"/>
          </w:tcPr>
          <w:p w14:paraId="7D5B5A13" w14:textId="373800C7" w:rsidR="005B73C0" w:rsidRDefault="005B73C0" w:rsidP="005B73C0">
            <w:pPr>
              <w:pStyle w:val="af7"/>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7"/>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D710543" w14:textId="6605DC27" w:rsidR="00AB1656" w:rsidRDefault="00AB1656" w:rsidP="00AB1656">
            <w:pPr>
              <w:pStyle w:val="af7"/>
              <w:ind w:left="0"/>
              <w:rPr>
                <w:rFonts w:eastAsia="宋体"/>
                <w:lang w:eastAsia="zh-CN"/>
              </w:rPr>
            </w:pPr>
            <w:r>
              <w:rPr>
                <w:rFonts w:eastAsia="宋体" w:hint="eastAsia"/>
                <w:lang w:eastAsia="zh-CN"/>
              </w:rPr>
              <w:t>S</w:t>
            </w:r>
            <w:r>
              <w:rPr>
                <w:rFonts w:eastAsia="宋体"/>
                <w:lang w:eastAsia="zh-CN"/>
              </w:rPr>
              <w:t>ee our comments in Q4</w:t>
            </w:r>
          </w:p>
        </w:tc>
      </w:tr>
      <w:tr w:rsidR="00364297" w14:paraId="350F13E1" w14:textId="77777777">
        <w:tc>
          <w:tcPr>
            <w:tcW w:w="2965" w:type="dxa"/>
          </w:tcPr>
          <w:p w14:paraId="14D460B7" w14:textId="78F43397" w:rsidR="00364297" w:rsidRDefault="00364297" w:rsidP="00364297">
            <w:pPr>
              <w:pStyle w:val="af7"/>
              <w:ind w:left="0"/>
              <w:rPr>
                <w:rFonts w:eastAsia="宋体"/>
                <w:lang w:eastAsia="zh-CN"/>
              </w:rPr>
            </w:pPr>
            <w:r>
              <w:t>Nokia</w:t>
            </w:r>
          </w:p>
        </w:tc>
        <w:tc>
          <w:tcPr>
            <w:tcW w:w="6385" w:type="dxa"/>
          </w:tcPr>
          <w:p w14:paraId="4B6C115B" w14:textId="77777777" w:rsidR="00364297" w:rsidRDefault="00364297" w:rsidP="00364297">
            <w:pPr>
              <w:pStyle w:val="af7"/>
              <w:ind w:left="0"/>
            </w:pPr>
            <w:r>
              <w:t>We agree it depends on the exact parameters considered. In case of A4 threshold:</w:t>
            </w:r>
          </w:p>
          <w:p w14:paraId="0BE2A04F" w14:textId="77777777" w:rsidR="00364297" w:rsidRDefault="00364297" w:rsidP="00364297">
            <w:pPr>
              <w:pStyle w:val="af7"/>
              <w:ind w:left="0"/>
            </w:pPr>
            <w:r>
              <w:t>- we think the UE may stop evaluating according to the previous value;</w:t>
            </w:r>
          </w:p>
          <w:p w14:paraId="102CBEC9" w14:textId="77777777" w:rsidR="00364297" w:rsidRDefault="00364297" w:rsidP="00364297">
            <w:pPr>
              <w:pStyle w:val="af7"/>
              <w:ind w:left="0"/>
            </w:pPr>
            <w:r>
              <w:t>- preferable: if any of the measured cells meets the new criteria, the TTT for this cell might be kept running if it was started before.</w:t>
            </w:r>
          </w:p>
          <w:p w14:paraId="328F0DBF" w14:textId="31898C86" w:rsidR="00364297" w:rsidRDefault="00364297" w:rsidP="00364297">
            <w:pPr>
              <w:pStyle w:val="af7"/>
              <w:ind w:left="0"/>
              <w:rPr>
                <w:rFonts w:eastAsia="宋体"/>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宋体"/>
                <w:lang w:eastAsia="zh-CN"/>
              </w:rPr>
              <w:t xml:space="preserve">Similar as reception of new </w:t>
            </w:r>
            <w:proofErr w:type="spellStart"/>
            <w:r w:rsidRPr="00B52AF3">
              <w:rPr>
                <w:rFonts w:eastAsia="宋体"/>
                <w:lang w:eastAsia="zh-CN"/>
              </w:rPr>
              <w:t>RRCRe</w:t>
            </w:r>
            <w:r>
              <w:rPr>
                <w:rFonts w:eastAsia="宋体"/>
                <w:lang w:eastAsia="zh-CN"/>
              </w:rPr>
              <w:t>con</w:t>
            </w:r>
            <w:r w:rsidRPr="00B52AF3">
              <w:rPr>
                <w:rFonts w:eastAsia="宋体"/>
                <w:lang w:eastAsia="zh-CN"/>
              </w:rPr>
              <w:t>figuration</w:t>
            </w:r>
            <w:proofErr w:type="spellEnd"/>
            <w:r w:rsidRPr="00B52AF3">
              <w:rPr>
                <w:rFonts w:eastAsia="宋体"/>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af7"/>
              <w:ind w:left="0"/>
              <w:rPr>
                <w:rFonts w:eastAsia="宋体"/>
                <w:lang w:eastAsia="zh-CN"/>
              </w:rPr>
            </w:pPr>
            <w:r>
              <w:rPr>
                <w:rFonts w:eastAsia="宋体" w:hint="eastAsia"/>
                <w:lang w:eastAsia="zh-CN"/>
              </w:rPr>
              <w:t>CATT</w:t>
            </w:r>
          </w:p>
        </w:tc>
        <w:tc>
          <w:tcPr>
            <w:tcW w:w="6385" w:type="dxa"/>
          </w:tcPr>
          <w:p w14:paraId="40F67288" w14:textId="19559D8B" w:rsidR="00C06402" w:rsidRPr="00B52AF3" w:rsidRDefault="00C06402" w:rsidP="00B52AF3">
            <w:pPr>
              <w:spacing w:line="240" w:lineRule="auto"/>
              <w:jc w:val="left"/>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af7"/>
              <w:ind w:left="0"/>
              <w:rPr>
                <w:rFonts w:eastAsia="宋体"/>
                <w:lang w:eastAsia="zh-CN"/>
              </w:rPr>
            </w:pPr>
            <w:r>
              <w:rPr>
                <w:rFonts w:eastAsia="宋体"/>
                <w:lang w:eastAsia="zh-CN"/>
              </w:rPr>
              <w:t>Xiaomi</w:t>
            </w:r>
          </w:p>
        </w:tc>
        <w:tc>
          <w:tcPr>
            <w:tcW w:w="6385" w:type="dxa"/>
          </w:tcPr>
          <w:p w14:paraId="45C25516" w14:textId="79272842" w:rsidR="00012BE3" w:rsidRPr="00012BE3" w:rsidRDefault="00930620" w:rsidP="00255B76">
            <w:pPr>
              <w:spacing w:line="240" w:lineRule="auto"/>
              <w:jc w:val="left"/>
            </w:pPr>
            <w:r>
              <w:rPr>
                <w:rFonts w:eastAsia="宋体" w:hint="eastAsia"/>
                <w:lang w:eastAsia="zh-CN"/>
              </w:rPr>
              <w:t>Similar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Q</w:t>
            </w:r>
            <w:r>
              <w:rPr>
                <w:rFonts w:eastAsia="宋体"/>
                <w:lang w:eastAsia="zh-CN"/>
              </w:rPr>
              <w:t>5</w:t>
            </w:r>
            <w:r>
              <w:rPr>
                <w:rFonts w:eastAsia="宋体" w:hint="eastAsia"/>
                <w:lang w:eastAsia="zh-CN"/>
              </w:rPr>
              <w:t>,</w:t>
            </w:r>
            <w:r>
              <w:rPr>
                <w:rFonts w:eastAsia="宋体"/>
                <w:lang w:eastAsia="zh-CN"/>
              </w:rPr>
              <w:t xml:space="preserve"> it also depends on </w:t>
            </w:r>
            <w:r w:rsidR="00012BE3">
              <w:rPr>
                <w:rFonts w:eastAsia="宋体"/>
                <w:lang w:eastAsia="zh-CN"/>
              </w:rPr>
              <w:t xml:space="preserve">the </w:t>
            </w:r>
            <w:r w:rsidR="00012BE3">
              <w:t xml:space="preserve">type of </w:t>
            </w:r>
            <w:r w:rsidR="00255B76">
              <w:t xml:space="preserve">the parameter. Reusing </w:t>
            </w:r>
            <w:r w:rsidR="00012BE3">
              <w:t>LTE solution</w:t>
            </w:r>
            <w:r w:rsidR="00255B76">
              <w:t xml:space="preserve"> (i.e.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af7"/>
              <w:ind w:left="0"/>
              <w:rPr>
                <w:rFonts w:eastAsia="宋体"/>
                <w:lang w:eastAsia="zh-CN"/>
              </w:rPr>
            </w:pPr>
            <w:r>
              <w:rPr>
                <w:rFonts w:eastAsia="宋体"/>
                <w:lang w:eastAsia="zh-CN"/>
              </w:rPr>
              <w:t>Qualcomm</w:t>
            </w:r>
          </w:p>
        </w:tc>
        <w:tc>
          <w:tcPr>
            <w:tcW w:w="6385" w:type="dxa"/>
          </w:tcPr>
          <w:p w14:paraId="13D67DD9" w14:textId="03AD74AF" w:rsidR="00FB17E0" w:rsidRDefault="00FB17E0" w:rsidP="00255B76">
            <w:pPr>
              <w:spacing w:line="240" w:lineRule="auto"/>
              <w:jc w:val="left"/>
              <w:rPr>
                <w:rFonts w:eastAsia="宋体"/>
                <w:lang w:eastAsia="zh-CN"/>
              </w:rPr>
            </w:pPr>
            <w:r w:rsidRPr="00FB17E0">
              <w:rPr>
                <w:rFonts w:eastAsia="宋体"/>
                <w:lang w:eastAsia="zh-CN"/>
              </w:rPr>
              <w:t>For non-timer-based parameters, it</w:t>
            </w:r>
            <w:r>
              <w:rPr>
                <w:rFonts w:eastAsia="宋体"/>
                <w:lang w:eastAsia="zh-CN"/>
              </w:rPr>
              <w:t xml:space="preserve"> is</w:t>
            </w:r>
            <w:r w:rsidRPr="00FB17E0">
              <w:rPr>
                <w:rFonts w:eastAsia="宋体"/>
                <w:lang w:eastAsia="zh-CN"/>
              </w:rPr>
              <w:t xml:space="preserve"> just like receiving new RRC reconfigurations and current procedures</w:t>
            </w:r>
            <w:r>
              <w:rPr>
                <w:rFonts w:eastAsia="宋体"/>
                <w:lang w:eastAsia="zh-CN"/>
              </w:rPr>
              <w:t>/</w:t>
            </w:r>
            <w:r w:rsidR="00164866">
              <w:rPr>
                <w:rFonts w:eastAsia="宋体"/>
                <w:lang w:eastAsia="zh-CN"/>
              </w:rPr>
              <w:t>behaviours</w:t>
            </w:r>
            <w:r>
              <w:rPr>
                <w:rFonts w:eastAsia="宋体"/>
                <w:lang w:eastAsia="zh-CN"/>
              </w:rPr>
              <w:t xml:space="preserve"> apply</w:t>
            </w:r>
            <w:r w:rsidRPr="00FB17E0">
              <w:rPr>
                <w:rFonts w:eastAsia="宋体"/>
                <w:lang w:eastAsia="zh-CN"/>
              </w:rPr>
              <w:t>.</w:t>
            </w:r>
          </w:p>
          <w:p w14:paraId="01BDE42C" w14:textId="398A093C" w:rsidR="00FB17E0" w:rsidRDefault="00FB17E0" w:rsidP="00255B76">
            <w:pPr>
              <w:spacing w:line="240" w:lineRule="auto"/>
              <w:jc w:val="left"/>
              <w:rPr>
                <w:rFonts w:eastAsia="宋体"/>
                <w:lang w:eastAsia="zh-CN"/>
              </w:rPr>
            </w:pPr>
            <w:r>
              <w:rPr>
                <w:rFonts w:eastAsia="宋体"/>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af7"/>
              <w:ind w:left="0"/>
              <w:rPr>
                <w:rFonts w:eastAsia="Malgun Gothic"/>
                <w:lang w:eastAsia="ko-KR"/>
              </w:rPr>
            </w:pPr>
            <w:r>
              <w:rPr>
                <w:rFonts w:eastAsia="Malgun Gothic" w:hint="eastAsia"/>
                <w:lang w:eastAsia="ko-KR"/>
              </w:rPr>
              <w:t>Samsung</w:t>
            </w:r>
          </w:p>
        </w:tc>
        <w:tc>
          <w:tcPr>
            <w:tcW w:w="6385" w:type="dxa"/>
          </w:tcPr>
          <w:p w14:paraId="76954D12" w14:textId="1BD769C0" w:rsidR="00F57FCF" w:rsidRPr="00642074" w:rsidRDefault="00AE0112" w:rsidP="008E2325">
            <w:pPr>
              <w:spacing w:line="240" w:lineRule="auto"/>
              <w:jc w:val="left"/>
              <w:rPr>
                <w:rFonts w:eastAsia="Malgun Gothic"/>
                <w:lang w:eastAsia="ko-KR"/>
              </w:rPr>
            </w:pPr>
            <w:r>
              <w:rPr>
                <w:rFonts w:eastAsia="Malgun Gothic"/>
                <w:lang w:eastAsia="ko-KR"/>
              </w:rPr>
              <w:t>Upon change of the height region that results in diffe</w:t>
            </w:r>
            <w:r w:rsidR="00571F48">
              <w:rPr>
                <w:rFonts w:eastAsia="Malgun Gothic"/>
                <w:lang w:eastAsia="ko-KR"/>
              </w:rPr>
              <w:t>rent configuration/value, UE just applies</w:t>
            </w:r>
            <w:r>
              <w:rPr>
                <w:rFonts w:eastAsia="Malgun Gothic"/>
                <w:lang w:eastAsia="ko-KR"/>
              </w:rPr>
              <w:t xml:space="preserve"> the new configuration/value. </w:t>
            </w:r>
            <w:r w:rsidR="008E2325">
              <w:rPr>
                <w:rFonts w:eastAsia="Malgun Gothic"/>
                <w:lang w:eastAsia="ko-KR"/>
              </w:rPr>
              <w:t>We can further discuss whether</w:t>
            </w:r>
            <w:r w:rsidR="00571F48">
              <w:rPr>
                <w:rFonts w:eastAsia="Malgun Gothic"/>
                <w:lang w:eastAsia="ko-KR"/>
              </w:rPr>
              <w:t xml:space="preserve"> </w:t>
            </w:r>
            <w:r w:rsidR="008E2325">
              <w:rPr>
                <w:rFonts w:eastAsia="Malgun Gothic"/>
                <w:lang w:eastAsia="ko-KR"/>
              </w:rPr>
              <w:t>the UE should</w:t>
            </w:r>
            <w:r w:rsidR="00571F48">
              <w:rPr>
                <w:rFonts w:eastAsia="Malgun Gothic"/>
                <w:lang w:eastAsia="ko-KR"/>
              </w:rPr>
              <w:t xml:space="preserve"> maintain or delete </w:t>
            </w:r>
            <w:r w:rsidR="001C7798">
              <w:rPr>
                <w:rFonts w:eastAsia="Malgun Gothic"/>
                <w:lang w:eastAsia="ko-KR"/>
              </w:rPr>
              <w:t xml:space="preserve">previous </w:t>
            </w:r>
            <w:r w:rsidR="001C7798">
              <w:rPr>
                <w:rFonts w:eastAsia="Malgun Gothic"/>
                <w:lang w:eastAsia="ko-KR"/>
              </w:rPr>
              <w:lastRenderedPageBreak/>
              <w:t>measurement results</w:t>
            </w:r>
            <w:r w:rsidR="00571F48">
              <w:rPr>
                <w:rFonts w:eastAsia="Malgun Gothic"/>
                <w:lang w:eastAsia="ko-KR"/>
              </w:rPr>
              <w:t>,</w:t>
            </w:r>
            <w:r w:rsidR="001C7798">
              <w:rPr>
                <w:rFonts w:eastAsia="Malgun Gothic"/>
                <w:lang w:eastAsia="ko-KR"/>
              </w:rPr>
              <w:t xml:space="preserve"> </w:t>
            </w:r>
            <w:r w:rsidR="00571F48">
              <w:rPr>
                <w:rFonts w:eastAsia="Malgun Gothic"/>
                <w:lang w:eastAsia="ko-KR"/>
              </w:rPr>
              <w:t>depending</w:t>
            </w:r>
            <w:r w:rsidR="001C7798">
              <w:rPr>
                <w:rFonts w:eastAsia="Malgun Gothic"/>
                <w:lang w:eastAsia="ko-KR"/>
              </w:rPr>
              <w:t xml:space="preserve"> on which configura</w:t>
            </w:r>
            <w:r w:rsidR="00571F48">
              <w:rPr>
                <w:rFonts w:eastAsia="Malgun Gothic"/>
                <w:lang w:eastAsia="ko-KR"/>
              </w:rPr>
              <w:t xml:space="preserve">tion/parameter has </w:t>
            </w:r>
            <w:r w:rsidR="008E2325">
              <w:rPr>
                <w:rFonts w:eastAsia="Malgun Gothic"/>
                <w:lang w:eastAsia="ko-KR"/>
              </w:rPr>
              <w:t>been changed</w:t>
            </w:r>
            <w:r w:rsidR="00655B4E">
              <w:rPr>
                <w:rFonts w:eastAsia="Malgun Gothic"/>
                <w:lang w:eastAsia="ko-KR"/>
              </w:rPr>
              <w:t>,</w:t>
            </w:r>
            <w:r w:rsidR="008E2325">
              <w:rPr>
                <w:rFonts w:eastAsia="Malgun Gothic"/>
                <w:lang w:eastAsia="ko-KR"/>
              </w:rPr>
              <w:t xml:space="preserve"> case by case.</w:t>
            </w:r>
          </w:p>
        </w:tc>
      </w:tr>
      <w:tr w:rsidR="00E4373F" w14:paraId="55F0C390" w14:textId="77777777">
        <w:tc>
          <w:tcPr>
            <w:tcW w:w="2965" w:type="dxa"/>
          </w:tcPr>
          <w:p w14:paraId="4FAE1F21" w14:textId="43F06C11" w:rsidR="00E4373F" w:rsidRDefault="00E4373F" w:rsidP="00E4373F">
            <w:pPr>
              <w:pStyle w:val="af7"/>
              <w:ind w:left="0"/>
              <w:rPr>
                <w:rFonts w:eastAsia="Malgun Gothic"/>
                <w:lang w:eastAsia="ko-KR"/>
              </w:rPr>
            </w:pPr>
            <w:r>
              <w:rPr>
                <w:rFonts w:eastAsiaTheme="minorEastAsia" w:hint="eastAsia"/>
                <w:lang w:eastAsia="ja-JP"/>
              </w:rPr>
              <w:lastRenderedPageBreak/>
              <w:t>D</w:t>
            </w:r>
            <w:r>
              <w:rPr>
                <w:rFonts w:eastAsiaTheme="minorEastAsia"/>
                <w:lang w:eastAsia="ja-JP"/>
              </w:rPr>
              <w:t>OCOMO</w:t>
            </w:r>
          </w:p>
        </w:tc>
        <w:tc>
          <w:tcPr>
            <w:tcW w:w="6385" w:type="dxa"/>
          </w:tcPr>
          <w:p w14:paraId="65ED26A7" w14:textId="796E9E57" w:rsidR="00E4373F" w:rsidRDefault="00E4373F" w:rsidP="00E4373F">
            <w:pPr>
              <w:spacing w:line="240" w:lineRule="auto"/>
              <w:jc w:val="left"/>
              <w:rPr>
                <w:rFonts w:eastAsia="Malgun Gothic"/>
                <w:lang w:eastAsia="ko-KR"/>
              </w:rPr>
            </w:pPr>
            <w:r>
              <w:rPr>
                <w:rFonts w:eastAsiaTheme="minorEastAsia" w:hint="eastAsia"/>
                <w:lang w:eastAsia="ja-JP"/>
              </w:rPr>
              <w:t>I</w:t>
            </w:r>
            <w:r>
              <w:rPr>
                <w:rFonts w:eastAsiaTheme="minorEastAsia"/>
                <w:lang w:eastAsia="ja-JP"/>
              </w:rPr>
              <w:t>t depends on the exact parameters. Basically, UE follow the parameters in the new height region.</w:t>
            </w:r>
          </w:p>
        </w:tc>
      </w:tr>
      <w:tr w:rsidR="006F3CFE" w14:paraId="257327C3" w14:textId="77777777">
        <w:tc>
          <w:tcPr>
            <w:tcW w:w="2965" w:type="dxa"/>
          </w:tcPr>
          <w:p w14:paraId="2E4E2055" w14:textId="239835E4" w:rsidR="006F3CFE" w:rsidRDefault="006F3CFE" w:rsidP="006F3CFE">
            <w:pPr>
              <w:pStyle w:val="af7"/>
              <w:ind w:left="0"/>
              <w:rPr>
                <w:rFonts w:eastAsiaTheme="minorEastAsia"/>
                <w:lang w:eastAsia="ja-JP"/>
              </w:rPr>
            </w:pPr>
            <w:r>
              <w:rPr>
                <w:rFonts w:eastAsia="宋体" w:hint="eastAsia"/>
                <w:lang w:eastAsia="zh-CN"/>
              </w:rPr>
              <w:t>v</w:t>
            </w:r>
            <w:r>
              <w:rPr>
                <w:rFonts w:eastAsia="宋体"/>
                <w:lang w:eastAsia="zh-CN"/>
              </w:rPr>
              <w:t>ivo</w:t>
            </w:r>
          </w:p>
        </w:tc>
        <w:tc>
          <w:tcPr>
            <w:tcW w:w="6385" w:type="dxa"/>
          </w:tcPr>
          <w:p w14:paraId="063B2124" w14:textId="21582381" w:rsidR="006F3CFE" w:rsidRDefault="006F3CFE" w:rsidP="006F3CFE">
            <w:pPr>
              <w:spacing w:line="240" w:lineRule="auto"/>
              <w:jc w:val="left"/>
              <w:rPr>
                <w:rFonts w:eastAsiaTheme="minorEastAsia"/>
                <w:lang w:eastAsia="ja-JP"/>
              </w:rPr>
            </w:pPr>
            <w:r w:rsidRPr="00B52AF3">
              <w:rPr>
                <w:rFonts w:eastAsia="宋体"/>
                <w:lang w:eastAsia="zh-CN"/>
              </w:rPr>
              <w:t xml:space="preserve">Similar as reception of new </w:t>
            </w:r>
            <w:proofErr w:type="spellStart"/>
            <w:r w:rsidRPr="00B52AF3">
              <w:rPr>
                <w:rFonts w:eastAsia="宋体"/>
                <w:lang w:eastAsia="zh-CN"/>
              </w:rPr>
              <w:t>RRCRe</w:t>
            </w:r>
            <w:r>
              <w:rPr>
                <w:rFonts w:eastAsia="宋体"/>
                <w:lang w:eastAsia="zh-CN"/>
              </w:rPr>
              <w:t>con</w:t>
            </w:r>
            <w:r w:rsidRPr="00B52AF3">
              <w:rPr>
                <w:rFonts w:eastAsia="宋体"/>
                <w:lang w:eastAsia="zh-CN"/>
              </w:rPr>
              <w:t>figuration</w:t>
            </w:r>
            <w:proofErr w:type="spellEnd"/>
            <w:r w:rsidRPr="00B52AF3">
              <w:rPr>
                <w:rFonts w:eastAsia="宋体"/>
                <w:lang w:eastAsia="zh-CN"/>
              </w:rPr>
              <w:t xml:space="preserve"> with measurement configuration.</w:t>
            </w:r>
          </w:p>
        </w:tc>
      </w:tr>
      <w:tr w:rsidR="00021E9F" w14:paraId="79805784" w14:textId="77777777">
        <w:tc>
          <w:tcPr>
            <w:tcW w:w="2965" w:type="dxa"/>
          </w:tcPr>
          <w:p w14:paraId="0119FE04" w14:textId="1D17D54C" w:rsidR="00021E9F" w:rsidRDefault="00021E9F" w:rsidP="006F3CFE">
            <w:pPr>
              <w:pStyle w:val="af7"/>
              <w:ind w:left="0"/>
              <w:rPr>
                <w:rFonts w:eastAsia="宋体" w:hint="eastAsia"/>
                <w:lang w:eastAsia="zh-CN"/>
              </w:rPr>
            </w:pPr>
            <w:r>
              <w:rPr>
                <w:rFonts w:eastAsia="宋体" w:hint="eastAsia"/>
                <w:lang w:eastAsia="zh-CN"/>
              </w:rPr>
              <w:t>L</w:t>
            </w:r>
            <w:r>
              <w:rPr>
                <w:rFonts w:eastAsia="宋体"/>
                <w:lang w:eastAsia="zh-CN"/>
              </w:rPr>
              <w:t>enovo</w:t>
            </w:r>
          </w:p>
        </w:tc>
        <w:tc>
          <w:tcPr>
            <w:tcW w:w="6385" w:type="dxa"/>
          </w:tcPr>
          <w:p w14:paraId="5D329B65" w14:textId="7B091BC1" w:rsidR="00021E9F" w:rsidRPr="00B52AF3" w:rsidRDefault="00021E9F" w:rsidP="006F3CFE">
            <w:pPr>
              <w:spacing w:line="240" w:lineRule="auto"/>
              <w:jc w:val="left"/>
              <w:rPr>
                <w:rFonts w:eastAsia="宋体"/>
                <w:lang w:eastAsia="zh-CN"/>
              </w:rPr>
            </w:pPr>
            <w:r>
              <w:rPr>
                <w:rFonts w:eastAsia="宋体" w:hint="eastAsia"/>
                <w:lang w:eastAsia="zh-CN"/>
              </w:rPr>
              <w:t>U</w:t>
            </w:r>
            <w:r>
              <w:rPr>
                <w:rFonts w:eastAsia="宋体"/>
                <w:lang w:eastAsia="zh-CN"/>
              </w:rPr>
              <w:t xml:space="preserve">E </w:t>
            </w:r>
            <w:r w:rsidR="003A1CA9">
              <w:rPr>
                <w:rFonts w:eastAsia="宋体"/>
                <w:lang w:eastAsia="zh-CN"/>
              </w:rPr>
              <w:t>behaviour</w:t>
            </w:r>
            <w:r>
              <w:rPr>
                <w:rFonts w:eastAsia="宋体"/>
                <w:lang w:eastAsia="zh-CN"/>
              </w:rPr>
              <w:t xml:space="preserve"> is same as in legacy procedure of RRC reconfiguration e.g. apply new value</w:t>
            </w:r>
            <w:r w:rsidR="003A1CA9">
              <w:rPr>
                <w:rFonts w:eastAsia="宋体"/>
                <w:lang w:eastAsia="zh-CN"/>
              </w:rPr>
              <w:t xml:space="preserve"> immediately.</w:t>
            </w:r>
          </w:p>
        </w:tc>
      </w:tr>
    </w:tbl>
    <w:p w14:paraId="7D6A5E71" w14:textId="77777777" w:rsidR="00371C75" w:rsidRDefault="00371C75">
      <w:pPr>
        <w:pStyle w:val="af7"/>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7"/>
        <w:ind w:left="0"/>
        <w:rPr>
          <w:b/>
          <w:bCs/>
        </w:rPr>
      </w:pPr>
      <w:r>
        <w:rPr>
          <w:b/>
          <w:bCs/>
        </w:rPr>
        <w:t>Q7: Any other items?</w:t>
      </w:r>
    </w:p>
    <w:tbl>
      <w:tblPr>
        <w:tblStyle w:val="af2"/>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7"/>
              <w:ind w:left="0"/>
              <w:rPr>
                <w:b/>
                <w:bCs/>
              </w:rPr>
            </w:pPr>
            <w:r>
              <w:rPr>
                <w:b/>
                <w:bCs/>
              </w:rPr>
              <w:t>Company</w:t>
            </w:r>
          </w:p>
        </w:tc>
        <w:tc>
          <w:tcPr>
            <w:tcW w:w="6385" w:type="dxa"/>
          </w:tcPr>
          <w:p w14:paraId="6ED67CDE" w14:textId="77777777" w:rsidR="00371C75" w:rsidRDefault="00127A67">
            <w:pPr>
              <w:pStyle w:val="af7"/>
              <w:ind w:left="0"/>
              <w:rPr>
                <w:b/>
                <w:bCs/>
              </w:rPr>
            </w:pPr>
            <w:r>
              <w:rPr>
                <w:b/>
                <w:bCs/>
              </w:rPr>
              <w:t>Comments</w:t>
            </w:r>
          </w:p>
        </w:tc>
      </w:tr>
      <w:tr w:rsidR="00371C75" w14:paraId="5675595A" w14:textId="77777777">
        <w:tc>
          <w:tcPr>
            <w:tcW w:w="2965" w:type="dxa"/>
          </w:tcPr>
          <w:p w14:paraId="3BC87B39" w14:textId="77777777" w:rsidR="00371C75" w:rsidRDefault="00371C75">
            <w:pPr>
              <w:pStyle w:val="af7"/>
              <w:ind w:left="0"/>
            </w:pPr>
          </w:p>
        </w:tc>
        <w:tc>
          <w:tcPr>
            <w:tcW w:w="6385" w:type="dxa"/>
          </w:tcPr>
          <w:p w14:paraId="152C102D" w14:textId="77777777" w:rsidR="00371C75" w:rsidRDefault="00371C75">
            <w:pPr>
              <w:pStyle w:val="af7"/>
              <w:ind w:left="0"/>
            </w:pPr>
          </w:p>
        </w:tc>
      </w:tr>
      <w:tr w:rsidR="00371C75" w14:paraId="5267BC77" w14:textId="77777777">
        <w:tc>
          <w:tcPr>
            <w:tcW w:w="2965" w:type="dxa"/>
          </w:tcPr>
          <w:p w14:paraId="6EF1A4B7" w14:textId="77777777" w:rsidR="00371C75" w:rsidRDefault="00371C75">
            <w:pPr>
              <w:pStyle w:val="af7"/>
              <w:ind w:left="0"/>
            </w:pPr>
          </w:p>
        </w:tc>
        <w:tc>
          <w:tcPr>
            <w:tcW w:w="6385" w:type="dxa"/>
          </w:tcPr>
          <w:p w14:paraId="4748E436" w14:textId="77777777" w:rsidR="00371C75" w:rsidRDefault="00371C75">
            <w:pPr>
              <w:pStyle w:val="af7"/>
              <w:ind w:left="0"/>
            </w:pPr>
          </w:p>
        </w:tc>
      </w:tr>
      <w:tr w:rsidR="00371C75" w14:paraId="3420E6A1" w14:textId="77777777">
        <w:tc>
          <w:tcPr>
            <w:tcW w:w="2965" w:type="dxa"/>
          </w:tcPr>
          <w:p w14:paraId="70B5FAB1" w14:textId="77777777" w:rsidR="00371C75" w:rsidRDefault="00371C75">
            <w:pPr>
              <w:pStyle w:val="af7"/>
              <w:ind w:left="0"/>
            </w:pPr>
          </w:p>
        </w:tc>
        <w:tc>
          <w:tcPr>
            <w:tcW w:w="6385" w:type="dxa"/>
          </w:tcPr>
          <w:p w14:paraId="105F53DC" w14:textId="77777777" w:rsidR="00371C75" w:rsidRDefault="00371C75">
            <w:pPr>
              <w:pStyle w:val="af7"/>
              <w:ind w:left="0"/>
            </w:pPr>
          </w:p>
        </w:tc>
      </w:tr>
    </w:tbl>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1FB" w14:textId="77777777" w:rsidR="00055805" w:rsidRDefault="00055805" w:rsidP="00B00450">
      <w:pPr>
        <w:spacing w:after="0" w:line="240" w:lineRule="auto"/>
      </w:pPr>
      <w:r>
        <w:separator/>
      </w:r>
    </w:p>
  </w:endnote>
  <w:endnote w:type="continuationSeparator" w:id="0">
    <w:p w14:paraId="160D7995" w14:textId="77777777" w:rsidR="00055805" w:rsidRDefault="0005580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0323" w14:textId="77777777" w:rsidR="00055805" w:rsidRDefault="00055805" w:rsidP="00B00450">
      <w:pPr>
        <w:spacing w:after="0" w:line="240" w:lineRule="auto"/>
      </w:pPr>
      <w:r>
        <w:separator/>
      </w:r>
    </w:p>
  </w:footnote>
  <w:footnote w:type="continuationSeparator" w:id="0">
    <w:p w14:paraId="138A53BF" w14:textId="77777777" w:rsidR="00055805" w:rsidRDefault="0005580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101"/>
    <w:multiLevelType w:val="singleLevel"/>
    <w:tmpl w:val="26F13101"/>
    <w:lvl w:ilvl="0">
      <w:start w:val="1"/>
      <w:numFmt w:val="lowerLetter"/>
      <w:suff w:val="space"/>
      <w:lvlText w:val="%1)"/>
      <w:lvlJc w:val="left"/>
    </w:lvl>
  </w:abstractNum>
  <w:abstractNum w:abstractNumId="8"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0EF57B5"/>
    <w:multiLevelType w:val="singleLevel"/>
    <w:tmpl w:val="40EF57B5"/>
    <w:lvl w:ilvl="0">
      <w:start w:val="1"/>
      <w:numFmt w:val="decimal"/>
      <w:suff w:val="space"/>
      <w:lvlText w:val="%1."/>
      <w:lvlJc w:val="left"/>
    </w:lvl>
  </w:abstractNum>
  <w:abstractNum w:abstractNumId="12"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3"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5927163">
    <w:abstractNumId w:val="10"/>
  </w:num>
  <w:num w:numId="2" w16cid:durableId="927233024">
    <w:abstractNumId w:val="22"/>
  </w:num>
  <w:num w:numId="3" w16cid:durableId="1710644080">
    <w:abstractNumId w:val="8"/>
  </w:num>
  <w:num w:numId="4" w16cid:durableId="1750695387">
    <w:abstractNumId w:val="2"/>
  </w:num>
  <w:num w:numId="5" w16cid:durableId="1925146549">
    <w:abstractNumId w:val="20"/>
  </w:num>
  <w:num w:numId="6" w16cid:durableId="1981494293">
    <w:abstractNumId w:val="15"/>
  </w:num>
  <w:num w:numId="7" w16cid:durableId="2064716184">
    <w:abstractNumId w:val="13"/>
  </w:num>
  <w:num w:numId="8" w16cid:durableId="1554194292">
    <w:abstractNumId w:val="4"/>
  </w:num>
  <w:num w:numId="9" w16cid:durableId="1515994176">
    <w:abstractNumId w:val="3"/>
  </w:num>
  <w:num w:numId="10" w16cid:durableId="1298340496">
    <w:abstractNumId w:val="11"/>
  </w:num>
  <w:num w:numId="11" w16cid:durableId="1047799246">
    <w:abstractNumId w:val="7"/>
  </w:num>
  <w:num w:numId="12" w16cid:durableId="2024476198">
    <w:abstractNumId w:val="9"/>
  </w:num>
  <w:num w:numId="13" w16cid:durableId="1688023531">
    <w:abstractNumId w:val="23"/>
  </w:num>
  <w:num w:numId="14" w16cid:durableId="1550994663">
    <w:abstractNumId w:val="12"/>
  </w:num>
  <w:num w:numId="15" w16cid:durableId="643045310">
    <w:abstractNumId w:val="0"/>
  </w:num>
  <w:num w:numId="16" w16cid:durableId="1606577756">
    <w:abstractNumId w:val="21"/>
  </w:num>
  <w:num w:numId="17" w16cid:durableId="471365741">
    <w:abstractNumId w:val="14"/>
  </w:num>
  <w:num w:numId="18" w16cid:durableId="1988120579">
    <w:abstractNumId w:val="6"/>
  </w:num>
  <w:num w:numId="19" w16cid:durableId="13071826">
    <w:abstractNumId w:val="18"/>
  </w:num>
  <w:num w:numId="20" w16cid:durableId="2119912193">
    <w:abstractNumId w:val="17"/>
  </w:num>
  <w:num w:numId="21" w16cid:durableId="1003315720">
    <w:abstractNumId w:val="24"/>
  </w:num>
  <w:num w:numId="22" w16cid:durableId="1149856720">
    <w:abstractNumId w:val="16"/>
  </w:num>
  <w:num w:numId="23" w16cid:durableId="1404109329">
    <w:abstractNumId w:val="5"/>
  </w:num>
  <w:num w:numId="24" w16cid:durableId="650518761">
    <w:abstractNumId w:val="1"/>
  </w:num>
  <w:num w:numId="25" w16cid:durableId="1040594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6F9C"/>
    <w:rsid w:val="001E72C1"/>
    <w:rsid w:val="001E772E"/>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487"/>
    <w:rsid w:val="00424CC2"/>
    <w:rsid w:val="00427461"/>
    <w:rsid w:val="00427613"/>
    <w:rsid w:val="00430A2D"/>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103E"/>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D1182"/>
    <w:rsid w:val="006D3B75"/>
    <w:rsid w:val="006D5305"/>
    <w:rsid w:val="006D6015"/>
    <w:rsid w:val="006D6465"/>
    <w:rsid w:val="006D723E"/>
    <w:rsid w:val="006D7545"/>
    <w:rsid w:val="006D7B16"/>
    <w:rsid w:val="006E1AEF"/>
    <w:rsid w:val="006E270C"/>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1568"/>
    <w:rsid w:val="008518EB"/>
    <w:rsid w:val="00851CA6"/>
    <w:rsid w:val="008521A5"/>
    <w:rsid w:val="00852713"/>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1DD"/>
    <w:rsid w:val="00B445A3"/>
    <w:rsid w:val="00B46039"/>
    <w:rsid w:val="00B465A4"/>
    <w:rsid w:val="00B50370"/>
    <w:rsid w:val="00B513D9"/>
    <w:rsid w:val="00B523FA"/>
    <w:rsid w:val="00B52982"/>
    <w:rsid w:val="00B52AF3"/>
    <w:rsid w:val="00B52B5E"/>
    <w:rsid w:val="00B53231"/>
    <w:rsid w:val="00B57AD5"/>
    <w:rsid w:val="00B60987"/>
    <w:rsid w:val="00B61937"/>
    <w:rsid w:val="00B61D1B"/>
    <w:rsid w:val="00B61E8D"/>
    <w:rsid w:val="00B61EB1"/>
    <w:rsid w:val="00B621F7"/>
    <w:rsid w:val="00B6275F"/>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6769"/>
    <w:rsid w:val="00B9023B"/>
    <w:rsid w:val="00B915B5"/>
    <w:rsid w:val="00B93068"/>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1C33"/>
    <w:rsid w:val="00BB202A"/>
    <w:rsid w:val="00BB2C03"/>
    <w:rsid w:val="00BB2F9D"/>
    <w:rsid w:val="00BB3D95"/>
    <w:rsid w:val="00BB4BF1"/>
    <w:rsid w:val="00BB5386"/>
    <w:rsid w:val="00BB6293"/>
    <w:rsid w:val="00BB7D99"/>
    <w:rsid w:val="00BC0881"/>
    <w:rsid w:val="00BC095E"/>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表段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6507</Words>
  <Characters>37092</Characters>
  <Application>Microsoft Office Word</Application>
  <DocSecurity>0</DocSecurity>
  <Lines>309</Lines>
  <Paragraphs>87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Lenovo (Jing)</cp:lastModifiedBy>
  <cp:revision>28</cp:revision>
  <dcterms:created xsi:type="dcterms:W3CDTF">2023-04-04T02:58:00Z</dcterms:created>
  <dcterms:modified xsi:type="dcterms:W3CDTF">2023-04-04T08:30:00Z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