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1340" w14:textId="2634BE42"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B2D04">
        <w:rPr>
          <w:rFonts w:ascii="Arial" w:hAnsi="Arial" w:cs="Arial"/>
          <w:b/>
          <w:sz w:val="24"/>
          <w:szCs w:val="24"/>
        </w:rPr>
        <w:t>98</w:t>
      </w:r>
      <w:r w:rsidR="00105786">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BF25E0" w:rsidRPr="00BF25E0">
        <w:rPr>
          <w:rFonts w:ascii="Arial" w:hAnsi="Arial" w:cs="Arial"/>
          <w:b/>
          <w:sz w:val="24"/>
          <w:szCs w:val="24"/>
        </w:rPr>
        <w:t>RP-222812</w:t>
      </w:r>
    </w:p>
    <w:p w14:paraId="59285AA3" w14:textId="1751F837" w:rsidR="00F86A73" w:rsidRPr="004B566C" w:rsidRDefault="00105786"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sidR="00EB2D04">
        <w:rPr>
          <w:rFonts w:ascii="Arial" w:hAnsi="Arial" w:cs="Arial"/>
          <w:b/>
          <w:sz w:val="24"/>
        </w:rPr>
        <w:t xml:space="preserve">December </w:t>
      </w:r>
      <w:r w:rsidR="00A875A8">
        <w:rPr>
          <w:rFonts w:ascii="Arial" w:hAnsi="Arial" w:cs="Arial"/>
          <w:b/>
          <w:sz w:val="24"/>
        </w:rPr>
        <w:t xml:space="preserve">12 </w:t>
      </w:r>
      <w:r w:rsidR="00A621B4">
        <w:rPr>
          <w:rFonts w:ascii="Arial" w:hAnsi="Arial" w:cs="Arial"/>
          <w:b/>
          <w:sz w:val="24"/>
        </w:rPr>
        <w:t xml:space="preserve">- </w:t>
      </w:r>
      <w:r w:rsidR="00A875A8">
        <w:rPr>
          <w:rFonts w:ascii="Arial" w:hAnsi="Arial" w:cs="Arial"/>
          <w:b/>
          <w:sz w:val="24"/>
        </w:rPr>
        <w:t>16</w:t>
      </w:r>
      <w:r w:rsidR="00A875A8" w:rsidRPr="00E50028">
        <w:rPr>
          <w:rFonts w:ascii="Arial" w:hAnsi="Arial" w:cs="Arial"/>
          <w:b/>
          <w:sz w:val="24"/>
          <w:vertAlign w:val="superscript"/>
        </w:rPr>
        <w:t>th</w:t>
      </w:r>
      <w:r w:rsidR="00D17794" w:rsidRPr="001A659D">
        <w:rPr>
          <w:rFonts w:ascii="Arial" w:hAnsi="Arial" w:cs="Arial"/>
          <w:b/>
          <w:sz w:val="24"/>
        </w:rPr>
        <w:t>, 20</w:t>
      </w:r>
      <w:r w:rsidR="00DA004C">
        <w:rPr>
          <w:rFonts w:ascii="Arial" w:hAnsi="Arial" w:cs="Arial"/>
          <w:b/>
          <w:sz w:val="24"/>
        </w:rPr>
        <w:t>2</w:t>
      </w:r>
      <w:r w:rsidR="00606C2F">
        <w:rPr>
          <w:rFonts w:ascii="Arial" w:hAnsi="Arial" w:cs="Arial"/>
          <w:b/>
          <w:sz w:val="24"/>
        </w:rPr>
        <w:t>2</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sidRPr="00E50028">
        <w:rPr>
          <w:rFonts w:ascii="Arial" w:hAnsi="Arial" w:cs="Arial"/>
          <w:i/>
          <w:sz w:val="24"/>
        </w:rPr>
        <w:t xml:space="preserve">revised </w:t>
      </w:r>
      <w:r w:rsidR="00E50028" w:rsidRPr="00E50028">
        <w:rPr>
          <w:rFonts w:ascii="Arial" w:hAnsi="Arial" w:cs="Arial"/>
          <w:i/>
          <w:sz w:val="24"/>
          <w:szCs w:val="24"/>
        </w:rPr>
        <w:t>RP-</w:t>
      </w:r>
      <w:r w:rsidR="00EB2D04" w:rsidRPr="00E50028">
        <w:rPr>
          <w:rFonts w:ascii="Arial" w:hAnsi="Arial" w:cs="Arial"/>
          <w:i/>
          <w:sz w:val="24"/>
          <w:szCs w:val="24"/>
        </w:rPr>
        <w:t>22</w:t>
      </w:r>
      <w:r w:rsidR="00EB2D04">
        <w:rPr>
          <w:rFonts w:ascii="Arial" w:hAnsi="Arial" w:cs="Arial"/>
          <w:i/>
          <w:sz w:val="24"/>
          <w:szCs w:val="24"/>
        </w:rPr>
        <w:t>2019</w:t>
      </w:r>
    </w:p>
    <w:p w14:paraId="7C29F7A0"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710DC236" w14:textId="77777777"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Status report for WI NR NTN (Non-Terrestrial Networks) enhancements; rapporteur: Thales</w:t>
      </w:r>
    </w:p>
    <w:p w14:paraId="37E09305" w14:textId="77777777" w:rsidR="00D45B2F" w:rsidRPr="008641D8" w:rsidRDefault="00D45B2F" w:rsidP="00D45B2F">
      <w:pPr>
        <w:tabs>
          <w:tab w:val="left" w:pos="567"/>
        </w:tabs>
        <w:rPr>
          <w:rFonts w:ascii="Arial" w:hAnsi="Arial" w:cs="Arial"/>
          <w:lang w:eastAsia="ja-JP"/>
        </w:rPr>
      </w:pPr>
      <w:r w:rsidRPr="008641D8">
        <w:rPr>
          <w:rFonts w:ascii="Arial" w:hAnsi="Arial" w:cs="Arial"/>
          <w:b/>
        </w:rPr>
        <w:t>Agenda item:</w:t>
      </w:r>
      <w:r w:rsidRPr="008641D8">
        <w:rPr>
          <w:rFonts w:ascii="Arial" w:hAnsi="Arial" w:cs="Arial"/>
        </w:rPr>
        <w:tab/>
      </w:r>
      <w:r w:rsidR="00F86A73" w:rsidRPr="008641D8">
        <w:rPr>
          <w:rFonts w:ascii="Arial" w:hAnsi="Arial" w:cs="Arial"/>
        </w:rPr>
        <w:tab/>
      </w:r>
      <w:r w:rsidR="00EF4800" w:rsidRPr="008641D8">
        <w:rPr>
          <w:rFonts w:ascii="Arial" w:hAnsi="Arial" w:cs="Arial"/>
        </w:rPr>
        <w:tab/>
      </w:r>
      <w:r w:rsidR="004A41B5" w:rsidRPr="001B47E1">
        <w:rPr>
          <w:rFonts w:ascii="Arial" w:hAnsi="Arial" w:cs="Arial"/>
          <w:lang w:eastAsia="ja-JP"/>
        </w:rPr>
        <w:t>9.</w:t>
      </w:r>
      <w:r w:rsidR="008D5FF7" w:rsidRPr="001B47E1">
        <w:rPr>
          <w:rFonts w:ascii="Arial" w:hAnsi="Arial" w:cs="Arial"/>
          <w:lang w:eastAsia="ja-JP"/>
        </w:rPr>
        <w:t>3.2.</w:t>
      </w:r>
      <w:r w:rsidR="00B06708" w:rsidRPr="001B47E1">
        <w:rPr>
          <w:rFonts w:ascii="Arial" w:hAnsi="Arial" w:cs="Arial"/>
          <w:lang w:eastAsia="ja-JP"/>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0A9D91D7" w14:textId="77777777" w:rsidTr="0E277536">
        <w:tc>
          <w:tcPr>
            <w:tcW w:w="2436" w:type="dxa"/>
            <w:shd w:val="clear" w:color="auto" w:fill="auto"/>
          </w:tcPr>
          <w:p w14:paraId="3D74F4F8"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4AE692E1" w14:textId="77777777" w:rsidR="00593315" w:rsidRPr="008641D8" w:rsidRDefault="00C24520" w:rsidP="00B06708">
            <w:pPr>
              <w:tabs>
                <w:tab w:val="left" w:pos="567"/>
              </w:tabs>
              <w:spacing w:after="0"/>
              <w:rPr>
                <w:rFonts w:ascii="Arial" w:hAnsi="Arial" w:cs="Arial"/>
              </w:rPr>
            </w:pPr>
            <w:r>
              <w:rPr>
                <w:rFonts w:ascii="Arial" w:hAnsi="Arial" w:cs="Arial"/>
              </w:rPr>
              <w:t xml:space="preserve">Rel-18 </w:t>
            </w:r>
            <w:r w:rsidR="00AF5F60" w:rsidRPr="00AF5F60">
              <w:rPr>
                <w:rFonts w:ascii="Arial" w:hAnsi="Arial" w:cs="Arial"/>
              </w:rPr>
              <w:t>NR NTN (Non-Terrestrial Networks) enhancements</w:t>
            </w:r>
          </w:p>
        </w:tc>
      </w:tr>
      <w:tr w:rsidR="008641D8" w:rsidRPr="008641D8" w14:paraId="1C79E2FE" w14:textId="77777777" w:rsidTr="0E277536">
        <w:tc>
          <w:tcPr>
            <w:tcW w:w="2436" w:type="dxa"/>
            <w:shd w:val="clear" w:color="auto" w:fill="auto"/>
          </w:tcPr>
          <w:p w14:paraId="59F09F40"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7F1A324A"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2B082B22" w14:textId="77777777" w:rsidR="00871653" w:rsidRPr="008641D8" w:rsidRDefault="008641D8" w:rsidP="001A248F">
            <w:pPr>
              <w:tabs>
                <w:tab w:val="left" w:pos="567"/>
              </w:tabs>
              <w:spacing w:after="0"/>
              <w:rPr>
                <w:rFonts w:ascii="Arial" w:hAnsi="Arial" w:cs="Arial"/>
              </w:rPr>
            </w:pPr>
            <w:r w:rsidRPr="008641D8">
              <w:rPr>
                <w:rFonts w:ascii="Arial" w:hAnsi="Arial" w:cs="Arial"/>
                <w:lang w:eastAsia="ja-JP"/>
              </w:rPr>
              <w:t>No</w:t>
            </w:r>
          </w:p>
        </w:tc>
        <w:tc>
          <w:tcPr>
            <w:tcW w:w="1842" w:type="dxa"/>
          </w:tcPr>
          <w:p w14:paraId="736B80B4"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7E3572EC"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6386B98C"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42892CC4"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23872D2D"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13DCE640"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3304B303" w14:textId="77777777" w:rsidTr="0E277536">
        <w:tc>
          <w:tcPr>
            <w:tcW w:w="2436" w:type="dxa"/>
          </w:tcPr>
          <w:p w14:paraId="0B05F78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EF5B3EE" w14:textId="77777777" w:rsidR="0036248C" w:rsidRPr="008836AC" w:rsidRDefault="008D5FF7" w:rsidP="00AF5F60">
            <w:pPr>
              <w:tabs>
                <w:tab w:val="left" w:pos="567"/>
              </w:tabs>
              <w:spacing w:after="0"/>
              <w:rPr>
                <w:rFonts w:ascii="Arial" w:hAnsi="Arial" w:cs="Arial"/>
              </w:rPr>
            </w:pPr>
            <w:r w:rsidRPr="008D5FF7">
              <w:rPr>
                <w:rFonts w:ascii="Arial" w:hAnsi="Arial" w:cs="Arial"/>
              </w:rPr>
              <w:t>NR</w:t>
            </w:r>
            <w:r w:rsidR="00AF5F60">
              <w:rPr>
                <w:rFonts w:ascii="Arial" w:hAnsi="Arial" w:cs="Arial"/>
              </w:rPr>
              <w:t>-NTN-enh</w:t>
            </w:r>
          </w:p>
        </w:tc>
      </w:tr>
      <w:tr w:rsidR="0036248C" w:rsidRPr="008836AC" w14:paraId="10D39177" w14:textId="77777777" w:rsidTr="0E277536">
        <w:tc>
          <w:tcPr>
            <w:tcW w:w="2436" w:type="dxa"/>
          </w:tcPr>
          <w:p w14:paraId="5654562D"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C7ADF40" w14:textId="77777777" w:rsidR="0036248C" w:rsidRPr="008836AC" w:rsidRDefault="00AF5F60" w:rsidP="008836AC">
            <w:pPr>
              <w:tabs>
                <w:tab w:val="left" w:pos="567"/>
              </w:tabs>
              <w:spacing w:after="0"/>
              <w:rPr>
                <w:rFonts w:ascii="Arial" w:hAnsi="Arial" w:cs="Arial"/>
                <w:lang w:eastAsia="ja-JP"/>
              </w:rPr>
            </w:pPr>
            <w:r w:rsidRPr="00AF5F60">
              <w:rPr>
                <w:rFonts w:ascii="Arial" w:hAnsi="Arial" w:cs="Arial"/>
                <w:lang w:eastAsia="ja-JP"/>
              </w:rPr>
              <w:t>941006</w:t>
            </w:r>
          </w:p>
        </w:tc>
      </w:tr>
      <w:tr w:rsidR="00B6300F" w:rsidRPr="008836AC" w14:paraId="1B16B16D" w14:textId="77777777" w:rsidTr="0E277536">
        <w:tc>
          <w:tcPr>
            <w:tcW w:w="2436" w:type="dxa"/>
          </w:tcPr>
          <w:p w14:paraId="1F803569"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148DB2F2" w14:textId="1D2ABA39" w:rsidR="00B6300F" w:rsidRPr="008836AC" w:rsidRDefault="43C6F138" w:rsidP="00390108">
            <w:pPr>
              <w:tabs>
                <w:tab w:val="left" w:pos="567"/>
              </w:tabs>
              <w:spacing w:after="0"/>
              <w:rPr>
                <w:rFonts w:ascii="Arial" w:hAnsi="Arial" w:cs="Arial"/>
                <w:lang w:eastAsia="ja-JP"/>
              </w:rPr>
            </w:pPr>
            <w:r w:rsidRPr="00A875A8">
              <w:rPr>
                <w:rFonts w:ascii="Arial" w:hAnsi="Arial" w:cs="Arial"/>
                <w:lang w:eastAsia="ja-JP"/>
              </w:rPr>
              <w:t>RP-</w:t>
            </w:r>
            <w:r w:rsidR="00390108" w:rsidRPr="00A875A8">
              <w:rPr>
                <w:rFonts w:ascii="Arial" w:hAnsi="Arial" w:cs="Arial"/>
                <w:lang w:eastAsia="ja-JP"/>
              </w:rPr>
              <w:t>22</w:t>
            </w:r>
            <w:r w:rsidR="00390108">
              <w:rPr>
                <w:rFonts w:ascii="Arial" w:hAnsi="Arial" w:cs="Arial"/>
                <w:lang w:eastAsia="ja-JP"/>
              </w:rPr>
              <w:t>2654</w:t>
            </w:r>
          </w:p>
        </w:tc>
      </w:tr>
      <w:tr w:rsidR="00871653" w:rsidRPr="008836AC" w14:paraId="634FB97B" w14:textId="77777777" w:rsidTr="0E277536">
        <w:tc>
          <w:tcPr>
            <w:tcW w:w="2436" w:type="dxa"/>
          </w:tcPr>
          <w:p w14:paraId="50A16F53"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C389CFD"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02EB8DF3"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1B1564E" w14:textId="77777777" w:rsidR="00871653" w:rsidRPr="008836AC" w:rsidRDefault="00871653" w:rsidP="008836AC">
            <w:pPr>
              <w:tabs>
                <w:tab w:val="left" w:pos="567"/>
              </w:tabs>
              <w:spacing w:after="0"/>
              <w:rPr>
                <w:rFonts w:ascii="Arial" w:hAnsi="Arial" w:cs="Arial"/>
                <w:lang w:eastAsia="ja-JP"/>
              </w:rPr>
            </w:pPr>
          </w:p>
        </w:tc>
        <w:tc>
          <w:tcPr>
            <w:tcW w:w="1842" w:type="dxa"/>
          </w:tcPr>
          <w:p w14:paraId="2B48BC91" w14:textId="777777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8D5FF7">
              <w:rPr>
                <w:rFonts w:ascii="Arial" w:hAnsi="Arial" w:cs="Arial"/>
                <w:lang w:eastAsia="ja-JP"/>
              </w:rPr>
              <w:t>12</w:t>
            </w:r>
            <w:r w:rsidR="008641D8" w:rsidRPr="00E11DBA">
              <w:rPr>
                <w:rFonts w:ascii="Arial" w:hAnsi="Arial" w:cs="Arial"/>
                <w:lang w:eastAsia="ja-JP"/>
              </w:rPr>
              <w:t>/202</w:t>
            </w:r>
            <w:r w:rsidR="008D5FF7">
              <w:rPr>
                <w:rFonts w:ascii="Arial" w:hAnsi="Arial" w:cs="Arial"/>
                <w:lang w:eastAsia="ja-JP"/>
              </w:rPr>
              <w:t>3</w:t>
            </w:r>
          </w:p>
        </w:tc>
        <w:tc>
          <w:tcPr>
            <w:tcW w:w="2268" w:type="dxa"/>
          </w:tcPr>
          <w:p w14:paraId="2076C312" w14:textId="77777777" w:rsidR="00871653" w:rsidRPr="008836AC" w:rsidRDefault="00871653" w:rsidP="00AF5F60">
            <w:pPr>
              <w:tabs>
                <w:tab w:val="left" w:pos="567"/>
              </w:tabs>
              <w:spacing w:after="0"/>
              <w:rPr>
                <w:rFonts w:ascii="Arial" w:hAnsi="Arial" w:cs="Arial"/>
                <w:lang w:eastAsia="ja-JP"/>
              </w:rPr>
            </w:pPr>
            <w:r>
              <w:rPr>
                <w:rFonts w:ascii="Arial" w:hAnsi="Arial" w:cs="Arial"/>
                <w:lang w:eastAsia="ja-JP"/>
              </w:rPr>
              <w:t>Performance part:</w:t>
            </w:r>
            <w:r w:rsidR="00AF5F60">
              <w:rPr>
                <w:rFonts w:ascii="Arial" w:hAnsi="Arial" w:cs="Arial"/>
                <w:lang w:eastAsia="ja-JP"/>
              </w:rPr>
              <w:t xml:space="preserve"> 06</w:t>
            </w:r>
            <w:r w:rsidR="00AF5F60" w:rsidRPr="00E11DBA">
              <w:rPr>
                <w:rFonts w:ascii="Arial" w:hAnsi="Arial" w:cs="Arial"/>
                <w:lang w:eastAsia="ja-JP"/>
              </w:rPr>
              <w:t>/202</w:t>
            </w:r>
            <w:r w:rsidR="00AF5F60">
              <w:rPr>
                <w:rFonts w:ascii="Arial" w:hAnsi="Arial" w:cs="Arial"/>
                <w:lang w:eastAsia="ja-JP"/>
              </w:rPr>
              <w:t>4</w:t>
            </w:r>
          </w:p>
        </w:tc>
        <w:tc>
          <w:tcPr>
            <w:tcW w:w="1694" w:type="dxa"/>
            <w:gridSpan w:val="2"/>
          </w:tcPr>
          <w:p w14:paraId="07264C74"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5EC6118E" w14:textId="77777777" w:rsidTr="0E277536">
        <w:tc>
          <w:tcPr>
            <w:tcW w:w="2436" w:type="dxa"/>
          </w:tcPr>
          <w:p w14:paraId="048B9E7F"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7B4C167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10608FA" w14:textId="77777777" w:rsidR="00871653" w:rsidRPr="008836AC" w:rsidRDefault="00871653" w:rsidP="008836AC">
            <w:pPr>
              <w:tabs>
                <w:tab w:val="left" w:pos="567"/>
              </w:tabs>
              <w:spacing w:after="0"/>
              <w:rPr>
                <w:rFonts w:ascii="Arial" w:hAnsi="Arial" w:cs="Arial"/>
                <w:lang w:eastAsia="ja-JP"/>
              </w:rPr>
            </w:pPr>
          </w:p>
        </w:tc>
        <w:tc>
          <w:tcPr>
            <w:tcW w:w="1842" w:type="dxa"/>
          </w:tcPr>
          <w:p w14:paraId="4F933882"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DEBBD53" w14:textId="0B36CEC3" w:rsidR="00871653" w:rsidRPr="004E43B5" w:rsidRDefault="00391111" w:rsidP="008836AC">
            <w:pPr>
              <w:tabs>
                <w:tab w:val="left" w:pos="567"/>
              </w:tabs>
              <w:spacing w:after="0"/>
              <w:rPr>
                <w:rFonts w:ascii="Arial" w:hAnsi="Arial" w:cs="Arial"/>
                <w:color w:val="00B050"/>
                <w:lang w:eastAsia="ja-JP"/>
              </w:rPr>
            </w:pPr>
            <w:r w:rsidRPr="004E43B5">
              <w:rPr>
                <w:rFonts w:ascii="Arial" w:hAnsi="Arial" w:cs="Arial"/>
                <w:color w:val="00B050"/>
                <w:lang w:eastAsia="ja-JP"/>
              </w:rPr>
              <w:t xml:space="preserve">Overall: </w:t>
            </w:r>
            <w:r w:rsidR="004E43B5">
              <w:rPr>
                <w:rFonts w:ascii="Arial" w:hAnsi="Arial" w:cs="Arial"/>
                <w:color w:val="00B050"/>
                <w:lang w:eastAsia="ja-JP"/>
              </w:rPr>
              <w:t>2</w:t>
            </w:r>
            <w:r w:rsidR="004E43B5" w:rsidRPr="004E43B5">
              <w:rPr>
                <w:rFonts w:ascii="Arial" w:hAnsi="Arial" w:cs="Arial"/>
                <w:color w:val="00B050"/>
                <w:lang w:eastAsia="ja-JP"/>
              </w:rPr>
              <w:t>0</w:t>
            </w:r>
            <w:r w:rsidR="00871653" w:rsidRPr="004E43B5">
              <w:rPr>
                <w:rFonts w:ascii="Arial" w:hAnsi="Arial" w:cs="Arial"/>
                <w:color w:val="00B050"/>
                <w:lang w:eastAsia="ja-JP"/>
              </w:rPr>
              <w:t>%</w:t>
            </w:r>
          </w:p>
          <w:p w14:paraId="37CAFAC9" w14:textId="2A9544FC" w:rsidR="00391111" w:rsidRPr="004E43B5" w:rsidRDefault="00391111" w:rsidP="00391111">
            <w:pPr>
              <w:tabs>
                <w:tab w:val="left" w:pos="567"/>
              </w:tabs>
              <w:spacing w:after="0"/>
              <w:rPr>
                <w:rFonts w:ascii="Arial" w:hAnsi="Arial" w:cs="Arial"/>
                <w:color w:val="00B050"/>
                <w:kern w:val="2"/>
                <w:sz w:val="21"/>
                <w:szCs w:val="22"/>
                <w:lang w:eastAsia="ja-JP"/>
              </w:rPr>
            </w:pPr>
            <w:r w:rsidRPr="004E43B5">
              <w:rPr>
                <w:rFonts w:ascii="Arial" w:hAnsi="Arial" w:cs="Arial"/>
                <w:color w:val="00B050"/>
                <w:kern w:val="2"/>
                <w:sz w:val="21"/>
                <w:szCs w:val="22"/>
                <w:lang w:eastAsia="ja-JP"/>
              </w:rPr>
              <w:t xml:space="preserve">RAN1: </w:t>
            </w:r>
            <w:r w:rsidR="002377AC">
              <w:rPr>
                <w:rFonts w:ascii="Arial" w:hAnsi="Arial" w:cs="Arial"/>
                <w:color w:val="00B050"/>
                <w:kern w:val="2"/>
                <w:sz w:val="21"/>
                <w:szCs w:val="22"/>
                <w:lang w:eastAsia="ja-JP"/>
              </w:rPr>
              <w:t>25</w:t>
            </w:r>
            <w:r w:rsidRPr="004E43B5">
              <w:rPr>
                <w:rFonts w:ascii="Arial" w:hAnsi="Arial" w:cs="Arial"/>
                <w:color w:val="00B050"/>
                <w:kern w:val="2"/>
                <w:sz w:val="21"/>
                <w:szCs w:val="22"/>
                <w:lang w:eastAsia="ja-JP"/>
              </w:rPr>
              <w:t>%</w:t>
            </w:r>
          </w:p>
          <w:p w14:paraId="0103BE80" w14:textId="6CF710AA" w:rsidR="00391111" w:rsidRPr="004E43B5" w:rsidRDefault="00391111" w:rsidP="00391111">
            <w:pPr>
              <w:tabs>
                <w:tab w:val="left" w:pos="567"/>
              </w:tabs>
              <w:spacing w:after="0"/>
              <w:rPr>
                <w:rFonts w:ascii="Arial" w:hAnsi="Arial" w:cs="Arial"/>
                <w:color w:val="00B050"/>
                <w:kern w:val="2"/>
                <w:sz w:val="21"/>
                <w:szCs w:val="22"/>
                <w:lang w:eastAsia="ja-JP"/>
              </w:rPr>
            </w:pPr>
            <w:r w:rsidRPr="004E43B5">
              <w:rPr>
                <w:rFonts w:ascii="Arial" w:hAnsi="Arial" w:cs="Arial"/>
                <w:color w:val="00B050"/>
                <w:kern w:val="2"/>
                <w:sz w:val="21"/>
                <w:szCs w:val="22"/>
                <w:lang w:eastAsia="ja-JP"/>
              </w:rPr>
              <w:t xml:space="preserve">RAN2: </w:t>
            </w:r>
            <w:r w:rsidR="004E43B5" w:rsidRPr="004E43B5">
              <w:rPr>
                <w:rFonts w:ascii="Arial" w:hAnsi="Arial" w:cs="Arial"/>
                <w:color w:val="00B050"/>
                <w:kern w:val="2"/>
                <w:sz w:val="21"/>
                <w:szCs w:val="22"/>
                <w:lang w:eastAsia="ja-JP"/>
              </w:rPr>
              <w:t>20</w:t>
            </w:r>
            <w:r w:rsidRPr="004E43B5">
              <w:rPr>
                <w:rFonts w:ascii="Arial" w:hAnsi="Arial" w:cs="Arial"/>
                <w:color w:val="00B050"/>
                <w:kern w:val="2"/>
                <w:sz w:val="21"/>
                <w:szCs w:val="22"/>
                <w:lang w:eastAsia="ja-JP"/>
              </w:rPr>
              <w:t>%</w:t>
            </w:r>
          </w:p>
          <w:p w14:paraId="07AFE0F0" w14:textId="0F583D4C" w:rsidR="00391111" w:rsidRPr="004E43B5" w:rsidRDefault="00391111" w:rsidP="00391111">
            <w:pPr>
              <w:tabs>
                <w:tab w:val="left" w:pos="567"/>
              </w:tabs>
              <w:spacing w:after="0"/>
              <w:rPr>
                <w:rFonts w:ascii="Arial" w:hAnsi="Arial" w:cs="Arial"/>
                <w:color w:val="00B050"/>
                <w:kern w:val="2"/>
                <w:sz w:val="21"/>
                <w:szCs w:val="22"/>
                <w:lang w:eastAsia="ja-JP"/>
              </w:rPr>
            </w:pPr>
            <w:r w:rsidRPr="004E43B5">
              <w:rPr>
                <w:rFonts w:ascii="Arial" w:hAnsi="Arial" w:cs="Arial"/>
                <w:color w:val="00B050"/>
                <w:kern w:val="2"/>
                <w:sz w:val="21"/>
                <w:szCs w:val="22"/>
                <w:lang w:eastAsia="ja-JP"/>
              </w:rPr>
              <w:t xml:space="preserve">RAN3: </w:t>
            </w:r>
            <w:r w:rsidR="004E43B5">
              <w:rPr>
                <w:rFonts w:ascii="Arial" w:hAnsi="Arial" w:cs="Arial"/>
                <w:color w:val="00B050"/>
                <w:kern w:val="2"/>
                <w:sz w:val="21"/>
                <w:szCs w:val="22"/>
                <w:lang w:eastAsia="ja-JP"/>
              </w:rPr>
              <w:t>25</w:t>
            </w:r>
            <w:r w:rsidRPr="004E43B5">
              <w:rPr>
                <w:rFonts w:ascii="Arial" w:hAnsi="Arial" w:cs="Arial"/>
                <w:color w:val="00B050"/>
                <w:kern w:val="2"/>
                <w:sz w:val="21"/>
                <w:szCs w:val="22"/>
                <w:lang w:eastAsia="ja-JP"/>
              </w:rPr>
              <w:t xml:space="preserve">% </w:t>
            </w:r>
          </w:p>
          <w:p w14:paraId="0154FFA7" w14:textId="32874653" w:rsidR="00391111" w:rsidRPr="008836AC" w:rsidRDefault="00391111" w:rsidP="002377AC">
            <w:pPr>
              <w:tabs>
                <w:tab w:val="left" w:pos="567"/>
              </w:tabs>
              <w:spacing w:after="0"/>
              <w:rPr>
                <w:rFonts w:ascii="Arial" w:hAnsi="Arial" w:cs="Arial"/>
                <w:lang w:eastAsia="ja-JP"/>
              </w:rPr>
            </w:pPr>
            <w:r w:rsidRPr="004E43B5">
              <w:rPr>
                <w:rFonts w:ascii="Arial" w:hAnsi="Arial" w:cs="Arial"/>
                <w:color w:val="00B050"/>
                <w:kern w:val="2"/>
                <w:sz w:val="21"/>
                <w:szCs w:val="22"/>
                <w:lang w:eastAsia="ja-JP"/>
              </w:rPr>
              <w:t xml:space="preserve">RAN4: </w:t>
            </w:r>
            <w:r w:rsidR="002377AC">
              <w:rPr>
                <w:rFonts w:ascii="Arial" w:hAnsi="Arial" w:cs="Arial"/>
                <w:color w:val="00B050"/>
                <w:kern w:val="2"/>
                <w:sz w:val="21"/>
                <w:szCs w:val="22"/>
                <w:lang w:eastAsia="ja-JP"/>
              </w:rPr>
              <w:t>15</w:t>
            </w:r>
            <w:bookmarkStart w:id="0" w:name="_GoBack"/>
            <w:bookmarkEnd w:id="0"/>
            <w:r w:rsidRPr="004E43B5">
              <w:rPr>
                <w:rFonts w:ascii="Arial" w:hAnsi="Arial" w:cs="Arial"/>
                <w:color w:val="00B050"/>
                <w:kern w:val="2"/>
                <w:sz w:val="21"/>
                <w:szCs w:val="22"/>
                <w:lang w:eastAsia="ja-JP"/>
              </w:rPr>
              <w:t>%</w:t>
            </w:r>
          </w:p>
        </w:tc>
        <w:tc>
          <w:tcPr>
            <w:tcW w:w="2268" w:type="dxa"/>
          </w:tcPr>
          <w:p w14:paraId="34E06BF1" w14:textId="77777777" w:rsidR="008641D8"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2099DC93" w14:textId="77777777" w:rsidR="006F7D10" w:rsidRDefault="006F7D10" w:rsidP="008836AC">
            <w:pPr>
              <w:tabs>
                <w:tab w:val="left" w:pos="567"/>
              </w:tabs>
              <w:spacing w:after="0"/>
              <w:rPr>
                <w:rFonts w:ascii="Arial" w:hAnsi="Arial" w:cs="Arial"/>
                <w:lang w:eastAsia="ja-JP"/>
              </w:rPr>
            </w:pPr>
            <w:r>
              <w:rPr>
                <w:rFonts w:ascii="Arial" w:hAnsi="Arial" w:cs="Arial"/>
                <w:lang w:eastAsia="ja-JP"/>
              </w:rPr>
              <w:t>Overall: 0%</w:t>
            </w:r>
          </w:p>
          <w:p w14:paraId="49AFBCD5" w14:textId="77777777" w:rsidR="006F7D10" w:rsidRDefault="006F7D10" w:rsidP="008836AC">
            <w:pPr>
              <w:tabs>
                <w:tab w:val="left" w:pos="567"/>
              </w:tabs>
              <w:spacing w:after="0"/>
              <w:rPr>
                <w:rFonts w:ascii="Arial" w:hAnsi="Arial" w:cs="Arial"/>
                <w:lang w:eastAsia="ja-JP"/>
              </w:rPr>
            </w:pPr>
            <w:r>
              <w:rPr>
                <w:rFonts w:ascii="Arial" w:hAnsi="Arial" w:cs="Arial"/>
                <w:lang w:eastAsia="ja-JP"/>
              </w:rPr>
              <w:t>RAN4: 0%</w:t>
            </w:r>
          </w:p>
          <w:p w14:paraId="75EC1184" w14:textId="77777777" w:rsidR="00871653" w:rsidRPr="008836AC" w:rsidRDefault="00871653" w:rsidP="008836AC">
            <w:pPr>
              <w:tabs>
                <w:tab w:val="left" w:pos="567"/>
              </w:tabs>
              <w:spacing w:after="0"/>
              <w:rPr>
                <w:rFonts w:ascii="Arial" w:hAnsi="Arial" w:cs="Arial"/>
                <w:lang w:eastAsia="ja-JP"/>
              </w:rPr>
            </w:pPr>
          </w:p>
        </w:tc>
        <w:tc>
          <w:tcPr>
            <w:tcW w:w="1694" w:type="dxa"/>
            <w:gridSpan w:val="2"/>
          </w:tcPr>
          <w:p w14:paraId="7C68E27F"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F9C5252"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5B0EF68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8151BEB"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CDCF605"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3D6C3A9" w14:textId="77777777" w:rsidR="001F486F" w:rsidRPr="001F486F" w:rsidRDefault="001F486F" w:rsidP="001F486F">
      <w:pPr>
        <w:pStyle w:val="Paragraphedeliste"/>
        <w:tabs>
          <w:tab w:val="left" w:pos="567"/>
        </w:tabs>
        <w:ind w:leftChars="0" w:left="924"/>
        <w:rPr>
          <w:rFonts w:ascii="Arial" w:hAnsi="Arial" w:cs="Arial"/>
          <w:color w:val="FF0000"/>
        </w:rPr>
      </w:pPr>
    </w:p>
    <w:p w14:paraId="311CD37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61713CC5" w14:textId="77777777" w:rsidTr="001A248F">
        <w:tc>
          <w:tcPr>
            <w:tcW w:w="2758" w:type="dxa"/>
            <w:gridSpan w:val="2"/>
          </w:tcPr>
          <w:p w14:paraId="39E8F7A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3971E52A"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6C4E32" w:rsidRPr="008836AC" w14:paraId="2EC34D64" w14:textId="77777777" w:rsidTr="001A248F">
        <w:tc>
          <w:tcPr>
            <w:tcW w:w="1418" w:type="dxa"/>
            <w:vMerge w:val="restart"/>
            <w:vAlign w:val="center"/>
          </w:tcPr>
          <w:p w14:paraId="50353A77"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2510CC7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0808D8E" w14:textId="77777777" w:rsidR="006C4E32" w:rsidRPr="008836AC" w:rsidRDefault="00AF5F6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22009AA2" w14:textId="77777777" w:rsidTr="001A248F">
        <w:tc>
          <w:tcPr>
            <w:tcW w:w="1418" w:type="dxa"/>
            <w:vMerge/>
          </w:tcPr>
          <w:p w14:paraId="157CAFC6" w14:textId="77777777" w:rsidR="006C4E32" w:rsidRPr="008836AC" w:rsidRDefault="006C4E32" w:rsidP="001A248F">
            <w:pPr>
              <w:tabs>
                <w:tab w:val="left" w:pos="567"/>
              </w:tabs>
              <w:rPr>
                <w:rFonts w:ascii="Arial" w:hAnsi="Arial" w:cs="Arial"/>
                <w:b/>
              </w:rPr>
            </w:pPr>
          </w:p>
        </w:tc>
        <w:tc>
          <w:tcPr>
            <w:tcW w:w="1340" w:type="dxa"/>
          </w:tcPr>
          <w:p w14:paraId="6B700C7A"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49BA473" w14:textId="77777777" w:rsidR="006C4E32" w:rsidRPr="008836AC" w:rsidRDefault="00AF5F6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4C3518E4" w14:textId="77777777" w:rsidTr="001A248F">
        <w:tc>
          <w:tcPr>
            <w:tcW w:w="1418" w:type="dxa"/>
            <w:vMerge/>
          </w:tcPr>
          <w:p w14:paraId="0C38FDF0" w14:textId="77777777" w:rsidR="006C4E32" w:rsidRPr="008836AC" w:rsidRDefault="006C4E32" w:rsidP="001A248F">
            <w:pPr>
              <w:tabs>
                <w:tab w:val="left" w:pos="567"/>
              </w:tabs>
              <w:rPr>
                <w:rFonts w:ascii="Arial" w:hAnsi="Arial" w:cs="Arial"/>
                <w:b/>
              </w:rPr>
            </w:pPr>
          </w:p>
        </w:tc>
        <w:tc>
          <w:tcPr>
            <w:tcW w:w="1340" w:type="dxa"/>
          </w:tcPr>
          <w:p w14:paraId="0172A5CD"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264F5322" w14:textId="77777777" w:rsidR="006C4E32" w:rsidRPr="008836AC" w:rsidRDefault="00AF5F60" w:rsidP="001A248F">
            <w:pPr>
              <w:tabs>
                <w:tab w:val="left" w:pos="567"/>
              </w:tabs>
              <w:spacing w:after="0"/>
              <w:rPr>
                <w:rFonts w:ascii="Arial" w:hAnsi="Arial" w:cs="Arial"/>
              </w:rPr>
            </w:pPr>
            <w:r>
              <w:rPr>
                <w:rFonts w:ascii="Arial" w:hAnsi="Arial" w:cs="Arial"/>
              </w:rPr>
              <w:t>Nicolas.chuberre@thalesaleniaspace.com</w:t>
            </w:r>
          </w:p>
        </w:tc>
      </w:tr>
    </w:tbl>
    <w:p w14:paraId="2C08CA7E" w14:textId="77777777" w:rsidR="006C4E32" w:rsidRDefault="006C4E32" w:rsidP="000D17BC">
      <w:pPr>
        <w:pBdr>
          <w:bottom w:val="single" w:sz="4" w:space="1" w:color="auto"/>
        </w:pBdr>
        <w:spacing w:after="0"/>
        <w:rPr>
          <w:rFonts w:ascii="Arial" w:hAnsi="Arial" w:cs="Arial"/>
        </w:rPr>
      </w:pPr>
    </w:p>
    <w:p w14:paraId="684D15E5" w14:textId="77777777" w:rsidR="006C4E32" w:rsidRPr="00430FCA" w:rsidRDefault="006C4E32" w:rsidP="006C4E32">
      <w:pPr>
        <w:pBdr>
          <w:bottom w:val="single" w:sz="4" w:space="1" w:color="auto"/>
        </w:pBdr>
        <w:rPr>
          <w:rFonts w:ascii="Arial" w:hAnsi="Arial" w:cs="Arial"/>
        </w:rPr>
      </w:pPr>
    </w:p>
    <w:p w14:paraId="704DCF06"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A2BFAF" w14:textId="77777777" w:rsidTr="68C74AD1">
        <w:trPr>
          <w:jc w:val="center"/>
        </w:trPr>
        <w:tc>
          <w:tcPr>
            <w:tcW w:w="6185" w:type="dxa"/>
            <w:shd w:val="clear" w:color="auto" w:fill="E0E0E0"/>
          </w:tcPr>
          <w:p w14:paraId="740C1B6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F8432EF" w14:textId="77777777" w:rsidR="00D22398" w:rsidRPr="008836AC" w:rsidRDefault="00F063CB" w:rsidP="00C4666A">
            <w:pPr>
              <w:pStyle w:val="TAL"/>
              <w:jc w:val="center"/>
              <w:rPr>
                <w:color w:val="FF0000"/>
                <w:lang w:eastAsia="ja-JP"/>
              </w:rPr>
            </w:pPr>
            <w:r>
              <w:rPr>
                <w:lang w:eastAsia="ja-JP"/>
              </w:rPr>
              <w:t>No</w:t>
            </w:r>
          </w:p>
        </w:tc>
      </w:tr>
    </w:tbl>
    <w:p w14:paraId="47A073A4" w14:textId="77777777" w:rsidR="00D22398" w:rsidRDefault="00D22398" w:rsidP="0039390A">
      <w:pPr>
        <w:spacing w:after="0"/>
        <w:rPr>
          <w:rFonts w:ascii="Arial" w:hAnsi="Arial" w:cs="Arial"/>
        </w:rPr>
      </w:pPr>
    </w:p>
    <w:p w14:paraId="718136F6"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5267A2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3028C42B"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6FA8096" w14:textId="77777777" w:rsidR="003B7182" w:rsidRDefault="003B7182" w:rsidP="00C17C6C">
      <w:pPr>
        <w:spacing w:after="0"/>
        <w:rPr>
          <w:rFonts w:ascii="Arial" w:hAnsi="Arial" w:cs="Arial"/>
        </w:rPr>
      </w:pPr>
    </w:p>
    <w:p w14:paraId="7323C199" w14:textId="77777777" w:rsidR="00383177" w:rsidRDefault="00383177" w:rsidP="00C17C6C">
      <w:pPr>
        <w:spacing w:after="0"/>
        <w:rPr>
          <w:rFonts w:ascii="Arial" w:hAnsi="Arial" w:cs="Arial"/>
        </w:rPr>
      </w:pPr>
      <w:r>
        <w:rPr>
          <w:rFonts w:ascii="Arial" w:hAnsi="Arial" w:cs="Arial"/>
        </w:rPr>
        <w:t>-</w:t>
      </w:r>
    </w:p>
    <w:p w14:paraId="3DC6F2E2" w14:textId="77777777" w:rsidR="00011C3B" w:rsidRPr="003B7182" w:rsidRDefault="00011C3B" w:rsidP="00C17C6C">
      <w:pPr>
        <w:spacing w:after="0"/>
        <w:rPr>
          <w:rFonts w:ascii="Arial" w:hAnsi="Arial" w:cs="Arial"/>
        </w:rPr>
      </w:pPr>
    </w:p>
    <w:p w14:paraId="14609BF3"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94B7691"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F1088D8"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785E9D15" w14:textId="77777777" w:rsidR="00452F57" w:rsidRDefault="00701410" w:rsidP="00F063CB">
      <w:pPr>
        <w:pStyle w:val="Titre4"/>
        <w:rPr>
          <w:lang w:eastAsia="ja-JP"/>
        </w:rPr>
      </w:pPr>
      <w:r>
        <w:rPr>
          <w:lang w:eastAsia="ja-JP"/>
        </w:rPr>
        <w:t>2.1.1</w:t>
      </w:r>
      <w:r>
        <w:rPr>
          <w:lang w:eastAsia="ja-JP"/>
        </w:rPr>
        <w:tab/>
        <w:t>Agreements</w:t>
      </w:r>
    </w:p>
    <w:p w14:paraId="60BD2DEE" w14:textId="3F252B04" w:rsidR="00CC37ED" w:rsidRDefault="00CC37ED" w:rsidP="00CC37ED">
      <w:pPr>
        <w:rPr>
          <w:lang w:eastAsia="ja-JP"/>
        </w:rPr>
      </w:pPr>
    </w:p>
    <w:p w14:paraId="30F34378" w14:textId="77777777"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F702C6E" w14:textId="77777777" w:rsidR="0059718D" w:rsidRPr="0057343E" w:rsidRDefault="0059718D" w:rsidP="0059718D">
      <w:pPr>
        <w:tabs>
          <w:tab w:val="left" w:pos="567"/>
        </w:tabs>
        <w:overflowPunct/>
        <w:autoSpaceDE/>
        <w:autoSpaceDN/>
        <w:snapToGrid w:val="0"/>
        <w:spacing w:after="0"/>
        <w:textAlignment w:val="auto"/>
        <w:rPr>
          <w:rFonts w:ascii="Arial" w:hAnsi="Arial" w:cs="Arial"/>
          <w:bCs/>
          <w:lang w:val="en-US" w:eastAsia="ja-JP"/>
        </w:rPr>
      </w:pPr>
    </w:p>
    <w:p w14:paraId="62B73537"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2981755E"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668070B0" w14:textId="0246569E" w:rsidR="00E120C4" w:rsidRPr="00075A0A" w:rsidRDefault="0059718D" w:rsidP="00DD491B">
      <w:pPr>
        <w:pStyle w:val="Paragraphedeliste"/>
        <w:numPr>
          <w:ilvl w:val="0"/>
          <w:numId w:val="15"/>
        </w:numPr>
        <w:tabs>
          <w:tab w:val="left" w:pos="567"/>
        </w:tabs>
        <w:snapToGrid w:val="0"/>
        <w:ind w:leftChars="0"/>
        <w:rPr>
          <w:rFonts w:ascii="Arial" w:hAnsi="Arial" w:cs="Arial"/>
        </w:rPr>
      </w:pPr>
      <w:r>
        <w:rPr>
          <w:rFonts w:ascii="Arial" w:hAnsi="Arial" w:cs="Arial"/>
        </w:rPr>
        <w:t xml:space="preserve"> </w:t>
      </w:r>
      <w:r w:rsidR="00DD491B" w:rsidRPr="00DD491B">
        <w:rPr>
          <w:rFonts w:ascii="Arial" w:hAnsi="Arial" w:cs="Arial"/>
        </w:rPr>
        <w:t>Coverage enhancement for NR NTN</w:t>
      </w:r>
    </w:p>
    <w:p w14:paraId="686FEC19" w14:textId="364E0E09" w:rsidR="00E120C4" w:rsidRDefault="00E120C4" w:rsidP="00CC37ED">
      <w:pPr>
        <w:rPr>
          <w:lang w:val="en-US" w:eastAsia="ja-JP"/>
        </w:rPr>
      </w:pPr>
    </w:p>
    <w:p w14:paraId="53FD3E0F" w14:textId="77777777" w:rsidR="00D52271" w:rsidRPr="00BB7CF8" w:rsidRDefault="00D52271" w:rsidP="00D52271">
      <w:pPr>
        <w:rPr>
          <w:b/>
          <w:szCs w:val="18"/>
          <w:u w:val="single"/>
          <w:lang w:eastAsia="zh-CN"/>
        </w:rPr>
      </w:pPr>
      <w:r w:rsidRPr="00BB7CF8">
        <w:rPr>
          <w:b/>
          <w:szCs w:val="18"/>
          <w:highlight w:val="green"/>
          <w:u w:val="single"/>
          <w:lang w:eastAsia="zh-CN"/>
        </w:rPr>
        <w:t>Agreement</w:t>
      </w:r>
    </w:p>
    <w:p w14:paraId="3542B2FF" w14:textId="77777777" w:rsidR="00D52271" w:rsidRPr="00125157" w:rsidRDefault="00D52271" w:rsidP="00D52271">
      <w:pPr>
        <w:jc w:val="both"/>
        <w:rPr>
          <w:rFonts w:eastAsia="SimSun"/>
          <w:lang w:val="en-US"/>
        </w:rPr>
      </w:pPr>
      <w:r w:rsidRPr="00125157">
        <w:rPr>
          <w:szCs w:val="18"/>
          <w:lang w:val="en-US"/>
        </w:rPr>
        <w:t xml:space="preserve">For </w:t>
      </w:r>
      <w:r w:rsidRPr="00125157">
        <w:rPr>
          <w:rFonts w:eastAsia="SimSun"/>
          <w:lang w:val="en-US"/>
        </w:rPr>
        <w:t>PUCCH for Msg4 HARQ-ACK,</w:t>
      </w:r>
    </w:p>
    <w:p w14:paraId="5AD9A98A" w14:textId="77777777" w:rsidR="00D52271" w:rsidRPr="00125157" w:rsidRDefault="00D52271" w:rsidP="00D52271">
      <w:pPr>
        <w:numPr>
          <w:ilvl w:val="0"/>
          <w:numId w:val="10"/>
        </w:numPr>
        <w:overflowPunct/>
        <w:autoSpaceDE/>
        <w:autoSpaceDN/>
        <w:adjustRightInd/>
        <w:snapToGrid w:val="0"/>
        <w:spacing w:after="0"/>
        <w:ind w:left="720"/>
        <w:textAlignment w:val="auto"/>
        <w:rPr>
          <w:szCs w:val="18"/>
          <w:lang w:val="en-US"/>
        </w:rPr>
      </w:pPr>
      <w:r w:rsidRPr="00125157">
        <w:rPr>
          <w:rFonts w:hint="eastAsia"/>
          <w:szCs w:val="18"/>
          <w:lang w:val="en-US"/>
        </w:rPr>
        <w:t>S</w:t>
      </w:r>
      <w:r w:rsidRPr="00125157">
        <w:rPr>
          <w:szCs w:val="18"/>
          <w:lang w:val="en-US"/>
        </w:rPr>
        <w:t>upport PUCCH repetition</w:t>
      </w:r>
    </w:p>
    <w:p w14:paraId="6B4A0938"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urther discuss the specification impact for at least the following</w:t>
      </w:r>
    </w:p>
    <w:p w14:paraId="12508D60"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Procedure and signaling (e.g., cell-specific configuration, request to gNB and dynamic indication from gNB, UE capability indication before Msg4, etc.)</w:t>
      </w:r>
    </w:p>
    <w:p w14:paraId="374C623C"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Repetition factor</w:t>
      </w:r>
    </w:p>
    <w:p w14:paraId="086160C8"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Repetition slot counting for FDD</w:t>
      </w:r>
    </w:p>
    <w:p w14:paraId="1ACA88FD"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eastAsia="SimSun"/>
          <w:lang w:val="en-US"/>
        </w:rPr>
        <w:t>Further study whether to enhance or support the following</w:t>
      </w:r>
    </w:p>
    <w:p w14:paraId="66F60B74"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Frequency hopping</w:t>
      </w:r>
    </w:p>
    <w:p w14:paraId="08224E2A" w14:textId="77777777" w:rsidR="00D52271" w:rsidRPr="00125157" w:rsidRDefault="00D52271" w:rsidP="00D52271">
      <w:pPr>
        <w:numPr>
          <w:ilvl w:val="2"/>
          <w:numId w:val="10"/>
        </w:numPr>
        <w:overflowPunct/>
        <w:autoSpaceDE/>
        <w:autoSpaceDN/>
        <w:adjustRightInd/>
        <w:snapToGrid w:val="0"/>
        <w:spacing w:after="0"/>
        <w:textAlignment w:val="auto"/>
        <w:rPr>
          <w:rFonts w:eastAsia="SimSun"/>
          <w:lang w:val="en-US"/>
        </w:rPr>
      </w:pPr>
      <w:r w:rsidRPr="00125157">
        <w:rPr>
          <w:rFonts w:eastAsia="SimSun" w:hint="eastAsia"/>
          <w:lang w:val="en-US"/>
        </w:rPr>
        <w:t>D</w:t>
      </w:r>
      <w:r w:rsidRPr="00125157">
        <w:rPr>
          <w:rFonts w:eastAsia="SimSun"/>
          <w:lang w:val="en-US"/>
        </w:rPr>
        <w:t>MRS bundling</w:t>
      </w:r>
    </w:p>
    <w:p w14:paraId="271D5FC0" w14:textId="77777777" w:rsidR="00D52271" w:rsidRDefault="00D52271" w:rsidP="00D52271">
      <w:pPr>
        <w:rPr>
          <w:lang w:eastAsia="x-none"/>
        </w:rPr>
      </w:pPr>
    </w:p>
    <w:p w14:paraId="2CEF0EF6" w14:textId="77777777" w:rsidR="00D52271" w:rsidRPr="00BB7CF8" w:rsidRDefault="00D52271" w:rsidP="00D52271">
      <w:pPr>
        <w:rPr>
          <w:b/>
          <w:szCs w:val="18"/>
          <w:u w:val="single"/>
          <w:lang w:eastAsia="zh-CN"/>
        </w:rPr>
      </w:pPr>
      <w:r w:rsidRPr="00BB7CF8">
        <w:rPr>
          <w:b/>
          <w:szCs w:val="18"/>
          <w:highlight w:val="green"/>
          <w:u w:val="single"/>
          <w:lang w:eastAsia="zh-CN"/>
        </w:rPr>
        <w:t>Agreement</w:t>
      </w:r>
    </w:p>
    <w:p w14:paraId="6A1DAE69" w14:textId="77777777" w:rsidR="00D52271" w:rsidRPr="00125157" w:rsidRDefault="00D52271" w:rsidP="00D52271">
      <w:pPr>
        <w:jc w:val="both"/>
        <w:rPr>
          <w:rFonts w:eastAsia="SimSun"/>
          <w:lang w:val="en-US"/>
        </w:rPr>
      </w:pPr>
      <w:r w:rsidRPr="00125157">
        <w:rPr>
          <w:szCs w:val="18"/>
          <w:lang w:val="en-US"/>
        </w:rPr>
        <w:t xml:space="preserve">For </w:t>
      </w:r>
      <w:r w:rsidRPr="00125157">
        <w:rPr>
          <w:rFonts w:eastAsia="SimSun"/>
          <w:lang w:val="en-US"/>
        </w:rPr>
        <w:t>PUCCH repetition for Msg4 HARQ-ACK,</w:t>
      </w:r>
    </w:p>
    <w:p w14:paraId="0FB8D115" w14:textId="77777777" w:rsidR="00D52271" w:rsidRPr="00125157" w:rsidRDefault="00D52271" w:rsidP="00D52271">
      <w:pPr>
        <w:numPr>
          <w:ilvl w:val="0"/>
          <w:numId w:val="10"/>
        </w:numPr>
        <w:overflowPunct/>
        <w:autoSpaceDE/>
        <w:autoSpaceDN/>
        <w:adjustRightInd/>
        <w:snapToGrid w:val="0"/>
        <w:spacing w:after="0"/>
        <w:ind w:left="720"/>
        <w:textAlignment w:val="auto"/>
        <w:rPr>
          <w:szCs w:val="18"/>
          <w:lang w:val="en-US"/>
        </w:rPr>
      </w:pPr>
      <w:r w:rsidRPr="00125157">
        <w:rPr>
          <w:szCs w:val="18"/>
          <w:lang w:val="en-US"/>
        </w:rPr>
        <w:t>Discuss the following options of procedure to perform repetitions</w:t>
      </w:r>
    </w:p>
    <w:p w14:paraId="4039CB6D"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O</w:t>
      </w:r>
      <w:r w:rsidRPr="00125157">
        <w:rPr>
          <w:szCs w:val="18"/>
          <w:lang w:val="en-US"/>
        </w:rPr>
        <w:t>ption 1: UE always performs repetition if configured in cell-specific manner</w:t>
      </w:r>
    </w:p>
    <w:p w14:paraId="043DE24D"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details of cell-specific configuration</w:t>
      </w:r>
    </w:p>
    <w:p w14:paraId="551F654F"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behavior of UE being incapable of repetition</w:t>
      </w:r>
    </w:p>
    <w:p w14:paraId="307E7086"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O</w:t>
      </w:r>
      <w:r w:rsidRPr="00125157">
        <w:rPr>
          <w:szCs w:val="18"/>
          <w:lang w:val="en-US"/>
        </w:rPr>
        <w:t>ption 2: UE requests repetition and is dynamically indicated to perform repetition</w:t>
      </w:r>
    </w:p>
    <w:p w14:paraId="7DAFA2F0"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details of repetition request</w:t>
      </w:r>
    </w:p>
    <w:p w14:paraId="560ABE5B"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details of configuration and dynamic repetition indication</w:t>
      </w:r>
    </w:p>
    <w:p w14:paraId="75359BEC"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O</w:t>
      </w:r>
      <w:r w:rsidRPr="00125157">
        <w:rPr>
          <w:szCs w:val="18"/>
          <w:lang w:val="en-US"/>
        </w:rPr>
        <w:t>ption 3: UE indicates repetition capability and is dynamically indicated to perform repetition</w:t>
      </w:r>
    </w:p>
    <w:p w14:paraId="24AB9809"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szCs w:val="18"/>
          <w:lang w:val="en-US"/>
        </w:rPr>
        <w:t>How UE indicates repetition capability</w:t>
      </w:r>
      <w:r w:rsidRPr="00125157">
        <w:rPr>
          <w:rFonts w:eastAsia="SimSun"/>
          <w:lang w:val="en-US"/>
        </w:rPr>
        <w:t xml:space="preserve"> before Msg4</w:t>
      </w:r>
    </w:p>
    <w:p w14:paraId="65F448F0" w14:textId="77777777" w:rsidR="00D52271" w:rsidRPr="006F135E" w:rsidRDefault="00D52271" w:rsidP="00D52271">
      <w:pPr>
        <w:jc w:val="both"/>
        <w:rPr>
          <w:szCs w:val="18"/>
          <w:lang w:val="en-US"/>
        </w:rPr>
      </w:pPr>
    </w:p>
    <w:p w14:paraId="679F1DD0" w14:textId="77777777" w:rsidR="00D52271" w:rsidRPr="006F135E" w:rsidRDefault="00D52271" w:rsidP="00D52271">
      <w:pPr>
        <w:jc w:val="both"/>
        <w:rPr>
          <w:b/>
          <w:szCs w:val="18"/>
          <w:u w:val="single"/>
          <w:lang w:val="en-US"/>
        </w:rPr>
      </w:pPr>
      <w:r w:rsidRPr="006F135E">
        <w:rPr>
          <w:rFonts w:hint="eastAsia"/>
          <w:b/>
          <w:szCs w:val="18"/>
          <w:u w:val="single"/>
          <w:lang w:val="en-US"/>
        </w:rPr>
        <w:t>C</w:t>
      </w:r>
      <w:r w:rsidRPr="006F135E">
        <w:rPr>
          <w:b/>
          <w:szCs w:val="18"/>
          <w:u w:val="single"/>
          <w:lang w:val="en-US"/>
        </w:rPr>
        <w:t>onclusion</w:t>
      </w:r>
    </w:p>
    <w:p w14:paraId="5E47B3B7" w14:textId="77777777" w:rsidR="00D52271" w:rsidRPr="006F135E" w:rsidRDefault="00D52271" w:rsidP="00D52271">
      <w:pPr>
        <w:jc w:val="both"/>
        <w:rPr>
          <w:szCs w:val="18"/>
          <w:lang w:val="en-US"/>
        </w:rPr>
      </w:pPr>
      <w:r w:rsidRPr="006F135E">
        <w:rPr>
          <w:szCs w:val="18"/>
          <w:lang w:val="en-US"/>
        </w:rPr>
        <w:t>For PUCCH repetition for Msg4 HARQ-ACK,</w:t>
      </w:r>
    </w:p>
    <w:p w14:paraId="7FC656AF" w14:textId="77777777" w:rsidR="00D52271" w:rsidRPr="006F135E" w:rsidRDefault="00D52271" w:rsidP="00D52271">
      <w:pPr>
        <w:numPr>
          <w:ilvl w:val="0"/>
          <w:numId w:val="10"/>
        </w:numPr>
        <w:overflowPunct/>
        <w:autoSpaceDE/>
        <w:autoSpaceDN/>
        <w:adjustRightInd/>
        <w:snapToGrid w:val="0"/>
        <w:spacing w:after="0"/>
        <w:ind w:left="720"/>
        <w:textAlignment w:val="auto"/>
        <w:rPr>
          <w:szCs w:val="18"/>
          <w:lang w:val="en-US"/>
        </w:rPr>
      </w:pPr>
      <w:r w:rsidRPr="006F135E">
        <w:rPr>
          <w:szCs w:val="18"/>
          <w:lang w:val="en-US"/>
        </w:rPr>
        <w:t>The existing mechanism on repetition slot counting (as in section 9.2.6 of TS 38.213) can be applied.</w:t>
      </w:r>
    </w:p>
    <w:p w14:paraId="76F8644B" w14:textId="77777777" w:rsidR="00D52271" w:rsidRPr="006F135E" w:rsidRDefault="00D52271" w:rsidP="00D52271">
      <w:pPr>
        <w:numPr>
          <w:ilvl w:val="1"/>
          <w:numId w:val="10"/>
        </w:numPr>
        <w:overflowPunct/>
        <w:autoSpaceDE/>
        <w:autoSpaceDN/>
        <w:adjustRightInd/>
        <w:snapToGrid w:val="0"/>
        <w:spacing w:after="0"/>
        <w:textAlignment w:val="auto"/>
        <w:rPr>
          <w:szCs w:val="18"/>
          <w:lang w:val="en-US"/>
        </w:rPr>
      </w:pPr>
      <w:r w:rsidRPr="006F135E">
        <w:rPr>
          <w:szCs w:val="18"/>
          <w:lang w:val="en-US"/>
        </w:rPr>
        <w:t>FFS: whether specification update to apply the existing mechanism to PUCCH repetition for Msg4 HARQ-ACK is needed.</w:t>
      </w:r>
    </w:p>
    <w:p w14:paraId="322C80AA" w14:textId="77777777" w:rsidR="00D52271" w:rsidRDefault="00D52271" w:rsidP="00D52271">
      <w:pPr>
        <w:rPr>
          <w:lang w:eastAsia="x-none"/>
        </w:rPr>
      </w:pPr>
    </w:p>
    <w:p w14:paraId="7050D77E" w14:textId="77777777" w:rsidR="00D52271" w:rsidRDefault="00D52271" w:rsidP="00D52271">
      <w:pPr>
        <w:rPr>
          <w:lang w:eastAsia="x-none"/>
        </w:rPr>
      </w:pPr>
      <w:r w:rsidRPr="009676CE">
        <w:rPr>
          <w:b/>
          <w:lang w:eastAsia="x-none"/>
        </w:rPr>
        <w:t>R1-2210345</w:t>
      </w:r>
      <w:r>
        <w:rPr>
          <w:lang w:eastAsia="x-none"/>
        </w:rPr>
        <w:tab/>
        <w:t>Summary #2 on 9.11.1 Coverage enhancement for NR NTN</w:t>
      </w:r>
      <w:r>
        <w:rPr>
          <w:lang w:eastAsia="x-none"/>
        </w:rPr>
        <w:tab/>
        <w:t>Moderator (NTT DOCOMO, INC.)</w:t>
      </w:r>
    </w:p>
    <w:p w14:paraId="6867DF87" w14:textId="77777777" w:rsidR="00D52271" w:rsidRDefault="00D52271" w:rsidP="00D52271">
      <w:pPr>
        <w:rPr>
          <w:lang w:eastAsia="x-none"/>
        </w:rPr>
      </w:pPr>
    </w:p>
    <w:p w14:paraId="73F72777" w14:textId="77777777" w:rsidR="00D52271" w:rsidRPr="00BB7CF8" w:rsidRDefault="00D52271" w:rsidP="00D52271">
      <w:pPr>
        <w:rPr>
          <w:b/>
          <w:szCs w:val="18"/>
          <w:u w:val="single"/>
          <w:lang w:eastAsia="zh-CN"/>
        </w:rPr>
      </w:pPr>
      <w:r w:rsidRPr="00BB7CF8">
        <w:rPr>
          <w:b/>
          <w:szCs w:val="18"/>
          <w:highlight w:val="green"/>
          <w:u w:val="single"/>
          <w:lang w:eastAsia="zh-CN"/>
        </w:rPr>
        <w:t>Agreement</w:t>
      </w:r>
    </w:p>
    <w:p w14:paraId="6BB1EFDF" w14:textId="77777777" w:rsidR="00D52271" w:rsidRPr="008A4EA7" w:rsidRDefault="00D52271" w:rsidP="00D52271">
      <w:pPr>
        <w:jc w:val="both"/>
        <w:rPr>
          <w:szCs w:val="18"/>
          <w:lang w:val="en-US"/>
        </w:rPr>
      </w:pPr>
      <w:r w:rsidRPr="008A4EA7">
        <w:rPr>
          <w:szCs w:val="18"/>
          <w:lang w:val="en-US"/>
        </w:rPr>
        <w:t>For NTN-specific PUSCH DMRS bundling,</w:t>
      </w:r>
    </w:p>
    <w:p w14:paraId="244C30BB" w14:textId="77777777" w:rsidR="00D52271" w:rsidRPr="008A4EA7" w:rsidRDefault="00D52271" w:rsidP="00D52271">
      <w:pPr>
        <w:numPr>
          <w:ilvl w:val="0"/>
          <w:numId w:val="10"/>
        </w:numPr>
        <w:overflowPunct/>
        <w:autoSpaceDE/>
        <w:autoSpaceDN/>
        <w:adjustRightInd/>
        <w:snapToGrid w:val="0"/>
        <w:spacing w:after="0"/>
        <w:ind w:left="720"/>
        <w:textAlignment w:val="auto"/>
        <w:rPr>
          <w:szCs w:val="18"/>
          <w:lang w:val="en-US"/>
        </w:rPr>
      </w:pPr>
      <w:r w:rsidRPr="008A4EA7">
        <w:rPr>
          <w:szCs w:val="18"/>
          <w:lang w:val="en-US"/>
        </w:rPr>
        <w:lastRenderedPageBreak/>
        <w:t>Discuss further the need of enhancement in consideration of at least the following:</w:t>
      </w:r>
    </w:p>
    <w:p w14:paraId="19F62D02" w14:textId="77777777" w:rsidR="00D52271" w:rsidRPr="008A4EA7" w:rsidRDefault="00D52271" w:rsidP="00D52271">
      <w:pPr>
        <w:numPr>
          <w:ilvl w:val="1"/>
          <w:numId w:val="10"/>
        </w:numPr>
        <w:overflowPunct/>
        <w:autoSpaceDE/>
        <w:autoSpaceDN/>
        <w:adjustRightInd/>
        <w:snapToGrid w:val="0"/>
        <w:spacing w:after="0"/>
        <w:textAlignment w:val="auto"/>
        <w:rPr>
          <w:szCs w:val="18"/>
          <w:lang w:val="en-US"/>
        </w:rPr>
      </w:pPr>
      <w:r w:rsidRPr="008A4EA7">
        <w:rPr>
          <w:szCs w:val="18"/>
          <w:lang w:val="en-US"/>
        </w:rPr>
        <w:t>Phase difference due to timing drift and/or doppler shift.</w:t>
      </w:r>
    </w:p>
    <w:p w14:paraId="14296C9D" w14:textId="77777777" w:rsidR="00D52271" w:rsidRPr="008A4EA7" w:rsidRDefault="00D52271" w:rsidP="00D52271">
      <w:pPr>
        <w:numPr>
          <w:ilvl w:val="2"/>
          <w:numId w:val="10"/>
        </w:numPr>
        <w:overflowPunct/>
        <w:autoSpaceDE/>
        <w:autoSpaceDN/>
        <w:adjustRightInd/>
        <w:snapToGrid w:val="0"/>
        <w:spacing w:after="0"/>
        <w:textAlignment w:val="auto"/>
        <w:rPr>
          <w:szCs w:val="18"/>
          <w:lang w:val="en-US"/>
        </w:rPr>
      </w:pPr>
      <w:r w:rsidRPr="008A4EA7">
        <w:rPr>
          <w:rFonts w:hint="eastAsia"/>
          <w:szCs w:val="18"/>
          <w:lang w:val="en-US"/>
        </w:rPr>
        <w:t>e</w:t>
      </w:r>
      <w:r w:rsidRPr="008A4EA7">
        <w:rPr>
          <w:szCs w:val="18"/>
          <w:lang w:val="en-US"/>
        </w:rPr>
        <w:t>.g., whether/how long a UE can meet phase continuity requirement specified as Table 6.4.2.5-1 in 38.101-1 in consideration of frequency error within ± 0.1 PPM specified in section 6.4.1 of 38.101-5 and timing error specified in Table 7.1C.2-1 of 38.133, whether RAN1 should introduce enhancement to meet the requirement and/or recommend RAN4 to update the requirement or UE should pre-compensate phase difference by UE implementation, etc.</w:t>
      </w:r>
    </w:p>
    <w:p w14:paraId="14387012" w14:textId="77777777" w:rsidR="00D52271" w:rsidRPr="008A4EA7" w:rsidRDefault="00D52271" w:rsidP="00D52271">
      <w:pPr>
        <w:numPr>
          <w:ilvl w:val="1"/>
          <w:numId w:val="10"/>
        </w:numPr>
        <w:overflowPunct/>
        <w:autoSpaceDE/>
        <w:autoSpaceDN/>
        <w:adjustRightInd/>
        <w:snapToGrid w:val="0"/>
        <w:spacing w:after="0"/>
        <w:textAlignment w:val="auto"/>
        <w:rPr>
          <w:szCs w:val="18"/>
          <w:lang w:val="en-US"/>
        </w:rPr>
      </w:pPr>
      <w:r w:rsidRPr="008A4EA7">
        <w:rPr>
          <w:szCs w:val="18"/>
          <w:lang w:val="en-US"/>
        </w:rPr>
        <w:t>An event which causes power consistency and phase continuity not to be maintained.</w:t>
      </w:r>
    </w:p>
    <w:p w14:paraId="54301C62" w14:textId="77777777" w:rsidR="00D52271" w:rsidRPr="008A4EA7" w:rsidRDefault="00D52271" w:rsidP="00D52271">
      <w:pPr>
        <w:numPr>
          <w:ilvl w:val="2"/>
          <w:numId w:val="10"/>
        </w:numPr>
        <w:overflowPunct/>
        <w:autoSpaceDE/>
        <w:autoSpaceDN/>
        <w:adjustRightInd/>
        <w:snapToGrid w:val="0"/>
        <w:spacing w:after="0"/>
        <w:textAlignment w:val="auto"/>
        <w:rPr>
          <w:szCs w:val="18"/>
          <w:lang w:val="en-US"/>
        </w:rPr>
      </w:pPr>
      <w:r w:rsidRPr="008A4EA7">
        <w:rPr>
          <w:szCs w:val="18"/>
          <w:lang w:val="en-US"/>
        </w:rPr>
        <w:t>e.g., whether the new event is necessary to determine actual TDW(s) from each nominal TDW or the existing specification can work without any specification change or whether such event may not occur depending on implementations, etc.</w:t>
      </w:r>
    </w:p>
    <w:p w14:paraId="54BDBE22" w14:textId="77777777" w:rsidR="00D52271" w:rsidRPr="008A4EA7" w:rsidRDefault="00D52271" w:rsidP="00D52271">
      <w:pPr>
        <w:numPr>
          <w:ilvl w:val="1"/>
          <w:numId w:val="10"/>
        </w:numPr>
        <w:overflowPunct/>
        <w:autoSpaceDE/>
        <w:autoSpaceDN/>
        <w:adjustRightInd/>
        <w:snapToGrid w:val="0"/>
        <w:spacing w:after="0"/>
        <w:textAlignment w:val="auto"/>
        <w:rPr>
          <w:szCs w:val="18"/>
          <w:lang w:val="en-US"/>
        </w:rPr>
      </w:pPr>
      <w:r w:rsidRPr="008A4EA7">
        <w:rPr>
          <w:szCs w:val="18"/>
          <w:lang w:val="en-US"/>
        </w:rPr>
        <w:t>Note: b</w:t>
      </w:r>
      <w:r w:rsidRPr="008A4EA7">
        <w:rPr>
          <w:rFonts w:hint="eastAsia"/>
          <w:szCs w:val="18"/>
          <w:lang w:val="en-US"/>
        </w:rPr>
        <w:t>aseline performance for legacy UEs</w:t>
      </w:r>
      <w:r w:rsidRPr="008A4EA7">
        <w:rPr>
          <w:szCs w:val="18"/>
          <w:lang w:val="en-US"/>
        </w:rPr>
        <w:t xml:space="preserve"> can include antenna switching</w:t>
      </w:r>
    </w:p>
    <w:p w14:paraId="0E33F2B9" w14:textId="77777777" w:rsidR="00D52271" w:rsidRPr="008A4EA7" w:rsidRDefault="00D52271" w:rsidP="00D52271">
      <w:pPr>
        <w:rPr>
          <w:lang w:val="en-US" w:eastAsia="x-none"/>
        </w:rPr>
      </w:pPr>
    </w:p>
    <w:p w14:paraId="79F36AE9" w14:textId="77777777" w:rsidR="00D52271" w:rsidRPr="00BB7CF8" w:rsidRDefault="00D52271" w:rsidP="00D52271">
      <w:pPr>
        <w:rPr>
          <w:b/>
          <w:szCs w:val="18"/>
          <w:u w:val="single"/>
          <w:lang w:eastAsia="zh-CN"/>
        </w:rPr>
      </w:pPr>
      <w:bookmarkStart w:id="1" w:name="_Hlk117153843"/>
      <w:r w:rsidRPr="00BB7CF8">
        <w:rPr>
          <w:b/>
          <w:szCs w:val="18"/>
          <w:highlight w:val="green"/>
          <w:u w:val="single"/>
          <w:lang w:eastAsia="zh-CN"/>
        </w:rPr>
        <w:t>Agreement</w:t>
      </w:r>
    </w:p>
    <w:p w14:paraId="0A596655" w14:textId="77777777" w:rsidR="00D52271" w:rsidRPr="00250004" w:rsidRDefault="00D52271" w:rsidP="00D52271">
      <w:pPr>
        <w:jc w:val="both"/>
        <w:rPr>
          <w:szCs w:val="18"/>
          <w:lang w:val="en-US"/>
        </w:rPr>
      </w:pPr>
      <w:r w:rsidRPr="00250004">
        <w:rPr>
          <w:rFonts w:hint="eastAsia"/>
          <w:szCs w:val="18"/>
          <w:lang w:val="en-US"/>
        </w:rPr>
        <w:t>For PUCCH transmission for Msg4 HARQ-ACK,</w:t>
      </w:r>
      <w:r>
        <w:rPr>
          <w:szCs w:val="18"/>
          <w:lang w:val="en-US"/>
        </w:rPr>
        <w:t xml:space="preserve"> s</w:t>
      </w:r>
      <w:r w:rsidRPr="00250004">
        <w:rPr>
          <w:rFonts w:hint="eastAsia"/>
          <w:szCs w:val="18"/>
          <w:lang w:val="en-US"/>
        </w:rPr>
        <w:t>upported number of transmissions are 1, 2, 4, 8.</w:t>
      </w:r>
    </w:p>
    <w:p w14:paraId="22B77DC2" w14:textId="77777777" w:rsidR="00D52271" w:rsidRPr="00250004" w:rsidRDefault="00D52271" w:rsidP="00D52271">
      <w:pPr>
        <w:numPr>
          <w:ilvl w:val="0"/>
          <w:numId w:val="10"/>
        </w:numPr>
        <w:overflowPunct/>
        <w:autoSpaceDE/>
        <w:autoSpaceDN/>
        <w:adjustRightInd/>
        <w:snapToGrid w:val="0"/>
        <w:spacing w:after="0"/>
        <w:ind w:left="720"/>
        <w:textAlignment w:val="auto"/>
        <w:rPr>
          <w:szCs w:val="18"/>
          <w:lang w:val="en-US"/>
        </w:rPr>
      </w:pPr>
      <w:r w:rsidRPr="00250004">
        <w:rPr>
          <w:rFonts w:hint="eastAsia"/>
          <w:szCs w:val="18"/>
          <w:lang w:val="en-US"/>
        </w:rPr>
        <w:t>Note: single PUCCH transmission is performed as in the existing specification, and/or (if supported for single PUCCH transmission) according to configuration/indication e.g., in signaling with respect to number of transmissions.</w:t>
      </w:r>
    </w:p>
    <w:p w14:paraId="74603BC3" w14:textId="77777777" w:rsidR="00D52271" w:rsidRPr="00250004" w:rsidRDefault="00D52271" w:rsidP="00D52271">
      <w:pPr>
        <w:numPr>
          <w:ilvl w:val="0"/>
          <w:numId w:val="10"/>
        </w:numPr>
        <w:overflowPunct/>
        <w:autoSpaceDE/>
        <w:autoSpaceDN/>
        <w:adjustRightInd/>
        <w:snapToGrid w:val="0"/>
        <w:spacing w:after="0"/>
        <w:ind w:left="720"/>
        <w:textAlignment w:val="auto"/>
        <w:rPr>
          <w:szCs w:val="18"/>
          <w:lang w:val="en-US"/>
        </w:rPr>
      </w:pPr>
      <w:r w:rsidRPr="00250004">
        <w:rPr>
          <w:rFonts w:hint="eastAsia"/>
          <w:szCs w:val="18"/>
          <w:lang w:val="en-US"/>
        </w:rPr>
        <w:t>FFS: whether larger number of transmissions is supported</w:t>
      </w:r>
    </w:p>
    <w:p w14:paraId="2AE1A233" w14:textId="77777777" w:rsidR="00D52271" w:rsidRPr="00250004" w:rsidRDefault="00D52271" w:rsidP="00D52271">
      <w:pPr>
        <w:numPr>
          <w:ilvl w:val="0"/>
          <w:numId w:val="10"/>
        </w:numPr>
        <w:overflowPunct/>
        <w:autoSpaceDE/>
        <w:autoSpaceDN/>
        <w:adjustRightInd/>
        <w:snapToGrid w:val="0"/>
        <w:spacing w:after="0"/>
        <w:ind w:left="720"/>
        <w:textAlignment w:val="auto"/>
        <w:rPr>
          <w:szCs w:val="18"/>
          <w:lang w:val="en-US"/>
        </w:rPr>
      </w:pPr>
      <w:r w:rsidRPr="00250004">
        <w:rPr>
          <w:rFonts w:hint="eastAsia"/>
          <w:szCs w:val="18"/>
          <w:lang w:val="en-US"/>
        </w:rPr>
        <w:t>FFS: whether/how single PUCCH transmission can be configured and/or indicated</w:t>
      </w:r>
    </w:p>
    <w:bookmarkEnd w:id="1"/>
    <w:p w14:paraId="2D1849D5" w14:textId="77777777" w:rsidR="00D52271" w:rsidRDefault="00D52271" w:rsidP="00D52271">
      <w:pPr>
        <w:rPr>
          <w:lang w:eastAsia="x-none"/>
        </w:rPr>
      </w:pPr>
    </w:p>
    <w:p w14:paraId="3FD19A3D" w14:textId="77777777" w:rsidR="00075A0A" w:rsidRDefault="00075A0A" w:rsidP="00CC37ED">
      <w:pPr>
        <w:rPr>
          <w:lang w:eastAsia="x-none"/>
        </w:rPr>
      </w:pPr>
    </w:p>
    <w:p w14:paraId="6716FF35" w14:textId="08DA26D7" w:rsidR="00075A0A" w:rsidRPr="00327787" w:rsidRDefault="00075A0A" w:rsidP="00327787">
      <w:pPr>
        <w:pStyle w:val="Paragraphedeliste"/>
        <w:numPr>
          <w:ilvl w:val="0"/>
          <w:numId w:val="15"/>
        </w:numPr>
        <w:tabs>
          <w:tab w:val="left" w:pos="567"/>
        </w:tabs>
        <w:snapToGrid w:val="0"/>
        <w:ind w:leftChars="0"/>
        <w:rPr>
          <w:rFonts w:ascii="Arial" w:hAnsi="Arial" w:cs="Arial"/>
        </w:rPr>
      </w:pPr>
      <w:r w:rsidRPr="00075A0A">
        <w:rPr>
          <w:rFonts w:ascii="Arial" w:hAnsi="Arial" w:cs="Arial"/>
        </w:rPr>
        <w:t>“</w:t>
      </w:r>
      <w:r w:rsidR="00327787" w:rsidRPr="00327787">
        <w:rPr>
          <w:rFonts w:ascii="Arial" w:hAnsi="Arial" w:cs="Arial"/>
        </w:rPr>
        <w:t>Network verified UE location for NR NTN</w:t>
      </w:r>
      <w:r w:rsidR="00327787">
        <w:rPr>
          <w:rFonts w:ascii="Arial" w:hAnsi="Arial" w:cs="Arial"/>
        </w:rPr>
        <w:t xml:space="preserve"> </w:t>
      </w:r>
      <w:r w:rsidRPr="00327787">
        <w:rPr>
          <w:rFonts w:ascii="Arial" w:hAnsi="Arial" w:cs="Arial"/>
        </w:rPr>
        <w:t>”</w:t>
      </w:r>
    </w:p>
    <w:p w14:paraId="7849876A" w14:textId="77777777" w:rsidR="00075A0A" w:rsidRDefault="00075A0A" w:rsidP="00CC37ED">
      <w:pPr>
        <w:rPr>
          <w:lang w:eastAsia="x-none"/>
        </w:rPr>
      </w:pPr>
    </w:p>
    <w:p w14:paraId="654B8C88" w14:textId="77777777" w:rsidR="00D52271" w:rsidRPr="00BB7CF8" w:rsidRDefault="00D52271" w:rsidP="00D52271">
      <w:pPr>
        <w:rPr>
          <w:b/>
          <w:u w:val="single"/>
          <w:lang w:eastAsia="x-none"/>
        </w:rPr>
      </w:pPr>
      <w:r w:rsidRPr="00BB7CF8">
        <w:rPr>
          <w:b/>
          <w:highlight w:val="green"/>
          <w:u w:val="single"/>
          <w:lang w:eastAsia="x-none"/>
        </w:rPr>
        <w:t>Agreement</w:t>
      </w:r>
    </w:p>
    <w:p w14:paraId="1E5B3AD7" w14:textId="77777777" w:rsidR="00D52271" w:rsidRPr="00125157" w:rsidRDefault="00D52271" w:rsidP="00D52271">
      <w:pPr>
        <w:rPr>
          <w:lang w:eastAsia="x-none"/>
        </w:rPr>
      </w:pPr>
      <w:r w:rsidRPr="00125157">
        <w:rPr>
          <w:lang w:eastAsia="x-none"/>
        </w:rPr>
        <w:t>Deprioritize the discussion on UE location verification during initial access.</w:t>
      </w:r>
    </w:p>
    <w:p w14:paraId="4ADC3E67" w14:textId="77777777" w:rsidR="00D52271" w:rsidRDefault="00D52271" w:rsidP="00D52271">
      <w:pPr>
        <w:rPr>
          <w:lang w:eastAsia="x-none"/>
        </w:rPr>
      </w:pPr>
    </w:p>
    <w:p w14:paraId="7E52E2E2" w14:textId="77777777" w:rsidR="00D52271" w:rsidRPr="00BB7CF8" w:rsidRDefault="00D52271" w:rsidP="00D52271">
      <w:pPr>
        <w:rPr>
          <w:b/>
          <w:u w:val="single"/>
          <w:lang w:eastAsia="x-none"/>
        </w:rPr>
      </w:pPr>
      <w:r w:rsidRPr="00BB7CF8">
        <w:rPr>
          <w:b/>
          <w:highlight w:val="green"/>
          <w:u w:val="single"/>
          <w:lang w:eastAsia="x-none"/>
        </w:rPr>
        <w:t>Agreement</w:t>
      </w:r>
    </w:p>
    <w:p w14:paraId="4CD706C4" w14:textId="77777777" w:rsidR="00D52271" w:rsidRPr="00AB205D" w:rsidRDefault="00D52271" w:rsidP="00D52271">
      <w:pPr>
        <w:rPr>
          <w:szCs w:val="22"/>
        </w:rPr>
      </w:pPr>
      <w:r w:rsidRPr="00AB205D">
        <w:rPr>
          <w:szCs w:val="22"/>
        </w:rPr>
        <w:t>For the evaluation of time based positioning methods, further evaluation results taking into account satellite movement between TX and RX measurements should be provided.</w:t>
      </w:r>
    </w:p>
    <w:p w14:paraId="702B610C" w14:textId="77777777" w:rsidR="00D52271" w:rsidRPr="00AB205D" w:rsidRDefault="00D52271" w:rsidP="00D52271">
      <w:pPr>
        <w:pStyle w:val="Paragraphedeliste"/>
        <w:widowControl/>
        <w:numPr>
          <w:ilvl w:val="0"/>
          <w:numId w:val="26"/>
        </w:numPr>
        <w:ind w:leftChars="0"/>
        <w:jc w:val="left"/>
      </w:pPr>
      <w:r w:rsidRPr="00AB205D">
        <w:t>How this is characterised is also reported by companies</w:t>
      </w:r>
    </w:p>
    <w:p w14:paraId="5BC57A8A" w14:textId="77777777" w:rsidR="00E120C4" w:rsidRDefault="00E120C4" w:rsidP="00CC37ED">
      <w:pPr>
        <w:rPr>
          <w:lang w:eastAsia="ja-JP"/>
        </w:rPr>
      </w:pPr>
    </w:p>
    <w:p w14:paraId="41FAE908"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51CABD22"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69C6AA66" w14:textId="77777777" w:rsidR="00391111" w:rsidRPr="00421BE2"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0583FE39" w14:textId="011EB693" w:rsidR="00391111" w:rsidRPr="004D5F8F" w:rsidRDefault="00383177" w:rsidP="00391111">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D</w:t>
      </w:r>
      <w:r w:rsidR="00391111" w:rsidRPr="004D5F8F">
        <w:rPr>
          <w:rFonts w:ascii="Arial" w:hAnsi="Arial" w:cs="Arial"/>
          <w:lang w:eastAsia="ja-JP"/>
        </w:rPr>
        <w:t>ocuments agreed</w:t>
      </w:r>
    </w:p>
    <w:p w14:paraId="33BC8B27"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633324B8" w14:textId="77777777" w:rsidR="00391111"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3C14809C" w14:textId="77777777" w:rsidR="00075A0A" w:rsidRDefault="00075A0A" w:rsidP="00391111">
      <w:pPr>
        <w:tabs>
          <w:tab w:val="left" w:pos="567"/>
        </w:tabs>
        <w:overflowPunct/>
        <w:autoSpaceDE/>
        <w:autoSpaceDN/>
        <w:snapToGrid w:val="0"/>
        <w:spacing w:after="0"/>
        <w:textAlignment w:val="auto"/>
        <w:rPr>
          <w:rFonts w:ascii="Arial" w:hAnsi="Arial" w:cs="Arial"/>
          <w:highlight w:val="yellow"/>
          <w:lang w:eastAsia="ja-JP"/>
        </w:rPr>
      </w:pPr>
    </w:p>
    <w:p w14:paraId="7996AB5F" w14:textId="77777777" w:rsidR="00075A0A" w:rsidRPr="00421BE2" w:rsidRDefault="00075A0A" w:rsidP="00391111">
      <w:pPr>
        <w:tabs>
          <w:tab w:val="left" w:pos="567"/>
        </w:tabs>
        <w:overflowPunct/>
        <w:autoSpaceDE/>
        <w:autoSpaceDN/>
        <w:snapToGrid w:val="0"/>
        <w:spacing w:after="0"/>
        <w:textAlignment w:val="auto"/>
        <w:rPr>
          <w:rFonts w:ascii="Arial" w:hAnsi="Arial" w:cs="Arial"/>
          <w:highlight w:val="yellow"/>
          <w:lang w:eastAsia="ja-JP"/>
        </w:rPr>
      </w:pPr>
    </w:p>
    <w:p w14:paraId="24395F63" w14:textId="77777777" w:rsidR="00391111" w:rsidRPr="00421BE2" w:rsidRDefault="00391111" w:rsidP="00391111">
      <w:pPr>
        <w:overflowPunct/>
        <w:autoSpaceDE/>
        <w:autoSpaceDN/>
        <w:adjustRightInd/>
        <w:spacing w:after="0"/>
        <w:ind w:left="720"/>
        <w:textAlignment w:val="auto"/>
        <w:rPr>
          <w:b/>
          <w:highlight w:val="yellow"/>
        </w:rPr>
      </w:pPr>
    </w:p>
    <w:p w14:paraId="480D26D1"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347D09DC" w14:textId="77777777" w:rsidR="00D52271" w:rsidRDefault="00D52271" w:rsidP="00D52271">
      <w:pPr>
        <w:pStyle w:val="Paragraphedeliste"/>
        <w:numPr>
          <w:ilvl w:val="0"/>
          <w:numId w:val="13"/>
        </w:numPr>
        <w:ind w:leftChars="0"/>
        <w:rPr>
          <w:lang w:eastAsia="x-none"/>
        </w:rPr>
      </w:pPr>
      <w:r>
        <w:rPr>
          <w:lang w:eastAsia="x-none"/>
        </w:rPr>
        <w:t>R1-2210346</w:t>
      </w:r>
      <w:r>
        <w:rPr>
          <w:lang w:eastAsia="x-none"/>
        </w:rPr>
        <w:tab/>
        <w:t>Summary #3 on 9.11.1 Coverage enhancement for NR NTN</w:t>
      </w:r>
      <w:r>
        <w:rPr>
          <w:lang w:eastAsia="x-none"/>
        </w:rPr>
        <w:tab/>
        <w:t>Moderator (NTT DOCOMO, INC.)</w:t>
      </w:r>
    </w:p>
    <w:p w14:paraId="0638092F" w14:textId="1672B698" w:rsidR="00391111" w:rsidRPr="00D52271" w:rsidRDefault="00D52271" w:rsidP="00D52271">
      <w:pPr>
        <w:pStyle w:val="Paragraphedeliste"/>
        <w:numPr>
          <w:ilvl w:val="0"/>
          <w:numId w:val="13"/>
        </w:numPr>
        <w:ind w:leftChars="0"/>
        <w:rPr>
          <w:lang w:eastAsia="x-none"/>
        </w:rPr>
      </w:pPr>
      <w:r>
        <w:rPr>
          <w:lang w:eastAsia="x-none"/>
        </w:rPr>
        <w:t>R1-2208394</w:t>
      </w:r>
      <w:r>
        <w:rPr>
          <w:lang w:eastAsia="x-none"/>
        </w:rPr>
        <w:tab/>
        <w:t>FL Summary #5: Network verified UE location for NR NTN</w:t>
      </w:r>
      <w:r>
        <w:rPr>
          <w:lang w:eastAsia="x-none"/>
        </w:rPr>
        <w:tab/>
        <w:t>THALES</w:t>
      </w:r>
      <w:r w:rsidRPr="00D52271" w:rsidDel="00D52271">
        <w:rPr>
          <w:lang w:eastAsia="x-none"/>
        </w:rPr>
        <w:t xml:space="preserve"> </w:t>
      </w:r>
    </w:p>
    <w:p w14:paraId="58FD74AF" w14:textId="026138E7" w:rsidR="00E120C4" w:rsidRDefault="00E120C4" w:rsidP="00CC37ED">
      <w:pPr>
        <w:rPr>
          <w:lang w:eastAsia="ja-JP"/>
        </w:rPr>
      </w:pPr>
    </w:p>
    <w:p w14:paraId="24787757" w14:textId="6A656BE6"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sidR="00034484">
        <w:rPr>
          <w:rFonts w:ascii="Arial" w:hAnsi="Arial" w:cs="Arial"/>
          <w:b/>
          <w:lang w:eastAsia="en-US"/>
        </w:rPr>
        <w:t>1</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3C870844" w14:textId="77777777" w:rsidR="0059718D" w:rsidRPr="0057343E" w:rsidRDefault="0059718D" w:rsidP="0059718D">
      <w:pPr>
        <w:tabs>
          <w:tab w:val="left" w:pos="567"/>
        </w:tabs>
        <w:overflowPunct/>
        <w:autoSpaceDE/>
        <w:autoSpaceDN/>
        <w:snapToGrid w:val="0"/>
        <w:spacing w:after="0"/>
        <w:textAlignment w:val="auto"/>
        <w:rPr>
          <w:rFonts w:ascii="Arial" w:hAnsi="Arial" w:cs="Arial"/>
          <w:bCs/>
          <w:lang w:val="en-US" w:eastAsia="ja-JP"/>
        </w:rPr>
      </w:pPr>
    </w:p>
    <w:p w14:paraId="0D092EC0" w14:textId="77777777" w:rsidR="0059718D" w:rsidRDefault="0059718D" w:rsidP="0059718D">
      <w:pPr>
        <w:tabs>
          <w:tab w:val="left" w:pos="567"/>
        </w:tabs>
        <w:overflowPunct/>
        <w:autoSpaceDE/>
        <w:autoSpaceDN/>
        <w:snapToGrid w:val="0"/>
        <w:spacing w:after="0"/>
        <w:textAlignment w:val="auto"/>
        <w:rPr>
          <w:rFonts w:ascii="Arial" w:hAnsi="Arial" w:cs="Arial"/>
          <w:lang w:eastAsia="ja-JP"/>
        </w:rPr>
      </w:pPr>
    </w:p>
    <w:p w14:paraId="345327CF" w14:textId="77777777" w:rsidR="0059718D" w:rsidRDefault="0059718D" w:rsidP="0059718D">
      <w:pPr>
        <w:tabs>
          <w:tab w:val="left" w:pos="567"/>
        </w:tabs>
        <w:overflowPunct/>
        <w:autoSpaceDE/>
        <w:autoSpaceDN/>
        <w:snapToGrid w:val="0"/>
        <w:spacing w:after="0"/>
        <w:textAlignment w:val="auto"/>
        <w:rPr>
          <w:rFonts w:ascii="Arial" w:hAnsi="Arial" w:cs="Arial"/>
          <w:lang w:eastAsia="ja-JP"/>
        </w:rPr>
      </w:pPr>
    </w:p>
    <w:p w14:paraId="752B028B" w14:textId="22E53885" w:rsidR="0059718D" w:rsidRPr="0059718D" w:rsidRDefault="0059718D" w:rsidP="0059718D">
      <w:pPr>
        <w:pStyle w:val="Paragraphedeliste"/>
        <w:numPr>
          <w:ilvl w:val="0"/>
          <w:numId w:val="21"/>
        </w:numPr>
        <w:tabs>
          <w:tab w:val="left" w:pos="567"/>
        </w:tabs>
        <w:snapToGrid w:val="0"/>
        <w:ind w:leftChars="0"/>
        <w:rPr>
          <w:rFonts w:ascii="Arial" w:hAnsi="Arial" w:cs="Arial"/>
        </w:rPr>
      </w:pPr>
      <w:r w:rsidRPr="0059718D">
        <w:rPr>
          <w:rFonts w:ascii="Arial" w:hAnsi="Arial" w:cs="Arial"/>
        </w:rPr>
        <w:t>Coverage enhancement for NR NTN</w:t>
      </w:r>
    </w:p>
    <w:p w14:paraId="0E0D803E" w14:textId="77777777" w:rsidR="0059718D" w:rsidRDefault="0059718D" w:rsidP="0059718D">
      <w:pPr>
        <w:rPr>
          <w:lang w:val="en-US" w:eastAsia="ja-JP"/>
        </w:rPr>
      </w:pPr>
    </w:p>
    <w:p w14:paraId="78C68017" w14:textId="77777777" w:rsidR="00EF2CDE" w:rsidRPr="00CF4EA1" w:rsidRDefault="00EF2CDE" w:rsidP="00EF2CDE">
      <w:pPr>
        <w:rPr>
          <w:b/>
          <w:lang w:val="en-US" w:eastAsia="x-none"/>
        </w:rPr>
      </w:pPr>
      <w:r w:rsidRPr="00CF4EA1">
        <w:rPr>
          <w:b/>
          <w:lang w:val="en-US" w:eastAsia="x-none"/>
        </w:rPr>
        <w:t>Conclusion</w:t>
      </w:r>
    </w:p>
    <w:p w14:paraId="722CE046" w14:textId="77777777" w:rsidR="00EF2CDE" w:rsidRPr="009010DA" w:rsidRDefault="00EF2CDE" w:rsidP="00EF2CDE">
      <w:pPr>
        <w:rPr>
          <w:lang w:val="en-US" w:eastAsia="x-none"/>
        </w:rPr>
      </w:pPr>
      <w:r w:rsidRPr="009010DA">
        <w:rPr>
          <w:rFonts w:eastAsia="DengXian"/>
          <w:sz w:val="22"/>
          <w:lang w:val="en-US"/>
        </w:rPr>
        <w:lastRenderedPageBreak/>
        <w:t xml:space="preserve">For the study of NTN-specific PUSCH DMRS bundling, RAN1’s understanding is that </w:t>
      </w:r>
      <w:r w:rsidRPr="009010DA">
        <w:rPr>
          <w:sz w:val="22"/>
          <w:szCs w:val="18"/>
          <w:lang w:val="en-US"/>
        </w:rPr>
        <w:t xml:space="preserve">Phase variation due to constant frequency error within ± 0.1 PPM specified in section 6.4.1 of 38.101-1 does not have impact on the phase continuity requirement for two adjacent slots specified as Table 6.4.2.5-1 in 38.101-1, according to </w:t>
      </w:r>
      <w:r w:rsidRPr="009010DA">
        <w:rPr>
          <w:rFonts w:eastAsia="SimSun"/>
          <w:sz w:val="22"/>
          <w:szCs w:val="18"/>
          <w:lang w:val="en-US" w:eastAsia="zh-CN"/>
        </w:rPr>
        <w:t>annex F.9 and F.4 of 38.101-1.</w:t>
      </w:r>
    </w:p>
    <w:p w14:paraId="3EA4C940" w14:textId="77777777" w:rsidR="00EF2CDE" w:rsidRDefault="00EF2CDE" w:rsidP="00EF2CDE">
      <w:pPr>
        <w:rPr>
          <w:lang w:val="en-US" w:eastAsia="x-none"/>
        </w:rPr>
      </w:pPr>
    </w:p>
    <w:p w14:paraId="47C0E9CB" w14:textId="77777777" w:rsidR="00EF2CDE" w:rsidRDefault="00EF2CDE" w:rsidP="00EF2CDE">
      <w:pPr>
        <w:spacing w:before="60" w:after="60"/>
        <w:rPr>
          <w:b/>
          <w:sz w:val="22"/>
          <w:szCs w:val="18"/>
          <w:lang w:eastAsia="zh-CN"/>
        </w:rPr>
      </w:pPr>
      <w:r w:rsidRPr="00236F6F">
        <w:rPr>
          <w:b/>
          <w:sz w:val="22"/>
          <w:szCs w:val="18"/>
          <w:lang w:eastAsia="zh-CN"/>
        </w:rPr>
        <w:t>Conclusion</w:t>
      </w:r>
    </w:p>
    <w:p w14:paraId="4ED5DCCC" w14:textId="77777777" w:rsidR="00EF2CDE" w:rsidRPr="00236F6F" w:rsidRDefault="00EF2CDE" w:rsidP="00EF2CDE">
      <w:pPr>
        <w:snapToGrid w:val="0"/>
        <w:spacing w:before="60" w:after="60"/>
        <w:rPr>
          <w:lang w:val="en-US"/>
        </w:rPr>
      </w:pPr>
      <w:r w:rsidRPr="00236F6F">
        <w:rPr>
          <w:rFonts w:eastAsia="DengXian" w:hint="eastAsia"/>
          <w:lang w:val="en-US"/>
        </w:rPr>
        <w:t>R</w:t>
      </w:r>
      <w:r w:rsidRPr="00236F6F">
        <w:rPr>
          <w:rFonts w:eastAsia="DengXian"/>
          <w:lang w:val="en-US"/>
        </w:rPr>
        <w:t xml:space="preserve">AN1 concluded that PUSCH DMRS bundling with sufficient TDW size should be applicable in NTN to meet </w:t>
      </w:r>
      <w:r w:rsidRPr="00236F6F">
        <w:rPr>
          <w:lang w:val="en-US"/>
        </w:rPr>
        <w:t>the performance requirement for VoIP</w:t>
      </w:r>
    </w:p>
    <w:p w14:paraId="7D8465F5" w14:textId="77777777" w:rsidR="00EF2CDE" w:rsidRPr="00236F6F" w:rsidRDefault="00EF2CDE" w:rsidP="00EF2CDE">
      <w:pPr>
        <w:numPr>
          <w:ilvl w:val="0"/>
          <w:numId w:val="10"/>
        </w:numPr>
        <w:overflowPunct/>
        <w:autoSpaceDE/>
        <w:autoSpaceDN/>
        <w:adjustRightInd/>
        <w:snapToGrid w:val="0"/>
        <w:spacing w:before="60" w:after="60"/>
        <w:ind w:left="720"/>
        <w:textAlignment w:val="auto"/>
        <w:rPr>
          <w:rFonts w:eastAsia="DengXian"/>
          <w:lang w:val="en-US"/>
        </w:rPr>
      </w:pPr>
      <w:r w:rsidRPr="00236F6F">
        <w:rPr>
          <w:rFonts w:eastAsia="DengXian"/>
          <w:lang w:val="en-US"/>
        </w:rPr>
        <w:t>FFS: How to determine TDW size, including UE capability.</w:t>
      </w:r>
    </w:p>
    <w:p w14:paraId="5B485EC4" w14:textId="77777777" w:rsidR="00EF2CDE" w:rsidRPr="00236F6F" w:rsidRDefault="00EF2CDE" w:rsidP="00EF2CDE">
      <w:pPr>
        <w:numPr>
          <w:ilvl w:val="0"/>
          <w:numId w:val="10"/>
        </w:numPr>
        <w:overflowPunct/>
        <w:autoSpaceDE/>
        <w:autoSpaceDN/>
        <w:adjustRightInd/>
        <w:snapToGrid w:val="0"/>
        <w:spacing w:before="60" w:after="60"/>
        <w:ind w:left="720"/>
        <w:textAlignment w:val="auto"/>
        <w:rPr>
          <w:rFonts w:eastAsia="DengXian"/>
          <w:lang w:val="en-US"/>
        </w:rPr>
      </w:pPr>
      <w:r w:rsidRPr="00236F6F">
        <w:rPr>
          <w:rFonts w:eastAsia="DengXian"/>
          <w:lang w:val="en-US"/>
        </w:rPr>
        <w:t>Note: The above does not mean the performance requirements will be satisfied with DMRS bundling</w:t>
      </w:r>
    </w:p>
    <w:p w14:paraId="78834122" w14:textId="77777777" w:rsidR="00EF2CDE" w:rsidRDefault="00EF2CDE" w:rsidP="00EF2CDE">
      <w:pPr>
        <w:rPr>
          <w:lang w:val="en-US" w:eastAsia="x-none"/>
        </w:rPr>
      </w:pPr>
    </w:p>
    <w:p w14:paraId="5E669CFA" w14:textId="77777777" w:rsidR="00EF2CDE" w:rsidRPr="00226C41" w:rsidRDefault="00EF2CDE" w:rsidP="00EF2CDE">
      <w:pPr>
        <w:spacing w:before="60" w:after="60"/>
        <w:rPr>
          <w:b/>
          <w:sz w:val="22"/>
          <w:szCs w:val="18"/>
          <w:lang w:eastAsia="zh-CN"/>
        </w:rPr>
      </w:pPr>
      <w:r w:rsidRPr="00306F6A">
        <w:rPr>
          <w:b/>
          <w:sz w:val="22"/>
          <w:szCs w:val="18"/>
          <w:highlight w:val="darkYellow"/>
          <w:lang w:eastAsia="zh-CN"/>
        </w:rPr>
        <w:t>Working assumption</w:t>
      </w:r>
    </w:p>
    <w:p w14:paraId="21A11BAF" w14:textId="77777777" w:rsidR="00EF2CDE" w:rsidRPr="00055A8B" w:rsidRDefault="00EF2CDE" w:rsidP="00EF2CDE">
      <w:pPr>
        <w:snapToGrid w:val="0"/>
        <w:spacing w:before="60" w:after="60"/>
        <w:rPr>
          <w:szCs w:val="18"/>
          <w:lang w:val="en-US"/>
        </w:rPr>
      </w:pPr>
      <w:r w:rsidRPr="00055A8B">
        <w:rPr>
          <w:szCs w:val="18"/>
          <w:lang w:val="en-US"/>
        </w:rPr>
        <w:t>For PUCCH repetition for Msg4 HARQ-ACK,</w:t>
      </w:r>
    </w:p>
    <w:p w14:paraId="3CAFBB87" w14:textId="77777777" w:rsidR="00EF2CDE" w:rsidRPr="00055A8B" w:rsidRDefault="00EF2CDE" w:rsidP="00EF2CDE">
      <w:pPr>
        <w:numPr>
          <w:ilvl w:val="0"/>
          <w:numId w:val="10"/>
        </w:numPr>
        <w:overflowPunct/>
        <w:autoSpaceDE/>
        <w:autoSpaceDN/>
        <w:adjustRightInd/>
        <w:snapToGrid w:val="0"/>
        <w:spacing w:before="60" w:after="60"/>
        <w:ind w:left="720"/>
        <w:textAlignment w:val="auto"/>
        <w:rPr>
          <w:rFonts w:eastAsia="DengXian"/>
          <w:lang w:val="en-US"/>
        </w:rPr>
      </w:pPr>
      <w:r w:rsidRPr="00055A8B">
        <w:rPr>
          <w:rFonts w:eastAsia="DengXian"/>
          <w:lang w:val="en-US"/>
        </w:rPr>
        <w:t>One or more repetition factors may be configured via SIB</w:t>
      </w:r>
    </w:p>
    <w:p w14:paraId="3CB9F14D" w14:textId="77777777" w:rsidR="00EF2CDE" w:rsidRPr="00055A8B" w:rsidRDefault="00EF2CDE" w:rsidP="00EF2CDE">
      <w:pPr>
        <w:numPr>
          <w:ilvl w:val="1"/>
          <w:numId w:val="10"/>
        </w:numPr>
        <w:overflowPunct/>
        <w:autoSpaceDE/>
        <w:autoSpaceDN/>
        <w:adjustRightInd/>
        <w:snapToGrid w:val="0"/>
        <w:spacing w:before="60" w:after="60"/>
        <w:textAlignment w:val="auto"/>
        <w:rPr>
          <w:rFonts w:eastAsia="DengXian"/>
          <w:lang w:val="en-US"/>
        </w:rPr>
      </w:pPr>
      <w:r w:rsidRPr="00055A8B">
        <w:rPr>
          <w:rFonts w:eastAsia="DengXian"/>
          <w:lang w:val="en-US"/>
        </w:rPr>
        <w:t>If only one repetition factor is configured via SIB and if the value is one of {</w:t>
      </w:r>
      <w:r>
        <w:rPr>
          <w:rFonts w:eastAsia="DengXian"/>
          <w:lang w:val="en-US"/>
        </w:rPr>
        <w:t xml:space="preserve">[1], </w:t>
      </w:r>
      <w:r w:rsidRPr="00055A8B">
        <w:rPr>
          <w:rFonts w:eastAsia="DengXian"/>
          <w:lang w:val="en-US"/>
        </w:rPr>
        <w:t>2, 4, 8}, UE capable of PUCCH repetition for Msg4 HARQ-ACK can perform repetition with the repetition factor</w:t>
      </w:r>
    </w:p>
    <w:p w14:paraId="446AE6D9" w14:textId="77777777" w:rsidR="00EF2CDE" w:rsidRPr="00055A8B" w:rsidRDefault="00EF2CDE" w:rsidP="00EF2CDE">
      <w:pPr>
        <w:numPr>
          <w:ilvl w:val="2"/>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FS: whether UE requests repetition or indicates repetition capability</w:t>
      </w:r>
    </w:p>
    <w:p w14:paraId="5426DE6F" w14:textId="77777777" w:rsidR="00EF2CDE" w:rsidRPr="00055A8B" w:rsidRDefault="00EF2CDE" w:rsidP="00EF2CDE">
      <w:pPr>
        <w:numPr>
          <w:ilvl w:val="1"/>
          <w:numId w:val="10"/>
        </w:numPr>
        <w:overflowPunct/>
        <w:autoSpaceDE/>
        <w:autoSpaceDN/>
        <w:adjustRightInd/>
        <w:snapToGrid w:val="0"/>
        <w:spacing w:before="60" w:after="60"/>
        <w:textAlignment w:val="auto"/>
        <w:rPr>
          <w:rFonts w:eastAsia="DengXian"/>
          <w:lang w:val="en-US"/>
        </w:rPr>
      </w:pPr>
      <w:r w:rsidRPr="00055A8B">
        <w:rPr>
          <w:rFonts w:eastAsia="DengXian"/>
          <w:lang w:val="en-US"/>
        </w:rPr>
        <w:t xml:space="preserve">If multiple factors from {1, 2, 4, 8} are configured via SIB, PUCCH repetition for Msg4 HARQ-ACK may be dynamically determined and indicated by gNB </w:t>
      </w:r>
    </w:p>
    <w:p w14:paraId="72302CBA" w14:textId="77777777" w:rsidR="00EF2CDE" w:rsidRPr="00055A8B" w:rsidRDefault="00EF2CDE" w:rsidP="00EF2CDE">
      <w:pPr>
        <w:numPr>
          <w:ilvl w:val="2"/>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FS: whether UE requests repetition or indicates repetition capability</w:t>
      </w:r>
    </w:p>
    <w:p w14:paraId="3D30C4B2" w14:textId="77777777" w:rsidR="00EF2CDE" w:rsidRPr="00055A8B" w:rsidRDefault="00EF2CDE" w:rsidP="00EF2CDE">
      <w:pPr>
        <w:numPr>
          <w:ilvl w:val="2"/>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FS: whether repetition factor is indicated by UE</w:t>
      </w:r>
    </w:p>
    <w:p w14:paraId="12F6B483" w14:textId="77777777" w:rsidR="00EF2CDE" w:rsidRDefault="00EF2CDE" w:rsidP="00EF2CDE">
      <w:pPr>
        <w:numPr>
          <w:ilvl w:val="1"/>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 xml:space="preserve">FS: </w:t>
      </w:r>
      <w:r>
        <w:rPr>
          <w:rFonts w:eastAsia="DengXian"/>
          <w:lang w:val="en-US"/>
        </w:rPr>
        <w:t xml:space="preserve">UE behavior </w:t>
      </w:r>
      <w:r w:rsidRPr="00055A8B">
        <w:rPr>
          <w:rFonts w:eastAsia="DengXian"/>
          <w:lang w:val="en-US"/>
        </w:rPr>
        <w:t>when repetition factor is not configured via SIB</w:t>
      </w:r>
    </w:p>
    <w:p w14:paraId="1D77C2E2" w14:textId="77777777" w:rsidR="00EF2CDE" w:rsidRDefault="00EF2CDE" w:rsidP="00EF2CDE">
      <w:pPr>
        <w:numPr>
          <w:ilvl w:val="1"/>
          <w:numId w:val="10"/>
        </w:numPr>
        <w:overflowPunct/>
        <w:autoSpaceDE/>
        <w:autoSpaceDN/>
        <w:adjustRightInd/>
        <w:snapToGrid w:val="0"/>
        <w:spacing w:before="60" w:after="60"/>
        <w:textAlignment w:val="auto"/>
        <w:rPr>
          <w:rFonts w:eastAsia="DengXian"/>
          <w:lang w:val="en-US"/>
        </w:rPr>
      </w:pPr>
      <w:r>
        <w:rPr>
          <w:rFonts w:eastAsia="DengXian"/>
          <w:lang w:val="en-US"/>
        </w:rPr>
        <w:t>FFS: whether one or more UE capabilities are needed for the above is for further discussion</w:t>
      </w:r>
    </w:p>
    <w:p w14:paraId="3450A943" w14:textId="77777777" w:rsidR="0059718D" w:rsidRDefault="0059718D" w:rsidP="0059718D">
      <w:pPr>
        <w:rPr>
          <w:lang w:eastAsia="x-none"/>
        </w:rPr>
      </w:pPr>
    </w:p>
    <w:p w14:paraId="157A39BF" w14:textId="77777777" w:rsidR="0059718D" w:rsidRPr="00327787" w:rsidRDefault="0059718D" w:rsidP="0059718D">
      <w:pPr>
        <w:pStyle w:val="Paragraphedeliste"/>
        <w:numPr>
          <w:ilvl w:val="0"/>
          <w:numId w:val="21"/>
        </w:numPr>
        <w:tabs>
          <w:tab w:val="left" w:pos="567"/>
        </w:tabs>
        <w:snapToGrid w:val="0"/>
        <w:ind w:leftChars="0"/>
        <w:rPr>
          <w:rFonts w:ascii="Arial" w:hAnsi="Arial" w:cs="Arial"/>
        </w:rPr>
      </w:pPr>
      <w:r w:rsidRPr="00075A0A">
        <w:rPr>
          <w:rFonts w:ascii="Arial" w:hAnsi="Arial" w:cs="Arial"/>
        </w:rPr>
        <w:t>“</w:t>
      </w:r>
      <w:r w:rsidRPr="00327787">
        <w:rPr>
          <w:rFonts w:ascii="Arial" w:hAnsi="Arial" w:cs="Arial"/>
        </w:rPr>
        <w:t>Network verified UE location for NR NTN</w:t>
      </w:r>
      <w:r>
        <w:rPr>
          <w:rFonts w:ascii="Arial" w:hAnsi="Arial" w:cs="Arial"/>
        </w:rPr>
        <w:t xml:space="preserve"> </w:t>
      </w:r>
      <w:r w:rsidRPr="00327787">
        <w:rPr>
          <w:rFonts w:ascii="Arial" w:hAnsi="Arial" w:cs="Arial"/>
        </w:rPr>
        <w:t>”</w:t>
      </w:r>
    </w:p>
    <w:p w14:paraId="0D061607" w14:textId="03F3DB76" w:rsidR="0059718D" w:rsidRDefault="0059718D" w:rsidP="0059718D">
      <w:pPr>
        <w:rPr>
          <w:lang w:eastAsia="x-none"/>
        </w:rPr>
      </w:pPr>
    </w:p>
    <w:p w14:paraId="75840778" w14:textId="77777777" w:rsidR="008513E1" w:rsidRPr="006E375D" w:rsidRDefault="008513E1" w:rsidP="008513E1">
      <w:pPr>
        <w:pStyle w:val="NormalWeb"/>
        <w:spacing w:before="0" w:beforeAutospacing="0" w:after="0" w:afterAutospacing="0"/>
        <w:rPr>
          <w:rFonts w:ascii="Times New Roman" w:hAnsi="Times New Roman" w:cs="Times New Roman"/>
          <w:b/>
          <w:sz w:val="20"/>
          <w:szCs w:val="20"/>
          <w:u w:val="single"/>
        </w:rPr>
      </w:pPr>
      <w:r w:rsidRPr="006E375D">
        <w:rPr>
          <w:rFonts w:ascii="Times New Roman" w:hAnsi="Times New Roman" w:cs="Times New Roman"/>
          <w:b/>
          <w:sz w:val="20"/>
          <w:szCs w:val="20"/>
          <w:u w:val="single"/>
        </w:rPr>
        <w:t>Observation</w:t>
      </w:r>
    </w:p>
    <w:p w14:paraId="651F763C" w14:textId="77777777" w:rsidR="008513E1" w:rsidRPr="006E375D" w:rsidRDefault="008513E1" w:rsidP="008513E1">
      <w:pPr>
        <w:pStyle w:val="3GPPNormalText"/>
        <w:spacing w:after="0"/>
        <w:rPr>
          <w:sz w:val="20"/>
          <w:szCs w:val="20"/>
        </w:rPr>
      </w:pPr>
      <w:r w:rsidRPr="006E375D">
        <w:rPr>
          <w:sz w:val="20"/>
          <w:szCs w:val="20"/>
        </w:rPr>
        <w:t xml:space="preserve">For network verified UE location based on multi-RTT positioning method </w:t>
      </w:r>
      <w:r w:rsidRPr="006E375D">
        <w:rPr>
          <w:sz w:val="20"/>
          <w:szCs w:val="20"/>
          <w:lang w:val="en-US"/>
        </w:rPr>
        <w:t xml:space="preserve">using Rx-Tx time difference measurements </w:t>
      </w:r>
      <w:r w:rsidRPr="006E375D">
        <w:rPr>
          <w:sz w:val="20"/>
          <w:szCs w:val="20"/>
        </w:rPr>
        <w:t>with single satellite, assuming the ambiguity of the mirror image position is resolved</w:t>
      </w:r>
      <w:r w:rsidRPr="006E375D">
        <w:rPr>
          <w:sz w:val="20"/>
          <w:szCs w:val="20"/>
          <w:lang w:val="en-US"/>
        </w:rPr>
        <w:t xml:space="preserve">, if </w:t>
      </w:r>
      <w:r w:rsidRPr="006E375D">
        <w:rPr>
          <w:sz w:val="20"/>
          <w:szCs w:val="20"/>
        </w:rPr>
        <w:t>the UE reports needed</w:t>
      </w:r>
      <w:r w:rsidRPr="006E375D">
        <w:rPr>
          <w:sz w:val="20"/>
          <w:szCs w:val="20"/>
          <w:lang w:val="en-US"/>
        </w:rPr>
        <w:t xml:space="preserve"> to </w:t>
      </w:r>
      <w:r w:rsidRPr="006E375D">
        <w:rPr>
          <w:sz w:val="20"/>
          <w:szCs w:val="20"/>
        </w:rPr>
        <w:t xml:space="preserve">perform multi-RTT can be </w:t>
      </w:r>
      <w:r w:rsidRPr="006E375D">
        <w:rPr>
          <w:sz w:val="20"/>
          <w:szCs w:val="20"/>
          <w:lang w:val="en-US"/>
        </w:rPr>
        <w:t xml:space="preserve">assumed to be </w:t>
      </w:r>
      <w:r w:rsidRPr="006E375D">
        <w:rPr>
          <w:sz w:val="20"/>
          <w:szCs w:val="20"/>
        </w:rPr>
        <w:t>trusted:</w:t>
      </w:r>
    </w:p>
    <w:p w14:paraId="0307CE84" w14:textId="77777777" w:rsidR="008513E1" w:rsidRPr="006E375D" w:rsidRDefault="008513E1" w:rsidP="008513E1">
      <w:pPr>
        <w:pStyle w:val="3GPPNormalText"/>
        <w:numPr>
          <w:ilvl w:val="0"/>
          <w:numId w:val="17"/>
        </w:numPr>
        <w:spacing w:after="0"/>
        <w:ind w:left="360"/>
        <w:rPr>
          <w:sz w:val="20"/>
          <w:szCs w:val="20"/>
        </w:rPr>
      </w:pPr>
      <w:r w:rsidRPr="006E375D">
        <w:rPr>
          <w:sz w:val="20"/>
          <w:szCs w:val="20"/>
        </w:rPr>
        <w:t>Five sources observed that multi-RTT positioning method can meet the NTN UE location verification accuracy requirement for LEO 600km:</w:t>
      </w:r>
    </w:p>
    <w:p w14:paraId="5D8A54F3" w14:textId="77777777" w:rsidR="008513E1" w:rsidRPr="001C24AF" w:rsidRDefault="008513E1" w:rsidP="008513E1">
      <w:pPr>
        <w:numPr>
          <w:ilvl w:val="0"/>
          <w:numId w:val="10"/>
        </w:numPr>
        <w:overflowPunct/>
        <w:autoSpaceDE/>
        <w:autoSpaceDN/>
        <w:adjustRightInd/>
        <w:snapToGrid w:val="0"/>
        <w:spacing w:after="0"/>
        <w:ind w:left="720"/>
        <w:textAlignment w:val="auto"/>
      </w:pPr>
      <w:r w:rsidRPr="001C24AF">
        <w:t>Four sources observed that the positioning horizontal accuracy of less than 10km can be achieved with few seconds over-the-air latency (less or equal to 10s) with 95-percentile confidence level.</w:t>
      </w:r>
    </w:p>
    <w:p w14:paraId="1EE9D48F"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Regarding the above observation, the following inputs were reported by companies:</w:t>
      </w:r>
    </w:p>
    <w:p w14:paraId="0B8C3A1C"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One source reported that the timing measurement error of SRS is smaller than 232 ns with 95% probability. And the timing measurement error of PRS can be smaller than 13ns and 16ns with 95% probability under the bandwidth of 8.64 MHz and 4.5 MHz, respectively. This source, reported also that satellite’s movement between TX and RX measurements is taken into account in the evaluation.</w:t>
      </w:r>
    </w:p>
    <w:p w14:paraId="1D9DF494"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One source reported that the timing measurement error is around 11ns for PRS detection with PRS bandwidth of 9.36 MHz. While for the SRS measurement, the maximum timing error is around 50ns with SRS bandwidth of 9.36 MHz. Further, this source, proposed that the RTT estimation error due to the movement of the satellite should be taken into account.</w:t>
      </w:r>
    </w:p>
    <w:p w14:paraId="4FBC9247" w14:textId="49D3B012"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Note: this source provided results using 2D positioning method.</w:t>
      </w:r>
    </w:p>
    <w:p w14:paraId="104496B2"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One source considered the maximum timing measurement error: 30ns, 50ns, 100ns, 200ns and uniform distribution of timing measurement error.</w:t>
      </w:r>
    </w:p>
    <w:p w14:paraId="3255E988"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One source reported that the timing measurement error of 95 percentile is equal to 8ns and 12.6ns for PRS and SRS respectively with an oversampling of 8. To take into account satellite movement between TX and RX measurements, for RTT calculation this source observed that the RTT between a satellite and a UE at time t0 can be approximated by the sum of the one-way delay at t0-T and the one-way delay at t0+T when T is small, e.g., less than 200 ms.</w:t>
      </w:r>
    </w:p>
    <w:p w14:paraId="24ECC918" w14:textId="77777777" w:rsidR="008513E1" w:rsidRPr="001C24AF" w:rsidRDefault="008513E1" w:rsidP="008513E1">
      <w:pPr>
        <w:numPr>
          <w:ilvl w:val="0"/>
          <w:numId w:val="10"/>
        </w:numPr>
        <w:overflowPunct/>
        <w:autoSpaceDE/>
        <w:autoSpaceDN/>
        <w:adjustRightInd/>
        <w:snapToGrid w:val="0"/>
        <w:spacing w:after="0"/>
        <w:ind w:left="720"/>
        <w:textAlignment w:val="auto"/>
      </w:pPr>
      <w:r w:rsidRPr="001C24AF">
        <w:t>One source observed that the positioning horizontal accuracy of less than 10km can be achieved with 180 seconds latency for earth fixed beam with 90-percentile confidence level</w:t>
      </w:r>
    </w:p>
    <w:p w14:paraId="2AEB6A86"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lastRenderedPageBreak/>
        <w:t>This source reported that the timing measurement error of SRS and PRS can be smaller than 26.7ns and 6.1ns respectively with 95% probability under 30 degree elevation angle for LEO-600. Further, it observed that the satellite movement is taken into consideration when calculating the RTT.</w:t>
      </w:r>
    </w:p>
    <w:p w14:paraId="24625120" w14:textId="77777777" w:rsidR="008513E1" w:rsidRPr="006E375D" w:rsidRDefault="008513E1" w:rsidP="008513E1">
      <w:pPr>
        <w:pStyle w:val="3GPPNormalText"/>
        <w:numPr>
          <w:ilvl w:val="0"/>
          <w:numId w:val="17"/>
        </w:numPr>
        <w:spacing w:after="0"/>
        <w:ind w:left="360"/>
        <w:rPr>
          <w:dstrike/>
          <w:sz w:val="20"/>
          <w:szCs w:val="20"/>
        </w:rPr>
      </w:pPr>
      <w:r w:rsidRPr="006E375D">
        <w:rPr>
          <w:sz w:val="20"/>
          <w:szCs w:val="20"/>
        </w:rPr>
        <w:t xml:space="preserve">Two sources observed that multi-RTT positioning method </w:t>
      </w:r>
      <w:r w:rsidRPr="006E375D">
        <w:rPr>
          <w:sz w:val="20"/>
          <w:szCs w:val="20"/>
          <w:lang w:val="en-US"/>
        </w:rPr>
        <w:t>require latency larger than 60 seconds</w:t>
      </w:r>
      <w:r w:rsidRPr="006E375D">
        <w:rPr>
          <w:sz w:val="20"/>
          <w:szCs w:val="20"/>
        </w:rPr>
        <w:t xml:space="preserve"> for UE located nearby the orbital plane</w:t>
      </w:r>
      <w:r w:rsidRPr="006E375D">
        <w:rPr>
          <w:sz w:val="20"/>
          <w:szCs w:val="20"/>
          <w:lang w:val="en-US"/>
        </w:rPr>
        <w:t xml:space="preserve"> of a satellite during a certain time duration</w:t>
      </w:r>
      <w:r w:rsidRPr="006E375D">
        <w:rPr>
          <w:sz w:val="20"/>
          <w:szCs w:val="20"/>
        </w:rPr>
        <w:t>.</w:t>
      </w:r>
    </w:p>
    <w:p w14:paraId="6ACF062C" w14:textId="77777777" w:rsidR="008513E1" w:rsidRPr="006E375D" w:rsidRDefault="008513E1" w:rsidP="008513E1">
      <w:pPr>
        <w:pStyle w:val="DraftProposal"/>
        <w:tabs>
          <w:tab w:val="clear" w:pos="720"/>
        </w:tabs>
        <w:spacing w:after="0" w:line="240" w:lineRule="auto"/>
        <w:ind w:left="0" w:firstLine="0"/>
        <w:rPr>
          <w:rFonts w:ascii="Times New Roman" w:hAnsi="Times New Roman" w:cs="Times New Roman"/>
          <w:b w:val="0"/>
          <w:sz w:val="20"/>
          <w:szCs w:val="20"/>
        </w:rPr>
      </w:pPr>
      <w:r w:rsidRPr="006E375D">
        <w:rPr>
          <w:rFonts w:ascii="Times New Roman" w:hAnsi="Times New Roman" w:cs="Times New Roman"/>
          <w:b w:val="0"/>
          <w:sz w:val="20"/>
          <w:szCs w:val="20"/>
        </w:rPr>
        <w:t>Note 1: Some companies observed that when 2D positioning method is used (e.g. when UE altitude is known to the network) better positioning latency/accuracy can be achieved compared to 3D positioning method.</w:t>
      </w:r>
    </w:p>
    <w:p w14:paraId="07B91164" w14:textId="77777777" w:rsidR="008513E1" w:rsidRDefault="008513E1" w:rsidP="008513E1">
      <w:pPr>
        <w:rPr>
          <w:lang w:eastAsia="x-none"/>
        </w:rPr>
      </w:pPr>
    </w:p>
    <w:p w14:paraId="399734EC" w14:textId="77777777" w:rsidR="008513E1" w:rsidRPr="00773976" w:rsidRDefault="008513E1" w:rsidP="008513E1">
      <w:pPr>
        <w:pStyle w:val="NormalWeb"/>
        <w:spacing w:before="0" w:beforeAutospacing="0" w:after="0" w:afterAutospacing="0"/>
        <w:rPr>
          <w:rFonts w:ascii="Times New Roman" w:hAnsi="Times New Roman" w:cs="Times New Roman"/>
          <w:b/>
          <w:sz w:val="20"/>
          <w:szCs w:val="20"/>
        </w:rPr>
      </w:pPr>
      <w:r w:rsidRPr="00773976">
        <w:rPr>
          <w:rFonts w:ascii="Times New Roman" w:hAnsi="Times New Roman" w:cs="Times New Roman"/>
          <w:b/>
          <w:sz w:val="20"/>
          <w:szCs w:val="20"/>
        </w:rPr>
        <w:t>Conclusion:</w:t>
      </w:r>
    </w:p>
    <w:p w14:paraId="78D61B45" w14:textId="77777777" w:rsidR="008513E1" w:rsidRPr="00E464CC" w:rsidRDefault="008513E1" w:rsidP="008513E1">
      <w:pPr>
        <w:pStyle w:val="NormalWeb"/>
        <w:spacing w:before="0" w:beforeAutospacing="0" w:after="0" w:afterAutospacing="0"/>
        <w:rPr>
          <w:rFonts w:ascii="Times New Roman" w:hAnsi="Times New Roman" w:cs="Times New Roman"/>
          <w:dstrike/>
          <w:sz w:val="20"/>
          <w:szCs w:val="20"/>
        </w:rPr>
      </w:pPr>
      <w:r w:rsidRPr="00E464CC">
        <w:rPr>
          <w:rFonts w:ascii="Times New Roman" w:hAnsi="Times New Roman" w:cs="Times New Roman"/>
          <w:sz w:val="20"/>
          <w:szCs w:val="20"/>
        </w:rPr>
        <w:t>For network verification of UE location in NR NTN with single satellite in view</w:t>
      </w:r>
      <w:r>
        <w:rPr>
          <w:rFonts w:ascii="Times New Roman" w:hAnsi="Times New Roman" w:cs="Times New Roman"/>
          <w:sz w:val="20"/>
          <w:szCs w:val="20"/>
        </w:rPr>
        <w:t xml:space="preserve"> with </w:t>
      </w:r>
      <w:r w:rsidRPr="00E464CC">
        <w:rPr>
          <w:rFonts w:ascii="Times New Roman" w:hAnsi="Times New Roman" w:cs="Times New Roman"/>
          <w:sz w:val="20"/>
          <w:szCs w:val="20"/>
        </w:rPr>
        <w:t xml:space="preserve">multi-RTT positioning: </w:t>
      </w:r>
    </w:p>
    <w:p w14:paraId="48E12897" w14:textId="77777777" w:rsidR="008513E1" w:rsidRPr="00E464CC" w:rsidRDefault="008513E1" w:rsidP="008513E1">
      <w:pPr>
        <w:numPr>
          <w:ilvl w:val="0"/>
          <w:numId w:val="10"/>
        </w:numPr>
        <w:overflowPunct/>
        <w:autoSpaceDE/>
        <w:autoSpaceDN/>
        <w:adjustRightInd/>
        <w:snapToGrid w:val="0"/>
        <w:spacing w:after="0"/>
        <w:ind w:left="720"/>
        <w:textAlignment w:val="auto"/>
      </w:pPr>
      <w:r w:rsidRPr="00E464CC">
        <w:t>From RAN1 perspective, if the UE</w:t>
      </w:r>
      <w:r>
        <w:t>’s</w:t>
      </w:r>
      <w:r w:rsidRPr="00E464CC">
        <w:t xml:space="preserve"> Rx-Tx time difference measurements</w:t>
      </w:r>
      <w:r>
        <w:t xml:space="preserve"> report</w:t>
      </w:r>
      <w:r w:rsidRPr="00E464CC">
        <w:t xml:space="preserve"> can be assumed to be trusted, multi-RTT positioning method using Rx-Tx time difference measurements can meet the accuracy requirement of less than 10km </w:t>
      </w:r>
      <w:r>
        <w:t>with 90% confidence</w:t>
      </w:r>
      <w:r w:rsidRPr="00E464CC">
        <w:t>, in case of:</w:t>
      </w:r>
    </w:p>
    <w:p w14:paraId="00DF12E2" w14:textId="77777777" w:rsidR="008513E1" w:rsidRPr="00E464CC" w:rsidRDefault="008513E1" w:rsidP="008513E1">
      <w:pPr>
        <w:numPr>
          <w:ilvl w:val="1"/>
          <w:numId w:val="10"/>
        </w:numPr>
        <w:overflowPunct/>
        <w:autoSpaceDE/>
        <w:autoSpaceDN/>
        <w:adjustRightInd/>
        <w:snapToGrid w:val="0"/>
        <w:spacing w:after="0"/>
        <w:ind w:left="1559" w:hanging="340"/>
        <w:textAlignment w:val="auto"/>
      </w:pPr>
      <w:r w:rsidRPr="00E464CC">
        <w:t>At least LEO600 based deployment</w:t>
      </w:r>
    </w:p>
    <w:p w14:paraId="08E41C68" w14:textId="77777777" w:rsidR="008513E1" w:rsidRPr="00E464CC" w:rsidRDefault="008513E1" w:rsidP="008513E1">
      <w:pPr>
        <w:numPr>
          <w:ilvl w:val="1"/>
          <w:numId w:val="10"/>
        </w:numPr>
        <w:overflowPunct/>
        <w:autoSpaceDE/>
        <w:autoSpaceDN/>
        <w:adjustRightInd/>
        <w:snapToGrid w:val="0"/>
        <w:spacing w:after="0"/>
        <w:ind w:left="1559" w:hanging="340"/>
        <w:textAlignment w:val="auto"/>
      </w:pPr>
      <w:r w:rsidRPr="00E464CC">
        <w:t>Earth fixed cells</w:t>
      </w:r>
    </w:p>
    <w:p w14:paraId="32226D04" w14:textId="77777777" w:rsidR="008513E1" w:rsidRPr="00E464CC" w:rsidRDefault="008513E1" w:rsidP="008513E1">
      <w:pPr>
        <w:numPr>
          <w:ilvl w:val="1"/>
          <w:numId w:val="10"/>
        </w:numPr>
        <w:overflowPunct/>
        <w:autoSpaceDE/>
        <w:autoSpaceDN/>
        <w:adjustRightInd/>
        <w:snapToGrid w:val="0"/>
        <w:spacing w:after="0"/>
        <w:ind w:left="1559" w:hanging="340"/>
        <w:textAlignment w:val="auto"/>
      </w:pPr>
      <w:r>
        <w:t>Earth m</w:t>
      </w:r>
      <w:r w:rsidRPr="00E464CC">
        <w:t xml:space="preserve">oving cell </w:t>
      </w:r>
      <w:r>
        <w:t xml:space="preserve">at least </w:t>
      </w:r>
      <w:r w:rsidRPr="00E464CC">
        <w:t xml:space="preserve">if UE dwell time within the cell is enough to perform </w:t>
      </w:r>
      <w:r>
        <w:t>at least two</w:t>
      </w:r>
      <w:r w:rsidRPr="00E464CC">
        <w:t xml:space="preserve"> RTT measurements</w:t>
      </w:r>
    </w:p>
    <w:p w14:paraId="6DBD1060" w14:textId="77777777" w:rsidR="008513E1" w:rsidRDefault="008513E1" w:rsidP="008513E1">
      <w:pPr>
        <w:numPr>
          <w:ilvl w:val="0"/>
          <w:numId w:val="10"/>
        </w:numPr>
        <w:overflowPunct/>
        <w:autoSpaceDE/>
        <w:autoSpaceDN/>
        <w:adjustRightInd/>
        <w:snapToGrid w:val="0"/>
        <w:spacing w:after="0"/>
        <w:ind w:left="720"/>
        <w:textAlignment w:val="auto"/>
      </w:pPr>
      <w:r>
        <w:rPr>
          <w:rFonts w:hint="eastAsia"/>
        </w:rPr>
        <w:t>N</w:t>
      </w:r>
      <w:r>
        <w:t xml:space="preserve">ote: the required </w:t>
      </w:r>
      <w:r w:rsidRPr="00E464CC">
        <w:t xml:space="preserve">over-the-air latency </w:t>
      </w:r>
      <w:r>
        <w:t xml:space="preserve">reported in evaluations ranged </w:t>
      </w:r>
      <w:r w:rsidRPr="00E464CC">
        <w:t>from less than 10s up to 180s</w:t>
      </w:r>
    </w:p>
    <w:p w14:paraId="092A13E0" w14:textId="77777777" w:rsidR="008513E1" w:rsidRPr="00E24DF4" w:rsidRDefault="008513E1" w:rsidP="008513E1">
      <w:pPr>
        <w:rPr>
          <w:lang w:eastAsia="x-none"/>
        </w:rPr>
      </w:pPr>
    </w:p>
    <w:p w14:paraId="6219570A" w14:textId="77777777" w:rsidR="008513E1" w:rsidRPr="00B22490" w:rsidRDefault="008513E1" w:rsidP="008513E1">
      <w:pPr>
        <w:pStyle w:val="3GPPText"/>
        <w:rPr>
          <w:b/>
          <w:sz w:val="20"/>
        </w:rPr>
      </w:pPr>
      <w:r w:rsidRPr="00EA6304">
        <w:rPr>
          <w:b/>
          <w:sz w:val="20"/>
        </w:rPr>
        <w:t>Observation</w:t>
      </w:r>
    </w:p>
    <w:p w14:paraId="012D093B" w14:textId="77777777" w:rsidR="008513E1" w:rsidRPr="00B22490" w:rsidRDefault="008513E1" w:rsidP="008513E1">
      <w:pPr>
        <w:pStyle w:val="3GPPNormalText"/>
        <w:rPr>
          <w:sz w:val="20"/>
          <w:szCs w:val="20"/>
        </w:rPr>
      </w:pPr>
      <w:r w:rsidRPr="00B22490">
        <w:rPr>
          <w:sz w:val="20"/>
          <w:szCs w:val="20"/>
        </w:rPr>
        <w:t>For network verified UE location based on DL-TDOA positioning method with single satellite:</w:t>
      </w:r>
    </w:p>
    <w:p w14:paraId="37C7D3CE" w14:textId="77777777" w:rsidR="008513E1" w:rsidRPr="00B22490" w:rsidRDefault="008513E1" w:rsidP="008513E1">
      <w:pPr>
        <w:pStyle w:val="3GPPNormalText"/>
        <w:rPr>
          <w:sz w:val="20"/>
          <w:szCs w:val="20"/>
        </w:rPr>
      </w:pPr>
      <w:r w:rsidRPr="00B22490">
        <w:rPr>
          <w:sz w:val="20"/>
          <w:szCs w:val="20"/>
        </w:rPr>
        <w:t>Eight companies commented on the suitability of the method: Assuming the ambiguity of the mirror image position is resolved and if the UE reports needed to perform DL-TDOA can be assumed to be trusted:</w:t>
      </w:r>
    </w:p>
    <w:p w14:paraId="08156899" w14:textId="77777777" w:rsidR="008513E1" w:rsidRPr="00B22490" w:rsidRDefault="008513E1" w:rsidP="008513E1">
      <w:pPr>
        <w:pStyle w:val="3GPPNormalText"/>
        <w:numPr>
          <w:ilvl w:val="0"/>
          <w:numId w:val="17"/>
        </w:numPr>
        <w:spacing w:before="60" w:after="60"/>
        <w:ind w:left="360"/>
        <w:rPr>
          <w:sz w:val="20"/>
          <w:szCs w:val="20"/>
        </w:rPr>
      </w:pPr>
      <w:r w:rsidRPr="00B22490">
        <w:rPr>
          <w:sz w:val="20"/>
          <w:szCs w:val="20"/>
        </w:rPr>
        <w:t>Five sources observed that DL-TDOA positioning method can meet the NTN UE location verification accuracy requirement for LEO 600km without considering UE Clock drift:</w:t>
      </w:r>
    </w:p>
    <w:p w14:paraId="385A5D98" w14:textId="77777777" w:rsidR="008513E1" w:rsidRPr="00B22490" w:rsidRDefault="008513E1" w:rsidP="008513E1">
      <w:pPr>
        <w:pStyle w:val="3GPPNormalText"/>
        <w:numPr>
          <w:ilvl w:val="1"/>
          <w:numId w:val="17"/>
        </w:numPr>
        <w:spacing w:before="60" w:after="60"/>
        <w:ind w:left="1440"/>
        <w:rPr>
          <w:sz w:val="20"/>
          <w:szCs w:val="20"/>
        </w:rPr>
      </w:pPr>
      <w:r w:rsidRPr="00B22490">
        <w:rPr>
          <w:sz w:val="20"/>
          <w:szCs w:val="20"/>
        </w:rPr>
        <w:t>Four sources observed that the positioning horizontal accuracy of less than 10km can be achieved with 30 seconds or less:</w:t>
      </w:r>
    </w:p>
    <w:p w14:paraId="7DC569E8" w14:textId="77777777" w:rsidR="008513E1" w:rsidRPr="00B22490" w:rsidRDefault="008513E1" w:rsidP="008513E1">
      <w:pPr>
        <w:pStyle w:val="Paragraphedeliste"/>
        <w:widowControl/>
        <w:numPr>
          <w:ilvl w:val="2"/>
          <w:numId w:val="17"/>
        </w:numPr>
        <w:ind w:leftChars="0" w:left="2160"/>
        <w:jc w:val="left"/>
        <w:rPr>
          <w:rFonts w:ascii="Times New Roman" w:hAnsi="Times New Roman"/>
          <w:szCs w:val="20"/>
        </w:rPr>
      </w:pPr>
      <w:r w:rsidRPr="00B22490">
        <w:rPr>
          <w:rFonts w:ascii="Times New Roman" w:hAnsi="Times New Roman"/>
          <w:szCs w:val="20"/>
        </w:rPr>
        <w:t>One of these 4 sources observed that h</w:t>
      </w:r>
      <w:r w:rsidRPr="00B22490">
        <w:rPr>
          <w:rFonts w:ascii="Times New Roman" w:eastAsia="MS Mincho" w:hAnsi="Times New Roman"/>
          <w:szCs w:val="20"/>
          <w:lang w:eastAsia="zh-TW"/>
        </w:rPr>
        <w:t>orizontal positioning error is equal to 2.5km with 95% probability.</w:t>
      </w:r>
    </w:p>
    <w:p w14:paraId="197CD362"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This source reported that the timing measurement error is around 11ns for PRS detection with PRS bandwidth of 9.36 MHz</w:t>
      </w:r>
    </w:p>
    <w:p w14:paraId="64C611DE" w14:textId="77777777" w:rsidR="008513E1" w:rsidRPr="00B22490" w:rsidRDefault="008513E1" w:rsidP="008513E1">
      <w:pPr>
        <w:pStyle w:val="3GPPNormalText"/>
        <w:numPr>
          <w:ilvl w:val="3"/>
          <w:numId w:val="17"/>
        </w:numPr>
        <w:spacing w:after="0"/>
        <w:ind w:left="2880"/>
        <w:rPr>
          <w:sz w:val="20"/>
          <w:szCs w:val="20"/>
        </w:rPr>
      </w:pPr>
      <w:r w:rsidRPr="00B22490">
        <w:rPr>
          <w:sz w:val="20"/>
          <w:szCs w:val="20"/>
        </w:rPr>
        <w:t>Note 1: this source provided results using 2D positioning method.</w:t>
      </w:r>
    </w:p>
    <w:p w14:paraId="1DA8657D" w14:textId="77777777" w:rsidR="008513E1" w:rsidRPr="00B22490" w:rsidRDefault="008513E1" w:rsidP="008513E1">
      <w:pPr>
        <w:pStyle w:val="3GPPNormalText"/>
        <w:numPr>
          <w:ilvl w:val="2"/>
          <w:numId w:val="17"/>
        </w:numPr>
        <w:spacing w:before="60" w:after="60"/>
        <w:ind w:left="2160"/>
        <w:rPr>
          <w:sz w:val="20"/>
          <w:szCs w:val="20"/>
        </w:rPr>
      </w:pPr>
      <w:r w:rsidRPr="00B22490">
        <w:rPr>
          <w:sz w:val="20"/>
          <w:szCs w:val="20"/>
        </w:rPr>
        <w:t xml:space="preserve">One of these 4 sources observed that horizontal </w:t>
      </w:r>
      <w:r w:rsidRPr="00B22490">
        <w:rPr>
          <w:sz w:val="20"/>
          <w:szCs w:val="20"/>
          <w:lang w:val="en-IE" w:eastAsia="en-IE"/>
        </w:rPr>
        <w:t xml:space="preserve">positioning error of DL-TDOA via PRS with 3 RSTDs and a latency of 24s is equal to </w:t>
      </w:r>
      <w:r w:rsidRPr="00B22490">
        <w:rPr>
          <w:kern w:val="24"/>
          <w:sz w:val="20"/>
          <w:szCs w:val="20"/>
          <w:lang w:val="en-IE" w:eastAsia="en-IE"/>
        </w:rPr>
        <w:t>5.33</w:t>
      </w:r>
      <w:r w:rsidRPr="00B22490">
        <w:rPr>
          <w:sz w:val="20"/>
          <w:szCs w:val="20"/>
          <w:lang w:val="en-IE" w:eastAsia="en-IE"/>
        </w:rPr>
        <w:t xml:space="preserve">km with 90% </w:t>
      </w:r>
      <w:r w:rsidRPr="00B22490">
        <w:rPr>
          <w:sz w:val="20"/>
          <w:szCs w:val="20"/>
        </w:rPr>
        <w:t>probability</w:t>
      </w:r>
      <w:r w:rsidRPr="00B22490">
        <w:rPr>
          <w:sz w:val="20"/>
          <w:szCs w:val="20"/>
          <w:lang w:val="en-IE" w:eastAsia="en-IE"/>
        </w:rPr>
        <w:t xml:space="preserve"> and 8.92km with 95% </w:t>
      </w:r>
      <w:r w:rsidRPr="00B22490">
        <w:rPr>
          <w:sz w:val="20"/>
          <w:szCs w:val="20"/>
        </w:rPr>
        <w:t>probability.</w:t>
      </w:r>
    </w:p>
    <w:p w14:paraId="604A3F34"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This source reported that the timing measurement error of PRS can be smaller than 13ns and 16ns with 95% probability under the bandwidth of 8.64 MHz and 4.5 MHz, respectively.</w:t>
      </w:r>
    </w:p>
    <w:p w14:paraId="1B67A315"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This source observed that existing CSI RS can be used to meet the requirement with comparable latency</w:t>
      </w:r>
    </w:p>
    <w:p w14:paraId="71E81366" w14:textId="77777777" w:rsidR="008513E1" w:rsidRPr="00B22490" w:rsidRDefault="008513E1" w:rsidP="008513E1">
      <w:pPr>
        <w:pStyle w:val="3GPPNormalText"/>
        <w:numPr>
          <w:ilvl w:val="2"/>
          <w:numId w:val="17"/>
        </w:numPr>
        <w:spacing w:before="60" w:after="60"/>
        <w:ind w:left="2160"/>
        <w:rPr>
          <w:sz w:val="20"/>
          <w:szCs w:val="20"/>
        </w:rPr>
      </w:pPr>
      <w:r w:rsidRPr="00B22490">
        <w:rPr>
          <w:sz w:val="20"/>
          <w:szCs w:val="20"/>
        </w:rPr>
        <w:t>One of these 4 sources observed that horizontal positioning accuracy for a latency of 30s with SNR of 5dB and with 90% probability is equal to 9.44km.</w:t>
      </w:r>
    </w:p>
    <w:p w14:paraId="6F3D27CA"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This source observed that the maximum timing measurement error that can be allowed to meet the accuracy requirement of 10km is about 80ns.</w:t>
      </w:r>
    </w:p>
    <w:p w14:paraId="182C546A" w14:textId="77777777" w:rsidR="008513E1" w:rsidRPr="00B22490" w:rsidRDefault="008513E1" w:rsidP="008513E1">
      <w:pPr>
        <w:pStyle w:val="3GPPNormalText"/>
        <w:numPr>
          <w:ilvl w:val="2"/>
          <w:numId w:val="17"/>
        </w:numPr>
        <w:spacing w:before="60" w:after="60"/>
        <w:ind w:left="2160"/>
        <w:rPr>
          <w:sz w:val="20"/>
          <w:szCs w:val="20"/>
        </w:rPr>
      </w:pPr>
      <w:r w:rsidRPr="00B22490">
        <w:rPr>
          <w:sz w:val="20"/>
          <w:szCs w:val="20"/>
        </w:rPr>
        <w:t>One of these 4 sources observed the horizontal positioning accuracy of less than 10km can be achieved for 90% of UEs with 12 seconds latency and for 95% of UEs with 20 seconds latency.</w:t>
      </w:r>
      <w:r w:rsidRPr="00B22490">
        <w:rPr>
          <w:sz w:val="20"/>
          <w:szCs w:val="20"/>
        </w:rPr>
        <w:tab/>
      </w:r>
    </w:p>
    <w:p w14:paraId="77AF2CDD"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The maximum time measurement error considered by this source is equal to 6ns</w:t>
      </w:r>
    </w:p>
    <w:p w14:paraId="165909A2" w14:textId="77777777" w:rsidR="008513E1" w:rsidRPr="00B22490" w:rsidRDefault="008513E1" w:rsidP="008513E1">
      <w:pPr>
        <w:pStyle w:val="Paragraphedeliste"/>
        <w:widowControl/>
        <w:numPr>
          <w:ilvl w:val="1"/>
          <w:numId w:val="17"/>
        </w:numPr>
        <w:ind w:leftChars="0" w:left="1440"/>
        <w:jc w:val="left"/>
        <w:rPr>
          <w:rFonts w:ascii="Times New Roman" w:eastAsia="MS Mincho" w:hAnsi="Times New Roman"/>
          <w:szCs w:val="20"/>
          <w:lang w:eastAsia="zh-TW"/>
        </w:rPr>
      </w:pPr>
      <w:r w:rsidRPr="00B22490">
        <w:rPr>
          <w:rFonts w:ascii="Times New Roman" w:hAnsi="Times New Roman"/>
          <w:szCs w:val="20"/>
        </w:rPr>
        <w:t>One source observed that the horizontal positioning error of DL-TDOA method can be smaller than 10 km with over 80% probability with 180 seconds latency.</w:t>
      </w:r>
    </w:p>
    <w:p w14:paraId="70D33C54" w14:textId="77777777" w:rsidR="008513E1" w:rsidRPr="002F7B6A" w:rsidRDefault="008513E1" w:rsidP="008513E1">
      <w:pPr>
        <w:pStyle w:val="3GPPNormalText"/>
        <w:numPr>
          <w:ilvl w:val="2"/>
          <w:numId w:val="17"/>
        </w:numPr>
        <w:spacing w:before="60" w:after="60"/>
        <w:ind w:left="2348"/>
        <w:rPr>
          <w:sz w:val="20"/>
          <w:szCs w:val="20"/>
        </w:rPr>
      </w:pPr>
      <w:r w:rsidRPr="00B22490">
        <w:rPr>
          <w:sz w:val="20"/>
          <w:szCs w:val="20"/>
        </w:rPr>
        <w:t>This source reported that the timing measurement error of PRS can be smaller than 6.1ns with 95%</w:t>
      </w:r>
    </w:p>
    <w:p w14:paraId="72BE505C" w14:textId="77777777" w:rsidR="008513E1" w:rsidRPr="002F7B6A" w:rsidRDefault="008513E1" w:rsidP="008513E1">
      <w:pPr>
        <w:pStyle w:val="3GPPNormalText"/>
        <w:numPr>
          <w:ilvl w:val="0"/>
          <w:numId w:val="17"/>
        </w:numPr>
        <w:spacing w:before="60" w:after="60"/>
        <w:ind w:left="360"/>
        <w:rPr>
          <w:sz w:val="20"/>
          <w:szCs w:val="20"/>
        </w:rPr>
      </w:pPr>
      <w:r w:rsidRPr="002F7B6A">
        <w:rPr>
          <w:sz w:val="20"/>
          <w:szCs w:val="20"/>
        </w:rPr>
        <w:t xml:space="preserve">One source observed that the geometry of UE location relative to the satellite orbit will impact the positioning performance in DL-TDOA method e.g. </w:t>
      </w:r>
      <w:bookmarkStart w:id="2" w:name="_Hlk119665285"/>
      <w:r w:rsidRPr="002F7B6A">
        <w:rPr>
          <w:sz w:val="20"/>
          <w:szCs w:val="20"/>
        </w:rPr>
        <w:t>for UE’s location at 200km away from the orbital plane</w:t>
      </w:r>
      <w:bookmarkEnd w:id="2"/>
      <w:r w:rsidRPr="002F7B6A">
        <w:rPr>
          <w:sz w:val="20"/>
          <w:szCs w:val="20"/>
          <w:lang w:val="en-US"/>
        </w:rPr>
        <w:t>,</w:t>
      </w:r>
      <w:r w:rsidRPr="002F7B6A">
        <w:rPr>
          <w:sz w:val="20"/>
          <w:szCs w:val="20"/>
        </w:rPr>
        <w:t xml:space="preserve"> </w:t>
      </w:r>
      <w:r w:rsidRPr="002F7B6A">
        <w:rPr>
          <w:sz w:val="20"/>
          <w:szCs w:val="20"/>
          <w:lang w:val="en-US"/>
        </w:rPr>
        <w:t xml:space="preserve">the </w:t>
      </w:r>
      <w:r w:rsidRPr="002F7B6A">
        <w:rPr>
          <w:sz w:val="20"/>
          <w:szCs w:val="20"/>
        </w:rPr>
        <w:t xml:space="preserve">NTN UE location verification accuracy requirement can be met </w:t>
      </w:r>
      <w:r w:rsidRPr="002F7B6A">
        <w:rPr>
          <w:sz w:val="20"/>
          <w:szCs w:val="20"/>
          <w:lang w:val="en-US"/>
        </w:rPr>
        <w:t xml:space="preserve">and </w:t>
      </w:r>
      <w:r w:rsidRPr="002F7B6A">
        <w:rPr>
          <w:sz w:val="20"/>
          <w:szCs w:val="20"/>
        </w:rPr>
        <w:t xml:space="preserve">the positioning error of DL-TDOA method can be smaller than 10 km with 95% probability </w:t>
      </w:r>
      <w:r w:rsidRPr="002F7B6A">
        <w:rPr>
          <w:sz w:val="20"/>
          <w:szCs w:val="20"/>
          <w:lang w:val="en-US"/>
        </w:rPr>
        <w:t>(</w:t>
      </w:r>
      <w:r w:rsidRPr="002F7B6A">
        <w:rPr>
          <w:sz w:val="20"/>
          <w:szCs w:val="20"/>
        </w:rPr>
        <w:t>for UE’s location at 200km away from the orbital plane</w:t>
      </w:r>
      <w:r w:rsidRPr="002F7B6A">
        <w:rPr>
          <w:sz w:val="20"/>
          <w:szCs w:val="20"/>
          <w:lang w:val="en-US"/>
        </w:rPr>
        <w:t xml:space="preserve">) </w:t>
      </w:r>
      <w:r w:rsidRPr="002F7B6A">
        <w:rPr>
          <w:sz w:val="20"/>
          <w:szCs w:val="20"/>
        </w:rPr>
        <w:t>and a latency of 220 seconds in case of LEO600km and 342 seconds in case of LEO1200km. For UE located under the satellite orbit, NTN UE location verification accuracy requirement can be meet only with 30% probability.</w:t>
      </w:r>
    </w:p>
    <w:p w14:paraId="0A1DBE5B" w14:textId="77777777" w:rsidR="008513E1" w:rsidRPr="002F7B6A" w:rsidRDefault="008513E1" w:rsidP="008513E1">
      <w:pPr>
        <w:pStyle w:val="3GPPNormalText"/>
        <w:numPr>
          <w:ilvl w:val="1"/>
          <w:numId w:val="17"/>
        </w:numPr>
        <w:spacing w:before="60" w:after="60"/>
        <w:ind w:left="1440"/>
        <w:rPr>
          <w:sz w:val="20"/>
          <w:szCs w:val="20"/>
        </w:rPr>
      </w:pPr>
      <w:r w:rsidRPr="002F7B6A">
        <w:rPr>
          <w:sz w:val="20"/>
          <w:szCs w:val="20"/>
        </w:rPr>
        <w:lastRenderedPageBreak/>
        <w:t>Note 2: This source considered 10 ns UE Clock drift for all time measurement window.</w:t>
      </w:r>
    </w:p>
    <w:p w14:paraId="321C4FF3" w14:textId="77777777" w:rsidR="008513E1" w:rsidRPr="002F7B6A" w:rsidRDefault="008513E1" w:rsidP="008513E1">
      <w:pPr>
        <w:pStyle w:val="Paragraphedeliste"/>
        <w:widowControl/>
        <w:numPr>
          <w:ilvl w:val="0"/>
          <w:numId w:val="17"/>
        </w:numPr>
        <w:ind w:leftChars="0" w:left="360"/>
        <w:jc w:val="left"/>
        <w:rPr>
          <w:rFonts w:ascii="Times New Roman" w:eastAsia="DengXian" w:hAnsi="Times New Roman"/>
          <w:bCs/>
          <w:szCs w:val="20"/>
          <w:lang w:eastAsia="zh-CN"/>
        </w:rPr>
      </w:pPr>
      <w:r w:rsidRPr="002F7B6A">
        <w:rPr>
          <w:rFonts w:ascii="Times New Roman" w:eastAsia="DengXian" w:hAnsi="Times New Roman"/>
          <w:bCs/>
          <w:szCs w:val="20"/>
          <w:lang w:eastAsia="zh-CN"/>
        </w:rPr>
        <w:t>Note 3: Position accuracy requirements may not be met if realistic assumption on UE clock drift is considered.</w:t>
      </w:r>
    </w:p>
    <w:p w14:paraId="0333DB2C" w14:textId="77777777" w:rsidR="008513E1" w:rsidRDefault="008513E1" w:rsidP="008513E1">
      <w:pPr>
        <w:rPr>
          <w:b/>
          <w:lang w:eastAsia="x-none"/>
        </w:rPr>
      </w:pPr>
    </w:p>
    <w:p w14:paraId="776BDBCE" w14:textId="77777777" w:rsidR="008513E1" w:rsidRDefault="008513E1" w:rsidP="008513E1">
      <w:pPr>
        <w:pStyle w:val="3GPPNormalText"/>
        <w:rPr>
          <w:b/>
        </w:rPr>
      </w:pPr>
    </w:p>
    <w:p w14:paraId="7FDC7036" w14:textId="77777777" w:rsidR="008513E1" w:rsidRDefault="008513E1" w:rsidP="008513E1">
      <w:pPr>
        <w:pStyle w:val="3GPPNormalText"/>
        <w:rPr>
          <w:b/>
        </w:rPr>
      </w:pPr>
      <w:r w:rsidRPr="00EA6304">
        <w:rPr>
          <w:b/>
          <w:lang w:val="en-US"/>
        </w:rPr>
        <w:t>O</w:t>
      </w:r>
      <w:r w:rsidRPr="00EA6304">
        <w:rPr>
          <w:b/>
        </w:rPr>
        <w:t>bservation</w:t>
      </w:r>
    </w:p>
    <w:p w14:paraId="46C9BAA2" w14:textId="77777777" w:rsidR="008513E1" w:rsidRPr="002F7B6A" w:rsidRDefault="008513E1" w:rsidP="008513E1">
      <w:pPr>
        <w:pStyle w:val="3GPPNormalText"/>
        <w:rPr>
          <w:sz w:val="20"/>
          <w:szCs w:val="20"/>
        </w:rPr>
      </w:pPr>
      <w:r w:rsidRPr="002F7B6A">
        <w:rPr>
          <w:sz w:val="20"/>
          <w:szCs w:val="20"/>
        </w:rPr>
        <w:t>For network verified UE location based on UL-TDOA positioning method with single satellite:</w:t>
      </w:r>
    </w:p>
    <w:p w14:paraId="4409ABCC" w14:textId="77777777" w:rsidR="008513E1" w:rsidRPr="002F7B6A" w:rsidRDefault="008513E1" w:rsidP="008513E1">
      <w:pPr>
        <w:pStyle w:val="3GPPText"/>
        <w:rPr>
          <w:sz w:val="20"/>
        </w:rPr>
      </w:pPr>
      <w:r w:rsidRPr="002F7B6A">
        <w:rPr>
          <w:sz w:val="20"/>
        </w:rPr>
        <w:t>Two companies commented on the suitability of the method: Assuming the ambiguity of the mirror image position is resolved and if the measurements needed to perform UL-TDOA can be assumed to be trusted:</w:t>
      </w:r>
    </w:p>
    <w:p w14:paraId="42108DDF" w14:textId="77777777" w:rsidR="008513E1" w:rsidRPr="002F7B6A" w:rsidRDefault="008513E1" w:rsidP="008513E1">
      <w:pPr>
        <w:pStyle w:val="3GPPText"/>
        <w:numPr>
          <w:ilvl w:val="0"/>
          <w:numId w:val="17"/>
        </w:numPr>
        <w:ind w:left="360"/>
        <w:jc w:val="left"/>
        <w:rPr>
          <w:sz w:val="20"/>
        </w:rPr>
      </w:pPr>
      <w:r w:rsidRPr="002F7B6A">
        <w:rPr>
          <w:sz w:val="20"/>
        </w:rPr>
        <w:t xml:space="preserve">One source observed that UL-TDOA cannot meet the target requirement for both earth fixed beam and earth moving beam. With 180s latency, positioning error performance that can be achieved is 34 km, CDF=90% and </w:t>
      </w:r>
      <w:r w:rsidRPr="002F7B6A">
        <w:rPr>
          <w:sz w:val="20"/>
          <w:lang w:val="en-IE" w:eastAsia="en-IE"/>
        </w:rPr>
        <w:t>13km, CDF=80%.</w:t>
      </w:r>
    </w:p>
    <w:p w14:paraId="101F78E9" w14:textId="77777777" w:rsidR="008513E1" w:rsidRPr="002F7B6A" w:rsidRDefault="008513E1" w:rsidP="008513E1">
      <w:pPr>
        <w:pStyle w:val="3GPPText"/>
        <w:numPr>
          <w:ilvl w:val="1"/>
          <w:numId w:val="17"/>
        </w:numPr>
        <w:ind w:left="1440"/>
        <w:jc w:val="left"/>
        <w:rPr>
          <w:sz w:val="20"/>
        </w:rPr>
      </w:pPr>
      <w:r w:rsidRPr="002F7B6A">
        <w:rPr>
          <w:sz w:val="20"/>
        </w:rPr>
        <w:t>This source reported that the timing measurement error of SRS can be smaller than 26.7ns with 95% probability under 30 degree elevation angle for LEO-600 set-1, rural LOS S-band scenario.</w:t>
      </w:r>
    </w:p>
    <w:p w14:paraId="226E2E68" w14:textId="77777777" w:rsidR="008513E1" w:rsidRPr="002F7B6A" w:rsidRDefault="008513E1" w:rsidP="008513E1">
      <w:pPr>
        <w:pStyle w:val="3GPPNormalText"/>
        <w:numPr>
          <w:ilvl w:val="0"/>
          <w:numId w:val="17"/>
        </w:numPr>
        <w:spacing w:before="60" w:after="60"/>
        <w:ind w:left="360"/>
        <w:rPr>
          <w:sz w:val="20"/>
          <w:szCs w:val="20"/>
        </w:rPr>
      </w:pPr>
      <w:r w:rsidRPr="002F7B6A">
        <w:rPr>
          <w:sz w:val="20"/>
          <w:szCs w:val="20"/>
        </w:rPr>
        <w:t>One source observed that the geometry of UE location relative to the satellite orbit will impact the positioning performance in UL-TDOA method e.g. for UE’s location at 200km away from the orbital plane</w:t>
      </w:r>
      <w:r w:rsidRPr="002F7B6A">
        <w:rPr>
          <w:sz w:val="20"/>
          <w:szCs w:val="20"/>
          <w:lang w:val="en-US"/>
        </w:rPr>
        <w:t xml:space="preserve">, the </w:t>
      </w:r>
      <w:r w:rsidRPr="002F7B6A">
        <w:rPr>
          <w:sz w:val="20"/>
          <w:szCs w:val="20"/>
        </w:rPr>
        <w:t xml:space="preserve">NTN UE location verification accuracy requirement can be met </w:t>
      </w:r>
      <w:r w:rsidRPr="002F7B6A">
        <w:rPr>
          <w:sz w:val="20"/>
          <w:szCs w:val="20"/>
          <w:lang w:val="en-US"/>
        </w:rPr>
        <w:t>and</w:t>
      </w:r>
      <w:r w:rsidRPr="002F7B6A">
        <w:rPr>
          <w:sz w:val="20"/>
          <w:szCs w:val="20"/>
        </w:rPr>
        <w:t xml:space="preserve"> the positioning error of UL-TDOA method can be smaller than 10 km with 95% probability </w:t>
      </w:r>
      <w:r w:rsidRPr="002F7B6A">
        <w:rPr>
          <w:sz w:val="20"/>
          <w:szCs w:val="20"/>
          <w:lang w:val="en-US"/>
        </w:rPr>
        <w:t>(</w:t>
      </w:r>
      <w:r w:rsidRPr="002F7B6A">
        <w:rPr>
          <w:sz w:val="20"/>
          <w:szCs w:val="20"/>
        </w:rPr>
        <w:t>for UE’s location at 200km away from the orbital plane</w:t>
      </w:r>
      <w:r w:rsidRPr="002F7B6A">
        <w:rPr>
          <w:sz w:val="20"/>
          <w:szCs w:val="20"/>
          <w:lang w:val="en-US"/>
        </w:rPr>
        <w:t xml:space="preserve">) </w:t>
      </w:r>
      <w:r w:rsidRPr="002F7B6A">
        <w:rPr>
          <w:sz w:val="20"/>
          <w:szCs w:val="20"/>
        </w:rPr>
        <w:t>and a latency of 220 seconds in case of LEO600km and 342 seconds in case of LEO1200km. For UE located under the satellite orbit, NTN UE location verification accuracy requirement can be meet only with 30% probability.</w:t>
      </w:r>
    </w:p>
    <w:p w14:paraId="77F70240" w14:textId="77777777" w:rsidR="008513E1" w:rsidRPr="002F7B6A" w:rsidRDefault="008513E1" w:rsidP="008513E1">
      <w:pPr>
        <w:pStyle w:val="NormalWeb"/>
        <w:spacing w:before="0" w:beforeAutospacing="0" w:after="0" w:afterAutospacing="0"/>
        <w:rPr>
          <w:rFonts w:ascii="Times New Roman" w:hAnsi="Times New Roman" w:cs="Times New Roman"/>
          <w:b/>
          <w:sz w:val="20"/>
          <w:szCs w:val="20"/>
        </w:rPr>
      </w:pPr>
    </w:p>
    <w:p w14:paraId="5A1E5379" w14:textId="77777777" w:rsidR="008513E1" w:rsidRPr="002F7B6A" w:rsidRDefault="008513E1" w:rsidP="008513E1">
      <w:pPr>
        <w:pStyle w:val="NormalWeb"/>
        <w:spacing w:before="0" w:beforeAutospacing="0" w:after="0" w:afterAutospacing="0"/>
        <w:rPr>
          <w:rFonts w:ascii="Times New Roman" w:hAnsi="Times New Roman" w:cs="Times New Roman"/>
          <w:b/>
          <w:sz w:val="20"/>
          <w:szCs w:val="20"/>
        </w:rPr>
      </w:pPr>
      <w:r w:rsidRPr="002F7B6A">
        <w:rPr>
          <w:rFonts w:ascii="Times New Roman" w:hAnsi="Times New Roman" w:cs="Times New Roman"/>
          <w:b/>
          <w:sz w:val="20"/>
          <w:szCs w:val="20"/>
        </w:rPr>
        <w:t>Conclusion</w:t>
      </w:r>
    </w:p>
    <w:p w14:paraId="58753D78" w14:textId="77777777" w:rsidR="008513E1" w:rsidRPr="002F7B6A" w:rsidRDefault="008513E1" w:rsidP="008513E1">
      <w:pPr>
        <w:pStyle w:val="NormalWeb"/>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For network verification of UE location in NR NTN with single satellite in view with DL-TDOA positioning: From RAN1 perspective, if the UE’s RSTD measurements report can be assumed to be trusted, DL-TDOA positioning method can meet the accuracy requirement of less than 10km with 90% confidence, in case of:</w:t>
      </w:r>
    </w:p>
    <w:p w14:paraId="24C40FBE" w14:textId="77777777" w:rsidR="008513E1" w:rsidRPr="002F7B6A" w:rsidRDefault="008513E1" w:rsidP="008513E1">
      <w:pPr>
        <w:pStyle w:val="NormalWeb"/>
        <w:numPr>
          <w:ilvl w:val="1"/>
          <w:numId w:val="27"/>
        </w:numPr>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At least LEO600 based deployment</w:t>
      </w:r>
    </w:p>
    <w:p w14:paraId="109CBC20" w14:textId="77777777" w:rsidR="008513E1" w:rsidRPr="002F7B6A" w:rsidRDefault="008513E1" w:rsidP="008513E1">
      <w:pPr>
        <w:pStyle w:val="NormalWeb"/>
        <w:numPr>
          <w:ilvl w:val="1"/>
          <w:numId w:val="27"/>
        </w:numPr>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Earth fixed cells</w:t>
      </w:r>
    </w:p>
    <w:p w14:paraId="67E9D1C4" w14:textId="77777777" w:rsidR="008513E1" w:rsidRPr="002F7B6A" w:rsidRDefault="008513E1" w:rsidP="008513E1">
      <w:pPr>
        <w:pStyle w:val="NormalWeb"/>
        <w:numPr>
          <w:ilvl w:val="1"/>
          <w:numId w:val="27"/>
        </w:numPr>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Earth moving cell at least if UE dwell time within the cell is enough to perform at least two RSTD measurements</w:t>
      </w:r>
    </w:p>
    <w:p w14:paraId="10214A9C" w14:textId="77777777" w:rsidR="008513E1" w:rsidRPr="002F7B6A" w:rsidRDefault="008513E1" w:rsidP="008513E1">
      <w:pPr>
        <w:pStyle w:val="NormalWeb"/>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Note 1: the above is based on evaluation results that didn’t account for UE Clock drift</w:t>
      </w:r>
    </w:p>
    <w:p w14:paraId="6838068E" w14:textId="77777777" w:rsidR="008513E1" w:rsidRPr="002F7B6A" w:rsidRDefault="008513E1" w:rsidP="008513E1">
      <w:r w:rsidRPr="002F7B6A">
        <w:t>Note 2: the required over-the-air latency reported in evaluations ranged from less than 20s up to 180s</w:t>
      </w:r>
    </w:p>
    <w:p w14:paraId="48606527" w14:textId="77777777" w:rsidR="008513E1" w:rsidRPr="002F7B6A" w:rsidRDefault="008513E1" w:rsidP="008513E1">
      <w:r w:rsidRPr="002F7B6A">
        <w:t>Note 3: The requirements of Network verification of UE location may not be met if realistic assumption on UE clock drift is considered.</w:t>
      </w:r>
    </w:p>
    <w:p w14:paraId="132D56C0" w14:textId="6DA0D680" w:rsidR="008513E1" w:rsidRDefault="008513E1" w:rsidP="008513E1">
      <w:pPr>
        <w:rPr>
          <w:b/>
          <w:lang w:eastAsia="x-none"/>
        </w:rPr>
      </w:pPr>
    </w:p>
    <w:p w14:paraId="19533321" w14:textId="77777777" w:rsidR="00336A92" w:rsidRDefault="00336A92" w:rsidP="00336A92">
      <w:pPr>
        <w:rPr>
          <w:b/>
          <w:lang w:eastAsia="x-none"/>
        </w:rPr>
      </w:pPr>
      <w:r>
        <w:rPr>
          <w:b/>
          <w:lang w:eastAsia="x-none"/>
        </w:rPr>
        <w:t>Conclusion</w:t>
      </w:r>
    </w:p>
    <w:p w14:paraId="27DD2EB7" w14:textId="77777777" w:rsidR="00336A92" w:rsidRDefault="00336A92" w:rsidP="00336A92">
      <w:pPr>
        <w:rPr>
          <w:szCs w:val="21"/>
        </w:rPr>
      </w:pPr>
      <w:r>
        <w:rPr>
          <w:szCs w:val="21"/>
        </w:rPr>
        <w:t>For network verification of UE location in NR NTN based on multi-RTT using UE RX-TX time difference report, if the UE reports needed to perform multi-RTT can be assumed to be trusted, existing multi-RTT framework may be reused with potential enhancements to adapt it to NTN context. This may include, but not limited to:</w:t>
      </w:r>
    </w:p>
    <w:p w14:paraId="6B55DF05"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 xml:space="preserve">If justified: NTN-specific definition of UE RX-TX time difference, including as an example, potential modifications to </w:t>
      </w:r>
      <w:r w:rsidRPr="00764D91">
        <w:rPr>
          <w:szCs w:val="21"/>
        </w:rPr>
        <w:t xml:space="preserve">UE Rx – Tx time difference </w:t>
      </w:r>
      <w:r>
        <w:rPr>
          <w:szCs w:val="21"/>
        </w:rPr>
        <w:t>to enable network verification of UE location without introducing any additional measurements at the UE (with respect to Rel-17 NTN)</w:t>
      </w:r>
    </w:p>
    <w:p w14:paraId="5859BA07" w14:textId="77777777" w:rsidR="00336A92" w:rsidRDefault="00336A92" w:rsidP="00336A92">
      <w:pPr>
        <w:numPr>
          <w:ilvl w:val="1"/>
          <w:numId w:val="10"/>
        </w:numPr>
        <w:overflowPunct/>
        <w:autoSpaceDE/>
        <w:autoSpaceDN/>
        <w:adjustRightInd/>
        <w:snapToGrid w:val="0"/>
        <w:spacing w:after="0"/>
        <w:textAlignment w:val="auto"/>
        <w:rPr>
          <w:szCs w:val="21"/>
        </w:rPr>
      </w:pPr>
      <w:r>
        <w:rPr>
          <w:szCs w:val="21"/>
        </w:rPr>
        <w:t>The following is not precluded: t</w:t>
      </w:r>
      <w:r w:rsidRPr="00764D91">
        <w:rPr>
          <w:szCs w:val="21"/>
        </w:rPr>
        <w:t>he UE Rx – Tx time difference is defined as T</w:t>
      </w:r>
      <w:r w:rsidRPr="00E52A2A">
        <w:rPr>
          <w:szCs w:val="21"/>
          <w:vertAlign w:val="subscript"/>
        </w:rPr>
        <w:t xml:space="preserve">UE-RX </w:t>
      </w:r>
      <w:r w:rsidRPr="00764D91">
        <w:rPr>
          <w:szCs w:val="21"/>
        </w:rPr>
        <w:t>– T</w:t>
      </w:r>
      <w:r w:rsidRPr="00E52A2A">
        <w:rPr>
          <w:szCs w:val="21"/>
          <w:vertAlign w:val="subscript"/>
        </w:rPr>
        <w:t>UE-TX</w:t>
      </w:r>
      <w:r>
        <w:rPr>
          <w:szCs w:val="21"/>
        </w:rPr>
        <w:t xml:space="preserve">, where </w:t>
      </w:r>
      <w:r w:rsidRPr="00764D91">
        <w:rPr>
          <w:szCs w:val="21"/>
        </w:rPr>
        <w:t>T</w:t>
      </w:r>
      <w:r w:rsidRPr="00E52A2A">
        <w:rPr>
          <w:szCs w:val="21"/>
          <w:vertAlign w:val="subscript"/>
        </w:rPr>
        <w:t xml:space="preserve">UE-RX </w:t>
      </w:r>
      <w:r w:rsidRPr="00764D91">
        <w:rPr>
          <w:szCs w:val="21"/>
        </w:rPr>
        <w:t>– T</w:t>
      </w:r>
      <w:r w:rsidRPr="00E52A2A">
        <w:rPr>
          <w:szCs w:val="21"/>
          <w:vertAlign w:val="subscript"/>
        </w:rPr>
        <w:t>UE-TX</w:t>
      </w:r>
      <w:r>
        <w:rPr>
          <w:szCs w:val="21"/>
          <w:vertAlign w:val="subscript"/>
        </w:rPr>
        <w:t xml:space="preserve"> </w:t>
      </w:r>
      <w:r>
        <w:rPr>
          <w:szCs w:val="21"/>
        </w:rPr>
        <w:t xml:space="preserve">is directly derived from the timing advance </w:t>
      </w:r>
      <w:r w:rsidRPr="00E52A2A">
        <w:rPr>
          <w:i/>
          <w:iCs/>
          <w:szCs w:val="21"/>
        </w:rPr>
        <w:t>T</w:t>
      </w:r>
      <w:r w:rsidRPr="00E52A2A">
        <w:rPr>
          <w:i/>
          <w:iCs/>
          <w:szCs w:val="21"/>
          <w:vertAlign w:val="subscript"/>
        </w:rPr>
        <w:t>TA</w:t>
      </w:r>
      <w:r>
        <w:rPr>
          <w:szCs w:val="21"/>
        </w:rPr>
        <w:t xml:space="preserve"> applied by the UE at a given subframe.</w:t>
      </w:r>
    </w:p>
    <w:p w14:paraId="05427816" w14:textId="77777777" w:rsidR="00336A92" w:rsidRPr="007D556D" w:rsidRDefault="00336A92" w:rsidP="00336A92">
      <w:pPr>
        <w:pStyle w:val="NormalWeb"/>
        <w:numPr>
          <w:ilvl w:val="1"/>
          <w:numId w:val="10"/>
        </w:numPr>
        <w:spacing w:before="0" w:beforeAutospacing="0" w:after="0" w:afterAutospacing="0"/>
        <w:rPr>
          <w:rFonts w:ascii="Times New Roman" w:hAnsi="Times New Roman" w:cs="Times New Roman"/>
          <w:sz w:val="20"/>
          <w:szCs w:val="21"/>
        </w:rPr>
      </w:pPr>
      <w:r>
        <w:rPr>
          <w:rFonts w:ascii="Times New Roman" w:hAnsi="Times New Roman" w:cs="Times New Roman"/>
          <w:sz w:val="20"/>
          <w:szCs w:val="21"/>
        </w:rPr>
        <w:t>Above does not imply that the relevant work is prioritized.</w:t>
      </w:r>
    </w:p>
    <w:p w14:paraId="620599CA"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Other assistance data (e.g. ephemeris) to be transferred from gNB to the LMF.</w:t>
      </w:r>
    </w:p>
    <w:p w14:paraId="0BE9C443"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If justified: Other assistance data (e.g. to resolve ambiguity on mirror position issue) to be transferred from UE to LMF</w:t>
      </w:r>
    </w:p>
    <w:p w14:paraId="221AE4B5"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If justified: Adaptations enabling Rx-TX measurements for Multi-RTT involving multiple cells within the same satellite</w:t>
      </w:r>
    </w:p>
    <w:p w14:paraId="13BA76C5" w14:textId="6064C78F" w:rsidR="008513E1" w:rsidRPr="00A8639F" w:rsidRDefault="00336A92" w:rsidP="00336A92">
      <w:pPr>
        <w:rPr>
          <w:szCs w:val="21"/>
        </w:rPr>
      </w:pPr>
      <w:r>
        <w:rPr>
          <w:szCs w:val="21"/>
        </w:rPr>
        <w:t>For network verification of UE location in NR NTN based on DL-TDOA positioning, if the UE reports needed to perform DL-TDOA positioning can be assumed to be trusted, existing DL-TDOA positioning framework may be reused with potential enhancements to adapt it to NTN context.</w:t>
      </w:r>
    </w:p>
    <w:p w14:paraId="736B2952" w14:textId="77777777" w:rsidR="008513E1" w:rsidRDefault="008513E1" w:rsidP="008513E1">
      <w:pPr>
        <w:rPr>
          <w:b/>
          <w:lang w:val="en-US" w:eastAsia="x-none"/>
        </w:rPr>
      </w:pPr>
    </w:p>
    <w:p w14:paraId="711D331C" w14:textId="77777777" w:rsidR="008513E1" w:rsidRPr="00F47BC6" w:rsidRDefault="008513E1" w:rsidP="008513E1">
      <w:pPr>
        <w:rPr>
          <w:b/>
          <w:lang w:val="en-US" w:eastAsia="x-none"/>
        </w:rPr>
      </w:pPr>
    </w:p>
    <w:p w14:paraId="083EB0FC" w14:textId="77777777" w:rsidR="008513E1" w:rsidRPr="00F47BC6" w:rsidRDefault="008513E1" w:rsidP="008513E1">
      <w:pPr>
        <w:rPr>
          <w:b/>
          <w:lang w:eastAsia="x-none"/>
        </w:rPr>
      </w:pPr>
      <w:r w:rsidRPr="00F47BC6">
        <w:rPr>
          <w:rFonts w:hint="eastAsia"/>
          <w:b/>
          <w:lang w:eastAsia="x-none"/>
        </w:rPr>
        <w:lastRenderedPageBreak/>
        <w:t>C</w:t>
      </w:r>
      <w:r w:rsidRPr="00F47BC6">
        <w:rPr>
          <w:b/>
          <w:lang w:eastAsia="x-none"/>
        </w:rPr>
        <w:t xml:space="preserve">hair’s note: one company objected the above conclusion because it does not include a conclusion on using UE-specific TA report </w:t>
      </w:r>
      <w:r w:rsidRPr="00F47BC6">
        <w:rPr>
          <w:b/>
          <w:szCs w:val="21"/>
        </w:rPr>
        <w:t>for network verification of UE location in NR NTN</w:t>
      </w:r>
      <w:r w:rsidRPr="00F47BC6">
        <w:rPr>
          <w:b/>
          <w:lang w:eastAsia="x-none"/>
        </w:rPr>
        <w:t>.</w:t>
      </w:r>
    </w:p>
    <w:p w14:paraId="0DC4855E" w14:textId="02AFF8B1" w:rsidR="008513E1" w:rsidRDefault="008513E1" w:rsidP="008513E1">
      <w:pPr>
        <w:rPr>
          <w:b/>
          <w:lang w:eastAsia="x-none"/>
        </w:rPr>
      </w:pPr>
    </w:p>
    <w:p w14:paraId="65BD0EA1" w14:textId="77777777" w:rsidR="008513E1" w:rsidRPr="00E84A12" w:rsidRDefault="008513E1" w:rsidP="008513E1">
      <w:pPr>
        <w:rPr>
          <w:b/>
          <w:lang w:eastAsia="x-none"/>
        </w:rPr>
      </w:pPr>
      <w:r w:rsidRPr="00E84A12">
        <w:rPr>
          <w:rFonts w:hint="eastAsia"/>
          <w:b/>
          <w:highlight w:val="green"/>
          <w:lang w:eastAsia="x-none"/>
        </w:rPr>
        <w:t>A</w:t>
      </w:r>
      <w:r w:rsidRPr="00E84A12">
        <w:rPr>
          <w:b/>
          <w:highlight w:val="green"/>
          <w:lang w:eastAsia="x-none"/>
        </w:rPr>
        <w:t>greement</w:t>
      </w:r>
    </w:p>
    <w:p w14:paraId="20E72250" w14:textId="77777777" w:rsidR="008513E1" w:rsidRDefault="008513E1" w:rsidP="008513E1">
      <w:pPr>
        <w:rPr>
          <w:lang w:eastAsia="x-none"/>
        </w:rPr>
      </w:pPr>
      <w:r w:rsidRPr="0054205A">
        <w:rPr>
          <w:lang w:eastAsia="x-none"/>
        </w:rPr>
        <w:t>For the draft reply LS:</w:t>
      </w:r>
    </w:p>
    <w:p w14:paraId="5E1C1926" w14:textId="77777777" w:rsidR="008513E1" w:rsidRDefault="008513E1" w:rsidP="008513E1">
      <w:pPr>
        <w:spacing w:before="240" w:after="240" w:line="276" w:lineRule="auto"/>
        <w:ind w:leftChars="200" w:left="400"/>
        <w:rPr>
          <w:rFonts w:eastAsia="Malgun Gothic" w:cs="Times"/>
          <w:color w:val="0070C0"/>
          <w:lang w:eastAsia="ko-KR"/>
        </w:rPr>
      </w:pPr>
      <w:r>
        <w:rPr>
          <w:rFonts w:eastAsia="Malgun Gothic" w:cs="Times"/>
          <w:b/>
          <w:bCs/>
          <w:color w:val="0070C0"/>
          <w:lang w:eastAsia="ko-KR"/>
        </w:rPr>
        <w:t>RAN1 response</w:t>
      </w:r>
      <w:r>
        <w:rPr>
          <w:rFonts w:eastAsia="Malgun Gothic" w:cs="Times"/>
          <w:color w:val="0070C0"/>
          <w:lang w:eastAsia="ko-KR"/>
        </w:rPr>
        <w:t>:</w:t>
      </w:r>
    </w:p>
    <w:p w14:paraId="76FDA895" w14:textId="77777777" w:rsidR="008513E1" w:rsidRPr="0054205A" w:rsidRDefault="008513E1" w:rsidP="008513E1">
      <w:pPr>
        <w:spacing w:after="120"/>
        <w:ind w:leftChars="200" w:left="400"/>
        <w:rPr>
          <w:rFonts w:cs="Times"/>
          <w:lang w:eastAsia="zh-CN"/>
        </w:rPr>
      </w:pPr>
      <w:r w:rsidRPr="0054205A">
        <w:rPr>
          <w:rFonts w:cs="Times"/>
          <w:lang w:eastAsia="zh-CN"/>
        </w:rPr>
        <w:t xml:space="preserve">For scenario 1, from RAN1 perspective the RACH-less handover is possible, assuming the following notes can be satisfied, when UE UL transmission synchronization can be maintained by applying pre-compensation using the assistance information, e.g., epoch time, ephemeris, common TA, of the target cell. </w:t>
      </w:r>
    </w:p>
    <w:p w14:paraId="7C395DE7" w14:textId="77777777" w:rsidR="008513E1" w:rsidRPr="0054205A" w:rsidRDefault="008513E1" w:rsidP="008513E1">
      <w:pPr>
        <w:spacing w:after="120"/>
        <w:ind w:leftChars="200" w:left="400"/>
        <w:rPr>
          <w:rFonts w:cs="Times"/>
          <w:lang w:eastAsia="zh-CN"/>
        </w:rPr>
      </w:pPr>
      <w:r w:rsidRPr="0054205A">
        <w:rPr>
          <w:rFonts w:cs="Times"/>
          <w:lang w:eastAsia="zh-CN"/>
        </w:rPr>
        <w:t xml:space="preserve">For scenario (2)-(4), from RAN1 perspective the RACH-less handover may be possible, assuming the following notes can be satisfied, when UE UL transmission synchronization can be maintained by applying pre-compensation using the assistance information, e.g., epoch time, ephemeris, common TA, of the target cell. </w:t>
      </w:r>
    </w:p>
    <w:p w14:paraId="3FD457D6" w14:textId="77777777" w:rsidR="008513E1" w:rsidRPr="0054205A" w:rsidRDefault="008513E1" w:rsidP="008513E1">
      <w:pPr>
        <w:ind w:leftChars="200" w:left="400"/>
        <w:rPr>
          <w:lang w:val="en-US" w:eastAsia="zh-CN"/>
        </w:rPr>
      </w:pPr>
      <w:r w:rsidRPr="0054205A">
        <w:rPr>
          <w:rFonts w:cs="Times"/>
          <w:lang w:eastAsia="zh-CN"/>
        </w:rPr>
        <w:t xml:space="preserve">Note 1: RAN1 assumes that the </w:t>
      </w:r>
      <w:r w:rsidRPr="0054205A">
        <w:rPr>
          <w:rFonts w:cs="Times"/>
        </w:rPr>
        <w:t>RAN4 UL synch</w:t>
      </w:r>
      <w:r w:rsidRPr="0054205A">
        <w:rPr>
          <w:rFonts w:eastAsia="SimSun" w:cs="Times"/>
        </w:rPr>
        <w:t>ro</w:t>
      </w:r>
      <w:r w:rsidRPr="0054205A">
        <w:rPr>
          <w:rFonts w:cs="Times"/>
        </w:rPr>
        <w:t>nization requirement specified in Table 7.1C.2-1 of TS38.133 applies to the first UL transmission in the target cell.</w:t>
      </w:r>
    </w:p>
    <w:p w14:paraId="503A7C64" w14:textId="77777777" w:rsidR="008513E1" w:rsidRPr="0054205A" w:rsidRDefault="008513E1" w:rsidP="008513E1">
      <w:pPr>
        <w:ind w:leftChars="200" w:left="400"/>
        <w:rPr>
          <w:rFonts w:cs="Times"/>
        </w:rPr>
      </w:pPr>
      <w:r w:rsidRPr="0054205A">
        <w:rPr>
          <w:rFonts w:cs="Times"/>
        </w:rPr>
        <w:t>Note 2: gNB is expected to provide valid assistance information of the target cell to UE.</w:t>
      </w:r>
    </w:p>
    <w:p w14:paraId="6EC2E563" w14:textId="77777777" w:rsidR="008513E1" w:rsidRPr="0054205A" w:rsidRDefault="008513E1" w:rsidP="008513E1">
      <w:pPr>
        <w:ind w:leftChars="200" w:left="400"/>
        <w:rPr>
          <w:rFonts w:cs="Times"/>
          <w:lang w:val="en-US" w:eastAsia="zh-CN"/>
        </w:rPr>
      </w:pPr>
      <w:r w:rsidRPr="0054205A">
        <w:rPr>
          <w:rFonts w:cs="Times"/>
        </w:rPr>
        <w:t>Note 3: gNB is expected to ensure the UE can perform the UL transmission while respecting common TA and UE processing time.</w:t>
      </w:r>
    </w:p>
    <w:p w14:paraId="45E6F7BB" w14:textId="77777777" w:rsidR="008513E1" w:rsidRDefault="008513E1" w:rsidP="008513E1">
      <w:pPr>
        <w:spacing w:after="120"/>
        <w:ind w:leftChars="200" w:left="400"/>
        <w:rPr>
          <w:rFonts w:cs="Times"/>
          <w:lang w:val="en-US" w:eastAsia="zh-CN"/>
        </w:rPr>
      </w:pPr>
    </w:p>
    <w:p w14:paraId="48BAA902" w14:textId="77777777" w:rsidR="008513E1" w:rsidRDefault="008513E1" w:rsidP="008513E1">
      <w:pPr>
        <w:spacing w:beforeLines="100" w:before="240" w:after="120"/>
        <w:ind w:leftChars="200" w:left="400"/>
        <w:rPr>
          <w:rFonts w:cs="Times"/>
          <w:b/>
        </w:rPr>
      </w:pPr>
      <w:r>
        <w:rPr>
          <w:rFonts w:cs="Times"/>
          <w:b/>
        </w:rPr>
        <w:t>2. Actions:</w:t>
      </w:r>
    </w:p>
    <w:p w14:paraId="3BF29708" w14:textId="77777777" w:rsidR="008513E1" w:rsidRDefault="008513E1" w:rsidP="008513E1">
      <w:pPr>
        <w:spacing w:after="120"/>
        <w:ind w:leftChars="200" w:left="2385" w:hanging="1985"/>
        <w:rPr>
          <w:rFonts w:cs="Times"/>
          <w:b/>
        </w:rPr>
      </w:pPr>
      <w:r>
        <w:rPr>
          <w:rFonts w:cs="Times"/>
          <w:b/>
        </w:rPr>
        <w:t>To RAN2:</w:t>
      </w:r>
    </w:p>
    <w:p w14:paraId="6498D78F" w14:textId="77777777" w:rsidR="008513E1" w:rsidRPr="0054205A" w:rsidRDefault="008513E1" w:rsidP="008513E1">
      <w:pPr>
        <w:spacing w:after="120"/>
        <w:ind w:leftChars="200" w:left="400"/>
        <w:rPr>
          <w:rFonts w:cs="Times"/>
          <w:lang w:eastAsia="zh-CN"/>
        </w:rPr>
      </w:pPr>
      <w:r w:rsidRPr="0054205A">
        <w:rPr>
          <w:rFonts w:cs="Times"/>
        </w:rPr>
        <w:t xml:space="preserve">RAN1 </w:t>
      </w:r>
      <w:r w:rsidRPr="0054205A">
        <w:t>respectfully</w:t>
      </w:r>
      <w:r w:rsidRPr="0054205A">
        <w:rPr>
          <w:rFonts w:cs="Times"/>
        </w:rPr>
        <w:t xml:space="preserve"> asks RAN2 </w:t>
      </w:r>
      <w:r w:rsidRPr="0054205A">
        <w:rPr>
          <w:rFonts w:cs="Times"/>
          <w:lang w:eastAsia="zh-CN"/>
        </w:rPr>
        <w:t>to take the above response into account in the future work.</w:t>
      </w:r>
    </w:p>
    <w:p w14:paraId="569277FE" w14:textId="77777777" w:rsidR="008513E1" w:rsidRPr="0054205A" w:rsidRDefault="008513E1" w:rsidP="008513E1">
      <w:pPr>
        <w:spacing w:after="120"/>
        <w:ind w:leftChars="200" w:left="400"/>
        <w:rPr>
          <w:rFonts w:cs="Times"/>
          <w:b/>
          <w:bCs/>
          <w:lang w:eastAsia="zh-CN"/>
        </w:rPr>
      </w:pPr>
      <w:r w:rsidRPr="0054205A">
        <w:rPr>
          <w:rFonts w:cs="Times"/>
          <w:b/>
          <w:bCs/>
          <w:lang w:eastAsia="zh-CN"/>
        </w:rPr>
        <w:t xml:space="preserve">To RAN4: </w:t>
      </w:r>
    </w:p>
    <w:p w14:paraId="4C122C74" w14:textId="77777777" w:rsidR="008513E1" w:rsidRPr="0054205A" w:rsidRDefault="008513E1" w:rsidP="008513E1">
      <w:pPr>
        <w:spacing w:after="120"/>
        <w:ind w:leftChars="200" w:left="400"/>
        <w:rPr>
          <w:rFonts w:eastAsia="Malgun Gothic"/>
          <w:lang w:val="en-US" w:eastAsia="zh-CN"/>
        </w:rPr>
      </w:pPr>
      <w:r w:rsidRPr="0054205A">
        <w:t>RAN1 respectfully asks RAN4 whether RAN1’s assumption in Note 1 is correct.</w:t>
      </w:r>
    </w:p>
    <w:p w14:paraId="3D36E162" w14:textId="77777777" w:rsidR="008513E1" w:rsidRDefault="008513E1" w:rsidP="0059718D">
      <w:pPr>
        <w:rPr>
          <w:lang w:eastAsia="x-none"/>
        </w:rPr>
      </w:pPr>
    </w:p>
    <w:p w14:paraId="3D87C284" w14:textId="77777777" w:rsidR="0059718D" w:rsidRDefault="0059718D" w:rsidP="0059718D">
      <w:pPr>
        <w:rPr>
          <w:lang w:eastAsia="ja-JP"/>
        </w:rPr>
      </w:pPr>
    </w:p>
    <w:p w14:paraId="1C3E0FBB" w14:textId="77777777" w:rsidR="0059718D" w:rsidRPr="004D5F8F" w:rsidRDefault="0059718D" w:rsidP="0059718D">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3EE413E" w14:textId="0C271F16" w:rsidR="0059718D" w:rsidRPr="00336A92" w:rsidRDefault="008513E1" w:rsidP="00D22091">
      <w:pPr>
        <w:pStyle w:val="Paragraphedeliste"/>
        <w:numPr>
          <w:ilvl w:val="0"/>
          <w:numId w:val="13"/>
        </w:numPr>
        <w:snapToGrid w:val="0"/>
        <w:ind w:leftChars="0"/>
        <w:rPr>
          <w:rFonts w:ascii="Arial" w:hAnsi="Arial" w:cs="Arial"/>
        </w:rPr>
      </w:pPr>
      <w:r w:rsidRPr="00336A92">
        <w:rPr>
          <w:rFonts w:ascii="Arial" w:hAnsi="Arial" w:cs="Arial"/>
        </w:rPr>
        <w:t>R1-221</w:t>
      </w:r>
      <w:r w:rsidR="00336A92" w:rsidRPr="00336A92">
        <w:rPr>
          <w:rFonts w:ascii="Arial" w:hAnsi="Arial" w:cs="Arial"/>
        </w:rPr>
        <w:t>3001</w:t>
      </w:r>
      <w:r w:rsidRPr="00336A92">
        <w:rPr>
          <w:rFonts w:ascii="Arial" w:hAnsi="Arial" w:cs="Arial"/>
        </w:rPr>
        <w:tab/>
        <w:t>reply LS on RACH-less handover in NTN</w:t>
      </w:r>
      <w:r w:rsidRPr="00336A92">
        <w:rPr>
          <w:rFonts w:ascii="Arial" w:hAnsi="Arial" w:cs="Arial"/>
        </w:rPr>
        <w:tab/>
        <w:t>Moderator (OPPO)</w:t>
      </w:r>
    </w:p>
    <w:p w14:paraId="3649A5DD" w14:textId="77777777" w:rsidR="0059718D" w:rsidRPr="00421BE2"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426CEDEB" w14:textId="77777777" w:rsidR="0059718D" w:rsidRPr="004D5F8F" w:rsidRDefault="0059718D" w:rsidP="0059718D">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D</w:t>
      </w:r>
      <w:r w:rsidRPr="004D5F8F">
        <w:rPr>
          <w:rFonts w:ascii="Arial" w:hAnsi="Arial" w:cs="Arial"/>
          <w:lang w:eastAsia="ja-JP"/>
        </w:rPr>
        <w:t>ocuments agreed</w:t>
      </w:r>
    </w:p>
    <w:p w14:paraId="67F03A05" w14:textId="77777777" w:rsidR="0059718D" w:rsidRPr="004D5F8F" w:rsidRDefault="0059718D" w:rsidP="0059718D">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05EEB001" w14:textId="77777777" w:rsidR="0059718D"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30E2D634" w14:textId="77777777" w:rsidR="0059718D"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09405971" w14:textId="77777777" w:rsidR="0059718D" w:rsidRPr="00421BE2"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04B401A5" w14:textId="77777777" w:rsidR="0059718D" w:rsidRPr="00421BE2" w:rsidRDefault="0059718D" w:rsidP="0059718D">
      <w:pPr>
        <w:overflowPunct/>
        <w:autoSpaceDE/>
        <w:autoSpaceDN/>
        <w:adjustRightInd/>
        <w:spacing w:after="0"/>
        <w:ind w:left="720"/>
        <w:textAlignment w:val="auto"/>
        <w:rPr>
          <w:b/>
          <w:highlight w:val="yellow"/>
        </w:rPr>
      </w:pPr>
    </w:p>
    <w:p w14:paraId="08AFD642" w14:textId="77777777" w:rsidR="0059718D" w:rsidRPr="004D5F8F" w:rsidRDefault="0059718D" w:rsidP="0059718D">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5CBB681C" w14:textId="7B51C1D1" w:rsidR="0059718D" w:rsidRDefault="00EF2CDE" w:rsidP="00903A3C">
      <w:pPr>
        <w:pStyle w:val="Paragraphedeliste"/>
        <w:numPr>
          <w:ilvl w:val="0"/>
          <w:numId w:val="13"/>
        </w:numPr>
        <w:tabs>
          <w:tab w:val="left" w:pos="567"/>
        </w:tabs>
        <w:snapToGrid w:val="0"/>
        <w:ind w:leftChars="0"/>
        <w:rPr>
          <w:rFonts w:ascii="Times New Roman" w:hAnsi="Times New Roman"/>
          <w:sz w:val="20"/>
          <w:szCs w:val="20"/>
          <w:lang w:eastAsia="x-none"/>
        </w:rPr>
      </w:pPr>
      <w:r w:rsidRPr="00EF2CDE">
        <w:rPr>
          <w:rFonts w:ascii="Times New Roman" w:hAnsi="Times New Roman"/>
          <w:sz w:val="20"/>
          <w:szCs w:val="20"/>
          <w:lang w:eastAsia="x-none"/>
        </w:rPr>
        <w:t>R1-2212864</w:t>
      </w:r>
      <w:r w:rsidRPr="00EF2CDE">
        <w:rPr>
          <w:rFonts w:ascii="Times New Roman" w:hAnsi="Times New Roman"/>
          <w:sz w:val="20"/>
          <w:szCs w:val="20"/>
          <w:lang w:eastAsia="x-none"/>
        </w:rPr>
        <w:tab/>
        <w:t>Summary #3 on 9.11.1 Coverage enhancement for NR NTN</w:t>
      </w:r>
      <w:r w:rsidRPr="00EF2CDE">
        <w:rPr>
          <w:rFonts w:ascii="Times New Roman" w:hAnsi="Times New Roman"/>
          <w:sz w:val="20"/>
          <w:szCs w:val="20"/>
          <w:lang w:eastAsia="x-none"/>
        </w:rPr>
        <w:tab/>
        <w:t>Moderator (NTT DOCOMO, INC.)</w:t>
      </w:r>
    </w:p>
    <w:p w14:paraId="7AE41323" w14:textId="4E47080C" w:rsidR="008513E1" w:rsidRPr="00336A92" w:rsidRDefault="008513E1" w:rsidP="007E4D22">
      <w:pPr>
        <w:pStyle w:val="Paragraphedeliste"/>
        <w:numPr>
          <w:ilvl w:val="0"/>
          <w:numId w:val="13"/>
        </w:numPr>
        <w:tabs>
          <w:tab w:val="left" w:pos="567"/>
        </w:tabs>
        <w:snapToGrid w:val="0"/>
        <w:ind w:leftChars="0"/>
        <w:rPr>
          <w:rFonts w:ascii="Times New Roman" w:hAnsi="Times New Roman"/>
          <w:sz w:val="20"/>
          <w:szCs w:val="20"/>
          <w:lang w:eastAsia="x-none"/>
        </w:rPr>
      </w:pPr>
      <w:r w:rsidRPr="00336A92">
        <w:rPr>
          <w:rFonts w:ascii="Times New Roman" w:hAnsi="Times New Roman"/>
          <w:sz w:val="20"/>
          <w:szCs w:val="20"/>
          <w:lang w:eastAsia="x-none"/>
        </w:rPr>
        <w:t>R1-2210952</w:t>
      </w:r>
      <w:r w:rsidRPr="00336A92">
        <w:rPr>
          <w:rFonts w:ascii="Times New Roman" w:hAnsi="Times New Roman"/>
          <w:sz w:val="20"/>
          <w:szCs w:val="20"/>
          <w:lang w:eastAsia="x-none"/>
        </w:rPr>
        <w:tab/>
        <w:t>FL Summary #4: Network verified UE location for NR NTN</w:t>
      </w:r>
      <w:r w:rsidRPr="00336A92">
        <w:rPr>
          <w:rFonts w:ascii="Times New Roman" w:hAnsi="Times New Roman"/>
          <w:sz w:val="20"/>
          <w:szCs w:val="20"/>
          <w:lang w:eastAsia="x-none"/>
        </w:rPr>
        <w:tab/>
        <w:t>THALES</w:t>
      </w:r>
    </w:p>
    <w:p w14:paraId="1C95D49D" w14:textId="77777777" w:rsidR="0059718D" w:rsidRPr="00391111" w:rsidRDefault="0059718D" w:rsidP="0059718D">
      <w:pPr>
        <w:rPr>
          <w:lang w:val="en-US" w:eastAsia="ja-JP"/>
        </w:rPr>
      </w:pPr>
    </w:p>
    <w:p w14:paraId="66D0B335" w14:textId="77777777" w:rsidR="0059718D" w:rsidRPr="00CC37ED" w:rsidRDefault="0059718D" w:rsidP="00CC37ED">
      <w:pPr>
        <w:rPr>
          <w:lang w:eastAsia="ja-JP"/>
        </w:rPr>
      </w:pPr>
    </w:p>
    <w:p w14:paraId="0E7245A7" w14:textId="77777777" w:rsidR="00E847F7" w:rsidRDefault="00C704BF" w:rsidP="00ED1467">
      <w:pPr>
        <w:pStyle w:val="Titre4"/>
        <w:rPr>
          <w:lang w:eastAsia="ja-JP"/>
        </w:rPr>
      </w:pPr>
      <w:r>
        <w:rPr>
          <w:lang w:eastAsia="ja-JP"/>
        </w:rPr>
        <w:t>2.1.2</w:t>
      </w:r>
      <w:r>
        <w:rPr>
          <w:lang w:eastAsia="ja-JP"/>
        </w:rPr>
        <w:tab/>
        <w:t>Remaining Open issues</w:t>
      </w:r>
    </w:p>
    <w:p w14:paraId="50E6D69B" w14:textId="77777777" w:rsidR="0002309F" w:rsidRPr="004E43B5" w:rsidRDefault="00B06708" w:rsidP="00AF5F60">
      <w:pPr>
        <w:rPr>
          <w:iCs/>
          <w:lang w:val="en-US"/>
        </w:rPr>
      </w:pPr>
      <w:r w:rsidRPr="004E43B5">
        <w:rPr>
          <w:iCs/>
          <w:lang w:val="en-US"/>
        </w:rPr>
        <w:t>Coverage enhancements</w:t>
      </w:r>
    </w:p>
    <w:p w14:paraId="4D360549" w14:textId="77777777" w:rsidR="004E43B5" w:rsidRPr="004E43B5" w:rsidRDefault="004E43B5" w:rsidP="00801E30">
      <w:pPr>
        <w:spacing w:after="0"/>
        <w:rPr>
          <w:iCs/>
          <w:lang w:val="en-US"/>
        </w:rPr>
      </w:pPr>
      <w:r w:rsidRPr="004E43B5">
        <w:rPr>
          <w:iCs/>
          <w:lang w:val="en-US"/>
        </w:rPr>
        <w:t>Normative is on going</w:t>
      </w:r>
    </w:p>
    <w:p w14:paraId="2FCE5F47" w14:textId="77777777" w:rsidR="00B06708" w:rsidRPr="004E43B5" w:rsidRDefault="00B06708" w:rsidP="00AF5F60">
      <w:pPr>
        <w:rPr>
          <w:iCs/>
          <w:lang w:val="en-US"/>
        </w:rPr>
      </w:pPr>
    </w:p>
    <w:p w14:paraId="1B29FE50" w14:textId="77777777" w:rsidR="00AF5F60" w:rsidRPr="004E43B5" w:rsidRDefault="00AF5F60" w:rsidP="00AF5F60">
      <w:pPr>
        <w:rPr>
          <w:iCs/>
          <w:lang w:val="en-US"/>
        </w:rPr>
      </w:pPr>
      <w:r w:rsidRPr="004E43B5">
        <w:rPr>
          <w:iCs/>
          <w:lang w:val="en-US"/>
        </w:rPr>
        <w:t>Network verified UE location</w:t>
      </w:r>
    </w:p>
    <w:p w14:paraId="350DFC89" w14:textId="4820C7EB" w:rsidR="00AF5F60" w:rsidRPr="004E43B5" w:rsidRDefault="004E43B5" w:rsidP="00F34B1F">
      <w:pPr>
        <w:pStyle w:val="Paragraphedeliste"/>
        <w:numPr>
          <w:ilvl w:val="0"/>
          <w:numId w:val="7"/>
        </w:numPr>
        <w:ind w:leftChars="0"/>
        <w:rPr>
          <w:rFonts w:ascii="Times New Roman" w:hAnsi="Times New Roman"/>
          <w:bCs/>
          <w:sz w:val="20"/>
          <w:szCs w:val="20"/>
        </w:rPr>
      </w:pPr>
      <w:r w:rsidRPr="004E43B5">
        <w:rPr>
          <w:rFonts w:ascii="Times New Roman" w:hAnsi="Times New Roman"/>
          <w:bCs/>
          <w:sz w:val="20"/>
          <w:szCs w:val="20"/>
        </w:rPr>
        <w:t>Scope of the normative phase yet to be consolidated</w:t>
      </w:r>
    </w:p>
    <w:p w14:paraId="749DD375" w14:textId="77777777" w:rsidR="00B06708" w:rsidRDefault="00B06708" w:rsidP="00AF5F60">
      <w:pPr>
        <w:spacing w:after="0"/>
        <w:rPr>
          <w:bCs/>
        </w:rPr>
      </w:pPr>
    </w:p>
    <w:p w14:paraId="65C6187A" w14:textId="77777777" w:rsidR="00B06708" w:rsidRPr="00134B7D" w:rsidRDefault="00B06708" w:rsidP="00AF5F60">
      <w:pPr>
        <w:spacing w:after="0"/>
        <w:rPr>
          <w:bCs/>
        </w:rPr>
      </w:pPr>
    </w:p>
    <w:p w14:paraId="7BA5EC97" w14:textId="77777777" w:rsidR="00701410" w:rsidRDefault="00701410" w:rsidP="00701410">
      <w:pPr>
        <w:pStyle w:val="Titre2"/>
        <w:rPr>
          <w:lang w:eastAsia="ja-JP"/>
        </w:rPr>
      </w:pPr>
      <w:r>
        <w:rPr>
          <w:lang w:eastAsia="ja-JP"/>
        </w:rPr>
        <w:t>2.2</w:t>
      </w:r>
      <w:r>
        <w:rPr>
          <w:lang w:eastAsia="ja-JP"/>
        </w:rPr>
        <w:tab/>
      </w:r>
      <w:r>
        <w:rPr>
          <w:rFonts w:hint="eastAsia"/>
          <w:lang w:eastAsia="ja-JP"/>
        </w:rPr>
        <w:t>RAN2</w:t>
      </w:r>
    </w:p>
    <w:p w14:paraId="277248C1" w14:textId="77777777" w:rsidR="00701410" w:rsidRDefault="00701410" w:rsidP="00701410">
      <w:pPr>
        <w:pStyle w:val="Titre4"/>
        <w:rPr>
          <w:lang w:eastAsia="ja-JP"/>
        </w:rPr>
      </w:pPr>
      <w:r>
        <w:rPr>
          <w:lang w:eastAsia="ja-JP"/>
        </w:rPr>
        <w:t>2.2.1</w:t>
      </w:r>
      <w:r>
        <w:rPr>
          <w:lang w:eastAsia="ja-JP"/>
        </w:rPr>
        <w:tab/>
        <w:t>Agreements</w:t>
      </w:r>
    </w:p>
    <w:p w14:paraId="665DDD2B" w14:textId="77777777" w:rsidR="00F82DB0" w:rsidRDefault="00F82DB0" w:rsidP="00F82DB0">
      <w:pPr>
        <w:rPr>
          <w:lang w:eastAsia="ja-JP"/>
        </w:rPr>
      </w:pPr>
    </w:p>
    <w:p w14:paraId="6D994126" w14:textId="77777777"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DB0DDF1" w14:textId="77777777" w:rsidR="00F82DB0" w:rsidRDefault="00F82DB0" w:rsidP="00F82DB0">
      <w:pPr>
        <w:rPr>
          <w:lang w:eastAsia="ja-JP"/>
        </w:rPr>
      </w:pPr>
    </w:p>
    <w:p w14:paraId="653F53F2" w14:textId="77777777" w:rsidR="006010BB" w:rsidRDefault="006010BB" w:rsidP="00F82DB0">
      <w:pPr>
        <w:rPr>
          <w:lang w:eastAsia="ja-JP"/>
        </w:rPr>
      </w:pPr>
      <w:r>
        <w:rPr>
          <w:lang w:eastAsia="ja-JP"/>
        </w:rPr>
        <w:t>a) Coverage enhancements</w:t>
      </w:r>
    </w:p>
    <w:p w14:paraId="109DF20E" w14:textId="77777777" w:rsidR="000402C7" w:rsidRDefault="000402C7" w:rsidP="000402C7">
      <w:pPr>
        <w:rPr>
          <w:lang w:eastAsia="ja-JP"/>
        </w:rPr>
      </w:pPr>
      <w:r>
        <w:rPr>
          <w:lang w:eastAsia="ja-JP"/>
        </w:rPr>
        <w:t>Agreements:</w:t>
      </w:r>
    </w:p>
    <w:p w14:paraId="165BC40D" w14:textId="77777777" w:rsidR="000402C7" w:rsidRDefault="000402C7" w:rsidP="000402C7">
      <w:pPr>
        <w:rPr>
          <w:lang w:eastAsia="ja-JP"/>
        </w:rPr>
      </w:pPr>
      <w:r>
        <w:rPr>
          <w:lang w:eastAsia="ja-JP"/>
        </w:rPr>
        <w:t>1.</w:t>
      </w:r>
      <w:r>
        <w:rPr>
          <w:lang w:eastAsia="ja-JP"/>
        </w:rPr>
        <w:tab/>
        <w:t>RAN2 thinks a UE may use application layer frame aggregation by implementation (no RAN2 spec impacts). (RAN2 can further discuss whether RAN needs to know whether UE is using frame aggregation in the voice packet)</w:t>
      </w:r>
    </w:p>
    <w:p w14:paraId="59F16279" w14:textId="597CECB4" w:rsidR="006010BB" w:rsidRDefault="000402C7" w:rsidP="000402C7">
      <w:pPr>
        <w:rPr>
          <w:lang w:eastAsia="ja-JP"/>
        </w:rPr>
      </w:pPr>
      <w:r>
        <w:rPr>
          <w:lang w:eastAsia="ja-JP"/>
        </w:rPr>
        <w:t>2.</w:t>
      </w:r>
      <w:r>
        <w:rPr>
          <w:lang w:eastAsia="ja-JP"/>
        </w:rPr>
        <w:tab/>
        <w:t>RAN2 understands that it is up to network implementation to decide whether to configure SDAP header and integrity protection for a VoNR DRB to reduce the protocol overhead (no RAN2 spec impacts)</w:t>
      </w:r>
    </w:p>
    <w:p w14:paraId="6F888CD7" w14:textId="77777777" w:rsidR="000402C7" w:rsidRDefault="000402C7" w:rsidP="00F82DB0">
      <w:pPr>
        <w:rPr>
          <w:lang w:eastAsia="ja-JP"/>
        </w:rPr>
      </w:pPr>
    </w:p>
    <w:p w14:paraId="1C5BAFB9" w14:textId="77777777" w:rsidR="006010BB" w:rsidRDefault="006010BB" w:rsidP="00F82DB0">
      <w:pPr>
        <w:rPr>
          <w:lang w:eastAsia="ja-JP"/>
        </w:rPr>
      </w:pPr>
      <w:r>
        <w:rPr>
          <w:lang w:eastAsia="ja-JP"/>
        </w:rPr>
        <w:t xml:space="preserve">b) </w:t>
      </w:r>
      <w:r w:rsidRPr="006010BB">
        <w:rPr>
          <w:lang w:eastAsia="ja-JP"/>
        </w:rPr>
        <w:t>Network verified UE location</w:t>
      </w:r>
    </w:p>
    <w:p w14:paraId="292A987A" w14:textId="77777777" w:rsidR="00591755" w:rsidRDefault="00591755" w:rsidP="00591755">
      <w:pPr>
        <w:rPr>
          <w:lang w:eastAsia="ja-JP"/>
        </w:rPr>
      </w:pPr>
      <w:r>
        <w:rPr>
          <w:lang w:eastAsia="ja-JP"/>
        </w:rPr>
        <w:t>Agreements:</w:t>
      </w:r>
    </w:p>
    <w:p w14:paraId="622840E8" w14:textId="77777777" w:rsidR="00591755" w:rsidRDefault="00591755" w:rsidP="00591755">
      <w:pPr>
        <w:rPr>
          <w:lang w:eastAsia="ja-JP"/>
        </w:rPr>
      </w:pPr>
      <w:r>
        <w:rPr>
          <w:lang w:eastAsia="ja-JP"/>
        </w:rPr>
        <w:t>1.</w:t>
      </w:r>
      <w:r>
        <w:rPr>
          <w:lang w:eastAsia="ja-JP"/>
        </w:rPr>
        <w:tab/>
        <w:t>RAN2 assumes that the network is able to compute possible UE locations independently from the GNSS location reported by UE</w:t>
      </w:r>
    </w:p>
    <w:p w14:paraId="3D4EF426" w14:textId="77777777" w:rsidR="00591755" w:rsidRDefault="00591755" w:rsidP="00591755">
      <w:pPr>
        <w:rPr>
          <w:lang w:eastAsia="ja-JP"/>
        </w:rPr>
      </w:pPr>
      <w:r>
        <w:rPr>
          <w:lang w:eastAsia="ja-JP"/>
        </w:rPr>
        <w:t>2.</w:t>
      </w:r>
      <w:r>
        <w:rPr>
          <w:lang w:eastAsia="ja-JP"/>
        </w:rPr>
        <w:tab/>
        <w:t>RAN2 assumes that the UE location verification procedure can be triggered by the CN and it is up to the CN to decide when to trigger the procedure</w:t>
      </w:r>
    </w:p>
    <w:p w14:paraId="18F936EA" w14:textId="77777777" w:rsidR="00591755" w:rsidRDefault="00591755" w:rsidP="00591755">
      <w:pPr>
        <w:rPr>
          <w:lang w:eastAsia="ja-JP"/>
        </w:rPr>
      </w:pPr>
      <w:r>
        <w:rPr>
          <w:lang w:eastAsia="ja-JP"/>
        </w:rPr>
        <w:t>3.</w:t>
      </w:r>
      <w:r>
        <w:rPr>
          <w:lang w:eastAsia="ja-JP"/>
        </w:rPr>
        <w:tab/>
        <w:t>RAN2 should consider in priority the NGSO case with earth moving and earth fixed beams for the definition of the UE location verification procedure</w:t>
      </w:r>
    </w:p>
    <w:p w14:paraId="2BBC7212" w14:textId="77777777" w:rsidR="00591755" w:rsidRDefault="00591755" w:rsidP="00591755">
      <w:pPr>
        <w:rPr>
          <w:lang w:eastAsia="ja-JP"/>
        </w:rPr>
      </w:pPr>
      <w:r>
        <w:rPr>
          <w:lang w:eastAsia="ja-JP"/>
        </w:rPr>
        <w:t>4.</w:t>
      </w:r>
      <w:r>
        <w:rPr>
          <w:lang w:eastAsia="ja-JP"/>
        </w:rPr>
        <w:tab/>
        <w:t>Multi-connectivity involving multiple NTN NG-RAN nodes or NTN NG-RAN node and TN NG-RAN node is not part of the Rel-18 study on UE location verification</w:t>
      </w:r>
    </w:p>
    <w:p w14:paraId="7770E5D1" w14:textId="77777777" w:rsidR="00591755" w:rsidRDefault="00591755" w:rsidP="00591755">
      <w:pPr>
        <w:rPr>
          <w:lang w:eastAsia="ja-JP"/>
        </w:rPr>
      </w:pPr>
      <w:r>
        <w:rPr>
          <w:lang w:eastAsia="ja-JP"/>
        </w:rPr>
        <w:t>5.</w:t>
      </w:r>
      <w:r>
        <w:rPr>
          <w:lang w:eastAsia="ja-JP"/>
        </w:rPr>
        <w:tab/>
        <w:t>RAN2 assumes that the verification of the consistency (within 5-10 km) between the actual reported UE location with the UE location(s) computed by the network is up to the 5GC. (this doesn’t mean that RAN2 has nothing to do for this WI objective)</w:t>
      </w:r>
    </w:p>
    <w:p w14:paraId="353EE155" w14:textId="77777777" w:rsidR="00276779" w:rsidRDefault="00276779" w:rsidP="00F82DB0">
      <w:pPr>
        <w:rPr>
          <w:lang w:eastAsia="ja-JP"/>
        </w:rPr>
      </w:pPr>
    </w:p>
    <w:p w14:paraId="1AF496E9" w14:textId="77777777" w:rsidR="006010BB" w:rsidRDefault="006010BB" w:rsidP="00F82DB0">
      <w:pPr>
        <w:rPr>
          <w:lang w:eastAsia="ja-JP"/>
        </w:rPr>
      </w:pPr>
      <w:r>
        <w:rPr>
          <w:lang w:eastAsia="ja-JP"/>
        </w:rPr>
        <w:t>c) Mobility enhancements</w:t>
      </w:r>
    </w:p>
    <w:p w14:paraId="345BB784" w14:textId="77777777" w:rsidR="00591755" w:rsidRDefault="00591755" w:rsidP="00591755">
      <w:pPr>
        <w:rPr>
          <w:lang w:eastAsia="ja-JP"/>
        </w:rPr>
      </w:pPr>
      <w:r>
        <w:rPr>
          <w:lang w:eastAsia="ja-JP"/>
        </w:rPr>
        <w:t>Agreements:</w:t>
      </w:r>
    </w:p>
    <w:p w14:paraId="3D9C15C0" w14:textId="77777777" w:rsidR="00591755" w:rsidRDefault="00591755" w:rsidP="00591755">
      <w:pPr>
        <w:rPr>
          <w:lang w:eastAsia="ja-JP"/>
        </w:rPr>
      </w:pPr>
      <w:r>
        <w:rPr>
          <w:lang w:eastAsia="ja-JP"/>
        </w:rPr>
        <w:t>1.</w:t>
      </w:r>
      <w:r>
        <w:rPr>
          <w:lang w:eastAsia="ja-JP"/>
        </w:rPr>
        <w:tab/>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27FB3594" w14:textId="77777777" w:rsidR="00591755" w:rsidRDefault="00591755" w:rsidP="00591755">
      <w:pPr>
        <w:rPr>
          <w:lang w:eastAsia="ja-JP"/>
        </w:rPr>
      </w:pPr>
      <w:r>
        <w:rPr>
          <w:lang w:eastAsia="ja-JP"/>
        </w:rPr>
        <w:t>2.</w:t>
      </w:r>
      <w:r>
        <w:rPr>
          <w:lang w:eastAsia="ja-JP"/>
        </w:rPr>
        <w:tab/>
        <w:t>To enhance NTN-TN cell reselection, means are defined for a UE to differentiate when camping in an area only covered by NTN network (earth-moving or earth-fixed) vs an area where TN network(s) is/are also available.</w:t>
      </w:r>
    </w:p>
    <w:p w14:paraId="6B432589" w14:textId="77777777" w:rsidR="00591755" w:rsidRDefault="00591755" w:rsidP="00591755">
      <w:pPr>
        <w:rPr>
          <w:lang w:eastAsia="ja-JP"/>
        </w:rPr>
      </w:pPr>
    </w:p>
    <w:p w14:paraId="0A03F082" w14:textId="77777777" w:rsidR="00591755" w:rsidRDefault="00591755" w:rsidP="00591755">
      <w:pPr>
        <w:rPr>
          <w:lang w:eastAsia="ja-JP"/>
        </w:rPr>
      </w:pPr>
      <w:r>
        <w:rPr>
          <w:lang w:eastAsia="ja-JP"/>
        </w:rPr>
        <w:t>Agreements:</w:t>
      </w:r>
    </w:p>
    <w:p w14:paraId="542E68E4" w14:textId="77777777" w:rsidR="00591755" w:rsidRDefault="00591755" w:rsidP="00591755">
      <w:pPr>
        <w:rPr>
          <w:lang w:eastAsia="ja-JP"/>
        </w:rPr>
      </w:pPr>
      <w:r>
        <w:rPr>
          <w:lang w:eastAsia="ja-JP"/>
        </w:rPr>
        <w:t>1.</w:t>
      </w:r>
      <w:r>
        <w:rPr>
          <w:lang w:eastAsia="ja-JP"/>
        </w:rPr>
        <w:tab/>
        <w:t>System information is the basic means for providing necessary parameters to assist UE to estimate when the serving cell stops providing coverage at the present UE location.</w:t>
      </w:r>
    </w:p>
    <w:p w14:paraId="137ADF7A" w14:textId="77777777" w:rsidR="00591755" w:rsidRDefault="00591755" w:rsidP="00591755">
      <w:pPr>
        <w:rPr>
          <w:lang w:eastAsia="ja-JP"/>
        </w:rPr>
      </w:pPr>
      <w:r>
        <w:rPr>
          <w:lang w:eastAsia="ja-JP"/>
        </w:rPr>
        <w:t>2.</w:t>
      </w:r>
      <w:r>
        <w:rPr>
          <w:lang w:eastAsia="ja-JP"/>
        </w:rPr>
        <w:tab/>
        <w:t>UE is not required to perform neighbour cell measurements for TN neighbour cells in an area where there is no TN network coverage.</w:t>
      </w:r>
    </w:p>
    <w:p w14:paraId="6BDC0D54" w14:textId="77777777" w:rsidR="00591755" w:rsidRDefault="00591755" w:rsidP="00591755">
      <w:pPr>
        <w:rPr>
          <w:lang w:eastAsia="ja-JP"/>
        </w:rPr>
      </w:pPr>
      <w:r>
        <w:rPr>
          <w:lang w:eastAsia="ja-JP"/>
        </w:rPr>
        <w:lastRenderedPageBreak/>
        <w:t>3.</w:t>
      </w:r>
      <w:r>
        <w:rPr>
          <w:lang w:eastAsia="ja-JP"/>
        </w:rPr>
        <w:tab/>
        <w:t>The method of detecting the transmission energy or SIB presence to determine the NTN coverage when a UE currently camps on a TN cell is not pursued.</w:t>
      </w:r>
    </w:p>
    <w:p w14:paraId="73F850B0" w14:textId="77777777" w:rsidR="00591755" w:rsidRDefault="00591755" w:rsidP="00591755">
      <w:pPr>
        <w:rPr>
          <w:lang w:eastAsia="ja-JP"/>
        </w:rPr>
      </w:pPr>
      <w:r>
        <w:rPr>
          <w:lang w:eastAsia="ja-JP"/>
        </w:rPr>
        <w:t>4.</w:t>
      </w:r>
      <w:r>
        <w:rPr>
          <w:lang w:eastAsia="ja-JP"/>
        </w:rPr>
        <w:tab/>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183C75D6" w14:textId="77777777" w:rsidR="00591755" w:rsidRDefault="00591755" w:rsidP="00591755">
      <w:pPr>
        <w:rPr>
          <w:lang w:eastAsia="ja-JP"/>
        </w:rPr>
      </w:pPr>
    </w:p>
    <w:p w14:paraId="62815CFF" w14:textId="77777777" w:rsidR="00591755" w:rsidRDefault="00591755" w:rsidP="00591755">
      <w:pPr>
        <w:rPr>
          <w:lang w:eastAsia="ja-JP"/>
        </w:rPr>
      </w:pPr>
      <w:r>
        <w:rPr>
          <w:lang w:eastAsia="ja-JP"/>
        </w:rPr>
        <w:t>Agreements</w:t>
      </w:r>
    </w:p>
    <w:p w14:paraId="17D97CB4" w14:textId="77777777" w:rsidR="00591755" w:rsidRDefault="00591755" w:rsidP="00591755">
      <w:pPr>
        <w:rPr>
          <w:lang w:eastAsia="ja-JP"/>
        </w:rPr>
      </w:pPr>
      <w:r>
        <w:rPr>
          <w:lang w:eastAsia="ja-JP"/>
        </w:rPr>
        <w:t>1.</w:t>
      </w:r>
      <w:r>
        <w:rPr>
          <w:lang w:eastAsia="ja-JP"/>
        </w:rPr>
        <w:tab/>
        <w:t>RAN2 can further consider whether some information in the handover command that can be common to all UEs, can be delivered to UEs in common signalling and if there is real benefit (in terms of signalling overhead reduction) in this</w:t>
      </w:r>
    </w:p>
    <w:p w14:paraId="0D91C59C" w14:textId="77777777" w:rsidR="00591755" w:rsidRDefault="00591755" w:rsidP="00591755">
      <w:pPr>
        <w:rPr>
          <w:lang w:eastAsia="ja-JP"/>
        </w:rPr>
      </w:pPr>
      <w:r>
        <w:rPr>
          <w:lang w:eastAsia="ja-JP"/>
        </w:rPr>
        <w:t>2.</w:t>
      </w:r>
      <w:r>
        <w:rPr>
          <w:lang w:eastAsia="ja-JP"/>
        </w:rPr>
        <w:tab/>
        <w:t>Send an LS to RAN1 (cc RAN4) listing the scenarios (intra-satellite, inter-satellite with same or different feeder links) and check with RAN1 in which scenarios RACH-less is possible (with no indication of RAN2 preference)</w:t>
      </w:r>
    </w:p>
    <w:p w14:paraId="2C569856" w14:textId="77777777" w:rsidR="00591755" w:rsidRDefault="00591755" w:rsidP="00591755">
      <w:pPr>
        <w:rPr>
          <w:lang w:eastAsia="ja-JP"/>
        </w:rPr>
      </w:pPr>
    </w:p>
    <w:p w14:paraId="111EEA98" w14:textId="77777777" w:rsidR="00591755" w:rsidRDefault="00591755" w:rsidP="00591755">
      <w:pPr>
        <w:rPr>
          <w:lang w:eastAsia="ja-JP"/>
        </w:rPr>
      </w:pPr>
      <w:r>
        <w:rPr>
          <w:lang w:eastAsia="ja-JP"/>
        </w:rPr>
        <w:t>Agreements:</w:t>
      </w:r>
    </w:p>
    <w:p w14:paraId="6A1A8A67" w14:textId="77777777" w:rsidR="00591755" w:rsidRDefault="00591755" w:rsidP="00591755">
      <w:pPr>
        <w:rPr>
          <w:lang w:eastAsia="ja-JP"/>
        </w:rPr>
      </w:pPr>
      <w:r>
        <w:rPr>
          <w:lang w:eastAsia="ja-JP"/>
        </w:rPr>
        <w:t>1.</w:t>
      </w:r>
      <w:r>
        <w:rPr>
          <w:lang w:eastAsia="ja-JP"/>
        </w:rPr>
        <w:tab/>
        <w:t>Continue the discussion (in future meeting) on group HO / “UE specific pre-configuration of the target cell + group HO” indication in the next meeting, also on the possible real benefits</w:t>
      </w:r>
    </w:p>
    <w:p w14:paraId="173C92AC" w14:textId="77777777" w:rsidR="00591755" w:rsidRDefault="00591755" w:rsidP="00591755">
      <w:pPr>
        <w:rPr>
          <w:lang w:eastAsia="ja-JP"/>
        </w:rPr>
      </w:pPr>
    </w:p>
    <w:p w14:paraId="09D390A0" w14:textId="77777777" w:rsidR="00591755" w:rsidRDefault="00591755" w:rsidP="00591755">
      <w:pPr>
        <w:rPr>
          <w:lang w:eastAsia="ja-JP"/>
        </w:rPr>
      </w:pPr>
      <w:r>
        <w:rPr>
          <w:lang w:eastAsia="ja-JP"/>
        </w:rPr>
        <w:t>Agreements:</w:t>
      </w:r>
    </w:p>
    <w:p w14:paraId="14601030" w14:textId="77777777" w:rsidR="00591755" w:rsidRDefault="00591755" w:rsidP="00591755">
      <w:pPr>
        <w:rPr>
          <w:lang w:eastAsia="ja-JP"/>
        </w:rPr>
      </w:pPr>
      <w:r>
        <w:rPr>
          <w:lang w:eastAsia="ja-JP"/>
        </w:rPr>
        <w:t>1.</w:t>
      </w:r>
      <w:r>
        <w:rPr>
          <w:lang w:eastAsia="ja-JP"/>
        </w:rPr>
        <w:tab/>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459AE8B" w14:textId="77777777" w:rsidR="00591755" w:rsidRDefault="00591755" w:rsidP="00591755">
      <w:pPr>
        <w:rPr>
          <w:lang w:eastAsia="ja-JP"/>
        </w:rPr>
      </w:pPr>
      <w:r>
        <w:rPr>
          <w:lang w:eastAsia="ja-JP"/>
        </w:rPr>
        <w:t>2.</w:t>
      </w:r>
      <w:r>
        <w:rPr>
          <w:lang w:eastAsia="ja-JP"/>
        </w:rPr>
        <w:tab/>
        <w:t xml:space="preserve">New Proposal 2: RAN2 continues the discussion (e.g. at RAN2#120) on the solution with keeping the same PCI after switching of the satellites. Clarify at least the following: </w:t>
      </w:r>
    </w:p>
    <w:p w14:paraId="3F89F1AC" w14:textId="77777777" w:rsidR="00591755" w:rsidRDefault="00591755" w:rsidP="00591755">
      <w:pPr>
        <w:rPr>
          <w:lang w:eastAsia="ja-JP"/>
        </w:rPr>
      </w:pPr>
      <w:r>
        <w:rPr>
          <w:lang w:eastAsia="ja-JP"/>
        </w:rPr>
        <w:tab/>
        <w:t>•</w:t>
      </w:r>
      <w:r>
        <w:rPr>
          <w:lang w:eastAsia="ja-JP"/>
        </w:rPr>
        <w:tab/>
        <w:t>RAN1 impact</w:t>
      </w:r>
    </w:p>
    <w:p w14:paraId="2A0931E5" w14:textId="77777777" w:rsidR="00591755" w:rsidRDefault="00591755" w:rsidP="00591755">
      <w:pPr>
        <w:rPr>
          <w:lang w:eastAsia="ja-JP"/>
        </w:rPr>
      </w:pPr>
      <w:r>
        <w:rPr>
          <w:lang w:eastAsia="ja-JP"/>
        </w:rPr>
        <w:tab/>
        <w:t>•</w:t>
      </w:r>
      <w:r>
        <w:rPr>
          <w:lang w:eastAsia="ja-JP"/>
        </w:rPr>
        <w:tab/>
        <w:t xml:space="preserve">The need to perform UL beam switching and/or RA </w:t>
      </w:r>
    </w:p>
    <w:p w14:paraId="3DCBF2F0" w14:textId="77777777" w:rsidR="00591755" w:rsidRDefault="00591755" w:rsidP="00591755">
      <w:pPr>
        <w:rPr>
          <w:lang w:eastAsia="ja-JP"/>
        </w:rPr>
      </w:pPr>
      <w:r>
        <w:rPr>
          <w:lang w:eastAsia="ja-JP"/>
        </w:rPr>
        <w:tab/>
        <w:t>•</w:t>
      </w:r>
      <w:r>
        <w:rPr>
          <w:lang w:eastAsia="ja-JP"/>
        </w:rPr>
        <w:tab/>
        <w:t>Applicability to hard or soft satellite switching</w:t>
      </w:r>
    </w:p>
    <w:p w14:paraId="3C0F92AA" w14:textId="661D3652" w:rsidR="00591755" w:rsidRDefault="00591755" w:rsidP="00F82DB0">
      <w:pPr>
        <w:rPr>
          <w:lang w:eastAsia="ja-JP"/>
        </w:rPr>
      </w:pPr>
    </w:p>
    <w:p w14:paraId="09B9CB13" w14:textId="77777777" w:rsidR="00591755" w:rsidRDefault="00591755" w:rsidP="00F82DB0">
      <w:pPr>
        <w:rPr>
          <w:lang w:eastAsia="ja-JP"/>
        </w:rPr>
      </w:pPr>
    </w:p>
    <w:p w14:paraId="6192B026" w14:textId="77777777" w:rsidR="006010BB" w:rsidRDefault="006010BB" w:rsidP="00F82DB0">
      <w:pPr>
        <w:rPr>
          <w:lang w:eastAsia="ja-JP"/>
        </w:rPr>
      </w:pPr>
      <w:r>
        <w:rPr>
          <w:lang w:eastAsia="ja-JP"/>
        </w:rPr>
        <w:t>LS out</w:t>
      </w:r>
    </w:p>
    <w:p w14:paraId="3DCE5D02" w14:textId="77777777" w:rsidR="0059718D" w:rsidRDefault="0059718D" w:rsidP="006010BB">
      <w:pPr>
        <w:pStyle w:val="Paragraphedeliste"/>
        <w:numPr>
          <w:ilvl w:val="0"/>
          <w:numId w:val="7"/>
        </w:numPr>
        <w:ind w:leftChars="0"/>
        <w:rPr>
          <w:rFonts w:ascii="Times New Roman" w:hAnsi="Times New Roman"/>
        </w:rPr>
      </w:pPr>
      <w:r>
        <w:rPr>
          <w:rFonts w:ascii="Times New Roman" w:hAnsi="Times New Roman"/>
        </w:rPr>
        <w:t>-</w:t>
      </w:r>
    </w:p>
    <w:p w14:paraId="6B91843D" w14:textId="77777777" w:rsidR="006010BB" w:rsidRDefault="006010BB" w:rsidP="00F82DB0">
      <w:pPr>
        <w:rPr>
          <w:lang w:eastAsia="ja-JP"/>
        </w:rPr>
      </w:pPr>
    </w:p>
    <w:p w14:paraId="488B0182" w14:textId="77777777" w:rsidR="006010BB" w:rsidRDefault="006010BB" w:rsidP="00F82DB0">
      <w:pPr>
        <w:rPr>
          <w:lang w:eastAsia="ja-JP"/>
        </w:rPr>
      </w:pPr>
      <w:r>
        <w:rPr>
          <w:lang w:eastAsia="ja-JP"/>
        </w:rPr>
        <w:t>Email discussions</w:t>
      </w:r>
    </w:p>
    <w:p w14:paraId="284E9E02"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[AT119bis-e][102][NR NTN Enh] NW verified UE location (Thales) in R2-2211044</w:t>
      </w:r>
    </w:p>
    <w:p w14:paraId="6B108AD7"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 xml:space="preserve">[AT119bis-e][103][NR NTN Enh] Coverage enhancements (Qualcomm) in R2-2210842 </w:t>
      </w:r>
    </w:p>
    <w:p w14:paraId="079BD7B8" w14:textId="3B0A0425" w:rsidR="004E43B5" w:rsidRPr="003E6A85" w:rsidRDefault="002411E2" w:rsidP="004E43B5">
      <w:pPr>
        <w:pStyle w:val="Paragraphedeliste"/>
        <w:numPr>
          <w:ilvl w:val="0"/>
          <w:numId w:val="7"/>
        </w:numPr>
        <w:ind w:leftChars="0"/>
        <w:rPr>
          <w:rFonts w:ascii="Times New Roman" w:hAnsi="Times New Roman"/>
        </w:rPr>
      </w:pPr>
      <w:r w:rsidRPr="003E6A85" w:rsidDel="002411E2">
        <w:rPr>
          <w:rFonts w:ascii="Times New Roman" w:hAnsi="Times New Roman"/>
        </w:rPr>
        <w:t xml:space="preserve"> </w:t>
      </w:r>
      <w:r w:rsidR="004E43B5" w:rsidRPr="003E6A85">
        <w:rPr>
          <w:rFonts w:ascii="Times New Roman" w:hAnsi="Times New Roman"/>
        </w:rPr>
        <w:t>[AT119bis-e][117][NR NTN Enh] cell reselection enhancements (Intel) in R2-2210860</w:t>
      </w:r>
    </w:p>
    <w:p w14:paraId="00AF5077"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[AT119bis-e][119][NR NTN Enh] HO enhancements (Nokia) in R2-2210862</w:t>
      </w:r>
    </w:p>
    <w:p w14:paraId="60AE958F"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[AT119bis-e][121][NR NTN Enh] LS on RACH-less HO (Oppo) in R2-2210864</w:t>
      </w:r>
    </w:p>
    <w:p w14:paraId="4B35A35B" w14:textId="037276BD" w:rsidR="00B465A6" w:rsidRDefault="00B465A6" w:rsidP="00F82DB0">
      <w:pPr>
        <w:rPr>
          <w:lang w:eastAsia="ja-JP"/>
        </w:rPr>
      </w:pPr>
    </w:p>
    <w:p w14:paraId="5941E75B" w14:textId="1589F98A" w:rsidR="0059718D" w:rsidRDefault="0059718D" w:rsidP="00F82DB0">
      <w:pPr>
        <w:rPr>
          <w:lang w:eastAsia="ja-JP"/>
        </w:rPr>
      </w:pPr>
    </w:p>
    <w:p w14:paraId="131F81B0" w14:textId="61CC63AA"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sidR="00034484">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6936CDC4" w14:textId="77777777" w:rsidR="0059718D" w:rsidRDefault="0059718D" w:rsidP="00F82DB0">
      <w:pPr>
        <w:rPr>
          <w:lang w:eastAsia="ja-JP"/>
        </w:rPr>
      </w:pPr>
    </w:p>
    <w:p w14:paraId="3E36C445" w14:textId="77777777" w:rsidR="0059718D" w:rsidRDefault="0059718D" w:rsidP="0059718D">
      <w:pPr>
        <w:rPr>
          <w:lang w:eastAsia="ja-JP"/>
        </w:rPr>
      </w:pPr>
      <w:r>
        <w:rPr>
          <w:lang w:eastAsia="ja-JP"/>
        </w:rPr>
        <w:t>a) Coverage enhancements</w:t>
      </w:r>
    </w:p>
    <w:p w14:paraId="49E38894" w14:textId="77777777" w:rsidR="00547CD5" w:rsidRDefault="00547CD5" w:rsidP="00547CD5">
      <w:pPr>
        <w:rPr>
          <w:lang w:eastAsia="ja-JP"/>
        </w:rPr>
      </w:pPr>
      <w:r>
        <w:rPr>
          <w:lang w:eastAsia="ja-JP"/>
        </w:rPr>
        <w:t>Agreements:</w:t>
      </w:r>
    </w:p>
    <w:p w14:paraId="56145698" w14:textId="38FB83FC" w:rsidR="0059718D" w:rsidRDefault="00547CD5" w:rsidP="00547CD5">
      <w:pPr>
        <w:rPr>
          <w:lang w:eastAsia="ja-JP"/>
        </w:rPr>
      </w:pPr>
      <w:r>
        <w:rPr>
          <w:lang w:eastAsia="ja-JP"/>
        </w:rPr>
        <w:t>1.</w:t>
      </w:r>
      <w:r>
        <w:rPr>
          <w:lang w:eastAsia="ja-JP"/>
        </w:rPr>
        <w:tab/>
        <w:t>From RAN2 perspective we don’t consider msg3 repetition enhancements in R18 NR NTN (apart from msg3 for CFRA, if decided by RAN1)</w:t>
      </w:r>
    </w:p>
    <w:p w14:paraId="2736FED4" w14:textId="70844571" w:rsidR="00547CD5" w:rsidRDefault="00547CD5" w:rsidP="0059718D">
      <w:pPr>
        <w:rPr>
          <w:lang w:eastAsia="ja-JP"/>
        </w:rPr>
      </w:pPr>
    </w:p>
    <w:p w14:paraId="6556076E" w14:textId="77777777" w:rsidR="00547CD5" w:rsidRDefault="00547CD5" w:rsidP="00547CD5">
      <w:pPr>
        <w:rPr>
          <w:lang w:eastAsia="ja-JP"/>
        </w:rPr>
      </w:pPr>
      <w:r>
        <w:rPr>
          <w:lang w:eastAsia="ja-JP"/>
        </w:rPr>
        <w:t>Agreements:</w:t>
      </w:r>
    </w:p>
    <w:p w14:paraId="1D69020E" w14:textId="3067F52F" w:rsidR="00547CD5" w:rsidRDefault="00547CD5" w:rsidP="00547CD5">
      <w:pPr>
        <w:rPr>
          <w:lang w:eastAsia="ja-JP"/>
        </w:rPr>
      </w:pPr>
      <w:r>
        <w:rPr>
          <w:lang w:eastAsia="ja-JP"/>
        </w:rPr>
        <w:t>1.</w:t>
      </w:r>
      <w:r>
        <w:rPr>
          <w:lang w:eastAsia="ja-JP"/>
        </w:rPr>
        <w:tab/>
        <w:t>RAN2 will consider enhancements to enable initial blind Msg3 retransmission grant reception in Rel-18 NTN</w:t>
      </w:r>
    </w:p>
    <w:p w14:paraId="7648873B" w14:textId="49FE8451" w:rsidR="00547CD5" w:rsidRDefault="00547CD5" w:rsidP="0059718D">
      <w:pPr>
        <w:rPr>
          <w:lang w:eastAsia="ja-JP"/>
        </w:rPr>
      </w:pPr>
    </w:p>
    <w:p w14:paraId="41A8F863" w14:textId="77777777" w:rsidR="00BB5541" w:rsidRDefault="00BB5541" w:rsidP="00BB5541">
      <w:pPr>
        <w:rPr>
          <w:lang w:eastAsia="ja-JP"/>
        </w:rPr>
      </w:pPr>
      <w:r>
        <w:rPr>
          <w:lang w:eastAsia="ja-JP"/>
        </w:rPr>
        <w:t>Agreements:</w:t>
      </w:r>
    </w:p>
    <w:p w14:paraId="0A4DBB72" w14:textId="77777777" w:rsidR="00BB5541" w:rsidRDefault="00BB5541" w:rsidP="00BB5541">
      <w:pPr>
        <w:rPr>
          <w:lang w:eastAsia="ja-JP"/>
        </w:rPr>
      </w:pPr>
      <w:r>
        <w:rPr>
          <w:lang w:eastAsia="ja-JP"/>
        </w:rPr>
        <w:t>1.</w:t>
      </w:r>
      <w:r>
        <w:rPr>
          <w:lang w:eastAsia="ja-JP"/>
        </w:rPr>
        <w:tab/>
        <w:t>RAN2 doesn’t consider using shorter PDCP SN for VoNR in NTN.</w:t>
      </w:r>
    </w:p>
    <w:p w14:paraId="631CB0D8" w14:textId="77777777" w:rsidR="00BB5541" w:rsidRDefault="00BB5541" w:rsidP="00BB5541">
      <w:pPr>
        <w:rPr>
          <w:lang w:eastAsia="ja-JP"/>
        </w:rPr>
      </w:pPr>
      <w:r>
        <w:rPr>
          <w:lang w:eastAsia="ja-JP"/>
        </w:rPr>
        <w:t>2.</w:t>
      </w:r>
      <w:r>
        <w:rPr>
          <w:lang w:eastAsia="ja-JP"/>
        </w:rPr>
        <w:tab/>
        <w:t>Using RLC TM mode for VoNR in NTN is not supported.</w:t>
      </w:r>
    </w:p>
    <w:p w14:paraId="4426EC52" w14:textId="5EB943A8" w:rsidR="00BB5541" w:rsidRDefault="00BB5541" w:rsidP="00BB5541">
      <w:pPr>
        <w:rPr>
          <w:lang w:eastAsia="ja-JP"/>
        </w:rPr>
      </w:pPr>
      <w:r>
        <w:rPr>
          <w:lang w:eastAsia="ja-JP"/>
        </w:rPr>
        <w:t>3.</w:t>
      </w:r>
      <w:r>
        <w:rPr>
          <w:lang w:eastAsia="ja-JP"/>
        </w:rPr>
        <w:tab/>
        <w:t>RAN2 doesn’t consider MAC enhancement to reduce MAC header size for VoNR in NTN.</w:t>
      </w:r>
    </w:p>
    <w:p w14:paraId="0B185A1B" w14:textId="461E321F" w:rsidR="00547CD5" w:rsidRDefault="00547CD5" w:rsidP="0059718D">
      <w:pPr>
        <w:rPr>
          <w:lang w:eastAsia="ja-JP"/>
        </w:rPr>
      </w:pPr>
    </w:p>
    <w:p w14:paraId="5BFFEA61" w14:textId="77777777" w:rsidR="00247340" w:rsidRDefault="00247340" w:rsidP="00247340">
      <w:pPr>
        <w:rPr>
          <w:lang w:eastAsia="ja-JP"/>
        </w:rPr>
      </w:pPr>
      <w:r>
        <w:rPr>
          <w:lang w:eastAsia="ja-JP"/>
        </w:rPr>
        <w:t>Agreements:</w:t>
      </w:r>
    </w:p>
    <w:p w14:paraId="0F75B7DD" w14:textId="03CF84DA" w:rsidR="00247340" w:rsidRDefault="00247340" w:rsidP="00247340">
      <w:pPr>
        <w:rPr>
          <w:lang w:eastAsia="ja-JP"/>
        </w:rPr>
      </w:pPr>
      <w:r>
        <w:rPr>
          <w:lang w:eastAsia="ja-JP"/>
        </w:rPr>
        <w:t>1.</w:t>
      </w:r>
      <w:r>
        <w:rPr>
          <w:lang w:eastAsia="ja-JP"/>
        </w:rPr>
        <w:tab/>
        <w:t>RAN2 will not specify signalling whereby the RAN knows the UE’s frame aggregation information in a voice packet</w:t>
      </w:r>
    </w:p>
    <w:p w14:paraId="72D374E6" w14:textId="77777777" w:rsidR="00BB5541" w:rsidRDefault="00BB5541" w:rsidP="0059718D">
      <w:pPr>
        <w:rPr>
          <w:lang w:eastAsia="ja-JP"/>
        </w:rPr>
      </w:pPr>
    </w:p>
    <w:p w14:paraId="654AE2A7" w14:textId="77777777" w:rsidR="0059718D" w:rsidRDefault="0059718D" w:rsidP="0059718D">
      <w:pPr>
        <w:rPr>
          <w:lang w:eastAsia="ja-JP"/>
        </w:rPr>
      </w:pPr>
      <w:r>
        <w:rPr>
          <w:lang w:eastAsia="ja-JP"/>
        </w:rPr>
        <w:t xml:space="preserve">b) </w:t>
      </w:r>
      <w:r w:rsidRPr="006010BB">
        <w:rPr>
          <w:lang w:eastAsia="ja-JP"/>
        </w:rPr>
        <w:t>Network verified UE location</w:t>
      </w:r>
    </w:p>
    <w:p w14:paraId="5CCBDD37" w14:textId="77777777" w:rsidR="002D36D1" w:rsidRDefault="002D36D1" w:rsidP="002D36D1">
      <w:pPr>
        <w:rPr>
          <w:lang w:eastAsia="ja-JP"/>
        </w:rPr>
      </w:pPr>
      <w:r>
        <w:rPr>
          <w:lang w:eastAsia="ja-JP"/>
        </w:rPr>
        <w:t>Agreements:</w:t>
      </w:r>
    </w:p>
    <w:p w14:paraId="1EBEAC5D" w14:textId="13F2610C" w:rsidR="002D36D1" w:rsidRDefault="002D36D1" w:rsidP="002D36D1">
      <w:pPr>
        <w:rPr>
          <w:lang w:eastAsia="ja-JP"/>
        </w:rPr>
      </w:pPr>
      <w:r>
        <w:rPr>
          <w:lang w:eastAsia="ja-JP"/>
        </w:rPr>
        <w:t>1.</w:t>
      </w:r>
      <w:r>
        <w:rPr>
          <w:lang w:eastAsia="ja-JP"/>
        </w:rPr>
        <w:tab/>
        <w:t>From RAN2 point of view, assuming the NW may allow the UEs access to services before verifying the UE reported location, the latency of the NW verification can be handled by the NW.</w:t>
      </w:r>
    </w:p>
    <w:p w14:paraId="0C673297" w14:textId="370B1C3E" w:rsidR="002D36D1" w:rsidRDefault="002D36D1" w:rsidP="0059718D">
      <w:pPr>
        <w:rPr>
          <w:lang w:eastAsia="ja-JP"/>
        </w:rPr>
      </w:pPr>
    </w:p>
    <w:p w14:paraId="1036C00E" w14:textId="77777777" w:rsidR="005E38D1" w:rsidRDefault="005E38D1" w:rsidP="005E38D1">
      <w:pPr>
        <w:rPr>
          <w:lang w:eastAsia="ja-JP"/>
        </w:rPr>
      </w:pPr>
      <w:r>
        <w:rPr>
          <w:lang w:eastAsia="ja-JP"/>
        </w:rPr>
        <w:t>Agreements:</w:t>
      </w:r>
    </w:p>
    <w:p w14:paraId="1F72988D" w14:textId="77777777" w:rsidR="005E38D1" w:rsidRDefault="005E38D1" w:rsidP="005E38D1">
      <w:pPr>
        <w:rPr>
          <w:lang w:eastAsia="ja-JP"/>
        </w:rPr>
      </w:pPr>
      <w:r>
        <w:rPr>
          <w:lang w:eastAsia="ja-JP"/>
        </w:rPr>
        <w:t>1.</w:t>
      </w:r>
      <w:r>
        <w:rPr>
          <w:lang w:eastAsia="ja-JP"/>
        </w:rPr>
        <w:tab/>
        <w:t xml:space="preserve">RAN2 agrees the re-use of the LCS framework of the LMF for the network verification of UE reported location information in NTN. </w:t>
      </w:r>
    </w:p>
    <w:p w14:paraId="40473BD5" w14:textId="0A532D4C" w:rsidR="005E38D1" w:rsidRDefault="005E38D1" w:rsidP="005E38D1">
      <w:pPr>
        <w:rPr>
          <w:lang w:eastAsia="ja-JP"/>
        </w:rPr>
      </w:pPr>
      <w:r>
        <w:rPr>
          <w:lang w:eastAsia="ja-JP"/>
        </w:rPr>
        <w:t>2.</w:t>
      </w:r>
      <w:r>
        <w:rPr>
          <w:lang w:eastAsia="ja-JP"/>
        </w:rPr>
        <w:tab/>
        <w:t>RAN2 will work on the details of radio protocol aspects of the verification procedure based on the solution investigated by RAN1</w:t>
      </w:r>
    </w:p>
    <w:p w14:paraId="7CB37156" w14:textId="77777777" w:rsidR="005E38D1" w:rsidRDefault="005E38D1" w:rsidP="0059718D">
      <w:pPr>
        <w:rPr>
          <w:lang w:eastAsia="ja-JP"/>
        </w:rPr>
      </w:pPr>
    </w:p>
    <w:p w14:paraId="08B09D68" w14:textId="77777777" w:rsidR="0059718D" w:rsidRDefault="0059718D" w:rsidP="0059718D">
      <w:pPr>
        <w:rPr>
          <w:lang w:eastAsia="ja-JP"/>
        </w:rPr>
      </w:pPr>
      <w:r>
        <w:rPr>
          <w:lang w:eastAsia="ja-JP"/>
        </w:rPr>
        <w:t>c) Mobility enhancements</w:t>
      </w:r>
    </w:p>
    <w:p w14:paraId="79CD9E4A" w14:textId="77777777" w:rsidR="00113533" w:rsidRDefault="00113533" w:rsidP="00113533">
      <w:pPr>
        <w:rPr>
          <w:lang w:eastAsia="ja-JP"/>
        </w:rPr>
      </w:pPr>
      <w:r>
        <w:rPr>
          <w:lang w:eastAsia="ja-JP"/>
        </w:rPr>
        <w:t>Agreements:</w:t>
      </w:r>
    </w:p>
    <w:p w14:paraId="603E64F5" w14:textId="77777777" w:rsidR="00113533" w:rsidRDefault="00113533" w:rsidP="00113533">
      <w:pPr>
        <w:rPr>
          <w:lang w:eastAsia="ja-JP"/>
        </w:rPr>
      </w:pPr>
      <w:r>
        <w:rPr>
          <w:lang w:eastAsia="ja-JP"/>
        </w:rPr>
        <w:t>1.</w:t>
      </w:r>
      <w:r>
        <w:rPr>
          <w:lang w:eastAsia="ja-JP"/>
        </w:rPr>
        <w:tab/>
        <w:t>RAN2 will first continue the investigation on the details of the TN coverage data (e.g. accuracy requirements for describing where TN network(s) is/are available) and UE storage overhead before deciding how to send the information to the UE.</w:t>
      </w:r>
    </w:p>
    <w:p w14:paraId="7A93589F" w14:textId="54B3F062" w:rsidR="0059718D" w:rsidRDefault="00113533" w:rsidP="00113533">
      <w:pPr>
        <w:rPr>
          <w:lang w:eastAsia="ja-JP"/>
        </w:rPr>
      </w:pPr>
      <w:r>
        <w:rPr>
          <w:lang w:eastAsia="ja-JP"/>
        </w:rPr>
        <w:t>2.</w:t>
      </w:r>
      <w:r>
        <w:rPr>
          <w:lang w:eastAsia="ja-JP"/>
        </w:rPr>
        <w:tab/>
        <w:t>Continue the discussion on whether to introduce explicit indication to identify TN cells from inter-frequency list and inter-RAT frequency list (FFS on the granularity) or whether we rely on implicit information.</w:t>
      </w:r>
    </w:p>
    <w:p w14:paraId="1E09795C" w14:textId="77777777" w:rsidR="00113533" w:rsidRDefault="00113533" w:rsidP="0059718D">
      <w:pPr>
        <w:rPr>
          <w:lang w:eastAsia="ja-JP"/>
        </w:rPr>
      </w:pPr>
    </w:p>
    <w:p w14:paraId="01BBD4A9" w14:textId="77777777" w:rsidR="0059718D" w:rsidRDefault="0059718D" w:rsidP="0059718D">
      <w:pPr>
        <w:rPr>
          <w:lang w:eastAsia="ja-JP"/>
        </w:rPr>
      </w:pPr>
      <w:r>
        <w:rPr>
          <w:lang w:eastAsia="ja-JP"/>
        </w:rPr>
        <w:t>LS out</w:t>
      </w:r>
    </w:p>
    <w:p w14:paraId="1DDA057A" w14:textId="77777777" w:rsidR="0059718D" w:rsidRDefault="0059718D" w:rsidP="0059718D">
      <w:pPr>
        <w:pStyle w:val="Paragraphedeliste"/>
        <w:numPr>
          <w:ilvl w:val="0"/>
          <w:numId w:val="7"/>
        </w:numPr>
        <w:ind w:leftChars="0"/>
        <w:rPr>
          <w:rFonts w:ascii="Times New Roman" w:hAnsi="Times New Roman"/>
        </w:rPr>
      </w:pPr>
      <w:r>
        <w:rPr>
          <w:rFonts w:ascii="Times New Roman" w:hAnsi="Times New Roman"/>
        </w:rPr>
        <w:t>-</w:t>
      </w:r>
    </w:p>
    <w:p w14:paraId="5010E7FF" w14:textId="77777777" w:rsidR="0059718D" w:rsidRDefault="0059718D" w:rsidP="0059718D">
      <w:pPr>
        <w:rPr>
          <w:lang w:eastAsia="ja-JP"/>
        </w:rPr>
      </w:pPr>
    </w:p>
    <w:p w14:paraId="33A107D7" w14:textId="77777777" w:rsidR="0059718D" w:rsidRDefault="0059718D" w:rsidP="0059718D">
      <w:pPr>
        <w:rPr>
          <w:lang w:eastAsia="ja-JP"/>
        </w:rPr>
      </w:pPr>
      <w:r>
        <w:rPr>
          <w:lang w:eastAsia="ja-JP"/>
        </w:rPr>
        <w:t>Email discussions</w:t>
      </w:r>
    </w:p>
    <w:p w14:paraId="7A9744B1" w14:textId="68F2C214" w:rsidR="009E4706" w:rsidRPr="009E4706" w:rsidRDefault="002411E2" w:rsidP="009E4706">
      <w:pPr>
        <w:pStyle w:val="Paragraphedeliste"/>
        <w:numPr>
          <w:ilvl w:val="0"/>
          <w:numId w:val="7"/>
        </w:numPr>
        <w:ind w:leftChars="0"/>
        <w:rPr>
          <w:rFonts w:ascii="Times New Roman" w:hAnsi="Times New Roman"/>
        </w:rPr>
      </w:pPr>
      <w:r>
        <w:rPr>
          <w:rFonts w:ascii="Times New Roman" w:hAnsi="Times New Roman"/>
        </w:rPr>
        <w:t>-</w:t>
      </w:r>
    </w:p>
    <w:p w14:paraId="7E9DB07E" w14:textId="382AA86F" w:rsidR="009E4706" w:rsidRDefault="009E4706" w:rsidP="00F82DB0">
      <w:pPr>
        <w:rPr>
          <w:lang w:eastAsia="ja-JP"/>
        </w:rPr>
      </w:pPr>
    </w:p>
    <w:p w14:paraId="2BE45FAF" w14:textId="2AF9FA10" w:rsidR="00235E86" w:rsidRDefault="00235E86" w:rsidP="00F82DB0">
      <w:pPr>
        <w:rPr>
          <w:lang w:eastAsia="ja-JP"/>
        </w:rPr>
      </w:pPr>
    </w:p>
    <w:p w14:paraId="52FB1001" w14:textId="77777777" w:rsidR="00235E86" w:rsidRPr="00F82DB0" w:rsidRDefault="00235E86" w:rsidP="00F82DB0">
      <w:pPr>
        <w:rPr>
          <w:lang w:eastAsia="ja-JP"/>
        </w:rPr>
      </w:pPr>
    </w:p>
    <w:p w14:paraId="63C8A67C" w14:textId="77777777" w:rsidR="00C21339" w:rsidRDefault="00701410" w:rsidP="00A86AB5">
      <w:pPr>
        <w:pStyle w:val="Titre4"/>
        <w:rPr>
          <w:lang w:eastAsia="ja-JP"/>
        </w:rPr>
      </w:pPr>
      <w:r w:rsidRPr="00E133B0">
        <w:rPr>
          <w:lang w:eastAsia="ja-JP"/>
        </w:rPr>
        <w:lastRenderedPageBreak/>
        <w:t>2.2.2</w:t>
      </w:r>
      <w:r w:rsidRPr="00E133B0">
        <w:rPr>
          <w:lang w:eastAsia="ja-JP"/>
        </w:rPr>
        <w:tab/>
        <w:t>Remaining Open issues</w:t>
      </w:r>
      <w:r>
        <w:rPr>
          <w:lang w:eastAsia="ja-JP"/>
        </w:rPr>
        <w:t xml:space="preserve"> </w:t>
      </w:r>
    </w:p>
    <w:p w14:paraId="23A7C761" w14:textId="77777777" w:rsidR="00B06708" w:rsidRDefault="00B465A6" w:rsidP="00B06708">
      <w:pPr>
        <w:rPr>
          <w:iCs/>
          <w:lang w:val="en-US"/>
        </w:rPr>
      </w:pPr>
      <w:r>
        <w:rPr>
          <w:iCs/>
          <w:lang w:val="en-US"/>
        </w:rPr>
        <w:t xml:space="preserve">a) </w:t>
      </w:r>
      <w:r w:rsidR="00B06708">
        <w:rPr>
          <w:iCs/>
          <w:lang w:val="en-US"/>
        </w:rPr>
        <w:t>Coverage enhancements</w:t>
      </w:r>
    </w:p>
    <w:p w14:paraId="5AC3FD11" w14:textId="28E3561B" w:rsidR="004E43B5" w:rsidRDefault="004E43B5" w:rsidP="00F34B1F">
      <w:pPr>
        <w:numPr>
          <w:ilvl w:val="0"/>
          <w:numId w:val="8"/>
        </w:numPr>
        <w:spacing w:after="0"/>
        <w:rPr>
          <w:bCs/>
        </w:rPr>
      </w:pPr>
      <w:r w:rsidRPr="00B06708">
        <w:rPr>
          <w:bCs/>
        </w:rPr>
        <w:t xml:space="preserve">Specify </w:t>
      </w:r>
      <w:r>
        <w:rPr>
          <w:bCs/>
        </w:rPr>
        <w:t>signalling and procedures to support UL coverage enhancements</w:t>
      </w:r>
    </w:p>
    <w:p w14:paraId="34DA207F" w14:textId="77777777" w:rsidR="00B06708" w:rsidRPr="00B06708" w:rsidRDefault="00B06708" w:rsidP="00B06708">
      <w:pPr>
        <w:rPr>
          <w:iCs/>
        </w:rPr>
      </w:pPr>
    </w:p>
    <w:p w14:paraId="2F1D808E" w14:textId="77777777" w:rsidR="00B06708" w:rsidRDefault="00B465A6" w:rsidP="00B06708">
      <w:pPr>
        <w:rPr>
          <w:iCs/>
          <w:lang w:val="en-US"/>
        </w:rPr>
      </w:pPr>
      <w:r>
        <w:rPr>
          <w:iCs/>
          <w:lang w:val="en-US"/>
        </w:rPr>
        <w:t xml:space="preserve">b) </w:t>
      </w:r>
      <w:r w:rsidR="00B06708">
        <w:rPr>
          <w:iCs/>
          <w:lang w:val="en-US"/>
        </w:rPr>
        <w:t>Network verified UE location</w:t>
      </w:r>
    </w:p>
    <w:p w14:paraId="2CC4AF30" w14:textId="0D8F5CDB" w:rsidR="004E43B5" w:rsidRDefault="00B06708" w:rsidP="00E133B0">
      <w:pPr>
        <w:pStyle w:val="Paragraphedeliste"/>
        <w:ind w:leftChars="0" w:left="720"/>
        <w:rPr>
          <w:rFonts w:ascii="Times New Roman" w:hAnsi="Times New Roman"/>
          <w:bCs/>
          <w:sz w:val="20"/>
          <w:szCs w:val="20"/>
        </w:rPr>
      </w:pPr>
      <w:r w:rsidRPr="00B06708">
        <w:rPr>
          <w:rFonts w:ascii="Times New Roman" w:hAnsi="Times New Roman"/>
          <w:bCs/>
          <w:sz w:val="20"/>
          <w:szCs w:val="20"/>
        </w:rPr>
        <w:t>S</w:t>
      </w:r>
      <w:r w:rsidR="004E43B5">
        <w:rPr>
          <w:rFonts w:ascii="Times New Roman" w:hAnsi="Times New Roman"/>
          <w:bCs/>
          <w:sz w:val="20"/>
          <w:szCs w:val="20"/>
        </w:rPr>
        <w:t xml:space="preserve">cope of the normative phase yet to be </w:t>
      </w:r>
      <w:r w:rsidR="00E133B0">
        <w:rPr>
          <w:rFonts w:ascii="Times New Roman" w:hAnsi="Times New Roman"/>
          <w:bCs/>
          <w:sz w:val="20"/>
          <w:szCs w:val="20"/>
        </w:rPr>
        <w:t>defined</w:t>
      </w:r>
    </w:p>
    <w:p w14:paraId="4941503D" w14:textId="77777777" w:rsidR="00B06708" w:rsidRDefault="00B06708" w:rsidP="00B06708">
      <w:pPr>
        <w:rPr>
          <w:bCs/>
        </w:rPr>
      </w:pPr>
    </w:p>
    <w:p w14:paraId="69B021A1" w14:textId="77777777" w:rsidR="00B06708" w:rsidRPr="00B06708" w:rsidRDefault="00B465A6" w:rsidP="00B06708">
      <w:pPr>
        <w:rPr>
          <w:bCs/>
        </w:rPr>
      </w:pPr>
      <w:r>
        <w:rPr>
          <w:bCs/>
        </w:rPr>
        <w:t xml:space="preserve">c) </w:t>
      </w:r>
      <w:r w:rsidR="00B06708" w:rsidRPr="00134B7D">
        <w:rPr>
          <w:bCs/>
        </w:rPr>
        <w:t>NTN-TN and NTN-NTN mobility and service continuity enhancements</w:t>
      </w:r>
    </w:p>
    <w:p w14:paraId="250705CA" w14:textId="77777777" w:rsidR="00B06708" w:rsidRP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1975EA3B" w14:textId="77777777" w:rsidR="00086EC4" w:rsidRDefault="00086EC4" w:rsidP="003066D8">
      <w:pPr>
        <w:rPr>
          <w:iCs/>
          <w:lang w:val="en-US"/>
        </w:rPr>
      </w:pPr>
    </w:p>
    <w:p w14:paraId="5BA796B9" w14:textId="77777777" w:rsidR="00B465A6" w:rsidRPr="00CF5AC9" w:rsidRDefault="00B465A6" w:rsidP="003066D8">
      <w:pPr>
        <w:rPr>
          <w:iCs/>
          <w:lang w:val="en-US"/>
        </w:rPr>
      </w:pPr>
    </w:p>
    <w:p w14:paraId="474E2760" w14:textId="77777777" w:rsidR="00701410" w:rsidRDefault="00701410" w:rsidP="00701410">
      <w:pPr>
        <w:pStyle w:val="Titre2"/>
        <w:rPr>
          <w:lang w:eastAsia="ja-JP"/>
        </w:rPr>
      </w:pPr>
      <w:r>
        <w:rPr>
          <w:lang w:eastAsia="ja-JP"/>
        </w:rPr>
        <w:t>2.3</w:t>
      </w:r>
      <w:r>
        <w:rPr>
          <w:lang w:eastAsia="ja-JP"/>
        </w:rPr>
        <w:tab/>
      </w:r>
      <w:r>
        <w:rPr>
          <w:rFonts w:hint="eastAsia"/>
          <w:lang w:eastAsia="ja-JP"/>
        </w:rPr>
        <w:t>RAN3</w:t>
      </w:r>
    </w:p>
    <w:p w14:paraId="1C49647F" w14:textId="77777777" w:rsidR="00701410" w:rsidRDefault="00701410" w:rsidP="00701410">
      <w:pPr>
        <w:pStyle w:val="Titre4"/>
        <w:rPr>
          <w:lang w:eastAsia="ja-JP"/>
        </w:rPr>
      </w:pPr>
      <w:r>
        <w:rPr>
          <w:lang w:eastAsia="ja-JP"/>
        </w:rPr>
        <w:t>2.3.1</w:t>
      </w:r>
      <w:r>
        <w:rPr>
          <w:lang w:eastAsia="ja-JP"/>
        </w:rPr>
        <w:tab/>
        <w:t>Agreements</w:t>
      </w:r>
    </w:p>
    <w:p w14:paraId="2BBE4D43" w14:textId="77D48DE9" w:rsidR="00F82DB0" w:rsidRDefault="00F82DB0" w:rsidP="00F82DB0">
      <w:pPr>
        <w:rPr>
          <w:lang w:eastAsia="ja-JP"/>
        </w:rPr>
      </w:pPr>
    </w:p>
    <w:p w14:paraId="5E034DA4" w14:textId="77777777" w:rsidR="00034484" w:rsidRDefault="00034484" w:rsidP="0003448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30551038" w14:textId="77777777" w:rsidR="00034484" w:rsidRDefault="00034484" w:rsidP="00F82DB0">
      <w:pPr>
        <w:rPr>
          <w:lang w:eastAsia="ja-JP"/>
        </w:rPr>
      </w:pPr>
    </w:p>
    <w:p w14:paraId="3EA6C175" w14:textId="7A6C377A" w:rsidR="00DA2356" w:rsidRDefault="00DA2356" w:rsidP="00034484">
      <w:pPr>
        <w:pStyle w:val="Paragraphedeliste"/>
        <w:numPr>
          <w:ilvl w:val="0"/>
          <w:numId w:val="22"/>
        </w:numPr>
        <w:ind w:leftChars="0"/>
      </w:pPr>
      <w:r>
        <w:t>Mobility enhancements</w:t>
      </w:r>
    </w:p>
    <w:p w14:paraId="60548D28" w14:textId="22C9EA6B" w:rsidR="00DA2356" w:rsidRDefault="00DA2356" w:rsidP="00DA2356">
      <w:pPr>
        <w:rPr>
          <w:lang w:eastAsia="ja-JP"/>
        </w:rPr>
      </w:pPr>
    </w:p>
    <w:p w14:paraId="3732C9BD" w14:textId="03FCF6E2" w:rsidR="00493641" w:rsidRDefault="00493641" w:rsidP="00DA2356">
      <w:pPr>
        <w:rPr>
          <w:lang w:eastAsia="ja-JP"/>
        </w:rPr>
      </w:pPr>
      <w:r>
        <w:rPr>
          <w:lang w:eastAsia="ja-JP"/>
        </w:rPr>
        <w:t>Agreements</w:t>
      </w:r>
    </w:p>
    <w:p w14:paraId="0762C491" w14:textId="77777777" w:rsidR="00493641" w:rsidRPr="00493641" w:rsidRDefault="00493641" w:rsidP="00493641">
      <w:pPr>
        <w:pStyle w:val="Paragraphedeliste"/>
        <w:numPr>
          <w:ilvl w:val="0"/>
          <w:numId w:val="7"/>
        </w:numPr>
        <w:ind w:leftChars="0"/>
        <w:rPr>
          <w:rFonts w:ascii="Calibri" w:eastAsia="DengXian" w:hAnsi="Calibri" w:cs="Calibri"/>
          <w:b/>
          <w:color w:val="000000"/>
          <w:sz w:val="18"/>
          <w:szCs w:val="18"/>
        </w:rPr>
      </w:pPr>
      <w:r w:rsidRPr="00493641">
        <w:rPr>
          <w:rFonts w:ascii="Calibri" w:hAnsi="Calibri" w:cs="Calibri"/>
          <w:b/>
          <w:bCs/>
          <w:color w:val="008000"/>
          <w:sz w:val="18"/>
          <w:szCs w:val="21"/>
        </w:rPr>
        <w:t>There is no need to exchange the cell coverage stop time in the signaling of time-based CHO parameters.</w:t>
      </w:r>
    </w:p>
    <w:p w14:paraId="47D54B94" w14:textId="77777777" w:rsidR="00493641" w:rsidRPr="00493641" w:rsidRDefault="00493641" w:rsidP="00493641">
      <w:pPr>
        <w:pStyle w:val="Paragraphedeliste"/>
        <w:numPr>
          <w:ilvl w:val="0"/>
          <w:numId w:val="7"/>
        </w:numPr>
        <w:ind w:leftChars="0"/>
        <w:rPr>
          <w:rFonts w:ascii="Calibri" w:eastAsia="DengXian" w:hAnsi="Calibri" w:cs="Calibri"/>
          <w:b/>
          <w:color w:val="008000"/>
          <w:sz w:val="18"/>
          <w:szCs w:val="18"/>
        </w:rPr>
      </w:pPr>
      <w:r w:rsidRPr="00493641">
        <w:rPr>
          <w:rFonts w:ascii="Calibri" w:eastAsia="DengXian" w:hAnsi="Calibri" w:cs="Calibri"/>
          <w:b/>
          <w:color w:val="008000"/>
          <w:sz w:val="18"/>
          <w:szCs w:val="18"/>
        </w:rPr>
        <w:t>Agree to add time information for time-based CHO, which includes a start time T1 and time duration T2, in Xn Handover Request message, taking R3-225580 as the starting point.</w:t>
      </w:r>
    </w:p>
    <w:p w14:paraId="1A97E40A" w14:textId="152E34E0" w:rsidR="00493641" w:rsidRDefault="00493641" w:rsidP="00493641">
      <w:pPr>
        <w:pStyle w:val="Paragraphedeliste"/>
        <w:numPr>
          <w:ilvl w:val="0"/>
          <w:numId w:val="7"/>
        </w:numPr>
        <w:ind w:leftChars="0"/>
      </w:pPr>
      <w:r w:rsidRPr="00493641">
        <w:rPr>
          <w:rFonts w:ascii="Calibri" w:eastAsia="DengXian" w:hAnsi="Calibri" w:cs="Calibri"/>
          <w:b/>
          <w:color w:val="008000"/>
          <w:sz w:val="18"/>
          <w:szCs w:val="18"/>
        </w:rPr>
        <w:t>There is no need to exchange a ‘Hard or Soft Feeder link Switch over indication’ via XN Setup procedure and Configuration Update procedure.</w:t>
      </w:r>
    </w:p>
    <w:p w14:paraId="06F37757" w14:textId="77777777" w:rsidR="00DE7613" w:rsidRDefault="00DE7613" w:rsidP="00DA2356">
      <w:pPr>
        <w:rPr>
          <w:lang w:eastAsia="ja-JP"/>
        </w:rPr>
      </w:pPr>
    </w:p>
    <w:p w14:paraId="26B81C50" w14:textId="5C208C58" w:rsidR="00DA2356" w:rsidRPr="00DA2356" w:rsidRDefault="00DA2356" w:rsidP="00DA2356">
      <w:pPr>
        <w:rPr>
          <w:lang w:eastAsia="ja-JP"/>
        </w:rPr>
      </w:pPr>
      <w:r w:rsidRPr="00DA2356">
        <w:rPr>
          <w:lang w:eastAsia="ja-JP"/>
        </w:rPr>
        <w:t>Documents agreed</w:t>
      </w:r>
    </w:p>
    <w:p w14:paraId="0022E84E" w14:textId="64D0D4B6" w:rsidR="00DA2356" w:rsidRPr="004D5F8F" w:rsidRDefault="00DA2356" w:rsidP="00E546D0">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5636B780" w14:textId="77777777" w:rsidR="00DA2356" w:rsidRPr="00421BE2" w:rsidRDefault="00DA2356" w:rsidP="00DA2356">
      <w:pPr>
        <w:tabs>
          <w:tab w:val="left" w:pos="567"/>
        </w:tabs>
        <w:overflowPunct/>
        <w:autoSpaceDE/>
        <w:autoSpaceDN/>
        <w:snapToGrid w:val="0"/>
        <w:spacing w:after="0"/>
        <w:textAlignment w:val="auto"/>
        <w:rPr>
          <w:rFonts w:ascii="Arial" w:hAnsi="Arial" w:cs="Arial"/>
          <w:highlight w:val="yellow"/>
          <w:lang w:eastAsia="ja-JP"/>
        </w:rPr>
      </w:pPr>
    </w:p>
    <w:p w14:paraId="0C2A8811" w14:textId="77777777" w:rsidR="00DA2356" w:rsidRPr="00421BE2" w:rsidRDefault="00DA2356" w:rsidP="00DA2356">
      <w:pPr>
        <w:overflowPunct/>
        <w:autoSpaceDE/>
        <w:autoSpaceDN/>
        <w:adjustRightInd/>
        <w:spacing w:after="0"/>
        <w:ind w:left="720"/>
        <w:textAlignment w:val="auto"/>
        <w:rPr>
          <w:b/>
          <w:highlight w:val="yellow"/>
        </w:rPr>
      </w:pPr>
    </w:p>
    <w:p w14:paraId="56B29884" w14:textId="77777777" w:rsidR="00DA2356" w:rsidRPr="00DA2356" w:rsidRDefault="00DA2356" w:rsidP="00DA2356">
      <w:pPr>
        <w:rPr>
          <w:lang w:eastAsia="ja-JP"/>
        </w:rPr>
      </w:pPr>
      <w:r w:rsidRPr="00DA2356">
        <w:rPr>
          <w:lang w:eastAsia="ja-JP"/>
        </w:rPr>
        <w:t>Email discussions</w:t>
      </w:r>
    </w:p>
    <w:p w14:paraId="0312B0E8" w14:textId="77777777" w:rsidR="00F82DB0" w:rsidRDefault="00F82DB0" w:rsidP="00F82DB0">
      <w:pPr>
        <w:rPr>
          <w:lang w:eastAsia="ja-JP"/>
        </w:rPr>
      </w:pPr>
    </w:p>
    <w:p w14:paraId="7F196E7F" w14:textId="635B6FEA" w:rsidR="00DA2356" w:rsidRDefault="00DA2356" w:rsidP="00034484">
      <w:pPr>
        <w:pStyle w:val="Paragraphedeliste"/>
        <w:numPr>
          <w:ilvl w:val="0"/>
          <w:numId w:val="22"/>
        </w:numPr>
        <w:ind w:leftChars="0"/>
      </w:pPr>
      <w:r>
        <w:t>Network verified UE location</w:t>
      </w:r>
    </w:p>
    <w:p w14:paraId="0E4E23B7" w14:textId="77777777" w:rsidR="00870B91" w:rsidRDefault="00870B91" w:rsidP="00DA2356">
      <w:pPr>
        <w:rPr>
          <w:lang w:eastAsia="ja-JP"/>
        </w:rPr>
      </w:pPr>
    </w:p>
    <w:p w14:paraId="0DB10384" w14:textId="40D03355" w:rsidR="00DA2356" w:rsidRDefault="00DA2356" w:rsidP="00DA2356">
      <w:pPr>
        <w:rPr>
          <w:lang w:eastAsia="ja-JP"/>
        </w:rPr>
      </w:pPr>
      <w:r>
        <w:rPr>
          <w:lang w:eastAsia="ja-JP"/>
        </w:rPr>
        <w:t>Agreements</w:t>
      </w:r>
    </w:p>
    <w:p w14:paraId="4B0CD377" w14:textId="77777777" w:rsidR="00006AFA" w:rsidRPr="00006AFA" w:rsidRDefault="00006AFA" w:rsidP="00006AFA">
      <w:pPr>
        <w:pStyle w:val="Paragraphedeliste"/>
        <w:numPr>
          <w:ilvl w:val="0"/>
          <w:numId w:val="13"/>
        </w:numPr>
        <w:ind w:leftChars="0"/>
        <w:rPr>
          <w:rFonts w:ascii="Calibri" w:hAnsi="Calibri" w:cs="Calibri"/>
          <w:b/>
          <w:bCs/>
          <w:color w:val="008000"/>
          <w:sz w:val="18"/>
          <w:szCs w:val="18"/>
        </w:rPr>
      </w:pPr>
      <w:r w:rsidRPr="00006AFA">
        <w:rPr>
          <w:rFonts w:ascii="Calibri" w:hAnsi="Calibri" w:cs="Calibri"/>
          <w:b/>
          <w:bCs/>
          <w:color w:val="008000"/>
          <w:sz w:val="18"/>
          <w:szCs w:val="18"/>
        </w:rPr>
        <w:t>RAN3 is not affected by UE location reporting</w:t>
      </w:r>
    </w:p>
    <w:p w14:paraId="20F4BD75" w14:textId="77777777" w:rsidR="00006AFA" w:rsidRPr="00006AFA" w:rsidRDefault="00006AFA" w:rsidP="00006AFA">
      <w:pPr>
        <w:pStyle w:val="Paragraphedeliste"/>
        <w:numPr>
          <w:ilvl w:val="0"/>
          <w:numId w:val="13"/>
        </w:numPr>
        <w:ind w:leftChars="0"/>
        <w:rPr>
          <w:rFonts w:ascii="Calibri" w:hAnsi="Calibri" w:cs="Calibri"/>
          <w:b/>
          <w:bCs/>
          <w:color w:val="008000"/>
          <w:sz w:val="18"/>
          <w:szCs w:val="18"/>
        </w:rPr>
      </w:pPr>
      <w:r w:rsidRPr="00006AFA">
        <w:rPr>
          <w:rFonts w:ascii="Calibri" w:hAnsi="Calibri" w:cs="Calibri"/>
          <w:b/>
          <w:bCs/>
          <w:color w:val="008000"/>
          <w:sz w:val="18"/>
          <w:szCs w:val="18"/>
        </w:rPr>
        <w:t>No additional RAN3 impact if UE location is not correct</w:t>
      </w:r>
    </w:p>
    <w:p w14:paraId="63B37FB6" w14:textId="77777777" w:rsidR="00DA2356" w:rsidRDefault="00DA2356" w:rsidP="00DA2356">
      <w:pPr>
        <w:rPr>
          <w:lang w:eastAsia="ja-JP"/>
        </w:rPr>
      </w:pPr>
    </w:p>
    <w:p w14:paraId="7837559C" w14:textId="77777777" w:rsidR="00DA2356" w:rsidRPr="00DA2356" w:rsidRDefault="00DA2356" w:rsidP="00DA2356">
      <w:pPr>
        <w:rPr>
          <w:lang w:eastAsia="ja-JP"/>
        </w:rPr>
      </w:pPr>
      <w:r w:rsidRPr="00DA2356">
        <w:rPr>
          <w:lang w:eastAsia="ja-JP"/>
        </w:rPr>
        <w:t>Documents agreed</w:t>
      </w:r>
    </w:p>
    <w:p w14:paraId="7DDC4278" w14:textId="77777777" w:rsidR="00DA2356" w:rsidRPr="004D5F8F" w:rsidRDefault="00DA2356" w:rsidP="00DA2356">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05EEFF17" w14:textId="77777777" w:rsidR="00DA2356" w:rsidRPr="00421BE2" w:rsidRDefault="00DA2356" w:rsidP="00DA2356">
      <w:pPr>
        <w:tabs>
          <w:tab w:val="left" w:pos="567"/>
        </w:tabs>
        <w:overflowPunct/>
        <w:autoSpaceDE/>
        <w:autoSpaceDN/>
        <w:snapToGrid w:val="0"/>
        <w:spacing w:after="0"/>
        <w:textAlignment w:val="auto"/>
        <w:rPr>
          <w:rFonts w:ascii="Arial" w:hAnsi="Arial" w:cs="Arial"/>
          <w:highlight w:val="yellow"/>
          <w:lang w:eastAsia="ja-JP"/>
        </w:rPr>
      </w:pPr>
    </w:p>
    <w:p w14:paraId="3CBCD4D2" w14:textId="77777777" w:rsidR="00DA2356" w:rsidRPr="00421BE2" w:rsidRDefault="00DA2356" w:rsidP="00DA2356">
      <w:pPr>
        <w:overflowPunct/>
        <w:autoSpaceDE/>
        <w:autoSpaceDN/>
        <w:adjustRightInd/>
        <w:spacing w:after="0"/>
        <w:ind w:left="720"/>
        <w:textAlignment w:val="auto"/>
        <w:rPr>
          <w:b/>
          <w:highlight w:val="yellow"/>
        </w:rPr>
      </w:pPr>
    </w:p>
    <w:p w14:paraId="333D505C" w14:textId="77777777" w:rsidR="00DA2356" w:rsidRPr="00DA2356" w:rsidRDefault="00DA2356" w:rsidP="00DA2356">
      <w:pPr>
        <w:rPr>
          <w:lang w:eastAsia="ja-JP"/>
        </w:rPr>
      </w:pPr>
      <w:r w:rsidRPr="00DA2356">
        <w:rPr>
          <w:lang w:eastAsia="ja-JP"/>
        </w:rPr>
        <w:t>Email discussions</w:t>
      </w:r>
    </w:p>
    <w:p w14:paraId="6E06ECF7" w14:textId="77777777" w:rsidR="0041463C" w:rsidRDefault="0041463C" w:rsidP="0041463C">
      <w:pPr>
        <w:rPr>
          <w:lang w:eastAsia="ja-JP"/>
        </w:rPr>
      </w:pPr>
      <w:r>
        <w:rPr>
          <w:lang w:eastAsia="ja-JP"/>
        </w:rPr>
        <w:t>•</w:t>
      </w:r>
      <w:r>
        <w:rPr>
          <w:lang w:eastAsia="ja-JP"/>
        </w:rPr>
        <w:tab/>
        <w:t>R3-226075 #NTN1_ServiceContinuity, Huawei</w:t>
      </w:r>
    </w:p>
    <w:p w14:paraId="1604B035" w14:textId="6B32F241" w:rsidR="00DA2356" w:rsidRDefault="0041463C" w:rsidP="0041463C">
      <w:pPr>
        <w:rPr>
          <w:lang w:eastAsia="ja-JP"/>
        </w:rPr>
      </w:pPr>
      <w:r>
        <w:rPr>
          <w:lang w:eastAsia="ja-JP"/>
        </w:rPr>
        <w:lastRenderedPageBreak/>
        <w:t>•</w:t>
      </w:r>
      <w:r>
        <w:rPr>
          <w:lang w:eastAsia="ja-JP"/>
        </w:rPr>
        <w:tab/>
        <w:t>R3-225952</w:t>
      </w:r>
      <w:r>
        <w:rPr>
          <w:lang w:eastAsia="ja-JP"/>
        </w:rPr>
        <w:tab/>
        <w:t>#NTN2_LocationVerification, Ericsson</w:t>
      </w:r>
    </w:p>
    <w:p w14:paraId="3B7E7779" w14:textId="77777777" w:rsidR="0041463C" w:rsidRDefault="0041463C" w:rsidP="00DA2356">
      <w:pPr>
        <w:rPr>
          <w:lang w:eastAsia="ja-JP"/>
        </w:rPr>
      </w:pPr>
    </w:p>
    <w:p w14:paraId="7E5AAAFC" w14:textId="28873C37" w:rsidR="00034484" w:rsidRDefault="00034484" w:rsidP="00DA2356">
      <w:pPr>
        <w:rPr>
          <w:lang w:eastAsia="ja-JP"/>
        </w:rPr>
      </w:pPr>
    </w:p>
    <w:p w14:paraId="477F96B9" w14:textId="77777777" w:rsidR="00034484" w:rsidRDefault="00034484" w:rsidP="0003448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0AAC734" w14:textId="6B25F7F5" w:rsidR="00034484" w:rsidRDefault="00034484" w:rsidP="00034484">
      <w:pPr>
        <w:pStyle w:val="Paragraphedeliste"/>
        <w:numPr>
          <w:ilvl w:val="0"/>
          <w:numId w:val="23"/>
        </w:numPr>
        <w:ind w:leftChars="0"/>
      </w:pPr>
      <w:r>
        <w:t>Mobility enhancements</w:t>
      </w:r>
    </w:p>
    <w:p w14:paraId="02A8CADE" w14:textId="700CF261" w:rsidR="00034484" w:rsidRDefault="00034484" w:rsidP="00034484">
      <w:pPr>
        <w:rPr>
          <w:lang w:eastAsia="ja-JP"/>
        </w:rPr>
      </w:pPr>
    </w:p>
    <w:p w14:paraId="06138144" w14:textId="77777777" w:rsidR="00870B91" w:rsidRDefault="00870B91" w:rsidP="00870B91">
      <w:pPr>
        <w:rPr>
          <w:lang w:eastAsia="ja-JP"/>
        </w:rPr>
      </w:pPr>
      <w:r>
        <w:rPr>
          <w:lang w:eastAsia="ja-JP"/>
        </w:rPr>
        <w:t>Agreements</w:t>
      </w:r>
    </w:p>
    <w:p w14:paraId="3552D2DD" w14:textId="77777777" w:rsidR="00870B91" w:rsidRPr="00870B91" w:rsidRDefault="00870B91" w:rsidP="00870B91">
      <w:pPr>
        <w:pStyle w:val="Paragraphedeliste"/>
        <w:numPr>
          <w:ilvl w:val="0"/>
          <w:numId w:val="7"/>
        </w:numPr>
        <w:ind w:leftChars="0"/>
        <w:rPr>
          <w:rFonts w:ascii="Calibri" w:eastAsia="DengXian" w:hAnsi="Calibri" w:cs="Calibri"/>
          <w:b/>
          <w:color w:val="008000"/>
          <w:sz w:val="18"/>
          <w:szCs w:val="24"/>
        </w:rPr>
      </w:pPr>
      <w:r w:rsidRPr="00870B91">
        <w:rPr>
          <w:rFonts w:ascii="Calibri" w:eastAsia="DengXian" w:hAnsi="Calibri" w:cs="Calibri"/>
          <w:b/>
          <w:color w:val="008000"/>
          <w:sz w:val="18"/>
          <w:szCs w:val="24"/>
        </w:rPr>
        <w:t>WA: Uu Cell ID is used in HO signaling.</w:t>
      </w:r>
    </w:p>
    <w:p w14:paraId="457034DD" w14:textId="5F3C1913" w:rsidR="00870B91" w:rsidRPr="00870B91" w:rsidRDefault="00870B91" w:rsidP="00870B91">
      <w:pPr>
        <w:pStyle w:val="Paragraphedeliste"/>
        <w:numPr>
          <w:ilvl w:val="0"/>
          <w:numId w:val="7"/>
        </w:numPr>
        <w:ind w:leftChars="0"/>
        <w:rPr>
          <w:rFonts w:ascii="Calibri" w:hAnsi="Calibri" w:cs="Calibri"/>
          <w:b/>
          <w:bCs/>
          <w:color w:val="008000"/>
          <w:sz w:val="18"/>
        </w:rPr>
      </w:pPr>
      <w:r w:rsidRPr="00870B91">
        <w:rPr>
          <w:rFonts w:ascii="Calibri" w:hAnsi="Calibri" w:cs="Calibri"/>
          <w:b/>
          <w:bCs/>
          <w:color w:val="008000"/>
          <w:sz w:val="18"/>
        </w:rPr>
        <w:t xml:space="preserve">The earth moving cell scenario described in Section 3.1 of </w:t>
      </w:r>
      <w:hyperlink r:id="rId13" w:history="1">
        <w:r w:rsidRPr="00870B91">
          <w:rPr>
            <w:rStyle w:val="Lienhypertexte"/>
            <w:rFonts w:ascii="Calibri" w:hAnsi="Calibri" w:cs="Calibri"/>
            <w:b/>
            <w:bCs/>
            <w:sz w:val="18"/>
          </w:rPr>
          <w:t>R3-226859</w:t>
        </w:r>
      </w:hyperlink>
      <w:r w:rsidRPr="00870B91">
        <w:rPr>
          <w:rFonts w:ascii="Calibri" w:hAnsi="Calibri" w:cs="Calibri"/>
          <w:b/>
          <w:bCs/>
          <w:color w:val="008000"/>
          <w:sz w:val="18"/>
        </w:rPr>
        <w:t xml:space="preserve"> is valid. </w:t>
      </w:r>
    </w:p>
    <w:p w14:paraId="7CA8CE2F" w14:textId="77777777" w:rsidR="00870B91" w:rsidRDefault="00870B91" w:rsidP="00870B91">
      <w:pPr>
        <w:rPr>
          <w:lang w:eastAsia="ja-JP"/>
        </w:rPr>
      </w:pPr>
    </w:p>
    <w:p w14:paraId="3BBB776A" w14:textId="77777777" w:rsidR="00870B91" w:rsidRDefault="00870B91" w:rsidP="00034484">
      <w:pPr>
        <w:rPr>
          <w:lang w:eastAsia="ja-JP"/>
        </w:rPr>
      </w:pPr>
    </w:p>
    <w:p w14:paraId="207B6A3C" w14:textId="440C61B7" w:rsidR="00034484" w:rsidRPr="00DA2356" w:rsidRDefault="00034484" w:rsidP="00034484">
      <w:pPr>
        <w:rPr>
          <w:lang w:eastAsia="ja-JP"/>
        </w:rPr>
      </w:pPr>
      <w:r w:rsidRPr="00DA2356">
        <w:rPr>
          <w:lang w:eastAsia="ja-JP"/>
        </w:rPr>
        <w:t xml:space="preserve">Documents </w:t>
      </w:r>
      <w:r w:rsidR="00E546D0">
        <w:rPr>
          <w:lang w:eastAsia="ja-JP"/>
        </w:rPr>
        <w:t>endorsed</w:t>
      </w:r>
    </w:p>
    <w:p w14:paraId="02F84174" w14:textId="0BE60913" w:rsidR="00E546D0" w:rsidRPr="00E546D0" w:rsidRDefault="00E546D0" w:rsidP="00507684">
      <w:pPr>
        <w:pStyle w:val="Paragraphedeliste"/>
        <w:numPr>
          <w:ilvl w:val="0"/>
          <w:numId w:val="13"/>
        </w:numPr>
        <w:tabs>
          <w:tab w:val="left" w:pos="567"/>
        </w:tabs>
        <w:snapToGrid w:val="0"/>
        <w:ind w:leftChars="0"/>
        <w:rPr>
          <w:rFonts w:ascii="Arial" w:hAnsi="Arial" w:cs="Arial"/>
        </w:rPr>
      </w:pPr>
      <w:r w:rsidRPr="00E546D0">
        <w:rPr>
          <w:rFonts w:ascii="Arial" w:hAnsi="Arial" w:cs="Arial"/>
        </w:rPr>
        <w:t>R3-226106 XnAP BLCR on NTN Functionality (Huawei, Ericsson, Thales, ZTE, Omnispace, TTP, Nokia, Nokia Shanghai Bell, CATT, Hughes, EchoStar, CMCC)</w:t>
      </w:r>
      <w:r w:rsidRPr="00E546D0">
        <w:rPr>
          <w:rFonts w:ascii="Arial" w:hAnsi="Arial" w:cs="Arial"/>
        </w:rPr>
        <w:tab/>
        <w:t>CR0933r1, TS 38.423 v17.2.0, Rel-18, Cat. B</w:t>
      </w:r>
    </w:p>
    <w:p w14:paraId="633AF57E" w14:textId="77777777" w:rsidR="00034484" w:rsidRPr="00421BE2" w:rsidRDefault="00034484" w:rsidP="00034484">
      <w:pPr>
        <w:tabs>
          <w:tab w:val="left" w:pos="567"/>
        </w:tabs>
        <w:overflowPunct/>
        <w:autoSpaceDE/>
        <w:autoSpaceDN/>
        <w:snapToGrid w:val="0"/>
        <w:spacing w:after="0"/>
        <w:textAlignment w:val="auto"/>
        <w:rPr>
          <w:rFonts w:ascii="Arial" w:hAnsi="Arial" w:cs="Arial"/>
          <w:highlight w:val="yellow"/>
          <w:lang w:eastAsia="ja-JP"/>
        </w:rPr>
      </w:pPr>
    </w:p>
    <w:p w14:paraId="67E8D21D" w14:textId="77777777" w:rsidR="00034484" w:rsidRPr="00421BE2" w:rsidRDefault="00034484" w:rsidP="00034484">
      <w:pPr>
        <w:overflowPunct/>
        <w:autoSpaceDE/>
        <w:autoSpaceDN/>
        <w:adjustRightInd/>
        <w:spacing w:after="0"/>
        <w:ind w:left="720"/>
        <w:textAlignment w:val="auto"/>
        <w:rPr>
          <w:b/>
          <w:highlight w:val="yellow"/>
        </w:rPr>
      </w:pPr>
    </w:p>
    <w:p w14:paraId="69D19F97" w14:textId="77777777" w:rsidR="00034484" w:rsidRPr="00DA2356" w:rsidRDefault="00034484" w:rsidP="00034484">
      <w:pPr>
        <w:rPr>
          <w:lang w:eastAsia="ja-JP"/>
        </w:rPr>
      </w:pPr>
      <w:r w:rsidRPr="00DA2356">
        <w:rPr>
          <w:lang w:eastAsia="ja-JP"/>
        </w:rPr>
        <w:t>Email discussions</w:t>
      </w:r>
    </w:p>
    <w:p w14:paraId="361F53E1" w14:textId="11DE53D2" w:rsidR="002102B4" w:rsidRPr="00391111" w:rsidRDefault="00797309" w:rsidP="002102B4">
      <w:pPr>
        <w:pStyle w:val="Paragraphedeliste"/>
        <w:numPr>
          <w:ilvl w:val="0"/>
          <w:numId w:val="13"/>
        </w:numPr>
        <w:tabs>
          <w:tab w:val="left" w:pos="567"/>
        </w:tabs>
        <w:snapToGrid w:val="0"/>
        <w:ind w:leftChars="0"/>
        <w:rPr>
          <w:rFonts w:ascii="Arial" w:hAnsi="Arial" w:cs="Arial"/>
        </w:rPr>
      </w:pPr>
      <w:hyperlink r:id="rId14" w:history="1">
        <w:r w:rsidR="002102B4" w:rsidRPr="00870B91">
          <w:rPr>
            <w:rFonts w:ascii="Arial" w:hAnsi="Arial" w:cs="Arial"/>
          </w:rPr>
          <w:t>R3-226859</w:t>
        </w:r>
      </w:hyperlink>
      <w:r w:rsidR="002102B4" w:rsidRPr="00870B91">
        <w:rPr>
          <w:rFonts w:ascii="Arial" w:hAnsi="Arial" w:cs="Arial"/>
        </w:rPr>
        <w:t xml:space="preserve"> # 41_NRNTN Nokia</w:t>
      </w:r>
    </w:p>
    <w:p w14:paraId="35087CDD" w14:textId="43BC093A" w:rsidR="00034484" w:rsidRDefault="00034484" w:rsidP="00034484">
      <w:pPr>
        <w:rPr>
          <w:lang w:eastAsia="ja-JP"/>
        </w:rPr>
      </w:pPr>
    </w:p>
    <w:p w14:paraId="21AAE8C7" w14:textId="77777777" w:rsidR="00034484" w:rsidRDefault="00034484" w:rsidP="00034484">
      <w:pPr>
        <w:rPr>
          <w:lang w:eastAsia="ja-JP"/>
        </w:rPr>
      </w:pPr>
    </w:p>
    <w:p w14:paraId="34B0E080" w14:textId="77777777" w:rsidR="00034484" w:rsidRDefault="00034484" w:rsidP="00034484">
      <w:pPr>
        <w:pStyle w:val="Paragraphedeliste"/>
        <w:numPr>
          <w:ilvl w:val="0"/>
          <w:numId w:val="23"/>
        </w:numPr>
        <w:ind w:leftChars="0"/>
      </w:pPr>
      <w:r>
        <w:t>Network verified UE location</w:t>
      </w:r>
    </w:p>
    <w:p w14:paraId="00A16FE9" w14:textId="77777777" w:rsidR="00034484" w:rsidRDefault="00034484" w:rsidP="00034484">
      <w:pPr>
        <w:rPr>
          <w:lang w:eastAsia="ja-JP"/>
        </w:rPr>
      </w:pPr>
      <w:r>
        <w:rPr>
          <w:lang w:eastAsia="ja-JP"/>
        </w:rPr>
        <w:t>Agreements</w:t>
      </w:r>
    </w:p>
    <w:p w14:paraId="4C4EF637" w14:textId="77777777" w:rsidR="00034484" w:rsidRDefault="00034484" w:rsidP="00034484">
      <w:pPr>
        <w:rPr>
          <w:lang w:eastAsia="ja-JP"/>
        </w:rPr>
      </w:pPr>
    </w:p>
    <w:p w14:paraId="0C487B25" w14:textId="2A0D8B43" w:rsidR="00034484" w:rsidRPr="00DA2356" w:rsidRDefault="00034484" w:rsidP="00034484">
      <w:pPr>
        <w:rPr>
          <w:lang w:eastAsia="ja-JP"/>
        </w:rPr>
      </w:pPr>
      <w:r w:rsidRPr="00DA2356">
        <w:rPr>
          <w:lang w:eastAsia="ja-JP"/>
        </w:rPr>
        <w:t xml:space="preserve">Documents </w:t>
      </w:r>
      <w:r w:rsidR="00E546D0">
        <w:rPr>
          <w:lang w:eastAsia="ja-JP"/>
        </w:rPr>
        <w:t>endorsed</w:t>
      </w:r>
    </w:p>
    <w:p w14:paraId="3C57C71B" w14:textId="77777777" w:rsidR="00E546D0" w:rsidRPr="00E546D0" w:rsidRDefault="00E546D0" w:rsidP="00E546D0">
      <w:pPr>
        <w:pStyle w:val="Paragraphedeliste"/>
        <w:numPr>
          <w:ilvl w:val="0"/>
          <w:numId w:val="13"/>
        </w:numPr>
        <w:tabs>
          <w:tab w:val="left" w:pos="567"/>
        </w:tabs>
        <w:snapToGrid w:val="0"/>
        <w:ind w:leftChars="0"/>
        <w:rPr>
          <w:rFonts w:ascii="Arial" w:hAnsi="Arial" w:cs="Arial"/>
        </w:rPr>
      </w:pPr>
      <w:r w:rsidRPr="00E546D0">
        <w:rPr>
          <w:rFonts w:ascii="Arial" w:hAnsi="Arial" w:cs="Arial"/>
        </w:rPr>
        <w:t>R3-226102 UE Location Verification by the Network (Ericsson, CATT, Thales, Huawei, Samsung, ZTE, Nokia, Nokia Shanghai Bell)</w:t>
      </w:r>
      <w:r w:rsidRPr="00E546D0">
        <w:rPr>
          <w:rFonts w:ascii="Arial" w:hAnsi="Arial" w:cs="Arial"/>
        </w:rPr>
        <w:tab/>
        <w:t>draftCR</w:t>
      </w:r>
    </w:p>
    <w:p w14:paraId="53A8ED3E" w14:textId="77777777" w:rsidR="00034484" w:rsidRPr="004D5F8F" w:rsidRDefault="00034484" w:rsidP="00034484">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12A24336" w14:textId="77777777" w:rsidR="00034484" w:rsidRPr="00421BE2" w:rsidRDefault="00034484" w:rsidP="00034484">
      <w:pPr>
        <w:tabs>
          <w:tab w:val="left" w:pos="567"/>
        </w:tabs>
        <w:overflowPunct/>
        <w:autoSpaceDE/>
        <w:autoSpaceDN/>
        <w:snapToGrid w:val="0"/>
        <w:spacing w:after="0"/>
        <w:textAlignment w:val="auto"/>
        <w:rPr>
          <w:rFonts w:ascii="Arial" w:hAnsi="Arial" w:cs="Arial"/>
          <w:highlight w:val="yellow"/>
          <w:lang w:eastAsia="ja-JP"/>
        </w:rPr>
      </w:pPr>
    </w:p>
    <w:p w14:paraId="75F9205E" w14:textId="77777777" w:rsidR="00034484" w:rsidRPr="00421BE2" w:rsidRDefault="00034484" w:rsidP="00034484">
      <w:pPr>
        <w:overflowPunct/>
        <w:autoSpaceDE/>
        <w:autoSpaceDN/>
        <w:adjustRightInd/>
        <w:spacing w:after="0"/>
        <w:ind w:left="720"/>
        <w:textAlignment w:val="auto"/>
        <w:rPr>
          <w:b/>
          <w:highlight w:val="yellow"/>
        </w:rPr>
      </w:pPr>
    </w:p>
    <w:p w14:paraId="715BA75D" w14:textId="77777777" w:rsidR="00034484" w:rsidRPr="00DA2356" w:rsidRDefault="00034484" w:rsidP="00034484">
      <w:pPr>
        <w:rPr>
          <w:lang w:eastAsia="ja-JP"/>
        </w:rPr>
      </w:pPr>
      <w:r w:rsidRPr="00DA2356">
        <w:rPr>
          <w:lang w:eastAsia="ja-JP"/>
        </w:rPr>
        <w:t>Email discussions</w:t>
      </w:r>
    </w:p>
    <w:p w14:paraId="6430864E" w14:textId="77777777" w:rsidR="00034484" w:rsidRPr="00391111" w:rsidRDefault="00034484" w:rsidP="00034484">
      <w:pPr>
        <w:pStyle w:val="Paragraphedeliste"/>
        <w:numPr>
          <w:ilvl w:val="0"/>
          <w:numId w:val="13"/>
        </w:numPr>
        <w:tabs>
          <w:tab w:val="left" w:pos="567"/>
        </w:tabs>
        <w:snapToGrid w:val="0"/>
        <w:ind w:leftChars="0"/>
        <w:rPr>
          <w:rFonts w:ascii="Arial" w:hAnsi="Arial" w:cs="Arial"/>
        </w:rPr>
      </w:pPr>
      <w:r>
        <w:rPr>
          <w:rFonts w:ascii="Arial" w:hAnsi="Arial" w:cs="Arial"/>
        </w:rPr>
        <w:t>-</w:t>
      </w:r>
    </w:p>
    <w:p w14:paraId="349D515A" w14:textId="77777777" w:rsidR="00034484" w:rsidRDefault="00034484" w:rsidP="00034484">
      <w:pPr>
        <w:rPr>
          <w:lang w:eastAsia="ja-JP"/>
        </w:rPr>
      </w:pPr>
    </w:p>
    <w:p w14:paraId="4CE892A2" w14:textId="77777777" w:rsidR="00DA2356" w:rsidRDefault="00DA2356" w:rsidP="00F82DB0">
      <w:pPr>
        <w:rPr>
          <w:lang w:eastAsia="ja-JP"/>
        </w:rPr>
      </w:pPr>
    </w:p>
    <w:p w14:paraId="114E1F3B" w14:textId="77777777" w:rsidR="00DA2356" w:rsidRPr="00F82DB0" w:rsidRDefault="00DA2356" w:rsidP="00F82DB0">
      <w:pPr>
        <w:rPr>
          <w:lang w:eastAsia="ja-JP"/>
        </w:rPr>
      </w:pPr>
    </w:p>
    <w:p w14:paraId="7D10CDC2" w14:textId="77777777" w:rsidR="00701410" w:rsidRDefault="00701410" w:rsidP="00701410">
      <w:pPr>
        <w:pStyle w:val="Titre4"/>
        <w:rPr>
          <w:lang w:eastAsia="ja-JP"/>
        </w:rPr>
      </w:pPr>
      <w:r>
        <w:rPr>
          <w:lang w:eastAsia="ja-JP"/>
        </w:rPr>
        <w:t>2.3.2</w:t>
      </w:r>
      <w:r>
        <w:rPr>
          <w:lang w:eastAsia="ja-JP"/>
        </w:rPr>
        <w:tab/>
        <w:t>Remaining Open issues</w:t>
      </w:r>
    </w:p>
    <w:p w14:paraId="1502D44A" w14:textId="77777777" w:rsidR="00870B91" w:rsidRDefault="00870B91" w:rsidP="00DA2356">
      <w:pPr>
        <w:rPr>
          <w:iCs/>
          <w:highlight w:val="yellow"/>
          <w:lang w:val="en-US"/>
        </w:rPr>
      </w:pPr>
    </w:p>
    <w:p w14:paraId="4BE1E91B" w14:textId="7D556CF2" w:rsidR="00DA2356" w:rsidRPr="004E43B5" w:rsidRDefault="00DA2356" w:rsidP="00DA2356">
      <w:pPr>
        <w:rPr>
          <w:lang w:eastAsia="ja-JP"/>
        </w:rPr>
      </w:pPr>
      <w:r w:rsidRPr="004E43B5">
        <w:rPr>
          <w:lang w:eastAsia="ja-JP"/>
        </w:rPr>
        <w:t xml:space="preserve">To be further discussed as part of </w:t>
      </w:r>
      <w:r w:rsidR="003B4CCC" w:rsidRPr="004E43B5">
        <w:rPr>
          <w:bCs/>
        </w:rPr>
        <w:t>NTN-TN and NTN-NTN mobility and service continuity enhancements</w:t>
      </w:r>
      <w:r w:rsidR="003B4CCC" w:rsidRPr="004E43B5" w:rsidDel="003B4CCC">
        <w:rPr>
          <w:lang w:eastAsia="ja-JP"/>
        </w:rPr>
        <w:t xml:space="preserve"> </w:t>
      </w:r>
    </w:p>
    <w:p w14:paraId="4D2D96E1"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b/>
          <w:bCs/>
          <w:iCs/>
          <w:color w:val="0000FF"/>
          <w:sz w:val="18"/>
        </w:rPr>
        <w:t>FFS on what’s the TAC to be used when using Uu cell ID in Xn setup and configuration update procedures.</w:t>
      </w:r>
    </w:p>
    <w:p w14:paraId="6902121F"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hint="eastAsia"/>
          <w:b/>
          <w:bCs/>
          <w:iCs/>
          <w:color w:val="0000FF"/>
          <w:sz w:val="18"/>
        </w:rPr>
        <w:t>C</w:t>
      </w:r>
      <w:r w:rsidRPr="004E43B5">
        <w:rPr>
          <w:rFonts w:ascii="Calibri" w:hAnsi="Calibri" w:cs="Calibri"/>
          <w:b/>
          <w:bCs/>
          <w:iCs/>
          <w:color w:val="0000FF"/>
          <w:sz w:val="18"/>
        </w:rPr>
        <w:t>HO over NG? Send LS to SA2?</w:t>
      </w:r>
    </w:p>
    <w:p w14:paraId="76B91C5B" w14:textId="73916A89"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b/>
          <w:bCs/>
          <w:iCs/>
          <w:color w:val="0000FF"/>
          <w:sz w:val="18"/>
        </w:rPr>
        <w:t xml:space="preserve">How to support this EMC </w:t>
      </w:r>
      <w:r w:rsidR="00E546D0">
        <w:rPr>
          <w:rFonts w:ascii="Calibri" w:hAnsi="Calibri" w:cs="Calibri"/>
          <w:b/>
          <w:bCs/>
          <w:iCs/>
          <w:color w:val="0000FF"/>
          <w:sz w:val="18"/>
        </w:rPr>
        <w:t xml:space="preserve">(Earth Moving Case) </w:t>
      </w:r>
      <w:r w:rsidRPr="004E43B5">
        <w:rPr>
          <w:rFonts w:ascii="Calibri" w:hAnsi="Calibri" w:cs="Calibri"/>
          <w:b/>
          <w:bCs/>
          <w:iCs/>
          <w:color w:val="0000FF"/>
          <w:sz w:val="18"/>
        </w:rPr>
        <w:t>case?</w:t>
      </w:r>
    </w:p>
    <w:p w14:paraId="3681D063"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b/>
          <w:bCs/>
          <w:iCs/>
          <w:color w:val="0000FF"/>
          <w:sz w:val="18"/>
        </w:rPr>
        <w:t>Any other impacts, in addition to the support for transferring {T1, duration} over NGAP?</w:t>
      </w:r>
    </w:p>
    <w:p w14:paraId="2D242D39"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hint="eastAsia"/>
          <w:b/>
          <w:bCs/>
          <w:iCs/>
          <w:color w:val="0000FF"/>
          <w:sz w:val="18"/>
        </w:rPr>
        <w:t>O</w:t>
      </w:r>
      <w:r w:rsidRPr="004E43B5">
        <w:rPr>
          <w:rFonts w:ascii="Calibri" w:hAnsi="Calibri" w:cs="Calibri"/>
          <w:b/>
          <w:bCs/>
          <w:iCs/>
          <w:color w:val="0000FF"/>
          <w:sz w:val="18"/>
        </w:rPr>
        <w:t>ther issues if any</w:t>
      </w:r>
    </w:p>
    <w:p w14:paraId="575FE15F" w14:textId="77777777" w:rsidR="00870B91" w:rsidRDefault="00870B91" w:rsidP="002A2631">
      <w:pPr>
        <w:rPr>
          <w:lang w:val="en-US"/>
        </w:rPr>
      </w:pPr>
    </w:p>
    <w:p w14:paraId="62BBA02D" w14:textId="77777777" w:rsidR="00DA2356" w:rsidRPr="003066D8" w:rsidRDefault="00DA2356" w:rsidP="002A2631">
      <w:pPr>
        <w:rPr>
          <w:lang w:val="en-US"/>
        </w:rPr>
      </w:pPr>
    </w:p>
    <w:p w14:paraId="52FCB843" w14:textId="77777777" w:rsidR="00701410" w:rsidRDefault="00701410" w:rsidP="00701410">
      <w:pPr>
        <w:pStyle w:val="Titre2"/>
        <w:rPr>
          <w:lang w:eastAsia="ja-JP"/>
        </w:rPr>
      </w:pPr>
      <w:r>
        <w:rPr>
          <w:lang w:eastAsia="ja-JP"/>
        </w:rPr>
        <w:lastRenderedPageBreak/>
        <w:t>2.4</w:t>
      </w:r>
      <w:r>
        <w:rPr>
          <w:lang w:eastAsia="ja-JP"/>
        </w:rPr>
        <w:tab/>
      </w:r>
      <w:r>
        <w:rPr>
          <w:rFonts w:hint="eastAsia"/>
          <w:lang w:eastAsia="ja-JP"/>
        </w:rPr>
        <w:t>RAN4</w:t>
      </w:r>
    </w:p>
    <w:p w14:paraId="4435BAFB" w14:textId="77777777" w:rsidR="00701410" w:rsidRDefault="00701410" w:rsidP="00701410">
      <w:pPr>
        <w:pStyle w:val="Titre4"/>
        <w:rPr>
          <w:lang w:eastAsia="ja-JP"/>
        </w:rPr>
      </w:pPr>
      <w:r>
        <w:rPr>
          <w:lang w:eastAsia="ja-JP"/>
        </w:rPr>
        <w:t>2.4.1</w:t>
      </w:r>
      <w:r>
        <w:rPr>
          <w:lang w:eastAsia="ja-JP"/>
        </w:rPr>
        <w:tab/>
        <w:t>Agreements</w:t>
      </w:r>
    </w:p>
    <w:p w14:paraId="420A0087" w14:textId="6E810218" w:rsidR="003E006C" w:rsidRPr="00A530C6" w:rsidRDefault="00FE4B99" w:rsidP="003E006C">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6E9DFC0F" w14:textId="7B93CBBC" w:rsidR="003E006C" w:rsidRPr="0099705E" w:rsidRDefault="003E006C" w:rsidP="00F368B8">
      <w:pPr>
        <w:pStyle w:val="Titre7"/>
        <w:rPr>
          <w:lang w:eastAsia="en-US"/>
        </w:rPr>
      </w:pPr>
      <w:r w:rsidRPr="0099705E">
        <w:rPr>
          <w:rFonts w:hint="eastAsia"/>
          <w:lang w:eastAsia="en-US"/>
        </w:rPr>
        <w:t>a</w:t>
      </w:r>
      <w:r w:rsidRPr="0099705E">
        <w:rPr>
          <w:lang w:eastAsia="en-US"/>
        </w:rPr>
        <w:t>) NR-NTN deployment in above 10 GHz</w:t>
      </w:r>
    </w:p>
    <w:p w14:paraId="0A9207B8" w14:textId="2DC4DD2C" w:rsidR="003029E1" w:rsidRDefault="003029E1" w:rsidP="003E006C">
      <w:pPr>
        <w:tabs>
          <w:tab w:val="left" w:pos="567"/>
        </w:tabs>
        <w:overflowPunct/>
        <w:autoSpaceDE/>
        <w:autoSpaceDN/>
        <w:snapToGrid w:val="0"/>
        <w:spacing w:after="0"/>
        <w:textAlignment w:val="auto"/>
        <w:rPr>
          <w:rFonts w:ascii="Arial" w:hAnsi="Arial" w:cs="Arial"/>
          <w:b/>
          <w:sz w:val="22"/>
          <w:szCs w:val="22"/>
          <w:u w:val="single"/>
          <w:lang w:eastAsia="ja-JP"/>
        </w:rPr>
      </w:pPr>
      <w:r>
        <w:rPr>
          <w:rFonts w:ascii="Arial" w:hAnsi="Arial" w:cs="Arial"/>
          <w:b/>
          <w:sz w:val="22"/>
          <w:szCs w:val="22"/>
          <w:u w:val="single"/>
          <w:lang w:eastAsia="ja-JP"/>
        </w:rPr>
        <w:t>UE</w:t>
      </w:r>
      <w:r w:rsidRPr="00412364">
        <w:rPr>
          <w:rFonts w:ascii="Arial" w:hAnsi="Arial" w:cs="Arial"/>
          <w:b/>
          <w:sz w:val="22"/>
          <w:szCs w:val="22"/>
          <w:u w:val="single"/>
          <w:lang w:eastAsia="ja-JP"/>
        </w:rPr>
        <w:t>RF</w:t>
      </w:r>
      <w:r>
        <w:rPr>
          <w:rFonts w:ascii="Arial" w:hAnsi="Arial" w:cs="Arial"/>
          <w:b/>
          <w:sz w:val="22"/>
          <w:szCs w:val="22"/>
          <w:u w:val="single"/>
          <w:lang w:eastAsia="ja-JP"/>
        </w:rPr>
        <w:t xml:space="preserve"> aspects</w:t>
      </w:r>
    </w:p>
    <w:p w14:paraId="7465BC3F" w14:textId="77777777" w:rsidR="00F368B8" w:rsidRDefault="00F368B8" w:rsidP="003E006C">
      <w:pPr>
        <w:tabs>
          <w:tab w:val="left" w:pos="567"/>
        </w:tabs>
        <w:overflowPunct/>
        <w:autoSpaceDE/>
        <w:autoSpaceDN/>
        <w:snapToGrid w:val="0"/>
        <w:spacing w:after="0"/>
        <w:textAlignment w:val="auto"/>
        <w:rPr>
          <w:rFonts w:ascii="Arial" w:hAnsi="Arial" w:cs="Arial"/>
          <w:b/>
          <w:sz w:val="22"/>
          <w:szCs w:val="22"/>
          <w:u w:val="single"/>
          <w:lang w:eastAsia="ja-JP"/>
        </w:rPr>
      </w:pPr>
    </w:p>
    <w:p w14:paraId="4A71E082" w14:textId="0DBEC0FC" w:rsidR="00F368B8" w:rsidRPr="00F368B8" w:rsidRDefault="00F368B8" w:rsidP="00F368B8">
      <w:pPr>
        <w:rPr>
          <w:u w:val="single"/>
          <w:lang w:eastAsia="ja-JP"/>
        </w:rPr>
      </w:pPr>
      <w:r w:rsidRPr="00F368B8">
        <w:rPr>
          <w:rFonts w:ascii="Arial" w:hAnsi="Arial" w:cs="Arial" w:hint="eastAsia"/>
          <w:sz w:val="22"/>
          <w:u w:val="single"/>
          <w:lang w:val="en-US" w:eastAsia="zh-CN"/>
        </w:rPr>
        <w:t>UE RF requirement in Ka-band</w:t>
      </w:r>
    </w:p>
    <w:p w14:paraId="52EEF8A5" w14:textId="77777777" w:rsidR="009658A1" w:rsidRPr="00F368B8" w:rsidRDefault="009658A1" w:rsidP="009658A1">
      <w:pPr>
        <w:rPr>
          <w:rFonts w:eastAsiaTheme="minorEastAsia"/>
          <w:b/>
          <w:bCs/>
          <w:lang w:val="en-US" w:eastAsia="zh-CN"/>
        </w:rPr>
      </w:pPr>
      <w:r w:rsidRPr="00F368B8">
        <w:rPr>
          <w:rFonts w:eastAsiaTheme="minorEastAsia"/>
          <w:b/>
          <w:bCs/>
          <w:lang w:eastAsia="zh-CN"/>
        </w:rPr>
        <w:t>Sub-topic #1</w:t>
      </w:r>
      <w:r w:rsidRPr="00F368B8">
        <w:rPr>
          <w:rFonts w:eastAsiaTheme="minorEastAsia"/>
          <w:b/>
          <w:bCs/>
          <w:lang w:val="en-US" w:eastAsia="zh-CN"/>
        </w:rPr>
        <w:t>-1 power class and UE types for VSAT UE</w:t>
      </w:r>
    </w:p>
    <w:p w14:paraId="527C6D4A" w14:textId="4C400DA3" w:rsidR="009658A1" w:rsidRPr="00F368B8" w:rsidRDefault="009658A1" w:rsidP="00F368B8">
      <w:pPr>
        <w:rPr>
          <w:rFonts w:eastAsia="DengXian"/>
          <w:b/>
          <w:bCs/>
          <w:iCs/>
          <w:lang w:val="en-US" w:eastAsia="zh-CN"/>
        </w:rPr>
      </w:pPr>
      <w:r w:rsidRPr="00F368B8">
        <w:rPr>
          <w:b/>
          <w:bCs/>
          <w:iCs/>
          <w:lang w:val="en-US" w:eastAsia="zh-CN"/>
        </w:rPr>
        <w:t>Issue 1-1-1: power class</w:t>
      </w:r>
    </w:p>
    <w:p w14:paraId="0A79824F" w14:textId="77777777" w:rsidR="009658A1" w:rsidRDefault="009658A1" w:rsidP="009658A1">
      <w:pPr>
        <w:spacing w:after="0"/>
        <w:rPr>
          <w:rFonts w:eastAsiaTheme="minorEastAsia"/>
          <w:highlight w:val="green"/>
          <w:lang w:val="en-US" w:eastAsia="zh-CN"/>
        </w:rPr>
      </w:pPr>
      <w:r>
        <w:rPr>
          <w:rFonts w:eastAsiaTheme="minorEastAsia"/>
          <w:highlight w:val="green"/>
          <w:lang w:val="en-US" w:eastAsia="zh-CN"/>
        </w:rPr>
        <w:t>Agreement:</w:t>
      </w:r>
    </w:p>
    <w:p w14:paraId="7288BCAE" w14:textId="77777777" w:rsidR="009658A1" w:rsidRDefault="009658A1" w:rsidP="009658A1">
      <w:pPr>
        <w:numPr>
          <w:ilvl w:val="0"/>
          <w:numId w:val="31"/>
        </w:numPr>
        <w:spacing w:line="259" w:lineRule="auto"/>
        <w:rPr>
          <w:rFonts w:eastAsiaTheme="minorEastAsia"/>
          <w:i/>
          <w:color w:val="0070C0"/>
          <w:highlight w:val="green"/>
          <w:lang w:val="en-US" w:eastAsia="zh-CN"/>
        </w:rPr>
      </w:pPr>
      <w:r>
        <w:rPr>
          <w:rFonts w:eastAsiaTheme="minorEastAsia" w:hint="eastAsia"/>
          <w:i/>
          <w:color w:val="0070C0"/>
          <w:highlight w:val="green"/>
          <w:lang w:val="en-US" w:eastAsia="zh-CN"/>
        </w:rPr>
        <w:t>Define one new power class for NTN UE</w:t>
      </w:r>
    </w:p>
    <w:p w14:paraId="02BB50F5" w14:textId="77777777" w:rsidR="009658A1" w:rsidRDefault="009658A1" w:rsidP="009658A1">
      <w:pPr>
        <w:numPr>
          <w:ilvl w:val="0"/>
          <w:numId w:val="31"/>
        </w:numPr>
        <w:spacing w:line="259" w:lineRule="auto"/>
        <w:ind w:leftChars="100" w:left="620"/>
        <w:rPr>
          <w:rFonts w:eastAsiaTheme="minorEastAsia"/>
          <w:i/>
          <w:color w:val="0070C0"/>
          <w:highlight w:val="green"/>
          <w:lang w:val="en-US" w:eastAsia="zh-CN"/>
        </w:rPr>
      </w:pPr>
      <w:r>
        <w:rPr>
          <w:rFonts w:eastAsiaTheme="minorEastAsia"/>
          <w:i/>
          <w:color w:val="0070C0"/>
          <w:highlight w:val="green"/>
          <w:lang w:val="en-US" w:eastAsia="zh-CN"/>
        </w:rPr>
        <w:t>FFS on whether this power class is applicable to fixed, movable NTN device, or both</w:t>
      </w:r>
    </w:p>
    <w:p w14:paraId="671D704A" w14:textId="77777777" w:rsidR="009658A1" w:rsidRDefault="009658A1" w:rsidP="009658A1">
      <w:pPr>
        <w:numPr>
          <w:ilvl w:val="0"/>
          <w:numId w:val="31"/>
        </w:numPr>
        <w:spacing w:line="259" w:lineRule="auto"/>
        <w:ind w:leftChars="100" w:left="620"/>
        <w:rPr>
          <w:rFonts w:eastAsiaTheme="minorEastAsia"/>
          <w:i/>
          <w:color w:val="0070C0"/>
          <w:highlight w:val="green"/>
          <w:lang w:val="en-US" w:eastAsia="zh-CN"/>
        </w:rPr>
      </w:pPr>
      <w:r>
        <w:rPr>
          <w:rFonts w:eastAsiaTheme="minorEastAsia"/>
          <w:i/>
          <w:color w:val="0070C0"/>
          <w:highlight w:val="green"/>
          <w:lang w:val="en-US" w:eastAsia="zh-CN"/>
        </w:rPr>
        <w:t>The regulation requirements should be considered when defining the new power class</w:t>
      </w:r>
    </w:p>
    <w:p w14:paraId="6F69A3F2" w14:textId="77777777" w:rsidR="009658A1" w:rsidRDefault="009658A1" w:rsidP="009658A1">
      <w:pPr>
        <w:numPr>
          <w:ilvl w:val="0"/>
          <w:numId w:val="31"/>
        </w:numPr>
        <w:spacing w:line="259" w:lineRule="auto"/>
        <w:rPr>
          <w:rFonts w:eastAsiaTheme="minorEastAsia"/>
          <w:i/>
          <w:color w:val="0070C0"/>
          <w:highlight w:val="green"/>
          <w:lang w:val="en-US" w:eastAsia="zh-CN"/>
        </w:rPr>
      </w:pPr>
      <w:r>
        <w:rPr>
          <w:rFonts w:eastAsiaTheme="minorEastAsia"/>
          <w:i/>
          <w:color w:val="0070C0"/>
          <w:highlight w:val="green"/>
          <w:lang w:val="en-US" w:eastAsia="zh-CN"/>
        </w:rPr>
        <w:t>FFS on other new power classes for NTN UE</w:t>
      </w:r>
    </w:p>
    <w:p w14:paraId="42C35C52" w14:textId="77777777" w:rsidR="009658A1" w:rsidRDefault="009658A1" w:rsidP="009658A1">
      <w:pPr>
        <w:spacing w:after="0"/>
        <w:rPr>
          <w:rFonts w:eastAsiaTheme="minorEastAsia"/>
          <w:lang w:val="en-US" w:eastAsia="zh-CN"/>
        </w:rPr>
      </w:pPr>
    </w:p>
    <w:p w14:paraId="5BB994B9" w14:textId="77777777" w:rsidR="009658A1" w:rsidRPr="00F368B8" w:rsidRDefault="009658A1" w:rsidP="009658A1">
      <w:pPr>
        <w:rPr>
          <w:b/>
          <w:bCs/>
          <w:iCs/>
          <w:lang w:val="en-US" w:eastAsia="zh-CN"/>
        </w:rPr>
      </w:pPr>
      <w:r w:rsidRPr="00F368B8">
        <w:rPr>
          <w:b/>
          <w:bCs/>
          <w:iCs/>
          <w:lang w:val="en-US" w:eastAsia="zh-CN"/>
        </w:rPr>
        <w:t>Issue 1-1-2: UE type</w:t>
      </w:r>
    </w:p>
    <w:p w14:paraId="798B5C5D" w14:textId="77777777" w:rsidR="009658A1" w:rsidRDefault="009658A1" w:rsidP="009658A1">
      <w:pPr>
        <w:spacing w:after="0"/>
        <w:rPr>
          <w:rFonts w:eastAsiaTheme="minorEastAsia"/>
          <w:highlight w:val="green"/>
          <w:lang w:val="en-US" w:eastAsia="zh-CN"/>
        </w:rPr>
      </w:pPr>
      <w:r>
        <w:rPr>
          <w:rFonts w:eastAsiaTheme="minorEastAsia"/>
          <w:highlight w:val="green"/>
          <w:lang w:val="en-US" w:eastAsia="zh-CN"/>
        </w:rPr>
        <w:t>Agreement:</w:t>
      </w:r>
    </w:p>
    <w:p w14:paraId="72634FD9" w14:textId="77777777" w:rsidR="009658A1" w:rsidRDefault="009658A1" w:rsidP="009658A1">
      <w:pPr>
        <w:spacing w:after="0"/>
        <w:rPr>
          <w:rFonts w:eastAsiaTheme="minorEastAsia"/>
          <w:highlight w:val="green"/>
          <w:lang w:val="en-US" w:eastAsia="zh-CN"/>
        </w:rPr>
      </w:pPr>
    </w:p>
    <w:p w14:paraId="66FB1F9B" w14:textId="77777777" w:rsidR="009658A1" w:rsidRDefault="009658A1" w:rsidP="009658A1">
      <w:pPr>
        <w:numPr>
          <w:ilvl w:val="0"/>
          <w:numId w:val="31"/>
        </w:numPr>
        <w:spacing w:after="0" w:line="259" w:lineRule="auto"/>
        <w:rPr>
          <w:rFonts w:eastAsiaTheme="minorEastAsia"/>
          <w:highlight w:val="green"/>
          <w:lang w:val="en-US" w:eastAsia="zh-CN"/>
        </w:rPr>
      </w:pPr>
      <w:r>
        <w:rPr>
          <w:rFonts w:eastAsiaTheme="minorEastAsia"/>
          <w:highlight w:val="green"/>
          <w:lang w:eastAsia="zh-CN"/>
        </w:rPr>
        <w:t>Handheld smartphone type devices are out of scope for above 10 GHz NTN bands</w:t>
      </w:r>
      <w:r>
        <w:rPr>
          <w:rFonts w:eastAsiaTheme="minorEastAsia"/>
          <w:highlight w:val="green"/>
          <w:lang w:val="en-US" w:eastAsia="zh-CN"/>
        </w:rPr>
        <w:t>.</w:t>
      </w:r>
    </w:p>
    <w:p w14:paraId="4AF86D2D" w14:textId="77777777" w:rsidR="009658A1" w:rsidRDefault="009658A1" w:rsidP="009658A1">
      <w:pPr>
        <w:rPr>
          <w:rFonts w:ascii="Arial" w:hAnsi="Arial" w:cs="Arial"/>
          <w:bCs/>
          <w:lang w:val="en-US"/>
        </w:rPr>
      </w:pPr>
    </w:p>
    <w:p w14:paraId="37813875" w14:textId="77777777" w:rsidR="009658A1" w:rsidRPr="00F368B8" w:rsidRDefault="009658A1" w:rsidP="009658A1">
      <w:pPr>
        <w:rPr>
          <w:rFonts w:eastAsiaTheme="minorEastAsia"/>
          <w:b/>
          <w:bCs/>
          <w:lang w:val="en-US" w:eastAsia="zh-CN"/>
        </w:rPr>
      </w:pPr>
      <w:r w:rsidRPr="00F368B8">
        <w:rPr>
          <w:rFonts w:eastAsiaTheme="minorEastAsia"/>
          <w:b/>
          <w:bCs/>
          <w:lang w:eastAsia="zh-CN"/>
        </w:rPr>
        <w:t>Sub-topic #1</w:t>
      </w:r>
      <w:r w:rsidRPr="00F368B8">
        <w:rPr>
          <w:rFonts w:eastAsiaTheme="minorEastAsia"/>
          <w:b/>
          <w:bCs/>
          <w:lang w:val="en-US" w:eastAsia="zh-CN"/>
        </w:rPr>
        <w:t>-</w:t>
      </w:r>
      <w:r w:rsidRPr="00F368B8">
        <w:rPr>
          <w:rFonts w:eastAsiaTheme="minorEastAsia" w:hint="eastAsia"/>
          <w:b/>
          <w:bCs/>
          <w:lang w:val="en-US" w:eastAsia="zh-CN"/>
        </w:rPr>
        <w:t>2</w:t>
      </w:r>
      <w:r w:rsidRPr="00F368B8">
        <w:rPr>
          <w:rFonts w:eastAsiaTheme="minorEastAsia"/>
          <w:b/>
          <w:bCs/>
          <w:lang w:val="en-US" w:eastAsia="zh-CN"/>
        </w:rPr>
        <w:t xml:space="preserve"> </w:t>
      </w:r>
      <w:r w:rsidRPr="00F368B8">
        <w:rPr>
          <w:rFonts w:eastAsiaTheme="minorEastAsia" w:hint="eastAsia"/>
          <w:b/>
          <w:bCs/>
          <w:lang w:val="en-US" w:eastAsia="zh-CN"/>
        </w:rPr>
        <w:t>Beam correspondence</w:t>
      </w:r>
    </w:p>
    <w:p w14:paraId="735FA390" w14:textId="77777777" w:rsidR="009658A1" w:rsidRPr="00F368B8" w:rsidRDefault="009658A1" w:rsidP="009658A1">
      <w:pPr>
        <w:rPr>
          <w:rFonts w:eastAsiaTheme="minorEastAsia"/>
          <w:i/>
          <w:lang w:val="en-US" w:eastAsia="zh-CN"/>
        </w:rPr>
      </w:pPr>
      <w:r w:rsidRPr="00F368B8">
        <w:rPr>
          <w:b/>
          <w:bCs/>
          <w:iCs/>
          <w:lang w:val="en-US" w:eastAsia="ko-KR"/>
        </w:rPr>
        <w:t xml:space="preserve">Issue </w:t>
      </w:r>
      <w:r w:rsidRPr="00F368B8">
        <w:rPr>
          <w:b/>
          <w:bCs/>
          <w:iCs/>
          <w:lang w:val="en-US" w:eastAsia="zh-CN"/>
        </w:rPr>
        <w:t xml:space="preserve">1-2-1 Beam correspondence </w:t>
      </w:r>
    </w:p>
    <w:p w14:paraId="3712BAF5" w14:textId="77777777" w:rsidR="009658A1" w:rsidRDefault="009658A1" w:rsidP="009658A1">
      <w:pPr>
        <w:spacing w:after="0"/>
        <w:rPr>
          <w:rFonts w:eastAsiaTheme="minorEastAsia"/>
          <w:i/>
          <w:color w:val="0070C0"/>
          <w:lang w:val="en-US" w:eastAsia="zh-CN"/>
        </w:rPr>
      </w:pPr>
      <w:r>
        <w:rPr>
          <w:rFonts w:eastAsiaTheme="minorEastAsia"/>
          <w:i/>
          <w:color w:val="0070C0"/>
          <w:lang w:val="en-US" w:eastAsia="zh-CN"/>
        </w:rPr>
        <w:t>Way forward:</w:t>
      </w:r>
    </w:p>
    <w:p w14:paraId="649B155B" w14:textId="77777777" w:rsidR="009658A1" w:rsidRDefault="009658A1" w:rsidP="009658A1">
      <w:pPr>
        <w:numPr>
          <w:ilvl w:val="0"/>
          <w:numId w:val="31"/>
        </w:numPr>
        <w:spacing w:after="0" w:line="259" w:lineRule="auto"/>
        <w:rPr>
          <w:rFonts w:eastAsiaTheme="minorEastAsia"/>
          <w:i/>
          <w:color w:val="0070C0"/>
          <w:lang w:val="en-US" w:eastAsia="zh-CN"/>
        </w:rPr>
      </w:pPr>
      <w:r>
        <w:rPr>
          <w:color w:val="0070C0"/>
          <w:lang w:val="en-US" w:eastAsia="zh-CN"/>
        </w:rPr>
        <w:t>FFS on Beam correspondence requirements in terms of DL measurements to select UL beams are suitable or not for NTN FDD bands above 10 GHz</w:t>
      </w:r>
    </w:p>
    <w:p w14:paraId="6B3C2935" w14:textId="43756153" w:rsidR="003029E1" w:rsidRPr="009658A1" w:rsidRDefault="003029E1" w:rsidP="003E006C">
      <w:pPr>
        <w:tabs>
          <w:tab w:val="left" w:pos="567"/>
        </w:tabs>
        <w:overflowPunct/>
        <w:autoSpaceDE/>
        <w:autoSpaceDN/>
        <w:snapToGrid w:val="0"/>
        <w:spacing w:after="0"/>
        <w:textAlignment w:val="auto"/>
        <w:rPr>
          <w:rFonts w:ascii="Arial" w:eastAsia="Yu Mincho" w:hAnsi="Arial" w:cs="Arial"/>
          <w:bCs/>
          <w:sz w:val="22"/>
          <w:szCs w:val="22"/>
          <w:lang w:val="en-US" w:eastAsia="ja-JP"/>
        </w:rPr>
      </w:pPr>
    </w:p>
    <w:p w14:paraId="092382F3" w14:textId="326356EE" w:rsidR="009658A1" w:rsidRDefault="009658A1"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2048B3B2" w14:textId="7E62E434" w:rsidR="009658A1" w:rsidRPr="0057102F" w:rsidRDefault="009658A1" w:rsidP="0057102F">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68342864" w14:textId="0EBBC588" w:rsidR="009658A1" w:rsidRPr="009658A1" w:rsidRDefault="009658A1" w:rsidP="009658A1">
      <w:pPr>
        <w:pStyle w:val="Paragraphedeliste"/>
        <w:numPr>
          <w:ilvl w:val="0"/>
          <w:numId w:val="24"/>
        </w:numPr>
        <w:tabs>
          <w:tab w:val="left" w:pos="567"/>
        </w:tabs>
        <w:snapToGrid w:val="0"/>
        <w:ind w:leftChars="0"/>
        <w:rPr>
          <w:rFonts w:ascii="Arial" w:hAnsi="Arial" w:cs="Arial"/>
          <w:bCs/>
          <w:szCs w:val="21"/>
        </w:rPr>
      </w:pPr>
      <w:r w:rsidRPr="003E006C">
        <w:rPr>
          <w:rFonts w:ascii="Arial" w:hAnsi="Arial" w:cs="Arial"/>
          <w:bCs/>
          <w:szCs w:val="21"/>
        </w:rPr>
        <w:t>R4-2217743</w:t>
      </w:r>
      <w:r w:rsidRPr="003E006C">
        <w:rPr>
          <w:rFonts w:ascii="Arial" w:hAnsi="Arial" w:cs="Arial"/>
          <w:bCs/>
          <w:szCs w:val="21"/>
        </w:rPr>
        <w:tab/>
        <w:t>WF on NTN UE in Ka-band</w:t>
      </w:r>
    </w:p>
    <w:p w14:paraId="65E3C0E1" w14:textId="77777777" w:rsidR="00F368B8" w:rsidRPr="00F368B8" w:rsidRDefault="00F368B8" w:rsidP="00F368B8">
      <w:pPr>
        <w:tabs>
          <w:tab w:val="left" w:pos="567"/>
        </w:tabs>
        <w:snapToGrid w:val="0"/>
        <w:rPr>
          <w:rFonts w:ascii="Arial" w:eastAsia="Yu Mincho" w:hAnsi="Arial" w:cs="Arial"/>
          <w:bCs/>
          <w:szCs w:val="21"/>
        </w:rPr>
      </w:pPr>
    </w:p>
    <w:p w14:paraId="33FE8116" w14:textId="77777777" w:rsidR="009658A1" w:rsidRPr="00412364" w:rsidRDefault="009658A1" w:rsidP="009658A1">
      <w:pPr>
        <w:tabs>
          <w:tab w:val="left" w:pos="567"/>
        </w:tabs>
        <w:snapToGrid w:val="0"/>
        <w:rPr>
          <w:rFonts w:ascii="Arial" w:hAnsi="Arial" w:cs="Arial"/>
          <w:bCs/>
          <w:sz w:val="21"/>
          <w:szCs w:val="21"/>
        </w:rPr>
      </w:pPr>
      <w:r>
        <w:rPr>
          <w:rFonts w:ascii="Arial" w:hAnsi="Arial" w:cs="Arial"/>
          <w:bCs/>
          <w:sz w:val="21"/>
          <w:szCs w:val="21"/>
        </w:rPr>
        <w:t>Documents agreed</w:t>
      </w:r>
      <w:r w:rsidRPr="00412364">
        <w:rPr>
          <w:rFonts w:ascii="Arial" w:hAnsi="Arial" w:cs="Arial"/>
          <w:bCs/>
          <w:sz w:val="21"/>
          <w:szCs w:val="21"/>
        </w:rPr>
        <w:t>:</w:t>
      </w:r>
    </w:p>
    <w:p w14:paraId="45AAF87E" w14:textId="77777777" w:rsidR="009658A1" w:rsidRPr="0049588D" w:rsidRDefault="009658A1" w:rsidP="009658A1">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4B0BC8E6" w14:textId="77777777" w:rsidR="009658A1" w:rsidRPr="003C0F06" w:rsidRDefault="009658A1" w:rsidP="009658A1">
      <w:pPr>
        <w:tabs>
          <w:tab w:val="left" w:pos="567"/>
        </w:tabs>
        <w:snapToGrid w:val="0"/>
        <w:rPr>
          <w:rFonts w:ascii="Arial" w:hAnsi="Arial" w:cs="Arial"/>
          <w:bCs/>
          <w:sz w:val="21"/>
          <w:szCs w:val="21"/>
          <w:lang w:val="en-US"/>
        </w:rPr>
      </w:pPr>
    </w:p>
    <w:p w14:paraId="1E26F234" w14:textId="77777777" w:rsidR="009658A1" w:rsidRPr="00412364" w:rsidRDefault="009658A1" w:rsidP="009658A1">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572675C7" w14:textId="77777777" w:rsidR="009658A1" w:rsidRPr="00412364" w:rsidRDefault="009658A1" w:rsidP="009658A1">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798138AB" w14:textId="39B4CFBA" w:rsidR="009658A1" w:rsidRPr="00BD0704" w:rsidRDefault="009658A1" w:rsidP="009658A1">
      <w:pPr>
        <w:pStyle w:val="Paragraphedeliste"/>
        <w:numPr>
          <w:ilvl w:val="0"/>
          <w:numId w:val="25"/>
        </w:numPr>
        <w:ind w:leftChars="0"/>
        <w:rPr>
          <w:rFonts w:ascii="Arial" w:hAnsi="Arial" w:cs="Arial"/>
        </w:rPr>
      </w:pPr>
      <w:r w:rsidRPr="009658A1">
        <w:rPr>
          <w:rFonts w:ascii="Arial" w:hAnsi="Arial" w:cs="Arial"/>
        </w:rPr>
        <w:t>R4-2217792</w:t>
      </w:r>
      <w:r w:rsidRPr="009658A1">
        <w:rPr>
          <w:rFonts w:ascii="Arial" w:hAnsi="Arial" w:cs="Arial"/>
        </w:rPr>
        <w:tab/>
        <w:t>Email discussion summary for [104-bis-e][140] NR_NTN_enh_UERF</w:t>
      </w:r>
    </w:p>
    <w:p w14:paraId="280ABA36" w14:textId="77777777" w:rsidR="009658A1" w:rsidRPr="003029E1" w:rsidRDefault="009658A1"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3F192D14" w14:textId="77777777" w:rsidR="003029E1" w:rsidRPr="003029E1" w:rsidRDefault="003029E1"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0F2811D3" w14:textId="5A5CCFCA" w:rsidR="003E006C" w:rsidRPr="00412364" w:rsidRDefault="003E006C" w:rsidP="003E006C">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BSRF Test Demod aspects</w:t>
      </w:r>
    </w:p>
    <w:p w14:paraId="0F40898C" w14:textId="317413F6" w:rsidR="003E006C" w:rsidRDefault="003E006C" w:rsidP="003E006C">
      <w:pPr>
        <w:tabs>
          <w:tab w:val="left" w:pos="567"/>
        </w:tabs>
        <w:overflowPunct/>
        <w:autoSpaceDE/>
        <w:autoSpaceDN/>
        <w:snapToGrid w:val="0"/>
        <w:spacing w:after="0"/>
        <w:textAlignment w:val="auto"/>
        <w:rPr>
          <w:rFonts w:ascii="Arial" w:eastAsia="Yu Mincho" w:hAnsi="Arial" w:cs="Arial"/>
          <w:sz w:val="22"/>
          <w:szCs w:val="22"/>
          <w:lang w:eastAsia="ja-JP"/>
        </w:rPr>
      </w:pPr>
    </w:p>
    <w:p w14:paraId="6F11F16C" w14:textId="1E67BF36" w:rsidR="00F368B8" w:rsidRPr="00F368B8" w:rsidRDefault="00F368B8" w:rsidP="00F368B8">
      <w:pPr>
        <w:rPr>
          <w:rFonts w:ascii="Arial" w:eastAsia="DengXian" w:hAnsi="Arial" w:cs="Arial"/>
          <w:sz w:val="22"/>
          <w:u w:val="single"/>
          <w:lang w:val="en-US" w:eastAsia="zh-CN"/>
        </w:rPr>
      </w:pPr>
      <w:r w:rsidRPr="00F368B8">
        <w:rPr>
          <w:rFonts w:ascii="Arial" w:hAnsi="Arial" w:cs="Arial"/>
          <w:sz w:val="22"/>
          <w:u w:val="single"/>
          <w:lang w:val="en-US" w:eastAsia="zh-CN"/>
        </w:rPr>
        <w:t>NTN system parameters</w:t>
      </w:r>
      <w:r>
        <w:rPr>
          <w:rFonts w:ascii="Arial" w:hAnsi="Arial" w:cs="Arial"/>
          <w:sz w:val="22"/>
          <w:u w:val="single"/>
          <w:lang w:val="en-US" w:eastAsia="zh-CN"/>
        </w:rPr>
        <w:t xml:space="preserve"> and SAN RF aspects</w:t>
      </w:r>
    </w:p>
    <w:p w14:paraId="00EBFC9D" w14:textId="77777777" w:rsidR="00695CA4" w:rsidRPr="00A808D2" w:rsidRDefault="00695CA4" w:rsidP="00695CA4">
      <w:pPr>
        <w:rPr>
          <w:b/>
          <w:color w:val="000000" w:themeColor="text1"/>
          <w:lang w:val="en-US" w:eastAsia="zh-CN"/>
        </w:rPr>
      </w:pPr>
      <w:r w:rsidRPr="00A808D2">
        <w:rPr>
          <w:b/>
          <w:color w:val="000000" w:themeColor="text1"/>
          <w:lang w:val="en-US" w:eastAsia="zh-CN"/>
        </w:rPr>
        <w:t>1. Topic #1: NTN system parameters</w:t>
      </w:r>
    </w:p>
    <w:p w14:paraId="7846C8C1" w14:textId="77777777" w:rsidR="00695CA4" w:rsidRPr="004048E8" w:rsidRDefault="00695CA4" w:rsidP="00695CA4">
      <w:pPr>
        <w:pStyle w:val="Paragraphedeliste"/>
        <w:ind w:left="800"/>
        <w:rPr>
          <w:b/>
          <w:color w:val="000000" w:themeColor="text1"/>
          <w:lang w:eastAsia="zh-CN"/>
        </w:rPr>
      </w:pPr>
      <w:r w:rsidRPr="004048E8">
        <w:rPr>
          <w:b/>
          <w:color w:val="000000" w:themeColor="text1"/>
          <w:lang w:eastAsia="zh-CN"/>
        </w:rPr>
        <w:t>Sub-topic 1-1: Terminal types</w:t>
      </w:r>
    </w:p>
    <w:p w14:paraId="4E909D62"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1-1-1: VSAT and/or ESIM</w:t>
      </w:r>
    </w:p>
    <w:p w14:paraId="1CF294FE"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lastRenderedPageBreak/>
        <w:t>Issue 1-1-2: Power class</w:t>
      </w:r>
    </w:p>
    <w:p w14:paraId="214A8654" w14:textId="77777777" w:rsidR="00695CA4" w:rsidRPr="0041260C" w:rsidRDefault="00695CA4" w:rsidP="00695CA4">
      <w:pPr>
        <w:rPr>
          <w:color w:val="000000" w:themeColor="text1"/>
          <w:lang w:val="en-US" w:eastAsia="zh-CN"/>
        </w:rPr>
      </w:pPr>
    </w:p>
    <w:p w14:paraId="431004E1"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1-2: Orbit types</w:t>
      </w:r>
    </w:p>
    <w:p w14:paraId="589806B3" w14:textId="77777777" w:rsidR="00695CA4" w:rsidRDefault="00695CA4" w:rsidP="00695CA4">
      <w:pPr>
        <w:pStyle w:val="Paragraphedeliste"/>
        <w:ind w:left="800"/>
        <w:rPr>
          <w:color w:val="000000" w:themeColor="text1"/>
          <w:lang w:eastAsia="zh-CN"/>
        </w:rPr>
      </w:pPr>
      <w:r>
        <w:rPr>
          <w:color w:val="000000" w:themeColor="text1"/>
          <w:lang w:eastAsia="zh-CN"/>
        </w:rPr>
        <w:t>Issue 1-2-1: GSO, NGSO</w:t>
      </w:r>
    </w:p>
    <w:p w14:paraId="5B45EE7F"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proposals are agreed.</w:t>
      </w:r>
    </w:p>
    <w:p w14:paraId="24DB6670" w14:textId="77777777" w:rsidR="00695CA4" w:rsidRPr="004048E8" w:rsidRDefault="00695CA4" w:rsidP="00695CA4">
      <w:pPr>
        <w:ind w:left="1136" w:firstLine="284"/>
        <w:rPr>
          <w:szCs w:val="24"/>
          <w:lang w:val="en-US" w:eastAsia="zh-CN"/>
        </w:rPr>
      </w:pPr>
      <w:r w:rsidRPr="004048E8">
        <w:rPr>
          <w:rFonts w:eastAsiaTheme="minorEastAsia"/>
          <w:b/>
          <w:color w:val="000000" w:themeColor="text1"/>
          <w:lang w:val="en-US" w:eastAsia="zh-CN"/>
        </w:rPr>
        <w:t>Proposal 1-2-1-1:</w:t>
      </w:r>
      <w:r w:rsidRPr="004048E8">
        <w:rPr>
          <w:rFonts w:eastAsiaTheme="minorEastAsia"/>
          <w:i/>
          <w:color w:val="0070C0"/>
          <w:lang w:val="en-US" w:eastAsia="zh-CN"/>
        </w:rPr>
        <w:t xml:space="preserve"> </w:t>
      </w:r>
      <w:r w:rsidRPr="004048E8">
        <w:rPr>
          <w:szCs w:val="24"/>
          <w:lang w:val="en-US" w:eastAsia="zh-CN"/>
        </w:rPr>
        <w:t>RAN4 shall prioritize GSO, NGSO (LEO-600 km and LEO-1200 km) orbit.</w:t>
      </w:r>
    </w:p>
    <w:p w14:paraId="0FF5AA89" w14:textId="77777777" w:rsidR="00695CA4" w:rsidRDefault="00695CA4" w:rsidP="00695CA4">
      <w:pPr>
        <w:ind w:left="1136" w:firstLine="284"/>
        <w:rPr>
          <w:szCs w:val="24"/>
          <w:lang w:val="en-US" w:eastAsia="zh-CN"/>
        </w:rPr>
      </w:pPr>
      <w:r w:rsidRPr="004048E8">
        <w:rPr>
          <w:rFonts w:eastAsiaTheme="minorEastAsia"/>
          <w:b/>
          <w:color w:val="000000" w:themeColor="text1"/>
          <w:lang w:val="en-US" w:eastAsia="zh-CN"/>
        </w:rPr>
        <w:t>Proposal 1-2-1-2:</w:t>
      </w:r>
      <w:r w:rsidRPr="004048E8">
        <w:rPr>
          <w:rFonts w:eastAsiaTheme="minorEastAsia"/>
          <w:i/>
          <w:color w:val="0070C0"/>
          <w:lang w:val="en-US" w:eastAsia="zh-CN"/>
        </w:rPr>
        <w:t xml:space="preserve"> </w:t>
      </w:r>
      <w:r w:rsidRPr="004048E8">
        <w:rPr>
          <w:szCs w:val="24"/>
          <w:lang w:val="en-US" w:eastAsia="zh-CN"/>
        </w:rPr>
        <w:t>RAN4 should consider MEO and HEO if time allows.</w:t>
      </w:r>
    </w:p>
    <w:p w14:paraId="5E9C070F" w14:textId="77777777" w:rsidR="00695CA4" w:rsidRPr="0041260C" w:rsidRDefault="00695CA4" w:rsidP="00695CA4">
      <w:pPr>
        <w:rPr>
          <w:color w:val="000000" w:themeColor="text1"/>
          <w:lang w:val="en-US" w:eastAsia="zh-CN"/>
        </w:rPr>
      </w:pPr>
    </w:p>
    <w:p w14:paraId="22C7BA9E"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1-3: Frequency range</w:t>
      </w:r>
    </w:p>
    <w:p w14:paraId="634F1604" w14:textId="77777777" w:rsidR="00695CA4" w:rsidRDefault="00695CA4" w:rsidP="00695CA4">
      <w:pPr>
        <w:spacing w:after="120"/>
        <w:ind w:left="1420"/>
        <w:rPr>
          <w:rFonts w:eastAsia="MS Mincho"/>
          <w:szCs w:val="24"/>
          <w:lang w:val="en-US" w:eastAsia="zh-CN"/>
        </w:rPr>
      </w:pPr>
      <w:r>
        <w:rPr>
          <w:rFonts w:eastAsia="MS Mincho"/>
          <w:szCs w:val="24"/>
          <w:lang w:val="en-US" w:eastAsia="zh-CN"/>
        </w:rPr>
        <w:t>[see GTW Agreement 18/10/2022]</w:t>
      </w:r>
    </w:p>
    <w:p w14:paraId="6C0C7064" w14:textId="77777777" w:rsidR="00695CA4" w:rsidRPr="004048E8" w:rsidRDefault="00695CA4" w:rsidP="00695CA4">
      <w:pPr>
        <w:spacing w:after="120"/>
        <w:ind w:left="1420"/>
        <w:rPr>
          <w:rFonts w:eastAsia="MS Mincho"/>
          <w:szCs w:val="24"/>
          <w:lang w:val="en-US" w:eastAsia="zh-CN"/>
        </w:rPr>
      </w:pPr>
      <w:r w:rsidRPr="004048E8">
        <w:rPr>
          <w:rFonts w:eastAsia="MS Mincho"/>
          <w:szCs w:val="24"/>
          <w:lang w:val="en-US" w:eastAsia="zh-CN"/>
        </w:rPr>
        <w:t xml:space="preserve">Following options can be considered as starting point for future RAN4 meetings for above 10GHz Band introduction </w:t>
      </w:r>
    </w:p>
    <w:p w14:paraId="34409D79"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1:</w:t>
      </w:r>
      <w:r w:rsidRPr="004048E8">
        <w:rPr>
          <w:szCs w:val="24"/>
          <w:lang w:eastAsia="zh-CN"/>
        </w:rPr>
        <w:t xml:space="preserve"> the downlink frequency range 17.7-20.2 GHz, the uplink frequency range 27.5-30.0 GHz for NTN Ka-band definition (i.e. spectrum allocated by ITU to FSS).</w:t>
      </w:r>
    </w:p>
    <w:p w14:paraId="2DE5E939"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2:</w:t>
      </w:r>
      <w:r w:rsidRPr="004048E8">
        <w:rPr>
          <w:szCs w:val="24"/>
          <w:lang w:eastAsia="zh-CN"/>
        </w:rPr>
        <w:t xml:space="preserve"> the downlink frequency range 19.7-20.2 GHz, the uplink frequency range </w:t>
      </w:r>
      <w:r w:rsidRPr="004048E8">
        <w:t>29.5-30.0 GHz</w:t>
      </w:r>
      <w:r w:rsidRPr="004048E8">
        <w:rPr>
          <w:szCs w:val="24"/>
          <w:lang w:eastAsia="zh-CN"/>
        </w:rPr>
        <w:t xml:space="preserve"> for NTN Ka-band definition (i.e. spectrum allocated by ITU to MSS and FSS).</w:t>
      </w:r>
    </w:p>
    <w:p w14:paraId="6831075F"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3:</w:t>
      </w:r>
      <w:r w:rsidRPr="004048E8">
        <w:rPr>
          <w:szCs w:val="24"/>
          <w:lang w:eastAsia="zh-CN"/>
        </w:rPr>
        <w:t xml:space="preserve"> the downlink frequency range 17.3-17.7 GHz, the uplink frequency range </w:t>
      </w:r>
      <w:r w:rsidRPr="004048E8">
        <w:t>29.5-30.0 GHz</w:t>
      </w:r>
      <w:r w:rsidRPr="004048E8">
        <w:rPr>
          <w:szCs w:val="24"/>
          <w:lang w:eastAsia="zh-CN"/>
        </w:rPr>
        <w:t xml:space="preserve"> for NTN Ka-band definition (the DL part is out of frequency range of current harmonized Ka band)</w:t>
      </w:r>
    </w:p>
    <w:p w14:paraId="3BF4B548"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4:</w:t>
      </w:r>
      <w:r w:rsidRPr="004048E8">
        <w:rPr>
          <w:szCs w:val="24"/>
          <w:lang w:eastAsia="zh-CN"/>
        </w:rPr>
        <w:t xml:space="preserve"> define multi bands in this frequency range i.e. one band as option 1 and another band as option 2; and/or another band as option 3</w:t>
      </w:r>
    </w:p>
    <w:p w14:paraId="35DB68F8"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szCs w:val="24"/>
          <w:lang w:eastAsia="zh-CN"/>
        </w:rPr>
        <w:t xml:space="preserve">Other options not precluded </w:t>
      </w:r>
    </w:p>
    <w:p w14:paraId="3D56B574" w14:textId="77777777" w:rsidR="00695CA4" w:rsidRPr="00D6748E" w:rsidRDefault="00695CA4" w:rsidP="00695CA4">
      <w:pPr>
        <w:rPr>
          <w:color w:val="000000" w:themeColor="text1"/>
          <w:lang w:val="en-US" w:eastAsia="zh-CN"/>
        </w:rPr>
      </w:pPr>
    </w:p>
    <w:p w14:paraId="427C084B"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1-4: Waveform parameters</w:t>
      </w:r>
    </w:p>
    <w:p w14:paraId="2B570754" w14:textId="77777777" w:rsidR="00695CA4" w:rsidRDefault="00695CA4" w:rsidP="00695CA4">
      <w:pPr>
        <w:pStyle w:val="Paragraphedeliste"/>
        <w:ind w:left="800"/>
        <w:rPr>
          <w:color w:val="000000" w:themeColor="text1"/>
          <w:lang w:eastAsia="zh-CN"/>
        </w:rPr>
      </w:pPr>
      <w:r>
        <w:rPr>
          <w:color w:val="000000" w:themeColor="text1"/>
          <w:lang w:eastAsia="zh-CN"/>
        </w:rPr>
        <w:t>Issue 1-4-1: channel bandwidth</w:t>
      </w:r>
    </w:p>
    <w:p w14:paraId="44C0F270"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 is agreed.  Optional higher channel bandwidths and asymmetric channel bandwidths between DL and UL require further discussion.</w:t>
      </w:r>
    </w:p>
    <w:p w14:paraId="3921931F" w14:textId="77777777" w:rsidR="00695CA4" w:rsidRPr="004048E8" w:rsidRDefault="00695CA4" w:rsidP="00695CA4">
      <w:pPr>
        <w:ind w:left="1420"/>
      </w:pPr>
      <w:r w:rsidRPr="004048E8">
        <w:rPr>
          <w:rFonts w:eastAsiaTheme="minorEastAsia"/>
          <w:b/>
          <w:color w:val="000000" w:themeColor="text1"/>
          <w:lang w:val="en-US" w:eastAsia="zh-CN"/>
        </w:rPr>
        <w:t xml:space="preserve">Proposal 1-4-1-1: </w:t>
      </w:r>
      <w:r w:rsidRPr="004048E8">
        <w:t xml:space="preserve">For NTN operation above 10 GHz, at least the channel bandwidths 50, 100 and 200 MHz are supported. </w:t>
      </w:r>
    </w:p>
    <w:p w14:paraId="5815DD55" w14:textId="77777777" w:rsidR="00695CA4" w:rsidRPr="004048E8" w:rsidRDefault="00695CA4" w:rsidP="00695CA4">
      <w:pPr>
        <w:ind w:left="1420"/>
      </w:pPr>
      <w:r w:rsidRPr="004048E8">
        <w:rPr>
          <w:rFonts w:eastAsiaTheme="minorEastAsia"/>
          <w:b/>
          <w:color w:val="000000" w:themeColor="text1"/>
          <w:lang w:val="en-US" w:eastAsia="zh-CN"/>
        </w:rPr>
        <w:t>Note:</w:t>
      </w:r>
      <w:r w:rsidRPr="004048E8">
        <w:t xml:space="preserve"> 400 MHz can be considered as Optional or FFS.</w:t>
      </w:r>
    </w:p>
    <w:p w14:paraId="59D8F43F" w14:textId="77777777" w:rsidR="00695CA4" w:rsidRPr="004048E8" w:rsidRDefault="00695CA4" w:rsidP="00695CA4">
      <w:pPr>
        <w:spacing w:after="120"/>
        <w:ind w:left="1420"/>
        <w:rPr>
          <w:szCs w:val="24"/>
          <w:lang w:val="en-US" w:eastAsia="zh-CN"/>
        </w:rPr>
      </w:pPr>
      <w:r w:rsidRPr="004048E8">
        <w:rPr>
          <w:rFonts w:eastAsiaTheme="minorEastAsia"/>
          <w:b/>
          <w:color w:val="000000" w:themeColor="text1"/>
          <w:lang w:val="en-US" w:eastAsia="zh-CN"/>
        </w:rPr>
        <w:t xml:space="preserve">Proposal 1-4-1-2: </w:t>
      </w:r>
      <w:r w:rsidRPr="004048E8">
        <w:rPr>
          <w:rFonts w:eastAsiaTheme="minorEastAsia"/>
          <w:color w:val="000000" w:themeColor="text1"/>
          <w:lang w:val="en-US" w:eastAsia="zh-CN"/>
        </w:rPr>
        <w:t xml:space="preserve">RAN4 to </w:t>
      </w:r>
      <w:r w:rsidRPr="004048E8">
        <w:rPr>
          <w:szCs w:val="24"/>
          <w:lang w:val="en-US" w:eastAsia="zh-CN"/>
        </w:rPr>
        <w:t>further discuss whether:</w:t>
      </w:r>
    </w:p>
    <w:p w14:paraId="731F0414" w14:textId="77777777" w:rsidR="00695CA4" w:rsidRPr="004048E8" w:rsidRDefault="00695CA4" w:rsidP="00695CA4">
      <w:pPr>
        <w:pStyle w:val="Paragraphedeliste"/>
        <w:widowControl/>
        <w:numPr>
          <w:ilvl w:val="5"/>
          <w:numId w:val="32"/>
        </w:numPr>
        <w:overflowPunct w:val="0"/>
        <w:autoSpaceDE w:val="0"/>
        <w:autoSpaceDN w:val="0"/>
        <w:adjustRightInd w:val="0"/>
        <w:spacing w:after="120"/>
        <w:ind w:leftChars="0" w:left="2102"/>
        <w:jc w:val="left"/>
        <w:textAlignment w:val="baseline"/>
        <w:rPr>
          <w:rFonts w:eastAsia="SimSun"/>
          <w:szCs w:val="24"/>
          <w:lang w:eastAsia="zh-CN"/>
        </w:rPr>
      </w:pPr>
      <w:r w:rsidRPr="004048E8">
        <w:rPr>
          <w:rFonts w:eastAsia="SimSun"/>
          <w:szCs w:val="24"/>
          <w:lang w:eastAsia="zh-CN"/>
        </w:rPr>
        <w:t>1) higher channel bandwidths (e.g. 400 MHz and beyond) are supported (with 120 kHz SCS)</w:t>
      </w:r>
    </w:p>
    <w:p w14:paraId="07EC6263" w14:textId="77777777" w:rsidR="00695CA4" w:rsidRPr="004048E8" w:rsidRDefault="00695CA4" w:rsidP="00695CA4">
      <w:pPr>
        <w:pStyle w:val="Paragraphedeliste"/>
        <w:widowControl/>
        <w:numPr>
          <w:ilvl w:val="5"/>
          <w:numId w:val="32"/>
        </w:numPr>
        <w:overflowPunct w:val="0"/>
        <w:autoSpaceDE w:val="0"/>
        <w:autoSpaceDN w:val="0"/>
        <w:adjustRightInd w:val="0"/>
        <w:spacing w:after="120"/>
        <w:ind w:leftChars="0" w:left="2102"/>
        <w:jc w:val="left"/>
        <w:textAlignment w:val="baseline"/>
        <w:rPr>
          <w:rFonts w:eastAsia="SimSun"/>
          <w:szCs w:val="24"/>
          <w:lang w:eastAsia="zh-CN"/>
        </w:rPr>
      </w:pPr>
      <w:r w:rsidRPr="004048E8">
        <w:rPr>
          <w:rFonts w:eastAsia="SimSun"/>
          <w:szCs w:val="24"/>
          <w:lang w:eastAsia="zh-CN"/>
        </w:rPr>
        <w:t>2) Asymmetric channel bandwidths between DL and UL of 50+100, 50+200, and 50+400 MHz are considered for the Ka-band.</w:t>
      </w:r>
    </w:p>
    <w:p w14:paraId="128731D4" w14:textId="77777777" w:rsidR="00695CA4" w:rsidRDefault="00695CA4" w:rsidP="00695CA4">
      <w:pPr>
        <w:pStyle w:val="Paragraphedeliste"/>
        <w:ind w:left="800"/>
        <w:rPr>
          <w:color w:val="000000" w:themeColor="text1"/>
          <w:lang w:eastAsia="zh-CN"/>
        </w:rPr>
      </w:pPr>
    </w:p>
    <w:p w14:paraId="678F5EE4" w14:textId="77777777" w:rsidR="00695CA4" w:rsidRDefault="00695CA4" w:rsidP="00695CA4">
      <w:pPr>
        <w:pStyle w:val="Paragraphedeliste"/>
        <w:ind w:left="800"/>
        <w:rPr>
          <w:color w:val="000000" w:themeColor="text1"/>
          <w:lang w:eastAsia="zh-CN"/>
        </w:rPr>
      </w:pPr>
      <w:r>
        <w:rPr>
          <w:color w:val="000000" w:themeColor="text1"/>
          <w:lang w:eastAsia="zh-CN"/>
        </w:rPr>
        <w:t>Issue 1-4-2: sub-carrier spacing</w:t>
      </w:r>
    </w:p>
    <w:p w14:paraId="0238389C"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 is agreed.</w:t>
      </w:r>
    </w:p>
    <w:p w14:paraId="41E05BBD" w14:textId="77777777" w:rsidR="00695CA4" w:rsidRPr="00CB760B" w:rsidRDefault="00695CA4" w:rsidP="00695CA4">
      <w:pPr>
        <w:ind w:left="1420"/>
        <w:rPr>
          <w:b/>
          <w:color w:val="000000" w:themeColor="text1"/>
          <w:u w:val="single"/>
          <w:lang w:val="en-US" w:eastAsia="zh-CN"/>
        </w:rPr>
      </w:pPr>
      <w:r w:rsidRPr="004048E8">
        <w:rPr>
          <w:rFonts w:eastAsiaTheme="minorEastAsia"/>
          <w:b/>
          <w:color w:val="000000" w:themeColor="text1"/>
          <w:lang w:val="en-US" w:eastAsia="zh-CN"/>
        </w:rPr>
        <w:t xml:space="preserve">Proposal 1-4-2-1: </w:t>
      </w:r>
      <w:r w:rsidRPr="004048E8">
        <w:rPr>
          <w:szCs w:val="24"/>
          <w:lang w:val="en-US" w:eastAsia="zh-CN"/>
        </w:rPr>
        <w:t>For NTN operation above 10 GHz, 60 kHz and 120 kHz Sub-Carrier Spacing (SCS) are supported.</w:t>
      </w:r>
    </w:p>
    <w:p w14:paraId="572C3BCD" w14:textId="77777777" w:rsidR="00695CA4" w:rsidRDefault="00695CA4" w:rsidP="00695CA4">
      <w:pPr>
        <w:pStyle w:val="Paragraphedeliste"/>
        <w:ind w:left="800"/>
        <w:rPr>
          <w:color w:val="000000" w:themeColor="text1"/>
          <w:lang w:eastAsia="zh-CN"/>
        </w:rPr>
      </w:pPr>
    </w:p>
    <w:p w14:paraId="56FF05A8" w14:textId="77777777" w:rsidR="00695CA4" w:rsidRDefault="00695CA4" w:rsidP="00695CA4">
      <w:pPr>
        <w:pStyle w:val="Paragraphedeliste"/>
        <w:ind w:left="800"/>
        <w:rPr>
          <w:color w:val="000000" w:themeColor="text1"/>
          <w:lang w:eastAsia="zh-CN"/>
        </w:rPr>
      </w:pPr>
      <w:r>
        <w:rPr>
          <w:color w:val="000000" w:themeColor="text1"/>
          <w:lang w:eastAsia="zh-CN"/>
        </w:rPr>
        <w:t>Issue 1-4-3: Spectral utilization requirement</w:t>
      </w:r>
    </w:p>
    <w:p w14:paraId="1088E43D" w14:textId="77777777" w:rsidR="00695CA4" w:rsidRPr="0010359C" w:rsidRDefault="00695CA4" w:rsidP="00695CA4">
      <w:pPr>
        <w:ind w:left="1420"/>
        <w:rPr>
          <w:rFonts w:eastAsiaTheme="minorEastAsia"/>
          <w:bCs/>
          <w:color w:val="000000" w:themeColor="text1"/>
          <w:lang w:val="en-US" w:eastAsia="zh-CN"/>
        </w:rPr>
      </w:pPr>
      <w:r>
        <w:rPr>
          <w:rFonts w:eastAsiaTheme="minorEastAsia"/>
          <w:bCs/>
          <w:color w:val="000000" w:themeColor="text1"/>
          <w:lang w:val="en-US" w:eastAsia="zh-CN"/>
        </w:rPr>
        <w:t>Further discussion is needed.</w:t>
      </w:r>
    </w:p>
    <w:p w14:paraId="6EA8A258" w14:textId="77777777" w:rsidR="00695CA4" w:rsidRPr="00D6748E" w:rsidRDefault="00695CA4" w:rsidP="00695CA4">
      <w:pPr>
        <w:rPr>
          <w:color w:val="000000" w:themeColor="text1"/>
          <w:lang w:val="en-US" w:eastAsia="zh-CN"/>
        </w:rPr>
      </w:pPr>
    </w:p>
    <w:p w14:paraId="5668EDEC" w14:textId="77777777" w:rsidR="00695CA4" w:rsidRDefault="00695CA4" w:rsidP="00695CA4">
      <w:pPr>
        <w:pStyle w:val="Paragraphedeliste"/>
        <w:ind w:left="800"/>
        <w:rPr>
          <w:color w:val="000000" w:themeColor="text1"/>
          <w:lang w:eastAsia="zh-CN"/>
        </w:rPr>
      </w:pPr>
      <w:r>
        <w:rPr>
          <w:color w:val="000000" w:themeColor="text1"/>
          <w:lang w:eastAsia="zh-CN"/>
        </w:rPr>
        <w:t>Issue 1-4-4: Channel numbering</w:t>
      </w:r>
    </w:p>
    <w:p w14:paraId="127C5C91"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proposals are agreed.</w:t>
      </w:r>
    </w:p>
    <w:p w14:paraId="47F7D462" w14:textId="77777777" w:rsidR="00695CA4" w:rsidRPr="004048E8" w:rsidRDefault="00695CA4" w:rsidP="00695CA4">
      <w:pPr>
        <w:spacing w:after="120"/>
        <w:ind w:left="1420"/>
      </w:pPr>
      <w:r w:rsidRPr="004048E8">
        <w:rPr>
          <w:rFonts w:eastAsiaTheme="minorEastAsia"/>
          <w:b/>
          <w:color w:val="000000" w:themeColor="text1"/>
          <w:lang w:val="en-US" w:eastAsia="zh-CN"/>
        </w:rPr>
        <w:lastRenderedPageBreak/>
        <w:t xml:space="preserve">Proposal 1-4-4-1: </w:t>
      </w:r>
      <w:r w:rsidRPr="004048E8">
        <w:rPr>
          <w:color w:val="000000" w:themeColor="text1"/>
          <w:szCs w:val="24"/>
          <w:lang w:val="en-US" w:eastAsia="zh-CN"/>
        </w:rPr>
        <w:t xml:space="preserve">For NTN operation in above 10 GHz, </w:t>
      </w:r>
      <w:r w:rsidRPr="004048E8">
        <w:rPr>
          <w:color w:val="000000" w:themeColor="text1"/>
        </w:rPr>
        <w:t xml:space="preserve">use the same </w:t>
      </w:r>
      <w:r w:rsidRPr="004048E8">
        <w:t>channel raster for NTN Ka-band and the NR-ARFCN in the Table 2.4</w:t>
      </w:r>
      <w:r>
        <w:t>.</w:t>
      </w:r>
      <w:r w:rsidRPr="004048E8">
        <w:t>1 and GSCN in Table 2.4</w:t>
      </w:r>
      <w:r>
        <w:t>.</w:t>
      </w:r>
      <w:r w:rsidRPr="004048E8">
        <w:t>2.</w:t>
      </w:r>
    </w:p>
    <w:p w14:paraId="099B85CD" w14:textId="77777777" w:rsidR="00695CA4" w:rsidRPr="004048E8" w:rsidRDefault="00695CA4" w:rsidP="00695CA4">
      <w:pPr>
        <w:pStyle w:val="EW"/>
        <w:ind w:left="1420" w:firstLine="0"/>
      </w:pPr>
    </w:p>
    <w:p w14:paraId="2E68C6EA" w14:textId="77777777" w:rsidR="00695CA4" w:rsidRPr="004048E8" w:rsidRDefault="00695CA4" w:rsidP="00695CA4">
      <w:pPr>
        <w:jc w:val="center"/>
      </w:pPr>
      <w:r w:rsidRPr="004048E8">
        <w:rPr>
          <w:rFonts w:hint="eastAsia"/>
          <w:lang w:val="en-US" w:eastAsia="zh-CN"/>
        </w:rPr>
        <w:t>Table 2.4.1. NR-ARFCN for NTN Ka-band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81"/>
      </w:tblGrid>
      <w:tr w:rsidR="00695CA4" w:rsidRPr="004048E8" w14:paraId="5E7E610E" w14:textId="77777777" w:rsidTr="00C830DD">
        <w:trPr>
          <w:jc w:val="center"/>
        </w:trPr>
        <w:tc>
          <w:tcPr>
            <w:tcW w:w="1242" w:type="dxa"/>
            <w:tcBorders>
              <w:top w:val="single" w:sz="4" w:space="0" w:color="auto"/>
              <w:left w:val="single" w:sz="4" w:space="0" w:color="auto"/>
              <w:bottom w:val="single" w:sz="4" w:space="0" w:color="auto"/>
              <w:right w:val="single" w:sz="4" w:space="0" w:color="auto"/>
            </w:tcBorders>
          </w:tcPr>
          <w:p w14:paraId="04A3D6C1" w14:textId="77777777" w:rsidR="00695CA4" w:rsidRPr="004048E8" w:rsidRDefault="00695CA4" w:rsidP="00C830DD">
            <w:pPr>
              <w:pStyle w:val="TAH"/>
              <w:rPr>
                <w:rFonts w:eastAsia="Yu Mincho"/>
              </w:rPr>
            </w:pPr>
            <w:r w:rsidRPr="004048E8">
              <w:t>Operating Band</w:t>
            </w:r>
          </w:p>
        </w:tc>
        <w:tc>
          <w:tcPr>
            <w:tcW w:w="1146" w:type="dxa"/>
            <w:tcBorders>
              <w:top w:val="single" w:sz="4" w:space="0" w:color="auto"/>
              <w:left w:val="single" w:sz="4" w:space="0" w:color="auto"/>
              <w:bottom w:val="single" w:sz="4" w:space="0" w:color="auto"/>
              <w:right w:val="single" w:sz="4" w:space="0" w:color="auto"/>
            </w:tcBorders>
          </w:tcPr>
          <w:p w14:paraId="1C725221" w14:textId="77777777" w:rsidR="00695CA4" w:rsidRPr="004048E8" w:rsidRDefault="00695CA4" w:rsidP="00C830DD">
            <w:pPr>
              <w:pStyle w:val="TAH"/>
            </w:pPr>
            <w:r w:rsidRPr="004048E8">
              <w:t>ΔF</w:t>
            </w:r>
            <w:r w:rsidRPr="004048E8">
              <w:rPr>
                <w:vertAlign w:val="subscript"/>
              </w:rPr>
              <w:t>Raster</w:t>
            </w:r>
          </w:p>
          <w:p w14:paraId="68C56F50" w14:textId="77777777" w:rsidR="00695CA4" w:rsidRPr="004048E8" w:rsidRDefault="00695CA4" w:rsidP="00C830DD">
            <w:pPr>
              <w:pStyle w:val="TAH"/>
              <w:rPr>
                <w:rFonts w:eastAsia="Yu Mincho"/>
              </w:rPr>
            </w:pPr>
            <w:r w:rsidRPr="004048E8">
              <w:t>(kHz)</w:t>
            </w:r>
          </w:p>
        </w:tc>
        <w:tc>
          <w:tcPr>
            <w:tcW w:w="2881" w:type="dxa"/>
            <w:tcBorders>
              <w:top w:val="single" w:sz="4" w:space="0" w:color="auto"/>
              <w:left w:val="single" w:sz="4" w:space="0" w:color="auto"/>
              <w:bottom w:val="single" w:sz="4" w:space="0" w:color="auto"/>
              <w:right w:val="single" w:sz="4" w:space="0" w:color="auto"/>
            </w:tcBorders>
          </w:tcPr>
          <w:p w14:paraId="794C3A28" w14:textId="77777777" w:rsidR="00695CA4" w:rsidRPr="004048E8" w:rsidRDefault="00695CA4" w:rsidP="00C830DD">
            <w:pPr>
              <w:pStyle w:val="TAH"/>
              <w:rPr>
                <w:rFonts w:eastAsia="Yu Mincho"/>
                <w:lang w:val="en-US"/>
              </w:rPr>
            </w:pPr>
            <w:r w:rsidRPr="004048E8">
              <w:rPr>
                <w:rFonts w:eastAsia="Yu Mincho"/>
                <w:lang w:val="en-US"/>
              </w:rPr>
              <w:t>Uplink and Downlink</w:t>
            </w:r>
          </w:p>
          <w:p w14:paraId="7C601886" w14:textId="77777777" w:rsidR="00695CA4" w:rsidRPr="004048E8" w:rsidRDefault="00695CA4" w:rsidP="00C830DD">
            <w:pPr>
              <w:pStyle w:val="TAH"/>
              <w:rPr>
                <w:rFonts w:eastAsia="Yu Mincho"/>
                <w:lang w:val="en-US"/>
              </w:rPr>
            </w:pPr>
            <w:r w:rsidRPr="004048E8">
              <w:rPr>
                <w:rFonts w:eastAsia="Yu Mincho"/>
                <w:lang w:val="en-US"/>
              </w:rPr>
              <w:t>Range of N</w:t>
            </w:r>
            <w:r w:rsidRPr="004048E8">
              <w:rPr>
                <w:rFonts w:eastAsia="Yu Mincho"/>
                <w:vertAlign w:val="subscript"/>
                <w:lang w:val="en-US"/>
              </w:rPr>
              <w:t>REF</w:t>
            </w:r>
          </w:p>
          <w:p w14:paraId="0D99C099" w14:textId="77777777" w:rsidR="00695CA4" w:rsidRPr="004048E8" w:rsidRDefault="00695CA4" w:rsidP="00C830DD">
            <w:pPr>
              <w:pStyle w:val="TAH"/>
              <w:rPr>
                <w:rFonts w:eastAsia="Yu Mincho"/>
                <w:lang w:val="en-US"/>
              </w:rPr>
            </w:pPr>
            <w:r w:rsidRPr="004048E8">
              <w:rPr>
                <w:rFonts w:eastAsia="Yu Mincho"/>
                <w:lang w:val="en-US"/>
              </w:rPr>
              <w:t>(First – &lt;Step size&gt; – Last)</w:t>
            </w:r>
          </w:p>
        </w:tc>
      </w:tr>
      <w:tr w:rsidR="00695CA4" w:rsidRPr="004048E8" w14:paraId="2FEE94F2" w14:textId="77777777" w:rsidTr="00C830DD">
        <w:trPr>
          <w:jc w:val="center"/>
        </w:trPr>
        <w:tc>
          <w:tcPr>
            <w:tcW w:w="1242" w:type="dxa"/>
            <w:tcBorders>
              <w:top w:val="single" w:sz="4" w:space="0" w:color="auto"/>
              <w:left w:val="single" w:sz="4" w:space="0" w:color="auto"/>
              <w:bottom w:val="nil"/>
              <w:right w:val="single" w:sz="4" w:space="0" w:color="auto"/>
            </w:tcBorders>
            <w:shd w:val="clear" w:color="auto" w:fill="auto"/>
          </w:tcPr>
          <w:p w14:paraId="315E4E1F" w14:textId="77777777" w:rsidR="00695CA4" w:rsidRPr="004048E8" w:rsidRDefault="00695CA4" w:rsidP="00C830DD">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9E7D4A8" w14:textId="77777777" w:rsidR="00695CA4" w:rsidRPr="004048E8" w:rsidRDefault="00695CA4" w:rsidP="00C830DD">
            <w:pPr>
              <w:pStyle w:val="TAC"/>
              <w:rPr>
                <w:rFonts w:eastAsia="Yu Mincho"/>
              </w:rPr>
            </w:pPr>
            <w:r w:rsidRPr="004048E8">
              <w:rPr>
                <w:rFonts w:eastAsia="Yu Mincho"/>
                <w:lang w:eastAsia="ja-JP"/>
              </w:rPr>
              <w:t>60</w:t>
            </w:r>
          </w:p>
        </w:tc>
        <w:tc>
          <w:tcPr>
            <w:tcW w:w="2881" w:type="dxa"/>
            <w:tcBorders>
              <w:top w:val="single" w:sz="4" w:space="0" w:color="auto"/>
              <w:left w:val="single" w:sz="4" w:space="0" w:color="auto"/>
              <w:bottom w:val="single" w:sz="4" w:space="0" w:color="auto"/>
              <w:right w:val="single" w:sz="4" w:space="0" w:color="auto"/>
            </w:tcBorders>
          </w:tcPr>
          <w:p w14:paraId="1DD5D8E5" w14:textId="77777777" w:rsidR="00695CA4" w:rsidRPr="004048E8" w:rsidRDefault="00695CA4" w:rsidP="00C830DD">
            <w:pPr>
              <w:pStyle w:val="TAC"/>
              <w:rPr>
                <w:rFonts w:eastAsia="Yu Mincho"/>
              </w:rPr>
            </w:pPr>
            <w:r w:rsidRPr="004048E8">
              <w:rPr>
                <w:rFonts w:hint="eastAsia"/>
                <w:lang w:val="en-US" w:eastAsia="zh-CN"/>
              </w:rPr>
              <w:t>TBD</w:t>
            </w:r>
            <w:r w:rsidRPr="004048E8">
              <w:rPr>
                <w:rFonts w:eastAsia="Yu Mincho"/>
                <w:lang w:eastAsia="ja-JP"/>
              </w:rPr>
              <w:t xml:space="preserve"> – &lt;1&gt; – </w:t>
            </w:r>
            <w:r w:rsidRPr="004048E8">
              <w:rPr>
                <w:rFonts w:hint="eastAsia"/>
                <w:lang w:val="en-US" w:eastAsia="zh-CN"/>
              </w:rPr>
              <w:t>TBD</w:t>
            </w:r>
            <w:r w:rsidRPr="004048E8">
              <w:rPr>
                <w:rFonts w:eastAsia="Yu Mincho"/>
                <w:lang w:eastAsia="ja-JP"/>
              </w:rPr>
              <w:t xml:space="preserve"> </w:t>
            </w:r>
          </w:p>
        </w:tc>
      </w:tr>
      <w:tr w:rsidR="00695CA4" w:rsidRPr="004048E8" w14:paraId="0CA456CF" w14:textId="77777777" w:rsidTr="00C830DD">
        <w:trPr>
          <w:jc w:val="center"/>
        </w:trPr>
        <w:tc>
          <w:tcPr>
            <w:tcW w:w="1242" w:type="dxa"/>
            <w:tcBorders>
              <w:top w:val="nil"/>
              <w:left w:val="single" w:sz="4" w:space="0" w:color="auto"/>
              <w:bottom w:val="single" w:sz="8" w:space="0" w:color="auto"/>
              <w:right w:val="single" w:sz="4" w:space="0" w:color="auto"/>
            </w:tcBorders>
            <w:shd w:val="clear" w:color="auto" w:fill="auto"/>
          </w:tcPr>
          <w:p w14:paraId="6ED4D3E4" w14:textId="77777777" w:rsidR="00695CA4" w:rsidRPr="004048E8" w:rsidRDefault="00695CA4" w:rsidP="00C830DD">
            <w:pPr>
              <w:pStyle w:val="TAC"/>
            </w:pPr>
          </w:p>
        </w:tc>
        <w:tc>
          <w:tcPr>
            <w:tcW w:w="1146" w:type="dxa"/>
            <w:tcBorders>
              <w:top w:val="single" w:sz="4" w:space="0" w:color="auto"/>
              <w:left w:val="single" w:sz="4" w:space="0" w:color="auto"/>
              <w:bottom w:val="single" w:sz="8" w:space="0" w:color="auto"/>
              <w:right w:val="single" w:sz="4" w:space="0" w:color="auto"/>
            </w:tcBorders>
          </w:tcPr>
          <w:p w14:paraId="75D1B2B5" w14:textId="77777777" w:rsidR="00695CA4" w:rsidRPr="004048E8" w:rsidRDefault="00695CA4" w:rsidP="00C830DD">
            <w:pPr>
              <w:pStyle w:val="TAC"/>
              <w:rPr>
                <w:rFonts w:eastAsia="Yu Mincho"/>
              </w:rPr>
            </w:pPr>
            <w:r w:rsidRPr="004048E8">
              <w:t>120</w:t>
            </w:r>
          </w:p>
        </w:tc>
        <w:tc>
          <w:tcPr>
            <w:tcW w:w="2881" w:type="dxa"/>
            <w:tcBorders>
              <w:top w:val="single" w:sz="4" w:space="0" w:color="auto"/>
              <w:left w:val="single" w:sz="4" w:space="0" w:color="auto"/>
              <w:bottom w:val="single" w:sz="4" w:space="0" w:color="auto"/>
              <w:right w:val="single" w:sz="4" w:space="0" w:color="auto"/>
            </w:tcBorders>
          </w:tcPr>
          <w:p w14:paraId="08C1C4B7" w14:textId="77777777" w:rsidR="00695CA4" w:rsidRPr="004048E8" w:rsidRDefault="00695CA4" w:rsidP="00C830DD">
            <w:pPr>
              <w:pStyle w:val="TAC"/>
            </w:pPr>
            <w:r w:rsidRPr="004048E8">
              <w:rPr>
                <w:rFonts w:hint="eastAsia"/>
                <w:lang w:val="en-US" w:eastAsia="zh-CN"/>
              </w:rPr>
              <w:t>TBD</w:t>
            </w:r>
            <w:r w:rsidRPr="004048E8">
              <w:rPr>
                <w:rFonts w:eastAsia="Yu Mincho"/>
                <w:lang w:eastAsia="ja-JP"/>
              </w:rPr>
              <w:t xml:space="preserve"> </w:t>
            </w:r>
            <w:r w:rsidRPr="004048E8">
              <w:t xml:space="preserve">– &lt;2&gt; – </w:t>
            </w:r>
            <w:r w:rsidRPr="004048E8">
              <w:rPr>
                <w:rFonts w:hint="eastAsia"/>
                <w:lang w:val="en-US" w:eastAsia="zh-CN"/>
              </w:rPr>
              <w:t>TBD</w:t>
            </w:r>
            <w:r w:rsidRPr="004048E8">
              <w:rPr>
                <w:rFonts w:eastAsia="Yu Mincho"/>
                <w:lang w:eastAsia="ja-JP"/>
              </w:rPr>
              <w:t xml:space="preserve"> </w:t>
            </w:r>
          </w:p>
        </w:tc>
      </w:tr>
      <w:tr w:rsidR="00695CA4" w:rsidRPr="004048E8" w14:paraId="60151115" w14:textId="77777777" w:rsidTr="00C830DD">
        <w:trPr>
          <w:jc w:val="center"/>
        </w:trPr>
        <w:tc>
          <w:tcPr>
            <w:tcW w:w="5269" w:type="dxa"/>
            <w:gridSpan w:val="3"/>
            <w:tcBorders>
              <w:top w:val="single" w:sz="8" w:space="0" w:color="auto"/>
              <w:left w:val="single" w:sz="4" w:space="0" w:color="auto"/>
              <w:bottom w:val="single" w:sz="4" w:space="0" w:color="auto"/>
              <w:right w:val="single" w:sz="4" w:space="0" w:color="auto"/>
            </w:tcBorders>
            <w:shd w:val="clear" w:color="auto" w:fill="auto"/>
          </w:tcPr>
          <w:p w14:paraId="17A2EAC4" w14:textId="77777777" w:rsidR="00695CA4" w:rsidRPr="004048E8" w:rsidRDefault="00695CA4" w:rsidP="00C830DD">
            <w:pPr>
              <w:pStyle w:val="TAC"/>
              <w:jc w:val="left"/>
              <w:rPr>
                <w:lang w:val="en-US" w:eastAsia="zh-CN"/>
              </w:rPr>
            </w:pPr>
            <w:r w:rsidRPr="004048E8">
              <w:rPr>
                <w:lang w:val="en-US" w:eastAsia="zh-CN"/>
              </w:rPr>
              <w:t xml:space="preserve">Note: Table adopted for FDD </w:t>
            </w:r>
          </w:p>
        </w:tc>
      </w:tr>
    </w:tbl>
    <w:p w14:paraId="233D2F18" w14:textId="77777777" w:rsidR="00695CA4" w:rsidRDefault="00695CA4" w:rsidP="00695CA4"/>
    <w:p w14:paraId="7D4464BC" w14:textId="77777777" w:rsidR="00695CA4" w:rsidRPr="004048E8" w:rsidRDefault="00695CA4" w:rsidP="00695CA4"/>
    <w:p w14:paraId="43D98944" w14:textId="77777777" w:rsidR="00695CA4" w:rsidRPr="004048E8" w:rsidRDefault="00695CA4" w:rsidP="00695CA4">
      <w:pPr>
        <w:jc w:val="center"/>
        <w:rPr>
          <w:b/>
          <w:bCs/>
        </w:rPr>
      </w:pPr>
      <w:r w:rsidRPr="004048E8">
        <w:rPr>
          <w:rFonts w:hint="eastAsia"/>
          <w:lang w:val="en-US" w:eastAsia="zh-CN"/>
        </w:rPr>
        <w:t>Table 2.4.</w:t>
      </w:r>
      <w:r w:rsidRPr="004048E8">
        <w:rPr>
          <w:lang w:val="en-US" w:eastAsia="zh-CN"/>
        </w:rPr>
        <w:t>2</w:t>
      </w:r>
      <w:r w:rsidRPr="004048E8">
        <w:rPr>
          <w:rFonts w:hint="eastAsia"/>
          <w:lang w:val="en-US" w:eastAsia="zh-CN"/>
        </w:rPr>
        <w:t>. GSCN for NTN Ka-band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441"/>
        <w:gridCol w:w="2395"/>
        <w:gridCol w:w="2720"/>
      </w:tblGrid>
      <w:tr w:rsidR="00695CA4" w:rsidRPr="004048E8" w14:paraId="75BADC2B" w14:textId="77777777" w:rsidTr="00C830DD">
        <w:trPr>
          <w:jc w:val="center"/>
        </w:trPr>
        <w:tc>
          <w:tcPr>
            <w:tcW w:w="2073" w:type="dxa"/>
            <w:tcBorders>
              <w:top w:val="single" w:sz="4" w:space="0" w:color="auto"/>
              <w:left w:val="single" w:sz="4" w:space="0" w:color="auto"/>
              <w:bottom w:val="single" w:sz="4" w:space="0" w:color="auto"/>
              <w:right w:val="single" w:sz="4" w:space="0" w:color="auto"/>
            </w:tcBorders>
          </w:tcPr>
          <w:p w14:paraId="0B73D10B" w14:textId="77777777" w:rsidR="00695CA4" w:rsidRPr="004048E8" w:rsidRDefault="00695CA4" w:rsidP="00C830DD">
            <w:pPr>
              <w:pStyle w:val="TAH"/>
              <w:rPr>
                <w:rFonts w:eastAsia="Yu Mincho"/>
              </w:rPr>
            </w:pPr>
            <w:r w:rsidRPr="004048E8">
              <w:rPr>
                <w:rFonts w:eastAsia="Yu Mincho"/>
              </w:rPr>
              <w:t>NR Operating Band</w:t>
            </w:r>
          </w:p>
        </w:tc>
        <w:tc>
          <w:tcPr>
            <w:tcW w:w="2441" w:type="dxa"/>
            <w:tcBorders>
              <w:top w:val="single" w:sz="4" w:space="0" w:color="auto"/>
              <w:left w:val="single" w:sz="4" w:space="0" w:color="auto"/>
              <w:bottom w:val="single" w:sz="4" w:space="0" w:color="auto"/>
              <w:right w:val="single" w:sz="4" w:space="0" w:color="auto"/>
            </w:tcBorders>
          </w:tcPr>
          <w:p w14:paraId="75275694" w14:textId="77777777" w:rsidR="00695CA4" w:rsidRPr="004048E8" w:rsidRDefault="00695CA4" w:rsidP="00C830DD">
            <w:pPr>
              <w:pStyle w:val="TAH"/>
              <w:rPr>
                <w:rFonts w:eastAsia="Yu Mincho"/>
              </w:rPr>
            </w:pPr>
            <w:r w:rsidRPr="004048E8">
              <w:rPr>
                <w:rFonts w:eastAsia="Yu Mincho"/>
              </w:rPr>
              <w:t>SS Block SCS</w:t>
            </w:r>
          </w:p>
        </w:tc>
        <w:tc>
          <w:tcPr>
            <w:tcW w:w="2395" w:type="dxa"/>
            <w:tcBorders>
              <w:top w:val="single" w:sz="4" w:space="0" w:color="auto"/>
              <w:left w:val="single" w:sz="4" w:space="0" w:color="auto"/>
              <w:bottom w:val="single" w:sz="4" w:space="0" w:color="auto"/>
              <w:right w:val="single" w:sz="4" w:space="0" w:color="auto"/>
            </w:tcBorders>
          </w:tcPr>
          <w:p w14:paraId="013165D4" w14:textId="77777777" w:rsidR="00695CA4" w:rsidRPr="004048E8" w:rsidRDefault="00695CA4" w:rsidP="00C830DD">
            <w:pPr>
              <w:pStyle w:val="TAH"/>
              <w:rPr>
                <w:rFonts w:eastAsia="Yu Mincho"/>
              </w:rPr>
            </w:pPr>
            <w:r w:rsidRPr="004048E8">
              <w:rPr>
                <w:rFonts w:eastAsia="Yu Mincho"/>
              </w:rPr>
              <w:t>SS Block pattern</w:t>
            </w:r>
            <w:r w:rsidRPr="004048E8">
              <w:rPr>
                <w:rFonts w:eastAsia="Yu Mincho"/>
                <w:vertAlign w:val="superscript"/>
              </w:rPr>
              <w:t>1</w:t>
            </w:r>
          </w:p>
        </w:tc>
        <w:tc>
          <w:tcPr>
            <w:tcW w:w="2720" w:type="dxa"/>
            <w:tcBorders>
              <w:top w:val="single" w:sz="4" w:space="0" w:color="auto"/>
              <w:left w:val="single" w:sz="4" w:space="0" w:color="auto"/>
              <w:bottom w:val="single" w:sz="4" w:space="0" w:color="auto"/>
              <w:right w:val="single" w:sz="4" w:space="0" w:color="auto"/>
            </w:tcBorders>
          </w:tcPr>
          <w:p w14:paraId="5F1C2572" w14:textId="77777777" w:rsidR="00695CA4" w:rsidRPr="004048E8" w:rsidRDefault="00695CA4" w:rsidP="00C830DD">
            <w:pPr>
              <w:pStyle w:val="TAH"/>
              <w:rPr>
                <w:rFonts w:eastAsia="Yu Mincho"/>
                <w:vertAlign w:val="subscript"/>
                <w:lang w:val="en-US"/>
              </w:rPr>
            </w:pPr>
            <w:r w:rsidRPr="004048E8">
              <w:rPr>
                <w:rFonts w:eastAsia="Yu Mincho"/>
                <w:lang w:val="en-US"/>
              </w:rPr>
              <w:t>Range of GSCN</w:t>
            </w:r>
          </w:p>
          <w:p w14:paraId="55D55F6E" w14:textId="77777777" w:rsidR="00695CA4" w:rsidRPr="004048E8" w:rsidRDefault="00695CA4" w:rsidP="00C830DD">
            <w:pPr>
              <w:pStyle w:val="TAH"/>
              <w:rPr>
                <w:rFonts w:eastAsia="Yu Mincho"/>
                <w:lang w:val="en-US"/>
              </w:rPr>
            </w:pPr>
            <w:r w:rsidRPr="004048E8">
              <w:rPr>
                <w:rFonts w:eastAsia="Yu Mincho"/>
                <w:lang w:val="en-US"/>
              </w:rPr>
              <w:t>(First – &lt;Step size&gt; – Last)</w:t>
            </w:r>
          </w:p>
        </w:tc>
      </w:tr>
      <w:tr w:rsidR="00695CA4" w:rsidRPr="004048E8" w14:paraId="382949DC" w14:textId="77777777" w:rsidTr="00C830DD">
        <w:trPr>
          <w:jc w:val="center"/>
        </w:trPr>
        <w:tc>
          <w:tcPr>
            <w:tcW w:w="2073" w:type="dxa"/>
            <w:tcBorders>
              <w:top w:val="single" w:sz="4" w:space="0" w:color="auto"/>
              <w:left w:val="single" w:sz="4" w:space="0" w:color="auto"/>
              <w:bottom w:val="nil"/>
              <w:right w:val="single" w:sz="4" w:space="0" w:color="auto"/>
            </w:tcBorders>
            <w:shd w:val="clear" w:color="auto" w:fill="auto"/>
            <w:vAlign w:val="center"/>
          </w:tcPr>
          <w:p w14:paraId="1C9D5C54" w14:textId="77777777" w:rsidR="00695CA4" w:rsidRPr="004048E8" w:rsidRDefault="00695CA4" w:rsidP="00C830DD">
            <w:pPr>
              <w:pStyle w:val="TAC"/>
              <w:rPr>
                <w:lang w:val="en-US" w:eastAsia="zh-CN"/>
              </w:rPr>
            </w:pPr>
          </w:p>
        </w:tc>
        <w:tc>
          <w:tcPr>
            <w:tcW w:w="2441" w:type="dxa"/>
            <w:tcBorders>
              <w:top w:val="single" w:sz="4" w:space="0" w:color="auto"/>
              <w:left w:val="single" w:sz="4" w:space="0" w:color="auto"/>
              <w:bottom w:val="single" w:sz="4" w:space="0" w:color="auto"/>
              <w:right w:val="single" w:sz="4" w:space="0" w:color="auto"/>
            </w:tcBorders>
          </w:tcPr>
          <w:p w14:paraId="5BEBBBFC" w14:textId="77777777" w:rsidR="00695CA4" w:rsidRPr="004048E8" w:rsidRDefault="00695CA4" w:rsidP="00C830DD">
            <w:pPr>
              <w:pStyle w:val="TAC"/>
              <w:rPr>
                <w:lang w:val="en-US"/>
              </w:rPr>
            </w:pPr>
            <w:r w:rsidRPr="004048E8">
              <w:t>120 kHz</w:t>
            </w:r>
          </w:p>
        </w:tc>
        <w:tc>
          <w:tcPr>
            <w:tcW w:w="2395" w:type="dxa"/>
            <w:tcBorders>
              <w:top w:val="single" w:sz="4" w:space="0" w:color="auto"/>
              <w:left w:val="single" w:sz="4" w:space="0" w:color="auto"/>
              <w:bottom w:val="single" w:sz="4" w:space="0" w:color="auto"/>
              <w:right w:val="single" w:sz="4" w:space="0" w:color="auto"/>
            </w:tcBorders>
          </w:tcPr>
          <w:p w14:paraId="7D979899" w14:textId="77777777" w:rsidR="00695CA4" w:rsidRPr="004048E8" w:rsidRDefault="00695CA4" w:rsidP="00C830DD">
            <w:pPr>
              <w:pStyle w:val="TAC"/>
            </w:pPr>
            <w:r w:rsidRPr="004048E8">
              <w:t>Case D</w:t>
            </w:r>
          </w:p>
        </w:tc>
        <w:tc>
          <w:tcPr>
            <w:tcW w:w="2720" w:type="dxa"/>
            <w:tcBorders>
              <w:top w:val="single" w:sz="4" w:space="0" w:color="auto"/>
              <w:left w:val="single" w:sz="4" w:space="0" w:color="auto"/>
              <w:bottom w:val="single" w:sz="4" w:space="0" w:color="auto"/>
              <w:right w:val="single" w:sz="4" w:space="0" w:color="auto"/>
            </w:tcBorders>
          </w:tcPr>
          <w:p w14:paraId="3BC60E8F" w14:textId="77777777" w:rsidR="00695CA4" w:rsidRPr="004048E8" w:rsidRDefault="00695CA4" w:rsidP="00C830DD">
            <w:pPr>
              <w:pStyle w:val="TAC"/>
              <w:rPr>
                <w:lang w:val="en-US" w:eastAsia="zh-CN"/>
              </w:rPr>
            </w:pPr>
            <w:r w:rsidRPr="004048E8">
              <w:rPr>
                <w:rFonts w:hint="eastAsia"/>
                <w:lang w:val="en-US" w:eastAsia="zh-CN"/>
              </w:rPr>
              <w:t>TBD</w:t>
            </w:r>
            <w:r w:rsidRPr="004048E8">
              <w:t xml:space="preserve">- &lt;1&gt; - </w:t>
            </w:r>
            <w:r w:rsidRPr="004048E8">
              <w:rPr>
                <w:rFonts w:hint="eastAsia"/>
                <w:lang w:val="en-US" w:eastAsia="zh-CN"/>
              </w:rPr>
              <w:t>TBD</w:t>
            </w:r>
          </w:p>
        </w:tc>
      </w:tr>
      <w:tr w:rsidR="00695CA4" w:rsidRPr="004048E8" w14:paraId="0B929BE7" w14:textId="77777777" w:rsidTr="00C830DD">
        <w:trPr>
          <w:jc w:val="center"/>
        </w:trPr>
        <w:tc>
          <w:tcPr>
            <w:tcW w:w="2073" w:type="dxa"/>
            <w:tcBorders>
              <w:top w:val="nil"/>
              <w:left w:val="single" w:sz="4" w:space="0" w:color="auto"/>
              <w:bottom w:val="single" w:sz="4" w:space="0" w:color="auto"/>
              <w:right w:val="single" w:sz="4" w:space="0" w:color="auto"/>
            </w:tcBorders>
            <w:shd w:val="clear" w:color="auto" w:fill="auto"/>
            <w:vAlign w:val="center"/>
          </w:tcPr>
          <w:p w14:paraId="23034275" w14:textId="77777777" w:rsidR="00695CA4" w:rsidRPr="004048E8" w:rsidRDefault="00695CA4" w:rsidP="00C830DD">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4F194B8F" w14:textId="77777777" w:rsidR="00695CA4" w:rsidRPr="004048E8" w:rsidRDefault="00695CA4" w:rsidP="00C830DD">
            <w:pPr>
              <w:pStyle w:val="TAC"/>
              <w:rPr>
                <w:lang w:val="en-US"/>
              </w:rPr>
            </w:pPr>
            <w:r w:rsidRPr="004048E8">
              <w:t>240 kHz</w:t>
            </w:r>
          </w:p>
        </w:tc>
        <w:tc>
          <w:tcPr>
            <w:tcW w:w="2395" w:type="dxa"/>
            <w:tcBorders>
              <w:top w:val="single" w:sz="4" w:space="0" w:color="auto"/>
              <w:left w:val="single" w:sz="4" w:space="0" w:color="auto"/>
              <w:bottom w:val="single" w:sz="4" w:space="0" w:color="auto"/>
              <w:right w:val="single" w:sz="4" w:space="0" w:color="auto"/>
            </w:tcBorders>
          </w:tcPr>
          <w:p w14:paraId="18748A9D" w14:textId="77777777" w:rsidR="00695CA4" w:rsidRPr="004048E8" w:rsidRDefault="00695CA4" w:rsidP="00C830DD">
            <w:pPr>
              <w:pStyle w:val="TAC"/>
            </w:pPr>
            <w:r w:rsidRPr="004048E8">
              <w:t>Case E</w:t>
            </w:r>
          </w:p>
        </w:tc>
        <w:tc>
          <w:tcPr>
            <w:tcW w:w="2720" w:type="dxa"/>
            <w:tcBorders>
              <w:top w:val="single" w:sz="4" w:space="0" w:color="auto"/>
              <w:left w:val="single" w:sz="4" w:space="0" w:color="auto"/>
              <w:bottom w:val="single" w:sz="4" w:space="0" w:color="auto"/>
              <w:right w:val="single" w:sz="4" w:space="0" w:color="auto"/>
            </w:tcBorders>
          </w:tcPr>
          <w:p w14:paraId="49F65E75" w14:textId="77777777" w:rsidR="00695CA4" w:rsidRPr="004048E8" w:rsidRDefault="00695CA4" w:rsidP="00C830DD">
            <w:pPr>
              <w:pStyle w:val="TAC"/>
              <w:rPr>
                <w:lang w:val="en-US" w:eastAsia="zh-CN"/>
              </w:rPr>
            </w:pPr>
            <w:r w:rsidRPr="004048E8">
              <w:rPr>
                <w:rFonts w:hint="eastAsia"/>
                <w:lang w:val="en-US" w:eastAsia="zh-CN"/>
              </w:rPr>
              <w:t>TBD</w:t>
            </w:r>
            <w:r w:rsidRPr="004048E8">
              <w:t xml:space="preserve"> - &lt;2&gt; - </w:t>
            </w:r>
            <w:r w:rsidRPr="004048E8">
              <w:rPr>
                <w:rFonts w:hint="eastAsia"/>
                <w:lang w:val="en-US" w:eastAsia="zh-CN"/>
              </w:rPr>
              <w:t>TBD</w:t>
            </w:r>
          </w:p>
        </w:tc>
      </w:tr>
      <w:tr w:rsidR="00695CA4" w:rsidRPr="004048E8" w14:paraId="79FC876D" w14:textId="77777777" w:rsidTr="00C830DD">
        <w:trPr>
          <w:jc w:val="center"/>
        </w:trPr>
        <w:tc>
          <w:tcPr>
            <w:tcW w:w="9629" w:type="dxa"/>
            <w:gridSpan w:val="4"/>
            <w:tcBorders>
              <w:left w:val="single" w:sz="4" w:space="0" w:color="auto"/>
              <w:bottom w:val="single" w:sz="4" w:space="0" w:color="auto"/>
              <w:right w:val="single" w:sz="4" w:space="0" w:color="auto"/>
            </w:tcBorders>
          </w:tcPr>
          <w:p w14:paraId="1273A7E4" w14:textId="77777777" w:rsidR="00695CA4" w:rsidRPr="004048E8" w:rsidRDefault="00695CA4" w:rsidP="00C830DD">
            <w:pPr>
              <w:pStyle w:val="TAN"/>
              <w:widowControl w:val="0"/>
              <w:ind w:right="28"/>
              <w:rPr>
                <w:lang w:val="en-US"/>
              </w:rPr>
            </w:pPr>
            <w:r w:rsidRPr="004048E8">
              <w:rPr>
                <w:lang w:val="en-US"/>
              </w:rPr>
              <w:t>NOTE 1:</w:t>
            </w:r>
            <w:r w:rsidRPr="004048E8">
              <w:rPr>
                <w:lang w:val="en-US"/>
              </w:rPr>
              <w:tab/>
              <w:t>SS Block pattern is defined in clause 4.1 in TS 38.213 [10].</w:t>
            </w:r>
          </w:p>
        </w:tc>
      </w:tr>
    </w:tbl>
    <w:p w14:paraId="67E46A3D" w14:textId="77777777" w:rsidR="00695CA4" w:rsidRPr="004048E8" w:rsidRDefault="00695CA4" w:rsidP="00695CA4">
      <w:pPr>
        <w:rPr>
          <w:b/>
          <w:color w:val="000000" w:themeColor="text1"/>
          <w:u w:val="single"/>
          <w:lang w:eastAsia="zh-CN"/>
        </w:rPr>
      </w:pPr>
    </w:p>
    <w:p w14:paraId="40CC99ED" w14:textId="77777777" w:rsidR="00695CA4" w:rsidRPr="004048E8" w:rsidRDefault="00695CA4" w:rsidP="00695CA4">
      <w:pPr>
        <w:rPr>
          <w:b/>
          <w:color w:val="000000" w:themeColor="text1"/>
          <w:lang w:eastAsia="zh-CN"/>
        </w:rPr>
      </w:pPr>
      <w:r w:rsidRPr="004048E8">
        <w:rPr>
          <w:b/>
          <w:color w:val="000000" w:themeColor="text1"/>
          <w:lang w:eastAsia="zh-CN"/>
        </w:rPr>
        <w:tab/>
      </w:r>
      <w:r w:rsidRPr="004048E8">
        <w:rPr>
          <w:b/>
          <w:color w:val="000000" w:themeColor="text1"/>
          <w:lang w:eastAsia="zh-CN"/>
        </w:rPr>
        <w:tab/>
      </w:r>
      <w:r w:rsidRPr="004048E8">
        <w:rPr>
          <w:b/>
          <w:color w:val="000000" w:themeColor="text1"/>
          <w:lang w:eastAsia="zh-CN"/>
        </w:rPr>
        <w:tab/>
      </w:r>
      <w:r w:rsidRPr="004048E8">
        <w:rPr>
          <w:b/>
          <w:color w:val="000000" w:themeColor="text1"/>
          <w:lang w:eastAsia="zh-CN"/>
        </w:rPr>
        <w:tab/>
      </w:r>
      <w:r w:rsidRPr="004048E8">
        <w:rPr>
          <w:b/>
          <w:color w:val="000000" w:themeColor="text1"/>
          <w:lang w:eastAsia="zh-CN"/>
        </w:rPr>
        <w:tab/>
        <w:t xml:space="preserve">Note: </w:t>
      </w:r>
      <w:r w:rsidRPr="004048E8">
        <w:rPr>
          <w:color w:val="000000" w:themeColor="text1"/>
          <w:lang w:eastAsia="zh-CN"/>
        </w:rPr>
        <w:t>Addressable range of ARFCN and GSCN to be discussed e.g. if extended.</w:t>
      </w:r>
    </w:p>
    <w:p w14:paraId="0439E4EE" w14:textId="77777777" w:rsidR="00695CA4" w:rsidRPr="004048E8" w:rsidRDefault="00695CA4" w:rsidP="00695CA4">
      <w:pPr>
        <w:rPr>
          <w:b/>
          <w:color w:val="000000" w:themeColor="text1"/>
          <w:u w:val="single"/>
          <w:lang w:eastAsia="zh-CN"/>
        </w:rPr>
      </w:pPr>
    </w:p>
    <w:p w14:paraId="3C102B0B" w14:textId="77777777" w:rsidR="00695CA4" w:rsidRPr="004048E8" w:rsidRDefault="00695CA4" w:rsidP="00695CA4">
      <w:pPr>
        <w:spacing w:after="120"/>
        <w:ind w:left="1420"/>
        <w:rPr>
          <w:rFonts w:eastAsiaTheme="minorEastAsia"/>
          <w:color w:val="000000" w:themeColor="text1"/>
          <w:lang w:val="en-US" w:eastAsia="zh-CN"/>
        </w:rPr>
      </w:pPr>
      <w:r w:rsidRPr="004048E8">
        <w:rPr>
          <w:rFonts w:eastAsiaTheme="minorEastAsia"/>
          <w:b/>
          <w:color w:val="000000" w:themeColor="text1"/>
          <w:lang w:val="en-US" w:eastAsia="zh-CN"/>
        </w:rPr>
        <w:t xml:space="preserve">Proposal 1-4-4-2: </w:t>
      </w:r>
      <w:r w:rsidRPr="004048E8">
        <w:rPr>
          <w:color w:val="000000" w:themeColor="text1"/>
          <w:szCs w:val="24"/>
          <w:lang w:val="en-US" w:eastAsia="zh-CN"/>
        </w:rPr>
        <w:t xml:space="preserve">For NTN operation in above 10 GHz, </w:t>
      </w:r>
      <w:r w:rsidRPr="004048E8">
        <w:rPr>
          <w:color w:val="000000" w:themeColor="text1"/>
        </w:rPr>
        <w:t xml:space="preserve">instead of </w:t>
      </w:r>
      <w:r w:rsidRPr="004048E8">
        <w:rPr>
          <w:b/>
          <w:color w:val="000000" w:themeColor="text1"/>
        </w:rPr>
        <w:t>[</w:t>
      </w:r>
      <w:r w:rsidRPr="004048E8">
        <w:rPr>
          <w:b/>
        </w:rPr>
        <w:t>n1024]</w:t>
      </w:r>
      <w:r w:rsidRPr="004048E8">
        <w:t xml:space="preserve"> numbering use </w:t>
      </w:r>
      <w:r w:rsidRPr="004048E8">
        <w:rPr>
          <w:rFonts w:eastAsiaTheme="minorEastAsia"/>
          <w:b/>
          <w:color w:val="000000" w:themeColor="text1"/>
          <w:lang w:val="en-US" w:eastAsia="zh-CN"/>
        </w:rPr>
        <w:t>[n512]</w:t>
      </w:r>
      <w:r w:rsidRPr="004048E8">
        <w:rPr>
          <w:rFonts w:eastAsiaTheme="minorEastAsia"/>
          <w:color w:val="000000" w:themeColor="text1"/>
          <w:lang w:val="en-US" w:eastAsia="zh-CN"/>
        </w:rPr>
        <w:t xml:space="preserve"> as starting number for the first introduced band.</w:t>
      </w:r>
    </w:p>
    <w:p w14:paraId="535021C2" w14:textId="77777777" w:rsidR="00695CA4" w:rsidRDefault="00695CA4" w:rsidP="00695CA4">
      <w:pPr>
        <w:spacing w:after="120"/>
        <w:ind w:left="1420"/>
      </w:pPr>
      <w:r w:rsidRPr="004048E8">
        <w:rPr>
          <w:rFonts w:eastAsiaTheme="minorEastAsia"/>
          <w:b/>
          <w:color w:val="000000" w:themeColor="text1"/>
          <w:lang w:val="en-US" w:eastAsia="zh-CN"/>
        </w:rPr>
        <w:t>Note:</w:t>
      </w:r>
      <w:r w:rsidRPr="004048E8">
        <w:rPr>
          <w:rFonts w:eastAsiaTheme="minorEastAsia"/>
          <w:color w:val="000000" w:themeColor="text1"/>
          <w:lang w:val="en-US" w:eastAsia="zh-CN"/>
        </w:rPr>
        <w:t xml:space="preserve"> It is understood that the NTN band number in above 10 GHz will decrease with new NTN band introductions (as previously done for e.g. n256 and n255 in FR1).</w:t>
      </w:r>
    </w:p>
    <w:p w14:paraId="442BE45F" w14:textId="77777777" w:rsidR="00695CA4" w:rsidRDefault="00695CA4" w:rsidP="00695CA4">
      <w:pPr>
        <w:rPr>
          <w:color w:val="000000" w:themeColor="text1"/>
          <w:lang w:eastAsia="zh-CN"/>
        </w:rPr>
      </w:pPr>
    </w:p>
    <w:p w14:paraId="62E4E2A2" w14:textId="77777777" w:rsidR="00695CA4" w:rsidRPr="00D6748E" w:rsidRDefault="00695CA4" w:rsidP="00695CA4">
      <w:pPr>
        <w:rPr>
          <w:color w:val="000000" w:themeColor="text1"/>
          <w:lang w:eastAsia="zh-CN"/>
        </w:rPr>
      </w:pPr>
    </w:p>
    <w:p w14:paraId="01D73DB1" w14:textId="77777777" w:rsidR="00695CA4" w:rsidRDefault="00695CA4" w:rsidP="00695CA4">
      <w:pPr>
        <w:pStyle w:val="Paragraphedeliste"/>
        <w:ind w:left="800"/>
        <w:rPr>
          <w:color w:val="000000" w:themeColor="text1"/>
          <w:lang w:eastAsia="zh-CN"/>
        </w:rPr>
      </w:pPr>
      <w:r>
        <w:rPr>
          <w:color w:val="000000" w:themeColor="text1"/>
          <w:lang w:eastAsia="zh-CN"/>
        </w:rPr>
        <w:t>Issue 1-4-5: Tx-Rx separation values</w:t>
      </w:r>
    </w:p>
    <w:p w14:paraId="396664CD" w14:textId="77777777" w:rsidR="00695CA4" w:rsidRPr="00CB760B" w:rsidRDefault="00695CA4" w:rsidP="00695CA4">
      <w:pPr>
        <w:ind w:left="1420"/>
        <w:rPr>
          <w:b/>
          <w:color w:val="000000" w:themeColor="text1"/>
          <w:u w:val="single"/>
          <w:lang w:val="en-US" w:eastAsia="zh-CN"/>
        </w:rPr>
      </w:pPr>
      <w:r>
        <w:rPr>
          <w:rFonts w:eastAsiaTheme="minorEastAsia"/>
          <w:bCs/>
          <w:color w:val="000000" w:themeColor="text1"/>
          <w:lang w:val="en-US" w:eastAsia="zh-CN"/>
        </w:rPr>
        <w:t>Further discussion is needed</w:t>
      </w:r>
    </w:p>
    <w:p w14:paraId="2835DA7A" w14:textId="77777777" w:rsidR="00695CA4" w:rsidRPr="00D6748E" w:rsidRDefault="00695CA4" w:rsidP="00695CA4">
      <w:pPr>
        <w:rPr>
          <w:color w:val="000000" w:themeColor="text1"/>
          <w:lang w:val="en-US" w:eastAsia="zh-CN"/>
        </w:rPr>
      </w:pPr>
    </w:p>
    <w:p w14:paraId="350B482C"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1-5: band definition</w:t>
      </w:r>
    </w:p>
    <w:p w14:paraId="0CDC8F43" w14:textId="77777777" w:rsidR="00695CA4" w:rsidRDefault="00695CA4" w:rsidP="00695CA4">
      <w:pPr>
        <w:pStyle w:val="Paragraphedeliste"/>
        <w:ind w:left="800"/>
        <w:rPr>
          <w:color w:val="000000" w:themeColor="text1"/>
          <w:lang w:eastAsia="zh-CN"/>
        </w:rPr>
      </w:pPr>
      <w:r>
        <w:rPr>
          <w:color w:val="000000" w:themeColor="text1"/>
          <w:lang w:eastAsia="zh-CN"/>
        </w:rPr>
        <w:t>Issue 1-5-1: band numbering</w:t>
      </w:r>
    </w:p>
    <w:p w14:paraId="0470B790" w14:textId="77777777" w:rsidR="00695CA4" w:rsidRPr="0010359C" w:rsidRDefault="00695CA4" w:rsidP="00695CA4">
      <w:pPr>
        <w:ind w:left="1420"/>
        <w:rPr>
          <w:rFonts w:eastAsiaTheme="minorEastAsia"/>
          <w:bCs/>
          <w:color w:val="000000" w:themeColor="text1"/>
          <w:lang w:val="en-US" w:eastAsia="zh-CN"/>
        </w:rPr>
      </w:pPr>
      <w:r>
        <w:rPr>
          <w:rFonts w:eastAsiaTheme="minorEastAsia"/>
          <w:bCs/>
          <w:color w:val="000000" w:themeColor="text1"/>
          <w:lang w:val="en-US" w:eastAsia="zh-CN"/>
        </w:rPr>
        <w:t>Further discussion is needed.</w:t>
      </w:r>
    </w:p>
    <w:p w14:paraId="733EC7F5" w14:textId="77777777" w:rsidR="00695CA4" w:rsidRDefault="00695CA4" w:rsidP="00695CA4">
      <w:pPr>
        <w:pStyle w:val="Paragraphedeliste"/>
        <w:ind w:left="800"/>
        <w:rPr>
          <w:color w:val="000000" w:themeColor="text1"/>
          <w:lang w:eastAsia="zh-CN"/>
        </w:rPr>
      </w:pPr>
    </w:p>
    <w:p w14:paraId="4A89E821"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1-5-2: specific recommendations</w:t>
      </w:r>
    </w:p>
    <w:p w14:paraId="279B2A02"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The following proposals are agreed.</w:t>
      </w:r>
    </w:p>
    <w:p w14:paraId="06A75769" w14:textId="77777777" w:rsidR="00695CA4" w:rsidRPr="004048E8" w:rsidRDefault="00695CA4" w:rsidP="00695CA4">
      <w:pPr>
        <w:ind w:left="1420"/>
        <w:rPr>
          <w:color w:val="000000" w:themeColor="text1"/>
          <w:lang w:val="en-US" w:eastAsia="zh-CN"/>
        </w:rPr>
      </w:pPr>
      <w:r w:rsidRPr="004048E8">
        <w:rPr>
          <w:rFonts w:eastAsiaTheme="minorEastAsia"/>
          <w:b/>
          <w:color w:val="000000" w:themeColor="text1"/>
          <w:lang w:val="en-US" w:eastAsia="zh-CN"/>
        </w:rPr>
        <w:t xml:space="preserve">Proposal 1-5-2-1: </w:t>
      </w:r>
      <w:r w:rsidRPr="004048E8">
        <w:rPr>
          <w:color w:val="000000" w:themeColor="text1"/>
          <w:lang w:val="en-US" w:eastAsia="zh-CN"/>
        </w:rPr>
        <w:t>RAN4 to follow for NTN above 10 GHz bands the usual 3GPP process adopted for adjacent band coexistence.</w:t>
      </w:r>
    </w:p>
    <w:p w14:paraId="5CD111F6" w14:textId="77777777" w:rsidR="00695CA4" w:rsidRPr="004048E8" w:rsidRDefault="00695CA4" w:rsidP="00695CA4">
      <w:pPr>
        <w:ind w:left="1420"/>
        <w:rPr>
          <w:rFonts w:eastAsiaTheme="minorEastAsia"/>
          <w:i/>
          <w:color w:val="0070C0"/>
          <w:lang w:val="en-US" w:eastAsia="zh-CN"/>
        </w:rPr>
      </w:pPr>
      <w:r w:rsidRPr="004048E8">
        <w:rPr>
          <w:rFonts w:eastAsiaTheme="minorEastAsia"/>
          <w:b/>
          <w:color w:val="000000" w:themeColor="text1"/>
          <w:lang w:val="en-US" w:eastAsia="zh-CN"/>
        </w:rPr>
        <w:t xml:space="preserve">Proposal 1-5-2-2: </w:t>
      </w:r>
      <w:r w:rsidRPr="004048E8">
        <w:rPr>
          <w:color w:val="000000" w:themeColor="text1"/>
          <w:lang w:val="en-US" w:eastAsia="zh-CN"/>
        </w:rPr>
        <w:t xml:space="preserve">The recommendations from ITU, WRC and regional entities (FCC, CEPT, etc) have to be considered, </w:t>
      </w:r>
      <w:r w:rsidRPr="004048E8">
        <w:t>as it was done for example for NTN FR1 or any other RAN4 band definition</w:t>
      </w:r>
      <w:r w:rsidRPr="004048E8">
        <w:rPr>
          <w:color w:val="000000" w:themeColor="text1"/>
          <w:lang w:val="en-US" w:eastAsia="zh-CN"/>
        </w:rPr>
        <w:t>.</w:t>
      </w:r>
    </w:p>
    <w:p w14:paraId="5BAAFAC2" w14:textId="77777777" w:rsidR="00695CA4" w:rsidRPr="004048E8" w:rsidRDefault="00695CA4" w:rsidP="00695CA4">
      <w:pPr>
        <w:pStyle w:val="Paragraphedeliste"/>
        <w:ind w:left="800"/>
        <w:rPr>
          <w:color w:val="000000" w:themeColor="text1"/>
          <w:lang w:eastAsia="zh-CN"/>
        </w:rPr>
      </w:pPr>
    </w:p>
    <w:p w14:paraId="4962D000" w14:textId="77777777" w:rsidR="00695CA4" w:rsidRPr="004048E8" w:rsidRDefault="00695CA4" w:rsidP="00695CA4">
      <w:pPr>
        <w:pStyle w:val="Paragraphedeliste"/>
        <w:ind w:left="800"/>
        <w:rPr>
          <w:color w:val="000000" w:themeColor="text1"/>
          <w:lang w:eastAsia="zh-CN"/>
        </w:rPr>
      </w:pPr>
      <w:r w:rsidRPr="004048E8">
        <w:rPr>
          <w:lang w:eastAsia="zh-CN"/>
        </w:rPr>
        <w:t>Issue 1-5-3</w:t>
      </w:r>
      <w:r w:rsidRPr="004048E8">
        <w:rPr>
          <w:color w:val="000000" w:themeColor="text1"/>
          <w:lang w:eastAsia="zh-CN"/>
        </w:rPr>
        <w:t>: Handling of Region/country specific regulatory requirements</w:t>
      </w:r>
    </w:p>
    <w:p w14:paraId="6ED25C93" w14:textId="77777777" w:rsidR="00695CA4" w:rsidRPr="004048E8" w:rsidRDefault="00695CA4" w:rsidP="00695CA4">
      <w:pPr>
        <w:ind w:left="1420"/>
        <w:rPr>
          <w:rFonts w:eastAsiaTheme="minorEastAsia"/>
          <w:i/>
          <w:color w:val="0070C0"/>
          <w:lang w:val="en-US" w:eastAsia="zh-CN"/>
        </w:rPr>
      </w:pPr>
      <w:r w:rsidRPr="004048E8">
        <w:rPr>
          <w:rFonts w:eastAsiaTheme="minorEastAsia"/>
          <w:bCs/>
          <w:color w:val="000000" w:themeColor="text1"/>
          <w:lang w:val="en-US" w:eastAsia="zh-CN"/>
        </w:rPr>
        <w:t>Further discussion is needed.</w:t>
      </w:r>
    </w:p>
    <w:p w14:paraId="173665AC" w14:textId="77777777" w:rsidR="00695CA4" w:rsidRPr="004048E8" w:rsidRDefault="00695CA4" w:rsidP="00695CA4">
      <w:pPr>
        <w:rPr>
          <w:lang w:val="en-US" w:eastAsia="zh-CN"/>
        </w:rPr>
      </w:pPr>
    </w:p>
    <w:p w14:paraId="1CE72B1D" w14:textId="77777777" w:rsidR="00695CA4" w:rsidRPr="004048E8" w:rsidRDefault="00695CA4" w:rsidP="00695CA4">
      <w:pPr>
        <w:rPr>
          <w:b/>
          <w:color w:val="000000" w:themeColor="text1"/>
          <w:lang w:val="en-US" w:eastAsia="zh-CN"/>
        </w:rPr>
      </w:pPr>
      <w:r w:rsidRPr="004048E8">
        <w:rPr>
          <w:b/>
          <w:color w:val="000000" w:themeColor="text1"/>
          <w:lang w:val="en-US" w:eastAsia="zh-CN"/>
        </w:rPr>
        <w:t>2. Topic #2: SAN RF aspects</w:t>
      </w:r>
    </w:p>
    <w:p w14:paraId="6B6DB0C7" w14:textId="77777777" w:rsidR="00695CA4" w:rsidRPr="004048E8" w:rsidRDefault="00695CA4" w:rsidP="00695CA4">
      <w:pPr>
        <w:pStyle w:val="Paragraphedeliste"/>
        <w:ind w:left="800"/>
        <w:rPr>
          <w:b/>
          <w:color w:val="000000" w:themeColor="text1"/>
          <w:lang w:eastAsia="zh-CN"/>
        </w:rPr>
      </w:pPr>
      <w:r w:rsidRPr="004048E8">
        <w:rPr>
          <w:b/>
          <w:color w:val="000000" w:themeColor="text1"/>
          <w:lang w:eastAsia="zh-CN"/>
        </w:rPr>
        <w:t>Sub-topic 2-1: SAN RF Requirements</w:t>
      </w:r>
    </w:p>
    <w:p w14:paraId="6A23B9CD"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2-1-1: Radiated</w:t>
      </w:r>
    </w:p>
    <w:p w14:paraId="779BE2E2" w14:textId="77777777" w:rsidR="00695CA4" w:rsidRPr="004048E8" w:rsidRDefault="00695CA4" w:rsidP="00695CA4">
      <w:pPr>
        <w:spacing w:after="120"/>
        <w:ind w:left="1420"/>
        <w:rPr>
          <w:rFonts w:eastAsia="MS Mincho"/>
          <w:szCs w:val="24"/>
          <w:lang w:val="en-US" w:eastAsia="zh-CN"/>
        </w:rPr>
      </w:pPr>
      <w:r w:rsidRPr="004048E8">
        <w:rPr>
          <w:color w:val="000000" w:themeColor="text1"/>
          <w:lang w:val="en-US" w:eastAsia="zh-CN"/>
        </w:rPr>
        <w:t>The following proposal is agreed</w:t>
      </w:r>
      <w:r>
        <w:rPr>
          <w:color w:val="000000" w:themeColor="text1"/>
          <w:lang w:val="en-US" w:eastAsia="zh-CN"/>
        </w:rPr>
        <w:t xml:space="preserve"> </w:t>
      </w:r>
      <w:r>
        <w:rPr>
          <w:rFonts w:eastAsia="MS Mincho"/>
          <w:szCs w:val="24"/>
          <w:lang w:val="en-US" w:eastAsia="zh-CN"/>
        </w:rPr>
        <w:t>(see GTW Agreement 18/10/2022)</w:t>
      </w:r>
      <w:r w:rsidRPr="004048E8">
        <w:rPr>
          <w:color w:val="000000" w:themeColor="text1"/>
          <w:lang w:val="en-US" w:eastAsia="zh-CN"/>
        </w:rPr>
        <w:t>.</w:t>
      </w:r>
    </w:p>
    <w:p w14:paraId="325BEA25" w14:textId="77777777" w:rsidR="00695CA4" w:rsidRPr="004048E8" w:rsidRDefault="00695CA4" w:rsidP="00695CA4">
      <w:pPr>
        <w:ind w:left="1420"/>
        <w:rPr>
          <w:rFonts w:eastAsiaTheme="minorEastAsia"/>
          <w:i/>
          <w:color w:val="0070C0"/>
          <w:lang w:val="en-US" w:eastAsia="zh-CN"/>
        </w:rPr>
      </w:pPr>
      <w:r w:rsidRPr="004048E8">
        <w:rPr>
          <w:b/>
        </w:rPr>
        <w:lastRenderedPageBreak/>
        <w:t>Proposal 2-1-1-1:</w:t>
      </w:r>
      <w:r w:rsidRPr="004048E8">
        <w:t xml:space="preserve"> As starting point, at least SAN radiated requirements shall be defined for NTN Ka-band in Rel-18. FFS whether conductive requirements shall be defined or not </w:t>
      </w:r>
    </w:p>
    <w:p w14:paraId="0B32529B" w14:textId="77777777" w:rsidR="00695CA4" w:rsidRPr="004048E8" w:rsidRDefault="00695CA4" w:rsidP="00695CA4">
      <w:pPr>
        <w:pStyle w:val="Paragraphedeliste"/>
        <w:ind w:left="800"/>
        <w:rPr>
          <w:color w:val="000000" w:themeColor="text1"/>
          <w:lang w:eastAsia="zh-CN"/>
        </w:rPr>
      </w:pPr>
    </w:p>
    <w:p w14:paraId="2497AA86"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2-1-2: type 2-O</w:t>
      </w:r>
    </w:p>
    <w:p w14:paraId="6975A294" w14:textId="77777777" w:rsidR="00695CA4" w:rsidRPr="004048E8" w:rsidRDefault="00695CA4" w:rsidP="00695CA4">
      <w:pPr>
        <w:pStyle w:val="Paragraphedeliste"/>
        <w:ind w:left="800"/>
      </w:pPr>
      <w:r w:rsidRPr="004048E8">
        <w:rPr>
          <w:color w:val="000000" w:themeColor="text1"/>
          <w:lang w:eastAsia="zh-CN"/>
        </w:rPr>
        <w:t>Further discussion is needed.</w:t>
      </w:r>
    </w:p>
    <w:p w14:paraId="60EB080B" w14:textId="77777777" w:rsidR="00695CA4" w:rsidRPr="004048E8" w:rsidRDefault="00695CA4" w:rsidP="00695CA4">
      <w:pPr>
        <w:pStyle w:val="Paragraphedeliste"/>
        <w:ind w:left="800"/>
        <w:rPr>
          <w:color w:val="000000" w:themeColor="text1"/>
          <w:lang w:eastAsia="zh-CN"/>
        </w:rPr>
      </w:pPr>
    </w:p>
    <w:p w14:paraId="33A066A3"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2-1-3: SAN RF parameters</w:t>
      </w:r>
    </w:p>
    <w:p w14:paraId="2B8E507C" w14:textId="77777777" w:rsidR="00695CA4" w:rsidRPr="004048E8" w:rsidRDefault="00695CA4" w:rsidP="00695CA4">
      <w:pPr>
        <w:ind w:left="1136" w:firstLine="284"/>
        <w:rPr>
          <w:b/>
          <w:bCs/>
        </w:rPr>
      </w:pPr>
      <w:r w:rsidRPr="004048E8">
        <w:rPr>
          <w:b/>
          <w:bCs/>
        </w:rPr>
        <w:t>The following parameters can be considered as starting point for Tx and Rx Requirements.</w:t>
      </w:r>
    </w:p>
    <w:p w14:paraId="0DB273A6" w14:textId="77777777" w:rsidR="00695CA4" w:rsidRPr="004048E8" w:rsidRDefault="00695CA4" w:rsidP="00695CA4">
      <w:pPr>
        <w:spacing w:after="120"/>
        <w:ind w:left="1420"/>
        <w:rPr>
          <w:bCs/>
        </w:rPr>
      </w:pPr>
      <w:r w:rsidRPr="004048E8">
        <w:rPr>
          <w:b/>
          <w:bCs/>
        </w:rPr>
        <w:t>Proposal 2-1-3-1:</w:t>
      </w:r>
      <w:r w:rsidRPr="004048E8">
        <w:rPr>
          <w:bCs/>
        </w:rPr>
        <w:t xml:space="preserve"> Further discussion is needed on whether all of the following requirements need to be specified.</w:t>
      </w:r>
    </w:p>
    <w:p w14:paraId="120B6F8A"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 xml:space="preserve">SAN output power </w:t>
      </w:r>
    </w:p>
    <w:p w14:paraId="5BC2B881"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Output power dynamics</w:t>
      </w:r>
    </w:p>
    <w:p w14:paraId="582D0F9E"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RE power control dynamic range</w:t>
      </w:r>
    </w:p>
    <w:p w14:paraId="53BD09AC"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Total power dynamic range</w:t>
      </w:r>
    </w:p>
    <w:p w14:paraId="1628ED32"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Transmit ON/OFF power</w:t>
      </w:r>
    </w:p>
    <w:p w14:paraId="3B20453F"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Transmitted signal quality</w:t>
      </w:r>
    </w:p>
    <w:p w14:paraId="600D508F"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Frequency error</w:t>
      </w:r>
    </w:p>
    <w:p w14:paraId="79D87382"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Modulation quality</w:t>
      </w:r>
    </w:p>
    <w:p w14:paraId="7FD4423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Time alignment error</w:t>
      </w:r>
    </w:p>
    <w:p w14:paraId="0CFCA806"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Unwanted emissions</w:t>
      </w:r>
    </w:p>
    <w:p w14:paraId="53C6ADA5"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Occupied bandwidth</w:t>
      </w:r>
    </w:p>
    <w:p w14:paraId="08006704"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Adjacent Channel Leakage Power Ratio</w:t>
      </w:r>
    </w:p>
    <w:p w14:paraId="127CB04A"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Operating band unwanted emissions</w:t>
      </w:r>
    </w:p>
    <w:p w14:paraId="5483C45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Transmitter spurious emissions</w:t>
      </w:r>
    </w:p>
    <w:p w14:paraId="5E0F7BE4" w14:textId="77777777" w:rsidR="00695CA4" w:rsidRPr="004048E8" w:rsidRDefault="00695CA4" w:rsidP="00695CA4">
      <w:pPr>
        <w:pStyle w:val="Paragraphedeliste"/>
        <w:widowControl/>
        <w:numPr>
          <w:ilvl w:val="0"/>
          <w:numId w:val="32"/>
        </w:numPr>
        <w:spacing w:after="120" w:line="259" w:lineRule="auto"/>
        <w:ind w:leftChars="0" w:left="2356"/>
        <w:jc w:val="left"/>
      </w:pPr>
      <w:r w:rsidRPr="004048E8">
        <w:t>Transmitter intermodulation</w:t>
      </w:r>
    </w:p>
    <w:p w14:paraId="1310CE92" w14:textId="77777777" w:rsidR="00695CA4" w:rsidRPr="004048E8" w:rsidRDefault="00695CA4" w:rsidP="00695CA4">
      <w:pPr>
        <w:ind w:left="1420"/>
        <w:rPr>
          <w:rFonts w:eastAsiaTheme="minorEastAsia"/>
          <w:i/>
          <w:color w:val="0070C0"/>
          <w:lang w:val="en-US" w:eastAsia="zh-CN"/>
        </w:rPr>
      </w:pPr>
    </w:p>
    <w:p w14:paraId="06D16A5E" w14:textId="77777777" w:rsidR="00695CA4" w:rsidRPr="004048E8" w:rsidRDefault="00695CA4" w:rsidP="00695CA4">
      <w:pPr>
        <w:spacing w:after="120"/>
        <w:ind w:left="1420"/>
        <w:rPr>
          <w:bCs/>
        </w:rPr>
      </w:pPr>
      <w:r w:rsidRPr="004048E8">
        <w:rPr>
          <w:b/>
          <w:bCs/>
        </w:rPr>
        <w:t>Proposal 2-1-3-2:</w:t>
      </w:r>
      <w:r w:rsidRPr="004048E8">
        <w:rPr>
          <w:bCs/>
        </w:rPr>
        <w:t xml:space="preserve"> Further discussion is needed on whether all of the following requirements need to be specified.</w:t>
      </w:r>
    </w:p>
    <w:p w14:paraId="2AEA5BE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Reference sensitivity level</w:t>
      </w:r>
    </w:p>
    <w:p w14:paraId="7BD3CEBB"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 xml:space="preserve">Dynamic range </w:t>
      </w:r>
    </w:p>
    <w:p w14:paraId="07AECFC7"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ACS</w:t>
      </w:r>
    </w:p>
    <w:p w14:paraId="5865B1E0"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In-band blocking</w:t>
      </w:r>
    </w:p>
    <w:p w14:paraId="5065BB2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Out of band blocking</w:t>
      </w:r>
    </w:p>
    <w:p w14:paraId="69C9029B"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Receiver spurious emission</w:t>
      </w:r>
    </w:p>
    <w:p w14:paraId="5F75ECCB"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Receiver intermodulation</w:t>
      </w:r>
    </w:p>
    <w:p w14:paraId="4A0A0495" w14:textId="77777777" w:rsidR="00695CA4" w:rsidRPr="004048E8" w:rsidRDefault="00695CA4" w:rsidP="00695CA4">
      <w:pPr>
        <w:pStyle w:val="Paragraphedeliste"/>
        <w:widowControl/>
        <w:numPr>
          <w:ilvl w:val="0"/>
          <w:numId w:val="32"/>
        </w:numPr>
        <w:spacing w:after="120" w:line="259" w:lineRule="auto"/>
        <w:ind w:leftChars="0" w:left="2356"/>
        <w:jc w:val="left"/>
        <w:rPr>
          <w:rFonts w:eastAsia="SimSun"/>
          <w:szCs w:val="24"/>
          <w:lang w:eastAsia="zh-CN"/>
        </w:rPr>
      </w:pPr>
      <w:r w:rsidRPr="004048E8">
        <w:rPr>
          <w:rFonts w:eastAsia="SimSun"/>
          <w:szCs w:val="24"/>
          <w:lang w:eastAsia="zh-CN"/>
        </w:rPr>
        <w:t>In-channel selectivity</w:t>
      </w:r>
    </w:p>
    <w:p w14:paraId="237B99FB" w14:textId="77777777" w:rsidR="0095400F" w:rsidRPr="0095400F" w:rsidRDefault="0095400F" w:rsidP="003E006C">
      <w:pPr>
        <w:rPr>
          <w:rFonts w:ascii="Arial" w:hAnsi="Arial" w:cs="Arial"/>
          <w:bCs/>
          <w:lang w:val="en-US"/>
        </w:rPr>
      </w:pPr>
    </w:p>
    <w:p w14:paraId="4C2E3996" w14:textId="77777777" w:rsidR="003E006C" w:rsidRPr="00412364" w:rsidRDefault="003E006C" w:rsidP="003E006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24640B6E" w14:textId="39ADF5D8" w:rsidR="003E006C" w:rsidRPr="00E73BC2" w:rsidRDefault="0095400F" w:rsidP="00E73BC2">
      <w:pPr>
        <w:pStyle w:val="Paragraphedeliste"/>
        <w:numPr>
          <w:ilvl w:val="0"/>
          <w:numId w:val="24"/>
        </w:numPr>
        <w:tabs>
          <w:tab w:val="left" w:pos="567"/>
        </w:tabs>
        <w:snapToGrid w:val="0"/>
        <w:ind w:leftChars="0"/>
        <w:rPr>
          <w:rFonts w:ascii="Arial" w:hAnsi="Arial" w:cs="Arial"/>
          <w:bCs/>
          <w:szCs w:val="21"/>
        </w:rPr>
      </w:pPr>
      <w:r w:rsidRPr="0095400F">
        <w:rPr>
          <w:rFonts w:ascii="Arial" w:hAnsi="Arial" w:cs="Arial"/>
          <w:bCs/>
          <w:szCs w:val="21"/>
        </w:rPr>
        <w:t>R4-2217507</w:t>
      </w:r>
      <w:r w:rsidRPr="0095400F">
        <w:rPr>
          <w:rFonts w:ascii="Arial" w:hAnsi="Arial" w:cs="Arial"/>
          <w:bCs/>
          <w:szCs w:val="21"/>
        </w:rPr>
        <w:tab/>
        <w:t>NR NTN enhancement workplan</w:t>
      </w:r>
    </w:p>
    <w:p w14:paraId="1F2885EC" w14:textId="1E636CAC" w:rsidR="003029E1" w:rsidRDefault="003029E1" w:rsidP="003E006C">
      <w:pPr>
        <w:pStyle w:val="Paragraphedeliste"/>
        <w:numPr>
          <w:ilvl w:val="0"/>
          <w:numId w:val="24"/>
        </w:numPr>
        <w:tabs>
          <w:tab w:val="left" w:pos="567"/>
        </w:tabs>
        <w:snapToGrid w:val="0"/>
        <w:ind w:leftChars="0"/>
        <w:rPr>
          <w:rFonts w:ascii="Arial" w:hAnsi="Arial" w:cs="Arial"/>
          <w:bCs/>
          <w:szCs w:val="21"/>
        </w:rPr>
      </w:pPr>
      <w:r w:rsidRPr="003029E1">
        <w:rPr>
          <w:rFonts w:ascii="Arial" w:hAnsi="Arial" w:cs="Arial"/>
          <w:bCs/>
          <w:szCs w:val="21"/>
        </w:rPr>
        <w:t>R4-2217467</w:t>
      </w:r>
      <w:r w:rsidRPr="003029E1">
        <w:rPr>
          <w:rFonts w:ascii="Arial" w:hAnsi="Arial" w:cs="Arial"/>
          <w:bCs/>
          <w:szCs w:val="21"/>
        </w:rPr>
        <w:tab/>
        <w:t>WF on NR NTN Enhancements Part1</w:t>
      </w:r>
    </w:p>
    <w:p w14:paraId="7CFBBEA9" w14:textId="2D9C4CB3" w:rsidR="003029E1" w:rsidRDefault="003029E1" w:rsidP="003E006C">
      <w:pPr>
        <w:pStyle w:val="Paragraphedeliste"/>
        <w:numPr>
          <w:ilvl w:val="0"/>
          <w:numId w:val="24"/>
        </w:numPr>
        <w:tabs>
          <w:tab w:val="left" w:pos="567"/>
        </w:tabs>
        <w:snapToGrid w:val="0"/>
        <w:ind w:leftChars="0"/>
        <w:rPr>
          <w:rFonts w:ascii="Arial" w:hAnsi="Arial" w:cs="Arial"/>
          <w:bCs/>
          <w:szCs w:val="21"/>
        </w:rPr>
      </w:pPr>
      <w:r w:rsidRPr="003029E1">
        <w:rPr>
          <w:rFonts w:ascii="Arial" w:hAnsi="Arial" w:cs="Arial"/>
          <w:bCs/>
          <w:szCs w:val="21"/>
        </w:rPr>
        <w:t>R4-2217468</w:t>
      </w:r>
      <w:r w:rsidRPr="003029E1">
        <w:rPr>
          <w:rFonts w:ascii="Arial" w:hAnsi="Arial" w:cs="Arial"/>
          <w:bCs/>
          <w:szCs w:val="21"/>
        </w:rPr>
        <w:tab/>
        <w:t>Way forward on [313] NR_NTN_enh_Part2</w:t>
      </w:r>
    </w:p>
    <w:p w14:paraId="6037293F" w14:textId="67368731" w:rsidR="0057102F" w:rsidRDefault="0057102F" w:rsidP="003E006C">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R4-2217469</w:t>
      </w:r>
      <w:r w:rsidRPr="0057102F">
        <w:rPr>
          <w:rFonts w:ascii="Arial" w:hAnsi="Arial" w:cs="Arial"/>
          <w:bCs/>
          <w:szCs w:val="21"/>
        </w:rPr>
        <w:tab/>
        <w:t>Simulation assumptions for NTN co-existence in bands above 10GHz</w:t>
      </w:r>
    </w:p>
    <w:p w14:paraId="2D174FEE" w14:textId="77777777" w:rsidR="003E006C" w:rsidRPr="00412364" w:rsidRDefault="003E006C" w:rsidP="003E006C">
      <w:pPr>
        <w:tabs>
          <w:tab w:val="left" w:pos="567"/>
        </w:tabs>
        <w:snapToGrid w:val="0"/>
        <w:rPr>
          <w:rFonts w:ascii="Arial" w:hAnsi="Arial" w:cs="Arial"/>
          <w:bCs/>
          <w:sz w:val="21"/>
          <w:szCs w:val="21"/>
        </w:rPr>
      </w:pPr>
      <w:r>
        <w:rPr>
          <w:rFonts w:ascii="Arial" w:hAnsi="Arial" w:cs="Arial"/>
          <w:bCs/>
          <w:sz w:val="21"/>
          <w:szCs w:val="21"/>
        </w:rPr>
        <w:lastRenderedPageBreak/>
        <w:t>Documents agreed</w:t>
      </w:r>
      <w:r w:rsidRPr="00412364">
        <w:rPr>
          <w:rFonts w:ascii="Arial" w:hAnsi="Arial" w:cs="Arial"/>
          <w:bCs/>
          <w:sz w:val="21"/>
          <w:szCs w:val="21"/>
        </w:rPr>
        <w:t>:</w:t>
      </w:r>
    </w:p>
    <w:p w14:paraId="3CD397F0" w14:textId="135E780A" w:rsidR="003E006C" w:rsidRPr="00F368B8" w:rsidRDefault="003E006C" w:rsidP="003E006C">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1C78AE6D" w14:textId="77777777" w:rsidR="003E006C" w:rsidRPr="00412364" w:rsidRDefault="003E006C" w:rsidP="003E006C">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5CC85613" w14:textId="77777777" w:rsidR="003E006C" w:rsidRPr="00412364" w:rsidRDefault="003E006C" w:rsidP="003E006C">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0C9B05E0" w14:textId="36AE9F0A" w:rsidR="003E006C" w:rsidRDefault="00E73BC2" w:rsidP="003E006C">
      <w:pPr>
        <w:pStyle w:val="Paragraphedeliste"/>
        <w:numPr>
          <w:ilvl w:val="0"/>
          <w:numId w:val="25"/>
        </w:numPr>
        <w:ind w:leftChars="0"/>
        <w:rPr>
          <w:rFonts w:ascii="Arial" w:hAnsi="Arial" w:cs="Arial"/>
        </w:rPr>
      </w:pPr>
      <w:r w:rsidRPr="00E73BC2">
        <w:rPr>
          <w:rFonts w:ascii="Arial" w:hAnsi="Arial" w:cs="Arial"/>
        </w:rPr>
        <w:t>R4-2217496</w:t>
      </w:r>
      <w:r w:rsidRPr="00E73BC2">
        <w:rPr>
          <w:rFonts w:ascii="Arial" w:hAnsi="Arial" w:cs="Arial"/>
        </w:rPr>
        <w:tab/>
        <w:t>Email discussion summary for [104-bis-e][312] NR_NTN_enh_Part1</w:t>
      </w:r>
    </w:p>
    <w:p w14:paraId="64180AB6" w14:textId="2FA19CFB" w:rsidR="00E73BC2" w:rsidRPr="00BD0704" w:rsidRDefault="00E73BC2" w:rsidP="003E006C">
      <w:pPr>
        <w:pStyle w:val="Paragraphedeliste"/>
        <w:numPr>
          <w:ilvl w:val="0"/>
          <w:numId w:val="25"/>
        </w:numPr>
        <w:ind w:leftChars="0"/>
        <w:rPr>
          <w:rFonts w:ascii="Arial" w:hAnsi="Arial" w:cs="Arial"/>
        </w:rPr>
      </w:pPr>
      <w:r w:rsidRPr="00E73BC2">
        <w:rPr>
          <w:rFonts w:ascii="Arial" w:hAnsi="Arial" w:cs="Arial"/>
        </w:rPr>
        <w:t>R4-2217497</w:t>
      </w:r>
      <w:r w:rsidRPr="00E73BC2">
        <w:rPr>
          <w:rFonts w:ascii="Arial" w:hAnsi="Arial" w:cs="Arial"/>
        </w:rPr>
        <w:tab/>
        <w:t>[Email discussion summary for 104-bis-e][313] NR_NTN_enh_Part2</w:t>
      </w:r>
    </w:p>
    <w:p w14:paraId="323D163A" w14:textId="77777777" w:rsidR="003E006C" w:rsidRPr="003F63FD" w:rsidRDefault="003E006C" w:rsidP="003E006C">
      <w:pPr>
        <w:tabs>
          <w:tab w:val="left" w:pos="567"/>
        </w:tabs>
        <w:overflowPunct/>
        <w:autoSpaceDE/>
        <w:autoSpaceDN/>
        <w:snapToGrid w:val="0"/>
        <w:spacing w:after="0"/>
        <w:textAlignment w:val="auto"/>
        <w:rPr>
          <w:rFonts w:ascii="Arial" w:hAnsi="Arial" w:cs="Arial"/>
          <w:lang w:val="de-DE" w:eastAsia="ja-JP"/>
        </w:rPr>
      </w:pPr>
    </w:p>
    <w:p w14:paraId="6C8A7D38" w14:textId="77777777" w:rsidR="003E006C" w:rsidRPr="003F63FD" w:rsidRDefault="003E006C" w:rsidP="003E006C">
      <w:pPr>
        <w:rPr>
          <w:rFonts w:ascii="Arial" w:hAnsi="Arial" w:cs="Arial"/>
          <w:bCs/>
          <w:lang w:val="de-DE"/>
        </w:rPr>
      </w:pPr>
    </w:p>
    <w:p w14:paraId="17F2B87E" w14:textId="4D2FD6A8" w:rsidR="003E006C" w:rsidRPr="00412364" w:rsidRDefault="003E006C" w:rsidP="003E006C">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RRM aspects</w:t>
      </w:r>
    </w:p>
    <w:p w14:paraId="6C3AC3B5" w14:textId="7200F10D" w:rsidR="009658A1" w:rsidRDefault="009658A1" w:rsidP="003E006C">
      <w:pPr>
        <w:tabs>
          <w:tab w:val="left" w:pos="567"/>
        </w:tabs>
        <w:snapToGrid w:val="0"/>
        <w:rPr>
          <w:rFonts w:ascii="Arial" w:eastAsia="Yu Mincho" w:hAnsi="Arial" w:cs="Arial"/>
          <w:lang w:eastAsia="ja-JP"/>
        </w:rPr>
      </w:pPr>
      <w:r>
        <w:rPr>
          <w:rFonts w:ascii="Arial" w:eastAsia="Yu Mincho" w:hAnsi="Arial" w:cs="Arial" w:hint="eastAsia"/>
          <w:lang w:eastAsia="ja-JP"/>
        </w:rPr>
        <w:t>R</w:t>
      </w:r>
      <w:r>
        <w:rPr>
          <w:rFonts w:ascii="Arial" w:eastAsia="Yu Mincho" w:hAnsi="Arial" w:cs="Arial"/>
          <w:lang w:eastAsia="ja-JP"/>
        </w:rPr>
        <w:t>RM aspects discuccion will be started from RAN4#106</w:t>
      </w:r>
    </w:p>
    <w:p w14:paraId="292C6DF2" w14:textId="77777777" w:rsidR="00E73BC2" w:rsidRPr="00E73BC2" w:rsidRDefault="00E73BC2" w:rsidP="003E006C">
      <w:pPr>
        <w:tabs>
          <w:tab w:val="left" w:pos="567"/>
        </w:tabs>
        <w:snapToGrid w:val="0"/>
        <w:rPr>
          <w:rFonts w:ascii="Arial" w:eastAsia="Yu Mincho" w:hAnsi="Arial" w:cs="Arial"/>
          <w:lang w:eastAsia="ja-JP"/>
        </w:rPr>
      </w:pPr>
    </w:p>
    <w:p w14:paraId="6011A86E" w14:textId="6238FF5E" w:rsidR="003E006C" w:rsidRPr="00F368B8" w:rsidRDefault="003E006C" w:rsidP="00F368B8">
      <w:pPr>
        <w:pStyle w:val="Titre7"/>
        <w:rPr>
          <w:lang w:eastAsia="en-US"/>
        </w:rPr>
      </w:pPr>
      <w:r w:rsidRPr="00F368B8">
        <w:rPr>
          <w:lang w:eastAsia="en-US"/>
        </w:rPr>
        <w:t>b) Coverage enhancements</w:t>
      </w:r>
    </w:p>
    <w:p w14:paraId="02C47654" w14:textId="293811B2" w:rsidR="00E73BC2" w:rsidRPr="00E73BC2" w:rsidRDefault="00E73BC2" w:rsidP="00D8310E">
      <w:pPr>
        <w:tabs>
          <w:tab w:val="left" w:pos="567"/>
        </w:tabs>
        <w:overflowPunct/>
        <w:autoSpaceDE/>
        <w:autoSpaceDN/>
        <w:snapToGrid w:val="0"/>
        <w:spacing w:after="0"/>
        <w:textAlignment w:val="auto"/>
        <w:rPr>
          <w:rFonts w:ascii="Arial" w:hAnsi="Arial" w:cs="Arial"/>
          <w:bCs/>
          <w:sz w:val="22"/>
          <w:szCs w:val="22"/>
          <w:lang w:eastAsia="ja-JP"/>
        </w:rPr>
      </w:pPr>
      <w:r w:rsidRPr="00E73BC2">
        <w:rPr>
          <w:rFonts w:ascii="Arial" w:hAnsi="Arial" w:cs="Arial"/>
          <w:bCs/>
          <w:sz w:val="22"/>
          <w:szCs w:val="22"/>
          <w:lang w:eastAsia="ja-JP"/>
        </w:rPr>
        <w:t>Coverage enhancements discussion will be started from RAN4#106</w:t>
      </w:r>
    </w:p>
    <w:p w14:paraId="3362D541" w14:textId="49FB90C2" w:rsidR="007B7575" w:rsidRDefault="007B7575" w:rsidP="00F82DB0">
      <w:pPr>
        <w:rPr>
          <w:rFonts w:eastAsia="Yu Mincho"/>
          <w:lang w:eastAsia="ja-JP"/>
        </w:rPr>
      </w:pPr>
    </w:p>
    <w:p w14:paraId="785CF846" w14:textId="77777777" w:rsidR="003E006C" w:rsidRPr="00F368B8" w:rsidRDefault="003E006C" w:rsidP="00F368B8">
      <w:pPr>
        <w:pStyle w:val="Titre7"/>
        <w:rPr>
          <w:lang w:eastAsia="en-US"/>
        </w:rPr>
      </w:pPr>
      <w:r w:rsidRPr="00F368B8">
        <w:rPr>
          <w:rFonts w:hint="eastAsia"/>
          <w:lang w:eastAsia="en-US"/>
        </w:rPr>
        <w:t>c</w:t>
      </w:r>
      <w:r w:rsidRPr="00F368B8">
        <w:rPr>
          <w:lang w:eastAsia="en-US"/>
        </w:rPr>
        <w:t>) Mobility enhancements</w:t>
      </w:r>
    </w:p>
    <w:p w14:paraId="52ED36D8" w14:textId="7E550CB8" w:rsidR="003E006C" w:rsidRDefault="00E73BC2" w:rsidP="00F82DB0">
      <w:pPr>
        <w:rPr>
          <w:rFonts w:ascii="Arial" w:hAnsi="Arial" w:cs="Arial"/>
          <w:bCs/>
          <w:sz w:val="22"/>
          <w:szCs w:val="22"/>
          <w:lang w:eastAsia="ja-JP"/>
        </w:rPr>
      </w:pPr>
      <w:r>
        <w:rPr>
          <w:rFonts w:ascii="Arial" w:hAnsi="Arial" w:cs="Arial"/>
          <w:bCs/>
          <w:sz w:val="22"/>
          <w:szCs w:val="22"/>
          <w:lang w:eastAsia="ja-JP"/>
        </w:rPr>
        <w:t>Mobility</w:t>
      </w:r>
      <w:r w:rsidRPr="00E73BC2">
        <w:rPr>
          <w:rFonts w:ascii="Arial" w:hAnsi="Arial" w:cs="Arial"/>
          <w:bCs/>
          <w:sz w:val="22"/>
          <w:szCs w:val="22"/>
          <w:lang w:eastAsia="ja-JP"/>
        </w:rPr>
        <w:t xml:space="preserve"> enhancements discussion will be started from RAN4#106</w:t>
      </w:r>
    </w:p>
    <w:p w14:paraId="12410EAC" w14:textId="1F2F783C" w:rsidR="00E73BC2" w:rsidRPr="00E73BC2" w:rsidRDefault="00E73BC2" w:rsidP="00F82DB0">
      <w:pPr>
        <w:rPr>
          <w:rFonts w:eastAsia="Yu Mincho"/>
          <w:lang w:eastAsia="ja-JP"/>
        </w:rPr>
      </w:pPr>
    </w:p>
    <w:p w14:paraId="1679415A" w14:textId="77777777" w:rsidR="00FE4B99" w:rsidRDefault="00FE4B99" w:rsidP="00FE4B99">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3D01D6F" w14:textId="77777777" w:rsidR="003E006C" w:rsidRPr="00F368B8" w:rsidRDefault="003E006C" w:rsidP="00F368B8">
      <w:pPr>
        <w:pStyle w:val="Titre7"/>
        <w:rPr>
          <w:lang w:eastAsia="en-US"/>
        </w:rPr>
      </w:pPr>
      <w:r w:rsidRPr="00F368B8">
        <w:rPr>
          <w:rFonts w:hint="eastAsia"/>
          <w:lang w:eastAsia="en-US"/>
        </w:rPr>
        <w:t>a</w:t>
      </w:r>
      <w:r w:rsidRPr="00F368B8">
        <w:rPr>
          <w:lang w:eastAsia="en-US"/>
        </w:rPr>
        <w:t>) NR-NTN deployment in above 10 GHz</w:t>
      </w:r>
    </w:p>
    <w:p w14:paraId="0897288D" w14:textId="7B736CDD" w:rsidR="0057102F" w:rsidRDefault="0057102F" w:rsidP="003E006C">
      <w:pPr>
        <w:tabs>
          <w:tab w:val="left" w:pos="567"/>
        </w:tabs>
        <w:overflowPunct/>
        <w:autoSpaceDE/>
        <w:autoSpaceDN/>
        <w:snapToGrid w:val="0"/>
        <w:spacing w:after="0"/>
        <w:textAlignment w:val="auto"/>
        <w:rPr>
          <w:rFonts w:ascii="Arial" w:hAnsi="Arial" w:cs="Arial"/>
          <w:b/>
          <w:sz w:val="22"/>
          <w:szCs w:val="22"/>
          <w:u w:val="single"/>
          <w:lang w:eastAsia="ja-JP"/>
        </w:rPr>
      </w:pPr>
      <w:r>
        <w:rPr>
          <w:rFonts w:ascii="Arial" w:hAnsi="Arial" w:cs="Arial"/>
          <w:b/>
          <w:sz w:val="22"/>
          <w:szCs w:val="22"/>
          <w:u w:val="single"/>
          <w:lang w:eastAsia="ja-JP"/>
        </w:rPr>
        <w:t>UE</w:t>
      </w:r>
      <w:r w:rsidRPr="00412364">
        <w:rPr>
          <w:rFonts w:ascii="Arial" w:hAnsi="Arial" w:cs="Arial"/>
          <w:b/>
          <w:sz w:val="22"/>
          <w:szCs w:val="22"/>
          <w:u w:val="single"/>
          <w:lang w:eastAsia="ja-JP"/>
        </w:rPr>
        <w:t>RF</w:t>
      </w:r>
      <w:r>
        <w:rPr>
          <w:rFonts w:ascii="Arial" w:hAnsi="Arial" w:cs="Arial"/>
          <w:b/>
          <w:sz w:val="22"/>
          <w:szCs w:val="22"/>
          <w:u w:val="single"/>
          <w:lang w:eastAsia="ja-JP"/>
        </w:rPr>
        <w:t xml:space="preserve"> aspects</w:t>
      </w:r>
    </w:p>
    <w:p w14:paraId="1339C449" w14:textId="6B1F2B33" w:rsidR="0057102F" w:rsidRDefault="0057102F" w:rsidP="00DB1BCE">
      <w:pPr>
        <w:rPr>
          <w:rFonts w:eastAsia="Yu Mincho"/>
          <w:lang w:eastAsia="ja-JP"/>
        </w:rPr>
      </w:pPr>
    </w:p>
    <w:p w14:paraId="450197A0" w14:textId="43F36864" w:rsidR="00DB1BCE" w:rsidRPr="00DB1BCE" w:rsidRDefault="00DB1BCE" w:rsidP="00DB1BCE">
      <w:pPr>
        <w:rPr>
          <w:rFonts w:eastAsia="Yu Mincho"/>
          <w:lang w:eastAsia="ja-JP"/>
        </w:rPr>
      </w:pPr>
      <w:r w:rsidRPr="00F368B8">
        <w:rPr>
          <w:rFonts w:ascii="Arial" w:hAnsi="Arial" w:cs="Arial" w:hint="eastAsia"/>
          <w:sz w:val="22"/>
          <w:u w:val="single"/>
          <w:lang w:val="en-US" w:eastAsia="zh-CN"/>
        </w:rPr>
        <w:t>UE RF requirement in Ka-band</w:t>
      </w:r>
    </w:p>
    <w:p w14:paraId="07A935A6" w14:textId="77777777" w:rsidR="007313DA" w:rsidRDefault="007313DA" w:rsidP="007313DA">
      <w:pPr>
        <w:rPr>
          <w:b/>
        </w:rPr>
      </w:pPr>
      <w:r>
        <w:rPr>
          <w:rFonts w:hint="eastAsia"/>
          <w:b/>
        </w:rPr>
        <w:t>Issue 1-2: The scope of NTN UE in Ka-band from 3GPP perspective</w:t>
      </w:r>
    </w:p>
    <w:p w14:paraId="017BD529" w14:textId="77777777" w:rsidR="007313DA" w:rsidRDefault="007313DA" w:rsidP="007313DA">
      <w:pPr>
        <w:rPr>
          <w:b/>
        </w:rPr>
      </w:pPr>
      <w:r>
        <w:rPr>
          <w:b/>
        </w:rPr>
        <w:t xml:space="preserve">Agreement: </w:t>
      </w:r>
    </w:p>
    <w:p w14:paraId="06AD2DAF" w14:textId="77777777" w:rsidR="007313DA" w:rsidRDefault="007313DA" w:rsidP="007313DA">
      <w:pPr>
        <w:pStyle w:val="Paragraphedeliste"/>
        <w:widowControl/>
        <w:numPr>
          <w:ilvl w:val="0"/>
          <w:numId w:val="34"/>
        </w:numPr>
        <w:spacing w:after="180" w:line="259" w:lineRule="auto"/>
        <w:ind w:leftChars="0" w:firstLineChars="200" w:firstLine="420"/>
        <w:jc w:val="left"/>
      </w:pPr>
      <w:r>
        <w:t>Define the requirements based on the assumption that the dish antenna is used for GEO and phase antenna for LEO</w:t>
      </w:r>
    </w:p>
    <w:p w14:paraId="3CBE575C" w14:textId="77777777" w:rsidR="007313DA" w:rsidRDefault="007313DA" w:rsidP="007313DA">
      <w:pPr>
        <w:pStyle w:val="Paragraphedeliste"/>
        <w:widowControl/>
        <w:numPr>
          <w:ilvl w:val="1"/>
          <w:numId w:val="34"/>
        </w:numPr>
        <w:spacing w:after="180" w:line="259" w:lineRule="auto"/>
        <w:ind w:leftChars="0" w:firstLineChars="200" w:firstLine="420"/>
        <w:jc w:val="left"/>
      </w:pPr>
      <w:r>
        <w:t>FFS whether to restrict the assumption to Rel-18 or not.</w:t>
      </w:r>
    </w:p>
    <w:p w14:paraId="6D2A4005" w14:textId="77777777" w:rsidR="007313DA" w:rsidRDefault="007313DA" w:rsidP="007313DA">
      <w:pPr>
        <w:rPr>
          <w:b/>
          <w:u w:val="single"/>
        </w:rPr>
      </w:pPr>
      <w:r>
        <w:rPr>
          <w:b/>
          <w:u w:val="single"/>
        </w:rPr>
        <w:t xml:space="preserve">Sub-topic </w:t>
      </w:r>
      <w:r>
        <w:rPr>
          <w:rFonts w:hint="eastAsia"/>
          <w:b/>
          <w:u w:val="single"/>
        </w:rPr>
        <w:t>3 Implementation assumption for NTN VSAT UE</w:t>
      </w:r>
    </w:p>
    <w:p w14:paraId="08E6EF04" w14:textId="77777777" w:rsidR="007313DA" w:rsidRDefault="007313DA" w:rsidP="007313DA">
      <w:pPr>
        <w:rPr>
          <w:b/>
        </w:rPr>
      </w:pPr>
      <w:r>
        <w:rPr>
          <w:rFonts w:hint="eastAsia"/>
          <w:b/>
        </w:rPr>
        <w:t>Issue 3-1: IF conversion</w:t>
      </w:r>
    </w:p>
    <w:p w14:paraId="1E6C0ED9" w14:textId="77777777" w:rsidR="007313DA" w:rsidRDefault="007313DA" w:rsidP="007313DA">
      <w:pPr>
        <w:rPr>
          <w:b/>
        </w:rPr>
      </w:pPr>
      <w:r>
        <w:rPr>
          <w:b/>
        </w:rPr>
        <w:t>Agreement:</w:t>
      </w:r>
    </w:p>
    <w:p w14:paraId="32825C9F" w14:textId="77777777" w:rsidR="007313DA" w:rsidRDefault="007313DA" w:rsidP="007313DA">
      <w:pPr>
        <w:pStyle w:val="Paragraphedeliste"/>
        <w:widowControl/>
        <w:numPr>
          <w:ilvl w:val="0"/>
          <w:numId w:val="34"/>
        </w:numPr>
        <w:spacing w:after="180" w:line="259" w:lineRule="auto"/>
        <w:ind w:leftChars="0" w:firstLineChars="200" w:firstLine="420"/>
        <w:jc w:val="left"/>
      </w:pPr>
      <w:r>
        <w:t>IF conversion is assumed as the baseline for movable NTN UE</w:t>
      </w:r>
    </w:p>
    <w:p w14:paraId="4E2805AB" w14:textId="77777777" w:rsidR="007313DA" w:rsidRDefault="007313DA" w:rsidP="007313DA">
      <w:pPr>
        <w:rPr>
          <w:b/>
          <w:u w:val="single"/>
        </w:rPr>
      </w:pPr>
      <w:r>
        <w:rPr>
          <w:b/>
          <w:u w:val="single"/>
        </w:rPr>
        <w:t xml:space="preserve">Sub-topic </w:t>
      </w:r>
      <w:r>
        <w:rPr>
          <w:rFonts w:hint="eastAsia"/>
          <w:b/>
          <w:u w:val="single"/>
        </w:rPr>
        <w:t>4 RF requirements for NTN UE in Ka-band</w:t>
      </w:r>
    </w:p>
    <w:p w14:paraId="706E5D04" w14:textId="77777777" w:rsidR="007313DA" w:rsidRDefault="007313DA" w:rsidP="007313DA">
      <w:pPr>
        <w:rPr>
          <w:b/>
        </w:rPr>
      </w:pPr>
      <w:r>
        <w:rPr>
          <w:rFonts w:hint="eastAsia"/>
          <w:b/>
        </w:rPr>
        <w:t>Agreement:</w:t>
      </w:r>
    </w:p>
    <w:p w14:paraId="54F351DF" w14:textId="77777777" w:rsidR="007313DA" w:rsidRDefault="007313DA" w:rsidP="007313DA">
      <w:pPr>
        <w:pStyle w:val="Paragraphedeliste"/>
        <w:widowControl/>
        <w:numPr>
          <w:ilvl w:val="0"/>
          <w:numId w:val="34"/>
        </w:numPr>
        <w:spacing w:after="180" w:line="259" w:lineRule="auto"/>
        <w:ind w:leftChars="0" w:firstLineChars="200" w:firstLine="420"/>
        <w:jc w:val="left"/>
      </w:pPr>
      <w:r>
        <w:rPr>
          <w:rFonts w:hint="eastAsia"/>
        </w:rPr>
        <w:t>For NTN UE with parabolic antenna, to define the conducted requirement and further discuss how to define radiated requirement for it (e.g. EIRP limits, etc)</w:t>
      </w:r>
    </w:p>
    <w:p w14:paraId="1598B5C0" w14:textId="77777777" w:rsidR="007313DA" w:rsidRDefault="007313DA" w:rsidP="007313DA">
      <w:pPr>
        <w:rPr>
          <w:b/>
        </w:rPr>
      </w:pPr>
      <w:r>
        <w:rPr>
          <w:rFonts w:hint="eastAsia"/>
          <w:b/>
        </w:rPr>
        <w:t>Issue 4-2: For NTN UE with phase antenna array, radiated requirement only to be defined?</w:t>
      </w:r>
    </w:p>
    <w:p w14:paraId="1E814325" w14:textId="77777777" w:rsidR="007313DA" w:rsidRDefault="007313DA" w:rsidP="007313DA">
      <w:pPr>
        <w:rPr>
          <w:b/>
        </w:rPr>
      </w:pPr>
      <w:r>
        <w:rPr>
          <w:rFonts w:hint="eastAsia"/>
          <w:b/>
        </w:rPr>
        <w:t>Agreement:</w:t>
      </w:r>
      <w:r>
        <w:rPr>
          <w:b/>
        </w:rPr>
        <w:t xml:space="preserve"> </w:t>
      </w:r>
    </w:p>
    <w:p w14:paraId="5FF9A55A" w14:textId="77777777" w:rsidR="007313DA" w:rsidRDefault="007313DA" w:rsidP="007313DA">
      <w:pPr>
        <w:pStyle w:val="Paragraphedeliste"/>
        <w:widowControl/>
        <w:numPr>
          <w:ilvl w:val="0"/>
          <w:numId w:val="34"/>
        </w:numPr>
        <w:spacing w:after="180" w:line="259" w:lineRule="auto"/>
        <w:ind w:leftChars="0" w:firstLineChars="200" w:firstLine="420"/>
        <w:jc w:val="left"/>
      </w:pPr>
      <w:r>
        <w:rPr>
          <w:rFonts w:hint="eastAsia"/>
        </w:rPr>
        <w:t>For NTN UE with phase antenna array if defined, only radiated requirements are to be specified.</w:t>
      </w:r>
    </w:p>
    <w:p w14:paraId="54A5E408" w14:textId="7B29DA13" w:rsidR="007313DA" w:rsidRPr="007313DA" w:rsidRDefault="007313DA" w:rsidP="003E006C">
      <w:pPr>
        <w:tabs>
          <w:tab w:val="left" w:pos="567"/>
        </w:tabs>
        <w:overflowPunct/>
        <w:autoSpaceDE/>
        <w:autoSpaceDN/>
        <w:snapToGrid w:val="0"/>
        <w:spacing w:after="0"/>
        <w:textAlignment w:val="auto"/>
        <w:rPr>
          <w:rFonts w:ascii="Arial" w:eastAsia="Yu Mincho" w:hAnsi="Arial" w:cs="Arial"/>
          <w:bCs/>
          <w:sz w:val="22"/>
          <w:szCs w:val="22"/>
          <w:lang w:val="en-US" w:eastAsia="ja-JP"/>
        </w:rPr>
      </w:pPr>
    </w:p>
    <w:p w14:paraId="0F9FFC92" w14:textId="77777777" w:rsidR="007313DA" w:rsidRDefault="007313DA"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090F5F7E" w14:textId="77777777" w:rsidR="0057102F" w:rsidRPr="00412364" w:rsidRDefault="0057102F" w:rsidP="0057102F">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2DCF24C3" w14:textId="1ACD43C6" w:rsidR="0057102F" w:rsidRDefault="0057102F" w:rsidP="0057102F">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R4-2220573</w:t>
      </w:r>
      <w:r w:rsidRPr="0057102F">
        <w:rPr>
          <w:rFonts w:ascii="Arial" w:hAnsi="Arial" w:cs="Arial"/>
          <w:bCs/>
          <w:szCs w:val="21"/>
        </w:rPr>
        <w:tab/>
        <w:t>WF on NTN UE RF requirements</w:t>
      </w:r>
    </w:p>
    <w:p w14:paraId="7EC22B52" w14:textId="77777777" w:rsidR="0057102F" w:rsidRPr="00412364" w:rsidRDefault="0057102F" w:rsidP="0057102F">
      <w:pPr>
        <w:tabs>
          <w:tab w:val="left" w:pos="567"/>
        </w:tabs>
        <w:snapToGrid w:val="0"/>
        <w:rPr>
          <w:rFonts w:ascii="Arial" w:hAnsi="Arial" w:cs="Arial"/>
          <w:bCs/>
          <w:sz w:val="21"/>
          <w:szCs w:val="21"/>
        </w:rPr>
      </w:pPr>
      <w:r>
        <w:rPr>
          <w:rFonts w:ascii="Arial" w:hAnsi="Arial" w:cs="Arial"/>
          <w:bCs/>
          <w:sz w:val="21"/>
          <w:szCs w:val="21"/>
        </w:rPr>
        <w:t>Documents agreed</w:t>
      </w:r>
      <w:r w:rsidRPr="00412364">
        <w:rPr>
          <w:rFonts w:ascii="Arial" w:hAnsi="Arial" w:cs="Arial"/>
          <w:bCs/>
          <w:sz w:val="21"/>
          <w:szCs w:val="21"/>
        </w:rPr>
        <w:t>:</w:t>
      </w:r>
    </w:p>
    <w:p w14:paraId="29B306B7" w14:textId="309308AE" w:rsidR="0057102F" w:rsidRPr="00DB1BCE" w:rsidRDefault="0057102F" w:rsidP="0057102F">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541559A5" w14:textId="77777777" w:rsidR="0057102F" w:rsidRPr="00412364" w:rsidRDefault="0057102F" w:rsidP="0057102F">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521CED80" w14:textId="77777777" w:rsidR="0057102F" w:rsidRPr="00412364" w:rsidRDefault="0057102F" w:rsidP="0057102F">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AD02A2E" w14:textId="7A0EF8D8" w:rsidR="0057102F" w:rsidRPr="00BD0704" w:rsidRDefault="000A6FCE" w:rsidP="0057102F">
      <w:pPr>
        <w:pStyle w:val="Paragraphedeliste"/>
        <w:numPr>
          <w:ilvl w:val="0"/>
          <w:numId w:val="25"/>
        </w:numPr>
        <w:ind w:leftChars="0"/>
        <w:rPr>
          <w:rFonts w:ascii="Arial" w:hAnsi="Arial" w:cs="Arial"/>
        </w:rPr>
      </w:pPr>
      <w:r w:rsidRPr="000A6FCE">
        <w:rPr>
          <w:rFonts w:ascii="Arial" w:hAnsi="Arial" w:cs="Arial"/>
        </w:rPr>
        <w:t>R4-2220119</w:t>
      </w:r>
      <w:r w:rsidRPr="000A6FCE">
        <w:rPr>
          <w:rFonts w:ascii="Arial" w:hAnsi="Arial" w:cs="Arial"/>
        </w:rPr>
        <w:tab/>
        <w:t>Topic summary for [105][139] NR_NTN_enh_UERF</w:t>
      </w:r>
    </w:p>
    <w:p w14:paraId="346B22BB" w14:textId="0D2036EE" w:rsidR="0057102F" w:rsidRDefault="0057102F"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27E7F785" w14:textId="77777777" w:rsidR="0057102F" w:rsidRPr="0057102F" w:rsidRDefault="0057102F"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3205D50F" w14:textId="7229207F" w:rsidR="003E006C" w:rsidRPr="00412364" w:rsidRDefault="003E006C" w:rsidP="003E006C">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BSRF Test Demod aspects</w:t>
      </w:r>
    </w:p>
    <w:p w14:paraId="24CB80F5" w14:textId="13C0B6EF" w:rsidR="003E006C" w:rsidRDefault="003E006C" w:rsidP="003E006C">
      <w:pPr>
        <w:tabs>
          <w:tab w:val="left" w:pos="567"/>
        </w:tabs>
        <w:overflowPunct/>
        <w:autoSpaceDE/>
        <w:autoSpaceDN/>
        <w:snapToGrid w:val="0"/>
        <w:spacing w:after="0"/>
        <w:textAlignment w:val="auto"/>
        <w:rPr>
          <w:rFonts w:ascii="Arial" w:eastAsia="Yu Mincho" w:hAnsi="Arial" w:cs="Arial"/>
          <w:sz w:val="22"/>
          <w:szCs w:val="22"/>
          <w:lang w:eastAsia="ja-JP"/>
        </w:rPr>
      </w:pPr>
    </w:p>
    <w:p w14:paraId="63369962" w14:textId="03ED31EC" w:rsidR="00DB1BCE" w:rsidRPr="00DB1BCE" w:rsidRDefault="00DB1BCE" w:rsidP="00DB1BCE">
      <w:pPr>
        <w:rPr>
          <w:rFonts w:ascii="Arial" w:hAnsi="Arial" w:cs="Arial"/>
          <w:sz w:val="22"/>
          <w:u w:val="single"/>
          <w:lang w:val="en-US" w:eastAsia="zh-CN"/>
        </w:rPr>
      </w:pPr>
      <w:r w:rsidRPr="00DB1BCE">
        <w:rPr>
          <w:rFonts w:ascii="Arial" w:hAnsi="Arial" w:cs="Arial"/>
          <w:sz w:val="22"/>
          <w:u w:val="single"/>
          <w:lang w:val="en-US" w:eastAsia="zh-CN"/>
        </w:rPr>
        <w:t>Coexistence scenario</w:t>
      </w:r>
    </w:p>
    <w:p w14:paraId="31D55B44" w14:textId="77777777" w:rsidR="007313DA" w:rsidRDefault="007313DA" w:rsidP="007313DA">
      <w:pPr>
        <w:rPr>
          <w:color w:val="000000"/>
        </w:rPr>
      </w:pPr>
      <w:r>
        <w:rPr>
          <w:color w:val="000000"/>
        </w:rPr>
        <w:t>Following agreement</w:t>
      </w:r>
      <w:r>
        <w:rPr>
          <w:rFonts w:hint="eastAsia"/>
          <w:color w:val="000000"/>
          <w:lang w:eastAsia="zh-CN"/>
        </w:rPr>
        <w:t>s</w:t>
      </w:r>
      <w:r>
        <w:rPr>
          <w:color w:val="000000"/>
        </w:rPr>
        <w:t xml:space="preserve"> have been made: </w:t>
      </w:r>
    </w:p>
    <w:p w14:paraId="611B1E56"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For DL co-existence study, referred to existing FR2 TN system parameters and requirements as starting point for simulation alignment purpose</w:t>
      </w:r>
    </w:p>
    <w:p w14:paraId="6867B2E4" w14:textId="77777777" w:rsidR="007313DA"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FFS how to consider low frequency range within DL part of Ka bands</w:t>
      </w:r>
      <w:r>
        <w:rPr>
          <w:rFonts w:eastAsiaTheme="minorEastAsia" w:hint="eastAsia"/>
          <w:lang w:eastAsia="zh-CN"/>
        </w:rPr>
        <w:t>.</w:t>
      </w:r>
    </w:p>
    <w:p w14:paraId="6D46B303" w14:textId="77777777" w:rsidR="007313DA" w:rsidRPr="00B6459C"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lang w:eastAsia="zh-CN"/>
        </w:rPr>
        <w:t>Focus</w:t>
      </w:r>
      <w:r w:rsidRPr="00B6459C">
        <w:rPr>
          <w:rFonts w:eastAsiaTheme="minorEastAsia"/>
          <w:lang w:eastAsia="zh-CN"/>
        </w:rPr>
        <w:t xml:space="preserve"> NTN (DL) and TN (DL) for initial co-existence simulation </w:t>
      </w:r>
    </w:p>
    <w:p w14:paraId="4C4E604B"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TN 400MHz and NTN 400MHz can be the second priority for the co</w:t>
      </w:r>
      <w:r>
        <w:rPr>
          <w:rFonts w:eastAsiaTheme="minorEastAsia"/>
          <w:lang w:eastAsia="zh-CN"/>
        </w:rPr>
        <w:t>-</w:t>
      </w:r>
      <w:r w:rsidRPr="00B6459C">
        <w:rPr>
          <w:rFonts w:eastAsiaTheme="minorEastAsia"/>
          <w:lang w:eastAsia="zh-CN"/>
        </w:rPr>
        <w:t>existence</w:t>
      </w:r>
      <w:r>
        <w:rPr>
          <w:rFonts w:eastAsiaTheme="minorEastAsia"/>
          <w:lang w:eastAsia="zh-CN"/>
        </w:rPr>
        <w:t xml:space="preserve"> study.</w:t>
      </w:r>
    </w:p>
    <w:p w14:paraId="75D0EDCB"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RAN4 should not consider the rural macro deployment scenario for TN.</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discussion on NTN-TN propagation model is needed. </w:t>
      </w:r>
      <w:r w:rsidRPr="00B6459C">
        <w:rPr>
          <w:rFonts w:eastAsiaTheme="minorEastAsia"/>
          <w:lang w:eastAsia="zh-CN"/>
        </w:rPr>
        <w:t xml:space="preserve"> </w:t>
      </w:r>
    </w:p>
    <w:p w14:paraId="6B3F68B3"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4272CD">
        <w:t xml:space="preserve">Consider Dense Urban scenario of TN system with the </w:t>
      </w:r>
      <w:r>
        <w:t>M</w:t>
      </w:r>
      <w:r w:rsidRPr="004272CD">
        <w:t xml:space="preserve">irco BSs as the </w:t>
      </w:r>
      <w:r>
        <w:t>second priority for the coexiste</w:t>
      </w:r>
      <w:r w:rsidRPr="004272CD">
        <w:t>nce study.</w:t>
      </w:r>
      <w:r>
        <w:t xml:space="preserve"> </w:t>
      </w:r>
    </w:p>
    <w:p w14:paraId="7AA080DA" w14:textId="77777777" w:rsidR="007313DA" w:rsidRPr="00B6459C"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t>F</w:t>
      </w:r>
      <w:r w:rsidRPr="00B6459C">
        <w:t xml:space="preserve">urther discuss the detailed </w:t>
      </w:r>
      <w:r w:rsidRPr="00B6459C">
        <w:rPr>
          <w:rFonts w:eastAsiaTheme="minorEastAsia"/>
          <w:lang w:eastAsia="zh-CN"/>
        </w:rPr>
        <w:t>assumption</w:t>
      </w:r>
      <w:r w:rsidRPr="00B6459C">
        <w:t xml:space="preserve"> e.g. the density</w:t>
      </w:r>
      <w:r>
        <w:t>, deployment areas</w:t>
      </w:r>
      <w:r w:rsidRPr="00B6459C">
        <w:t xml:space="preserve"> and power assumption</w:t>
      </w:r>
      <w:r>
        <w:t>, etc</w:t>
      </w:r>
      <w:r w:rsidRPr="00B6459C">
        <w:t>.</w:t>
      </w:r>
    </w:p>
    <w:p w14:paraId="7A7C25B3" w14:textId="77777777" w:rsidR="007313DA"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hint="eastAsia"/>
          <w:lang w:eastAsia="zh-CN"/>
        </w:rPr>
        <w:t>F</w:t>
      </w:r>
      <w:r>
        <w:rPr>
          <w:rFonts w:eastAsiaTheme="minorEastAsia"/>
          <w:lang w:eastAsia="zh-CN"/>
        </w:rPr>
        <w:t>or ESIM type consideration, await conclusions of relevant issues in [139] (UE) and [132] (</w:t>
      </w:r>
      <w:r w:rsidRPr="00A20863">
        <w:rPr>
          <w:rFonts w:eastAsiaTheme="minorEastAsia"/>
          <w:lang w:eastAsia="zh-CN"/>
        </w:rPr>
        <w:t>NR_NTN_enh_Part</w:t>
      </w:r>
      <w:r>
        <w:rPr>
          <w:rFonts w:eastAsiaTheme="minorEastAsia"/>
          <w:lang w:eastAsia="zh-CN"/>
        </w:rPr>
        <w:t>1)</w:t>
      </w:r>
    </w:p>
    <w:p w14:paraId="07BF43A2" w14:textId="77777777" w:rsidR="007313DA"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lang w:eastAsia="zh-CN"/>
        </w:rPr>
        <w:t xml:space="preserve">Table 1.1-1 </w:t>
      </w:r>
      <w:r w:rsidRPr="00A20863">
        <w:rPr>
          <w:rFonts w:eastAsiaTheme="minorEastAsia"/>
          <w:lang w:eastAsia="zh-CN"/>
        </w:rPr>
        <w:t xml:space="preserve">Aggressor and victim table </w:t>
      </w:r>
      <w:r>
        <w:rPr>
          <w:rFonts w:eastAsiaTheme="minorEastAsia"/>
          <w:lang w:eastAsia="zh-CN"/>
        </w:rPr>
        <w:t xml:space="preserve">is to be used as starting point. </w:t>
      </w:r>
    </w:p>
    <w:p w14:paraId="4F925E37" w14:textId="77777777" w:rsidR="007313DA" w:rsidRDefault="007313DA" w:rsidP="007313DA">
      <w:pPr>
        <w:pStyle w:val="TH"/>
        <w:rPr>
          <w:lang w:eastAsia="zh-CN"/>
        </w:rPr>
      </w:pPr>
      <w:r>
        <w:rPr>
          <w:lang w:eastAsia="zh-CN"/>
        </w:rPr>
        <w:t>Table 1.1-1 Aggressor and victim combination</w:t>
      </w:r>
    </w:p>
    <w:tbl>
      <w:tblPr>
        <w:tblStyle w:val="11"/>
        <w:tblW w:w="5000" w:type="pct"/>
        <w:jc w:val="center"/>
        <w:tblLook w:val="04A0" w:firstRow="1" w:lastRow="0" w:firstColumn="1" w:lastColumn="0" w:noHBand="0" w:noVBand="1"/>
      </w:tblPr>
      <w:tblGrid>
        <w:gridCol w:w="810"/>
        <w:gridCol w:w="1574"/>
        <w:gridCol w:w="1335"/>
        <w:gridCol w:w="1227"/>
        <w:gridCol w:w="3586"/>
        <w:gridCol w:w="1662"/>
      </w:tblGrid>
      <w:tr w:rsidR="007313DA" w14:paraId="1491F413" w14:textId="77777777" w:rsidTr="00C830DD">
        <w:trPr>
          <w:jc w:val="center"/>
        </w:trPr>
        <w:tc>
          <w:tcPr>
            <w:tcW w:w="397" w:type="pct"/>
            <w:shd w:val="clear" w:color="auto" w:fill="auto"/>
          </w:tcPr>
          <w:p w14:paraId="3D353EF2" w14:textId="77777777" w:rsidR="007313DA" w:rsidRDefault="007313DA" w:rsidP="00C830DD">
            <w:pPr>
              <w:pStyle w:val="TAH"/>
            </w:pPr>
            <w:r>
              <w:rPr>
                <w:rFonts w:hint="eastAsia"/>
              </w:rPr>
              <w:t>No.</w:t>
            </w:r>
          </w:p>
        </w:tc>
        <w:tc>
          <w:tcPr>
            <w:tcW w:w="772" w:type="pct"/>
            <w:shd w:val="clear" w:color="auto" w:fill="auto"/>
          </w:tcPr>
          <w:p w14:paraId="3EBC9105" w14:textId="77777777" w:rsidR="007313DA" w:rsidRDefault="007313DA" w:rsidP="00C830DD">
            <w:pPr>
              <w:pStyle w:val="TAH"/>
            </w:pPr>
            <w:r>
              <w:t>Combination</w:t>
            </w:r>
          </w:p>
        </w:tc>
        <w:tc>
          <w:tcPr>
            <w:tcW w:w="655" w:type="pct"/>
            <w:shd w:val="clear" w:color="auto" w:fill="auto"/>
          </w:tcPr>
          <w:p w14:paraId="6314551D" w14:textId="77777777" w:rsidR="007313DA" w:rsidRDefault="007313DA" w:rsidP="00C830DD">
            <w:pPr>
              <w:pStyle w:val="TAH"/>
            </w:pPr>
            <w:r>
              <w:t>Aggressor</w:t>
            </w:r>
          </w:p>
        </w:tc>
        <w:tc>
          <w:tcPr>
            <w:tcW w:w="602" w:type="pct"/>
            <w:shd w:val="clear" w:color="auto" w:fill="auto"/>
          </w:tcPr>
          <w:p w14:paraId="1E1233BF" w14:textId="77777777" w:rsidR="007313DA" w:rsidRDefault="007313DA" w:rsidP="00C830DD">
            <w:pPr>
              <w:pStyle w:val="TAH"/>
            </w:pPr>
            <w:r>
              <w:t>Victim</w:t>
            </w:r>
          </w:p>
        </w:tc>
        <w:tc>
          <w:tcPr>
            <w:tcW w:w="1759" w:type="pct"/>
            <w:shd w:val="clear" w:color="auto" w:fill="auto"/>
          </w:tcPr>
          <w:p w14:paraId="3B57E3AE" w14:textId="77777777" w:rsidR="007313DA" w:rsidRDefault="007313DA" w:rsidP="00C830DD">
            <w:pPr>
              <w:pStyle w:val="TAH"/>
            </w:pPr>
            <w:r>
              <w:t>Notes</w:t>
            </w:r>
          </w:p>
        </w:tc>
        <w:tc>
          <w:tcPr>
            <w:tcW w:w="815" w:type="pct"/>
            <w:shd w:val="clear" w:color="auto" w:fill="auto"/>
          </w:tcPr>
          <w:p w14:paraId="35C65404" w14:textId="77777777" w:rsidR="007313DA" w:rsidRDefault="007313DA" w:rsidP="00C830DD">
            <w:pPr>
              <w:pStyle w:val="TAH"/>
            </w:pPr>
            <w:r>
              <w:t>Study Phase</w:t>
            </w:r>
          </w:p>
        </w:tc>
      </w:tr>
      <w:tr w:rsidR="007313DA" w14:paraId="22178FDE" w14:textId="77777777" w:rsidTr="00C830DD">
        <w:trPr>
          <w:jc w:val="center"/>
        </w:trPr>
        <w:tc>
          <w:tcPr>
            <w:tcW w:w="397" w:type="pct"/>
          </w:tcPr>
          <w:p w14:paraId="3E4D2F7B" w14:textId="77777777" w:rsidR="007313DA" w:rsidRDefault="007313DA" w:rsidP="00C830DD">
            <w:pPr>
              <w:pStyle w:val="TAC"/>
              <w:rPr>
                <w:rFonts w:eastAsia="SimSun"/>
                <w:lang w:val="en-US" w:eastAsia="zh-CN"/>
              </w:rPr>
            </w:pPr>
            <w:r>
              <w:rPr>
                <w:rFonts w:hint="eastAsia"/>
              </w:rPr>
              <w:t>1</w:t>
            </w:r>
            <w:r>
              <w:rPr>
                <w:rFonts w:eastAsia="SimSun" w:hint="eastAsia"/>
                <w:lang w:val="en-US" w:eastAsia="zh-CN"/>
              </w:rPr>
              <w:t xml:space="preserve"> </w:t>
            </w:r>
          </w:p>
        </w:tc>
        <w:tc>
          <w:tcPr>
            <w:tcW w:w="772" w:type="pct"/>
          </w:tcPr>
          <w:p w14:paraId="32234C77" w14:textId="77777777" w:rsidR="007313DA" w:rsidRDefault="007313DA" w:rsidP="00C830DD">
            <w:pPr>
              <w:pStyle w:val="TAC"/>
              <w:rPr>
                <w:rFonts w:eastAsia="SimSun"/>
                <w:lang w:val="en-US" w:eastAsia="zh-CN"/>
              </w:rPr>
            </w:pPr>
            <w:r>
              <w:rPr>
                <w:rFonts w:hint="eastAsia"/>
              </w:rPr>
              <w:t xml:space="preserve">TN with </w:t>
            </w:r>
            <w:r>
              <w:rPr>
                <w:rFonts w:eastAsia="SimSun" w:hint="eastAsia"/>
                <w:lang w:val="en-US" w:eastAsia="zh-CN"/>
              </w:rPr>
              <w:t>NTN</w:t>
            </w:r>
          </w:p>
        </w:tc>
        <w:tc>
          <w:tcPr>
            <w:tcW w:w="655" w:type="pct"/>
          </w:tcPr>
          <w:p w14:paraId="0F392F59" w14:textId="77777777" w:rsidR="007313DA" w:rsidRDefault="007313DA" w:rsidP="00C830DD">
            <w:pPr>
              <w:pStyle w:val="TAC"/>
              <w:rPr>
                <w:lang w:val="en-US"/>
              </w:rPr>
            </w:pPr>
            <w:r>
              <w:rPr>
                <w:rFonts w:eastAsia="SimSun" w:hint="eastAsia"/>
                <w:lang w:val="en-US" w:eastAsia="zh-CN"/>
              </w:rPr>
              <w:t>NTN UL</w:t>
            </w:r>
          </w:p>
        </w:tc>
        <w:tc>
          <w:tcPr>
            <w:tcW w:w="602" w:type="pct"/>
          </w:tcPr>
          <w:p w14:paraId="1FDA3310" w14:textId="77777777" w:rsidR="007313DA" w:rsidRDefault="007313DA" w:rsidP="00C830DD">
            <w:pPr>
              <w:pStyle w:val="TAC"/>
              <w:rPr>
                <w:rFonts w:eastAsia="SimSun"/>
                <w:lang w:val="en-US" w:eastAsia="zh-CN"/>
              </w:rPr>
            </w:pPr>
            <w:r>
              <w:rPr>
                <w:rFonts w:eastAsia="SimSun" w:hint="eastAsia"/>
                <w:lang w:val="en-US" w:eastAsia="zh-CN"/>
              </w:rPr>
              <w:t>TN UL</w:t>
            </w:r>
          </w:p>
        </w:tc>
        <w:tc>
          <w:tcPr>
            <w:tcW w:w="1759" w:type="pct"/>
          </w:tcPr>
          <w:p w14:paraId="10E5BC77" w14:textId="77777777" w:rsidR="007313DA" w:rsidRDefault="007313DA" w:rsidP="00C830DD">
            <w:pPr>
              <w:pStyle w:val="TAL"/>
              <w:rPr>
                <w:rFonts w:cstheme="minorBidi"/>
                <w:b/>
                <w:kern w:val="2"/>
                <w:szCs w:val="24"/>
                <w:lang w:val="en-US" w:eastAsia="zh-CN"/>
              </w:rPr>
            </w:pPr>
          </w:p>
        </w:tc>
        <w:tc>
          <w:tcPr>
            <w:tcW w:w="815" w:type="pct"/>
          </w:tcPr>
          <w:p w14:paraId="587BD7ED" w14:textId="77777777" w:rsidR="007313DA" w:rsidRDefault="007313DA" w:rsidP="00C830DD">
            <w:pPr>
              <w:pStyle w:val="TAC"/>
            </w:pPr>
          </w:p>
        </w:tc>
      </w:tr>
      <w:tr w:rsidR="007313DA" w14:paraId="0B8CB2EF" w14:textId="77777777" w:rsidTr="00C830DD">
        <w:trPr>
          <w:jc w:val="center"/>
        </w:trPr>
        <w:tc>
          <w:tcPr>
            <w:tcW w:w="397" w:type="pct"/>
          </w:tcPr>
          <w:p w14:paraId="7CF6F948" w14:textId="77777777" w:rsidR="007313DA" w:rsidRDefault="007313DA" w:rsidP="00C830DD">
            <w:pPr>
              <w:pStyle w:val="TAC"/>
              <w:rPr>
                <w:rFonts w:eastAsia="SimSun"/>
                <w:lang w:val="en-US" w:eastAsia="zh-CN"/>
              </w:rPr>
            </w:pPr>
            <w:r>
              <w:rPr>
                <w:rFonts w:hint="eastAsia"/>
              </w:rPr>
              <w:t>2</w:t>
            </w:r>
          </w:p>
        </w:tc>
        <w:tc>
          <w:tcPr>
            <w:tcW w:w="772" w:type="pct"/>
          </w:tcPr>
          <w:p w14:paraId="29C643DB"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3625F669" w14:textId="77777777" w:rsidR="007313DA" w:rsidRDefault="007313DA" w:rsidP="00C830DD">
            <w:pPr>
              <w:pStyle w:val="TAC"/>
              <w:rPr>
                <w:rFonts w:eastAsia="SimSun"/>
                <w:lang w:val="en-US" w:eastAsia="zh-CN"/>
              </w:rPr>
            </w:pPr>
            <w:r>
              <w:rPr>
                <w:rFonts w:eastAsia="SimSun" w:hint="eastAsia"/>
                <w:lang w:val="en-US" w:eastAsia="zh-CN"/>
              </w:rPr>
              <w:t>TN UL</w:t>
            </w:r>
          </w:p>
        </w:tc>
        <w:tc>
          <w:tcPr>
            <w:tcW w:w="602" w:type="pct"/>
          </w:tcPr>
          <w:p w14:paraId="696AE96B" w14:textId="77777777" w:rsidR="007313DA" w:rsidRDefault="007313DA" w:rsidP="00C830DD">
            <w:pPr>
              <w:pStyle w:val="TAC"/>
              <w:rPr>
                <w:rFonts w:eastAsia="SimSun"/>
                <w:lang w:val="en-US" w:eastAsia="zh-CN"/>
              </w:rPr>
            </w:pPr>
            <w:r>
              <w:rPr>
                <w:rFonts w:eastAsia="SimSun" w:hint="eastAsia"/>
                <w:lang w:val="en-US" w:eastAsia="zh-CN"/>
              </w:rPr>
              <w:t>NTN UL</w:t>
            </w:r>
          </w:p>
        </w:tc>
        <w:tc>
          <w:tcPr>
            <w:tcW w:w="1759" w:type="pct"/>
          </w:tcPr>
          <w:p w14:paraId="45898E74" w14:textId="77777777" w:rsidR="007313DA" w:rsidRDefault="007313DA" w:rsidP="00C830DD">
            <w:pPr>
              <w:pStyle w:val="TAL"/>
              <w:rPr>
                <w:rFonts w:cstheme="minorBidi"/>
                <w:b/>
                <w:kern w:val="2"/>
                <w:szCs w:val="24"/>
                <w:lang w:val="en-US" w:eastAsia="ja-JP"/>
              </w:rPr>
            </w:pPr>
          </w:p>
        </w:tc>
        <w:tc>
          <w:tcPr>
            <w:tcW w:w="815" w:type="pct"/>
          </w:tcPr>
          <w:p w14:paraId="492AD726" w14:textId="77777777" w:rsidR="007313DA" w:rsidRDefault="007313DA" w:rsidP="00C830DD">
            <w:pPr>
              <w:pStyle w:val="TAC"/>
            </w:pPr>
          </w:p>
        </w:tc>
      </w:tr>
      <w:tr w:rsidR="007313DA" w14:paraId="09718B55" w14:textId="77777777" w:rsidTr="00C830DD">
        <w:trPr>
          <w:jc w:val="center"/>
        </w:trPr>
        <w:tc>
          <w:tcPr>
            <w:tcW w:w="397" w:type="pct"/>
          </w:tcPr>
          <w:p w14:paraId="2FB94468" w14:textId="77777777" w:rsidR="007313DA" w:rsidRDefault="007313DA" w:rsidP="00C830DD">
            <w:pPr>
              <w:pStyle w:val="TAC"/>
              <w:rPr>
                <w:rFonts w:eastAsia="SimSun"/>
                <w:lang w:val="en-US" w:eastAsia="zh-CN"/>
              </w:rPr>
            </w:pPr>
            <w:r>
              <w:rPr>
                <w:rFonts w:hint="eastAsia"/>
              </w:rPr>
              <w:t>3</w:t>
            </w:r>
          </w:p>
        </w:tc>
        <w:tc>
          <w:tcPr>
            <w:tcW w:w="772" w:type="pct"/>
          </w:tcPr>
          <w:p w14:paraId="71820B7E" w14:textId="77777777" w:rsidR="007313DA" w:rsidRDefault="007313DA" w:rsidP="00C830DD">
            <w:pPr>
              <w:pStyle w:val="TAC"/>
              <w:rPr>
                <w:rFonts w:cstheme="minorBidi"/>
                <w:kern w:val="2"/>
                <w:szCs w:val="24"/>
                <w:lang w:val="en-US" w:eastAsia="zh-CN"/>
              </w:rPr>
            </w:pPr>
            <w:r>
              <w:rPr>
                <w:rFonts w:hint="eastAsia"/>
              </w:rPr>
              <w:t xml:space="preserve">TN with </w:t>
            </w:r>
            <w:r>
              <w:rPr>
                <w:rFonts w:eastAsia="SimSun" w:hint="eastAsia"/>
                <w:lang w:val="en-US" w:eastAsia="zh-CN"/>
              </w:rPr>
              <w:t>NTN</w:t>
            </w:r>
          </w:p>
        </w:tc>
        <w:tc>
          <w:tcPr>
            <w:tcW w:w="655" w:type="pct"/>
          </w:tcPr>
          <w:p w14:paraId="24FFC614" w14:textId="77777777" w:rsidR="007313DA" w:rsidRDefault="007313DA" w:rsidP="00C830DD">
            <w:pPr>
              <w:pStyle w:val="TAC"/>
              <w:rPr>
                <w:rFonts w:eastAsia="SimSun" w:cstheme="minorBidi"/>
                <w:kern w:val="2"/>
                <w:szCs w:val="24"/>
                <w:lang w:val="en-US" w:eastAsia="zh-CN"/>
              </w:rPr>
            </w:pPr>
            <w:r>
              <w:rPr>
                <w:rFonts w:eastAsia="SimSun" w:hint="eastAsia"/>
                <w:lang w:val="en-US" w:eastAsia="zh-CN"/>
              </w:rPr>
              <w:t>NTN UL</w:t>
            </w:r>
          </w:p>
        </w:tc>
        <w:tc>
          <w:tcPr>
            <w:tcW w:w="602" w:type="pct"/>
          </w:tcPr>
          <w:p w14:paraId="035EB6ED" w14:textId="77777777" w:rsidR="007313DA" w:rsidRDefault="007313DA" w:rsidP="00C830DD">
            <w:pPr>
              <w:pStyle w:val="TAC"/>
              <w:rPr>
                <w:rFonts w:eastAsia="SimSun" w:cstheme="minorBidi"/>
                <w:kern w:val="2"/>
                <w:szCs w:val="24"/>
                <w:lang w:val="en-US" w:eastAsia="zh-CN"/>
              </w:rPr>
            </w:pPr>
            <w:r>
              <w:rPr>
                <w:rFonts w:eastAsia="SimSun" w:hint="eastAsia"/>
                <w:lang w:val="en-US" w:eastAsia="zh-CN"/>
              </w:rPr>
              <w:t>TN DL</w:t>
            </w:r>
          </w:p>
        </w:tc>
        <w:tc>
          <w:tcPr>
            <w:tcW w:w="1759" w:type="pct"/>
          </w:tcPr>
          <w:p w14:paraId="639C446A" w14:textId="77777777" w:rsidR="007313DA" w:rsidRDefault="007313DA" w:rsidP="00C830DD">
            <w:pPr>
              <w:pStyle w:val="TAL"/>
              <w:rPr>
                <w:rFonts w:cstheme="minorBidi"/>
                <w:b/>
                <w:kern w:val="2"/>
                <w:szCs w:val="24"/>
                <w:lang w:val="en-US" w:eastAsia="ja-JP"/>
              </w:rPr>
            </w:pPr>
          </w:p>
        </w:tc>
        <w:tc>
          <w:tcPr>
            <w:tcW w:w="815" w:type="pct"/>
          </w:tcPr>
          <w:p w14:paraId="7CF977B0" w14:textId="77777777" w:rsidR="007313DA" w:rsidRDefault="007313DA" w:rsidP="00C830DD">
            <w:pPr>
              <w:pStyle w:val="TAC"/>
              <w:rPr>
                <w:rFonts w:cstheme="minorBidi"/>
                <w:kern w:val="2"/>
                <w:szCs w:val="24"/>
                <w:lang w:val="en-US" w:eastAsia="zh-CN"/>
              </w:rPr>
            </w:pPr>
          </w:p>
        </w:tc>
      </w:tr>
      <w:tr w:rsidR="007313DA" w14:paraId="27395C88" w14:textId="77777777" w:rsidTr="00C830DD">
        <w:trPr>
          <w:jc w:val="center"/>
        </w:trPr>
        <w:tc>
          <w:tcPr>
            <w:tcW w:w="397" w:type="pct"/>
          </w:tcPr>
          <w:p w14:paraId="63FB0109" w14:textId="77777777" w:rsidR="007313DA" w:rsidRDefault="007313DA" w:rsidP="00C830DD">
            <w:pPr>
              <w:pStyle w:val="TAC"/>
              <w:rPr>
                <w:rFonts w:eastAsia="SimSun"/>
                <w:lang w:val="en-US" w:eastAsia="zh-CN"/>
              </w:rPr>
            </w:pPr>
            <w:r>
              <w:rPr>
                <w:rFonts w:hint="eastAsia"/>
              </w:rPr>
              <w:t>4</w:t>
            </w:r>
            <w:r>
              <w:rPr>
                <w:rFonts w:eastAsia="SimSun" w:hint="eastAsia"/>
                <w:lang w:val="en-US" w:eastAsia="zh-CN"/>
              </w:rPr>
              <w:t xml:space="preserve"> </w:t>
            </w:r>
          </w:p>
        </w:tc>
        <w:tc>
          <w:tcPr>
            <w:tcW w:w="772" w:type="pct"/>
          </w:tcPr>
          <w:p w14:paraId="2F63A936" w14:textId="77777777" w:rsidR="007313DA" w:rsidRDefault="007313DA" w:rsidP="00C830DD">
            <w:pPr>
              <w:pStyle w:val="TAC"/>
              <w:rPr>
                <w:rFonts w:cstheme="minorBidi"/>
                <w:kern w:val="2"/>
                <w:szCs w:val="24"/>
                <w:lang w:val="en-US" w:eastAsia="zh-CN"/>
              </w:rPr>
            </w:pPr>
            <w:r>
              <w:rPr>
                <w:rFonts w:hint="eastAsia"/>
              </w:rPr>
              <w:t xml:space="preserve">TN with </w:t>
            </w:r>
            <w:r>
              <w:rPr>
                <w:rFonts w:eastAsia="SimSun" w:hint="eastAsia"/>
                <w:lang w:val="en-US" w:eastAsia="zh-CN"/>
              </w:rPr>
              <w:t>NTN</w:t>
            </w:r>
          </w:p>
        </w:tc>
        <w:tc>
          <w:tcPr>
            <w:tcW w:w="655" w:type="pct"/>
          </w:tcPr>
          <w:p w14:paraId="1D5F4886" w14:textId="77777777" w:rsidR="007313DA" w:rsidRPr="00411AA3" w:rsidRDefault="007313DA" w:rsidP="00C830DD">
            <w:pPr>
              <w:pStyle w:val="TAC"/>
              <w:rPr>
                <w:rFonts w:cstheme="minorBidi"/>
                <w:kern w:val="2"/>
                <w:szCs w:val="24"/>
                <w:lang w:val="en-US" w:eastAsia="zh-CN"/>
              </w:rPr>
            </w:pPr>
            <w:r w:rsidRPr="00411AA3">
              <w:rPr>
                <w:rFonts w:eastAsia="SimSun" w:hint="eastAsia"/>
                <w:lang w:val="en-US" w:eastAsia="zh-CN"/>
              </w:rPr>
              <w:t>TN</w:t>
            </w:r>
            <w:r w:rsidRPr="00411AA3">
              <w:rPr>
                <w:rFonts w:hint="eastAsia"/>
              </w:rPr>
              <w:t xml:space="preserve"> DL</w:t>
            </w:r>
          </w:p>
        </w:tc>
        <w:tc>
          <w:tcPr>
            <w:tcW w:w="602" w:type="pct"/>
          </w:tcPr>
          <w:p w14:paraId="6B6DF03A" w14:textId="77777777" w:rsidR="007313DA" w:rsidRPr="00411AA3" w:rsidRDefault="007313DA" w:rsidP="00C830DD">
            <w:pPr>
              <w:pStyle w:val="TAC"/>
              <w:rPr>
                <w:rFonts w:eastAsia="SimSun" w:cstheme="minorBidi"/>
                <w:kern w:val="2"/>
                <w:szCs w:val="24"/>
                <w:lang w:val="en-US" w:eastAsia="zh-CN"/>
              </w:rPr>
            </w:pPr>
            <w:r w:rsidRPr="00411AA3">
              <w:rPr>
                <w:rFonts w:eastAsia="SimSun" w:hint="eastAsia"/>
                <w:lang w:val="en-US" w:eastAsia="zh-CN"/>
              </w:rPr>
              <w:t>NTN UL</w:t>
            </w:r>
          </w:p>
        </w:tc>
        <w:tc>
          <w:tcPr>
            <w:tcW w:w="1759" w:type="pct"/>
          </w:tcPr>
          <w:p w14:paraId="73A5E012" w14:textId="77777777" w:rsidR="007313DA" w:rsidRPr="00AF45B5" w:rsidRDefault="007313DA" w:rsidP="00C830DD">
            <w:pPr>
              <w:pStyle w:val="TAL"/>
              <w:rPr>
                <w:rFonts w:eastAsiaTheme="minorEastAsia" w:cstheme="minorBidi"/>
                <w:b/>
                <w:kern w:val="2"/>
                <w:szCs w:val="24"/>
                <w:lang w:val="en-US" w:eastAsia="zh-CN"/>
              </w:rPr>
            </w:pPr>
          </w:p>
        </w:tc>
        <w:tc>
          <w:tcPr>
            <w:tcW w:w="815" w:type="pct"/>
          </w:tcPr>
          <w:p w14:paraId="3D920E3F" w14:textId="77777777" w:rsidR="007313DA" w:rsidRDefault="007313DA" w:rsidP="00C830DD">
            <w:pPr>
              <w:pStyle w:val="TAC"/>
              <w:rPr>
                <w:rFonts w:cstheme="minorBidi"/>
                <w:kern w:val="2"/>
                <w:szCs w:val="24"/>
                <w:lang w:val="en-US" w:eastAsia="zh-CN"/>
              </w:rPr>
            </w:pPr>
          </w:p>
        </w:tc>
      </w:tr>
      <w:tr w:rsidR="007313DA" w14:paraId="0210AF0D" w14:textId="77777777" w:rsidTr="00C830DD">
        <w:trPr>
          <w:jc w:val="center"/>
        </w:trPr>
        <w:tc>
          <w:tcPr>
            <w:tcW w:w="397" w:type="pct"/>
          </w:tcPr>
          <w:p w14:paraId="5E9F987C" w14:textId="77777777" w:rsidR="007313DA" w:rsidRDefault="007313DA" w:rsidP="00C830DD">
            <w:pPr>
              <w:pStyle w:val="TAC"/>
              <w:rPr>
                <w:rFonts w:eastAsia="SimSun"/>
                <w:lang w:val="en-US" w:eastAsia="zh-CN"/>
              </w:rPr>
            </w:pPr>
            <w:r>
              <w:rPr>
                <w:rFonts w:eastAsia="SimSun" w:hint="eastAsia"/>
                <w:lang w:val="en-US" w:eastAsia="zh-CN"/>
              </w:rPr>
              <w:t>5</w:t>
            </w:r>
          </w:p>
        </w:tc>
        <w:tc>
          <w:tcPr>
            <w:tcW w:w="772" w:type="pct"/>
          </w:tcPr>
          <w:p w14:paraId="2BA9A70A"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2679E3E1" w14:textId="77777777" w:rsidR="007313DA" w:rsidRPr="00411AA3" w:rsidRDefault="007313DA" w:rsidP="00C830DD">
            <w:pPr>
              <w:pStyle w:val="TAC"/>
              <w:rPr>
                <w:rFonts w:eastAsia="SimSun"/>
                <w:lang w:val="en-US" w:eastAsia="zh-CN"/>
              </w:rPr>
            </w:pPr>
            <w:r w:rsidRPr="00411AA3">
              <w:rPr>
                <w:rFonts w:eastAsia="SimSun" w:hint="eastAsia"/>
                <w:lang w:val="en-US" w:eastAsia="zh-CN"/>
              </w:rPr>
              <w:t>TN DL</w:t>
            </w:r>
          </w:p>
        </w:tc>
        <w:tc>
          <w:tcPr>
            <w:tcW w:w="602" w:type="pct"/>
          </w:tcPr>
          <w:p w14:paraId="2D27FFE3" w14:textId="77777777" w:rsidR="007313DA" w:rsidRPr="00411AA3" w:rsidRDefault="007313DA" w:rsidP="00C830DD">
            <w:pPr>
              <w:pStyle w:val="TAC"/>
              <w:rPr>
                <w:rFonts w:eastAsia="SimSun"/>
                <w:lang w:val="en-US" w:eastAsia="zh-CN"/>
              </w:rPr>
            </w:pPr>
            <w:r w:rsidRPr="00411AA3">
              <w:rPr>
                <w:rFonts w:eastAsia="SimSun" w:hint="eastAsia"/>
                <w:lang w:val="en-US" w:eastAsia="zh-CN"/>
              </w:rPr>
              <w:t>NTN DL</w:t>
            </w:r>
          </w:p>
        </w:tc>
        <w:tc>
          <w:tcPr>
            <w:tcW w:w="1759" w:type="pct"/>
          </w:tcPr>
          <w:p w14:paraId="72907670" w14:textId="77777777" w:rsidR="007313DA" w:rsidRDefault="007313DA" w:rsidP="00C830DD">
            <w:pPr>
              <w:pStyle w:val="TAL"/>
              <w:rPr>
                <w:bCs/>
                <w:lang w:val="en-US" w:eastAsia="zh-CN"/>
              </w:rPr>
            </w:pPr>
          </w:p>
        </w:tc>
        <w:tc>
          <w:tcPr>
            <w:tcW w:w="815" w:type="pct"/>
          </w:tcPr>
          <w:p w14:paraId="2B1C91C3" w14:textId="77777777" w:rsidR="007313DA" w:rsidRDefault="007313DA" w:rsidP="00C830DD">
            <w:pPr>
              <w:pStyle w:val="TAC"/>
              <w:rPr>
                <w:rFonts w:eastAsia="SimSun"/>
                <w:lang w:val="en-US" w:eastAsia="zh-CN"/>
              </w:rPr>
            </w:pPr>
          </w:p>
        </w:tc>
      </w:tr>
      <w:tr w:rsidR="007313DA" w14:paraId="40C3C9FA" w14:textId="77777777" w:rsidTr="00C830DD">
        <w:trPr>
          <w:jc w:val="center"/>
        </w:trPr>
        <w:tc>
          <w:tcPr>
            <w:tcW w:w="397" w:type="pct"/>
          </w:tcPr>
          <w:p w14:paraId="55182498" w14:textId="77777777" w:rsidR="007313DA" w:rsidRDefault="007313DA" w:rsidP="00C830DD">
            <w:pPr>
              <w:pStyle w:val="TAC"/>
              <w:rPr>
                <w:rFonts w:eastAsia="SimSun"/>
                <w:lang w:val="en-US" w:eastAsia="zh-CN"/>
              </w:rPr>
            </w:pPr>
            <w:r>
              <w:rPr>
                <w:rFonts w:eastAsia="SimSun" w:hint="eastAsia"/>
                <w:lang w:val="en-US" w:eastAsia="zh-CN"/>
              </w:rPr>
              <w:t>6</w:t>
            </w:r>
          </w:p>
        </w:tc>
        <w:tc>
          <w:tcPr>
            <w:tcW w:w="772" w:type="pct"/>
          </w:tcPr>
          <w:p w14:paraId="1A40AEC5"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3E7D73FD" w14:textId="77777777" w:rsidR="007313DA" w:rsidRPr="00411AA3" w:rsidRDefault="007313DA" w:rsidP="00C830DD">
            <w:pPr>
              <w:pStyle w:val="TAC"/>
              <w:rPr>
                <w:rFonts w:eastAsia="SimSun"/>
                <w:lang w:val="en-US" w:eastAsia="zh-CN"/>
              </w:rPr>
            </w:pPr>
            <w:r w:rsidRPr="00411AA3">
              <w:rPr>
                <w:rFonts w:eastAsia="SimSun" w:hint="eastAsia"/>
                <w:lang w:val="en-US" w:eastAsia="zh-CN"/>
              </w:rPr>
              <w:t>NTN DL</w:t>
            </w:r>
          </w:p>
        </w:tc>
        <w:tc>
          <w:tcPr>
            <w:tcW w:w="602" w:type="pct"/>
          </w:tcPr>
          <w:p w14:paraId="6DD78221" w14:textId="77777777" w:rsidR="007313DA" w:rsidRPr="00411AA3" w:rsidRDefault="007313DA" w:rsidP="00C830DD">
            <w:pPr>
              <w:pStyle w:val="TAC"/>
              <w:rPr>
                <w:rFonts w:eastAsia="SimSun"/>
                <w:lang w:val="en-US" w:eastAsia="zh-CN"/>
              </w:rPr>
            </w:pPr>
            <w:r w:rsidRPr="00411AA3">
              <w:rPr>
                <w:rFonts w:eastAsia="SimSun" w:hint="eastAsia"/>
                <w:lang w:val="en-US" w:eastAsia="zh-CN"/>
              </w:rPr>
              <w:t>TN DL</w:t>
            </w:r>
          </w:p>
        </w:tc>
        <w:tc>
          <w:tcPr>
            <w:tcW w:w="1759" w:type="pct"/>
          </w:tcPr>
          <w:p w14:paraId="7FA8284A" w14:textId="77777777" w:rsidR="007313DA" w:rsidRDefault="007313DA" w:rsidP="00C830DD">
            <w:pPr>
              <w:pStyle w:val="TAL"/>
              <w:rPr>
                <w:bCs/>
                <w:lang w:val="en-US" w:eastAsia="zh-CN"/>
              </w:rPr>
            </w:pPr>
          </w:p>
        </w:tc>
        <w:tc>
          <w:tcPr>
            <w:tcW w:w="815" w:type="pct"/>
          </w:tcPr>
          <w:p w14:paraId="711EAC45" w14:textId="77777777" w:rsidR="007313DA" w:rsidRDefault="007313DA" w:rsidP="00C830DD">
            <w:pPr>
              <w:pStyle w:val="TAC"/>
              <w:rPr>
                <w:rFonts w:eastAsia="SimSun"/>
                <w:lang w:val="en-US" w:eastAsia="zh-CN"/>
              </w:rPr>
            </w:pPr>
          </w:p>
        </w:tc>
      </w:tr>
      <w:tr w:rsidR="007313DA" w14:paraId="672FCAC1" w14:textId="77777777" w:rsidTr="00C830DD">
        <w:trPr>
          <w:jc w:val="center"/>
        </w:trPr>
        <w:tc>
          <w:tcPr>
            <w:tcW w:w="397" w:type="pct"/>
          </w:tcPr>
          <w:p w14:paraId="32285FDA" w14:textId="77777777" w:rsidR="007313DA" w:rsidRPr="00411AA3" w:rsidRDefault="007313DA" w:rsidP="00C830DD">
            <w:pPr>
              <w:pStyle w:val="TAC"/>
              <w:rPr>
                <w:rFonts w:eastAsiaTheme="minorEastAsia"/>
                <w:lang w:val="en-US" w:eastAsia="zh-CN"/>
              </w:rPr>
            </w:pPr>
            <w:r>
              <w:rPr>
                <w:rFonts w:eastAsiaTheme="minorEastAsia" w:hint="eastAsia"/>
                <w:lang w:val="en-US" w:eastAsia="zh-CN"/>
              </w:rPr>
              <w:t>7</w:t>
            </w:r>
          </w:p>
        </w:tc>
        <w:tc>
          <w:tcPr>
            <w:tcW w:w="772" w:type="pct"/>
          </w:tcPr>
          <w:p w14:paraId="51F1F47A"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4A3CD4B2" w14:textId="77777777" w:rsidR="007313DA" w:rsidRPr="00411AA3" w:rsidRDefault="007313DA" w:rsidP="00C830DD">
            <w:pPr>
              <w:pStyle w:val="TAC"/>
              <w:rPr>
                <w:lang w:val="en-US" w:eastAsia="zh-CN"/>
              </w:rPr>
            </w:pPr>
            <w:r w:rsidRPr="00411AA3">
              <w:rPr>
                <w:rFonts w:eastAsia="SimSun" w:hint="eastAsia"/>
                <w:lang w:val="en-US" w:eastAsia="zh-CN"/>
              </w:rPr>
              <w:t>NTN DL</w:t>
            </w:r>
          </w:p>
        </w:tc>
        <w:tc>
          <w:tcPr>
            <w:tcW w:w="602" w:type="pct"/>
          </w:tcPr>
          <w:p w14:paraId="1AB88B7B" w14:textId="77777777" w:rsidR="007313DA" w:rsidRPr="00411AA3" w:rsidRDefault="007313DA" w:rsidP="00C830DD">
            <w:pPr>
              <w:pStyle w:val="TAC"/>
              <w:rPr>
                <w:rFonts w:eastAsiaTheme="minorEastAsia"/>
                <w:lang w:val="en-US" w:eastAsia="zh-CN"/>
              </w:rPr>
            </w:pPr>
            <w:r>
              <w:rPr>
                <w:rFonts w:eastAsiaTheme="minorEastAsia"/>
                <w:lang w:val="en-US" w:eastAsia="zh-CN"/>
              </w:rPr>
              <w:t>TN UL</w:t>
            </w:r>
          </w:p>
        </w:tc>
        <w:tc>
          <w:tcPr>
            <w:tcW w:w="1759" w:type="pct"/>
          </w:tcPr>
          <w:p w14:paraId="34CBA6DB" w14:textId="77777777" w:rsidR="007313DA" w:rsidRDefault="007313DA" w:rsidP="00C830DD">
            <w:pPr>
              <w:pStyle w:val="TAL"/>
              <w:rPr>
                <w:bCs/>
                <w:lang w:val="en-US" w:eastAsia="zh-CN"/>
              </w:rPr>
            </w:pPr>
          </w:p>
        </w:tc>
        <w:tc>
          <w:tcPr>
            <w:tcW w:w="815" w:type="pct"/>
          </w:tcPr>
          <w:p w14:paraId="03CCE9BE" w14:textId="77777777" w:rsidR="007313DA" w:rsidRDefault="007313DA" w:rsidP="00C830DD">
            <w:pPr>
              <w:pStyle w:val="TAC"/>
              <w:rPr>
                <w:lang w:val="en-US" w:eastAsia="zh-CN"/>
              </w:rPr>
            </w:pPr>
          </w:p>
        </w:tc>
      </w:tr>
      <w:tr w:rsidR="007313DA" w14:paraId="6F0011E6" w14:textId="77777777" w:rsidTr="00C830DD">
        <w:trPr>
          <w:jc w:val="center"/>
        </w:trPr>
        <w:tc>
          <w:tcPr>
            <w:tcW w:w="397" w:type="pct"/>
          </w:tcPr>
          <w:p w14:paraId="2F8238D0" w14:textId="77777777" w:rsidR="007313DA" w:rsidRDefault="007313DA" w:rsidP="00C830DD">
            <w:pPr>
              <w:pStyle w:val="TAC"/>
              <w:rPr>
                <w:rFonts w:eastAsiaTheme="minorEastAsia"/>
                <w:lang w:val="en-US" w:eastAsia="zh-CN"/>
              </w:rPr>
            </w:pPr>
            <w:r>
              <w:rPr>
                <w:rFonts w:eastAsiaTheme="minorEastAsia" w:hint="eastAsia"/>
                <w:lang w:val="en-US" w:eastAsia="zh-CN"/>
              </w:rPr>
              <w:t>8</w:t>
            </w:r>
          </w:p>
        </w:tc>
        <w:tc>
          <w:tcPr>
            <w:tcW w:w="772" w:type="pct"/>
          </w:tcPr>
          <w:p w14:paraId="31CA5037"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397420DA" w14:textId="77777777" w:rsidR="007313DA" w:rsidRPr="00411AA3" w:rsidRDefault="007313DA" w:rsidP="00C830DD">
            <w:pPr>
              <w:pStyle w:val="TAC"/>
              <w:rPr>
                <w:rFonts w:eastAsiaTheme="minorEastAsia"/>
                <w:lang w:val="en-US" w:eastAsia="zh-CN"/>
              </w:rPr>
            </w:pPr>
            <w:r>
              <w:rPr>
                <w:rFonts w:eastAsiaTheme="minorEastAsia" w:hint="eastAsia"/>
                <w:lang w:val="en-US" w:eastAsia="zh-CN"/>
              </w:rPr>
              <w:t>T</w:t>
            </w:r>
            <w:r>
              <w:rPr>
                <w:rFonts w:eastAsiaTheme="minorEastAsia"/>
                <w:lang w:val="en-US" w:eastAsia="zh-CN"/>
              </w:rPr>
              <w:t>N UL</w:t>
            </w:r>
          </w:p>
        </w:tc>
        <w:tc>
          <w:tcPr>
            <w:tcW w:w="602" w:type="pct"/>
          </w:tcPr>
          <w:p w14:paraId="371D20FD" w14:textId="77777777" w:rsidR="007313DA" w:rsidRDefault="007313DA" w:rsidP="00C830DD">
            <w:pPr>
              <w:pStyle w:val="TAC"/>
              <w:rPr>
                <w:rFonts w:eastAsiaTheme="minorEastAsia"/>
                <w:lang w:val="en-US" w:eastAsia="zh-CN"/>
              </w:rPr>
            </w:pPr>
            <w:r>
              <w:rPr>
                <w:rFonts w:eastAsiaTheme="minorEastAsia" w:hint="eastAsia"/>
                <w:lang w:val="en-US" w:eastAsia="zh-CN"/>
              </w:rPr>
              <w:t>N</w:t>
            </w:r>
            <w:r>
              <w:rPr>
                <w:rFonts w:eastAsiaTheme="minorEastAsia"/>
                <w:lang w:val="en-US" w:eastAsia="zh-CN"/>
              </w:rPr>
              <w:t>TN DL</w:t>
            </w:r>
          </w:p>
        </w:tc>
        <w:tc>
          <w:tcPr>
            <w:tcW w:w="1759" w:type="pct"/>
          </w:tcPr>
          <w:p w14:paraId="738762EC" w14:textId="77777777" w:rsidR="007313DA" w:rsidRDefault="007313DA" w:rsidP="00C830DD">
            <w:pPr>
              <w:pStyle w:val="TAL"/>
              <w:rPr>
                <w:bCs/>
                <w:lang w:val="en-US" w:eastAsia="zh-CN"/>
              </w:rPr>
            </w:pPr>
          </w:p>
        </w:tc>
        <w:tc>
          <w:tcPr>
            <w:tcW w:w="815" w:type="pct"/>
          </w:tcPr>
          <w:p w14:paraId="2BEAEFD9" w14:textId="77777777" w:rsidR="007313DA" w:rsidRDefault="007313DA" w:rsidP="00C830DD">
            <w:pPr>
              <w:pStyle w:val="TAC"/>
              <w:rPr>
                <w:lang w:val="en-US" w:eastAsia="zh-CN"/>
              </w:rPr>
            </w:pPr>
          </w:p>
        </w:tc>
      </w:tr>
      <w:tr w:rsidR="007313DA" w14:paraId="685C276D" w14:textId="77777777" w:rsidTr="00C830DD">
        <w:trPr>
          <w:jc w:val="center"/>
        </w:trPr>
        <w:tc>
          <w:tcPr>
            <w:tcW w:w="5000" w:type="pct"/>
            <w:gridSpan w:val="6"/>
          </w:tcPr>
          <w:p w14:paraId="70BB9BFD" w14:textId="77777777" w:rsidR="007313DA" w:rsidRPr="002E721C" w:rsidRDefault="007313DA" w:rsidP="00C830DD">
            <w:pPr>
              <w:pStyle w:val="TAC"/>
              <w:jc w:val="left"/>
              <w:rPr>
                <w:rFonts w:eastAsia="SimSun"/>
                <w:color w:val="70AD47" w:themeColor="accent6"/>
                <w:lang w:val="en-US" w:eastAsia="zh-CN"/>
              </w:rPr>
            </w:pPr>
            <w:r w:rsidRPr="002E721C">
              <w:rPr>
                <w:rFonts w:eastAsia="SimSun" w:hint="eastAsia"/>
                <w:lang w:val="en-US" w:eastAsia="zh-CN"/>
              </w:rPr>
              <w:t>NOTE 1: For coexistence between Ka band DL and surrounding TN bands, this need more discussions since currently there are no 3GPP defined TN bands specified.</w:t>
            </w:r>
          </w:p>
        </w:tc>
      </w:tr>
    </w:tbl>
    <w:p w14:paraId="2E1F0F0C" w14:textId="5E2A867A" w:rsidR="003E006C" w:rsidRDefault="003E006C" w:rsidP="003E006C">
      <w:pPr>
        <w:rPr>
          <w:rFonts w:ascii="Arial" w:hAnsi="Arial" w:cs="Arial"/>
          <w:bCs/>
        </w:rPr>
      </w:pPr>
    </w:p>
    <w:p w14:paraId="15B4EECE" w14:textId="77777777" w:rsidR="007313DA" w:rsidRPr="00DB1BCE" w:rsidRDefault="007313DA" w:rsidP="00DB1BCE">
      <w:pPr>
        <w:rPr>
          <w:rFonts w:ascii="Arial" w:hAnsi="Arial" w:cs="Arial"/>
          <w:sz w:val="22"/>
          <w:u w:val="single"/>
          <w:lang w:val="en-US" w:eastAsia="zh-CN"/>
        </w:rPr>
      </w:pPr>
      <w:r w:rsidRPr="00DB1BCE">
        <w:rPr>
          <w:rFonts w:ascii="Arial" w:hAnsi="Arial" w:cs="Arial"/>
          <w:sz w:val="22"/>
          <w:u w:val="single"/>
          <w:lang w:val="en-US" w:eastAsia="zh-CN"/>
        </w:rPr>
        <w:t xml:space="preserve">Network layout model </w:t>
      </w:r>
    </w:p>
    <w:p w14:paraId="21B41E5E" w14:textId="77777777" w:rsidR="007313DA" w:rsidRPr="00A20863" w:rsidRDefault="007313DA" w:rsidP="007313DA">
      <w:pPr>
        <w:pStyle w:val="Paragraphedeliste"/>
        <w:widowControl/>
        <w:numPr>
          <w:ilvl w:val="0"/>
          <w:numId w:val="37"/>
        </w:numPr>
        <w:overflowPunct w:val="0"/>
        <w:autoSpaceDE w:val="0"/>
        <w:autoSpaceDN w:val="0"/>
        <w:adjustRightInd w:val="0"/>
        <w:spacing w:after="180"/>
        <w:ind w:leftChars="0"/>
        <w:jc w:val="left"/>
        <w:textAlignment w:val="baseline"/>
        <w:rPr>
          <w:lang w:eastAsia="zh-CN"/>
        </w:rPr>
      </w:pP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w:t>
      </w:r>
      <w:r>
        <w:rPr>
          <w:rFonts w:eastAsiaTheme="minorEastAsia" w:hint="eastAsia"/>
          <w:lang w:eastAsia="zh-CN"/>
        </w:rPr>
        <w:t>h</w:t>
      </w:r>
      <w:r>
        <w:rPr>
          <w:rFonts w:eastAsiaTheme="minorEastAsia"/>
          <w:lang w:eastAsia="zh-CN"/>
        </w:rPr>
        <w:t xml:space="preserve">ow to consider the deployment of TN Urban areas. </w:t>
      </w:r>
    </w:p>
    <w:p w14:paraId="15FDBC24" w14:textId="77777777" w:rsidR="007313DA" w:rsidRPr="00A20863"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t xml:space="preserve">Option </w:t>
      </w:r>
      <w:r>
        <w:rPr>
          <w:rFonts w:eastAsiaTheme="minorEastAsia"/>
          <w:lang w:eastAsia="zh-CN"/>
        </w:rPr>
        <w:t>1:</w:t>
      </w:r>
      <w:r w:rsidRPr="00A20863">
        <w:rPr>
          <w:rFonts w:eastAsiaTheme="minorEastAsia"/>
          <w:lang w:eastAsia="zh-CN"/>
        </w:rPr>
        <w:t xml:space="preserve"> No deployment of TN outside TN Urban areas </w:t>
      </w:r>
    </w:p>
    <w:p w14:paraId="42276933" w14:textId="77777777" w:rsidR="007313DA" w:rsidRPr="00A20863"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t xml:space="preserve">Option </w:t>
      </w:r>
      <w:r>
        <w:rPr>
          <w:rFonts w:eastAsiaTheme="minorEastAsia"/>
          <w:lang w:eastAsia="zh-CN"/>
        </w:rPr>
        <w:t>2:</w:t>
      </w:r>
      <w:r w:rsidRPr="00A20863">
        <w:rPr>
          <w:rFonts w:eastAsiaTheme="minorEastAsia"/>
          <w:lang w:eastAsia="zh-CN"/>
        </w:rPr>
        <w:t xml:space="preserve"> [TBD]% active ratio applied to Urban areas</w:t>
      </w:r>
    </w:p>
    <w:p w14:paraId="7CFBA53C" w14:textId="77777777" w:rsidR="007313DA"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t xml:space="preserve">Option </w:t>
      </w:r>
      <w:r>
        <w:rPr>
          <w:rFonts w:eastAsiaTheme="minorEastAsia"/>
          <w:lang w:eastAsia="zh-CN"/>
        </w:rPr>
        <w:t>3:</w:t>
      </w:r>
      <w:r w:rsidRPr="00A20863">
        <w:rPr>
          <w:rFonts w:eastAsiaTheme="minorEastAsia"/>
          <w:lang w:eastAsia="zh-CN"/>
        </w:rPr>
        <w:t xml:space="preserve"> Density of Urban TN</w:t>
      </w:r>
    </w:p>
    <w:p w14:paraId="5CFEFB96" w14:textId="77777777" w:rsidR="007313DA"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lastRenderedPageBreak/>
        <w:t xml:space="preserve">Option </w:t>
      </w:r>
      <w:r>
        <w:rPr>
          <w:rFonts w:eastAsiaTheme="minorEastAsia"/>
          <w:lang w:eastAsia="zh-CN"/>
        </w:rPr>
        <w:t>4: Others</w:t>
      </w:r>
    </w:p>
    <w:p w14:paraId="2075D1F6" w14:textId="63048376" w:rsidR="007313DA" w:rsidRDefault="007313DA" w:rsidP="003E006C">
      <w:pPr>
        <w:rPr>
          <w:rFonts w:ascii="Arial" w:hAnsi="Arial" w:cs="Arial"/>
          <w:bCs/>
        </w:rPr>
      </w:pPr>
    </w:p>
    <w:p w14:paraId="499AD9F4" w14:textId="77777777" w:rsidR="007313DA" w:rsidRPr="00DB1BCE" w:rsidRDefault="007313DA" w:rsidP="00DB1BCE">
      <w:pPr>
        <w:rPr>
          <w:rFonts w:ascii="Arial" w:hAnsi="Arial" w:cs="Arial"/>
          <w:sz w:val="22"/>
          <w:u w:val="single"/>
          <w:lang w:val="en-US" w:eastAsia="zh-CN"/>
        </w:rPr>
      </w:pPr>
      <w:r w:rsidRPr="00DB1BCE">
        <w:rPr>
          <w:rFonts w:ascii="Arial" w:hAnsi="Arial" w:cs="Arial"/>
          <w:sz w:val="22"/>
          <w:u w:val="single"/>
          <w:lang w:val="en-US" w:eastAsia="zh-CN"/>
        </w:rPr>
        <w:t>System parameters</w:t>
      </w:r>
    </w:p>
    <w:p w14:paraId="534DBDBD" w14:textId="77777777" w:rsidR="007313DA" w:rsidRPr="001E5681" w:rsidRDefault="007313DA" w:rsidP="007313DA">
      <w:pPr>
        <w:pStyle w:val="Paragraphedeliste"/>
        <w:widowControl/>
        <w:numPr>
          <w:ilvl w:val="0"/>
          <w:numId w:val="38"/>
        </w:numPr>
        <w:overflowPunct w:val="0"/>
        <w:autoSpaceDE w:val="0"/>
        <w:autoSpaceDN w:val="0"/>
        <w:adjustRightInd w:val="0"/>
        <w:spacing w:after="180"/>
        <w:ind w:leftChars="0"/>
        <w:jc w:val="left"/>
        <w:textAlignment w:val="baseline"/>
        <w:rPr>
          <w:lang w:eastAsia="zh-CN"/>
        </w:rPr>
      </w:pPr>
      <w:r>
        <w:rPr>
          <w:rFonts w:eastAsiaTheme="minorEastAsia"/>
          <w:lang w:eastAsia="zh-CN"/>
        </w:rPr>
        <w:t>Use TR 38.821 Set 1 antenna and Set 2 antenna as the starting point. Companies are encouraged to provide more information of existing models as well as possible new parameters, e.g. phased array antenna model, etc.</w:t>
      </w:r>
      <w:r w:rsidRPr="006E0C66">
        <w:rPr>
          <w:b/>
          <w:u w:val="single"/>
          <w:lang w:eastAsia="ko-KR"/>
        </w:rPr>
        <w:t xml:space="preserve"> </w:t>
      </w:r>
    </w:p>
    <w:p w14:paraId="6874D1C0" w14:textId="77777777" w:rsidR="007313DA" w:rsidRDefault="007313DA" w:rsidP="007313DA">
      <w:pPr>
        <w:pStyle w:val="Paragraphedeliste"/>
        <w:widowControl/>
        <w:numPr>
          <w:ilvl w:val="0"/>
          <w:numId w:val="38"/>
        </w:numPr>
        <w:overflowPunct w:val="0"/>
        <w:autoSpaceDE w:val="0"/>
        <w:autoSpaceDN w:val="0"/>
        <w:adjustRightInd w:val="0"/>
        <w:spacing w:after="180"/>
        <w:ind w:leftChars="0"/>
        <w:jc w:val="left"/>
        <w:textAlignment w:val="baseline"/>
        <w:rPr>
          <w:lang w:eastAsia="zh-CN"/>
        </w:rPr>
      </w:pPr>
      <w:r w:rsidRPr="001E5681">
        <w:rPr>
          <w:lang w:eastAsia="zh-CN"/>
        </w:rPr>
        <w:t>N</w:t>
      </w:r>
      <w:r w:rsidRPr="001E5681">
        <w:rPr>
          <w:vertAlign w:val="subscript"/>
          <w:lang w:eastAsia="zh-CN"/>
        </w:rPr>
        <w:t>RB</w:t>
      </w:r>
      <w:r w:rsidRPr="001E5681">
        <w:rPr>
          <w:lang w:eastAsia="zh-CN"/>
        </w:rPr>
        <w:t xml:space="preserve"> configuration per BandWidth size and SCS</w:t>
      </w:r>
      <w:r>
        <w:rPr>
          <w:lang w:eastAsia="zh-CN"/>
        </w:rPr>
        <w:t xml:space="preserve"> is agreed as following </w:t>
      </w:r>
    </w:p>
    <w:tbl>
      <w:tblPr>
        <w:tblStyle w:val="Grilledutableau"/>
        <w:tblW w:w="3752" w:type="dxa"/>
        <w:jc w:val="center"/>
        <w:tblLook w:val="04A0" w:firstRow="1" w:lastRow="0" w:firstColumn="1" w:lastColumn="0" w:noHBand="0" w:noVBand="1"/>
      </w:tblPr>
      <w:tblGrid>
        <w:gridCol w:w="2122"/>
        <w:gridCol w:w="1630"/>
      </w:tblGrid>
      <w:tr w:rsidR="007313DA" w14:paraId="7AD9BCF5" w14:textId="77777777" w:rsidTr="00C830DD">
        <w:trPr>
          <w:trHeight w:val="56"/>
          <w:jc w:val="center"/>
        </w:trPr>
        <w:tc>
          <w:tcPr>
            <w:tcW w:w="2122" w:type="dxa"/>
            <w:vAlign w:val="center"/>
          </w:tcPr>
          <w:p w14:paraId="649FA7A3" w14:textId="77777777" w:rsidR="007313DA" w:rsidRDefault="007313DA" w:rsidP="00C830DD">
            <w:pPr>
              <w:spacing w:after="0"/>
              <w:ind w:left="18" w:hangingChars="11" w:hanging="18"/>
              <w:jc w:val="center"/>
              <w:rPr>
                <w:sz w:val="16"/>
                <w:szCs w:val="16"/>
                <w:lang w:val="fr-FR" w:eastAsia="fr-FR"/>
              </w:rPr>
            </w:pPr>
            <w:r w:rsidRPr="62DA1416">
              <w:rPr>
                <w:b/>
                <w:bCs/>
                <w:sz w:val="16"/>
                <w:szCs w:val="16"/>
                <w:lang w:val="fr-FR" w:eastAsia="fr-FR"/>
              </w:rPr>
              <w:t>Configuration FR2 Ka-band</w:t>
            </w:r>
          </w:p>
        </w:tc>
        <w:tc>
          <w:tcPr>
            <w:tcW w:w="1630" w:type="dxa"/>
            <w:vAlign w:val="center"/>
          </w:tcPr>
          <w:p w14:paraId="5BEEFFD7" w14:textId="77777777" w:rsidR="007313DA" w:rsidRDefault="007313DA" w:rsidP="00C830DD">
            <w:pPr>
              <w:spacing w:after="0"/>
              <w:ind w:left="18" w:hangingChars="11" w:hanging="18"/>
              <w:jc w:val="center"/>
              <w:rPr>
                <w:sz w:val="16"/>
                <w:szCs w:val="16"/>
                <w:lang w:val="fr-FR" w:eastAsia="fr-FR"/>
              </w:rPr>
            </w:pPr>
            <w:r w:rsidRPr="62DA1416">
              <w:rPr>
                <w:b/>
                <w:bCs/>
                <w:sz w:val="16"/>
                <w:szCs w:val="16"/>
                <w:lang w:val="fr-FR" w:eastAsia="fr-FR"/>
              </w:rPr>
              <w:t>N</w:t>
            </w:r>
            <w:r w:rsidRPr="62DA1416">
              <w:rPr>
                <w:b/>
                <w:bCs/>
                <w:sz w:val="16"/>
                <w:szCs w:val="16"/>
                <w:vertAlign w:val="subscript"/>
                <w:lang w:val="fr-FR" w:eastAsia="fr-FR"/>
              </w:rPr>
              <w:t>RB</w:t>
            </w:r>
            <w:r w:rsidRPr="62DA1416">
              <w:rPr>
                <w:sz w:val="16"/>
                <w:szCs w:val="16"/>
                <w:lang w:val="fr-FR" w:eastAsia="fr-FR"/>
              </w:rPr>
              <w:t xml:space="preserve"> (</w:t>
            </w:r>
            <w:r>
              <w:rPr>
                <w:sz w:val="16"/>
                <w:szCs w:val="16"/>
                <w:lang w:val="fr-FR" w:eastAsia="fr-FR"/>
              </w:rPr>
              <w:t>2</w:t>
            </w:r>
            <w:r w:rsidRPr="62DA1416">
              <w:rPr>
                <w:sz w:val="16"/>
                <w:szCs w:val="16"/>
                <w:lang w:val="fr-FR" w:eastAsia="fr-FR"/>
              </w:rPr>
              <w:t>0</w:t>
            </w:r>
            <w:r w:rsidRPr="62DA1416">
              <w:rPr>
                <w:b/>
                <w:bCs/>
                <w:sz w:val="16"/>
                <w:szCs w:val="16"/>
                <w:lang w:val="fr-FR" w:eastAsia="fr-FR"/>
              </w:rPr>
              <w:t>0MHz BW)</w:t>
            </w:r>
          </w:p>
        </w:tc>
      </w:tr>
      <w:tr w:rsidR="007313DA" w14:paraId="2E2939E5" w14:textId="77777777" w:rsidTr="00C830DD">
        <w:trPr>
          <w:trHeight w:val="56"/>
          <w:jc w:val="center"/>
        </w:trPr>
        <w:tc>
          <w:tcPr>
            <w:tcW w:w="2122" w:type="dxa"/>
            <w:vAlign w:val="center"/>
          </w:tcPr>
          <w:p w14:paraId="0E330BC0" w14:textId="77777777" w:rsidR="007313DA" w:rsidRPr="003B02EB" w:rsidRDefault="007313DA" w:rsidP="00C830DD">
            <w:pPr>
              <w:spacing w:after="0"/>
              <w:ind w:left="18" w:hangingChars="11" w:hanging="18"/>
              <w:jc w:val="center"/>
              <w:rPr>
                <w:sz w:val="16"/>
                <w:szCs w:val="16"/>
                <w:lang w:val="fr-FR" w:eastAsia="fr-FR"/>
              </w:rPr>
            </w:pPr>
            <w:r w:rsidRPr="003B02EB">
              <w:rPr>
                <w:sz w:val="16"/>
                <w:szCs w:val="16"/>
                <w:lang w:val="fr-FR" w:eastAsia="fr-FR"/>
              </w:rPr>
              <w:t>SCS 120 kHz</w:t>
            </w:r>
          </w:p>
        </w:tc>
        <w:tc>
          <w:tcPr>
            <w:tcW w:w="1630" w:type="dxa"/>
            <w:vAlign w:val="center"/>
          </w:tcPr>
          <w:p w14:paraId="57568B42" w14:textId="77777777" w:rsidR="007313DA" w:rsidRPr="003B02EB" w:rsidRDefault="007313DA" w:rsidP="00C830DD">
            <w:pPr>
              <w:spacing w:after="0"/>
              <w:ind w:left="18" w:hangingChars="11" w:hanging="18"/>
              <w:jc w:val="center"/>
              <w:rPr>
                <w:sz w:val="16"/>
                <w:szCs w:val="16"/>
                <w:lang w:val="fr-FR" w:eastAsia="fr-FR"/>
              </w:rPr>
            </w:pPr>
            <w:r>
              <w:rPr>
                <w:sz w:val="16"/>
                <w:szCs w:val="16"/>
                <w:lang w:val="fr-FR" w:eastAsia="fr-FR"/>
              </w:rPr>
              <w:t>132</w:t>
            </w:r>
          </w:p>
        </w:tc>
      </w:tr>
    </w:tbl>
    <w:p w14:paraId="7E9ED4A3" w14:textId="77777777" w:rsidR="007313DA" w:rsidRDefault="007313DA" w:rsidP="007313DA">
      <w:pPr>
        <w:rPr>
          <w:lang w:eastAsia="zh-CN"/>
        </w:rPr>
      </w:pPr>
    </w:p>
    <w:p w14:paraId="2E50783D" w14:textId="77777777" w:rsidR="007313DA" w:rsidRPr="004A7544" w:rsidRDefault="007313DA" w:rsidP="007313DA">
      <w:pPr>
        <w:pStyle w:val="Paragraphedeliste"/>
        <w:widowControl/>
        <w:numPr>
          <w:ilvl w:val="0"/>
          <w:numId w:val="38"/>
        </w:numPr>
        <w:overflowPunct w:val="0"/>
        <w:autoSpaceDE w:val="0"/>
        <w:autoSpaceDN w:val="0"/>
        <w:adjustRightInd w:val="0"/>
        <w:spacing w:after="180"/>
        <w:ind w:leftChars="0"/>
        <w:jc w:val="left"/>
        <w:textAlignment w:val="baseline"/>
        <w:rPr>
          <w:lang w:eastAsia="zh-CN"/>
        </w:rPr>
      </w:pPr>
      <w:r>
        <w:rPr>
          <w:rFonts w:hint="eastAsia"/>
          <w:lang w:eastAsia="zh-CN"/>
        </w:rPr>
        <w:t>A</w:t>
      </w:r>
      <w:r>
        <w:rPr>
          <w:lang w:eastAsia="zh-CN"/>
        </w:rPr>
        <w:t xml:space="preserve">wait conclusion of [139] NTN UE and [312] NTN_enh_Part1 discussion to determine NTN UE and SAN parameters </w:t>
      </w:r>
    </w:p>
    <w:p w14:paraId="3F342F71" w14:textId="725987FB" w:rsidR="007313DA" w:rsidRDefault="007313DA" w:rsidP="003E006C">
      <w:pPr>
        <w:rPr>
          <w:rFonts w:ascii="Arial" w:hAnsi="Arial" w:cs="Arial"/>
          <w:bCs/>
          <w:lang w:val="en-US"/>
        </w:rPr>
      </w:pPr>
    </w:p>
    <w:p w14:paraId="6FC2A0AA" w14:textId="3BB37E97" w:rsidR="00DB1BCE" w:rsidRPr="00DB1BCE" w:rsidRDefault="00DB1BCE" w:rsidP="003E006C">
      <w:pPr>
        <w:rPr>
          <w:rFonts w:ascii="Arial" w:hAnsi="Arial" w:cs="Arial"/>
          <w:sz w:val="22"/>
          <w:u w:val="single"/>
          <w:lang w:val="en-US" w:eastAsia="zh-CN"/>
        </w:rPr>
      </w:pPr>
      <w:r w:rsidRPr="00DB1BCE">
        <w:rPr>
          <w:rFonts w:ascii="Arial" w:hAnsi="Arial" w:cs="Arial" w:hint="eastAsia"/>
          <w:sz w:val="22"/>
          <w:u w:val="single"/>
          <w:lang w:val="en-US" w:eastAsia="zh-CN"/>
        </w:rPr>
        <w:t>S</w:t>
      </w:r>
      <w:r w:rsidRPr="00DB1BCE">
        <w:rPr>
          <w:rFonts w:ascii="Arial" w:hAnsi="Arial" w:cs="Arial"/>
          <w:sz w:val="22"/>
          <w:u w:val="single"/>
          <w:lang w:val="en-US" w:eastAsia="zh-CN"/>
        </w:rPr>
        <w:t>AN RF requirements</w:t>
      </w:r>
    </w:p>
    <w:p w14:paraId="57B4EAE3" w14:textId="77777777" w:rsidR="007313DA" w:rsidRDefault="007313DA" w:rsidP="007313DA">
      <w:pPr>
        <w:pStyle w:val="Paragraphedeliste"/>
        <w:widowControl/>
        <w:numPr>
          <w:ilvl w:val="0"/>
          <w:numId w:val="39"/>
        </w:numPr>
        <w:overflowPunct w:val="0"/>
        <w:autoSpaceDE w:val="0"/>
        <w:autoSpaceDN w:val="0"/>
        <w:adjustRightInd w:val="0"/>
        <w:spacing w:after="180"/>
        <w:ind w:leftChars="0"/>
        <w:jc w:val="left"/>
        <w:textAlignment w:val="baseline"/>
        <w:rPr>
          <w:color w:val="000000" w:themeColor="text1"/>
          <w:lang w:eastAsia="zh-CN"/>
        </w:rPr>
      </w:pPr>
      <w:r w:rsidRPr="00FC7F96">
        <w:rPr>
          <w:b/>
          <w:color w:val="000000" w:themeColor="text1"/>
          <w:lang w:eastAsia="zh-CN"/>
        </w:rPr>
        <w:t>Topic #3:</w:t>
      </w:r>
      <w:r w:rsidRPr="00321C29">
        <w:rPr>
          <w:color w:val="000000" w:themeColor="text1"/>
          <w:lang w:eastAsia="zh-CN"/>
        </w:rPr>
        <w:t xml:space="preserve"> SAN RF requirements</w:t>
      </w:r>
    </w:p>
    <w:p w14:paraId="52A3DCB5" w14:textId="77777777" w:rsidR="007313DA" w:rsidRPr="00FC7F96" w:rsidRDefault="007313DA" w:rsidP="007313DA">
      <w:pPr>
        <w:pStyle w:val="Paragraphedeliste"/>
        <w:widowControl/>
        <w:numPr>
          <w:ilvl w:val="1"/>
          <w:numId w:val="39"/>
        </w:numPr>
        <w:overflowPunct w:val="0"/>
        <w:autoSpaceDE w:val="0"/>
        <w:autoSpaceDN w:val="0"/>
        <w:adjustRightInd w:val="0"/>
        <w:spacing w:after="180"/>
        <w:ind w:leftChars="0"/>
        <w:jc w:val="left"/>
        <w:textAlignment w:val="baseline"/>
        <w:rPr>
          <w:b/>
          <w:color w:val="000000" w:themeColor="text1"/>
          <w:lang w:eastAsia="zh-CN"/>
        </w:rPr>
      </w:pPr>
      <w:r w:rsidRPr="00FC7F96">
        <w:rPr>
          <w:b/>
          <w:color w:val="000000" w:themeColor="text1"/>
          <w:lang w:eastAsia="zh-CN"/>
        </w:rPr>
        <w:t>Sub-topic 3-1 SAN Type</w:t>
      </w:r>
    </w:p>
    <w:p w14:paraId="7356E836" w14:textId="77777777" w:rsidR="007313DA"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color w:val="000000" w:themeColor="text1"/>
          <w:lang w:eastAsia="zh-CN"/>
        </w:rPr>
      </w:pPr>
      <w:r w:rsidRPr="00FC7F96">
        <w:rPr>
          <w:b/>
          <w:color w:val="000000" w:themeColor="text1"/>
          <w:lang w:eastAsia="zh-CN"/>
        </w:rPr>
        <w:t>Issue 3-1-1:</w:t>
      </w:r>
      <w:r w:rsidRPr="00321C29">
        <w:rPr>
          <w:color w:val="000000" w:themeColor="text1"/>
          <w:lang w:eastAsia="zh-CN"/>
        </w:rPr>
        <w:t xml:space="preserve"> Radiated Requirements (SAN type 2-O)</w:t>
      </w:r>
    </w:p>
    <w:p w14:paraId="6817655D" w14:textId="77777777" w:rsidR="007313DA"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color w:val="000000" w:themeColor="text1"/>
          <w:lang w:eastAsia="zh-CN"/>
        </w:rPr>
      </w:pPr>
      <w:r w:rsidRPr="00FC7F96">
        <w:rPr>
          <w:b/>
          <w:color w:val="000000" w:themeColor="text1"/>
          <w:lang w:eastAsia="zh-CN"/>
        </w:rPr>
        <w:t>Issue 3-1-2:</w:t>
      </w:r>
      <w:r w:rsidRPr="00321C29">
        <w:rPr>
          <w:color w:val="000000" w:themeColor="text1"/>
          <w:lang w:eastAsia="zh-CN"/>
        </w:rPr>
        <w:t xml:space="preserve"> Conducted Requirements (SAN type 2-H)</w:t>
      </w:r>
    </w:p>
    <w:p w14:paraId="64988377" w14:textId="77777777" w:rsidR="007313DA" w:rsidRPr="000328D5" w:rsidRDefault="007313DA" w:rsidP="007313DA">
      <w:pPr>
        <w:pStyle w:val="Paragraphedeliste"/>
        <w:widowControl/>
        <w:numPr>
          <w:ilvl w:val="1"/>
          <w:numId w:val="39"/>
        </w:numPr>
        <w:overflowPunct w:val="0"/>
        <w:autoSpaceDE w:val="0"/>
        <w:autoSpaceDN w:val="0"/>
        <w:adjustRightInd w:val="0"/>
        <w:spacing w:after="180"/>
        <w:ind w:leftChars="0"/>
        <w:jc w:val="left"/>
        <w:textAlignment w:val="baseline"/>
        <w:rPr>
          <w:b/>
          <w:lang w:eastAsia="zh-CN"/>
        </w:rPr>
      </w:pPr>
      <w:r w:rsidRPr="00FC7F96">
        <w:rPr>
          <w:b/>
          <w:color w:val="000000" w:themeColor="text1"/>
          <w:lang w:eastAsia="zh-CN"/>
        </w:rPr>
        <w:t>Sub-topic 3</w:t>
      </w:r>
      <w:r w:rsidRPr="000328D5">
        <w:rPr>
          <w:b/>
          <w:lang w:eastAsia="zh-CN"/>
        </w:rPr>
        <w:t>-2 OTA requirements</w:t>
      </w:r>
    </w:p>
    <w:p w14:paraId="49F84E89" w14:textId="77777777" w:rsidR="007313DA" w:rsidRPr="000328D5"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lang w:eastAsia="zh-CN"/>
        </w:rPr>
      </w:pPr>
      <w:r w:rsidRPr="000328D5">
        <w:rPr>
          <w:b/>
          <w:lang w:eastAsia="zh-CN"/>
        </w:rPr>
        <w:t>Issue 3-2-1:</w:t>
      </w:r>
      <w:r w:rsidRPr="000328D5">
        <w:rPr>
          <w:lang w:eastAsia="zh-CN"/>
        </w:rPr>
        <w:t xml:space="preserve"> OTA Tx requirements</w:t>
      </w:r>
    </w:p>
    <w:p w14:paraId="55E9C399" w14:textId="77777777" w:rsidR="007313DA" w:rsidRPr="000328D5"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lang w:eastAsia="zh-CN"/>
        </w:rPr>
      </w:pPr>
      <w:r w:rsidRPr="000328D5">
        <w:rPr>
          <w:b/>
          <w:lang w:eastAsia="zh-CN"/>
        </w:rPr>
        <w:t>Issue 3-2-2:</w:t>
      </w:r>
      <w:r w:rsidRPr="000328D5">
        <w:rPr>
          <w:lang w:eastAsia="zh-CN"/>
        </w:rPr>
        <w:t xml:space="preserve"> OTA Rx requirements</w:t>
      </w:r>
    </w:p>
    <w:p w14:paraId="040198A8" w14:textId="77777777" w:rsidR="007313DA" w:rsidRPr="000328D5" w:rsidRDefault="007313DA" w:rsidP="007313DA">
      <w:pPr>
        <w:pStyle w:val="Paragraphedeliste"/>
        <w:spacing w:after="120"/>
        <w:ind w:left="800"/>
        <w:rPr>
          <w:rFonts w:eastAsia="SimSun"/>
          <w:b/>
          <w:szCs w:val="24"/>
          <w:lang w:eastAsia="zh-CN"/>
        </w:rPr>
      </w:pPr>
      <w:r w:rsidRPr="000328D5">
        <w:rPr>
          <w:rFonts w:eastAsia="SimSun"/>
          <w:b/>
          <w:szCs w:val="24"/>
          <w:lang w:eastAsia="zh-CN"/>
        </w:rPr>
        <w:t>Proposals</w:t>
      </w:r>
    </w:p>
    <w:p w14:paraId="4C4A10DD"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 xml:space="preserve">Option 1: Agree with the list of OTA </w:t>
      </w:r>
      <w:r w:rsidRPr="000328D5">
        <w:rPr>
          <w:rFonts w:eastAsia="SimSun"/>
          <w:b/>
          <w:szCs w:val="24"/>
          <w:lang w:eastAsia="zh-CN"/>
        </w:rPr>
        <w:t>Rx</w:t>
      </w:r>
      <w:r w:rsidRPr="000328D5">
        <w:rPr>
          <w:rFonts w:eastAsia="SimSun"/>
          <w:szCs w:val="24"/>
          <w:lang w:eastAsia="zh-CN"/>
        </w:rPr>
        <w:t xml:space="preserve"> requirements to be specified as listed in Table 2 </w:t>
      </w:r>
      <w:r w:rsidRPr="000328D5">
        <w:rPr>
          <w:bCs/>
          <w:lang w:eastAsia="zh-CN"/>
        </w:rPr>
        <w:t xml:space="preserve"> (R4-2218491/P3).</w:t>
      </w:r>
    </w:p>
    <w:p w14:paraId="5075D217"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 xml:space="preserve">Option 2: </w:t>
      </w:r>
      <w:r w:rsidRPr="000328D5">
        <w:rPr>
          <w:rFonts w:eastAsia="SimSun"/>
          <w:b/>
          <w:szCs w:val="24"/>
          <w:lang w:eastAsia="zh-CN"/>
        </w:rPr>
        <w:t>The OTA sensitivity, OTA dynamic range, OTA in-band blocking,</w:t>
      </w:r>
      <w:r w:rsidRPr="000328D5">
        <w:rPr>
          <w:rFonts w:eastAsia="SimSun"/>
          <w:szCs w:val="24"/>
          <w:lang w:eastAsia="zh-CN"/>
        </w:rPr>
        <w:t xml:space="preserve"> (OTA receiver spurious emission, and OTA receiver intermodulation) </w:t>
      </w:r>
      <w:r w:rsidRPr="000328D5">
        <w:rPr>
          <w:rFonts w:eastAsia="SimSun"/>
          <w:b/>
          <w:szCs w:val="24"/>
          <w:lang w:eastAsia="zh-CN"/>
        </w:rPr>
        <w:t>are not applicable for SAN type 2-O</w:t>
      </w:r>
      <w:r w:rsidRPr="000328D5">
        <w:rPr>
          <w:rFonts w:eastAsia="SimSun"/>
          <w:szCs w:val="24"/>
          <w:lang w:eastAsia="zh-CN"/>
        </w:rPr>
        <w:t xml:space="preserve"> in Ka band of NTN </w:t>
      </w:r>
      <w:r w:rsidRPr="000328D5">
        <w:rPr>
          <w:lang w:eastAsia="zh-CN"/>
        </w:rPr>
        <w:t>(</w:t>
      </w:r>
      <w:hyperlink r:id="rId15" w:tgtFrame="_blank" w:history="1">
        <w:r w:rsidRPr="000328D5">
          <w:rPr>
            <w:lang w:eastAsia="zh-CN"/>
          </w:rPr>
          <w:t>R4-2218466</w:t>
        </w:r>
      </w:hyperlink>
      <w:r w:rsidRPr="000328D5">
        <w:rPr>
          <w:lang w:eastAsia="zh-CN"/>
        </w:rPr>
        <w:t>/O3)</w:t>
      </w:r>
    </w:p>
    <w:p w14:paraId="53099418"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Option 3:</w:t>
      </w:r>
      <w:r w:rsidRPr="000328D5">
        <w:rPr>
          <w:lang w:eastAsia="zh-CN"/>
        </w:rPr>
        <w:t xml:space="preserve"> </w:t>
      </w:r>
      <w:r w:rsidRPr="000328D5">
        <w:t>To define SAN RF requirement for NTN in Ka-band as proposed below (R4-2219380/P2)</w:t>
      </w:r>
    </w:p>
    <w:p w14:paraId="31835175" w14:textId="77777777" w:rsidR="007313DA" w:rsidRPr="000328D5" w:rsidRDefault="007313DA" w:rsidP="007313DA">
      <w:pPr>
        <w:spacing w:after="120"/>
        <w:rPr>
          <w:szCs w:val="24"/>
          <w:lang w:eastAsia="zh-CN"/>
        </w:rPr>
      </w:pPr>
    </w:p>
    <w:p w14:paraId="15D8CF32" w14:textId="77777777" w:rsidR="007313DA" w:rsidRPr="000328D5" w:rsidRDefault="007313DA" w:rsidP="007313DA">
      <w:pPr>
        <w:pStyle w:val="Paragraphedeliste"/>
        <w:spacing w:after="120"/>
        <w:ind w:left="800"/>
        <w:rPr>
          <w:rFonts w:eastAsia="SimSun"/>
          <w:b/>
          <w:szCs w:val="24"/>
          <w:lang w:eastAsia="zh-CN"/>
        </w:rPr>
      </w:pPr>
      <w:r w:rsidRPr="000328D5">
        <w:rPr>
          <w:rFonts w:eastAsia="SimSun"/>
          <w:b/>
          <w:szCs w:val="24"/>
          <w:lang w:eastAsia="zh-CN"/>
        </w:rPr>
        <w:t>Recommended WF</w:t>
      </w:r>
    </w:p>
    <w:p w14:paraId="399174E6" w14:textId="77777777" w:rsidR="007313DA" w:rsidRPr="000328D5" w:rsidRDefault="007313DA" w:rsidP="007313DA">
      <w:pPr>
        <w:pStyle w:val="Paragraphedeliste"/>
        <w:widowControl/>
        <w:numPr>
          <w:ilvl w:val="1"/>
          <w:numId w:val="39"/>
        </w:numPr>
        <w:spacing w:after="120"/>
        <w:ind w:leftChars="0"/>
        <w:jc w:val="left"/>
        <w:rPr>
          <w:bCs/>
        </w:rPr>
      </w:pPr>
      <w:r w:rsidRPr="000328D5">
        <w:rPr>
          <w:bCs/>
        </w:rPr>
        <w:t xml:space="preserve">Option 1 as starting point </w:t>
      </w:r>
    </w:p>
    <w:p w14:paraId="1C3E7D30" w14:textId="77777777" w:rsidR="007313DA" w:rsidRPr="000328D5" w:rsidRDefault="007313DA" w:rsidP="007313DA">
      <w:pPr>
        <w:pStyle w:val="Paragraphedeliste"/>
        <w:widowControl/>
        <w:numPr>
          <w:ilvl w:val="2"/>
          <w:numId w:val="39"/>
        </w:numPr>
        <w:spacing w:after="120"/>
        <w:ind w:leftChars="0"/>
        <w:jc w:val="left"/>
        <w:rPr>
          <w:bCs/>
        </w:rPr>
      </w:pPr>
      <w:r w:rsidRPr="000328D5">
        <w:rPr>
          <w:bCs/>
        </w:rPr>
        <w:t xml:space="preserve">FFS whether </w:t>
      </w:r>
      <w:r w:rsidRPr="000328D5">
        <w:rPr>
          <w:rFonts w:eastAsia="SimSun"/>
          <w:b/>
          <w:szCs w:val="24"/>
          <w:lang w:eastAsia="zh-CN"/>
        </w:rPr>
        <w:t>OTA sensitivity, OTA dynamic range, OTA in-band blocking</w:t>
      </w:r>
      <w:r w:rsidRPr="000328D5">
        <w:rPr>
          <w:bCs/>
        </w:rPr>
        <w:t xml:space="preserve"> applicable or not for SAN type 2-O in Ka-band</w:t>
      </w:r>
    </w:p>
    <w:p w14:paraId="245567EA" w14:textId="77777777" w:rsidR="007313DA" w:rsidRPr="000328D5" w:rsidRDefault="007313DA" w:rsidP="007313DA">
      <w:pPr>
        <w:pStyle w:val="Paragraphedeliste"/>
        <w:widowControl/>
        <w:numPr>
          <w:ilvl w:val="2"/>
          <w:numId w:val="39"/>
        </w:numPr>
        <w:spacing w:after="120"/>
        <w:ind w:leftChars="0"/>
        <w:jc w:val="left"/>
        <w:rPr>
          <w:bCs/>
        </w:rPr>
      </w:pPr>
      <w:r w:rsidRPr="000328D5">
        <w:rPr>
          <w:bCs/>
        </w:rPr>
        <w:t xml:space="preserve">Detailed requirements need to be further study </w:t>
      </w:r>
    </w:p>
    <w:p w14:paraId="59054787" w14:textId="77777777" w:rsidR="007313DA" w:rsidRPr="00DB1BCE" w:rsidRDefault="007313DA" w:rsidP="007313DA">
      <w:pPr>
        <w:rPr>
          <w:rFonts w:eastAsia="DengXian"/>
          <w:lang w:eastAsia="zh-CN"/>
        </w:rPr>
      </w:pPr>
    </w:p>
    <w:p w14:paraId="3A95FDC7" w14:textId="77777777" w:rsidR="007313DA" w:rsidRPr="000328D5" w:rsidRDefault="007313DA" w:rsidP="007313DA">
      <w:pPr>
        <w:pStyle w:val="Paragraphedeliste"/>
        <w:widowControl/>
        <w:numPr>
          <w:ilvl w:val="1"/>
          <w:numId w:val="39"/>
        </w:numPr>
        <w:overflowPunct w:val="0"/>
        <w:autoSpaceDE w:val="0"/>
        <w:autoSpaceDN w:val="0"/>
        <w:adjustRightInd w:val="0"/>
        <w:spacing w:after="180"/>
        <w:ind w:leftChars="0"/>
        <w:jc w:val="left"/>
        <w:textAlignment w:val="baseline"/>
        <w:rPr>
          <w:b/>
          <w:lang w:eastAsia="zh-CN"/>
        </w:rPr>
      </w:pPr>
      <w:r w:rsidRPr="000328D5">
        <w:rPr>
          <w:b/>
          <w:lang w:eastAsia="zh-CN"/>
        </w:rPr>
        <w:t>Sub-topic 3-3 Other SAN Antenna Types</w:t>
      </w:r>
    </w:p>
    <w:p w14:paraId="27359F2D" w14:textId="77777777" w:rsidR="007313DA" w:rsidRPr="000328D5"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lang w:eastAsia="zh-CN"/>
        </w:rPr>
      </w:pPr>
      <w:r w:rsidRPr="000328D5">
        <w:rPr>
          <w:lang w:eastAsia="zh-CN"/>
        </w:rPr>
        <w:t>Issue 3-3-1: SAN Antenna</w:t>
      </w:r>
    </w:p>
    <w:p w14:paraId="4F2839B1" w14:textId="77777777" w:rsidR="007313DA" w:rsidRPr="000328D5" w:rsidRDefault="007313DA" w:rsidP="007313DA">
      <w:pPr>
        <w:pStyle w:val="Paragraphedeliste"/>
        <w:spacing w:after="120"/>
        <w:ind w:left="800"/>
        <w:rPr>
          <w:rFonts w:eastAsia="SimSun"/>
          <w:b/>
          <w:szCs w:val="24"/>
          <w:lang w:eastAsia="zh-CN"/>
        </w:rPr>
      </w:pPr>
      <w:r w:rsidRPr="000328D5">
        <w:rPr>
          <w:rFonts w:eastAsia="SimSun"/>
          <w:b/>
          <w:szCs w:val="24"/>
          <w:lang w:eastAsia="zh-CN"/>
        </w:rPr>
        <w:t>Proposals</w:t>
      </w:r>
    </w:p>
    <w:p w14:paraId="553A2BEB"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 xml:space="preserve">Option 1: </w:t>
      </w:r>
      <w:r w:rsidRPr="000328D5">
        <w:t>further discuss other antenna types e.g. reflection antenna architecture for Ka-band (R4-2219380/P1)</w:t>
      </w:r>
    </w:p>
    <w:p w14:paraId="33B3B070" w14:textId="77777777" w:rsidR="007313DA" w:rsidRDefault="007313DA" w:rsidP="007313DA">
      <w:pPr>
        <w:pStyle w:val="Paragraphedeliste"/>
        <w:spacing w:after="120"/>
        <w:ind w:left="800"/>
        <w:rPr>
          <w:rFonts w:eastAsia="SimSun"/>
          <w:b/>
          <w:szCs w:val="24"/>
          <w:lang w:eastAsia="zh-CN"/>
        </w:rPr>
      </w:pPr>
      <w:r w:rsidRPr="000328D5">
        <w:rPr>
          <w:rFonts w:eastAsia="SimSun"/>
          <w:b/>
          <w:szCs w:val="24"/>
          <w:lang w:eastAsia="zh-CN"/>
        </w:rPr>
        <w:lastRenderedPageBreak/>
        <w:t>Recommended WF</w:t>
      </w:r>
    </w:p>
    <w:p w14:paraId="0F8478E8" w14:textId="77777777" w:rsidR="007313DA" w:rsidRPr="00790FF3" w:rsidRDefault="007313DA" w:rsidP="007313DA">
      <w:pPr>
        <w:pStyle w:val="Paragraphedeliste"/>
        <w:widowControl/>
        <w:numPr>
          <w:ilvl w:val="0"/>
          <w:numId w:val="40"/>
        </w:numPr>
        <w:spacing w:after="120"/>
        <w:ind w:leftChars="0"/>
        <w:jc w:val="left"/>
        <w:rPr>
          <w:rFonts w:eastAsia="SimSun"/>
          <w:szCs w:val="24"/>
          <w:lang w:eastAsia="zh-CN"/>
        </w:rPr>
      </w:pPr>
      <w:r w:rsidRPr="00790FF3">
        <w:rPr>
          <w:rFonts w:eastAsia="SimSun"/>
          <w:szCs w:val="24"/>
          <w:lang w:eastAsia="zh-CN"/>
        </w:rPr>
        <w:t>FFS</w:t>
      </w:r>
      <w:r>
        <w:rPr>
          <w:rFonts w:eastAsia="SimSun"/>
          <w:szCs w:val="24"/>
          <w:lang w:eastAsia="zh-CN"/>
        </w:rPr>
        <w:t>, depending on workload</w:t>
      </w:r>
    </w:p>
    <w:p w14:paraId="381F3966" w14:textId="329C2774" w:rsidR="007313DA" w:rsidRDefault="007313DA" w:rsidP="003E006C">
      <w:pPr>
        <w:rPr>
          <w:rFonts w:ascii="Arial" w:hAnsi="Arial" w:cs="Arial"/>
          <w:bCs/>
          <w:lang w:val="en-US"/>
        </w:rPr>
      </w:pPr>
    </w:p>
    <w:p w14:paraId="1B5BAA2E" w14:textId="700C3AB3" w:rsidR="002B3E7A" w:rsidRPr="00DB1BCE" w:rsidRDefault="002B3E7A" w:rsidP="002B3E7A">
      <w:pPr>
        <w:rPr>
          <w:lang w:val="en-US"/>
        </w:rPr>
      </w:pPr>
      <w:r>
        <w:rPr>
          <w:lang w:val="en-US"/>
        </w:rPr>
        <w:t>Annex: Online Discussion RAN4#105 Brk1 (15/11/2022)</w:t>
      </w:r>
    </w:p>
    <w:p w14:paraId="269C6DF8" w14:textId="77777777" w:rsidR="002B3E7A" w:rsidRPr="00DE6035" w:rsidRDefault="002B3E7A" w:rsidP="002B3E7A">
      <w:pPr>
        <w:rPr>
          <w:bCs/>
        </w:rPr>
      </w:pPr>
      <w:r w:rsidRPr="00DE6035">
        <w:rPr>
          <w:bCs/>
          <w:u w:val="single"/>
        </w:rPr>
        <w:t xml:space="preserve">Issue 3-1-1: </w:t>
      </w:r>
      <w:r w:rsidRPr="00DE6035">
        <w:rPr>
          <w:bCs/>
        </w:rPr>
        <w:t>Radiated Requirements (SAN type 2-O)</w:t>
      </w:r>
    </w:p>
    <w:p w14:paraId="5A3392F7" w14:textId="77777777" w:rsidR="002B3E7A" w:rsidRPr="00DE6035" w:rsidRDefault="002B3E7A" w:rsidP="002B3E7A">
      <w:pPr>
        <w:pStyle w:val="Paragraphedeliste"/>
        <w:widowControl/>
        <w:numPr>
          <w:ilvl w:val="0"/>
          <w:numId w:val="32"/>
        </w:numPr>
        <w:spacing w:after="120"/>
        <w:ind w:leftChars="0" w:left="720"/>
        <w:jc w:val="left"/>
        <w:rPr>
          <w:bCs/>
        </w:rPr>
      </w:pPr>
      <w:r w:rsidRPr="00DE6035">
        <w:rPr>
          <w:bCs/>
        </w:rPr>
        <w:t>Proposals</w:t>
      </w:r>
    </w:p>
    <w:p w14:paraId="0799FFB3"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Option 1: define SAN type 2-O for Ka band NTN (</w:t>
      </w:r>
      <w:hyperlink r:id="rId16" w:tgtFrame="_blank" w:history="1">
        <w:r w:rsidRPr="00DE6035">
          <w:rPr>
            <w:rFonts w:ascii="Calibri" w:hAnsi="Calibri" w:cs="Calibri"/>
            <w:bCs/>
            <w:sz w:val="22"/>
            <w:lang w:eastAsia="fr-FR"/>
          </w:rPr>
          <w:t>R4-2219380</w:t>
        </w:r>
      </w:hyperlink>
      <w:r w:rsidRPr="00DE6035">
        <w:rPr>
          <w:rFonts w:ascii="Calibri" w:hAnsi="Calibri" w:cs="Calibri"/>
          <w:bCs/>
          <w:sz w:val="22"/>
          <w:lang w:eastAsia="fr-FR"/>
        </w:rPr>
        <w:t>/P1)</w:t>
      </w:r>
    </w:p>
    <w:p w14:paraId="39F33412"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Option 2: define SAN type 2-O for Ka band NTN (R4-2218466/P2)</w:t>
      </w:r>
    </w:p>
    <w:p w14:paraId="4221594D" w14:textId="77777777" w:rsidR="002B3E7A" w:rsidRPr="00DE6035" w:rsidRDefault="002B3E7A" w:rsidP="002B3E7A">
      <w:pPr>
        <w:pStyle w:val="Paragraphedeliste"/>
        <w:widowControl/>
        <w:numPr>
          <w:ilvl w:val="2"/>
          <w:numId w:val="32"/>
        </w:numPr>
        <w:spacing w:after="120"/>
        <w:ind w:leftChars="0" w:left="2376"/>
        <w:jc w:val="left"/>
        <w:rPr>
          <w:bCs/>
        </w:rPr>
      </w:pPr>
      <w:r w:rsidRPr="00DE6035">
        <w:rPr>
          <w:bCs/>
        </w:rPr>
        <w:t>Note: Extend FR2-1 downwards.</w:t>
      </w:r>
    </w:p>
    <w:p w14:paraId="146BB2BF"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Option 3: introduce SAN type 2-O, together with extension of the lower bound of the FR2 frequency range to cover both DL and UL of the full Ka band.</w:t>
      </w:r>
    </w:p>
    <w:p w14:paraId="02B4FFB7" w14:textId="77777777" w:rsidR="002B3E7A" w:rsidRPr="00DE6035" w:rsidRDefault="002B3E7A" w:rsidP="002B3E7A">
      <w:pPr>
        <w:pStyle w:val="Paragraphedeliste"/>
        <w:widowControl/>
        <w:numPr>
          <w:ilvl w:val="2"/>
          <w:numId w:val="32"/>
        </w:numPr>
        <w:spacing w:after="120"/>
        <w:ind w:leftChars="0" w:left="2376"/>
        <w:jc w:val="left"/>
        <w:rPr>
          <w:bCs/>
        </w:rPr>
      </w:pPr>
      <w:r w:rsidRPr="00DE6035">
        <w:rPr>
          <w:bCs/>
        </w:rPr>
        <w:t xml:space="preserve">Note: </w:t>
      </w:r>
    </w:p>
    <w:p w14:paraId="74C2B70A" w14:textId="77777777" w:rsidR="002B3E7A" w:rsidRPr="00DE6035" w:rsidRDefault="002B3E7A" w:rsidP="002B3E7A">
      <w:pPr>
        <w:pStyle w:val="Paragraphedeliste"/>
        <w:widowControl/>
        <w:numPr>
          <w:ilvl w:val="3"/>
          <w:numId w:val="32"/>
        </w:numPr>
        <w:spacing w:after="120"/>
        <w:ind w:leftChars="0" w:left="3096"/>
        <w:jc w:val="left"/>
        <w:rPr>
          <w:bCs/>
        </w:rPr>
      </w:pPr>
      <w:r w:rsidRPr="00DE6035">
        <w:rPr>
          <w:bCs/>
        </w:rPr>
        <w:t>Option 1: Introduce FR2-0 subrange, to cover the full Ka band within FR2. (R4-2219971/P1 &amp; P2)</w:t>
      </w:r>
    </w:p>
    <w:p w14:paraId="6CF4F73D" w14:textId="77777777" w:rsidR="002B3E7A" w:rsidRDefault="002B3E7A" w:rsidP="002B3E7A">
      <w:pPr>
        <w:pStyle w:val="Paragraphedeliste"/>
        <w:widowControl/>
        <w:numPr>
          <w:ilvl w:val="3"/>
          <w:numId w:val="32"/>
        </w:numPr>
        <w:spacing w:after="120"/>
        <w:ind w:leftChars="0" w:left="3096"/>
        <w:jc w:val="left"/>
        <w:rPr>
          <w:bCs/>
        </w:rPr>
      </w:pPr>
      <w:r w:rsidRPr="00DE6035">
        <w:rPr>
          <w:bCs/>
        </w:rPr>
        <w:t>Option 2: sub-frequency range FR2-0-NTN will extend current FR2 definition for NTN only (R4-2218489/P1)</w:t>
      </w:r>
    </w:p>
    <w:p w14:paraId="0CBDD2A1" w14:textId="77777777" w:rsidR="002B3E7A" w:rsidRPr="00DF2A0A" w:rsidRDefault="002B3E7A" w:rsidP="002B3E7A">
      <w:pPr>
        <w:pStyle w:val="Paragraphedeliste"/>
        <w:spacing w:after="120"/>
        <w:ind w:left="800"/>
        <w:rPr>
          <w:bCs/>
        </w:rPr>
      </w:pPr>
    </w:p>
    <w:p w14:paraId="69461A84" w14:textId="77777777" w:rsidR="002B3E7A" w:rsidRPr="00DE6035" w:rsidRDefault="002B3E7A" w:rsidP="002B3E7A">
      <w:pPr>
        <w:rPr>
          <w:bCs/>
        </w:rPr>
      </w:pPr>
      <w:r w:rsidRPr="00DE6035">
        <w:rPr>
          <w:bCs/>
          <w:u w:val="single"/>
        </w:rPr>
        <w:t xml:space="preserve">Issue 3-1-2: </w:t>
      </w:r>
      <w:r w:rsidRPr="00DE6035">
        <w:rPr>
          <w:bCs/>
        </w:rPr>
        <w:t>Conducted Requirements (SAN type 2-H)</w:t>
      </w:r>
    </w:p>
    <w:p w14:paraId="4174245A" w14:textId="77777777" w:rsidR="002B3E7A" w:rsidRPr="00DE6035" w:rsidRDefault="002B3E7A" w:rsidP="002B3E7A">
      <w:pPr>
        <w:pStyle w:val="Paragraphedeliste"/>
        <w:widowControl/>
        <w:numPr>
          <w:ilvl w:val="0"/>
          <w:numId w:val="32"/>
        </w:numPr>
        <w:spacing w:after="120"/>
        <w:ind w:leftChars="0" w:left="720"/>
        <w:jc w:val="left"/>
        <w:rPr>
          <w:bCs/>
        </w:rPr>
      </w:pPr>
      <w:r w:rsidRPr="00DE6035">
        <w:rPr>
          <w:bCs/>
        </w:rPr>
        <w:t>Proposals</w:t>
      </w:r>
    </w:p>
    <w:p w14:paraId="1FA367D7"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 xml:space="preserve">Option 1: </w:t>
      </w:r>
      <w:r w:rsidRPr="00DE6035">
        <w:rPr>
          <w:rFonts w:hint="eastAsia"/>
          <w:bCs/>
        </w:rPr>
        <w:t xml:space="preserve">Not to define </w:t>
      </w:r>
      <w:r w:rsidRPr="00DE6035">
        <w:rPr>
          <w:bCs/>
        </w:rPr>
        <w:t>conductive requirements</w:t>
      </w:r>
      <w:r w:rsidRPr="00DE6035">
        <w:rPr>
          <w:rFonts w:hint="eastAsia"/>
          <w:bCs/>
        </w:rPr>
        <w:t xml:space="preserve"> for Ka band NTN </w:t>
      </w:r>
      <w:r w:rsidRPr="00DE6035">
        <w:rPr>
          <w:bCs/>
        </w:rPr>
        <w:t>(R4-2218466/P1, R4-2218491/P1)</w:t>
      </w:r>
    </w:p>
    <w:p w14:paraId="5AD36019" w14:textId="77777777" w:rsidR="002B3E7A" w:rsidRDefault="002B3E7A" w:rsidP="002B3E7A">
      <w:pPr>
        <w:rPr>
          <w:bCs/>
          <w:iCs/>
          <w:lang w:eastAsia="zh-CN"/>
        </w:rPr>
      </w:pPr>
    </w:p>
    <w:p w14:paraId="7A1A7360" w14:textId="77777777" w:rsidR="002B3E7A" w:rsidRDefault="002B3E7A" w:rsidP="002B3E7A">
      <w:pPr>
        <w:pStyle w:val="Paragraphedeliste"/>
        <w:widowControl/>
        <w:numPr>
          <w:ilvl w:val="0"/>
          <w:numId w:val="32"/>
        </w:numPr>
        <w:spacing w:after="120"/>
        <w:ind w:leftChars="0" w:left="720"/>
        <w:jc w:val="left"/>
        <w:rPr>
          <w:bCs/>
        </w:rPr>
      </w:pPr>
      <w:r w:rsidRPr="00BB067D">
        <w:rPr>
          <w:bCs/>
        </w:rPr>
        <w:t xml:space="preserve">Agreement: </w:t>
      </w:r>
      <w:r w:rsidRPr="00BB067D">
        <w:rPr>
          <w:bCs/>
          <w:highlight w:val="green"/>
        </w:rPr>
        <w:t>Introduce Type 2-O radiated requirements and FFS for conductive requirements for Ka band/above 10GHz.</w:t>
      </w:r>
    </w:p>
    <w:p w14:paraId="63C910F9" w14:textId="77777777" w:rsidR="002B3E7A" w:rsidRPr="00BB067D" w:rsidRDefault="002B3E7A" w:rsidP="002B3E7A">
      <w:pPr>
        <w:pStyle w:val="Paragraphedeliste"/>
        <w:spacing w:after="120"/>
        <w:ind w:left="800"/>
        <w:rPr>
          <w:bCs/>
        </w:rPr>
      </w:pPr>
    </w:p>
    <w:p w14:paraId="339D1E43" w14:textId="77777777" w:rsidR="002B3E7A" w:rsidRPr="00DE6035" w:rsidRDefault="002B3E7A" w:rsidP="002B3E7A">
      <w:pPr>
        <w:rPr>
          <w:bCs/>
          <w:u w:val="single"/>
        </w:rPr>
      </w:pPr>
      <w:r w:rsidRPr="00DE6035">
        <w:rPr>
          <w:bCs/>
          <w:u w:val="single"/>
        </w:rPr>
        <w:t xml:space="preserve">Issue 3-2-1: </w:t>
      </w:r>
      <w:r w:rsidRPr="00DE6035">
        <w:rPr>
          <w:bCs/>
        </w:rPr>
        <w:t>OTA Tx requirements</w:t>
      </w:r>
    </w:p>
    <w:p w14:paraId="2D9EC935" w14:textId="77777777" w:rsidR="002B3E7A" w:rsidRPr="00DE6035" w:rsidRDefault="002B3E7A" w:rsidP="002B3E7A">
      <w:pPr>
        <w:pStyle w:val="Paragraphedeliste"/>
        <w:widowControl/>
        <w:numPr>
          <w:ilvl w:val="0"/>
          <w:numId w:val="32"/>
        </w:numPr>
        <w:spacing w:after="120"/>
        <w:ind w:leftChars="0" w:left="720"/>
        <w:jc w:val="left"/>
        <w:rPr>
          <w:bCs/>
        </w:rPr>
      </w:pPr>
      <w:r w:rsidRPr="00DE6035">
        <w:rPr>
          <w:bCs/>
        </w:rPr>
        <w:t>Proposals</w:t>
      </w:r>
    </w:p>
    <w:p w14:paraId="3F99BA10" w14:textId="77777777" w:rsidR="002B3E7A" w:rsidRPr="00DE6035" w:rsidRDefault="002B3E7A" w:rsidP="002B3E7A">
      <w:pPr>
        <w:pStyle w:val="Paragraphedeliste"/>
        <w:widowControl/>
        <w:numPr>
          <w:ilvl w:val="1"/>
          <w:numId w:val="32"/>
        </w:numPr>
        <w:spacing w:after="120"/>
        <w:ind w:leftChars="0" w:left="1656"/>
        <w:jc w:val="left"/>
        <w:rPr>
          <w:bCs/>
        </w:rPr>
      </w:pPr>
      <w:r w:rsidRPr="00DE6035">
        <w:rPr>
          <w:bCs/>
        </w:rPr>
        <w:t>Option 1: Agree with the list of OTA Tx requirements to be specified as listed in Table 1 (R4-2218491/P2)</w:t>
      </w:r>
    </w:p>
    <w:p w14:paraId="0783E06B" w14:textId="77777777" w:rsidR="002B3E7A" w:rsidRPr="00DE6035" w:rsidRDefault="002B3E7A" w:rsidP="002B3E7A">
      <w:pPr>
        <w:spacing w:after="120"/>
        <w:rPr>
          <w:bCs/>
          <w:szCs w:val="24"/>
          <w:lang w:eastAsia="zh-CN"/>
        </w:rPr>
      </w:pPr>
    </w:p>
    <w:p w14:paraId="69450BDC" w14:textId="77777777" w:rsidR="002B3E7A" w:rsidRPr="00DE6035" w:rsidRDefault="002B3E7A" w:rsidP="002B3E7A">
      <w:pPr>
        <w:pStyle w:val="Paragraphedeliste"/>
        <w:widowControl/>
        <w:numPr>
          <w:ilvl w:val="1"/>
          <w:numId w:val="32"/>
        </w:numPr>
        <w:spacing w:after="120"/>
        <w:ind w:leftChars="0" w:left="1440"/>
        <w:jc w:val="left"/>
        <w:rPr>
          <w:bCs/>
        </w:rPr>
      </w:pPr>
      <w:r w:rsidRPr="00DE6035">
        <w:rPr>
          <w:bCs/>
        </w:rPr>
        <w:t xml:space="preserve">Option 2: </w:t>
      </w:r>
      <w:r w:rsidRPr="00DE6035">
        <w:rPr>
          <w:rFonts w:hint="eastAsia"/>
          <w:bCs/>
        </w:rPr>
        <w:t xml:space="preserve">The </w:t>
      </w:r>
      <w:r w:rsidRPr="00DE6035">
        <w:rPr>
          <w:bCs/>
          <w:highlight w:val="yellow"/>
        </w:rPr>
        <w:t>OTA RE power control dynamic range</w:t>
      </w:r>
      <w:r w:rsidRPr="00DE6035">
        <w:rPr>
          <w:rFonts w:hint="eastAsia"/>
          <w:bCs/>
          <w:highlight w:val="yellow"/>
        </w:rPr>
        <w:t>,</w:t>
      </w:r>
      <w:r w:rsidRPr="00DE6035">
        <w:rPr>
          <w:rFonts w:hint="eastAsia"/>
          <w:bCs/>
        </w:rPr>
        <w:t xml:space="preserve"> </w:t>
      </w:r>
      <w:r w:rsidRPr="00DE6035">
        <w:rPr>
          <w:bCs/>
        </w:rPr>
        <w:t xml:space="preserve">(OTA transmit ON/OFF power, OTA time alignment error, </w:t>
      </w:r>
      <w:r w:rsidRPr="00DE6035">
        <w:rPr>
          <w:rFonts w:hint="eastAsia"/>
          <w:bCs/>
        </w:rPr>
        <w:t xml:space="preserve">and </w:t>
      </w:r>
      <w:r w:rsidRPr="00DE6035">
        <w:rPr>
          <w:bCs/>
        </w:rPr>
        <w:t>OTA transmitter intermodulation)</w:t>
      </w:r>
      <w:r w:rsidRPr="00DE6035">
        <w:rPr>
          <w:rFonts w:hint="eastAsia"/>
          <w:bCs/>
        </w:rPr>
        <w:t xml:space="preserve"> are not applicable for SAN type 2-O in Ka band of NTN.</w:t>
      </w:r>
      <w:r w:rsidRPr="00DE6035">
        <w:rPr>
          <w:bCs/>
        </w:rPr>
        <w:t xml:space="preserve"> (</w:t>
      </w:r>
      <w:hyperlink r:id="rId17" w:tgtFrame="_blank" w:history="1">
        <w:r w:rsidRPr="00DE6035">
          <w:rPr>
            <w:bCs/>
          </w:rPr>
          <w:t>R4-2218466</w:t>
        </w:r>
      </w:hyperlink>
      <w:r w:rsidRPr="00DE6035">
        <w:rPr>
          <w:bCs/>
        </w:rPr>
        <w:t>/O2)</w:t>
      </w:r>
    </w:p>
    <w:p w14:paraId="18E4F075" w14:textId="77777777" w:rsidR="002B3E7A" w:rsidRPr="00BB067D" w:rsidRDefault="002B3E7A" w:rsidP="002B3E7A">
      <w:pPr>
        <w:pStyle w:val="Paragraphedeliste"/>
        <w:widowControl/>
        <w:numPr>
          <w:ilvl w:val="1"/>
          <w:numId w:val="32"/>
        </w:numPr>
        <w:spacing w:after="120"/>
        <w:ind w:leftChars="0" w:left="1440"/>
        <w:jc w:val="left"/>
        <w:rPr>
          <w:bCs/>
        </w:rPr>
      </w:pPr>
      <w:r w:rsidRPr="00DE6035">
        <w:rPr>
          <w:bCs/>
        </w:rPr>
        <w:t>Option 3: To define SAN RF requirement for NTN in Ka-band as proposed below (R4-2219380/P2)</w:t>
      </w:r>
    </w:p>
    <w:p w14:paraId="21E983CF" w14:textId="77777777" w:rsidR="002B3E7A" w:rsidRPr="00DE6035" w:rsidRDefault="002B3E7A" w:rsidP="002B3E7A">
      <w:pPr>
        <w:pStyle w:val="Paragraphedeliste"/>
        <w:widowControl/>
        <w:numPr>
          <w:ilvl w:val="0"/>
          <w:numId w:val="32"/>
        </w:numPr>
        <w:spacing w:after="120"/>
        <w:ind w:leftChars="0" w:left="720"/>
        <w:jc w:val="left"/>
        <w:rPr>
          <w:bCs/>
        </w:rPr>
      </w:pPr>
      <w:r>
        <w:rPr>
          <w:bCs/>
        </w:rPr>
        <w:t>Agreement:</w:t>
      </w:r>
    </w:p>
    <w:p w14:paraId="167264BC" w14:textId="77777777" w:rsidR="002B3E7A" w:rsidRPr="00F62C18" w:rsidRDefault="002B3E7A" w:rsidP="002B3E7A">
      <w:pPr>
        <w:pStyle w:val="Paragraphedeliste"/>
        <w:widowControl/>
        <w:numPr>
          <w:ilvl w:val="1"/>
          <w:numId w:val="32"/>
        </w:numPr>
        <w:spacing w:after="120"/>
        <w:ind w:leftChars="0" w:left="1656"/>
        <w:jc w:val="left"/>
        <w:rPr>
          <w:bCs/>
          <w:highlight w:val="green"/>
        </w:rPr>
      </w:pPr>
      <w:r w:rsidRPr="00F62C18">
        <w:rPr>
          <w:bCs/>
          <w:highlight w:val="green"/>
        </w:rPr>
        <w:t xml:space="preserve">Option 1 as starting point </w:t>
      </w:r>
    </w:p>
    <w:p w14:paraId="3D8F2D2E" w14:textId="77777777" w:rsidR="002B3E7A" w:rsidRPr="00F62C18" w:rsidRDefault="002B3E7A" w:rsidP="002B3E7A">
      <w:pPr>
        <w:pStyle w:val="Paragraphedeliste"/>
        <w:widowControl/>
        <w:numPr>
          <w:ilvl w:val="2"/>
          <w:numId w:val="32"/>
        </w:numPr>
        <w:spacing w:after="120"/>
        <w:ind w:leftChars="0" w:left="2376"/>
        <w:jc w:val="left"/>
        <w:rPr>
          <w:bCs/>
          <w:highlight w:val="green"/>
        </w:rPr>
      </w:pPr>
      <w:r w:rsidRPr="00F62C18">
        <w:rPr>
          <w:bCs/>
          <w:highlight w:val="green"/>
        </w:rPr>
        <w:t xml:space="preserve">FFS whether (OTA) </w:t>
      </w:r>
      <w:r w:rsidRPr="00F62C18">
        <w:rPr>
          <w:rFonts w:hint="eastAsia"/>
          <w:bCs/>
          <w:highlight w:val="green"/>
        </w:rPr>
        <w:t>RE power control dynamic range</w:t>
      </w:r>
      <w:r w:rsidRPr="00F62C18">
        <w:rPr>
          <w:bCs/>
          <w:highlight w:val="green"/>
        </w:rPr>
        <w:t xml:space="preserve"> and (OTA) </w:t>
      </w:r>
      <w:r w:rsidRPr="00F62C18">
        <w:rPr>
          <w:rFonts w:hint="eastAsia"/>
          <w:bCs/>
          <w:highlight w:val="green"/>
        </w:rPr>
        <w:t>Total power dynamic range</w:t>
      </w:r>
      <w:r w:rsidRPr="00F62C18">
        <w:rPr>
          <w:bCs/>
          <w:highlight w:val="green"/>
        </w:rPr>
        <w:t xml:space="preserve"> applicable or not</w:t>
      </w:r>
    </w:p>
    <w:p w14:paraId="38C50FFC" w14:textId="77777777" w:rsidR="002B3E7A" w:rsidRPr="00F62C18" w:rsidRDefault="002B3E7A" w:rsidP="002B3E7A">
      <w:pPr>
        <w:pStyle w:val="Paragraphedeliste"/>
        <w:widowControl/>
        <w:numPr>
          <w:ilvl w:val="2"/>
          <w:numId w:val="32"/>
        </w:numPr>
        <w:spacing w:after="120"/>
        <w:ind w:leftChars="0" w:left="2376"/>
        <w:jc w:val="left"/>
        <w:rPr>
          <w:bCs/>
          <w:highlight w:val="green"/>
        </w:rPr>
      </w:pPr>
      <w:r w:rsidRPr="00F62C18">
        <w:rPr>
          <w:bCs/>
          <w:highlight w:val="green"/>
        </w:rPr>
        <w:t xml:space="preserve">Detailed requirements need to be further study </w:t>
      </w:r>
    </w:p>
    <w:p w14:paraId="641A156D" w14:textId="2034C8AF" w:rsidR="007313DA" w:rsidRDefault="007313DA" w:rsidP="003E006C">
      <w:pPr>
        <w:rPr>
          <w:rFonts w:ascii="Arial" w:hAnsi="Arial" w:cs="Arial"/>
          <w:bCs/>
          <w:lang w:val="en-US"/>
        </w:rPr>
      </w:pPr>
    </w:p>
    <w:p w14:paraId="2403AB88" w14:textId="7E1E9EA1" w:rsidR="00DB1BCE" w:rsidRPr="00DB1BCE" w:rsidRDefault="00DB1BCE" w:rsidP="003E006C">
      <w:pPr>
        <w:rPr>
          <w:rFonts w:ascii="Arial" w:hAnsi="Arial" w:cs="Arial"/>
          <w:sz w:val="22"/>
          <w:u w:val="single"/>
          <w:lang w:val="en-US" w:eastAsia="zh-CN"/>
        </w:rPr>
      </w:pPr>
      <w:r w:rsidRPr="00DB1BCE">
        <w:rPr>
          <w:rFonts w:ascii="Arial" w:hAnsi="Arial" w:cs="Arial"/>
          <w:sz w:val="22"/>
          <w:u w:val="single"/>
          <w:lang w:val="en-US" w:eastAsia="zh-CN"/>
        </w:rPr>
        <w:t>ad-hoc meeting for the NTN Ka band definition</w:t>
      </w:r>
    </w:p>
    <w:p w14:paraId="2DE02596" w14:textId="77777777" w:rsidR="00DB1BCE" w:rsidRPr="00805BE8" w:rsidRDefault="00DB1BCE" w:rsidP="00DB1BCE">
      <w:pPr>
        <w:rPr>
          <w:b/>
          <w:color w:val="0070C0"/>
          <w:u w:val="single"/>
          <w:lang w:eastAsia="ko-KR"/>
        </w:rPr>
      </w:pPr>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sidRPr="00217A62">
        <w:rPr>
          <w:lang w:eastAsia="ko-KR"/>
        </w:rPr>
        <w:t>Band definition principles</w:t>
      </w:r>
    </w:p>
    <w:p w14:paraId="0B0EA6EA"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lastRenderedPageBreak/>
        <w:t>Proposals</w:t>
      </w:r>
    </w:p>
    <w:p w14:paraId="4C26140E" w14:textId="77777777" w:rsidR="00DB1BCE" w:rsidRPr="007A7A56"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sidRPr="00805BE8">
        <w:rPr>
          <w:rFonts w:eastAsia="SimSun"/>
          <w:color w:val="0070C0"/>
          <w:szCs w:val="24"/>
          <w:lang w:eastAsia="zh-CN"/>
        </w:rPr>
        <w:t xml:space="preserve">Option 1: </w:t>
      </w:r>
      <w:r>
        <w:rPr>
          <w:rFonts w:hint="eastAsia"/>
          <w:lang w:eastAsia="zh-CN"/>
        </w:rPr>
        <w:t>to define separate bands for FSS and MSS to enable some terminal access/barring mechanism.</w:t>
      </w:r>
      <w:r>
        <w:rPr>
          <w:lang w:eastAsia="zh-CN"/>
        </w:rPr>
        <w:t xml:space="preserve"> (</w:t>
      </w:r>
      <w:r w:rsidRPr="000E2BA0">
        <w:rPr>
          <w:lang w:eastAsia="zh-CN"/>
        </w:rPr>
        <w:t>R4-2219378</w:t>
      </w:r>
      <w:r>
        <w:rPr>
          <w:lang w:eastAsia="zh-CN"/>
        </w:rPr>
        <w:t>/P1)</w:t>
      </w:r>
    </w:p>
    <w:p w14:paraId="6BDC4E00" w14:textId="77777777" w:rsidR="00DB1BCE" w:rsidRPr="007A7A56"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sidRPr="007A7A56">
        <w:rPr>
          <w:rFonts w:eastAsia="SimSun"/>
          <w:color w:val="0070C0"/>
          <w:szCs w:val="24"/>
          <w:lang w:eastAsia="zh-CN"/>
        </w:rPr>
        <w:t xml:space="preserve">Option 2: </w:t>
      </w:r>
      <w:r w:rsidRPr="00D90EF5">
        <w:rPr>
          <w:rFonts w:eastAsia="SimSun"/>
          <w:szCs w:val="24"/>
          <w:lang w:eastAsia="zh-CN"/>
        </w:rPr>
        <w:t xml:space="preserve">do not </w:t>
      </w:r>
      <w:r w:rsidRPr="00D90EF5">
        <w:rPr>
          <w:rFonts w:hint="eastAsia"/>
          <w:lang w:eastAsia="zh-CN"/>
        </w:rPr>
        <w:t xml:space="preserve">define separate bands </w:t>
      </w:r>
      <w:r>
        <w:rPr>
          <w:rFonts w:hint="eastAsia"/>
          <w:lang w:eastAsia="zh-CN"/>
        </w:rPr>
        <w:t>for FSS and MSS</w:t>
      </w:r>
    </w:p>
    <w:p w14:paraId="7DA94BEF"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t>Recommended WF</w:t>
      </w:r>
    </w:p>
    <w:p w14:paraId="71E64447" w14:textId="60D85E67" w:rsidR="00DB1BCE" w:rsidRPr="00DB1BCE" w:rsidRDefault="00DB1BCE" w:rsidP="003E006C">
      <w:pPr>
        <w:pStyle w:val="Paragraphedeliste"/>
        <w:widowControl/>
        <w:numPr>
          <w:ilvl w:val="1"/>
          <w:numId w:val="32"/>
        </w:numPr>
        <w:spacing w:after="120"/>
        <w:ind w:leftChars="0" w:left="1440"/>
        <w:jc w:val="left"/>
        <w:rPr>
          <w:rFonts w:eastAsia="SimSun"/>
          <w:color w:val="0070C0"/>
          <w:szCs w:val="24"/>
          <w:lang w:eastAsia="zh-CN"/>
        </w:rPr>
      </w:pPr>
      <w:r w:rsidRPr="00805BE8">
        <w:rPr>
          <w:rFonts w:eastAsia="SimSun"/>
          <w:color w:val="0070C0"/>
          <w:szCs w:val="24"/>
          <w:lang w:eastAsia="zh-CN"/>
        </w:rPr>
        <w:t>TBA</w:t>
      </w:r>
    </w:p>
    <w:p w14:paraId="70387485" w14:textId="77777777" w:rsidR="00DB1BCE" w:rsidRDefault="00DB1BCE" w:rsidP="00DB1BCE">
      <w:pPr>
        <w:spacing w:after="120"/>
        <w:rPr>
          <w:rFonts w:eastAsia="SimSun"/>
          <w:szCs w:val="24"/>
          <w:lang w:eastAsia="zh-CN"/>
        </w:rPr>
      </w:pPr>
      <w:r w:rsidRPr="00E01265">
        <w:rPr>
          <w:rFonts w:eastAsia="SimSun"/>
          <w:szCs w:val="24"/>
          <w:highlight w:val="green"/>
          <w:lang w:eastAsia="zh-CN"/>
        </w:rPr>
        <w:t xml:space="preserve">Chair:  FSS spectrum should be included in 3GPP band definition for the purpose of enabling </w:t>
      </w:r>
      <w:r w:rsidRPr="00E01265">
        <w:rPr>
          <w:rFonts w:eastAsia="SimSun"/>
          <w:strike/>
          <w:szCs w:val="24"/>
          <w:highlight w:val="green"/>
          <w:lang w:eastAsia="zh-CN"/>
        </w:rPr>
        <w:t>ESIM/moving VSAT</w:t>
      </w:r>
      <w:r w:rsidRPr="00E01265">
        <w:rPr>
          <w:rFonts w:eastAsia="SimSun"/>
          <w:szCs w:val="24"/>
          <w:highlight w:val="green"/>
          <w:lang w:eastAsia="zh-CN"/>
        </w:rPr>
        <w:t xml:space="preserve"> moveable NTN terminal with priority.  [Fixed VSAT in FSS allocation – Companies to check RAN4 ToR to see if there is a restriction on fixed device in fixed spectrum]</w:t>
      </w:r>
    </w:p>
    <w:p w14:paraId="47B5920B" w14:textId="750825AD" w:rsidR="00DB1BCE" w:rsidRDefault="00DB1BCE" w:rsidP="003E006C">
      <w:pPr>
        <w:rPr>
          <w:rFonts w:ascii="Arial" w:hAnsi="Arial" w:cs="Arial"/>
          <w:bCs/>
          <w:lang w:val="en-US"/>
        </w:rPr>
      </w:pPr>
    </w:p>
    <w:p w14:paraId="3F453F6C" w14:textId="77777777" w:rsidR="00DB1BCE" w:rsidRPr="00805BE8" w:rsidRDefault="00DB1BCE" w:rsidP="00DB1BCE">
      <w:pPr>
        <w:rPr>
          <w:b/>
          <w:color w:val="0070C0"/>
          <w:u w:val="single"/>
          <w:lang w:eastAsia="ko-KR"/>
        </w:rPr>
      </w:pPr>
      <w:r w:rsidRPr="00805BE8">
        <w:rPr>
          <w:b/>
          <w:color w:val="0070C0"/>
          <w:u w:val="single"/>
          <w:lang w:eastAsia="ko-KR"/>
        </w:rPr>
        <w:t>Issue 1-</w:t>
      </w:r>
      <w:r>
        <w:rPr>
          <w:b/>
          <w:color w:val="0070C0"/>
          <w:u w:val="single"/>
          <w:lang w:eastAsia="ko-KR"/>
        </w:rPr>
        <w:t>1-2</w:t>
      </w:r>
      <w:r w:rsidRPr="00805BE8">
        <w:rPr>
          <w:b/>
          <w:color w:val="0070C0"/>
          <w:u w:val="single"/>
          <w:lang w:eastAsia="ko-KR"/>
        </w:rPr>
        <w:t xml:space="preserve">: </w:t>
      </w:r>
      <w:r>
        <w:rPr>
          <w:bCs/>
          <w:lang w:eastAsia="zh-CN"/>
        </w:rPr>
        <w:t>Number of Ka-bands to be defined</w:t>
      </w:r>
    </w:p>
    <w:p w14:paraId="5E9EDBAA"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t>Proposals</w:t>
      </w:r>
    </w:p>
    <w:p w14:paraId="0F5DE2E6" w14:textId="77777777" w:rsidR="00DB1BCE" w:rsidRPr="000A15EC"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sidRPr="00805BE8">
        <w:rPr>
          <w:rFonts w:eastAsia="SimSun"/>
          <w:color w:val="0070C0"/>
          <w:szCs w:val="24"/>
          <w:lang w:eastAsia="zh-CN"/>
        </w:rPr>
        <w:t xml:space="preserve">Option 1: </w:t>
      </w:r>
      <w:r>
        <w:rPr>
          <w:rFonts w:eastAsia="SimSun"/>
          <w:szCs w:val="24"/>
          <w:lang w:eastAsia="zh-CN"/>
        </w:rPr>
        <w:t>Several NTN Ka-bands</w:t>
      </w:r>
      <w:r w:rsidRPr="000A15EC">
        <w:rPr>
          <w:rFonts w:eastAsia="SimSun"/>
          <w:szCs w:val="24"/>
          <w:lang w:eastAsia="zh-CN"/>
        </w:rPr>
        <w:t xml:space="preserve"> </w:t>
      </w:r>
    </w:p>
    <w:p w14:paraId="1FD658BD" w14:textId="77777777" w:rsidR="00DB1BCE" w:rsidRPr="007A7A56" w:rsidRDefault="00DB1BCE" w:rsidP="00DB1BCE">
      <w:pPr>
        <w:pStyle w:val="Paragraphedeliste"/>
        <w:widowControl/>
        <w:numPr>
          <w:ilvl w:val="2"/>
          <w:numId w:val="32"/>
        </w:numPr>
        <w:spacing w:after="120"/>
        <w:ind w:leftChars="0" w:left="2376"/>
        <w:jc w:val="left"/>
        <w:rPr>
          <w:rFonts w:eastAsia="SimSun"/>
          <w:color w:val="0070C0"/>
          <w:szCs w:val="24"/>
          <w:lang w:eastAsia="zh-CN"/>
        </w:rPr>
      </w:pPr>
      <w:r w:rsidRPr="00A308C3">
        <w:rPr>
          <w:rFonts w:eastAsia="SimSun"/>
          <w:szCs w:val="24"/>
          <w:lang w:eastAsia="zh-CN"/>
        </w:rPr>
        <w:t>To address the diversity of spectrum allocation to ESIM by national regulators, RAN4 should consider specifying several “NTN Ka-bands”. Each band would then be applicable to the corresponding regulator’s country</w:t>
      </w:r>
      <w:r w:rsidRPr="00483FB5">
        <w:rPr>
          <w:rFonts w:eastAsia="SimSun"/>
          <w:szCs w:val="24"/>
          <w:lang w:eastAsia="zh-CN"/>
        </w:rPr>
        <w:t xml:space="preserve"> </w:t>
      </w:r>
      <w:r>
        <w:rPr>
          <w:lang w:eastAsia="zh-CN"/>
        </w:rPr>
        <w:t>(</w:t>
      </w:r>
      <w:r w:rsidRPr="000A15EC">
        <w:rPr>
          <w:lang w:eastAsia="zh-CN"/>
        </w:rPr>
        <w:t>R4-2218489</w:t>
      </w:r>
      <w:r>
        <w:rPr>
          <w:lang w:eastAsia="zh-CN"/>
        </w:rPr>
        <w:t xml:space="preserve">/P4, </w:t>
      </w:r>
      <w:hyperlink r:id="rId18" w:tgtFrame="_blank" w:history="1">
        <w:r w:rsidRPr="00A02B5A">
          <w:rPr>
            <w:lang w:eastAsia="zh-CN"/>
          </w:rPr>
          <w:t>R4-2218488</w:t>
        </w:r>
      </w:hyperlink>
      <w:r>
        <w:rPr>
          <w:lang w:eastAsia="zh-CN"/>
        </w:rPr>
        <w:t>/P4)</w:t>
      </w:r>
    </w:p>
    <w:p w14:paraId="7D171390" w14:textId="77777777" w:rsidR="00DB1BCE" w:rsidRPr="007A7A56"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Pr>
          <w:rFonts w:eastAsia="SimSun"/>
          <w:color w:val="0070C0"/>
          <w:szCs w:val="24"/>
          <w:lang w:eastAsia="zh-CN"/>
        </w:rPr>
        <w:t xml:space="preserve">Option 2: </w:t>
      </w:r>
      <w:r w:rsidRPr="00A308C3">
        <w:rPr>
          <w:rFonts w:eastAsia="SimSun"/>
          <w:szCs w:val="24"/>
          <w:lang w:eastAsia="zh-CN"/>
        </w:rPr>
        <w:t>One NTN Ka-band</w:t>
      </w:r>
    </w:p>
    <w:p w14:paraId="79567165"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t>Recommended WF</w:t>
      </w:r>
    </w:p>
    <w:p w14:paraId="549A51E9" w14:textId="3FB553BD" w:rsidR="00DB1BCE" w:rsidRPr="00DB1BCE" w:rsidRDefault="00DB1BCE" w:rsidP="003E006C">
      <w:pPr>
        <w:pStyle w:val="Paragraphedeliste"/>
        <w:widowControl/>
        <w:numPr>
          <w:ilvl w:val="1"/>
          <w:numId w:val="32"/>
        </w:numPr>
        <w:spacing w:after="120"/>
        <w:ind w:leftChars="0" w:left="1440"/>
        <w:jc w:val="left"/>
        <w:rPr>
          <w:rFonts w:eastAsia="SimSun"/>
          <w:color w:val="0070C0"/>
          <w:szCs w:val="24"/>
          <w:lang w:eastAsia="zh-CN"/>
        </w:rPr>
      </w:pPr>
      <w:r w:rsidRPr="00805BE8">
        <w:rPr>
          <w:rFonts w:eastAsia="SimSun"/>
          <w:color w:val="0070C0"/>
          <w:szCs w:val="24"/>
          <w:lang w:eastAsia="zh-CN"/>
        </w:rPr>
        <w:t>TBA</w:t>
      </w:r>
    </w:p>
    <w:p w14:paraId="658A517D" w14:textId="3AF93A5A" w:rsidR="00DB1BCE" w:rsidRDefault="00DB1BCE" w:rsidP="003E006C">
      <w:pPr>
        <w:rPr>
          <w:rFonts w:ascii="Arial" w:hAnsi="Arial" w:cs="Arial"/>
          <w:bCs/>
          <w:lang w:val="en-US"/>
        </w:rPr>
      </w:pPr>
      <w:r w:rsidRPr="008F410E">
        <w:rPr>
          <w:rFonts w:eastAsia="SimSun"/>
          <w:szCs w:val="24"/>
          <w:highlight w:val="green"/>
          <w:lang w:eastAsia="zh-CN"/>
        </w:rPr>
        <w:t xml:space="preserve">Chair:  Define several NTN Ka-bands to address the diversity of spectrum allocation </w:t>
      </w:r>
      <w:r w:rsidRPr="008F410E">
        <w:rPr>
          <w:rFonts w:eastAsia="SimSun"/>
          <w:strike/>
          <w:szCs w:val="24"/>
          <w:highlight w:val="green"/>
          <w:lang w:eastAsia="zh-CN"/>
        </w:rPr>
        <w:t>to ESIM</w:t>
      </w:r>
      <w:r w:rsidRPr="008F410E">
        <w:rPr>
          <w:rFonts w:eastAsia="SimSun"/>
          <w:szCs w:val="24"/>
          <w:highlight w:val="green"/>
          <w:lang w:eastAsia="zh-CN"/>
        </w:rPr>
        <w:t xml:space="preserve"> by national regulators, RAN4 should consider specifying several “NTN Ka-bands”</w:t>
      </w:r>
    </w:p>
    <w:p w14:paraId="6EB7A487" w14:textId="77777777" w:rsidR="00DB1BCE" w:rsidRPr="007313DA" w:rsidRDefault="00DB1BCE" w:rsidP="003E006C">
      <w:pPr>
        <w:rPr>
          <w:rFonts w:ascii="Arial" w:hAnsi="Arial" w:cs="Arial"/>
          <w:bCs/>
          <w:lang w:val="en-US"/>
        </w:rPr>
      </w:pPr>
    </w:p>
    <w:p w14:paraId="7891033E" w14:textId="77777777" w:rsidR="003E006C" w:rsidRPr="00412364" w:rsidRDefault="003E006C" w:rsidP="003E006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6E365117" w14:textId="11F1B68C" w:rsidR="003E006C" w:rsidRDefault="0057102F" w:rsidP="003E006C">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R4-2220241</w:t>
      </w:r>
      <w:r w:rsidRPr="0057102F">
        <w:rPr>
          <w:rFonts w:ascii="Arial" w:hAnsi="Arial" w:cs="Arial"/>
          <w:bCs/>
          <w:szCs w:val="21"/>
        </w:rPr>
        <w:tab/>
        <w:t>WF for NTN coexistence study for above 10GHz</w:t>
      </w:r>
    </w:p>
    <w:p w14:paraId="00F4DCC0" w14:textId="6D538A3A" w:rsidR="0057102F" w:rsidRDefault="0057102F" w:rsidP="003E006C">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R4-2220304</w:t>
      </w:r>
      <w:r w:rsidRPr="0057102F">
        <w:rPr>
          <w:rFonts w:ascii="Arial" w:hAnsi="Arial" w:cs="Arial"/>
          <w:bCs/>
          <w:szCs w:val="21"/>
        </w:rPr>
        <w:tab/>
        <w:t>WF for above 10GHz SAN RF requirements</w:t>
      </w:r>
    </w:p>
    <w:p w14:paraId="34D1CB07" w14:textId="77777777" w:rsidR="003E006C" w:rsidRPr="00412364" w:rsidRDefault="003E006C" w:rsidP="003E006C">
      <w:pPr>
        <w:tabs>
          <w:tab w:val="left" w:pos="567"/>
        </w:tabs>
        <w:snapToGrid w:val="0"/>
        <w:rPr>
          <w:rFonts w:ascii="Arial" w:hAnsi="Arial" w:cs="Arial"/>
          <w:bCs/>
          <w:sz w:val="21"/>
          <w:szCs w:val="21"/>
        </w:rPr>
      </w:pPr>
      <w:r>
        <w:rPr>
          <w:rFonts w:ascii="Arial" w:hAnsi="Arial" w:cs="Arial"/>
          <w:bCs/>
          <w:sz w:val="21"/>
          <w:szCs w:val="21"/>
        </w:rPr>
        <w:t>Documents agreed</w:t>
      </w:r>
      <w:r w:rsidRPr="00412364">
        <w:rPr>
          <w:rFonts w:ascii="Arial" w:hAnsi="Arial" w:cs="Arial"/>
          <w:bCs/>
          <w:sz w:val="21"/>
          <w:szCs w:val="21"/>
        </w:rPr>
        <w:t>:</w:t>
      </w:r>
    </w:p>
    <w:p w14:paraId="500030FB" w14:textId="682B4D78" w:rsidR="003E006C" w:rsidRPr="00DB1BCE" w:rsidRDefault="003E006C" w:rsidP="003E006C">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3263E3BA" w14:textId="77777777" w:rsidR="003E006C" w:rsidRPr="00412364" w:rsidRDefault="003E006C" w:rsidP="003E006C">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3D24288B" w14:textId="77777777" w:rsidR="003E006C" w:rsidRPr="00412364" w:rsidRDefault="003E006C" w:rsidP="003E006C">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F342B66" w14:textId="548B9B91" w:rsidR="003E006C" w:rsidRDefault="000A6FCE" w:rsidP="003E006C">
      <w:pPr>
        <w:pStyle w:val="Paragraphedeliste"/>
        <w:numPr>
          <w:ilvl w:val="0"/>
          <w:numId w:val="25"/>
        </w:numPr>
        <w:ind w:leftChars="0"/>
        <w:rPr>
          <w:rFonts w:ascii="Arial" w:hAnsi="Arial" w:cs="Arial"/>
        </w:rPr>
      </w:pPr>
      <w:r w:rsidRPr="000A6FCE">
        <w:rPr>
          <w:rFonts w:ascii="Arial" w:hAnsi="Arial" w:cs="Arial"/>
        </w:rPr>
        <w:t>R4-2220138</w:t>
      </w:r>
      <w:r w:rsidRPr="000A6FCE">
        <w:rPr>
          <w:rFonts w:ascii="Arial" w:hAnsi="Arial" w:cs="Arial"/>
        </w:rPr>
        <w:tab/>
        <w:t>Summary for [105][312] NR_NTN_enh_Part1</w:t>
      </w:r>
    </w:p>
    <w:p w14:paraId="0ADBE6E4" w14:textId="6B6AC0FC" w:rsidR="000A6FCE" w:rsidRDefault="000A6FCE" w:rsidP="003E006C">
      <w:pPr>
        <w:pStyle w:val="Paragraphedeliste"/>
        <w:numPr>
          <w:ilvl w:val="0"/>
          <w:numId w:val="25"/>
        </w:numPr>
        <w:ind w:leftChars="0"/>
        <w:rPr>
          <w:rFonts w:ascii="Arial" w:hAnsi="Arial" w:cs="Arial"/>
        </w:rPr>
      </w:pPr>
      <w:r w:rsidRPr="000A6FCE">
        <w:rPr>
          <w:rFonts w:ascii="Arial" w:hAnsi="Arial" w:cs="Arial"/>
        </w:rPr>
        <w:t>R4-2220139</w:t>
      </w:r>
      <w:r w:rsidRPr="000A6FCE">
        <w:rPr>
          <w:rFonts w:ascii="Arial" w:hAnsi="Arial" w:cs="Arial"/>
        </w:rPr>
        <w:tab/>
        <w:t>Summary for [105][313] NR_NTN_enh_Part2</w:t>
      </w:r>
    </w:p>
    <w:p w14:paraId="797A6507" w14:textId="1BCA54E5" w:rsidR="000A6FCE" w:rsidRPr="00BD0704" w:rsidRDefault="000A6FCE" w:rsidP="003E006C">
      <w:pPr>
        <w:pStyle w:val="Paragraphedeliste"/>
        <w:numPr>
          <w:ilvl w:val="0"/>
          <w:numId w:val="25"/>
        </w:numPr>
        <w:ind w:leftChars="0"/>
        <w:rPr>
          <w:rFonts w:ascii="Arial" w:hAnsi="Arial" w:cs="Arial"/>
        </w:rPr>
      </w:pPr>
      <w:r w:rsidRPr="000A6FCE">
        <w:rPr>
          <w:rFonts w:ascii="Arial" w:hAnsi="Arial" w:cs="Arial"/>
        </w:rPr>
        <w:t>R4-2220224</w:t>
      </w:r>
      <w:r w:rsidRPr="000A6FCE">
        <w:rPr>
          <w:rFonts w:ascii="Arial" w:hAnsi="Arial" w:cs="Arial"/>
        </w:rPr>
        <w:tab/>
        <w:t>Ad-hoc minutes for NTN above 10GHz band introduction</w:t>
      </w:r>
    </w:p>
    <w:p w14:paraId="7F71A5CB" w14:textId="77777777" w:rsidR="003E006C" w:rsidRPr="003F63FD" w:rsidRDefault="003E006C" w:rsidP="003E006C">
      <w:pPr>
        <w:tabs>
          <w:tab w:val="left" w:pos="567"/>
        </w:tabs>
        <w:overflowPunct/>
        <w:autoSpaceDE/>
        <w:autoSpaceDN/>
        <w:snapToGrid w:val="0"/>
        <w:spacing w:after="0"/>
        <w:textAlignment w:val="auto"/>
        <w:rPr>
          <w:rFonts w:ascii="Arial" w:hAnsi="Arial" w:cs="Arial"/>
          <w:lang w:val="de-DE" w:eastAsia="ja-JP"/>
        </w:rPr>
      </w:pPr>
    </w:p>
    <w:p w14:paraId="45F2505C" w14:textId="77777777" w:rsidR="003E006C" w:rsidRPr="003F63FD" w:rsidRDefault="003E006C" w:rsidP="003E006C">
      <w:pPr>
        <w:rPr>
          <w:rFonts w:ascii="Arial" w:hAnsi="Arial" w:cs="Arial"/>
          <w:bCs/>
          <w:lang w:val="de-DE"/>
        </w:rPr>
      </w:pPr>
    </w:p>
    <w:p w14:paraId="7C01BDBF" w14:textId="1489725B" w:rsidR="003E006C" w:rsidRPr="00412364" w:rsidRDefault="003E006C" w:rsidP="003E006C">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RRM aspects</w:t>
      </w:r>
    </w:p>
    <w:p w14:paraId="4C14E2C6" w14:textId="3FD1FD41" w:rsidR="003E006C" w:rsidRDefault="009658A1" w:rsidP="003E006C">
      <w:pPr>
        <w:tabs>
          <w:tab w:val="left" w:pos="567"/>
        </w:tabs>
        <w:snapToGrid w:val="0"/>
        <w:rPr>
          <w:rFonts w:ascii="Arial" w:eastAsia="Yu Mincho" w:hAnsi="Arial" w:cs="Arial"/>
          <w:lang w:eastAsia="ja-JP"/>
        </w:rPr>
      </w:pPr>
      <w:r>
        <w:rPr>
          <w:rFonts w:ascii="Arial" w:eastAsia="Yu Mincho" w:hAnsi="Arial" w:cs="Arial" w:hint="eastAsia"/>
          <w:lang w:eastAsia="ja-JP"/>
        </w:rPr>
        <w:t>R</w:t>
      </w:r>
      <w:r>
        <w:rPr>
          <w:rFonts w:ascii="Arial" w:eastAsia="Yu Mincho" w:hAnsi="Arial" w:cs="Arial"/>
          <w:lang w:eastAsia="ja-JP"/>
        </w:rPr>
        <w:t>RM aspects discuccion will be started from RAN4#106</w:t>
      </w:r>
    </w:p>
    <w:p w14:paraId="75ED792E" w14:textId="77777777" w:rsidR="009658A1" w:rsidRPr="003E006C" w:rsidRDefault="009658A1" w:rsidP="003E006C">
      <w:pPr>
        <w:tabs>
          <w:tab w:val="left" w:pos="567"/>
        </w:tabs>
        <w:snapToGrid w:val="0"/>
        <w:rPr>
          <w:rFonts w:ascii="Arial" w:hAnsi="Arial" w:cs="Arial"/>
          <w:bCs/>
          <w:sz w:val="21"/>
          <w:szCs w:val="21"/>
        </w:rPr>
      </w:pPr>
    </w:p>
    <w:p w14:paraId="434ACCE3" w14:textId="77777777" w:rsidR="00E73BC2" w:rsidRPr="00F368B8" w:rsidRDefault="00E73BC2" w:rsidP="00F368B8">
      <w:pPr>
        <w:pStyle w:val="Titre7"/>
        <w:rPr>
          <w:lang w:eastAsia="en-US"/>
        </w:rPr>
      </w:pPr>
      <w:r w:rsidRPr="00F368B8">
        <w:rPr>
          <w:lang w:eastAsia="en-US"/>
        </w:rPr>
        <w:t>b) Coverage enhancements</w:t>
      </w:r>
    </w:p>
    <w:p w14:paraId="27A3040C" w14:textId="77777777" w:rsidR="00E73BC2" w:rsidRPr="00E73BC2" w:rsidRDefault="00E73BC2" w:rsidP="00E73BC2">
      <w:pPr>
        <w:tabs>
          <w:tab w:val="left" w:pos="567"/>
        </w:tabs>
        <w:overflowPunct/>
        <w:autoSpaceDE/>
        <w:autoSpaceDN/>
        <w:snapToGrid w:val="0"/>
        <w:spacing w:after="0"/>
        <w:textAlignment w:val="auto"/>
        <w:rPr>
          <w:rFonts w:ascii="Arial" w:hAnsi="Arial" w:cs="Arial"/>
          <w:bCs/>
          <w:sz w:val="22"/>
          <w:szCs w:val="22"/>
          <w:lang w:eastAsia="ja-JP"/>
        </w:rPr>
      </w:pPr>
      <w:r w:rsidRPr="00E73BC2">
        <w:rPr>
          <w:rFonts w:ascii="Arial" w:hAnsi="Arial" w:cs="Arial"/>
          <w:bCs/>
          <w:sz w:val="22"/>
          <w:szCs w:val="22"/>
          <w:lang w:eastAsia="ja-JP"/>
        </w:rPr>
        <w:t>Coverage enhancements discussion will be started from RAN4#106</w:t>
      </w:r>
    </w:p>
    <w:p w14:paraId="33DF0332" w14:textId="77777777" w:rsidR="00E73BC2" w:rsidRDefault="00E73BC2" w:rsidP="00E73BC2">
      <w:pPr>
        <w:rPr>
          <w:rFonts w:eastAsia="Yu Mincho"/>
          <w:lang w:eastAsia="ja-JP"/>
        </w:rPr>
      </w:pPr>
    </w:p>
    <w:p w14:paraId="0D8A6FE8" w14:textId="77777777" w:rsidR="00E73BC2" w:rsidRPr="00F368B8" w:rsidRDefault="00E73BC2" w:rsidP="00F368B8">
      <w:pPr>
        <w:pStyle w:val="Titre7"/>
        <w:rPr>
          <w:lang w:eastAsia="en-US"/>
        </w:rPr>
      </w:pPr>
      <w:r w:rsidRPr="00F368B8">
        <w:rPr>
          <w:rFonts w:hint="eastAsia"/>
          <w:lang w:eastAsia="en-US"/>
        </w:rPr>
        <w:t>c</w:t>
      </w:r>
      <w:r w:rsidRPr="00F368B8">
        <w:rPr>
          <w:lang w:eastAsia="en-US"/>
        </w:rPr>
        <w:t>) Mobility enhancements</w:t>
      </w:r>
    </w:p>
    <w:p w14:paraId="12F3C97C" w14:textId="77777777" w:rsidR="00E73BC2" w:rsidRDefault="00E73BC2" w:rsidP="00E73BC2">
      <w:pPr>
        <w:rPr>
          <w:rFonts w:ascii="Arial" w:hAnsi="Arial" w:cs="Arial"/>
          <w:bCs/>
          <w:sz w:val="22"/>
          <w:szCs w:val="22"/>
          <w:lang w:eastAsia="ja-JP"/>
        </w:rPr>
      </w:pPr>
      <w:r>
        <w:rPr>
          <w:rFonts w:ascii="Arial" w:hAnsi="Arial" w:cs="Arial"/>
          <w:bCs/>
          <w:sz w:val="22"/>
          <w:szCs w:val="22"/>
          <w:lang w:eastAsia="ja-JP"/>
        </w:rPr>
        <w:t>Mobility</w:t>
      </w:r>
      <w:r w:rsidRPr="00E73BC2">
        <w:rPr>
          <w:rFonts w:ascii="Arial" w:hAnsi="Arial" w:cs="Arial"/>
          <w:bCs/>
          <w:sz w:val="22"/>
          <w:szCs w:val="22"/>
          <w:lang w:eastAsia="ja-JP"/>
        </w:rPr>
        <w:t xml:space="preserve"> enhancements discussion will be started from RAN4#106</w:t>
      </w:r>
    </w:p>
    <w:p w14:paraId="13811655" w14:textId="77777777" w:rsidR="00D8310E" w:rsidRPr="003E006C" w:rsidRDefault="00D8310E" w:rsidP="00F82DB0">
      <w:pPr>
        <w:rPr>
          <w:rFonts w:eastAsia="Yu Mincho"/>
          <w:lang w:eastAsia="ja-JP"/>
        </w:rPr>
      </w:pPr>
    </w:p>
    <w:p w14:paraId="719BFC59" w14:textId="77777777" w:rsidR="00740BA9" w:rsidRPr="0002309F" w:rsidRDefault="00701410" w:rsidP="0002309F">
      <w:pPr>
        <w:pStyle w:val="Titre4"/>
        <w:rPr>
          <w:lang w:eastAsia="ja-JP"/>
        </w:rPr>
      </w:pPr>
      <w:r>
        <w:rPr>
          <w:lang w:eastAsia="ja-JP"/>
        </w:rPr>
        <w:lastRenderedPageBreak/>
        <w:t>2.4.2</w:t>
      </w:r>
      <w:r>
        <w:rPr>
          <w:lang w:eastAsia="ja-JP"/>
        </w:rPr>
        <w:tab/>
        <w:t>Remaining Open issues</w:t>
      </w:r>
    </w:p>
    <w:p w14:paraId="082CC517" w14:textId="77777777" w:rsidR="008422E0" w:rsidRDefault="008422E0" w:rsidP="00086EC4">
      <w:pPr>
        <w:spacing w:after="0"/>
      </w:pPr>
    </w:p>
    <w:p w14:paraId="3891C66B" w14:textId="77777777" w:rsidR="00AF5F60" w:rsidRPr="00DB1BCE" w:rsidRDefault="00AF5F60" w:rsidP="00086EC4">
      <w:pPr>
        <w:spacing w:after="0"/>
      </w:pPr>
      <w:r w:rsidRPr="00DB1BCE">
        <w:t>NR-NTN deployment in above 10 GHz</w:t>
      </w:r>
    </w:p>
    <w:p w14:paraId="4B75C027" w14:textId="77777777" w:rsidR="00AF5F60" w:rsidRPr="00DB1BCE" w:rsidRDefault="00AF5F60" w:rsidP="00F34B1F">
      <w:pPr>
        <w:numPr>
          <w:ilvl w:val="0"/>
          <w:numId w:val="6"/>
        </w:numPr>
        <w:spacing w:after="0"/>
        <w:rPr>
          <w:bCs/>
        </w:rPr>
      </w:pPr>
      <w:r w:rsidRPr="00DB1BCE">
        <w:rPr>
          <w:bCs/>
        </w:rPr>
        <w:t>Study and identify NTN example band: Analysis of regulations and adjacent channel co-existence scenarios.</w:t>
      </w:r>
    </w:p>
    <w:p w14:paraId="7F59645E" w14:textId="77777777" w:rsidR="00AF5F60" w:rsidRPr="00DB1BCE" w:rsidRDefault="00AF5F60" w:rsidP="00F34B1F">
      <w:pPr>
        <w:numPr>
          <w:ilvl w:val="0"/>
          <w:numId w:val="6"/>
        </w:numPr>
        <w:spacing w:after="0"/>
        <w:rPr>
          <w:bCs/>
        </w:rPr>
      </w:pPr>
      <w:r w:rsidRPr="00DB1BCE">
        <w:rPr>
          <w:bCs/>
        </w:rPr>
        <w:t>Specify Rx/Tx requirements for satellite access node and different VSAT UE class (not only 60 cm aperture) as appropriate for the identified example band</w:t>
      </w:r>
    </w:p>
    <w:p w14:paraId="236C5FF0" w14:textId="77777777" w:rsidR="00AF5F60" w:rsidRPr="00DB1BCE" w:rsidRDefault="00AF5F60" w:rsidP="00F34B1F">
      <w:pPr>
        <w:numPr>
          <w:ilvl w:val="0"/>
          <w:numId w:val="6"/>
        </w:numPr>
        <w:spacing w:after="0"/>
        <w:rPr>
          <w:bCs/>
        </w:rPr>
      </w:pPr>
      <w:r w:rsidRPr="00DB1BCE">
        <w:rPr>
          <w:bCs/>
        </w:rPr>
        <w:t>Identify values for physical layer parameters chosen from the existing FR1 and FR2 sets.</w:t>
      </w:r>
    </w:p>
    <w:p w14:paraId="0FA94259" w14:textId="77777777" w:rsidR="00AF5F60" w:rsidRPr="00DB1BCE" w:rsidRDefault="00AF5F60" w:rsidP="00086EC4">
      <w:pPr>
        <w:spacing w:after="0"/>
      </w:pPr>
    </w:p>
    <w:p w14:paraId="6B6300BC" w14:textId="77777777" w:rsidR="00AF5F60" w:rsidRPr="00DB1BCE" w:rsidRDefault="00AF5F60" w:rsidP="00086EC4">
      <w:pPr>
        <w:spacing w:after="0"/>
      </w:pPr>
    </w:p>
    <w:p w14:paraId="5020132C" w14:textId="77777777" w:rsidR="00B06708" w:rsidRPr="00DB1BCE" w:rsidRDefault="00B06708" w:rsidP="00B06708">
      <w:pPr>
        <w:rPr>
          <w:iCs/>
          <w:lang w:val="en-US"/>
        </w:rPr>
      </w:pPr>
      <w:r w:rsidRPr="00DB1BCE">
        <w:rPr>
          <w:iCs/>
          <w:lang w:val="en-US"/>
        </w:rPr>
        <w:t>Coverage enhancements</w:t>
      </w:r>
    </w:p>
    <w:p w14:paraId="798C67F5" w14:textId="77777777" w:rsidR="00B06708" w:rsidRPr="00DB1BCE" w:rsidRDefault="00B06708" w:rsidP="00F34B1F">
      <w:pPr>
        <w:numPr>
          <w:ilvl w:val="0"/>
          <w:numId w:val="8"/>
        </w:numPr>
        <w:spacing w:after="0"/>
        <w:rPr>
          <w:bCs/>
        </w:rPr>
      </w:pPr>
      <w:r w:rsidRPr="00DB1BCE">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1A7D0E34" w14:textId="77777777" w:rsidR="00B06708" w:rsidRPr="00DB1BCE" w:rsidRDefault="00B06708" w:rsidP="00F34B1F">
      <w:pPr>
        <w:numPr>
          <w:ilvl w:val="1"/>
          <w:numId w:val="8"/>
        </w:numPr>
        <w:spacing w:after="0"/>
        <w:rPr>
          <w:bCs/>
        </w:rPr>
      </w:pPr>
      <w:r w:rsidRPr="00DB1BCE">
        <w:rPr>
          <w:bCs/>
        </w:rPr>
        <w:t>VoIP and low-data rate services for commercial handset terminals</w:t>
      </w:r>
    </w:p>
    <w:p w14:paraId="4A969F75" w14:textId="77777777" w:rsidR="00B06708" w:rsidRPr="00DB1BCE" w:rsidRDefault="00B06708" w:rsidP="00B06708">
      <w:pPr>
        <w:rPr>
          <w:iCs/>
        </w:rPr>
      </w:pPr>
    </w:p>
    <w:p w14:paraId="0F7018AF" w14:textId="77777777" w:rsidR="00B06708" w:rsidRPr="00DB1BCE" w:rsidRDefault="00B06708" w:rsidP="00B06708">
      <w:pPr>
        <w:rPr>
          <w:bCs/>
        </w:rPr>
      </w:pPr>
      <w:r w:rsidRPr="00DB1BCE">
        <w:rPr>
          <w:bCs/>
        </w:rPr>
        <w:t>NTN-TN and NTN-NTN mobility and service continuity enhancements</w:t>
      </w:r>
    </w:p>
    <w:p w14:paraId="5A6FA87F" w14:textId="77777777" w:rsidR="00B06708" w:rsidRPr="00DB1BCE" w:rsidRDefault="00B06708" w:rsidP="00F34B1F">
      <w:pPr>
        <w:pStyle w:val="Paragraphedeliste"/>
        <w:numPr>
          <w:ilvl w:val="0"/>
          <w:numId w:val="7"/>
        </w:numPr>
        <w:ind w:leftChars="0"/>
        <w:rPr>
          <w:rFonts w:ascii="Times New Roman" w:hAnsi="Times New Roman"/>
          <w:bCs/>
          <w:sz w:val="20"/>
          <w:szCs w:val="20"/>
        </w:rPr>
      </w:pPr>
      <w:r w:rsidRPr="00DB1BCE">
        <w:rPr>
          <w:rFonts w:ascii="Times New Roman" w:hAnsi="Times New Roman"/>
          <w:bCs/>
          <w:sz w:val="20"/>
          <w:szCs w:val="20"/>
        </w:rPr>
        <w:t>Specify NTN-TN and NTN-NTN measurement/mobility and service continuity enhancements</w:t>
      </w:r>
    </w:p>
    <w:p w14:paraId="089FEF73" w14:textId="77777777" w:rsidR="00AF5F60" w:rsidRPr="00B06708" w:rsidRDefault="00AF5F60" w:rsidP="00086EC4">
      <w:pPr>
        <w:spacing w:after="0"/>
        <w:rPr>
          <w:lang w:val="en-US"/>
        </w:rPr>
      </w:pPr>
    </w:p>
    <w:p w14:paraId="7AB1C40C" w14:textId="77777777" w:rsidR="00AF5F60" w:rsidRDefault="00AF5F60" w:rsidP="00086EC4">
      <w:pPr>
        <w:spacing w:after="0"/>
      </w:pPr>
    </w:p>
    <w:p w14:paraId="10BB062F" w14:textId="77777777" w:rsidR="00701410" w:rsidRPr="00701410" w:rsidRDefault="00701410" w:rsidP="00701410">
      <w:pPr>
        <w:pStyle w:val="Titre2"/>
      </w:pPr>
      <w:r>
        <w:t>3.</w:t>
      </w:r>
      <w:r>
        <w:tab/>
        <w:t xml:space="preserve">Detailed progress in SA/CT WGs since last TSG meeting </w:t>
      </w:r>
      <w:r w:rsidRPr="005A6C96">
        <w:t>(for all involved WGs)</w:t>
      </w:r>
    </w:p>
    <w:p w14:paraId="71E8FC6F"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229137B"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4CDD118D"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57F72D15"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408956D2"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6FD4881C" w14:textId="77777777" w:rsidR="00AF5F60" w:rsidRDefault="00AF5F60" w:rsidP="00AF5F60">
      <w:pPr>
        <w:rPr>
          <w:lang w:val="en-US"/>
        </w:rPr>
      </w:pPr>
      <w:r w:rsidRPr="00AF5F60">
        <w:rPr>
          <w:lang w:val="en-US"/>
        </w:rPr>
        <w:t>Aspects related to Network verified UE</w:t>
      </w:r>
      <w:r>
        <w:rPr>
          <w:lang w:val="en-US"/>
        </w:rPr>
        <w:t xml:space="preserve"> location</w:t>
      </w:r>
    </w:p>
    <w:p w14:paraId="4776817F" w14:textId="77777777" w:rsidR="00AF5F60" w:rsidRPr="00AF5F60" w:rsidRDefault="00AF5F60" w:rsidP="00AF5F60">
      <w:pPr>
        <w:rPr>
          <w:lang w:val="en-US"/>
        </w:rPr>
      </w:pPr>
    </w:p>
    <w:p w14:paraId="2852D18F" w14:textId="77777777" w:rsidR="005A6C96" w:rsidRDefault="008D3C7D" w:rsidP="005A6C96">
      <w:pPr>
        <w:pStyle w:val="Titre2"/>
      </w:pPr>
      <w:r>
        <w:t>4</w:t>
      </w:r>
      <w:r w:rsidR="005A6C96">
        <w:t>.</w:t>
      </w:r>
      <w:r w:rsidR="005A6C96">
        <w:tab/>
        <w:t>References</w:t>
      </w:r>
    </w:p>
    <w:p w14:paraId="0C3E2E6C" w14:textId="77777777" w:rsidR="009A2654" w:rsidRDefault="009A2654" w:rsidP="006A3ADF">
      <w:pPr>
        <w:pStyle w:val="FP"/>
        <w:rPr>
          <w:sz w:val="12"/>
          <w:szCs w:val="12"/>
        </w:rPr>
      </w:pPr>
    </w:p>
    <w:p w14:paraId="3D38B747" w14:textId="22E175E2" w:rsidR="00C237C3" w:rsidRDefault="00C237C3" w:rsidP="006A3ADF">
      <w:pPr>
        <w:pStyle w:val="FP"/>
        <w:rPr>
          <w:sz w:val="12"/>
          <w:szCs w:val="12"/>
          <w:lang w:val="en-US"/>
        </w:rPr>
      </w:pPr>
    </w:p>
    <w:p w14:paraId="3E742E3A" w14:textId="538DD64C" w:rsidR="00EB2D04" w:rsidRDefault="00EB2D04" w:rsidP="006A3ADF">
      <w:pPr>
        <w:pStyle w:val="FP"/>
        <w:rPr>
          <w:sz w:val="12"/>
          <w:szCs w:val="12"/>
          <w:lang w:val="en-US"/>
        </w:rPr>
      </w:pPr>
    </w:p>
    <w:p w14:paraId="3F9C59B3" w14:textId="77777777" w:rsidR="00EB2D04" w:rsidRPr="00B80E37" w:rsidRDefault="00EB2D04" w:rsidP="00EB2D04">
      <w:pPr>
        <w:pStyle w:val="Titre2"/>
        <w:rPr>
          <w:lang w:eastAsia="ja-JP"/>
        </w:rPr>
      </w:pPr>
      <w:r w:rsidRPr="00B80E37">
        <w:rPr>
          <w:lang w:eastAsia="ja-JP"/>
        </w:rPr>
        <w:t>4.1</w:t>
      </w:r>
      <w:r w:rsidRPr="00B80E37">
        <w:rPr>
          <w:lang w:eastAsia="ja-JP"/>
        </w:rPr>
        <w:tab/>
        <w:t>RAN1</w:t>
      </w:r>
    </w:p>
    <w:p w14:paraId="6C29F354" w14:textId="77777777" w:rsidR="00EB2D04" w:rsidRDefault="00EB2D04" w:rsidP="00EB2D04">
      <w:pPr>
        <w:tabs>
          <w:tab w:val="left" w:pos="567"/>
        </w:tabs>
        <w:snapToGrid w:val="0"/>
        <w:rPr>
          <w:rFonts w:ascii="Arial" w:hAnsi="Arial" w:cs="Arial"/>
          <w:bCs/>
        </w:rPr>
      </w:pPr>
    </w:p>
    <w:p w14:paraId="2068CC69"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6F76AB63"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3699ED9A"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EE7232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R1-2210694</w:t>
      </w:r>
      <w:r w:rsidRPr="003B6863">
        <w:rPr>
          <w:rFonts w:ascii="Arial" w:hAnsi="Arial" w:cs="Arial"/>
          <w:lang w:eastAsia="en-US"/>
        </w:rPr>
        <w:tab/>
        <w:t>other</w:t>
      </w:r>
      <w:r w:rsidRPr="003B6863">
        <w:rPr>
          <w:rFonts w:ascii="Arial" w:hAnsi="Arial" w:cs="Arial"/>
          <w:lang w:eastAsia="en-US"/>
        </w:rPr>
        <w:tab/>
        <w:t>Session notes for 9.11 (NTN (Non-Terrestrial Networks) enhancements)</w:t>
      </w:r>
      <w:r w:rsidRPr="003B6863">
        <w:rPr>
          <w:rFonts w:ascii="Arial" w:hAnsi="Arial" w:cs="Arial"/>
          <w:lang w:eastAsia="en-US"/>
        </w:rPr>
        <w:tab/>
        <w:t>Ad-Hoc Chair (Huawei)</w:t>
      </w:r>
    </w:p>
    <w:p w14:paraId="243D016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R1-2210186</w:t>
      </w:r>
      <w:r w:rsidRPr="003B6863">
        <w:rPr>
          <w:rFonts w:ascii="Arial" w:hAnsi="Arial" w:cs="Arial"/>
          <w:lang w:eastAsia="en-US"/>
        </w:rPr>
        <w:tab/>
        <w:t>Work Plan</w:t>
      </w:r>
      <w:r w:rsidRPr="003B6863">
        <w:rPr>
          <w:rFonts w:ascii="Arial" w:hAnsi="Arial" w:cs="Arial"/>
          <w:lang w:eastAsia="en-US"/>
        </w:rPr>
        <w:tab/>
        <w:t>R18 WI NR-NTN-enh work plan at RAN1, 2 and 3</w:t>
      </w:r>
      <w:r w:rsidRPr="003B6863">
        <w:rPr>
          <w:rFonts w:ascii="Arial" w:hAnsi="Arial" w:cs="Arial"/>
          <w:lang w:eastAsia="en-US"/>
        </w:rPr>
        <w:tab/>
        <w:t>THALES</w:t>
      </w:r>
    </w:p>
    <w:p w14:paraId="536BFC5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R1-2210344</w:t>
      </w:r>
      <w:r w:rsidRPr="003B6863">
        <w:rPr>
          <w:rFonts w:ascii="Arial" w:hAnsi="Arial" w:cs="Arial"/>
          <w:lang w:eastAsia="en-US"/>
        </w:rPr>
        <w:tab/>
        <w:t>discussion</w:t>
      </w:r>
      <w:r w:rsidRPr="003B6863">
        <w:rPr>
          <w:rFonts w:ascii="Arial" w:hAnsi="Arial" w:cs="Arial"/>
          <w:lang w:eastAsia="en-US"/>
        </w:rPr>
        <w:tab/>
        <w:t>Summary #1 on 9.11.1 Coverage enhancement for NR NTN</w:t>
      </w:r>
      <w:r w:rsidRPr="003B6863">
        <w:rPr>
          <w:rFonts w:ascii="Arial" w:hAnsi="Arial" w:cs="Arial"/>
          <w:lang w:eastAsia="en-US"/>
        </w:rPr>
        <w:tab/>
        <w:t>Moderator (NTT DOCOMO, INC.)</w:t>
      </w:r>
    </w:p>
    <w:p w14:paraId="70BCCF0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R1-2210345</w:t>
      </w:r>
      <w:r w:rsidRPr="003B6863">
        <w:rPr>
          <w:rFonts w:ascii="Arial" w:hAnsi="Arial" w:cs="Arial"/>
          <w:lang w:eastAsia="en-US"/>
        </w:rPr>
        <w:tab/>
        <w:t>discussion</w:t>
      </w:r>
      <w:r w:rsidRPr="003B6863">
        <w:rPr>
          <w:rFonts w:ascii="Arial" w:hAnsi="Arial" w:cs="Arial"/>
          <w:lang w:eastAsia="en-US"/>
        </w:rPr>
        <w:tab/>
        <w:t>Summary #2 on 9.11.1 Coverage enhancement for NR NTN</w:t>
      </w:r>
      <w:r w:rsidRPr="003B6863">
        <w:rPr>
          <w:rFonts w:ascii="Arial" w:hAnsi="Arial" w:cs="Arial"/>
          <w:lang w:eastAsia="en-US"/>
        </w:rPr>
        <w:tab/>
        <w:t>Moderator (NTT DOCOMO, INC.)</w:t>
      </w:r>
    </w:p>
    <w:p w14:paraId="1660151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R1-2210346</w:t>
      </w:r>
      <w:r w:rsidRPr="003B6863">
        <w:rPr>
          <w:rFonts w:ascii="Arial" w:hAnsi="Arial" w:cs="Arial"/>
          <w:lang w:eastAsia="en-US"/>
        </w:rPr>
        <w:tab/>
        <w:t>discussion</w:t>
      </w:r>
      <w:r w:rsidRPr="003B6863">
        <w:rPr>
          <w:rFonts w:ascii="Arial" w:hAnsi="Arial" w:cs="Arial"/>
          <w:lang w:eastAsia="en-US"/>
        </w:rPr>
        <w:tab/>
        <w:t>Summary #3 on 9.11.1 Coverage enhancement for NR NTN</w:t>
      </w:r>
      <w:r w:rsidRPr="003B6863">
        <w:rPr>
          <w:rFonts w:ascii="Arial" w:hAnsi="Arial" w:cs="Arial"/>
          <w:lang w:eastAsia="en-US"/>
        </w:rPr>
        <w:tab/>
        <w:t xml:space="preserve">Moderator </w:t>
      </w:r>
      <w:r w:rsidRPr="003B6863">
        <w:rPr>
          <w:rFonts w:ascii="Arial" w:hAnsi="Arial" w:cs="Arial"/>
          <w:lang w:eastAsia="en-US"/>
        </w:rPr>
        <w:lastRenderedPageBreak/>
        <w:t>(NTT DOCOMO, INC.)</w:t>
      </w:r>
    </w:p>
    <w:p w14:paraId="7F15040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R1-2209768</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Baicells</w:t>
      </w:r>
    </w:p>
    <w:p w14:paraId="6447FB4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R1-2209656</w:t>
      </w:r>
      <w:r w:rsidRPr="003B6863">
        <w:rPr>
          <w:rFonts w:ascii="Arial" w:hAnsi="Arial" w:cs="Arial"/>
          <w:lang w:eastAsia="en-US"/>
        </w:rPr>
        <w:tab/>
        <w:t>discussion</w:t>
      </w:r>
      <w:r w:rsidRPr="003B6863">
        <w:rPr>
          <w:rFonts w:ascii="Arial" w:hAnsi="Arial" w:cs="Arial"/>
          <w:lang w:eastAsia="en-US"/>
        </w:rPr>
        <w:tab/>
        <w:t>On coverage enhancements for NR NTN</w:t>
      </w:r>
      <w:r w:rsidRPr="003B6863">
        <w:rPr>
          <w:rFonts w:ascii="Arial" w:hAnsi="Arial" w:cs="Arial"/>
          <w:lang w:eastAsia="en-US"/>
        </w:rPr>
        <w:tab/>
        <w:t>Ericsson</w:t>
      </w:r>
    </w:p>
    <w:p w14:paraId="3880778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R1-2209802</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LG Electronics</w:t>
      </w:r>
    </w:p>
    <w:p w14:paraId="3376B64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R1-2209796</w:t>
      </w:r>
      <w:r w:rsidRPr="003B6863">
        <w:rPr>
          <w:rFonts w:ascii="Arial" w:hAnsi="Arial" w:cs="Arial"/>
          <w:lang w:eastAsia="en-US"/>
        </w:rPr>
        <w:tab/>
        <w:t>discussion</w:t>
      </w:r>
      <w:r w:rsidRPr="003B6863">
        <w:rPr>
          <w:rFonts w:ascii="Arial" w:hAnsi="Arial" w:cs="Arial"/>
          <w:lang w:eastAsia="en-US"/>
        </w:rPr>
        <w:tab/>
        <w:t>Discussion on coverage enhancement for NR-NTN</w:t>
      </w:r>
      <w:r w:rsidRPr="003B6863">
        <w:rPr>
          <w:rFonts w:ascii="Arial" w:hAnsi="Arial" w:cs="Arial"/>
          <w:lang w:eastAsia="en-US"/>
        </w:rPr>
        <w:tab/>
        <w:t>Panasonic</w:t>
      </w:r>
    </w:p>
    <w:p w14:paraId="6C3CD1F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R1-2210004</w:t>
      </w:r>
      <w:r w:rsidRPr="003B6863">
        <w:rPr>
          <w:rFonts w:ascii="Arial" w:hAnsi="Arial" w:cs="Arial"/>
          <w:lang w:eastAsia="en-US"/>
        </w:rPr>
        <w:tab/>
        <w:t>discussion</w:t>
      </w:r>
      <w:r w:rsidRPr="003B6863">
        <w:rPr>
          <w:rFonts w:ascii="Arial" w:hAnsi="Arial" w:cs="Arial"/>
          <w:lang w:eastAsia="en-US"/>
        </w:rPr>
        <w:tab/>
        <w:t>Coverage enhancements for NR NTN</w:t>
      </w:r>
      <w:r w:rsidRPr="003B6863">
        <w:rPr>
          <w:rFonts w:ascii="Arial" w:hAnsi="Arial" w:cs="Arial"/>
          <w:lang w:eastAsia="en-US"/>
        </w:rPr>
        <w:tab/>
        <w:t>Qualcomm Incorporated</w:t>
      </w:r>
    </w:p>
    <w:p w14:paraId="74508F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R1-2209921</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NTT DOCOMO, INC.</w:t>
      </w:r>
    </w:p>
    <w:p w14:paraId="51ABA03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R1-2210023</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Lenovo</w:t>
      </w:r>
    </w:p>
    <w:p w14:paraId="402D7DB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R1-2210049</w:t>
      </w:r>
      <w:r w:rsidRPr="003B6863">
        <w:rPr>
          <w:rFonts w:ascii="Arial" w:hAnsi="Arial" w:cs="Arial"/>
          <w:lang w:eastAsia="en-US"/>
        </w:rPr>
        <w:tab/>
        <w:t>discussion</w:t>
      </w:r>
      <w:r w:rsidRPr="003B6863">
        <w:rPr>
          <w:rFonts w:ascii="Arial" w:hAnsi="Arial" w:cs="Arial"/>
          <w:lang w:eastAsia="en-US"/>
        </w:rPr>
        <w:tab/>
        <w:t>Considerations on coverage enhancements for NR over NTN</w:t>
      </w:r>
      <w:r w:rsidRPr="003B6863">
        <w:rPr>
          <w:rFonts w:ascii="Arial" w:hAnsi="Arial" w:cs="Arial"/>
          <w:lang w:eastAsia="en-US"/>
        </w:rPr>
        <w:tab/>
        <w:t>Nokia, Nokia Shanghai Bell</w:t>
      </w:r>
    </w:p>
    <w:p w14:paraId="2C3C0635"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R1-2208693</w:t>
      </w:r>
      <w:r w:rsidRPr="003B6863">
        <w:rPr>
          <w:rFonts w:ascii="Arial" w:hAnsi="Arial" w:cs="Arial"/>
          <w:lang w:eastAsia="en-US"/>
        </w:rPr>
        <w:tab/>
        <w:t>discussion</w:t>
      </w:r>
      <w:r w:rsidRPr="003B6863">
        <w:rPr>
          <w:rFonts w:ascii="Arial" w:hAnsi="Arial" w:cs="Arial"/>
          <w:lang w:eastAsia="en-US"/>
        </w:rPr>
        <w:tab/>
        <w:t>Discussion on coverage enhancement for NTN</w:t>
      </w:r>
      <w:r w:rsidRPr="003B6863">
        <w:rPr>
          <w:rFonts w:ascii="Arial" w:hAnsi="Arial" w:cs="Arial"/>
          <w:lang w:eastAsia="en-US"/>
        </w:rPr>
        <w:tab/>
        <w:t>ZTE</w:t>
      </w:r>
    </w:p>
    <w:p w14:paraId="15C6F25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R1-2208954</w:t>
      </w:r>
      <w:r w:rsidRPr="003B6863">
        <w:rPr>
          <w:rFonts w:ascii="Arial" w:hAnsi="Arial" w:cs="Arial"/>
          <w:lang w:eastAsia="en-US"/>
        </w:rPr>
        <w:tab/>
        <w:t>discussion</w:t>
      </w:r>
      <w:r w:rsidRPr="003B6863">
        <w:rPr>
          <w:rFonts w:ascii="Arial" w:hAnsi="Arial" w:cs="Arial"/>
          <w:lang w:eastAsia="en-US"/>
        </w:rPr>
        <w:tab/>
        <w:t>Discussion on UL coverage enhancement for NR NTN</w:t>
      </w:r>
      <w:r w:rsidRPr="003B6863">
        <w:rPr>
          <w:rFonts w:ascii="Arial" w:hAnsi="Arial" w:cs="Arial"/>
          <w:lang w:eastAsia="en-US"/>
        </w:rPr>
        <w:tab/>
        <w:t>CATT</w:t>
      </w:r>
    </w:p>
    <w:p w14:paraId="0C4C2B0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R1-2208834</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OPPO</w:t>
      </w:r>
    </w:p>
    <w:p w14:paraId="611B9E8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R1-2208662</w:t>
      </w:r>
      <w:r w:rsidRPr="003B6863">
        <w:rPr>
          <w:rFonts w:ascii="Arial" w:hAnsi="Arial" w:cs="Arial"/>
          <w:lang w:eastAsia="en-US"/>
        </w:rPr>
        <w:tab/>
        <w:t>discussion</w:t>
      </w:r>
      <w:r w:rsidRPr="003B6863">
        <w:rPr>
          <w:rFonts w:ascii="Arial" w:hAnsi="Arial" w:cs="Arial"/>
          <w:lang w:eastAsia="en-US"/>
        </w:rPr>
        <w:tab/>
        <w:t>Discussions on coverage enhancement for NR NTN</w:t>
      </w:r>
      <w:r w:rsidRPr="003B6863">
        <w:rPr>
          <w:rFonts w:ascii="Arial" w:hAnsi="Arial" w:cs="Arial"/>
          <w:lang w:eastAsia="en-US"/>
        </w:rPr>
        <w:tab/>
        <w:t>vivo</w:t>
      </w:r>
    </w:p>
    <w:p w14:paraId="7B9EA6D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R1-2208567</w:t>
      </w:r>
      <w:r w:rsidRPr="003B6863">
        <w:rPr>
          <w:rFonts w:ascii="Arial" w:hAnsi="Arial" w:cs="Arial"/>
          <w:lang w:eastAsia="en-US"/>
        </w:rPr>
        <w:tab/>
        <w:t>discussion</w:t>
      </w:r>
      <w:r w:rsidRPr="003B6863">
        <w:rPr>
          <w:rFonts w:ascii="Arial" w:hAnsi="Arial" w:cs="Arial"/>
          <w:lang w:eastAsia="en-US"/>
        </w:rPr>
        <w:tab/>
        <w:t>Discussion on coverage enhancements for NTN</w:t>
      </w:r>
      <w:r w:rsidRPr="003B6863">
        <w:rPr>
          <w:rFonts w:ascii="Arial" w:hAnsi="Arial" w:cs="Arial"/>
          <w:lang w:eastAsia="en-US"/>
        </w:rPr>
        <w:tab/>
        <w:t>Spreadtrum Communications</w:t>
      </w:r>
    </w:p>
    <w:p w14:paraId="10729C1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R1-2208388</w:t>
      </w:r>
      <w:r w:rsidRPr="003B6863">
        <w:rPr>
          <w:rFonts w:ascii="Arial" w:hAnsi="Arial" w:cs="Arial"/>
          <w:lang w:eastAsia="en-US"/>
        </w:rPr>
        <w:tab/>
        <w:t>discussion</w:t>
      </w:r>
      <w:r w:rsidRPr="003B6863">
        <w:rPr>
          <w:rFonts w:ascii="Arial" w:hAnsi="Arial" w:cs="Arial"/>
          <w:lang w:eastAsia="en-US"/>
        </w:rPr>
        <w:tab/>
        <w:t>Discussion on NR NTN coverage enhancement</w:t>
      </w:r>
      <w:r w:rsidRPr="003B6863">
        <w:rPr>
          <w:rFonts w:ascii="Arial" w:hAnsi="Arial" w:cs="Arial"/>
          <w:lang w:eastAsia="en-US"/>
        </w:rPr>
        <w:tab/>
        <w:t>THALES</w:t>
      </w:r>
    </w:p>
    <w:p w14:paraId="17DAAAB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R1-2208435</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Huawei, HiSilicon</w:t>
      </w:r>
    </w:p>
    <w:p w14:paraId="3AD42D8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R1-2208395</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t>MediaTek Inc.</w:t>
      </w:r>
    </w:p>
    <w:p w14:paraId="78E4A32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R1-2209750</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Samsung</w:t>
      </w:r>
    </w:p>
    <w:p w14:paraId="765532E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R1-2209599</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Apple</w:t>
      </w:r>
    </w:p>
    <w:p w14:paraId="3D8F2A20"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R1-2209411</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ETRI</w:t>
      </w:r>
    </w:p>
    <w:p w14:paraId="384FF5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R1-2209422</w:t>
      </w:r>
      <w:r w:rsidRPr="003B6863">
        <w:rPr>
          <w:rFonts w:ascii="Arial" w:hAnsi="Arial" w:cs="Arial"/>
          <w:lang w:eastAsia="en-US"/>
        </w:rPr>
        <w:tab/>
        <w:t>discussion</w:t>
      </w:r>
      <w:r w:rsidRPr="003B6863">
        <w:rPr>
          <w:rFonts w:ascii="Arial" w:hAnsi="Arial" w:cs="Arial"/>
          <w:lang w:eastAsia="en-US"/>
        </w:rPr>
        <w:tab/>
        <w:t>Discussion on coverage enhancements aspects for NR NTN</w:t>
      </w:r>
      <w:r w:rsidRPr="003B6863">
        <w:rPr>
          <w:rFonts w:ascii="Arial" w:hAnsi="Arial" w:cs="Arial"/>
          <w:lang w:eastAsia="en-US"/>
        </w:rPr>
        <w:tab/>
        <w:t>NEC</w:t>
      </w:r>
    </w:p>
    <w:p w14:paraId="6E97791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R1-2209356</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CMCC</w:t>
      </w:r>
    </w:p>
    <w:p w14:paraId="440C8F5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R1-2209264</w:t>
      </w:r>
      <w:r w:rsidRPr="003B6863">
        <w:rPr>
          <w:rFonts w:ascii="Arial" w:hAnsi="Arial" w:cs="Arial"/>
          <w:lang w:eastAsia="en-US"/>
        </w:rPr>
        <w:tab/>
        <w:t>discussion</w:t>
      </w:r>
      <w:r w:rsidRPr="003B6863">
        <w:rPr>
          <w:rFonts w:ascii="Arial" w:hAnsi="Arial" w:cs="Arial"/>
          <w:lang w:eastAsia="en-US"/>
        </w:rPr>
        <w:tab/>
        <w:t>Discussion on coverage enhancement for NR-NTN</w:t>
      </w:r>
      <w:r w:rsidRPr="003B6863">
        <w:rPr>
          <w:rFonts w:ascii="Arial" w:hAnsi="Arial" w:cs="Arial"/>
          <w:lang w:eastAsia="en-US"/>
        </w:rPr>
        <w:tab/>
        <w:t>xiaomi</w:t>
      </w:r>
    </w:p>
    <w:p w14:paraId="30E2DFE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R1-2209114</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Sony</w:t>
      </w:r>
    </w:p>
    <w:p w14:paraId="0AB58E9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R1-2209071</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Intel Corporation</w:t>
      </w:r>
    </w:p>
    <w:p w14:paraId="722B3A1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R1-2209072</w:t>
      </w:r>
      <w:r w:rsidRPr="003B6863">
        <w:rPr>
          <w:rFonts w:ascii="Arial" w:hAnsi="Arial" w:cs="Arial"/>
          <w:lang w:eastAsia="en-US"/>
        </w:rPr>
        <w:tab/>
        <w:t>discussion</w:t>
      </w:r>
      <w:r w:rsidRPr="003B6863">
        <w:rPr>
          <w:rFonts w:ascii="Arial" w:hAnsi="Arial" w:cs="Arial"/>
          <w:lang w:eastAsia="en-US"/>
        </w:rPr>
        <w:tab/>
        <w:t>On network verified UE location for NR NTN</w:t>
      </w:r>
      <w:r w:rsidRPr="003B6863">
        <w:rPr>
          <w:rFonts w:ascii="Arial" w:hAnsi="Arial" w:cs="Arial"/>
          <w:lang w:eastAsia="en-US"/>
        </w:rPr>
        <w:tab/>
        <w:t>Intel Corporation</w:t>
      </w:r>
    </w:p>
    <w:p w14:paraId="7F60C0B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R1-2209115</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Sony</w:t>
      </w:r>
    </w:p>
    <w:p w14:paraId="3DCE6BE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R1-2209265</w:t>
      </w:r>
      <w:r w:rsidRPr="003B6863">
        <w:rPr>
          <w:rFonts w:ascii="Arial" w:hAnsi="Arial" w:cs="Arial"/>
          <w:lang w:eastAsia="en-US"/>
        </w:rPr>
        <w:tab/>
        <w:t>discussion</w:t>
      </w:r>
      <w:r w:rsidRPr="003B6863">
        <w:rPr>
          <w:rFonts w:ascii="Arial" w:hAnsi="Arial" w:cs="Arial"/>
          <w:lang w:eastAsia="en-US"/>
        </w:rPr>
        <w:tab/>
        <w:t>Discussion on the network verified location</w:t>
      </w:r>
      <w:r w:rsidRPr="003B6863">
        <w:rPr>
          <w:rFonts w:ascii="Arial" w:hAnsi="Arial" w:cs="Arial"/>
          <w:lang w:eastAsia="en-US"/>
        </w:rPr>
        <w:tab/>
        <w:t>xiaomi</w:t>
      </w:r>
    </w:p>
    <w:p w14:paraId="330F1A2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R1-2209398</w:t>
      </w:r>
      <w:r w:rsidRPr="003B6863">
        <w:rPr>
          <w:rFonts w:ascii="Arial" w:hAnsi="Arial" w:cs="Arial"/>
          <w:lang w:eastAsia="en-US"/>
        </w:rPr>
        <w:tab/>
        <w:t>discussion</w:t>
      </w:r>
      <w:r w:rsidRPr="003B6863">
        <w:rPr>
          <w:rFonts w:ascii="Arial" w:hAnsi="Arial" w:cs="Arial"/>
          <w:lang w:eastAsia="en-US"/>
        </w:rPr>
        <w:tab/>
        <w:t>NTN NW verified UE location</w:t>
      </w:r>
      <w:r w:rsidRPr="003B6863">
        <w:rPr>
          <w:rFonts w:ascii="Arial" w:hAnsi="Arial" w:cs="Arial"/>
          <w:lang w:eastAsia="en-US"/>
        </w:rPr>
        <w:tab/>
        <w:t>Lenovo</w:t>
      </w:r>
    </w:p>
    <w:p w14:paraId="656BD0D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R1-2209600</w:t>
      </w:r>
      <w:r w:rsidRPr="003B6863">
        <w:rPr>
          <w:rFonts w:ascii="Arial" w:hAnsi="Arial" w:cs="Arial"/>
          <w:lang w:eastAsia="en-US"/>
        </w:rPr>
        <w:tab/>
        <w:t>discussion</w:t>
      </w:r>
      <w:r w:rsidRPr="003B6863">
        <w:rPr>
          <w:rFonts w:ascii="Arial" w:hAnsi="Arial" w:cs="Arial"/>
          <w:lang w:eastAsia="en-US"/>
        </w:rPr>
        <w:tab/>
        <w:t>Discussion on Network Verified UE Location</w:t>
      </w:r>
      <w:r w:rsidRPr="003B6863">
        <w:rPr>
          <w:rFonts w:ascii="Arial" w:hAnsi="Arial" w:cs="Arial"/>
          <w:lang w:eastAsia="en-US"/>
        </w:rPr>
        <w:tab/>
        <w:t>Apple</w:t>
      </w:r>
    </w:p>
    <w:p w14:paraId="7438A8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R1-2209751</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Samsung</w:t>
      </w:r>
    </w:p>
    <w:p w14:paraId="3C938E3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R1-2208396</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MediaTek Inc.</w:t>
      </w:r>
    </w:p>
    <w:p w14:paraId="03C3436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R1-2208436</w:t>
      </w:r>
      <w:r w:rsidRPr="003B6863">
        <w:rPr>
          <w:rFonts w:ascii="Arial" w:hAnsi="Arial" w:cs="Arial"/>
          <w:lang w:eastAsia="en-US"/>
        </w:rPr>
        <w:tab/>
        <w:t>discussion</w:t>
      </w:r>
      <w:r w:rsidRPr="003B6863">
        <w:rPr>
          <w:rFonts w:ascii="Arial" w:hAnsi="Arial" w:cs="Arial"/>
          <w:lang w:eastAsia="en-US"/>
        </w:rPr>
        <w:tab/>
        <w:t>Discussion on network-verified UE location for NR NTN</w:t>
      </w:r>
      <w:r w:rsidRPr="003B6863">
        <w:rPr>
          <w:rFonts w:ascii="Arial" w:hAnsi="Arial" w:cs="Arial"/>
          <w:lang w:eastAsia="en-US"/>
        </w:rPr>
        <w:tab/>
        <w:t>Huawei, HiSilicon</w:t>
      </w:r>
    </w:p>
    <w:p w14:paraId="74FE5A9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R1-2208389</w:t>
      </w:r>
      <w:r w:rsidRPr="003B6863">
        <w:rPr>
          <w:rFonts w:ascii="Arial" w:hAnsi="Arial" w:cs="Arial"/>
          <w:lang w:eastAsia="en-US"/>
        </w:rPr>
        <w:tab/>
        <w:t>discussion</w:t>
      </w:r>
      <w:r w:rsidRPr="003B6863">
        <w:rPr>
          <w:rFonts w:ascii="Arial" w:hAnsi="Arial" w:cs="Arial"/>
          <w:lang w:eastAsia="en-US"/>
        </w:rPr>
        <w:tab/>
        <w:t>Discussion on network verified UE location in NR NTN</w:t>
      </w:r>
      <w:r w:rsidRPr="003B6863">
        <w:rPr>
          <w:rFonts w:ascii="Arial" w:hAnsi="Arial" w:cs="Arial"/>
          <w:lang w:eastAsia="en-US"/>
        </w:rPr>
        <w:tab/>
        <w:t>THALES</w:t>
      </w:r>
    </w:p>
    <w:p w14:paraId="5CE6B40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R1-2208390</w:t>
      </w:r>
      <w:r w:rsidRPr="003B6863">
        <w:rPr>
          <w:rFonts w:ascii="Arial" w:hAnsi="Arial" w:cs="Arial"/>
          <w:lang w:eastAsia="en-US"/>
        </w:rPr>
        <w:tab/>
        <w:t>discussion</w:t>
      </w:r>
      <w:r w:rsidRPr="003B6863">
        <w:rPr>
          <w:rFonts w:ascii="Arial" w:hAnsi="Arial" w:cs="Arial"/>
          <w:lang w:eastAsia="en-US"/>
        </w:rPr>
        <w:tab/>
        <w:t>FL Summary #1: Network verified UE location for NR NTN</w:t>
      </w:r>
      <w:r w:rsidRPr="003B6863">
        <w:rPr>
          <w:rFonts w:ascii="Arial" w:hAnsi="Arial" w:cs="Arial"/>
          <w:lang w:eastAsia="en-US"/>
        </w:rPr>
        <w:tab/>
        <w:t>THALES</w:t>
      </w:r>
    </w:p>
    <w:p w14:paraId="1994D0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R1-2208391</w:t>
      </w:r>
      <w:r w:rsidRPr="003B6863">
        <w:rPr>
          <w:rFonts w:ascii="Arial" w:hAnsi="Arial" w:cs="Arial"/>
          <w:lang w:eastAsia="en-US"/>
        </w:rPr>
        <w:tab/>
        <w:t>discussion</w:t>
      </w:r>
      <w:r w:rsidRPr="003B6863">
        <w:rPr>
          <w:rFonts w:ascii="Arial" w:hAnsi="Arial" w:cs="Arial"/>
          <w:lang w:eastAsia="en-US"/>
        </w:rPr>
        <w:tab/>
        <w:t>FL Summary #2: Network verified UE location for NR NTN</w:t>
      </w:r>
      <w:r w:rsidRPr="003B6863">
        <w:rPr>
          <w:rFonts w:ascii="Arial" w:hAnsi="Arial" w:cs="Arial"/>
          <w:lang w:eastAsia="en-US"/>
        </w:rPr>
        <w:tab/>
        <w:t>THALES</w:t>
      </w:r>
    </w:p>
    <w:p w14:paraId="7D1CF50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R1-2208392</w:t>
      </w:r>
      <w:r w:rsidRPr="003B6863">
        <w:rPr>
          <w:rFonts w:ascii="Arial" w:hAnsi="Arial" w:cs="Arial"/>
          <w:lang w:eastAsia="en-US"/>
        </w:rPr>
        <w:tab/>
        <w:t>discussion</w:t>
      </w:r>
      <w:r w:rsidRPr="003B6863">
        <w:rPr>
          <w:rFonts w:ascii="Arial" w:hAnsi="Arial" w:cs="Arial"/>
          <w:lang w:eastAsia="en-US"/>
        </w:rPr>
        <w:tab/>
        <w:t>FL Summary #3: Network verified UE location for NR NTN</w:t>
      </w:r>
      <w:r w:rsidRPr="003B6863">
        <w:rPr>
          <w:rFonts w:ascii="Arial" w:hAnsi="Arial" w:cs="Arial"/>
          <w:lang w:eastAsia="en-US"/>
        </w:rPr>
        <w:tab/>
        <w:t>THALES</w:t>
      </w:r>
    </w:p>
    <w:p w14:paraId="5AF1632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R1-2208393</w:t>
      </w:r>
      <w:r w:rsidRPr="003B6863">
        <w:rPr>
          <w:rFonts w:ascii="Arial" w:hAnsi="Arial" w:cs="Arial"/>
          <w:lang w:eastAsia="en-US"/>
        </w:rPr>
        <w:tab/>
        <w:t>discussion</w:t>
      </w:r>
      <w:r w:rsidRPr="003B6863">
        <w:rPr>
          <w:rFonts w:ascii="Arial" w:hAnsi="Arial" w:cs="Arial"/>
          <w:lang w:eastAsia="en-US"/>
        </w:rPr>
        <w:tab/>
        <w:t>FL Summary #4: Network verified UE location for NR NTN</w:t>
      </w:r>
      <w:r w:rsidRPr="003B6863">
        <w:rPr>
          <w:rFonts w:ascii="Arial" w:hAnsi="Arial" w:cs="Arial"/>
          <w:lang w:eastAsia="en-US"/>
        </w:rPr>
        <w:tab/>
        <w:t>THALES</w:t>
      </w:r>
    </w:p>
    <w:p w14:paraId="797616B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R1-2208394</w:t>
      </w:r>
      <w:r w:rsidRPr="003B6863">
        <w:rPr>
          <w:rFonts w:ascii="Arial" w:hAnsi="Arial" w:cs="Arial"/>
          <w:lang w:eastAsia="en-US"/>
        </w:rPr>
        <w:tab/>
        <w:t>discussion</w:t>
      </w:r>
      <w:r w:rsidRPr="003B6863">
        <w:rPr>
          <w:rFonts w:ascii="Arial" w:hAnsi="Arial" w:cs="Arial"/>
          <w:lang w:eastAsia="en-US"/>
        </w:rPr>
        <w:tab/>
        <w:t>FL Summary #5: Network verified UE location for NR NTN</w:t>
      </w:r>
      <w:r w:rsidRPr="003B6863">
        <w:rPr>
          <w:rFonts w:ascii="Arial" w:hAnsi="Arial" w:cs="Arial"/>
          <w:lang w:eastAsia="en-US"/>
        </w:rPr>
        <w:tab/>
        <w:t>THALES</w:t>
      </w:r>
    </w:p>
    <w:p w14:paraId="4251C61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R1-2208663</w:t>
      </w:r>
      <w:r w:rsidRPr="003B6863">
        <w:rPr>
          <w:rFonts w:ascii="Arial" w:hAnsi="Arial" w:cs="Arial"/>
          <w:lang w:eastAsia="en-US"/>
        </w:rPr>
        <w:tab/>
        <w:t>discussion</w:t>
      </w:r>
      <w:r w:rsidRPr="003B6863">
        <w:rPr>
          <w:rFonts w:ascii="Arial" w:hAnsi="Arial" w:cs="Arial"/>
          <w:lang w:eastAsia="en-US"/>
        </w:rPr>
        <w:tab/>
        <w:t>Discussions on network verified UE location for NR NTN</w:t>
      </w:r>
      <w:r w:rsidRPr="003B6863">
        <w:rPr>
          <w:rFonts w:ascii="Arial" w:hAnsi="Arial" w:cs="Arial"/>
          <w:lang w:eastAsia="en-US"/>
        </w:rPr>
        <w:tab/>
        <w:t>vivo</w:t>
      </w:r>
    </w:p>
    <w:p w14:paraId="5628498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R1-2208835</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OPPO</w:t>
      </w:r>
    </w:p>
    <w:p w14:paraId="6299813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R1-2208955</w:t>
      </w:r>
      <w:r w:rsidRPr="003B6863">
        <w:rPr>
          <w:rFonts w:ascii="Arial" w:hAnsi="Arial" w:cs="Arial"/>
          <w:lang w:eastAsia="en-US"/>
        </w:rPr>
        <w:tab/>
        <w:t>discussion</w:t>
      </w:r>
      <w:r w:rsidRPr="003B6863">
        <w:rPr>
          <w:rFonts w:ascii="Arial" w:hAnsi="Arial" w:cs="Arial"/>
          <w:lang w:eastAsia="en-US"/>
        </w:rPr>
        <w:tab/>
        <w:t>Evaluations on network verified UE location for NR NTN</w:t>
      </w:r>
      <w:r w:rsidRPr="003B6863">
        <w:rPr>
          <w:rFonts w:ascii="Arial" w:hAnsi="Arial" w:cs="Arial"/>
          <w:lang w:eastAsia="en-US"/>
        </w:rPr>
        <w:tab/>
        <w:t>CATT</w:t>
      </w:r>
    </w:p>
    <w:p w14:paraId="35FF8F5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R1-2208694</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ZTE</w:t>
      </w:r>
    </w:p>
    <w:p w14:paraId="282A234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R1-2210050</w:t>
      </w:r>
      <w:r w:rsidRPr="003B6863">
        <w:rPr>
          <w:rFonts w:ascii="Arial" w:hAnsi="Arial" w:cs="Arial"/>
          <w:lang w:eastAsia="en-US"/>
        </w:rPr>
        <w:tab/>
        <w:t>discussion</w:t>
      </w:r>
      <w:r w:rsidRPr="003B6863">
        <w:rPr>
          <w:rFonts w:ascii="Arial" w:hAnsi="Arial" w:cs="Arial"/>
          <w:lang w:eastAsia="en-US"/>
        </w:rPr>
        <w:tab/>
        <w:t>Further discussion on Network Verified UE Positioning</w:t>
      </w:r>
      <w:r w:rsidRPr="003B6863">
        <w:rPr>
          <w:rFonts w:ascii="Arial" w:hAnsi="Arial" w:cs="Arial"/>
          <w:lang w:eastAsia="en-US"/>
        </w:rPr>
        <w:tab/>
        <w:t>Nokia, Nokia Shanghai Bell</w:t>
      </w:r>
    </w:p>
    <w:p w14:paraId="7398BA4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R1-2210069</w:t>
      </w:r>
      <w:r w:rsidRPr="003B6863">
        <w:rPr>
          <w:rFonts w:ascii="Arial" w:hAnsi="Arial" w:cs="Arial"/>
          <w:lang w:eastAsia="en-US"/>
        </w:rPr>
        <w:tab/>
        <w:t>discussion</w:t>
      </w:r>
      <w:r w:rsidRPr="003B6863">
        <w:rPr>
          <w:rFonts w:ascii="Arial" w:hAnsi="Arial" w:cs="Arial"/>
          <w:lang w:eastAsia="en-US"/>
        </w:rPr>
        <w:tab/>
        <w:t>Discussion on network verified UE location for NTN</w:t>
      </w:r>
      <w:r w:rsidRPr="003B6863">
        <w:rPr>
          <w:rFonts w:ascii="Arial" w:hAnsi="Arial" w:cs="Arial"/>
          <w:lang w:eastAsia="en-US"/>
        </w:rPr>
        <w:tab/>
        <w:t>PANASONIC</w:t>
      </w:r>
    </w:p>
    <w:p w14:paraId="453015C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R1-2209922</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NTT DOCOMO, INC.</w:t>
      </w:r>
    </w:p>
    <w:p w14:paraId="60C1672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R1-2210005</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Qualcomm Incorporated</w:t>
      </w:r>
    </w:p>
    <w:p w14:paraId="769F7C3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R1-2209649</w:t>
      </w:r>
      <w:r w:rsidRPr="003B6863">
        <w:rPr>
          <w:rFonts w:ascii="Arial" w:hAnsi="Arial" w:cs="Arial"/>
          <w:lang w:eastAsia="en-US"/>
        </w:rPr>
        <w:tab/>
        <w:t>discussion</w:t>
      </w:r>
      <w:r w:rsidRPr="003B6863">
        <w:rPr>
          <w:rFonts w:ascii="Arial" w:hAnsi="Arial" w:cs="Arial"/>
          <w:lang w:eastAsia="en-US"/>
        </w:rPr>
        <w:tab/>
        <w:t>On network verified UE location in NR NTN</w:t>
      </w:r>
      <w:r w:rsidRPr="003B6863">
        <w:rPr>
          <w:rFonts w:ascii="Arial" w:hAnsi="Arial" w:cs="Arial"/>
          <w:lang w:eastAsia="en-US"/>
        </w:rPr>
        <w:tab/>
        <w:t>Ericsson Limited</w:t>
      </w:r>
    </w:p>
    <w:p w14:paraId="5F6E230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R1-2209643</w:t>
      </w:r>
      <w:r w:rsidRPr="003B6863">
        <w:rPr>
          <w:rFonts w:ascii="Arial" w:hAnsi="Arial" w:cs="Arial"/>
          <w:lang w:eastAsia="en-US"/>
        </w:rPr>
        <w:tab/>
        <w:t>discussion</w:t>
      </w:r>
      <w:r w:rsidRPr="003B6863">
        <w:rPr>
          <w:rFonts w:ascii="Arial" w:hAnsi="Arial" w:cs="Arial"/>
          <w:lang w:eastAsia="en-US"/>
        </w:rPr>
        <w:tab/>
        <w:t>UE location determination during initial access in NTN</w:t>
      </w:r>
      <w:r w:rsidRPr="003B6863">
        <w:rPr>
          <w:rFonts w:ascii="Arial" w:hAnsi="Arial" w:cs="Arial"/>
          <w:lang w:eastAsia="en-US"/>
        </w:rPr>
        <w:tab/>
        <w:t>InterDigital, Inc.</w:t>
      </w:r>
    </w:p>
    <w:p w14:paraId="4A3CF181" w14:textId="1F42888E" w:rsidR="00EB2D04" w:rsidRPr="0029516F"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R1-2210195</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LG Electronics</w:t>
      </w:r>
    </w:p>
    <w:p w14:paraId="1F09C36C" w14:textId="77777777" w:rsidR="00EB2D04" w:rsidRDefault="00EB2D04" w:rsidP="00EB2D04">
      <w:pPr>
        <w:tabs>
          <w:tab w:val="left" w:pos="567"/>
        </w:tabs>
        <w:snapToGrid w:val="0"/>
        <w:rPr>
          <w:rFonts w:ascii="Arial" w:hAnsi="Arial" w:cs="Arial"/>
          <w:bCs/>
        </w:rPr>
      </w:pPr>
    </w:p>
    <w:p w14:paraId="549ACCBE" w14:textId="6655BC2F"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lastRenderedPageBreak/>
        <w:t>RAN</w:t>
      </w:r>
      <w:r w:rsidR="00034484">
        <w:rPr>
          <w:rFonts w:ascii="Arial" w:hAnsi="Arial" w:cs="Arial"/>
          <w:b/>
          <w:lang w:eastAsia="en-US"/>
        </w:rPr>
        <w:t>1</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51AD6BF1"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0512CB01"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87AB54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R1-2212849</w:t>
      </w:r>
      <w:r w:rsidRPr="003B6863">
        <w:rPr>
          <w:rFonts w:ascii="Arial" w:hAnsi="Arial" w:cs="Arial"/>
          <w:lang w:eastAsia="en-US"/>
        </w:rPr>
        <w:tab/>
        <w:t>other</w:t>
      </w:r>
      <w:r w:rsidRPr="003B6863">
        <w:rPr>
          <w:rFonts w:ascii="Arial" w:hAnsi="Arial" w:cs="Arial"/>
          <w:lang w:eastAsia="en-US"/>
        </w:rPr>
        <w:tab/>
        <w:t>Session notes for 9.11 (NTN (Non-Terrestrial Networks) enhancements)</w:t>
      </w:r>
      <w:r w:rsidRPr="003B6863">
        <w:rPr>
          <w:rFonts w:ascii="Arial" w:hAnsi="Arial" w:cs="Arial"/>
          <w:lang w:eastAsia="en-US"/>
        </w:rPr>
        <w:tab/>
        <w:t>Ad-Hoc Chair (Huawei)</w:t>
      </w:r>
    </w:p>
    <w:p w14:paraId="3688818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R1-2213001</w:t>
      </w:r>
      <w:r w:rsidRPr="003B6863">
        <w:rPr>
          <w:rFonts w:ascii="Arial" w:hAnsi="Arial" w:cs="Arial"/>
          <w:lang w:eastAsia="en-US"/>
        </w:rPr>
        <w:tab/>
        <w:t>LS out</w:t>
      </w:r>
      <w:r w:rsidRPr="003B6863">
        <w:rPr>
          <w:rFonts w:ascii="Arial" w:hAnsi="Arial" w:cs="Arial"/>
          <w:lang w:eastAsia="en-US"/>
        </w:rPr>
        <w:tab/>
        <w:t>Reply LS on RACH-less handover in NTN</w:t>
      </w:r>
      <w:r w:rsidRPr="003B6863">
        <w:rPr>
          <w:rFonts w:ascii="Arial" w:hAnsi="Arial" w:cs="Arial"/>
          <w:lang w:eastAsia="en-US"/>
        </w:rPr>
        <w:tab/>
        <w:t>RAN1, OPPO</w:t>
      </w:r>
    </w:p>
    <w:p w14:paraId="2DDD64F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R1-2212997</w:t>
      </w:r>
      <w:r w:rsidRPr="003B6863">
        <w:rPr>
          <w:rFonts w:ascii="Arial" w:hAnsi="Arial" w:cs="Arial"/>
          <w:lang w:eastAsia="en-US"/>
        </w:rPr>
        <w:tab/>
        <w:t>LS out</w:t>
      </w:r>
      <w:r w:rsidRPr="003B6863">
        <w:rPr>
          <w:rFonts w:ascii="Arial" w:hAnsi="Arial" w:cs="Arial"/>
          <w:lang w:eastAsia="en-US"/>
        </w:rPr>
        <w:tab/>
        <w:t>[Draft] reply LS on RACH-less handover in NTN</w:t>
      </w:r>
      <w:r w:rsidRPr="003B6863">
        <w:rPr>
          <w:rFonts w:ascii="Arial" w:hAnsi="Arial" w:cs="Arial"/>
          <w:lang w:eastAsia="en-US"/>
        </w:rPr>
        <w:tab/>
        <w:t>OPPO</w:t>
      </w:r>
    </w:p>
    <w:p w14:paraId="217650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R1-2212930</w:t>
      </w:r>
      <w:r w:rsidRPr="003B6863">
        <w:rPr>
          <w:rFonts w:ascii="Arial" w:hAnsi="Arial" w:cs="Arial"/>
          <w:lang w:eastAsia="en-US"/>
        </w:rPr>
        <w:tab/>
        <w:t>LS out</w:t>
      </w:r>
      <w:r w:rsidRPr="003B6863">
        <w:rPr>
          <w:rFonts w:ascii="Arial" w:hAnsi="Arial" w:cs="Arial"/>
          <w:lang w:eastAsia="en-US"/>
        </w:rPr>
        <w:tab/>
        <w:t>[Draft] reply LS on RACH-less handover in NTN</w:t>
      </w:r>
      <w:r w:rsidRPr="003B6863">
        <w:rPr>
          <w:rFonts w:ascii="Arial" w:hAnsi="Arial" w:cs="Arial"/>
          <w:lang w:eastAsia="en-US"/>
        </w:rPr>
        <w:tab/>
        <w:t>OPPO</w:t>
      </w:r>
    </w:p>
    <w:p w14:paraId="52E944F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R1-2210953</w:t>
      </w:r>
      <w:r w:rsidRPr="003B6863">
        <w:rPr>
          <w:rFonts w:ascii="Arial" w:hAnsi="Arial" w:cs="Arial"/>
          <w:lang w:eastAsia="en-US"/>
        </w:rPr>
        <w:tab/>
        <w:t>discussion</w:t>
      </w:r>
      <w:r w:rsidRPr="003B6863">
        <w:rPr>
          <w:rFonts w:ascii="Arial" w:hAnsi="Arial" w:cs="Arial"/>
          <w:lang w:eastAsia="en-US"/>
        </w:rPr>
        <w:tab/>
        <w:t>R18 WI NR-NTN-enh work plan at RAN1, 2 and 3</w:t>
      </w:r>
      <w:r w:rsidRPr="003B6863">
        <w:rPr>
          <w:rFonts w:ascii="Arial" w:hAnsi="Arial" w:cs="Arial"/>
          <w:lang w:eastAsia="en-US"/>
        </w:rPr>
        <w:tab/>
        <w:t>THALES</w:t>
      </w:r>
    </w:p>
    <w:p w14:paraId="5A08379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R1-2211093</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t>MediaTek Inc.</w:t>
      </w:r>
    </w:p>
    <w:p w14:paraId="084A412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R1-2211026</w:t>
      </w:r>
      <w:r w:rsidRPr="003B6863">
        <w:rPr>
          <w:rFonts w:ascii="Arial" w:hAnsi="Arial" w:cs="Arial"/>
          <w:lang w:eastAsia="en-US"/>
        </w:rPr>
        <w:tab/>
        <w:t>discussion</w:t>
      </w:r>
      <w:r w:rsidRPr="003B6863">
        <w:rPr>
          <w:rFonts w:ascii="Arial" w:hAnsi="Arial" w:cs="Arial"/>
          <w:lang w:eastAsia="en-US"/>
        </w:rPr>
        <w:tab/>
        <w:t>Discussions on coverage enhancements for NR NTN</w:t>
      </w:r>
      <w:r w:rsidRPr="003B6863">
        <w:rPr>
          <w:rFonts w:ascii="Arial" w:hAnsi="Arial" w:cs="Arial"/>
          <w:lang w:eastAsia="en-US"/>
        </w:rPr>
        <w:tab/>
        <w:t>vivo</w:t>
      </w:r>
    </w:p>
    <w:p w14:paraId="23B1403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R1-2210872</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Huawei, HiSilicon</w:t>
      </w:r>
    </w:p>
    <w:p w14:paraId="61F964C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R1-2211176</w:t>
      </w:r>
      <w:r w:rsidRPr="003B6863">
        <w:rPr>
          <w:rFonts w:ascii="Arial" w:hAnsi="Arial" w:cs="Arial"/>
          <w:lang w:eastAsia="en-US"/>
        </w:rPr>
        <w:tab/>
        <w:t>discussion</w:t>
      </w:r>
      <w:r w:rsidRPr="003B6863">
        <w:rPr>
          <w:rFonts w:ascii="Arial" w:hAnsi="Arial" w:cs="Arial"/>
          <w:lang w:eastAsia="en-US"/>
        </w:rPr>
        <w:tab/>
        <w:t>Further discussion on UL coverage enhancement for NR NTN</w:t>
      </w:r>
      <w:r w:rsidRPr="003B6863">
        <w:rPr>
          <w:rFonts w:ascii="Arial" w:hAnsi="Arial" w:cs="Arial"/>
          <w:lang w:eastAsia="en-US"/>
        </w:rPr>
        <w:tab/>
        <w:t>CATT</w:t>
      </w:r>
    </w:p>
    <w:p w14:paraId="379C2E9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R1-2211109</w:t>
      </w:r>
      <w:r w:rsidRPr="003B6863">
        <w:rPr>
          <w:rFonts w:ascii="Arial" w:hAnsi="Arial" w:cs="Arial"/>
          <w:lang w:eastAsia="en-US"/>
        </w:rPr>
        <w:tab/>
        <w:t>discussion</w:t>
      </w:r>
      <w:r w:rsidRPr="003B6863">
        <w:rPr>
          <w:rFonts w:ascii="Arial" w:hAnsi="Arial" w:cs="Arial"/>
          <w:lang w:eastAsia="en-US"/>
        </w:rPr>
        <w:tab/>
        <w:t>Discussion on coverage enhancement for NTN</w:t>
      </w:r>
      <w:r w:rsidRPr="003B6863">
        <w:rPr>
          <w:rFonts w:ascii="Arial" w:hAnsi="Arial" w:cs="Arial"/>
          <w:lang w:eastAsia="en-US"/>
        </w:rPr>
        <w:tab/>
        <w:t>ZTE</w:t>
      </w:r>
    </w:p>
    <w:p w14:paraId="7DB419D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R1-2211247</w:t>
      </w:r>
      <w:r w:rsidRPr="003B6863">
        <w:rPr>
          <w:rFonts w:ascii="Arial" w:hAnsi="Arial" w:cs="Arial"/>
          <w:lang w:eastAsia="en-US"/>
        </w:rPr>
        <w:tab/>
        <w:t>discussion</w:t>
      </w:r>
      <w:r w:rsidRPr="003B6863">
        <w:rPr>
          <w:rFonts w:ascii="Arial" w:hAnsi="Arial" w:cs="Arial"/>
          <w:lang w:eastAsia="en-US"/>
        </w:rPr>
        <w:tab/>
        <w:t>Discussion on coverage enhancements for NTN</w:t>
      </w:r>
      <w:r w:rsidRPr="003B6863">
        <w:rPr>
          <w:rFonts w:ascii="Arial" w:hAnsi="Arial" w:cs="Arial"/>
          <w:lang w:eastAsia="en-US"/>
        </w:rPr>
        <w:tab/>
        <w:t>Spreadtrum Communications</w:t>
      </w:r>
    </w:p>
    <w:p w14:paraId="015035C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R1-2211115</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Hyundai Motor Company</w:t>
      </w:r>
    </w:p>
    <w:p w14:paraId="7D2C0A0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R1-2211416</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Intel Corporation</w:t>
      </w:r>
    </w:p>
    <w:p w14:paraId="1D8A911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R1-2211460</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OPPO</w:t>
      </w:r>
    </w:p>
    <w:p w14:paraId="67ED8BE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R1-2211342</w:t>
      </w:r>
      <w:r w:rsidRPr="003B6863">
        <w:rPr>
          <w:rFonts w:ascii="Arial" w:hAnsi="Arial" w:cs="Arial"/>
          <w:lang w:eastAsia="en-US"/>
        </w:rPr>
        <w:tab/>
        <w:t>discussion</w:t>
      </w:r>
      <w:r w:rsidRPr="003B6863">
        <w:rPr>
          <w:rFonts w:ascii="Arial" w:hAnsi="Arial" w:cs="Arial"/>
          <w:lang w:eastAsia="en-US"/>
        </w:rPr>
        <w:tab/>
        <w:t>Discussion on coverage enhancement for NR-NTN</w:t>
      </w:r>
      <w:r w:rsidRPr="003B6863">
        <w:rPr>
          <w:rFonts w:ascii="Arial" w:hAnsi="Arial" w:cs="Arial"/>
          <w:lang w:eastAsia="en-US"/>
        </w:rPr>
        <w:tab/>
        <w:t>xiaomi</w:t>
      </w:r>
    </w:p>
    <w:p w14:paraId="1F1D079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R1-2211328</w:t>
      </w:r>
      <w:r w:rsidRPr="003B6863">
        <w:rPr>
          <w:rFonts w:ascii="Arial" w:hAnsi="Arial" w:cs="Arial"/>
          <w:lang w:eastAsia="en-US"/>
        </w:rPr>
        <w:tab/>
        <w:t>discussion</w:t>
      </w:r>
      <w:r w:rsidRPr="003B6863">
        <w:rPr>
          <w:rFonts w:ascii="Arial" w:hAnsi="Arial" w:cs="Arial"/>
          <w:lang w:eastAsia="en-US"/>
        </w:rPr>
        <w:tab/>
        <w:t>Discussion on DMRS bundling for NR NTN</w:t>
      </w:r>
      <w:r w:rsidRPr="003B6863">
        <w:rPr>
          <w:rFonts w:ascii="Arial" w:hAnsi="Arial" w:cs="Arial"/>
          <w:lang w:eastAsia="en-US"/>
        </w:rPr>
        <w:tab/>
        <w:t>NTPU</w:t>
      </w:r>
    </w:p>
    <w:p w14:paraId="37BA050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R1-2211626</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Sony</w:t>
      </w:r>
    </w:p>
    <w:p w14:paraId="7660969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R1-2211594</w:t>
      </w:r>
      <w:r w:rsidRPr="003B6863">
        <w:rPr>
          <w:rFonts w:ascii="Arial" w:hAnsi="Arial" w:cs="Arial"/>
          <w:lang w:eastAsia="en-US"/>
        </w:rPr>
        <w:tab/>
        <w:t>discussion</w:t>
      </w:r>
      <w:r w:rsidRPr="003B6863">
        <w:rPr>
          <w:rFonts w:ascii="Arial" w:hAnsi="Arial" w:cs="Arial"/>
          <w:lang w:eastAsia="en-US"/>
        </w:rPr>
        <w:tab/>
        <w:t>Discussion on coverage enhancement for NR-NTN</w:t>
      </w:r>
      <w:r w:rsidRPr="003B6863">
        <w:rPr>
          <w:rFonts w:ascii="Arial" w:hAnsi="Arial" w:cs="Arial"/>
          <w:lang w:eastAsia="en-US"/>
        </w:rPr>
        <w:tab/>
        <w:t>Panasonic</w:t>
      </w:r>
    </w:p>
    <w:p w14:paraId="727E1B0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R1-2211567</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ETRI</w:t>
      </w:r>
    </w:p>
    <w:p w14:paraId="6ADF1B2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R1-2211828</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Apple</w:t>
      </w:r>
    </w:p>
    <w:p w14:paraId="0C228C8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R1-2211754</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t>NEC</w:t>
      </w:r>
    </w:p>
    <w:p w14:paraId="2474EDC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R1-2211699</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CMCC</w:t>
      </w:r>
    </w:p>
    <w:p w14:paraId="34D2DEF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R1-2212064</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Samsung</w:t>
      </w:r>
    </w:p>
    <w:p w14:paraId="18C12E6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R1-2211929</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LG Electronics</w:t>
      </w:r>
    </w:p>
    <w:p w14:paraId="461E22D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R1-2212136</w:t>
      </w:r>
      <w:r w:rsidRPr="003B6863">
        <w:rPr>
          <w:rFonts w:ascii="Arial" w:hAnsi="Arial" w:cs="Arial"/>
          <w:lang w:eastAsia="en-US"/>
        </w:rPr>
        <w:tab/>
        <w:t>discussion</w:t>
      </w:r>
      <w:r w:rsidRPr="003B6863">
        <w:rPr>
          <w:rFonts w:ascii="Arial" w:hAnsi="Arial" w:cs="Arial"/>
          <w:lang w:eastAsia="en-US"/>
        </w:rPr>
        <w:tab/>
        <w:t>Coverage enhancements for NR NTN</w:t>
      </w:r>
      <w:r w:rsidRPr="003B6863">
        <w:rPr>
          <w:rFonts w:ascii="Arial" w:hAnsi="Arial" w:cs="Arial"/>
          <w:lang w:eastAsia="en-US"/>
        </w:rPr>
        <w:tab/>
        <w:t>Qualcomm Incorporated</w:t>
      </w:r>
    </w:p>
    <w:p w14:paraId="0D2BBB3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R1-2212002</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NTT DOCOMO, INC.</w:t>
      </w:r>
    </w:p>
    <w:p w14:paraId="61BA2BC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R1-2211883</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Lenovo</w:t>
      </w:r>
    </w:p>
    <w:p w14:paraId="3E2D983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R1-2212864</w:t>
      </w:r>
      <w:r w:rsidRPr="003B6863">
        <w:rPr>
          <w:rFonts w:ascii="Arial" w:hAnsi="Arial" w:cs="Arial"/>
          <w:lang w:eastAsia="en-US"/>
        </w:rPr>
        <w:tab/>
        <w:t>discussion</w:t>
      </w:r>
      <w:r w:rsidRPr="003B6863">
        <w:rPr>
          <w:rFonts w:ascii="Arial" w:hAnsi="Arial" w:cs="Arial"/>
          <w:lang w:eastAsia="en-US"/>
        </w:rPr>
        <w:tab/>
        <w:t>Summary #4 on 9.11.1 Coverage enhancement for NR NTN</w:t>
      </w:r>
      <w:r w:rsidRPr="003B6863">
        <w:rPr>
          <w:rFonts w:ascii="Arial" w:hAnsi="Arial" w:cs="Arial"/>
          <w:lang w:eastAsia="en-US"/>
        </w:rPr>
        <w:tab/>
        <w:t>Moderator (NTT DOCOMO, INC.)</w:t>
      </w:r>
    </w:p>
    <w:p w14:paraId="7634DD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R1-2212865</w:t>
      </w:r>
      <w:r w:rsidRPr="003B6863">
        <w:rPr>
          <w:rFonts w:ascii="Arial" w:hAnsi="Arial" w:cs="Arial"/>
          <w:lang w:eastAsia="en-US"/>
        </w:rPr>
        <w:tab/>
        <w:t>discussion</w:t>
      </w:r>
      <w:r w:rsidRPr="003B6863">
        <w:rPr>
          <w:rFonts w:ascii="Arial" w:hAnsi="Arial" w:cs="Arial"/>
          <w:lang w:eastAsia="en-US"/>
        </w:rPr>
        <w:tab/>
        <w:t>Summary #5 on 9.11.1 Coverage enhancement for NR NTN</w:t>
      </w:r>
      <w:r w:rsidRPr="003B6863">
        <w:rPr>
          <w:rFonts w:ascii="Arial" w:hAnsi="Arial" w:cs="Arial"/>
          <w:lang w:eastAsia="en-US"/>
        </w:rPr>
        <w:tab/>
        <w:t>Moderator (NTT DOCOMO, INC.)</w:t>
      </w:r>
    </w:p>
    <w:p w14:paraId="652FE1A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R1-2212571</w:t>
      </w:r>
      <w:r w:rsidRPr="003B6863">
        <w:rPr>
          <w:rFonts w:ascii="Arial" w:hAnsi="Arial" w:cs="Arial"/>
          <w:lang w:eastAsia="en-US"/>
        </w:rPr>
        <w:tab/>
        <w:t>discussion</w:t>
      </w:r>
      <w:r w:rsidRPr="003B6863">
        <w:rPr>
          <w:rFonts w:ascii="Arial" w:hAnsi="Arial" w:cs="Arial"/>
          <w:lang w:eastAsia="en-US"/>
        </w:rPr>
        <w:tab/>
        <w:t>Summary #3 on 9.11.1 Coverage enhancement for NR NTN</w:t>
      </w:r>
      <w:r w:rsidRPr="003B6863">
        <w:rPr>
          <w:rFonts w:ascii="Arial" w:hAnsi="Arial" w:cs="Arial"/>
          <w:lang w:eastAsia="en-US"/>
        </w:rPr>
        <w:tab/>
        <w:t>Moderator (NTT DOCOMO, INC.)</w:t>
      </w:r>
    </w:p>
    <w:p w14:paraId="78F11F2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R1-2212569</w:t>
      </w:r>
      <w:r w:rsidRPr="003B6863">
        <w:rPr>
          <w:rFonts w:ascii="Arial" w:hAnsi="Arial" w:cs="Arial"/>
          <w:lang w:eastAsia="en-US"/>
        </w:rPr>
        <w:tab/>
        <w:t>discussion</w:t>
      </w:r>
      <w:r w:rsidRPr="003B6863">
        <w:rPr>
          <w:rFonts w:ascii="Arial" w:hAnsi="Arial" w:cs="Arial"/>
          <w:lang w:eastAsia="en-US"/>
        </w:rPr>
        <w:tab/>
        <w:t>Summary #1 on 9.11.1 Coverage enhancement for NR NTN</w:t>
      </w:r>
      <w:r w:rsidRPr="003B6863">
        <w:rPr>
          <w:rFonts w:ascii="Arial" w:hAnsi="Arial" w:cs="Arial"/>
          <w:lang w:eastAsia="en-US"/>
        </w:rPr>
        <w:tab/>
        <w:t>Moderator (NTT DOCOMO, INC.)</w:t>
      </w:r>
    </w:p>
    <w:p w14:paraId="5544362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R1-2212570</w:t>
      </w:r>
      <w:r w:rsidRPr="003B6863">
        <w:rPr>
          <w:rFonts w:ascii="Arial" w:hAnsi="Arial" w:cs="Arial"/>
          <w:lang w:eastAsia="en-US"/>
        </w:rPr>
        <w:tab/>
        <w:t>discussion</w:t>
      </w:r>
      <w:r w:rsidRPr="003B6863">
        <w:rPr>
          <w:rFonts w:ascii="Arial" w:hAnsi="Arial" w:cs="Arial"/>
          <w:lang w:eastAsia="en-US"/>
        </w:rPr>
        <w:tab/>
        <w:t>Summary #2 on 9.11.1 Coverage enhancement for NR NTN</w:t>
      </w:r>
      <w:r w:rsidRPr="003B6863">
        <w:rPr>
          <w:rFonts w:ascii="Arial" w:hAnsi="Arial" w:cs="Arial"/>
          <w:lang w:eastAsia="en-US"/>
        </w:rPr>
        <w:tab/>
        <w:t>Moderator (NTT DOCOMO, INC.)</w:t>
      </w:r>
    </w:p>
    <w:p w14:paraId="34DEC8C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R1-2212325</w:t>
      </w:r>
      <w:r w:rsidRPr="003B6863">
        <w:rPr>
          <w:rFonts w:ascii="Arial" w:hAnsi="Arial" w:cs="Arial"/>
          <w:lang w:eastAsia="en-US"/>
        </w:rPr>
        <w:tab/>
        <w:t>discussion</w:t>
      </w:r>
      <w:r w:rsidRPr="003B6863">
        <w:rPr>
          <w:rFonts w:ascii="Arial" w:hAnsi="Arial" w:cs="Arial"/>
          <w:lang w:eastAsia="en-US"/>
        </w:rPr>
        <w:tab/>
        <w:t>On coverage enhancements for NR NTN</w:t>
      </w:r>
      <w:r w:rsidRPr="003B6863">
        <w:rPr>
          <w:rFonts w:ascii="Arial" w:hAnsi="Arial" w:cs="Arial"/>
          <w:lang w:eastAsia="en-US"/>
        </w:rPr>
        <w:tab/>
        <w:t>Ericsson</w:t>
      </w:r>
    </w:p>
    <w:p w14:paraId="61C9DDE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R1-2212401</w:t>
      </w:r>
      <w:r w:rsidRPr="003B6863">
        <w:rPr>
          <w:rFonts w:ascii="Arial" w:hAnsi="Arial" w:cs="Arial"/>
          <w:lang w:eastAsia="en-US"/>
        </w:rPr>
        <w:tab/>
        <w:t>discussion</w:t>
      </w:r>
      <w:r w:rsidRPr="003B6863">
        <w:rPr>
          <w:rFonts w:ascii="Arial" w:hAnsi="Arial" w:cs="Arial"/>
          <w:lang w:eastAsia="en-US"/>
        </w:rPr>
        <w:tab/>
        <w:t>Considerations on coverage enhancements for NR over NTN</w:t>
      </w:r>
      <w:r w:rsidRPr="003B6863">
        <w:rPr>
          <w:rFonts w:ascii="Arial" w:hAnsi="Arial" w:cs="Arial"/>
          <w:lang w:eastAsia="en-US"/>
        </w:rPr>
        <w:tab/>
        <w:t>Nokia, Nokia Shanghai Bell</w:t>
      </w:r>
    </w:p>
    <w:p w14:paraId="1853A03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R1-2212240</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t>MediaTek Inc.</w:t>
      </w:r>
    </w:p>
    <w:p w14:paraId="5B35627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R1-2212213</w:t>
      </w:r>
      <w:r w:rsidRPr="003B6863">
        <w:rPr>
          <w:rFonts w:ascii="Arial" w:hAnsi="Arial" w:cs="Arial"/>
          <w:lang w:eastAsia="en-US"/>
        </w:rPr>
        <w:tab/>
        <w:t>discussion</w:t>
      </w:r>
      <w:r w:rsidRPr="003B6863">
        <w:rPr>
          <w:rFonts w:ascii="Arial" w:hAnsi="Arial" w:cs="Arial"/>
          <w:lang w:eastAsia="en-US"/>
        </w:rPr>
        <w:tab/>
        <w:t>Discussion on coverage enhancement for NR NTN</w:t>
      </w:r>
      <w:r w:rsidRPr="003B6863">
        <w:rPr>
          <w:rFonts w:ascii="Arial" w:hAnsi="Arial" w:cs="Arial"/>
          <w:lang w:eastAsia="en-US"/>
        </w:rPr>
        <w:tab/>
        <w:t>Baicells</w:t>
      </w:r>
    </w:p>
    <w:p w14:paraId="2A10952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R1-2212241</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MediaTek Inc.</w:t>
      </w:r>
    </w:p>
    <w:p w14:paraId="5936CC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R1-2212402</w:t>
      </w:r>
      <w:r w:rsidRPr="003B6863">
        <w:rPr>
          <w:rFonts w:ascii="Arial" w:hAnsi="Arial" w:cs="Arial"/>
          <w:lang w:eastAsia="en-US"/>
        </w:rPr>
        <w:tab/>
        <w:t>discussion</w:t>
      </w:r>
      <w:r w:rsidRPr="003B6863">
        <w:rPr>
          <w:rFonts w:ascii="Arial" w:hAnsi="Arial" w:cs="Arial"/>
          <w:lang w:eastAsia="en-US"/>
        </w:rPr>
        <w:tab/>
        <w:t>Further discussion on Network Verified UE Positioning</w:t>
      </w:r>
      <w:r w:rsidRPr="003B6863">
        <w:rPr>
          <w:rFonts w:ascii="Arial" w:hAnsi="Arial" w:cs="Arial"/>
          <w:lang w:eastAsia="en-US"/>
        </w:rPr>
        <w:tab/>
        <w:t>Nokia, Nokia Shanghai Bell</w:t>
      </w:r>
    </w:p>
    <w:p w14:paraId="263E716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R1-2212744</w:t>
      </w:r>
      <w:r w:rsidRPr="003B6863">
        <w:rPr>
          <w:rFonts w:ascii="Arial" w:hAnsi="Arial" w:cs="Arial"/>
          <w:lang w:eastAsia="en-US"/>
        </w:rPr>
        <w:tab/>
        <w:t>discussion</w:t>
      </w:r>
      <w:r w:rsidRPr="003B6863">
        <w:rPr>
          <w:rFonts w:ascii="Arial" w:hAnsi="Arial" w:cs="Arial"/>
          <w:lang w:eastAsia="en-US"/>
        </w:rPr>
        <w:tab/>
        <w:t>Discussion on how to reply to RAN2 LS on RACH-less handover in NTN</w:t>
      </w:r>
      <w:r w:rsidRPr="003B6863">
        <w:rPr>
          <w:rFonts w:ascii="Arial" w:hAnsi="Arial" w:cs="Arial"/>
          <w:lang w:eastAsia="en-US"/>
        </w:rPr>
        <w:tab/>
        <w:t>Moderator (OPPO)</w:t>
      </w:r>
    </w:p>
    <w:p w14:paraId="44923B9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R1-2212809</w:t>
      </w:r>
      <w:r w:rsidRPr="003B6863">
        <w:rPr>
          <w:rFonts w:ascii="Arial" w:hAnsi="Arial" w:cs="Arial"/>
          <w:lang w:eastAsia="en-US"/>
        </w:rPr>
        <w:tab/>
        <w:t>LS out</w:t>
      </w:r>
      <w:r w:rsidRPr="003B6863">
        <w:rPr>
          <w:rFonts w:ascii="Arial" w:hAnsi="Arial" w:cs="Arial"/>
          <w:lang w:eastAsia="en-US"/>
        </w:rPr>
        <w:tab/>
        <w:t>[Draft] reply LS on RACH-less handover in NTN</w:t>
      </w:r>
      <w:r w:rsidRPr="003B6863">
        <w:rPr>
          <w:rFonts w:ascii="Arial" w:hAnsi="Arial" w:cs="Arial"/>
          <w:lang w:eastAsia="en-US"/>
        </w:rPr>
        <w:tab/>
        <w:t>OPPO</w:t>
      </w:r>
    </w:p>
    <w:p w14:paraId="3905C7C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R1-2211765</w:t>
      </w:r>
      <w:r w:rsidRPr="003B6863">
        <w:rPr>
          <w:rFonts w:ascii="Arial" w:hAnsi="Arial" w:cs="Arial"/>
          <w:lang w:eastAsia="en-US"/>
        </w:rPr>
        <w:tab/>
        <w:t>discussion</w:t>
      </w:r>
      <w:r w:rsidRPr="003B6863">
        <w:rPr>
          <w:rFonts w:ascii="Arial" w:hAnsi="Arial" w:cs="Arial"/>
          <w:lang w:eastAsia="en-US"/>
        </w:rPr>
        <w:tab/>
        <w:t>On network verified UE location in NR NTN</w:t>
      </w:r>
      <w:r w:rsidRPr="003B6863">
        <w:rPr>
          <w:rFonts w:ascii="Arial" w:hAnsi="Arial" w:cs="Arial"/>
          <w:lang w:eastAsia="en-US"/>
        </w:rPr>
        <w:tab/>
        <w:t>Ericsson Limited</w:t>
      </w:r>
    </w:p>
    <w:p w14:paraId="2DCE240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R1-2212003</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NTT DOCOMO, INC.</w:t>
      </w:r>
    </w:p>
    <w:p w14:paraId="5848778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R1-2212137</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Qualcomm Incorporated</w:t>
      </w:r>
    </w:p>
    <w:p w14:paraId="6F1F751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lastRenderedPageBreak/>
        <w:t>R1-2211930</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LG Electronics</w:t>
      </w:r>
    </w:p>
    <w:p w14:paraId="24DB48B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R1-2212065</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Samsung</w:t>
      </w:r>
    </w:p>
    <w:p w14:paraId="0B81AD90"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R1-2211746</w:t>
      </w:r>
      <w:r w:rsidRPr="003B6863">
        <w:rPr>
          <w:rFonts w:ascii="Arial" w:hAnsi="Arial" w:cs="Arial"/>
          <w:lang w:eastAsia="en-US"/>
        </w:rPr>
        <w:tab/>
        <w:t>discussion</w:t>
      </w:r>
      <w:r w:rsidRPr="003B6863">
        <w:rPr>
          <w:rFonts w:ascii="Arial" w:hAnsi="Arial" w:cs="Arial"/>
          <w:lang w:eastAsia="en-US"/>
        </w:rPr>
        <w:tab/>
        <w:t>NTN NW verified UE location</w:t>
      </w:r>
      <w:r w:rsidRPr="003B6863">
        <w:rPr>
          <w:rFonts w:ascii="Arial" w:hAnsi="Arial" w:cs="Arial"/>
          <w:lang w:eastAsia="en-US"/>
        </w:rPr>
        <w:tab/>
        <w:t>Lenovo</w:t>
      </w:r>
    </w:p>
    <w:p w14:paraId="08EC2450"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R1-2211829</w:t>
      </w:r>
      <w:r w:rsidRPr="003B6863">
        <w:rPr>
          <w:rFonts w:ascii="Arial" w:hAnsi="Arial" w:cs="Arial"/>
          <w:lang w:eastAsia="en-US"/>
        </w:rPr>
        <w:tab/>
        <w:t>discussion</w:t>
      </w:r>
      <w:r w:rsidRPr="003B6863">
        <w:rPr>
          <w:rFonts w:ascii="Arial" w:hAnsi="Arial" w:cs="Arial"/>
          <w:lang w:eastAsia="en-US"/>
        </w:rPr>
        <w:tab/>
        <w:t>On Network Verified UE Location</w:t>
      </w:r>
      <w:r w:rsidRPr="003B6863">
        <w:rPr>
          <w:rFonts w:ascii="Arial" w:hAnsi="Arial" w:cs="Arial"/>
          <w:lang w:eastAsia="en-US"/>
        </w:rPr>
        <w:tab/>
        <w:t>Apple</w:t>
      </w:r>
    </w:p>
    <w:p w14:paraId="6639D0F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R1-2211601</w:t>
      </w:r>
      <w:r w:rsidRPr="003B6863">
        <w:rPr>
          <w:rFonts w:ascii="Arial" w:hAnsi="Arial" w:cs="Arial"/>
          <w:lang w:eastAsia="en-US"/>
        </w:rPr>
        <w:tab/>
        <w:t>discussion</w:t>
      </w:r>
      <w:r w:rsidRPr="003B6863">
        <w:rPr>
          <w:rFonts w:ascii="Arial" w:hAnsi="Arial" w:cs="Arial"/>
          <w:lang w:eastAsia="en-US"/>
        </w:rPr>
        <w:tab/>
        <w:t>Discussion on Network-verified UE location for NTN</w:t>
      </w:r>
      <w:r w:rsidRPr="003B6863">
        <w:rPr>
          <w:rFonts w:ascii="Arial" w:hAnsi="Arial" w:cs="Arial"/>
          <w:lang w:eastAsia="en-US"/>
        </w:rPr>
        <w:tab/>
        <w:t>PANASONIC</w:t>
      </w:r>
    </w:p>
    <w:p w14:paraId="5312DE5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R1-2211627</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Sony</w:t>
      </w:r>
    </w:p>
    <w:p w14:paraId="15E8691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R1-2211343</w:t>
      </w:r>
      <w:r w:rsidRPr="003B6863">
        <w:rPr>
          <w:rFonts w:ascii="Arial" w:hAnsi="Arial" w:cs="Arial"/>
          <w:lang w:eastAsia="en-US"/>
        </w:rPr>
        <w:tab/>
        <w:t>discussion</w:t>
      </w:r>
      <w:r w:rsidRPr="003B6863">
        <w:rPr>
          <w:rFonts w:ascii="Arial" w:hAnsi="Arial" w:cs="Arial"/>
          <w:lang w:eastAsia="en-US"/>
        </w:rPr>
        <w:tab/>
        <w:t>Discussion on the network verified location</w:t>
      </w:r>
      <w:r w:rsidRPr="003B6863">
        <w:rPr>
          <w:rFonts w:ascii="Arial" w:hAnsi="Arial" w:cs="Arial"/>
          <w:lang w:eastAsia="en-US"/>
        </w:rPr>
        <w:tab/>
        <w:t>xiaomi</w:t>
      </w:r>
    </w:p>
    <w:p w14:paraId="1013E3F5"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R1-2211461</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OPPO</w:t>
      </w:r>
    </w:p>
    <w:p w14:paraId="661CF09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R1-2211417</w:t>
      </w:r>
      <w:r w:rsidRPr="003B6863">
        <w:rPr>
          <w:rFonts w:ascii="Arial" w:hAnsi="Arial" w:cs="Arial"/>
          <w:lang w:eastAsia="en-US"/>
        </w:rPr>
        <w:tab/>
        <w:t>discussion</w:t>
      </w:r>
      <w:r w:rsidRPr="003B6863">
        <w:rPr>
          <w:rFonts w:ascii="Arial" w:hAnsi="Arial" w:cs="Arial"/>
          <w:lang w:eastAsia="en-US"/>
        </w:rPr>
        <w:tab/>
        <w:t>On network verified UE location for NR NTN</w:t>
      </w:r>
      <w:r w:rsidRPr="003B6863">
        <w:rPr>
          <w:rFonts w:ascii="Arial" w:hAnsi="Arial" w:cs="Arial"/>
          <w:lang w:eastAsia="en-US"/>
        </w:rPr>
        <w:tab/>
        <w:t>Intel Corporation</w:t>
      </w:r>
    </w:p>
    <w:p w14:paraId="7F47A33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R1-2211110</w:t>
      </w:r>
      <w:r w:rsidRPr="003B6863">
        <w:rPr>
          <w:rFonts w:ascii="Arial" w:hAnsi="Arial" w:cs="Arial"/>
          <w:lang w:eastAsia="en-US"/>
        </w:rPr>
        <w:tab/>
        <w:t>discussion</w:t>
      </w:r>
      <w:r w:rsidRPr="003B6863">
        <w:rPr>
          <w:rFonts w:ascii="Arial" w:hAnsi="Arial" w:cs="Arial"/>
          <w:lang w:eastAsia="en-US"/>
        </w:rPr>
        <w:tab/>
        <w:t>Discussion on network verified UE location for NR NTN</w:t>
      </w:r>
      <w:r w:rsidRPr="003B6863">
        <w:rPr>
          <w:rFonts w:ascii="Arial" w:hAnsi="Arial" w:cs="Arial"/>
          <w:lang w:eastAsia="en-US"/>
        </w:rPr>
        <w:tab/>
        <w:t>ZTE</w:t>
      </w:r>
    </w:p>
    <w:p w14:paraId="7A4DF35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R1-2211177</w:t>
      </w:r>
      <w:r w:rsidRPr="003B6863">
        <w:rPr>
          <w:rFonts w:ascii="Arial" w:hAnsi="Arial" w:cs="Arial"/>
          <w:lang w:eastAsia="en-US"/>
        </w:rPr>
        <w:tab/>
        <w:t>discussion</w:t>
      </w:r>
      <w:r w:rsidRPr="003B6863">
        <w:rPr>
          <w:rFonts w:ascii="Arial" w:hAnsi="Arial" w:cs="Arial"/>
          <w:lang w:eastAsia="en-US"/>
        </w:rPr>
        <w:tab/>
        <w:t>Further evaluations on network verified UE location for NR NTN</w:t>
      </w:r>
      <w:r w:rsidRPr="003B6863">
        <w:rPr>
          <w:rFonts w:ascii="Arial" w:hAnsi="Arial" w:cs="Arial"/>
          <w:lang w:eastAsia="en-US"/>
        </w:rPr>
        <w:tab/>
        <w:t>CATT</w:t>
      </w:r>
    </w:p>
    <w:p w14:paraId="1B7E04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R1-2210873</w:t>
      </w:r>
      <w:r w:rsidRPr="003B6863">
        <w:rPr>
          <w:rFonts w:ascii="Arial" w:hAnsi="Arial" w:cs="Arial"/>
          <w:lang w:eastAsia="en-US"/>
        </w:rPr>
        <w:tab/>
        <w:t>discussion</w:t>
      </w:r>
      <w:r w:rsidRPr="003B6863">
        <w:rPr>
          <w:rFonts w:ascii="Arial" w:hAnsi="Arial" w:cs="Arial"/>
          <w:lang w:eastAsia="en-US"/>
        </w:rPr>
        <w:tab/>
        <w:t>Discussion on network-verified UE location for NR NTN</w:t>
      </w:r>
      <w:r w:rsidRPr="003B6863">
        <w:rPr>
          <w:rFonts w:ascii="Arial" w:hAnsi="Arial" w:cs="Arial"/>
          <w:lang w:eastAsia="en-US"/>
        </w:rPr>
        <w:tab/>
        <w:t>Huawei, HiSilicon</w:t>
      </w:r>
    </w:p>
    <w:p w14:paraId="4C6DB19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R1-2210948</w:t>
      </w:r>
      <w:r w:rsidRPr="003B6863">
        <w:rPr>
          <w:rFonts w:ascii="Arial" w:hAnsi="Arial" w:cs="Arial"/>
          <w:lang w:eastAsia="en-US"/>
        </w:rPr>
        <w:tab/>
        <w:t>discussion</w:t>
      </w:r>
      <w:r w:rsidRPr="003B6863">
        <w:rPr>
          <w:rFonts w:ascii="Arial" w:hAnsi="Arial" w:cs="Arial"/>
          <w:lang w:eastAsia="en-US"/>
        </w:rPr>
        <w:tab/>
        <w:t>Discussion on network verified UE location in NR NTN</w:t>
      </w:r>
      <w:r w:rsidRPr="003B6863">
        <w:rPr>
          <w:rFonts w:ascii="Arial" w:hAnsi="Arial" w:cs="Arial"/>
          <w:lang w:eastAsia="en-US"/>
        </w:rPr>
        <w:tab/>
        <w:t>THALES</w:t>
      </w:r>
    </w:p>
    <w:p w14:paraId="27431CB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R1-2210949</w:t>
      </w:r>
      <w:r w:rsidRPr="003B6863">
        <w:rPr>
          <w:rFonts w:ascii="Arial" w:hAnsi="Arial" w:cs="Arial"/>
          <w:lang w:eastAsia="en-US"/>
        </w:rPr>
        <w:tab/>
        <w:t>discussion</w:t>
      </w:r>
      <w:r w:rsidRPr="003B6863">
        <w:rPr>
          <w:rFonts w:ascii="Arial" w:hAnsi="Arial" w:cs="Arial"/>
          <w:lang w:eastAsia="en-US"/>
        </w:rPr>
        <w:tab/>
        <w:t>FL Summary #1: Network verified UE location for NR NTN</w:t>
      </w:r>
      <w:r w:rsidRPr="003B6863">
        <w:rPr>
          <w:rFonts w:ascii="Arial" w:hAnsi="Arial" w:cs="Arial"/>
          <w:lang w:eastAsia="en-US"/>
        </w:rPr>
        <w:tab/>
        <w:t>THALES</w:t>
      </w:r>
    </w:p>
    <w:p w14:paraId="54B2568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R1-2210950</w:t>
      </w:r>
      <w:r w:rsidRPr="003B6863">
        <w:rPr>
          <w:rFonts w:ascii="Arial" w:hAnsi="Arial" w:cs="Arial"/>
          <w:lang w:eastAsia="en-US"/>
        </w:rPr>
        <w:tab/>
        <w:t>discussion</w:t>
      </w:r>
      <w:r w:rsidRPr="003B6863">
        <w:rPr>
          <w:rFonts w:ascii="Arial" w:hAnsi="Arial" w:cs="Arial"/>
          <w:lang w:eastAsia="en-US"/>
        </w:rPr>
        <w:tab/>
        <w:t>FL Summary #2: Network verified UE location for NR NTN</w:t>
      </w:r>
      <w:r w:rsidRPr="003B6863">
        <w:rPr>
          <w:rFonts w:ascii="Arial" w:hAnsi="Arial" w:cs="Arial"/>
          <w:lang w:eastAsia="en-US"/>
        </w:rPr>
        <w:tab/>
        <w:t>THALES</w:t>
      </w:r>
    </w:p>
    <w:p w14:paraId="58AF3B8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R1-2210951</w:t>
      </w:r>
      <w:r w:rsidRPr="003B6863">
        <w:rPr>
          <w:rFonts w:ascii="Arial" w:hAnsi="Arial" w:cs="Arial"/>
          <w:lang w:eastAsia="en-US"/>
        </w:rPr>
        <w:tab/>
        <w:t>discussion</w:t>
      </w:r>
      <w:r w:rsidRPr="003B6863">
        <w:rPr>
          <w:rFonts w:ascii="Arial" w:hAnsi="Arial" w:cs="Arial"/>
          <w:lang w:eastAsia="en-US"/>
        </w:rPr>
        <w:tab/>
        <w:t>FL Summary #3: Network verified UE location for NR NTN</w:t>
      </w:r>
      <w:r w:rsidRPr="003B6863">
        <w:rPr>
          <w:rFonts w:ascii="Arial" w:hAnsi="Arial" w:cs="Arial"/>
          <w:lang w:eastAsia="en-US"/>
        </w:rPr>
        <w:tab/>
        <w:t>THALES</w:t>
      </w:r>
    </w:p>
    <w:p w14:paraId="558BC83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R1-2210952</w:t>
      </w:r>
      <w:r w:rsidRPr="003B6863">
        <w:rPr>
          <w:rFonts w:ascii="Arial" w:hAnsi="Arial" w:cs="Arial"/>
          <w:lang w:eastAsia="en-US"/>
        </w:rPr>
        <w:tab/>
        <w:t>discussion</w:t>
      </w:r>
      <w:r w:rsidRPr="003B6863">
        <w:rPr>
          <w:rFonts w:ascii="Arial" w:hAnsi="Arial" w:cs="Arial"/>
          <w:lang w:eastAsia="en-US"/>
        </w:rPr>
        <w:tab/>
        <w:t>FL Summary #4: Network verified UE location for NR NTN</w:t>
      </w:r>
      <w:r w:rsidRPr="003B6863">
        <w:rPr>
          <w:rFonts w:ascii="Arial" w:hAnsi="Arial" w:cs="Arial"/>
          <w:lang w:eastAsia="en-US"/>
        </w:rPr>
        <w:tab/>
        <w:t>THALES</w:t>
      </w:r>
    </w:p>
    <w:p w14:paraId="6E8CD0D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R1-2211027</w:t>
      </w:r>
      <w:r w:rsidRPr="003B6863">
        <w:rPr>
          <w:rFonts w:ascii="Arial" w:hAnsi="Arial" w:cs="Arial"/>
          <w:lang w:eastAsia="en-US"/>
        </w:rPr>
        <w:tab/>
        <w:t>discussion</w:t>
      </w:r>
      <w:r w:rsidRPr="003B6863">
        <w:rPr>
          <w:rFonts w:ascii="Arial" w:hAnsi="Arial" w:cs="Arial"/>
          <w:lang w:eastAsia="en-US"/>
        </w:rPr>
        <w:tab/>
        <w:t>Discussions on UE location verification in NR NTN</w:t>
      </w:r>
      <w:r w:rsidRPr="003B6863">
        <w:rPr>
          <w:rFonts w:ascii="Arial" w:hAnsi="Arial" w:cs="Arial"/>
          <w:lang w:eastAsia="en-US"/>
        </w:rPr>
        <w:tab/>
        <w:t>vivo</w:t>
      </w:r>
    </w:p>
    <w:p w14:paraId="3D029FA8" w14:textId="2B342F9B" w:rsidR="00EB2D04" w:rsidRPr="0029516F"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R1-2211094</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MediaTek Inc.</w:t>
      </w:r>
    </w:p>
    <w:p w14:paraId="28B3D603" w14:textId="77777777" w:rsidR="00EB2D04" w:rsidRDefault="00EB2D04" w:rsidP="00EB2D04">
      <w:pPr>
        <w:tabs>
          <w:tab w:val="left" w:pos="567"/>
        </w:tabs>
        <w:snapToGrid w:val="0"/>
        <w:rPr>
          <w:rFonts w:ascii="Arial" w:hAnsi="Arial" w:cs="Arial"/>
          <w:bCs/>
        </w:rPr>
      </w:pPr>
    </w:p>
    <w:p w14:paraId="1625ECBC" w14:textId="77777777" w:rsidR="00EB2D04" w:rsidRPr="00B80E37" w:rsidRDefault="00EB2D04" w:rsidP="00EB2D04">
      <w:pPr>
        <w:tabs>
          <w:tab w:val="left" w:pos="567"/>
        </w:tabs>
        <w:snapToGrid w:val="0"/>
        <w:rPr>
          <w:rFonts w:ascii="Arial" w:hAnsi="Arial" w:cs="Arial"/>
          <w:bCs/>
        </w:rPr>
      </w:pPr>
    </w:p>
    <w:p w14:paraId="47F7B240" w14:textId="77777777" w:rsidR="00EB2D04" w:rsidRDefault="00EB2D04" w:rsidP="00EB2D04">
      <w:pPr>
        <w:pStyle w:val="Titre2"/>
        <w:rPr>
          <w:lang w:eastAsia="ja-JP"/>
        </w:rPr>
      </w:pPr>
      <w:r w:rsidRPr="00B80E37">
        <w:rPr>
          <w:lang w:eastAsia="ja-JP"/>
        </w:rPr>
        <w:t>4.2</w:t>
      </w:r>
      <w:r w:rsidRPr="00B80E37">
        <w:rPr>
          <w:lang w:eastAsia="ja-JP"/>
        </w:rPr>
        <w:tab/>
        <w:t>RAN2</w:t>
      </w:r>
    </w:p>
    <w:p w14:paraId="047E25CF" w14:textId="77777777" w:rsidR="00EB2D04" w:rsidRDefault="00EB2D04" w:rsidP="00EB2D04">
      <w:pPr>
        <w:tabs>
          <w:tab w:val="left" w:pos="567"/>
        </w:tabs>
        <w:snapToGrid w:val="0"/>
        <w:rPr>
          <w:rFonts w:ascii="Arial" w:hAnsi="Arial" w:cs="Arial"/>
          <w:bCs/>
        </w:rPr>
      </w:pPr>
    </w:p>
    <w:p w14:paraId="767D2088"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3955F34C"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3163880C"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9EC214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R2-2210766</w:t>
      </w:r>
      <w:r w:rsidRPr="00F44005">
        <w:rPr>
          <w:rFonts w:ascii="Arial" w:hAnsi="Arial" w:cs="Arial"/>
          <w:lang w:eastAsia="en-US"/>
        </w:rPr>
        <w:tab/>
        <w:t>Work Plan</w:t>
      </w:r>
      <w:r w:rsidRPr="00F44005">
        <w:rPr>
          <w:rFonts w:ascii="Arial" w:hAnsi="Arial" w:cs="Arial"/>
          <w:lang w:eastAsia="en-US"/>
        </w:rPr>
        <w:tab/>
        <w:t>R18 WI NR-NTN-enh work plan at RAN1, 2 and 3</w:t>
      </w:r>
      <w:r w:rsidRPr="00F44005">
        <w:rPr>
          <w:rFonts w:ascii="Arial" w:hAnsi="Arial" w:cs="Arial"/>
          <w:lang w:eastAsia="en-US"/>
        </w:rPr>
        <w:tab/>
        <w:t>THALES</w:t>
      </w:r>
    </w:p>
    <w:p w14:paraId="22C6651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R2-2211032</w:t>
      </w:r>
      <w:r w:rsidRPr="00F44005">
        <w:rPr>
          <w:rFonts w:ascii="Arial" w:hAnsi="Arial" w:cs="Arial"/>
          <w:lang w:eastAsia="en-US"/>
        </w:rPr>
        <w:tab/>
        <w:t>LS in</w:t>
      </w:r>
      <w:r w:rsidRPr="00F44005">
        <w:rPr>
          <w:rFonts w:ascii="Arial" w:hAnsi="Arial" w:cs="Arial"/>
          <w:lang w:eastAsia="en-US"/>
        </w:rPr>
        <w:tab/>
        <w:t>Response LS on LCS framework for Network verified UE location (NTN) (S2-2209589; contact: CATT)</w:t>
      </w:r>
      <w:r w:rsidRPr="00F44005">
        <w:rPr>
          <w:rFonts w:ascii="Arial" w:hAnsi="Arial" w:cs="Arial"/>
          <w:lang w:eastAsia="en-US"/>
        </w:rPr>
        <w:tab/>
        <w:t>SA2</w:t>
      </w:r>
    </w:p>
    <w:p w14:paraId="3020B5D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R2-2210033</w:t>
      </w:r>
      <w:r w:rsidRPr="00F44005">
        <w:rPr>
          <w:rFonts w:ascii="Arial" w:hAnsi="Arial" w:cs="Arial"/>
          <w:lang w:eastAsia="en-US"/>
        </w:rPr>
        <w:tab/>
        <w:t>discussion</w:t>
      </w:r>
      <w:r w:rsidRPr="00F44005">
        <w:rPr>
          <w:rFonts w:ascii="Arial" w:hAnsi="Arial" w:cs="Arial"/>
          <w:lang w:eastAsia="en-US"/>
        </w:rPr>
        <w:tab/>
        <w:t>Discussion on coverage enhancement for NR NTN</w:t>
      </w:r>
      <w:r w:rsidRPr="00F44005">
        <w:rPr>
          <w:rFonts w:ascii="Arial" w:hAnsi="Arial" w:cs="Arial"/>
          <w:lang w:eastAsia="en-US"/>
        </w:rPr>
        <w:tab/>
        <w:t>Xiaomi</w:t>
      </w:r>
    </w:p>
    <w:p w14:paraId="71EDB3F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R2-2210285</w:t>
      </w:r>
      <w:r w:rsidRPr="00F44005">
        <w:rPr>
          <w:rFonts w:ascii="Arial" w:hAnsi="Arial" w:cs="Arial"/>
          <w:lang w:eastAsia="en-US"/>
        </w:rPr>
        <w:tab/>
        <w:t>discussion</w:t>
      </w:r>
      <w:r w:rsidRPr="00F44005">
        <w:rPr>
          <w:rFonts w:ascii="Arial" w:hAnsi="Arial" w:cs="Arial"/>
          <w:lang w:eastAsia="en-US"/>
        </w:rPr>
        <w:tab/>
        <w:t>Consideration on coverage enhancements</w:t>
      </w:r>
      <w:r w:rsidRPr="00F44005">
        <w:rPr>
          <w:rFonts w:ascii="Arial" w:hAnsi="Arial" w:cs="Arial"/>
          <w:lang w:eastAsia="en-US"/>
        </w:rPr>
        <w:tab/>
        <w:t>ZTE Corporation, Sanechips</w:t>
      </w:r>
    </w:p>
    <w:p w14:paraId="471D7B3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R2-2210460</w:t>
      </w:r>
      <w:r w:rsidRPr="00F44005">
        <w:rPr>
          <w:rFonts w:ascii="Arial" w:hAnsi="Arial" w:cs="Arial"/>
          <w:lang w:eastAsia="en-US"/>
        </w:rPr>
        <w:tab/>
        <w:t>discussion</w:t>
      </w:r>
      <w:r w:rsidRPr="00F44005">
        <w:rPr>
          <w:rFonts w:ascii="Arial" w:hAnsi="Arial" w:cs="Arial"/>
          <w:lang w:eastAsia="en-US"/>
        </w:rPr>
        <w:tab/>
        <w:t>Discussion on Coverage Enhancements for NR NTN</w:t>
      </w:r>
      <w:r w:rsidRPr="00F44005">
        <w:rPr>
          <w:rFonts w:ascii="Arial" w:hAnsi="Arial" w:cs="Arial"/>
          <w:lang w:eastAsia="en-US"/>
        </w:rPr>
        <w:tab/>
        <w:t>Hyundai Motor Company</w:t>
      </w:r>
    </w:p>
    <w:p w14:paraId="510CFC9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R2-2210566</w:t>
      </w:r>
      <w:r w:rsidRPr="00F44005">
        <w:rPr>
          <w:rFonts w:ascii="Arial" w:hAnsi="Arial" w:cs="Arial"/>
          <w:lang w:eastAsia="en-US"/>
        </w:rPr>
        <w:tab/>
        <w:t>discussion</w:t>
      </w:r>
      <w:r w:rsidRPr="00F44005">
        <w:rPr>
          <w:rFonts w:ascii="Arial" w:hAnsi="Arial" w:cs="Arial"/>
          <w:lang w:eastAsia="en-US"/>
        </w:rPr>
        <w:tab/>
        <w:t>Discussion on the L2 header reduction in NTN</w:t>
      </w:r>
      <w:r w:rsidRPr="00F44005">
        <w:rPr>
          <w:rFonts w:ascii="Arial" w:hAnsi="Arial" w:cs="Arial"/>
          <w:lang w:eastAsia="en-US"/>
        </w:rPr>
        <w:tab/>
        <w:t>LG Electronics Inc.</w:t>
      </w:r>
    </w:p>
    <w:p w14:paraId="7A441B1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R2-2210645</w:t>
      </w:r>
      <w:r w:rsidRPr="00F44005">
        <w:rPr>
          <w:rFonts w:ascii="Arial" w:hAnsi="Arial" w:cs="Arial"/>
          <w:lang w:eastAsia="en-US"/>
        </w:rPr>
        <w:tab/>
        <w:t>discussion</w:t>
      </w:r>
      <w:r w:rsidRPr="00F44005">
        <w:rPr>
          <w:rFonts w:ascii="Arial" w:hAnsi="Arial" w:cs="Arial"/>
          <w:lang w:eastAsia="en-US"/>
        </w:rPr>
        <w:tab/>
        <w:t>Discussion on Coverage Enhancements for NR NTN</w:t>
      </w:r>
      <w:r w:rsidRPr="00F44005">
        <w:rPr>
          <w:rFonts w:ascii="Arial" w:hAnsi="Arial" w:cs="Arial"/>
          <w:lang w:eastAsia="en-US"/>
        </w:rPr>
        <w:tab/>
        <w:t>Nokia, Nokia Shanghai Bell</w:t>
      </w:r>
    </w:p>
    <w:p w14:paraId="21D0AF4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R2-2210685</w:t>
      </w:r>
      <w:r w:rsidRPr="00F44005">
        <w:rPr>
          <w:rFonts w:ascii="Arial" w:hAnsi="Arial" w:cs="Arial"/>
          <w:lang w:eastAsia="en-US"/>
        </w:rPr>
        <w:tab/>
        <w:t>discussion</w:t>
      </w:r>
      <w:r w:rsidRPr="00F44005">
        <w:rPr>
          <w:rFonts w:ascii="Arial" w:hAnsi="Arial" w:cs="Arial"/>
          <w:lang w:eastAsia="en-US"/>
        </w:rPr>
        <w:tab/>
        <w:t>Discussion on RAN protocol overhead reduction</w:t>
      </w:r>
      <w:r w:rsidRPr="00F44005">
        <w:rPr>
          <w:rFonts w:ascii="Arial" w:hAnsi="Arial" w:cs="Arial"/>
          <w:lang w:eastAsia="en-US"/>
        </w:rPr>
        <w:tab/>
        <w:t>Huawei, HiSilicon</w:t>
      </w:r>
    </w:p>
    <w:p w14:paraId="5DE01F5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R2-2210758</w:t>
      </w:r>
      <w:r w:rsidRPr="00F44005">
        <w:rPr>
          <w:rFonts w:ascii="Arial" w:hAnsi="Arial" w:cs="Arial"/>
          <w:lang w:eastAsia="en-US"/>
        </w:rPr>
        <w:tab/>
        <w:t>discussion</w:t>
      </w:r>
      <w:r w:rsidRPr="00F44005">
        <w:rPr>
          <w:rFonts w:ascii="Arial" w:hAnsi="Arial" w:cs="Arial"/>
          <w:lang w:eastAsia="en-US"/>
        </w:rPr>
        <w:tab/>
        <w:t>R18 NR NTN Coverage enhancements</w:t>
      </w:r>
      <w:r w:rsidRPr="00F44005">
        <w:rPr>
          <w:rFonts w:ascii="Arial" w:hAnsi="Arial" w:cs="Arial"/>
          <w:lang w:eastAsia="en-US"/>
        </w:rPr>
        <w:tab/>
        <w:t>Ericsson</w:t>
      </w:r>
    </w:p>
    <w:p w14:paraId="7A2008F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R2-2210842</w:t>
      </w:r>
      <w:r w:rsidRPr="00F44005">
        <w:rPr>
          <w:rFonts w:ascii="Arial" w:hAnsi="Arial" w:cs="Arial"/>
          <w:lang w:eastAsia="en-US"/>
        </w:rPr>
        <w:tab/>
        <w:t>discussion</w:t>
      </w:r>
      <w:r w:rsidRPr="00F44005">
        <w:rPr>
          <w:rFonts w:ascii="Arial" w:hAnsi="Arial" w:cs="Arial"/>
          <w:lang w:eastAsia="en-US"/>
        </w:rPr>
        <w:tab/>
        <w:t>[offline-103] Coverage enhancements</w:t>
      </w:r>
      <w:r w:rsidRPr="00F44005">
        <w:rPr>
          <w:rFonts w:ascii="Arial" w:hAnsi="Arial" w:cs="Arial"/>
          <w:lang w:eastAsia="en-US"/>
        </w:rPr>
        <w:tab/>
        <w:t>Qualcomm Incorporated</w:t>
      </w:r>
    </w:p>
    <w:p w14:paraId="3A044E2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R2-2209389</w:t>
      </w:r>
      <w:r w:rsidRPr="00F44005">
        <w:rPr>
          <w:rFonts w:ascii="Arial" w:hAnsi="Arial" w:cs="Arial"/>
          <w:lang w:eastAsia="en-US"/>
        </w:rPr>
        <w:tab/>
        <w:t>discussion</w:t>
      </w:r>
      <w:r w:rsidRPr="00F44005">
        <w:rPr>
          <w:rFonts w:ascii="Arial" w:hAnsi="Arial" w:cs="Arial"/>
          <w:lang w:eastAsia="en-US"/>
        </w:rPr>
        <w:tab/>
        <w:t>Discussion on coverage enhancement in NR NTN</w:t>
      </w:r>
      <w:r w:rsidRPr="00F44005">
        <w:rPr>
          <w:rFonts w:ascii="Arial" w:hAnsi="Arial" w:cs="Arial"/>
          <w:lang w:eastAsia="en-US"/>
        </w:rPr>
        <w:tab/>
        <w:t>CAICT</w:t>
      </w:r>
    </w:p>
    <w:p w14:paraId="523651E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R2-2209406</w:t>
      </w:r>
      <w:r w:rsidRPr="00F44005">
        <w:rPr>
          <w:rFonts w:ascii="Arial" w:hAnsi="Arial" w:cs="Arial"/>
          <w:lang w:eastAsia="en-US"/>
        </w:rPr>
        <w:tab/>
        <w:t>discussion</w:t>
      </w:r>
      <w:r w:rsidRPr="00F44005">
        <w:rPr>
          <w:rFonts w:ascii="Arial" w:hAnsi="Arial" w:cs="Arial"/>
          <w:lang w:eastAsia="en-US"/>
        </w:rPr>
        <w:tab/>
        <w:t>Discussion on NTN Coverage Enhancement</w:t>
      </w:r>
      <w:r w:rsidRPr="00F44005">
        <w:rPr>
          <w:rFonts w:ascii="Arial" w:hAnsi="Arial" w:cs="Arial"/>
          <w:lang w:eastAsia="en-US"/>
        </w:rPr>
        <w:tab/>
        <w:t>CATT</w:t>
      </w:r>
    </w:p>
    <w:p w14:paraId="08F200A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R2-2209508</w:t>
      </w:r>
      <w:r w:rsidRPr="00F44005">
        <w:rPr>
          <w:rFonts w:ascii="Arial" w:hAnsi="Arial" w:cs="Arial"/>
          <w:lang w:eastAsia="en-US"/>
        </w:rPr>
        <w:tab/>
        <w:t>discussion</w:t>
      </w:r>
      <w:r w:rsidRPr="00F44005">
        <w:rPr>
          <w:rFonts w:ascii="Arial" w:hAnsi="Arial" w:cs="Arial"/>
          <w:lang w:eastAsia="en-US"/>
        </w:rPr>
        <w:tab/>
        <w:t>Discussion on RAN overhead reduction for VoNR support in NTN</w:t>
      </w:r>
      <w:r w:rsidRPr="00F44005">
        <w:rPr>
          <w:rFonts w:ascii="Arial" w:hAnsi="Arial" w:cs="Arial"/>
          <w:lang w:eastAsia="en-US"/>
        </w:rPr>
        <w:tab/>
        <w:t>vivo</w:t>
      </w:r>
    </w:p>
    <w:p w14:paraId="47102E2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R2-2209709</w:t>
      </w:r>
      <w:r w:rsidRPr="00F44005">
        <w:rPr>
          <w:rFonts w:ascii="Arial" w:hAnsi="Arial" w:cs="Arial"/>
          <w:lang w:eastAsia="en-US"/>
        </w:rPr>
        <w:tab/>
        <w:t>discussion</w:t>
      </w:r>
      <w:r w:rsidRPr="00F44005">
        <w:rPr>
          <w:rFonts w:ascii="Arial" w:hAnsi="Arial" w:cs="Arial"/>
          <w:lang w:eastAsia="en-US"/>
        </w:rPr>
        <w:tab/>
        <w:t>Frame aggregation for coverage enhancement</w:t>
      </w:r>
      <w:r w:rsidRPr="00F44005">
        <w:rPr>
          <w:rFonts w:ascii="Arial" w:hAnsi="Arial" w:cs="Arial"/>
          <w:lang w:eastAsia="en-US"/>
        </w:rPr>
        <w:tab/>
        <w:t>Qualcomm Incorporated</w:t>
      </w:r>
    </w:p>
    <w:p w14:paraId="52C6A6E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R2-2209710</w:t>
      </w:r>
      <w:r w:rsidRPr="00F44005">
        <w:rPr>
          <w:rFonts w:ascii="Arial" w:hAnsi="Arial" w:cs="Arial"/>
          <w:lang w:eastAsia="en-US"/>
        </w:rPr>
        <w:tab/>
        <w:t>discussion</w:t>
      </w:r>
      <w:r w:rsidRPr="00F44005">
        <w:rPr>
          <w:rFonts w:ascii="Arial" w:hAnsi="Arial" w:cs="Arial"/>
          <w:lang w:eastAsia="en-US"/>
        </w:rPr>
        <w:tab/>
        <w:t>Protocol overhead reduction for coverage enhancement</w:t>
      </w:r>
      <w:r w:rsidRPr="00F44005">
        <w:rPr>
          <w:rFonts w:ascii="Arial" w:hAnsi="Arial" w:cs="Arial"/>
          <w:lang w:eastAsia="en-US"/>
        </w:rPr>
        <w:tab/>
        <w:t>Qualcomm Incorporated</w:t>
      </w:r>
    </w:p>
    <w:p w14:paraId="29FE53A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R2-2209804</w:t>
      </w:r>
      <w:r w:rsidRPr="00F44005">
        <w:rPr>
          <w:rFonts w:ascii="Arial" w:hAnsi="Arial" w:cs="Arial"/>
          <w:lang w:eastAsia="en-US"/>
        </w:rPr>
        <w:tab/>
        <w:t>discussion</w:t>
      </w:r>
      <w:r w:rsidRPr="00F44005">
        <w:rPr>
          <w:rFonts w:ascii="Arial" w:hAnsi="Arial" w:cs="Arial"/>
          <w:lang w:eastAsia="en-US"/>
        </w:rPr>
        <w:tab/>
        <w:t>Consideration on NTN Coverage Enhancement</w:t>
      </w:r>
      <w:r w:rsidRPr="00F44005">
        <w:rPr>
          <w:rFonts w:ascii="Arial" w:hAnsi="Arial" w:cs="Arial"/>
          <w:lang w:eastAsia="en-US"/>
        </w:rPr>
        <w:tab/>
        <w:t>Apple</w:t>
      </w:r>
    </w:p>
    <w:p w14:paraId="1CDCC03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R2-2209969</w:t>
      </w:r>
      <w:r w:rsidRPr="00F44005">
        <w:rPr>
          <w:rFonts w:ascii="Arial" w:hAnsi="Arial" w:cs="Arial"/>
          <w:lang w:eastAsia="en-US"/>
        </w:rPr>
        <w:tab/>
        <w:t>discussion</w:t>
      </w:r>
      <w:r w:rsidRPr="00F44005">
        <w:rPr>
          <w:rFonts w:ascii="Arial" w:hAnsi="Arial" w:cs="Arial"/>
          <w:lang w:eastAsia="en-US"/>
        </w:rPr>
        <w:tab/>
        <w:t>Potential issues for Msg3 repetition in NTN</w:t>
      </w:r>
      <w:r w:rsidRPr="00F44005">
        <w:rPr>
          <w:rFonts w:ascii="Arial" w:hAnsi="Arial" w:cs="Arial"/>
          <w:lang w:eastAsia="en-US"/>
        </w:rPr>
        <w:tab/>
        <w:t>Lenovo</w:t>
      </w:r>
    </w:p>
    <w:p w14:paraId="5BC6791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R2-2211044</w:t>
      </w:r>
      <w:r w:rsidRPr="00F44005">
        <w:rPr>
          <w:rFonts w:ascii="Arial" w:hAnsi="Arial" w:cs="Arial"/>
          <w:lang w:eastAsia="en-US"/>
        </w:rPr>
        <w:tab/>
        <w:t>LS out</w:t>
      </w:r>
      <w:r w:rsidRPr="00F44005">
        <w:rPr>
          <w:rFonts w:ascii="Arial" w:hAnsi="Arial" w:cs="Arial"/>
          <w:lang w:eastAsia="en-US"/>
        </w:rPr>
        <w:tab/>
        <w:t>Latency impact for NTN verified UE location</w:t>
      </w:r>
      <w:r w:rsidRPr="00F44005">
        <w:rPr>
          <w:rFonts w:ascii="Arial" w:hAnsi="Arial" w:cs="Arial"/>
          <w:lang w:eastAsia="en-US"/>
        </w:rPr>
        <w:tab/>
        <w:t>RAN2</w:t>
      </w:r>
    </w:p>
    <w:p w14:paraId="6821086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R2-2210004</w:t>
      </w:r>
      <w:r w:rsidRPr="00F44005">
        <w:rPr>
          <w:rFonts w:ascii="Arial" w:hAnsi="Arial" w:cs="Arial"/>
          <w:lang w:eastAsia="en-US"/>
        </w:rPr>
        <w:tab/>
        <w:t>discussion</w:t>
      </w:r>
      <w:r w:rsidRPr="00F44005">
        <w:rPr>
          <w:rFonts w:ascii="Arial" w:hAnsi="Arial" w:cs="Arial"/>
          <w:lang w:eastAsia="en-US"/>
        </w:rPr>
        <w:tab/>
        <w:t>On NTN NW verified UE location aspects</w:t>
      </w:r>
      <w:r w:rsidRPr="00F44005">
        <w:rPr>
          <w:rFonts w:ascii="Arial" w:hAnsi="Arial" w:cs="Arial"/>
          <w:lang w:eastAsia="en-US"/>
        </w:rPr>
        <w:tab/>
        <w:t>Lenovo</w:t>
      </w:r>
    </w:p>
    <w:p w14:paraId="564D34F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R2-2210096</w:t>
      </w:r>
      <w:r w:rsidRPr="00F44005">
        <w:rPr>
          <w:rFonts w:ascii="Arial" w:hAnsi="Arial" w:cs="Arial"/>
          <w:lang w:eastAsia="en-US"/>
        </w:rPr>
        <w:tab/>
        <w:t>discussion</w:t>
      </w:r>
      <w:r w:rsidRPr="00F44005">
        <w:rPr>
          <w:rFonts w:ascii="Arial" w:hAnsi="Arial" w:cs="Arial"/>
          <w:lang w:eastAsia="en-US"/>
        </w:rPr>
        <w:tab/>
        <w:t>Discussion on network verified UE location</w:t>
      </w:r>
      <w:r w:rsidRPr="00F44005">
        <w:rPr>
          <w:rFonts w:ascii="Arial" w:hAnsi="Arial" w:cs="Arial"/>
          <w:lang w:eastAsia="en-US"/>
        </w:rPr>
        <w:tab/>
        <w:t>OPPO</w:t>
      </w:r>
    </w:p>
    <w:p w14:paraId="6AF5826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R2-2210120</w:t>
      </w:r>
      <w:r w:rsidRPr="00F44005">
        <w:rPr>
          <w:rFonts w:ascii="Arial" w:hAnsi="Arial" w:cs="Arial"/>
          <w:lang w:eastAsia="en-US"/>
        </w:rPr>
        <w:tab/>
        <w:t>discussion</w:t>
      </w:r>
      <w:r w:rsidRPr="00F44005">
        <w:rPr>
          <w:rFonts w:ascii="Arial" w:hAnsi="Arial" w:cs="Arial"/>
          <w:lang w:eastAsia="en-US"/>
        </w:rPr>
        <w:tab/>
        <w:t>Discussion on network verified UE location</w:t>
      </w:r>
      <w:r w:rsidRPr="00F44005">
        <w:rPr>
          <w:rFonts w:ascii="Arial" w:hAnsi="Arial" w:cs="Arial"/>
          <w:lang w:eastAsia="en-US"/>
        </w:rPr>
        <w:tab/>
        <w:t>Xiaomi, CAICT</w:t>
      </w:r>
    </w:p>
    <w:p w14:paraId="67989CB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R2-2210242</w:t>
      </w:r>
      <w:r w:rsidRPr="00F44005">
        <w:rPr>
          <w:rFonts w:ascii="Arial" w:hAnsi="Arial" w:cs="Arial"/>
          <w:lang w:eastAsia="en-US"/>
        </w:rPr>
        <w:tab/>
        <w:t>discussion</w:t>
      </w:r>
      <w:r w:rsidRPr="00F44005">
        <w:rPr>
          <w:rFonts w:ascii="Arial" w:hAnsi="Arial" w:cs="Arial"/>
          <w:lang w:eastAsia="en-US"/>
        </w:rPr>
        <w:tab/>
        <w:t>Network Verified UE Location</w:t>
      </w:r>
      <w:r w:rsidRPr="00F44005">
        <w:rPr>
          <w:rFonts w:ascii="Arial" w:hAnsi="Arial" w:cs="Arial"/>
          <w:lang w:eastAsia="en-US"/>
        </w:rPr>
        <w:tab/>
        <w:t>Samsung R&amp;D Institute UK</w:t>
      </w:r>
    </w:p>
    <w:p w14:paraId="64C1A0C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R2-2210286</w:t>
      </w:r>
      <w:r w:rsidRPr="00F44005">
        <w:rPr>
          <w:rFonts w:ascii="Arial" w:hAnsi="Arial" w:cs="Arial"/>
          <w:lang w:eastAsia="en-US"/>
        </w:rPr>
        <w:tab/>
        <w:t>discussion</w:t>
      </w:r>
      <w:r w:rsidRPr="00F44005">
        <w:rPr>
          <w:rFonts w:ascii="Arial" w:hAnsi="Arial" w:cs="Arial"/>
          <w:lang w:eastAsia="en-US"/>
        </w:rPr>
        <w:tab/>
        <w:t>Consideration on NW verified UE location</w:t>
      </w:r>
      <w:r w:rsidRPr="00F44005">
        <w:rPr>
          <w:rFonts w:ascii="Arial" w:hAnsi="Arial" w:cs="Arial"/>
          <w:lang w:eastAsia="en-US"/>
        </w:rPr>
        <w:tab/>
        <w:t>ZTE Corporation, Sanechips</w:t>
      </w:r>
    </w:p>
    <w:p w14:paraId="7340D86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lastRenderedPageBreak/>
        <w:t>R2-2210336</w:t>
      </w:r>
      <w:r w:rsidRPr="00F44005">
        <w:rPr>
          <w:rFonts w:ascii="Arial" w:hAnsi="Arial" w:cs="Arial"/>
          <w:lang w:eastAsia="en-US"/>
        </w:rPr>
        <w:tab/>
        <w:t>discussion</w:t>
      </w:r>
      <w:r w:rsidRPr="00F44005">
        <w:rPr>
          <w:rFonts w:ascii="Arial" w:hAnsi="Arial" w:cs="Arial"/>
          <w:lang w:eastAsia="en-US"/>
        </w:rPr>
        <w:tab/>
        <w:t>On network verified position</w:t>
      </w:r>
      <w:r w:rsidRPr="00F44005">
        <w:rPr>
          <w:rFonts w:ascii="Arial" w:hAnsi="Arial" w:cs="Arial"/>
          <w:lang w:eastAsia="en-US"/>
        </w:rPr>
        <w:tab/>
        <w:t>Nokia, Nokia Shanghai Bell</w:t>
      </w:r>
    </w:p>
    <w:p w14:paraId="19BA4AB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R2-2210443</w:t>
      </w:r>
      <w:r w:rsidRPr="00F44005">
        <w:rPr>
          <w:rFonts w:ascii="Arial" w:hAnsi="Arial" w:cs="Arial"/>
          <w:lang w:eastAsia="en-US"/>
        </w:rPr>
        <w:tab/>
        <w:t>discussion</w:t>
      </w:r>
      <w:r w:rsidRPr="00F44005">
        <w:rPr>
          <w:rFonts w:ascii="Arial" w:hAnsi="Arial" w:cs="Arial"/>
          <w:lang w:eastAsia="en-US"/>
        </w:rPr>
        <w:tab/>
        <w:t>Discussion on Network Verified UE Location</w:t>
      </w:r>
      <w:r w:rsidRPr="00F44005">
        <w:rPr>
          <w:rFonts w:ascii="Arial" w:hAnsi="Arial" w:cs="Arial"/>
          <w:lang w:eastAsia="en-US"/>
        </w:rPr>
        <w:tab/>
        <w:t>NTT DOCOMO INC.</w:t>
      </w:r>
    </w:p>
    <w:p w14:paraId="1AD15F5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R2-2210509</w:t>
      </w:r>
      <w:r w:rsidRPr="00F44005">
        <w:rPr>
          <w:rFonts w:ascii="Arial" w:hAnsi="Arial" w:cs="Arial"/>
          <w:lang w:eastAsia="en-US"/>
        </w:rPr>
        <w:tab/>
        <w:t>discussion</w:t>
      </w:r>
      <w:r w:rsidRPr="00F44005">
        <w:rPr>
          <w:rFonts w:ascii="Arial" w:hAnsi="Arial" w:cs="Arial"/>
          <w:lang w:eastAsia="en-US"/>
        </w:rPr>
        <w:tab/>
        <w:t>Considerations on UE Location Verification via Network</w:t>
      </w:r>
      <w:r w:rsidRPr="00F44005">
        <w:rPr>
          <w:rFonts w:ascii="Arial" w:hAnsi="Arial" w:cs="Arial"/>
          <w:lang w:eastAsia="en-US"/>
        </w:rPr>
        <w:tab/>
        <w:t>CMCC</w:t>
      </w:r>
    </w:p>
    <w:p w14:paraId="6D42848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R2-2210709</w:t>
      </w:r>
      <w:r w:rsidRPr="00F44005">
        <w:rPr>
          <w:rFonts w:ascii="Arial" w:hAnsi="Arial" w:cs="Arial"/>
          <w:lang w:eastAsia="en-US"/>
        </w:rPr>
        <w:tab/>
        <w:t>discussion</w:t>
      </w:r>
      <w:r w:rsidRPr="00F44005">
        <w:rPr>
          <w:rFonts w:ascii="Arial" w:hAnsi="Arial" w:cs="Arial"/>
          <w:lang w:eastAsia="en-US"/>
        </w:rPr>
        <w:tab/>
        <w:t>UE location verification in NTN</w:t>
      </w:r>
      <w:r w:rsidRPr="00F44005">
        <w:rPr>
          <w:rFonts w:ascii="Arial" w:hAnsi="Arial" w:cs="Arial"/>
          <w:lang w:eastAsia="en-US"/>
        </w:rPr>
        <w:tab/>
        <w:t>Deutsche Telekom, Huawei, HiSilicon</w:t>
      </w:r>
    </w:p>
    <w:p w14:paraId="2BE35B0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R2-2210757</w:t>
      </w:r>
      <w:r w:rsidRPr="00F44005">
        <w:rPr>
          <w:rFonts w:ascii="Arial" w:hAnsi="Arial" w:cs="Arial"/>
          <w:lang w:eastAsia="en-US"/>
        </w:rPr>
        <w:tab/>
        <w:t>discussion</w:t>
      </w:r>
      <w:r w:rsidRPr="00F44005">
        <w:rPr>
          <w:rFonts w:ascii="Arial" w:hAnsi="Arial" w:cs="Arial"/>
          <w:lang w:eastAsia="en-US"/>
        </w:rPr>
        <w:tab/>
        <w:t>R18 NR NTN Network verified UE location</w:t>
      </w:r>
      <w:r w:rsidRPr="00F44005">
        <w:rPr>
          <w:rFonts w:ascii="Arial" w:hAnsi="Arial" w:cs="Arial"/>
          <w:lang w:eastAsia="en-US"/>
        </w:rPr>
        <w:tab/>
        <w:t>Ericsson</w:t>
      </w:r>
    </w:p>
    <w:p w14:paraId="4C270A1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R2-2210841</w:t>
      </w:r>
      <w:r w:rsidRPr="00F44005">
        <w:rPr>
          <w:rFonts w:ascii="Arial" w:hAnsi="Arial" w:cs="Arial"/>
          <w:lang w:eastAsia="en-US"/>
        </w:rPr>
        <w:tab/>
        <w:t>discussion</w:t>
      </w:r>
      <w:r w:rsidRPr="00F44005">
        <w:rPr>
          <w:rFonts w:ascii="Arial" w:hAnsi="Arial" w:cs="Arial"/>
          <w:lang w:eastAsia="en-US"/>
        </w:rPr>
        <w:tab/>
        <w:t>[AT119bis-e][102][R18 NR-NTN] NW verified UE location (Thales)</w:t>
      </w:r>
      <w:r w:rsidRPr="00F44005">
        <w:rPr>
          <w:rFonts w:ascii="Arial" w:hAnsi="Arial" w:cs="Arial"/>
          <w:lang w:eastAsia="en-US"/>
        </w:rPr>
        <w:tab/>
        <w:t>Thales</w:t>
      </w:r>
    </w:p>
    <w:p w14:paraId="10BB985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R2-2209407</w:t>
      </w:r>
      <w:r w:rsidRPr="00F44005">
        <w:rPr>
          <w:rFonts w:ascii="Arial" w:hAnsi="Arial" w:cs="Arial"/>
          <w:lang w:eastAsia="en-US"/>
        </w:rPr>
        <w:tab/>
        <w:t>discussion</w:t>
      </w:r>
      <w:r w:rsidRPr="00F44005">
        <w:rPr>
          <w:rFonts w:ascii="Arial" w:hAnsi="Arial" w:cs="Arial"/>
          <w:lang w:eastAsia="en-US"/>
        </w:rPr>
        <w:tab/>
        <w:t>Discussion on UE Location Verification</w:t>
      </w:r>
      <w:r w:rsidRPr="00F44005">
        <w:rPr>
          <w:rFonts w:ascii="Arial" w:hAnsi="Arial" w:cs="Arial"/>
          <w:lang w:eastAsia="en-US"/>
        </w:rPr>
        <w:tab/>
        <w:t>CATT</w:t>
      </w:r>
    </w:p>
    <w:p w14:paraId="07D0C02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R2-2209444</w:t>
      </w:r>
      <w:r w:rsidRPr="00F44005">
        <w:rPr>
          <w:rFonts w:ascii="Arial" w:hAnsi="Arial" w:cs="Arial"/>
          <w:lang w:eastAsia="en-US"/>
        </w:rPr>
        <w:tab/>
        <w:t>discussion</w:t>
      </w:r>
      <w:r w:rsidRPr="00F44005">
        <w:rPr>
          <w:rFonts w:ascii="Arial" w:hAnsi="Arial" w:cs="Arial"/>
          <w:lang w:eastAsia="en-US"/>
        </w:rPr>
        <w:tab/>
        <w:t>On Network Verified UE Location in NR NTN</w:t>
      </w:r>
      <w:r w:rsidRPr="00F44005">
        <w:rPr>
          <w:rFonts w:ascii="Arial" w:hAnsi="Arial" w:cs="Arial"/>
          <w:lang w:eastAsia="en-US"/>
        </w:rPr>
        <w:tab/>
        <w:t>MediaTek Inc.</w:t>
      </w:r>
    </w:p>
    <w:p w14:paraId="6E67D9D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R2-2209509</w:t>
      </w:r>
      <w:r w:rsidRPr="00F44005">
        <w:rPr>
          <w:rFonts w:ascii="Arial" w:hAnsi="Arial" w:cs="Arial"/>
          <w:lang w:eastAsia="en-US"/>
        </w:rPr>
        <w:tab/>
        <w:t>discussion</w:t>
      </w:r>
      <w:r w:rsidRPr="00F44005">
        <w:rPr>
          <w:rFonts w:ascii="Arial" w:hAnsi="Arial" w:cs="Arial"/>
          <w:lang w:eastAsia="en-US"/>
        </w:rPr>
        <w:tab/>
        <w:t>Discussion on Network verification of UE location in Rel-18 NR NTN</w:t>
      </w:r>
      <w:r w:rsidRPr="00F44005">
        <w:rPr>
          <w:rFonts w:ascii="Arial" w:hAnsi="Arial" w:cs="Arial"/>
          <w:lang w:eastAsia="en-US"/>
        </w:rPr>
        <w:tab/>
        <w:t>vivo</w:t>
      </w:r>
    </w:p>
    <w:p w14:paraId="211C6F1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R2-2209579</w:t>
      </w:r>
      <w:r w:rsidRPr="00F44005">
        <w:rPr>
          <w:rFonts w:ascii="Arial" w:hAnsi="Arial" w:cs="Arial"/>
          <w:lang w:eastAsia="en-US"/>
        </w:rPr>
        <w:tab/>
        <w:t>discussion</w:t>
      </w:r>
      <w:r w:rsidRPr="00F44005">
        <w:rPr>
          <w:rFonts w:ascii="Arial" w:hAnsi="Arial" w:cs="Arial"/>
          <w:lang w:eastAsia="en-US"/>
        </w:rPr>
        <w:tab/>
        <w:t>Discussion on the technical issues of positioning methods in single-satellite NTN</w:t>
      </w:r>
      <w:r w:rsidRPr="00F44005">
        <w:rPr>
          <w:rFonts w:ascii="Arial" w:hAnsi="Arial" w:cs="Arial"/>
          <w:lang w:eastAsia="en-US"/>
        </w:rPr>
        <w:tab/>
        <w:t>Intel Corporation</w:t>
      </w:r>
    </w:p>
    <w:p w14:paraId="5ADD729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R2-2209597</w:t>
      </w:r>
      <w:r w:rsidRPr="00F44005">
        <w:rPr>
          <w:rFonts w:ascii="Arial" w:hAnsi="Arial" w:cs="Arial"/>
          <w:lang w:eastAsia="en-US"/>
        </w:rPr>
        <w:tab/>
        <w:t>discussion</w:t>
      </w:r>
      <w:r w:rsidRPr="00F44005">
        <w:rPr>
          <w:rFonts w:ascii="Arial" w:hAnsi="Arial" w:cs="Arial"/>
          <w:lang w:eastAsia="en-US"/>
        </w:rPr>
        <w:tab/>
        <w:t>Summary of POST119-e [108] NW verified UE location (Thales)</w:t>
      </w:r>
      <w:r w:rsidRPr="00F44005">
        <w:rPr>
          <w:rFonts w:ascii="Arial" w:hAnsi="Arial" w:cs="Arial"/>
          <w:lang w:eastAsia="en-US"/>
        </w:rPr>
        <w:tab/>
        <w:t>THALES</w:t>
      </w:r>
    </w:p>
    <w:p w14:paraId="7C8199B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R2-2209665</w:t>
      </w:r>
      <w:r w:rsidRPr="00F44005">
        <w:rPr>
          <w:rFonts w:ascii="Arial" w:hAnsi="Arial" w:cs="Arial"/>
          <w:lang w:eastAsia="en-US"/>
        </w:rPr>
        <w:tab/>
        <w:t>discussion</w:t>
      </w:r>
      <w:r w:rsidRPr="00F44005">
        <w:rPr>
          <w:rFonts w:ascii="Arial" w:hAnsi="Arial" w:cs="Arial"/>
          <w:lang w:eastAsia="en-US"/>
        </w:rPr>
        <w:tab/>
        <w:t>Discussion on the network verfied UE location</w:t>
      </w:r>
      <w:r w:rsidRPr="00F44005">
        <w:rPr>
          <w:rFonts w:ascii="Arial" w:hAnsi="Arial" w:cs="Arial"/>
          <w:lang w:eastAsia="en-US"/>
        </w:rPr>
        <w:tab/>
        <w:t>Huawei, HiSilicon</w:t>
      </w:r>
    </w:p>
    <w:p w14:paraId="12F1F3C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R2-2209793</w:t>
      </w:r>
      <w:r w:rsidRPr="00F44005">
        <w:rPr>
          <w:rFonts w:ascii="Arial" w:hAnsi="Arial" w:cs="Arial"/>
          <w:lang w:eastAsia="en-US"/>
        </w:rPr>
        <w:tab/>
        <w:t>discussion</w:t>
      </w:r>
      <w:r w:rsidRPr="00F44005">
        <w:rPr>
          <w:rFonts w:ascii="Arial" w:hAnsi="Arial" w:cs="Arial"/>
          <w:lang w:eastAsia="en-US"/>
        </w:rPr>
        <w:tab/>
        <w:t>Discussion on network verified UE location</w:t>
      </w:r>
      <w:r w:rsidRPr="00F44005">
        <w:rPr>
          <w:rFonts w:ascii="Arial" w:hAnsi="Arial" w:cs="Arial"/>
          <w:lang w:eastAsia="en-US"/>
        </w:rPr>
        <w:tab/>
        <w:t>Apple</w:t>
      </w:r>
    </w:p>
    <w:p w14:paraId="67227A2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R2-2209984</w:t>
      </w:r>
      <w:r w:rsidRPr="00F44005">
        <w:rPr>
          <w:rFonts w:ascii="Arial" w:hAnsi="Arial" w:cs="Arial"/>
          <w:lang w:eastAsia="en-US"/>
        </w:rPr>
        <w:tab/>
        <w:t>discussion</w:t>
      </w:r>
      <w:r w:rsidRPr="00F44005">
        <w:rPr>
          <w:rFonts w:ascii="Arial" w:hAnsi="Arial" w:cs="Arial"/>
          <w:lang w:eastAsia="en-US"/>
        </w:rPr>
        <w:tab/>
        <w:t>Discussion on UE location verify procedure</w:t>
      </w:r>
      <w:r w:rsidRPr="00F44005">
        <w:rPr>
          <w:rFonts w:ascii="Arial" w:hAnsi="Arial" w:cs="Arial"/>
          <w:lang w:eastAsia="en-US"/>
        </w:rPr>
        <w:tab/>
        <w:t>Spreadtrum Communications</w:t>
      </w:r>
    </w:p>
    <w:p w14:paraId="30B507F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R2-2211017</w:t>
      </w:r>
      <w:r w:rsidRPr="00F44005">
        <w:rPr>
          <w:rFonts w:ascii="Arial" w:hAnsi="Arial" w:cs="Arial"/>
          <w:lang w:eastAsia="en-US"/>
        </w:rPr>
        <w:tab/>
        <w:t>LS out</w:t>
      </w:r>
      <w:r w:rsidRPr="00F44005">
        <w:rPr>
          <w:rFonts w:ascii="Arial" w:hAnsi="Arial" w:cs="Arial"/>
          <w:lang w:eastAsia="en-US"/>
        </w:rPr>
        <w:tab/>
        <w:t>LS on RACH-less handover in NTN</w:t>
      </w:r>
      <w:r w:rsidRPr="00F44005">
        <w:rPr>
          <w:rFonts w:ascii="Arial" w:hAnsi="Arial" w:cs="Arial"/>
          <w:lang w:eastAsia="en-US"/>
        </w:rPr>
        <w:tab/>
        <w:t>RAN2</w:t>
      </w:r>
    </w:p>
    <w:p w14:paraId="2BFFEB8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R2-2210045</w:t>
      </w:r>
      <w:r w:rsidRPr="00F44005">
        <w:rPr>
          <w:rFonts w:ascii="Arial" w:hAnsi="Arial" w:cs="Arial"/>
          <w:lang w:eastAsia="en-US"/>
        </w:rPr>
        <w:tab/>
        <w:t>discussion</w:t>
      </w:r>
      <w:r w:rsidRPr="00F44005">
        <w:rPr>
          <w:rFonts w:ascii="Arial" w:hAnsi="Arial" w:cs="Arial"/>
          <w:lang w:eastAsia="en-US"/>
        </w:rPr>
        <w:tab/>
        <w:t>Discussion on assistance information of cell reselection for NTN-TN mobility</w:t>
      </w:r>
      <w:r w:rsidRPr="00F44005">
        <w:rPr>
          <w:rFonts w:ascii="Arial" w:hAnsi="Arial" w:cs="Arial"/>
          <w:lang w:eastAsia="en-US"/>
        </w:rPr>
        <w:tab/>
        <w:t>ITRI</w:t>
      </w:r>
    </w:p>
    <w:p w14:paraId="13FC18A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R2-2210090</w:t>
      </w:r>
      <w:r w:rsidRPr="00F44005">
        <w:rPr>
          <w:rFonts w:ascii="Arial" w:hAnsi="Arial" w:cs="Arial"/>
          <w:lang w:eastAsia="en-US"/>
        </w:rPr>
        <w:tab/>
        <w:t>discussion</w:t>
      </w:r>
      <w:r w:rsidRPr="00F44005">
        <w:rPr>
          <w:rFonts w:ascii="Arial" w:hAnsi="Arial" w:cs="Arial"/>
          <w:lang w:eastAsia="en-US"/>
        </w:rPr>
        <w:tab/>
        <w:t>Discussion on mobility enhancements for idle and inactive Ues</w:t>
      </w:r>
      <w:r w:rsidRPr="00F44005">
        <w:rPr>
          <w:rFonts w:ascii="Arial" w:hAnsi="Arial" w:cs="Arial"/>
          <w:lang w:eastAsia="en-US"/>
        </w:rPr>
        <w:tab/>
        <w:t>OPPO</w:t>
      </w:r>
    </w:p>
    <w:p w14:paraId="494A7A6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R2-2210095</w:t>
      </w:r>
      <w:r w:rsidRPr="00F44005">
        <w:rPr>
          <w:rFonts w:ascii="Arial" w:hAnsi="Arial" w:cs="Arial"/>
          <w:lang w:eastAsia="en-US"/>
        </w:rPr>
        <w:tab/>
        <w:t>discussion</w:t>
      </w:r>
      <w:r w:rsidRPr="00F44005">
        <w:rPr>
          <w:rFonts w:ascii="Arial" w:hAnsi="Arial" w:cs="Arial"/>
          <w:lang w:eastAsia="en-US"/>
        </w:rPr>
        <w:tab/>
        <w:t>Discussion on NTN handover enhancements</w:t>
      </w:r>
      <w:r w:rsidRPr="00F44005">
        <w:rPr>
          <w:rFonts w:ascii="Arial" w:hAnsi="Arial" w:cs="Arial"/>
          <w:lang w:eastAsia="en-US"/>
        </w:rPr>
        <w:tab/>
        <w:t>OPPO</w:t>
      </w:r>
    </w:p>
    <w:p w14:paraId="4945F8E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R2-2210121</w:t>
      </w:r>
      <w:r w:rsidRPr="00F44005">
        <w:rPr>
          <w:rFonts w:ascii="Arial" w:hAnsi="Arial" w:cs="Arial"/>
          <w:lang w:eastAsia="en-US"/>
        </w:rPr>
        <w:tab/>
        <w:t>discussion</w:t>
      </w:r>
      <w:r w:rsidRPr="00F44005">
        <w:rPr>
          <w:rFonts w:ascii="Arial" w:hAnsi="Arial" w:cs="Arial"/>
          <w:lang w:eastAsia="en-US"/>
        </w:rPr>
        <w:tab/>
        <w:t>Cell reselection enhancements and handover signaling overhead reduction</w:t>
      </w:r>
      <w:r w:rsidRPr="00F44005">
        <w:rPr>
          <w:rFonts w:ascii="Arial" w:hAnsi="Arial" w:cs="Arial"/>
          <w:lang w:eastAsia="en-US"/>
        </w:rPr>
        <w:tab/>
        <w:t>Xiaomi, CAICT</w:t>
      </w:r>
    </w:p>
    <w:p w14:paraId="1C69FCE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R2-2210159</w:t>
      </w:r>
      <w:r w:rsidRPr="00F44005">
        <w:rPr>
          <w:rFonts w:ascii="Arial" w:hAnsi="Arial" w:cs="Arial"/>
          <w:lang w:eastAsia="en-US"/>
        </w:rPr>
        <w:tab/>
        <w:t>discussion</w:t>
      </w:r>
      <w:r w:rsidRPr="00F44005">
        <w:rPr>
          <w:rFonts w:ascii="Arial" w:hAnsi="Arial" w:cs="Arial"/>
          <w:lang w:eastAsia="en-US"/>
        </w:rPr>
        <w:tab/>
        <w:t>Cell reselection enhancements</w:t>
      </w:r>
      <w:r w:rsidRPr="00F44005">
        <w:rPr>
          <w:rFonts w:ascii="Arial" w:hAnsi="Arial" w:cs="Arial"/>
          <w:lang w:eastAsia="en-US"/>
        </w:rPr>
        <w:tab/>
        <w:t>CMCC</w:t>
      </w:r>
    </w:p>
    <w:p w14:paraId="2917D4A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R2-2210160</w:t>
      </w:r>
      <w:r w:rsidRPr="00F44005">
        <w:rPr>
          <w:rFonts w:ascii="Arial" w:hAnsi="Arial" w:cs="Arial"/>
          <w:lang w:eastAsia="en-US"/>
        </w:rPr>
        <w:tab/>
        <w:t>discussion</w:t>
      </w:r>
      <w:r w:rsidRPr="00F44005">
        <w:rPr>
          <w:rFonts w:ascii="Arial" w:hAnsi="Arial" w:cs="Arial"/>
          <w:lang w:eastAsia="en-US"/>
        </w:rPr>
        <w:tab/>
        <w:t>Mobility enhancements for connected mode</w:t>
      </w:r>
      <w:r w:rsidRPr="00F44005">
        <w:rPr>
          <w:rFonts w:ascii="Arial" w:hAnsi="Arial" w:cs="Arial"/>
          <w:lang w:eastAsia="en-US"/>
        </w:rPr>
        <w:tab/>
        <w:t>CMCC</w:t>
      </w:r>
    </w:p>
    <w:p w14:paraId="1244EC7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R2-2210198</w:t>
      </w:r>
      <w:r w:rsidRPr="00F44005">
        <w:rPr>
          <w:rFonts w:ascii="Arial" w:hAnsi="Arial" w:cs="Arial"/>
          <w:lang w:eastAsia="en-US"/>
        </w:rPr>
        <w:tab/>
        <w:t>discussion</w:t>
      </w:r>
      <w:r w:rsidRPr="00F44005">
        <w:rPr>
          <w:rFonts w:ascii="Arial" w:hAnsi="Arial" w:cs="Arial"/>
          <w:lang w:eastAsia="en-US"/>
        </w:rPr>
        <w:tab/>
        <w:t>NR NTN connected mode mobility enhancement</w:t>
      </w:r>
      <w:r w:rsidRPr="00F44005">
        <w:rPr>
          <w:rFonts w:ascii="Arial" w:hAnsi="Arial" w:cs="Arial"/>
          <w:lang w:eastAsia="en-US"/>
        </w:rPr>
        <w:tab/>
        <w:t>NEC Telecom MODUS Ltd.</w:t>
      </w:r>
    </w:p>
    <w:p w14:paraId="79318CF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R2-2210217</w:t>
      </w:r>
      <w:r w:rsidRPr="00F44005">
        <w:rPr>
          <w:rFonts w:ascii="Arial" w:hAnsi="Arial" w:cs="Arial"/>
          <w:lang w:eastAsia="en-US"/>
        </w:rPr>
        <w:tab/>
        <w:t>discussion</w:t>
      </w:r>
      <w:r w:rsidRPr="00F44005">
        <w:rPr>
          <w:rFonts w:ascii="Arial" w:hAnsi="Arial" w:cs="Arial"/>
          <w:lang w:eastAsia="en-US"/>
        </w:rPr>
        <w:tab/>
        <w:t>NTN-TN mobility enhancements</w:t>
      </w:r>
      <w:r w:rsidRPr="00F44005">
        <w:rPr>
          <w:rFonts w:ascii="Arial" w:hAnsi="Arial" w:cs="Arial"/>
          <w:lang w:eastAsia="en-US"/>
        </w:rPr>
        <w:tab/>
        <w:t>Sony</w:t>
      </w:r>
    </w:p>
    <w:p w14:paraId="7CF9CED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R2-2210218</w:t>
      </w:r>
      <w:r w:rsidRPr="00F44005">
        <w:rPr>
          <w:rFonts w:ascii="Arial" w:hAnsi="Arial" w:cs="Arial"/>
          <w:lang w:eastAsia="en-US"/>
        </w:rPr>
        <w:tab/>
        <w:t>discussion</w:t>
      </w:r>
      <w:r w:rsidRPr="00F44005">
        <w:rPr>
          <w:rFonts w:ascii="Arial" w:hAnsi="Arial" w:cs="Arial"/>
          <w:lang w:eastAsia="en-US"/>
        </w:rPr>
        <w:tab/>
        <w:t>Signaling overhead reduction during NTN-NTN HOs</w:t>
      </w:r>
      <w:r w:rsidRPr="00F44005">
        <w:rPr>
          <w:rFonts w:ascii="Arial" w:hAnsi="Arial" w:cs="Arial"/>
          <w:lang w:eastAsia="en-US"/>
        </w:rPr>
        <w:tab/>
        <w:t>Sony</w:t>
      </w:r>
    </w:p>
    <w:p w14:paraId="1681430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R2-2210338</w:t>
      </w:r>
      <w:r w:rsidRPr="00F44005">
        <w:rPr>
          <w:rFonts w:ascii="Arial" w:hAnsi="Arial" w:cs="Arial"/>
          <w:lang w:eastAsia="en-US"/>
        </w:rPr>
        <w:tab/>
        <w:t>discussion</w:t>
      </w:r>
      <w:r w:rsidRPr="00F44005">
        <w:rPr>
          <w:rFonts w:ascii="Arial" w:hAnsi="Arial" w:cs="Arial"/>
          <w:lang w:eastAsia="en-US"/>
        </w:rPr>
        <w:tab/>
        <w:t>NTN-NTN handover enhancement for RRC_CONNECTED UEs</w:t>
      </w:r>
      <w:r w:rsidRPr="00F44005">
        <w:rPr>
          <w:rFonts w:ascii="Arial" w:hAnsi="Arial" w:cs="Arial"/>
          <w:lang w:eastAsia="en-US"/>
        </w:rPr>
        <w:tab/>
        <w:t>NEC Telecom MODUS Ltd.</w:t>
      </w:r>
    </w:p>
    <w:p w14:paraId="77F6636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R2-2210353</w:t>
      </w:r>
      <w:r w:rsidRPr="00F44005">
        <w:rPr>
          <w:rFonts w:ascii="Arial" w:hAnsi="Arial" w:cs="Arial"/>
          <w:lang w:eastAsia="en-US"/>
        </w:rPr>
        <w:tab/>
        <w:t>discussion</w:t>
      </w:r>
      <w:r w:rsidRPr="00F44005">
        <w:rPr>
          <w:rFonts w:ascii="Arial" w:hAnsi="Arial" w:cs="Arial"/>
          <w:lang w:eastAsia="en-US"/>
        </w:rPr>
        <w:tab/>
        <w:t>Further view on Idle- and Connected-mode NTN mobility in Rel-18</w:t>
      </w:r>
      <w:r w:rsidRPr="00F44005">
        <w:rPr>
          <w:rFonts w:ascii="Arial" w:hAnsi="Arial" w:cs="Arial"/>
          <w:lang w:eastAsia="en-US"/>
        </w:rPr>
        <w:tab/>
        <w:t>Nokia, Nokia Shanghai Bell</w:t>
      </w:r>
    </w:p>
    <w:p w14:paraId="42502EC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R2-2210405</w:t>
      </w:r>
      <w:r w:rsidRPr="00F44005">
        <w:rPr>
          <w:rFonts w:ascii="Arial" w:hAnsi="Arial" w:cs="Arial"/>
          <w:lang w:eastAsia="en-US"/>
        </w:rPr>
        <w:tab/>
        <w:t>discussion</w:t>
      </w:r>
      <w:r w:rsidRPr="00F44005">
        <w:rPr>
          <w:rFonts w:ascii="Arial" w:hAnsi="Arial" w:cs="Arial"/>
          <w:lang w:eastAsia="en-US"/>
        </w:rPr>
        <w:tab/>
        <w:t>Discussion on NTN mobility enhancements</w:t>
      </w:r>
      <w:r w:rsidRPr="00F44005">
        <w:rPr>
          <w:rFonts w:ascii="Arial" w:hAnsi="Arial" w:cs="Arial"/>
          <w:lang w:eastAsia="en-US"/>
        </w:rPr>
        <w:tab/>
        <w:t>Huawei, HiSilicon</w:t>
      </w:r>
    </w:p>
    <w:p w14:paraId="192033E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R2-2210438</w:t>
      </w:r>
      <w:r w:rsidRPr="00F44005">
        <w:rPr>
          <w:rFonts w:ascii="Arial" w:hAnsi="Arial" w:cs="Arial"/>
          <w:lang w:eastAsia="en-US"/>
        </w:rPr>
        <w:tab/>
        <w:t>discussion</w:t>
      </w:r>
      <w:r w:rsidRPr="00F44005">
        <w:rPr>
          <w:rFonts w:ascii="Arial" w:hAnsi="Arial" w:cs="Arial"/>
          <w:lang w:eastAsia="en-US"/>
        </w:rPr>
        <w:tab/>
        <w:t>RRC Idle/Inactive mobility enhancements</w:t>
      </w:r>
      <w:r w:rsidRPr="00F44005">
        <w:rPr>
          <w:rFonts w:ascii="Arial" w:hAnsi="Arial" w:cs="Arial"/>
          <w:lang w:eastAsia="en-US"/>
        </w:rPr>
        <w:tab/>
        <w:t>InterDigital</w:t>
      </w:r>
    </w:p>
    <w:p w14:paraId="037519E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R2-2210439</w:t>
      </w:r>
      <w:r w:rsidRPr="00F44005">
        <w:rPr>
          <w:rFonts w:ascii="Arial" w:hAnsi="Arial" w:cs="Arial"/>
          <w:lang w:eastAsia="en-US"/>
        </w:rPr>
        <w:tab/>
        <w:t>discussion</w:t>
      </w:r>
      <w:r w:rsidRPr="00F44005">
        <w:rPr>
          <w:rFonts w:ascii="Arial" w:hAnsi="Arial" w:cs="Arial"/>
          <w:lang w:eastAsia="en-US"/>
        </w:rPr>
        <w:tab/>
        <w:t>RRC Connected mobility enhancements</w:t>
      </w:r>
      <w:r w:rsidRPr="00F44005">
        <w:rPr>
          <w:rFonts w:ascii="Arial" w:hAnsi="Arial" w:cs="Arial"/>
          <w:lang w:eastAsia="en-US"/>
        </w:rPr>
        <w:tab/>
        <w:t>InterDigital</w:t>
      </w:r>
    </w:p>
    <w:p w14:paraId="3E6FE16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R2-2210467</w:t>
      </w:r>
      <w:r w:rsidRPr="00F44005">
        <w:rPr>
          <w:rFonts w:ascii="Arial" w:hAnsi="Arial" w:cs="Arial"/>
          <w:lang w:eastAsia="en-US"/>
        </w:rPr>
        <w:tab/>
        <w:t>discussion</w:t>
      </w:r>
      <w:r w:rsidRPr="00F44005">
        <w:rPr>
          <w:rFonts w:ascii="Arial" w:hAnsi="Arial" w:cs="Arial"/>
          <w:lang w:eastAsia="en-US"/>
        </w:rPr>
        <w:tab/>
        <w:t>NTN mobility enhancements in connected mode</w:t>
      </w:r>
      <w:r w:rsidRPr="00F44005">
        <w:rPr>
          <w:rFonts w:ascii="Arial" w:hAnsi="Arial" w:cs="Arial"/>
          <w:lang w:eastAsia="en-US"/>
        </w:rPr>
        <w:tab/>
        <w:t>Samsung Research America</w:t>
      </w:r>
    </w:p>
    <w:p w14:paraId="6527EE0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R2-2210468</w:t>
      </w:r>
      <w:r w:rsidRPr="00F44005">
        <w:rPr>
          <w:rFonts w:ascii="Arial" w:hAnsi="Arial" w:cs="Arial"/>
          <w:lang w:eastAsia="en-US"/>
        </w:rPr>
        <w:tab/>
        <w:t>discussion</w:t>
      </w:r>
      <w:r w:rsidRPr="00F44005">
        <w:rPr>
          <w:rFonts w:ascii="Arial" w:hAnsi="Arial" w:cs="Arial"/>
          <w:lang w:eastAsia="en-US"/>
        </w:rPr>
        <w:tab/>
        <w:t>NTN cell reselection enhancements</w:t>
      </w:r>
      <w:r w:rsidRPr="00F44005">
        <w:rPr>
          <w:rFonts w:ascii="Arial" w:hAnsi="Arial" w:cs="Arial"/>
          <w:lang w:eastAsia="en-US"/>
        </w:rPr>
        <w:tab/>
        <w:t>Samsung Research America</w:t>
      </w:r>
    </w:p>
    <w:p w14:paraId="47E2B3A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R2-2210479</w:t>
      </w:r>
      <w:r w:rsidRPr="00F44005">
        <w:rPr>
          <w:rFonts w:ascii="Arial" w:hAnsi="Arial" w:cs="Arial"/>
          <w:lang w:eastAsia="en-US"/>
        </w:rPr>
        <w:tab/>
        <w:t>discussion</w:t>
      </w:r>
      <w:r w:rsidRPr="00F44005">
        <w:rPr>
          <w:rFonts w:ascii="Arial" w:hAnsi="Arial" w:cs="Arial"/>
          <w:lang w:eastAsia="en-US"/>
        </w:rPr>
        <w:tab/>
        <w:t>Discussion on NTN mobility</w:t>
      </w:r>
      <w:r w:rsidRPr="00F44005">
        <w:rPr>
          <w:rFonts w:ascii="Arial" w:hAnsi="Arial" w:cs="Arial"/>
          <w:lang w:eastAsia="en-US"/>
        </w:rPr>
        <w:tab/>
        <w:t>Sharp</w:t>
      </w:r>
    </w:p>
    <w:p w14:paraId="5F12908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R2-2210589</w:t>
      </w:r>
      <w:r w:rsidRPr="00F44005">
        <w:rPr>
          <w:rFonts w:ascii="Arial" w:hAnsi="Arial" w:cs="Arial"/>
          <w:lang w:eastAsia="en-US"/>
        </w:rPr>
        <w:tab/>
        <w:t>discussion</w:t>
      </w:r>
      <w:r w:rsidRPr="00F44005">
        <w:rPr>
          <w:rFonts w:ascii="Arial" w:hAnsi="Arial" w:cs="Arial"/>
          <w:lang w:eastAsia="en-US"/>
        </w:rPr>
        <w:tab/>
        <w:t>Discussion on NTN-TN mobility and NTN-NTN mobility</w:t>
      </w:r>
      <w:r w:rsidRPr="00F44005">
        <w:rPr>
          <w:rFonts w:ascii="Arial" w:hAnsi="Arial" w:cs="Arial"/>
          <w:lang w:eastAsia="en-US"/>
        </w:rPr>
        <w:tab/>
        <w:t>ITL</w:t>
      </w:r>
    </w:p>
    <w:p w14:paraId="663EEE0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R2-2210598</w:t>
      </w:r>
      <w:r w:rsidRPr="00F44005">
        <w:rPr>
          <w:rFonts w:ascii="Arial" w:hAnsi="Arial" w:cs="Arial"/>
          <w:lang w:eastAsia="en-US"/>
        </w:rPr>
        <w:tab/>
        <w:t>discussion</w:t>
      </w:r>
      <w:r w:rsidRPr="00F44005">
        <w:rPr>
          <w:rFonts w:ascii="Arial" w:hAnsi="Arial" w:cs="Arial"/>
          <w:lang w:eastAsia="en-US"/>
        </w:rPr>
        <w:tab/>
        <w:t>Discussion on mobility and service continuity enhancements for NR NTN</w:t>
      </w:r>
      <w:r w:rsidRPr="00F44005">
        <w:rPr>
          <w:rFonts w:ascii="Arial" w:hAnsi="Arial" w:cs="Arial"/>
          <w:lang w:eastAsia="en-US"/>
        </w:rPr>
        <w:tab/>
        <w:t>Turkcell, Deutsche Telekom</w:t>
      </w:r>
    </w:p>
    <w:p w14:paraId="173F10E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R2-2210629</w:t>
      </w:r>
      <w:r w:rsidRPr="00F44005">
        <w:rPr>
          <w:rFonts w:ascii="Arial" w:hAnsi="Arial" w:cs="Arial"/>
          <w:lang w:eastAsia="en-US"/>
        </w:rPr>
        <w:tab/>
        <w:t>discussion</w:t>
      </w:r>
      <w:r w:rsidRPr="00F44005">
        <w:rPr>
          <w:rFonts w:ascii="Arial" w:hAnsi="Arial" w:cs="Arial"/>
          <w:lang w:eastAsia="en-US"/>
        </w:rPr>
        <w:tab/>
        <w:t>Further discussion on NTN-TN and NTN-NTN mobility</w:t>
      </w:r>
      <w:r w:rsidRPr="00F44005">
        <w:rPr>
          <w:rFonts w:ascii="Arial" w:hAnsi="Arial" w:cs="Arial"/>
          <w:lang w:eastAsia="en-US"/>
        </w:rPr>
        <w:tab/>
        <w:t>NTT DOCOMO, INC.</w:t>
      </w:r>
    </w:p>
    <w:p w14:paraId="697795B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R2-2210668</w:t>
      </w:r>
      <w:r w:rsidRPr="00F44005">
        <w:rPr>
          <w:rFonts w:ascii="Arial" w:hAnsi="Arial" w:cs="Arial"/>
          <w:lang w:eastAsia="en-US"/>
        </w:rPr>
        <w:tab/>
        <w:t>discussion</w:t>
      </w:r>
      <w:r w:rsidRPr="00F44005">
        <w:rPr>
          <w:rFonts w:ascii="Arial" w:hAnsi="Arial" w:cs="Arial"/>
          <w:lang w:eastAsia="en-US"/>
        </w:rPr>
        <w:tab/>
        <w:t>Discussion on NTN-NTN and NTN-TN mobility</w:t>
      </w:r>
      <w:r w:rsidRPr="00F44005">
        <w:rPr>
          <w:rFonts w:ascii="Arial" w:hAnsi="Arial" w:cs="Arial"/>
          <w:lang w:eastAsia="en-US"/>
        </w:rPr>
        <w:tab/>
        <w:t>ZTE corporation, Sanechips</w:t>
      </w:r>
    </w:p>
    <w:p w14:paraId="2BB7E26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R2-2210732</w:t>
      </w:r>
      <w:r w:rsidRPr="00F44005">
        <w:rPr>
          <w:rFonts w:ascii="Arial" w:hAnsi="Arial" w:cs="Arial"/>
          <w:lang w:eastAsia="en-US"/>
        </w:rPr>
        <w:tab/>
        <w:t>discussion</w:t>
      </w:r>
      <w:r w:rsidRPr="00F44005">
        <w:rPr>
          <w:rFonts w:ascii="Arial" w:hAnsi="Arial" w:cs="Arial"/>
          <w:lang w:eastAsia="en-US"/>
        </w:rPr>
        <w:tab/>
        <w:t>R18 NR NTN Mobility enhancements</w:t>
      </w:r>
      <w:r w:rsidRPr="00F44005">
        <w:rPr>
          <w:rFonts w:ascii="Arial" w:hAnsi="Arial" w:cs="Arial"/>
          <w:lang w:eastAsia="en-US"/>
        </w:rPr>
        <w:tab/>
        <w:t>Ericsson</w:t>
      </w:r>
    </w:p>
    <w:p w14:paraId="487651F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R2-2210737</w:t>
      </w:r>
      <w:r w:rsidRPr="00F44005">
        <w:rPr>
          <w:rFonts w:ascii="Arial" w:hAnsi="Arial" w:cs="Arial"/>
          <w:lang w:eastAsia="en-US"/>
        </w:rPr>
        <w:tab/>
        <w:t>discussion</w:t>
      </w:r>
      <w:r w:rsidRPr="00F44005">
        <w:rPr>
          <w:rFonts w:ascii="Arial" w:hAnsi="Arial" w:cs="Arial"/>
          <w:lang w:eastAsia="en-US"/>
        </w:rPr>
        <w:tab/>
        <w:t>Discussion on idle mode aspects for NTN</w:t>
      </w:r>
      <w:r w:rsidRPr="00F44005">
        <w:rPr>
          <w:rFonts w:ascii="Arial" w:hAnsi="Arial" w:cs="Arial"/>
          <w:lang w:eastAsia="en-US"/>
        </w:rPr>
        <w:tab/>
        <w:t>LG Electronics Inc.</w:t>
      </w:r>
    </w:p>
    <w:p w14:paraId="7E33D09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R2-2210767</w:t>
      </w:r>
      <w:r w:rsidRPr="00F44005">
        <w:rPr>
          <w:rFonts w:ascii="Arial" w:hAnsi="Arial" w:cs="Arial"/>
          <w:lang w:eastAsia="en-US"/>
        </w:rPr>
        <w:tab/>
        <w:t>discussion</w:t>
      </w:r>
      <w:r w:rsidRPr="00F44005">
        <w:rPr>
          <w:rFonts w:ascii="Arial" w:hAnsi="Arial" w:cs="Arial"/>
          <w:lang w:eastAsia="en-US"/>
        </w:rPr>
        <w:tab/>
        <w:t>Discussion on cell reselection enhancements for RRC_IDLE/INACTIVE UEs to reduce UE power consumption</w:t>
      </w:r>
      <w:r w:rsidRPr="00F44005">
        <w:rPr>
          <w:rFonts w:ascii="Arial" w:hAnsi="Arial" w:cs="Arial"/>
          <w:lang w:eastAsia="en-US"/>
        </w:rPr>
        <w:tab/>
        <w:t>PANASONIC</w:t>
      </w:r>
    </w:p>
    <w:p w14:paraId="24D70D5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R2-2210769</w:t>
      </w:r>
      <w:r w:rsidRPr="00F44005">
        <w:rPr>
          <w:rFonts w:ascii="Arial" w:hAnsi="Arial" w:cs="Arial"/>
          <w:lang w:eastAsia="en-US"/>
        </w:rPr>
        <w:tab/>
        <w:t>discussion</w:t>
      </w:r>
      <w:r w:rsidRPr="00F44005">
        <w:rPr>
          <w:rFonts w:ascii="Arial" w:hAnsi="Arial" w:cs="Arial"/>
          <w:lang w:eastAsia="en-US"/>
        </w:rPr>
        <w:tab/>
        <w:t>Network-driven NTN-NTN Mobility Considerations</w:t>
      </w:r>
      <w:r w:rsidRPr="00F44005">
        <w:rPr>
          <w:rFonts w:ascii="Arial" w:hAnsi="Arial" w:cs="Arial"/>
          <w:lang w:eastAsia="en-US"/>
        </w:rPr>
        <w:tab/>
        <w:t>Lockheed Martin</w:t>
      </w:r>
    </w:p>
    <w:p w14:paraId="6927E1F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R2-2210789</w:t>
      </w:r>
      <w:r w:rsidRPr="00F44005">
        <w:rPr>
          <w:rFonts w:ascii="Arial" w:hAnsi="Arial" w:cs="Arial"/>
          <w:lang w:eastAsia="en-US"/>
        </w:rPr>
        <w:tab/>
        <w:t>discussion</w:t>
      </w:r>
      <w:r w:rsidRPr="00F44005">
        <w:rPr>
          <w:rFonts w:ascii="Arial" w:hAnsi="Arial" w:cs="Arial"/>
          <w:lang w:eastAsia="en-US"/>
        </w:rPr>
        <w:tab/>
        <w:t>Discussion on NTN-NTN and NTN-TN mobility</w:t>
      </w:r>
      <w:r w:rsidRPr="00F44005">
        <w:rPr>
          <w:rFonts w:ascii="Arial" w:hAnsi="Arial" w:cs="Arial"/>
          <w:lang w:eastAsia="en-US"/>
        </w:rPr>
        <w:tab/>
        <w:t>ZTE Corporation, Sanechips, CAICT</w:t>
      </w:r>
    </w:p>
    <w:p w14:paraId="3A151B1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lastRenderedPageBreak/>
        <w:t>R2-2209390</w:t>
      </w:r>
      <w:r w:rsidRPr="00F44005">
        <w:rPr>
          <w:rFonts w:ascii="Arial" w:hAnsi="Arial" w:cs="Arial"/>
          <w:lang w:eastAsia="en-US"/>
        </w:rPr>
        <w:tab/>
        <w:t>discussion</w:t>
      </w:r>
      <w:r w:rsidRPr="00F44005">
        <w:rPr>
          <w:rFonts w:ascii="Arial" w:hAnsi="Arial" w:cs="Arial"/>
          <w:lang w:eastAsia="en-US"/>
        </w:rPr>
        <w:tab/>
        <w:t>Discussion on NTN-NTN mobility</w:t>
      </w:r>
      <w:r w:rsidRPr="00F44005">
        <w:rPr>
          <w:rFonts w:ascii="Arial" w:hAnsi="Arial" w:cs="Arial"/>
          <w:lang w:eastAsia="en-US"/>
        </w:rPr>
        <w:tab/>
        <w:t>CAICT</w:t>
      </w:r>
    </w:p>
    <w:p w14:paraId="56BC66E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R2-2209408</w:t>
      </w:r>
      <w:r w:rsidRPr="00F44005">
        <w:rPr>
          <w:rFonts w:ascii="Arial" w:hAnsi="Arial" w:cs="Arial"/>
          <w:lang w:eastAsia="en-US"/>
        </w:rPr>
        <w:tab/>
        <w:t>discussion</w:t>
      </w:r>
      <w:r w:rsidRPr="00F44005">
        <w:rPr>
          <w:rFonts w:ascii="Arial" w:hAnsi="Arial" w:cs="Arial"/>
          <w:lang w:eastAsia="en-US"/>
        </w:rPr>
        <w:tab/>
        <w:t>Discussion on NTN Mobility Enhancements</w:t>
      </w:r>
      <w:r w:rsidRPr="00F44005">
        <w:rPr>
          <w:rFonts w:ascii="Arial" w:hAnsi="Arial" w:cs="Arial"/>
          <w:lang w:eastAsia="en-US"/>
        </w:rPr>
        <w:tab/>
        <w:t>CATT</w:t>
      </w:r>
    </w:p>
    <w:p w14:paraId="14C515F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R2-2209445</w:t>
      </w:r>
      <w:r w:rsidRPr="00F44005">
        <w:rPr>
          <w:rFonts w:ascii="Arial" w:hAnsi="Arial" w:cs="Arial"/>
          <w:lang w:eastAsia="en-US"/>
        </w:rPr>
        <w:tab/>
        <w:t>discussion</w:t>
      </w:r>
      <w:r w:rsidRPr="00F44005">
        <w:rPr>
          <w:rFonts w:ascii="Arial" w:hAnsi="Arial" w:cs="Arial"/>
          <w:lang w:eastAsia="en-US"/>
        </w:rPr>
        <w:tab/>
        <w:t>Handover Enhancement in LEO NTN with Earth-moving Cells</w:t>
      </w:r>
      <w:r w:rsidRPr="00F44005">
        <w:rPr>
          <w:rFonts w:ascii="Arial" w:hAnsi="Arial" w:cs="Arial"/>
          <w:lang w:eastAsia="en-US"/>
        </w:rPr>
        <w:tab/>
        <w:t>MediaTek Inc.</w:t>
      </w:r>
    </w:p>
    <w:p w14:paraId="67E99C3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R2-2209510</w:t>
      </w:r>
      <w:r w:rsidRPr="00F44005">
        <w:rPr>
          <w:rFonts w:ascii="Arial" w:hAnsi="Arial" w:cs="Arial"/>
          <w:lang w:eastAsia="en-US"/>
        </w:rPr>
        <w:tab/>
        <w:t>discussion</w:t>
      </w:r>
      <w:r w:rsidRPr="00F44005">
        <w:rPr>
          <w:rFonts w:ascii="Arial" w:hAnsi="Arial" w:cs="Arial"/>
          <w:lang w:eastAsia="en-US"/>
        </w:rPr>
        <w:tab/>
        <w:t>Discussion on mobility and service continuity enhancement</w:t>
      </w:r>
      <w:r w:rsidRPr="00F44005">
        <w:rPr>
          <w:rFonts w:ascii="Arial" w:hAnsi="Arial" w:cs="Arial"/>
          <w:lang w:eastAsia="en-US"/>
        </w:rPr>
        <w:tab/>
        <w:t>vivo</w:t>
      </w:r>
    </w:p>
    <w:p w14:paraId="081A0BB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R2-2209577</w:t>
      </w:r>
      <w:r w:rsidRPr="00F44005">
        <w:rPr>
          <w:rFonts w:ascii="Arial" w:hAnsi="Arial" w:cs="Arial"/>
          <w:lang w:eastAsia="en-US"/>
        </w:rPr>
        <w:tab/>
        <w:t>discussion</w:t>
      </w:r>
      <w:r w:rsidRPr="00F44005">
        <w:rPr>
          <w:rFonts w:ascii="Arial" w:hAnsi="Arial" w:cs="Arial"/>
          <w:lang w:eastAsia="en-US"/>
        </w:rPr>
        <w:tab/>
        <w:t>Discussion on NTN handover enhancements</w:t>
      </w:r>
      <w:r w:rsidRPr="00F44005">
        <w:rPr>
          <w:rFonts w:ascii="Arial" w:hAnsi="Arial" w:cs="Arial"/>
          <w:lang w:eastAsia="en-US"/>
        </w:rPr>
        <w:tab/>
        <w:t>Intel Corporation</w:t>
      </w:r>
    </w:p>
    <w:p w14:paraId="6A407EB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R2-2209578</w:t>
      </w:r>
      <w:r w:rsidRPr="00F44005">
        <w:rPr>
          <w:rFonts w:ascii="Arial" w:hAnsi="Arial" w:cs="Arial"/>
          <w:lang w:eastAsia="en-US"/>
        </w:rPr>
        <w:tab/>
        <w:t>discussion</w:t>
      </w:r>
      <w:r w:rsidRPr="00F44005">
        <w:rPr>
          <w:rFonts w:ascii="Arial" w:hAnsi="Arial" w:cs="Arial"/>
          <w:lang w:eastAsia="en-US"/>
        </w:rPr>
        <w:tab/>
        <w:t>Discussion on NTN cell reselection enhancements</w:t>
      </w:r>
      <w:r w:rsidRPr="00F44005">
        <w:rPr>
          <w:rFonts w:ascii="Arial" w:hAnsi="Arial" w:cs="Arial"/>
          <w:lang w:eastAsia="en-US"/>
        </w:rPr>
        <w:tab/>
        <w:t>Intel Corporation</w:t>
      </w:r>
    </w:p>
    <w:p w14:paraId="474A096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R2-2209711</w:t>
      </w:r>
      <w:r w:rsidRPr="00F44005">
        <w:rPr>
          <w:rFonts w:ascii="Arial" w:hAnsi="Arial" w:cs="Arial"/>
          <w:lang w:eastAsia="en-US"/>
        </w:rPr>
        <w:tab/>
        <w:t>discussion</w:t>
      </w:r>
      <w:r w:rsidRPr="00F44005">
        <w:rPr>
          <w:rFonts w:ascii="Arial" w:hAnsi="Arial" w:cs="Arial"/>
          <w:lang w:eastAsia="en-US"/>
        </w:rPr>
        <w:tab/>
        <w:t>Signaling and congestion reduction in satellite switch</w:t>
      </w:r>
      <w:r w:rsidRPr="00F44005">
        <w:rPr>
          <w:rFonts w:ascii="Arial" w:hAnsi="Arial" w:cs="Arial"/>
          <w:lang w:eastAsia="en-US"/>
        </w:rPr>
        <w:tab/>
        <w:t>Qualcomm Incorporated</w:t>
      </w:r>
    </w:p>
    <w:p w14:paraId="7E575C8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R2-2209733</w:t>
      </w:r>
      <w:r w:rsidRPr="00F44005">
        <w:rPr>
          <w:rFonts w:ascii="Arial" w:hAnsi="Arial" w:cs="Arial"/>
          <w:lang w:eastAsia="en-US"/>
        </w:rPr>
        <w:tab/>
        <w:t>discussion</w:t>
      </w:r>
      <w:r w:rsidRPr="00F44005">
        <w:rPr>
          <w:rFonts w:ascii="Arial" w:hAnsi="Arial" w:cs="Arial"/>
          <w:lang w:eastAsia="en-US"/>
        </w:rPr>
        <w:tab/>
        <w:t>Discussion of NTN-TN and NTN-NTN mobility</w:t>
      </w:r>
      <w:r w:rsidRPr="00F44005">
        <w:rPr>
          <w:rFonts w:ascii="Arial" w:hAnsi="Arial" w:cs="Arial"/>
          <w:lang w:eastAsia="en-US"/>
        </w:rPr>
        <w:tab/>
        <w:t>China Telecom</w:t>
      </w:r>
    </w:p>
    <w:p w14:paraId="7884A18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R2-2209752</w:t>
      </w:r>
      <w:r w:rsidRPr="00F44005">
        <w:rPr>
          <w:rFonts w:ascii="Arial" w:hAnsi="Arial" w:cs="Arial"/>
          <w:lang w:eastAsia="en-US"/>
        </w:rPr>
        <w:tab/>
        <w:t>discussion</w:t>
      </w:r>
      <w:r w:rsidRPr="00F44005">
        <w:rPr>
          <w:rFonts w:ascii="Arial" w:hAnsi="Arial" w:cs="Arial"/>
          <w:lang w:eastAsia="en-US"/>
        </w:rPr>
        <w:tab/>
        <w:t>Discussion on NTN-NTN CONNECTED mobility and service continuity enhancements</w:t>
      </w:r>
      <w:r w:rsidRPr="00F44005">
        <w:rPr>
          <w:rFonts w:ascii="Arial" w:hAnsi="Arial" w:cs="Arial"/>
          <w:lang w:eastAsia="en-US"/>
        </w:rPr>
        <w:tab/>
        <w:t>Transsion Holdings</w:t>
      </w:r>
    </w:p>
    <w:p w14:paraId="1335517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R2-2209753</w:t>
      </w:r>
      <w:r w:rsidRPr="00F44005">
        <w:rPr>
          <w:rFonts w:ascii="Arial" w:hAnsi="Arial" w:cs="Arial"/>
          <w:lang w:eastAsia="en-US"/>
        </w:rPr>
        <w:tab/>
        <w:t>discussion</w:t>
      </w:r>
      <w:r w:rsidRPr="00F44005">
        <w:rPr>
          <w:rFonts w:ascii="Arial" w:hAnsi="Arial" w:cs="Arial"/>
          <w:lang w:eastAsia="en-US"/>
        </w:rPr>
        <w:tab/>
        <w:t>Discussion on NTN-TN IDLE and INACTIVATE mobility and service continuity enhancements</w:t>
      </w:r>
      <w:r w:rsidRPr="00F44005">
        <w:rPr>
          <w:rFonts w:ascii="Arial" w:hAnsi="Arial" w:cs="Arial"/>
          <w:lang w:eastAsia="en-US"/>
        </w:rPr>
        <w:tab/>
        <w:t>Transsion Holdings</w:t>
      </w:r>
    </w:p>
    <w:p w14:paraId="7F824C1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R2-2209805</w:t>
      </w:r>
      <w:r w:rsidRPr="00F44005">
        <w:rPr>
          <w:rFonts w:ascii="Arial" w:hAnsi="Arial" w:cs="Arial"/>
          <w:lang w:eastAsia="en-US"/>
        </w:rPr>
        <w:tab/>
        <w:t>discussion</w:t>
      </w:r>
      <w:r w:rsidRPr="00F44005">
        <w:rPr>
          <w:rFonts w:ascii="Arial" w:hAnsi="Arial" w:cs="Arial"/>
          <w:lang w:eastAsia="en-US"/>
        </w:rPr>
        <w:tab/>
        <w:t>NTN Mobility Enhancement</w:t>
      </w:r>
      <w:r w:rsidRPr="00F44005">
        <w:rPr>
          <w:rFonts w:ascii="Arial" w:hAnsi="Arial" w:cs="Arial"/>
          <w:lang w:eastAsia="en-US"/>
        </w:rPr>
        <w:tab/>
        <w:t>Apple</w:t>
      </w:r>
    </w:p>
    <w:p w14:paraId="44AD173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R2-2209855</w:t>
      </w:r>
      <w:r w:rsidRPr="00F44005">
        <w:rPr>
          <w:rFonts w:ascii="Arial" w:hAnsi="Arial" w:cs="Arial"/>
          <w:lang w:eastAsia="en-US"/>
        </w:rPr>
        <w:tab/>
        <w:t>discussion</w:t>
      </w:r>
      <w:r w:rsidRPr="00F44005">
        <w:rPr>
          <w:rFonts w:ascii="Arial" w:hAnsi="Arial" w:cs="Arial"/>
          <w:lang w:eastAsia="en-US"/>
        </w:rPr>
        <w:tab/>
        <w:t>Discussion on RACH-less handover</w:t>
      </w:r>
      <w:r w:rsidRPr="00F44005">
        <w:rPr>
          <w:rFonts w:ascii="Arial" w:hAnsi="Arial" w:cs="Arial"/>
          <w:lang w:eastAsia="en-US"/>
        </w:rPr>
        <w:tab/>
        <w:t>ASUSTeK</w:t>
      </w:r>
    </w:p>
    <w:p w14:paraId="3F60A0A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R2-2210990</w:t>
      </w:r>
      <w:r w:rsidRPr="00F44005">
        <w:rPr>
          <w:rFonts w:ascii="Arial" w:hAnsi="Arial" w:cs="Arial"/>
          <w:lang w:eastAsia="en-US"/>
        </w:rPr>
        <w:tab/>
        <w:t>discussion</w:t>
      </w:r>
      <w:r w:rsidRPr="00F44005">
        <w:rPr>
          <w:rFonts w:ascii="Arial" w:hAnsi="Arial" w:cs="Arial"/>
          <w:lang w:eastAsia="en-US"/>
        </w:rPr>
        <w:tab/>
        <w:t>[offline-117] cell reselection enhancements</w:t>
      </w:r>
      <w:r w:rsidRPr="00F44005">
        <w:rPr>
          <w:rFonts w:ascii="Arial" w:hAnsi="Arial" w:cs="Arial"/>
          <w:lang w:eastAsia="en-US"/>
        </w:rPr>
        <w:tab/>
        <w:t>Intel</w:t>
      </w:r>
    </w:p>
    <w:p w14:paraId="7900E4C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R2-2209921</w:t>
      </w:r>
      <w:r w:rsidRPr="00F44005">
        <w:rPr>
          <w:rFonts w:ascii="Arial" w:hAnsi="Arial" w:cs="Arial"/>
          <w:lang w:eastAsia="en-US"/>
        </w:rPr>
        <w:tab/>
        <w:t>discussion</w:t>
      </w:r>
      <w:r w:rsidRPr="00F44005">
        <w:rPr>
          <w:rFonts w:ascii="Arial" w:hAnsi="Arial" w:cs="Arial"/>
          <w:lang w:eastAsia="en-US"/>
        </w:rPr>
        <w:tab/>
        <w:t>NTN handover enhancements</w:t>
      </w:r>
      <w:r w:rsidRPr="00F44005">
        <w:rPr>
          <w:rFonts w:ascii="Arial" w:hAnsi="Arial" w:cs="Arial"/>
          <w:lang w:eastAsia="en-US"/>
        </w:rPr>
        <w:tab/>
        <w:t>LG Electronics Inc.</w:t>
      </w:r>
    </w:p>
    <w:p w14:paraId="3256E2D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R2-2210860</w:t>
      </w:r>
      <w:r w:rsidRPr="00F44005">
        <w:rPr>
          <w:rFonts w:ascii="Arial" w:hAnsi="Arial" w:cs="Arial"/>
          <w:lang w:eastAsia="en-US"/>
        </w:rPr>
        <w:tab/>
        <w:t>discussion</w:t>
      </w:r>
      <w:r w:rsidRPr="00F44005">
        <w:rPr>
          <w:rFonts w:ascii="Arial" w:hAnsi="Arial" w:cs="Arial"/>
          <w:lang w:eastAsia="en-US"/>
        </w:rPr>
        <w:tab/>
        <w:t>Report of [AT119bis-e][117][NR NTN Enh] cell reselection enhancements (Intel)</w:t>
      </w:r>
      <w:r w:rsidRPr="00F44005">
        <w:rPr>
          <w:rFonts w:ascii="Arial" w:hAnsi="Arial" w:cs="Arial"/>
          <w:lang w:eastAsia="en-US"/>
        </w:rPr>
        <w:tab/>
        <w:t>Intel Corporation</w:t>
      </w:r>
    </w:p>
    <w:p w14:paraId="4A4945D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R2-2209970</w:t>
      </w:r>
      <w:r w:rsidRPr="00F44005">
        <w:rPr>
          <w:rFonts w:ascii="Arial" w:hAnsi="Arial" w:cs="Arial"/>
          <w:lang w:eastAsia="en-US"/>
        </w:rPr>
        <w:tab/>
        <w:t>discussion</w:t>
      </w:r>
      <w:r w:rsidRPr="00F44005">
        <w:rPr>
          <w:rFonts w:ascii="Arial" w:hAnsi="Arial" w:cs="Arial"/>
          <w:lang w:eastAsia="en-US"/>
        </w:rPr>
        <w:tab/>
        <w:t>Further considerations on IDLE/INACTIVE mobility</w:t>
      </w:r>
      <w:r w:rsidRPr="00F44005">
        <w:rPr>
          <w:rFonts w:ascii="Arial" w:hAnsi="Arial" w:cs="Arial"/>
          <w:lang w:eastAsia="en-US"/>
        </w:rPr>
        <w:tab/>
        <w:t>Lenovo</w:t>
      </w:r>
    </w:p>
    <w:p w14:paraId="780A47D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R2-2210862</w:t>
      </w:r>
      <w:r w:rsidRPr="00F44005">
        <w:rPr>
          <w:rFonts w:ascii="Arial" w:hAnsi="Arial" w:cs="Arial"/>
          <w:lang w:eastAsia="en-US"/>
        </w:rPr>
        <w:tab/>
        <w:t>discussion</w:t>
      </w:r>
      <w:r w:rsidRPr="00F44005">
        <w:rPr>
          <w:rFonts w:ascii="Arial" w:hAnsi="Arial" w:cs="Arial"/>
          <w:lang w:eastAsia="en-US"/>
        </w:rPr>
        <w:tab/>
        <w:t>Report from [AT119bis-e][119][NR NTN Enh] HO enhancements (Nokia)</w:t>
      </w:r>
      <w:r w:rsidRPr="00F44005">
        <w:rPr>
          <w:rFonts w:ascii="Arial" w:hAnsi="Arial" w:cs="Arial"/>
          <w:lang w:eastAsia="en-US"/>
        </w:rPr>
        <w:tab/>
        <w:t>Nokia, Nokia Shanghai Bell</w:t>
      </w:r>
    </w:p>
    <w:p w14:paraId="3D72D60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R2-2210864</w:t>
      </w:r>
      <w:r w:rsidRPr="00F44005">
        <w:rPr>
          <w:rFonts w:ascii="Arial" w:hAnsi="Arial" w:cs="Arial"/>
          <w:lang w:eastAsia="en-US"/>
        </w:rPr>
        <w:tab/>
        <w:t>LS out</w:t>
      </w:r>
      <w:r w:rsidRPr="00F44005">
        <w:rPr>
          <w:rFonts w:ascii="Arial" w:hAnsi="Arial" w:cs="Arial"/>
          <w:lang w:eastAsia="en-US"/>
        </w:rPr>
        <w:tab/>
        <w:t>[Draft] LS on RACH-less HO in NTN</w:t>
      </w:r>
      <w:r w:rsidRPr="00F44005">
        <w:rPr>
          <w:rFonts w:ascii="Arial" w:hAnsi="Arial" w:cs="Arial"/>
          <w:lang w:eastAsia="en-US"/>
        </w:rPr>
        <w:tab/>
        <w:t>OPPO</w:t>
      </w:r>
    </w:p>
    <w:p w14:paraId="5266FB3E" w14:textId="798A8D8E" w:rsidR="00EB2D04" w:rsidRPr="0029516F"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R2-2209985</w:t>
      </w:r>
      <w:r w:rsidRPr="00F44005">
        <w:rPr>
          <w:rFonts w:ascii="Arial" w:hAnsi="Arial" w:cs="Arial"/>
          <w:lang w:eastAsia="en-US"/>
        </w:rPr>
        <w:tab/>
        <w:t>discussion</w:t>
      </w:r>
      <w:r w:rsidRPr="00F44005">
        <w:rPr>
          <w:rFonts w:ascii="Arial" w:hAnsi="Arial" w:cs="Arial"/>
          <w:lang w:eastAsia="en-US"/>
        </w:rPr>
        <w:tab/>
        <w:t>Some enhancements in NTN handover</w:t>
      </w:r>
      <w:r w:rsidRPr="00F44005">
        <w:rPr>
          <w:rFonts w:ascii="Arial" w:hAnsi="Arial" w:cs="Arial"/>
          <w:lang w:eastAsia="en-US"/>
        </w:rPr>
        <w:tab/>
        <w:t>Spreadtrum Communications</w:t>
      </w:r>
    </w:p>
    <w:p w14:paraId="53C14CEB" w14:textId="77777777" w:rsidR="00EB2D04" w:rsidRDefault="00EB2D04" w:rsidP="00EB2D04">
      <w:pPr>
        <w:tabs>
          <w:tab w:val="left" w:pos="567"/>
        </w:tabs>
        <w:snapToGrid w:val="0"/>
        <w:rPr>
          <w:rFonts w:ascii="Arial" w:hAnsi="Arial" w:cs="Arial"/>
          <w:bCs/>
        </w:rPr>
      </w:pPr>
    </w:p>
    <w:p w14:paraId="39B0B394"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AE6174C"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781892FA"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E4586C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R2-2211132</w:t>
      </w:r>
      <w:r w:rsidRPr="00F44005">
        <w:rPr>
          <w:rFonts w:ascii="Arial" w:hAnsi="Arial" w:cs="Arial"/>
          <w:lang w:eastAsia="en-US"/>
        </w:rPr>
        <w:tab/>
        <w:t>LS in</w:t>
      </w:r>
      <w:r w:rsidRPr="00F44005">
        <w:rPr>
          <w:rFonts w:ascii="Arial" w:hAnsi="Arial" w:cs="Arial"/>
          <w:lang w:eastAsia="en-US"/>
        </w:rPr>
        <w:tab/>
        <w:t>LS on Satellite coverage data transfer to a UE using UP versus CP (S2-2209684; contact: Qualcomm)</w:t>
      </w:r>
      <w:r w:rsidRPr="00F44005">
        <w:rPr>
          <w:rFonts w:ascii="Arial" w:hAnsi="Arial" w:cs="Arial"/>
          <w:lang w:eastAsia="en-US"/>
        </w:rPr>
        <w:tab/>
        <w:t>SA2</w:t>
      </w:r>
    </w:p>
    <w:p w14:paraId="3C50C0C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R2-2211129</w:t>
      </w:r>
      <w:r w:rsidRPr="00F44005">
        <w:rPr>
          <w:rFonts w:ascii="Arial" w:hAnsi="Arial" w:cs="Arial"/>
          <w:lang w:eastAsia="en-US"/>
        </w:rPr>
        <w:tab/>
        <w:t>LS in</w:t>
      </w:r>
      <w:r w:rsidRPr="00F44005">
        <w:rPr>
          <w:rFonts w:ascii="Arial" w:hAnsi="Arial" w:cs="Arial"/>
          <w:lang w:eastAsia="en-US"/>
        </w:rPr>
        <w:tab/>
        <w:t>Response LS on LCS framework for Network verified UE location (NTN) (S2-2209589; contact: CATT)</w:t>
      </w:r>
      <w:r w:rsidRPr="00F44005">
        <w:rPr>
          <w:rFonts w:ascii="Arial" w:hAnsi="Arial" w:cs="Arial"/>
          <w:lang w:eastAsia="en-US"/>
        </w:rPr>
        <w:tab/>
        <w:t>SA2</w:t>
      </w:r>
    </w:p>
    <w:p w14:paraId="0100AAD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R2-2211314</w:t>
      </w:r>
      <w:r w:rsidRPr="00F44005">
        <w:rPr>
          <w:rFonts w:ascii="Arial" w:hAnsi="Arial" w:cs="Arial"/>
          <w:lang w:eastAsia="en-US"/>
        </w:rPr>
        <w:tab/>
        <w:t>discussion</w:t>
      </w:r>
      <w:r w:rsidRPr="00F44005">
        <w:rPr>
          <w:rFonts w:ascii="Arial" w:hAnsi="Arial" w:cs="Arial"/>
          <w:lang w:eastAsia="en-US"/>
        </w:rPr>
        <w:tab/>
        <w:t>Discussion on NTN coverage enhancements</w:t>
      </w:r>
      <w:r w:rsidRPr="00F44005">
        <w:rPr>
          <w:rFonts w:ascii="Arial" w:hAnsi="Arial" w:cs="Arial"/>
          <w:lang w:eastAsia="en-US"/>
        </w:rPr>
        <w:tab/>
        <w:t>CATT</w:t>
      </w:r>
    </w:p>
    <w:p w14:paraId="11A719C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R2-2211324</w:t>
      </w:r>
      <w:r w:rsidRPr="00F44005">
        <w:rPr>
          <w:rFonts w:ascii="Arial" w:hAnsi="Arial" w:cs="Arial"/>
          <w:lang w:eastAsia="en-US"/>
        </w:rPr>
        <w:tab/>
        <w:t>discussion</w:t>
      </w:r>
      <w:r w:rsidRPr="00F44005">
        <w:rPr>
          <w:rFonts w:ascii="Arial" w:hAnsi="Arial" w:cs="Arial"/>
          <w:lang w:eastAsia="en-US"/>
        </w:rPr>
        <w:tab/>
        <w:t>Further discussion on overhead reduction for VoNR in NR NTN</w:t>
      </w:r>
      <w:r w:rsidRPr="00F44005">
        <w:rPr>
          <w:rFonts w:ascii="Arial" w:hAnsi="Arial" w:cs="Arial"/>
          <w:lang w:eastAsia="en-US"/>
        </w:rPr>
        <w:tab/>
        <w:t>vivo</w:t>
      </w:r>
    </w:p>
    <w:p w14:paraId="5294C40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R2-2211335</w:t>
      </w:r>
      <w:r w:rsidRPr="00F44005">
        <w:rPr>
          <w:rFonts w:ascii="Arial" w:hAnsi="Arial" w:cs="Arial"/>
          <w:lang w:eastAsia="en-US"/>
        </w:rPr>
        <w:tab/>
        <w:t>discussion</w:t>
      </w:r>
      <w:r w:rsidRPr="00F44005">
        <w:rPr>
          <w:rFonts w:ascii="Arial" w:hAnsi="Arial" w:cs="Arial"/>
          <w:lang w:eastAsia="en-US"/>
        </w:rPr>
        <w:tab/>
        <w:t>Discussion on L2 header reduction in NTN</w:t>
      </w:r>
      <w:r w:rsidRPr="00F44005">
        <w:rPr>
          <w:rFonts w:ascii="Arial" w:hAnsi="Arial" w:cs="Arial"/>
          <w:lang w:eastAsia="en-US"/>
        </w:rPr>
        <w:tab/>
        <w:t>OPPO</w:t>
      </w:r>
    </w:p>
    <w:p w14:paraId="30322D7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R2-2211571</w:t>
      </w:r>
      <w:r w:rsidRPr="00F44005">
        <w:rPr>
          <w:rFonts w:ascii="Arial" w:hAnsi="Arial" w:cs="Arial"/>
          <w:lang w:eastAsia="en-US"/>
        </w:rPr>
        <w:tab/>
        <w:t>discussion</w:t>
      </w:r>
      <w:r w:rsidRPr="00F44005">
        <w:rPr>
          <w:rFonts w:ascii="Arial" w:hAnsi="Arial" w:cs="Arial"/>
          <w:lang w:eastAsia="en-US"/>
        </w:rPr>
        <w:tab/>
        <w:t>Discussion on RAN2 aspects of coverage enhancements</w:t>
      </w:r>
      <w:r w:rsidRPr="00F44005">
        <w:rPr>
          <w:rFonts w:ascii="Arial" w:hAnsi="Arial" w:cs="Arial"/>
          <w:lang w:eastAsia="en-US"/>
        </w:rPr>
        <w:tab/>
        <w:t>Qualcomm Incorporated</w:t>
      </w:r>
    </w:p>
    <w:p w14:paraId="1007A87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R2-2212047</w:t>
      </w:r>
      <w:r w:rsidRPr="00F44005">
        <w:rPr>
          <w:rFonts w:ascii="Arial" w:hAnsi="Arial" w:cs="Arial"/>
          <w:lang w:eastAsia="en-US"/>
        </w:rPr>
        <w:tab/>
        <w:t>discussion</w:t>
      </w:r>
      <w:r w:rsidRPr="00F44005">
        <w:rPr>
          <w:rFonts w:ascii="Arial" w:hAnsi="Arial" w:cs="Arial"/>
          <w:lang w:eastAsia="en-US"/>
        </w:rPr>
        <w:tab/>
        <w:t>Potential issues for Msg3 repetition in NTN</w:t>
      </w:r>
      <w:r w:rsidRPr="00F44005">
        <w:rPr>
          <w:rFonts w:ascii="Arial" w:hAnsi="Arial" w:cs="Arial"/>
          <w:lang w:eastAsia="en-US"/>
        </w:rPr>
        <w:tab/>
        <w:t>Lenovo</w:t>
      </w:r>
    </w:p>
    <w:p w14:paraId="10D7B75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R2-2212279</w:t>
      </w:r>
      <w:r w:rsidRPr="00F44005">
        <w:rPr>
          <w:rFonts w:ascii="Arial" w:hAnsi="Arial" w:cs="Arial"/>
          <w:lang w:eastAsia="en-US"/>
        </w:rPr>
        <w:tab/>
        <w:t>discussion</w:t>
      </w:r>
      <w:r w:rsidRPr="00F44005">
        <w:rPr>
          <w:rFonts w:ascii="Arial" w:hAnsi="Arial" w:cs="Arial"/>
          <w:lang w:eastAsia="en-US"/>
        </w:rPr>
        <w:tab/>
        <w:t>Consideration on coverage enhancement in NTN</w:t>
      </w:r>
      <w:r w:rsidRPr="00F44005">
        <w:rPr>
          <w:rFonts w:ascii="Arial" w:hAnsi="Arial" w:cs="Arial"/>
          <w:lang w:eastAsia="en-US"/>
        </w:rPr>
        <w:tab/>
        <w:t>ZTE Corporation, Sanechips</w:t>
      </w:r>
    </w:p>
    <w:p w14:paraId="3EA0C4E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R2-2212240</w:t>
      </w:r>
      <w:r w:rsidRPr="00F44005">
        <w:rPr>
          <w:rFonts w:ascii="Arial" w:hAnsi="Arial" w:cs="Arial"/>
          <w:lang w:eastAsia="en-US"/>
        </w:rPr>
        <w:tab/>
        <w:t>discussion</w:t>
      </w:r>
      <w:r w:rsidRPr="00F44005">
        <w:rPr>
          <w:rFonts w:ascii="Arial" w:hAnsi="Arial" w:cs="Arial"/>
          <w:lang w:eastAsia="en-US"/>
        </w:rPr>
        <w:tab/>
        <w:t>Coverage enhancement</w:t>
      </w:r>
      <w:r w:rsidRPr="00F44005">
        <w:rPr>
          <w:rFonts w:ascii="Arial" w:hAnsi="Arial" w:cs="Arial"/>
          <w:lang w:eastAsia="en-US"/>
        </w:rPr>
        <w:tab/>
        <w:t>NEC</w:t>
      </w:r>
    </w:p>
    <w:p w14:paraId="38AF361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R2-2212336</w:t>
      </w:r>
      <w:r w:rsidRPr="00F44005">
        <w:rPr>
          <w:rFonts w:ascii="Arial" w:hAnsi="Arial" w:cs="Arial"/>
          <w:lang w:eastAsia="en-US"/>
        </w:rPr>
        <w:tab/>
        <w:t>discussion</w:t>
      </w:r>
      <w:r w:rsidRPr="00F44005">
        <w:rPr>
          <w:rFonts w:ascii="Arial" w:hAnsi="Arial" w:cs="Arial"/>
          <w:lang w:eastAsia="en-US"/>
        </w:rPr>
        <w:tab/>
        <w:t>Blind Msg3 retransmission in Rel-18 NTN</w:t>
      </w:r>
      <w:r w:rsidRPr="00F44005">
        <w:rPr>
          <w:rFonts w:ascii="Arial" w:hAnsi="Arial" w:cs="Arial"/>
          <w:lang w:eastAsia="en-US"/>
        </w:rPr>
        <w:tab/>
        <w:t>InterDigital</w:t>
      </w:r>
    </w:p>
    <w:p w14:paraId="34BA546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R2-2212951</w:t>
      </w:r>
      <w:r w:rsidRPr="00F44005">
        <w:rPr>
          <w:rFonts w:ascii="Arial" w:hAnsi="Arial" w:cs="Arial"/>
          <w:lang w:eastAsia="en-US"/>
        </w:rPr>
        <w:tab/>
        <w:t>discussion</w:t>
      </w:r>
      <w:r w:rsidRPr="00F44005">
        <w:rPr>
          <w:rFonts w:ascii="Arial" w:hAnsi="Arial" w:cs="Arial"/>
          <w:lang w:eastAsia="en-US"/>
        </w:rPr>
        <w:tab/>
        <w:t>R18 NR NTN Coverage enhancements</w:t>
      </w:r>
      <w:r w:rsidRPr="00F44005">
        <w:rPr>
          <w:rFonts w:ascii="Arial" w:hAnsi="Arial" w:cs="Arial"/>
          <w:lang w:eastAsia="en-US"/>
        </w:rPr>
        <w:tab/>
        <w:t>Ericsson</w:t>
      </w:r>
    </w:p>
    <w:p w14:paraId="6B45345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R2-2212937</w:t>
      </w:r>
      <w:r w:rsidRPr="00F44005">
        <w:rPr>
          <w:rFonts w:ascii="Arial" w:hAnsi="Arial" w:cs="Arial"/>
          <w:lang w:eastAsia="en-US"/>
        </w:rPr>
        <w:tab/>
        <w:t>discussion</w:t>
      </w:r>
      <w:r w:rsidRPr="00F44005">
        <w:rPr>
          <w:rFonts w:ascii="Arial" w:hAnsi="Arial" w:cs="Arial"/>
          <w:lang w:eastAsia="en-US"/>
        </w:rPr>
        <w:tab/>
        <w:t>Discussion on coverage enhancements</w:t>
      </w:r>
      <w:r w:rsidRPr="00F44005">
        <w:rPr>
          <w:rFonts w:ascii="Arial" w:hAnsi="Arial" w:cs="Arial"/>
          <w:lang w:eastAsia="en-US"/>
        </w:rPr>
        <w:tab/>
        <w:t>Huawei, HiSilicon</w:t>
      </w:r>
    </w:p>
    <w:p w14:paraId="58F67CB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R2-2212803</w:t>
      </w:r>
      <w:r w:rsidRPr="00F44005">
        <w:rPr>
          <w:rFonts w:ascii="Arial" w:hAnsi="Arial" w:cs="Arial"/>
          <w:lang w:eastAsia="en-US"/>
        </w:rPr>
        <w:tab/>
        <w:t>discussion</w:t>
      </w:r>
      <w:r w:rsidRPr="00F44005">
        <w:rPr>
          <w:rFonts w:ascii="Arial" w:hAnsi="Arial" w:cs="Arial"/>
          <w:lang w:eastAsia="en-US"/>
        </w:rPr>
        <w:tab/>
        <w:t>Discussion on coverage enhancement for NR NTN</w:t>
      </w:r>
      <w:r w:rsidRPr="00F44005">
        <w:rPr>
          <w:rFonts w:ascii="Arial" w:hAnsi="Arial" w:cs="Arial"/>
          <w:lang w:eastAsia="en-US"/>
        </w:rPr>
        <w:tab/>
        <w:t>Xiaomi</w:t>
      </w:r>
    </w:p>
    <w:p w14:paraId="031A996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R2-2212760</w:t>
      </w:r>
      <w:r w:rsidRPr="00F44005">
        <w:rPr>
          <w:rFonts w:ascii="Arial" w:hAnsi="Arial" w:cs="Arial"/>
          <w:lang w:eastAsia="en-US"/>
        </w:rPr>
        <w:tab/>
        <w:t>discussion</w:t>
      </w:r>
      <w:r w:rsidRPr="00F44005">
        <w:rPr>
          <w:rFonts w:ascii="Arial" w:hAnsi="Arial" w:cs="Arial"/>
          <w:lang w:eastAsia="en-US"/>
        </w:rPr>
        <w:tab/>
        <w:t>Discussion on the coverage enhancement in NTN</w:t>
      </w:r>
      <w:r w:rsidRPr="00F44005">
        <w:rPr>
          <w:rFonts w:ascii="Arial" w:hAnsi="Arial" w:cs="Arial"/>
          <w:lang w:eastAsia="en-US"/>
        </w:rPr>
        <w:tab/>
        <w:t>LG Electronics Inc.</w:t>
      </w:r>
    </w:p>
    <w:p w14:paraId="2E7BA4A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R2-2212727</w:t>
      </w:r>
      <w:r w:rsidRPr="00F44005">
        <w:rPr>
          <w:rFonts w:ascii="Arial" w:hAnsi="Arial" w:cs="Arial"/>
          <w:lang w:eastAsia="en-US"/>
        </w:rPr>
        <w:tab/>
        <w:t>discussion</w:t>
      </w:r>
      <w:r w:rsidRPr="00F44005">
        <w:rPr>
          <w:rFonts w:ascii="Arial" w:hAnsi="Arial" w:cs="Arial"/>
          <w:lang w:eastAsia="en-US"/>
        </w:rPr>
        <w:tab/>
        <w:t>On coverage enhancements for NR NTN</w:t>
      </w:r>
      <w:r w:rsidRPr="00F44005">
        <w:rPr>
          <w:rFonts w:ascii="Arial" w:hAnsi="Arial" w:cs="Arial"/>
          <w:lang w:eastAsia="en-US"/>
        </w:rPr>
        <w:tab/>
        <w:t>Nokia, Nokia Shanghai Bell</w:t>
      </w:r>
    </w:p>
    <w:p w14:paraId="5867DF1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R2-2212613</w:t>
      </w:r>
      <w:r w:rsidRPr="00F44005">
        <w:rPr>
          <w:rFonts w:ascii="Arial" w:hAnsi="Arial" w:cs="Arial"/>
          <w:lang w:eastAsia="en-US"/>
        </w:rPr>
        <w:tab/>
        <w:t>discussion</w:t>
      </w:r>
      <w:r w:rsidRPr="00F44005">
        <w:rPr>
          <w:rFonts w:ascii="Arial" w:hAnsi="Arial" w:cs="Arial"/>
          <w:lang w:eastAsia="en-US"/>
        </w:rPr>
        <w:tab/>
        <w:t>Discussion on coverage enhancements</w:t>
      </w:r>
      <w:r w:rsidRPr="00F44005">
        <w:rPr>
          <w:rFonts w:ascii="Arial" w:hAnsi="Arial" w:cs="Arial"/>
          <w:lang w:eastAsia="en-US"/>
        </w:rPr>
        <w:tab/>
        <w:t>CMCC</w:t>
      </w:r>
    </w:p>
    <w:p w14:paraId="23E6C9C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R2-2212447</w:t>
      </w:r>
      <w:r w:rsidRPr="00F44005">
        <w:rPr>
          <w:rFonts w:ascii="Arial" w:hAnsi="Arial" w:cs="Arial"/>
          <w:lang w:eastAsia="en-US"/>
        </w:rPr>
        <w:tab/>
        <w:t>discussion</w:t>
      </w:r>
      <w:r w:rsidRPr="00F44005">
        <w:rPr>
          <w:rFonts w:ascii="Arial" w:hAnsi="Arial" w:cs="Arial"/>
          <w:lang w:eastAsia="en-US"/>
        </w:rPr>
        <w:tab/>
        <w:t>Discussion on NR NTN Coverage Enhancement</w:t>
      </w:r>
      <w:r w:rsidRPr="00F44005">
        <w:rPr>
          <w:rFonts w:ascii="Arial" w:hAnsi="Arial" w:cs="Arial"/>
          <w:lang w:eastAsia="en-US"/>
        </w:rPr>
        <w:tab/>
        <w:t>Samsung Research America</w:t>
      </w:r>
    </w:p>
    <w:p w14:paraId="67D7AF4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R2-2212403</w:t>
      </w:r>
      <w:r w:rsidRPr="00F44005">
        <w:rPr>
          <w:rFonts w:ascii="Arial" w:hAnsi="Arial" w:cs="Arial"/>
          <w:lang w:eastAsia="en-US"/>
        </w:rPr>
        <w:tab/>
        <w:t>discussion</w:t>
      </w:r>
      <w:r w:rsidRPr="00F44005">
        <w:rPr>
          <w:rFonts w:ascii="Arial" w:hAnsi="Arial" w:cs="Arial"/>
          <w:lang w:eastAsia="en-US"/>
        </w:rPr>
        <w:tab/>
        <w:t>Further on network verified UE location</w:t>
      </w:r>
      <w:r w:rsidRPr="00F44005">
        <w:rPr>
          <w:rFonts w:ascii="Arial" w:hAnsi="Arial" w:cs="Arial"/>
          <w:lang w:eastAsia="en-US"/>
        </w:rPr>
        <w:tab/>
        <w:t>Nokia, Nokia Shanghai Bell</w:t>
      </w:r>
    </w:p>
    <w:p w14:paraId="586B5A4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R2-2212640</w:t>
      </w:r>
      <w:r w:rsidRPr="00F44005">
        <w:rPr>
          <w:rFonts w:ascii="Arial" w:hAnsi="Arial" w:cs="Arial"/>
          <w:lang w:eastAsia="en-US"/>
        </w:rPr>
        <w:tab/>
        <w:t>discussion</w:t>
      </w:r>
      <w:r w:rsidRPr="00F44005">
        <w:rPr>
          <w:rFonts w:ascii="Arial" w:hAnsi="Arial" w:cs="Arial"/>
          <w:lang w:eastAsia="en-US"/>
        </w:rPr>
        <w:tab/>
        <w:t>Network verified UE location</w:t>
      </w:r>
      <w:r w:rsidRPr="00F44005">
        <w:rPr>
          <w:rFonts w:ascii="Arial" w:hAnsi="Arial" w:cs="Arial"/>
          <w:lang w:eastAsia="en-US"/>
        </w:rPr>
        <w:tab/>
        <w:t>THALES</w:t>
      </w:r>
    </w:p>
    <w:p w14:paraId="2972634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R2-2212705</w:t>
      </w:r>
      <w:r w:rsidRPr="00F44005">
        <w:rPr>
          <w:rFonts w:ascii="Arial" w:hAnsi="Arial" w:cs="Arial"/>
          <w:lang w:eastAsia="en-US"/>
        </w:rPr>
        <w:tab/>
        <w:t>discussion</w:t>
      </w:r>
      <w:r w:rsidRPr="00F44005">
        <w:rPr>
          <w:rFonts w:ascii="Arial" w:hAnsi="Arial" w:cs="Arial"/>
          <w:lang w:eastAsia="en-US"/>
        </w:rPr>
        <w:tab/>
        <w:t>Remaining Issues of UE Location Verification via Network</w:t>
      </w:r>
      <w:r w:rsidRPr="00F44005">
        <w:rPr>
          <w:rFonts w:ascii="Arial" w:hAnsi="Arial" w:cs="Arial"/>
          <w:lang w:eastAsia="en-US"/>
        </w:rPr>
        <w:tab/>
        <w:t>CMCC</w:t>
      </w:r>
    </w:p>
    <w:p w14:paraId="24586C3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R2-2212949</w:t>
      </w:r>
      <w:r w:rsidRPr="00F44005">
        <w:rPr>
          <w:rFonts w:ascii="Arial" w:hAnsi="Arial" w:cs="Arial"/>
          <w:lang w:eastAsia="en-US"/>
        </w:rPr>
        <w:tab/>
        <w:t>discussion</w:t>
      </w:r>
      <w:r w:rsidRPr="00F44005">
        <w:rPr>
          <w:rFonts w:ascii="Arial" w:hAnsi="Arial" w:cs="Arial"/>
          <w:lang w:eastAsia="en-US"/>
        </w:rPr>
        <w:tab/>
        <w:t>R18 NR NTN Network verified UE location</w:t>
      </w:r>
      <w:r w:rsidRPr="00F44005">
        <w:rPr>
          <w:rFonts w:ascii="Arial" w:hAnsi="Arial" w:cs="Arial"/>
          <w:lang w:eastAsia="en-US"/>
        </w:rPr>
        <w:tab/>
        <w:t>Ericsson</w:t>
      </w:r>
    </w:p>
    <w:p w14:paraId="6F3B913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R2-2212334</w:t>
      </w:r>
      <w:r w:rsidRPr="00F44005">
        <w:rPr>
          <w:rFonts w:ascii="Arial" w:hAnsi="Arial" w:cs="Arial"/>
          <w:lang w:eastAsia="en-US"/>
        </w:rPr>
        <w:tab/>
        <w:t>discussion</w:t>
      </w:r>
      <w:r w:rsidRPr="00F44005">
        <w:rPr>
          <w:rFonts w:ascii="Arial" w:hAnsi="Arial" w:cs="Arial"/>
          <w:lang w:eastAsia="en-US"/>
        </w:rPr>
        <w:tab/>
        <w:t>On Network Verified UE Location in NR NTN</w:t>
      </w:r>
      <w:r w:rsidRPr="00F44005">
        <w:rPr>
          <w:rFonts w:ascii="Arial" w:hAnsi="Arial" w:cs="Arial"/>
          <w:lang w:eastAsia="en-US"/>
        </w:rPr>
        <w:tab/>
        <w:t>Mediatek India Technology Pvt.</w:t>
      </w:r>
    </w:p>
    <w:p w14:paraId="5B3F60D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R2-2212280</w:t>
      </w:r>
      <w:r w:rsidRPr="00F44005">
        <w:rPr>
          <w:rFonts w:ascii="Arial" w:hAnsi="Arial" w:cs="Arial"/>
          <w:lang w:eastAsia="en-US"/>
        </w:rPr>
        <w:tab/>
        <w:t>discussion</w:t>
      </w:r>
      <w:r w:rsidRPr="00F44005">
        <w:rPr>
          <w:rFonts w:ascii="Arial" w:hAnsi="Arial" w:cs="Arial"/>
          <w:lang w:eastAsia="en-US"/>
        </w:rPr>
        <w:tab/>
        <w:t>onsideration on NW verified UE location</w:t>
      </w:r>
      <w:r w:rsidRPr="00F44005">
        <w:rPr>
          <w:rFonts w:ascii="Arial" w:hAnsi="Arial" w:cs="Arial"/>
          <w:lang w:eastAsia="en-US"/>
        </w:rPr>
        <w:tab/>
        <w:t>ZTE Corporation, Sanechips</w:t>
      </w:r>
    </w:p>
    <w:p w14:paraId="297230C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lastRenderedPageBreak/>
        <w:t>R2-2212175</w:t>
      </w:r>
      <w:r w:rsidRPr="00F44005">
        <w:rPr>
          <w:rFonts w:ascii="Arial" w:hAnsi="Arial" w:cs="Arial"/>
          <w:lang w:eastAsia="en-US"/>
        </w:rPr>
        <w:tab/>
        <w:t>discussion</w:t>
      </w:r>
      <w:r w:rsidRPr="00F44005">
        <w:rPr>
          <w:rFonts w:ascii="Arial" w:hAnsi="Arial" w:cs="Arial"/>
          <w:lang w:eastAsia="en-US"/>
        </w:rPr>
        <w:tab/>
        <w:t>Discussion on UE position verify procedure</w:t>
      </w:r>
      <w:r w:rsidRPr="00F44005">
        <w:rPr>
          <w:rFonts w:ascii="Arial" w:hAnsi="Arial" w:cs="Arial"/>
          <w:lang w:eastAsia="en-US"/>
        </w:rPr>
        <w:tab/>
        <w:t>Spreadtrum Communications</w:t>
      </w:r>
    </w:p>
    <w:p w14:paraId="1CC62FF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R2-2211988</w:t>
      </w:r>
      <w:r w:rsidRPr="00F44005">
        <w:rPr>
          <w:rFonts w:ascii="Arial" w:hAnsi="Arial" w:cs="Arial"/>
          <w:lang w:eastAsia="en-US"/>
        </w:rPr>
        <w:tab/>
        <w:t>discussion</w:t>
      </w:r>
      <w:r w:rsidRPr="00F44005">
        <w:rPr>
          <w:rFonts w:ascii="Arial" w:hAnsi="Arial" w:cs="Arial"/>
          <w:lang w:eastAsia="en-US"/>
        </w:rPr>
        <w:tab/>
        <w:t>Network Verified UE Location</w:t>
      </w:r>
      <w:r w:rsidRPr="00F44005">
        <w:rPr>
          <w:rFonts w:ascii="Arial" w:hAnsi="Arial" w:cs="Arial"/>
          <w:lang w:eastAsia="en-US"/>
        </w:rPr>
        <w:tab/>
        <w:t>Samsung Electronics Nordic AB</w:t>
      </w:r>
    </w:p>
    <w:p w14:paraId="7A2BD3C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R2-2212078</w:t>
      </w:r>
      <w:r w:rsidRPr="00F44005">
        <w:rPr>
          <w:rFonts w:ascii="Arial" w:hAnsi="Arial" w:cs="Arial"/>
          <w:lang w:eastAsia="en-US"/>
        </w:rPr>
        <w:tab/>
        <w:t>discussion</w:t>
      </w:r>
      <w:r w:rsidRPr="00F44005">
        <w:rPr>
          <w:rFonts w:ascii="Arial" w:hAnsi="Arial" w:cs="Arial"/>
          <w:lang w:eastAsia="en-US"/>
        </w:rPr>
        <w:tab/>
        <w:t>Discussion on network verified UE location</w:t>
      </w:r>
      <w:r w:rsidRPr="00F44005">
        <w:rPr>
          <w:rFonts w:ascii="Arial" w:hAnsi="Arial" w:cs="Arial"/>
          <w:lang w:eastAsia="en-US"/>
        </w:rPr>
        <w:tab/>
        <w:t>Xiaomi</w:t>
      </w:r>
    </w:p>
    <w:p w14:paraId="7E675A9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R2-2212097</w:t>
      </w:r>
      <w:r w:rsidRPr="00F44005">
        <w:rPr>
          <w:rFonts w:ascii="Arial" w:hAnsi="Arial" w:cs="Arial"/>
          <w:lang w:eastAsia="en-US"/>
        </w:rPr>
        <w:tab/>
        <w:t>discussion</w:t>
      </w:r>
      <w:r w:rsidRPr="00F44005">
        <w:rPr>
          <w:rFonts w:ascii="Arial" w:hAnsi="Arial" w:cs="Arial"/>
          <w:lang w:eastAsia="en-US"/>
        </w:rPr>
        <w:tab/>
        <w:t>On NTN NW verified UE location aspects</w:t>
      </w:r>
      <w:r w:rsidRPr="00F44005">
        <w:rPr>
          <w:rFonts w:ascii="Arial" w:hAnsi="Arial" w:cs="Arial"/>
          <w:lang w:eastAsia="en-US"/>
        </w:rPr>
        <w:tab/>
        <w:t>Lenovo</w:t>
      </w:r>
    </w:p>
    <w:p w14:paraId="5E0B5E2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R2-2211733</w:t>
      </w:r>
      <w:r w:rsidRPr="00F44005">
        <w:rPr>
          <w:rFonts w:ascii="Arial" w:hAnsi="Arial" w:cs="Arial"/>
          <w:lang w:eastAsia="en-US"/>
        </w:rPr>
        <w:tab/>
        <w:t>discussion</w:t>
      </w:r>
      <w:r w:rsidRPr="00F44005">
        <w:rPr>
          <w:rFonts w:ascii="Arial" w:hAnsi="Arial" w:cs="Arial"/>
          <w:lang w:eastAsia="en-US"/>
        </w:rPr>
        <w:tab/>
        <w:t>Discussion on NTN network verified UE location</w:t>
      </w:r>
      <w:r w:rsidRPr="00F44005">
        <w:rPr>
          <w:rFonts w:ascii="Arial" w:hAnsi="Arial" w:cs="Arial"/>
          <w:lang w:eastAsia="en-US"/>
        </w:rPr>
        <w:tab/>
        <w:t>Apple</w:t>
      </w:r>
    </w:p>
    <w:p w14:paraId="7527A50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R2-2211572</w:t>
      </w:r>
      <w:r w:rsidRPr="00F44005">
        <w:rPr>
          <w:rFonts w:ascii="Arial" w:hAnsi="Arial" w:cs="Arial"/>
          <w:lang w:eastAsia="en-US"/>
        </w:rPr>
        <w:tab/>
        <w:t>discussion</w:t>
      </w:r>
      <w:r w:rsidRPr="00F44005">
        <w:rPr>
          <w:rFonts w:ascii="Arial" w:hAnsi="Arial" w:cs="Arial"/>
          <w:lang w:eastAsia="en-US"/>
        </w:rPr>
        <w:tab/>
        <w:t>Discussion on network verified UE location</w:t>
      </w:r>
      <w:r w:rsidRPr="00F44005">
        <w:rPr>
          <w:rFonts w:ascii="Arial" w:hAnsi="Arial" w:cs="Arial"/>
          <w:lang w:eastAsia="en-US"/>
        </w:rPr>
        <w:tab/>
        <w:t>Qualcomm Incorporated</w:t>
      </w:r>
    </w:p>
    <w:p w14:paraId="0CF3EE5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R2-2211517</w:t>
      </w:r>
      <w:r w:rsidRPr="00F44005">
        <w:rPr>
          <w:rFonts w:ascii="Arial" w:hAnsi="Arial" w:cs="Arial"/>
          <w:lang w:eastAsia="en-US"/>
        </w:rPr>
        <w:tab/>
        <w:t>discussion</w:t>
      </w:r>
      <w:r w:rsidRPr="00F44005">
        <w:rPr>
          <w:rFonts w:ascii="Arial" w:hAnsi="Arial" w:cs="Arial"/>
          <w:lang w:eastAsia="en-US"/>
        </w:rPr>
        <w:tab/>
        <w:t>Discussion on the overall procedure of network verified UE location</w:t>
      </w:r>
      <w:r w:rsidRPr="00F44005">
        <w:rPr>
          <w:rFonts w:ascii="Arial" w:hAnsi="Arial" w:cs="Arial"/>
          <w:lang w:eastAsia="en-US"/>
        </w:rPr>
        <w:tab/>
        <w:t>Huawei, HiSilicon</w:t>
      </w:r>
    </w:p>
    <w:p w14:paraId="050B5AF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R2-2211325</w:t>
      </w:r>
      <w:r w:rsidRPr="00F44005">
        <w:rPr>
          <w:rFonts w:ascii="Arial" w:hAnsi="Arial" w:cs="Arial"/>
          <w:lang w:eastAsia="en-US"/>
        </w:rPr>
        <w:tab/>
        <w:t>discussion</w:t>
      </w:r>
      <w:r w:rsidRPr="00F44005">
        <w:rPr>
          <w:rFonts w:ascii="Arial" w:hAnsi="Arial" w:cs="Arial"/>
          <w:lang w:eastAsia="en-US"/>
        </w:rPr>
        <w:tab/>
        <w:t>Further discussion on network verified UE location</w:t>
      </w:r>
      <w:r w:rsidRPr="00F44005">
        <w:rPr>
          <w:rFonts w:ascii="Arial" w:hAnsi="Arial" w:cs="Arial"/>
          <w:lang w:eastAsia="en-US"/>
        </w:rPr>
        <w:tab/>
        <w:t>vivo</w:t>
      </w:r>
    </w:p>
    <w:p w14:paraId="1FACB98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R2-2211348</w:t>
      </w:r>
      <w:r w:rsidRPr="00F44005">
        <w:rPr>
          <w:rFonts w:ascii="Arial" w:hAnsi="Arial" w:cs="Arial"/>
          <w:lang w:eastAsia="en-US"/>
        </w:rPr>
        <w:tab/>
        <w:t>discussion</w:t>
      </w:r>
      <w:r w:rsidRPr="00F44005">
        <w:rPr>
          <w:rFonts w:ascii="Arial" w:hAnsi="Arial" w:cs="Arial"/>
          <w:lang w:eastAsia="en-US"/>
        </w:rPr>
        <w:tab/>
        <w:t>Discussion on network verified UE location</w:t>
      </w:r>
      <w:r w:rsidRPr="00F44005">
        <w:rPr>
          <w:rFonts w:ascii="Arial" w:hAnsi="Arial" w:cs="Arial"/>
          <w:lang w:eastAsia="en-US"/>
        </w:rPr>
        <w:tab/>
        <w:t>OPPO</w:t>
      </w:r>
    </w:p>
    <w:p w14:paraId="4055373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R2-2211373</w:t>
      </w:r>
      <w:r w:rsidRPr="00F44005">
        <w:rPr>
          <w:rFonts w:ascii="Arial" w:hAnsi="Arial" w:cs="Arial"/>
          <w:lang w:eastAsia="en-US"/>
        </w:rPr>
        <w:tab/>
        <w:t>discussion</w:t>
      </w:r>
      <w:r w:rsidRPr="00F44005">
        <w:rPr>
          <w:rFonts w:ascii="Arial" w:hAnsi="Arial" w:cs="Arial"/>
          <w:lang w:eastAsia="en-US"/>
        </w:rPr>
        <w:tab/>
        <w:t>On Network Verified UE Location in NR NTN</w:t>
      </w:r>
      <w:r w:rsidRPr="00F44005">
        <w:rPr>
          <w:rFonts w:ascii="Arial" w:hAnsi="Arial" w:cs="Arial"/>
          <w:lang w:eastAsia="en-US"/>
        </w:rPr>
        <w:tab/>
        <w:t>Mediatek Inc.</w:t>
      </w:r>
    </w:p>
    <w:p w14:paraId="20334EE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R2-2211372</w:t>
      </w:r>
      <w:r w:rsidRPr="00F44005">
        <w:rPr>
          <w:rFonts w:ascii="Arial" w:hAnsi="Arial" w:cs="Arial"/>
          <w:lang w:eastAsia="en-US"/>
        </w:rPr>
        <w:tab/>
        <w:t>discussion</w:t>
      </w:r>
      <w:r w:rsidRPr="00F44005">
        <w:rPr>
          <w:rFonts w:ascii="Arial" w:hAnsi="Arial" w:cs="Arial"/>
          <w:lang w:eastAsia="en-US"/>
        </w:rPr>
        <w:tab/>
        <w:t>Handover Enhancement in LEO NTN</w:t>
      </w:r>
      <w:r w:rsidRPr="00F44005">
        <w:rPr>
          <w:rFonts w:ascii="Arial" w:hAnsi="Arial" w:cs="Arial"/>
          <w:lang w:eastAsia="en-US"/>
        </w:rPr>
        <w:tab/>
        <w:t>Mediatek Inc.</w:t>
      </w:r>
    </w:p>
    <w:p w14:paraId="6B66062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R2-2212177</w:t>
      </w:r>
      <w:r w:rsidRPr="00F44005">
        <w:rPr>
          <w:rFonts w:ascii="Arial" w:hAnsi="Arial" w:cs="Arial"/>
          <w:lang w:eastAsia="en-US"/>
        </w:rPr>
        <w:tab/>
        <w:t>discussion</w:t>
      </w:r>
      <w:r w:rsidRPr="00F44005">
        <w:rPr>
          <w:rFonts w:ascii="Arial" w:hAnsi="Arial" w:cs="Arial"/>
          <w:lang w:eastAsia="en-US"/>
        </w:rPr>
        <w:tab/>
        <w:t>Some enhancements in NTN handover</w:t>
      </w:r>
      <w:r w:rsidRPr="00F44005">
        <w:rPr>
          <w:rFonts w:ascii="Arial" w:hAnsi="Arial" w:cs="Arial"/>
          <w:lang w:eastAsia="en-US"/>
        </w:rPr>
        <w:tab/>
        <w:t>Spreadtrum Communications</w:t>
      </w:r>
    </w:p>
    <w:p w14:paraId="4406B5A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R2-2211999</w:t>
      </w:r>
      <w:r w:rsidRPr="00F44005">
        <w:rPr>
          <w:rFonts w:ascii="Arial" w:hAnsi="Arial" w:cs="Arial"/>
          <w:lang w:eastAsia="en-US"/>
        </w:rPr>
        <w:tab/>
        <w:t>discussion</w:t>
      </w:r>
      <w:r w:rsidRPr="00F44005">
        <w:rPr>
          <w:rFonts w:ascii="Arial" w:hAnsi="Arial" w:cs="Arial"/>
          <w:lang w:eastAsia="en-US"/>
        </w:rPr>
        <w:tab/>
        <w:t>Further discussion on NTN-TN cell reselection enhancements</w:t>
      </w:r>
      <w:r w:rsidRPr="00F44005">
        <w:rPr>
          <w:rFonts w:ascii="Arial" w:hAnsi="Arial" w:cs="Arial"/>
          <w:lang w:eastAsia="en-US"/>
        </w:rPr>
        <w:tab/>
        <w:t>NTT DOCOMO, INC.</w:t>
      </w:r>
    </w:p>
    <w:p w14:paraId="5074679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R2-2211768</w:t>
      </w:r>
      <w:r w:rsidRPr="00F44005">
        <w:rPr>
          <w:rFonts w:ascii="Arial" w:hAnsi="Arial" w:cs="Arial"/>
          <w:lang w:eastAsia="en-US"/>
        </w:rPr>
        <w:tab/>
        <w:t>discussion</w:t>
      </w:r>
      <w:r w:rsidRPr="00F44005">
        <w:rPr>
          <w:rFonts w:ascii="Arial" w:hAnsi="Arial" w:cs="Arial"/>
          <w:lang w:eastAsia="en-US"/>
        </w:rPr>
        <w:tab/>
        <w:t>Discussion on NTN-TN cell reselection enhancements</w:t>
      </w:r>
      <w:r w:rsidRPr="00F44005">
        <w:rPr>
          <w:rFonts w:ascii="Arial" w:hAnsi="Arial" w:cs="Arial"/>
          <w:lang w:eastAsia="en-US"/>
        </w:rPr>
        <w:tab/>
        <w:t>LG Electronics France</w:t>
      </w:r>
    </w:p>
    <w:p w14:paraId="1CB7F3F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R2-2212281</w:t>
      </w:r>
      <w:r w:rsidRPr="00F44005">
        <w:rPr>
          <w:rFonts w:ascii="Arial" w:hAnsi="Arial" w:cs="Arial"/>
          <w:lang w:eastAsia="en-US"/>
        </w:rPr>
        <w:tab/>
        <w:t>discussion</w:t>
      </w:r>
      <w:r w:rsidRPr="00F44005">
        <w:rPr>
          <w:rFonts w:ascii="Arial" w:hAnsi="Arial" w:cs="Arial"/>
          <w:lang w:eastAsia="en-US"/>
        </w:rPr>
        <w:tab/>
        <w:t>Discussion on cell reselection enhancements in NTN</w:t>
      </w:r>
      <w:r w:rsidRPr="00F44005">
        <w:rPr>
          <w:rFonts w:ascii="Arial" w:hAnsi="Arial" w:cs="Arial"/>
          <w:lang w:eastAsia="en-US"/>
        </w:rPr>
        <w:tab/>
        <w:t>ZTE Corporation, Sanechips</w:t>
      </w:r>
    </w:p>
    <w:p w14:paraId="5816FCD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R2-2212337</w:t>
      </w:r>
      <w:r w:rsidRPr="00F44005">
        <w:rPr>
          <w:rFonts w:ascii="Arial" w:hAnsi="Arial" w:cs="Arial"/>
          <w:lang w:eastAsia="en-US"/>
        </w:rPr>
        <w:tab/>
        <w:t>discussion</w:t>
      </w:r>
      <w:r w:rsidRPr="00F44005">
        <w:rPr>
          <w:rFonts w:ascii="Arial" w:hAnsi="Arial" w:cs="Arial"/>
          <w:lang w:eastAsia="en-US"/>
        </w:rPr>
        <w:tab/>
        <w:t>Cell reselection enhancements for Earth moving cell</w:t>
      </w:r>
      <w:r w:rsidRPr="00F44005">
        <w:rPr>
          <w:rFonts w:ascii="Arial" w:hAnsi="Arial" w:cs="Arial"/>
          <w:lang w:eastAsia="en-US"/>
        </w:rPr>
        <w:tab/>
        <w:t>InterDigital</w:t>
      </w:r>
    </w:p>
    <w:p w14:paraId="04EF4B4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R2-2212338</w:t>
      </w:r>
      <w:r w:rsidRPr="00F44005">
        <w:rPr>
          <w:rFonts w:ascii="Arial" w:hAnsi="Arial" w:cs="Arial"/>
          <w:lang w:eastAsia="en-US"/>
        </w:rPr>
        <w:tab/>
        <w:t>discussion</w:t>
      </w:r>
      <w:r w:rsidRPr="00F44005">
        <w:rPr>
          <w:rFonts w:ascii="Arial" w:hAnsi="Arial" w:cs="Arial"/>
          <w:lang w:eastAsia="en-US"/>
        </w:rPr>
        <w:tab/>
        <w:t>NTN-TN mobility and service continuity</w:t>
      </w:r>
      <w:r w:rsidRPr="00F44005">
        <w:rPr>
          <w:rFonts w:ascii="Arial" w:hAnsi="Arial" w:cs="Arial"/>
          <w:lang w:eastAsia="en-US"/>
        </w:rPr>
        <w:tab/>
        <w:t>InterDigital</w:t>
      </w:r>
    </w:p>
    <w:p w14:paraId="6B26D37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R2-2212260</w:t>
      </w:r>
      <w:r w:rsidRPr="00F44005">
        <w:rPr>
          <w:rFonts w:ascii="Arial" w:hAnsi="Arial" w:cs="Arial"/>
          <w:lang w:eastAsia="en-US"/>
        </w:rPr>
        <w:tab/>
        <w:t>discussion</w:t>
      </w:r>
      <w:r w:rsidRPr="00F44005">
        <w:rPr>
          <w:rFonts w:ascii="Arial" w:hAnsi="Arial" w:cs="Arial"/>
          <w:lang w:eastAsia="en-US"/>
        </w:rPr>
        <w:tab/>
        <w:t>On Cell Reselection Enhancements for Intra-NTN and NTN-TN Scenarios</w:t>
      </w:r>
      <w:r w:rsidRPr="00F44005">
        <w:rPr>
          <w:rFonts w:ascii="Arial" w:hAnsi="Arial" w:cs="Arial"/>
          <w:lang w:eastAsia="en-US"/>
        </w:rPr>
        <w:tab/>
        <w:t>Nokia, Nokia Shanghai Bell</w:t>
      </w:r>
    </w:p>
    <w:p w14:paraId="4B8AF6F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R2-2211734</w:t>
      </w:r>
      <w:r w:rsidRPr="00F44005">
        <w:rPr>
          <w:rFonts w:ascii="Arial" w:hAnsi="Arial" w:cs="Arial"/>
          <w:lang w:eastAsia="en-US"/>
        </w:rPr>
        <w:tab/>
        <w:t>discussion</w:t>
      </w:r>
      <w:r w:rsidRPr="00F44005">
        <w:rPr>
          <w:rFonts w:ascii="Arial" w:hAnsi="Arial" w:cs="Arial"/>
          <w:lang w:eastAsia="en-US"/>
        </w:rPr>
        <w:tab/>
        <w:t>NTN-NTN cell reselection enhancement</w:t>
      </w:r>
      <w:r w:rsidRPr="00F44005">
        <w:rPr>
          <w:rFonts w:ascii="Arial" w:hAnsi="Arial" w:cs="Arial"/>
          <w:lang w:eastAsia="en-US"/>
        </w:rPr>
        <w:tab/>
        <w:t>Apple</w:t>
      </w:r>
    </w:p>
    <w:p w14:paraId="2D32067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R2-2211735</w:t>
      </w:r>
      <w:r w:rsidRPr="00F44005">
        <w:rPr>
          <w:rFonts w:ascii="Arial" w:hAnsi="Arial" w:cs="Arial"/>
          <w:lang w:eastAsia="en-US"/>
        </w:rPr>
        <w:tab/>
        <w:t>discussion</w:t>
      </w:r>
      <w:r w:rsidRPr="00F44005">
        <w:rPr>
          <w:rFonts w:ascii="Arial" w:hAnsi="Arial" w:cs="Arial"/>
          <w:lang w:eastAsia="en-US"/>
        </w:rPr>
        <w:tab/>
        <w:t>NTN-TN cell reselection enhancement</w:t>
      </w:r>
      <w:r w:rsidRPr="00F44005">
        <w:rPr>
          <w:rFonts w:ascii="Arial" w:hAnsi="Arial" w:cs="Arial"/>
          <w:lang w:eastAsia="en-US"/>
        </w:rPr>
        <w:tab/>
        <w:t>Apple</w:t>
      </w:r>
    </w:p>
    <w:p w14:paraId="732F437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R2-2211929</w:t>
      </w:r>
      <w:r w:rsidRPr="00F44005">
        <w:rPr>
          <w:rFonts w:ascii="Arial" w:hAnsi="Arial" w:cs="Arial"/>
          <w:lang w:eastAsia="en-US"/>
        </w:rPr>
        <w:tab/>
        <w:t>discussion</w:t>
      </w:r>
      <w:r w:rsidRPr="00F44005">
        <w:rPr>
          <w:rFonts w:ascii="Arial" w:hAnsi="Arial" w:cs="Arial"/>
          <w:lang w:eastAsia="en-US"/>
        </w:rPr>
        <w:tab/>
        <w:t>Cell selection/reselection enhancements in NTN</w:t>
      </w:r>
      <w:r w:rsidRPr="00F44005">
        <w:rPr>
          <w:rFonts w:ascii="Arial" w:hAnsi="Arial" w:cs="Arial"/>
          <w:lang w:eastAsia="en-US"/>
        </w:rPr>
        <w:tab/>
        <w:t>Sony</w:t>
      </w:r>
    </w:p>
    <w:p w14:paraId="773D3C6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R2-2211835</w:t>
      </w:r>
      <w:r w:rsidRPr="00F44005">
        <w:rPr>
          <w:rFonts w:ascii="Arial" w:hAnsi="Arial" w:cs="Arial"/>
          <w:lang w:eastAsia="en-US"/>
        </w:rPr>
        <w:tab/>
        <w:t>discussion</w:t>
      </w:r>
      <w:r w:rsidRPr="00F44005">
        <w:rPr>
          <w:rFonts w:ascii="Arial" w:hAnsi="Arial" w:cs="Arial"/>
          <w:lang w:eastAsia="en-US"/>
        </w:rPr>
        <w:tab/>
        <w:t>Further discussion on NTN-NTN and NTN-TN cell reselection enhancements</w:t>
      </w:r>
      <w:r w:rsidRPr="00F44005">
        <w:rPr>
          <w:rFonts w:ascii="Arial" w:hAnsi="Arial" w:cs="Arial"/>
          <w:lang w:eastAsia="en-US"/>
        </w:rPr>
        <w:tab/>
        <w:t>Transsion Holdings</w:t>
      </w:r>
    </w:p>
    <w:p w14:paraId="0343DA9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R2-2211811</w:t>
      </w:r>
      <w:r w:rsidRPr="00F44005">
        <w:rPr>
          <w:rFonts w:ascii="Arial" w:hAnsi="Arial" w:cs="Arial"/>
          <w:lang w:eastAsia="en-US"/>
        </w:rPr>
        <w:tab/>
        <w:t>discussion</w:t>
      </w:r>
      <w:r w:rsidRPr="00F44005">
        <w:rPr>
          <w:rFonts w:ascii="Arial" w:hAnsi="Arial" w:cs="Arial"/>
          <w:lang w:eastAsia="en-US"/>
        </w:rPr>
        <w:tab/>
        <w:t>Discussion on reference location for moving cell</w:t>
      </w:r>
      <w:r w:rsidRPr="00F44005">
        <w:rPr>
          <w:rFonts w:ascii="Arial" w:hAnsi="Arial" w:cs="Arial"/>
          <w:lang w:eastAsia="en-US"/>
        </w:rPr>
        <w:tab/>
        <w:t>ASUSTeK</w:t>
      </w:r>
    </w:p>
    <w:p w14:paraId="5D26C21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R2-2212079</w:t>
      </w:r>
      <w:r w:rsidRPr="00F44005">
        <w:rPr>
          <w:rFonts w:ascii="Arial" w:hAnsi="Arial" w:cs="Arial"/>
          <w:lang w:eastAsia="en-US"/>
        </w:rPr>
        <w:tab/>
        <w:t>discussion</w:t>
      </w:r>
      <w:r w:rsidRPr="00F44005">
        <w:rPr>
          <w:rFonts w:ascii="Arial" w:hAnsi="Arial" w:cs="Arial"/>
          <w:lang w:eastAsia="en-US"/>
        </w:rPr>
        <w:tab/>
        <w:t>Cell reselection enhancements for NTN-NTN and NTN-TN mobility</w:t>
      </w:r>
      <w:r w:rsidRPr="00F44005">
        <w:rPr>
          <w:rFonts w:ascii="Arial" w:hAnsi="Arial" w:cs="Arial"/>
          <w:lang w:eastAsia="en-US"/>
        </w:rPr>
        <w:tab/>
        <w:t>Xiaomi</w:t>
      </w:r>
    </w:p>
    <w:p w14:paraId="32F05B9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R2-2212048</w:t>
      </w:r>
      <w:r w:rsidRPr="00F44005">
        <w:rPr>
          <w:rFonts w:ascii="Arial" w:hAnsi="Arial" w:cs="Arial"/>
          <w:lang w:eastAsia="en-US"/>
        </w:rPr>
        <w:tab/>
        <w:t>discussion</w:t>
      </w:r>
      <w:r w:rsidRPr="00F44005">
        <w:rPr>
          <w:rFonts w:ascii="Arial" w:hAnsi="Arial" w:cs="Arial"/>
          <w:lang w:eastAsia="en-US"/>
        </w:rPr>
        <w:tab/>
        <w:t>IDLE/INACTIVE mobility regarding moving cells and TN area</w:t>
      </w:r>
      <w:r w:rsidRPr="00F44005">
        <w:rPr>
          <w:rFonts w:ascii="Arial" w:hAnsi="Arial" w:cs="Arial"/>
          <w:lang w:eastAsia="en-US"/>
        </w:rPr>
        <w:tab/>
        <w:t>Lenovo</w:t>
      </w:r>
    </w:p>
    <w:p w14:paraId="49F5ECD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R2-2211911</w:t>
      </w:r>
      <w:r w:rsidRPr="00F44005">
        <w:rPr>
          <w:rFonts w:ascii="Arial" w:hAnsi="Arial" w:cs="Arial"/>
          <w:lang w:eastAsia="en-US"/>
        </w:rPr>
        <w:tab/>
        <w:t>discussion</w:t>
      </w:r>
      <w:r w:rsidRPr="00F44005">
        <w:rPr>
          <w:rFonts w:ascii="Arial" w:hAnsi="Arial" w:cs="Arial"/>
          <w:lang w:eastAsia="en-US"/>
        </w:rPr>
        <w:tab/>
        <w:t>Discussion on the no-TN-coverage area</w:t>
      </w:r>
      <w:r w:rsidRPr="00F44005">
        <w:rPr>
          <w:rFonts w:ascii="Arial" w:hAnsi="Arial" w:cs="Arial"/>
          <w:lang w:eastAsia="en-US"/>
        </w:rPr>
        <w:tab/>
        <w:t>FGI</w:t>
      </w:r>
    </w:p>
    <w:p w14:paraId="7A8CF20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R2-2211338</w:t>
      </w:r>
      <w:r w:rsidRPr="00F44005">
        <w:rPr>
          <w:rFonts w:ascii="Arial" w:hAnsi="Arial" w:cs="Arial"/>
          <w:lang w:eastAsia="en-US"/>
        </w:rPr>
        <w:tab/>
        <w:t>discussion</w:t>
      </w:r>
      <w:r w:rsidRPr="00F44005">
        <w:rPr>
          <w:rFonts w:ascii="Arial" w:hAnsi="Arial" w:cs="Arial"/>
          <w:lang w:eastAsia="en-US"/>
        </w:rPr>
        <w:tab/>
        <w:t>Discussion on mobility enhancements for idle and inactive UEs</w:t>
      </w:r>
      <w:r w:rsidRPr="00F44005">
        <w:rPr>
          <w:rFonts w:ascii="Arial" w:hAnsi="Arial" w:cs="Arial"/>
          <w:lang w:eastAsia="en-US"/>
        </w:rPr>
        <w:tab/>
        <w:t>OPPO</w:t>
      </w:r>
    </w:p>
    <w:p w14:paraId="0C2D567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R2-2211315</w:t>
      </w:r>
      <w:r w:rsidRPr="00F44005">
        <w:rPr>
          <w:rFonts w:ascii="Arial" w:hAnsi="Arial" w:cs="Arial"/>
          <w:lang w:eastAsia="en-US"/>
        </w:rPr>
        <w:tab/>
        <w:t>discussion</w:t>
      </w:r>
      <w:r w:rsidRPr="00F44005">
        <w:rPr>
          <w:rFonts w:ascii="Arial" w:hAnsi="Arial" w:cs="Arial"/>
          <w:lang w:eastAsia="en-US"/>
        </w:rPr>
        <w:tab/>
        <w:t>Discussion on Mobility Enhancements in IDLE state</w:t>
      </w:r>
      <w:r w:rsidRPr="00F44005">
        <w:rPr>
          <w:rFonts w:ascii="Arial" w:hAnsi="Arial" w:cs="Arial"/>
          <w:lang w:eastAsia="en-US"/>
        </w:rPr>
        <w:tab/>
        <w:t>CATT</w:t>
      </w:r>
    </w:p>
    <w:p w14:paraId="425B43B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R2-2211323</w:t>
      </w:r>
      <w:r w:rsidRPr="00F44005">
        <w:rPr>
          <w:rFonts w:ascii="Arial" w:hAnsi="Arial" w:cs="Arial"/>
          <w:lang w:eastAsia="en-US"/>
        </w:rPr>
        <w:tab/>
        <w:t>discussion</w:t>
      </w:r>
      <w:r w:rsidRPr="00F44005">
        <w:rPr>
          <w:rFonts w:ascii="Arial" w:hAnsi="Arial" w:cs="Arial"/>
          <w:lang w:eastAsia="en-US"/>
        </w:rPr>
        <w:tab/>
        <w:t>Discussion on cell reselection enhancement in NR NTN</w:t>
      </w:r>
      <w:r w:rsidRPr="00F44005">
        <w:rPr>
          <w:rFonts w:ascii="Arial" w:hAnsi="Arial" w:cs="Arial"/>
          <w:lang w:eastAsia="en-US"/>
        </w:rPr>
        <w:tab/>
        <w:t>vivo</w:t>
      </w:r>
    </w:p>
    <w:p w14:paraId="424087B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R2-2211662</w:t>
      </w:r>
      <w:r w:rsidRPr="00F44005">
        <w:rPr>
          <w:rFonts w:ascii="Arial" w:hAnsi="Arial" w:cs="Arial"/>
          <w:lang w:eastAsia="en-US"/>
        </w:rPr>
        <w:tab/>
        <w:t>discussion</w:t>
      </w:r>
      <w:r w:rsidRPr="00F44005">
        <w:rPr>
          <w:rFonts w:ascii="Arial" w:hAnsi="Arial" w:cs="Arial"/>
          <w:lang w:eastAsia="en-US"/>
        </w:rPr>
        <w:tab/>
        <w:t>Discussion on cell reselection in earth moving cell</w:t>
      </w:r>
      <w:r w:rsidRPr="00F44005">
        <w:rPr>
          <w:rFonts w:ascii="Arial" w:hAnsi="Arial" w:cs="Arial"/>
          <w:lang w:eastAsia="en-US"/>
        </w:rPr>
        <w:tab/>
        <w:t>CAICT,CAST Xi’an</w:t>
      </w:r>
    </w:p>
    <w:p w14:paraId="40A3239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R2-2211573</w:t>
      </w:r>
      <w:r w:rsidRPr="00F44005">
        <w:rPr>
          <w:rFonts w:ascii="Arial" w:hAnsi="Arial" w:cs="Arial"/>
          <w:lang w:eastAsia="en-US"/>
        </w:rPr>
        <w:tab/>
        <w:t>discussion</w:t>
      </w:r>
      <w:r w:rsidRPr="00F44005">
        <w:rPr>
          <w:rFonts w:ascii="Arial" w:hAnsi="Arial" w:cs="Arial"/>
          <w:lang w:eastAsia="en-US"/>
        </w:rPr>
        <w:tab/>
        <w:t>TN neighbour cell measurement relaxation</w:t>
      </w:r>
      <w:r w:rsidRPr="00F44005">
        <w:rPr>
          <w:rFonts w:ascii="Arial" w:hAnsi="Arial" w:cs="Arial"/>
          <w:lang w:eastAsia="en-US"/>
        </w:rPr>
        <w:tab/>
        <w:t>Qualcomm Incorporated</w:t>
      </w:r>
    </w:p>
    <w:p w14:paraId="4D9A175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R2-2211410</w:t>
      </w:r>
      <w:r w:rsidRPr="00F44005">
        <w:rPr>
          <w:rFonts w:ascii="Arial" w:hAnsi="Arial" w:cs="Arial"/>
          <w:lang w:eastAsia="en-US"/>
        </w:rPr>
        <w:tab/>
        <w:t>discussion</w:t>
      </w:r>
      <w:r w:rsidRPr="00F44005">
        <w:rPr>
          <w:rFonts w:ascii="Arial" w:hAnsi="Arial" w:cs="Arial"/>
          <w:lang w:eastAsia="en-US"/>
        </w:rPr>
        <w:tab/>
        <w:t>Discussion on NTN-NTN cell reselection enhancements</w:t>
      </w:r>
      <w:r w:rsidRPr="00F44005">
        <w:rPr>
          <w:rFonts w:ascii="Arial" w:hAnsi="Arial" w:cs="Arial"/>
          <w:lang w:eastAsia="en-US"/>
        </w:rPr>
        <w:tab/>
        <w:t>Intel Corporation</w:t>
      </w:r>
    </w:p>
    <w:p w14:paraId="2B7E9EF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R2-2211411</w:t>
      </w:r>
      <w:r w:rsidRPr="00F44005">
        <w:rPr>
          <w:rFonts w:ascii="Arial" w:hAnsi="Arial" w:cs="Arial"/>
          <w:lang w:eastAsia="en-US"/>
        </w:rPr>
        <w:tab/>
        <w:t>discussion</w:t>
      </w:r>
      <w:r w:rsidRPr="00F44005">
        <w:rPr>
          <w:rFonts w:ascii="Arial" w:hAnsi="Arial" w:cs="Arial"/>
          <w:lang w:eastAsia="en-US"/>
        </w:rPr>
        <w:tab/>
        <w:t>Discussion on TN-NTN cell reselection enhancements</w:t>
      </w:r>
      <w:r w:rsidRPr="00F44005">
        <w:rPr>
          <w:rFonts w:ascii="Arial" w:hAnsi="Arial" w:cs="Arial"/>
          <w:lang w:eastAsia="en-US"/>
        </w:rPr>
        <w:tab/>
        <w:t>Intel Corporation</w:t>
      </w:r>
    </w:p>
    <w:p w14:paraId="33A4C68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R2-2212945</w:t>
      </w:r>
      <w:r w:rsidRPr="00F44005">
        <w:rPr>
          <w:rFonts w:ascii="Arial" w:hAnsi="Arial" w:cs="Arial"/>
          <w:lang w:eastAsia="en-US"/>
        </w:rPr>
        <w:tab/>
        <w:t>discussion</w:t>
      </w:r>
      <w:r w:rsidRPr="00F44005">
        <w:rPr>
          <w:rFonts w:ascii="Arial" w:hAnsi="Arial" w:cs="Arial"/>
          <w:lang w:eastAsia="en-US"/>
        </w:rPr>
        <w:tab/>
        <w:t>Cell reselection enhancements</w:t>
      </w:r>
      <w:r w:rsidRPr="00F44005">
        <w:rPr>
          <w:rFonts w:ascii="Arial" w:hAnsi="Arial" w:cs="Arial"/>
          <w:lang w:eastAsia="en-US"/>
        </w:rPr>
        <w:tab/>
        <w:t>Ericsson</w:t>
      </w:r>
    </w:p>
    <w:p w14:paraId="5360818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R2-2212826</w:t>
      </w:r>
      <w:r w:rsidRPr="00F44005">
        <w:rPr>
          <w:rFonts w:ascii="Arial" w:hAnsi="Arial" w:cs="Arial"/>
          <w:lang w:eastAsia="en-US"/>
        </w:rPr>
        <w:tab/>
        <w:t>discussion</w:t>
      </w:r>
      <w:r w:rsidRPr="00F44005">
        <w:rPr>
          <w:rFonts w:ascii="Arial" w:hAnsi="Arial" w:cs="Arial"/>
          <w:lang w:eastAsia="en-US"/>
        </w:rPr>
        <w:tab/>
        <w:t>Discussion on cell reselection enhancements</w:t>
      </w:r>
      <w:r w:rsidRPr="00F44005">
        <w:rPr>
          <w:rFonts w:ascii="Arial" w:hAnsi="Arial" w:cs="Arial"/>
          <w:lang w:eastAsia="en-US"/>
        </w:rPr>
        <w:tab/>
        <w:t>Huawei, HiSilicon</w:t>
      </w:r>
    </w:p>
    <w:p w14:paraId="385708F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R2-2212385</w:t>
      </w:r>
      <w:r w:rsidRPr="00F44005">
        <w:rPr>
          <w:rFonts w:ascii="Arial" w:hAnsi="Arial" w:cs="Arial"/>
          <w:lang w:eastAsia="en-US"/>
        </w:rPr>
        <w:tab/>
        <w:t>discussion</w:t>
      </w:r>
      <w:r w:rsidRPr="00F44005">
        <w:rPr>
          <w:rFonts w:ascii="Arial" w:hAnsi="Arial" w:cs="Arial"/>
          <w:lang w:eastAsia="en-US"/>
        </w:rPr>
        <w:tab/>
        <w:t>NTN-NTN handover enhancement for RRC_CONNECTED UEs</w:t>
      </w:r>
      <w:r w:rsidRPr="00F44005">
        <w:rPr>
          <w:rFonts w:ascii="Arial" w:hAnsi="Arial" w:cs="Arial"/>
          <w:lang w:eastAsia="en-US"/>
        </w:rPr>
        <w:tab/>
        <w:t>NEC Telecom MODUS Ltd.</w:t>
      </w:r>
    </w:p>
    <w:p w14:paraId="7E00BB0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R2-2212799</w:t>
      </w:r>
      <w:r w:rsidRPr="00F44005">
        <w:rPr>
          <w:rFonts w:ascii="Arial" w:hAnsi="Arial" w:cs="Arial"/>
          <w:lang w:eastAsia="en-US"/>
        </w:rPr>
        <w:tab/>
        <w:t>discussion</w:t>
      </w:r>
      <w:r w:rsidRPr="00F44005">
        <w:rPr>
          <w:rFonts w:ascii="Arial" w:hAnsi="Arial" w:cs="Arial"/>
          <w:lang w:eastAsia="en-US"/>
        </w:rPr>
        <w:tab/>
        <w:t>Discussion on NTN-TN and NTN-NTN cell re-selection</w:t>
      </w:r>
      <w:r w:rsidRPr="00F44005">
        <w:rPr>
          <w:rFonts w:ascii="Arial" w:hAnsi="Arial" w:cs="Arial"/>
          <w:lang w:eastAsia="en-US"/>
        </w:rPr>
        <w:tab/>
        <w:t>ITL</w:t>
      </w:r>
    </w:p>
    <w:p w14:paraId="7D141C0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R2-2212893</w:t>
      </w:r>
      <w:r w:rsidRPr="00F44005">
        <w:rPr>
          <w:rFonts w:ascii="Arial" w:hAnsi="Arial" w:cs="Arial"/>
          <w:lang w:eastAsia="en-US"/>
        </w:rPr>
        <w:tab/>
        <w:t>discussion</w:t>
      </w:r>
      <w:r w:rsidRPr="00F44005">
        <w:rPr>
          <w:rFonts w:ascii="Arial" w:hAnsi="Arial" w:cs="Arial"/>
          <w:lang w:eastAsia="en-US"/>
        </w:rPr>
        <w:tab/>
        <w:t>Cell Reselection Enhancement for NTN-NTN and NTN-TN Mobility</w:t>
      </w:r>
      <w:r w:rsidRPr="00F44005">
        <w:rPr>
          <w:rFonts w:ascii="Arial" w:hAnsi="Arial" w:cs="Arial"/>
          <w:lang w:eastAsia="en-US"/>
        </w:rPr>
        <w:tab/>
        <w:t>Google Inc.</w:t>
      </w:r>
    </w:p>
    <w:p w14:paraId="0784887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R2-2212614</w:t>
      </w:r>
      <w:r w:rsidRPr="00F44005">
        <w:rPr>
          <w:rFonts w:ascii="Arial" w:hAnsi="Arial" w:cs="Arial"/>
          <w:lang w:eastAsia="en-US"/>
        </w:rPr>
        <w:tab/>
        <w:t>discussion</w:t>
      </w:r>
      <w:r w:rsidRPr="00F44005">
        <w:rPr>
          <w:rFonts w:ascii="Arial" w:hAnsi="Arial" w:cs="Arial"/>
          <w:lang w:eastAsia="en-US"/>
        </w:rPr>
        <w:tab/>
        <w:t>Discussion on NTN-TN reselection and reselection for earth moving cell</w:t>
      </w:r>
      <w:r w:rsidRPr="00F44005">
        <w:rPr>
          <w:rFonts w:ascii="Arial" w:hAnsi="Arial" w:cs="Arial"/>
          <w:lang w:eastAsia="en-US"/>
        </w:rPr>
        <w:tab/>
        <w:t>CMCC</w:t>
      </w:r>
    </w:p>
    <w:p w14:paraId="02743F8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R2-2212559</w:t>
      </w:r>
      <w:r w:rsidRPr="00F44005">
        <w:rPr>
          <w:rFonts w:ascii="Arial" w:hAnsi="Arial" w:cs="Arial"/>
          <w:lang w:eastAsia="en-US"/>
        </w:rPr>
        <w:tab/>
        <w:t>discussion</w:t>
      </w:r>
      <w:r w:rsidRPr="00F44005">
        <w:rPr>
          <w:rFonts w:ascii="Arial" w:hAnsi="Arial" w:cs="Arial"/>
          <w:lang w:eastAsia="en-US"/>
        </w:rPr>
        <w:tab/>
        <w:t>Discussion on cell reselection enhancements</w:t>
      </w:r>
      <w:r w:rsidRPr="00F44005">
        <w:rPr>
          <w:rFonts w:ascii="Arial" w:hAnsi="Arial" w:cs="Arial"/>
          <w:lang w:eastAsia="en-US"/>
        </w:rPr>
        <w:tab/>
        <w:t>Sharp</w:t>
      </w:r>
    </w:p>
    <w:p w14:paraId="40B6196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R2-2212384</w:t>
      </w:r>
      <w:r w:rsidRPr="00F44005">
        <w:rPr>
          <w:rFonts w:ascii="Arial" w:hAnsi="Arial" w:cs="Arial"/>
          <w:lang w:eastAsia="en-US"/>
        </w:rPr>
        <w:tab/>
        <w:t>discussion</w:t>
      </w:r>
      <w:r w:rsidRPr="00F44005">
        <w:rPr>
          <w:rFonts w:ascii="Arial" w:hAnsi="Arial" w:cs="Arial"/>
          <w:lang w:eastAsia="en-US"/>
        </w:rPr>
        <w:tab/>
        <w:t>Remaining issues on cell reselection enhancements</w:t>
      </w:r>
      <w:r w:rsidRPr="00F44005">
        <w:rPr>
          <w:rFonts w:ascii="Arial" w:hAnsi="Arial" w:cs="Arial"/>
          <w:lang w:eastAsia="en-US"/>
        </w:rPr>
        <w:tab/>
        <w:t>NEC Telecom MODUS Ltd.</w:t>
      </w:r>
    </w:p>
    <w:p w14:paraId="24F850F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R2-2211767</w:t>
      </w:r>
      <w:r w:rsidRPr="00F44005">
        <w:rPr>
          <w:rFonts w:ascii="Arial" w:hAnsi="Arial" w:cs="Arial"/>
          <w:lang w:eastAsia="en-US"/>
        </w:rPr>
        <w:tab/>
        <w:t>discussion</w:t>
      </w:r>
      <w:r w:rsidRPr="00F44005">
        <w:rPr>
          <w:rFonts w:ascii="Arial" w:hAnsi="Arial" w:cs="Arial"/>
          <w:lang w:eastAsia="en-US"/>
        </w:rPr>
        <w:tab/>
        <w:t>Discussion on NTN-NTN cell reselection enhancements</w:t>
      </w:r>
      <w:r w:rsidRPr="00F44005">
        <w:rPr>
          <w:rFonts w:ascii="Arial" w:hAnsi="Arial" w:cs="Arial"/>
          <w:lang w:eastAsia="en-US"/>
        </w:rPr>
        <w:tab/>
        <w:t>LG Electronics France</w:t>
      </w:r>
    </w:p>
    <w:p w14:paraId="6547037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R2-2212448</w:t>
      </w:r>
      <w:r w:rsidRPr="00F44005">
        <w:rPr>
          <w:rFonts w:ascii="Arial" w:hAnsi="Arial" w:cs="Arial"/>
          <w:lang w:eastAsia="en-US"/>
        </w:rPr>
        <w:tab/>
        <w:t>discussion</w:t>
      </w:r>
      <w:r w:rsidRPr="00F44005">
        <w:rPr>
          <w:rFonts w:ascii="Arial" w:hAnsi="Arial" w:cs="Arial"/>
          <w:lang w:eastAsia="en-US"/>
        </w:rPr>
        <w:tab/>
        <w:t>Discussion on NR NTN Cell Reselection Enhancement</w:t>
      </w:r>
      <w:r w:rsidRPr="00F44005">
        <w:rPr>
          <w:rFonts w:ascii="Arial" w:hAnsi="Arial" w:cs="Arial"/>
          <w:lang w:eastAsia="en-US"/>
        </w:rPr>
        <w:tab/>
        <w:t xml:space="preserve">Samsung </w:t>
      </w:r>
      <w:r w:rsidRPr="00F44005">
        <w:rPr>
          <w:rFonts w:ascii="Arial" w:hAnsi="Arial" w:cs="Arial"/>
          <w:lang w:eastAsia="en-US"/>
        </w:rPr>
        <w:lastRenderedPageBreak/>
        <w:t>Research America</w:t>
      </w:r>
    </w:p>
    <w:p w14:paraId="705C25F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R2-2212449</w:t>
      </w:r>
      <w:r w:rsidRPr="00F44005">
        <w:rPr>
          <w:rFonts w:ascii="Arial" w:hAnsi="Arial" w:cs="Arial"/>
          <w:lang w:eastAsia="en-US"/>
        </w:rPr>
        <w:tab/>
        <w:t>discussion</w:t>
      </w:r>
      <w:r w:rsidRPr="00F44005">
        <w:rPr>
          <w:rFonts w:ascii="Arial" w:hAnsi="Arial" w:cs="Arial"/>
          <w:lang w:eastAsia="en-US"/>
        </w:rPr>
        <w:tab/>
        <w:t>Discussion on NR NTN Handover Enhancement</w:t>
      </w:r>
      <w:r w:rsidRPr="00F44005">
        <w:rPr>
          <w:rFonts w:ascii="Arial" w:hAnsi="Arial" w:cs="Arial"/>
          <w:lang w:eastAsia="en-US"/>
        </w:rPr>
        <w:tab/>
        <w:t>Samsung Research America</w:t>
      </w:r>
    </w:p>
    <w:p w14:paraId="1A28A69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R2-2212560</w:t>
      </w:r>
      <w:r w:rsidRPr="00F44005">
        <w:rPr>
          <w:rFonts w:ascii="Arial" w:hAnsi="Arial" w:cs="Arial"/>
          <w:lang w:eastAsia="en-US"/>
        </w:rPr>
        <w:tab/>
        <w:t>discussion</w:t>
      </w:r>
      <w:r w:rsidRPr="00F44005">
        <w:rPr>
          <w:rFonts w:ascii="Arial" w:hAnsi="Arial" w:cs="Arial"/>
          <w:lang w:eastAsia="en-US"/>
        </w:rPr>
        <w:tab/>
        <w:t>Discussion on handover enhancements</w:t>
      </w:r>
      <w:r w:rsidRPr="00F44005">
        <w:rPr>
          <w:rFonts w:ascii="Arial" w:hAnsi="Arial" w:cs="Arial"/>
          <w:lang w:eastAsia="en-US"/>
        </w:rPr>
        <w:tab/>
        <w:t>Sharp</w:t>
      </w:r>
    </w:p>
    <w:p w14:paraId="248B6AB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R2-2212615</w:t>
      </w:r>
      <w:r w:rsidRPr="00F44005">
        <w:rPr>
          <w:rFonts w:ascii="Arial" w:hAnsi="Arial" w:cs="Arial"/>
          <w:lang w:eastAsia="en-US"/>
        </w:rPr>
        <w:tab/>
        <w:t>discussion</w:t>
      </w:r>
      <w:r w:rsidRPr="00F44005">
        <w:rPr>
          <w:rFonts w:ascii="Arial" w:hAnsi="Arial" w:cs="Arial"/>
          <w:lang w:eastAsia="en-US"/>
        </w:rPr>
        <w:tab/>
        <w:t>Discussion on handover enhancements</w:t>
      </w:r>
      <w:r w:rsidRPr="00F44005">
        <w:rPr>
          <w:rFonts w:ascii="Arial" w:hAnsi="Arial" w:cs="Arial"/>
          <w:lang w:eastAsia="en-US"/>
        </w:rPr>
        <w:tab/>
        <w:t>CMCC</w:t>
      </w:r>
    </w:p>
    <w:p w14:paraId="138A888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R2-2212894</w:t>
      </w:r>
      <w:r w:rsidRPr="00F44005">
        <w:rPr>
          <w:rFonts w:ascii="Arial" w:hAnsi="Arial" w:cs="Arial"/>
          <w:lang w:eastAsia="en-US"/>
        </w:rPr>
        <w:tab/>
        <w:t>discussion</w:t>
      </w:r>
      <w:r w:rsidRPr="00F44005">
        <w:rPr>
          <w:rFonts w:ascii="Arial" w:hAnsi="Arial" w:cs="Arial"/>
          <w:lang w:eastAsia="en-US"/>
        </w:rPr>
        <w:tab/>
        <w:t>NTN-TN Mobility Enhancement for RRC_CONNECTED UEs</w:t>
      </w:r>
      <w:r w:rsidRPr="00F44005">
        <w:rPr>
          <w:rFonts w:ascii="Arial" w:hAnsi="Arial" w:cs="Arial"/>
          <w:lang w:eastAsia="en-US"/>
        </w:rPr>
        <w:tab/>
        <w:t>Google Inc.</w:t>
      </w:r>
    </w:p>
    <w:p w14:paraId="44A3D7B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R2-2212802</w:t>
      </w:r>
      <w:r w:rsidRPr="00F44005">
        <w:rPr>
          <w:rFonts w:ascii="Arial" w:hAnsi="Arial" w:cs="Arial"/>
          <w:lang w:eastAsia="en-US"/>
        </w:rPr>
        <w:tab/>
        <w:t>discussion</w:t>
      </w:r>
      <w:r w:rsidRPr="00F44005">
        <w:rPr>
          <w:rFonts w:ascii="Arial" w:hAnsi="Arial" w:cs="Arial"/>
          <w:lang w:eastAsia="en-US"/>
        </w:rPr>
        <w:tab/>
        <w:t>View on NTN HO enhancements</w:t>
      </w:r>
      <w:r w:rsidRPr="00F44005">
        <w:rPr>
          <w:rFonts w:ascii="Arial" w:hAnsi="Arial" w:cs="Arial"/>
          <w:lang w:eastAsia="en-US"/>
        </w:rPr>
        <w:tab/>
        <w:t>ITL</w:t>
      </w:r>
    </w:p>
    <w:p w14:paraId="5C9858C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R2-2212827</w:t>
      </w:r>
      <w:r w:rsidRPr="00F44005">
        <w:rPr>
          <w:rFonts w:ascii="Arial" w:hAnsi="Arial" w:cs="Arial"/>
          <w:lang w:eastAsia="en-US"/>
        </w:rPr>
        <w:tab/>
        <w:t>discussion</w:t>
      </w:r>
      <w:r w:rsidRPr="00F44005">
        <w:rPr>
          <w:rFonts w:ascii="Arial" w:hAnsi="Arial" w:cs="Arial"/>
          <w:lang w:eastAsia="en-US"/>
        </w:rPr>
        <w:tab/>
        <w:t>Discussion on NTN handover enhancements</w:t>
      </w:r>
      <w:r w:rsidRPr="00F44005">
        <w:rPr>
          <w:rFonts w:ascii="Arial" w:hAnsi="Arial" w:cs="Arial"/>
          <w:lang w:eastAsia="en-US"/>
        </w:rPr>
        <w:tab/>
        <w:t>Huawei, HiSilicon</w:t>
      </w:r>
    </w:p>
    <w:p w14:paraId="5B93CD4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R2-2212946</w:t>
      </w:r>
      <w:r w:rsidRPr="00F44005">
        <w:rPr>
          <w:rFonts w:ascii="Arial" w:hAnsi="Arial" w:cs="Arial"/>
          <w:lang w:eastAsia="en-US"/>
        </w:rPr>
        <w:tab/>
        <w:t>discussion</w:t>
      </w:r>
      <w:r w:rsidRPr="00F44005">
        <w:rPr>
          <w:rFonts w:ascii="Arial" w:hAnsi="Arial" w:cs="Arial"/>
          <w:lang w:eastAsia="en-US"/>
        </w:rPr>
        <w:tab/>
        <w:t>Handover enhancements</w:t>
      </w:r>
      <w:r w:rsidRPr="00F44005">
        <w:rPr>
          <w:rFonts w:ascii="Arial" w:hAnsi="Arial" w:cs="Arial"/>
          <w:lang w:eastAsia="en-US"/>
        </w:rPr>
        <w:tab/>
        <w:t>Ericsson</w:t>
      </w:r>
    </w:p>
    <w:p w14:paraId="5037BD1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R2-2212934</w:t>
      </w:r>
      <w:r w:rsidRPr="00F44005">
        <w:rPr>
          <w:rFonts w:ascii="Arial" w:hAnsi="Arial" w:cs="Arial"/>
          <w:lang w:eastAsia="en-US"/>
        </w:rPr>
        <w:tab/>
        <w:t>discussion</w:t>
      </w:r>
      <w:r w:rsidRPr="00F44005">
        <w:rPr>
          <w:rFonts w:ascii="Arial" w:hAnsi="Arial" w:cs="Arial"/>
          <w:lang w:eastAsia="en-US"/>
        </w:rPr>
        <w:tab/>
        <w:t>Further discussion on NTN-NTN handover enhancements</w:t>
      </w:r>
      <w:r w:rsidRPr="00F44005">
        <w:rPr>
          <w:rFonts w:ascii="Arial" w:hAnsi="Arial" w:cs="Arial"/>
          <w:lang w:eastAsia="en-US"/>
        </w:rPr>
        <w:tab/>
        <w:t>NTT DOCOMO, INC.</w:t>
      </w:r>
    </w:p>
    <w:p w14:paraId="055EFFF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R2-2212721</w:t>
      </w:r>
      <w:r w:rsidRPr="00F44005">
        <w:rPr>
          <w:rFonts w:ascii="Arial" w:hAnsi="Arial" w:cs="Arial"/>
          <w:lang w:eastAsia="en-US"/>
        </w:rPr>
        <w:tab/>
        <w:t>discussion</w:t>
      </w:r>
      <w:r w:rsidRPr="00F44005">
        <w:rPr>
          <w:rFonts w:ascii="Arial" w:hAnsi="Arial" w:cs="Arial"/>
          <w:lang w:eastAsia="en-US"/>
        </w:rPr>
        <w:tab/>
        <w:t>HO/CHO Signaling Overhead Reduction by NTN-config omission</w:t>
      </w:r>
      <w:r w:rsidRPr="00F44005">
        <w:rPr>
          <w:rFonts w:ascii="Arial" w:hAnsi="Arial" w:cs="Arial"/>
          <w:lang w:eastAsia="en-US"/>
        </w:rPr>
        <w:tab/>
        <w:t>Sequans Communications</w:t>
      </w:r>
    </w:p>
    <w:p w14:paraId="288D847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R2-2211574</w:t>
      </w:r>
      <w:r w:rsidRPr="00F44005">
        <w:rPr>
          <w:rFonts w:ascii="Arial" w:hAnsi="Arial" w:cs="Arial"/>
          <w:lang w:eastAsia="en-US"/>
        </w:rPr>
        <w:tab/>
        <w:t>discussion</w:t>
      </w:r>
      <w:r w:rsidRPr="00F44005">
        <w:rPr>
          <w:rFonts w:ascii="Arial" w:hAnsi="Arial" w:cs="Arial"/>
          <w:lang w:eastAsia="en-US"/>
        </w:rPr>
        <w:tab/>
        <w:t>Signaling overhead reduction in satellite switch</w:t>
      </w:r>
      <w:r w:rsidRPr="00F44005">
        <w:rPr>
          <w:rFonts w:ascii="Arial" w:hAnsi="Arial" w:cs="Arial"/>
          <w:lang w:eastAsia="en-US"/>
        </w:rPr>
        <w:tab/>
        <w:t>Qualcomm Incorporated</w:t>
      </w:r>
    </w:p>
    <w:p w14:paraId="581E85E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R2-2211663</w:t>
      </w:r>
      <w:r w:rsidRPr="00F44005">
        <w:rPr>
          <w:rFonts w:ascii="Arial" w:hAnsi="Arial" w:cs="Arial"/>
          <w:lang w:eastAsia="en-US"/>
        </w:rPr>
        <w:tab/>
        <w:t>discussion</w:t>
      </w:r>
      <w:r w:rsidRPr="00F44005">
        <w:rPr>
          <w:rFonts w:ascii="Arial" w:hAnsi="Arial" w:cs="Arial"/>
          <w:lang w:eastAsia="en-US"/>
        </w:rPr>
        <w:tab/>
        <w:t>Discussion on NTN HO enhancnment</w:t>
      </w:r>
      <w:r w:rsidRPr="00F44005">
        <w:rPr>
          <w:rFonts w:ascii="Arial" w:hAnsi="Arial" w:cs="Arial"/>
          <w:lang w:eastAsia="en-US"/>
        </w:rPr>
        <w:tab/>
        <w:t>CAICT</w:t>
      </w:r>
    </w:p>
    <w:p w14:paraId="2603676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R2-2211784</w:t>
      </w:r>
      <w:r w:rsidRPr="00F44005">
        <w:rPr>
          <w:rFonts w:ascii="Arial" w:hAnsi="Arial" w:cs="Arial"/>
          <w:lang w:eastAsia="en-US"/>
        </w:rPr>
        <w:tab/>
        <w:t>discussion</w:t>
      </w:r>
      <w:r w:rsidRPr="00F44005">
        <w:rPr>
          <w:rFonts w:ascii="Arial" w:hAnsi="Arial" w:cs="Arial"/>
          <w:lang w:eastAsia="en-US"/>
        </w:rPr>
        <w:tab/>
        <w:t>Reduction of handover overhead in NTN</w:t>
      </w:r>
      <w:r w:rsidRPr="00F44005">
        <w:rPr>
          <w:rFonts w:ascii="Arial" w:hAnsi="Arial" w:cs="Arial"/>
          <w:lang w:eastAsia="en-US"/>
        </w:rPr>
        <w:tab/>
        <w:t>China Telecom</w:t>
      </w:r>
    </w:p>
    <w:p w14:paraId="6BA3942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R2-2211322</w:t>
      </w:r>
      <w:r w:rsidRPr="00F44005">
        <w:rPr>
          <w:rFonts w:ascii="Arial" w:hAnsi="Arial" w:cs="Arial"/>
          <w:lang w:eastAsia="en-US"/>
        </w:rPr>
        <w:tab/>
        <w:t>discussion</w:t>
      </w:r>
      <w:r w:rsidRPr="00F44005">
        <w:rPr>
          <w:rFonts w:ascii="Arial" w:hAnsi="Arial" w:cs="Arial"/>
          <w:lang w:eastAsia="en-US"/>
        </w:rPr>
        <w:tab/>
        <w:t>Discussion on handover enhancement for siganlling overhead reduction in NR NTN</w:t>
      </w:r>
      <w:r w:rsidRPr="00F44005">
        <w:rPr>
          <w:rFonts w:ascii="Arial" w:hAnsi="Arial" w:cs="Arial"/>
          <w:lang w:eastAsia="en-US"/>
        </w:rPr>
        <w:tab/>
        <w:t>vivo</w:t>
      </w:r>
    </w:p>
    <w:p w14:paraId="7D77173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R2-2211316</w:t>
      </w:r>
      <w:r w:rsidRPr="00F44005">
        <w:rPr>
          <w:rFonts w:ascii="Arial" w:hAnsi="Arial" w:cs="Arial"/>
          <w:lang w:eastAsia="en-US"/>
        </w:rPr>
        <w:tab/>
        <w:t>discussion</w:t>
      </w:r>
      <w:r w:rsidRPr="00F44005">
        <w:rPr>
          <w:rFonts w:ascii="Arial" w:hAnsi="Arial" w:cs="Arial"/>
          <w:lang w:eastAsia="en-US"/>
        </w:rPr>
        <w:tab/>
        <w:t>Discussion on PCI unchanged scenario</w:t>
      </w:r>
      <w:r w:rsidRPr="00F44005">
        <w:rPr>
          <w:rFonts w:ascii="Arial" w:hAnsi="Arial" w:cs="Arial"/>
          <w:lang w:eastAsia="en-US"/>
        </w:rPr>
        <w:tab/>
        <w:t>CATT</w:t>
      </w:r>
    </w:p>
    <w:p w14:paraId="5CC2C02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R2-2211317</w:t>
      </w:r>
      <w:r w:rsidRPr="00F44005">
        <w:rPr>
          <w:rFonts w:ascii="Arial" w:hAnsi="Arial" w:cs="Arial"/>
          <w:lang w:eastAsia="en-US"/>
        </w:rPr>
        <w:tab/>
        <w:t>discussion</w:t>
      </w:r>
      <w:r w:rsidRPr="00F44005">
        <w:rPr>
          <w:rFonts w:ascii="Arial" w:hAnsi="Arial" w:cs="Arial"/>
          <w:lang w:eastAsia="en-US"/>
        </w:rPr>
        <w:tab/>
        <w:t>Discussion on NTN HO Enhancements</w:t>
      </w:r>
      <w:r w:rsidRPr="00F44005">
        <w:rPr>
          <w:rFonts w:ascii="Arial" w:hAnsi="Arial" w:cs="Arial"/>
          <w:lang w:eastAsia="en-US"/>
        </w:rPr>
        <w:tab/>
        <w:t>CATT</w:t>
      </w:r>
    </w:p>
    <w:p w14:paraId="36522E9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R2-2211349</w:t>
      </w:r>
      <w:r w:rsidRPr="00F44005">
        <w:rPr>
          <w:rFonts w:ascii="Arial" w:hAnsi="Arial" w:cs="Arial"/>
          <w:lang w:eastAsia="en-US"/>
        </w:rPr>
        <w:tab/>
        <w:t>discussion</w:t>
      </w:r>
      <w:r w:rsidRPr="00F44005">
        <w:rPr>
          <w:rFonts w:ascii="Arial" w:hAnsi="Arial" w:cs="Arial"/>
          <w:lang w:eastAsia="en-US"/>
        </w:rPr>
        <w:tab/>
        <w:t>Discussion on NTN handover enhancements</w:t>
      </w:r>
      <w:r w:rsidRPr="00F44005">
        <w:rPr>
          <w:rFonts w:ascii="Arial" w:hAnsi="Arial" w:cs="Arial"/>
          <w:lang w:eastAsia="en-US"/>
        </w:rPr>
        <w:tab/>
        <w:t>OPPO</w:t>
      </w:r>
    </w:p>
    <w:p w14:paraId="09D17CC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R2-2211409</w:t>
      </w:r>
      <w:r w:rsidRPr="00F44005">
        <w:rPr>
          <w:rFonts w:ascii="Arial" w:hAnsi="Arial" w:cs="Arial"/>
          <w:lang w:eastAsia="en-US"/>
        </w:rPr>
        <w:tab/>
        <w:t>discussion</w:t>
      </w:r>
      <w:r w:rsidRPr="00F44005">
        <w:rPr>
          <w:rFonts w:ascii="Arial" w:hAnsi="Arial" w:cs="Arial"/>
          <w:lang w:eastAsia="en-US"/>
        </w:rPr>
        <w:tab/>
        <w:t>Discussion on NTN 2-step handover</w:t>
      </w:r>
      <w:r w:rsidRPr="00F44005">
        <w:rPr>
          <w:rFonts w:ascii="Arial" w:hAnsi="Arial" w:cs="Arial"/>
          <w:lang w:eastAsia="en-US"/>
        </w:rPr>
        <w:tab/>
        <w:t>Intel Corporation</w:t>
      </w:r>
    </w:p>
    <w:p w14:paraId="44AD44D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R2-2212049</w:t>
      </w:r>
      <w:r w:rsidRPr="00F44005">
        <w:rPr>
          <w:rFonts w:ascii="Arial" w:hAnsi="Arial" w:cs="Arial"/>
          <w:lang w:eastAsia="en-US"/>
        </w:rPr>
        <w:tab/>
        <w:t>discussion</w:t>
      </w:r>
      <w:r w:rsidRPr="00F44005">
        <w:rPr>
          <w:rFonts w:ascii="Arial" w:hAnsi="Arial" w:cs="Arial"/>
          <w:lang w:eastAsia="en-US"/>
        </w:rPr>
        <w:tab/>
        <w:t>Issue analysis for service continuity in TN-NTN and NTN-NTN scenarios</w:t>
      </w:r>
      <w:r w:rsidRPr="00F44005">
        <w:rPr>
          <w:rFonts w:ascii="Arial" w:hAnsi="Arial" w:cs="Arial"/>
          <w:lang w:eastAsia="en-US"/>
        </w:rPr>
        <w:tab/>
        <w:t>Lenovo</w:t>
      </w:r>
    </w:p>
    <w:p w14:paraId="46370F2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R2-2212080</w:t>
      </w:r>
      <w:r w:rsidRPr="00F44005">
        <w:rPr>
          <w:rFonts w:ascii="Arial" w:hAnsi="Arial" w:cs="Arial"/>
          <w:lang w:eastAsia="en-US"/>
        </w:rPr>
        <w:tab/>
        <w:t>discussion</w:t>
      </w:r>
      <w:r w:rsidRPr="00F44005">
        <w:rPr>
          <w:rFonts w:ascii="Arial" w:hAnsi="Arial" w:cs="Arial"/>
          <w:lang w:eastAsia="en-US"/>
        </w:rPr>
        <w:tab/>
        <w:t>Discussion on handover enhancements for NTN-NTN mobility</w:t>
      </w:r>
      <w:r w:rsidRPr="00F44005">
        <w:rPr>
          <w:rFonts w:ascii="Arial" w:hAnsi="Arial" w:cs="Arial"/>
          <w:lang w:eastAsia="en-US"/>
        </w:rPr>
        <w:tab/>
        <w:t>Xiaomi</w:t>
      </w:r>
    </w:p>
    <w:p w14:paraId="494D083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R2-2211836</w:t>
      </w:r>
      <w:r w:rsidRPr="00F44005">
        <w:rPr>
          <w:rFonts w:ascii="Arial" w:hAnsi="Arial" w:cs="Arial"/>
          <w:lang w:eastAsia="en-US"/>
        </w:rPr>
        <w:tab/>
        <w:t>discussion</w:t>
      </w:r>
      <w:r w:rsidRPr="00F44005">
        <w:rPr>
          <w:rFonts w:ascii="Arial" w:hAnsi="Arial" w:cs="Arial"/>
          <w:lang w:eastAsia="en-US"/>
        </w:rPr>
        <w:tab/>
        <w:t>Further discussion on NTN-NTN handover enhancements</w:t>
      </w:r>
      <w:r w:rsidRPr="00F44005">
        <w:rPr>
          <w:rFonts w:ascii="Arial" w:hAnsi="Arial" w:cs="Arial"/>
          <w:lang w:eastAsia="en-US"/>
        </w:rPr>
        <w:tab/>
        <w:t>Transsion Holdings</w:t>
      </w:r>
    </w:p>
    <w:p w14:paraId="2B41C11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R2-2211930</w:t>
      </w:r>
      <w:r w:rsidRPr="00F44005">
        <w:rPr>
          <w:rFonts w:ascii="Arial" w:hAnsi="Arial" w:cs="Arial"/>
          <w:lang w:eastAsia="en-US"/>
        </w:rPr>
        <w:tab/>
        <w:t>discussion</w:t>
      </w:r>
      <w:r w:rsidRPr="00F44005">
        <w:rPr>
          <w:rFonts w:ascii="Arial" w:hAnsi="Arial" w:cs="Arial"/>
          <w:lang w:eastAsia="en-US"/>
        </w:rPr>
        <w:tab/>
        <w:t>Signaling overhead reduction and group handover during NTN-NTN HOs</w:t>
      </w:r>
      <w:r w:rsidRPr="00F44005">
        <w:rPr>
          <w:rFonts w:ascii="Arial" w:hAnsi="Arial" w:cs="Arial"/>
          <w:lang w:eastAsia="en-US"/>
        </w:rPr>
        <w:tab/>
        <w:t>Sony</w:t>
      </w:r>
    </w:p>
    <w:p w14:paraId="14983F6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R2-2211736</w:t>
      </w:r>
      <w:r w:rsidRPr="00F44005">
        <w:rPr>
          <w:rFonts w:ascii="Arial" w:hAnsi="Arial" w:cs="Arial"/>
          <w:lang w:eastAsia="en-US"/>
        </w:rPr>
        <w:tab/>
        <w:t>discussion</w:t>
      </w:r>
      <w:r w:rsidRPr="00F44005">
        <w:rPr>
          <w:rFonts w:ascii="Arial" w:hAnsi="Arial" w:cs="Arial"/>
          <w:lang w:eastAsia="en-US"/>
        </w:rPr>
        <w:tab/>
        <w:t>NTN specific handover enhancement</w:t>
      </w:r>
      <w:r w:rsidRPr="00F44005">
        <w:rPr>
          <w:rFonts w:ascii="Arial" w:hAnsi="Arial" w:cs="Arial"/>
          <w:lang w:eastAsia="en-US"/>
        </w:rPr>
        <w:tab/>
        <w:t>Apple</w:t>
      </w:r>
    </w:p>
    <w:p w14:paraId="2FC636C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R2-2212339</w:t>
      </w:r>
      <w:r w:rsidRPr="00F44005">
        <w:rPr>
          <w:rFonts w:ascii="Arial" w:hAnsi="Arial" w:cs="Arial"/>
          <w:lang w:eastAsia="en-US"/>
        </w:rPr>
        <w:tab/>
        <w:t>discussion</w:t>
      </w:r>
      <w:r w:rsidRPr="00F44005">
        <w:rPr>
          <w:rFonts w:ascii="Arial" w:hAnsi="Arial" w:cs="Arial"/>
          <w:lang w:eastAsia="en-US"/>
        </w:rPr>
        <w:tab/>
        <w:t>NTN mobility enhancements for RRC_CONNECTED</w:t>
      </w:r>
      <w:r w:rsidRPr="00F44005">
        <w:rPr>
          <w:rFonts w:ascii="Arial" w:hAnsi="Arial" w:cs="Arial"/>
          <w:lang w:eastAsia="en-US"/>
        </w:rPr>
        <w:tab/>
        <w:t>InterDigital</w:t>
      </w:r>
    </w:p>
    <w:p w14:paraId="623045A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R2-2212259</w:t>
      </w:r>
      <w:r w:rsidRPr="00F44005">
        <w:rPr>
          <w:rFonts w:ascii="Arial" w:hAnsi="Arial" w:cs="Arial"/>
          <w:lang w:eastAsia="en-US"/>
        </w:rPr>
        <w:tab/>
        <w:t>discussion</w:t>
      </w:r>
      <w:r w:rsidRPr="00F44005">
        <w:rPr>
          <w:rFonts w:ascii="Arial" w:hAnsi="Arial" w:cs="Arial"/>
          <w:lang w:eastAsia="en-US"/>
        </w:rPr>
        <w:tab/>
        <w:t>On Connected Mode Mobility for Rel-18 NTN</w:t>
      </w:r>
      <w:r w:rsidRPr="00F44005">
        <w:rPr>
          <w:rFonts w:ascii="Arial" w:hAnsi="Arial" w:cs="Arial"/>
          <w:lang w:eastAsia="en-US"/>
        </w:rPr>
        <w:tab/>
        <w:t>Nokia, Nokia Shanghai Bell</w:t>
      </w:r>
    </w:p>
    <w:p w14:paraId="70EC53C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R2-2212282</w:t>
      </w:r>
      <w:r w:rsidRPr="00F44005">
        <w:rPr>
          <w:rFonts w:ascii="Arial" w:hAnsi="Arial" w:cs="Arial"/>
          <w:lang w:eastAsia="en-US"/>
        </w:rPr>
        <w:tab/>
        <w:t>discussion</w:t>
      </w:r>
      <w:r w:rsidRPr="00F44005">
        <w:rPr>
          <w:rFonts w:ascii="Arial" w:hAnsi="Arial" w:cs="Arial"/>
          <w:lang w:eastAsia="en-US"/>
        </w:rPr>
        <w:tab/>
        <w:t>Discussion on HO enhancements in NTN</w:t>
      </w:r>
      <w:r w:rsidRPr="00F44005">
        <w:rPr>
          <w:rFonts w:ascii="Arial" w:hAnsi="Arial" w:cs="Arial"/>
          <w:lang w:eastAsia="en-US"/>
        </w:rPr>
        <w:tab/>
        <w:t>ZTE Corporation, Sanechips</w:t>
      </w:r>
    </w:p>
    <w:p w14:paraId="35570A2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R2-2211769</w:t>
      </w:r>
      <w:r w:rsidRPr="00F44005">
        <w:rPr>
          <w:rFonts w:ascii="Arial" w:hAnsi="Arial" w:cs="Arial"/>
          <w:lang w:eastAsia="en-US"/>
        </w:rPr>
        <w:tab/>
        <w:t>discussion</w:t>
      </w:r>
      <w:r w:rsidRPr="00F44005">
        <w:rPr>
          <w:rFonts w:ascii="Arial" w:hAnsi="Arial" w:cs="Arial"/>
          <w:lang w:eastAsia="en-US"/>
        </w:rPr>
        <w:tab/>
        <w:t>Discussion on HO enhancements for NTN</w:t>
      </w:r>
      <w:r w:rsidRPr="00F44005">
        <w:rPr>
          <w:rFonts w:ascii="Arial" w:hAnsi="Arial" w:cs="Arial"/>
          <w:lang w:eastAsia="en-US"/>
        </w:rPr>
        <w:tab/>
        <w:t>LG Electronics France</w:t>
      </w:r>
    </w:p>
    <w:p w14:paraId="61CB6EE3" w14:textId="672C722C" w:rsidR="00EB2D04" w:rsidRPr="0029516F"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R2-2211998</w:t>
      </w:r>
      <w:r w:rsidRPr="00F44005">
        <w:rPr>
          <w:rFonts w:ascii="Arial" w:hAnsi="Arial" w:cs="Arial"/>
          <w:lang w:eastAsia="en-US"/>
        </w:rPr>
        <w:tab/>
        <w:t>discussion</w:t>
      </w:r>
      <w:r w:rsidRPr="00F44005">
        <w:rPr>
          <w:rFonts w:ascii="Arial" w:hAnsi="Arial" w:cs="Arial"/>
          <w:lang w:eastAsia="en-US"/>
        </w:rPr>
        <w:tab/>
        <w:t>Further discussion on NTN-NTN handover enhancements</w:t>
      </w:r>
      <w:r w:rsidRPr="00F44005">
        <w:rPr>
          <w:rFonts w:ascii="Arial" w:hAnsi="Arial" w:cs="Arial"/>
          <w:lang w:eastAsia="en-US"/>
        </w:rPr>
        <w:tab/>
        <w:t>NTT DOCOMO, INC.</w:t>
      </w:r>
    </w:p>
    <w:p w14:paraId="5469F439" w14:textId="77777777" w:rsidR="00EB2D04" w:rsidRDefault="00EB2D04" w:rsidP="00EB2D04">
      <w:pPr>
        <w:tabs>
          <w:tab w:val="left" w:pos="567"/>
        </w:tabs>
        <w:snapToGrid w:val="0"/>
        <w:rPr>
          <w:rFonts w:ascii="Arial" w:hAnsi="Arial" w:cs="Arial"/>
          <w:bCs/>
        </w:rPr>
      </w:pPr>
    </w:p>
    <w:p w14:paraId="7FCB0EE9" w14:textId="77777777" w:rsidR="00EB2D04" w:rsidRDefault="00EB2D04" w:rsidP="00EB2D04">
      <w:pPr>
        <w:tabs>
          <w:tab w:val="left" w:pos="567"/>
        </w:tabs>
        <w:snapToGrid w:val="0"/>
        <w:rPr>
          <w:rFonts w:ascii="Arial" w:hAnsi="Arial" w:cs="Arial"/>
          <w:bCs/>
        </w:rPr>
      </w:pPr>
    </w:p>
    <w:p w14:paraId="2C08098A" w14:textId="77777777" w:rsidR="00EB2D04" w:rsidRPr="00B80E37" w:rsidRDefault="00EB2D04" w:rsidP="00EB2D04">
      <w:pPr>
        <w:tabs>
          <w:tab w:val="left" w:pos="567"/>
        </w:tabs>
        <w:overflowPunct/>
        <w:autoSpaceDE/>
        <w:autoSpaceDN/>
        <w:snapToGrid w:val="0"/>
        <w:spacing w:after="0"/>
        <w:textAlignment w:val="auto"/>
        <w:rPr>
          <w:rFonts w:ascii="Arial" w:hAnsi="Arial" w:cs="Arial"/>
          <w:b/>
          <w:bCs/>
          <w:lang w:eastAsia="ja-JP"/>
        </w:rPr>
      </w:pPr>
    </w:p>
    <w:p w14:paraId="4B62C794" w14:textId="77777777" w:rsidR="00EB2D04" w:rsidRPr="00B80E37" w:rsidRDefault="00EB2D04" w:rsidP="00EB2D04">
      <w:pPr>
        <w:pStyle w:val="Titre2"/>
        <w:rPr>
          <w:lang w:eastAsia="ja-JP"/>
        </w:rPr>
      </w:pPr>
      <w:r w:rsidRPr="00B80E37">
        <w:rPr>
          <w:lang w:eastAsia="ja-JP"/>
        </w:rPr>
        <w:t>4.3</w:t>
      </w:r>
      <w:r w:rsidRPr="00B80E37">
        <w:rPr>
          <w:lang w:eastAsia="ja-JP"/>
        </w:rPr>
        <w:tab/>
        <w:t>RAN3</w:t>
      </w:r>
    </w:p>
    <w:p w14:paraId="278F4771" w14:textId="77777777" w:rsidR="00EB2D04" w:rsidRDefault="00EB2D04" w:rsidP="00EB2D04">
      <w:pPr>
        <w:tabs>
          <w:tab w:val="left" w:pos="567"/>
        </w:tabs>
        <w:snapToGrid w:val="0"/>
        <w:rPr>
          <w:rFonts w:ascii="Arial" w:hAnsi="Arial" w:cs="Arial"/>
          <w:bCs/>
        </w:rPr>
      </w:pPr>
    </w:p>
    <w:p w14:paraId="3EB48940"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F0235DE"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02D9426B"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2D82771"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R3-225923</w:t>
      </w:r>
      <w:r w:rsidRPr="00C02322">
        <w:rPr>
          <w:rFonts w:ascii="Arial" w:hAnsi="Arial" w:cs="Arial"/>
          <w:lang w:eastAsia="en-US"/>
        </w:rPr>
        <w:tab/>
        <w:t>Work Plan</w:t>
      </w:r>
      <w:r w:rsidRPr="00C02322">
        <w:rPr>
          <w:rFonts w:ascii="Arial" w:hAnsi="Arial" w:cs="Arial"/>
          <w:lang w:eastAsia="en-US"/>
        </w:rPr>
        <w:tab/>
        <w:t>R18 WI NR-NTN-enh work plan at RAN1, 2 and 3</w:t>
      </w:r>
      <w:r w:rsidRPr="00C02322">
        <w:rPr>
          <w:rFonts w:ascii="Arial" w:hAnsi="Arial" w:cs="Arial"/>
          <w:lang w:eastAsia="en-US"/>
        </w:rPr>
        <w:tab/>
        <w:t>THALES</w:t>
      </w:r>
    </w:p>
    <w:p w14:paraId="396DC6B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R3-225396</w:t>
      </w:r>
      <w:r w:rsidRPr="00C02322">
        <w:rPr>
          <w:rFonts w:ascii="Arial" w:hAnsi="Arial" w:cs="Arial"/>
          <w:lang w:eastAsia="en-US"/>
        </w:rPr>
        <w:tab/>
        <w:t>discussion</w:t>
      </w:r>
      <w:r w:rsidRPr="00C02322">
        <w:rPr>
          <w:rFonts w:ascii="Arial" w:hAnsi="Arial" w:cs="Arial"/>
          <w:lang w:eastAsia="en-US"/>
        </w:rPr>
        <w:tab/>
        <w:t>Cell Identifier for NTN handover</w:t>
      </w:r>
      <w:r w:rsidRPr="00C02322">
        <w:rPr>
          <w:rFonts w:ascii="Arial" w:hAnsi="Arial" w:cs="Arial"/>
          <w:lang w:eastAsia="en-US"/>
        </w:rPr>
        <w:tab/>
        <w:t>Qualcomm India Pvt Ltd</w:t>
      </w:r>
    </w:p>
    <w:p w14:paraId="436CF17C"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R3-225397</w:t>
      </w:r>
      <w:r w:rsidRPr="00C02322">
        <w:rPr>
          <w:rFonts w:ascii="Arial" w:hAnsi="Arial" w:cs="Arial"/>
          <w:lang w:eastAsia="en-US"/>
        </w:rPr>
        <w:tab/>
        <w:t>discussion</w:t>
      </w:r>
      <w:r w:rsidRPr="00C02322">
        <w:rPr>
          <w:rFonts w:ascii="Arial" w:hAnsi="Arial" w:cs="Arial"/>
          <w:lang w:eastAsia="en-US"/>
        </w:rPr>
        <w:tab/>
        <w:t>NTN Mobility and Feeder Link Switch Over Enhancements</w:t>
      </w:r>
      <w:r w:rsidRPr="00C02322">
        <w:rPr>
          <w:rFonts w:ascii="Arial" w:hAnsi="Arial" w:cs="Arial"/>
          <w:lang w:eastAsia="en-US"/>
        </w:rPr>
        <w:tab/>
        <w:t>Qualcomm India Pvt Ltd</w:t>
      </w:r>
    </w:p>
    <w:p w14:paraId="457909D3"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R3-225427</w:t>
      </w:r>
      <w:r w:rsidRPr="00C02322">
        <w:rPr>
          <w:rFonts w:ascii="Arial" w:hAnsi="Arial" w:cs="Arial"/>
          <w:lang w:eastAsia="en-US"/>
        </w:rPr>
        <w:tab/>
        <w:t>discussion</w:t>
      </w:r>
      <w:r w:rsidRPr="00C02322">
        <w:rPr>
          <w:rFonts w:ascii="Arial" w:hAnsi="Arial" w:cs="Arial"/>
          <w:lang w:eastAsia="en-US"/>
        </w:rPr>
        <w:tab/>
        <w:t>Discussion on NTN mobility enhancements</w:t>
      </w:r>
      <w:r w:rsidRPr="00C02322">
        <w:rPr>
          <w:rFonts w:ascii="Arial" w:hAnsi="Arial" w:cs="Arial"/>
          <w:lang w:eastAsia="en-US"/>
        </w:rPr>
        <w:tab/>
        <w:t>China Telecommunication</w:t>
      </w:r>
    </w:p>
    <w:p w14:paraId="4F7AAD1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R3-225459</w:t>
      </w:r>
      <w:r w:rsidRPr="00C02322">
        <w:rPr>
          <w:rFonts w:ascii="Arial" w:hAnsi="Arial" w:cs="Arial"/>
          <w:lang w:eastAsia="en-US"/>
        </w:rPr>
        <w:tab/>
        <w:t>discussion</w:t>
      </w:r>
      <w:r w:rsidRPr="00C02322">
        <w:rPr>
          <w:rFonts w:ascii="Arial" w:hAnsi="Arial" w:cs="Arial"/>
          <w:lang w:eastAsia="en-US"/>
        </w:rPr>
        <w:tab/>
        <w:t>Discussion on the Mobility and Service Continuity Enhancements in NR NTN</w:t>
      </w:r>
      <w:r w:rsidRPr="00C02322">
        <w:rPr>
          <w:rFonts w:ascii="Arial" w:hAnsi="Arial" w:cs="Arial"/>
          <w:lang w:eastAsia="en-US"/>
        </w:rPr>
        <w:tab/>
        <w:t>Nokia, Nokia Shanghai Bell</w:t>
      </w:r>
    </w:p>
    <w:p w14:paraId="304ED8C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R3-225499</w:t>
      </w:r>
      <w:r w:rsidRPr="00C02322">
        <w:rPr>
          <w:rFonts w:ascii="Arial" w:hAnsi="Arial" w:cs="Arial"/>
          <w:lang w:eastAsia="en-US"/>
        </w:rPr>
        <w:tab/>
        <w:t>discussion</w:t>
      </w:r>
      <w:r w:rsidRPr="00C02322">
        <w:rPr>
          <w:rFonts w:ascii="Arial" w:hAnsi="Arial" w:cs="Arial"/>
          <w:lang w:eastAsia="en-US"/>
        </w:rPr>
        <w:tab/>
        <w:t>Xn interface enhancements in NTN</w:t>
      </w:r>
      <w:r w:rsidRPr="00C02322">
        <w:rPr>
          <w:rFonts w:ascii="Arial" w:hAnsi="Arial" w:cs="Arial"/>
          <w:lang w:eastAsia="en-US"/>
        </w:rPr>
        <w:tab/>
        <w:t>InterDigital</w:t>
      </w:r>
    </w:p>
    <w:p w14:paraId="5BDEC4BF"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R3-225579</w:t>
      </w:r>
      <w:r w:rsidRPr="00C02322">
        <w:rPr>
          <w:rFonts w:ascii="Arial" w:hAnsi="Arial" w:cs="Arial"/>
          <w:lang w:eastAsia="en-US"/>
        </w:rPr>
        <w:tab/>
        <w:t>CR</w:t>
      </w:r>
      <w:r w:rsidRPr="00C02322">
        <w:rPr>
          <w:rFonts w:ascii="Arial" w:hAnsi="Arial" w:cs="Arial"/>
          <w:lang w:eastAsia="en-US"/>
        </w:rPr>
        <w:tab/>
        <w:t>CHO for NTN - NGAP impacts</w:t>
      </w:r>
      <w:r w:rsidRPr="00C02322">
        <w:rPr>
          <w:rFonts w:ascii="Arial" w:hAnsi="Arial" w:cs="Arial"/>
          <w:lang w:eastAsia="en-US"/>
        </w:rPr>
        <w:tab/>
        <w:t>Ericsson, Thales, ZTE, Omnispace, TTP, CATT</w:t>
      </w:r>
    </w:p>
    <w:p w14:paraId="0C2EC2A9"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R3-225989</w:t>
      </w:r>
      <w:r w:rsidRPr="00C02322">
        <w:rPr>
          <w:rFonts w:ascii="Arial" w:hAnsi="Arial" w:cs="Arial"/>
          <w:lang w:eastAsia="en-US"/>
        </w:rPr>
        <w:tab/>
        <w:t>CR</w:t>
      </w:r>
      <w:r w:rsidRPr="00C02322">
        <w:rPr>
          <w:rFonts w:ascii="Arial" w:hAnsi="Arial" w:cs="Arial"/>
          <w:lang w:eastAsia="en-US"/>
        </w:rPr>
        <w:tab/>
        <w:t>CHO for NTN - NGAP impacts</w:t>
      </w:r>
      <w:r w:rsidRPr="00C02322">
        <w:rPr>
          <w:rFonts w:ascii="Arial" w:hAnsi="Arial" w:cs="Arial"/>
          <w:lang w:eastAsia="en-US"/>
        </w:rPr>
        <w:tab/>
        <w:t xml:space="preserve">Ericsson, Thales, ZTE, Omnispace, TTP, CATT, </w:t>
      </w:r>
      <w:r w:rsidRPr="00C02322">
        <w:rPr>
          <w:rFonts w:ascii="Arial" w:hAnsi="Arial" w:cs="Arial"/>
          <w:lang w:eastAsia="en-US"/>
        </w:rPr>
        <w:lastRenderedPageBreak/>
        <w:t>Hughes, EchoStar</w:t>
      </w:r>
    </w:p>
    <w:p w14:paraId="78EE76C0"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R3-225580</w:t>
      </w:r>
      <w:r w:rsidRPr="00C02322">
        <w:rPr>
          <w:rFonts w:ascii="Arial" w:hAnsi="Arial" w:cs="Arial"/>
          <w:lang w:eastAsia="en-US"/>
        </w:rPr>
        <w:tab/>
        <w:t>CR</w:t>
      </w:r>
      <w:r w:rsidRPr="00C02322">
        <w:rPr>
          <w:rFonts w:ascii="Arial" w:hAnsi="Arial" w:cs="Arial"/>
          <w:lang w:eastAsia="en-US"/>
        </w:rPr>
        <w:tab/>
        <w:t>CHO for NTN - XnAP Impacts</w:t>
      </w:r>
      <w:r w:rsidRPr="00C02322">
        <w:rPr>
          <w:rFonts w:ascii="Arial" w:hAnsi="Arial" w:cs="Arial"/>
          <w:lang w:eastAsia="en-US"/>
        </w:rPr>
        <w:tab/>
        <w:t>Ericsson, Thales, ZTE, Omnispace, TTP, Nokia, Nokia Shanghai Bell, CATT</w:t>
      </w:r>
    </w:p>
    <w:p w14:paraId="6F4EAE2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R3-225990</w:t>
      </w:r>
      <w:r w:rsidRPr="00C02322">
        <w:rPr>
          <w:rFonts w:ascii="Arial" w:hAnsi="Arial" w:cs="Arial"/>
          <w:lang w:eastAsia="en-US"/>
        </w:rPr>
        <w:tab/>
        <w:t>CR</w:t>
      </w:r>
      <w:r w:rsidRPr="00C02322">
        <w:rPr>
          <w:rFonts w:ascii="Arial" w:hAnsi="Arial" w:cs="Arial"/>
          <w:lang w:eastAsia="en-US"/>
        </w:rPr>
        <w:tab/>
        <w:t>CHO for NTN - XnAP Impacts</w:t>
      </w:r>
      <w:r w:rsidRPr="00C02322">
        <w:rPr>
          <w:rFonts w:ascii="Arial" w:hAnsi="Arial" w:cs="Arial"/>
          <w:lang w:eastAsia="en-US"/>
        </w:rPr>
        <w:tab/>
        <w:t>Ericsson, Thales, ZTE, Omnispace, TTP, Nokia, Nokia Shanghai Bell, CATT, Hughes, EchoStar, Huawei, CMCC</w:t>
      </w:r>
    </w:p>
    <w:p w14:paraId="387B87CD"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R3-226065</w:t>
      </w:r>
      <w:r w:rsidRPr="00C02322">
        <w:rPr>
          <w:rFonts w:ascii="Arial" w:hAnsi="Arial" w:cs="Arial"/>
          <w:lang w:eastAsia="en-US"/>
        </w:rPr>
        <w:tab/>
        <w:t>CR</w:t>
      </w:r>
      <w:r w:rsidRPr="00C02322">
        <w:rPr>
          <w:rFonts w:ascii="Arial" w:hAnsi="Arial" w:cs="Arial"/>
          <w:lang w:eastAsia="en-US"/>
        </w:rPr>
        <w:tab/>
        <w:t>CHO for NTN - XnAP Impacts</w:t>
      </w:r>
      <w:r w:rsidRPr="00C02322">
        <w:rPr>
          <w:rFonts w:ascii="Arial" w:hAnsi="Arial" w:cs="Arial"/>
          <w:lang w:eastAsia="en-US"/>
        </w:rPr>
        <w:tab/>
        <w:t>Ericsson, Thales, ZTE, Omnispace, TTP, Nokia, Nokia Shanghai Bell, CATT, Hughes, EchoStar, Huawei, CMCC</w:t>
      </w:r>
    </w:p>
    <w:p w14:paraId="76158C86"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R3-226066</w:t>
      </w:r>
      <w:r w:rsidRPr="00C02322">
        <w:rPr>
          <w:rFonts w:ascii="Arial" w:hAnsi="Arial" w:cs="Arial"/>
          <w:lang w:eastAsia="en-US"/>
        </w:rPr>
        <w:tab/>
        <w:t>CR</w:t>
      </w:r>
      <w:r w:rsidRPr="00C02322">
        <w:rPr>
          <w:rFonts w:ascii="Arial" w:hAnsi="Arial" w:cs="Arial"/>
          <w:lang w:eastAsia="en-US"/>
        </w:rPr>
        <w:tab/>
        <w:t>XnAP BLCR on NTN Functionality</w:t>
      </w:r>
      <w:r w:rsidRPr="00C02322">
        <w:rPr>
          <w:rFonts w:ascii="Arial" w:hAnsi="Arial" w:cs="Arial"/>
          <w:lang w:eastAsia="en-US"/>
        </w:rPr>
        <w:tab/>
        <w:t>Huawei, Ericsson, Thales, ZTE, Omnispace, TTP, Nokia, Nokia Shanghai Bell, CATT, Hughes, EchoStar, CMCC</w:t>
      </w:r>
    </w:p>
    <w:p w14:paraId="33BCF4B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R3-225611</w:t>
      </w:r>
      <w:r w:rsidRPr="00C02322">
        <w:rPr>
          <w:rFonts w:ascii="Arial" w:hAnsi="Arial" w:cs="Arial"/>
          <w:lang w:eastAsia="en-US"/>
        </w:rPr>
        <w:tab/>
        <w:t>discussion</w:t>
      </w:r>
      <w:r w:rsidRPr="00C02322">
        <w:rPr>
          <w:rFonts w:ascii="Arial" w:hAnsi="Arial" w:cs="Arial"/>
          <w:lang w:eastAsia="en-US"/>
        </w:rPr>
        <w:tab/>
        <w:t>Further discussion on mobility issue for NR NTN</w:t>
      </w:r>
      <w:r w:rsidRPr="00C02322">
        <w:rPr>
          <w:rFonts w:ascii="Arial" w:hAnsi="Arial" w:cs="Arial"/>
          <w:lang w:eastAsia="en-US"/>
        </w:rPr>
        <w:tab/>
        <w:t>ZTE</w:t>
      </w:r>
    </w:p>
    <w:p w14:paraId="73047953"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R3-225622</w:t>
      </w:r>
      <w:r w:rsidRPr="00C02322">
        <w:rPr>
          <w:rFonts w:ascii="Arial" w:hAnsi="Arial" w:cs="Arial"/>
          <w:lang w:eastAsia="en-US"/>
        </w:rPr>
        <w:tab/>
        <w:t>discussion</w:t>
      </w:r>
      <w:r w:rsidRPr="00C02322">
        <w:rPr>
          <w:rFonts w:ascii="Arial" w:hAnsi="Arial" w:cs="Arial"/>
          <w:lang w:eastAsia="en-US"/>
        </w:rPr>
        <w:tab/>
        <w:t>Discussion on Mobility enhancement for NR NTN</w:t>
      </w:r>
      <w:r w:rsidRPr="00C02322">
        <w:rPr>
          <w:rFonts w:ascii="Arial" w:hAnsi="Arial" w:cs="Arial"/>
          <w:lang w:eastAsia="en-US"/>
        </w:rPr>
        <w:tab/>
        <w:t>CATT</w:t>
      </w:r>
    </w:p>
    <w:p w14:paraId="0DAF607D"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R3-225692</w:t>
      </w:r>
      <w:r w:rsidRPr="00C02322">
        <w:rPr>
          <w:rFonts w:ascii="Arial" w:hAnsi="Arial" w:cs="Arial"/>
          <w:lang w:eastAsia="en-US"/>
        </w:rPr>
        <w:tab/>
        <w:t>discussion</w:t>
      </w:r>
      <w:r w:rsidRPr="00C02322">
        <w:rPr>
          <w:rFonts w:ascii="Arial" w:hAnsi="Arial" w:cs="Arial"/>
          <w:lang w:eastAsia="en-US"/>
        </w:rPr>
        <w:tab/>
        <w:t>Further discussion on mobility of NTN</w:t>
      </w:r>
      <w:r w:rsidRPr="00C02322">
        <w:rPr>
          <w:rFonts w:ascii="Arial" w:hAnsi="Arial" w:cs="Arial"/>
          <w:lang w:eastAsia="en-US"/>
        </w:rPr>
        <w:tab/>
        <w:t>Huawei</w:t>
      </w:r>
    </w:p>
    <w:p w14:paraId="1C154E4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R3-225711</w:t>
      </w:r>
      <w:r w:rsidRPr="00C02322">
        <w:rPr>
          <w:rFonts w:ascii="Arial" w:hAnsi="Arial" w:cs="Arial"/>
          <w:lang w:eastAsia="en-US"/>
        </w:rPr>
        <w:tab/>
        <w:t>discussion</w:t>
      </w:r>
      <w:r w:rsidRPr="00C02322">
        <w:rPr>
          <w:rFonts w:ascii="Arial" w:hAnsi="Arial" w:cs="Arial"/>
          <w:lang w:eastAsia="en-US"/>
        </w:rPr>
        <w:tab/>
        <w:t>Discussion on service continuity enhancement</w:t>
      </w:r>
      <w:r w:rsidRPr="00C02322">
        <w:rPr>
          <w:rFonts w:ascii="Arial" w:hAnsi="Arial" w:cs="Arial"/>
          <w:lang w:eastAsia="en-US"/>
        </w:rPr>
        <w:tab/>
        <w:t>Samsung</w:t>
      </w:r>
    </w:p>
    <w:p w14:paraId="78692D2B"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R3-225800</w:t>
      </w:r>
      <w:r w:rsidRPr="00C02322">
        <w:rPr>
          <w:rFonts w:ascii="Arial" w:hAnsi="Arial" w:cs="Arial"/>
          <w:lang w:eastAsia="en-US"/>
        </w:rPr>
        <w:tab/>
        <w:t>discussion</w:t>
      </w:r>
      <w:r w:rsidRPr="00C02322">
        <w:rPr>
          <w:rFonts w:ascii="Arial" w:hAnsi="Arial" w:cs="Arial"/>
          <w:lang w:eastAsia="en-US"/>
        </w:rPr>
        <w:tab/>
        <w:t>Discussion on mobility enhancement of NTN</w:t>
      </w:r>
      <w:r w:rsidRPr="00C02322">
        <w:rPr>
          <w:rFonts w:ascii="Arial" w:hAnsi="Arial" w:cs="Arial"/>
          <w:lang w:eastAsia="en-US"/>
        </w:rPr>
        <w:tab/>
        <w:t>CMCC</w:t>
      </w:r>
    </w:p>
    <w:p w14:paraId="75F6C4F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R3-225930</w:t>
      </w:r>
      <w:r w:rsidRPr="00C02322">
        <w:rPr>
          <w:rFonts w:ascii="Arial" w:hAnsi="Arial" w:cs="Arial"/>
          <w:lang w:eastAsia="en-US"/>
        </w:rPr>
        <w:tab/>
        <w:t>discussion</w:t>
      </w:r>
      <w:r w:rsidRPr="00C02322">
        <w:rPr>
          <w:rFonts w:ascii="Arial" w:hAnsi="Arial" w:cs="Arial"/>
          <w:lang w:eastAsia="en-US"/>
        </w:rPr>
        <w:tab/>
        <w:t>CB: # NTN1_ServiceContinuity - Summary of email discussion</w:t>
      </w:r>
      <w:r w:rsidRPr="00C02322">
        <w:rPr>
          <w:rFonts w:ascii="Arial" w:hAnsi="Arial" w:cs="Arial"/>
          <w:lang w:eastAsia="en-US"/>
        </w:rPr>
        <w:tab/>
        <w:t>Huawei - moderator</w:t>
      </w:r>
    </w:p>
    <w:p w14:paraId="16EF9C7D"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R3-225951</w:t>
      </w:r>
      <w:r w:rsidRPr="00C02322">
        <w:rPr>
          <w:rFonts w:ascii="Arial" w:hAnsi="Arial" w:cs="Arial"/>
          <w:lang w:eastAsia="en-US"/>
        </w:rPr>
        <w:tab/>
        <w:t>discussion</w:t>
      </w:r>
      <w:r w:rsidRPr="00C02322">
        <w:rPr>
          <w:rFonts w:ascii="Arial" w:hAnsi="Arial" w:cs="Arial"/>
          <w:lang w:eastAsia="en-US"/>
        </w:rPr>
        <w:tab/>
        <w:t>CB: # NTN1_ServiceContinuity - Summary of email discussion</w:t>
      </w:r>
      <w:r w:rsidRPr="00C02322">
        <w:rPr>
          <w:rFonts w:ascii="Arial" w:hAnsi="Arial" w:cs="Arial"/>
          <w:lang w:eastAsia="en-US"/>
        </w:rPr>
        <w:tab/>
        <w:t>Huawei - moderator</w:t>
      </w:r>
    </w:p>
    <w:p w14:paraId="0153300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R3-226075</w:t>
      </w:r>
      <w:r w:rsidRPr="00C02322">
        <w:rPr>
          <w:rFonts w:ascii="Arial" w:hAnsi="Arial" w:cs="Arial"/>
          <w:lang w:eastAsia="en-US"/>
        </w:rPr>
        <w:tab/>
        <w:t>discussion</w:t>
      </w:r>
      <w:r w:rsidRPr="00C02322">
        <w:rPr>
          <w:rFonts w:ascii="Arial" w:hAnsi="Arial" w:cs="Arial"/>
          <w:lang w:eastAsia="en-US"/>
        </w:rPr>
        <w:tab/>
        <w:t>CB: # NTN1_ServiceContinuity - Summary of email discussion</w:t>
      </w:r>
      <w:r w:rsidRPr="00C02322">
        <w:rPr>
          <w:rFonts w:ascii="Arial" w:hAnsi="Arial" w:cs="Arial"/>
          <w:lang w:eastAsia="en-US"/>
        </w:rPr>
        <w:tab/>
        <w:t>Huawei - moderator</w:t>
      </w:r>
    </w:p>
    <w:p w14:paraId="6F65E3A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R3-225307</w:t>
      </w:r>
      <w:r w:rsidRPr="00C02322">
        <w:rPr>
          <w:rFonts w:ascii="Arial" w:hAnsi="Arial" w:cs="Arial"/>
          <w:lang w:eastAsia="en-US"/>
        </w:rPr>
        <w:tab/>
        <w:t>LS in</w:t>
      </w:r>
      <w:r w:rsidRPr="00C02322">
        <w:rPr>
          <w:rFonts w:ascii="Arial" w:hAnsi="Arial" w:cs="Arial"/>
          <w:lang w:eastAsia="en-US"/>
        </w:rPr>
        <w:tab/>
        <w:t>LS on LCS framework for Network verified UE location (NTN)</w:t>
      </w:r>
      <w:r w:rsidRPr="00C02322">
        <w:rPr>
          <w:rFonts w:ascii="Arial" w:hAnsi="Arial" w:cs="Arial"/>
          <w:lang w:eastAsia="en-US"/>
        </w:rPr>
        <w:tab/>
        <w:t>RAN2</w:t>
      </w:r>
    </w:p>
    <w:p w14:paraId="32DBE546"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R3-225460</w:t>
      </w:r>
      <w:r w:rsidRPr="00C02322">
        <w:rPr>
          <w:rFonts w:ascii="Arial" w:hAnsi="Arial" w:cs="Arial"/>
          <w:lang w:eastAsia="en-US"/>
        </w:rPr>
        <w:tab/>
        <w:t>discussion</w:t>
      </w:r>
      <w:r w:rsidRPr="00C02322">
        <w:rPr>
          <w:rFonts w:ascii="Arial" w:hAnsi="Arial" w:cs="Arial"/>
          <w:lang w:eastAsia="en-US"/>
        </w:rPr>
        <w:tab/>
        <w:t>Discussion on the network verified UE location</w:t>
      </w:r>
      <w:r w:rsidRPr="00C02322">
        <w:rPr>
          <w:rFonts w:ascii="Arial" w:hAnsi="Arial" w:cs="Arial"/>
          <w:lang w:eastAsia="en-US"/>
        </w:rPr>
        <w:tab/>
        <w:t>Nokia, Nokia Shanghai Bell</w:t>
      </w:r>
    </w:p>
    <w:p w14:paraId="38F77ED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R3-225581</w:t>
      </w:r>
      <w:r w:rsidRPr="00C02322">
        <w:rPr>
          <w:rFonts w:ascii="Arial" w:hAnsi="Arial" w:cs="Arial"/>
          <w:lang w:eastAsia="en-US"/>
        </w:rPr>
        <w:tab/>
        <w:t>discussion</w:t>
      </w:r>
      <w:r w:rsidRPr="00C02322">
        <w:rPr>
          <w:rFonts w:ascii="Arial" w:hAnsi="Arial" w:cs="Arial"/>
          <w:lang w:eastAsia="en-US"/>
        </w:rPr>
        <w:tab/>
        <w:t>Capturing Initial Agreements on Network Verified UE Location</w:t>
      </w:r>
      <w:r w:rsidRPr="00C02322">
        <w:rPr>
          <w:rFonts w:ascii="Arial" w:hAnsi="Arial" w:cs="Arial"/>
          <w:lang w:eastAsia="en-US"/>
        </w:rPr>
        <w:tab/>
        <w:t>Ericsson, CATT, Thales</w:t>
      </w:r>
    </w:p>
    <w:p w14:paraId="09C96109"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R3-225582</w:t>
      </w:r>
      <w:r w:rsidRPr="00C02322">
        <w:rPr>
          <w:rFonts w:ascii="Arial" w:hAnsi="Arial" w:cs="Arial"/>
          <w:lang w:eastAsia="en-US"/>
        </w:rPr>
        <w:tab/>
        <w:t>draftCR</w:t>
      </w:r>
      <w:r w:rsidRPr="00C02322">
        <w:rPr>
          <w:rFonts w:ascii="Arial" w:hAnsi="Arial" w:cs="Arial"/>
          <w:lang w:eastAsia="en-US"/>
        </w:rPr>
        <w:tab/>
        <w:t>UE Location Verification by the Network</w:t>
      </w:r>
      <w:r w:rsidRPr="00C02322">
        <w:rPr>
          <w:rFonts w:ascii="Arial" w:hAnsi="Arial" w:cs="Arial"/>
          <w:lang w:eastAsia="en-US"/>
        </w:rPr>
        <w:tab/>
        <w:t>Ericsson, CATT, Thales, Huawei</w:t>
      </w:r>
    </w:p>
    <w:p w14:paraId="0D9C5DD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R3-225956</w:t>
      </w:r>
      <w:r w:rsidRPr="00C02322">
        <w:rPr>
          <w:rFonts w:ascii="Arial" w:hAnsi="Arial" w:cs="Arial"/>
          <w:lang w:eastAsia="en-US"/>
        </w:rPr>
        <w:tab/>
        <w:t>draftCR</w:t>
      </w:r>
      <w:r w:rsidRPr="00C02322">
        <w:rPr>
          <w:rFonts w:ascii="Arial" w:hAnsi="Arial" w:cs="Arial"/>
          <w:lang w:eastAsia="en-US"/>
        </w:rPr>
        <w:tab/>
        <w:t>UE Location Verification by the Network</w:t>
      </w:r>
      <w:r w:rsidRPr="00C02322">
        <w:rPr>
          <w:rFonts w:ascii="Arial" w:hAnsi="Arial" w:cs="Arial"/>
          <w:lang w:eastAsia="en-US"/>
        </w:rPr>
        <w:tab/>
        <w:t>Ericsson, CATT, Thales, Huawei, Samsung, ZTE, Nokia, Nokia Shanghai Bell</w:t>
      </w:r>
    </w:p>
    <w:p w14:paraId="42C85366"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R3-225612</w:t>
      </w:r>
      <w:r w:rsidRPr="00C02322">
        <w:rPr>
          <w:rFonts w:ascii="Arial" w:hAnsi="Arial" w:cs="Arial"/>
          <w:lang w:eastAsia="en-US"/>
        </w:rPr>
        <w:tab/>
        <w:t>CR</w:t>
      </w:r>
      <w:r w:rsidRPr="00C02322">
        <w:rPr>
          <w:rFonts w:ascii="Arial" w:hAnsi="Arial" w:cs="Arial"/>
          <w:lang w:eastAsia="en-US"/>
        </w:rPr>
        <w:tab/>
        <w:t>Cause value on network verified UE location for NR NTN</w:t>
      </w:r>
      <w:r w:rsidRPr="00C02322">
        <w:rPr>
          <w:rFonts w:ascii="Arial" w:hAnsi="Arial" w:cs="Arial"/>
          <w:lang w:eastAsia="en-US"/>
        </w:rPr>
        <w:tab/>
        <w:t>ZTE</w:t>
      </w:r>
    </w:p>
    <w:p w14:paraId="1A34518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R3-225623</w:t>
      </w:r>
      <w:r w:rsidRPr="00C02322">
        <w:rPr>
          <w:rFonts w:ascii="Arial" w:hAnsi="Arial" w:cs="Arial"/>
          <w:lang w:eastAsia="en-US"/>
        </w:rPr>
        <w:tab/>
        <w:t>discussion</w:t>
      </w:r>
      <w:r w:rsidRPr="00C02322">
        <w:rPr>
          <w:rFonts w:ascii="Arial" w:hAnsi="Arial" w:cs="Arial"/>
          <w:lang w:eastAsia="en-US"/>
        </w:rPr>
        <w:tab/>
        <w:t>Discussion on UE location verification for NR NTN</w:t>
      </w:r>
      <w:r w:rsidRPr="00C02322">
        <w:rPr>
          <w:rFonts w:ascii="Arial" w:hAnsi="Arial" w:cs="Arial"/>
          <w:lang w:eastAsia="en-US"/>
        </w:rPr>
        <w:tab/>
        <w:t>CATT</w:t>
      </w:r>
    </w:p>
    <w:p w14:paraId="6428DAAC"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R3-225693</w:t>
      </w:r>
      <w:r w:rsidRPr="00C02322">
        <w:rPr>
          <w:rFonts w:ascii="Arial" w:hAnsi="Arial" w:cs="Arial"/>
          <w:lang w:eastAsia="en-US"/>
        </w:rPr>
        <w:tab/>
        <w:t>discussion</w:t>
      </w:r>
      <w:r w:rsidRPr="00C02322">
        <w:rPr>
          <w:rFonts w:ascii="Arial" w:hAnsi="Arial" w:cs="Arial"/>
          <w:lang w:eastAsia="en-US"/>
        </w:rPr>
        <w:tab/>
        <w:t>Discussion on network verified UE location</w:t>
      </w:r>
      <w:r w:rsidRPr="00C02322">
        <w:rPr>
          <w:rFonts w:ascii="Arial" w:hAnsi="Arial" w:cs="Arial"/>
          <w:lang w:eastAsia="en-US"/>
        </w:rPr>
        <w:tab/>
        <w:t>Huawei</w:t>
      </w:r>
    </w:p>
    <w:p w14:paraId="0E59D387"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R3-225801</w:t>
      </w:r>
      <w:r w:rsidRPr="00C02322">
        <w:rPr>
          <w:rFonts w:ascii="Arial" w:hAnsi="Arial" w:cs="Arial"/>
          <w:lang w:eastAsia="en-US"/>
        </w:rPr>
        <w:tab/>
        <w:t>discussion</w:t>
      </w:r>
      <w:r w:rsidRPr="00C02322">
        <w:rPr>
          <w:rFonts w:ascii="Arial" w:hAnsi="Arial" w:cs="Arial"/>
          <w:lang w:eastAsia="en-US"/>
        </w:rPr>
        <w:tab/>
        <w:t>Consideration on UE Location Verification via Network</w:t>
      </w:r>
      <w:r w:rsidRPr="00C02322">
        <w:rPr>
          <w:rFonts w:ascii="Arial" w:hAnsi="Arial" w:cs="Arial"/>
          <w:lang w:eastAsia="en-US"/>
        </w:rPr>
        <w:tab/>
        <w:t>CMCC</w:t>
      </w:r>
    </w:p>
    <w:p w14:paraId="271489C2"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R3-225931</w:t>
      </w:r>
      <w:r w:rsidRPr="00C02322">
        <w:rPr>
          <w:rFonts w:ascii="Arial" w:hAnsi="Arial" w:cs="Arial"/>
          <w:lang w:eastAsia="en-US"/>
        </w:rPr>
        <w:tab/>
        <w:t>discussion</w:t>
      </w:r>
      <w:r w:rsidRPr="00C02322">
        <w:rPr>
          <w:rFonts w:ascii="Arial" w:hAnsi="Arial" w:cs="Arial"/>
          <w:lang w:eastAsia="en-US"/>
        </w:rPr>
        <w:tab/>
        <w:t>CB: # NTN2_LocationVerification - Summary of email discussion</w:t>
      </w:r>
      <w:r w:rsidRPr="00C02322">
        <w:rPr>
          <w:rFonts w:ascii="Arial" w:hAnsi="Arial" w:cs="Arial"/>
          <w:lang w:eastAsia="en-US"/>
        </w:rPr>
        <w:tab/>
        <w:t>Ericsson - moderator</w:t>
      </w:r>
    </w:p>
    <w:p w14:paraId="63D5C242" w14:textId="59F5954B" w:rsidR="00EB2D04" w:rsidRPr="0029516F"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R3-225952</w:t>
      </w:r>
      <w:r w:rsidRPr="00C02322">
        <w:rPr>
          <w:rFonts w:ascii="Arial" w:hAnsi="Arial" w:cs="Arial"/>
          <w:lang w:eastAsia="en-US"/>
        </w:rPr>
        <w:tab/>
        <w:t>discussion</w:t>
      </w:r>
      <w:r w:rsidRPr="00C02322">
        <w:rPr>
          <w:rFonts w:ascii="Arial" w:hAnsi="Arial" w:cs="Arial"/>
          <w:lang w:eastAsia="en-US"/>
        </w:rPr>
        <w:tab/>
        <w:t>CB: # NTN2_LocationVerification - Summary of email discussion</w:t>
      </w:r>
      <w:r w:rsidRPr="00C02322">
        <w:rPr>
          <w:rFonts w:ascii="Arial" w:hAnsi="Arial" w:cs="Arial"/>
          <w:lang w:eastAsia="en-US"/>
        </w:rPr>
        <w:tab/>
        <w:t>Ericsson - moderator</w:t>
      </w:r>
    </w:p>
    <w:p w14:paraId="1A8A5172" w14:textId="77777777" w:rsidR="00EB2D04" w:rsidRDefault="00EB2D04" w:rsidP="00EB2D04">
      <w:pPr>
        <w:tabs>
          <w:tab w:val="left" w:pos="567"/>
        </w:tabs>
        <w:snapToGrid w:val="0"/>
        <w:rPr>
          <w:rFonts w:ascii="Arial" w:hAnsi="Arial" w:cs="Arial"/>
          <w:bCs/>
        </w:rPr>
      </w:pPr>
    </w:p>
    <w:p w14:paraId="4763495F"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7029BE0"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4A22BC76"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7F88CED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R3-226102</w:t>
      </w:r>
      <w:r w:rsidRPr="0020649D">
        <w:rPr>
          <w:rFonts w:ascii="Arial" w:hAnsi="Arial" w:cs="Arial"/>
          <w:lang w:eastAsia="en-US"/>
        </w:rPr>
        <w:tab/>
        <w:t>draftCR</w:t>
      </w:r>
      <w:r w:rsidRPr="0020649D">
        <w:rPr>
          <w:rFonts w:ascii="Arial" w:hAnsi="Arial" w:cs="Arial"/>
          <w:lang w:eastAsia="en-US"/>
        </w:rPr>
        <w:tab/>
        <w:t>UE Location Verification by the Network</w:t>
      </w:r>
      <w:r w:rsidRPr="0020649D">
        <w:rPr>
          <w:rFonts w:ascii="Arial" w:hAnsi="Arial" w:cs="Arial"/>
          <w:lang w:eastAsia="en-US"/>
        </w:rPr>
        <w:tab/>
        <w:t>Ericsson, CATT, Thales, Huawei, Samsung, ZTE, Nokia, Nokia Shanghai Bell</w:t>
      </w:r>
    </w:p>
    <w:p w14:paraId="3E748A17"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R3-226106</w:t>
      </w:r>
      <w:r w:rsidRPr="0020649D">
        <w:rPr>
          <w:rFonts w:ascii="Arial" w:hAnsi="Arial" w:cs="Arial"/>
          <w:lang w:eastAsia="en-US"/>
        </w:rPr>
        <w:tab/>
        <w:t>CR</w:t>
      </w:r>
      <w:r w:rsidRPr="0020649D">
        <w:rPr>
          <w:rFonts w:ascii="Arial" w:hAnsi="Arial" w:cs="Arial"/>
          <w:lang w:eastAsia="en-US"/>
        </w:rPr>
        <w:tab/>
        <w:t>XnAP BLCR on NTN Functionality</w:t>
      </w:r>
      <w:r w:rsidRPr="0020649D">
        <w:rPr>
          <w:rFonts w:ascii="Arial" w:hAnsi="Arial" w:cs="Arial"/>
          <w:lang w:eastAsia="en-US"/>
        </w:rPr>
        <w:tab/>
        <w:t>Huawei, Ericsson, Thales, ZTE, Omnispace, TTP, Nokia, Nokia Shanghai Bell, CATT, Hughes, EchoStar, CMCC</w:t>
      </w:r>
    </w:p>
    <w:p w14:paraId="17E268CD"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R3-226166</w:t>
      </w:r>
      <w:r w:rsidRPr="0020649D">
        <w:rPr>
          <w:rFonts w:ascii="Arial" w:hAnsi="Arial" w:cs="Arial"/>
          <w:lang w:eastAsia="en-US"/>
        </w:rPr>
        <w:tab/>
        <w:t>LS in</w:t>
      </w:r>
      <w:r w:rsidRPr="0020649D">
        <w:rPr>
          <w:rFonts w:ascii="Arial" w:hAnsi="Arial" w:cs="Arial"/>
          <w:lang w:eastAsia="en-US"/>
        </w:rPr>
        <w:tab/>
        <w:t>LS on Satellite coverage data transfer to a UE using UP versus CP</w:t>
      </w:r>
      <w:r w:rsidRPr="0020649D">
        <w:rPr>
          <w:rFonts w:ascii="Arial" w:hAnsi="Arial" w:cs="Arial"/>
          <w:lang w:eastAsia="en-US"/>
        </w:rPr>
        <w:tab/>
        <w:t>SA2</w:t>
      </w:r>
    </w:p>
    <w:p w14:paraId="63DB4F25"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R3-226315</w:t>
      </w:r>
      <w:r w:rsidRPr="0020649D">
        <w:rPr>
          <w:rFonts w:ascii="Arial" w:hAnsi="Arial" w:cs="Arial"/>
          <w:lang w:eastAsia="en-US"/>
        </w:rPr>
        <w:tab/>
        <w:t>discussion</w:t>
      </w:r>
      <w:r w:rsidRPr="0020649D">
        <w:rPr>
          <w:rFonts w:ascii="Arial" w:hAnsi="Arial" w:cs="Arial"/>
          <w:lang w:eastAsia="en-US"/>
        </w:rPr>
        <w:tab/>
        <w:t>Discussion on the Mobility and Service Continuity Enhancements in NR NTN</w:t>
      </w:r>
      <w:r w:rsidRPr="0020649D">
        <w:rPr>
          <w:rFonts w:ascii="Arial" w:hAnsi="Arial" w:cs="Arial"/>
          <w:lang w:eastAsia="en-US"/>
        </w:rPr>
        <w:tab/>
        <w:t>Nokia, Nokia Shanghai Bell</w:t>
      </w:r>
    </w:p>
    <w:p w14:paraId="6F783400"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R3-226316</w:t>
      </w:r>
      <w:r w:rsidRPr="0020649D">
        <w:rPr>
          <w:rFonts w:ascii="Arial" w:hAnsi="Arial" w:cs="Arial"/>
          <w:lang w:eastAsia="en-US"/>
        </w:rPr>
        <w:tab/>
        <w:t>discussion</w:t>
      </w:r>
      <w:r w:rsidRPr="0020649D">
        <w:rPr>
          <w:rFonts w:ascii="Arial" w:hAnsi="Arial" w:cs="Arial"/>
          <w:lang w:eastAsia="en-US"/>
        </w:rPr>
        <w:tab/>
        <w:t>[draft] LS on CHO with time-based trigger condition in N2-HO</w:t>
      </w:r>
      <w:r w:rsidRPr="0020649D">
        <w:rPr>
          <w:rFonts w:ascii="Arial" w:hAnsi="Arial" w:cs="Arial"/>
          <w:lang w:eastAsia="en-US"/>
        </w:rPr>
        <w:tab/>
        <w:t>Nokia, Nokia Shanghai Bell</w:t>
      </w:r>
    </w:p>
    <w:p w14:paraId="716FE3F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R3-226272</w:t>
      </w:r>
      <w:r w:rsidRPr="0020649D">
        <w:rPr>
          <w:rFonts w:ascii="Arial" w:hAnsi="Arial" w:cs="Arial"/>
          <w:lang w:eastAsia="en-US"/>
        </w:rPr>
        <w:tab/>
        <w:t>discussion</w:t>
      </w:r>
      <w:r w:rsidRPr="0020649D">
        <w:rPr>
          <w:rFonts w:ascii="Arial" w:hAnsi="Arial" w:cs="Arial"/>
          <w:lang w:eastAsia="en-US"/>
        </w:rPr>
        <w:tab/>
        <w:t>Xn interface enhancements in NTN</w:t>
      </w:r>
      <w:r w:rsidRPr="0020649D">
        <w:rPr>
          <w:rFonts w:ascii="Arial" w:hAnsi="Arial" w:cs="Arial"/>
          <w:lang w:eastAsia="en-US"/>
        </w:rPr>
        <w:tab/>
        <w:t>InterDigital</w:t>
      </w:r>
    </w:p>
    <w:p w14:paraId="6C89D0F3"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R3-226393</w:t>
      </w:r>
      <w:r w:rsidRPr="0020649D">
        <w:rPr>
          <w:rFonts w:ascii="Arial" w:hAnsi="Arial" w:cs="Arial"/>
          <w:lang w:eastAsia="en-US"/>
        </w:rPr>
        <w:tab/>
        <w:t>discussion</w:t>
      </w:r>
      <w:r w:rsidRPr="0020649D">
        <w:rPr>
          <w:rFonts w:ascii="Arial" w:hAnsi="Arial" w:cs="Arial"/>
          <w:lang w:eastAsia="en-US"/>
        </w:rPr>
        <w:tab/>
        <w:t>Further discussion on mobility enhancement of NTN</w:t>
      </w:r>
      <w:r w:rsidRPr="0020649D">
        <w:rPr>
          <w:rFonts w:ascii="Arial" w:hAnsi="Arial" w:cs="Arial"/>
          <w:lang w:eastAsia="en-US"/>
        </w:rPr>
        <w:tab/>
        <w:t>China Telecommunication</w:t>
      </w:r>
    </w:p>
    <w:p w14:paraId="7E21E01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R3-226411</w:t>
      </w:r>
      <w:r w:rsidRPr="0020649D">
        <w:rPr>
          <w:rFonts w:ascii="Arial" w:hAnsi="Arial" w:cs="Arial"/>
          <w:lang w:eastAsia="en-US"/>
        </w:rPr>
        <w:tab/>
        <w:t>discussion</w:t>
      </w:r>
      <w:r w:rsidRPr="0020649D">
        <w:rPr>
          <w:rFonts w:ascii="Arial" w:hAnsi="Arial" w:cs="Arial"/>
          <w:lang w:eastAsia="en-US"/>
        </w:rPr>
        <w:tab/>
        <w:t>Time-Based HO for NTN and NGAP</w:t>
      </w:r>
      <w:r w:rsidRPr="0020649D">
        <w:rPr>
          <w:rFonts w:ascii="Arial" w:hAnsi="Arial" w:cs="Arial"/>
          <w:lang w:eastAsia="en-US"/>
        </w:rPr>
        <w:tab/>
        <w:t>Ericsson LM</w:t>
      </w:r>
    </w:p>
    <w:p w14:paraId="749F3FF3"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R3-226412</w:t>
      </w:r>
      <w:r w:rsidRPr="0020649D">
        <w:rPr>
          <w:rFonts w:ascii="Arial" w:hAnsi="Arial" w:cs="Arial"/>
          <w:lang w:eastAsia="en-US"/>
        </w:rPr>
        <w:tab/>
        <w:t>CR</w:t>
      </w:r>
      <w:r w:rsidRPr="0020649D">
        <w:rPr>
          <w:rFonts w:ascii="Arial" w:hAnsi="Arial" w:cs="Arial"/>
          <w:lang w:eastAsia="en-US"/>
        </w:rPr>
        <w:tab/>
        <w:t>Time-Based HO for NTN - NGAP impacts</w:t>
      </w:r>
      <w:r w:rsidRPr="0020649D">
        <w:rPr>
          <w:rFonts w:ascii="Arial" w:hAnsi="Arial" w:cs="Arial"/>
          <w:lang w:eastAsia="en-US"/>
        </w:rPr>
        <w:tab/>
        <w:t>Ericsson, Thales, ZTE, Omnispace, TTP, CATT, Hughes, EchoStar, Huawei</w:t>
      </w:r>
    </w:p>
    <w:p w14:paraId="1C654CE2"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R3-226413</w:t>
      </w:r>
      <w:r w:rsidRPr="0020649D">
        <w:rPr>
          <w:rFonts w:ascii="Arial" w:hAnsi="Arial" w:cs="Arial"/>
          <w:lang w:eastAsia="en-US"/>
        </w:rPr>
        <w:tab/>
        <w:t>discussion</w:t>
      </w:r>
      <w:r w:rsidRPr="0020649D">
        <w:rPr>
          <w:rFonts w:ascii="Arial" w:hAnsi="Arial" w:cs="Arial"/>
          <w:lang w:eastAsia="en-US"/>
        </w:rPr>
        <w:tab/>
        <w:t>Xn and NTN with Transparent Payload in Rel-18</w:t>
      </w:r>
      <w:r w:rsidRPr="0020649D">
        <w:rPr>
          <w:rFonts w:ascii="Arial" w:hAnsi="Arial" w:cs="Arial"/>
          <w:lang w:eastAsia="en-US"/>
        </w:rPr>
        <w:tab/>
        <w:t>Ericsson LM</w:t>
      </w:r>
    </w:p>
    <w:p w14:paraId="75433A76"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R3-226619</w:t>
      </w:r>
      <w:r w:rsidRPr="0020649D">
        <w:rPr>
          <w:rFonts w:ascii="Arial" w:hAnsi="Arial" w:cs="Arial"/>
          <w:lang w:eastAsia="en-US"/>
        </w:rPr>
        <w:tab/>
        <w:t>discussion</w:t>
      </w:r>
      <w:r w:rsidRPr="0020649D">
        <w:rPr>
          <w:rFonts w:ascii="Arial" w:hAnsi="Arial" w:cs="Arial"/>
          <w:lang w:eastAsia="en-US"/>
        </w:rPr>
        <w:tab/>
        <w:t>Further discussion on mobility of NTN</w:t>
      </w:r>
      <w:r w:rsidRPr="0020649D">
        <w:rPr>
          <w:rFonts w:ascii="Arial" w:hAnsi="Arial" w:cs="Arial"/>
          <w:lang w:eastAsia="en-US"/>
        </w:rPr>
        <w:tab/>
        <w:t>Huawei</w:t>
      </w:r>
    </w:p>
    <w:p w14:paraId="2F26C232"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R3-226620</w:t>
      </w:r>
      <w:r w:rsidRPr="0020649D">
        <w:rPr>
          <w:rFonts w:ascii="Arial" w:hAnsi="Arial" w:cs="Arial"/>
          <w:lang w:eastAsia="en-US"/>
        </w:rPr>
        <w:tab/>
        <w:t>discussion</w:t>
      </w:r>
      <w:r w:rsidRPr="0020649D">
        <w:rPr>
          <w:rFonts w:ascii="Arial" w:hAnsi="Arial" w:cs="Arial"/>
          <w:lang w:eastAsia="en-US"/>
        </w:rPr>
        <w:tab/>
        <w:t>Further discussion on XN and NG interface</w:t>
      </w:r>
      <w:r w:rsidRPr="0020649D">
        <w:rPr>
          <w:rFonts w:ascii="Arial" w:hAnsi="Arial" w:cs="Arial"/>
          <w:lang w:eastAsia="en-US"/>
        </w:rPr>
        <w:tab/>
        <w:t>Huawei</w:t>
      </w:r>
    </w:p>
    <w:p w14:paraId="7CF4BF6B"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R3-226591</w:t>
      </w:r>
      <w:r w:rsidRPr="0020649D">
        <w:rPr>
          <w:rFonts w:ascii="Arial" w:hAnsi="Arial" w:cs="Arial"/>
          <w:lang w:eastAsia="en-US"/>
        </w:rPr>
        <w:tab/>
        <w:t>discussion</w:t>
      </w:r>
      <w:r w:rsidRPr="0020649D">
        <w:rPr>
          <w:rFonts w:ascii="Arial" w:hAnsi="Arial" w:cs="Arial"/>
          <w:lang w:eastAsia="en-US"/>
        </w:rPr>
        <w:tab/>
        <w:t>Further discussion on service continuity enhancement</w:t>
      </w:r>
      <w:r w:rsidRPr="0020649D">
        <w:rPr>
          <w:rFonts w:ascii="Arial" w:hAnsi="Arial" w:cs="Arial"/>
          <w:lang w:eastAsia="en-US"/>
        </w:rPr>
        <w:tab/>
        <w:t>Samsung</w:t>
      </w:r>
    </w:p>
    <w:p w14:paraId="5460621B"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R3-226706</w:t>
      </w:r>
      <w:r w:rsidRPr="0020649D">
        <w:rPr>
          <w:rFonts w:ascii="Arial" w:hAnsi="Arial" w:cs="Arial"/>
          <w:lang w:eastAsia="en-US"/>
        </w:rPr>
        <w:tab/>
        <w:t>discussion</w:t>
      </w:r>
      <w:r w:rsidRPr="0020649D">
        <w:rPr>
          <w:rFonts w:ascii="Arial" w:hAnsi="Arial" w:cs="Arial"/>
          <w:lang w:eastAsia="en-US"/>
        </w:rPr>
        <w:tab/>
        <w:t>Discussion on mobility enhancement of NTN</w:t>
      </w:r>
      <w:r w:rsidRPr="0020649D">
        <w:rPr>
          <w:rFonts w:ascii="Arial" w:hAnsi="Arial" w:cs="Arial"/>
          <w:lang w:eastAsia="en-US"/>
        </w:rPr>
        <w:tab/>
        <w:t>CMCC</w:t>
      </w:r>
    </w:p>
    <w:p w14:paraId="10A097ED"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lastRenderedPageBreak/>
        <w:t>R3-226649</w:t>
      </w:r>
      <w:r w:rsidRPr="0020649D">
        <w:rPr>
          <w:rFonts w:ascii="Arial" w:hAnsi="Arial" w:cs="Arial"/>
          <w:lang w:eastAsia="en-US"/>
        </w:rPr>
        <w:tab/>
        <w:t>draftCR</w:t>
      </w:r>
      <w:r w:rsidRPr="0020649D">
        <w:rPr>
          <w:rFonts w:ascii="Arial" w:hAnsi="Arial" w:cs="Arial"/>
          <w:lang w:eastAsia="en-US"/>
        </w:rPr>
        <w:tab/>
        <w:t>CR for TS38.300 on Clarification of Cell Identifier used for handover signalling and Xn Interface</w:t>
      </w:r>
      <w:r w:rsidRPr="0020649D">
        <w:rPr>
          <w:rFonts w:ascii="Arial" w:hAnsi="Arial" w:cs="Arial"/>
          <w:lang w:eastAsia="en-US"/>
        </w:rPr>
        <w:tab/>
        <w:t>Qualcomm Incorporated, Huawei, Nokia, ZTE, Deutsche Telekom, Verizon Wireless, CATT, NEC</w:t>
      </w:r>
    </w:p>
    <w:p w14:paraId="7BF12B12"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R3-226655</w:t>
      </w:r>
      <w:r w:rsidRPr="0020649D">
        <w:rPr>
          <w:rFonts w:ascii="Arial" w:hAnsi="Arial" w:cs="Arial"/>
          <w:lang w:eastAsia="en-US"/>
        </w:rPr>
        <w:tab/>
        <w:t>discussion</w:t>
      </w:r>
      <w:r w:rsidRPr="0020649D">
        <w:rPr>
          <w:rFonts w:ascii="Arial" w:hAnsi="Arial" w:cs="Arial"/>
          <w:lang w:eastAsia="en-US"/>
        </w:rPr>
        <w:tab/>
        <w:t>Discussion on NR NTN Service Continuity Enhancements</w:t>
      </w:r>
      <w:r w:rsidRPr="0020649D">
        <w:rPr>
          <w:rFonts w:ascii="Arial" w:hAnsi="Arial" w:cs="Arial"/>
          <w:lang w:eastAsia="en-US"/>
        </w:rPr>
        <w:tab/>
        <w:t>Qualcomm Incorporated</w:t>
      </w:r>
    </w:p>
    <w:p w14:paraId="6E0E58C8"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R3-226476</w:t>
      </w:r>
      <w:r w:rsidRPr="0020649D">
        <w:rPr>
          <w:rFonts w:ascii="Arial" w:hAnsi="Arial" w:cs="Arial"/>
          <w:lang w:eastAsia="en-US"/>
        </w:rPr>
        <w:tab/>
        <w:t>discussion</w:t>
      </w:r>
      <w:r w:rsidRPr="0020649D">
        <w:rPr>
          <w:rFonts w:ascii="Arial" w:hAnsi="Arial" w:cs="Arial"/>
          <w:lang w:eastAsia="en-US"/>
        </w:rPr>
        <w:tab/>
        <w:t>Further discussion on mobility issue for NR NTN</w:t>
      </w:r>
      <w:r w:rsidRPr="0020649D">
        <w:rPr>
          <w:rFonts w:ascii="Arial" w:hAnsi="Arial" w:cs="Arial"/>
          <w:lang w:eastAsia="en-US"/>
        </w:rPr>
        <w:tab/>
        <w:t>ZTE</w:t>
      </w:r>
    </w:p>
    <w:p w14:paraId="3770EB9D"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R3-226568</w:t>
      </w:r>
      <w:r w:rsidRPr="0020649D">
        <w:rPr>
          <w:rFonts w:ascii="Arial" w:hAnsi="Arial" w:cs="Arial"/>
          <w:lang w:eastAsia="en-US"/>
        </w:rPr>
        <w:tab/>
        <w:t>discussion</w:t>
      </w:r>
      <w:r w:rsidRPr="0020649D">
        <w:rPr>
          <w:rFonts w:ascii="Arial" w:hAnsi="Arial" w:cs="Arial"/>
          <w:lang w:eastAsia="en-US"/>
        </w:rPr>
        <w:tab/>
        <w:t>Discussion Mobility and Service Continuity Enhancements for NTN</w:t>
      </w:r>
      <w:r w:rsidRPr="0020649D">
        <w:rPr>
          <w:rFonts w:ascii="Arial" w:hAnsi="Arial" w:cs="Arial"/>
          <w:lang w:eastAsia="en-US"/>
        </w:rPr>
        <w:tab/>
        <w:t>CATT</w:t>
      </w:r>
    </w:p>
    <w:p w14:paraId="020BC2B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R3-226569</w:t>
      </w:r>
      <w:r w:rsidRPr="0020649D">
        <w:rPr>
          <w:rFonts w:ascii="Arial" w:hAnsi="Arial" w:cs="Arial"/>
          <w:lang w:eastAsia="en-US"/>
        </w:rPr>
        <w:tab/>
        <w:t>discussion</w:t>
      </w:r>
      <w:r w:rsidRPr="0020649D">
        <w:rPr>
          <w:rFonts w:ascii="Arial" w:hAnsi="Arial" w:cs="Arial"/>
          <w:lang w:eastAsia="en-US"/>
        </w:rPr>
        <w:tab/>
        <w:t>Discussion on UE location verification for NR NTN</w:t>
      </w:r>
      <w:r w:rsidRPr="0020649D">
        <w:rPr>
          <w:rFonts w:ascii="Arial" w:hAnsi="Arial" w:cs="Arial"/>
          <w:lang w:eastAsia="en-US"/>
        </w:rPr>
        <w:tab/>
        <w:t>CATT</w:t>
      </w:r>
    </w:p>
    <w:p w14:paraId="183A0123"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R3-226654</w:t>
      </w:r>
      <w:r w:rsidRPr="0020649D">
        <w:rPr>
          <w:rFonts w:ascii="Arial" w:hAnsi="Arial" w:cs="Arial"/>
          <w:lang w:eastAsia="en-US"/>
        </w:rPr>
        <w:tab/>
        <w:t>discussion</w:t>
      </w:r>
      <w:r w:rsidRPr="0020649D">
        <w:rPr>
          <w:rFonts w:ascii="Arial" w:hAnsi="Arial" w:cs="Arial"/>
          <w:lang w:eastAsia="en-US"/>
        </w:rPr>
        <w:tab/>
        <w:t>NRPPa for Network Verified UE location</w:t>
      </w:r>
      <w:r w:rsidRPr="0020649D">
        <w:rPr>
          <w:rFonts w:ascii="Arial" w:hAnsi="Arial" w:cs="Arial"/>
          <w:lang w:eastAsia="en-US"/>
        </w:rPr>
        <w:tab/>
        <w:t>Qualcomm Incorporated</w:t>
      </w:r>
    </w:p>
    <w:p w14:paraId="31A4DDC6" w14:textId="044A4B9A" w:rsidR="00EB2D04" w:rsidRPr="0029516F"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R3-226184</w:t>
      </w:r>
      <w:r w:rsidRPr="0020649D">
        <w:rPr>
          <w:rFonts w:ascii="Arial" w:hAnsi="Arial" w:cs="Arial"/>
          <w:lang w:eastAsia="en-US"/>
        </w:rPr>
        <w:tab/>
        <w:t>LS in</w:t>
      </w:r>
      <w:r w:rsidRPr="0020649D">
        <w:rPr>
          <w:rFonts w:ascii="Arial" w:hAnsi="Arial" w:cs="Arial"/>
          <w:lang w:eastAsia="en-US"/>
        </w:rPr>
        <w:tab/>
        <w:t>Latency impact for NTN verified UE location</w:t>
      </w:r>
      <w:r w:rsidRPr="0020649D">
        <w:rPr>
          <w:rFonts w:ascii="Arial" w:hAnsi="Arial" w:cs="Arial"/>
          <w:lang w:eastAsia="en-US"/>
        </w:rPr>
        <w:tab/>
        <w:t>RAN2</w:t>
      </w:r>
    </w:p>
    <w:p w14:paraId="70D3B3AB" w14:textId="77777777" w:rsidR="00EB2D04" w:rsidRDefault="00EB2D04" w:rsidP="00EB2D04">
      <w:pPr>
        <w:tabs>
          <w:tab w:val="left" w:pos="567"/>
        </w:tabs>
        <w:snapToGrid w:val="0"/>
        <w:rPr>
          <w:rFonts w:ascii="Arial" w:hAnsi="Arial" w:cs="Arial"/>
          <w:bCs/>
        </w:rPr>
      </w:pPr>
    </w:p>
    <w:p w14:paraId="04A0951F" w14:textId="51BD7EDB" w:rsidR="00EB2D04" w:rsidRDefault="00EB2D04" w:rsidP="00EB2D04">
      <w:pPr>
        <w:pStyle w:val="Titre2"/>
        <w:rPr>
          <w:lang w:eastAsia="ja-JP"/>
        </w:rPr>
      </w:pPr>
      <w:r w:rsidRPr="00B80E37">
        <w:rPr>
          <w:lang w:eastAsia="ja-JP"/>
        </w:rPr>
        <w:t>4.</w:t>
      </w:r>
      <w:r>
        <w:rPr>
          <w:lang w:eastAsia="ja-JP"/>
        </w:rPr>
        <w:t>4</w:t>
      </w:r>
      <w:r w:rsidRPr="00B80E37">
        <w:rPr>
          <w:lang w:eastAsia="ja-JP"/>
        </w:rPr>
        <w:tab/>
        <w:t>RAN</w:t>
      </w:r>
      <w:r>
        <w:rPr>
          <w:lang w:eastAsia="ja-JP"/>
        </w:rPr>
        <w:t>4</w:t>
      </w:r>
    </w:p>
    <w:p w14:paraId="1F856C41" w14:textId="77777777" w:rsidR="00EB2D04" w:rsidRDefault="00EB2D04" w:rsidP="00EB2D04">
      <w:pPr>
        <w:tabs>
          <w:tab w:val="left" w:pos="567"/>
        </w:tabs>
        <w:snapToGrid w:val="0"/>
        <w:rPr>
          <w:rFonts w:ascii="Arial" w:hAnsi="Arial" w:cs="Arial"/>
          <w:bCs/>
        </w:rPr>
      </w:pPr>
    </w:p>
    <w:p w14:paraId="5C96B09C"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1C0236F4"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1C02DFCC"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1054849"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R4-2217507</w:t>
      </w:r>
      <w:r w:rsidRPr="00205EB6">
        <w:rPr>
          <w:rFonts w:ascii="Arial" w:hAnsi="Arial" w:cs="Arial"/>
          <w:lang w:eastAsia="en-US"/>
        </w:rPr>
        <w:tab/>
        <w:t>Work Plan</w:t>
      </w:r>
      <w:r w:rsidRPr="00205EB6">
        <w:rPr>
          <w:rFonts w:ascii="Arial" w:hAnsi="Arial" w:cs="Arial"/>
          <w:lang w:eastAsia="en-US"/>
        </w:rPr>
        <w:tab/>
        <w:t>NR NTN enhancement workplan</w:t>
      </w:r>
      <w:r w:rsidRPr="00205EB6">
        <w:rPr>
          <w:rFonts w:ascii="Arial" w:hAnsi="Arial" w:cs="Arial"/>
          <w:lang w:eastAsia="en-US"/>
        </w:rPr>
        <w:tab/>
        <w:t>NTT DOCOMO, INC.</w:t>
      </w:r>
    </w:p>
    <w:p w14:paraId="42B2D13E"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R4-2215709</w:t>
      </w:r>
      <w:r w:rsidRPr="00205EB6">
        <w:rPr>
          <w:rFonts w:ascii="Arial" w:hAnsi="Arial" w:cs="Arial"/>
          <w:lang w:eastAsia="en-US"/>
        </w:rPr>
        <w:tab/>
        <w:t>Work Plan</w:t>
      </w:r>
      <w:r w:rsidRPr="00205EB6">
        <w:rPr>
          <w:rFonts w:ascii="Arial" w:hAnsi="Arial" w:cs="Arial"/>
          <w:lang w:eastAsia="en-US"/>
        </w:rPr>
        <w:tab/>
        <w:t>NR NTN enhancement workplan</w:t>
      </w:r>
      <w:r w:rsidRPr="00205EB6">
        <w:rPr>
          <w:rFonts w:ascii="Arial" w:hAnsi="Arial" w:cs="Arial"/>
          <w:lang w:eastAsia="en-US"/>
        </w:rPr>
        <w:tab/>
        <w:t>NTT DOCOMO, INC.</w:t>
      </w:r>
    </w:p>
    <w:p w14:paraId="6111FE4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R4-2216076</w:t>
      </w:r>
      <w:r w:rsidRPr="00205EB6">
        <w:rPr>
          <w:rFonts w:ascii="Arial" w:hAnsi="Arial" w:cs="Arial"/>
          <w:lang w:eastAsia="en-US"/>
        </w:rPr>
        <w:tab/>
        <w:t>other</w:t>
      </w:r>
      <w:r w:rsidRPr="00205EB6">
        <w:rPr>
          <w:rFonts w:ascii="Arial" w:hAnsi="Arial" w:cs="Arial"/>
          <w:lang w:eastAsia="en-US"/>
        </w:rPr>
        <w:tab/>
        <w:t>Discussion on Rel-18 NTN regulatory information and ka band</w:t>
      </w:r>
      <w:r w:rsidRPr="00205EB6">
        <w:rPr>
          <w:rFonts w:ascii="Arial" w:hAnsi="Arial" w:cs="Arial"/>
          <w:lang w:eastAsia="en-US"/>
        </w:rPr>
        <w:tab/>
        <w:t>Huawei, HiSilicon</w:t>
      </w:r>
    </w:p>
    <w:p w14:paraId="0A53FAE7"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R4-2216148</w:t>
      </w:r>
      <w:r w:rsidRPr="00205EB6">
        <w:rPr>
          <w:rFonts w:ascii="Arial" w:hAnsi="Arial" w:cs="Arial"/>
          <w:lang w:eastAsia="en-US"/>
        </w:rPr>
        <w:tab/>
        <w:t>other</w:t>
      </w:r>
      <w:r w:rsidRPr="00205EB6">
        <w:rPr>
          <w:rFonts w:ascii="Arial" w:hAnsi="Arial" w:cs="Arial"/>
          <w:lang w:eastAsia="en-US"/>
        </w:rPr>
        <w:tab/>
        <w:t>Initial discussion for NR to support non-terrestrial networks</w:t>
      </w:r>
      <w:r w:rsidRPr="00205EB6">
        <w:rPr>
          <w:rFonts w:ascii="Arial" w:hAnsi="Arial" w:cs="Arial"/>
          <w:lang w:eastAsia="en-US"/>
        </w:rPr>
        <w:tab/>
        <w:t>Xiaomi</w:t>
      </w:r>
    </w:p>
    <w:p w14:paraId="52CD29FD"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R4-2216372</w:t>
      </w:r>
      <w:r w:rsidRPr="00205EB6">
        <w:rPr>
          <w:rFonts w:ascii="Arial" w:hAnsi="Arial" w:cs="Arial"/>
          <w:lang w:eastAsia="en-US"/>
        </w:rPr>
        <w:tab/>
        <w:t>discussion</w:t>
      </w:r>
      <w:r w:rsidRPr="00205EB6">
        <w:rPr>
          <w:rFonts w:ascii="Arial" w:hAnsi="Arial" w:cs="Arial"/>
          <w:lang w:eastAsia="en-US"/>
        </w:rPr>
        <w:tab/>
        <w:t>Discussion on above 10GHz NTN band</w:t>
      </w:r>
      <w:r w:rsidRPr="00205EB6">
        <w:rPr>
          <w:rFonts w:ascii="Arial" w:hAnsi="Arial" w:cs="Arial"/>
          <w:lang w:eastAsia="en-US"/>
        </w:rPr>
        <w:tab/>
        <w:t>Nokia, Nokia Shanghai Bell</w:t>
      </w:r>
    </w:p>
    <w:p w14:paraId="23D09FFC"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R4-2216651</w:t>
      </w:r>
      <w:r w:rsidRPr="00205EB6">
        <w:rPr>
          <w:rFonts w:ascii="Arial" w:hAnsi="Arial" w:cs="Arial"/>
          <w:lang w:eastAsia="en-US"/>
        </w:rPr>
        <w:tab/>
        <w:t>discussion</w:t>
      </w:r>
      <w:r w:rsidRPr="00205EB6">
        <w:rPr>
          <w:rFonts w:ascii="Arial" w:hAnsi="Arial" w:cs="Arial"/>
          <w:lang w:eastAsia="en-US"/>
        </w:rPr>
        <w:tab/>
        <w:t>Ka band system parameters for NTN</w:t>
      </w:r>
      <w:r w:rsidRPr="00205EB6">
        <w:rPr>
          <w:rFonts w:ascii="Arial" w:hAnsi="Arial" w:cs="Arial"/>
          <w:lang w:eastAsia="en-US"/>
        </w:rPr>
        <w:tab/>
        <w:t>Qualcomm Incorporated</w:t>
      </w:r>
    </w:p>
    <w:p w14:paraId="15964E8E"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R4-2216516</w:t>
      </w:r>
      <w:r w:rsidRPr="00205EB6">
        <w:rPr>
          <w:rFonts w:ascii="Arial" w:hAnsi="Arial" w:cs="Arial"/>
          <w:lang w:eastAsia="en-US"/>
        </w:rPr>
        <w:tab/>
        <w:t>other</w:t>
      </w:r>
      <w:r w:rsidRPr="00205EB6">
        <w:rPr>
          <w:rFonts w:ascii="Arial" w:hAnsi="Arial" w:cs="Arial"/>
          <w:lang w:eastAsia="en-US"/>
        </w:rPr>
        <w:tab/>
        <w:t>NTN enhancement: System parameters</w:t>
      </w:r>
      <w:r w:rsidRPr="00205EB6">
        <w:rPr>
          <w:rFonts w:ascii="Arial" w:hAnsi="Arial" w:cs="Arial"/>
          <w:lang w:eastAsia="en-US"/>
        </w:rPr>
        <w:tab/>
        <w:t>Ericsson</w:t>
      </w:r>
    </w:p>
    <w:p w14:paraId="4250666B"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R4-2216556</w:t>
      </w:r>
      <w:r w:rsidRPr="00205EB6">
        <w:rPr>
          <w:rFonts w:ascii="Arial" w:hAnsi="Arial" w:cs="Arial"/>
          <w:lang w:eastAsia="en-US"/>
        </w:rPr>
        <w:tab/>
        <w:t>other</w:t>
      </w:r>
      <w:r w:rsidRPr="00205EB6">
        <w:rPr>
          <w:rFonts w:ascii="Arial" w:hAnsi="Arial" w:cs="Arial"/>
          <w:lang w:eastAsia="en-US"/>
        </w:rPr>
        <w:tab/>
        <w:t>Discussion on system parameter for NTN in Ka band</w:t>
      </w:r>
      <w:r w:rsidRPr="00205EB6">
        <w:rPr>
          <w:rFonts w:ascii="Arial" w:hAnsi="Arial" w:cs="Arial"/>
          <w:lang w:eastAsia="en-US"/>
        </w:rPr>
        <w:tab/>
        <w:t>ZTE Corporation</w:t>
      </w:r>
    </w:p>
    <w:p w14:paraId="2175DFA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R4-2216515</w:t>
      </w:r>
      <w:r w:rsidRPr="00205EB6">
        <w:rPr>
          <w:rFonts w:ascii="Arial" w:hAnsi="Arial" w:cs="Arial"/>
          <w:lang w:eastAsia="en-US"/>
        </w:rPr>
        <w:tab/>
        <w:t>other</w:t>
      </w:r>
      <w:r w:rsidRPr="00205EB6">
        <w:rPr>
          <w:rFonts w:ascii="Arial" w:hAnsi="Arial" w:cs="Arial"/>
          <w:lang w:eastAsia="en-US"/>
        </w:rPr>
        <w:tab/>
        <w:t>NTN enhancement: Regulatory aspects and band discussion</w:t>
      </w:r>
      <w:r w:rsidRPr="00205EB6">
        <w:rPr>
          <w:rFonts w:ascii="Arial" w:hAnsi="Arial" w:cs="Arial"/>
          <w:lang w:eastAsia="en-US"/>
        </w:rPr>
        <w:tab/>
        <w:t>Ericsson</w:t>
      </w:r>
    </w:p>
    <w:p w14:paraId="4210E547"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R4-2215775</w:t>
      </w:r>
      <w:r w:rsidRPr="00205EB6">
        <w:rPr>
          <w:rFonts w:ascii="Arial" w:hAnsi="Arial" w:cs="Arial"/>
          <w:lang w:eastAsia="en-US"/>
        </w:rPr>
        <w:tab/>
        <w:t>discussion</w:t>
      </w:r>
      <w:r w:rsidRPr="00205EB6">
        <w:rPr>
          <w:rFonts w:ascii="Arial" w:hAnsi="Arial" w:cs="Arial"/>
          <w:lang w:eastAsia="en-US"/>
        </w:rPr>
        <w:tab/>
        <w:t>Utilization of frequency range 27.50-28.35GHz spectrum in USA</w:t>
      </w:r>
      <w:r w:rsidRPr="00205EB6">
        <w:rPr>
          <w:rFonts w:ascii="Arial" w:hAnsi="Arial" w:cs="Arial"/>
          <w:lang w:eastAsia="en-US"/>
        </w:rPr>
        <w:tab/>
        <w:t>Verizon, T-Mobile USA</w:t>
      </w:r>
    </w:p>
    <w:p w14:paraId="1D389AB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R4-2215777</w:t>
      </w:r>
      <w:r w:rsidRPr="00205EB6">
        <w:rPr>
          <w:rFonts w:ascii="Arial" w:hAnsi="Arial" w:cs="Arial"/>
          <w:lang w:eastAsia="en-US"/>
        </w:rPr>
        <w:tab/>
        <w:t>discussion</w:t>
      </w:r>
      <w:r w:rsidRPr="00205EB6">
        <w:rPr>
          <w:rFonts w:ascii="Arial" w:hAnsi="Arial" w:cs="Arial"/>
          <w:lang w:eastAsia="en-US"/>
        </w:rPr>
        <w:tab/>
        <w:t>Simulation assumptions for above 10GHz NTN co-existence study</w:t>
      </w:r>
      <w:r w:rsidRPr="00205EB6">
        <w:rPr>
          <w:rFonts w:ascii="Arial" w:hAnsi="Arial" w:cs="Arial"/>
          <w:lang w:eastAsia="en-US"/>
        </w:rPr>
        <w:tab/>
        <w:t>Samsung Electronics Nordic AB</w:t>
      </w:r>
    </w:p>
    <w:p w14:paraId="1F93B0ED"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R4-2215348</w:t>
      </w:r>
      <w:r w:rsidRPr="00205EB6">
        <w:rPr>
          <w:rFonts w:ascii="Arial" w:hAnsi="Arial" w:cs="Arial"/>
          <w:lang w:eastAsia="en-US"/>
        </w:rPr>
        <w:tab/>
        <w:t>discussion</w:t>
      </w:r>
      <w:r w:rsidRPr="00205EB6">
        <w:rPr>
          <w:rFonts w:ascii="Arial" w:hAnsi="Arial" w:cs="Arial"/>
          <w:lang w:eastAsia="en-US"/>
        </w:rPr>
        <w:tab/>
        <w:t>VSAT UE Characteristics and Initial Simulation Parameters</w:t>
      </w:r>
      <w:r w:rsidRPr="00205EB6">
        <w:rPr>
          <w:rFonts w:ascii="Arial" w:hAnsi="Arial" w:cs="Arial"/>
          <w:lang w:eastAsia="en-US"/>
        </w:rPr>
        <w:tab/>
        <w:t>THALES</w:t>
      </w:r>
    </w:p>
    <w:p w14:paraId="7FF73D26"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R4-2215352</w:t>
      </w:r>
      <w:r w:rsidRPr="00205EB6">
        <w:rPr>
          <w:rFonts w:ascii="Arial" w:hAnsi="Arial" w:cs="Arial"/>
          <w:lang w:eastAsia="en-US"/>
        </w:rPr>
        <w:tab/>
        <w:t>discussion</w:t>
      </w:r>
      <w:r w:rsidRPr="00205EB6">
        <w:rPr>
          <w:rFonts w:ascii="Arial" w:hAnsi="Arial" w:cs="Arial"/>
          <w:lang w:eastAsia="en-US"/>
        </w:rPr>
        <w:tab/>
        <w:t>Discussion on Ka-band NTN-TN NR adjacent band coexistence scenarios</w:t>
      </w:r>
      <w:r w:rsidRPr="00205EB6">
        <w:rPr>
          <w:rFonts w:ascii="Arial" w:hAnsi="Arial" w:cs="Arial"/>
          <w:lang w:eastAsia="en-US"/>
        </w:rPr>
        <w:tab/>
        <w:t>THALES, Lockheed Martin, Hispasat, Intelsat, Magister Solutions Ltd, Satellite Applications Catapult, ESA, Avanti, Hughes/EchoStar, Inmarsat, Eutelsat, Sateliot</w:t>
      </w:r>
    </w:p>
    <w:p w14:paraId="4AF1DED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R4-2216517</w:t>
      </w:r>
      <w:r w:rsidRPr="00205EB6">
        <w:rPr>
          <w:rFonts w:ascii="Arial" w:hAnsi="Arial" w:cs="Arial"/>
          <w:lang w:eastAsia="en-US"/>
        </w:rPr>
        <w:tab/>
        <w:t>other</w:t>
      </w:r>
      <w:r w:rsidRPr="00205EB6">
        <w:rPr>
          <w:rFonts w:ascii="Arial" w:hAnsi="Arial" w:cs="Arial"/>
          <w:lang w:eastAsia="en-US"/>
        </w:rPr>
        <w:tab/>
        <w:t>NTN enhancement - coex simulations: scenarios and assumptions</w:t>
      </w:r>
      <w:r w:rsidRPr="00205EB6">
        <w:rPr>
          <w:rFonts w:ascii="Arial" w:hAnsi="Arial" w:cs="Arial"/>
          <w:lang w:eastAsia="en-US"/>
        </w:rPr>
        <w:tab/>
        <w:t>Ericsson</w:t>
      </w:r>
    </w:p>
    <w:p w14:paraId="3BFE46F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R4-2216557</w:t>
      </w:r>
      <w:r w:rsidRPr="00205EB6">
        <w:rPr>
          <w:rFonts w:ascii="Arial" w:hAnsi="Arial" w:cs="Arial"/>
          <w:lang w:eastAsia="en-US"/>
        </w:rPr>
        <w:tab/>
        <w:t>other</w:t>
      </w:r>
      <w:r w:rsidRPr="00205EB6">
        <w:rPr>
          <w:rFonts w:ascii="Arial" w:hAnsi="Arial" w:cs="Arial"/>
          <w:lang w:eastAsia="en-US"/>
        </w:rPr>
        <w:tab/>
        <w:t>Discussion on coexistence evaluation for NTN in Ka-band</w:t>
      </w:r>
      <w:r w:rsidRPr="00205EB6">
        <w:rPr>
          <w:rFonts w:ascii="Arial" w:hAnsi="Arial" w:cs="Arial"/>
          <w:lang w:eastAsia="en-US"/>
        </w:rPr>
        <w:tab/>
        <w:t>ZTE Corporation</w:t>
      </w:r>
    </w:p>
    <w:p w14:paraId="24F4D39C"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R4-2217743</w:t>
      </w:r>
      <w:r w:rsidRPr="00205EB6">
        <w:rPr>
          <w:rFonts w:ascii="Arial" w:hAnsi="Arial" w:cs="Arial"/>
          <w:lang w:eastAsia="en-US"/>
        </w:rPr>
        <w:tab/>
        <w:t>other</w:t>
      </w:r>
      <w:r w:rsidRPr="00205EB6">
        <w:rPr>
          <w:rFonts w:ascii="Arial" w:hAnsi="Arial" w:cs="Arial"/>
          <w:lang w:eastAsia="en-US"/>
        </w:rPr>
        <w:tab/>
        <w:t>WF on NTN UE in Ka-band</w:t>
      </w:r>
      <w:r w:rsidRPr="00205EB6">
        <w:rPr>
          <w:rFonts w:ascii="Arial" w:hAnsi="Arial" w:cs="Arial"/>
          <w:lang w:eastAsia="en-US"/>
        </w:rPr>
        <w:tab/>
        <w:t>ZTE</w:t>
      </w:r>
    </w:p>
    <w:p w14:paraId="5F66E0C3"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R4-2216558</w:t>
      </w:r>
      <w:r w:rsidRPr="00205EB6">
        <w:rPr>
          <w:rFonts w:ascii="Arial" w:hAnsi="Arial" w:cs="Arial"/>
          <w:lang w:eastAsia="en-US"/>
        </w:rPr>
        <w:tab/>
        <w:t>other</w:t>
      </w:r>
      <w:r w:rsidRPr="00205EB6">
        <w:rPr>
          <w:rFonts w:ascii="Arial" w:hAnsi="Arial" w:cs="Arial"/>
          <w:lang w:eastAsia="en-US"/>
        </w:rPr>
        <w:tab/>
        <w:t>Discussion on SAN RF requirements for NTN in Ka-band</w:t>
      </w:r>
      <w:r w:rsidRPr="00205EB6">
        <w:rPr>
          <w:rFonts w:ascii="Arial" w:hAnsi="Arial" w:cs="Arial"/>
          <w:lang w:eastAsia="en-US"/>
        </w:rPr>
        <w:tab/>
        <w:t>ZTE Corporation</w:t>
      </w:r>
    </w:p>
    <w:p w14:paraId="08C9718F"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R4-2215415</w:t>
      </w:r>
      <w:r w:rsidRPr="00205EB6">
        <w:rPr>
          <w:rFonts w:ascii="Arial" w:hAnsi="Arial" w:cs="Arial"/>
          <w:lang w:eastAsia="en-US"/>
        </w:rPr>
        <w:tab/>
        <w:t>other</w:t>
      </w:r>
      <w:r w:rsidRPr="00205EB6">
        <w:rPr>
          <w:rFonts w:ascii="Arial" w:hAnsi="Arial" w:cs="Arial"/>
          <w:lang w:eastAsia="en-US"/>
        </w:rPr>
        <w:tab/>
        <w:t>General consideration on SAN RF requirements for above 10GHz bands</w:t>
      </w:r>
      <w:r w:rsidRPr="00205EB6">
        <w:rPr>
          <w:rFonts w:ascii="Arial" w:hAnsi="Arial" w:cs="Arial"/>
          <w:lang w:eastAsia="en-US"/>
        </w:rPr>
        <w:tab/>
        <w:t>CATT</w:t>
      </w:r>
    </w:p>
    <w:p w14:paraId="331630D3"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R4-2216559</w:t>
      </w:r>
      <w:r w:rsidRPr="00205EB6">
        <w:rPr>
          <w:rFonts w:ascii="Arial" w:hAnsi="Arial" w:cs="Arial"/>
          <w:lang w:eastAsia="en-US"/>
        </w:rPr>
        <w:tab/>
        <w:t>other</w:t>
      </w:r>
      <w:r w:rsidRPr="00205EB6">
        <w:rPr>
          <w:rFonts w:ascii="Arial" w:hAnsi="Arial" w:cs="Arial"/>
          <w:lang w:eastAsia="en-US"/>
        </w:rPr>
        <w:tab/>
        <w:t>Discussion on UE RF requirements for NTN in Ka-band</w:t>
      </w:r>
      <w:r w:rsidRPr="00205EB6">
        <w:rPr>
          <w:rFonts w:ascii="Arial" w:hAnsi="Arial" w:cs="Arial"/>
          <w:lang w:eastAsia="en-US"/>
        </w:rPr>
        <w:tab/>
        <w:t>ZTE Corporation</w:t>
      </w:r>
    </w:p>
    <w:p w14:paraId="755BD92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R4-2216652</w:t>
      </w:r>
      <w:r w:rsidRPr="00205EB6">
        <w:rPr>
          <w:rFonts w:ascii="Arial" w:hAnsi="Arial" w:cs="Arial"/>
          <w:lang w:eastAsia="en-US"/>
        </w:rPr>
        <w:tab/>
        <w:t>discussion</w:t>
      </w:r>
      <w:r w:rsidRPr="00205EB6">
        <w:rPr>
          <w:rFonts w:ascii="Arial" w:hAnsi="Arial" w:cs="Arial"/>
          <w:lang w:eastAsia="en-US"/>
        </w:rPr>
        <w:tab/>
        <w:t>Ka band UE RF requirements for NTN</w:t>
      </w:r>
      <w:r w:rsidRPr="00205EB6">
        <w:rPr>
          <w:rFonts w:ascii="Arial" w:hAnsi="Arial" w:cs="Arial"/>
          <w:lang w:eastAsia="en-US"/>
        </w:rPr>
        <w:tab/>
        <w:t>Qualcomm Incorporated</w:t>
      </w:r>
    </w:p>
    <w:p w14:paraId="5FA5B5F5"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R4-2216896</w:t>
      </w:r>
      <w:r w:rsidRPr="00205EB6">
        <w:rPr>
          <w:rFonts w:ascii="Arial" w:hAnsi="Arial" w:cs="Arial"/>
          <w:lang w:eastAsia="en-US"/>
        </w:rPr>
        <w:tab/>
        <w:t>other</w:t>
      </w:r>
      <w:r w:rsidRPr="00205EB6">
        <w:rPr>
          <w:rFonts w:ascii="Arial" w:hAnsi="Arial" w:cs="Arial"/>
          <w:lang w:eastAsia="en-US"/>
        </w:rPr>
        <w:tab/>
        <w:t>Email discussion summary for [104-bis-e][312] NR_NTN_enh_Part1</w:t>
      </w:r>
      <w:r w:rsidRPr="00205EB6">
        <w:rPr>
          <w:rFonts w:ascii="Arial" w:hAnsi="Arial" w:cs="Arial"/>
          <w:lang w:eastAsia="en-US"/>
        </w:rPr>
        <w:tab/>
        <w:t>Moderator (Thales)</w:t>
      </w:r>
    </w:p>
    <w:p w14:paraId="7342524A"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R4-2216897</w:t>
      </w:r>
      <w:r w:rsidRPr="00205EB6">
        <w:rPr>
          <w:rFonts w:ascii="Arial" w:hAnsi="Arial" w:cs="Arial"/>
          <w:lang w:eastAsia="en-US"/>
        </w:rPr>
        <w:tab/>
        <w:t>other</w:t>
      </w:r>
      <w:r w:rsidRPr="00205EB6">
        <w:rPr>
          <w:rFonts w:ascii="Arial" w:hAnsi="Arial" w:cs="Arial"/>
          <w:lang w:eastAsia="en-US"/>
        </w:rPr>
        <w:tab/>
        <w:t>[Email discussion summary for 104-bis-e][313] NR_NTN_enh_Part2</w:t>
      </w:r>
      <w:r w:rsidRPr="00205EB6">
        <w:rPr>
          <w:rFonts w:ascii="Arial" w:hAnsi="Arial" w:cs="Arial"/>
          <w:lang w:eastAsia="en-US"/>
        </w:rPr>
        <w:tab/>
        <w:t>Moderator (Samsung)</w:t>
      </w:r>
    </w:p>
    <w:p w14:paraId="525BDC5D"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R4-2216976</w:t>
      </w:r>
      <w:r w:rsidRPr="00205EB6">
        <w:rPr>
          <w:rFonts w:ascii="Arial" w:hAnsi="Arial" w:cs="Arial"/>
          <w:lang w:eastAsia="en-US"/>
        </w:rPr>
        <w:tab/>
        <w:t>other</w:t>
      </w:r>
      <w:r w:rsidRPr="00205EB6">
        <w:rPr>
          <w:rFonts w:ascii="Arial" w:hAnsi="Arial" w:cs="Arial"/>
          <w:lang w:eastAsia="en-US"/>
        </w:rPr>
        <w:tab/>
        <w:t>Email discussion summary for [104-bis-e][140] NR_NTN_enh_UERF</w:t>
      </w:r>
      <w:r w:rsidRPr="00205EB6">
        <w:rPr>
          <w:rFonts w:ascii="Arial" w:hAnsi="Arial" w:cs="Arial"/>
          <w:lang w:eastAsia="en-US"/>
        </w:rPr>
        <w:tab/>
        <w:t>Moderator (ZTE)</w:t>
      </w:r>
    </w:p>
    <w:p w14:paraId="2921C2D0"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R4-2217019</w:t>
      </w:r>
      <w:r w:rsidRPr="00205EB6">
        <w:rPr>
          <w:rFonts w:ascii="Arial" w:hAnsi="Arial" w:cs="Arial"/>
          <w:lang w:eastAsia="en-US"/>
        </w:rPr>
        <w:tab/>
        <w:t>other</w:t>
      </w:r>
      <w:r w:rsidRPr="00205EB6">
        <w:rPr>
          <w:rFonts w:ascii="Arial" w:hAnsi="Arial" w:cs="Arial"/>
          <w:lang w:eastAsia="en-US"/>
        </w:rPr>
        <w:tab/>
        <w:t>Email discussion summary for [104-bis-e][140] NR_NTN_enh_UERF</w:t>
      </w:r>
      <w:r w:rsidRPr="00205EB6">
        <w:rPr>
          <w:rFonts w:ascii="Arial" w:hAnsi="Arial" w:cs="Arial"/>
          <w:lang w:eastAsia="en-US"/>
        </w:rPr>
        <w:tab/>
        <w:t>Moderator (ZTE)</w:t>
      </w:r>
    </w:p>
    <w:p w14:paraId="0F3B760A"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R4-2217467</w:t>
      </w:r>
      <w:r w:rsidRPr="00205EB6">
        <w:rPr>
          <w:rFonts w:ascii="Arial" w:hAnsi="Arial" w:cs="Arial"/>
          <w:lang w:eastAsia="en-US"/>
        </w:rPr>
        <w:tab/>
        <w:t>other</w:t>
      </w:r>
      <w:r w:rsidRPr="00205EB6">
        <w:rPr>
          <w:rFonts w:ascii="Arial" w:hAnsi="Arial" w:cs="Arial"/>
          <w:lang w:eastAsia="en-US"/>
        </w:rPr>
        <w:tab/>
        <w:t>WF on NR NTN Enhancements Part1</w:t>
      </w:r>
      <w:r w:rsidRPr="00205EB6">
        <w:rPr>
          <w:rFonts w:ascii="Arial" w:hAnsi="Arial" w:cs="Arial"/>
          <w:lang w:eastAsia="en-US"/>
        </w:rPr>
        <w:tab/>
        <w:t>Thales</w:t>
      </w:r>
    </w:p>
    <w:p w14:paraId="772C144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R4-2217468</w:t>
      </w:r>
      <w:r w:rsidRPr="00205EB6">
        <w:rPr>
          <w:rFonts w:ascii="Arial" w:hAnsi="Arial" w:cs="Arial"/>
          <w:lang w:eastAsia="en-US"/>
        </w:rPr>
        <w:tab/>
        <w:t>other</w:t>
      </w:r>
      <w:r w:rsidRPr="00205EB6">
        <w:rPr>
          <w:rFonts w:ascii="Arial" w:hAnsi="Arial" w:cs="Arial"/>
          <w:lang w:eastAsia="en-US"/>
        </w:rPr>
        <w:tab/>
        <w:t>Way forward on [313] NR_NTN_enh_Part2</w:t>
      </w:r>
      <w:r w:rsidRPr="00205EB6">
        <w:rPr>
          <w:rFonts w:ascii="Arial" w:hAnsi="Arial" w:cs="Arial"/>
          <w:lang w:eastAsia="en-US"/>
        </w:rPr>
        <w:tab/>
        <w:t>Samsung</w:t>
      </w:r>
    </w:p>
    <w:p w14:paraId="7111EB69"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R4-2217469</w:t>
      </w:r>
      <w:r w:rsidRPr="00205EB6">
        <w:rPr>
          <w:rFonts w:ascii="Arial" w:hAnsi="Arial" w:cs="Arial"/>
          <w:lang w:eastAsia="en-US"/>
        </w:rPr>
        <w:tab/>
        <w:t>other</w:t>
      </w:r>
      <w:r w:rsidRPr="00205EB6">
        <w:rPr>
          <w:rFonts w:ascii="Arial" w:hAnsi="Arial" w:cs="Arial"/>
          <w:lang w:eastAsia="en-US"/>
        </w:rPr>
        <w:tab/>
        <w:t>Simulation assumptions for NTN co-existence in bands above 10GHz</w:t>
      </w:r>
      <w:r w:rsidRPr="00205EB6">
        <w:rPr>
          <w:rFonts w:ascii="Arial" w:hAnsi="Arial" w:cs="Arial"/>
          <w:lang w:eastAsia="en-US"/>
        </w:rPr>
        <w:tab/>
        <w:t>Samsung</w:t>
      </w:r>
    </w:p>
    <w:p w14:paraId="5781074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R4-2217792</w:t>
      </w:r>
      <w:r w:rsidRPr="00205EB6">
        <w:rPr>
          <w:rFonts w:ascii="Arial" w:hAnsi="Arial" w:cs="Arial"/>
          <w:lang w:eastAsia="en-US"/>
        </w:rPr>
        <w:tab/>
        <w:t>other</w:t>
      </w:r>
      <w:r w:rsidRPr="00205EB6">
        <w:rPr>
          <w:rFonts w:ascii="Arial" w:hAnsi="Arial" w:cs="Arial"/>
          <w:lang w:eastAsia="en-US"/>
        </w:rPr>
        <w:tab/>
        <w:t>Email discussion summary for [104-bis-e][140] NR_NTN_enh_UERF</w:t>
      </w:r>
      <w:r w:rsidRPr="00205EB6">
        <w:rPr>
          <w:rFonts w:ascii="Arial" w:hAnsi="Arial" w:cs="Arial"/>
          <w:lang w:eastAsia="en-US"/>
        </w:rPr>
        <w:tab/>
        <w:t>Moderator (ZTE)</w:t>
      </w:r>
    </w:p>
    <w:p w14:paraId="0C0099BE"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R4-2217496</w:t>
      </w:r>
      <w:r w:rsidRPr="00205EB6">
        <w:rPr>
          <w:rFonts w:ascii="Arial" w:hAnsi="Arial" w:cs="Arial"/>
          <w:lang w:eastAsia="en-US"/>
        </w:rPr>
        <w:tab/>
        <w:t>other</w:t>
      </w:r>
      <w:r w:rsidRPr="00205EB6">
        <w:rPr>
          <w:rFonts w:ascii="Arial" w:hAnsi="Arial" w:cs="Arial"/>
          <w:lang w:eastAsia="en-US"/>
        </w:rPr>
        <w:tab/>
        <w:t>Email discussion summary for [104-bis-e][312] NR_NTN_enh_Part1</w:t>
      </w:r>
      <w:r w:rsidRPr="00205EB6">
        <w:rPr>
          <w:rFonts w:ascii="Arial" w:hAnsi="Arial" w:cs="Arial"/>
          <w:lang w:eastAsia="en-US"/>
        </w:rPr>
        <w:lastRenderedPageBreak/>
        <w:tab/>
        <w:t>Moderator (Thales)</w:t>
      </w:r>
    </w:p>
    <w:p w14:paraId="35504E95" w14:textId="0E16BFEE" w:rsidR="00EB2D04" w:rsidRPr="0029516F"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R4-2217497</w:t>
      </w:r>
      <w:r w:rsidRPr="00205EB6">
        <w:rPr>
          <w:rFonts w:ascii="Arial" w:hAnsi="Arial" w:cs="Arial"/>
          <w:lang w:eastAsia="en-US"/>
        </w:rPr>
        <w:tab/>
        <w:t>other</w:t>
      </w:r>
      <w:r w:rsidRPr="00205EB6">
        <w:rPr>
          <w:rFonts w:ascii="Arial" w:hAnsi="Arial" w:cs="Arial"/>
          <w:lang w:eastAsia="en-US"/>
        </w:rPr>
        <w:tab/>
        <w:t>[Email discussion summary for 104-bis-e][313] NR_NTN_enh_Part2</w:t>
      </w:r>
      <w:r w:rsidRPr="00205EB6">
        <w:rPr>
          <w:rFonts w:ascii="Arial" w:hAnsi="Arial" w:cs="Arial"/>
          <w:lang w:eastAsia="en-US"/>
        </w:rPr>
        <w:tab/>
        <w:t>Moderator (Samsung)</w:t>
      </w:r>
    </w:p>
    <w:p w14:paraId="64E369D1" w14:textId="77777777" w:rsidR="00EB2D04" w:rsidRDefault="00EB2D04" w:rsidP="00EB2D04">
      <w:pPr>
        <w:tabs>
          <w:tab w:val="left" w:pos="567"/>
        </w:tabs>
        <w:snapToGrid w:val="0"/>
        <w:rPr>
          <w:rFonts w:ascii="Arial" w:hAnsi="Arial" w:cs="Arial"/>
          <w:bCs/>
        </w:rPr>
      </w:pPr>
    </w:p>
    <w:p w14:paraId="035F5FE8"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7CEEE6BF"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741738AD"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C356DDD"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R4-2219990</w:t>
      </w:r>
      <w:r w:rsidRPr="00B71DD8">
        <w:rPr>
          <w:rFonts w:ascii="Arial" w:hAnsi="Arial" w:cs="Arial"/>
          <w:lang w:eastAsia="en-US"/>
        </w:rPr>
        <w:tab/>
        <w:t>other</w:t>
      </w:r>
      <w:r w:rsidRPr="00B71DD8">
        <w:rPr>
          <w:rFonts w:ascii="Arial" w:hAnsi="Arial" w:cs="Arial"/>
          <w:lang w:eastAsia="en-US"/>
        </w:rPr>
        <w:tab/>
        <w:t>NTN UE NS requirements</w:t>
      </w:r>
      <w:r w:rsidRPr="00B71DD8">
        <w:rPr>
          <w:rFonts w:ascii="Arial" w:hAnsi="Arial" w:cs="Arial"/>
          <w:lang w:eastAsia="en-US"/>
        </w:rPr>
        <w:tab/>
        <w:t>Qualcomm Incorporated</w:t>
      </w:r>
    </w:p>
    <w:p w14:paraId="38C49AF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R4-2219378</w:t>
      </w:r>
      <w:r w:rsidRPr="00B71DD8">
        <w:rPr>
          <w:rFonts w:ascii="Arial" w:hAnsi="Arial" w:cs="Arial"/>
          <w:lang w:eastAsia="en-US"/>
        </w:rPr>
        <w:tab/>
        <w:t>other</w:t>
      </w:r>
      <w:r w:rsidRPr="00B71DD8">
        <w:rPr>
          <w:rFonts w:ascii="Arial" w:hAnsi="Arial" w:cs="Arial"/>
          <w:lang w:eastAsia="en-US"/>
        </w:rPr>
        <w:tab/>
        <w:t>Further discussion on system parameter for NTN in Ka band</w:t>
      </w:r>
      <w:r w:rsidRPr="00B71DD8">
        <w:rPr>
          <w:rFonts w:ascii="Arial" w:hAnsi="Arial" w:cs="Arial"/>
          <w:lang w:eastAsia="en-US"/>
        </w:rPr>
        <w:tab/>
        <w:t>ZTE Corporation</w:t>
      </w:r>
    </w:p>
    <w:p w14:paraId="6978D95A"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R4-2219083</w:t>
      </w:r>
      <w:r w:rsidRPr="00B71DD8">
        <w:rPr>
          <w:rFonts w:ascii="Arial" w:hAnsi="Arial" w:cs="Arial"/>
          <w:lang w:eastAsia="en-US"/>
        </w:rPr>
        <w:tab/>
        <w:t>other</w:t>
      </w:r>
      <w:r w:rsidRPr="00B71DD8">
        <w:rPr>
          <w:rFonts w:ascii="Arial" w:hAnsi="Arial" w:cs="Arial"/>
          <w:lang w:eastAsia="en-US"/>
        </w:rPr>
        <w:tab/>
        <w:t>Discussion on above 10GHz NTN band</w:t>
      </w:r>
      <w:r w:rsidRPr="00B71DD8">
        <w:rPr>
          <w:rFonts w:ascii="Arial" w:hAnsi="Arial" w:cs="Arial"/>
          <w:lang w:eastAsia="en-US"/>
        </w:rPr>
        <w:tab/>
        <w:t>Nokia, Nokia Shanghai Bell</w:t>
      </w:r>
    </w:p>
    <w:p w14:paraId="5C374EAD"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R4-2219076</w:t>
      </w:r>
      <w:r w:rsidRPr="00B71DD8">
        <w:rPr>
          <w:rFonts w:ascii="Arial" w:hAnsi="Arial" w:cs="Arial"/>
          <w:lang w:eastAsia="en-US"/>
        </w:rPr>
        <w:tab/>
        <w:t>discussion</w:t>
      </w:r>
      <w:r w:rsidRPr="00B71DD8">
        <w:rPr>
          <w:rFonts w:ascii="Arial" w:hAnsi="Arial" w:cs="Arial"/>
          <w:lang w:eastAsia="en-US"/>
        </w:rPr>
        <w:tab/>
        <w:t>Ka-band satellite NTN band definition</w:t>
      </w:r>
      <w:r w:rsidRPr="00B71DD8">
        <w:rPr>
          <w:rFonts w:ascii="Arial" w:hAnsi="Arial" w:cs="Arial"/>
          <w:lang w:eastAsia="en-US"/>
        </w:rPr>
        <w:tab/>
        <w:t>Inmarsat, Thales, Hughes/Echostar, Lockheed Martin, ESA</w:t>
      </w:r>
    </w:p>
    <w:p w14:paraId="50D21BC9"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R4-2218489</w:t>
      </w:r>
      <w:r w:rsidRPr="00B71DD8">
        <w:rPr>
          <w:rFonts w:ascii="Arial" w:hAnsi="Arial" w:cs="Arial"/>
          <w:lang w:eastAsia="en-US"/>
        </w:rPr>
        <w:tab/>
        <w:t>other</w:t>
      </w:r>
      <w:r w:rsidRPr="00B71DD8">
        <w:rPr>
          <w:rFonts w:ascii="Arial" w:hAnsi="Arial" w:cs="Arial"/>
          <w:lang w:eastAsia="en-US"/>
        </w:rPr>
        <w:tab/>
        <w:t>NTN enhancement: System parameters - Band(s) definition</w:t>
      </w:r>
      <w:r w:rsidRPr="00B71DD8">
        <w:rPr>
          <w:rFonts w:ascii="Arial" w:hAnsi="Arial" w:cs="Arial"/>
          <w:lang w:eastAsia="en-US"/>
        </w:rPr>
        <w:tab/>
        <w:t>Ericsson</w:t>
      </w:r>
    </w:p>
    <w:p w14:paraId="2780DF2A"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R4-2218488</w:t>
      </w:r>
      <w:r w:rsidRPr="00B71DD8">
        <w:rPr>
          <w:rFonts w:ascii="Arial" w:hAnsi="Arial" w:cs="Arial"/>
          <w:lang w:eastAsia="en-US"/>
        </w:rPr>
        <w:tab/>
        <w:t>other</w:t>
      </w:r>
      <w:r w:rsidRPr="00B71DD8">
        <w:rPr>
          <w:rFonts w:ascii="Arial" w:hAnsi="Arial" w:cs="Arial"/>
          <w:lang w:eastAsia="en-US"/>
        </w:rPr>
        <w:tab/>
        <w:t>NTN enhancement: Regulatory aspects</w:t>
      </w:r>
      <w:r w:rsidRPr="00B71DD8">
        <w:rPr>
          <w:rFonts w:ascii="Arial" w:hAnsi="Arial" w:cs="Arial"/>
          <w:lang w:eastAsia="en-US"/>
        </w:rPr>
        <w:tab/>
        <w:t>Ericsson</w:t>
      </w:r>
    </w:p>
    <w:p w14:paraId="15FE0C60"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R4-2219141</w:t>
      </w:r>
      <w:r w:rsidRPr="00B71DD8">
        <w:rPr>
          <w:rFonts w:ascii="Arial" w:hAnsi="Arial" w:cs="Arial"/>
          <w:lang w:eastAsia="en-US"/>
        </w:rPr>
        <w:tab/>
        <w:t>discussion</w:t>
      </w:r>
      <w:r w:rsidRPr="00B71DD8">
        <w:rPr>
          <w:rFonts w:ascii="Arial" w:hAnsi="Arial" w:cs="Arial"/>
          <w:lang w:eastAsia="en-US"/>
        </w:rPr>
        <w:tab/>
        <w:t>Regulatory background for satellite NTN Ka band</w:t>
      </w:r>
      <w:r w:rsidRPr="00B71DD8">
        <w:rPr>
          <w:rFonts w:ascii="Arial" w:hAnsi="Arial" w:cs="Arial"/>
          <w:lang w:eastAsia="en-US"/>
        </w:rPr>
        <w:tab/>
        <w:t>Inmarsat, Thales</w:t>
      </w:r>
    </w:p>
    <w:p w14:paraId="4E2D889B"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R4-2219629</w:t>
      </w:r>
      <w:r w:rsidRPr="00B71DD8">
        <w:rPr>
          <w:rFonts w:ascii="Arial" w:hAnsi="Arial" w:cs="Arial"/>
          <w:lang w:eastAsia="en-US"/>
        </w:rPr>
        <w:tab/>
        <w:t>other</w:t>
      </w:r>
      <w:r w:rsidRPr="00B71DD8">
        <w:rPr>
          <w:rFonts w:ascii="Arial" w:hAnsi="Arial" w:cs="Arial"/>
          <w:lang w:eastAsia="en-US"/>
        </w:rPr>
        <w:tab/>
        <w:t>Discussion on Rel-18 NTN regulatory information and ka band</w:t>
      </w:r>
      <w:r w:rsidRPr="00B71DD8">
        <w:rPr>
          <w:rFonts w:ascii="Arial" w:hAnsi="Arial" w:cs="Arial"/>
          <w:lang w:eastAsia="en-US"/>
        </w:rPr>
        <w:tab/>
        <w:t>Huawei, HiSilicon</w:t>
      </w:r>
    </w:p>
    <w:p w14:paraId="43DE71F5"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R4-2219604</w:t>
      </w:r>
      <w:r w:rsidRPr="00B71DD8">
        <w:rPr>
          <w:rFonts w:ascii="Arial" w:hAnsi="Arial" w:cs="Arial"/>
          <w:lang w:eastAsia="en-US"/>
        </w:rPr>
        <w:tab/>
        <w:t>discussion</w:t>
      </w:r>
      <w:r w:rsidRPr="00B71DD8">
        <w:rPr>
          <w:rFonts w:ascii="Arial" w:hAnsi="Arial" w:cs="Arial"/>
          <w:lang w:eastAsia="en-US"/>
        </w:rPr>
        <w:tab/>
        <w:t>Regulatory information about ESIM</w:t>
      </w:r>
      <w:r w:rsidRPr="00B71DD8">
        <w:rPr>
          <w:rFonts w:ascii="Arial" w:hAnsi="Arial" w:cs="Arial"/>
          <w:lang w:eastAsia="en-US"/>
        </w:rPr>
        <w:tab/>
        <w:t>OPPO</w:t>
      </w:r>
    </w:p>
    <w:p w14:paraId="47C6A11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R4-2219768</w:t>
      </w:r>
      <w:r w:rsidRPr="00B71DD8">
        <w:rPr>
          <w:rFonts w:ascii="Arial" w:hAnsi="Arial" w:cs="Arial"/>
          <w:lang w:eastAsia="en-US"/>
        </w:rPr>
        <w:tab/>
        <w:t>discussion</w:t>
      </w:r>
      <w:r w:rsidRPr="00B71DD8">
        <w:rPr>
          <w:rFonts w:ascii="Arial" w:hAnsi="Arial" w:cs="Arial"/>
          <w:lang w:eastAsia="en-US"/>
        </w:rPr>
        <w:tab/>
        <w:t>About Ka-band proposed for NR-NTN</w:t>
      </w:r>
      <w:r w:rsidRPr="00B71DD8">
        <w:rPr>
          <w:rFonts w:ascii="Arial" w:hAnsi="Arial" w:cs="Arial"/>
          <w:lang w:eastAsia="en-US"/>
        </w:rPr>
        <w:tab/>
        <w:t>HUGHES Network Systems Ltd; Hughes/EchoStar, Thales, Inmarsat</w:t>
      </w:r>
    </w:p>
    <w:p w14:paraId="2A1DD395"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R4-2219971</w:t>
      </w:r>
      <w:r w:rsidRPr="00B71DD8">
        <w:rPr>
          <w:rFonts w:ascii="Arial" w:hAnsi="Arial" w:cs="Arial"/>
          <w:lang w:eastAsia="en-US"/>
        </w:rPr>
        <w:tab/>
        <w:t>discussion</w:t>
      </w:r>
      <w:r w:rsidRPr="00B71DD8">
        <w:rPr>
          <w:rFonts w:ascii="Arial" w:hAnsi="Arial" w:cs="Arial"/>
          <w:lang w:eastAsia="en-US"/>
        </w:rPr>
        <w:tab/>
        <w:t>Ka band definition and related SAN terminology</w:t>
      </w:r>
      <w:r w:rsidRPr="00B71DD8">
        <w:rPr>
          <w:rFonts w:ascii="Arial" w:hAnsi="Arial" w:cs="Arial"/>
          <w:lang w:eastAsia="en-US"/>
        </w:rPr>
        <w:tab/>
        <w:t>Huawei, HiSilicon</w:t>
      </w:r>
    </w:p>
    <w:p w14:paraId="554ABCC4"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R4-2219630</w:t>
      </w:r>
      <w:r w:rsidRPr="00B71DD8">
        <w:rPr>
          <w:rFonts w:ascii="Arial" w:hAnsi="Arial" w:cs="Arial"/>
          <w:lang w:eastAsia="en-US"/>
        </w:rPr>
        <w:tab/>
        <w:t>other</w:t>
      </w:r>
      <w:r w:rsidRPr="00B71DD8">
        <w:rPr>
          <w:rFonts w:ascii="Arial" w:hAnsi="Arial" w:cs="Arial"/>
          <w:lang w:eastAsia="en-US"/>
        </w:rPr>
        <w:tab/>
        <w:t>Discussion on Rel-18 NTN coexistence study assumption</w:t>
      </w:r>
      <w:r w:rsidRPr="00B71DD8">
        <w:rPr>
          <w:rFonts w:ascii="Arial" w:hAnsi="Arial" w:cs="Arial"/>
          <w:lang w:eastAsia="en-US"/>
        </w:rPr>
        <w:tab/>
        <w:t>Huawei, HiSilicon</w:t>
      </w:r>
    </w:p>
    <w:p w14:paraId="2F38898A"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R4-2219379</w:t>
      </w:r>
      <w:r w:rsidRPr="00B71DD8">
        <w:rPr>
          <w:rFonts w:ascii="Arial" w:hAnsi="Arial" w:cs="Arial"/>
          <w:lang w:eastAsia="en-US"/>
        </w:rPr>
        <w:tab/>
        <w:t>other</w:t>
      </w:r>
      <w:r w:rsidRPr="00B71DD8">
        <w:rPr>
          <w:rFonts w:ascii="Arial" w:hAnsi="Arial" w:cs="Arial"/>
          <w:lang w:eastAsia="en-US"/>
        </w:rPr>
        <w:tab/>
        <w:t>Further discussion on coexistence evaluation for NTN in Ka-band</w:t>
      </w:r>
      <w:r w:rsidRPr="00B71DD8">
        <w:rPr>
          <w:rFonts w:ascii="Arial" w:hAnsi="Arial" w:cs="Arial"/>
          <w:lang w:eastAsia="en-US"/>
        </w:rPr>
        <w:tab/>
        <w:t>ZTE Corporation</w:t>
      </w:r>
    </w:p>
    <w:p w14:paraId="270140E9"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R4-2220573</w:t>
      </w:r>
      <w:r w:rsidRPr="00B71DD8">
        <w:rPr>
          <w:rFonts w:ascii="Arial" w:hAnsi="Arial" w:cs="Arial"/>
          <w:lang w:eastAsia="en-US"/>
        </w:rPr>
        <w:tab/>
        <w:t>other</w:t>
      </w:r>
      <w:r w:rsidRPr="00B71DD8">
        <w:rPr>
          <w:rFonts w:ascii="Arial" w:hAnsi="Arial" w:cs="Arial"/>
          <w:lang w:eastAsia="en-US"/>
        </w:rPr>
        <w:tab/>
        <w:t>WF on NTN UE RF requirements</w:t>
      </w:r>
      <w:r w:rsidRPr="00B71DD8">
        <w:rPr>
          <w:rFonts w:ascii="Arial" w:hAnsi="Arial" w:cs="Arial"/>
          <w:lang w:eastAsia="en-US"/>
        </w:rPr>
        <w:tab/>
        <w:t>ZTE</w:t>
      </w:r>
    </w:p>
    <w:p w14:paraId="7623F2F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R4-2219258</w:t>
      </w:r>
      <w:r w:rsidRPr="00B71DD8">
        <w:rPr>
          <w:rFonts w:ascii="Arial" w:hAnsi="Arial" w:cs="Arial"/>
          <w:lang w:eastAsia="en-US"/>
        </w:rPr>
        <w:tab/>
        <w:t>discussion</w:t>
      </w:r>
      <w:r w:rsidRPr="00B71DD8">
        <w:rPr>
          <w:rFonts w:ascii="Arial" w:hAnsi="Arial" w:cs="Arial"/>
          <w:lang w:eastAsia="en-US"/>
        </w:rPr>
        <w:tab/>
        <w:t>Discussion on Ka-band Coexistence Scenario for GEO</w:t>
      </w:r>
      <w:r w:rsidRPr="00B71DD8">
        <w:rPr>
          <w:rFonts w:ascii="Arial" w:hAnsi="Arial" w:cs="Arial"/>
          <w:lang w:eastAsia="en-US"/>
        </w:rPr>
        <w:tab/>
        <w:t>THALES</w:t>
      </w:r>
    </w:p>
    <w:p w14:paraId="5C2C38FB"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R4-2218490</w:t>
      </w:r>
      <w:r w:rsidRPr="00B71DD8">
        <w:rPr>
          <w:rFonts w:ascii="Arial" w:hAnsi="Arial" w:cs="Arial"/>
          <w:lang w:eastAsia="en-US"/>
        </w:rPr>
        <w:tab/>
        <w:t>other</w:t>
      </w:r>
      <w:r w:rsidRPr="00B71DD8">
        <w:rPr>
          <w:rFonts w:ascii="Arial" w:hAnsi="Arial" w:cs="Arial"/>
          <w:lang w:eastAsia="en-US"/>
        </w:rPr>
        <w:tab/>
        <w:t>NTN enhancement: coexistence simulations</w:t>
      </w:r>
      <w:r w:rsidRPr="00B71DD8">
        <w:rPr>
          <w:rFonts w:ascii="Arial" w:hAnsi="Arial" w:cs="Arial"/>
          <w:lang w:eastAsia="en-US"/>
        </w:rPr>
        <w:tab/>
        <w:t>Ericsson</w:t>
      </w:r>
    </w:p>
    <w:p w14:paraId="2792D3D2"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R4-2218465</w:t>
      </w:r>
      <w:r w:rsidRPr="00B71DD8">
        <w:rPr>
          <w:rFonts w:ascii="Arial" w:hAnsi="Arial" w:cs="Arial"/>
          <w:lang w:eastAsia="en-US"/>
        </w:rPr>
        <w:tab/>
        <w:t>other</w:t>
      </w:r>
      <w:r w:rsidRPr="00B71DD8">
        <w:rPr>
          <w:rFonts w:ascii="Arial" w:hAnsi="Arial" w:cs="Arial"/>
          <w:lang w:eastAsia="en-US"/>
        </w:rPr>
        <w:tab/>
        <w:t>Discussion on remaining issues about simulation assumptions for above 10GHz NTN co-existence study</w:t>
      </w:r>
      <w:r w:rsidRPr="00B71DD8">
        <w:rPr>
          <w:rFonts w:ascii="Arial" w:hAnsi="Arial" w:cs="Arial"/>
          <w:lang w:eastAsia="en-US"/>
        </w:rPr>
        <w:tab/>
        <w:t>CATT</w:t>
      </w:r>
    </w:p>
    <w:p w14:paraId="46D4E29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R4-2219006</w:t>
      </w:r>
      <w:r w:rsidRPr="00B71DD8">
        <w:rPr>
          <w:rFonts w:ascii="Arial" w:hAnsi="Arial" w:cs="Arial"/>
          <w:lang w:eastAsia="en-US"/>
        </w:rPr>
        <w:tab/>
        <w:t>discussion</w:t>
      </w:r>
      <w:r w:rsidRPr="00B71DD8">
        <w:rPr>
          <w:rFonts w:ascii="Arial" w:hAnsi="Arial" w:cs="Arial"/>
          <w:lang w:eastAsia="en-US"/>
        </w:rPr>
        <w:tab/>
        <w:t>Simulation assumptions and preliminary co-existence study for above 10GHz NTN co-existence study</w:t>
      </w:r>
      <w:r w:rsidRPr="00B71DD8">
        <w:rPr>
          <w:rFonts w:ascii="Arial" w:hAnsi="Arial" w:cs="Arial"/>
          <w:lang w:eastAsia="en-US"/>
        </w:rPr>
        <w:tab/>
        <w:t>Samsung Electronics Nordic AB</w:t>
      </w:r>
    </w:p>
    <w:p w14:paraId="7004FF96"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R4-2218466</w:t>
      </w:r>
      <w:r w:rsidRPr="00B71DD8">
        <w:rPr>
          <w:rFonts w:ascii="Arial" w:hAnsi="Arial" w:cs="Arial"/>
          <w:lang w:eastAsia="en-US"/>
        </w:rPr>
        <w:tab/>
        <w:t>other</w:t>
      </w:r>
      <w:r w:rsidRPr="00B71DD8">
        <w:rPr>
          <w:rFonts w:ascii="Arial" w:hAnsi="Arial" w:cs="Arial"/>
          <w:lang w:eastAsia="en-US"/>
        </w:rPr>
        <w:tab/>
        <w:t>General consideration on SAN RF requirements for above 10GHz bands</w:t>
      </w:r>
      <w:r w:rsidRPr="00B71DD8">
        <w:rPr>
          <w:rFonts w:ascii="Arial" w:hAnsi="Arial" w:cs="Arial"/>
          <w:lang w:eastAsia="en-US"/>
        </w:rPr>
        <w:tab/>
        <w:t>CATT</w:t>
      </w:r>
    </w:p>
    <w:p w14:paraId="0ACE03B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R4-2218491</w:t>
      </w:r>
      <w:r w:rsidRPr="00B71DD8">
        <w:rPr>
          <w:rFonts w:ascii="Arial" w:hAnsi="Arial" w:cs="Arial"/>
          <w:lang w:eastAsia="en-US"/>
        </w:rPr>
        <w:tab/>
        <w:t>other</w:t>
      </w:r>
      <w:r w:rsidRPr="00B71DD8">
        <w:rPr>
          <w:rFonts w:ascii="Arial" w:hAnsi="Arial" w:cs="Arial"/>
          <w:lang w:eastAsia="en-US"/>
        </w:rPr>
        <w:tab/>
        <w:t>NTN enhancement: SAN RF requirements</w:t>
      </w:r>
      <w:r w:rsidRPr="00B71DD8">
        <w:rPr>
          <w:rFonts w:ascii="Arial" w:hAnsi="Arial" w:cs="Arial"/>
          <w:lang w:eastAsia="en-US"/>
        </w:rPr>
        <w:tab/>
        <w:t>Ericsson</w:t>
      </w:r>
    </w:p>
    <w:p w14:paraId="1C709437"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R4-2219380</w:t>
      </w:r>
      <w:r w:rsidRPr="00B71DD8">
        <w:rPr>
          <w:rFonts w:ascii="Arial" w:hAnsi="Arial" w:cs="Arial"/>
          <w:lang w:eastAsia="en-US"/>
        </w:rPr>
        <w:tab/>
        <w:t>other</w:t>
      </w:r>
      <w:r w:rsidRPr="00B71DD8">
        <w:rPr>
          <w:rFonts w:ascii="Arial" w:hAnsi="Arial" w:cs="Arial"/>
          <w:lang w:eastAsia="en-US"/>
        </w:rPr>
        <w:tab/>
        <w:t>Further discussion on SAN RF requirements for NTN in Ka-band</w:t>
      </w:r>
      <w:r w:rsidRPr="00B71DD8">
        <w:rPr>
          <w:rFonts w:ascii="Arial" w:hAnsi="Arial" w:cs="Arial"/>
          <w:lang w:eastAsia="en-US"/>
        </w:rPr>
        <w:tab/>
        <w:t>ZTE Corporation</w:t>
      </w:r>
    </w:p>
    <w:p w14:paraId="25F2BF9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R4-2219381</w:t>
      </w:r>
      <w:r w:rsidRPr="00B71DD8">
        <w:rPr>
          <w:rFonts w:ascii="Arial" w:hAnsi="Arial" w:cs="Arial"/>
          <w:lang w:eastAsia="en-US"/>
        </w:rPr>
        <w:tab/>
        <w:t>other</w:t>
      </w:r>
      <w:r w:rsidRPr="00B71DD8">
        <w:rPr>
          <w:rFonts w:ascii="Arial" w:hAnsi="Arial" w:cs="Arial"/>
          <w:lang w:eastAsia="en-US"/>
        </w:rPr>
        <w:tab/>
        <w:t>Further discussion on UE RF requirements for NTN in Ka-band</w:t>
      </w:r>
      <w:r w:rsidRPr="00B71DD8">
        <w:rPr>
          <w:rFonts w:ascii="Arial" w:hAnsi="Arial" w:cs="Arial"/>
          <w:lang w:eastAsia="en-US"/>
        </w:rPr>
        <w:tab/>
        <w:t>ZTE Corporation</w:t>
      </w:r>
    </w:p>
    <w:p w14:paraId="6CAC29B7"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R4-2219631</w:t>
      </w:r>
      <w:r w:rsidRPr="00B71DD8">
        <w:rPr>
          <w:rFonts w:ascii="Arial" w:hAnsi="Arial" w:cs="Arial"/>
          <w:lang w:eastAsia="en-US"/>
        </w:rPr>
        <w:tab/>
        <w:t>other</w:t>
      </w:r>
      <w:r w:rsidRPr="00B71DD8">
        <w:rPr>
          <w:rFonts w:ascii="Arial" w:hAnsi="Arial" w:cs="Arial"/>
          <w:lang w:eastAsia="en-US"/>
        </w:rPr>
        <w:tab/>
        <w:t>Discussion on Ka band NTN UE</w:t>
      </w:r>
      <w:r w:rsidRPr="00B71DD8">
        <w:rPr>
          <w:rFonts w:ascii="Arial" w:hAnsi="Arial" w:cs="Arial"/>
          <w:lang w:eastAsia="en-US"/>
        </w:rPr>
        <w:tab/>
        <w:t>Huawei, HiSilicon</w:t>
      </w:r>
    </w:p>
    <w:p w14:paraId="23C93DFB"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R4-2219989</w:t>
      </w:r>
      <w:r w:rsidRPr="00B71DD8">
        <w:rPr>
          <w:rFonts w:ascii="Arial" w:hAnsi="Arial" w:cs="Arial"/>
          <w:lang w:eastAsia="en-US"/>
        </w:rPr>
        <w:tab/>
        <w:t>discussion</w:t>
      </w:r>
      <w:r w:rsidRPr="00B71DD8">
        <w:rPr>
          <w:rFonts w:ascii="Arial" w:hAnsi="Arial" w:cs="Arial"/>
          <w:lang w:eastAsia="en-US"/>
        </w:rPr>
        <w:tab/>
        <w:t>NTN UE device types for &gt;10 GHz</w:t>
      </w:r>
      <w:r w:rsidRPr="00B71DD8">
        <w:rPr>
          <w:rFonts w:ascii="Arial" w:hAnsi="Arial" w:cs="Arial"/>
          <w:lang w:eastAsia="en-US"/>
        </w:rPr>
        <w:tab/>
        <w:t>Qualcomm Incorporated</w:t>
      </w:r>
    </w:p>
    <w:p w14:paraId="7A5B7A4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R4-2220027</w:t>
      </w:r>
      <w:r w:rsidRPr="00B71DD8">
        <w:rPr>
          <w:rFonts w:ascii="Arial" w:hAnsi="Arial" w:cs="Arial"/>
          <w:lang w:eastAsia="en-US"/>
        </w:rPr>
        <w:tab/>
        <w:t>discussion</w:t>
      </w:r>
      <w:r w:rsidRPr="00B71DD8">
        <w:rPr>
          <w:rFonts w:ascii="Arial" w:hAnsi="Arial" w:cs="Arial"/>
          <w:lang w:eastAsia="en-US"/>
        </w:rPr>
        <w:tab/>
        <w:t>RF requirements for NTN UE</w:t>
      </w:r>
      <w:r w:rsidRPr="00B71DD8">
        <w:rPr>
          <w:rFonts w:ascii="Arial" w:hAnsi="Arial" w:cs="Arial"/>
          <w:lang w:eastAsia="en-US"/>
        </w:rPr>
        <w:tab/>
        <w:t>Intel Corporation</w:t>
      </w:r>
    </w:p>
    <w:p w14:paraId="226E1909"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R4-2219336</w:t>
      </w:r>
      <w:r w:rsidRPr="00B71DD8">
        <w:rPr>
          <w:rFonts w:ascii="Arial" w:hAnsi="Arial" w:cs="Arial"/>
          <w:lang w:eastAsia="en-US"/>
        </w:rPr>
        <w:tab/>
        <w:t>discussion</w:t>
      </w:r>
      <w:r w:rsidRPr="00B71DD8">
        <w:rPr>
          <w:rFonts w:ascii="Arial" w:hAnsi="Arial" w:cs="Arial"/>
          <w:lang w:eastAsia="en-US"/>
        </w:rPr>
        <w:tab/>
        <w:t>NTN Terminals in above 10 GHz</w:t>
      </w:r>
      <w:r w:rsidRPr="00B71DD8">
        <w:rPr>
          <w:rFonts w:ascii="Arial" w:hAnsi="Arial" w:cs="Arial"/>
          <w:lang w:eastAsia="en-US"/>
        </w:rPr>
        <w:tab/>
        <w:t>THALES</w:t>
      </w:r>
    </w:p>
    <w:p w14:paraId="74C326D6"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R4-2219041</w:t>
      </w:r>
      <w:r w:rsidRPr="00B71DD8">
        <w:rPr>
          <w:rFonts w:ascii="Arial" w:hAnsi="Arial" w:cs="Arial"/>
          <w:lang w:eastAsia="en-US"/>
        </w:rPr>
        <w:tab/>
        <w:t>other</w:t>
      </w:r>
      <w:r w:rsidRPr="00B71DD8">
        <w:rPr>
          <w:rFonts w:ascii="Arial" w:hAnsi="Arial" w:cs="Arial"/>
          <w:lang w:eastAsia="en-US"/>
        </w:rPr>
        <w:tab/>
        <w:t>Discussion for NR to support non-terrestrial networks</w:t>
      </w:r>
      <w:r w:rsidRPr="00B71DD8">
        <w:rPr>
          <w:rFonts w:ascii="Arial" w:hAnsi="Arial" w:cs="Arial"/>
          <w:lang w:eastAsia="en-US"/>
        </w:rPr>
        <w:tab/>
        <w:t>Xiaomi</w:t>
      </w:r>
    </w:p>
    <w:p w14:paraId="7DB5E54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R4-2220119</w:t>
      </w:r>
      <w:r w:rsidRPr="00B71DD8">
        <w:rPr>
          <w:rFonts w:ascii="Arial" w:hAnsi="Arial" w:cs="Arial"/>
          <w:lang w:eastAsia="en-US"/>
        </w:rPr>
        <w:tab/>
        <w:t>other</w:t>
      </w:r>
      <w:r w:rsidRPr="00B71DD8">
        <w:rPr>
          <w:rFonts w:ascii="Arial" w:hAnsi="Arial" w:cs="Arial"/>
          <w:lang w:eastAsia="en-US"/>
        </w:rPr>
        <w:tab/>
        <w:t>Topic summary for [105][139] NR_NTN_enh_UERF</w:t>
      </w:r>
      <w:r w:rsidRPr="00B71DD8">
        <w:rPr>
          <w:rFonts w:ascii="Arial" w:hAnsi="Arial" w:cs="Arial"/>
          <w:lang w:eastAsia="en-US"/>
        </w:rPr>
        <w:tab/>
        <w:t>Moderator (ZTE)</w:t>
      </w:r>
    </w:p>
    <w:p w14:paraId="46292F8E"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R4-2220138</w:t>
      </w:r>
      <w:r w:rsidRPr="00B71DD8">
        <w:rPr>
          <w:rFonts w:ascii="Arial" w:hAnsi="Arial" w:cs="Arial"/>
          <w:lang w:eastAsia="en-US"/>
        </w:rPr>
        <w:tab/>
        <w:t>other</w:t>
      </w:r>
      <w:r w:rsidRPr="00B71DD8">
        <w:rPr>
          <w:rFonts w:ascii="Arial" w:hAnsi="Arial" w:cs="Arial"/>
          <w:lang w:eastAsia="en-US"/>
        </w:rPr>
        <w:tab/>
        <w:t>Summary for [105][312] NR_NTN_enh_Part1</w:t>
      </w:r>
      <w:r w:rsidRPr="00B71DD8">
        <w:rPr>
          <w:rFonts w:ascii="Arial" w:hAnsi="Arial" w:cs="Arial"/>
          <w:lang w:eastAsia="en-US"/>
        </w:rPr>
        <w:tab/>
        <w:t>Moderator (Thales)</w:t>
      </w:r>
    </w:p>
    <w:p w14:paraId="351229F0"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R4-2220139</w:t>
      </w:r>
      <w:r w:rsidRPr="00B71DD8">
        <w:rPr>
          <w:rFonts w:ascii="Arial" w:hAnsi="Arial" w:cs="Arial"/>
          <w:lang w:eastAsia="en-US"/>
        </w:rPr>
        <w:tab/>
        <w:t>other</w:t>
      </w:r>
      <w:r w:rsidRPr="00B71DD8">
        <w:rPr>
          <w:rFonts w:ascii="Arial" w:hAnsi="Arial" w:cs="Arial"/>
          <w:lang w:eastAsia="en-US"/>
        </w:rPr>
        <w:tab/>
        <w:t>Summary for [105][313] NR_NTN_enh_Part2</w:t>
      </w:r>
      <w:r w:rsidRPr="00B71DD8">
        <w:rPr>
          <w:rFonts w:ascii="Arial" w:hAnsi="Arial" w:cs="Arial"/>
          <w:lang w:eastAsia="en-US"/>
        </w:rPr>
        <w:tab/>
        <w:t>Moderator (Samsung)</w:t>
      </w:r>
    </w:p>
    <w:p w14:paraId="14DF9D6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R4-2220239</w:t>
      </w:r>
      <w:r w:rsidRPr="00B71DD8">
        <w:rPr>
          <w:rFonts w:ascii="Arial" w:hAnsi="Arial" w:cs="Arial"/>
          <w:lang w:eastAsia="en-US"/>
        </w:rPr>
        <w:tab/>
        <w:t>other</w:t>
      </w:r>
      <w:r w:rsidRPr="00B71DD8">
        <w:rPr>
          <w:rFonts w:ascii="Arial" w:hAnsi="Arial" w:cs="Arial"/>
          <w:lang w:eastAsia="en-US"/>
        </w:rPr>
        <w:tab/>
        <w:t>WF for above 10GHz band definition and system parameters</w:t>
      </w:r>
      <w:r w:rsidRPr="00B71DD8">
        <w:rPr>
          <w:rFonts w:ascii="Arial" w:hAnsi="Arial" w:cs="Arial"/>
          <w:lang w:eastAsia="en-US"/>
        </w:rPr>
        <w:tab/>
        <w:t>Thales</w:t>
      </w:r>
    </w:p>
    <w:p w14:paraId="61A546C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R4-2220240</w:t>
      </w:r>
      <w:r w:rsidRPr="00B71DD8">
        <w:rPr>
          <w:rFonts w:ascii="Arial" w:hAnsi="Arial" w:cs="Arial"/>
          <w:lang w:eastAsia="en-US"/>
        </w:rPr>
        <w:tab/>
        <w:t>other</w:t>
      </w:r>
      <w:r w:rsidRPr="00B71DD8">
        <w:rPr>
          <w:rFonts w:ascii="Arial" w:hAnsi="Arial" w:cs="Arial"/>
          <w:lang w:eastAsia="en-US"/>
        </w:rPr>
        <w:tab/>
        <w:t>WF for above 10GHz SAN RF requirements</w:t>
      </w:r>
      <w:r w:rsidRPr="00B71DD8">
        <w:rPr>
          <w:rFonts w:ascii="Arial" w:hAnsi="Arial" w:cs="Arial"/>
          <w:lang w:eastAsia="en-US"/>
        </w:rPr>
        <w:tab/>
        <w:t>Thales, ZTE</w:t>
      </w:r>
    </w:p>
    <w:p w14:paraId="1C988D58"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R4-2220241</w:t>
      </w:r>
      <w:r w:rsidRPr="00B71DD8">
        <w:rPr>
          <w:rFonts w:ascii="Arial" w:hAnsi="Arial" w:cs="Arial"/>
          <w:lang w:eastAsia="en-US"/>
        </w:rPr>
        <w:tab/>
        <w:t>other</w:t>
      </w:r>
      <w:r w:rsidRPr="00B71DD8">
        <w:rPr>
          <w:rFonts w:ascii="Arial" w:hAnsi="Arial" w:cs="Arial"/>
          <w:lang w:eastAsia="en-US"/>
        </w:rPr>
        <w:tab/>
        <w:t>WF for NTN coexistence study for above 10GHz</w:t>
      </w:r>
      <w:r w:rsidRPr="00B71DD8">
        <w:rPr>
          <w:rFonts w:ascii="Arial" w:hAnsi="Arial" w:cs="Arial"/>
          <w:lang w:eastAsia="en-US"/>
        </w:rPr>
        <w:tab/>
        <w:t>Samsung</w:t>
      </w:r>
    </w:p>
    <w:p w14:paraId="23732F07"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R4-2220224</w:t>
      </w:r>
      <w:r w:rsidRPr="00B71DD8">
        <w:rPr>
          <w:rFonts w:ascii="Arial" w:hAnsi="Arial" w:cs="Arial"/>
          <w:lang w:eastAsia="en-US"/>
        </w:rPr>
        <w:tab/>
        <w:t>other</w:t>
      </w:r>
      <w:r w:rsidRPr="00B71DD8">
        <w:rPr>
          <w:rFonts w:ascii="Arial" w:hAnsi="Arial" w:cs="Arial"/>
          <w:lang w:eastAsia="en-US"/>
        </w:rPr>
        <w:tab/>
        <w:t>Ad-hoc minutes for NTN above 10GHz band introduction</w:t>
      </w:r>
      <w:r w:rsidRPr="00B71DD8">
        <w:rPr>
          <w:rFonts w:ascii="Arial" w:hAnsi="Arial" w:cs="Arial"/>
          <w:lang w:eastAsia="en-US"/>
        </w:rPr>
        <w:tab/>
        <w:t>Qualcomm</w:t>
      </w:r>
    </w:p>
    <w:p w14:paraId="39E63876" w14:textId="14DFF304" w:rsidR="00EB2D04" w:rsidRPr="0029516F"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R4-2220304</w:t>
      </w:r>
      <w:r w:rsidRPr="00B71DD8">
        <w:rPr>
          <w:rFonts w:ascii="Arial" w:hAnsi="Arial" w:cs="Arial"/>
          <w:lang w:eastAsia="en-US"/>
        </w:rPr>
        <w:tab/>
        <w:t>other</w:t>
      </w:r>
      <w:r w:rsidRPr="00B71DD8">
        <w:rPr>
          <w:rFonts w:ascii="Arial" w:hAnsi="Arial" w:cs="Arial"/>
          <w:lang w:eastAsia="en-US"/>
        </w:rPr>
        <w:tab/>
        <w:t>WF for above 10GHz SAN RF requirements</w:t>
      </w:r>
      <w:r w:rsidRPr="00B71DD8">
        <w:rPr>
          <w:rFonts w:ascii="Arial" w:hAnsi="Arial" w:cs="Arial"/>
          <w:lang w:eastAsia="en-US"/>
        </w:rPr>
        <w:tab/>
        <w:t>Thales, ZTE</w:t>
      </w:r>
    </w:p>
    <w:p w14:paraId="036310F5" w14:textId="4D5AA06C" w:rsidR="00EB2D04" w:rsidRDefault="00EB2D04" w:rsidP="006A3ADF">
      <w:pPr>
        <w:pStyle w:val="FP"/>
        <w:rPr>
          <w:sz w:val="12"/>
          <w:szCs w:val="12"/>
          <w:lang w:val="en-US"/>
        </w:rPr>
      </w:pPr>
    </w:p>
    <w:p w14:paraId="28C91E83" w14:textId="15BC0BED" w:rsidR="00EB2D04" w:rsidRDefault="00EB2D04" w:rsidP="006A3ADF">
      <w:pPr>
        <w:pStyle w:val="FP"/>
        <w:rPr>
          <w:sz w:val="12"/>
          <w:szCs w:val="12"/>
          <w:lang w:val="en-US"/>
        </w:rPr>
      </w:pPr>
    </w:p>
    <w:p w14:paraId="6A223DC4" w14:textId="77777777" w:rsidR="00EB2D04" w:rsidRDefault="00EB2D04" w:rsidP="006A3ADF">
      <w:pPr>
        <w:pStyle w:val="FP"/>
        <w:rPr>
          <w:sz w:val="12"/>
          <w:szCs w:val="12"/>
          <w:lang w:val="en-US"/>
        </w:rPr>
      </w:pPr>
    </w:p>
    <w:p w14:paraId="43DBEA9F" w14:textId="77777777" w:rsidR="00C237C3" w:rsidRDefault="00C237C3" w:rsidP="006A3ADF">
      <w:pPr>
        <w:pStyle w:val="FP"/>
        <w:rPr>
          <w:sz w:val="12"/>
          <w:szCs w:val="12"/>
          <w:lang w:val="en-US"/>
        </w:rPr>
      </w:pPr>
    </w:p>
    <w:p w14:paraId="66C4A8B5" w14:textId="77777777" w:rsidR="00C237C3" w:rsidRDefault="00C237C3" w:rsidP="006A3ADF">
      <w:pPr>
        <w:pStyle w:val="FP"/>
        <w:rPr>
          <w:sz w:val="12"/>
          <w:szCs w:val="12"/>
          <w:lang w:val="en-US"/>
        </w:rPr>
      </w:pPr>
    </w:p>
    <w:p w14:paraId="21890484" w14:textId="77777777" w:rsidR="00C237C3" w:rsidRPr="00C237C3" w:rsidRDefault="00C237C3" w:rsidP="00C237C3">
      <w:pPr>
        <w:pStyle w:val="FP"/>
        <w:jc w:val="center"/>
        <w:rPr>
          <w:b/>
          <w:i/>
          <w:sz w:val="22"/>
          <w:szCs w:val="12"/>
          <w:lang w:val="en-US"/>
        </w:rPr>
      </w:pPr>
      <w:r w:rsidRPr="00C237C3">
        <w:rPr>
          <w:b/>
          <w:i/>
          <w:sz w:val="22"/>
          <w:szCs w:val="12"/>
          <w:lang w:val="en-US"/>
        </w:rPr>
        <w:t>END</w:t>
      </w:r>
    </w:p>
    <w:sectPr w:rsidR="00C237C3" w:rsidRPr="00C237C3" w:rsidSect="006C090F">
      <w:footerReference w:type="default" r:id="rId1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64722" w14:textId="77777777" w:rsidR="00797309" w:rsidRDefault="00797309">
      <w:r>
        <w:separator/>
      </w:r>
    </w:p>
  </w:endnote>
  <w:endnote w:type="continuationSeparator" w:id="0">
    <w:p w14:paraId="514DBDAB" w14:textId="77777777" w:rsidR="00797309" w:rsidRDefault="00797309">
      <w:r>
        <w:continuationSeparator/>
      </w:r>
    </w:p>
  </w:endnote>
  <w:endnote w:type="continuationNotice" w:id="1">
    <w:p w14:paraId="6AF091D5" w14:textId="77777777" w:rsidR="00797309" w:rsidRDefault="00797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C724" w14:textId="1D1C5971" w:rsidR="00DD491B" w:rsidRDefault="00DD491B">
    <w:pPr>
      <w:pStyle w:val="Pieddepage"/>
    </w:pPr>
    <w:r>
      <w:rPr>
        <w:rStyle w:val="Numrodepage"/>
      </w:rPr>
      <w:fldChar w:fldCharType="begin"/>
    </w:r>
    <w:r>
      <w:rPr>
        <w:rStyle w:val="Numrodepage"/>
      </w:rPr>
      <w:instrText xml:space="preserve"> PAGE </w:instrText>
    </w:r>
    <w:r>
      <w:rPr>
        <w:rStyle w:val="Numrodepage"/>
      </w:rPr>
      <w:fldChar w:fldCharType="separate"/>
    </w:r>
    <w:r w:rsidR="00AB0348">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AB0348">
      <w:rPr>
        <w:rStyle w:val="Numrodepage"/>
      </w:rPr>
      <w:t>32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5105B" w14:textId="77777777" w:rsidR="00797309" w:rsidRDefault="00797309">
      <w:r>
        <w:separator/>
      </w:r>
    </w:p>
  </w:footnote>
  <w:footnote w:type="continuationSeparator" w:id="0">
    <w:p w14:paraId="43DD351E" w14:textId="77777777" w:rsidR="00797309" w:rsidRDefault="00797309">
      <w:r>
        <w:continuationSeparator/>
      </w:r>
    </w:p>
  </w:footnote>
  <w:footnote w:type="continuationNotice" w:id="1">
    <w:p w14:paraId="277DF786" w14:textId="77777777" w:rsidR="00797309" w:rsidRDefault="007973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A14444"/>
    <w:multiLevelType w:val="singleLevel"/>
    <w:tmpl w:val="A7A14444"/>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D0A2226"/>
    <w:lvl w:ilvl="0">
      <w:start w:val="1"/>
      <w:numFmt w:val="bullet"/>
      <w:lvlText w:val=""/>
      <w:lvlJc w:val="left"/>
      <w:pPr>
        <w:tabs>
          <w:tab w:val="left" w:pos="360"/>
        </w:tabs>
        <w:ind w:left="360" w:hanging="360"/>
      </w:pPr>
      <w:rPr>
        <w:rFonts w:ascii="Symbol" w:eastAsia="Times New Roman"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7322B"/>
    <w:multiLevelType w:val="multilevel"/>
    <w:tmpl w:val="D64EF060"/>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6509FD"/>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3E20B5"/>
    <w:multiLevelType w:val="multilevel"/>
    <w:tmpl w:val="0E3E20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7"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9214EF"/>
    <w:multiLevelType w:val="hybridMultilevel"/>
    <w:tmpl w:val="3E1C01C4"/>
    <w:lvl w:ilvl="0" w:tplc="2DF4659A">
      <w:start w:val="20"/>
      <w:numFmt w:val="bullet"/>
      <w:lvlText w:val="-"/>
      <w:lvlJc w:val="left"/>
      <w:pPr>
        <w:ind w:left="720" w:hanging="360"/>
      </w:pPr>
      <w:rPr>
        <w:rFonts w:ascii="Times New Roman" w:eastAsia="SimSun"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37094D"/>
    <w:multiLevelType w:val="multilevel"/>
    <w:tmpl w:val="1D37094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Symbol" w:hAnsi="Symbo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49927C2"/>
    <w:multiLevelType w:val="hybridMultilevel"/>
    <w:tmpl w:val="8E6C65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8C83232"/>
    <w:multiLevelType w:val="hybridMultilevel"/>
    <w:tmpl w:val="5AFCC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3A474F"/>
    <w:multiLevelType w:val="hybridMultilevel"/>
    <w:tmpl w:val="FDB822EC"/>
    <w:lvl w:ilvl="0" w:tplc="E0D4AFF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A64E7D"/>
    <w:multiLevelType w:val="hybridMultilevel"/>
    <w:tmpl w:val="A7B083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BB5553"/>
    <w:multiLevelType w:val="hybridMultilevel"/>
    <w:tmpl w:val="C9988670"/>
    <w:lvl w:ilvl="0" w:tplc="123CF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B7127AC"/>
    <w:multiLevelType w:val="multilevel"/>
    <w:tmpl w:val="4426C49C"/>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0" w15:restartNumberingAfterBreak="0">
    <w:nsid w:val="4AE73CE0"/>
    <w:multiLevelType w:val="multilevel"/>
    <w:tmpl w:val="4AE73C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EB5399D"/>
    <w:multiLevelType w:val="hybridMultilevel"/>
    <w:tmpl w:val="18C6A4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8C2C50"/>
    <w:multiLevelType w:val="hybridMultilevel"/>
    <w:tmpl w:val="7F405672"/>
    <w:lvl w:ilvl="0" w:tplc="85DE10A6">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1F90932"/>
    <w:multiLevelType w:val="hybridMultilevel"/>
    <w:tmpl w:val="CD5A8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D3E8E"/>
    <w:multiLevelType w:val="hybridMultilevel"/>
    <w:tmpl w:val="E7D21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774551"/>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B73482"/>
    <w:multiLevelType w:val="multilevel"/>
    <w:tmpl w:val="58B73482"/>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8" w15:restartNumberingAfterBreak="0">
    <w:nsid w:val="59972D90"/>
    <w:multiLevelType w:val="multilevel"/>
    <w:tmpl w:val="59972D90"/>
    <w:lvl w:ilvl="0">
      <w:start w:val="5"/>
      <w:numFmt w:val="bullet"/>
      <w:lvlText w:val="-"/>
      <w:lvlJc w:val="left"/>
      <w:pPr>
        <w:ind w:left="1159" w:hanging="360"/>
      </w:pPr>
      <w:rPr>
        <w:rFonts w:ascii="Times New Roman" w:eastAsia="DengXian" w:hAnsi="Times New Roman" w:cs="Times New Roman" w:hint="default"/>
      </w:rPr>
    </w:lvl>
    <w:lvl w:ilvl="1">
      <w:start w:val="1"/>
      <w:numFmt w:val="bullet"/>
      <w:lvlText w:val="o"/>
      <w:lvlJc w:val="left"/>
      <w:pPr>
        <w:ind w:left="2239" w:hanging="360"/>
      </w:pPr>
      <w:rPr>
        <w:rFonts w:ascii="Courier New" w:hAnsi="Courier New" w:cs="Courier New" w:hint="default"/>
      </w:rPr>
    </w:lvl>
    <w:lvl w:ilvl="2">
      <w:start w:val="1"/>
      <w:numFmt w:val="bullet"/>
      <w:lvlText w:val=""/>
      <w:lvlJc w:val="left"/>
      <w:pPr>
        <w:ind w:left="2959" w:hanging="360"/>
      </w:pPr>
      <w:rPr>
        <w:rFonts w:ascii="Wingdings" w:hAnsi="Wingdings" w:hint="default"/>
      </w:rPr>
    </w:lvl>
    <w:lvl w:ilvl="3">
      <w:start w:val="1"/>
      <w:numFmt w:val="bullet"/>
      <w:lvlText w:val=""/>
      <w:lvlJc w:val="left"/>
      <w:pPr>
        <w:ind w:left="3679" w:hanging="360"/>
      </w:pPr>
      <w:rPr>
        <w:rFonts w:ascii="Symbol" w:hAnsi="Symbol" w:hint="default"/>
      </w:rPr>
    </w:lvl>
    <w:lvl w:ilvl="4">
      <w:start w:val="1"/>
      <w:numFmt w:val="bullet"/>
      <w:lvlText w:val="o"/>
      <w:lvlJc w:val="left"/>
      <w:pPr>
        <w:ind w:left="4399" w:hanging="360"/>
      </w:pPr>
      <w:rPr>
        <w:rFonts w:ascii="Courier New" w:hAnsi="Courier New" w:cs="Courier New" w:hint="default"/>
      </w:rPr>
    </w:lvl>
    <w:lvl w:ilvl="5">
      <w:start w:val="1"/>
      <w:numFmt w:val="bullet"/>
      <w:lvlText w:val=""/>
      <w:lvlJc w:val="left"/>
      <w:pPr>
        <w:ind w:left="5119" w:hanging="360"/>
      </w:pPr>
      <w:rPr>
        <w:rFonts w:ascii="Wingdings" w:hAnsi="Wingdings" w:hint="default"/>
      </w:rPr>
    </w:lvl>
    <w:lvl w:ilvl="6">
      <w:start w:val="1"/>
      <w:numFmt w:val="bullet"/>
      <w:lvlText w:val=""/>
      <w:lvlJc w:val="left"/>
      <w:pPr>
        <w:ind w:left="5839" w:hanging="360"/>
      </w:pPr>
      <w:rPr>
        <w:rFonts w:ascii="Symbol" w:hAnsi="Symbol" w:hint="default"/>
      </w:rPr>
    </w:lvl>
    <w:lvl w:ilvl="7">
      <w:start w:val="1"/>
      <w:numFmt w:val="bullet"/>
      <w:lvlText w:val="o"/>
      <w:lvlJc w:val="left"/>
      <w:pPr>
        <w:ind w:left="6559" w:hanging="360"/>
      </w:pPr>
      <w:rPr>
        <w:rFonts w:ascii="Courier New" w:hAnsi="Courier New" w:cs="Courier New" w:hint="default"/>
      </w:rPr>
    </w:lvl>
    <w:lvl w:ilvl="8">
      <w:start w:val="1"/>
      <w:numFmt w:val="bullet"/>
      <w:lvlText w:val=""/>
      <w:lvlJc w:val="left"/>
      <w:pPr>
        <w:ind w:left="7279" w:hanging="360"/>
      </w:pPr>
      <w:rPr>
        <w:rFonts w:ascii="Wingdings" w:hAnsi="Wingdings" w:hint="default"/>
      </w:rPr>
    </w:lvl>
  </w:abstractNum>
  <w:abstractNum w:abstractNumId="29" w15:restartNumberingAfterBreak="0">
    <w:nsid w:val="5B260A6F"/>
    <w:multiLevelType w:val="hybridMultilevel"/>
    <w:tmpl w:val="C958BF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DF3A7E"/>
    <w:multiLevelType w:val="hybridMultilevel"/>
    <w:tmpl w:val="BB203958"/>
    <w:lvl w:ilvl="0" w:tplc="3A90F1B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47935A6"/>
    <w:multiLevelType w:val="hybridMultilevel"/>
    <w:tmpl w:val="D76A9CD2"/>
    <w:lvl w:ilvl="0" w:tplc="2BD85E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38"/>
  </w:num>
  <w:num w:numId="4">
    <w:abstractNumId w:val="12"/>
  </w:num>
  <w:num w:numId="5">
    <w:abstractNumId w:val="35"/>
  </w:num>
  <w:num w:numId="6">
    <w:abstractNumId w:val="37"/>
  </w:num>
  <w:num w:numId="7">
    <w:abstractNumId w:val="25"/>
  </w:num>
  <w:num w:numId="8">
    <w:abstractNumId w:val="34"/>
  </w:num>
  <w:num w:numId="9">
    <w:abstractNumId w:val="7"/>
  </w:num>
  <w:num w:numId="10">
    <w:abstractNumId w:val="6"/>
  </w:num>
  <w:num w:numId="11">
    <w:abstractNumId w:val="1"/>
  </w:num>
  <w:num w:numId="12">
    <w:abstractNumId w:val="19"/>
  </w:num>
  <w:num w:numId="13">
    <w:abstractNumId w:val="13"/>
  </w:num>
  <w:num w:numId="14">
    <w:abstractNumId w:val="23"/>
  </w:num>
  <w:num w:numId="15">
    <w:abstractNumId w:val="26"/>
  </w:num>
  <w:num w:numId="16">
    <w:abstractNumId w:val="4"/>
  </w:num>
  <w:num w:numId="17">
    <w:abstractNumId w:val="28"/>
  </w:num>
  <w:num w:numId="18">
    <w:abstractNumId w:val="3"/>
  </w:num>
  <w:num w:numId="19">
    <w:abstractNumId w:val="6"/>
  </w:num>
  <w:num w:numId="20">
    <w:abstractNumId w:val="30"/>
  </w:num>
  <w:num w:numId="21">
    <w:abstractNumId w:val="21"/>
  </w:num>
  <w:num w:numId="22">
    <w:abstractNumId w:val="11"/>
  </w:num>
  <w:num w:numId="23">
    <w:abstractNumId w:val="15"/>
  </w:num>
  <w:num w:numId="24">
    <w:abstractNumId w:val="16"/>
  </w:num>
  <w:num w:numId="25">
    <w:abstractNumId w:val="9"/>
  </w:num>
  <w:num w:numId="26">
    <w:abstractNumId w:val="5"/>
  </w:num>
  <w:num w:numId="27">
    <w:abstractNumId w:val="10"/>
  </w:num>
  <w:num w:numId="28">
    <w:abstractNumId w:val="24"/>
  </w:num>
  <w:num w:numId="29">
    <w:abstractNumId w:val="2"/>
  </w:num>
  <w:num w:numId="30">
    <w:abstractNumId w:val="36"/>
  </w:num>
  <w:num w:numId="31">
    <w:abstractNumId w:val="0"/>
  </w:num>
  <w:num w:numId="32">
    <w:abstractNumId w:val="27"/>
  </w:num>
  <w:num w:numId="33">
    <w:abstractNumId w:val="8"/>
  </w:num>
  <w:num w:numId="34">
    <w:abstractNumId w:val="20"/>
  </w:num>
  <w:num w:numId="35">
    <w:abstractNumId w:val="31"/>
  </w:num>
  <w:num w:numId="36">
    <w:abstractNumId w:val="22"/>
  </w:num>
  <w:num w:numId="37">
    <w:abstractNumId w:val="17"/>
  </w:num>
  <w:num w:numId="38">
    <w:abstractNumId w:val="32"/>
  </w:num>
  <w:num w:numId="39">
    <w:abstractNumId w:val="14"/>
  </w:num>
  <w:num w:numId="4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FA"/>
    <w:rsid w:val="00007BD0"/>
    <w:rsid w:val="00010760"/>
    <w:rsid w:val="00010D8C"/>
    <w:rsid w:val="00011C3B"/>
    <w:rsid w:val="00016486"/>
    <w:rsid w:val="00017EF9"/>
    <w:rsid w:val="000200D3"/>
    <w:rsid w:val="0002056C"/>
    <w:rsid w:val="00020AF3"/>
    <w:rsid w:val="00020E2A"/>
    <w:rsid w:val="00021D4D"/>
    <w:rsid w:val="0002309F"/>
    <w:rsid w:val="000237FA"/>
    <w:rsid w:val="00023D91"/>
    <w:rsid w:val="000276C5"/>
    <w:rsid w:val="00031A5F"/>
    <w:rsid w:val="000320F9"/>
    <w:rsid w:val="0003429F"/>
    <w:rsid w:val="00034484"/>
    <w:rsid w:val="00035E60"/>
    <w:rsid w:val="000402C7"/>
    <w:rsid w:val="0004456C"/>
    <w:rsid w:val="0005259B"/>
    <w:rsid w:val="00053FEE"/>
    <w:rsid w:val="00057878"/>
    <w:rsid w:val="00060AE4"/>
    <w:rsid w:val="000620ED"/>
    <w:rsid w:val="000628B4"/>
    <w:rsid w:val="000648BA"/>
    <w:rsid w:val="000656FD"/>
    <w:rsid w:val="0007185A"/>
    <w:rsid w:val="000746A7"/>
    <w:rsid w:val="0007588B"/>
    <w:rsid w:val="00075A0A"/>
    <w:rsid w:val="000800CB"/>
    <w:rsid w:val="00081FA6"/>
    <w:rsid w:val="000825F7"/>
    <w:rsid w:val="00084BC3"/>
    <w:rsid w:val="00085ED9"/>
    <w:rsid w:val="00086EC4"/>
    <w:rsid w:val="000910BB"/>
    <w:rsid w:val="000926AF"/>
    <w:rsid w:val="00092A09"/>
    <w:rsid w:val="00092D42"/>
    <w:rsid w:val="000A3371"/>
    <w:rsid w:val="000A3ED2"/>
    <w:rsid w:val="000A6FCE"/>
    <w:rsid w:val="000B355A"/>
    <w:rsid w:val="000C00FA"/>
    <w:rsid w:val="000C3D1B"/>
    <w:rsid w:val="000C51AA"/>
    <w:rsid w:val="000C6911"/>
    <w:rsid w:val="000D17BC"/>
    <w:rsid w:val="000D2186"/>
    <w:rsid w:val="000D3FB6"/>
    <w:rsid w:val="000D642E"/>
    <w:rsid w:val="000E1788"/>
    <w:rsid w:val="000E4F35"/>
    <w:rsid w:val="000F407F"/>
    <w:rsid w:val="000F6C1C"/>
    <w:rsid w:val="000F766B"/>
    <w:rsid w:val="00100610"/>
    <w:rsid w:val="00101980"/>
    <w:rsid w:val="00105675"/>
    <w:rsid w:val="00105786"/>
    <w:rsid w:val="001075A6"/>
    <w:rsid w:val="00110277"/>
    <w:rsid w:val="001111DF"/>
    <w:rsid w:val="0011215D"/>
    <w:rsid w:val="00113533"/>
    <w:rsid w:val="00116F4B"/>
    <w:rsid w:val="00120AB5"/>
    <w:rsid w:val="001229C3"/>
    <w:rsid w:val="001229F4"/>
    <w:rsid w:val="0013483B"/>
    <w:rsid w:val="00137471"/>
    <w:rsid w:val="0014392F"/>
    <w:rsid w:val="00150FD3"/>
    <w:rsid w:val="00152FB3"/>
    <w:rsid w:val="001562AD"/>
    <w:rsid w:val="00173329"/>
    <w:rsid w:val="001752CF"/>
    <w:rsid w:val="0018240E"/>
    <w:rsid w:val="00184428"/>
    <w:rsid w:val="001864B9"/>
    <w:rsid w:val="00187AB7"/>
    <w:rsid w:val="00190837"/>
    <w:rsid w:val="00193866"/>
    <w:rsid w:val="001949A1"/>
    <w:rsid w:val="001A248F"/>
    <w:rsid w:val="001A3B5F"/>
    <w:rsid w:val="001A659D"/>
    <w:rsid w:val="001B32F2"/>
    <w:rsid w:val="001B47E1"/>
    <w:rsid w:val="001B51AB"/>
    <w:rsid w:val="001B5CA8"/>
    <w:rsid w:val="001B6015"/>
    <w:rsid w:val="001B6082"/>
    <w:rsid w:val="001C001F"/>
    <w:rsid w:val="001C4490"/>
    <w:rsid w:val="001C4905"/>
    <w:rsid w:val="001C63A5"/>
    <w:rsid w:val="001C658B"/>
    <w:rsid w:val="001D076C"/>
    <w:rsid w:val="001D24B9"/>
    <w:rsid w:val="001D2C1A"/>
    <w:rsid w:val="001D3BA2"/>
    <w:rsid w:val="001D44B7"/>
    <w:rsid w:val="001D50CA"/>
    <w:rsid w:val="001D59B5"/>
    <w:rsid w:val="001E0075"/>
    <w:rsid w:val="001E283E"/>
    <w:rsid w:val="001E4E22"/>
    <w:rsid w:val="001F1B1F"/>
    <w:rsid w:val="001F2A20"/>
    <w:rsid w:val="001F486F"/>
    <w:rsid w:val="001F5F67"/>
    <w:rsid w:val="0020394C"/>
    <w:rsid w:val="00205EB6"/>
    <w:rsid w:val="0020649D"/>
    <w:rsid w:val="00207DC4"/>
    <w:rsid w:val="002102B4"/>
    <w:rsid w:val="00210F36"/>
    <w:rsid w:val="00220600"/>
    <w:rsid w:val="0022485E"/>
    <w:rsid w:val="00230E0E"/>
    <w:rsid w:val="00230EFB"/>
    <w:rsid w:val="002346BA"/>
    <w:rsid w:val="00235671"/>
    <w:rsid w:val="00235E86"/>
    <w:rsid w:val="00236AC7"/>
    <w:rsid w:val="002377AC"/>
    <w:rsid w:val="002411E2"/>
    <w:rsid w:val="0024149D"/>
    <w:rsid w:val="00241AFC"/>
    <w:rsid w:val="00241CBC"/>
    <w:rsid w:val="00241E80"/>
    <w:rsid w:val="00243886"/>
    <w:rsid w:val="00243A99"/>
    <w:rsid w:val="00244836"/>
    <w:rsid w:val="00247028"/>
    <w:rsid w:val="00247340"/>
    <w:rsid w:val="002504DC"/>
    <w:rsid w:val="00261A25"/>
    <w:rsid w:val="00263B71"/>
    <w:rsid w:val="00264B73"/>
    <w:rsid w:val="0027236D"/>
    <w:rsid w:val="00276779"/>
    <w:rsid w:val="00277159"/>
    <w:rsid w:val="002803DF"/>
    <w:rsid w:val="00280754"/>
    <w:rsid w:val="00283972"/>
    <w:rsid w:val="002879DD"/>
    <w:rsid w:val="002925A2"/>
    <w:rsid w:val="00292B01"/>
    <w:rsid w:val="00294816"/>
    <w:rsid w:val="0029567C"/>
    <w:rsid w:val="002A172E"/>
    <w:rsid w:val="002A2631"/>
    <w:rsid w:val="002A2C48"/>
    <w:rsid w:val="002A426C"/>
    <w:rsid w:val="002A4277"/>
    <w:rsid w:val="002B27C2"/>
    <w:rsid w:val="002B3E7A"/>
    <w:rsid w:val="002C0581"/>
    <w:rsid w:val="002C0B82"/>
    <w:rsid w:val="002C5293"/>
    <w:rsid w:val="002C7C04"/>
    <w:rsid w:val="002D1FA9"/>
    <w:rsid w:val="002D36D1"/>
    <w:rsid w:val="002D7E56"/>
    <w:rsid w:val="002E1C3B"/>
    <w:rsid w:val="002F4C7B"/>
    <w:rsid w:val="002F65F9"/>
    <w:rsid w:val="002F7631"/>
    <w:rsid w:val="00301B7A"/>
    <w:rsid w:val="003029E1"/>
    <w:rsid w:val="003066D8"/>
    <w:rsid w:val="00306D59"/>
    <w:rsid w:val="00322075"/>
    <w:rsid w:val="0032503A"/>
    <w:rsid w:val="00325EE1"/>
    <w:rsid w:val="00327787"/>
    <w:rsid w:val="00330DE0"/>
    <w:rsid w:val="00331312"/>
    <w:rsid w:val="003325AC"/>
    <w:rsid w:val="003334CE"/>
    <w:rsid w:val="00334B06"/>
    <w:rsid w:val="003357C0"/>
    <w:rsid w:val="00336A92"/>
    <w:rsid w:val="00337511"/>
    <w:rsid w:val="00344D60"/>
    <w:rsid w:val="00346477"/>
    <w:rsid w:val="00347CB0"/>
    <w:rsid w:val="003539C5"/>
    <w:rsid w:val="00361222"/>
    <w:rsid w:val="0036248C"/>
    <w:rsid w:val="003624BC"/>
    <w:rsid w:val="003666A8"/>
    <w:rsid w:val="00367401"/>
    <w:rsid w:val="00367676"/>
    <w:rsid w:val="00375678"/>
    <w:rsid w:val="00383177"/>
    <w:rsid w:val="003840A5"/>
    <w:rsid w:val="00384315"/>
    <w:rsid w:val="00390108"/>
    <w:rsid w:val="00391111"/>
    <w:rsid w:val="0039171D"/>
    <w:rsid w:val="0039390A"/>
    <w:rsid w:val="00394AB0"/>
    <w:rsid w:val="00396252"/>
    <w:rsid w:val="003A0690"/>
    <w:rsid w:val="003A10E4"/>
    <w:rsid w:val="003A4B47"/>
    <w:rsid w:val="003A69D0"/>
    <w:rsid w:val="003B1170"/>
    <w:rsid w:val="003B147F"/>
    <w:rsid w:val="003B160F"/>
    <w:rsid w:val="003B24AF"/>
    <w:rsid w:val="003B4CCC"/>
    <w:rsid w:val="003B6863"/>
    <w:rsid w:val="003B7182"/>
    <w:rsid w:val="003C5680"/>
    <w:rsid w:val="003C5D53"/>
    <w:rsid w:val="003C6510"/>
    <w:rsid w:val="003C6532"/>
    <w:rsid w:val="003C67A6"/>
    <w:rsid w:val="003C7232"/>
    <w:rsid w:val="003D1F3A"/>
    <w:rsid w:val="003D47C1"/>
    <w:rsid w:val="003D4D6B"/>
    <w:rsid w:val="003D5036"/>
    <w:rsid w:val="003D764D"/>
    <w:rsid w:val="003E006C"/>
    <w:rsid w:val="003E3A1A"/>
    <w:rsid w:val="003E3CF7"/>
    <w:rsid w:val="003E61E9"/>
    <w:rsid w:val="003E6A85"/>
    <w:rsid w:val="003F040A"/>
    <w:rsid w:val="003F1B9F"/>
    <w:rsid w:val="003F1D24"/>
    <w:rsid w:val="0040091C"/>
    <w:rsid w:val="00401876"/>
    <w:rsid w:val="00404ABF"/>
    <w:rsid w:val="00405762"/>
    <w:rsid w:val="00406947"/>
    <w:rsid w:val="00406D7A"/>
    <w:rsid w:val="00412876"/>
    <w:rsid w:val="0041463C"/>
    <w:rsid w:val="00417A1E"/>
    <w:rsid w:val="00420284"/>
    <w:rsid w:val="004218A2"/>
    <w:rsid w:val="004258BA"/>
    <w:rsid w:val="004258F4"/>
    <w:rsid w:val="00425FDA"/>
    <w:rsid w:val="0043005E"/>
    <w:rsid w:val="00432231"/>
    <w:rsid w:val="00432A26"/>
    <w:rsid w:val="00435489"/>
    <w:rsid w:val="00436C1C"/>
    <w:rsid w:val="00437839"/>
    <w:rsid w:val="00440551"/>
    <w:rsid w:val="00441D02"/>
    <w:rsid w:val="0044525C"/>
    <w:rsid w:val="00445935"/>
    <w:rsid w:val="00446284"/>
    <w:rsid w:val="00446958"/>
    <w:rsid w:val="00452249"/>
    <w:rsid w:val="00452F57"/>
    <w:rsid w:val="004531C9"/>
    <w:rsid w:val="00453B47"/>
    <w:rsid w:val="00457D91"/>
    <w:rsid w:val="00460668"/>
    <w:rsid w:val="00460C31"/>
    <w:rsid w:val="00461222"/>
    <w:rsid w:val="00464E5B"/>
    <w:rsid w:val="0047055A"/>
    <w:rsid w:val="004724B0"/>
    <w:rsid w:val="004724C6"/>
    <w:rsid w:val="00472733"/>
    <w:rsid w:val="00473913"/>
    <w:rsid w:val="00474450"/>
    <w:rsid w:val="00474C9D"/>
    <w:rsid w:val="00474D47"/>
    <w:rsid w:val="00475E62"/>
    <w:rsid w:val="004873E6"/>
    <w:rsid w:val="00491203"/>
    <w:rsid w:val="00491489"/>
    <w:rsid w:val="00491D6F"/>
    <w:rsid w:val="00493641"/>
    <w:rsid w:val="00493EB4"/>
    <w:rsid w:val="00494B2A"/>
    <w:rsid w:val="004A3514"/>
    <w:rsid w:val="004A41B5"/>
    <w:rsid w:val="004A41BB"/>
    <w:rsid w:val="004A56F2"/>
    <w:rsid w:val="004B15B8"/>
    <w:rsid w:val="004B566C"/>
    <w:rsid w:val="004B7A86"/>
    <w:rsid w:val="004B7B48"/>
    <w:rsid w:val="004C0A50"/>
    <w:rsid w:val="004C3FD4"/>
    <w:rsid w:val="004C463E"/>
    <w:rsid w:val="004C7770"/>
    <w:rsid w:val="004D0130"/>
    <w:rsid w:val="004D0679"/>
    <w:rsid w:val="004D4AB1"/>
    <w:rsid w:val="004D56EE"/>
    <w:rsid w:val="004E0A4F"/>
    <w:rsid w:val="004E208B"/>
    <w:rsid w:val="004E43B5"/>
    <w:rsid w:val="004F142B"/>
    <w:rsid w:val="004F218A"/>
    <w:rsid w:val="004F510D"/>
    <w:rsid w:val="00500F0A"/>
    <w:rsid w:val="00503207"/>
    <w:rsid w:val="0050334E"/>
    <w:rsid w:val="00505315"/>
    <w:rsid w:val="00505387"/>
    <w:rsid w:val="00507EA0"/>
    <w:rsid w:val="00512DF7"/>
    <w:rsid w:val="005141E7"/>
    <w:rsid w:val="005168DA"/>
    <w:rsid w:val="00517E63"/>
    <w:rsid w:val="005240BC"/>
    <w:rsid w:val="00526B0D"/>
    <w:rsid w:val="00542218"/>
    <w:rsid w:val="00543684"/>
    <w:rsid w:val="00545023"/>
    <w:rsid w:val="00547CD5"/>
    <w:rsid w:val="00552A81"/>
    <w:rsid w:val="0055346F"/>
    <w:rsid w:val="005542D7"/>
    <w:rsid w:val="005579FF"/>
    <w:rsid w:val="005606CE"/>
    <w:rsid w:val="00563771"/>
    <w:rsid w:val="0057102F"/>
    <w:rsid w:val="005776DD"/>
    <w:rsid w:val="00582117"/>
    <w:rsid w:val="00583F32"/>
    <w:rsid w:val="0058478F"/>
    <w:rsid w:val="005856ED"/>
    <w:rsid w:val="00591755"/>
    <w:rsid w:val="00593315"/>
    <w:rsid w:val="005948D2"/>
    <w:rsid w:val="0059718D"/>
    <w:rsid w:val="00597AD6"/>
    <w:rsid w:val="005A0A7D"/>
    <w:rsid w:val="005A170D"/>
    <w:rsid w:val="005A6C96"/>
    <w:rsid w:val="005B0A17"/>
    <w:rsid w:val="005B251F"/>
    <w:rsid w:val="005B4BBD"/>
    <w:rsid w:val="005B599A"/>
    <w:rsid w:val="005B5CD2"/>
    <w:rsid w:val="005C1831"/>
    <w:rsid w:val="005C277F"/>
    <w:rsid w:val="005C7B25"/>
    <w:rsid w:val="005D0418"/>
    <w:rsid w:val="005E1D58"/>
    <w:rsid w:val="005E38D1"/>
    <w:rsid w:val="005E7B9D"/>
    <w:rsid w:val="005F0D29"/>
    <w:rsid w:val="005F1785"/>
    <w:rsid w:val="005F2C57"/>
    <w:rsid w:val="005F5193"/>
    <w:rsid w:val="005F6568"/>
    <w:rsid w:val="00600064"/>
    <w:rsid w:val="0060008F"/>
    <w:rsid w:val="00600D83"/>
    <w:rsid w:val="006010BB"/>
    <w:rsid w:val="00606C2F"/>
    <w:rsid w:val="00610E37"/>
    <w:rsid w:val="006207ED"/>
    <w:rsid w:val="006232D7"/>
    <w:rsid w:val="00626854"/>
    <w:rsid w:val="00626BC9"/>
    <w:rsid w:val="00630DA9"/>
    <w:rsid w:val="0063111E"/>
    <w:rsid w:val="00640A25"/>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3911"/>
    <w:rsid w:val="00673DA1"/>
    <w:rsid w:val="00674C0D"/>
    <w:rsid w:val="00675082"/>
    <w:rsid w:val="00675D0E"/>
    <w:rsid w:val="00683EB2"/>
    <w:rsid w:val="00684903"/>
    <w:rsid w:val="006866C8"/>
    <w:rsid w:val="006870C9"/>
    <w:rsid w:val="00693DC7"/>
    <w:rsid w:val="00695CA4"/>
    <w:rsid w:val="006A1EC8"/>
    <w:rsid w:val="006A3ADF"/>
    <w:rsid w:val="006A5E96"/>
    <w:rsid w:val="006A686C"/>
    <w:rsid w:val="006A75C6"/>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44B4"/>
    <w:rsid w:val="006E0B01"/>
    <w:rsid w:val="006E1326"/>
    <w:rsid w:val="006E2EF4"/>
    <w:rsid w:val="006E34CE"/>
    <w:rsid w:val="006E3F11"/>
    <w:rsid w:val="006E526C"/>
    <w:rsid w:val="006F0039"/>
    <w:rsid w:val="006F78DD"/>
    <w:rsid w:val="006F7D10"/>
    <w:rsid w:val="0070062D"/>
    <w:rsid w:val="00701410"/>
    <w:rsid w:val="0070165B"/>
    <w:rsid w:val="00701E35"/>
    <w:rsid w:val="007113A1"/>
    <w:rsid w:val="00714F83"/>
    <w:rsid w:val="0071589B"/>
    <w:rsid w:val="00715BD4"/>
    <w:rsid w:val="00721CF6"/>
    <w:rsid w:val="007228A2"/>
    <w:rsid w:val="00723E46"/>
    <w:rsid w:val="0072520A"/>
    <w:rsid w:val="00725238"/>
    <w:rsid w:val="007313DA"/>
    <w:rsid w:val="00733826"/>
    <w:rsid w:val="0073501A"/>
    <w:rsid w:val="00740BA9"/>
    <w:rsid w:val="00743662"/>
    <w:rsid w:val="00761F3E"/>
    <w:rsid w:val="00761F75"/>
    <w:rsid w:val="00763719"/>
    <w:rsid w:val="00764707"/>
    <w:rsid w:val="007649FC"/>
    <w:rsid w:val="00766242"/>
    <w:rsid w:val="00766CFB"/>
    <w:rsid w:val="00770C98"/>
    <w:rsid w:val="00771167"/>
    <w:rsid w:val="0077323B"/>
    <w:rsid w:val="00775AD7"/>
    <w:rsid w:val="007816FF"/>
    <w:rsid w:val="007837B0"/>
    <w:rsid w:val="00783B44"/>
    <w:rsid w:val="00785028"/>
    <w:rsid w:val="00793FA2"/>
    <w:rsid w:val="00797309"/>
    <w:rsid w:val="007A1BB4"/>
    <w:rsid w:val="007A2407"/>
    <w:rsid w:val="007A3A5A"/>
    <w:rsid w:val="007A4370"/>
    <w:rsid w:val="007B7575"/>
    <w:rsid w:val="007C0B89"/>
    <w:rsid w:val="007D35B7"/>
    <w:rsid w:val="007E05D3"/>
    <w:rsid w:val="007E1D15"/>
    <w:rsid w:val="007E1DEA"/>
    <w:rsid w:val="007E2202"/>
    <w:rsid w:val="007E2AFB"/>
    <w:rsid w:val="007E3256"/>
    <w:rsid w:val="007E70DC"/>
    <w:rsid w:val="007F0240"/>
    <w:rsid w:val="007F0A5D"/>
    <w:rsid w:val="007F28A8"/>
    <w:rsid w:val="0080104F"/>
    <w:rsid w:val="00801E30"/>
    <w:rsid w:val="0080249F"/>
    <w:rsid w:val="008050FF"/>
    <w:rsid w:val="008126D2"/>
    <w:rsid w:val="008145EA"/>
    <w:rsid w:val="00815869"/>
    <w:rsid w:val="008167F1"/>
    <w:rsid w:val="00816B81"/>
    <w:rsid w:val="00823B90"/>
    <w:rsid w:val="0083104D"/>
    <w:rsid w:val="00831B27"/>
    <w:rsid w:val="0083266E"/>
    <w:rsid w:val="008346FF"/>
    <w:rsid w:val="00835CEA"/>
    <w:rsid w:val="008373ED"/>
    <w:rsid w:val="0083742C"/>
    <w:rsid w:val="008402C5"/>
    <w:rsid w:val="00840335"/>
    <w:rsid w:val="008422E0"/>
    <w:rsid w:val="008432F2"/>
    <w:rsid w:val="00847ABE"/>
    <w:rsid w:val="008513E1"/>
    <w:rsid w:val="008516AC"/>
    <w:rsid w:val="00851AE3"/>
    <w:rsid w:val="008546E5"/>
    <w:rsid w:val="00855ABB"/>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7422"/>
    <w:rsid w:val="00887471"/>
    <w:rsid w:val="0089166C"/>
    <w:rsid w:val="00893204"/>
    <w:rsid w:val="008960DE"/>
    <w:rsid w:val="008A36DF"/>
    <w:rsid w:val="008B16D0"/>
    <w:rsid w:val="008C1698"/>
    <w:rsid w:val="008C1A3D"/>
    <w:rsid w:val="008C49DA"/>
    <w:rsid w:val="008D01C3"/>
    <w:rsid w:val="008D04F3"/>
    <w:rsid w:val="008D1597"/>
    <w:rsid w:val="008D1E13"/>
    <w:rsid w:val="008D297B"/>
    <w:rsid w:val="008D3C7D"/>
    <w:rsid w:val="008D3F8A"/>
    <w:rsid w:val="008D5FF7"/>
    <w:rsid w:val="008D6549"/>
    <w:rsid w:val="008D70D2"/>
    <w:rsid w:val="008E0C27"/>
    <w:rsid w:val="008E44C4"/>
    <w:rsid w:val="008E6506"/>
    <w:rsid w:val="008E7F0F"/>
    <w:rsid w:val="00900AE8"/>
    <w:rsid w:val="00900DAD"/>
    <w:rsid w:val="009027C1"/>
    <w:rsid w:val="00903713"/>
    <w:rsid w:val="009068D3"/>
    <w:rsid w:val="0091408E"/>
    <w:rsid w:val="00914E27"/>
    <w:rsid w:val="0091545D"/>
    <w:rsid w:val="00917E04"/>
    <w:rsid w:val="0092104C"/>
    <w:rsid w:val="009237FA"/>
    <w:rsid w:val="0093212C"/>
    <w:rsid w:val="00932690"/>
    <w:rsid w:val="0093716C"/>
    <w:rsid w:val="009378CA"/>
    <w:rsid w:val="00937BEB"/>
    <w:rsid w:val="00940A5E"/>
    <w:rsid w:val="00941BDA"/>
    <w:rsid w:val="0094254F"/>
    <w:rsid w:val="00942610"/>
    <w:rsid w:val="0094389C"/>
    <w:rsid w:val="0095025E"/>
    <w:rsid w:val="00951442"/>
    <w:rsid w:val="0095400F"/>
    <w:rsid w:val="00954B26"/>
    <w:rsid w:val="00955C4C"/>
    <w:rsid w:val="00956970"/>
    <w:rsid w:val="009600F5"/>
    <w:rsid w:val="009653A9"/>
    <w:rsid w:val="009658A1"/>
    <w:rsid w:val="00975E23"/>
    <w:rsid w:val="00976C11"/>
    <w:rsid w:val="00977649"/>
    <w:rsid w:val="00984B5D"/>
    <w:rsid w:val="009933FA"/>
    <w:rsid w:val="00993D0B"/>
    <w:rsid w:val="00995338"/>
    <w:rsid w:val="00996777"/>
    <w:rsid w:val="0099691F"/>
    <w:rsid w:val="0099705E"/>
    <w:rsid w:val="009A1382"/>
    <w:rsid w:val="009A2654"/>
    <w:rsid w:val="009B1577"/>
    <w:rsid w:val="009B1B8D"/>
    <w:rsid w:val="009B3A72"/>
    <w:rsid w:val="009B66EC"/>
    <w:rsid w:val="009C0BC7"/>
    <w:rsid w:val="009C4795"/>
    <w:rsid w:val="009C6592"/>
    <w:rsid w:val="009D1C95"/>
    <w:rsid w:val="009D7BA5"/>
    <w:rsid w:val="009E209B"/>
    <w:rsid w:val="009E4706"/>
    <w:rsid w:val="009E7707"/>
    <w:rsid w:val="009F0747"/>
    <w:rsid w:val="00A01EFB"/>
    <w:rsid w:val="00A03514"/>
    <w:rsid w:val="00A10354"/>
    <w:rsid w:val="00A1222E"/>
    <w:rsid w:val="00A13320"/>
    <w:rsid w:val="00A13A3E"/>
    <w:rsid w:val="00A16796"/>
    <w:rsid w:val="00A169AB"/>
    <w:rsid w:val="00A17079"/>
    <w:rsid w:val="00A20BA6"/>
    <w:rsid w:val="00A23E27"/>
    <w:rsid w:val="00A25003"/>
    <w:rsid w:val="00A253A1"/>
    <w:rsid w:val="00A25948"/>
    <w:rsid w:val="00A30D5C"/>
    <w:rsid w:val="00A37E48"/>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4229"/>
    <w:rsid w:val="00A96E3E"/>
    <w:rsid w:val="00A97226"/>
    <w:rsid w:val="00AA0E64"/>
    <w:rsid w:val="00AA142F"/>
    <w:rsid w:val="00AA1C73"/>
    <w:rsid w:val="00AA24DA"/>
    <w:rsid w:val="00AA38AE"/>
    <w:rsid w:val="00AA4814"/>
    <w:rsid w:val="00AA49A7"/>
    <w:rsid w:val="00AA4C8F"/>
    <w:rsid w:val="00AA53DB"/>
    <w:rsid w:val="00AA6DC7"/>
    <w:rsid w:val="00AB0348"/>
    <w:rsid w:val="00AB04B6"/>
    <w:rsid w:val="00AB0EC7"/>
    <w:rsid w:val="00AB239A"/>
    <w:rsid w:val="00AB35C1"/>
    <w:rsid w:val="00AB400F"/>
    <w:rsid w:val="00AC0EE3"/>
    <w:rsid w:val="00AC2958"/>
    <w:rsid w:val="00AC39FB"/>
    <w:rsid w:val="00AC6332"/>
    <w:rsid w:val="00AC6EB5"/>
    <w:rsid w:val="00AD01A9"/>
    <w:rsid w:val="00AD129D"/>
    <w:rsid w:val="00AD1F9A"/>
    <w:rsid w:val="00AD53C7"/>
    <w:rsid w:val="00AD61F5"/>
    <w:rsid w:val="00AD6D79"/>
    <w:rsid w:val="00AD7ADC"/>
    <w:rsid w:val="00AE08EB"/>
    <w:rsid w:val="00AE1C9F"/>
    <w:rsid w:val="00AE5EBE"/>
    <w:rsid w:val="00AF12C6"/>
    <w:rsid w:val="00AF3414"/>
    <w:rsid w:val="00AF5F60"/>
    <w:rsid w:val="00B00BBE"/>
    <w:rsid w:val="00B01690"/>
    <w:rsid w:val="00B06708"/>
    <w:rsid w:val="00B10710"/>
    <w:rsid w:val="00B10776"/>
    <w:rsid w:val="00B1199E"/>
    <w:rsid w:val="00B208FA"/>
    <w:rsid w:val="00B21270"/>
    <w:rsid w:val="00B24C79"/>
    <w:rsid w:val="00B25C12"/>
    <w:rsid w:val="00B2766F"/>
    <w:rsid w:val="00B31ABC"/>
    <w:rsid w:val="00B37E5E"/>
    <w:rsid w:val="00B445ED"/>
    <w:rsid w:val="00B465A6"/>
    <w:rsid w:val="00B46DC2"/>
    <w:rsid w:val="00B4753B"/>
    <w:rsid w:val="00B54967"/>
    <w:rsid w:val="00B6300F"/>
    <w:rsid w:val="00B70389"/>
    <w:rsid w:val="00B71DD8"/>
    <w:rsid w:val="00B840AE"/>
    <w:rsid w:val="00B84623"/>
    <w:rsid w:val="00B923F9"/>
    <w:rsid w:val="00BA3092"/>
    <w:rsid w:val="00BA46F7"/>
    <w:rsid w:val="00BA51EF"/>
    <w:rsid w:val="00BB1144"/>
    <w:rsid w:val="00BB270F"/>
    <w:rsid w:val="00BB49EE"/>
    <w:rsid w:val="00BB5541"/>
    <w:rsid w:val="00BB66D5"/>
    <w:rsid w:val="00BC1866"/>
    <w:rsid w:val="00BC2641"/>
    <w:rsid w:val="00BC4BC1"/>
    <w:rsid w:val="00BC7E6E"/>
    <w:rsid w:val="00BD0AC5"/>
    <w:rsid w:val="00BD641E"/>
    <w:rsid w:val="00BD676A"/>
    <w:rsid w:val="00BE0B22"/>
    <w:rsid w:val="00BE1364"/>
    <w:rsid w:val="00BE1D1F"/>
    <w:rsid w:val="00BE2BDA"/>
    <w:rsid w:val="00BE3060"/>
    <w:rsid w:val="00BE585E"/>
    <w:rsid w:val="00BE5E66"/>
    <w:rsid w:val="00BE6BBA"/>
    <w:rsid w:val="00BF1F9D"/>
    <w:rsid w:val="00BF25E0"/>
    <w:rsid w:val="00BF28E6"/>
    <w:rsid w:val="00BF5209"/>
    <w:rsid w:val="00BF5CFF"/>
    <w:rsid w:val="00C00281"/>
    <w:rsid w:val="00C00BFC"/>
    <w:rsid w:val="00C01A72"/>
    <w:rsid w:val="00C02322"/>
    <w:rsid w:val="00C05625"/>
    <w:rsid w:val="00C05871"/>
    <w:rsid w:val="00C05CC5"/>
    <w:rsid w:val="00C05E91"/>
    <w:rsid w:val="00C15A09"/>
    <w:rsid w:val="00C1751E"/>
    <w:rsid w:val="00C17667"/>
    <w:rsid w:val="00C17C6C"/>
    <w:rsid w:val="00C21339"/>
    <w:rsid w:val="00C237C3"/>
    <w:rsid w:val="00C24520"/>
    <w:rsid w:val="00C25396"/>
    <w:rsid w:val="00C255D3"/>
    <w:rsid w:val="00C266F9"/>
    <w:rsid w:val="00C34A7C"/>
    <w:rsid w:val="00C371EA"/>
    <w:rsid w:val="00C43E5A"/>
    <w:rsid w:val="00C445AD"/>
    <w:rsid w:val="00C44CBA"/>
    <w:rsid w:val="00C45431"/>
    <w:rsid w:val="00C458F0"/>
    <w:rsid w:val="00C4666A"/>
    <w:rsid w:val="00C479A3"/>
    <w:rsid w:val="00C50477"/>
    <w:rsid w:val="00C52C56"/>
    <w:rsid w:val="00C5673A"/>
    <w:rsid w:val="00C61445"/>
    <w:rsid w:val="00C639B3"/>
    <w:rsid w:val="00C64CDD"/>
    <w:rsid w:val="00C66224"/>
    <w:rsid w:val="00C67048"/>
    <w:rsid w:val="00C704BF"/>
    <w:rsid w:val="00C74DAF"/>
    <w:rsid w:val="00C75EA5"/>
    <w:rsid w:val="00C80116"/>
    <w:rsid w:val="00C80522"/>
    <w:rsid w:val="00C87BFC"/>
    <w:rsid w:val="00C924F3"/>
    <w:rsid w:val="00C96150"/>
    <w:rsid w:val="00CB3C0E"/>
    <w:rsid w:val="00CB5033"/>
    <w:rsid w:val="00CB632B"/>
    <w:rsid w:val="00CC001C"/>
    <w:rsid w:val="00CC37ED"/>
    <w:rsid w:val="00CC71DC"/>
    <w:rsid w:val="00CD085A"/>
    <w:rsid w:val="00CD61C8"/>
    <w:rsid w:val="00CD665D"/>
    <w:rsid w:val="00CE07C1"/>
    <w:rsid w:val="00CE5586"/>
    <w:rsid w:val="00CF5AC9"/>
    <w:rsid w:val="00CF5E71"/>
    <w:rsid w:val="00CF7FAC"/>
    <w:rsid w:val="00D13FDE"/>
    <w:rsid w:val="00D1513F"/>
    <w:rsid w:val="00D160C1"/>
    <w:rsid w:val="00D17226"/>
    <w:rsid w:val="00D17794"/>
    <w:rsid w:val="00D21E33"/>
    <w:rsid w:val="00D22398"/>
    <w:rsid w:val="00D23D6C"/>
    <w:rsid w:val="00D26636"/>
    <w:rsid w:val="00D27124"/>
    <w:rsid w:val="00D323B4"/>
    <w:rsid w:val="00D35E6C"/>
    <w:rsid w:val="00D40ACF"/>
    <w:rsid w:val="00D42339"/>
    <w:rsid w:val="00D436CF"/>
    <w:rsid w:val="00D45B2F"/>
    <w:rsid w:val="00D46E88"/>
    <w:rsid w:val="00D52271"/>
    <w:rsid w:val="00D530F6"/>
    <w:rsid w:val="00D53E5A"/>
    <w:rsid w:val="00D55255"/>
    <w:rsid w:val="00D5539B"/>
    <w:rsid w:val="00D60856"/>
    <w:rsid w:val="00D60BD6"/>
    <w:rsid w:val="00D613A9"/>
    <w:rsid w:val="00D61498"/>
    <w:rsid w:val="00D62960"/>
    <w:rsid w:val="00D639F7"/>
    <w:rsid w:val="00D66300"/>
    <w:rsid w:val="00D70D86"/>
    <w:rsid w:val="00D73192"/>
    <w:rsid w:val="00D76BA4"/>
    <w:rsid w:val="00D77DEA"/>
    <w:rsid w:val="00D8021D"/>
    <w:rsid w:val="00D82D10"/>
    <w:rsid w:val="00D8310E"/>
    <w:rsid w:val="00D8527B"/>
    <w:rsid w:val="00D85887"/>
    <w:rsid w:val="00D86784"/>
    <w:rsid w:val="00D920E6"/>
    <w:rsid w:val="00D9360E"/>
    <w:rsid w:val="00D94CD7"/>
    <w:rsid w:val="00D95C7B"/>
    <w:rsid w:val="00D96013"/>
    <w:rsid w:val="00D97CD5"/>
    <w:rsid w:val="00DA004C"/>
    <w:rsid w:val="00DA2356"/>
    <w:rsid w:val="00DA2E61"/>
    <w:rsid w:val="00DA69A7"/>
    <w:rsid w:val="00DB0CFB"/>
    <w:rsid w:val="00DB167E"/>
    <w:rsid w:val="00DB1BCE"/>
    <w:rsid w:val="00DB3926"/>
    <w:rsid w:val="00DC011C"/>
    <w:rsid w:val="00DC0CD0"/>
    <w:rsid w:val="00DC3338"/>
    <w:rsid w:val="00DC3EA2"/>
    <w:rsid w:val="00DD079B"/>
    <w:rsid w:val="00DD1CA4"/>
    <w:rsid w:val="00DD491B"/>
    <w:rsid w:val="00DE0B91"/>
    <w:rsid w:val="00DE16EC"/>
    <w:rsid w:val="00DE184F"/>
    <w:rsid w:val="00DE2456"/>
    <w:rsid w:val="00DE2A08"/>
    <w:rsid w:val="00DE2B4D"/>
    <w:rsid w:val="00DE519B"/>
    <w:rsid w:val="00DE6A25"/>
    <w:rsid w:val="00DE7613"/>
    <w:rsid w:val="00DF3686"/>
    <w:rsid w:val="00DF58EA"/>
    <w:rsid w:val="00DF597B"/>
    <w:rsid w:val="00DF5CB4"/>
    <w:rsid w:val="00DF5EEE"/>
    <w:rsid w:val="00E00E44"/>
    <w:rsid w:val="00E049A8"/>
    <w:rsid w:val="00E05F5E"/>
    <w:rsid w:val="00E120C4"/>
    <w:rsid w:val="00E12100"/>
    <w:rsid w:val="00E12ECB"/>
    <w:rsid w:val="00E133B0"/>
    <w:rsid w:val="00E1451F"/>
    <w:rsid w:val="00E15A72"/>
    <w:rsid w:val="00E15E28"/>
    <w:rsid w:val="00E16577"/>
    <w:rsid w:val="00E2078A"/>
    <w:rsid w:val="00E21C3A"/>
    <w:rsid w:val="00E25731"/>
    <w:rsid w:val="00E27637"/>
    <w:rsid w:val="00E36051"/>
    <w:rsid w:val="00E41900"/>
    <w:rsid w:val="00E437DB"/>
    <w:rsid w:val="00E43EDC"/>
    <w:rsid w:val="00E44266"/>
    <w:rsid w:val="00E47260"/>
    <w:rsid w:val="00E50028"/>
    <w:rsid w:val="00E544FA"/>
    <w:rsid w:val="00E546D0"/>
    <w:rsid w:val="00E547EC"/>
    <w:rsid w:val="00E55E83"/>
    <w:rsid w:val="00E5792E"/>
    <w:rsid w:val="00E6077C"/>
    <w:rsid w:val="00E6618E"/>
    <w:rsid w:val="00E70061"/>
    <w:rsid w:val="00E71B34"/>
    <w:rsid w:val="00E73BC2"/>
    <w:rsid w:val="00E77436"/>
    <w:rsid w:val="00E81590"/>
    <w:rsid w:val="00E82C8E"/>
    <w:rsid w:val="00E847F7"/>
    <w:rsid w:val="00E856BB"/>
    <w:rsid w:val="00E87CFA"/>
    <w:rsid w:val="00E93D77"/>
    <w:rsid w:val="00E95264"/>
    <w:rsid w:val="00E96CED"/>
    <w:rsid w:val="00EA079A"/>
    <w:rsid w:val="00EA2172"/>
    <w:rsid w:val="00EA24DA"/>
    <w:rsid w:val="00EA2DC1"/>
    <w:rsid w:val="00EA7181"/>
    <w:rsid w:val="00EB1A04"/>
    <w:rsid w:val="00EB1DEC"/>
    <w:rsid w:val="00EB2540"/>
    <w:rsid w:val="00EB2D04"/>
    <w:rsid w:val="00EC304B"/>
    <w:rsid w:val="00EC5571"/>
    <w:rsid w:val="00ED002D"/>
    <w:rsid w:val="00ED0426"/>
    <w:rsid w:val="00ED0E8F"/>
    <w:rsid w:val="00ED1467"/>
    <w:rsid w:val="00ED6759"/>
    <w:rsid w:val="00EE1504"/>
    <w:rsid w:val="00EE2295"/>
    <w:rsid w:val="00EE349F"/>
    <w:rsid w:val="00EE3B5B"/>
    <w:rsid w:val="00EE4CC9"/>
    <w:rsid w:val="00EE65AD"/>
    <w:rsid w:val="00EE7DAE"/>
    <w:rsid w:val="00EF19C0"/>
    <w:rsid w:val="00EF2CDE"/>
    <w:rsid w:val="00EF36C4"/>
    <w:rsid w:val="00EF4681"/>
    <w:rsid w:val="00EF4800"/>
    <w:rsid w:val="00EF4F4A"/>
    <w:rsid w:val="00EF5FC4"/>
    <w:rsid w:val="00EF674A"/>
    <w:rsid w:val="00F00A3D"/>
    <w:rsid w:val="00F03206"/>
    <w:rsid w:val="00F05FF6"/>
    <w:rsid w:val="00F063CB"/>
    <w:rsid w:val="00F1075E"/>
    <w:rsid w:val="00F1184B"/>
    <w:rsid w:val="00F136D6"/>
    <w:rsid w:val="00F13B8F"/>
    <w:rsid w:val="00F17CA4"/>
    <w:rsid w:val="00F20AA1"/>
    <w:rsid w:val="00F24DDD"/>
    <w:rsid w:val="00F2770B"/>
    <w:rsid w:val="00F33865"/>
    <w:rsid w:val="00F34B1F"/>
    <w:rsid w:val="00F353B2"/>
    <w:rsid w:val="00F368B8"/>
    <w:rsid w:val="00F37C55"/>
    <w:rsid w:val="00F44005"/>
    <w:rsid w:val="00F44839"/>
    <w:rsid w:val="00F45B67"/>
    <w:rsid w:val="00F50993"/>
    <w:rsid w:val="00F520CA"/>
    <w:rsid w:val="00F549A3"/>
    <w:rsid w:val="00F54F75"/>
    <w:rsid w:val="00F55CBF"/>
    <w:rsid w:val="00F5623B"/>
    <w:rsid w:val="00F5627B"/>
    <w:rsid w:val="00F6075E"/>
    <w:rsid w:val="00F61262"/>
    <w:rsid w:val="00F622F7"/>
    <w:rsid w:val="00F65536"/>
    <w:rsid w:val="00F72B10"/>
    <w:rsid w:val="00F732FC"/>
    <w:rsid w:val="00F737A3"/>
    <w:rsid w:val="00F75FEC"/>
    <w:rsid w:val="00F77359"/>
    <w:rsid w:val="00F77B7E"/>
    <w:rsid w:val="00F82DB0"/>
    <w:rsid w:val="00F85152"/>
    <w:rsid w:val="00F868D2"/>
    <w:rsid w:val="00F86A73"/>
    <w:rsid w:val="00F94017"/>
    <w:rsid w:val="00F979E4"/>
    <w:rsid w:val="00FA5139"/>
    <w:rsid w:val="00FA58DA"/>
    <w:rsid w:val="00FA6328"/>
    <w:rsid w:val="00FA6C90"/>
    <w:rsid w:val="00FA6D71"/>
    <w:rsid w:val="00FA6E32"/>
    <w:rsid w:val="00FB0787"/>
    <w:rsid w:val="00FB4998"/>
    <w:rsid w:val="00FC29AC"/>
    <w:rsid w:val="00FC345B"/>
    <w:rsid w:val="00FC4905"/>
    <w:rsid w:val="00FD1776"/>
    <w:rsid w:val="00FD4E37"/>
    <w:rsid w:val="00FE4B99"/>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F4FF5"/>
  <w15:docId w15:val="{6E9328D9-D8D4-46A2-910C-F63F15D8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6C"/>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EE349F"/>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EE349F"/>
    <w:pPr>
      <w:spacing w:after="0"/>
    </w:pPr>
  </w:style>
  <w:style w:type="table" w:styleId="Grilledutableau">
    <w:name w:val="Table 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
    <w:name w:val="B1"/>
    <w:basedOn w:val="Liste"/>
    <w:link w:val="B1Char1"/>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列出段落 Car,Lista1 Car,?? ?? Car,????? Car,???? Car,列出段落1 Car,中等深浅网格 1 - 着色 21 Car,列表段落 Car,¥¡¡¡¡ì¬º¥¹¥È¶ÎÂä Car,ÁÐ³ö¶ÎÂä Car,列表段落1 Car,—ño’i—Ž Car,¥ê¥¹¥È¶ÎÂä Car,1st level - Bullet List Paragraph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uiPriority w:val="99"/>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28"/>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chuberrn\Documents\000_DATA_NICOLAS\02_3GPP%20Nicolas\RAN\Meetings\221212_RAN%2398-e%20meeting\Satellite%20contributions\A_Preparation\3_SR%20of%20R18%20NR_NTN_enh\Inbox\R3-226859.zip" TargetMode="External"/><Relationship Id="rId18" Type="http://schemas.openxmlformats.org/officeDocument/2006/relationships/hyperlink" Target="https://www.3gpp.org/ftp/TSG_RAN/WG4_Radio/TSGR4_105/Docs/R4-2218488.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4_Radio/TSGR4_105/Docs/R4-2218466.zip" TargetMode="External"/><Relationship Id="rId2" Type="http://schemas.openxmlformats.org/officeDocument/2006/relationships/customXml" Target="../customXml/item2.xml"/><Relationship Id="rId16" Type="http://schemas.openxmlformats.org/officeDocument/2006/relationships/hyperlink" Target="https://www.3gpp.org/ftp/TSG_RAN/WG4_Radio/TSGR4_105/Docs/R4-221938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4_Radio/TSGR4_105/Docs/R4-2218466.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chuberrn\Documents\000_DATA_NICOLAS\02_3GPP%20Nicolas\RAN\Meetings\221212_RAN%2398-e%20meeting\Satellite%20contributions\A_Preparation\3_SR%20of%20R18%20NR_NTN_enh\Inbox\R3-226859.zip" TargetMode="Externa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5.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6.xml><?xml version="1.0" encoding="utf-8"?>
<ds:datastoreItem xmlns:ds="http://schemas.openxmlformats.org/officeDocument/2006/customXml" ds:itemID="{08333B72-CDDE-46BB-8C9C-7DC2779A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12325</Words>
  <Characters>67790</Characters>
  <Application>Microsoft Office Word</Application>
  <DocSecurity>0</DocSecurity>
  <Lines>564</Lines>
  <Paragraphs>159</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2</cp:revision>
  <dcterms:created xsi:type="dcterms:W3CDTF">2022-11-28T07:58:00Z</dcterms:created>
  <dcterms:modified xsi:type="dcterms:W3CDTF">2022-11-28T07:58:00Z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