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C44C" w14:textId="77777777" w:rsidR="00C27CFE" w:rsidRDefault="00000000">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0D6C44D" w14:textId="77777777" w:rsidR="00C27CFE" w:rsidRDefault="00000000">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20D6C44E" w14:textId="77777777" w:rsidR="00C27CFE" w:rsidRDefault="00000000">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20D6C44F" w14:textId="77777777" w:rsidR="00C27CFE" w:rsidRDefault="00000000">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20D6C450" w14:textId="77777777" w:rsidR="00C27CFE" w:rsidRDefault="00000000">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[Post120][313][UAV] Interference Control for UAVs (Huawei)</w:t>
      </w:r>
    </w:p>
    <w:p w14:paraId="20D6C451" w14:textId="77777777" w:rsidR="00C27CFE" w:rsidRDefault="00000000">
      <w:pPr>
        <w:tabs>
          <w:tab w:val="left" w:pos="567"/>
        </w:tabs>
        <w:rPr>
          <w:sz w:val="24"/>
          <w:szCs w:val="24"/>
        </w:rPr>
      </w:pPr>
      <w:r>
        <w:rPr>
          <w:b/>
          <w:sz w:val="24"/>
          <w:szCs w:val="24"/>
        </w:rPr>
        <w:t>Document for:</w:t>
      </w:r>
      <w:r>
        <w:rPr>
          <w:b/>
          <w:sz w:val="24"/>
          <w:szCs w:val="24"/>
        </w:rPr>
        <w:tab/>
      </w:r>
      <w:r>
        <w:rPr>
          <w:b/>
          <w:sz w:val="24"/>
          <w:szCs w:val="24"/>
        </w:rPr>
        <w:tab/>
        <w:t>Discussion and Decision</w:t>
      </w:r>
    </w:p>
    <w:p w14:paraId="20D6C452" w14:textId="77777777" w:rsidR="00C27CFE" w:rsidRDefault="00000000">
      <w:pPr>
        <w:pStyle w:val="Heading1"/>
        <w:rPr>
          <w:rFonts w:ascii="Times New Roman" w:hAnsi="Times New Roman"/>
        </w:rPr>
      </w:pPr>
      <w:r>
        <w:rPr>
          <w:rFonts w:ascii="Times New Roman" w:hAnsi="Times New Roman"/>
        </w:rPr>
        <w:t>1 Introduction</w:t>
      </w:r>
    </w:p>
    <w:p w14:paraId="20D6C453" w14:textId="77777777" w:rsidR="00C27CFE" w:rsidRDefault="00000000">
      <w:pPr>
        <w:spacing w:after="0"/>
        <w:rPr>
          <w:rFonts w:eastAsiaTheme="minorEastAsia"/>
          <w:lang w:eastAsia="zh-CN"/>
        </w:rPr>
      </w:pPr>
      <w:r>
        <w:rPr>
          <w:rFonts w:eastAsiaTheme="minorEastAsia"/>
          <w:lang w:eastAsia="zh-CN"/>
        </w:rPr>
        <w:t>This is the report of the email discussion[Post120][313]:</w:t>
      </w:r>
    </w:p>
    <w:p w14:paraId="20D6C454" w14:textId="77777777" w:rsidR="00C27CFE" w:rsidRDefault="00C27CFE">
      <w:pPr>
        <w:spacing w:after="0"/>
        <w:rPr>
          <w:rFonts w:eastAsiaTheme="minorEastAsia"/>
          <w:lang w:eastAsia="zh-CN"/>
        </w:rPr>
      </w:pPr>
    </w:p>
    <w:p w14:paraId="20D6C455" w14:textId="77777777" w:rsidR="00C27CFE" w:rsidRDefault="00000000">
      <w:pPr>
        <w:pStyle w:val="EmailDiscussion"/>
      </w:pPr>
      <w:r>
        <w:t>[Post120][313][UAV] Interference Control for UAVs (Huawei)</w:t>
      </w:r>
    </w:p>
    <w:p w14:paraId="20D6C456" w14:textId="77777777" w:rsidR="00C27CFE" w:rsidRDefault="00000000">
      <w:pPr>
        <w:pStyle w:val="EmailDiscussion2"/>
      </w:pPr>
      <w:r>
        <w:t>Scope: Discuss the following aspects:</w:t>
      </w:r>
    </w:p>
    <w:p w14:paraId="20D6C457" w14:textId="77777777" w:rsidR="00C27CFE" w:rsidRDefault="00000000">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mechanisms (number of changed cell, prohibit timer etc. </w:t>
      </w:r>
    </w:p>
    <w:p w14:paraId="20D6C458" w14:textId="77777777" w:rsidR="00C27CFE" w:rsidRDefault="00000000">
      <w:pPr>
        <w:pStyle w:val="EmailDiscussion2"/>
      </w:pPr>
      <w:r>
        <w:t>-</w:t>
      </w:r>
      <w:r>
        <w:tab/>
        <w:t>CellsTriggeredList: possible modification compared to the LTE baseline (Motivation, options, claimed benefits and possible drawbacks). E.g. numberOfTriggeringCellsForLeaving.</w:t>
      </w:r>
    </w:p>
    <w:p w14:paraId="20D6C459" w14:textId="77777777" w:rsidR="00C27CFE" w:rsidRDefault="00000000">
      <w:pPr>
        <w:pStyle w:val="EmailDiscussion2"/>
      </w:pPr>
      <w:r>
        <w:t>Output: set of agreeable proposals</w:t>
      </w:r>
    </w:p>
    <w:p w14:paraId="20D6C45A" w14:textId="77777777" w:rsidR="00C27CFE" w:rsidRDefault="00000000">
      <w:pPr>
        <w:pStyle w:val="EmailDiscussion2"/>
        <w:rPr>
          <w:vertAlign w:val="superscript"/>
        </w:rPr>
      </w:pPr>
      <w:r>
        <w:t>Deadline: Long - Kick off: Jan 9th, Deadline for company inputs Jan, 20</w:t>
      </w:r>
      <w:r>
        <w:rPr>
          <w:vertAlign w:val="superscript"/>
        </w:rPr>
        <w:t>th</w:t>
      </w:r>
      <w:r>
        <w:t xml:space="preserve">.   Inactive Period January </w:t>
      </w:r>
      <w:r>
        <w:rPr>
          <w:rFonts w:ascii="Calibri" w:hAnsi="Calibri" w:cs="Calibri"/>
          <w:sz w:val="22"/>
          <w:szCs w:val="22"/>
        </w:rPr>
        <w:t xml:space="preserve">23 to 27.  </w:t>
      </w:r>
      <w:r>
        <w:t>Comments on rapporteur summary Jan. 30</w:t>
      </w:r>
      <w:r>
        <w:rPr>
          <w:vertAlign w:val="superscript"/>
        </w:rPr>
        <w:t>th</w:t>
      </w:r>
      <w:r>
        <w:t xml:space="preserve"> to February 3</w:t>
      </w:r>
      <w:r>
        <w:rPr>
          <w:vertAlign w:val="superscript"/>
        </w:rPr>
        <w:t>rd</w:t>
      </w:r>
    </w:p>
    <w:p w14:paraId="20D6C45B" w14:textId="77777777" w:rsidR="00C27CFE" w:rsidRDefault="00C27CFE">
      <w:pPr>
        <w:spacing w:after="0"/>
      </w:pPr>
    </w:p>
    <w:p w14:paraId="20D6C45C" w14:textId="77777777" w:rsidR="00C27CFE" w:rsidRDefault="00000000">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Please remember to justify your answer with clear motivations, expected gains/drawback, etc. Where applicable, rather than copying a lot of explanatory text, you can reference your (or somebody else) paper if needed. </w:t>
      </w:r>
    </w:p>
    <w:p w14:paraId="20D6C45D" w14:textId="77777777" w:rsidR="00C27CFE" w:rsidRDefault="00000000">
      <w:r>
        <w:t>Companies are invited to put their comment in the file and change the file name in the folder according to the convention below:</w:t>
      </w:r>
    </w:p>
    <w:p w14:paraId="20D6C45E" w14:textId="77777777" w:rsidR="00C27CFE" w:rsidRDefault="00000000">
      <w:r>
        <w:t>File_v00_Rapp</w:t>
      </w:r>
    </w:p>
    <w:p w14:paraId="20D6C45F" w14:textId="77777777" w:rsidR="00C27CFE" w:rsidRDefault="00000000">
      <w:r>
        <w:t>File_v01_company1</w:t>
      </w:r>
    </w:p>
    <w:p w14:paraId="20D6C460" w14:textId="77777777" w:rsidR="00C27CFE" w:rsidRDefault="00000000">
      <w:r>
        <w:t>File_v02_company2</w:t>
      </w:r>
    </w:p>
    <w:p w14:paraId="20D6C461" w14:textId="77777777" w:rsidR="00C27CFE" w:rsidRDefault="00000000">
      <w:r>
        <w:t>…</w:t>
      </w:r>
    </w:p>
    <w:p w14:paraId="20D6C462" w14:textId="77777777" w:rsidR="00C27CFE" w:rsidRDefault="00000000">
      <w:r>
        <w:t>File location:</w:t>
      </w:r>
    </w:p>
    <w:p w14:paraId="20D6C463" w14:textId="77777777" w:rsidR="00C27CFE" w:rsidRDefault="00000000">
      <w:r>
        <w:rPr>
          <w:highlight w:val="yellow"/>
        </w:rPr>
        <w:t>hyperlink</w:t>
      </w:r>
    </w:p>
    <w:p w14:paraId="20D6C464" w14:textId="77777777" w:rsidR="00C27CFE" w:rsidRDefault="00000000">
      <w:r>
        <w:t xml:space="preserve">PS: As a reminder, I copy here the latest agreement relevant to this email discussion. </w:t>
      </w:r>
      <w:r>
        <w:rPr>
          <w:bCs/>
          <w:lang w:eastAsia="zh-CN"/>
        </w:rPr>
        <w:t>T</w:t>
      </w:r>
      <w:r>
        <w:rPr>
          <w:rFonts w:hint="eastAsia"/>
          <w:bCs/>
          <w:lang w:eastAsia="zh-CN"/>
        </w:rPr>
        <w:t xml:space="preserve">he </w:t>
      </w:r>
      <w:r>
        <w:rPr>
          <w:bCs/>
          <w:lang w:eastAsia="zh-CN"/>
        </w:rPr>
        <w:t>purpose</w:t>
      </w:r>
      <w:r>
        <w:rPr>
          <w:rFonts w:hint="eastAsia"/>
          <w:bCs/>
          <w:lang w:eastAsia="zh-CN"/>
        </w:rPr>
        <w:t xml:space="preserve"> of </w:t>
      </w:r>
      <w:r>
        <w:rPr>
          <w:bCs/>
          <w:i/>
          <w:iCs/>
          <w:lang w:eastAsia="zh-CN"/>
        </w:rPr>
        <w:t xml:space="preserve">numberOfTriggeringCells </w:t>
      </w:r>
      <w:r>
        <w:rPr>
          <w:rFonts w:hint="eastAsia"/>
          <w:bCs/>
          <w:lang w:eastAsia="zh-CN"/>
        </w:rPr>
        <w:t>mechanism</w:t>
      </w:r>
      <w:r>
        <w:rPr>
          <w:bCs/>
          <w:lang w:eastAsia="zh-CN"/>
        </w:rPr>
        <w:t xml:space="preserve"> is to limit the interference caused by too many (measurement) reports.</w:t>
      </w:r>
    </w:p>
    <w:p w14:paraId="20D6C465" w14:textId="77777777" w:rsidR="00C27CFE" w:rsidRDefault="00000000">
      <w:pPr>
        <w:pStyle w:val="EmailDiscussion2"/>
      </w:pPr>
      <w:r>
        <w:t>Agreement in RAN2#119bis:</w:t>
      </w:r>
    </w:p>
    <w:p w14:paraId="20D6C466" w14:textId="77777777" w:rsidR="00C27CFE" w:rsidRDefault="00000000">
      <w:pPr>
        <w:pStyle w:val="Doc-text2"/>
        <w:numPr>
          <w:ilvl w:val="0"/>
          <w:numId w:val="4"/>
        </w:numPr>
        <w:pBdr>
          <w:top w:val="single" w:sz="4" w:space="1" w:color="auto"/>
          <w:left w:val="single" w:sz="4" w:space="4" w:color="auto"/>
          <w:bottom w:val="single" w:sz="4" w:space="1" w:color="auto"/>
          <w:right w:val="single" w:sz="4" w:space="4" w:color="auto"/>
        </w:pBdr>
      </w:pPr>
      <w:r>
        <w:t>As in LTE, as a baseline, events A3, A4 and A5 can be configured with the configured number of cells (numberofTriggeringCells)</w:t>
      </w:r>
    </w:p>
    <w:p w14:paraId="20D6C467" w14:textId="77777777" w:rsidR="00C27CFE" w:rsidRDefault="00C27CFE">
      <w:pPr>
        <w:spacing w:after="0"/>
        <w:rPr>
          <w:rFonts w:eastAsiaTheme="minorEastAsia"/>
          <w:lang w:eastAsia="zh-CN"/>
        </w:rPr>
      </w:pPr>
    </w:p>
    <w:p w14:paraId="20D6C468" w14:textId="77777777" w:rsidR="00C27CFE" w:rsidRDefault="00C27CFE">
      <w:pPr>
        <w:pStyle w:val="Doc-text2"/>
        <w:ind w:left="0" w:firstLine="0"/>
        <w:rPr>
          <w:rFonts w:eastAsiaTheme="minorEastAsia"/>
          <w:sz w:val="20"/>
          <w:szCs w:val="20"/>
          <w:u w:val="single"/>
          <w:lang w:val="en-GB"/>
        </w:rPr>
      </w:pPr>
    </w:p>
    <w:p w14:paraId="20D6C469" w14:textId="77777777" w:rsidR="00C27CFE" w:rsidRDefault="00000000">
      <w:pPr>
        <w:spacing w:after="0"/>
        <w:rPr>
          <w:rFonts w:eastAsiaTheme="minorEastAsia"/>
          <w:lang w:eastAsia="zh-CN"/>
        </w:rPr>
      </w:pPr>
      <w:r>
        <w:rPr>
          <w:rFonts w:eastAsiaTheme="minorEastAsia"/>
          <w:lang w:eastAsia="zh-CN"/>
        </w:rPr>
        <w:t>Companies providing input to this email discussion are invited to leave contact information below.</w:t>
      </w:r>
    </w:p>
    <w:tbl>
      <w:tblPr>
        <w:tblStyle w:val="TableGrid"/>
        <w:tblW w:w="0" w:type="auto"/>
        <w:tblLook w:val="04A0" w:firstRow="1" w:lastRow="0" w:firstColumn="1" w:lastColumn="0" w:noHBand="0" w:noVBand="1"/>
      </w:tblPr>
      <w:tblGrid>
        <w:gridCol w:w="2263"/>
        <w:gridCol w:w="2552"/>
        <w:gridCol w:w="4814"/>
      </w:tblGrid>
      <w:tr w:rsidR="00C27CFE" w14:paraId="20D6C46D" w14:textId="77777777">
        <w:tc>
          <w:tcPr>
            <w:tcW w:w="2263" w:type="dxa"/>
          </w:tcPr>
          <w:p w14:paraId="20D6C46A" w14:textId="77777777" w:rsidR="00C27CFE" w:rsidRDefault="00000000">
            <w:pPr>
              <w:spacing w:after="0"/>
              <w:rPr>
                <w:rFonts w:eastAsiaTheme="minorEastAsia"/>
                <w:b/>
                <w:lang w:eastAsia="zh-CN"/>
              </w:rPr>
            </w:pPr>
            <w:r>
              <w:rPr>
                <w:rFonts w:eastAsiaTheme="minorEastAsia"/>
                <w:b/>
                <w:lang w:eastAsia="zh-CN"/>
              </w:rPr>
              <w:t>Company</w:t>
            </w:r>
          </w:p>
        </w:tc>
        <w:tc>
          <w:tcPr>
            <w:tcW w:w="2552" w:type="dxa"/>
          </w:tcPr>
          <w:p w14:paraId="20D6C46B" w14:textId="77777777" w:rsidR="00C27CFE" w:rsidRDefault="00000000">
            <w:pPr>
              <w:spacing w:after="0"/>
              <w:rPr>
                <w:rFonts w:eastAsiaTheme="minorEastAsia"/>
                <w:b/>
                <w:lang w:eastAsia="zh-CN"/>
              </w:rPr>
            </w:pPr>
            <w:r>
              <w:rPr>
                <w:rFonts w:eastAsiaTheme="minorEastAsia"/>
                <w:b/>
                <w:lang w:eastAsia="zh-CN"/>
              </w:rPr>
              <w:t>Name</w:t>
            </w:r>
          </w:p>
        </w:tc>
        <w:tc>
          <w:tcPr>
            <w:tcW w:w="4814" w:type="dxa"/>
          </w:tcPr>
          <w:p w14:paraId="20D6C46C" w14:textId="77777777" w:rsidR="00C27CFE" w:rsidRDefault="00000000">
            <w:pPr>
              <w:spacing w:after="0"/>
              <w:rPr>
                <w:rFonts w:eastAsiaTheme="minorEastAsia"/>
                <w:b/>
                <w:lang w:eastAsia="zh-CN"/>
              </w:rPr>
            </w:pPr>
            <w:r>
              <w:rPr>
                <w:rFonts w:eastAsiaTheme="minorEastAsia"/>
                <w:b/>
                <w:lang w:eastAsia="zh-CN"/>
              </w:rPr>
              <w:t>Email Address</w:t>
            </w:r>
          </w:p>
        </w:tc>
      </w:tr>
      <w:tr w:rsidR="00C27CFE" w14:paraId="20D6C471" w14:textId="77777777">
        <w:tc>
          <w:tcPr>
            <w:tcW w:w="2263" w:type="dxa"/>
          </w:tcPr>
          <w:p w14:paraId="20D6C46E" w14:textId="77777777" w:rsidR="00C27CFE" w:rsidRDefault="00000000">
            <w:pPr>
              <w:spacing w:after="0"/>
              <w:rPr>
                <w:rFonts w:eastAsiaTheme="minorEastAsia"/>
                <w:lang w:eastAsia="zh-CN"/>
              </w:rPr>
            </w:pPr>
            <w:r>
              <w:rPr>
                <w:rFonts w:eastAsiaTheme="minorEastAsia"/>
                <w:lang w:eastAsia="zh-CN"/>
              </w:rPr>
              <w:t>Rapporteur</w:t>
            </w:r>
          </w:p>
        </w:tc>
        <w:tc>
          <w:tcPr>
            <w:tcW w:w="2552" w:type="dxa"/>
          </w:tcPr>
          <w:p w14:paraId="20D6C46F" w14:textId="77777777" w:rsidR="00C27CFE" w:rsidRDefault="00000000">
            <w:pPr>
              <w:spacing w:after="0"/>
              <w:rPr>
                <w:rFonts w:eastAsiaTheme="minorEastAsia"/>
                <w:lang w:eastAsia="zh-CN"/>
              </w:rPr>
            </w:pPr>
            <w:r>
              <w:rPr>
                <w:rFonts w:eastAsiaTheme="minorEastAsia"/>
                <w:lang w:eastAsia="zh-CN"/>
              </w:rPr>
              <w:t>Simone Provvedi</w:t>
            </w:r>
          </w:p>
        </w:tc>
        <w:tc>
          <w:tcPr>
            <w:tcW w:w="4814" w:type="dxa"/>
          </w:tcPr>
          <w:p w14:paraId="20D6C470" w14:textId="77777777" w:rsidR="00C27CFE" w:rsidRDefault="00000000">
            <w:pPr>
              <w:spacing w:after="0"/>
              <w:rPr>
                <w:rFonts w:eastAsiaTheme="minorEastAsia"/>
                <w:lang w:eastAsia="zh-CN"/>
              </w:rPr>
            </w:pPr>
            <w:r>
              <w:rPr>
                <w:rFonts w:eastAsiaTheme="minorEastAsia"/>
                <w:lang w:eastAsia="zh-CN"/>
              </w:rPr>
              <w:t>Simone.provvedi@huawei.com</w:t>
            </w:r>
          </w:p>
        </w:tc>
      </w:tr>
      <w:tr w:rsidR="00C27CFE" w14:paraId="20D6C475" w14:textId="77777777">
        <w:tc>
          <w:tcPr>
            <w:tcW w:w="2263" w:type="dxa"/>
          </w:tcPr>
          <w:p w14:paraId="20D6C472" w14:textId="77777777" w:rsidR="00C27CFE"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0D6C473" w14:textId="77777777" w:rsidR="00C27CFE" w:rsidRDefault="00000000">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20D6C474" w14:textId="77777777" w:rsidR="00C27CFE" w:rsidRDefault="00000000">
            <w:pPr>
              <w:spacing w:after="0"/>
              <w:rPr>
                <w:rFonts w:eastAsiaTheme="minorEastAsia"/>
                <w:lang w:eastAsia="zh-CN"/>
              </w:rPr>
            </w:pPr>
            <w:r>
              <w:rPr>
                <w:rFonts w:eastAsiaTheme="minorEastAsia"/>
                <w:lang w:eastAsia="zh-CN"/>
              </w:rPr>
              <w:t>Lijie363@huawei.com</w:t>
            </w:r>
          </w:p>
        </w:tc>
      </w:tr>
      <w:tr w:rsidR="00C27CFE" w14:paraId="20D6C479" w14:textId="77777777">
        <w:tc>
          <w:tcPr>
            <w:tcW w:w="2263" w:type="dxa"/>
          </w:tcPr>
          <w:p w14:paraId="20D6C476" w14:textId="77777777" w:rsidR="00C27CFE" w:rsidRDefault="00000000">
            <w:pPr>
              <w:spacing w:after="0"/>
              <w:rPr>
                <w:rFonts w:eastAsiaTheme="minorEastAsia"/>
                <w:lang w:val="en-US" w:eastAsia="zh-CN"/>
              </w:rPr>
            </w:pPr>
            <w:r>
              <w:rPr>
                <w:rFonts w:eastAsiaTheme="minorEastAsia"/>
                <w:lang w:val="en-US" w:eastAsia="zh-CN"/>
              </w:rPr>
              <w:t>Ericsson</w:t>
            </w:r>
          </w:p>
        </w:tc>
        <w:tc>
          <w:tcPr>
            <w:tcW w:w="2552" w:type="dxa"/>
          </w:tcPr>
          <w:p w14:paraId="20D6C477" w14:textId="77777777" w:rsidR="00C27CFE" w:rsidRDefault="00000000">
            <w:pPr>
              <w:spacing w:after="0"/>
              <w:rPr>
                <w:rFonts w:eastAsiaTheme="minorEastAsia"/>
                <w:lang w:val="en-US" w:eastAsia="zh-CN"/>
              </w:rPr>
            </w:pPr>
            <w:r>
              <w:rPr>
                <w:rFonts w:eastAsiaTheme="minorEastAsia"/>
                <w:lang w:val="en-US" w:eastAsia="zh-CN"/>
              </w:rPr>
              <w:t>Helka-liina Määttänen</w:t>
            </w:r>
          </w:p>
        </w:tc>
        <w:tc>
          <w:tcPr>
            <w:tcW w:w="4814" w:type="dxa"/>
          </w:tcPr>
          <w:p w14:paraId="20D6C478" w14:textId="77777777" w:rsidR="00C27CFE" w:rsidRDefault="00000000">
            <w:pPr>
              <w:spacing w:after="0"/>
              <w:rPr>
                <w:rFonts w:eastAsiaTheme="minorEastAsia"/>
                <w:lang w:val="en-US" w:eastAsia="zh-CN"/>
              </w:rPr>
            </w:pPr>
            <w:r>
              <w:rPr>
                <w:rFonts w:eastAsiaTheme="minorEastAsia"/>
                <w:lang w:val="en-US" w:eastAsia="zh-CN"/>
              </w:rPr>
              <w:t>Helka-liina.maattanen@ericsson.com</w:t>
            </w:r>
          </w:p>
        </w:tc>
      </w:tr>
      <w:tr w:rsidR="00C27CFE" w14:paraId="20D6C47D" w14:textId="77777777">
        <w:tc>
          <w:tcPr>
            <w:tcW w:w="2263" w:type="dxa"/>
          </w:tcPr>
          <w:p w14:paraId="20D6C47A" w14:textId="77777777" w:rsidR="00C27CFE" w:rsidRDefault="00000000">
            <w:pPr>
              <w:spacing w:after="0"/>
              <w:rPr>
                <w:rFonts w:eastAsia="Malgun Gothic"/>
                <w:lang w:eastAsia="ko-KR"/>
              </w:rPr>
            </w:pPr>
            <w:r>
              <w:rPr>
                <w:rFonts w:eastAsia="Malgun Gothic"/>
                <w:lang w:eastAsia="ko-KR"/>
              </w:rPr>
              <w:t>Qualcomm</w:t>
            </w:r>
          </w:p>
        </w:tc>
        <w:tc>
          <w:tcPr>
            <w:tcW w:w="2552" w:type="dxa"/>
          </w:tcPr>
          <w:p w14:paraId="20D6C47B" w14:textId="77777777" w:rsidR="00C27CFE" w:rsidRDefault="00000000">
            <w:pPr>
              <w:spacing w:after="0"/>
              <w:rPr>
                <w:rFonts w:eastAsia="Malgun Gothic"/>
                <w:lang w:eastAsia="ko-KR"/>
              </w:rPr>
            </w:pPr>
            <w:r>
              <w:rPr>
                <w:rFonts w:eastAsia="Malgun Gothic"/>
                <w:lang w:eastAsia="ko-KR"/>
              </w:rPr>
              <w:t>Umesh Phuyal</w:t>
            </w:r>
          </w:p>
        </w:tc>
        <w:tc>
          <w:tcPr>
            <w:tcW w:w="4814" w:type="dxa"/>
          </w:tcPr>
          <w:p w14:paraId="20D6C47C" w14:textId="77777777" w:rsidR="00C27CFE" w:rsidRDefault="00000000">
            <w:pPr>
              <w:spacing w:after="0"/>
              <w:rPr>
                <w:rFonts w:eastAsia="Malgun Gothic"/>
                <w:lang w:eastAsia="ko-KR"/>
              </w:rPr>
            </w:pPr>
            <w:r>
              <w:rPr>
                <w:rFonts w:eastAsia="Malgun Gothic"/>
                <w:lang w:eastAsia="ko-KR"/>
              </w:rPr>
              <w:t>uphuyal@qti.qualcomm.com</w:t>
            </w:r>
          </w:p>
        </w:tc>
      </w:tr>
      <w:tr w:rsidR="00C27CFE" w14:paraId="20D6C481" w14:textId="77777777">
        <w:tc>
          <w:tcPr>
            <w:tcW w:w="2263" w:type="dxa"/>
          </w:tcPr>
          <w:p w14:paraId="20D6C47E" w14:textId="77777777" w:rsidR="00C27CFE"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20D6C47F" w14:textId="77777777" w:rsidR="00C27CFE" w:rsidRDefault="00000000">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20D6C480" w14:textId="77777777" w:rsidR="00C27CFE" w:rsidRDefault="00000000">
            <w:pPr>
              <w:spacing w:after="0"/>
              <w:rPr>
                <w:rFonts w:eastAsia="Malgun Gothic"/>
                <w:lang w:eastAsia="ko-KR"/>
              </w:rPr>
            </w:pPr>
            <w:r>
              <w:rPr>
                <w:rFonts w:eastAsia="Malgun Gothic"/>
                <w:lang w:eastAsia="ko-KR"/>
              </w:rPr>
              <w:t>soo.kim@lge.com</w:t>
            </w:r>
          </w:p>
        </w:tc>
      </w:tr>
      <w:tr w:rsidR="00C27CFE" w14:paraId="20D6C485" w14:textId="77777777">
        <w:tc>
          <w:tcPr>
            <w:tcW w:w="2263" w:type="dxa"/>
          </w:tcPr>
          <w:p w14:paraId="20D6C482" w14:textId="77777777" w:rsidR="00C27CFE" w:rsidRDefault="00000000">
            <w:pPr>
              <w:spacing w:after="0"/>
              <w:rPr>
                <w:rFonts w:eastAsiaTheme="minorEastAsia"/>
                <w:lang w:eastAsia="zh-CN"/>
              </w:rPr>
            </w:pPr>
            <w:r>
              <w:rPr>
                <w:rFonts w:eastAsiaTheme="minorEastAsia" w:hint="eastAsia"/>
                <w:lang w:eastAsia="zh-CN"/>
              </w:rPr>
              <w:t>NEC</w:t>
            </w:r>
          </w:p>
        </w:tc>
        <w:tc>
          <w:tcPr>
            <w:tcW w:w="2552" w:type="dxa"/>
          </w:tcPr>
          <w:p w14:paraId="20D6C483" w14:textId="77777777" w:rsidR="00C27CFE" w:rsidRDefault="00000000">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r>
              <w:rPr>
                <w:rFonts w:eastAsiaTheme="minorEastAsia" w:hint="eastAsia"/>
                <w:lang w:eastAsia="zh-CN"/>
              </w:rPr>
              <w:t>Z</w:t>
            </w:r>
            <w:r>
              <w:rPr>
                <w:rFonts w:eastAsiaTheme="minorEastAsia"/>
                <w:lang w:eastAsia="zh-CN"/>
              </w:rPr>
              <w:t>o</w:t>
            </w:r>
            <w:r>
              <w:rPr>
                <w:rFonts w:eastAsiaTheme="minorEastAsia" w:hint="eastAsia"/>
                <w:lang w:eastAsia="zh-CN"/>
              </w:rPr>
              <w:t>nghui</w:t>
            </w:r>
          </w:p>
        </w:tc>
        <w:tc>
          <w:tcPr>
            <w:tcW w:w="4814" w:type="dxa"/>
          </w:tcPr>
          <w:p w14:paraId="20D6C484" w14:textId="77777777" w:rsidR="00C27CFE" w:rsidRDefault="00000000">
            <w:pPr>
              <w:spacing w:after="0"/>
              <w:rPr>
                <w:rFonts w:eastAsiaTheme="minorEastAsia"/>
                <w:lang w:eastAsia="zh-CN"/>
              </w:rPr>
            </w:pPr>
            <w:r>
              <w:rPr>
                <w:rFonts w:eastAsiaTheme="minorEastAsia"/>
                <w:lang w:eastAsia="zh-CN"/>
              </w:rPr>
              <w:t>xie_zonghui@nec.cn</w:t>
            </w:r>
          </w:p>
        </w:tc>
      </w:tr>
      <w:tr w:rsidR="00C27CFE" w14:paraId="20D6C489" w14:textId="77777777">
        <w:tc>
          <w:tcPr>
            <w:tcW w:w="2263" w:type="dxa"/>
          </w:tcPr>
          <w:p w14:paraId="20D6C486" w14:textId="77777777" w:rsidR="00C27CFE" w:rsidRDefault="00000000">
            <w:pPr>
              <w:spacing w:after="0"/>
              <w:rPr>
                <w:rFonts w:eastAsiaTheme="minorEastAsia"/>
                <w:lang w:eastAsia="zh-CN"/>
              </w:rPr>
            </w:pPr>
            <w:r>
              <w:rPr>
                <w:rFonts w:eastAsiaTheme="minorEastAsia"/>
                <w:lang w:eastAsia="zh-CN"/>
              </w:rPr>
              <w:t>Nokia</w:t>
            </w:r>
          </w:p>
        </w:tc>
        <w:tc>
          <w:tcPr>
            <w:tcW w:w="2552" w:type="dxa"/>
          </w:tcPr>
          <w:p w14:paraId="20D6C487" w14:textId="77777777" w:rsidR="00C27CFE" w:rsidRDefault="00000000">
            <w:pPr>
              <w:spacing w:after="0"/>
              <w:rPr>
                <w:rFonts w:eastAsiaTheme="minorEastAsia"/>
                <w:lang w:eastAsia="zh-CN"/>
              </w:rPr>
            </w:pPr>
            <w:r>
              <w:rPr>
                <w:rFonts w:eastAsiaTheme="minorEastAsia"/>
                <w:lang w:eastAsia="zh-CN"/>
              </w:rPr>
              <w:t>Jerediah Fevold</w:t>
            </w:r>
          </w:p>
        </w:tc>
        <w:tc>
          <w:tcPr>
            <w:tcW w:w="4814" w:type="dxa"/>
          </w:tcPr>
          <w:p w14:paraId="20D6C488" w14:textId="77777777" w:rsidR="00C27CFE" w:rsidRDefault="00000000">
            <w:pPr>
              <w:spacing w:after="0"/>
              <w:rPr>
                <w:rFonts w:eastAsiaTheme="minorEastAsia"/>
                <w:lang w:eastAsia="zh-CN"/>
              </w:rPr>
            </w:pPr>
            <w:r>
              <w:rPr>
                <w:rFonts w:eastAsiaTheme="minorEastAsia"/>
                <w:lang w:eastAsia="zh-CN"/>
              </w:rPr>
              <w:t>jerediah.fevold@nokia.com</w:t>
            </w:r>
          </w:p>
        </w:tc>
      </w:tr>
      <w:tr w:rsidR="00C27CFE" w14:paraId="20D6C48D" w14:textId="77777777">
        <w:tc>
          <w:tcPr>
            <w:tcW w:w="2263" w:type="dxa"/>
          </w:tcPr>
          <w:p w14:paraId="20D6C48A" w14:textId="77777777" w:rsidR="00C27CFE" w:rsidRDefault="00000000">
            <w:pPr>
              <w:spacing w:after="0"/>
              <w:rPr>
                <w:rFonts w:eastAsiaTheme="minorEastAsia"/>
                <w:lang w:eastAsia="zh-CN"/>
              </w:rPr>
            </w:pPr>
            <w:r>
              <w:rPr>
                <w:rFonts w:eastAsiaTheme="minorEastAsia" w:hint="eastAsia"/>
                <w:lang w:eastAsia="zh-CN"/>
              </w:rPr>
              <w:t>CATT</w:t>
            </w:r>
          </w:p>
        </w:tc>
        <w:tc>
          <w:tcPr>
            <w:tcW w:w="2552" w:type="dxa"/>
          </w:tcPr>
          <w:p w14:paraId="20D6C48B" w14:textId="77777777" w:rsidR="00C27CFE" w:rsidRDefault="00000000">
            <w:pPr>
              <w:spacing w:after="0"/>
              <w:rPr>
                <w:rFonts w:eastAsiaTheme="minorEastAsia"/>
                <w:lang w:eastAsia="zh-CN"/>
              </w:rPr>
            </w:pPr>
            <w:r>
              <w:rPr>
                <w:rFonts w:eastAsiaTheme="minorEastAsia" w:hint="eastAsia"/>
                <w:lang w:eastAsia="zh-CN"/>
              </w:rPr>
              <w:t>Hao Xu</w:t>
            </w:r>
          </w:p>
        </w:tc>
        <w:tc>
          <w:tcPr>
            <w:tcW w:w="4814" w:type="dxa"/>
          </w:tcPr>
          <w:p w14:paraId="20D6C48C" w14:textId="77777777" w:rsidR="00C27CFE" w:rsidRDefault="00000000">
            <w:pPr>
              <w:spacing w:after="0"/>
              <w:rPr>
                <w:rFonts w:eastAsiaTheme="minorEastAsia"/>
                <w:lang w:eastAsia="zh-CN"/>
              </w:rPr>
            </w:pPr>
            <w:r>
              <w:rPr>
                <w:rFonts w:eastAsiaTheme="minorEastAsia" w:hint="eastAsia"/>
                <w:lang w:eastAsia="zh-CN"/>
              </w:rPr>
              <w:t>xuhao@catt.cn</w:t>
            </w:r>
          </w:p>
        </w:tc>
      </w:tr>
      <w:tr w:rsidR="00C27CFE" w14:paraId="20D6C491" w14:textId="77777777">
        <w:tc>
          <w:tcPr>
            <w:tcW w:w="2263" w:type="dxa"/>
          </w:tcPr>
          <w:p w14:paraId="20D6C48E" w14:textId="77777777" w:rsidR="00C27CFE" w:rsidRDefault="00000000">
            <w:pPr>
              <w:spacing w:after="0"/>
              <w:rPr>
                <w:rFonts w:eastAsiaTheme="minorEastAsia"/>
                <w:lang w:eastAsia="zh-CN"/>
              </w:rPr>
            </w:pPr>
            <w:r>
              <w:rPr>
                <w:rFonts w:eastAsiaTheme="minorEastAsia" w:hint="eastAsia"/>
                <w:lang w:eastAsia="zh-CN"/>
              </w:rPr>
              <w:t>Xiaomi</w:t>
            </w:r>
          </w:p>
        </w:tc>
        <w:tc>
          <w:tcPr>
            <w:tcW w:w="2552" w:type="dxa"/>
          </w:tcPr>
          <w:p w14:paraId="20D6C48F" w14:textId="77777777" w:rsidR="00C27CFE" w:rsidRDefault="00000000">
            <w:pPr>
              <w:spacing w:after="0"/>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p>
        </w:tc>
        <w:tc>
          <w:tcPr>
            <w:tcW w:w="4814" w:type="dxa"/>
          </w:tcPr>
          <w:p w14:paraId="20D6C490" w14:textId="77777777" w:rsidR="00C27CFE" w:rsidRDefault="00000000">
            <w:pPr>
              <w:spacing w:after="0"/>
              <w:rPr>
                <w:rFonts w:eastAsiaTheme="minorEastAsia"/>
                <w:lang w:eastAsia="zh-CN"/>
              </w:rPr>
            </w:pPr>
            <w:r>
              <w:rPr>
                <w:rFonts w:eastAsiaTheme="minorEastAsia"/>
                <w:lang w:eastAsia="zh-CN"/>
              </w:rPr>
              <w:t>x</w:t>
            </w:r>
            <w:r>
              <w:rPr>
                <w:rFonts w:eastAsiaTheme="minorEastAsia" w:hint="eastAsia"/>
                <w:lang w:eastAsia="zh-CN"/>
              </w:rPr>
              <w:t>iongyi</w:t>
            </w:r>
            <w:r>
              <w:rPr>
                <w:rFonts w:eastAsiaTheme="minorEastAsia"/>
                <w:lang w:eastAsia="zh-CN"/>
              </w:rPr>
              <w:t>3</w:t>
            </w:r>
            <w:r>
              <w:rPr>
                <w:rFonts w:eastAsiaTheme="minorEastAsia" w:hint="eastAsia"/>
                <w:lang w:eastAsia="zh-CN"/>
              </w:rPr>
              <w:t>@xiaomi</w:t>
            </w:r>
            <w:r>
              <w:rPr>
                <w:rFonts w:eastAsiaTheme="minorEastAsia"/>
                <w:lang w:eastAsia="zh-CN"/>
              </w:rPr>
              <w:t>.com</w:t>
            </w:r>
          </w:p>
        </w:tc>
      </w:tr>
      <w:tr w:rsidR="00C27CFE" w14:paraId="20D6C495" w14:textId="77777777">
        <w:tc>
          <w:tcPr>
            <w:tcW w:w="2263" w:type="dxa"/>
          </w:tcPr>
          <w:p w14:paraId="20D6C492" w14:textId="77777777" w:rsidR="00C27CFE" w:rsidRDefault="00000000">
            <w:pPr>
              <w:spacing w:after="0"/>
              <w:rPr>
                <w:rFonts w:eastAsiaTheme="minorEastAsia"/>
                <w:lang w:eastAsia="zh-CN"/>
              </w:rPr>
            </w:pPr>
            <w:r>
              <w:rPr>
                <w:rFonts w:eastAsiaTheme="minorEastAsia"/>
                <w:lang w:eastAsia="zh-CN"/>
              </w:rPr>
              <w:t>vivo</w:t>
            </w:r>
          </w:p>
        </w:tc>
        <w:tc>
          <w:tcPr>
            <w:tcW w:w="2552" w:type="dxa"/>
          </w:tcPr>
          <w:p w14:paraId="20D6C493" w14:textId="77777777" w:rsidR="00C27CFE" w:rsidRDefault="00000000">
            <w:pPr>
              <w:spacing w:after="0"/>
              <w:rPr>
                <w:rFonts w:eastAsiaTheme="minorEastAsia"/>
                <w:lang w:eastAsia="zh-CN"/>
              </w:rPr>
            </w:pPr>
            <w:r>
              <w:rPr>
                <w:rFonts w:eastAsiaTheme="minorEastAsia"/>
                <w:lang w:eastAsia="zh-CN"/>
              </w:rPr>
              <w:t>Boubacar Kimba D. A.</w:t>
            </w:r>
          </w:p>
        </w:tc>
        <w:tc>
          <w:tcPr>
            <w:tcW w:w="4814" w:type="dxa"/>
          </w:tcPr>
          <w:p w14:paraId="20D6C494" w14:textId="77777777" w:rsidR="00C27CFE" w:rsidRDefault="00000000">
            <w:pPr>
              <w:spacing w:after="0"/>
              <w:rPr>
                <w:rFonts w:eastAsiaTheme="minorEastAsia"/>
                <w:lang w:eastAsia="zh-CN"/>
              </w:rPr>
            </w:pPr>
            <w:r>
              <w:rPr>
                <w:rFonts w:eastAsiaTheme="minorEastAsia"/>
                <w:lang w:eastAsia="zh-CN"/>
              </w:rPr>
              <w:t>kimba@vivo.com</w:t>
            </w:r>
          </w:p>
        </w:tc>
      </w:tr>
      <w:tr w:rsidR="00C27CFE" w14:paraId="20D6C499" w14:textId="77777777">
        <w:tc>
          <w:tcPr>
            <w:tcW w:w="2263" w:type="dxa"/>
          </w:tcPr>
          <w:p w14:paraId="20D6C496" w14:textId="77777777" w:rsidR="00C27CFE" w:rsidRDefault="0000000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2552" w:type="dxa"/>
          </w:tcPr>
          <w:p w14:paraId="20D6C497" w14:textId="77777777" w:rsidR="00C27CFE" w:rsidRDefault="00000000">
            <w:pPr>
              <w:spacing w:after="0"/>
              <w:rPr>
                <w:rFonts w:eastAsiaTheme="minorEastAsia"/>
                <w:lang w:eastAsia="zh-CN"/>
              </w:rPr>
            </w:pPr>
            <w:r>
              <w:rPr>
                <w:rFonts w:eastAsiaTheme="minorEastAsia" w:hint="eastAsia"/>
                <w:lang w:eastAsia="zh-CN"/>
              </w:rPr>
              <w:t>L</w:t>
            </w:r>
            <w:r>
              <w:rPr>
                <w:rFonts w:eastAsiaTheme="minorEastAsia"/>
                <w:lang w:eastAsia="zh-CN"/>
              </w:rPr>
              <w:t>IU Lei</w:t>
            </w:r>
          </w:p>
        </w:tc>
        <w:tc>
          <w:tcPr>
            <w:tcW w:w="4814" w:type="dxa"/>
          </w:tcPr>
          <w:p w14:paraId="20D6C498" w14:textId="77777777" w:rsidR="00C27CFE" w:rsidRDefault="00000000">
            <w:pPr>
              <w:spacing w:after="0"/>
              <w:rPr>
                <w:rFonts w:eastAsiaTheme="minorEastAsia"/>
                <w:lang w:eastAsia="zh-CN"/>
              </w:rPr>
            </w:pPr>
            <w:r>
              <w:rPr>
                <w:rFonts w:eastAsiaTheme="minorEastAsia"/>
                <w:lang w:eastAsia="zh-CN"/>
              </w:rPr>
              <w:t>lei.liu@cn.sharp-world.com</w:t>
            </w:r>
          </w:p>
        </w:tc>
      </w:tr>
      <w:tr w:rsidR="00C27CFE" w14:paraId="20D6C49D" w14:textId="77777777">
        <w:tc>
          <w:tcPr>
            <w:tcW w:w="2263" w:type="dxa"/>
          </w:tcPr>
          <w:p w14:paraId="20D6C49A" w14:textId="77777777" w:rsidR="00C27CFE" w:rsidRDefault="00000000">
            <w:pPr>
              <w:spacing w:after="0"/>
              <w:rPr>
                <w:rFonts w:eastAsiaTheme="minorEastAsia"/>
                <w:lang w:eastAsia="zh-CN"/>
              </w:rPr>
            </w:pPr>
            <w:r>
              <w:rPr>
                <w:rFonts w:eastAsiaTheme="minorEastAsia"/>
                <w:lang w:eastAsia="zh-CN"/>
              </w:rPr>
              <w:t>Intel</w:t>
            </w:r>
          </w:p>
        </w:tc>
        <w:tc>
          <w:tcPr>
            <w:tcW w:w="2552" w:type="dxa"/>
          </w:tcPr>
          <w:p w14:paraId="20D6C49B" w14:textId="77777777" w:rsidR="00C27CFE" w:rsidRDefault="00000000">
            <w:pPr>
              <w:spacing w:after="0"/>
              <w:rPr>
                <w:rFonts w:eastAsiaTheme="minorEastAsia"/>
                <w:lang w:eastAsia="zh-CN"/>
              </w:rPr>
            </w:pPr>
            <w:r>
              <w:rPr>
                <w:rFonts w:eastAsiaTheme="minorEastAsia"/>
                <w:lang w:eastAsia="zh-CN"/>
              </w:rPr>
              <w:t>Candy Yiu</w:t>
            </w:r>
          </w:p>
        </w:tc>
        <w:tc>
          <w:tcPr>
            <w:tcW w:w="4814" w:type="dxa"/>
          </w:tcPr>
          <w:p w14:paraId="20D6C49C" w14:textId="77777777" w:rsidR="00C27CFE" w:rsidRDefault="00000000">
            <w:pPr>
              <w:spacing w:after="0"/>
              <w:rPr>
                <w:rFonts w:eastAsiaTheme="minorEastAsia"/>
                <w:lang w:eastAsia="zh-CN"/>
              </w:rPr>
            </w:pPr>
            <w:r>
              <w:rPr>
                <w:rFonts w:eastAsiaTheme="minorEastAsia"/>
                <w:lang w:eastAsia="zh-CN"/>
              </w:rPr>
              <w:t>Candy.yiu@intel.com</w:t>
            </w:r>
          </w:p>
        </w:tc>
      </w:tr>
      <w:tr w:rsidR="00C27CFE" w14:paraId="20D6C4A1" w14:textId="77777777">
        <w:tc>
          <w:tcPr>
            <w:tcW w:w="2263" w:type="dxa"/>
          </w:tcPr>
          <w:p w14:paraId="20D6C49E" w14:textId="77777777" w:rsidR="00C27CFE" w:rsidRDefault="00000000">
            <w:pPr>
              <w:spacing w:after="0"/>
              <w:rPr>
                <w:rFonts w:eastAsia="Malgun Gothic"/>
                <w:lang w:eastAsia="ko-KR"/>
              </w:rPr>
            </w:pPr>
            <w:r>
              <w:rPr>
                <w:rFonts w:eastAsia="Malgun Gothic" w:hint="eastAsia"/>
                <w:lang w:eastAsia="ko-KR"/>
              </w:rPr>
              <w:t>Samsung</w:t>
            </w:r>
          </w:p>
        </w:tc>
        <w:tc>
          <w:tcPr>
            <w:tcW w:w="2552" w:type="dxa"/>
          </w:tcPr>
          <w:p w14:paraId="20D6C49F" w14:textId="77777777" w:rsidR="00C27CFE" w:rsidRDefault="00000000">
            <w:pPr>
              <w:spacing w:after="0"/>
              <w:rPr>
                <w:rFonts w:eastAsia="Malgun Gothic"/>
                <w:lang w:eastAsia="ko-KR"/>
              </w:rPr>
            </w:pPr>
            <w:r>
              <w:rPr>
                <w:rFonts w:eastAsia="Malgun Gothic" w:hint="eastAsia"/>
                <w:lang w:eastAsia="ko-KR"/>
              </w:rPr>
              <w:t>Sangyeob Jung</w:t>
            </w:r>
          </w:p>
        </w:tc>
        <w:tc>
          <w:tcPr>
            <w:tcW w:w="4814" w:type="dxa"/>
          </w:tcPr>
          <w:p w14:paraId="20D6C4A0" w14:textId="77777777" w:rsidR="00C27CFE" w:rsidRDefault="00000000">
            <w:pPr>
              <w:spacing w:after="0"/>
              <w:rPr>
                <w:rFonts w:eastAsia="Malgun Gothic"/>
                <w:lang w:eastAsia="ko-KR"/>
              </w:rPr>
            </w:pPr>
            <w:r>
              <w:rPr>
                <w:rFonts w:eastAsia="Malgun Gothic" w:hint="eastAsia"/>
                <w:lang w:eastAsia="ko-KR"/>
              </w:rPr>
              <w:t>sy0</w:t>
            </w:r>
            <w:r>
              <w:rPr>
                <w:rFonts w:eastAsia="Malgun Gothic"/>
                <w:lang w:eastAsia="ko-KR"/>
              </w:rPr>
              <w:t>123.jung@samsung.com</w:t>
            </w:r>
          </w:p>
        </w:tc>
      </w:tr>
      <w:tr w:rsidR="00C27CFE" w14:paraId="20D6C4A5" w14:textId="77777777">
        <w:tc>
          <w:tcPr>
            <w:tcW w:w="2263" w:type="dxa"/>
          </w:tcPr>
          <w:p w14:paraId="20D6C4A2" w14:textId="77777777" w:rsidR="00C27CFE" w:rsidRDefault="00000000">
            <w:pPr>
              <w:spacing w:after="0"/>
              <w:rPr>
                <w:rFonts w:eastAsiaTheme="minorEastAsia"/>
                <w:lang w:eastAsia="zh-CN"/>
              </w:rPr>
            </w:pPr>
            <w:r>
              <w:rPr>
                <w:rFonts w:eastAsiaTheme="minorEastAsia"/>
                <w:lang w:eastAsia="zh-CN"/>
              </w:rPr>
              <w:t>Apple</w:t>
            </w:r>
          </w:p>
        </w:tc>
        <w:tc>
          <w:tcPr>
            <w:tcW w:w="2552" w:type="dxa"/>
          </w:tcPr>
          <w:p w14:paraId="20D6C4A3" w14:textId="77777777" w:rsidR="00C27CFE" w:rsidRDefault="00000000">
            <w:pPr>
              <w:spacing w:after="0"/>
              <w:rPr>
                <w:rFonts w:eastAsiaTheme="minorEastAsia"/>
                <w:lang w:eastAsia="zh-CN"/>
              </w:rPr>
            </w:pPr>
            <w:r>
              <w:rPr>
                <w:rFonts w:eastAsiaTheme="minorEastAsia"/>
                <w:lang w:eastAsia="zh-CN"/>
              </w:rPr>
              <w:t>Yuqin Chen</w:t>
            </w:r>
          </w:p>
        </w:tc>
        <w:tc>
          <w:tcPr>
            <w:tcW w:w="4814" w:type="dxa"/>
          </w:tcPr>
          <w:p w14:paraId="20D6C4A4" w14:textId="77777777" w:rsidR="00C27CFE" w:rsidRDefault="00000000">
            <w:pPr>
              <w:spacing w:after="0"/>
              <w:rPr>
                <w:rFonts w:eastAsiaTheme="minorEastAsia"/>
                <w:lang w:eastAsia="zh-CN"/>
              </w:rPr>
            </w:pPr>
            <w:r>
              <w:rPr>
                <w:rFonts w:eastAsiaTheme="minorEastAsia"/>
                <w:lang w:eastAsia="zh-CN"/>
              </w:rPr>
              <w:t>yuqin_chen@apple.com</w:t>
            </w:r>
          </w:p>
        </w:tc>
      </w:tr>
      <w:tr w:rsidR="00C27CFE" w14:paraId="20D6C4A9" w14:textId="77777777">
        <w:tc>
          <w:tcPr>
            <w:tcW w:w="2263" w:type="dxa"/>
          </w:tcPr>
          <w:p w14:paraId="20D6C4A6" w14:textId="77777777" w:rsidR="00C27CFE" w:rsidRDefault="00000000">
            <w:pPr>
              <w:spacing w:after="0"/>
              <w:rPr>
                <w:rFonts w:eastAsiaTheme="minorEastAsia"/>
                <w:lang w:val="en-US" w:eastAsia="zh-CN"/>
              </w:rPr>
            </w:pPr>
            <w:r>
              <w:rPr>
                <w:rFonts w:eastAsiaTheme="minorEastAsia" w:hint="eastAsia"/>
                <w:lang w:val="en-US" w:eastAsia="zh-CN"/>
              </w:rPr>
              <w:t>ZTE</w:t>
            </w:r>
          </w:p>
        </w:tc>
        <w:tc>
          <w:tcPr>
            <w:tcW w:w="2552" w:type="dxa"/>
          </w:tcPr>
          <w:p w14:paraId="20D6C4A7" w14:textId="77777777" w:rsidR="00C27CFE" w:rsidRDefault="00000000">
            <w:pPr>
              <w:spacing w:after="0"/>
              <w:rPr>
                <w:rFonts w:eastAsiaTheme="minorEastAsia"/>
                <w:lang w:val="en-US" w:eastAsia="zh-CN"/>
              </w:rPr>
            </w:pPr>
            <w:r>
              <w:rPr>
                <w:rFonts w:eastAsiaTheme="minorEastAsia" w:hint="eastAsia"/>
                <w:lang w:val="en-US" w:eastAsia="zh-CN"/>
              </w:rPr>
              <w:t>Ai jianxun</w:t>
            </w:r>
          </w:p>
        </w:tc>
        <w:tc>
          <w:tcPr>
            <w:tcW w:w="4814" w:type="dxa"/>
          </w:tcPr>
          <w:p w14:paraId="20D6C4A8" w14:textId="77777777" w:rsidR="00C27CFE" w:rsidRDefault="00000000">
            <w:pPr>
              <w:spacing w:after="0"/>
              <w:rPr>
                <w:rFonts w:eastAsiaTheme="minorEastAsia"/>
                <w:lang w:val="en-US" w:eastAsia="zh-CN"/>
              </w:rPr>
            </w:pPr>
            <w:r>
              <w:rPr>
                <w:rFonts w:eastAsiaTheme="minorEastAsia" w:hint="eastAsia"/>
                <w:lang w:val="en-US" w:eastAsia="zh-CN"/>
              </w:rPr>
              <w:t>ai.jianxun@zte.com.cn</w:t>
            </w:r>
          </w:p>
        </w:tc>
      </w:tr>
      <w:tr w:rsidR="00F14077" w14:paraId="620CCB04" w14:textId="77777777">
        <w:tc>
          <w:tcPr>
            <w:tcW w:w="2263" w:type="dxa"/>
          </w:tcPr>
          <w:p w14:paraId="521C3C8F" w14:textId="070341BC" w:rsidR="00F14077" w:rsidRDefault="00E621B5">
            <w:pPr>
              <w:spacing w:after="0"/>
              <w:rPr>
                <w:rFonts w:eastAsiaTheme="minorEastAsia" w:hint="eastAsia"/>
                <w:lang w:val="en-US" w:eastAsia="zh-CN"/>
              </w:rPr>
            </w:pPr>
            <w:r>
              <w:rPr>
                <w:rFonts w:eastAsiaTheme="minorEastAsia"/>
                <w:lang w:val="en-US" w:eastAsia="zh-CN"/>
              </w:rPr>
              <w:t>AT&amp;T</w:t>
            </w:r>
          </w:p>
        </w:tc>
        <w:tc>
          <w:tcPr>
            <w:tcW w:w="2552" w:type="dxa"/>
          </w:tcPr>
          <w:p w14:paraId="204C2AB8" w14:textId="3862E97F" w:rsidR="00F14077" w:rsidRDefault="00E621B5">
            <w:pPr>
              <w:spacing w:after="0"/>
              <w:rPr>
                <w:rFonts w:eastAsiaTheme="minorEastAsia" w:hint="eastAsia"/>
                <w:lang w:val="en-US" w:eastAsia="zh-CN"/>
              </w:rPr>
            </w:pPr>
            <w:r>
              <w:rPr>
                <w:rFonts w:eastAsiaTheme="minorEastAsia"/>
                <w:lang w:val="en-US" w:eastAsia="zh-CN"/>
              </w:rPr>
              <w:t>Joe Schumacher</w:t>
            </w:r>
          </w:p>
        </w:tc>
        <w:tc>
          <w:tcPr>
            <w:tcW w:w="4814" w:type="dxa"/>
          </w:tcPr>
          <w:p w14:paraId="250F967C" w14:textId="4E3366E1" w:rsidR="00F14077" w:rsidRDefault="00E621B5">
            <w:pPr>
              <w:spacing w:after="0"/>
              <w:rPr>
                <w:rFonts w:eastAsiaTheme="minorEastAsia" w:hint="eastAsia"/>
                <w:lang w:val="en-US" w:eastAsia="zh-CN"/>
              </w:rPr>
            </w:pPr>
            <w:r>
              <w:rPr>
                <w:rFonts w:eastAsiaTheme="minorEastAsia"/>
                <w:lang w:val="en-US" w:eastAsia="zh-CN"/>
              </w:rPr>
              <w:t>joseph.schumacher@att.com</w:t>
            </w:r>
          </w:p>
        </w:tc>
      </w:tr>
    </w:tbl>
    <w:p w14:paraId="20D6C4AA" w14:textId="77777777" w:rsidR="00C27CFE" w:rsidRDefault="00000000">
      <w:pPr>
        <w:pStyle w:val="Heading1"/>
        <w:rPr>
          <w:rFonts w:ascii="Times New Roman" w:hAnsi="Times New Roman"/>
        </w:rPr>
      </w:pPr>
      <w:r>
        <w:rPr>
          <w:rFonts w:ascii="Times New Roman" w:hAnsi="Times New Roman"/>
        </w:rPr>
        <w:t>2 Discussion</w:t>
      </w:r>
    </w:p>
    <w:p w14:paraId="20D6C4AB" w14:textId="77777777" w:rsidR="00C27CFE" w:rsidRDefault="00000000">
      <w:pPr>
        <w:pStyle w:val="Heading2"/>
        <w:rPr>
          <w:rFonts w:ascii="Times New Roman" w:hAnsi="Times New Roman"/>
        </w:rPr>
      </w:pPr>
      <w:r>
        <w:rPr>
          <w:rFonts w:ascii="Times New Roman" w:hAnsi="Times New Roman"/>
        </w:rPr>
        <w:t>2.1  Applicability to the inter-RAT scenario</w:t>
      </w:r>
    </w:p>
    <w:p w14:paraId="20D6C4AC" w14:textId="77777777" w:rsidR="00C27CFE" w:rsidRDefault="00000000">
      <w:pPr>
        <w:pStyle w:val="EmailDiscussion2"/>
        <w:ind w:left="0" w:firstLine="0"/>
        <w:rPr>
          <w:rFonts w:ascii="Times New Roman" w:hAnsi="Times New Roman"/>
          <w:bCs/>
          <w:szCs w:val="20"/>
          <w:lang w:eastAsia="zh-CN"/>
        </w:rPr>
      </w:pPr>
      <w:r>
        <w:rPr>
          <w:rFonts w:ascii="Times New Roman" w:hAnsi="Times New Roman" w:hint="eastAsia"/>
          <w:bCs/>
          <w:szCs w:val="20"/>
          <w:lang w:eastAsia="zh-CN"/>
        </w:rPr>
        <w:t xml:space="preserve">RAN2 </w:t>
      </w:r>
      <w:r>
        <w:rPr>
          <w:rFonts w:ascii="Times New Roman" w:hAnsi="Times New Roman"/>
          <w:bCs/>
          <w:szCs w:val="20"/>
          <w:lang w:eastAsia="zh-CN"/>
        </w:rPr>
        <w:t>should</w:t>
      </w:r>
      <w:r>
        <w:rPr>
          <w:rFonts w:ascii="Times New Roman" w:hAnsi="Times New Roman" w:hint="eastAsia"/>
          <w:bCs/>
          <w:szCs w:val="20"/>
          <w:lang w:eastAsia="zh-CN"/>
        </w:rPr>
        <w:t xml:space="preserve"> </w:t>
      </w:r>
      <w:r>
        <w:rPr>
          <w:rFonts w:ascii="Times New Roman" w:hAnsi="Times New Roman"/>
          <w:bCs/>
          <w:szCs w:val="20"/>
          <w:lang w:eastAsia="zh-CN"/>
        </w:rPr>
        <w:t>decide if the Number of triggering cells mechanism should be extended to apply to the inter-RAT scenario, i.e. event B1 and B2 triggering. How likely is that the UE will move at the border between LTE and NR? And what should we do in that case? If the Number of triggering cells mechanism is used, would this affect negatively the mobility, in particular the inter-RAT HO?</w:t>
      </w:r>
    </w:p>
    <w:p w14:paraId="20D6C4AD" w14:textId="77777777" w:rsidR="00C27CFE" w:rsidRDefault="00C27CFE">
      <w:pPr>
        <w:rPr>
          <w:bCs/>
        </w:rPr>
      </w:pPr>
    </w:p>
    <w:p w14:paraId="20D6C4AE" w14:textId="77777777" w:rsidR="00C27CFE" w:rsidRDefault="00000000">
      <w:pPr>
        <w:spacing w:beforeLines="50" w:before="120" w:afterLines="50" w:after="120"/>
        <w:rPr>
          <w:rFonts w:eastAsiaTheme="minorEastAsia"/>
          <w:b/>
          <w:lang w:eastAsia="zh-CN"/>
        </w:rPr>
      </w:pPr>
      <w:r>
        <w:rPr>
          <w:rFonts w:eastAsiaTheme="minorEastAsia"/>
          <w:b/>
          <w:lang w:eastAsia="zh-CN"/>
        </w:rPr>
        <w:t xml:space="preserve">Q1: Do you think that the Number of triggering cells mechanism should be extended to apply to the inter-RAT scenario, i.e. event B1 and B2 triggering? </w:t>
      </w:r>
    </w:p>
    <w:tbl>
      <w:tblPr>
        <w:tblStyle w:val="TableGrid"/>
        <w:tblW w:w="0" w:type="auto"/>
        <w:tblLook w:val="04A0" w:firstRow="1" w:lastRow="0" w:firstColumn="1" w:lastColumn="0" w:noHBand="0" w:noVBand="1"/>
      </w:tblPr>
      <w:tblGrid>
        <w:gridCol w:w="2110"/>
        <w:gridCol w:w="1060"/>
        <w:gridCol w:w="6459"/>
      </w:tblGrid>
      <w:tr w:rsidR="00C27CFE" w14:paraId="20D6C4B2" w14:textId="77777777">
        <w:tc>
          <w:tcPr>
            <w:tcW w:w="2110" w:type="dxa"/>
          </w:tcPr>
          <w:p w14:paraId="20D6C4AF" w14:textId="77777777" w:rsidR="00C27CFE" w:rsidRDefault="00000000">
            <w:pPr>
              <w:spacing w:after="0"/>
              <w:rPr>
                <w:rFonts w:eastAsiaTheme="minorEastAsia"/>
                <w:b/>
                <w:lang w:eastAsia="zh-CN"/>
              </w:rPr>
            </w:pPr>
            <w:r>
              <w:rPr>
                <w:rFonts w:eastAsiaTheme="minorEastAsia"/>
                <w:b/>
                <w:lang w:eastAsia="zh-CN"/>
              </w:rPr>
              <w:t>Company</w:t>
            </w:r>
          </w:p>
        </w:tc>
        <w:tc>
          <w:tcPr>
            <w:tcW w:w="1060" w:type="dxa"/>
          </w:tcPr>
          <w:p w14:paraId="20D6C4B0" w14:textId="77777777" w:rsidR="00C27CFE" w:rsidRDefault="00000000">
            <w:pPr>
              <w:spacing w:after="0"/>
              <w:rPr>
                <w:rFonts w:eastAsiaTheme="minorEastAsia"/>
                <w:b/>
                <w:lang w:eastAsia="zh-CN"/>
              </w:rPr>
            </w:pPr>
            <w:r>
              <w:rPr>
                <w:rFonts w:eastAsiaTheme="minorEastAsia"/>
                <w:b/>
                <w:lang w:eastAsia="zh-CN"/>
              </w:rPr>
              <w:t>Short answer</w:t>
            </w:r>
          </w:p>
        </w:tc>
        <w:tc>
          <w:tcPr>
            <w:tcW w:w="6459" w:type="dxa"/>
          </w:tcPr>
          <w:p w14:paraId="20D6C4B1" w14:textId="77777777" w:rsidR="00C27CFE" w:rsidRDefault="00000000">
            <w:pPr>
              <w:spacing w:after="0"/>
              <w:rPr>
                <w:rFonts w:eastAsiaTheme="minorEastAsia"/>
                <w:b/>
                <w:lang w:eastAsia="zh-CN"/>
              </w:rPr>
            </w:pPr>
            <w:r>
              <w:rPr>
                <w:rFonts w:eastAsiaTheme="minorEastAsia"/>
                <w:b/>
                <w:lang w:eastAsia="zh-CN"/>
              </w:rPr>
              <w:t>Comments</w:t>
            </w:r>
          </w:p>
        </w:tc>
      </w:tr>
      <w:tr w:rsidR="00C27CFE" w14:paraId="20D6C4B6" w14:textId="77777777">
        <w:tc>
          <w:tcPr>
            <w:tcW w:w="2110" w:type="dxa"/>
          </w:tcPr>
          <w:p w14:paraId="20D6C4B3" w14:textId="77777777" w:rsidR="00C27CFE"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4B4"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4B5" w14:textId="77777777" w:rsidR="00C27CFE" w:rsidRDefault="00000000">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r>
              <w:rPr>
                <w:rFonts w:eastAsia="PMingLiU"/>
                <w:i/>
              </w:rPr>
              <w:t xml:space="preserve">numberofTriggeringCells </w:t>
            </w:r>
            <w:r>
              <w:rPr>
                <w:rFonts w:eastAsia="PMingLiU"/>
              </w:rPr>
              <w:t xml:space="preserve">mechanism to the inter-RAT scenario we see a risk for HO failure at the cross between the two different RAT, given by the UE withholding its measurement report in some cases. </w:t>
            </w:r>
          </w:p>
        </w:tc>
      </w:tr>
      <w:tr w:rsidR="00C27CFE" w14:paraId="20D6C4BF" w14:textId="77777777">
        <w:tc>
          <w:tcPr>
            <w:tcW w:w="2110" w:type="dxa"/>
          </w:tcPr>
          <w:p w14:paraId="20D6C4B7" w14:textId="77777777" w:rsidR="00C27CFE" w:rsidRDefault="00000000">
            <w:pPr>
              <w:spacing w:after="0"/>
              <w:rPr>
                <w:rFonts w:eastAsiaTheme="minorEastAsia"/>
                <w:lang w:eastAsia="zh-CN"/>
              </w:rPr>
            </w:pPr>
            <w:r>
              <w:rPr>
                <w:rFonts w:eastAsiaTheme="minorEastAsia"/>
                <w:lang w:eastAsia="zh-CN"/>
              </w:rPr>
              <w:t>Ericsson</w:t>
            </w:r>
          </w:p>
        </w:tc>
        <w:tc>
          <w:tcPr>
            <w:tcW w:w="1060" w:type="dxa"/>
          </w:tcPr>
          <w:p w14:paraId="20D6C4B8" w14:textId="77777777" w:rsidR="00C27CFE" w:rsidRDefault="00000000">
            <w:pPr>
              <w:spacing w:after="0"/>
              <w:rPr>
                <w:rFonts w:eastAsiaTheme="minorEastAsia"/>
                <w:lang w:eastAsia="zh-CN"/>
              </w:rPr>
            </w:pPr>
            <w:r>
              <w:rPr>
                <w:rFonts w:eastAsiaTheme="minorEastAsia"/>
                <w:lang w:eastAsia="zh-CN"/>
              </w:rPr>
              <w:t>Yes</w:t>
            </w:r>
          </w:p>
          <w:p w14:paraId="20D6C4B9"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4BA" w14:textId="77777777" w:rsidR="00C27CFE" w:rsidRDefault="00000000">
            <w:pPr>
              <w:spacing w:after="0"/>
              <w:rPr>
                <w:rFonts w:eastAsiaTheme="minorEastAsia"/>
                <w:lang w:eastAsia="zh-CN"/>
              </w:rPr>
            </w:pPr>
            <w:r>
              <w:rPr>
                <w:rFonts w:eastAsiaTheme="minorEastAsia"/>
                <w:lang w:eastAsia="zh-CN"/>
              </w:rPr>
              <w:t>But we would like to clarify that the RSRP report triggering based on number of cells is not for mobility but for interference/flying mode detection.</w:t>
            </w:r>
          </w:p>
          <w:p w14:paraId="20D6C4BB" w14:textId="77777777" w:rsidR="00C27CFE" w:rsidRDefault="00C27CFE">
            <w:pPr>
              <w:spacing w:after="0"/>
              <w:rPr>
                <w:rFonts w:eastAsiaTheme="minorEastAsia"/>
                <w:lang w:eastAsia="zh-CN"/>
              </w:rPr>
            </w:pPr>
          </w:p>
          <w:p w14:paraId="20D6C4BC" w14:textId="77777777" w:rsidR="00C27CFE" w:rsidRDefault="00000000">
            <w:pPr>
              <w:spacing w:after="0"/>
              <w:rPr>
                <w:rFonts w:eastAsiaTheme="minorEastAsia"/>
                <w:lang w:eastAsia="zh-CN"/>
              </w:rPr>
            </w:pPr>
            <w:r>
              <w:rPr>
                <w:rFonts w:eastAsiaTheme="minorEastAsia"/>
                <w:lang w:eastAsia="zh-CN"/>
              </w:rPr>
              <w:t>When triggering is based on N cells, all Ncells need to trigger before the measurement report is sent. Hence, the report is way delayed for mobility purposes! Actually, for mobility, short TTT is beneficial when UE is flying as the cell coverage gets scattered on higher altitudes.</w:t>
            </w:r>
          </w:p>
          <w:p w14:paraId="20D6C4BD" w14:textId="77777777" w:rsidR="00C27CFE" w:rsidRDefault="00C27CFE">
            <w:pPr>
              <w:spacing w:after="0"/>
              <w:rPr>
                <w:rFonts w:eastAsiaTheme="minorEastAsia"/>
                <w:lang w:eastAsia="zh-CN"/>
              </w:rPr>
            </w:pPr>
          </w:p>
          <w:p w14:paraId="20D6C4BE" w14:textId="77777777" w:rsidR="00C27CFE" w:rsidRDefault="00000000">
            <w:pPr>
              <w:spacing w:after="0"/>
              <w:rPr>
                <w:rFonts w:eastAsiaTheme="minorEastAsia"/>
                <w:lang w:eastAsia="zh-CN"/>
              </w:rPr>
            </w:pPr>
            <w:r>
              <w:rPr>
                <w:rFonts w:eastAsiaTheme="minorEastAsia"/>
                <w:lang w:eastAsia="zh-CN"/>
              </w:rPr>
              <w:t>That, said, in our view taking into account LTE and NR cells in detecting interference and/or flying mode is important.</w:t>
            </w:r>
          </w:p>
        </w:tc>
      </w:tr>
      <w:tr w:rsidR="00C27CFE" w14:paraId="20D6C4C3" w14:textId="77777777">
        <w:tc>
          <w:tcPr>
            <w:tcW w:w="2110" w:type="dxa"/>
          </w:tcPr>
          <w:p w14:paraId="20D6C4C0" w14:textId="77777777" w:rsidR="00C27CFE" w:rsidRDefault="00000000">
            <w:pPr>
              <w:spacing w:after="0"/>
              <w:rPr>
                <w:rFonts w:eastAsiaTheme="minorEastAsia"/>
                <w:lang w:eastAsia="zh-CN"/>
              </w:rPr>
            </w:pPr>
            <w:r>
              <w:rPr>
                <w:rFonts w:eastAsiaTheme="minorEastAsia"/>
                <w:lang w:eastAsia="zh-CN"/>
              </w:rPr>
              <w:t>Qualcomm</w:t>
            </w:r>
          </w:p>
        </w:tc>
        <w:tc>
          <w:tcPr>
            <w:tcW w:w="1060" w:type="dxa"/>
          </w:tcPr>
          <w:p w14:paraId="20D6C4C1" w14:textId="77777777" w:rsidR="00C27CFE" w:rsidRDefault="00000000">
            <w:pPr>
              <w:spacing w:after="0"/>
              <w:rPr>
                <w:rFonts w:eastAsiaTheme="minorEastAsia"/>
                <w:lang w:eastAsia="zh-CN"/>
              </w:rPr>
            </w:pPr>
            <w:r>
              <w:rPr>
                <w:rFonts w:eastAsiaTheme="minorEastAsia"/>
                <w:lang w:eastAsia="zh-CN"/>
              </w:rPr>
              <w:t>No strong view</w:t>
            </w:r>
          </w:p>
        </w:tc>
        <w:tc>
          <w:tcPr>
            <w:tcW w:w="6459" w:type="dxa"/>
          </w:tcPr>
          <w:p w14:paraId="20D6C4C2" w14:textId="77777777" w:rsidR="00C27CFE" w:rsidRDefault="00C27CFE">
            <w:pPr>
              <w:spacing w:after="0"/>
              <w:rPr>
                <w:rFonts w:eastAsia="MS Mincho"/>
                <w:lang w:eastAsia="ja-JP"/>
              </w:rPr>
            </w:pPr>
          </w:p>
        </w:tc>
      </w:tr>
      <w:tr w:rsidR="00C27CFE" w14:paraId="20D6C4C7" w14:textId="77777777">
        <w:tc>
          <w:tcPr>
            <w:tcW w:w="2110" w:type="dxa"/>
          </w:tcPr>
          <w:p w14:paraId="20D6C4C4" w14:textId="77777777" w:rsidR="00C27CFE"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4C5" w14:textId="77777777" w:rsidR="00C27CFE" w:rsidRDefault="00000000">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20D6C4C6" w14:textId="77777777" w:rsidR="00C27CFE" w:rsidRDefault="00C27CFE">
            <w:pPr>
              <w:spacing w:after="0"/>
              <w:rPr>
                <w:rFonts w:eastAsia="MS Mincho"/>
                <w:lang w:eastAsia="ja-JP"/>
              </w:rPr>
            </w:pPr>
          </w:p>
        </w:tc>
      </w:tr>
      <w:tr w:rsidR="00C27CFE" w14:paraId="20D6C4CB" w14:textId="77777777">
        <w:tc>
          <w:tcPr>
            <w:tcW w:w="2110" w:type="dxa"/>
          </w:tcPr>
          <w:p w14:paraId="20D6C4C8" w14:textId="77777777" w:rsidR="00C27CFE" w:rsidRDefault="00000000">
            <w:pPr>
              <w:spacing w:after="0"/>
              <w:rPr>
                <w:rFonts w:eastAsiaTheme="minorEastAsia"/>
                <w:lang w:eastAsia="zh-CN"/>
              </w:rPr>
            </w:pPr>
            <w:r>
              <w:t>NEC</w:t>
            </w:r>
          </w:p>
        </w:tc>
        <w:tc>
          <w:tcPr>
            <w:tcW w:w="1060" w:type="dxa"/>
          </w:tcPr>
          <w:p w14:paraId="20D6C4C9" w14:textId="77777777" w:rsidR="00C27CFE" w:rsidRDefault="00000000">
            <w:pPr>
              <w:spacing w:after="0"/>
              <w:rPr>
                <w:rFonts w:eastAsiaTheme="minorEastAsia"/>
                <w:lang w:eastAsia="zh-CN"/>
              </w:rPr>
            </w:pPr>
            <w:r>
              <w:t>No</w:t>
            </w:r>
          </w:p>
        </w:tc>
        <w:tc>
          <w:tcPr>
            <w:tcW w:w="6459" w:type="dxa"/>
          </w:tcPr>
          <w:p w14:paraId="20D6C4CA" w14:textId="77777777" w:rsidR="00C27CFE" w:rsidRDefault="00000000">
            <w:pPr>
              <w:spacing w:after="0"/>
              <w:rPr>
                <w:rFonts w:eastAsia="MS Mincho"/>
                <w:lang w:eastAsia="ja-JP"/>
              </w:rPr>
            </w:pPr>
            <w:r>
              <w:t>Agree with Huawei.</w:t>
            </w:r>
          </w:p>
        </w:tc>
      </w:tr>
      <w:tr w:rsidR="00C27CFE" w14:paraId="20D6C4D1" w14:textId="77777777">
        <w:tc>
          <w:tcPr>
            <w:tcW w:w="2110" w:type="dxa"/>
          </w:tcPr>
          <w:p w14:paraId="20D6C4CC" w14:textId="77777777" w:rsidR="00C27CFE" w:rsidRDefault="00000000">
            <w:pPr>
              <w:spacing w:after="0"/>
              <w:rPr>
                <w:rFonts w:eastAsiaTheme="minorEastAsia"/>
                <w:lang w:eastAsia="zh-CN"/>
              </w:rPr>
            </w:pPr>
            <w:r>
              <w:rPr>
                <w:rFonts w:eastAsiaTheme="minorEastAsia"/>
                <w:lang w:eastAsia="zh-CN"/>
              </w:rPr>
              <w:lastRenderedPageBreak/>
              <w:t>Nokia, Nokia Shanghai Bell</w:t>
            </w:r>
          </w:p>
        </w:tc>
        <w:tc>
          <w:tcPr>
            <w:tcW w:w="1060" w:type="dxa"/>
          </w:tcPr>
          <w:p w14:paraId="20D6C4CD"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4CE" w14:textId="77777777" w:rsidR="00C27CFE" w:rsidRDefault="00000000">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20D6C4CF" w14:textId="77777777" w:rsidR="00C27CFE" w:rsidRDefault="00C27CFE">
            <w:pPr>
              <w:spacing w:after="0"/>
              <w:rPr>
                <w:rFonts w:eastAsiaTheme="minorEastAsia"/>
                <w:lang w:eastAsia="zh-CN"/>
              </w:rPr>
            </w:pPr>
          </w:p>
          <w:p w14:paraId="20D6C4D0" w14:textId="77777777" w:rsidR="00C27CFE" w:rsidRDefault="00000000">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C27CFE" w14:paraId="20D6C4D5" w14:textId="77777777">
        <w:tc>
          <w:tcPr>
            <w:tcW w:w="2110" w:type="dxa"/>
          </w:tcPr>
          <w:p w14:paraId="20D6C4D2" w14:textId="77777777" w:rsidR="00C27CFE" w:rsidRDefault="00000000">
            <w:pPr>
              <w:spacing w:after="0"/>
              <w:rPr>
                <w:rFonts w:eastAsiaTheme="minorEastAsia"/>
                <w:lang w:eastAsia="zh-CN"/>
              </w:rPr>
            </w:pPr>
            <w:r>
              <w:rPr>
                <w:rFonts w:eastAsiaTheme="minorEastAsia" w:hint="eastAsia"/>
                <w:lang w:eastAsia="zh-CN"/>
              </w:rPr>
              <w:t>CATT</w:t>
            </w:r>
          </w:p>
        </w:tc>
        <w:tc>
          <w:tcPr>
            <w:tcW w:w="1060" w:type="dxa"/>
          </w:tcPr>
          <w:p w14:paraId="20D6C4D3" w14:textId="77777777" w:rsidR="00C27CFE" w:rsidRDefault="00000000">
            <w:pPr>
              <w:spacing w:after="0"/>
              <w:rPr>
                <w:rFonts w:eastAsiaTheme="minorEastAsia"/>
                <w:lang w:eastAsia="zh-CN"/>
              </w:rPr>
            </w:pPr>
            <w:r>
              <w:rPr>
                <w:rFonts w:eastAsiaTheme="minorEastAsia" w:hint="eastAsia"/>
                <w:lang w:eastAsia="zh-CN"/>
              </w:rPr>
              <w:t>No strong view</w:t>
            </w:r>
          </w:p>
        </w:tc>
        <w:tc>
          <w:tcPr>
            <w:tcW w:w="6459" w:type="dxa"/>
          </w:tcPr>
          <w:p w14:paraId="20D6C4D4" w14:textId="77777777" w:rsidR="00C27CFE" w:rsidRDefault="00000000">
            <w:pPr>
              <w:spacing w:after="0"/>
              <w:rPr>
                <w:rFonts w:eastAsiaTheme="minor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C27CFE" w14:paraId="20D6C4D9" w14:textId="77777777">
        <w:tc>
          <w:tcPr>
            <w:tcW w:w="2110" w:type="dxa"/>
          </w:tcPr>
          <w:p w14:paraId="20D6C4D6" w14:textId="77777777" w:rsidR="00C27CFE" w:rsidRDefault="00000000">
            <w:pPr>
              <w:spacing w:after="0"/>
              <w:rPr>
                <w:rFonts w:eastAsiaTheme="minorEastAsia"/>
                <w:lang w:eastAsia="zh-CN"/>
              </w:rPr>
            </w:pPr>
            <w:r>
              <w:rPr>
                <w:rFonts w:eastAsiaTheme="minorEastAsia"/>
                <w:lang w:eastAsia="zh-CN"/>
              </w:rPr>
              <w:t>Xiaomi</w:t>
            </w:r>
          </w:p>
        </w:tc>
        <w:tc>
          <w:tcPr>
            <w:tcW w:w="1060" w:type="dxa"/>
          </w:tcPr>
          <w:p w14:paraId="20D6C4D7" w14:textId="77777777" w:rsidR="00C27CFE" w:rsidRDefault="00000000">
            <w:pPr>
              <w:spacing w:after="0"/>
              <w:rPr>
                <w:rFonts w:eastAsiaTheme="minorEastAsia"/>
                <w:lang w:eastAsia="zh-CN"/>
              </w:rPr>
            </w:pPr>
            <w:r>
              <w:rPr>
                <w:rFonts w:eastAsiaTheme="minorEastAsia"/>
                <w:lang w:eastAsia="zh-CN"/>
              </w:rPr>
              <w:t>No strong view</w:t>
            </w:r>
          </w:p>
        </w:tc>
        <w:tc>
          <w:tcPr>
            <w:tcW w:w="6459" w:type="dxa"/>
          </w:tcPr>
          <w:p w14:paraId="20D6C4D8" w14:textId="77777777" w:rsidR="00C27CFE" w:rsidRDefault="00C27CFE">
            <w:pPr>
              <w:spacing w:after="0"/>
              <w:rPr>
                <w:rFonts w:eastAsia="MS Mincho"/>
                <w:lang w:eastAsia="ja-JP"/>
              </w:rPr>
            </w:pPr>
          </w:p>
        </w:tc>
      </w:tr>
      <w:tr w:rsidR="00C27CFE" w14:paraId="20D6C4DD" w14:textId="77777777">
        <w:tc>
          <w:tcPr>
            <w:tcW w:w="2110" w:type="dxa"/>
          </w:tcPr>
          <w:p w14:paraId="20D6C4DA" w14:textId="77777777" w:rsidR="00C27CFE" w:rsidRDefault="00000000">
            <w:pPr>
              <w:spacing w:after="0"/>
              <w:rPr>
                <w:rFonts w:eastAsiaTheme="minorEastAsia"/>
                <w:lang w:eastAsia="zh-CN"/>
              </w:rPr>
            </w:pPr>
            <w:r>
              <w:rPr>
                <w:rFonts w:eastAsiaTheme="minorEastAsia"/>
                <w:lang w:eastAsia="zh-CN"/>
              </w:rPr>
              <w:t>vivo</w:t>
            </w:r>
          </w:p>
        </w:tc>
        <w:tc>
          <w:tcPr>
            <w:tcW w:w="1060" w:type="dxa"/>
          </w:tcPr>
          <w:p w14:paraId="20D6C4DB"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4DC" w14:textId="77777777" w:rsidR="00C27CFE" w:rsidRDefault="00000000">
            <w:pPr>
              <w:rPr>
                <w:rFonts w:eastAsia="MS Mincho"/>
                <w:lang w:eastAsia="ja-JP"/>
              </w:rPr>
            </w:pPr>
            <w:r>
              <w:rPr>
                <w:rFonts w:eastAsia="SimSun"/>
              </w:rPr>
              <w:t>A</w:t>
            </w:r>
            <w:r>
              <w:rPr>
                <w:rFonts w:eastAsia="SimSun" w:hint="eastAsia"/>
              </w:rPr>
              <w:t>gree</w:t>
            </w:r>
            <w:r>
              <w:rPr>
                <w:rFonts w:eastAsia="SimSun"/>
              </w:rPr>
              <w:t xml:space="preserve"> </w:t>
            </w:r>
            <w:r>
              <w:rPr>
                <w:rFonts w:eastAsia="SimSun" w:hint="eastAsia"/>
              </w:rPr>
              <w:t>with</w:t>
            </w:r>
            <w:r>
              <w:rPr>
                <w:rFonts w:eastAsia="SimSun"/>
              </w:rPr>
              <w:t xml:space="preserve"> HW </w:t>
            </w:r>
            <w:r>
              <w:rPr>
                <w:rFonts w:eastAsia="SimSun" w:hint="eastAsia"/>
              </w:rPr>
              <w:t>and</w:t>
            </w:r>
            <w:r>
              <w:rPr>
                <w:rFonts w:eastAsia="SimSun"/>
              </w:rPr>
              <w:t xml:space="preserve"> N</w:t>
            </w:r>
            <w:r>
              <w:rPr>
                <w:rFonts w:eastAsia="SimSun" w:hint="eastAsia"/>
              </w:rPr>
              <w:t>okia</w:t>
            </w:r>
            <w:r>
              <w:rPr>
                <w:rFonts w:eastAsia="SimSun"/>
              </w:rPr>
              <w:t xml:space="preserve"> that i</w:t>
            </w:r>
            <w:r>
              <w:rPr>
                <w:rFonts w:eastAsia="SimSun" w:hint="eastAsia"/>
              </w:rPr>
              <w:t>nter</w:t>
            </w:r>
            <w:r>
              <w:rPr>
                <w:rFonts w:eastAsia="SimSun"/>
              </w:rPr>
              <w:t xml:space="preserve">-RAT </w:t>
            </w:r>
            <w:r>
              <w:rPr>
                <w:rFonts w:eastAsia="SimSun" w:hint="eastAsia"/>
              </w:rPr>
              <w:t>interference</w:t>
            </w:r>
            <w:r>
              <w:rPr>
                <w:rFonts w:eastAsia="SimSun"/>
              </w:rPr>
              <w:t xml:space="preserve"> may not occur frequently. </w:t>
            </w:r>
          </w:p>
        </w:tc>
      </w:tr>
      <w:tr w:rsidR="00C27CFE" w14:paraId="20D6C4E1" w14:textId="77777777">
        <w:tc>
          <w:tcPr>
            <w:tcW w:w="2110" w:type="dxa"/>
          </w:tcPr>
          <w:p w14:paraId="20D6C4DE" w14:textId="77777777" w:rsidR="00C27CFE" w:rsidRDefault="0000000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20D6C4DF" w14:textId="77777777" w:rsidR="00C27CFE"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D6C4E0" w14:textId="77777777" w:rsidR="00C27CFE" w:rsidRDefault="00000000">
            <w:pPr>
              <w:spacing w:after="0"/>
              <w:rPr>
                <w:rFonts w:eastAsia="MS Mincho"/>
                <w:lang w:eastAsia="ja-JP"/>
              </w:rPr>
            </w:pPr>
            <w:r>
              <w:rPr>
                <w:rFonts w:eastAsiaTheme="minorEastAsia"/>
                <w:lang w:eastAsia="zh-CN"/>
              </w:rPr>
              <w:t xml:space="preserve">Inter-RAT </w:t>
            </w:r>
            <w:r>
              <w:rPr>
                <w:rFonts w:eastAsia="SimSun" w:hint="eastAsia"/>
              </w:rPr>
              <w:t>interference</w:t>
            </w:r>
            <w:r>
              <w:rPr>
                <w:rFonts w:eastAsiaTheme="minorEastAsia"/>
                <w:lang w:eastAsia="zh-CN"/>
              </w:rPr>
              <w:t xml:space="preserve"> is real case and extension of number of triggering cell to event B1 and B2 is simple.</w:t>
            </w:r>
          </w:p>
        </w:tc>
      </w:tr>
      <w:tr w:rsidR="00C27CFE" w14:paraId="20D6C4E5" w14:textId="77777777">
        <w:tc>
          <w:tcPr>
            <w:tcW w:w="2110" w:type="dxa"/>
          </w:tcPr>
          <w:p w14:paraId="20D6C4E2" w14:textId="77777777" w:rsidR="00C27CFE" w:rsidRDefault="00000000">
            <w:pPr>
              <w:spacing w:after="0"/>
              <w:rPr>
                <w:rFonts w:eastAsiaTheme="minorEastAsia"/>
                <w:lang w:eastAsia="zh-CN"/>
              </w:rPr>
            </w:pPr>
            <w:r>
              <w:rPr>
                <w:rFonts w:eastAsiaTheme="minorEastAsia"/>
                <w:lang w:eastAsia="zh-CN"/>
              </w:rPr>
              <w:t>Intel</w:t>
            </w:r>
          </w:p>
        </w:tc>
        <w:tc>
          <w:tcPr>
            <w:tcW w:w="1060" w:type="dxa"/>
          </w:tcPr>
          <w:p w14:paraId="20D6C4E3"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4E4" w14:textId="77777777" w:rsidR="00C27CFE" w:rsidRDefault="00000000">
            <w:pPr>
              <w:spacing w:after="0"/>
              <w:rPr>
                <w:rFonts w:eastAsia="MS Mincho"/>
                <w:lang w:eastAsia="ja-JP"/>
              </w:rPr>
            </w:pPr>
            <w:r>
              <w:rPr>
                <w:rFonts w:eastAsia="MS Mincho"/>
                <w:lang w:eastAsia="ja-JP"/>
              </w:rPr>
              <w:t>Agree that it may impact HO performance.</w:t>
            </w:r>
          </w:p>
        </w:tc>
      </w:tr>
      <w:tr w:rsidR="00C27CFE" w14:paraId="20D6C4EA" w14:textId="77777777">
        <w:tc>
          <w:tcPr>
            <w:tcW w:w="2110" w:type="dxa"/>
          </w:tcPr>
          <w:p w14:paraId="20D6C4E6" w14:textId="77777777" w:rsidR="00C27CFE" w:rsidRDefault="00000000">
            <w:pPr>
              <w:spacing w:after="0"/>
              <w:rPr>
                <w:rFonts w:eastAsia="Malgun Gothic"/>
                <w:lang w:eastAsia="ko-KR"/>
              </w:rPr>
            </w:pPr>
            <w:r>
              <w:rPr>
                <w:rFonts w:eastAsia="Malgun Gothic" w:hint="eastAsia"/>
                <w:lang w:eastAsia="ko-KR"/>
              </w:rPr>
              <w:t>Samsung</w:t>
            </w:r>
          </w:p>
        </w:tc>
        <w:tc>
          <w:tcPr>
            <w:tcW w:w="1060" w:type="dxa"/>
          </w:tcPr>
          <w:p w14:paraId="20D6C4E7" w14:textId="77777777" w:rsidR="00C27CFE" w:rsidRDefault="00000000">
            <w:pPr>
              <w:spacing w:after="0"/>
              <w:rPr>
                <w:rFonts w:eastAsia="Malgun Gothic"/>
                <w:lang w:eastAsia="ko-KR"/>
              </w:rPr>
            </w:pPr>
            <w:r>
              <w:rPr>
                <w:rFonts w:eastAsia="Malgun Gothic" w:hint="eastAsia"/>
                <w:lang w:eastAsia="ko-KR"/>
              </w:rPr>
              <w:t>No</w:t>
            </w:r>
          </w:p>
        </w:tc>
        <w:tc>
          <w:tcPr>
            <w:tcW w:w="6459" w:type="dxa"/>
          </w:tcPr>
          <w:p w14:paraId="20D6C4E8" w14:textId="77777777" w:rsidR="00C27CFE" w:rsidRDefault="00000000">
            <w:pPr>
              <w:spacing w:after="0"/>
              <w:rPr>
                <w:rFonts w:eastAsia="Malgun Gothic"/>
                <w:lang w:eastAsia="ko-KR"/>
              </w:rPr>
            </w:pPr>
            <w:r>
              <w:rPr>
                <w:rFonts w:eastAsia="Malgun Gothic" w:hint="eastAsia"/>
                <w:lang w:eastAsia="ko-KR"/>
              </w:rPr>
              <w:t>We think</w:t>
            </w:r>
            <w:r>
              <w:rPr>
                <w:rFonts w:eastAsia="Malgun Gothic"/>
                <w:lang w:eastAsia="ko-KR"/>
              </w:rPr>
              <w:t xml:space="preserve"> that there are pros and cons of supporting the number of triggering mechanism i.e. it may be helpful for controlloing the amount of measurement reports at the expense of supporting inter-RAT mobility (e.g. inter-RAT HO). Since LTE coverage is quite larger than NR coverage, we think that seamless inter-RAT mobility support in a timley manner might outweigh the control of excessive measurement reports. We are not pretty much sure whether interference/flying mode detection is criticial in terms of inter-RAT event. </w:t>
            </w:r>
          </w:p>
          <w:p w14:paraId="20D6C4E9" w14:textId="77777777" w:rsidR="00C27CFE" w:rsidRDefault="00000000">
            <w:pPr>
              <w:spacing w:after="0"/>
              <w:rPr>
                <w:rFonts w:eastAsia="MS Mincho"/>
                <w:lang w:eastAsia="ja-JP"/>
              </w:rPr>
            </w:pPr>
            <w:r>
              <w:rPr>
                <w:rFonts w:eastAsia="Malgun Gothic"/>
                <w:lang w:eastAsia="ko-KR"/>
              </w:rPr>
              <w:t>Besides, there are still remaining issues on how the number of triggering cells mechnasim in NR will be enhanced compared to LTE. In other words, we many need to further discuss whether to apply such enhancement or just copy and paste LTE mechansim to inter-RAT scenarios. Hence, we prefer not to apply the number of triggering cells mechansim to inter-RAT events (or suggest to deprioritize its applicability to inter-RAT events).</w:t>
            </w:r>
          </w:p>
        </w:tc>
      </w:tr>
      <w:tr w:rsidR="00C27CFE" w14:paraId="20D6C4EF" w14:textId="77777777">
        <w:tc>
          <w:tcPr>
            <w:tcW w:w="2110" w:type="dxa"/>
          </w:tcPr>
          <w:p w14:paraId="20D6C4EB" w14:textId="77777777" w:rsidR="00C27CFE" w:rsidRDefault="00000000">
            <w:pPr>
              <w:spacing w:after="0"/>
              <w:rPr>
                <w:rFonts w:eastAsiaTheme="minorEastAsia"/>
                <w:lang w:eastAsia="zh-CN"/>
              </w:rPr>
            </w:pPr>
            <w:r>
              <w:rPr>
                <w:rFonts w:eastAsiaTheme="minorEastAsia"/>
                <w:lang w:eastAsia="zh-CN"/>
              </w:rPr>
              <w:t>Apple</w:t>
            </w:r>
          </w:p>
        </w:tc>
        <w:tc>
          <w:tcPr>
            <w:tcW w:w="1060" w:type="dxa"/>
          </w:tcPr>
          <w:p w14:paraId="20D6C4EC"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4ED" w14:textId="77777777" w:rsidR="00C27CFE" w:rsidRDefault="00000000">
            <w:pPr>
              <w:spacing w:after="0"/>
              <w:rPr>
                <w:rFonts w:eastAsia="MS Mincho"/>
                <w:lang w:eastAsia="ja-JP"/>
              </w:rPr>
            </w:pPr>
            <w:r>
              <w:rPr>
                <w:rFonts w:eastAsia="MS Mincho"/>
                <w:lang w:eastAsia="ja-JP"/>
              </w:rPr>
              <w:t>We share Ericsson’s view.</w:t>
            </w:r>
          </w:p>
          <w:p w14:paraId="20D6C4EE" w14:textId="77777777" w:rsidR="00C27CFE" w:rsidRDefault="00000000">
            <w:pPr>
              <w:spacing w:after="0"/>
              <w:rPr>
                <w:rFonts w:eastAsia="MS Mincho"/>
                <w:lang w:eastAsia="ja-JP"/>
              </w:rPr>
            </w:pPr>
            <w:r>
              <w:rPr>
                <w:rFonts w:eastAsia="MS Mincho"/>
                <w:lang w:eastAsia="ja-JP"/>
              </w:rPr>
              <w:t xml:space="preserve">Besides the purpose to mitigate interference of neighbor LTE cells, another motivation is </w:t>
            </w:r>
            <w:r>
              <w:rPr>
                <w:lang w:eastAsia="zh-CN"/>
              </w:rPr>
              <w:t xml:space="preserve">combining LTE cells and NR cells together can </w:t>
            </w:r>
            <w:r>
              <w:rPr>
                <w:rFonts w:hint="eastAsia"/>
                <w:lang w:eastAsia="zh-CN"/>
              </w:rPr>
              <w:t>reduce</w:t>
            </w:r>
            <w:r>
              <w:rPr>
                <w:lang w:eastAsia="zh-CN"/>
              </w:rPr>
              <w:t xml:space="preserve"> the reporting further compared to configuring separate conditions with smaller numberOfTriggeringCells for LTE MO and NR MO</w:t>
            </w:r>
          </w:p>
        </w:tc>
      </w:tr>
      <w:tr w:rsidR="00C27CFE" w14:paraId="20D6C4F5" w14:textId="77777777">
        <w:tc>
          <w:tcPr>
            <w:tcW w:w="2110" w:type="dxa"/>
          </w:tcPr>
          <w:p w14:paraId="20D6C4F0" w14:textId="77777777" w:rsidR="00C27CFE" w:rsidRDefault="00000000">
            <w:pPr>
              <w:spacing w:after="0"/>
              <w:rPr>
                <w:rFonts w:eastAsiaTheme="minorEastAsia"/>
                <w:lang w:val="en-US" w:eastAsia="zh-CN"/>
              </w:rPr>
            </w:pPr>
            <w:r>
              <w:rPr>
                <w:rFonts w:eastAsiaTheme="minorEastAsia" w:hint="eastAsia"/>
                <w:lang w:val="en-US" w:eastAsia="zh-CN"/>
              </w:rPr>
              <w:t>ZTE</w:t>
            </w:r>
          </w:p>
        </w:tc>
        <w:tc>
          <w:tcPr>
            <w:tcW w:w="1060" w:type="dxa"/>
          </w:tcPr>
          <w:p w14:paraId="20D6C4F1" w14:textId="77777777" w:rsidR="00C27CFE" w:rsidRDefault="00000000">
            <w:pPr>
              <w:spacing w:after="0"/>
              <w:rPr>
                <w:rFonts w:eastAsiaTheme="minorEastAsia"/>
                <w:lang w:val="en-US" w:eastAsia="zh-CN"/>
              </w:rPr>
            </w:pPr>
            <w:r>
              <w:rPr>
                <w:rFonts w:eastAsiaTheme="minorEastAsia" w:hint="eastAsia"/>
                <w:lang w:val="en-US" w:eastAsia="zh-CN"/>
              </w:rPr>
              <w:t>Yes</w:t>
            </w:r>
          </w:p>
        </w:tc>
        <w:tc>
          <w:tcPr>
            <w:tcW w:w="6459" w:type="dxa"/>
          </w:tcPr>
          <w:p w14:paraId="20D6C4F2" w14:textId="77777777" w:rsidR="00C27CFE" w:rsidRDefault="00000000">
            <w:pPr>
              <w:spacing w:after="0"/>
              <w:rPr>
                <w:rFonts w:eastAsia="SimSun"/>
                <w:lang w:val="en-US" w:eastAsia="zh-CN"/>
              </w:rPr>
            </w:pPr>
            <w:r>
              <w:rPr>
                <w:rFonts w:eastAsia="SimSun" w:hint="eastAsia"/>
                <w:lang w:val="en-US" w:eastAsia="zh-CN"/>
              </w:rPr>
              <w:t xml:space="preserve">Agree with Sharp that inter-RAT inference is real case. It will be useful in some deployment. If </w:t>
            </w:r>
            <w:r>
              <w:rPr>
                <w:rFonts w:eastAsia="PMingLiU"/>
                <w:i/>
              </w:rPr>
              <w:t>numberofTriggeringCells</w:t>
            </w:r>
            <w:r>
              <w:rPr>
                <w:rFonts w:eastAsia="PMingLiU"/>
                <w:iCs/>
              </w:rPr>
              <w:t xml:space="preserve"> </w:t>
            </w:r>
            <w:r>
              <w:rPr>
                <w:rFonts w:eastAsia="SimSun" w:hint="eastAsia"/>
                <w:iCs/>
                <w:lang w:val="en-US" w:eastAsia="zh-CN"/>
              </w:rPr>
              <w:t xml:space="preserve">is supported for intra-RAT interference detection, </w:t>
            </w:r>
            <w:r>
              <w:rPr>
                <w:rFonts w:eastAsia="SimSun" w:hint="eastAsia"/>
                <w:lang w:val="en-US" w:eastAsia="zh-CN"/>
              </w:rPr>
              <w:t xml:space="preserve">we see no reason not support for inter-RAT. </w:t>
            </w:r>
          </w:p>
          <w:p w14:paraId="20D6C4F3" w14:textId="77777777" w:rsidR="00C27CFE" w:rsidRDefault="00C27CFE">
            <w:pPr>
              <w:spacing w:after="0"/>
              <w:rPr>
                <w:rFonts w:eastAsia="SimSun"/>
                <w:lang w:val="en-US" w:eastAsia="zh-CN"/>
              </w:rPr>
            </w:pPr>
          </w:p>
          <w:p w14:paraId="20D6C4F4" w14:textId="77777777" w:rsidR="00C27CFE" w:rsidRDefault="00000000">
            <w:pPr>
              <w:spacing w:after="0"/>
              <w:rPr>
                <w:rFonts w:eastAsia="MS Mincho"/>
                <w:lang w:eastAsia="ja-JP"/>
              </w:rPr>
            </w:pPr>
            <w:r>
              <w:rPr>
                <w:rFonts w:eastAsia="SimSun" w:hint="eastAsia"/>
                <w:lang w:val="en-US" w:eastAsia="zh-CN"/>
              </w:rPr>
              <w:t xml:space="preserve">The impact on inter-RAT mobility of this mechanism </w:t>
            </w:r>
            <w:r>
              <w:rPr>
                <w:rFonts w:eastAsia="SimSun" w:hint="eastAsia"/>
                <w:iCs/>
                <w:lang w:val="en-US" w:eastAsia="zh-CN"/>
              </w:rPr>
              <w:t>is same as the impact on intra-RAT mobility.</w:t>
            </w:r>
          </w:p>
        </w:tc>
      </w:tr>
      <w:tr w:rsidR="0020093B" w14:paraId="21A08731" w14:textId="77777777">
        <w:tc>
          <w:tcPr>
            <w:tcW w:w="2110" w:type="dxa"/>
          </w:tcPr>
          <w:p w14:paraId="4B77CAD4" w14:textId="12632E54" w:rsidR="0020093B" w:rsidRDefault="002D63B6">
            <w:pPr>
              <w:spacing w:after="0"/>
              <w:rPr>
                <w:rFonts w:eastAsiaTheme="minorEastAsia" w:hint="eastAsia"/>
                <w:lang w:val="en-US" w:eastAsia="zh-CN"/>
              </w:rPr>
            </w:pPr>
            <w:r>
              <w:rPr>
                <w:rFonts w:eastAsiaTheme="minorEastAsia"/>
                <w:lang w:val="en-US" w:eastAsia="zh-CN"/>
              </w:rPr>
              <w:t>AT&amp;T</w:t>
            </w:r>
          </w:p>
        </w:tc>
        <w:tc>
          <w:tcPr>
            <w:tcW w:w="1060" w:type="dxa"/>
          </w:tcPr>
          <w:p w14:paraId="4DAD105D" w14:textId="2DAED4B9" w:rsidR="0020093B" w:rsidRDefault="002D63B6">
            <w:pPr>
              <w:spacing w:after="0"/>
              <w:rPr>
                <w:rFonts w:eastAsiaTheme="minorEastAsia" w:hint="eastAsia"/>
                <w:lang w:val="en-US" w:eastAsia="zh-CN"/>
              </w:rPr>
            </w:pPr>
            <w:r>
              <w:rPr>
                <w:rFonts w:eastAsiaTheme="minorEastAsia"/>
                <w:lang w:val="en-US" w:eastAsia="zh-CN"/>
              </w:rPr>
              <w:t>No</w:t>
            </w:r>
          </w:p>
        </w:tc>
        <w:tc>
          <w:tcPr>
            <w:tcW w:w="6459" w:type="dxa"/>
          </w:tcPr>
          <w:p w14:paraId="0359A877" w14:textId="3E181116" w:rsidR="0020093B" w:rsidRDefault="002D63B6">
            <w:pPr>
              <w:spacing w:after="0"/>
              <w:rPr>
                <w:rFonts w:eastAsia="SimSun" w:hint="eastAsia"/>
                <w:lang w:val="en-US" w:eastAsia="zh-CN"/>
              </w:rPr>
            </w:pPr>
            <w:r>
              <w:rPr>
                <w:rFonts w:eastAsia="SimSun"/>
                <w:lang w:val="en-US" w:eastAsia="zh-CN"/>
              </w:rPr>
              <w:t>We share Nokia’s view.</w:t>
            </w:r>
            <w:r w:rsidR="00AF7A14">
              <w:rPr>
                <w:rFonts w:eastAsia="SimSun"/>
                <w:lang w:val="en-US" w:eastAsia="zh-CN"/>
              </w:rPr>
              <w:t xml:space="preserve"> </w:t>
            </w:r>
            <w:r w:rsidR="0094484C">
              <w:rPr>
                <w:rFonts w:eastAsia="SimSun"/>
                <w:lang w:val="en-US" w:eastAsia="zh-CN"/>
              </w:rPr>
              <w:t>Reports for LTE and NR cells can be handled separately.</w:t>
            </w:r>
          </w:p>
        </w:tc>
      </w:tr>
    </w:tbl>
    <w:p w14:paraId="20D6C4F6" w14:textId="77777777" w:rsidR="00C27CFE" w:rsidRDefault="00C27CFE">
      <w:pPr>
        <w:pStyle w:val="Heading3"/>
        <w:rPr>
          <w:rFonts w:eastAsiaTheme="minorEastAsia"/>
          <w:i/>
          <w:lang w:eastAsia="zh-CN"/>
        </w:rPr>
      </w:pPr>
    </w:p>
    <w:p w14:paraId="20D6C4F7" w14:textId="77777777" w:rsidR="00C27CFE" w:rsidRDefault="00000000">
      <w:pPr>
        <w:pStyle w:val="Heading2"/>
        <w:rPr>
          <w:rFonts w:ascii="Times New Roman" w:hAnsi="Times New Roman"/>
        </w:rPr>
      </w:pPr>
      <w:r>
        <w:rPr>
          <w:rFonts w:ascii="Times New Roman" w:hAnsi="Times New Roman"/>
        </w:rPr>
        <w:t>2.2  Applicability to FR1/FR2</w:t>
      </w:r>
    </w:p>
    <w:p w14:paraId="20D6C4F8" w14:textId="77777777" w:rsidR="00C27CFE" w:rsidRDefault="00000000">
      <w:pPr>
        <w:pStyle w:val="EmailDiscussion2"/>
        <w:ind w:left="0" w:firstLine="0"/>
        <w:rPr>
          <w:rFonts w:ascii="Times New Roman" w:hAnsi="Times New Roman"/>
          <w:bCs/>
          <w:szCs w:val="20"/>
          <w:lang w:eastAsia="zh-CN"/>
        </w:rPr>
      </w:pPr>
      <w:r>
        <w:rPr>
          <w:rFonts w:ascii="Times New Roman" w:hAnsi="Times New Roman" w:hint="eastAsia"/>
          <w:bCs/>
          <w:szCs w:val="20"/>
          <w:lang w:eastAsia="zh-CN"/>
        </w:rPr>
        <w:t xml:space="preserve">RAN2 </w:t>
      </w:r>
      <w:r>
        <w:rPr>
          <w:rFonts w:ascii="Times New Roman" w:hAnsi="Times New Roman"/>
          <w:bCs/>
          <w:szCs w:val="20"/>
          <w:lang w:eastAsia="zh-CN"/>
        </w:rPr>
        <w:t>should</w:t>
      </w:r>
      <w:r>
        <w:rPr>
          <w:rFonts w:ascii="Times New Roman" w:hAnsi="Times New Roman" w:hint="eastAsia"/>
          <w:bCs/>
          <w:szCs w:val="20"/>
          <w:lang w:eastAsia="zh-CN"/>
        </w:rPr>
        <w:t xml:space="preserve"> </w:t>
      </w:r>
      <w:r>
        <w:rPr>
          <w:rFonts w:ascii="Times New Roman" w:hAnsi="Times New Roman"/>
          <w:bCs/>
          <w:szCs w:val="20"/>
          <w:lang w:eastAsia="zh-CN"/>
        </w:rPr>
        <w:t>decide if the applicability of Number of triggering cells mechanism should be restricted to FR1 only.</w:t>
      </w:r>
    </w:p>
    <w:p w14:paraId="20D6C4F9" w14:textId="77777777" w:rsidR="00C27CFE" w:rsidRDefault="00C27CFE">
      <w:pPr>
        <w:rPr>
          <w:bCs/>
        </w:rPr>
      </w:pPr>
    </w:p>
    <w:p w14:paraId="20D6C4FA" w14:textId="77777777" w:rsidR="00C27CFE" w:rsidRDefault="00000000">
      <w:pPr>
        <w:spacing w:beforeLines="50" w:before="120" w:afterLines="50" w:after="120"/>
        <w:rPr>
          <w:rFonts w:eastAsiaTheme="minorEastAsia"/>
          <w:b/>
          <w:lang w:eastAsia="zh-CN"/>
        </w:rPr>
      </w:pPr>
      <w:r>
        <w:rPr>
          <w:rFonts w:eastAsiaTheme="minorEastAsia"/>
          <w:b/>
          <w:lang w:eastAsia="zh-CN"/>
        </w:rPr>
        <w:t xml:space="preserve">Q2: Do you think that the </w:t>
      </w:r>
      <w:r>
        <w:rPr>
          <w:b/>
          <w:bCs/>
          <w:lang w:eastAsia="zh-CN"/>
        </w:rPr>
        <w:t>applicability of Number of triggering cells mechanism should be restricted to FR1 only</w:t>
      </w:r>
      <w:r>
        <w:rPr>
          <w:rFonts w:eastAsiaTheme="minorEastAsia"/>
          <w:b/>
          <w:lang w:eastAsia="zh-CN"/>
        </w:rPr>
        <w:t>? Why yes/why not?</w:t>
      </w:r>
    </w:p>
    <w:tbl>
      <w:tblPr>
        <w:tblStyle w:val="TableGrid"/>
        <w:tblW w:w="0" w:type="auto"/>
        <w:tblLook w:val="04A0" w:firstRow="1" w:lastRow="0" w:firstColumn="1" w:lastColumn="0" w:noHBand="0" w:noVBand="1"/>
      </w:tblPr>
      <w:tblGrid>
        <w:gridCol w:w="2110"/>
        <w:gridCol w:w="1060"/>
        <w:gridCol w:w="6459"/>
      </w:tblGrid>
      <w:tr w:rsidR="00C27CFE" w14:paraId="20D6C4FE" w14:textId="77777777">
        <w:tc>
          <w:tcPr>
            <w:tcW w:w="2110" w:type="dxa"/>
          </w:tcPr>
          <w:p w14:paraId="20D6C4FB" w14:textId="77777777" w:rsidR="00C27CFE" w:rsidRDefault="00000000">
            <w:pPr>
              <w:spacing w:after="0"/>
              <w:rPr>
                <w:rFonts w:eastAsiaTheme="minorEastAsia"/>
                <w:b/>
                <w:lang w:eastAsia="zh-CN"/>
              </w:rPr>
            </w:pPr>
            <w:r>
              <w:rPr>
                <w:rFonts w:eastAsiaTheme="minorEastAsia"/>
                <w:b/>
                <w:lang w:eastAsia="zh-CN"/>
              </w:rPr>
              <w:t>Company</w:t>
            </w:r>
          </w:p>
        </w:tc>
        <w:tc>
          <w:tcPr>
            <w:tcW w:w="1060" w:type="dxa"/>
          </w:tcPr>
          <w:p w14:paraId="20D6C4FC" w14:textId="77777777" w:rsidR="00C27CFE" w:rsidRDefault="00000000">
            <w:pPr>
              <w:spacing w:after="0"/>
              <w:rPr>
                <w:rFonts w:eastAsiaTheme="minorEastAsia"/>
                <w:b/>
                <w:lang w:eastAsia="zh-CN"/>
              </w:rPr>
            </w:pPr>
            <w:r>
              <w:rPr>
                <w:rFonts w:eastAsiaTheme="minorEastAsia"/>
                <w:b/>
                <w:lang w:eastAsia="zh-CN"/>
              </w:rPr>
              <w:t>Short answer</w:t>
            </w:r>
          </w:p>
        </w:tc>
        <w:tc>
          <w:tcPr>
            <w:tcW w:w="6459" w:type="dxa"/>
          </w:tcPr>
          <w:p w14:paraId="20D6C4FD" w14:textId="77777777" w:rsidR="00C27CFE" w:rsidRDefault="00000000">
            <w:pPr>
              <w:spacing w:after="0"/>
              <w:rPr>
                <w:rFonts w:eastAsiaTheme="minorEastAsia"/>
                <w:b/>
                <w:lang w:eastAsia="zh-CN"/>
              </w:rPr>
            </w:pPr>
            <w:r>
              <w:rPr>
                <w:rFonts w:eastAsiaTheme="minorEastAsia"/>
                <w:b/>
                <w:lang w:eastAsia="zh-CN"/>
              </w:rPr>
              <w:t>Comments</w:t>
            </w:r>
          </w:p>
        </w:tc>
      </w:tr>
      <w:tr w:rsidR="00C27CFE" w14:paraId="20D6C502" w14:textId="77777777">
        <w:tc>
          <w:tcPr>
            <w:tcW w:w="2110" w:type="dxa"/>
          </w:tcPr>
          <w:p w14:paraId="20D6C4FF" w14:textId="77777777" w:rsidR="00C27CFE" w:rsidRDefault="00000000">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60" w:type="dxa"/>
          </w:tcPr>
          <w:p w14:paraId="20D6C500"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01" w14:textId="77777777" w:rsidR="00C27CFE" w:rsidRDefault="00000000">
            <w:pPr>
              <w:spacing w:after="0"/>
              <w:rPr>
                <w:rFonts w:eastAsiaTheme="minorEastAsia"/>
                <w:lang w:eastAsia="zh-CN"/>
              </w:rPr>
            </w:pPr>
            <w:r>
              <w:rPr>
                <w:rFonts w:eastAsiaTheme="minorEastAsia"/>
                <w:lang w:eastAsia="zh-CN"/>
              </w:rPr>
              <w:t xml:space="preserve">We do not see a reason why the </w:t>
            </w:r>
            <w:r>
              <w:rPr>
                <w:rFonts w:eastAsia="PMingLiU"/>
                <w:i/>
              </w:rPr>
              <w:t xml:space="preserve">numberofTriggeringCells </w:t>
            </w:r>
            <w:r>
              <w:rPr>
                <w:rFonts w:eastAsia="PMingLiU"/>
              </w:rPr>
              <w:t>mechanism should be restricted in FR1. Ultimately this is could be left to network configuration.</w:t>
            </w:r>
          </w:p>
        </w:tc>
      </w:tr>
      <w:tr w:rsidR="00C27CFE" w14:paraId="20D6C506" w14:textId="77777777">
        <w:tc>
          <w:tcPr>
            <w:tcW w:w="2110" w:type="dxa"/>
          </w:tcPr>
          <w:p w14:paraId="20D6C503" w14:textId="77777777" w:rsidR="00C27CFE" w:rsidRDefault="00000000">
            <w:pPr>
              <w:spacing w:after="0"/>
              <w:rPr>
                <w:rFonts w:eastAsiaTheme="minorEastAsia"/>
                <w:lang w:eastAsia="zh-CN"/>
              </w:rPr>
            </w:pPr>
            <w:r>
              <w:rPr>
                <w:rFonts w:eastAsiaTheme="minorEastAsia"/>
                <w:lang w:eastAsia="zh-CN"/>
              </w:rPr>
              <w:t>Ericsson</w:t>
            </w:r>
          </w:p>
        </w:tc>
        <w:tc>
          <w:tcPr>
            <w:tcW w:w="1060" w:type="dxa"/>
          </w:tcPr>
          <w:p w14:paraId="20D6C504"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05" w14:textId="77777777" w:rsidR="00C27CFE" w:rsidRDefault="00000000">
            <w:pPr>
              <w:spacing w:after="0"/>
              <w:rPr>
                <w:rFonts w:eastAsiaTheme="minorEastAsia"/>
                <w:lang w:eastAsia="zh-CN"/>
              </w:rPr>
            </w:pPr>
            <w:r>
              <w:rPr>
                <w:rFonts w:eastAsiaTheme="minorEastAsia"/>
                <w:lang w:eastAsia="zh-CN"/>
              </w:rPr>
              <w:t>It would be important UE considers all cell in vicinity to trigger based on N cells.</w:t>
            </w:r>
          </w:p>
        </w:tc>
      </w:tr>
      <w:tr w:rsidR="00C27CFE" w14:paraId="20D6C50A" w14:textId="77777777">
        <w:tc>
          <w:tcPr>
            <w:tcW w:w="2110" w:type="dxa"/>
          </w:tcPr>
          <w:p w14:paraId="20D6C507" w14:textId="77777777" w:rsidR="00C27CFE" w:rsidRDefault="00000000">
            <w:pPr>
              <w:spacing w:after="0"/>
              <w:rPr>
                <w:rFonts w:eastAsiaTheme="minorEastAsia"/>
                <w:lang w:eastAsia="zh-CN"/>
              </w:rPr>
            </w:pPr>
            <w:r>
              <w:rPr>
                <w:rFonts w:eastAsiaTheme="minorEastAsia"/>
                <w:lang w:eastAsia="zh-CN"/>
              </w:rPr>
              <w:t>Qualcomm</w:t>
            </w:r>
          </w:p>
        </w:tc>
        <w:tc>
          <w:tcPr>
            <w:tcW w:w="1060" w:type="dxa"/>
          </w:tcPr>
          <w:p w14:paraId="20D6C508"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09" w14:textId="77777777" w:rsidR="00C27CFE" w:rsidRDefault="00000000">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C27CFE" w14:paraId="20D6C50E" w14:textId="77777777">
        <w:tc>
          <w:tcPr>
            <w:tcW w:w="2110" w:type="dxa"/>
          </w:tcPr>
          <w:p w14:paraId="20D6C50B" w14:textId="77777777" w:rsidR="00C27CFE"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50C" w14:textId="77777777" w:rsidR="00C27CFE" w:rsidRDefault="00000000">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0D6C50D" w14:textId="77777777" w:rsidR="00C27CFE" w:rsidRDefault="00000000">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r>
              <w:rPr>
                <w:rFonts w:eastAsia="PMingLiU"/>
                <w:i/>
              </w:rPr>
              <w:t xml:space="preserve">numberofTriggeringCells </w:t>
            </w:r>
            <w:r>
              <w:rPr>
                <w:rFonts w:eastAsia="PMingLiU"/>
                <w:iCs/>
              </w:rPr>
              <w:t xml:space="preserve">according to the frequency range. </w:t>
            </w:r>
          </w:p>
        </w:tc>
      </w:tr>
      <w:tr w:rsidR="00C27CFE" w14:paraId="20D6C512" w14:textId="77777777">
        <w:tc>
          <w:tcPr>
            <w:tcW w:w="2110" w:type="dxa"/>
          </w:tcPr>
          <w:p w14:paraId="20D6C50F" w14:textId="77777777" w:rsidR="00C27CFE" w:rsidRDefault="00000000">
            <w:pPr>
              <w:spacing w:after="0"/>
              <w:rPr>
                <w:rFonts w:eastAsiaTheme="minorEastAsia"/>
                <w:lang w:eastAsia="zh-CN"/>
              </w:rPr>
            </w:pPr>
            <w:r>
              <w:rPr>
                <w:rFonts w:eastAsiaTheme="minorEastAsia" w:hint="eastAsia"/>
                <w:lang w:eastAsia="zh-CN"/>
              </w:rPr>
              <w:t>NEC</w:t>
            </w:r>
          </w:p>
        </w:tc>
        <w:tc>
          <w:tcPr>
            <w:tcW w:w="1060" w:type="dxa"/>
          </w:tcPr>
          <w:p w14:paraId="20D6C510" w14:textId="77777777" w:rsidR="00C27CFE" w:rsidRDefault="00000000">
            <w:pPr>
              <w:spacing w:after="0"/>
              <w:rPr>
                <w:rFonts w:eastAsiaTheme="minorEastAsia"/>
                <w:lang w:eastAsia="zh-CN"/>
              </w:rPr>
            </w:pPr>
            <w:r>
              <w:rPr>
                <w:rFonts w:eastAsiaTheme="minorEastAsia" w:hint="eastAsia"/>
                <w:lang w:eastAsia="zh-CN"/>
              </w:rPr>
              <w:t>No</w:t>
            </w:r>
          </w:p>
        </w:tc>
        <w:tc>
          <w:tcPr>
            <w:tcW w:w="6459" w:type="dxa"/>
          </w:tcPr>
          <w:p w14:paraId="20D6C511" w14:textId="77777777" w:rsidR="00C27CFE" w:rsidRDefault="00000000">
            <w:pPr>
              <w:spacing w:after="0"/>
              <w:rPr>
                <w:rFonts w:eastAsia="MS Mincho"/>
                <w:lang w:eastAsia="ja-JP"/>
              </w:rPr>
            </w:pPr>
            <w:r>
              <w:rPr>
                <w:rFonts w:eastAsiaTheme="minorEastAsia"/>
                <w:lang w:eastAsia="zh-CN"/>
              </w:rPr>
              <w:t>It could be left to network configuration. On the other hand, any optimization for FR2 is not necessary, either.</w:t>
            </w:r>
          </w:p>
        </w:tc>
      </w:tr>
      <w:tr w:rsidR="00C27CFE" w14:paraId="20D6C516" w14:textId="77777777">
        <w:tc>
          <w:tcPr>
            <w:tcW w:w="2110" w:type="dxa"/>
          </w:tcPr>
          <w:p w14:paraId="20D6C513" w14:textId="77777777" w:rsidR="00C27CFE" w:rsidRDefault="00000000">
            <w:pPr>
              <w:spacing w:after="0"/>
              <w:rPr>
                <w:rFonts w:eastAsiaTheme="minorEastAsia"/>
                <w:lang w:eastAsia="zh-CN"/>
              </w:rPr>
            </w:pPr>
            <w:r>
              <w:rPr>
                <w:rFonts w:eastAsiaTheme="minorEastAsia"/>
                <w:lang w:eastAsia="zh-CN"/>
              </w:rPr>
              <w:t>Nokia, Nokia Shanghai Bell</w:t>
            </w:r>
          </w:p>
        </w:tc>
        <w:tc>
          <w:tcPr>
            <w:tcW w:w="1060" w:type="dxa"/>
          </w:tcPr>
          <w:p w14:paraId="20D6C514"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15" w14:textId="77777777" w:rsidR="00C27CFE" w:rsidRDefault="00000000">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C27CFE" w14:paraId="20D6C51A" w14:textId="77777777">
        <w:tc>
          <w:tcPr>
            <w:tcW w:w="2110" w:type="dxa"/>
          </w:tcPr>
          <w:p w14:paraId="20D6C517" w14:textId="77777777" w:rsidR="00C27CFE" w:rsidRDefault="00000000">
            <w:pPr>
              <w:spacing w:after="0"/>
              <w:rPr>
                <w:rFonts w:eastAsiaTheme="minorEastAsia"/>
                <w:lang w:eastAsia="zh-CN"/>
              </w:rPr>
            </w:pPr>
            <w:r>
              <w:rPr>
                <w:rFonts w:eastAsiaTheme="minorEastAsia"/>
                <w:lang w:eastAsia="zh-CN"/>
              </w:rPr>
              <w:t>CATT</w:t>
            </w:r>
          </w:p>
        </w:tc>
        <w:tc>
          <w:tcPr>
            <w:tcW w:w="1060" w:type="dxa"/>
          </w:tcPr>
          <w:p w14:paraId="20D6C518"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19" w14:textId="77777777" w:rsidR="00C27CFE" w:rsidRDefault="00000000">
            <w:pPr>
              <w:spacing w:after="0"/>
              <w:rPr>
                <w:rFonts w:eastAsia="MS Mincho"/>
                <w:lang w:eastAsia="ja-JP"/>
              </w:rPr>
            </w:pPr>
            <w:r>
              <w:rPr>
                <w:rFonts w:eastAsiaTheme="minorEastAsia" w:hint="eastAsia"/>
                <w:lang w:eastAsia="zh-CN"/>
              </w:rPr>
              <w:t xml:space="preserve">This can be left to gNB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C27CFE" w14:paraId="20D6C51E" w14:textId="77777777">
        <w:tc>
          <w:tcPr>
            <w:tcW w:w="2110" w:type="dxa"/>
          </w:tcPr>
          <w:p w14:paraId="20D6C51B" w14:textId="77777777" w:rsidR="00C27CFE" w:rsidRDefault="00000000">
            <w:pPr>
              <w:spacing w:after="0"/>
              <w:rPr>
                <w:rFonts w:eastAsiaTheme="minorEastAsia"/>
                <w:lang w:eastAsia="zh-CN"/>
              </w:rPr>
            </w:pPr>
            <w:r>
              <w:rPr>
                <w:rFonts w:eastAsiaTheme="minorEastAsia"/>
                <w:lang w:eastAsia="zh-CN"/>
              </w:rPr>
              <w:t>Xiaomi</w:t>
            </w:r>
          </w:p>
        </w:tc>
        <w:tc>
          <w:tcPr>
            <w:tcW w:w="1060" w:type="dxa"/>
          </w:tcPr>
          <w:p w14:paraId="20D6C51C"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1D" w14:textId="77777777" w:rsidR="00C27CFE" w:rsidRDefault="00000000">
            <w:pPr>
              <w:spacing w:after="0"/>
              <w:rPr>
                <w:rFonts w:eastAsia="MS Mincho"/>
                <w:lang w:eastAsia="ja-JP"/>
              </w:rPr>
            </w:pPr>
            <w:r>
              <w:rPr>
                <w:rFonts w:eastAsiaTheme="minorEastAsia"/>
                <w:lang w:eastAsia="zh-CN"/>
              </w:rPr>
              <w:t>There is no reason to introduce the restriction</w:t>
            </w:r>
            <w:r>
              <w:rPr>
                <w:rFonts w:eastAsia="PMingLiU"/>
              </w:rPr>
              <w:t xml:space="preserve">. </w:t>
            </w:r>
            <w:r>
              <w:rPr>
                <w:rFonts w:eastAsiaTheme="minorEastAsia"/>
                <w:lang w:eastAsia="zh-CN"/>
              </w:rPr>
              <w:t>It is up to network</w:t>
            </w:r>
            <w:r>
              <w:rPr>
                <w:rFonts w:eastAsia="PMingLiU"/>
              </w:rPr>
              <w:t xml:space="preserve"> configuration whether to configure </w:t>
            </w:r>
            <w:r>
              <w:rPr>
                <w:rFonts w:eastAsia="PMingLiU"/>
                <w:i/>
              </w:rPr>
              <w:t>numberofTriggeringCells</w:t>
            </w:r>
            <w:r>
              <w:rPr>
                <w:rFonts w:eastAsia="PMingLiU"/>
              </w:rPr>
              <w:t xml:space="preserve"> for different frequency range.</w:t>
            </w:r>
          </w:p>
        </w:tc>
      </w:tr>
      <w:tr w:rsidR="00C27CFE" w14:paraId="20D6C522" w14:textId="77777777">
        <w:tc>
          <w:tcPr>
            <w:tcW w:w="2110" w:type="dxa"/>
          </w:tcPr>
          <w:p w14:paraId="20D6C51F" w14:textId="77777777" w:rsidR="00C27CFE" w:rsidRDefault="00000000">
            <w:pPr>
              <w:spacing w:after="0"/>
              <w:rPr>
                <w:rFonts w:eastAsiaTheme="minorEastAsia"/>
                <w:lang w:eastAsia="zh-CN"/>
              </w:rPr>
            </w:pPr>
            <w:r>
              <w:rPr>
                <w:rFonts w:eastAsiaTheme="minorEastAsia"/>
                <w:lang w:eastAsia="zh-CN"/>
              </w:rPr>
              <w:t>vivo</w:t>
            </w:r>
          </w:p>
        </w:tc>
        <w:tc>
          <w:tcPr>
            <w:tcW w:w="1060" w:type="dxa"/>
          </w:tcPr>
          <w:p w14:paraId="20D6C520"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21" w14:textId="77777777" w:rsidR="00C27CFE" w:rsidRDefault="00000000">
            <w:pPr>
              <w:rPr>
                <w:rFonts w:eastAsia="MS Mincho"/>
                <w:lang w:eastAsia="ja-JP"/>
              </w:rPr>
            </w:pPr>
            <w:r>
              <w:rPr>
                <w:rFonts w:eastAsia="SimSun"/>
              </w:rPr>
              <w:t xml:space="preserve">We don’t see the need to have such restriction. </w:t>
            </w:r>
          </w:p>
        </w:tc>
      </w:tr>
      <w:tr w:rsidR="00C27CFE" w14:paraId="20D6C526" w14:textId="77777777">
        <w:tc>
          <w:tcPr>
            <w:tcW w:w="2110" w:type="dxa"/>
          </w:tcPr>
          <w:p w14:paraId="20D6C523" w14:textId="77777777" w:rsidR="00C27CFE" w:rsidRDefault="0000000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20D6C524" w14:textId="77777777" w:rsidR="00C27CFE" w:rsidRDefault="000000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20D6C525" w14:textId="77777777" w:rsidR="00C27CFE" w:rsidRDefault="00000000">
            <w:pPr>
              <w:spacing w:after="0"/>
              <w:rPr>
                <w:rFonts w:eastAsia="MS Mincho"/>
                <w:lang w:eastAsia="ja-JP"/>
              </w:rPr>
            </w:pPr>
            <w:r>
              <w:rPr>
                <w:rFonts w:eastAsiaTheme="minorEastAsia" w:hint="eastAsia"/>
                <w:lang w:eastAsia="zh-CN"/>
              </w:rPr>
              <w:t>N</w:t>
            </w:r>
            <w:r>
              <w:rPr>
                <w:rFonts w:eastAsiaTheme="minorEastAsia"/>
                <w:lang w:eastAsia="zh-CN"/>
              </w:rPr>
              <w:t>o reason to restrict.</w:t>
            </w:r>
          </w:p>
        </w:tc>
      </w:tr>
      <w:tr w:rsidR="00C27CFE" w14:paraId="20D6C52A" w14:textId="77777777">
        <w:tc>
          <w:tcPr>
            <w:tcW w:w="2110" w:type="dxa"/>
          </w:tcPr>
          <w:p w14:paraId="20D6C527" w14:textId="77777777" w:rsidR="00C27CFE" w:rsidRDefault="00000000">
            <w:pPr>
              <w:spacing w:after="0"/>
              <w:rPr>
                <w:rFonts w:eastAsiaTheme="minorEastAsia"/>
                <w:lang w:eastAsia="zh-CN"/>
              </w:rPr>
            </w:pPr>
            <w:r>
              <w:rPr>
                <w:rFonts w:eastAsiaTheme="minorEastAsia"/>
                <w:lang w:eastAsia="zh-CN"/>
              </w:rPr>
              <w:t>Intel</w:t>
            </w:r>
          </w:p>
        </w:tc>
        <w:tc>
          <w:tcPr>
            <w:tcW w:w="1060" w:type="dxa"/>
          </w:tcPr>
          <w:p w14:paraId="20D6C528"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29" w14:textId="77777777" w:rsidR="00C27CFE" w:rsidRDefault="00000000">
            <w:pPr>
              <w:spacing w:after="0"/>
              <w:rPr>
                <w:rFonts w:eastAsia="MS Mincho"/>
                <w:lang w:eastAsia="ja-JP"/>
              </w:rPr>
            </w:pPr>
            <w:r>
              <w:rPr>
                <w:rFonts w:eastAsia="MS Mincho"/>
                <w:lang w:eastAsia="ja-JP"/>
              </w:rPr>
              <w:t>No reason to add such restriction.</w:t>
            </w:r>
          </w:p>
        </w:tc>
      </w:tr>
      <w:tr w:rsidR="00C27CFE" w14:paraId="20D6C52E" w14:textId="77777777">
        <w:tc>
          <w:tcPr>
            <w:tcW w:w="2110" w:type="dxa"/>
          </w:tcPr>
          <w:p w14:paraId="20D6C52B" w14:textId="77777777" w:rsidR="00C27CFE" w:rsidRDefault="00000000">
            <w:pPr>
              <w:spacing w:after="0"/>
              <w:rPr>
                <w:rFonts w:eastAsia="Malgun Gothic"/>
                <w:lang w:eastAsia="ko-KR"/>
              </w:rPr>
            </w:pPr>
            <w:r>
              <w:rPr>
                <w:rFonts w:eastAsia="Malgun Gothic" w:hint="eastAsia"/>
                <w:lang w:eastAsia="ko-KR"/>
              </w:rPr>
              <w:t>Samsung</w:t>
            </w:r>
          </w:p>
        </w:tc>
        <w:tc>
          <w:tcPr>
            <w:tcW w:w="1060" w:type="dxa"/>
          </w:tcPr>
          <w:p w14:paraId="20D6C52C" w14:textId="77777777" w:rsidR="00C27CFE" w:rsidRDefault="00000000">
            <w:pPr>
              <w:spacing w:after="0"/>
              <w:rPr>
                <w:rFonts w:eastAsia="Malgun Gothic"/>
                <w:lang w:eastAsia="ko-KR"/>
              </w:rPr>
            </w:pPr>
            <w:r>
              <w:rPr>
                <w:rFonts w:eastAsia="Malgun Gothic" w:hint="eastAsia"/>
                <w:lang w:eastAsia="ko-KR"/>
              </w:rPr>
              <w:t>No</w:t>
            </w:r>
          </w:p>
        </w:tc>
        <w:tc>
          <w:tcPr>
            <w:tcW w:w="6459" w:type="dxa"/>
          </w:tcPr>
          <w:p w14:paraId="20D6C52D" w14:textId="77777777" w:rsidR="00C27CFE" w:rsidRDefault="00000000">
            <w:pPr>
              <w:spacing w:after="0"/>
              <w:rPr>
                <w:rFonts w:eastAsia="Malgun Gothic"/>
                <w:lang w:eastAsia="ko-KR"/>
              </w:rPr>
            </w:pPr>
            <w:r>
              <w:rPr>
                <w:rFonts w:eastAsia="Malgun Gothic" w:hint="eastAsia"/>
                <w:lang w:eastAsia="ko-KR"/>
              </w:rPr>
              <w:t>It should be agnostic to frequency band.</w:t>
            </w:r>
          </w:p>
        </w:tc>
      </w:tr>
      <w:tr w:rsidR="00C27CFE" w14:paraId="20D6C532" w14:textId="77777777">
        <w:tc>
          <w:tcPr>
            <w:tcW w:w="2110" w:type="dxa"/>
          </w:tcPr>
          <w:p w14:paraId="20D6C52F" w14:textId="77777777" w:rsidR="00C27CFE" w:rsidRDefault="00000000">
            <w:pPr>
              <w:spacing w:after="0"/>
              <w:rPr>
                <w:rFonts w:eastAsiaTheme="minorEastAsia"/>
                <w:lang w:eastAsia="zh-CN"/>
              </w:rPr>
            </w:pPr>
            <w:r>
              <w:rPr>
                <w:rFonts w:eastAsiaTheme="minorEastAsia"/>
                <w:lang w:eastAsia="zh-CN"/>
              </w:rPr>
              <w:t>Apple</w:t>
            </w:r>
          </w:p>
        </w:tc>
        <w:tc>
          <w:tcPr>
            <w:tcW w:w="1060" w:type="dxa"/>
          </w:tcPr>
          <w:p w14:paraId="20D6C530"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31" w14:textId="77777777" w:rsidR="00C27CFE" w:rsidRDefault="00000000">
            <w:pPr>
              <w:spacing w:after="0"/>
              <w:rPr>
                <w:rFonts w:eastAsia="MS Mincho"/>
                <w:lang w:eastAsia="ja-JP"/>
              </w:rPr>
            </w:pPr>
            <w:r>
              <w:rPr>
                <w:rFonts w:eastAsia="MS Mincho"/>
                <w:lang w:eastAsia="ja-JP"/>
              </w:rPr>
              <w:t>It’s not clear to us why FR2 should be excluded.</w:t>
            </w:r>
          </w:p>
        </w:tc>
      </w:tr>
      <w:tr w:rsidR="00C27CFE" w14:paraId="20D6C536" w14:textId="77777777">
        <w:tc>
          <w:tcPr>
            <w:tcW w:w="2110" w:type="dxa"/>
          </w:tcPr>
          <w:p w14:paraId="20D6C533" w14:textId="77777777" w:rsidR="00C27CFE" w:rsidRDefault="00000000">
            <w:pPr>
              <w:spacing w:after="0"/>
              <w:rPr>
                <w:rFonts w:eastAsiaTheme="minorEastAsia"/>
                <w:lang w:val="en-US" w:eastAsia="zh-CN"/>
              </w:rPr>
            </w:pPr>
            <w:r>
              <w:rPr>
                <w:rFonts w:eastAsiaTheme="minorEastAsia" w:hint="eastAsia"/>
                <w:lang w:val="en-US" w:eastAsia="zh-CN"/>
              </w:rPr>
              <w:t>ZTE</w:t>
            </w:r>
          </w:p>
        </w:tc>
        <w:tc>
          <w:tcPr>
            <w:tcW w:w="1060" w:type="dxa"/>
          </w:tcPr>
          <w:p w14:paraId="20D6C534" w14:textId="77777777" w:rsidR="00C27CFE" w:rsidRDefault="00000000">
            <w:pPr>
              <w:spacing w:after="0"/>
              <w:rPr>
                <w:rFonts w:eastAsiaTheme="minorEastAsia"/>
                <w:lang w:val="en-US" w:eastAsia="zh-CN"/>
              </w:rPr>
            </w:pPr>
            <w:r>
              <w:rPr>
                <w:rFonts w:eastAsiaTheme="minorEastAsia" w:hint="eastAsia"/>
                <w:lang w:val="en-US" w:eastAsia="zh-CN"/>
              </w:rPr>
              <w:t>No</w:t>
            </w:r>
          </w:p>
        </w:tc>
        <w:tc>
          <w:tcPr>
            <w:tcW w:w="6459" w:type="dxa"/>
          </w:tcPr>
          <w:p w14:paraId="20D6C535" w14:textId="77777777" w:rsidR="00C27CFE" w:rsidRDefault="00000000">
            <w:pPr>
              <w:spacing w:after="0"/>
              <w:rPr>
                <w:rFonts w:eastAsia="MS Mincho"/>
                <w:lang w:eastAsia="ja-JP"/>
              </w:rPr>
            </w:pPr>
            <w:r>
              <w:rPr>
                <w:rFonts w:eastAsia="SimSun" w:hint="eastAsia"/>
                <w:lang w:val="en-US" w:eastAsia="zh-CN"/>
              </w:rPr>
              <w:t>There is not reason to have this restriction.</w:t>
            </w:r>
          </w:p>
        </w:tc>
      </w:tr>
    </w:tbl>
    <w:p w14:paraId="20D6C537" w14:textId="77777777" w:rsidR="00C27CFE" w:rsidRDefault="00C27CFE">
      <w:pPr>
        <w:pStyle w:val="Heading3"/>
        <w:rPr>
          <w:rFonts w:eastAsiaTheme="minorEastAsia"/>
          <w:i/>
          <w:lang w:eastAsia="zh-CN"/>
        </w:rPr>
      </w:pPr>
    </w:p>
    <w:p w14:paraId="20D6C538" w14:textId="77777777" w:rsidR="00C27CFE" w:rsidRDefault="00000000">
      <w:pPr>
        <w:pStyle w:val="Heading2"/>
        <w:rPr>
          <w:rFonts w:ascii="Times New Roman" w:hAnsi="Times New Roman"/>
        </w:rPr>
      </w:pPr>
      <w:r>
        <w:rPr>
          <w:rFonts w:ascii="Times New Roman" w:hAnsi="Times New Roman"/>
        </w:rPr>
        <w:t>2.3 Need for ignoring or bypassing the Number of triggering cells mechanism</w:t>
      </w:r>
    </w:p>
    <w:p w14:paraId="20D6C539" w14:textId="77777777" w:rsidR="00C27CFE" w:rsidRDefault="00000000">
      <w:pPr>
        <w:pStyle w:val="EmailDiscussion2"/>
        <w:ind w:left="0" w:firstLine="0"/>
        <w:rPr>
          <w:rFonts w:ascii="Times New Roman" w:hAnsi="Times New Roman"/>
          <w:bCs/>
          <w:szCs w:val="20"/>
          <w:lang w:eastAsia="zh-CN"/>
        </w:rPr>
      </w:pPr>
      <w:r>
        <w:rPr>
          <w:rFonts w:ascii="Times New Roman" w:hAnsi="Times New Roman" w:hint="eastAsia"/>
          <w:bCs/>
          <w:szCs w:val="20"/>
          <w:lang w:eastAsia="zh-CN"/>
        </w:rPr>
        <w:t xml:space="preserve">RAN2 </w:t>
      </w:r>
      <w:r>
        <w:rPr>
          <w:rFonts w:ascii="Times New Roman" w:hAnsi="Times New Roman"/>
          <w:bCs/>
          <w:szCs w:val="20"/>
          <w:lang w:eastAsia="zh-CN"/>
        </w:rPr>
        <w:t>should</w:t>
      </w:r>
      <w:r>
        <w:rPr>
          <w:rFonts w:ascii="Times New Roman" w:hAnsi="Times New Roman" w:hint="eastAsia"/>
          <w:bCs/>
          <w:szCs w:val="20"/>
          <w:lang w:eastAsia="zh-CN"/>
        </w:rPr>
        <w:t xml:space="preserve"> </w:t>
      </w:r>
      <w:r>
        <w:rPr>
          <w:rFonts w:ascii="Times New Roman" w:hAnsi="Times New Roman"/>
          <w:bCs/>
          <w:szCs w:val="20"/>
          <w:lang w:eastAsia="zh-CN"/>
        </w:rPr>
        <w:t>decide if there is a need for ignoring or bypassing the Number of triggering cells mechanism, once configured (e.g. for the case of strong DL interference from some neighbour cells, or the UE altitude is too high/not too high, or…).</w:t>
      </w:r>
    </w:p>
    <w:p w14:paraId="20D6C53A" w14:textId="77777777" w:rsidR="00C27CFE" w:rsidRDefault="00C27CFE">
      <w:pPr>
        <w:rPr>
          <w:bCs/>
        </w:rPr>
      </w:pPr>
    </w:p>
    <w:p w14:paraId="20D6C53B" w14:textId="77777777" w:rsidR="00C27CFE" w:rsidRDefault="00000000">
      <w:pPr>
        <w:spacing w:beforeLines="50" w:before="120" w:afterLines="50" w:after="120"/>
        <w:rPr>
          <w:rFonts w:eastAsiaTheme="minorEastAsia"/>
          <w:b/>
          <w:lang w:eastAsia="zh-CN"/>
        </w:rPr>
      </w:pPr>
      <w:r>
        <w:rPr>
          <w:rFonts w:eastAsiaTheme="minorEastAsia"/>
          <w:b/>
          <w:lang w:eastAsia="zh-CN"/>
        </w:rPr>
        <w:t xml:space="preserve">Q3: Do you think that </w:t>
      </w:r>
      <w:commentRangeStart w:id="1"/>
      <w:r>
        <w:rPr>
          <w:rFonts w:eastAsiaTheme="minorEastAsia"/>
          <w:b/>
          <w:lang w:eastAsia="zh-CN"/>
        </w:rPr>
        <w:t xml:space="preserve">the </w:t>
      </w:r>
      <w:commentRangeEnd w:id="1"/>
      <w:r>
        <w:rPr>
          <w:rStyle w:val="CommentReference"/>
        </w:rPr>
        <w:commentReference w:id="1"/>
      </w:r>
      <w:r>
        <w:rPr>
          <w:b/>
          <w:bCs/>
          <w:lang w:eastAsia="zh-CN"/>
        </w:rPr>
        <w:t>there is a need for the UE to ignore or bypass the Number of triggering cells mechanism, once configured, in some cases</w:t>
      </w:r>
      <w:r>
        <w:rPr>
          <w:rFonts w:eastAsiaTheme="minorEastAsia"/>
          <w:b/>
          <w:lang w:eastAsia="zh-CN"/>
        </w:rPr>
        <w:t xml:space="preserve">? If yes, in which cases and why? </w:t>
      </w:r>
    </w:p>
    <w:tbl>
      <w:tblPr>
        <w:tblStyle w:val="TableGrid"/>
        <w:tblW w:w="0" w:type="auto"/>
        <w:tblLook w:val="04A0" w:firstRow="1" w:lastRow="0" w:firstColumn="1" w:lastColumn="0" w:noHBand="0" w:noVBand="1"/>
      </w:tblPr>
      <w:tblGrid>
        <w:gridCol w:w="2110"/>
        <w:gridCol w:w="1060"/>
        <w:gridCol w:w="6459"/>
      </w:tblGrid>
      <w:tr w:rsidR="00C27CFE" w14:paraId="20D6C53F" w14:textId="77777777">
        <w:tc>
          <w:tcPr>
            <w:tcW w:w="2110" w:type="dxa"/>
          </w:tcPr>
          <w:p w14:paraId="20D6C53C" w14:textId="77777777" w:rsidR="00C27CFE" w:rsidRDefault="00000000">
            <w:pPr>
              <w:spacing w:after="0"/>
              <w:rPr>
                <w:rFonts w:eastAsiaTheme="minorEastAsia"/>
                <w:b/>
                <w:lang w:eastAsia="zh-CN"/>
              </w:rPr>
            </w:pPr>
            <w:r>
              <w:rPr>
                <w:rFonts w:eastAsiaTheme="minorEastAsia"/>
                <w:b/>
                <w:lang w:eastAsia="zh-CN"/>
              </w:rPr>
              <w:t>Company</w:t>
            </w:r>
          </w:p>
        </w:tc>
        <w:tc>
          <w:tcPr>
            <w:tcW w:w="1060" w:type="dxa"/>
          </w:tcPr>
          <w:p w14:paraId="20D6C53D" w14:textId="77777777" w:rsidR="00C27CFE" w:rsidRDefault="00000000">
            <w:pPr>
              <w:spacing w:after="0"/>
              <w:rPr>
                <w:rFonts w:eastAsiaTheme="minorEastAsia"/>
                <w:b/>
                <w:lang w:eastAsia="zh-CN"/>
              </w:rPr>
            </w:pPr>
            <w:r>
              <w:rPr>
                <w:rFonts w:eastAsiaTheme="minorEastAsia"/>
                <w:b/>
                <w:lang w:eastAsia="zh-CN"/>
              </w:rPr>
              <w:t>Short answer</w:t>
            </w:r>
          </w:p>
        </w:tc>
        <w:tc>
          <w:tcPr>
            <w:tcW w:w="6459" w:type="dxa"/>
          </w:tcPr>
          <w:p w14:paraId="20D6C53E" w14:textId="77777777" w:rsidR="00C27CFE" w:rsidRDefault="00000000">
            <w:pPr>
              <w:spacing w:after="0"/>
              <w:rPr>
                <w:rFonts w:eastAsiaTheme="minorEastAsia"/>
                <w:b/>
                <w:lang w:eastAsia="zh-CN"/>
              </w:rPr>
            </w:pPr>
            <w:r>
              <w:rPr>
                <w:rFonts w:eastAsiaTheme="minorEastAsia"/>
                <w:b/>
                <w:lang w:eastAsia="zh-CN"/>
              </w:rPr>
              <w:t>Comments</w:t>
            </w:r>
          </w:p>
        </w:tc>
      </w:tr>
      <w:tr w:rsidR="00C27CFE" w14:paraId="20D6C543" w14:textId="77777777">
        <w:tc>
          <w:tcPr>
            <w:tcW w:w="2110" w:type="dxa"/>
          </w:tcPr>
          <w:p w14:paraId="20D6C540" w14:textId="77777777" w:rsidR="00C27CFE"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541" w14:textId="77777777" w:rsidR="00C27CFE"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D6C542" w14:textId="77777777" w:rsidR="00C27CFE" w:rsidRDefault="00000000">
            <w:pPr>
              <w:spacing w:after="0"/>
              <w:rPr>
                <w:rFonts w:eastAsiaTheme="minorEastAsia"/>
                <w:lang w:eastAsia="zh-CN"/>
              </w:rPr>
            </w:pPr>
            <w:r>
              <w:t xml:space="preserve">As we all know, introducing the number of triggering cells mechanism can result in late handover. Thus, in some scenarios we need to skip the number of triggering cells mechanism to ensure the network obtains the measurement report in time. For example, if the number of cells in the cellsTriggeredList is smaller than the </w:t>
            </w:r>
            <w:r>
              <w:rPr>
                <w:i/>
                <w:iCs/>
                <w:color w:val="252525"/>
              </w:rPr>
              <w:t>numberofTriggeringCells</w:t>
            </w:r>
            <w:r>
              <w:t xml:space="preserve"> when the UAV detects the DL interference of a certain cell as being very strong (i.e. signal level above a threshold), the UAV should send the measurement report to the network immediately, to ensure the network takes the appropriate actions on time.</w:t>
            </w:r>
          </w:p>
        </w:tc>
      </w:tr>
      <w:tr w:rsidR="00C27CFE" w14:paraId="20D6C548" w14:textId="77777777">
        <w:tc>
          <w:tcPr>
            <w:tcW w:w="2110" w:type="dxa"/>
          </w:tcPr>
          <w:p w14:paraId="20D6C544" w14:textId="77777777" w:rsidR="00C27CFE" w:rsidRDefault="00000000">
            <w:pPr>
              <w:spacing w:after="0"/>
              <w:rPr>
                <w:rFonts w:eastAsiaTheme="minorEastAsia"/>
                <w:lang w:eastAsia="zh-CN"/>
              </w:rPr>
            </w:pPr>
            <w:r>
              <w:rPr>
                <w:rFonts w:eastAsiaTheme="minorEastAsia"/>
                <w:lang w:eastAsia="zh-CN"/>
              </w:rPr>
              <w:t>Ericsson</w:t>
            </w:r>
          </w:p>
        </w:tc>
        <w:tc>
          <w:tcPr>
            <w:tcW w:w="1060" w:type="dxa"/>
          </w:tcPr>
          <w:p w14:paraId="20D6C545"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46" w14:textId="77777777" w:rsidR="00C27CFE" w:rsidRDefault="00000000">
            <w:pPr>
              <w:spacing w:after="0"/>
              <w:rPr>
                <w:rFonts w:eastAsiaTheme="minorEastAsia"/>
                <w:lang w:eastAsia="zh-CN"/>
              </w:rPr>
            </w:pPr>
            <w:r>
              <w:rPr>
                <w:rFonts w:eastAsiaTheme="minorEastAsia"/>
                <w:lang w:eastAsia="zh-CN"/>
              </w:rPr>
              <w:t>Regular events need to be configured for the UE in addition to N of triggering cells for mobility support. This was the understanding already in LTE. (For the regular event, one can consider further enhancements mobility support)</w:t>
            </w:r>
          </w:p>
          <w:p w14:paraId="20D6C547" w14:textId="77777777" w:rsidR="00C27CFE" w:rsidRDefault="00C27CFE">
            <w:pPr>
              <w:spacing w:after="0"/>
              <w:rPr>
                <w:rFonts w:eastAsiaTheme="minorEastAsia"/>
                <w:lang w:eastAsia="zh-CN"/>
              </w:rPr>
            </w:pPr>
          </w:p>
        </w:tc>
      </w:tr>
      <w:tr w:rsidR="00C27CFE" w14:paraId="20D6C54E" w14:textId="77777777">
        <w:tc>
          <w:tcPr>
            <w:tcW w:w="2110" w:type="dxa"/>
          </w:tcPr>
          <w:p w14:paraId="20D6C549" w14:textId="77777777" w:rsidR="00C27CFE" w:rsidRDefault="00000000">
            <w:pPr>
              <w:spacing w:after="0"/>
              <w:rPr>
                <w:rFonts w:eastAsiaTheme="minorEastAsia"/>
                <w:lang w:eastAsia="zh-CN"/>
              </w:rPr>
            </w:pPr>
            <w:r>
              <w:rPr>
                <w:rFonts w:eastAsiaTheme="minorEastAsia"/>
                <w:lang w:eastAsia="zh-CN"/>
              </w:rPr>
              <w:t>Qualcomm</w:t>
            </w:r>
          </w:p>
        </w:tc>
        <w:tc>
          <w:tcPr>
            <w:tcW w:w="1060" w:type="dxa"/>
          </w:tcPr>
          <w:p w14:paraId="20D6C54A"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4B" w14:textId="77777777" w:rsidR="00C27CFE" w:rsidRDefault="00000000">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20D6C54C" w14:textId="77777777" w:rsidR="00C27CFE" w:rsidRDefault="00000000">
            <w:pPr>
              <w:spacing w:after="0"/>
              <w:rPr>
                <w:rFonts w:eastAsiaTheme="minorEastAsia"/>
                <w:lang w:eastAsia="zh-CN"/>
              </w:rPr>
            </w:pPr>
            <w:r>
              <w:rPr>
                <w:rFonts w:eastAsiaTheme="minorEastAsia"/>
                <w:lang w:eastAsia="zh-CN"/>
              </w:rPr>
              <w:t xml:space="preserve">If there is desire and consensus for the UE to behave in a certain way, e.g. for the case of strong DL interference from some neighbour cells, then there </w:t>
            </w:r>
            <w:r>
              <w:rPr>
                <w:rFonts w:eastAsiaTheme="minorEastAsia"/>
                <w:lang w:eastAsia="zh-CN"/>
              </w:rPr>
              <w:lastRenderedPageBreak/>
              <w:t>should be corresponding procedure and configuration for that case, and UE again follows the configuration as specified (this is not same as UE ignoring or bypassing autonomously the configuration of number of triggering cells mechanism).</w:t>
            </w:r>
          </w:p>
          <w:p w14:paraId="20D6C54D" w14:textId="77777777" w:rsidR="00C27CFE" w:rsidRDefault="00C27CFE">
            <w:pPr>
              <w:spacing w:after="0"/>
              <w:rPr>
                <w:rFonts w:eastAsia="MS Mincho"/>
                <w:lang w:eastAsia="ja-JP"/>
              </w:rPr>
            </w:pPr>
          </w:p>
        </w:tc>
      </w:tr>
      <w:tr w:rsidR="00C27CFE" w14:paraId="20D6C552" w14:textId="77777777">
        <w:tc>
          <w:tcPr>
            <w:tcW w:w="2110" w:type="dxa"/>
          </w:tcPr>
          <w:p w14:paraId="20D6C54F" w14:textId="77777777" w:rsidR="00C27CFE" w:rsidRDefault="00000000">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1060" w:type="dxa"/>
          </w:tcPr>
          <w:p w14:paraId="20D6C550" w14:textId="77777777" w:rsidR="00C27CFE" w:rsidRDefault="00000000">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20D6C551" w14:textId="77777777" w:rsidR="00C27CFE" w:rsidRDefault="00000000">
            <w:pPr>
              <w:spacing w:after="0"/>
              <w:rPr>
                <w:rFonts w:eastAsia="MS Mincho"/>
                <w:lang w:eastAsia="ja-JP"/>
              </w:rPr>
            </w:pPr>
            <w:r>
              <w:rPr>
                <w:rFonts w:eastAsia="Malgun Gothic"/>
                <w:lang w:eastAsia="ja-JP"/>
              </w:rPr>
              <w:t xml:space="preserve">If the DL interference by a few neighbor cell is too strong, UE may face problems before sending measurement reports such as decoding failure due to interference. Therefore, in the case of strong DL interference from neighbor cells, UE should be able to report strong DL interference even when the number of neighbour cells does not satisfy the </w:t>
            </w:r>
            <w:r>
              <w:rPr>
                <w:rFonts w:eastAsia="Malgun Gothic"/>
                <w:i/>
                <w:iCs/>
                <w:lang w:eastAsia="ja-JP"/>
              </w:rPr>
              <w:t>numberOfTriggeringCells</w:t>
            </w:r>
            <w:r>
              <w:rPr>
                <w:rFonts w:eastAsia="Malgun Gothic"/>
                <w:lang w:eastAsia="ja-JP"/>
              </w:rPr>
              <w:t>.</w:t>
            </w:r>
          </w:p>
        </w:tc>
      </w:tr>
      <w:tr w:rsidR="00C27CFE" w14:paraId="20D6C559" w14:textId="77777777">
        <w:tc>
          <w:tcPr>
            <w:tcW w:w="2110" w:type="dxa"/>
          </w:tcPr>
          <w:p w14:paraId="20D6C553" w14:textId="77777777" w:rsidR="00C27CFE" w:rsidRDefault="00000000">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0D6C554"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555" w14:textId="77777777" w:rsidR="00C27CFE" w:rsidRDefault="00000000">
            <w:pPr>
              <w:spacing w:after="120"/>
              <w:rPr>
                <w:rFonts w:eastAsia="MS Mincho"/>
                <w:lang w:eastAsia="ja-JP"/>
              </w:rPr>
            </w:pPr>
            <w:r>
              <w:rPr>
                <w:rFonts w:eastAsia="MS Mincho"/>
                <w:lang w:eastAsia="ja-JP"/>
              </w:rPr>
              <w:t>Under sort of a circumstance that a strong cell enters, for example:</w:t>
            </w:r>
          </w:p>
          <w:p w14:paraId="20D6C556" w14:textId="77777777" w:rsidR="00C27CFE" w:rsidRDefault="00000000">
            <w:pPr>
              <w:spacing w:after="120"/>
              <w:rPr>
                <w:rFonts w:eastAsia="MS Mincho"/>
                <w:lang w:eastAsia="ja-JP"/>
              </w:rPr>
            </w:pPr>
            <w:r>
              <w:rPr>
                <w:rFonts w:eastAsia="MS Mincho"/>
                <w:lang w:eastAsia="ja-JP"/>
              </w:rPr>
              <w:t xml:space="preserve">- Before the number of cells in </w:t>
            </w:r>
            <w:r>
              <w:rPr>
                <w:rFonts w:eastAsia="MS Mincho"/>
                <w:i/>
                <w:lang w:eastAsia="ja-JP"/>
              </w:rPr>
              <w:t xml:space="preserve">cellsTriggeredList </w:t>
            </w:r>
            <w:r>
              <w:rPr>
                <w:rFonts w:eastAsia="MS Mincho"/>
                <w:lang w:eastAsia="ja-JP"/>
              </w:rPr>
              <w:t xml:space="preserve">is equal to or larger than </w:t>
            </w:r>
            <w:r>
              <w:rPr>
                <w:rFonts w:eastAsia="MS Mincho"/>
                <w:i/>
                <w:lang w:eastAsia="ja-JP"/>
              </w:rPr>
              <w:t>numberOfTriggeringCells</w:t>
            </w:r>
            <w:r>
              <w:rPr>
                <w:rFonts w:eastAsia="MS Mincho"/>
                <w:lang w:eastAsia="ja-JP"/>
              </w:rPr>
              <w:t xml:space="preserve">, if a new triggering cell quality is better than other cells included in the </w:t>
            </w:r>
            <w:r>
              <w:rPr>
                <w:rFonts w:eastAsia="MS Mincho"/>
                <w:i/>
                <w:lang w:eastAsia="ja-JP"/>
              </w:rPr>
              <w:t>cellsTriggeredList</w:t>
            </w:r>
            <w:r>
              <w:rPr>
                <w:rFonts w:eastAsia="MS Mincho"/>
                <w:lang w:eastAsia="ja-JP"/>
              </w:rPr>
              <w:t>,</w:t>
            </w:r>
          </w:p>
          <w:p w14:paraId="20D6C557" w14:textId="77777777" w:rsidR="00C27CFE" w:rsidRDefault="00000000">
            <w:pPr>
              <w:spacing w:after="120"/>
              <w:rPr>
                <w:rFonts w:eastAsia="MS Mincho"/>
                <w:lang w:eastAsia="ja-JP"/>
              </w:rPr>
            </w:pPr>
            <w:r>
              <w:rPr>
                <w:rFonts w:eastAsia="MS Mincho"/>
                <w:lang w:eastAsia="ja-JP"/>
              </w:rPr>
              <w:t xml:space="preserve">- After the number of cells in </w:t>
            </w:r>
            <w:r>
              <w:rPr>
                <w:rFonts w:eastAsia="MS Mincho"/>
                <w:i/>
                <w:lang w:eastAsia="ja-JP"/>
              </w:rPr>
              <w:t>cellsTriggeredList</w:t>
            </w:r>
            <w:r>
              <w:rPr>
                <w:rFonts w:eastAsia="MS Mincho"/>
                <w:lang w:eastAsia="ja-JP"/>
              </w:rPr>
              <w:t xml:space="preserve"> is equal to or larger than </w:t>
            </w:r>
            <w:r>
              <w:rPr>
                <w:rFonts w:eastAsia="MS Mincho"/>
                <w:i/>
                <w:lang w:eastAsia="ja-JP"/>
              </w:rPr>
              <w:t>numberOfTriggeringCells</w:t>
            </w:r>
            <w:r>
              <w:rPr>
                <w:rFonts w:eastAsia="MS Mincho"/>
                <w:lang w:eastAsia="ja-JP"/>
              </w:rPr>
              <w:t xml:space="preserve">, if a new triggering cell quality is better than other cells included in the </w:t>
            </w:r>
            <w:r>
              <w:rPr>
                <w:rFonts w:eastAsia="MS Mincho"/>
                <w:i/>
                <w:lang w:eastAsia="ja-JP"/>
              </w:rPr>
              <w:t>cellsTriggeredList</w:t>
            </w:r>
            <w:r>
              <w:rPr>
                <w:rFonts w:eastAsia="MS Mincho"/>
                <w:lang w:eastAsia="ja-JP"/>
              </w:rPr>
              <w:t>,</w:t>
            </w:r>
          </w:p>
          <w:p w14:paraId="20D6C558" w14:textId="77777777" w:rsidR="00C27CFE" w:rsidRDefault="00000000">
            <w:pPr>
              <w:spacing w:after="0"/>
              <w:rPr>
                <w:rFonts w:eastAsia="MS Mincho"/>
                <w:lang w:eastAsia="ja-JP"/>
              </w:rPr>
            </w:pPr>
            <w:r>
              <w:rPr>
                <w:rFonts w:eastAsia="MS Mincho"/>
                <w:lang w:eastAsia="ja-JP"/>
              </w:rPr>
              <w:t>number of triggering cells mechanism could be ignored to avoid late measurement reporting.</w:t>
            </w:r>
          </w:p>
        </w:tc>
      </w:tr>
      <w:tr w:rsidR="00C27CFE" w14:paraId="20D6C55F" w14:textId="77777777">
        <w:tc>
          <w:tcPr>
            <w:tcW w:w="2110" w:type="dxa"/>
          </w:tcPr>
          <w:p w14:paraId="20D6C55A" w14:textId="77777777" w:rsidR="00C27CFE" w:rsidRDefault="00000000">
            <w:pPr>
              <w:spacing w:after="0"/>
              <w:rPr>
                <w:rFonts w:eastAsiaTheme="minorEastAsia"/>
                <w:lang w:eastAsia="zh-CN"/>
              </w:rPr>
            </w:pPr>
            <w:r>
              <w:rPr>
                <w:rFonts w:eastAsiaTheme="minorEastAsia"/>
                <w:lang w:eastAsia="zh-CN"/>
              </w:rPr>
              <w:t>Nokia, Nokia Shanghai Bell</w:t>
            </w:r>
          </w:p>
        </w:tc>
        <w:tc>
          <w:tcPr>
            <w:tcW w:w="1060" w:type="dxa"/>
          </w:tcPr>
          <w:p w14:paraId="20D6C55B" w14:textId="77777777" w:rsidR="00C27CFE" w:rsidRDefault="00000000">
            <w:pPr>
              <w:spacing w:after="0"/>
              <w:rPr>
                <w:rFonts w:eastAsiaTheme="minorEastAsia"/>
                <w:lang w:eastAsia="zh-CN"/>
              </w:rPr>
            </w:pPr>
            <w:r>
              <w:rPr>
                <w:rFonts w:eastAsiaTheme="minorEastAsia"/>
                <w:lang w:eastAsia="zh-CN"/>
              </w:rPr>
              <w:t>Maybe</w:t>
            </w:r>
          </w:p>
        </w:tc>
        <w:tc>
          <w:tcPr>
            <w:tcW w:w="6459" w:type="dxa"/>
          </w:tcPr>
          <w:p w14:paraId="20D6C55C" w14:textId="77777777" w:rsidR="00C27CFE" w:rsidRDefault="00000000">
            <w:pPr>
              <w:spacing w:after="0"/>
              <w:rPr>
                <w:rFonts w:eastAsiaTheme="minorEastAsia"/>
                <w:lang w:eastAsia="zh-CN"/>
              </w:rPr>
            </w:pPr>
            <w:r>
              <w:rPr>
                <w:rFonts w:eastAsiaTheme="minorEastAsia"/>
                <w:lang w:eastAsia="zh-CN"/>
              </w:rPr>
              <w:t>UE altitude could be used as a way to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20D6C55D" w14:textId="77777777" w:rsidR="00C27CFE" w:rsidRDefault="00C27CFE">
            <w:pPr>
              <w:spacing w:after="0"/>
              <w:rPr>
                <w:rFonts w:eastAsiaTheme="minorEastAsia"/>
                <w:lang w:eastAsia="zh-CN"/>
              </w:rPr>
            </w:pPr>
          </w:p>
          <w:p w14:paraId="20D6C55E" w14:textId="77777777" w:rsidR="00C27CFE" w:rsidRDefault="00000000">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C27CFE" w14:paraId="20D6C563" w14:textId="77777777">
        <w:tc>
          <w:tcPr>
            <w:tcW w:w="2110" w:type="dxa"/>
          </w:tcPr>
          <w:p w14:paraId="20D6C560" w14:textId="77777777" w:rsidR="00C27CFE" w:rsidRDefault="00000000">
            <w:pPr>
              <w:spacing w:after="0"/>
              <w:rPr>
                <w:rFonts w:eastAsiaTheme="minorEastAsia"/>
                <w:lang w:eastAsia="zh-CN"/>
              </w:rPr>
            </w:pPr>
            <w:r>
              <w:rPr>
                <w:rFonts w:eastAsiaTheme="minorEastAsia" w:hint="eastAsia"/>
                <w:lang w:eastAsia="zh-CN"/>
              </w:rPr>
              <w:t>CATT</w:t>
            </w:r>
          </w:p>
        </w:tc>
        <w:tc>
          <w:tcPr>
            <w:tcW w:w="1060" w:type="dxa"/>
          </w:tcPr>
          <w:p w14:paraId="20D6C561" w14:textId="77777777" w:rsidR="00C27CFE" w:rsidRDefault="00000000">
            <w:pPr>
              <w:spacing w:after="0"/>
              <w:rPr>
                <w:rFonts w:eastAsiaTheme="minorEastAsia"/>
                <w:lang w:eastAsia="zh-CN"/>
              </w:rPr>
            </w:pPr>
            <w:r>
              <w:rPr>
                <w:rFonts w:eastAsiaTheme="minorEastAsia" w:hint="eastAsia"/>
                <w:lang w:eastAsia="zh-CN"/>
              </w:rPr>
              <w:t>No</w:t>
            </w:r>
          </w:p>
        </w:tc>
        <w:tc>
          <w:tcPr>
            <w:tcW w:w="6459" w:type="dxa"/>
          </w:tcPr>
          <w:p w14:paraId="20D6C562" w14:textId="77777777" w:rsidR="00C27CFE" w:rsidRDefault="00000000">
            <w:pPr>
              <w:spacing w:after="0"/>
              <w:rPr>
                <w:rFonts w:eastAsia="MS Mincho"/>
                <w:lang w:eastAsia="ja-JP"/>
              </w:rPr>
            </w:pPr>
            <w:r>
              <w:rPr>
                <w:rFonts w:eastAsiaTheme="minorEastAsia" w:hint="eastAsia"/>
                <w:lang w:eastAsia="zh-CN"/>
              </w:rPr>
              <w:t xml:space="preserve">The </w:t>
            </w:r>
            <w:r>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 </w:t>
            </w:r>
          </w:p>
        </w:tc>
      </w:tr>
      <w:tr w:rsidR="00C27CFE" w14:paraId="20D6C568" w14:textId="77777777">
        <w:tc>
          <w:tcPr>
            <w:tcW w:w="2110" w:type="dxa"/>
          </w:tcPr>
          <w:p w14:paraId="20D6C564" w14:textId="77777777" w:rsidR="00C27CFE" w:rsidRDefault="00000000">
            <w:pPr>
              <w:spacing w:after="0"/>
              <w:rPr>
                <w:rFonts w:eastAsiaTheme="minorEastAsia"/>
                <w:lang w:eastAsia="zh-CN"/>
              </w:rPr>
            </w:pPr>
            <w:r>
              <w:rPr>
                <w:rFonts w:eastAsiaTheme="minorEastAsia"/>
                <w:lang w:eastAsia="zh-CN"/>
              </w:rPr>
              <w:t>Xiaomi</w:t>
            </w:r>
          </w:p>
        </w:tc>
        <w:tc>
          <w:tcPr>
            <w:tcW w:w="1060" w:type="dxa"/>
          </w:tcPr>
          <w:p w14:paraId="20D6C565"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66" w14:textId="77777777" w:rsidR="00C27CFE" w:rsidRDefault="00000000">
            <w:pPr>
              <w:spacing w:after="0"/>
              <w:rPr>
                <w:rFonts w:eastAsiaTheme="minorEastAsia"/>
                <w:lang w:eastAsia="zh-CN"/>
              </w:rPr>
            </w:pPr>
            <w:r>
              <w:rPr>
                <w:rFonts w:eastAsiaTheme="minorEastAsia"/>
                <w:lang w:eastAsia="zh-CN"/>
              </w:rPr>
              <w:t>Agree with Qualcomm.</w:t>
            </w:r>
          </w:p>
          <w:p w14:paraId="20D6C567" w14:textId="77777777" w:rsidR="00C27CFE" w:rsidRDefault="00000000">
            <w:pPr>
              <w:spacing w:after="0"/>
              <w:rPr>
                <w:rFonts w:eastAsia="MS Mincho"/>
                <w:lang w:eastAsia="ja-JP"/>
              </w:rPr>
            </w:pPr>
            <w:r>
              <w:rPr>
                <w:rFonts w:eastAsiaTheme="minorEastAsia"/>
                <w:lang w:eastAsia="zh-CN"/>
              </w:rPr>
              <w:t>For some case with</w:t>
            </w:r>
            <w:r>
              <w:rPr>
                <w:bCs/>
                <w:lang w:eastAsia="zh-CN"/>
              </w:rPr>
              <w:t xml:space="preserve"> strong DL interference or the UE altitude is too high</w:t>
            </w:r>
            <w:r>
              <w:rPr>
                <w:rFonts w:eastAsiaTheme="minorEastAsia"/>
                <w:lang w:eastAsia="zh-CN"/>
              </w:rPr>
              <w:t>, NW can configure measurement report without</w:t>
            </w:r>
            <w:r>
              <w:t xml:space="preserve"> </w:t>
            </w:r>
            <w:r>
              <w:rPr>
                <w:rFonts w:eastAsiaTheme="minorEastAsia"/>
                <w:lang w:eastAsia="zh-CN"/>
              </w:rPr>
              <w:t>the Number of triggering cells.</w:t>
            </w:r>
          </w:p>
        </w:tc>
      </w:tr>
      <w:tr w:rsidR="00C27CFE" w14:paraId="20D6C56C" w14:textId="77777777">
        <w:tc>
          <w:tcPr>
            <w:tcW w:w="2110" w:type="dxa"/>
          </w:tcPr>
          <w:p w14:paraId="20D6C569" w14:textId="77777777" w:rsidR="00C27CFE" w:rsidRDefault="00000000">
            <w:pPr>
              <w:spacing w:after="0"/>
              <w:rPr>
                <w:rFonts w:eastAsiaTheme="minorEastAsia"/>
                <w:lang w:eastAsia="zh-CN"/>
              </w:rPr>
            </w:pPr>
            <w:r>
              <w:rPr>
                <w:rFonts w:eastAsiaTheme="minorEastAsia"/>
                <w:lang w:eastAsia="zh-CN"/>
              </w:rPr>
              <w:t>vivo</w:t>
            </w:r>
          </w:p>
        </w:tc>
        <w:tc>
          <w:tcPr>
            <w:tcW w:w="1060" w:type="dxa"/>
          </w:tcPr>
          <w:p w14:paraId="20D6C56A"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6B" w14:textId="77777777" w:rsidR="00C27CFE" w:rsidRDefault="00000000">
            <w:pPr>
              <w:rPr>
                <w:rFonts w:eastAsia="MS Mincho"/>
                <w:lang w:eastAsia="ja-JP"/>
              </w:rPr>
            </w:pPr>
            <w:r>
              <w:rPr>
                <w:rFonts w:eastAsia="SimSun"/>
              </w:rPr>
              <w:t xml:space="preserve">If the network wants to know whether there are strong DL interference cells timely, the network can configure Ax events (e.g, A4 event with high quality threshold) in addition to N of triggering cells. So, we don’t see the need to introduce this mechanism. </w:t>
            </w:r>
          </w:p>
        </w:tc>
      </w:tr>
      <w:tr w:rsidR="00C27CFE" w14:paraId="20D6C570" w14:textId="77777777">
        <w:tc>
          <w:tcPr>
            <w:tcW w:w="2110" w:type="dxa"/>
          </w:tcPr>
          <w:p w14:paraId="20D6C56D" w14:textId="77777777" w:rsidR="00C27CFE" w:rsidRDefault="00000000">
            <w:pPr>
              <w:spacing w:after="0"/>
              <w:rPr>
                <w:rFonts w:eastAsiaTheme="minorEastAsia"/>
                <w:lang w:eastAsia="zh-CN"/>
              </w:rPr>
            </w:pPr>
            <w:r>
              <w:rPr>
                <w:rFonts w:eastAsiaTheme="minorEastAsia"/>
                <w:lang w:eastAsia="zh-CN"/>
              </w:rPr>
              <w:t>Sharp</w:t>
            </w:r>
          </w:p>
        </w:tc>
        <w:tc>
          <w:tcPr>
            <w:tcW w:w="1060" w:type="dxa"/>
          </w:tcPr>
          <w:p w14:paraId="20D6C56E" w14:textId="77777777" w:rsidR="00C27CFE" w:rsidRDefault="000000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20D6C56F" w14:textId="77777777" w:rsidR="00C27CFE" w:rsidRDefault="00000000">
            <w:pPr>
              <w:spacing w:after="0"/>
              <w:rPr>
                <w:rFonts w:eastAsia="MS Mincho"/>
                <w:lang w:eastAsia="ja-JP"/>
              </w:rPr>
            </w:pPr>
            <w:r>
              <w:rPr>
                <w:rFonts w:eastAsiaTheme="minorEastAsia"/>
                <w:lang w:eastAsia="zh-CN"/>
              </w:rPr>
              <w:t>Seems appropriate existing network configuration can solve the issue.</w:t>
            </w:r>
          </w:p>
        </w:tc>
      </w:tr>
      <w:tr w:rsidR="00C27CFE" w14:paraId="20D6C574" w14:textId="77777777">
        <w:tc>
          <w:tcPr>
            <w:tcW w:w="2110" w:type="dxa"/>
          </w:tcPr>
          <w:p w14:paraId="20D6C571" w14:textId="77777777" w:rsidR="00C27CFE" w:rsidRDefault="00000000">
            <w:pPr>
              <w:spacing w:after="0"/>
              <w:rPr>
                <w:rFonts w:eastAsiaTheme="minorEastAsia"/>
                <w:lang w:eastAsia="zh-CN"/>
              </w:rPr>
            </w:pPr>
            <w:r>
              <w:rPr>
                <w:rFonts w:eastAsiaTheme="minorEastAsia"/>
                <w:lang w:eastAsia="zh-CN"/>
              </w:rPr>
              <w:t>Intel</w:t>
            </w:r>
          </w:p>
        </w:tc>
        <w:tc>
          <w:tcPr>
            <w:tcW w:w="1060" w:type="dxa"/>
          </w:tcPr>
          <w:p w14:paraId="20D6C572"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73" w14:textId="77777777" w:rsidR="00C27CFE" w:rsidRDefault="00000000">
            <w:pPr>
              <w:spacing w:after="0"/>
              <w:rPr>
                <w:rFonts w:eastAsia="MS Mincho"/>
                <w:lang w:eastAsia="ja-JP"/>
              </w:rPr>
            </w:pPr>
            <w:r>
              <w:rPr>
                <w:rFonts w:eastAsia="MS Mincho"/>
                <w:lang w:eastAsia="ja-JP"/>
              </w:rPr>
              <w:t>UE should follow NW configuration. If such bypass should happen, network should simply not configure it.</w:t>
            </w:r>
          </w:p>
        </w:tc>
      </w:tr>
      <w:tr w:rsidR="00C27CFE" w14:paraId="20D6C578" w14:textId="77777777">
        <w:tc>
          <w:tcPr>
            <w:tcW w:w="2110" w:type="dxa"/>
          </w:tcPr>
          <w:p w14:paraId="20D6C575" w14:textId="77777777" w:rsidR="00C27CFE" w:rsidRDefault="00000000">
            <w:pPr>
              <w:spacing w:after="0"/>
              <w:rPr>
                <w:rFonts w:eastAsia="Malgun Gothic"/>
                <w:lang w:eastAsia="ko-KR"/>
              </w:rPr>
            </w:pPr>
            <w:r>
              <w:rPr>
                <w:rFonts w:eastAsia="Malgun Gothic" w:hint="eastAsia"/>
                <w:lang w:eastAsia="ko-KR"/>
              </w:rPr>
              <w:t>Samsung</w:t>
            </w:r>
          </w:p>
        </w:tc>
        <w:tc>
          <w:tcPr>
            <w:tcW w:w="1060" w:type="dxa"/>
          </w:tcPr>
          <w:p w14:paraId="20D6C576" w14:textId="77777777" w:rsidR="00C27CFE" w:rsidRDefault="00000000">
            <w:pPr>
              <w:spacing w:after="0"/>
              <w:rPr>
                <w:rFonts w:eastAsia="Malgun Gothic"/>
                <w:lang w:eastAsia="ko-KR"/>
              </w:rPr>
            </w:pPr>
            <w:r>
              <w:rPr>
                <w:rFonts w:eastAsia="Malgun Gothic" w:hint="eastAsia"/>
                <w:lang w:eastAsia="ko-KR"/>
              </w:rPr>
              <w:t>No</w:t>
            </w:r>
          </w:p>
        </w:tc>
        <w:tc>
          <w:tcPr>
            <w:tcW w:w="6459" w:type="dxa"/>
          </w:tcPr>
          <w:p w14:paraId="20D6C577" w14:textId="77777777" w:rsidR="00C27CFE" w:rsidRDefault="00000000">
            <w:pPr>
              <w:spacing w:after="0"/>
              <w:rPr>
                <w:rFonts w:eastAsia="MS Mincho"/>
                <w:lang w:eastAsia="ja-JP"/>
              </w:rPr>
            </w:pPr>
            <w:r>
              <w:rPr>
                <w:rFonts w:eastAsia="Malgun Gothic" w:hint="eastAsia"/>
                <w:lang w:eastAsia="ko-KR"/>
              </w:rPr>
              <w:t>We think that UE should follow NW configuration so it is not clear to us what the question really intends to say. If there is any case for UE to ignore the number of triggering cells mechanism, it should be based on NW's configuration, not UE autonomous decision.</w:t>
            </w:r>
          </w:p>
        </w:tc>
      </w:tr>
      <w:tr w:rsidR="00C27CFE" w14:paraId="20D6C57C" w14:textId="77777777">
        <w:tc>
          <w:tcPr>
            <w:tcW w:w="2110" w:type="dxa"/>
          </w:tcPr>
          <w:p w14:paraId="20D6C579" w14:textId="77777777" w:rsidR="00C27CFE" w:rsidRDefault="00000000">
            <w:pPr>
              <w:spacing w:after="0"/>
              <w:rPr>
                <w:rFonts w:eastAsiaTheme="minorEastAsia"/>
                <w:lang w:eastAsia="zh-CN"/>
              </w:rPr>
            </w:pPr>
            <w:r>
              <w:rPr>
                <w:rFonts w:eastAsiaTheme="minorEastAsia"/>
                <w:lang w:eastAsia="zh-CN"/>
              </w:rPr>
              <w:t>Apple</w:t>
            </w:r>
          </w:p>
        </w:tc>
        <w:tc>
          <w:tcPr>
            <w:tcW w:w="1060" w:type="dxa"/>
          </w:tcPr>
          <w:p w14:paraId="20D6C57A"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7B" w14:textId="77777777" w:rsidR="00C27CFE" w:rsidRDefault="00000000">
            <w:pPr>
              <w:spacing w:after="0"/>
              <w:rPr>
                <w:rFonts w:eastAsia="MS Mincho"/>
                <w:lang w:eastAsia="ja-JP"/>
              </w:rPr>
            </w:pPr>
            <w:r>
              <w:rPr>
                <w:rFonts w:eastAsia="MS Mincho"/>
                <w:lang w:eastAsia="ja-JP"/>
              </w:rPr>
              <w:t xml:space="preserve">We think if allow this, it could be a very difficult discussion on the conditions to bypass </w:t>
            </w:r>
            <w:r>
              <w:rPr>
                <w:rFonts w:eastAsia="MS Mincho" w:hint="eastAsia"/>
                <w:lang w:eastAsia="zh-CN"/>
              </w:rPr>
              <w:t>n</w:t>
            </w:r>
            <w:r>
              <w:rPr>
                <w:rFonts w:eastAsia="MS Mincho"/>
                <w:lang w:eastAsia="ja-JP"/>
              </w:rPr>
              <w:t xml:space="preserve">umber of triggering cells mechanism. If network would like UE to report immediately upon some conditions without waiting for </w:t>
            </w:r>
            <w:r>
              <w:rPr>
                <w:rFonts w:eastAsia="MS Mincho"/>
                <w:i/>
                <w:lang w:eastAsia="ja-JP"/>
              </w:rPr>
              <w:t>numberOfTriggeringCells</w:t>
            </w:r>
            <w:r>
              <w:rPr>
                <w:rFonts w:eastAsia="MS Mincho"/>
                <w:lang w:eastAsia="ja-JP"/>
              </w:rPr>
              <w:t>, network can configure a separate report to UE.</w:t>
            </w:r>
          </w:p>
        </w:tc>
      </w:tr>
      <w:tr w:rsidR="00C27CFE" w14:paraId="20D6C580" w14:textId="77777777">
        <w:tc>
          <w:tcPr>
            <w:tcW w:w="2110" w:type="dxa"/>
          </w:tcPr>
          <w:p w14:paraId="20D6C57D" w14:textId="77777777" w:rsidR="00C27CFE" w:rsidRDefault="00000000">
            <w:pPr>
              <w:spacing w:after="0"/>
              <w:rPr>
                <w:rFonts w:eastAsiaTheme="minorEastAsia"/>
                <w:lang w:val="en-US" w:eastAsia="zh-CN"/>
              </w:rPr>
            </w:pPr>
            <w:r>
              <w:rPr>
                <w:rFonts w:eastAsiaTheme="minorEastAsia" w:hint="eastAsia"/>
                <w:lang w:val="en-US" w:eastAsia="zh-CN"/>
              </w:rPr>
              <w:t>ZTE</w:t>
            </w:r>
          </w:p>
        </w:tc>
        <w:tc>
          <w:tcPr>
            <w:tcW w:w="1060" w:type="dxa"/>
          </w:tcPr>
          <w:p w14:paraId="20D6C57E" w14:textId="77777777" w:rsidR="00C27CFE" w:rsidRDefault="00000000">
            <w:pPr>
              <w:spacing w:after="0"/>
              <w:rPr>
                <w:rFonts w:eastAsiaTheme="minorEastAsia"/>
                <w:lang w:val="en-US" w:eastAsia="zh-CN"/>
              </w:rPr>
            </w:pPr>
            <w:r>
              <w:rPr>
                <w:rFonts w:eastAsiaTheme="minorEastAsia" w:hint="eastAsia"/>
                <w:lang w:val="en-US" w:eastAsia="zh-CN"/>
              </w:rPr>
              <w:t>No</w:t>
            </w:r>
          </w:p>
        </w:tc>
        <w:tc>
          <w:tcPr>
            <w:tcW w:w="6459" w:type="dxa"/>
          </w:tcPr>
          <w:p w14:paraId="20D6C57F" w14:textId="77777777" w:rsidR="00C27CFE" w:rsidRDefault="00000000">
            <w:pPr>
              <w:spacing w:after="0"/>
              <w:rPr>
                <w:rFonts w:eastAsia="MS Mincho"/>
                <w:lang w:eastAsia="ja-JP"/>
              </w:rPr>
            </w:pPr>
            <w:r>
              <w:rPr>
                <w:rFonts w:eastAsia="SimSun" w:hint="eastAsia"/>
                <w:lang w:val="en-US" w:eastAsia="zh-CN"/>
              </w:rPr>
              <w:t xml:space="preserve">Agree with Qualcomm. If existing mechanism can deal with the cases as mentioned by some companies, we should avoid complicating </w:t>
            </w:r>
            <w:r>
              <w:rPr>
                <w:rFonts w:eastAsia="PMingLiU"/>
                <w:i/>
              </w:rPr>
              <w:t>numberofTriggeringCells</w:t>
            </w:r>
            <w:r>
              <w:rPr>
                <w:rFonts w:eastAsia="SimSun" w:hint="eastAsia"/>
                <w:iCs/>
                <w:lang w:val="en-US" w:eastAsia="zh-CN"/>
              </w:rPr>
              <w:t xml:space="preserve"> mechanism. </w:t>
            </w:r>
          </w:p>
        </w:tc>
      </w:tr>
      <w:tr w:rsidR="00A10C45" w14:paraId="2B6B4E79" w14:textId="77777777">
        <w:tc>
          <w:tcPr>
            <w:tcW w:w="2110" w:type="dxa"/>
          </w:tcPr>
          <w:p w14:paraId="2A2F8E9E" w14:textId="6683FB04" w:rsidR="00A10C45" w:rsidRDefault="00A10C45">
            <w:pPr>
              <w:spacing w:after="0"/>
              <w:rPr>
                <w:rFonts w:eastAsiaTheme="minorEastAsia" w:hint="eastAsia"/>
                <w:lang w:val="en-US" w:eastAsia="zh-CN"/>
              </w:rPr>
            </w:pPr>
            <w:r>
              <w:rPr>
                <w:rFonts w:eastAsiaTheme="minorEastAsia"/>
                <w:lang w:val="en-US" w:eastAsia="zh-CN"/>
              </w:rPr>
              <w:lastRenderedPageBreak/>
              <w:t>AT&amp;T</w:t>
            </w:r>
          </w:p>
        </w:tc>
        <w:tc>
          <w:tcPr>
            <w:tcW w:w="1060" w:type="dxa"/>
          </w:tcPr>
          <w:p w14:paraId="7D7F0A5A" w14:textId="2393EB0C" w:rsidR="00A10C45" w:rsidRDefault="00A10C45">
            <w:pPr>
              <w:spacing w:after="0"/>
              <w:rPr>
                <w:rFonts w:eastAsiaTheme="minorEastAsia" w:hint="eastAsia"/>
                <w:lang w:val="en-US" w:eastAsia="zh-CN"/>
              </w:rPr>
            </w:pPr>
            <w:r>
              <w:rPr>
                <w:rFonts w:eastAsiaTheme="minorEastAsia"/>
                <w:lang w:val="en-US" w:eastAsia="zh-CN"/>
              </w:rPr>
              <w:t>No</w:t>
            </w:r>
          </w:p>
        </w:tc>
        <w:tc>
          <w:tcPr>
            <w:tcW w:w="6459" w:type="dxa"/>
          </w:tcPr>
          <w:p w14:paraId="0DBD1F6D" w14:textId="32A3E935" w:rsidR="00A10C45" w:rsidRDefault="00A10C45">
            <w:pPr>
              <w:spacing w:after="0"/>
              <w:rPr>
                <w:rFonts w:eastAsia="SimSun" w:hint="eastAsia"/>
                <w:lang w:val="en-US" w:eastAsia="zh-CN"/>
              </w:rPr>
            </w:pPr>
            <w:r>
              <w:rPr>
                <w:rFonts w:eastAsia="SimSun"/>
                <w:lang w:val="en-US" w:eastAsia="zh-CN"/>
              </w:rPr>
              <w:t xml:space="preserve">We believe there are other </w:t>
            </w:r>
            <w:r w:rsidR="00924967">
              <w:rPr>
                <w:rFonts w:eastAsia="SimSun"/>
                <w:lang w:val="en-US" w:eastAsia="zh-CN"/>
              </w:rPr>
              <w:t xml:space="preserve">mechanisms which can be employed to </w:t>
            </w:r>
            <w:r w:rsidR="00E702A9">
              <w:rPr>
                <w:rFonts w:eastAsia="SimSun"/>
                <w:lang w:val="en-US" w:eastAsia="zh-CN"/>
              </w:rPr>
              <w:t xml:space="preserve">mitigate </w:t>
            </w:r>
            <w:r w:rsidR="00A14F4E">
              <w:rPr>
                <w:rFonts w:eastAsia="SimSun"/>
                <w:lang w:val="en-US" w:eastAsia="zh-CN"/>
              </w:rPr>
              <w:t>coverage interruptions.</w:t>
            </w:r>
          </w:p>
        </w:tc>
      </w:tr>
    </w:tbl>
    <w:p w14:paraId="20D6C581" w14:textId="77777777" w:rsidR="00C27CFE" w:rsidRDefault="00C27CFE">
      <w:pPr>
        <w:rPr>
          <w:rFonts w:eastAsiaTheme="minorEastAsia"/>
          <w:lang w:eastAsia="zh-CN"/>
        </w:rPr>
      </w:pPr>
    </w:p>
    <w:p w14:paraId="20D6C582" w14:textId="77777777" w:rsidR="00C27CFE" w:rsidRDefault="00C27CFE">
      <w:pPr>
        <w:spacing w:after="0"/>
        <w:rPr>
          <w:rFonts w:eastAsiaTheme="minorEastAsia"/>
          <w:i/>
          <w:lang w:eastAsia="zh-CN"/>
        </w:rPr>
      </w:pPr>
    </w:p>
    <w:p w14:paraId="20D6C583" w14:textId="77777777" w:rsidR="00C27CFE" w:rsidRDefault="00000000">
      <w:pPr>
        <w:pStyle w:val="Heading2"/>
        <w:rPr>
          <w:rFonts w:ascii="Times New Roman" w:hAnsi="Times New Roman"/>
        </w:rPr>
      </w:pPr>
      <w:r>
        <w:rPr>
          <w:rFonts w:ascii="Times New Roman" w:hAnsi="Times New Roman"/>
        </w:rPr>
        <w:t>2.4  Need for introducing an alternative mechanism to the Number of triggering cells one.</w:t>
      </w:r>
    </w:p>
    <w:p w14:paraId="20D6C584" w14:textId="77777777" w:rsidR="00C27CFE" w:rsidRDefault="00C27CFE">
      <w:pPr>
        <w:pStyle w:val="EmailDiscussion2"/>
        <w:ind w:left="0" w:firstLine="0"/>
        <w:rPr>
          <w:rFonts w:ascii="Times New Roman" w:hAnsi="Times New Roman"/>
          <w:bCs/>
          <w:szCs w:val="20"/>
          <w:lang w:eastAsia="zh-CN"/>
        </w:rPr>
      </w:pPr>
    </w:p>
    <w:p w14:paraId="20D6C585" w14:textId="77777777" w:rsidR="00C27CFE" w:rsidRDefault="00000000">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Pr>
          <w:rFonts w:ascii="Times New Roman" w:hAnsi="Times New Roman" w:hint="eastAsia"/>
          <w:bCs/>
          <w:szCs w:val="20"/>
          <w:lang w:eastAsia="zh-CN"/>
        </w:rPr>
        <w:t xml:space="preserve"> </w:t>
      </w:r>
      <w:r>
        <w:rPr>
          <w:rFonts w:ascii="Times New Roman" w:hAnsi="Times New Roman"/>
          <w:bCs/>
          <w:szCs w:val="20"/>
          <w:lang w:eastAsia="zh-CN"/>
        </w:rPr>
        <w:t xml:space="preserve">discuss if there is a need for an alternative mechanism </w:t>
      </w:r>
      <w:r>
        <w:rPr>
          <w:rFonts w:ascii="Times New Roman" w:hAnsi="Times New Roman"/>
        </w:rPr>
        <w:t>to the Number of triggering cells one</w:t>
      </w:r>
      <w:r>
        <w:rPr>
          <w:rFonts w:ascii="Times New Roman" w:hAnsi="Times New Roman"/>
          <w:bCs/>
          <w:szCs w:val="20"/>
          <w:lang w:eastAsia="zh-CN"/>
        </w:rPr>
        <w:t xml:space="preserve"> (need, motivation, options, benefit/drawback). In particular it has been mentioned as alternative a mechanism based on </w:t>
      </w:r>
    </w:p>
    <w:p w14:paraId="20D6C586" w14:textId="77777777" w:rsidR="00C27CFE" w:rsidRDefault="00000000">
      <w:pPr>
        <w:pStyle w:val="EmailDiscussion2"/>
        <w:ind w:left="0" w:firstLine="0"/>
        <w:rPr>
          <w:rFonts w:ascii="Times New Roman" w:hAnsi="Times New Roman"/>
          <w:bCs/>
          <w:szCs w:val="20"/>
          <w:lang w:eastAsia="zh-CN"/>
        </w:rPr>
      </w:pPr>
      <w:r>
        <w:rPr>
          <w:rFonts w:ascii="Times New Roman" w:hAnsi="Times New Roman"/>
          <w:bCs/>
          <w:szCs w:val="20"/>
          <w:lang w:eastAsia="zh-CN"/>
        </w:rPr>
        <w:t>“Number of changed cells”.</w:t>
      </w:r>
    </w:p>
    <w:p w14:paraId="20D6C587" w14:textId="77777777" w:rsidR="00C27CFE" w:rsidRDefault="00C27CFE">
      <w:pPr>
        <w:pStyle w:val="EmailDiscussion2"/>
        <w:ind w:left="0" w:firstLine="0"/>
        <w:rPr>
          <w:bCs/>
        </w:rPr>
      </w:pPr>
    </w:p>
    <w:p w14:paraId="20D6C588" w14:textId="77777777" w:rsidR="00C27CFE" w:rsidRDefault="00000000">
      <w:pPr>
        <w:spacing w:beforeLines="50" w:before="120" w:afterLines="50" w:after="120"/>
        <w:rPr>
          <w:rFonts w:eastAsiaTheme="minorEastAsia"/>
          <w:b/>
          <w:lang w:eastAsia="zh-CN"/>
        </w:rPr>
      </w:pPr>
      <w:r>
        <w:rPr>
          <w:rFonts w:eastAsiaTheme="minorEastAsia"/>
          <w:b/>
          <w:lang w:eastAsia="zh-CN"/>
        </w:rPr>
        <w:t xml:space="preserve">Q4: Do you see the need for an alternative mechanism to the Number of triggering cells </w:t>
      </w:r>
      <w:commentRangeStart w:id="2"/>
      <w:r>
        <w:rPr>
          <w:rFonts w:eastAsiaTheme="minorEastAsia"/>
          <w:b/>
          <w:lang w:eastAsia="zh-CN"/>
        </w:rPr>
        <w:t>one</w:t>
      </w:r>
      <w:commentRangeEnd w:id="2"/>
      <w:r>
        <w:rPr>
          <w:rStyle w:val="CommentReference"/>
        </w:rPr>
        <w:commentReference w:id="2"/>
      </w:r>
      <w:r>
        <w:rPr>
          <w:rFonts w:eastAsiaTheme="minorEastAsia"/>
          <w:b/>
          <w:lang w:eastAsia="zh-CN"/>
        </w:rPr>
        <w:t xml:space="preserve">? In particular what is your opinion on a mechanism based on “Number of changed cells”? </w:t>
      </w:r>
    </w:p>
    <w:tbl>
      <w:tblPr>
        <w:tblStyle w:val="TableGrid"/>
        <w:tblW w:w="0" w:type="auto"/>
        <w:tblLook w:val="04A0" w:firstRow="1" w:lastRow="0" w:firstColumn="1" w:lastColumn="0" w:noHBand="0" w:noVBand="1"/>
      </w:tblPr>
      <w:tblGrid>
        <w:gridCol w:w="2110"/>
        <w:gridCol w:w="1060"/>
        <w:gridCol w:w="6459"/>
      </w:tblGrid>
      <w:tr w:rsidR="00C27CFE" w14:paraId="20D6C58C" w14:textId="77777777">
        <w:tc>
          <w:tcPr>
            <w:tcW w:w="2110" w:type="dxa"/>
          </w:tcPr>
          <w:p w14:paraId="20D6C589" w14:textId="77777777" w:rsidR="00C27CFE" w:rsidRDefault="00000000">
            <w:pPr>
              <w:spacing w:after="0"/>
              <w:rPr>
                <w:rFonts w:eastAsiaTheme="minorEastAsia"/>
                <w:b/>
                <w:lang w:eastAsia="zh-CN"/>
              </w:rPr>
            </w:pPr>
            <w:r>
              <w:rPr>
                <w:rFonts w:eastAsiaTheme="minorEastAsia"/>
                <w:b/>
                <w:lang w:eastAsia="zh-CN"/>
              </w:rPr>
              <w:t>Company</w:t>
            </w:r>
          </w:p>
        </w:tc>
        <w:tc>
          <w:tcPr>
            <w:tcW w:w="1060" w:type="dxa"/>
          </w:tcPr>
          <w:p w14:paraId="20D6C58A" w14:textId="77777777" w:rsidR="00C27CFE" w:rsidRDefault="00000000">
            <w:pPr>
              <w:spacing w:after="0"/>
              <w:rPr>
                <w:rFonts w:eastAsiaTheme="minorEastAsia"/>
                <w:b/>
                <w:lang w:eastAsia="zh-CN"/>
              </w:rPr>
            </w:pPr>
            <w:r>
              <w:rPr>
                <w:rFonts w:eastAsiaTheme="minorEastAsia"/>
                <w:b/>
                <w:lang w:eastAsia="zh-CN"/>
              </w:rPr>
              <w:t>Short answer</w:t>
            </w:r>
          </w:p>
        </w:tc>
        <w:tc>
          <w:tcPr>
            <w:tcW w:w="6459" w:type="dxa"/>
          </w:tcPr>
          <w:p w14:paraId="20D6C58B" w14:textId="77777777" w:rsidR="00C27CFE" w:rsidRDefault="00000000">
            <w:pPr>
              <w:spacing w:after="0"/>
              <w:rPr>
                <w:rFonts w:eastAsiaTheme="minorEastAsia"/>
                <w:b/>
                <w:lang w:eastAsia="zh-CN"/>
              </w:rPr>
            </w:pPr>
            <w:r>
              <w:rPr>
                <w:rFonts w:eastAsiaTheme="minorEastAsia"/>
                <w:b/>
                <w:lang w:eastAsia="zh-CN"/>
              </w:rPr>
              <w:t>Comments</w:t>
            </w:r>
          </w:p>
        </w:tc>
      </w:tr>
      <w:tr w:rsidR="00C27CFE" w14:paraId="20D6C591" w14:textId="77777777">
        <w:tc>
          <w:tcPr>
            <w:tcW w:w="2110" w:type="dxa"/>
          </w:tcPr>
          <w:p w14:paraId="20D6C58D" w14:textId="77777777" w:rsidR="00C27CFE"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58E"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8F" w14:textId="77777777" w:rsidR="00C27CFE" w:rsidRDefault="00000000">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almost equivalent to the </w:t>
            </w:r>
            <w:r>
              <w:rPr>
                <w:i/>
                <w:iCs/>
                <w:color w:val="252525"/>
              </w:rPr>
              <w:t>numberofTriggeringCells</w:t>
            </w:r>
            <w:r>
              <w:rPr>
                <w:iCs/>
                <w:color w:val="252525"/>
              </w:rPr>
              <w:t xml:space="preserve">. RAN2 has been agreed to introduce the </w:t>
            </w:r>
            <w:r>
              <w:rPr>
                <w:i/>
                <w:iCs/>
                <w:color w:val="252525"/>
              </w:rPr>
              <w:t xml:space="preserve">numberofTriggeringCells </w:t>
            </w:r>
            <w:r>
              <w:rPr>
                <w:iCs/>
                <w:color w:val="252525"/>
              </w:rPr>
              <w:t>for LTE in the past and now that’s the baseline for NR</w:t>
            </w:r>
            <w:r>
              <w:rPr>
                <w:i/>
                <w:iCs/>
                <w:color w:val="252525"/>
              </w:rPr>
              <w:t xml:space="preserve">. </w:t>
            </w:r>
            <w:r>
              <w:rPr>
                <w:iCs/>
                <w:color w:val="252525"/>
              </w:rPr>
              <w:t>As a result, there is no reason to introduce the number of changed cells.</w:t>
            </w:r>
          </w:p>
          <w:p w14:paraId="20D6C590" w14:textId="77777777" w:rsidR="00C27CFE" w:rsidRDefault="00000000">
            <w:pPr>
              <w:spacing w:after="0"/>
              <w:rPr>
                <w:rFonts w:eastAsiaTheme="minorEastAsia"/>
                <w:lang w:eastAsia="zh-CN"/>
              </w:rPr>
            </w:pPr>
            <w:r>
              <w:t>For the leaving condition, using number of changed cells may cause the wrong HO. Assume the number of changed cells is two, and cells A, B, and C are in the cellsTriggeredList and has been reported to the network. When cell A leaves the list, the UE will not send measurement report, and if the network hands over the drone to cell A at this moment, this will result in handover failure.</w:t>
            </w:r>
          </w:p>
        </w:tc>
      </w:tr>
      <w:tr w:rsidR="00C27CFE" w14:paraId="20D6C595" w14:textId="77777777">
        <w:tc>
          <w:tcPr>
            <w:tcW w:w="2110" w:type="dxa"/>
          </w:tcPr>
          <w:p w14:paraId="20D6C592" w14:textId="77777777" w:rsidR="00C27CFE" w:rsidRDefault="00000000">
            <w:pPr>
              <w:spacing w:after="0"/>
              <w:rPr>
                <w:rFonts w:eastAsiaTheme="minorEastAsia"/>
                <w:lang w:eastAsia="zh-CN"/>
              </w:rPr>
            </w:pPr>
            <w:r>
              <w:rPr>
                <w:rFonts w:eastAsiaTheme="minorEastAsia"/>
                <w:lang w:eastAsia="zh-CN"/>
              </w:rPr>
              <w:t>Ericsson</w:t>
            </w:r>
          </w:p>
        </w:tc>
        <w:tc>
          <w:tcPr>
            <w:tcW w:w="1060" w:type="dxa"/>
          </w:tcPr>
          <w:p w14:paraId="20D6C593"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94" w14:textId="77777777" w:rsidR="00C27CFE" w:rsidRDefault="00000000">
            <w:pPr>
              <w:spacing w:after="0"/>
              <w:rPr>
                <w:rFonts w:eastAsiaTheme="minorEastAsia"/>
                <w:lang w:eastAsia="zh-CN"/>
              </w:rPr>
            </w:pPr>
            <w:r>
              <w:rPr>
                <w:rFonts w:eastAsiaTheme="minorEastAsia"/>
                <w:lang w:eastAsia="zh-CN"/>
              </w:rPr>
              <w:t>Alternative mechanism for what use? For interference detection we have this and it seems enough. For flying mode detection we have this and H events. For mobility, we have the other email discussion to consider what is needed for that.</w:t>
            </w:r>
          </w:p>
        </w:tc>
      </w:tr>
      <w:tr w:rsidR="00C27CFE" w14:paraId="20D6C599" w14:textId="77777777">
        <w:tc>
          <w:tcPr>
            <w:tcW w:w="2110" w:type="dxa"/>
          </w:tcPr>
          <w:p w14:paraId="20D6C596" w14:textId="77777777" w:rsidR="00C27CFE" w:rsidRDefault="00000000">
            <w:pPr>
              <w:spacing w:after="0"/>
              <w:rPr>
                <w:rFonts w:eastAsiaTheme="minorEastAsia"/>
                <w:lang w:eastAsia="zh-CN"/>
              </w:rPr>
            </w:pPr>
            <w:r>
              <w:rPr>
                <w:rFonts w:eastAsiaTheme="minorEastAsia"/>
                <w:lang w:eastAsia="zh-CN"/>
              </w:rPr>
              <w:t>Qualcomm</w:t>
            </w:r>
          </w:p>
        </w:tc>
        <w:tc>
          <w:tcPr>
            <w:tcW w:w="1060" w:type="dxa"/>
          </w:tcPr>
          <w:p w14:paraId="20D6C597"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98" w14:textId="77777777" w:rsidR="00C27CFE" w:rsidRDefault="00000000">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C27CFE" w14:paraId="20D6C59E" w14:textId="77777777">
        <w:tc>
          <w:tcPr>
            <w:tcW w:w="2110" w:type="dxa"/>
          </w:tcPr>
          <w:p w14:paraId="20D6C59A" w14:textId="77777777" w:rsidR="00C27CFE"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59B" w14:textId="77777777" w:rsidR="00C27CFE" w:rsidRDefault="00000000">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20D6C59C" w14:textId="77777777" w:rsidR="00C27CFE" w:rsidRDefault="00000000">
            <w:pPr>
              <w:spacing w:after="0"/>
              <w:rPr>
                <w:rFonts w:eastAsia="Malgun Gothic"/>
                <w:lang w:eastAsia="ko-KR"/>
              </w:rPr>
            </w:pPr>
            <w:r>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We can discuss how to continuously and efficiently notify interference after the first measurement report. From this perspective, an alternative mechanism can be useful. </w:t>
            </w:r>
          </w:p>
          <w:p w14:paraId="20D6C59D" w14:textId="77777777" w:rsidR="00C27CFE" w:rsidRDefault="00000000">
            <w:pPr>
              <w:spacing w:after="0"/>
              <w:rPr>
                <w:rFonts w:eastAsia="Malgun Gothic"/>
                <w:lang w:eastAsia="ko-KR"/>
              </w:rPr>
            </w:pPr>
            <w:r>
              <w:rPr>
                <w:rFonts w:eastAsia="Malgun Gothic"/>
                <w:lang w:eastAsia="ko-KR"/>
              </w:rPr>
              <w:t>Report restriction always has a trade-off relationship with handover failure. When the “number of change list” is applied to only one entry or leaving condition, the network can set an appropriate value according to the frequency characteristics or the situation the UE is in. Even, without limiting entry/leaving condition, if changes are counted by considering all added or removed cells from a list in the previous report, the environment the UE is in may be well reflected.</w:t>
            </w:r>
          </w:p>
        </w:tc>
      </w:tr>
      <w:tr w:rsidR="00C27CFE" w14:paraId="20D6C5A2" w14:textId="77777777">
        <w:tc>
          <w:tcPr>
            <w:tcW w:w="2110" w:type="dxa"/>
          </w:tcPr>
          <w:p w14:paraId="20D6C59F" w14:textId="77777777" w:rsidR="00C27CFE" w:rsidRDefault="00000000">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0D6C5A0"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A1" w14:textId="77777777" w:rsidR="00C27CFE" w:rsidRDefault="00000000">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Pr>
                <w:rFonts w:eastAsiaTheme="minorEastAsia" w:hint="eastAsia"/>
                <w:lang w:eastAsia="zh-CN"/>
              </w:rPr>
              <w:t>“</w:t>
            </w:r>
            <w:r>
              <w:rPr>
                <w:rFonts w:eastAsiaTheme="minorEastAsia"/>
                <w:lang w:eastAsia="zh-CN"/>
              </w:rPr>
              <w:t xml:space="preserve">Number of changed cells” mechanism as we already agreed to have “Number of triggering cells”. </w:t>
            </w:r>
          </w:p>
        </w:tc>
      </w:tr>
      <w:tr w:rsidR="00C27CFE" w14:paraId="20D6C5A6" w14:textId="77777777">
        <w:tc>
          <w:tcPr>
            <w:tcW w:w="2110" w:type="dxa"/>
          </w:tcPr>
          <w:p w14:paraId="20D6C5A3" w14:textId="77777777" w:rsidR="00C27CFE" w:rsidRDefault="00000000">
            <w:pPr>
              <w:spacing w:after="0"/>
              <w:rPr>
                <w:rFonts w:eastAsiaTheme="minorEastAsia"/>
                <w:lang w:eastAsia="zh-CN"/>
              </w:rPr>
            </w:pPr>
            <w:r>
              <w:rPr>
                <w:rFonts w:eastAsiaTheme="minorEastAsia"/>
                <w:lang w:eastAsia="zh-CN"/>
              </w:rPr>
              <w:t>Nokia, Nokia Shanghai Bell</w:t>
            </w:r>
          </w:p>
        </w:tc>
        <w:tc>
          <w:tcPr>
            <w:tcW w:w="1060" w:type="dxa"/>
          </w:tcPr>
          <w:p w14:paraId="20D6C5A4"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5A5" w14:textId="77777777" w:rsidR="00C27CFE" w:rsidRDefault="00000000">
            <w:pPr>
              <w:spacing w:after="0"/>
              <w:rPr>
                <w:rFonts w:eastAsia="MS Mincho"/>
                <w:lang w:eastAsia="ja-JP"/>
              </w:rPr>
            </w:pPr>
            <w:r>
              <w:rPr>
                <w:rFonts w:eastAsiaTheme="minorEastAsia"/>
                <w:lang w:eastAsia="zh-CN"/>
              </w:rPr>
              <w:t xml:space="preserve">We support number of changed triggering cells. In our paper R2-2210356, it was shown that numberOfChangedTriggeringCells generates 50% fewer reports compared to the LTE multi-cell triggering mechanism, and with </w:t>
            </w:r>
            <w:r>
              <w:rPr>
                <w:rFonts w:eastAsiaTheme="minorEastAsia"/>
                <w:lang w:eastAsia="zh-CN"/>
              </w:rPr>
              <w:lastRenderedPageBreak/>
              <w:t>similar performance. Additionally, numberOfChangedTriggeringCells only requires one parameter compared to two in other methods.</w:t>
            </w:r>
          </w:p>
        </w:tc>
      </w:tr>
      <w:tr w:rsidR="00C27CFE" w14:paraId="20D6C5AA" w14:textId="77777777">
        <w:tc>
          <w:tcPr>
            <w:tcW w:w="2110" w:type="dxa"/>
          </w:tcPr>
          <w:p w14:paraId="20D6C5A7" w14:textId="77777777" w:rsidR="00C27CFE" w:rsidRDefault="00000000">
            <w:pPr>
              <w:spacing w:after="0"/>
              <w:rPr>
                <w:rFonts w:eastAsiaTheme="minorEastAsia"/>
                <w:lang w:eastAsia="zh-CN"/>
              </w:rPr>
            </w:pPr>
            <w:r>
              <w:rPr>
                <w:rFonts w:eastAsiaTheme="minorEastAsia" w:hint="eastAsia"/>
                <w:lang w:eastAsia="zh-CN"/>
              </w:rPr>
              <w:lastRenderedPageBreak/>
              <w:t>CATT</w:t>
            </w:r>
          </w:p>
        </w:tc>
        <w:tc>
          <w:tcPr>
            <w:tcW w:w="1060" w:type="dxa"/>
          </w:tcPr>
          <w:p w14:paraId="20D6C5A8" w14:textId="77777777" w:rsidR="00C27CFE" w:rsidRDefault="00000000">
            <w:pPr>
              <w:spacing w:after="0"/>
              <w:rPr>
                <w:rFonts w:eastAsiaTheme="minorEastAsia"/>
                <w:lang w:eastAsia="zh-CN"/>
              </w:rPr>
            </w:pPr>
            <w:r>
              <w:rPr>
                <w:rFonts w:eastAsiaTheme="minorEastAsia" w:hint="eastAsia"/>
                <w:lang w:eastAsia="zh-CN"/>
              </w:rPr>
              <w:t>No</w:t>
            </w:r>
          </w:p>
        </w:tc>
        <w:tc>
          <w:tcPr>
            <w:tcW w:w="6459" w:type="dxa"/>
          </w:tcPr>
          <w:p w14:paraId="20D6C5A9" w14:textId="77777777" w:rsidR="00C27CFE" w:rsidRDefault="00000000">
            <w:pPr>
              <w:spacing w:after="0"/>
              <w:rPr>
                <w:rFonts w:eastAsia="MS Mincho"/>
                <w:lang w:eastAsia="ja-JP"/>
              </w:rPr>
            </w:pPr>
            <w:r>
              <w:rPr>
                <w:rFonts w:eastAsiaTheme="minorEastAsia" w:hint="eastAsia"/>
                <w:lang w:eastAsia="zh-CN"/>
              </w:rPr>
              <w:t xml:space="preserve">For the current NR UAV first version, it is too </w:t>
            </w:r>
            <w:r>
              <w:rPr>
                <w:rFonts w:eastAsiaTheme="minorEastAsia"/>
                <w:lang w:eastAsia="zh-CN"/>
              </w:rPr>
              <w:t>premature</w:t>
            </w:r>
            <w:r>
              <w:rPr>
                <w:rFonts w:eastAsiaTheme="minorEastAsia" w:hint="eastAsia"/>
                <w:lang w:eastAsia="zh-CN"/>
              </w:rPr>
              <w:t xml:space="preserve"> to find an alternative </w:t>
            </w:r>
            <w:r>
              <w:rPr>
                <w:rFonts w:eastAsiaTheme="minorEastAsia"/>
                <w:lang w:eastAsia="zh-CN"/>
              </w:rPr>
              <w:t>mechanism</w:t>
            </w:r>
            <w:r>
              <w:rPr>
                <w:rFonts w:eastAsiaTheme="minorEastAsia" w:hint="eastAsia"/>
                <w:lang w:eastAsia="zh-CN"/>
              </w:rPr>
              <w:t xml:space="preserve"> right now (we treat it as one optimization with low priority).</w:t>
            </w:r>
          </w:p>
        </w:tc>
      </w:tr>
      <w:tr w:rsidR="00C27CFE" w14:paraId="20D6C5AF" w14:textId="77777777">
        <w:tc>
          <w:tcPr>
            <w:tcW w:w="2110" w:type="dxa"/>
          </w:tcPr>
          <w:p w14:paraId="20D6C5AB" w14:textId="77777777" w:rsidR="00C27CFE" w:rsidRDefault="00000000">
            <w:pPr>
              <w:spacing w:after="0"/>
              <w:rPr>
                <w:rFonts w:eastAsiaTheme="minorEastAsia"/>
                <w:lang w:eastAsia="zh-CN"/>
              </w:rPr>
            </w:pPr>
            <w:r>
              <w:rPr>
                <w:rFonts w:eastAsiaTheme="minorEastAsia"/>
                <w:lang w:eastAsia="zh-CN"/>
              </w:rPr>
              <w:t>Xiaomi</w:t>
            </w:r>
          </w:p>
        </w:tc>
        <w:tc>
          <w:tcPr>
            <w:tcW w:w="1060" w:type="dxa"/>
          </w:tcPr>
          <w:p w14:paraId="20D6C5AC"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5AD" w14:textId="77777777" w:rsidR="00C27CFE" w:rsidRDefault="00000000">
            <w:pPr>
              <w:spacing w:after="0"/>
            </w:pPr>
            <w:r>
              <w:rPr>
                <w:rFonts w:eastAsia="MS Mincho"/>
                <w:lang w:eastAsia="ja-JP"/>
              </w:rPr>
              <w:t xml:space="preserve">In LTE UAV, if </w:t>
            </w:r>
            <w:r>
              <w:rPr>
                <w:i/>
              </w:rPr>
              <w:t>numberOfTriggeringCells</w:t>
            </w:r>
            <w:r>
              <w:t xml:space="preserve"> is configured, when the number of cell(s) in the </w:t>
            </w:r>
            <w:r>
              <w:rPr>
                <w:i/>
              </w:rPr>
              <w:t>cellsTriggeredList</w:t>
            </w:r>
            <w:r>
              <w:t xml:space="preserve"> is larger than or equal to </w:t>
            </w:r>
            <w:r>
              <w:rPr>
                <w:i/>
              </w:rPr>
              <w:t>numberOfTriggeringCells</w:t>
            </w:r>
            <w:r>
              <w:t xml:space="preserve"> for the first time, UE shall initiate the measurement reporting procedure. However, measurement reporting will not be triggered when </w:t>
            </w:r>
            <w:r>
              <w:rPr>
                <w:rFonts w:eastAsia="MS Mincho"/>
                <w:lang w:eastAsia="ja-JP"/>
              </w:rPr>
              <w:t>the number of cells always satisfies the number of triggering cells. UE cannot report the latest interference to NW.</w:t>
            </w:r>
            <w:r>
              <w:t xml:space="preserve"> </w:t>
            </w:r>
          </w:p>
          <w:p w14:paraId="20D6C5AE" w14:textId="77777777" w:rsidR="00C27CFE" w:rsidRDefault="00000000">
            <w:pPr>
              <w:spacing w:after="0"/>
              <w:rPr>
                <w:rFonts w:eastAsia="MS Mincho"/>
                <w:lang w:eastAsia="ja-JP"/>
              </w:rPr>
            </w:pPr>
            <w:r>
              <w:rPr>
                <w:bCs/>
                <w:lang w:eastAsia="zh-CN"/>
              </w:rPr>
              <w:t>The mechanism based on</w:t>
            </w:r>
            <w:r>
              <w:t xml:space="preserve"> </w:t>
            </w:r>
            <w:bookmarkStart w:id="3" w:name="OLE_LINK2"/>
            <w:r>
              <w:t>“</w:t>
            </w:r>
            <w:r>
              <w:rPr>
                <w:rFonts w:eastAsia="MS Mincho"/>
                <w:lang w:eastAsia="ja-JP"/>
              </w:rPr>
              <w:t>Number of changed cells”</w:t>
            </w:r>
            <w:bookmarkEnd w:id="3"/>
            <w:r>
              <w:rPr>
                <w:rFonts w:eastAsia="MS Mincho"/>
                <w:lang w:eastAsia="ja-JP"/>
              </w:rPr>
              <w:t xml:space="preserve"> can solve the issue without excessive measurement reports. When the number of cells added in </w:t>
            </w:r>
            <w:r>
              <w:rPr>
                <w:i/>
              </w:rPr>
              <w:t>cellsTriggeredList</w:t>
            </w:r>
            <w:r>
              <w:t xml:space="preserve"> after the last measurement report is larger than or equal to </w:t>
            </w:r>
            <w:r>
              <w:rPr>
                <w:i/>
              </w:rPr>
              <w:t>numberOfChangedCells</w:t>
            </w:r>
            <w:r>
              <w:t>, UE can initiate the measurement reporting procedure.</w:t>
            </w:r>
            <w:r>
              <w:rPr>
                <w:i/>
              </w:rPr>
              <w:t>“numberOfChangedCells”</w:t>
            </w:r>
            <w:r>
              <w:rPr>
                <w:rFonts w:eastAsia="MS Mincho"/>
                <w:lang w:eastAsia="ja-JP"/>
              </w:rPr>
              <w:t xml:space="preserve"> and “</w:t>
            </w:r>
            <w:r>
              <w:rPr>
                <w:i/>
              </w:rPr>
              <w:t>numberOfTriggeringCells”</w:t>
            </w:r>
            <w:r>
              <w:t xml:space="preserve"> can be configured simultaneously. And </w:t>
            </w:r>
            <w:r>
              <w:rPr>
                <w:i/>
              </w:rPr>
              <w:t xml:space="preserve">numberOfTriggeringCells </w:t>
            </w:r>
            <w:r>
              <w:t>can be configured for the first report and “</w:t>
            </w:r>
            <w:r>
              <w:rPr>
                <w:i/>
              </w:rPr>
              <w:t>numberOfChangedCells”</w:t>
            </w:r>
            <w:r>
              <w:t xml:space="preserve"> can be used to trigger subsequent measurement report.</w:t>
            </w:r>
          </w:p>
        </w:tc>
      </w:tr>
      <w:tr w:rsidR="00C27CFE" w14:paraId="20D6C5B7" w14:textId="77777777">
        <w:tc>
          <w:tcPr>
            <w:tcW w:w="2110" w:type="dxa"/>
          </w:tcPr>
          <w:p w14:paraId="20D6C5B0" w14:textId="77777777" w:rsidR="00C27CFE" w:rsidRDefault="00000000">
            <w:pPr>
              <w:spacing w:after="0"/>
              <w:rPr>
                <w:rFonts w:eastAsiaTheme="minorEastAsia"/>
                <w:lang w:eastAsia="zh-CN"/>
              </w:rPr>
            </w:pPr>
            <w:r>
              <w:rPr>
                <w:rFonts w:eastAsiaTheme="minorEastAsia"/>
                <w:lang w:eastAsia="zh-CN"/>
              </w:rPr>
              <w:t>vivo</w:t>
            </w:r>
          </w:p>
        </w:tc>
        <w:tc>
          <w:tcPr>
            <w:tcW w:w="1060" w:type="dxa"/>
          </w:tcPr>
          <w:p w14:paraId="20D6C5B1"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5B2" w14:textId="77777777" w:rsidR="00C27CFE" w:rsidRDefault="00000000">
            <w:pPr>
              <w:spacing w:after="0"/>
              <w:rPr>
                <w:rFonts w:eastAsia="SimSun"/>
                <w:lang w:val="en-US" w:eastAsia="zh-CN"/>
              </w:rPr>
            </w:pPr>
            <w:r>
              <w:rPr>
                <w:rFonts w:eastAsia="SimSun"/>
              </w:rPr>
              <w:t xml:space="preserve">Firstly, we think “The number of changed cells” can be combined with “the number of triggering cells”, so “The number of changed cells” is not an alternative mechanism. </w:t>
            </w:r>
          </w:p>
          <w:p w14:paraId="20D6C5B3" w14:textId="77777777" w:rsidR="00C27CFE" w:rsidRDefault="00000000">
            <w:pPr>
              <w:spacing w:after="0"/>
              <w:rPr>
                <w:rFonts w:eastAsia="MS Mincho"/>
              </w:rPr>
            </w:pPr>
            <w:r>
              <w:rPr>
                <w:rFonts w:eastAsia="SimSun"/>
              </w:rPr>
              <w:t>From our understanding, i</w:t>
            </w:r>
            <w:r>
              <w:rPr>
                <w:rFonts w:eastAsia="SimSun" w:hint="eastAsia"/>
              </w:rPr>
              <w:t>ntroducing</w:t>
            </w:r>
            <w:r>
              <w:rPr>
                <w:rFonts w:eastAsia="SimSun"/>
              </w:rPr>
              <w:t xml:space="preserve"> “The number of changed cells” </w:t>
            </w:r>
            <w:r>
              <w:rPr>
                <w:rFonts w:eastAsia="SimSun" w:hint="eastAsia"/>
              </w:rPr>
              <w:t>can</w:t>
            </w:r>
            <w:r>
              <w:rPr>
                <w:rFonts w:eastAsia="SimSun"/>
              </w:rPr>
              <w:t xml:space="preserve"> </w:t>
            </w:r>
            <w:r>
              <w:rPr>
                <w:rFonts w:eastAsia="SimSun" w:hint="eastAsia"/>
              </w:rPr>
              <w:t>solve</w:t>
            </w:r>
            <w:r>
              <w:rPr>
                <w:rFonts w:eastAsia="SimSun"/>
              </w:rPr>
              <w:t xml:space="preserve"> </w:t>
            </w:r>
            <w:r>
              <w:rPr>
                <w:rFonts w:eastAsia="SimSun" w:hint="eastAsia"/>
              </w:rPr>
              <w:t>the</w:t>
            </w:r>
            <w:r>
              <w:rPr>
                <w:rFonts w:eastAsia="SimSun"/>
              </w:rPr>
              <w:t xml:space="preserve"> </w:t>
            </w:r>
            <w:r>
              <w:rPr>
                <w:rFonts w:eastAsia="SimSun" w:hint="eastAsia"/>
              </w:rPr>
              <w:t>below</w:t>
            </w:r>
            <w:r>
              <w:rPr>
                <w:rFonts w:eastAsia="SimSun"/>
              </w:rPr>
              <w:t xml:space="preserve"> </w:t>
            </w:r>
            <w:r>
              <w:rPr>
                <w:rFonts w:eastAsia="SimSun" w:hint="eastAsia"/>
              </w:rPr>
              <w:t>two</w:t>
            </w:r>
            <w:r>
              <w:rPr>
                <w:rFonts w:eastAsia="SimSun"/>
              </w:rPr>
              <w:t xml:space="preserve"> </w:t>
            </w:r>
            <w:r>
              <w:rPr>
                <w:rFonts w:eastAsia="SimSun" w:hint="eastAsia"/>
              </w:rPr>
              <w:t>issues</w:t>
            </w:r>
            <w:r>
              <w:rPr>
                <w:rFonts w:eastAsia="SimSun"/>
              </w:rPr>
              <w:t xml:space="preserve">. </w:t>
            </w:r>
          </w:p>
          <w:p w14:paraId="20D6C5B4" w14:textId="77777777" w:rsidR="00C27CFE" w:rsidRDefault="00000000">
            <w:pPr>
              <w:pStyle w:val="ListParagraph"/>
              <w:widowControl w:val="0"/>
              <w:numPr>
                <w:ilvl w:val="0"/>
                <w:numId w:val="5"/>
              </w:numPr>
              <w:autoSpaceDN/>
              <w:spacing w:before="100" w:beforeAutospacing="1"/>
              <w:ind w:firstLineChars="0"/>
              <w:jc w:val="both"/>
              <w:rPr>
                <w:rFonts w:eastAsia="DengXian"/>
              </w:rPr>
            </w:pPr>
            <w:r>
              <w:rPr>
                <w:rFonts w:eastAsia="DengXian"/>
                <w:b/>
              </w:rPr>
              <w:t xml:space="preserve">Issue 1: </w:t>
            </w:r>
            <w:r>
              <w:rPr>
                <w:rFonts w:eastAsia="DengXian"/>
              </w:rPr>
              <w:t>When the number of triggering cells is equal to</w:t>
            </w:r>
            <w:r>
              <w:rPr>
                <w:rFonts w:eastAsia="DengXian"/>
                <w:i/>
              </w:rPr>
              <w:t xml:space="preserve"> numberofTriggeringCells</w:t>
            </w:r>
            <w:r>
              <w:rPr>
                <w:rFonts w:eastAsia="DengXian"/>
              </w:rPr>
              <w:t xml:space="preserve">, the UE triggers measurement reporting. After that, the UE cannot trigger measurement reporting when new cells are added into </w:t>
            </w:r>
            <w:r>
              <w:rPr>
                <w:i/>
              </w:rPr>
              <w:t>cellsTriggeredList</w:t>
            </w:r>
            <w:r>
              <w:rPr>
                <w:rFonts w:eastAsia="DengXian"/>
              </w:rPr>
              <w:t xml:space="preserve"> if periodic reporting is not configured. The network cannot obtain new cells timely to perform interference management and mobility management for the UAV, which may lead to RLF or HOF of the UAV. </w:t>
            </w:r>
          </w:p>
          <w:p w14:paraId="20D6C5B5" w14:textId="77777777" w:rsidR="00C27CFE" w:rsidRDefault="00000000">
            <w:pPr>
              <w:pStyle w:val="ListParagraph"/>
              <w:widowControl w:val="0"/>
              <w:numPr>
                <w:ilvl w:val="0"/>
                <w:numId w:val="5"/>
              </w:numPr>
              <w:autoSpaceDN/>
              <w:spacing w:before="100" w:beforeAutospacing="1"/>
              <w:ind w:firstLineChars="0"/>
              <w:jc w:val="both"/>
              <w:rPr>
                <w:rFonts w:eastAsia="MS Mincho"/>
              </w:rPr>
            </w:pPr>
            <w:r>
              <w:rPr>
                <w:rFonts w:eastAsia="DengXian"/>
                <w:b/>
              </w:rPr>
              <w:t xml:space="preserve">Issue 2: </w:t>
            </w:r>
            <w:r>
              <w:t xml:space="preserve">When </w:t>
            </w:r>
            <w:r>
              <w:rPr>
                <w:i/>
              </w:rPr>
              <w:t>reportOnLeave</w:t>
            </w:r>
            <w:r>
              <w:t xml:space="preserve"> is set to true for the event (A3 or A4 or A5), the UE will trigger measurement report if each of the cells in </w:t>
            </w:r>
            <w:r>
              <w:rPr>
                <w:i/>
              </w:rPr>
              <w:t>cellsTriggeredList</w:t>
            </w:r>
            <w:r>
              <w:t xml:space="preserve"> fulfills the leaving condition of the event</w:t>
            </w:r>
            <w:r>
              <w:rPr>
                <w:rFonts w:eastAsia="DengXian"/>
              </w:rPr>
              <w:t xml:space="preserve">. This is also not consistent with the motivation of introducing </w:t>
            </w:r>
            <w:r>
              <w:rPr>
                <w:rFonts w:eastAsia="DengXian"/>
                <w:i/>
              </w:rPr>
              <w:t>numberofTriggeringCells</w:t>
            </w:r>
            <w:r>
              <w:rPr>
                <w:rFonts w:eastAsia="DengXian"/>
              </w:rPr>
              <w:t xml:space="preserve">. </w:t>
            </w:r>
          </w:p>
          <w:p w14:paraId="20D6C5B6" w14:textId="77777777" w:rsidR="00C27CFE" w:rsidRDefault="00000000">
            <w:pPr>
              <w:rPr>
                <w:rFonts w:eastAsia="MS Mincho"/>
                <w:lang w:eastAsia="ja-JP"/>
              </w:rPr>
            </w:pPr>
            <w:r>
              <w:rPr>
                <w:rFonts w:eastAsia="DengXian"/>
              </w:rPr>
              <w:t xml:space="preserve">The common part of two issues is the number of changed cells compared to the cells included in the </w:t>
            </w:r>
            <w:r>
              <w:rPr>
                <w:i/>
              </w:rPr>
              <w:t>cellsTriggeredList.</w:t>
            </w:r>
            <w:r>
              <w:rPr>
                <w:rFonts w:eastAsia="DengXian"/>
              </w:rPr>
              <w:t xml:space="preserve"> So, it seems straightforward to introduce a new parameter </w:t>
            </w:r>
            <w:r>
              <w:rPr>
                <w:rFonts w:eastAsia="DengXian"/>
                <w:i/>
              </w:rPr>
              <w:t xml:space="preserve">numberofChangedCells </w:t>
            </w:r>
            <w:r>
              <w:rPr>
                <w:rFonts w:eastAsia="DengXian"/>
              </w:rPr>
              <w:t xml:space="preserve">to trigger RRM report. </w:t>
            </w:r>
          </w:p>
        </w:tc>
      </w:tr>
      <w:tr w:rsidR="00C27CFE" w14:paraId="20D6C5BB" w14:textId="77777777">
        <w:tc>
          <w:tcPr>
            <w:tcW w:w="2110" w:type="dxa"/>
          </w:tcPr>
          <w:p w14:paraId="20D6C5B8" w14:textId="77777777" w:rsidR="00C27CFE" w:rsidRDefault="0000000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20D6C5B9" w14:textId="77777777" w:rsidR="00C27CFE" w:rsidRDefault="000000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20D6C5BA" w14:textId="77777777" w:rsidR="00C27CFE" w:rsidRDefault="00000000">
            <w:pPr>
              <w:spacing w:after="0"/>
              <w:rPr>
                <w:rFonts w:eastAsia="MS Mincho"/>
                <w:lang w:eastAsia="ja-JP"/>
              </w:rPr>
            </w:pPr>
            <w:r>
              <w:rPr>
                <w:rFonts w:eastAsia="MS Mincho"/>
                <w:lang w:eastAsia="ja-JP"/>
              </w:rPr>
              <w:t>Enhancements to reduce measurement reports can be discussed based on the current “Number of triggering cells”.</w:t>
            </w:r>
          </w:p>
        </w:tc>
      </w:tr>
      <w:tr w:rsidR="00C27CFE" w14:paraId="20D6C5BF" w14:textId="77777777">
        <w:tc>
          <w:tcPr>
            <w:tcW w:w="2110" w:type="dxa"/>
          </w:tcPr>
          <w:p w14:paraId="20D6C5BC" w14:textId="77777777" w:rsidR="00C27CFE" w:rsidRDefault="00000000">
            <w:pPr>
              <w:spacing w:after="0"/>
              <w:rPr>
                <w:rFonts w:eastAsiaTheme="minorEastAsia"/>
                <w:lang w:eastAsia="zh-CN"/>
              </w:rPr>
            </w:pPr>
            <w:r>
              <w:rPr>
                <w:rFonts w:eastAsiaTheme="minorEastAsia"/>
                <w:lang w:eastAsia="zh-CN"/>
              </w:rPr>
              <w:t>Intel</w:t>
            </w:r>
          </w:p>
        </w:tc>
        <w:tc>
          <w:tcPr>
            <w:tcW w:w="1060" w:type="dxa"/>
          </w:tcPr>
          <w:p w14:paraId="20D6C5BD"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BE" w14:textId="77777777" w:rsidR="00C27CFE" w:rsidRDefault="00000000">
            <w:pPr>
              <w:spacing w:after="0"/>
              <w:rPr>
                <w:rFonts w:eastAsia="MS Mincho"/>
                <w:lang w:eastAsia="ja-JP"/>
              </w:rPr>
            </w:pPr>
            <w:r>
              <w:rPr>
                <w:rFonts w:eastAsia="MS Mincho"/>
                <w:lang w:eastAsia="ja-JP"/>
              </w:rPr>
              <w:t>We prefer using LTE as a baseline. If there is other enhancement, we can discuss separately.</w:t>
            </w:r>
          </w:p>
        </w:tc>
      </w:tr>
      <w:tr w:rsidR="00C27CFE" w14:paraId="20D6C5C3" w14:textId="77777777">
        <w:tc>
          <w:tcPr>
            <w:tcW w:w="2110" w:type="dxa"/>
          </w:tcPr>
          <w:p w14:paraId="20D6C5C0" w14:textId="77777777" w:rsidR="00C27CFE" w:rsidRDefault="00000000">
            <w:pPr>
              <w:spacing w:after="0"/>
              <w:rPr>
                <w:rFonts w:eastAsia="Malgun Gothic"/>
                <w:lang w:eastAsia="ko-KR"/>
              </w:rPr>
            </w:pPr>
            <w:r>
              <w:rPr>
                <w:rFonts w:eastAsia="Malgun Gothic" w:hint="eastAsia"/>
                <w:lang w:eastAsia="ko-KR"/>
              </w:rPr>
              <w:t>Samsung</w:t>
            </w:r>
          </w:p>
        </w:tc>
        <w:tc>
          <w:tcPr>
            <w:tcW w:w="1060" w:type="dxa"/>
          </w:tcPr>
          <w:p w14:paraId="20D6C5C1" w14:textId="77777777" w:rsidR="00C27CFE" w:rsidRDefault="00000000">
            <w:pPr>
              <w:spacing w:after="0"/>
              <w:rPr>
                <w:rFonts w:eastAsia="Malgun Gothic"/>
                <w:lang w:eastAsia="ko-KR"/>
              </w:rPr>
            </w:pPr>
            <w:r>
              <w:rPr>
                <w:rFonts w:eastAsia="Malgun Gothic" w:hint="eastAsia"/>
                <w:lang w:eastAsia="ko-KR"/>
              </w:rPr>
              <w:t>No</w:t>
            </w:r>
          </w:p>
        </w:tc>
        <w:tc>
          <w:tcPr>
            <w:tcW w:w="6459" w:type="dxa"/>
          </w:tcPr>
          <w:p w14:paraId="20D6C5C2" w14:textId="77777777" w:rsidR="00C27CFE" w:rsidRDefault="00000000">
            <w:pPr>
              <w:spacing w:after="0"/>
              <w:rPr>
                <w:rFonts w:eastAsia="MS Mincho"/>
                <w:lang w:eastAsia="ja-JP"/>
              </w:rPr>
            </w:pPr>
            <w:r>
              <w:rPr>
                <w:rFonts w:eastAsia="Malgun Gothic" w:hint="eastAsia"/>
                <w:lang w:eastAsia="ko-KR"/>
              </w:rPr>
              <w:t>We understand that the necessity of having alternative mechanism stems from no subsequent measurement reports while the list of triggered cells remains larger or equal to the configured number of cells. But we thi</w:t>
            </w:r>
            <w:r>
              <w:rPr>
                <w:rFonts w:eastAsia="Malgun Gothic"/>
                <w:lang w:eastAsia="ko-KR"/>
              </w:rPr>
              <w:t>n</w:t>
            </w:r>
            <w:r>
              <w:rPr>
                <w:rFonts w:eastAsia="Malgun Gothic" w:hint="eastAsia"/>
                <w:lang w:eastAsia="ko-KR"/>
              </w:rPr>
              <w:t xml:space="preserve">k that this is the key point of controlling excessive amount of measurements reports and detecting </w:t>
            </w:r>
            <w:r>
              <w:rPr>
                <w:rFonts w:eastAsia="Malgun Gothic"/>
                <w:lang w:eastAsia="ko-KR"/>
              </w:rPr>
              <w:t>UAV-specific interference detection via existing mechanism on the number of triggering cells. Thus, we are not convinced yet whether the concerned alternative mechanism is really needed.</w:t>
            </w:r>
          </w:p>
        </w:tc>
      </w:tr>
      <w:tr w:rsidR="00C27CFE" w14:paraId="20D6C5CA" w14:textId="77777777">
        <w:tc>
          <w:tcPr>
            <w:tcW w:w="2110" w:type="dxa"/>
          </w:tcPr>
          <w:p w14:paraId="20D6C5C4" w14:textId="77777777" w:rsidR="00C27CFE" w:rsidRDefault="00000000">
            <w:pPr>
              <w:spacing w:after="0"/>
              <w:rPr>
                <w:rFonts w:eastAsiaTheme="minorEastAsia"/>
                <w:lang w:eastAsia="zh-CN"/>
              </w:rPr>
            </w:pPr>
            <w:r>
              <w:rPr>
                <w:rFonts w:eastAsiaTheme="minorEastAsia"/>
                <w:lang w:eastAsia="zh-CN"/>
              </w:rPr>
              <w:t>Apple</w:t>
            </w:r>
          </w:p>
        </w:tc>
        <w:tc>
          <w:tcPr>
            <w:tcW w:w="1060" w:type="dxa"/>
          </w:tcPr>
          <w:p w14:paraId="20D6C5C5"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5C6" w14:textId="77777777" w:rsidR="00C27CFE" w:rsidRDefault="00000000">
            <w:pPr>
              <w:spacing w:before="100" w:beforeAutospacing="1" w:after="100" w:afterAutospacing="1"/>
              <w:jc w:val="both"/>
              <w:rPr>
                <w:lang w:eastAsia="zh-CN"/>
              </w:rPr>
            </w:pPr>
            <w:r>
              <w:rPr>
                <w:rFonts w:eastAsia="MS Mincho"/>
                <w:lang w:eastAsia="ja-JP"/>
              </w:rPr>
              <w:t xml:space="preserve">In our contribution R2-211738, we identified one problem that for A4 event, </w:t>
            </w:r>
            <w:r>
              <w:rPr>
                <w:lang w:eastAsia="zh-CN"/>
              </w:rPr>
              <w:t xml:space="preserve">it is not clear if network would remove and add the measurement configuration after handover. From UE side, if the measurement configuration (measID, </w:t>
            </w:r>
            <w:r>
              <w:rPr>
                <w:lang w:eastAsia="zh-CN"/>
              </w:rPr>
              <w:lastRenderedPageBreak/>
              <w:t xml:space="preserve">reportConfigId) for target frequency is not changed, UE would not remove the VarMeasReportList. Therefore the consequence is the newly </w:t>
            </w:r>
            <w:r>
              <w:rPr>
                <w:rFonts w:hint="eastAsia"/>
                <w:lang w:eastAsia="zh-CN"/>
              </w:rPr>
              <w:t>added</w:t>
            </w:r>
            <w:r>
              <w:rPr>
                <w:lang w:eastAsia="zh-CN"/>
              </w:rPr>
              <w:t xml:space="preserve"> entries of neighbour cells after handover cannot trigger the update of reporting. The purpose to use “number of changed cells” is to cover the case the cells in the report variant are changed from A/B/C to B/C/D </w:t>
            </w:r>
            <w:r>
              <w:rPr>
                <w:rFonts w:hint="eastAsia"/>
                <w:lang w:eastAsia="zh-CN"/>
              </w:rPr>
              <w:t>to</w:t>
            </w:r>
            <w:r>
              <w:rPr>
                <w:lang w:val="en-US" w:eastAsia="zh-CN"/>
              </w:rPr>
              <w:t xml:space="preserve"> C/D/E</w:t>
            </w:r>
            <w:r>
              <w:rPr>
                <w:lang w:eastAsia="zh-CN"/>
              </w:rPr>
              <w:t>.</w:t>
            </w:r>
          </w:p>
          <w:p w14:paraId="20D6C5C7" w14:textId="77777777" w:rsidR="00C27CFE" w:rsidRDefault="00000000">
            <w:pPr>
              <w:spacing w:before="100" w:beforeAutospacing="1" w:after="100" w:afterAutospacing="1"/>
              <w:jc w:val="both"/>
              <w:rPr>
                <w:lang w:eastAsia="zh-CN"/>
              </w:rPr>
            </w:pPr>
            <w:r>
              <w:rPr>
                <w:lang w:eastAsia="zh-CN"/>
              </w:rPr>
              <w:t>The second issue identified during previous discussion is when more cells than numberOfTriggeringCells are found, UE does not trigger the report if UE has triggered reporting once.</w:t>
            </w:r>
          </w:p>
          <w:p w14:paraId="20D6C5C8" w14:textId="77777777" w:rsidR="00C27CFE" w:rsidRDefault="00000000">
            <w:pPr>
              <w:spacing w:before="100" w:beforeAutospacing="1" w:after="100" w:afterAutospacing="1"/>
              <w:jc w:val="both"/>
              <w:rPr>
                <w:lang w:eastAsia="zh-CN"/>
              </w:rPr>
            </w:pPr>
            <w:r>
              <w:rPr>
                <w:lang w:eastAsia="zh-CN"/>
              </w:rPr>
              <w:t>The third motivation is to reduce the reporting frequency for ReportOnLeave.</w:t>
            </w:r>
          </w:p>
          <w:p w14:paraId="20D6C5C9" w14:textId="77777777" w:rsidR="00C27CFE" w:rsidRDefault="00000000">
            <w:pPr>
              <w:spacing w:after="0"/>
              <w:rPr>
                <w:rFonts w:eastAsia="MS Mincho"/>
                <w:lang w:eastAsia="ja-JP"/>
              </w:rPr>
            </w:pPr>
            <w:r>
              <w:rPr>
                <w:lang w:eastAsia="zh-CN"/>
              </w:rPr>
              <w:t>In short, the proposal is when the addition/change/removal of neighbor cells meet the threshold, UE triggers a new measurement reporting.</w:t>
            </w:r>
          </w:p>
        </w:tc>
      </w:tr>
      <w:tr w:rsidR="00C27CFE" w14:paraId="20D6C5CE" w14:textId="77777777">
        <w:tc>
          <w:tcPr>
            <w:tcW w:w="2110" w:type="dxa"/>
          </w:tcPr>
          <w:p w14:paraId="20D6C5CB" w14:textId="77777777" w:rsidR="00C27CFE" w:rsidRDefault="00000000">
            <w:pPr>
              <w:spacing w:after="0"/>
              <w:rPr>
                <w:rFonts w:eastAsiaTheme="minorEastAsia"/>
                <w:lang w:val="en-US" w:eastAsia="zh-CN"/>
              </w:rPr>
            </w:pPr>
            <w:r>
              <w:rPr>
                <w:rFonts w:eastAsiaTheme="minorEastAsia" w:hint="eastAsia"/>
                <w:lang w:val="en-US" w:eastAsia="zh-CN"/>
              </w:rPr>
              <w:lastRenderedPageBreak/>
              <w:t>ZTE</w:t>
            </w:r>
          </w:p>
        </w:tc>
        <w:tc>
          <w:tcPr>
            <w:tcW w:w="1060" w:type="dxa"/>
          </w:tcPr>
          <w:p w14:paraId="20D6C5CC" w14:textId="77777777" w:rsidR="00C27CFE" w:rsidRDefault="00000000">
            <w:pPr>
              <w:spacing w:after="0"/>
              <w:rPr>
                <w:rFonts w:eastAsiaTheme="minorEastAsia"/>
                <w:lang w:val="en-US" w:eastAsia="zh-CN"/>
              </w:rPr>
            </w:pPr>
            <w:r>
              <w:rPr>
                <w:rFonts w:eastAsiaTheme="minorEastAsia" w:hint="eastAsia"/>
                <w:lang w:val="en-US" w:eastAsia="zh-CN"/>
              </w:rPr>
              <w:t>No</w:t>
            </w:r>
          </w:p>
        </w:tc>
        <w:tc>
          <w:tcPr>
            <w:tcW w:w="6459" w:type="dxa"/>
          </w:tcPr>
          <w:p w14:paraId="20D6C5CD" w14:textId="77777777" w:rsidR="00C27CFE" w:rsidRDefault="00000000">
            <w:pPr>
              <w:spacing w:after="0"/>
              <w:rPr>
                <w:rFonts w:eastAsia="MS Mincho"/>
                <w:lang w:eastAsia="ja-JP"/>
              </w:rPr>
            </w:pPr>
            <w:r>
              <w:rPr>
                <w:rFonts w:eastAsia="DengXian" w:hint="eastAsia"/>
                <w:lang w:val="en-US" w:eastAsia="zh-CN"/>
              </w:rPr>
              <w:t>We don</w:t>
            </w:r>
            <w:r>
              <w:rPr>
                <w:rFonts w:eastAsia="DengXian"/>
                <w:lang w:val="en-US" w:eastAsia="zh-CN"/>
              </w:rPr>
              <w:t>’</w:t>
            </w:r>
            <w:r>
              <w:rPr>
                <w:rFonts w:eastAsia="DengXian" w:hint="eastAsia"/>
                <w:lang w:val="en-US" w:eastAsia="zh-CN"/>
              </w:rPr>
              <w:t>t see motivation for an alternative.</w:t>
            </w:r>
          </w:p>
        </w:tc>
      </w:tr>
      <w:tr w:rsidR="00F35797" w14:paraId="088566EB" w14:textId="77777777">
        <w:tc>
          <w:tcPr>
            <w:tcW w:w="2110" w:type="dxa"/>
          </w:tcPr>
          <w:p w14:paraId="7E987F2F" w14:textId="747D2B56" w:rsidR="00F35797" w:rsidRDefault="00F35797">
            <w:pPr>
              <w:spacing w:after="0"/>
              <w:rPr>
                <w:rFonts w:eastAsiaTheme="minorEastAsia" w:hint="eastAsia"/>
                <w:lang w:val="en-US" w:eastAsia="zh-CN"/>
              </w:rPr>
            </w:pPr>
            <w:r>
              <w:rPr>
                <w:rFonts w:eastAsiaTheme="minorEastAsia"/>
                <w:lang w:val="en-US" w:eastAsia="zh-CN"/>
              </w:rPr>
              <w:t>AT&amp;T</w:t>
            </w:r>
          </w:p>
        </w:tc>
        <w:tc>
          <w:tcPr>
            <w:tcW w:w="1060" w:type="dxa"/>
          </w:tcPr>
          <w:p w14:paraId="3B543C4A" w14:textId="783C9A68" w:rsidR="00F35797" w:rsidRDefault="00F35797">
            <w:pPr>
              <w:spacing w:after="0"/>
              <w:rPr>
                <w:rFonts w:eastAsiaTheme="minorEastAsia" w:hint="eastAsia"/>
                <w:lang w:val="en-US" w:eastAsia="zh-CN"/>
              </w:rPr>
            </w:pPr>
            <w:r>
              <w:rPr>
                <w:rFonts w:eastAsiaTheme="minorEastAsia"/>
                <w:lang w:val="en-US" w:eastAsia="zh-CN"/>
              </w:rPr>
              <w:t>Maybe</w:t>
            </w:r>
          </w:p>
        </w:tc>
        <w:tc>
          <w:tcPr>
            <w:tcW w:w="6459" w:type="dxa"/>
          </w:tcPr>
          <w:p w14:paraId="2999B36F" w14:textId="09159EC4" w:rsidR="00F35797" w:rsidRDefault="00494CCA">
            <w:pPr>
              <w:spacing w:after="0"/>
              <w:rPr>
                <w:rFonts w:eastAsia="DengXian" w:hint="eastAsia"/>
                <w:lang w:val="en-US" w:eastAsia="zh-CN"/>
              </w:rPr>
            </w:pPr>
            <w:r>
              <w:rPr>
                <w:rFonts w:eastAsia="DengXian"/>
                <w:lang w:val="en-US" w:eastAsia="zh-CN"/>
              </w:rPr>
              <w:t xml:space="preserve">We believe that either the </w:t>
            </w:r>
            <w:r w:rsidR="00050176" w:rsidRPr="00050176">
              <w:rPr>
                <w:rFonts w:eastAsiaTheme="minorEastAsia"/>
                <w:i/>
                <w:iCs/>
                <w:lang w:eastAsia="zh-CN"/>
              </w:rPr>
              <w:t>numberOfChangedTriggeringCells</w:t>
            </w:r>
            <w:r w:rsidR="0001016A">
              <w:rPr>
                <w:rFonts w:eastAsiaTheme="minorEastAsia"/>
                <w:i/>
                <w:iCs/>
                <w:lang w:eastAsia="zh-CN"/>
              </w:rPr>
              <w:t xml:space="preserve"> </w:t>
            </w:r>
            <w:r w:rsidR="0001016A">
              <w:rPr>
                <w:rFonts w:eastAsiaTheme="minorEastAsia"/>
                <w:lang w:eastAsia="zh-CN"/>
              </w:rPr>
              <w:t xml:space="preserve">proposal </w:t>
            </w:r>
            <w:r w:rsidR="00050176">
              <w:rPr>
                <w:rFonts w:eastAsiaTheme="minorEastAsia"/>
                <w:lang w:eastAsia="zh-CN"/>
              </w:rPr>
              <w:t xml:space="preserve">should be </w:t>
            </w:r>
            <w:r w:rsidR="0001016A">
              <w:rPr>
                <w:rFonts w:eastAsiaTheme="minorEastAsia"/>
                <w:lang w:eastAsia="zh-CN"/>
              </w:rPr>
              <w:t xml:space="preserve">studied further, or that the </w:t>
            </w:r>
            <w:r w:rsidR="0001016A" w:rsidRPr="0023689C">
              <w:rPr>
                <w:rFonts w:eastAsiaTheme="minorEastAsia"/>
                <w:i/>
                <w:iCs/>
                <w:lang w:eastAsia="zh-CN"/>
              </w:rPr>
              <w:t>numberOfTriggeringCells</w:t>
            </w:r>
            <w:r w:rsidR="0001016A">
              <w:rPr>
                <w:rFonts w:eastAsiaTheme="minorEastAsia"/>
                <w:lang w:eastAsia="zh-CN"/>
              </w:rPr>
              <w:t xml:space="preserve"> mech</w:t>
            </w:r>
            <w:r w:rsidR="0023689C">
              <w:rPr>
                <w:rFonts w:eastAsiaTheme="minorEastAsia"/>
                <w:lang w:eastAsia="zh-CN"/>
              </w:rPr>
              <w:t xml:space="preserve">anism should be revisited, as it appears that the </w:t>
            </w:r>
            <w:r w:rsidR="0023689C" w:rsidRPr="0023689C">
              <w:rPr>
                <w:rFonts w:eastAsiaTheme="minorEastAsia"/>
                <w:i/>
                <w:iCs/>
                <w:lang w:eastAsia="zh-CN"/>
              </w:rPr>
              <w:t>numberOfChangedTriggeringCells</w:t>
            </w:r>
            <w:r w:rsidR="0023689C">
              <w:rPr>
                <w:rFonts w:eastAsiaTheme="minorEastAsia"/>
                <w:lang w:eastAsia="zh-CN"/>
              </w:rPr>
              <w:t xml:space="preserve"> mechanism doesn’t adequately cover all cases.</w:t>
            </w:r>
          </w:p>
        </w:tc>
      </w:tr>
    </w:tbl>
    <w:p w14:paraId="20D6C5CF" w14:textId="77777777" w:rsidR="00C27CFE" w:rsidRDefault="00C27CFE">
      <w:pPr>
        <w:rPr>
          <w:rFonts w:eastAsiaTheme="minorEastAsia"/>
          <w:lang w:eastAsia="zh-CN"/>
        </w:rPr>
      </w:pPr>
    </w:p>
    <w:p w14:paraId="20D6C5D0" w14:textId="77777777" w:rsidR="00C27CFE" w:rsidRDefault="00000000">
      <w:pPr>
        <w:pStyle w:val="Heading2"/>
        <w:rPr>
          <w:rFonts w:ascii="Times New Roman" w:hAnsi="Times New Roman"/>
        </w:rPr>
      </w:pPr>
      <w:r>
        <w:rPr>
          <w:rFonts w:ascii="Times New Roman" w:hAnsi="Times New Roman"/>
        </w:rPr>
        <w:t>2.5 Need for introducing a prohibit timer.</w:t>
      </w:r>
    </w:p>
    <w:p w14:paraId="20D6C5D1" w14:textId="77777777" w:rsidR="00C27CFE" w:rsidRDefault="00C27CFE">
      <w:pPr>
        <w:pStyle w:val="EmailDiscussion2"/>
        <w:ind w:left="0" w:firstLine="0"/>
        <w:rPr>
          <w:rFonts w:ascii="Times New Roman" w:hAnsi="Times New Roman"/>
          <w:bCs/>
          <w:szCs w:val="20"/>
          <w:lang w:eastAsia="zh-CN"/>
        </w:rPr>
      </w:pPr>
    </w:p>
    <w:p w14:paraId="20D6C5D2" w14:textId="77777777" w:rsidR="00C27CFE" w:rsidRDefault="00000000">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Pr>
          <w:rFonts w:ascii="Times New Roman" w:hAnsi="Times New Roman" w:hint="eastAsia"/>
          <w:bCs/>
          <w:szCs w:val="20"/>
          <w:lang w:eastAsia="zh-CN"/>
        </w:rPr>
        <w:t xml:space="preserve"> </w:t>
      </w:r>
      <w:r>
        <w:rPr>
          <w:rFonts w:ascii="Times New Roman" w:hAnsi="Times New Roman"/>
          <w:bCs/>
          <w:szCs w:val="20"/>
          <w:lang w:eastAsia="zh-CN"/>
        </w:rPr>
        <w:t>discuss if there is a need for a prohibit timer mechanism. What would be the motivation, the expected gains and drawbacks. Should this be introduced in coexistence or as an alternative to the baseline CellsTriggered mechanism?</w:t>
      </w:r>
    </w:p>
    <w:p w14:paraId="20D6C5D3" w14:textId="77777777" w:rsidR="00C27CFE" w:rsidRDefault="00C27CFE">
      <w:pPr>
        <w:pStyle w:val="EmailDiscussion2"/>
        <w:ind w:left="0" w:firstLine="0"/>
        <w:rPr>
          <w:bCs/>
        </w:rPr>
      </w:pPr>
    </w:p>
    <w:p w14:paraId="20D6C5D4" w14:textId="77777777" w:rsidR="00C27CFE" w:rsidRDefault="00000000">
      <w:pPr>
        <w:spacing w:beforeLines="50" w:before="120" w:afterLines="50" w:after="120"/>
        <w:rPr>
          <w:rFonts w:eastAsiaTheme="minorEastAsia"/>
          <w:b/>
          <w:lang w:eastAsia="zh-CN"/>
        </w:rPr>
      </w:pPr>
      <w:r>
        <w:rPr>
          <w:rFonts w:eastAsiaTheme="minorEastAsia"/>
          <w:b/>
          <w:lang w:eastAsia="zh-CN"/>
        </w:rPr>
        <w:t xml:space="preserve">Q5: Do you see the need for introducing a prohibit timer mechanism? </w:t>
      </w:r>
    </w:p>
    <w:tbl>
      <w:tblPr>
        <w:tblStyle w:val="TableGrid"/>
        <w:tblW w:w="0" w:type="auto"/>
        <w:tblLook w:val="04A0" w:firstRow="1" w:lastRow="0" w:firstColumn="1" w:lastColumn="0" w:noHBand="0" w:noVBand="1"/>
      </w:tblPr>
      <w:tblGrid>
        <w:gridCol w:w="2110"/>
        <w:gridCol w:w="1060"/>
        <w:gridCol w:w="6459"/>
      </w:tblGrid>
      <w:tr w:rsidR="00C27CFE" w14:paraId="20D6C5D8" w14:textId="77777777">
        <w:tc>
          <w:tcPr>
            <w:tcW w:w="2110" w:type="dxa"/>
          </w:tcPr>
          <w:p w14:paraId="20D6C5D5" w14:textId="77777777" w:rsidR="00C27CFE" w:rsidRDefault="00000000">
            <w:pPr>
              <w:spacing w:after="0"/>
              <w:rPr>
                <w:rFonts w:eastAsiaTheme="minorEastAsia"/>
                <w:b/>
                <w:lang w:eastAsia="zh-CN"/>
              </w:rPr>
            </w:pPr>
            <w:r>
              <w:rPr>
                <w:rFonts w:eastAsiaTheme="minorEastAsia"/>
                <w:b/>
                <w:lang w:eastAsia="zh-CN"/>
              </w:rPr>
              <w:t>Company</w:t>
            </w:r>
          </w:p>
        </w:tc>
        <w:tc>
          <w:tcPr>
            <w:tcW w:w="1060" w:type="dxa"/>
          </w:tcPr>
          <w:p w14:paraId="20D6C5D6" w14:textId="77777777" w:rsidR="00C27CFE" w:rsidRDefault="00000000">
            <w:pPr>
              <w:spacing w:after="0"/>
              <w:rPr>
                <w:rFonts w:eastAsiaTheme="minorEastAsia"/>
                <w:b/>
                <w:lang w:eastAsia="zh-CN"/>
              </w:rPr>
            </w:pPr>
            <w:r>
              <w:rPr>
                <w:rFonts w:eastAsiaTheme="minorEastAsia"/>
                <w:b/>
                <w:lang w:eastAsia="zh-CN"/>
              </w:rPr>
              <w:t>Short answer</w:t>
            </w:r>
          </w:p>
        </w:tc>
        <w:tc>
          <w:tcPr>
            <w:tcW w:w="6459" w:type="dxa"/>
          </w:tcPr>
          <w:p w14:paraId="20D6C5D7" w14:textId="77777777" w:rsidR="00C27CFE" w:rsidRDefault="00000000">
            <w:pPr>
              <w:spacing w:after="0"/>
              <w:rPr>
                <w:rFonts w:eastAsiaTheme="minorEastAsia"/>
                <w:b/>
                <w:lang w:eastAsia="zh-CN"/>
              </w:rPr>
            </w:pPr>
            <w:r>
              <w:rPr>
                <w:rFonts w:eastAsiaTheme="minorEastAsia"/>
                <w:b/>
                <w:lang w:eastAsia="zh-CN"/>
              </w:rPr>
              <w:t>Comments</w:t>
            </w:r>
          </w:p>
        </w:tc>
      </w:tr>
      <w:tr w:rsidR="00C27CFE" w14:paraId="20D6C5DD" w14:textId="77777777">
        <w:tc>
          <w:tcPr>
            <w:tcW w:w="2110" w:type="dxa"/>
          </w:tcPr>
          <w:p w14:paraId="20D6C5D9" w14:textId="77777777" w:rsidR="00C27CFE"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5DA"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5DB" w14:textId="77777777" w:rsidR="00C27CFE" w:rsidRDefault="00000000">
            <w:pPr>
              <w:spacing w:after="0"/>
            </w:pPr>
            <w:r>
              <w:t>We believe that the cellsTriggered mechanism and the prohibit timer can coexist. Using the prohibit timer mechanism in combination with the cell Triggered mechanism can reduce the measurement reports even further.</w:t>
            </w:r>
          </w:p>
          <w:p w14:paraId="20D6C5DC" w14:textId="77777777" w:rsidR="00C27CFE" w:rsidRDefault="00000000">
            <w:pPr>
              <w:spacing w:after="0"/>
              <w:rPr>
                <w:rFonts w:eastAsiaTheme="minorEastAsia"/>
                <w:lang w:eastAsia="zh-CN"/>
              </w:rPr>
            </w:pPr>
            <w:r>
              <w:t xml:space="preserve">For example, if the prohibit timer expires but the number of cells is less than the </w:t>
            </w:r>
            <w:r>
              <w:rPr>
                <w:i/>
                <w:iCs/>
                <w:color w:val="252525"/>
              </w:rPr>
              <w:t>numberOfTriggeringCells</w:t>
            </w:r>
            <w:r>
              <w:t>, the UAV will continue to refrain from sending reports</w:t>
            </w:r>
            <w:r>
              <w:rPr>
                <w:i/>
                <w:iCs/>
                <w:color w:val="252525"/>
              </w:rPr>
              <w:t xml:space="preserve">. </w:t>
            </w:r>
            <w:r>
              <w:t xml:space="preserve">Otherwise, it will send the reports. Also the other way around works, i.e. the UE can follow the most restrictive conditions of the two. </w:t>
            </w:r>
          </w:p>
        </w:tc>
      </w:tr>
      <w:tr w:rsidR="00C27CFE" w14:paraId="20D6C5E4" w14:textId="77777777">
        <w:tc>
          <w:tcPr>
            <w:tcW w:w="2110" w:type="dxa"/>
          </w:tcPr>
          <w:p w14:paraId="20D6C5DE" w14:textId="77777777" w:rsidR="00C27CFE" w:rsidRDefault="00000000">
            <w:pPr>
              <w:spacing w:after="0"/>
              <w:rPr>
                <w:rFonts w:eastAsiaTheme="minorEastAsia"/>
                <w:lang w:eastAsia="zh-CN"/>
              </w:rPr>
            </w:pPr>
            <w:r>
              <w:rPr>
                <w:rFonts w:eastAsiaTheme="minorEastAsia"/>
                <w:lang w:eastAsia="zh-CN"/>
              </w:rPr>
              <w:t>Ericsson</w:t>
            </w:r>
          </w:p>
        </w:tc>
        <w:tc>
          <w:tcPr>
            <w:tcW w:w="1060" w:type="dxa"/>
          </w:tcPr>
          <w:p w14:paraId="20D6C5DF" w14:textId="77777777" w:rsidR="00C27CFE" w:rsidRDefault="00000000">
            <w:pPr>
              <w:spacing w:after="0"/>
              <w:rPr>
                <w:rFonts w:eastAsiaTheme="minorEastAsia"/>
                <w:lang w:eastAsia="zh-CN"/>
              </w:rPr>
            </w:pPr>
            <w:r>
              <w:rPr>
                <w:rFonts w:eastAsiaTheme="minorEastAsia"/>
                <w:lang w:eastAsia="zh-CN"/>
              </w:rPr>
              <w:t>Yes</w:t>
            </w:r>
          </w:p>
        </w:tc>
        <w:tc>
          <w:tcPr>
            <w:tcW w:w="6459" w:type="dxa"/>
          </w:tcPr>
          <w:p w14:paraId="20D6C5E0" w14:textId="77777777" w:rsidR="00C27CFE" w:rsidRDefault="00000000">
            <w:pPr>
              <w:spacing w:after="0"/>
            </w:pPr>
            <w:r>
              <w:t>This is proposed for regular mobility events originally!</w:t>
            </w:r>
          </w:p>
          <w:p w14:paraId="20D6C5E1" w14:textId="77777777" w:rsidR="00C27CFE" w:rsidRDefault="00C27CFE">
            <w:pPr>
              <w:spacing w:after="0"/>
            </w:pPr>
          </w:p>
          <w:p w14:paraId="20D6C5E2" w14:textId="77777777" w:rsidR="00C27CFE" w:rsidRDefault="00000000">
            <w:pPr>
              <w:spacing w:after="0"/>
            </w:pPr>
            <w:r>
              <w:t>This method can control the amount of measurement reporting, also at the same time it enables timely reporting when the event is triggered first time.</w:t>
            </w:r>
          </w:p>
          <w:p w14:paraId="20D6C5E3" w14:textId="77777777" w:rsidR="00C27CFE" w:rsidRDefault="00000000">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C27CFE" w14:paraId="20D6C5E8" w14:textId="77777777">
        <w:tc>
          <w:tcPr>
            <w:tcW w:w="2110" w:type="dxa"/>
          </w:tcPr>
          <w:p w14:paraId="20D6C5E5" w14:textId="77777777" w:rsidR="00C27CFE" w:rsidRDefault="00000000">
            <w:pPr>
              <w:spacing w:after="0"/>
              <w:rPr>
                <w:rFonts w:eastAsiaTheme="minorEastAsia"/>
                <w:lang w:eastAsia="zh-CN"/>
              </w:rPr>
            </w:pPr>
            <w:r>
              <w:rPr>
                <w:rFonts w:eastAsiaTheme="minorEastAsia"/>
                <w:lang w:eastAsia="zh-CN"/>
              </w:rPr>
              <w:t>Qualcomm</w:t>
            </w:r>
          </w:p>
        </w:tc>
        <w:tc>
          <w:tcPr>
            <w:tcW w:w="1060" w:type="dxa"/>
          </w:tcPr>
          <w:p w14:paraId="20D6C5E6"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E7" w14:textId="77777777" w:rsidR="00C27CFE" w:rsidRDefault="00000000">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r>
              <w:rPr>
                <w:rFonts w:eastAsiaTheme="minorEastAsia"/>
                <w:i/>
                <w:iCs/>
                <w:lang w:eastAsia="zh-CN"/>
              </w:rPr>
              <w:t>prohibit</w:t>
            </w:r>
            <w:r>
              <w:rPr>
                <w:rFonts w:eastAsiaTheme="minorEastAsia"/>
                <w:lang w:eastAsia="zh-CN"/>
              </w:rPr>
              <w:t xml:space="preserve">’ing the reports by yet another new configuration (which are legitimately triggered by the network configuration). Prohibiting the reports also does not solve the issue of UE having to perform the measurements in the first place. </w:t>
            </w:r>
          </w:p>
        </w:tc>
      </w:tr>
      <w:tr w:rsidR="00C27CFE" w14:paraId="20D6C5EC" w14:textId="77777777">
        <w:tc>
          <w:tcPr>
            <w:tcW w:w="2110" w:type="dxa"/>
          </w:tcPr>
          <w:p w14:paraId="20D6C5E9" w14:textId="77777777" w:rsidR="00C27CFE"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5EA" w14:textId="77777777" w:rsidR="00C27CFE" w:rsidRDefault="00000000">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0D6C5EB" w14:textId="77777777" w:rsidR="00C27CFE" w:rsidRDefault="00000000">
            <w:pPr>
              <w:spacing w:after="0"/>
              <w:rPr>
                <w:rFonts w:eastAsia="Malgun Gothic"/>
                <w:lang w:eastAsia="ko-KR"/>
              </w:rPr>
            </w:pPr>
            <w:r>
              <w:rPr>
                <w:rFonts w:eastAsia="Malgun Gothic" w:hint="eastAsia"/>
                <w:lang w:eastAsia="ko-KR"/>
              </w:rPr>
              <w:t>W</w:t>
            </w:r>
            <w:r>
              <w:rPr>
                <w:rFonts w:eastAsia="Malgun Gothic"/>
                <w:lang w:eastAsia="ko-KR"/>
              </w:rPr>
              <w:t>e think the prohibit timer is not suitable for reporting interference. Even the configured timer may not be suitable depending on the speed of the UE.</w:t>
            </w:r>
          </w:p>
        </w:tc>
      </w:tr>
      <w:tr w:rsidR="00C27CFE" w14:paraId="20D6C5F0" w14:textId="77777777">
        <w:tc>
          <w:tcPr>
            <w:tcW w:w="2110" w:type="dxa"/>
          </w:tcPr>
          <w:p w14:paraId="20D6C5ED" w14:textId="77777777" w:rsidR="00C27CFE" w:rsidRDefault="00000000">
            <w:pPr>
              <w:spacing w:after="0"/>
              <w:rPr>
                <w:rFonts w:eastAsiaTheme="minorEastAsia"/>
                <w:lang w:eastAsia="zh-CN"/>
              </w:rPr>
            </w:pPr>
            <w:r>
              <w:rPr>
                <w:rFonts w:eastAsiaTheme="minorEastAsia"/>
                <w:lang w:eastAsia="zh-CN"/>
              </w:rPr>
              <w:t>Ericsson2</w:t>
            </w:r>
          </w:p>
        </w:tc>
        <w:tc>
          <w:tcPr>
            <w:tcW w:w="1060" w:type="dxa"/>
          </w:tcPr>
          <w:p w14:paraId="20D6C5EE" w14:textId="77777777" w:rsidR="00C27CFE" w:rsidRDefault="00C27CFE">
            <w:pPr>
              <w:spacing w:after="0"/>
              <w:rPr>
                <w:rFonts w:eastAsiaTheme="minorEastAsia"/>
                <w:lang w:eastAsia="zh-CN"/>
              </w:rPr>
            </w:pPr>
          </w:p>
        </w:tc>
        <w:tc>
          <w:tcPr>
            <w:tcW w:w="6459" w:type="dxa"/>
          </w:tcPr>
          <w:p w14:paraId="20D6C5EF" w14:textId="77777777" w:rsidR="00C27CFE" w:rsidRDefault="00000000">
            <w:pPr>
              <w:spacing w:after="0"/>
              <w:rPr>
                <w:rFonts w:eastAsia="MS Mincho"/>
                <w:lang w:eastAsia="ja-JP"/>
              </w:rPr>
            </w:pPr>
            <w:r>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RRC </w:t>
            </w:r>
            <w:r>
              <w:rPr>
                <w:rFonts w:eastAsia="MS Mincho"/>
                <w:lang w:eastAsia="ja-JP"/>
              </w:rPr>
              <w:lastRenderedPageBreak/>
              <w:t xml:space="preserve">reconfiguring as that is slow. The prohibit timer would indeed be the way to impact the configuration to not trigger this way. We would be happy to elaborate better the proposal e.g. in Athens. </w:t>
            </w:r>
          </w:p>
        </w:tc>
      </w:tr>
      <w:tr w:rsidR="00C27CFE" w14:paraId="20D6C5F4" w14:textId="77777777">
        <w:tc>
          <w:tcPr>
            <w:tcW w:w="2110" w:type="dxa"/>
          </w:tcPr>
          <w:p w14:paraId="20D6C5F1" w14:textId="77777777" w:rsidR="00C27CFE" w:rsidRDefault="00000000">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60" w:type="dxa"/>
          </w:tcPr>
          <w:p w14:paraId="20D6C5F2"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F3" w14:textId="77777777" w:rsidR="00C27CFE" w:rsidRDefault="00000000">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r>
              <w:rPr>
                <w:i/>
                <w:iCs/>
                <w:color w:val="252525"/>
              </w:rPr>
              <w:t xml:space="preserve">numberOfTriggeringCells </w:t>
            </w:r>
            <w:r>
              <w:rPr>
                <w:iCs/>
                <w:color w:val="252525"/>
              </w:rPr>
              <w:t>mechanism and we do not know how the network should determine the length of the timer.</w:t>
            </w:r>
          </w:p>
        </w:tc>
      </w:tr>
      <w:tr w:rsidR="00C27CFE" w14:paraId="20D6C5F8" w14:textId="77777777">
        <w:tc>
          <w:tcPr>
            <w:tcW w:w="2110" w:type="dxa"/>
          </w:tcPr>
          <w:p w14:paraId="20D6C5F5" w14:textId="77777777" w:rsidR="00C27CFE" w:rsidRDefault="00000000">
            <w:pPr>
              <w:spacing w:after="0"/>
              <w:rPr>
                <w:rFonts w:eastAsiaTheme="minorEastAsia"/>
                <w:lang w:eastAsia="zh-CN"/>
              </w:rPr>
            </w:pPr>
            <w:r>
              <w:rPr>
                <w:rFonts w:eastAsiaTheme="minorEastAsia"/>
                <w:lang w:eastAsia="zh-CN"/>
              </w:rPr>
              <w:t>Nokia, Nokia Shanghai Bell</w:t>
            </w:r>
          </w:p>
        </w:tc>
        <w:tc>
          <w:tcPr>
            <w:tcW w:w="1060" w:type="dxa"/>
          </w:tcPr>
          <w:p w14:paraId="20D6C5F6"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F7" w14:textId="77777777" w:rsidR="00C27CFE" w:rsidRDefault="00000000">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C27CFE" w14:paraId="20D6C5FC" w14:textId="77777777">
        <w:tc>
          <w:tcPr>
            <w:tcW w:w="2110" w:type="dxa"/>
          </w:tcPr>
          <w:p w14:paraId="20D6C5F9" w14:textId="77777777" w:rsidR="00C27CFE" w:rsidRDefault="00000000">
            <w:pPr>
              <w:spacing w:after="0"/>
              <w:rPr>
                <w:rFonts w:eastAsiaTheme="minorEastAsia"/>
                <w:lang w:eastAsia="zh-CN"/>
              </w:rPr>
            </w:pPr>
            <w:r>
              <w:rPr>
                <w:rFonts w:eastAsiaTheme="minorEastAsia" w:hint="eastAsia"/>
                <w:lang w:eastAsia="zh-CN"/>
              </w:rPr>
              <w:t>CATT</w:t>
            </w:r>
          </w:p>
        </w:tc>
        <w:tc>
          <w:tcPr>
            <w:tcW w:w="1060" w:type="dxa"/>
          </w:tcPr>
          <w:p w14:paraId="20D6C5FA" w14:textId="77777777" w:rsidR="00C27CFE" w:rsidRDefault="00000000">
            <w:pPr>
              <w:spacing w:after="0"/>
              <w:rPr>
                <w:rFonts w:eastAsiaTheme="minorEastAsia"/>
                <w:lang w:eastAsia="zh-CN"/>
              </w:rPr>
            </w:pPr>
            <w:r>
              <w:rPr>
                <w:rFonts w:eastAsiaTheme="minorEastAsia" w:hint="eastAsia"/>
                <w:lang w:eastAsia="zh-CN"/>
              </w:rPr>
              <w:t>No</w:t>
            </w:r>
          </w:p>
        </w:tc>
        <w:tc>
          <w:tcPr>
            <w:tcW w:w="6459" w:type="dxa"/>
          </w:tcPr>
          <w:p w14:paraId="20D6C5FB" w14:textId="77777777" w:rsidR="00C27CFE" w:rsidRDefault="00000000">
            <w:pPr>
              <w:spacing w:after="0"/>
              <w:rPr>
                <w:rFonts w:eastAsia="MS Mincho"/>
                <w:lang w:eastAsia="ja-JP"/>
              </w:rPr>
            </w:pPr>
            <w:r>
              <w:rPr>
                <w:rFonts w:eastAsiaTheme="minorEastAsia" w:hint="eastAsia"/>
                <w:lang w:eastAsia="zh-CN"/>
              </w:rPr>
              <w:t>If the numberOfTriggeringCells can not be used correctly to control the amount of measurement reporting, just wondering the necessity to further introduce the prohibit timer mechanism. We think with the proposed proposal, the cost is to introduce more limitation and complexity to gNB.</w:t>
            </w:r>
          </w:p>
        </w:tc>
      </w:tr>
      <w:tr w:rsidR="00C27CFE" w14:paraId="20D6C600" w14:textId="77777777">
        <w:tc>
          <w:tcPr>
            <w:tcW w:w="2110" w:type="dxa"/>
          </w:tcPr>
          <w:p w14:paraId="20D6C5FD" w14:textId="77777777" w:rsidR="00C27CFE" w:rsidRDefault="00000000">
            <w:pPr>
              <w:spacing w:after="0"/>
              <w:rPr>
                <w:rFonts w:eastAsiaTheme="minorEastAsia"/>
                <w:lang w:eastAsia="zh-CN"/>
              </w:rPr>
            </w:pPr>
            <w:r>
              <w:rPr>
                <w:rFonts w:eastAsiaTheme="minorEastAsia"/>
                <w:lang w:eastAsia="zh-CN"/>
              </w:rPr>
              <w:t>Xiaomi</w:t>
            </w:r>
          </w:p>
        </w:tc>
        <w:tc>
          <w:tcPr>
            <w:tcW w:w="1060" w:type="dxa"/>
          </w:tcPr>
          <w:p w14:paraId="20D6C5FE"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5FF" w14:textId="77777777" w:rsidR="00C27CFE" w:rsidRDefault="00000000">
            <w:pPr>
              <w:spacing w:after="0"/>
              <w:rPr>
                <w:rFonts w:eastAsia="MS Mincho"/>
                <w:lang w:eastAsia="ja-JP"/>
              </w:rPr>
            </w:pPr>
            <w:r>
              <w:rPr>
                <w:bCs/>
                <w:lang w:eastAsia="zh-CN"/>
              </w:rPr>
              <w:t>The CellsTriggered mechanism is enough to reduce the measurement report. The prohibit timer mechanism is not needed.</w:t>
            </w:r>
          </w:p>
        </w:tc>
      </w:tr>
      <w:tr w:rsidR="00C27CFE" w14:paraId="20D6C604" w14:textId="77777777">
        <w:tc>
          <w:tcPr>
            <w:tcW w:w="2110" w:type="dxa"/>
          </w:tcPr>
          <w:p w14:paraId="20D6C601" w14:textId="77777777" w:rsidR="00C27CFE" w:rsidRDefault="00000000">
            <w:pPr>
              <w:spacing w:after="0"/>
              <w:rPr>
                <w:rFonts w:eastAsiaTheme="minorEastAsia"/>
                <w:lang w:eastAsia="zh-CN"/>
              </w:rPr>
            </w:pPr>
            <w:r>
              <w:rPr>
                <w:rFonts w:eastAsiaTheme="minorEastAsia"/>
                <w:lang w:eastAsia="zh-CN"/>
              </w:rPr>
              <w:t>vivo</w:t>
            </w:r>
          </w:p>
        </w:tc>
        <w:tc>
          <w:tcPr>
            <w:tcW w:w="1060" w:type="dxa"/>
          </w:tcPr>
          <w:p w14:paraId="20D6C602"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603" w14:textId="77777777" w:rsidR="00C27CFE" w:rsidRDefault="00000000">
            <w:pPr>
              <w:rPr>
                <w:rFonts w:eastAsia="MS Mincho"/>
                <w:lang w:eastAsia="ja-JP"/>
              </w:rPr>
            </w:pPr>
            <w:r>
              <w:rPr>
                <w:rFonts w:eastAsia="MS Mincho"/>
              </w:rPr>
              <w:t xml:space="preserve">Prohibit timer is not flexible, which may lead to untimely RRM report and handover failure. </w:t>
            </w:r>
          </w:p>
        </w:tc>
      </w:tr>
      <w:tr w:rsidR="00C27CFE" w14:paraId="20D6C608" w14:textId="77777777">
        <w:tc>
          <w:tcPr>
            <w:tcW w:w="2110" w:type="dxa"/>
          </w:tcPr>
          <w:p w14:paraId="20D6C605" w14:textId="77777777" w:rsidR="00C27CFE" w:rsidRDefault="0000000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20D6C606"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607" w14:textId="77777777" w:rsidR="00C27CFE" w:rsidRDefault="00000000">
            <w:pPr>
              <w:spacing w:after="0"/>
              <w:rPr>
                <w:rFonts w:eastAsia="MS Mincho"/>
                <w:lang w:eastAsia="ja-JP"/>
              </w:rPr>
            </w:pPr>
            <w:r>
              <w:rPr>
                <w:rFonts w:eastAsia="MS Mincho"/>
                <w:lang w:eastAsia="ja-JP"/>
              </w:rPr>
              <w:t>Number of triggering cells is enough, and prohibit timer</w:t>
            </w:r>
            <w:r>
              <w:rPr>
                <w:rFonts w:eastAsiaTheme="minorEastAsia"/>
                <w:lang w:eastAsia="zh-CN"/>
              </w:rPr>
              <w:t xml:space="preserve"> may delay measurement reports further.</w:t>
            </w:r>
          </w:p>
        </w:tc>
      </w:tr>
      <w:tr w:rsidR="00C27CFE" w14:paraId="20D6C60C" w14:textId="77777777">
        <w:tc>
          <w:tcPr>
            <w:tcW w:w="2110" w:type="dxa"/>
          </w:tcPr>
          <w:p w14:paraId="20D6C609" w14:textId="77777777" w:rsidR="00C27CFE" w:rsidRDefault="00000000">
            <w:pPr>
              <w:spacing w:after="0"/>
              <w:rPr>
                <w:rFonts w:eastAsiaTheme="minorEastAsia"/>
                <w:lang w:eastAsia="zh-CN"/>
              </w:rPr>
            </w:pPr>
            <w:r>
              <w:rPr>
                <w:rFonts w:eastAsiaTheme="minorEastAsia"/>
                <w:lang w:eastAsia="zh-CN"/>
              </w:rPr>
              <w:t>Intel</w:t>
            </w:r>
          </w:p>
        </w:tc>
        <w:tc>
          <w:tcPr>
            <w:tcW w:w="1060" w:type="dxa"/>
          </w:tcPr>
          <w:p w14:paraId="20D6C60A" w14:textId="77777777" w:rsidR="00C27CFE" w:rsidRDefault="00000000">
            <w:pPr>
              <w:spacing w:after="0"/>
              <w:rPr>
                <w:rFonts w:eastAsiaTheme="minorEastAsia"/>
                <w:lang w:eastAsia="zh-CN"/>
              </w:rPr>
            </w:pPr>
            <w:r>
              <w:rPr>
                <w:rFonts w:eastAsiaTheme="minorEastAsia"/>
                <w:lang w:eastAsia="zh-CN"/>
              </w:rPr>
              <w:t>May be</w:t>
            </w:r>
          </w:p>
        </w:tc>
        <w:tc>
          <w:tcPr>
            <w:tcW w:w="6459" w:type="dxa"/>
          </w:tcPr>
          <w:p w14:paraId="20D6C60B" w14:textId="77777777" w:rsidR="00C27CFE" w:rsidRDefault="00000000">
            <w:pPr>
              <w:spacing w:after="0"/>
              <w:rPr>
                <w:rFonts w:eastAsia="MS Mincho"/>
                <w:lang w:eastAsia="ja-JP"/>
              </w:rPr>
            </w:pPr>
            <w:r>
              <w:rPr>
                <w:rFonts w:eastAsia="MS Mincho"/>
                <w:lang w:eastAsia="ja-JP"/>
              </w:rPr>
              <w:t>We see benefit on prohibit timer. However, the downside of prohibit timer is missing measurement report and hence delay HO resulting RLF. Therefore, adding timer stop condition in such cases will avoid that and make prohibit timer useful.</w:t>
            </w:r>
          </w:p>
        </w:tc>
      </w:tr>
      <w:tr w:rsidR="00C27CFE" w14:paraId="20D6C611" w14:textId="77777777">
        <w:tc>
          <w:tcPr>
            <w:tcW w:w="2110" w:type="dxa"/>
          </w:tcPr>
          <w:p w14:paraId="20D6C60D" w14:textId="77777777" w:rsidR="00C27CFE" w:rsidRDefault="00000000">
            <w:pPr>
              <w:spacing w:after="0"/>
              <w:rPr>
                <w:rFonts w:eastAsia="Malgun Gothic"/>
                <w:lang w:eastAsia="ko-KR"/>
              </w:rPr>
            </w:pPr>
            <w:r>
              <w:rPr>
                <w:rFonts w:eastAsia="Malgun Gothic" w:hint="eastAsia"/>
                <w:lang w:eastAsia="ko-KR"/>
              </w:rPr>
              <w:t>Samsung</w:t>
            </w:r>
          </w:p>
        </w:tc>
        <w:tc>
          <w:tcPr>
            <w:tcW w:w="1060" w:type="dxa"/>
          </w:tcPr>
          <w:p w14:paraId="20D6C60E" w14:textId="77777777" w:rsidR="00C27CFE" w:rsidRDefault="00000000">
            <w:pPr>
              <w:spacing w:after="0"/>
              <w:rPr>
                <w:rFonts w:eastAsia="Malgun Gothic"/>
                <w:lang w:eastAsia="ko-KR"/>
              </w:rPr>
            </w:pPr>
            <w:r>
              <w:rPr>
                <w:rFonts w:eastAsia="Malgun Gothic" w:hint="eastAsia"/>
                <w:lang w:eastAsia="ko-KR"/>
              </w:rPr>
              <w:t>Maybe no</w:t>
            </w:r>
          </w:p>
        </w:tc>
        <w:tc>
          <w:tcPr>
            <w:tcW w:w="6459" w:type="dxa"/>
          </w:tcPr>
          <w:p w14:paraId="20D6C60F" w14:textId="77777777" w:rsidR="00C27CFE" w:rsidRDefault="00000000">
            <w:pPr>
              <w:spacing w:after="0"/>
              <w:rPr>
                <w:rFonts w:eastAsia="Malgun Gothic"/>
                <w:lang w:eastAsia="ko-KR"/>
              </w:rPr>
            </w:pPr>
            <w:r>
              <w:rPr>
                <w:rFonts w:eastAsia="Malgun Gothic"/>
                <w:lang w:eastAsia="ko-KR"/>
              </w:rPr>
              <w:t xml:space="preserve">We prefer to have common UE behaviors applicable to both LTE and NR, unless a strong motiviation is justified. </w:t>
            </w:r>
          </w:p>
          <w:p w14:paraId="20D6C610" w14:textId="77777777" w:rsidR="00C27CFE" w:rsidRDefault="00000000">
            <w:pPr>
              <w:spacing w:after="0"/>
              <w:rPr>
                <w:rFonts w:eastAsia="MS Mincho"/>
                <w:lang w:eastAsia="ja-JP"/>
              </w:rPr>
            </w:pPr>
            <w:r>
              <w:rPr>
                <w:rFonts w:eastAsia="Malgun Gothic"/>
                <w:lang w:eastAsia="ko-KR"/>
              </w:rPr>
              <w:t xml:space="preserve">We understand that prohibit timer may be useful for timely measurement report in case </w:t>
            </w:r>
            <w:r>
              <w:rPr>
                <w:rFonts w:eastAsia="Malgun Gothic" w:hint="eastAsia"/>
                <w:lang w:eastAsia="ko-KR"/>
              </w:rPr>
              <w:t>the list of triggered cells</w:t>
            </w:r>
            <w:r>
              <w:rPr>
                <w:rFonts w:eastAsia="Malgun Gothic"/>
                <w:lang w:eastAsia="ko-KR"/>
              </w:rPr>
              <w:t xml:space="preserve"> is newly updated while it remains </w:t>
            </w:r>
            <w:r>
              <w:rPr>
                <w:rFonts w:eastAsia="Malgun Gothic" w:hint="eastAsia"/>
                <w:lang w:eastAsia="ko-KR"/>
              </w:rPr>
              <w:t>larger or equal to the configured number of cells</w:t>
            </w:r>
            <w:r>
              <w:rPr>
                <w:rFonts w:eastAsia="Malgun Gothic"/>
                <w:lang w:eastAsia="ko-KR"/>
              </w:rPr>
              <w:t>, but it seems a minor optimization at the cost of more measurement report.</w:t>
            </w:r>
          </w:p>
        </w:tc>
      </w:tr>
      <w:tr w:rsidR="00C27CFE" w14:paraId="20D6C615" w14:textId="77777777">
        <w:tc>
          <w:tcPr>
            <w:tcW w:w="2110" w:type="dxa"/>
          </w:tcPr>
          <w:p w14:paraId="20D6C612" w14:textId="77777777" w:rsidR="00C27CFE" w:rsidRDefault="00000000">
            <w:pPr>
              <w:spacing w:after="0"/>
              <w:rPr>
                <w:rFonts w:eastAsiaTheme="minorEastAsia"/>
                <w:lang w:val="en-US" w:eastAsia="zh-CN"/>
              </w:rPr>
            </w:pPr>
            <w:r>
              <w:rPr>
                <w:rFonts w:eastAsiaTheme="minorEastAsia" w:hint="eastAsia"/>
                <w:lang w:eastAsia="zh-CN"/>
              </w:rPr>
              <w:t>Apple</w:t>
            </w:r>
          </w:p>
        </w:tc>
        <w:tc>
          <w:tcPr>
            <w:tcW w:w="1060" w:type="dxa"/>
          </w:tcPr>
          <w:p w14:paraId="20D6C613" w14:textId="77777777" w:rsidR="00C27CFE" w:rsidRDefault="00000000">
            <w:pPr>
              <w:spacing w:after="0"/>
              <w:rPr>
                <w:rFonts w:eastAsiaTheme="minorEastAsia"/>
                <w:lang w:eastAsia="zh-CN"/>
              </w:rPr>
            </w:pPr>
            <w:r>
              <w:rPr>
                <w:rFonts w:eastAsiaTheme="minorEastAsia"/>
                <w:lang w:eastAsia="zh-CN"/>
              </w:rPr>
              <w:t>No</w:t>
            </w:r>
          </w:p>
        </w:tc>
        <w:tc>
          <w:tcPr>
            <w:tcW w:w="6459" w:type="dxa"/>
          </w:tcPr>
          <w:p w14:paraId="20D6C614" w14:textId="77777777" w:rsidR="00C27CFE" w:rsidRDefault="00000000">
            <w:pPr>
              <w:spacing w:after="0"/>
              <w:rPr>
                <w:rFonts w:eastAsia="MS Mincho"/>
                <w:lang w:eastAsia="ja-JP"/>
              </w:rPr>
            </w:pPr>
            <w:r>
              <w:rPr>
                <w:rFonts w:eastAsia="MS Mincho"/>
                <w:lang w:eastAsia="ja-JP"/>
              </w:rPr>
              <w:t xml:space="preserve">Current LTE number of cells triggering already restricts UE from frequent reporting in cases like more cells are added and cells in </w:t>
            </w:r>
            <w:r>
              <w:rPr>
                <w:i/>
              </w:rPr>
              <w:t>cellsTriggeredList</w:t>
            </w:r>
            <w:r>
              <w:rPr>
                <w:rFonts w:eastAsia="MS Mincho"/>
                <w:lang w:eastAsia="ja-JP"/>
              </w:rPr>
              <w:t xml:space="preserve"> are changed. If we follow LTE design (meaning without proposal in Q4), we don’t see the motivation to introduce a prohibit timer.</w:t>
            </w:r>
          </w:p>
        </w:tc>
      </w:tr>
      <w:tr w:rsidR="00C27CFE" w14:paraId="20D6C61A" w14:textId="77777777">
        <w:tc>
          <w:tcPr>
            <w:tcW w:w="2110" w:type="dxa"/>
          </w:tcPr>
          <w:p w14:paraId="20D6C616" w14:textId="77777777" w:rsidR="00C27CFE" w:rsidRDefault="00000000">
            <w:pPr>
              <w:spacing w:after="0"/>
              <w:rPr>
                <w:rFonts w:eastAsiaTheme="minorEastAsia"/>
                <w:lang w:val="en-US" w:eastAsia="zh-CN"/>
              </w:rPr>
            </w:pPr>
            <w:r>
              <w:rPr>
                <w:rFonts w:eastAsiaTheme="minorEastAsia" w:hint="eastAsia"/>
                <w:lang w:val="en-US" w:eastAsia="zh-CN"/>
              </w:rPr>
              <w:t>ZTE</w:t>
            </w:r>
          </w:p>
        </w:tc>
        <w:tc>
          <w:tcPr>
            <w:tcW w:w="1060" w:type="dxa"/>
          </w:tcPr>
          <w:p w14:paraId="20D6C617" w14:textId="77777777" w:rsidR="00C27CFE" w:rsidRDefault="00000000">
            <w:pPr>
              <w:spacing w:after="0"/>
              <w:rPr>
                <w:rFonts w:eastAsiaTheme="minorEastAsia"/>
                <w:lang w:val="en-US" w:eastAsia="zh-CN"/>
              </w:rPr>
            </w:pPr>
            <w:r>
              <w:rPr>
                <w:rFonts w:eastAsiaTheme="minorEastAsia" w:hint="eastAsia"/>
                <w:lang w:val="en-US" w:eastAsia="zh-CN"/>
              </w:rPr>
              <w:t>No</w:t>
            </w:r>
          </w:p>
        </w:tc>
        <w:tc>
          <w:tcPr>
            <w:tcW w:w="6459" w:type="dxa"/>
          </w:tcPr>
          <w:p w14:paraId="20D6C618" w14:textId="77777777" w:rsidR="00C27CFE" w:rsidRDefault="00000000">
            <w:pPr>
              <w:spacing w:after="0"/>
              <w:rPr>
                <w:rFonts w:eastAsia="SimSun"/>
                <w:lang w:val="en-US" w:eastAsia="zh-CN"/>
              </w:rPr>
            </w:pPr>
            <w:r>
              <w:rPr>
                <w:rFonts w:eastAsia="SimSun" w:hint="eastAsia"/>
                <w:lang w:val="en-US" w:eastAsia="zh-CN"/>
              </w:rPr>
              <w:t>Prohibit timer solution will complicate network implementation. It is  difficult for network to determine a proper timer because the value of this prohibit timer depends on the speed of UAV UE.</w:t>
            </w:r>
          </w:p>
          <w:p w14:paraId="20D6C619" w14:textId="77777777" w:rsidR="00C27CFE" w:rsidRDefault="00000000">
            <w:pPr>
              <w:spacing w:after="0"/>
              <w:rPr>
                <w:rFonts w:eastAsia="MS Mincho"/>
                <w:lang w:eastAsia="ja-JP"/>
              </w:rPr>
            </w:pPr>
            <w:r>
              <w:rPr>
                <w:rFonts w:eastAsia="SimSun" w:hint="eastAsia"/>
                <w:lang w:val="en-US" w:eastAsia="zh-CN"/>
              </w:rPr>
              <w:t xml:space="preserve">Further, combination of prohibit timer and </w:t>
            </w:r>
            <w:r>
              <w:rPr>
                <w:rFonts w:eastAsiaTheme="minorEastAsia" w:hint="eastAsia"/>
                <w:lang w:eastAsia="zh-CN"/>
              </w:rPr>
              <w:t xml:space="preserve">numberOfTriggeringCells </w:t>
            </w:r>
            <w:r>
              <w:rPr>
                <w:rFonts w:eastAsiaTheme="minorEastAsia" w:hint="eastAsia"/>
                <w:lang w:val="en-US" w:eastAsia="zh-CN"/>
              </w:rPr>
              <w:t xml:space="preserve">mechanism </w:t>
            </w:r>
            <w:r>
              <w:rPr>
                <w:rFonts w:eastAsia="SimSun" w:hint="eastAsia"/>
                <w:lang w:val="en-US" w:eastAsia="zh-CN"/>
              </w:rPr>
              <w:t>may further delay measurement report.</w:t>
            </w:r>
          </w:p>
        </w:tc>
      </w:tr>
      <w:tr w:rsidR="00043214" w14:paraId="3B43BCEE" w14:textId="77777777">
        <w:tc>
          <w:tcPr>
            <w:tcW w:w="2110" w:type="dxa"/>
          </w:tcPr>
          <w:p w14:paraId="3D4D6F11" w14:textId="7DB0751A" w:rsidR="00043214" w:rsidRDefault="00043214">
            <w:pPr>
              <w:spacing w:after="0"/>
              <w:rPr>
                <w:rFonts w:eastAsiaTheme="minorEastAsia" w:hint="eastAsia"/>
                <w:lang w:val="en-US" w:eastAsia="zh-CN"/>
              </w:rPr>
            </w:pPr>
            <w:r>
              <w:rPr>
                <w:rFonts w:eastAsiaTheme="minorEastAsia"/>
                <w:lang w:val="en-US" w:eastAsia="zh-CN"/>
              </w:rPr>
              <w:t>AT&amp;T</w:t>
            </w:r>
          </w:p>
        </w:tc>
        <w:tc>
          <w:tcPr>
            <w:tcW w:w="1060" w:type="dxa"/>
          </w:tcPr>
          <w:p w14:paraId="5EAAA741" w14:textId="48359562" w:rsidR="00043214" w:rsidRDefault="00101F22">
            <w:pPr>
              <w:spacing w:after="0"/>
              <w:rPr>
                <w:rFonts w:eastAsiaTheme="minorEastAsia" w:hint="eastAsia"/>
                <w:lang w:val="en-US" w:eastAsia="zh-CN"/>
              </w:rPr>
            </w:pPr>
            <w:r>
              <w:rPr>
                <w:rFonts w:eastAsiaTheme="minorEastAsia"/>
                <w:lang w:val="en-US" w:eastAsia="zh-CN"/>
              </w:rPr>
              <w:t>No</w:t>
            </w:r>
          </w:p>
        </w:tc>
        <w:tc>
          <w:tcPr>
            <w:tcW w:w="6459" w:type="dxa"/>
          </w:tcPr>
          <w:p w14:paraId="53DF5EC6" w14:textId="66BE6359" w:rsidR="00043214" w:rsidRDefault="004B705F">
            <w:pPr>
              <w:spacing w:after="0"/>
              <w:rPr>
                <w:rFonts w:eastAsia="SimSun" w:hint="eastAsia"/>
                <w:lang w:val="en-US" w:eastAsia="zh-CN"/>
              </w:rPr>
            </w:pPr>
            <w:r>
              <w:rPr>
                <w:rFonts w:eastAsia="SimSun"/>
                <w:lang w:val="en-US" w:eastAsia="zh-CN"/>
              </w:rPr>
              <w:t>We have concer</w:t>
            </w:r>
            <w:r w:rsidR="00BF13AE">
              <w:rPr>
                <w:rFonts w:eastAsia="SimSun"/>
                <w:lang w:val="en-US" w:eastAsia="zh-CN"/>
              </w:rPr>
              <w:t xml:space="preserve">ns that a prohibit time would </w:t>
            </w:r>
            <w:r w:rsidR="00E8182E">
              <w:rPr>
                <w:rFonts w:eastAsia="SimSun"/>
                <w:lang w:val="en-US" w:eastAsia="zh-CN"/>
              </w:rPr>
              <w:t xml:space="preserve">have negative interactions with other proposed reporting mechanisms and </w:t>
            </w:r>
            <w:r w:rsidR="004B2C70">
              <w:rPr>
                <w:rFonts w:eastAsia="SimSun"/>
                <w:lang w:val="en-US" w:eastAsia="zh-CN"/>
              </w:rPr>
              <w:t xml:space="preserve">the </w:t>
            </w:r>
            <w:r w:rsidR="00E8182E">
              <w:rPr>
                <w:rFonts w:eastAsia="SimSun"/>
                <w:lang w:val="en-US" w:eastAsia="zh-CN"/>
              </w:rPr>
              <w:t xml:space="preserve">additional study </w:t>
            </w:r>
            <w:r w:rsidR="004B2C70">
              <w:rPr>
                <w:rFonts w:eastAsia="SimSun"/>
                <w:lang w:val="en-US" w:eastAsia="zh-CN"/>
              </w:rPr>
              <w:t xml:space="preserve">that </w:t>
            </w:r>
            <w:r w:rsidR="00E8182E">
              <w:rPr>
                <w:rFonts w:eastAsia="SimSun"/>
                <w:lang w:val="en-US" w:eastAsia="zh-CN"/>
              </w:rPr>
              <w:t xml:space="preserve">would be required to </w:t>
            </w:r>
            <w:r w:rsidR="004B2C70">
              <w:rPr>
                <w:rFonts w:eastAsia="SimSun"/>
                <w:lang w:val="en-US" w:eastAsia="zh-CN"/>
              </w:rPr>
              <w:t>resolve these concerns.</w:t>
            </w:r>
          </w:p>
        </w:tc>
      </w:tr>
    </w:tbl>
    <w:p w14:paraId="20D6C61B" w14:textId="77777777" w:rsidR="00C27CFE" w:rsidRDefault="00C27CFE">
      <w:pPr>
        <w:spacing w:after="0"/>
        <w:rPr>
          <w:rFonts w:eastAsiaTheme="minorEastAsia"/>
          <w:lang w:eastAsia="zh-CN"/>
        </w:rPr>
      </w:pPr>
    </w:p>
    <w:p w14:paraId="20D6C61C" w14:textId="77777777" w:rsidR="00C27CFE" w:rsidRDefault="00000000">
      <w:pPr>
        <w:pStyle w:val="Heading2"/>
        <w:rPr>
          <w:rFonts w:ascii="Times New Roman" w:hAnsi="Times New Roman"/>
        </w:rPr>
      </w:pPr>
      <w:r>
        <w:rPr>
          <w:rFonts w:ascii="Times New Roman" w:hAnsi="Times New Roman"/>
        </w:rPr>
        <w:t>2.6 reportOnLeave.</w:t>
      </w:r>
    </w:p>
    <w:p w14:paraId="20D6C61D" w14:textId="77777777" w:rsidR="00C27CFE" w:rsidRDefault="00C27CFE">
      <w:pPr>
        <w:pStyle w:val="EmailDiscussion2"/>
        <w:ind w:left="0" w:firstLine="0"/>
        <w:rPr>
          <w:rFonts w:ascii="Times New Roman" w:hAnsi="Times New Roman"/>
          <w:bCs/>
          <w:szCs w:val="20"/>
          <w:lang w:eastAsia="zh-CN"/>
        </w:rPr>
      </w:pPr>
    </w:p>
    <w:p w14:paraId="20D6C61E" w14:textId="77777777" w:rsidR="00C27CFE" w:rsidRDefault="00000000">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r>
        <w:rPr>
          <w:rFonts w:ascii="Times New Roman" w:hAnsi="Times New Roman"/>
        </w:rPr>
        <w:t>reportOnLeave mechanism</w:t>
      </w:r>
      <w:r>
        <w:rPr>
          <w:rFonts w:ascii="Times New Roman" w:hAnsi="Times New Roman"/>
          <w:bCs/>
          <w:szCs w:val="20"/>
          <w:lang w:eastAsia="zh-CN"/>
        </w:rPr>
        <w:t xml:space="preserve">. </w:t>
      </w:r>
    </w:p>
    <w:p w14:paraId="20D6C61F" w14:textId="77777777" w:rsidR="00C27CFE" w:rsidRDefault="00000000">
      <w:r>
        <w:t>Is the LTE baseline suitable/sufficient? If not, which of the following enhancements will make sense to introduce and why? Indicate possible gains and drawbacks in your view. In particular your opinion is welcome on the following:</w:t>
      </w:r>
    </w:p>
    <w:p w14:paraId="20D6C620" w14:textId="77777777" w:rsidR="00C27CFE" w:rsidRDefault="00000000">
      <w:pPr>
        <w:pStyle w:val="ListParagraph"/>
        <w:numPr>
          <w:ilvl w:val="0"/>
          <w:numId w:val="6"/>
        </w:numPr>
        <w:overflowPunct/>
        <w:autoSpaceDE/>
        <w:autoSpaceDN/>
        <w:adjustRightInd/>
        <w:spacing w:after="160"/>
        <w:ind w:firstLineChars="0"/>
        <w:contextualSpacing/>
        <w:textAlignment w:val="auto"/>
      </w:pPr>
      <w:r>
        <w:t>Introduce a numberOfTriggeringCellsForLeaving</w:t>
      </w:r>
    </w:p>
    <w:p w14:paraId="20D6C621" w14:textId="77777777" w:rsidR="00C27CFE" w:rsidRDefault="00000000">
      <w:pPr>
        <w:pStyle w:val="ListParagraph"/>
        <w:numPr>
          <w:ilvl w:val="0"/>
          <w:numId w:val="6"/>
        </w:numPr>
        <w:overflowPunct/>
        <w:autoSpaceDE/>
        <w:autoSpaceDN/>
        <w:adjustRightInd/>
        <w:spacing w:after="160"/>
        <w:ind w:firstLineChars="0"/>
        <w:contextualSpacing/>
        <w:textAlignment w:val="auto"/>
      </w:pPr>
      <w:r>
        <w:t>The UE should not report a cell leaving if that cell was not reported joining previously.</w:t>
      </w:r>
    </w:p>
    <w:p w14:paraId="20D6C622" w14:textId="77777777" w:rsidR="00C27CFE" w:rsidRDefault="00000000">
      <w:pPr>
        <w:pStyle w:val="ListParagraph"/>
        <w:numPr>
          <w:ilvl w:val="0"/>
          <w:numId w:val="6"/>
        </w:numPr>
        <w:overflowPunct/>
        <w:autoSpaceDE/>
        <w:autoSpaceDN/>
        <w:adjustRightInd/>
        <w:spacing w:after="160"/>
        <w:ind w:firstLineChars="0"/>
        <w:contextualSpacing/>
        <w:textAlignment w:val="auto"/>
      </w:pPr>
      <w:r>
        <w:rPr>
          <w:rFonts w:cs="Calibri"/>
          <w:bCs/>
        </w:rPr>
        <w:t xml:space="preserve">Measurement report when the number of cells in </w:t>
      </w:r>
      <w:r>
        <w:rPr>
          <w:rFonts w:eastAsia="DengXian"/>
          <w:bCs/>
          <w:i/>
          <w:iCs/>
        </w:rPr>
        <w:t>cellsTriggeredList</w:t>
      </w:r>
      <w:r>
        <w:rPr>
          <w:rFonts w:cs="Calibri"/>
          <w:bCs/>
        </w:rPr>
        <w:t xml:space="preserve"> becomes smaller than a threshold</w:t>
      </w:r>
      <w:r>
        <w:t xml:space="preserve"> </w:t>
      </w:r>
    </w:p>
    <w:p w14:paraId="20D6C623" w14:textId="77777777" w:rsidR="00C27CFE" w:rsidRDefault="00C27CFE">
      <w:pPr>
        <w:pStyle w:val="ListParagraph"/>
        <w:overflowPunct/>
        <w:autoSpaceDE/>
        <w:autoSpaceDN/>
        <w:adjustRightInd/>
        <w:spacing w:after="160"/>
        <w:ind w:left="720" w:firstLineChars="0" w:firstLine="0"/>
        <w:contextualSpacing/>
        <w:textAlignment w:val="auto"/>
      </w:pPr>
    </w:p>
    <w:p w14:paraId="20D6C624" w14:textId="77777777" w:rsidR="00C27CFE" w:rsidRDefault="00000000">
      <w:pPr>
        <w:spacing w:beforeLines="50" w:before="120" w:afterLines="50" w:after="120"/>
        <w:rPr>
          <w:rFonts w:eastAsiaTheme="minorEastAsia"/>
          <w:b/>
          <w:lang w:eastAsia="zh-CN"/>
        </w:rPr>
      </w:pPr>
      <w:r>
        <w:rPr>
          <w:rFonts w:eastAsiaTheme="minorEastAsia"/>
          <w:b/>
          <w:lang w:eastAsia="zh-CN"/>
        </w:rPr>
        <w:lastRenderedPageBreak/>
        <w:t>Q6: Do you see the need to enhance the reportOnLeave mechanism? 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C27CFE" w14:paraId="20D6C628" w14:textId="77777777">
        <w:tc>
          <w:tcPr>
            <w:tcW w:w="2110" w:type="dxa"/>
          </w:tcPr>
          <w:p w14:paraId="20D6C625" w14:textId="77777777" w:rsidR="00C27CFE" w:rsidRDefault="00000000">
            <w:pPr>
              <w:spacing w:after="0"/>
              <w:rPr>
                <w:rFonts w:eastAsiaTheme="minorEastAsia"/>
                <w:b/>
                <w:lang w:eastAsia="zh-CN"/>
              </w:rPr>
            </w:pPr>
            <w:r>
              <w:rPr>
                <w:rFonts w:eastAsiaTheme="minorEastAsia"/>
                <w:b/>
                <w:lang w:eastAsia="zh-CN"/>
              </w:rPr>
              <w:t>Company</w:t>
            </w:r>
          </w:p>
        </w:tc>
        <w:tc>
          <w:tcPr>
            <w:tcW w:w="1060" w:type="dxa"/>
          </w:tcPr>
          <w:p w14:paraId="20D6C626" w14:textId="77777777" w:rsidR="00C27CFE" w:rsidRDefault="00000000">
            <w:pPr>
              <w:spacing w:after="0"/>
              <w:rPr>
                <w:rFonts w:eastAsiaTheme="minorEastAsia"/>
                <w:b/>
                <w:lang w:eastAsia="zh-CN"/>
              </w:rPr>
            </w:pPr>
            <w:r>
              <w:rPr>
                <w:rFonts w:eastAsiaTheme="minorEastAsia"/>
                <w:b/>
                <w:lang w:eastAsia="zh-CN"/>
              </w:rPr>
              <w:t>Short answer</w:t>
            </w:r>
          </w:p>
        </w:tc>
        <w:tc>
          <w:tcPr>
            <w:tcW w:w="6459" w:type="dxa"/>
          </w:tcPr>
          <w:p w14:paraId="20D6C627" w14:textId="77777777" w:rsidR="00C27CFE" w:rsidRDefault="00000000">
            <w:pPr>
              <w:spacing w:after="0"/>
              <w:rPr>
                <w:rFonts w:eastAsiaTheme="minorEastAsia"/>
                <w:b/>
                <w:lang w:eastAsia="zh-CN"/>
              </w:rPr>
            </w:pPr>
            <w:r>
              <w:rPr>
                <w:rFonts w:eastAsiaTheme="minorEastAsia"/>
                <w:b/>
                <w:lang w:eastAsia="zh-CN"/>
              </w:rPr>
              <w:t>Comments</w:t>
            </w:r>
          </w:p>
        </w:tc>
      </w:tr>
      <w:tr w:rsidR="00C27CFE" w14:paraId="20D6C62D" w14:textId="77777777">
        <w:tc>
          <w:tcPr>
            <w:tcW w:w="2110" w:type="dxa"/>
          </w:tcPr>
          <w:p w14:paraId="20D6C629" w14:textId="77777777" w:rsidR="00C27CFE"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62A" w14:textId="77777777" w:rsidR="00C27CFE" w:rsidRDefault="00000000">
            <w:pPr>
              <w:spacing w:after="0"/>
              <w:rPr>
                <w:rFonts w:eastAsiaTheme="minorEastAsia"/>
                <w:lang w:eastAsia="zh-CN"/>
              </w:rPr>
            </w:pPr>
            <w:r>
              <w:rPr>
                <w:rFonts w:eastAsiaTheme="minorEastAsia"/>
                <w:lang w:eastAsia="zh-CN"/>
              </w:rPr>
              <w:t>b</w:t>
            </w:r>
          </w:p>
        </w:tc>
        <w:tc>
          <w:tcPr>
            <w:tcW w:w="6459" w:type="dxa"/>
          </w:tcPr>
          <w:p w14:paraId="20D6C62B" w14:textId="77777777" w:rsidR="00C27CFE" w:rsidRDefault="00000000">
            <w:pPr>
              <w:pStyle w:val="CommentText"/>
              <w:rPr>
                <w:rFonts w:eastAsiaTheme="minorEastAsia"/>
                <w:lang w:eastAsia="zh-CN"/>
              </w:rPr>
            </w:pPr>
            <w:r>
              <w:t>Solutions a) and c) may cause the wrong HO, like the number of changed cells. See for example our comments in the papers that we submitted in Q4 for more details.</w:t>
            </w:r>
          </w:p>
          <w:p w14:paraId="20D6C62C" w14:textId="77777777" w:rsidR="00C27CFE" w:rsidRDefault="00000000">
            <w:pPr>
              <w:pStyle w:val="CommentText"/>
              <w:rPr>
                <w:i/>
                <w:iCs/>
                <w:color w:val="252525"/>
              </w:rPr>
            </w:pPr>
            <w:r>
              <w:t xml:space="preserve">For solution b), we think this mechanism should work (i.e. be introduced) only when the number of cells in the CellsTriggereddList is greater than </w:t>
            </w:r>
            <w:r>
              <w:rPr>
                <w:i/>
                <w:iCs/>
                <w:color w:val="252525"/>
              </w:rPr>
              <w:t xml:space="preserve">numberOfTriggeringCells. </w:t>
            </w:r>
            <w:r>
              <w:t xml:space="preserve">When the number of cells is smaller than </w:t>
            </w:r>
            <w:r>
              <w:rPr>
                <w:i/>
                <w:iCs/>
                <w:color w:val="252525"/>
              </w:rPr>
              <w:t xml:space="preserve">numberOfTriggeringCells </w:t>
            </w:r>
            <w:r>
              <w:t>should follow the current mechanism, i.e., the UAV sends a report to the network when a cell leaves. In this way we do not see any technical drawbacks and some useless measurement reports can be avoided.</w:t>
            </w:r>
          </w:p>
        </w:tc>
      </w:tr>
      <w:tr w:rsidR="00C27CFE" w14:paraId="20D6C631" w14:textId="77777777">
        <w:tc>
          <w:tcPr>
            <w:tcW w:w="2110" w:type="dxa"/>
          </w:tcPr>
          <w:p w14:paraId="20D6C62E" w14:textId="77777777" w:rsidR="00C27CFE" w:rsidRDefault="00000000">
            <w:pPr>
              <w:spacing w:after="0"/>
              <w:rPr>
                <w:rFonts w:eastAsiaTheme="minorEastAsia"/>
                <w:lang w:eastAsia="zh-CN"/>
              </w:rPr>
            </w:pPr>
            <w:r>
              <w:rPr>
                <w:rFonts w:eastAsiaTheme="minorEastAsia"/>
                <w:lang w:eastAsia="zh-CN"/>
              </w:rPr>
              <w:t>Ericsson</w:t>
            </w:r>
          </w:p>
        </w:tc>
        <w:tc>
          <w:tcPr>
            <w:tcW w:w="1060" w:type="dxa"/>
          </w:tcPr>
          <w:p w14:paraId="20D6C62F" w14:textId="77777777" w:rsidR="00C27CFE" w:rsidRDefault="00000000">
            <w:pPr>
              <w:spacing w:after="0"/>
              <w:rPr>
                <w:rFonts w:eastAsiaTheme="minorEastAsia"/>
                <w:lang w:eastAsia="zh-CN"/>
              </w:rPr>
            </w:pPr>
            <w:r>
              <w:rPr>
                <w:rFonts w:eastAsiaTheme="minorEastAsia"/>
                <w:lang w:eastAsia="zh-CN"/>
              </w:rPr>
              <w:t>See comment</w:t>
            </w:r>
          </w:p>
        </w:tc>
        <w:tc>
          <w:tcPr>
            <w:tcW w:w="6459" w:type="dxa"/>
          </w:tcPr>
          <w:p w14:paraId="20D6C630" w14:textId="77777777" w:rsidR="00C27CFE" w:rsidRDefault="00000000">
            <w:pPr>
              <w:spacing w:after="0"/>
              <w:rPr>
                <w:rFonts w:eastAsiaTheme="minorEastAsia"/>
                <w:lang w:eastAsia="zh-CN"/>
              </w:rPr>
            </w:pPr>
            <w:r>
              <w:rPr>
                <w:rFonts w:eastAsiaTheme="minorEastAsia"/>
                <w:lang w:eastAsia="zh-CN"/>
              </w:rPr>
              <w:t xml:space="preserve">If </w:t>
            </w:r>
            <w:r>
              <w:t>numberOfTriggeringCellsForLeaving means a measurement report is triggered when the number of cells in the list goes below this value it seems ok to consider.</w:t>
            </w:r>
          </w:p>
        </w:tc>
      </w:tr>
      <w:tr w:rsidR="00C27CFE" w14:paraId="20D6C635" w14:textId="77777777">
        <w:tc>
          <w:tcPr>
            <w:tcW w:w="2110" w:type="dxa"/>
          </w:tcPr>
          <w:p w14:paraId="20D6C632" w14:textId="77777777" w:rsidR="00C27CFE" w:rsidRDefault="00000000">
            <w:pPr>
              <w:spacing w:after="0"/>
              <w:rPr>
                <w:rFonts w:eastAsiaTheme="minorEastAsia"/>
                <w:lang w:eastAsia="zh-CN"/>
              </w:rPr>
            </w:pPr>
            <w:r>
              <w:rPr>
                <w:rFonts w:eastAsiaTheme="minorEastAsia"/>
                <w:lang w:eastAsia="zh-CN"/>
              </w:rPr>
              <w:t>Qualcomm</w:t>
            </w:r>
          </w:p>
        </w:tc>
        <w:tc>
          <w:tcPr>
            <w:tcW w:w="1060" w:type="dxa"/>
          </w:tcPr>
          <w:p w14:paraId="20D6C633" w14:textId="77777777" w:rsidR="00C27CFE" w:rsidRDefault="00000000">
            <w:pPr>
              <w:spacing w:after="0"/>
              <w:rPr>
                <w:rFonts w:eastAsiaTheme="minorEastAsia"/>
                <w:lang w:eastAsia="zh-CN"/>
              </w:rPr>
            </w:pPr>
            <w:r>
              <w:rPr>
                <w:rFonts w:eastAsiaTheme="minorEastAsia"/>
                <w:lang w:eastAsia="zh-CN"/>
              </w:rPr>
              <w:t>b + c</w:t>
            </w:r>
          </w:p>
        </w:tc>
        <w:tc>
          <w:tcPr>
            <w:tcW w:w="6459" w:type="dxa"/>
          </w:tcPr>
          <w:p w14:paraId="20D6C634" w14:textId="77777777" w:rsidR="00C27CFE" w:rsidRDefault="00000000">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C27CFE" w14:paraId="20D6C63C" w14:textId="77777777">
        <w:tc>
          <w:tcPr>
            <w:tcW w:w="2110" w:type="dxa"/>
          </w:tcPr>
          <w:p w14:paraId="20D6C636" w14:textId="77777777" w:rsidR="00C27CFE"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637" w14:textId="77777777" w:rsidR="00C27CFE" w:rsidRDefault="00000000">
            <w:pPr>
              <w:spacing w:after="0"/>
              <w:rPr>
                <w:rFonts w:eastAsia="Malgun Gothic"/>
                <w:lang w:eastAsia="ko-KR"/>
              </w:rPr>
            </w:pPr>
            <w:r>
              <w:rPr>
                <w:rFonts w:eastAsia="Malgun Gothic" w:hint="eastAsia"/>
                <w:lang w:eastAsia="ko-KR"/>
              </w:rPr>
              <w:t>a</w:t>
            </w:r>
          </w:p>
        </w:tc>
        <w:tc>
          <w:tcPr>
            <w:tcW w:w="6459" w:type="dxa"/>
          </w:tcPr>
          <w:p w14:paraId="20D6C638" w14:textId="77777777" w:rsidR="00C27CFE" w:rsidRDefault="00000000">
            <w:pPr>
              <w:spacing w:beforeLines="50" w:before="120" w:after="240"/>
              <w:rPr>
                <w:rFonts w:eastAsia="Malgun Gothic"/>
                <w:lang w:eastAsia="ko-KR"/>
              </w:rPr>
            </w:pPr>
            <w:r>
              <w:rPr>
                <w:rFonts w:eastAsia="Malgun Gothic"/>
                <w:lang w:eastAsia="ko-KR"/>
              </w:rPr>
              <w:t xml:space="preserve">For option b, if the leaving condition is applied only to the cells included in the previous measurement reports, it is difficult to notify the interference continuously. The leaving condition can be a complement to sending measurement reports when measurement reports cannot be sent due to the number of triggering cells condition. Therefore, to inform the interference continuously, the UE must be able to report the interference regardless of whether the cell has been previously reported. </w:t>
            </w:r>
          </w:p>
          <w:p w14:paraId="20D6C639" w14:textId="77777777" w:rsidR="00C27CFE" w:rsidRDefault="00000000">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 even if there are more cells than a certain threshold, a report is required if large interference is measured or there is a large change in the list.</w:t>
            </w:r>
          </w:p>
          <w:p w14:paraId="20D6C63A" w14:textId="77777777" w:rsidR="00C27CFE" w:rsidRDefault="00000000">
            <w:pPr>
              <w:spacing w:after="0"/>
              <w:rPr>
                <w:rFonts w:eastAsia="Malgun Gothic"/>
                <w:lang w:eastAsia="ko-KR"/>
              </w:rPr>
            </w:pPr>
            <w:r>
              <w:rPr>
                <w:rFonts w:eastAsia="Malgun Gothic"/>
                <w:lang w:eastAsia="ko-KR"/>
              </w:rPr>
              <w:t>Therefore, we think ‘option a’ seems to be reasonable to report the interference continuously while preventing an excessive report.</w:t>
            </w:r>
          </w:p>
          <w:p w14:paraId="20D6C63B" w14:textId="77777777" w:rsidR="00C27CFE" w:rsidRDefault="00C27CFE">
            <w:pPr>
              <w:spacing w:after="0"/>
              <w:rPr>
                <w:rFonts w:eastAsia="Malgun Gothic"/>
                <w:lang w:eastAsia="ko-KR"/>
              </w:rPr>
            </w:pPr>
          </w:p>
        </w:tc>
      </w:tr>
      <w:tr w:rsidR="00C27CFE" w14:paraId="20D6C640" w14:textId="77777777">
        <w:tc>
          <w:tcPr>
            <w:tcW w:w="2110" w:type="dxa"/>
          </w:tcPr>
          <w:p w14:paraId="20D6C63D" w14:textId="77777777" w:rsidR="00C27CFE" w:rsidRDefault="00000000">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0D6C63E" w14:textId="77777777" w:rsidR="00C27CFE" w:rsidRDefault="00000000">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20D6C63F" w14:textId="77777777" w:rsidR="00C27CFE" w:rsidRDefault="00C27CFE">
            <w:pPr>
              <w:spacing w:after="0"/>
              <w:rPr>
                <w:rFonts w:eastAsia="MS Mincho"/>
                <w:lang w:eastAsia="ja-JP"/>
              </w:rPr>
            </w:pPr>
          </w:p>
        </w:tc>
      </w:tr>
      <w:tr w:rsidR="00C27CFE" w14:paraId="20D6C648" w14:textId="77777777">
        <w:tc>
          <w:tcPr>
            <w:tcW w:w="2110" w:type="dxa"/>
          </w:tcPr>
          <w:p w14:paraId="20D6C641" w14:textId="77777777" w:rsidR="00C27CFE" w:rsidRDefault="00000000">
            <w:pPr>
              <w:spacing w:after="0"/>
              <w:rPr>
                <w:rFonts w:eastAsiaTheme="minorEastAsia"/>
                <w:lang w:eastAsia="zh-CN"/>
              </w:rPr>
            </w:pPr>
            <w:r>
              <w:rPr>
                <w:rFonts w:eastAsiaTheme="minorEastAsia"/>
                <w:lang w:eastAsia="zh-CN"/>
              </w:rPr>
              <w:t>Nokia, Nokia Shanghai Bell</w:t>
            </w:r>
          </w:p>
        </w:tc>
        <w:tc>
          <w:tcPr>
            <w:tcW w:w="1060" w:type="dxa"/>
          </w:tcPr>
          <w:p w14:paraId="20D6C642" w14:textId="77777777" w:rsidR="00C27CFE" w:rsidRDefault="00000000">
            <w:pPr>
              <w:spacing w:after="0"/>
              <w:rPr>
                <w:rFonts w:eastAsiaTheme="minorEastAsia"/>
                <w:lang w:eastAsia="zh-CN"/>
              </w:rPr>
            </w:pPr>
            <w:r>
              <w:rPr>
                <w:rFonts w:eastAsiaTheme="minorEastAsia"/>
                <w:lang w:eastAsia="zh-CN"/>
              </w:rPr>
              <w:t>a</w:t>
            </w:r>
          </w:p>
        </w:tc>
        <w:tc>
          <w:tcPr>
            <w:tcW w:w="6459" w:type="dxa"/>
          </w:tcPr>
          <w:p w14:paraId="20D6C643" w14:textId="77777777" w:rsidR="00C27CFE" w:rsidRDefault="00000000">
            <w:pPr>
              <w:spacing w:after="0"/>
              <w:rPr>
                <w:rFonts w:eastAsiaTheme="minorEastAsia"/>
                <w:lang w:eastAsia="zh-CN"/>
              </w:rPr>
            </w:pPr>
            <w:r>
              <w:rPr>
                <w:rFonts w:eastAsiaTheme="minorEastAsia"/>
                <w:lang w:eastAsia="zh-CN"/>
              </w:rPr>
              <w:t>If the number of changed triggering cells mechanism, which we prefer, from Q4 is adopted, the report on leave mechanism would be redundant since the list of triggering cells can change by having cells leave condition, which would trigger a report.</w:t>
            </w:r>
          </w:p>
          <w:p w14:paraId="20D6C644" w14:textId="77777777" w:rsidR="00C27CFE" w:rsidRDefault="00C27CFE">
            <w:pPr>
              <w:spacing w:after="0"/>
              <w:rPr>
                <w:rFonts w:eastAsiaTheme="minorEastAsia"/>
                <w:lang w:eastAsia="zh-CN"/>
              </w:rPr>
            </w:pPr>
          </w:p>
          <w:p w14:paraId="20D6C645" w14:textId="77777777" w:rsidR="00C27CFE" w:rsidRDefault="00000000">
            <w:pPr>
              <w:spacing w:after="0"/>
              <w:rPr>
                <w:rFonts w:eastAsiaTheme="minorEastAsia"/>
                <w:lang w:eastAsia="zh-CN"/>
              </w:rPr>
            </w:pPr>
            <w:r>
              <w:rPr>
                <w:rFonts w:eastAsiaTheme="minorEastAsia"/>
                <w:lang w:eastAsia="zh-CN"/>
              </w:rPr>
              <w:t>a) Based on our simulations, out of the three choices, this option produced the best accuracy (percentage of cells report which receive UAV interference of at least 3dB above noise) while reducing the number of reports compared to LTE.</w:t>
            </w:r>
          </w:p>
          <w:p w14:paraId="20D6C646" w14:textId="77777777" w:rsidR="00C27CFE" w:rsidRDefault="00C27CFE">
            <w:pPr>
              <w:spacing w:after="0"/>
              <w:rPr>
                <w:rFonts w:eastAsiaTheme="minorEastAsia"/>
                <w:lang w:eastAsia="zh-CN"/>
              </w:rPr>
            </w:pPr>
          </w:p>
          <w:p w14:paraId="20D6C647" w14:textId="77777777" w:rsidR="00C27CFE" w:rsidRDefault="00000000">
            <w:pPr>
              <w:spacing w:after="0"/>
              <w:rPr>
                <w:rFonts w:eastAsiaTheme="minorEastAsia"/>
                <w:lang w:eastAsia="zh-CN"/>
              </w:rPr>
            </w:pPr>
            <w:r>
              <w:rPr>
                <w:rFonts w:eastAsiaTheme="minorEastAsia"/>
                <w:lang w:eastAsia="zh-CN"/>
              </w:rPr>
              <w:t>b, c) These options produced fewer reports compared to LTE, but with a lower accuracy than both numberOfChangedTriggeringCells and option a.</w:t>
            </w:r>
          </w:p>
        </w:tc>
      </w:tr>
      <w:tr w:rsidR="00C27CFE" w14:paraId="20D6C64C" w14:textId="77777777">
        <w:tc>
          <w:tcPr>
            <w:tcW w:w="2110" w:type="dxa"/>
          </w:tcPr>
          <w:p w14:paraId="20D6C649" w14:textId="77777777" w:rsidR="00C27CFE" w:rsidRDefault="00000000">
            <w:pPr>
              <w:spacing w:after="0"/>
              <w:rPr>
                <w:rFonts w:eastAsiaTheme="minorEastAsia"/>
                <w:lang w:eastAsia="zh-CN"/>
              </w:rPr>
            </w:pPr>
            <w:r>
              <w:rPr>
                <w:rFonts w:eastAsiaTheme="minorEastAsia" w:hint="eastAsia"/>
                <w:lang w:eastAsia="zh-CN"/>
              </w:rPr>
              <w:t>CATT</w:t>
            </w:r>
          </w:p>
        </w:tc>
        <w:tc>
          <w:tcPr>
            <w:tcW w:w="1060" w:type="dxa"/>
          </w:tcPr>
          <w:p w14:paraId="20D6C64A" w14:textId="77777777" w:rsidR="00C27CFE" w:rsidRDefault="00000000">
            <w:pPr>
              <w:spacing w:after="0"/>
              <w:rPr>
                <w:rFonts w:eastAsiaTheme="minorEastAsia"/>
                <w:lang w:eastAsia="zh-CN"/>
              </w:rPr>
            </w:pPr>
            <w:r>
              <w:rPr>
                <w:rFonts w:eastAsiaTheme="minorEastAsia" w:hint="eastAsia"/>
                <w:lang w:eastAsia="zh-CN"/>
              </w:rPr>
              <w:t>b</w:t>
            </w:r>
          </w:p>
        </w:tc>
        <w:tc>
          <w:tcPr>
            <w:tcW w:w="6459" w:type="dxa"/>
          </w:tcPr>
          <w:p w14:paraId="20D6C64B" w14:textId="77777777" w:rsidR="00C27CFE" w:rsidRDefault="00000000">
            <w:pPr>
              <w:spacing w:after="0"/>
              <w:rPr>
                <w:rFonts w:eastAsia="MS Mincho"/>
                <w:lang w:eastAsia="ja-JP"/>
              </w:rPr>
            </w:pPr>
            <w:r>
              <w:rPr>
                <w:rFonts w:eastAsiaTheme="minorEastAsia" w:hint="eastAsia"/>
                <w:lang w:eastAsia="zh-CN"/>
              </w:rPr>
              <w:t xml:space="preserve">We reckon that the reportOnLeave mechanism introduced in LTE is not </w:t>
            </w:r>
            <w:r>
              <w:rPr>
                <w:rFonts w:eastAsiaTheme="minorEastAsia"/>
                <w:lang w:eastAsia="zh-CN"/>
              </w:rPr>
              <w:t>appropriate</w:t>
            </w:r>
            <w:r>
              <w:rPr>
                <w:rFonts w:eastAsiaTheme="minorEastAsia" w:hint="eastAsia"/>
                <w:lang w:eastAsia="zh-CN"/>
              </w:rPr>
              <w:t xml:space="preserve">, hence the first step for NR UAV is to fix this issue firstly. </w:t>
            </w:r>
          </w:p>
        </w:tc>
      </w:tr>
      <w:tr w:rsidR="00C27CFE" w14:paraId="20D6C650" w14:textId="77777777">
        <w:tc>
          <w:tcPr>
            <w:tcW w:w="2110" w:type="dxa"/>
          </w:tcPr>
          <w:p w14:paraId="20D6C64D" w14:textId="77777777" w:rsidR="00C27CFE" w:rsidRDefault="00000000">
            <w:pPr>
              <w:spacing w:after="0"/>
              <w:rPr>
                <w:rFonts w:eastAsiaTheme="minorEastAsia"/>
                <w:lang w:eastAsia="zh-CN"/>
              </w:rPr>
            </w:pPr>
            <w:r>
              <w:rPr>
                <w:rFonts w:eastAsiaTheme="minorEastAsia"/>
                <w:lang w:eastAsia="zh-CN"/>
              </w:rPr>
              <w:t>Xiaomi</w:t>
            </w:r>
          </w:p>
        </w:tc>
        <w:tc>
          <w:tcPr>
            <w:tcW w:w="1060" w:type="dxa"/>
          </w:tcPr>
          <w:p w14:paraId="20D6C64E" w14:textId="77777777" w:rsidR="00C27CFE" w:rsidRDefault="00000000">
            <w:pPr>
              <w:spacing w:after="0"/>
              <w:rPr>
                <w:rFonts w:eastAsiaTheme="minorEastAsia"/>
                <w:lang w:eastAsia="zh-CN"/>
              </w:rPr>
            </w:pPr>
            <w:r>
              <w:rPr>
                <w:rFonts w:eastAsiaTheme="minorEastAsia"/>
                <w:lang w:eastAsia="zh-CN"/>
              </w:rPr>
              <w:t>b</w:t>
            </w:r>
          </w:p>
        </w:tc>
        <w:tc>
          <w:tcPr>
            <w:tcW w:w="6459" w:type="dxa"/>
          </w:tcPr>
          <w:p w14:paraId="20D6C64F" w14:textId="77777777" w:rsidR="00C27CFE" w:rsidRDefault="00000000">
            <w:pPr>
              <w:spacing w:after="0"/>
              <w:rPr>
                <w:rFonts w:eastAsia="MS Mincho"/>
                <w:lang w:eastAsia="ja-JP"/>
              </w:rPr>
            </w:pPr>
            <w:r>
              <w:rPr>
                <w:rFonts w:eastAsiaTheme="minorEastAsia"/>
                <w:lang w:eastAsia="zh-CN"/>
              </w:rPr>
              <w:t>Solution b) can update the interference and measurement results in time,</w:t>
            </w:r>
            <w:r>
              <w:t xml:space="preserve"> </w:t>
            </w:r>
            <w:r>
              <w:rPr>
                <w:rFonts w:eastAsiaTheme="minorEastAsia"/>
                <w:lang w:eastAsia="zh-CN"/>
              </w:rPr>
              <w:t>thus avoiding the wrong HO.</w:t>
            </w:r>
          </w:p>
        </w:tc>
      </w:tr>
      <w:tr w:rsidR="00C27CFE" w14:paraId="20D6C654" w14:textId="77777777">
        <w:tc>
          <w:tcPr>
            <w:tcW w:w="2110" w:type="dxa"/>
          </w:tcPr>
          <w:p w14:paraId="20D6C651" w14:textId="77777777" w:rsidR="00C27CFE" w:rsidRDefault="00000000">
            <w:pPr>
              <w:spacing w:after="0"/>
              <w:rPr>
                <w:rFonts w:eastAsiaTheme="minorEastAsia"/>
                <w:lang w:eastAsia="zh-CN"/>
              </w:rPr>
            </w:pPr>
            <w:r>
              <w:rPr>
                <w:rFonts w:eastAsiaTheme="minorEastAsia"/>
                <w:lang w:eastAsia="zh-CN"/>
              </w:rPr>
              <w:t>vivo</w:t>
            </w:r>
          </w:p>
        </w:tc>
        <w:tc>
          <w:tcPr>
            <w:tcW w:w="1060" w:type="dxa"/>
          </w:tcPr>
          <w:p w14:paraId="20D6C652" w14:textId="77777777" w:rsidR="00C27CFE" w:rsidRDefault="00000000">
            <w:pPr>
              <w:spacing w:after="0"/>
              <w:rPr>
                <w:rFonts w:eastAsiaTheme="minorEastAsia"/>
                <w:lang w:eastAsia="zh-CN"/>
              </w:rPr>
            </w:pPr>
            <w:r>
              <w:rPr>
                <w:rFonts w:eastAsiaTheme="minorEastAsia"/>
                <w:lang w:eastAsia="zh-CN"/>
              </w:rPr>
              <w:t>See comments</w:t>
            </w:r>
          </w:p>
        </w:tc>
        <w:tc>
          <w:tcPr>
            <w:tcW w:w="6459" w:type="dxa"/>
          </w:tcPr>
          <w:p w14:paraId="20D6C653" w14:textId="77777777" w:rsidR="00C27CFE" w:rsidRDefault="00000000">
            <w:pPr>
              <w:rPr>
                <w:rFonts w:eastAsia="MS Mincho"/>
                <w:lang w:eastAsia="ja-JP"/>
              </w:rPr>
            </w:pPr>
            <w:r>
              <w:rPr>
                <w:rFonts w:eastAsia="SimSun"/>
              </w:rPr>
              <w:t>See our comments in Q4, we prefer to introduce the number of changed cells.</w:t>
            </w:r>
          </w:p>
        </w:tc>
      </w:tr>
      <w:tr w:rsidR="00C27CFE" w14:paraId="20D6C658" w14:textId="77777777">
        <w:tc>
          <w:tcPr>
            <w:tcW w:w="2110" w:type="dxa"/>
          </w:tcPr>
          <w:p w14:paraId="20D6C655" w14:textId="77777777" w:rsidR="00C27CFE" w:rsidRDefault="00000000">
            <w:pPr>
              <w:spacing w:after="0"/>
              <w:rPr>
                <w:rFonts w:eastAsiaTheme="minorEastAsia"/>
                <w:lang w:eastAsia="zh-CN"/>
              </w:rPr>
            </w:pPr>
            <w:r>
              <w:rPr>
                <w:rFonts w:eastAsiaTheme="minorEastAsia"/>
                <w:lang w:eastAsia="zh-CN"/>
              </w:rPr>
              <w:lastRenderedPageBreak/>
              <w:t>Sharp</w:t>
            </w:r>
          </w:p>
        </w:tc>
        <w:tc>
          <w:tcPr>
            <w:tcW w:w="1060" w:type="dxa"/>
          </w:tcPr>
          <w:p w14:paraId="20D6C656" w14:textId="77777777" w:rsidR="00C27CFE" w:rsidRDefault="00000000">
            <w:pPr>
              <w:spacing w:after="0"/>
              <w:rPr>
                <w:rFonts w:eastAsiaTheme="minorEastAsia"/>
                <w:lang w:eastAsia="zh-CN"/>
              </w:rPr>
            </w:pPr>
            <w:r>
              <w:rPr>
                <w:rFonts w:eastAsiaTheme="minorEastAsia"/>
                <w:lang w:eastAsia="zh-CN"/>
              </w:rPr>
              <w:t>b</w:t>
            </w:r>
          </w:p>
        </w:tc>
        <w:tc>
          <w:tcPr>
            <w:tcW w:w="6459" w:type="dxa"/>
          </w:tcPr>
          <w:p w14:paraId="20D6C657" w14:textId="77777777" w:rsidR="00C27CFE" w:rsidRDefault="00000000">
            <w:pPr>
              <w:spacing w:after="0"/>
              <w:rPr>
                <w:rFonts w:eastAsiaTheme="minorEastAsia"/>
                <w:lang w:eastAsia="zh-CN"/>
              </w:rPr>
            </w:pPr>
            <w:r>
              <w:rPr>
                <w:rFonts w:eastAsiaTheme="minorEastAsia" w:hint="eastAsia"/>
                <w:lang w:eastAsia="zh-CN"/>
              </w:rPr>
              <w:t>T</w:t>
            </w:r>
            <w:r>
              <w:rPr>
                <w:rFonts w:eastAsiaTheme="minorEastAsia"/>
                <w:lang w:eastAsia="zh-CN"/>
              </w:rPr>
              <w:t xml:space="preserve">his option is based on existing method and </w:t>
            </w:r>
            <w:r>
              <w:rPr>
                <w:rFonts w:eastAsiaTheme="minorEastAsia" w:hint="eastAsia"/>
                <w:lang w:eastAsia="zh-CN"/>
              </w:rPr>
              <w:t>is</w:t>
            </w:r>
            <w:r>
              <w:rPr>
                <w:rFonts w:eastAsiaTheme="minorEastAsia"/>
                <w:lang w:eastAsia="zh-CN"/>
              </w:rPr>
              <w:t xml:space="preserve"> simpler.</w:t>
            </w:r>
          </w:p>
        </w:tc>
      </w:tr>
      <w:tr w:rsidR="00C27CFE" w14:paraId="20D6C65C" w14:textId="77777777">
        <w:tc>
          <w:tcPr>
            <w:tcW w:w="2110" w:type="dxa"/>
          </w:tcPr>
          <w:p w14:paraId="20D6C659" w14:textId="77777777" w:rsidR="00C27CFE" w:rsidRDefault="00000000">
            <w:pPr>
              <w:spacing w:after="0"/>
              <w:rPr>
                <w:rFonts w:eastAsiaTheme="minorEastAsia"/>
                <w:lang w:eastAsia="zh-CN"/>
              </w:rPr>
            </w:pPr>
            <w:r>
              <w:rPr>
                <w:rFonts w:eastAsiaTheme="minorEastAsia"/>
                <w:lang w:eastAsia="zh-CN"/>
              </w:rPr>
              <w:t>Intel</w:t>
            </w:r>
          </w:p>
        </w:tc>
        <w:tc>
          <w:tcPr>
            <w:tcW w:w="1060" w:type="dxa"/>
          </w:tcPr>
          <w:p w14:paraId="20D6C65A" w14:textId="77777777" w:rsidR="00C27CFE" w:rsidRDefault="00000000">
            <w:pPr>
              <w:spacing w:after="0"/>
              <w:rPr>
                <w:rFonts w:eastAsiaTheme="minorEastAsia"/>
                <w:lang w:eastAsia="zh-CN"/>
              </w:rPr>
            </w:pPr>
            <w:r>
              <w:rPr>
                <w:rFonts w:eastAsiaTheme="minorEastAsia"/>
                <w:lang w:eastAsia="zh-CN"/>
              </w:rPr>
              <w:t>b</w:t>
            </w:r>
          </w:p>
        </w:tc>
        <w:tc>
          <w:tcPr>
            <w:tcW w:w="6459" w:type="dxa"/>
          </w:tcPr>
          <w:p w14:paraId="20D6C65B" w14:textId="77777777" w:rsidR="00C27CFE" w:rsidRDefault="00C27CFE">
            <w:pPr>
              <w:spacing w:after="0"/>
              <w:rPr>
                <w:rFonts w:eastAsia="MS Mincho"/>
                <w:lang w:eastAsia="ja-JP"/>
              </w:rPr>
            </w:pPr>
          </w:p>
        </w:tc>
      </w:tr>
      <w:tr w:rsidR="00C27CFE" w14:paraId="20D6C660" w14:textId="77777777">
        <w:tc>
          <w:tcPr>
            <w:tcW w:w="2110" w:type="dxa"/>
          </w:tcPr>
          <w:p w14:paraId="20D6C65D" w14:textId="77777777" w:rsidR="00C27CFE" w:rsidRDefault="00000000">
            <w:pPr>
              <w:spacing w:after="0"/>
              <w:rPr>
                <w:rFonts w:eastAsia="Malgun Gothic"/>
                <w:lang w:eastAsia="ko-KR"/>
              </w:rPr>
            </w:pPr>
            <w:r>
              <w:rPr>
                <w:rFonts w:eastAsia="Malgun Gothic" w:hint="eastAsia"/>
                <w:lang w:eastAsia="ko-KR"/>
              </w:rPr>
              <w:t>Samsung</w:t>
            </w:r>
          </w:p>
        </w:tc>
        <w:tc>
          <w:tcPr>
            <w:tcW w:w="1060" w:type="dxa"/>
          </w:tcPr>
          <w:p w14:paraId="20D6C65E" w14:textId="77777777" w:rsidR="00C27CFE" w:rsidRDefault="00000000">
            <w:pPr>
              <w:spacing w:after="0"/>
              <w:rPr>
                <w:rFonts w:eastAsia="Malgun Gothic"/>
                <w:lang w:eastAsia="ko-KR"/>
              </w:rPr>
            </w:pPr>
            <w:r>
              <w:rPr>
                <w:rFonts w:eastAsia="Malgun Gothic" w:hint="eastAsia"/>
                <w:lang w:eastAsia="ko-KR"/>
              </w:rPr>
              <w:t>b</w:t>
            </w:r>
          </w:p>
        </w:tc>
        <w:tc>
          <w:tcPr>
            <w:tcW w:w="6459" w:type="dxa"/>
          </w:tcPr>
          <w:p w14:paraId="20D6C65F" w14:textId="77777777" w:rsidR="00C27CFE" w:rsidRDefault="00000000">
            <w:pPr>
              <w:spacing w:after="0"/>
              <w:rPr>
                <w:rFonts w:eastAsia="MS Mincho"/>
                <w:lang w:eastAsia="ja-JP"/>
              </w:rPr>
            </w:pPr>
            <w:r>
              <w:rPr>
                <w:rFonts w:eastAsia="Malgun Gothic"/>
                <w:lang w:eastAsia="ko-KR"/>
              </w:rPr>
              <w:t>When the reportOnLeave and numberOfTriggeringCells are configured for a certain event,</w:t>
            </w:r>
            <w:r>
              <w:rPr>
                <w:rFonts w:eastAsia="Malgun Gothic" w:hint="eastAsia"/>
                <w:lang w:eastAsia="ko-KR"/>
              </w:rPr>
              <w:t xml:space="preserve"> </w:t>
            </w:r>
            <w:r>
              <w:rPr>
                <w:rFonts w:eastAsia="Malgun Gothic"/>
                <w:lang w:eastAsia="ko-KR"/>
              </w:rPr>
              <w:t>we think that the main intent of reportOnLeave is to make network which cell(s) are removed in the cellTriggeredList by comparing the latest received measurement report associated with the configured event. Hence, b is OK to us but details can be further discussed.</w:t>
            </w:r>
          </w:p>
        </w:tc>
      </w:tr>
      <w:tr w:rsidR="00C27CFE" w14:paraId="20D6C664" w14:textId="77777777">
        <w:tc>
          <w:tcPr>
            <w:tcW w:w="2110" w:type="dxa"/>
          </w:tcPr>
          <w:p w14:paraId="20D6C661" w14:textId="77777777" w:rsidR="00C27CFE" w:rsidRDefault="00000000">
            <w:pPr>
              <w:spacing w:after="0"/>
              <w:rPr>
                <w:rFonts w:eastAsiaTheme="minorEastAsia"/>
                <w:lang w:eastAsia="zh-CN"/>
              </w:rPr>
            </w:pPr>
            <w:r>
              <w:rPr>
                <w:rFonts w:eastAsiaTheme="minorEastAsia"/>
                <w:lang w:eastAsia="zh-CN"/>
              </w:rPr>
              <w:t>Apple</w:t>
            </w:r>
          </w:p>
        </w:tc>
        <w:tc>
          <w:tcPr>
            <w:tcW w:w="1060" w:type="dxa"/>
          </w:tcPr>
          <w:p w14:paraId="20D6C662" w14:textId="77777777" w:rsidR="00C27CFE" w:rsidRDefault="00000000">
            <w:pPr>
              <w:spacing w:after="0"/>
              <w:rPr>
                <w:rFonts w:eastAsiaTheme="minorEastAsia"/>
                <w:lang w:eastAsia="zh-CN"/>
              </w:rPr>
            </w:pPr>
            <w:r>
              <w:rPr>
                <w:rFonts w:eastAsiaTheme="minorEastAsia"/>
                <w:lang w:eastAsia="zh-CN"/>
              </w:rPr>
              <w:t>a</w:t>
            </w:r>
          </w:p>
        </w:tc>
        <w:tc>
          <w:tcPr>
            <w:tcW w:w="6459" w:type="dxa"/>
          </w:tcPr>
          <w:p w14:paraId="20D6C663" w14:textId="77777777" w:rsidR="00C27CFE" w:rsidRDefault="00000000">
            <w:pPr>
              <w:spacing w:after="0"/>
              <w:rPr>
                <w:rFonts w:eastAsia="MS Mincho"/>
                <w:lang w:eastAsia="ja-JP"/>
              </w:rPr>
            </w:pPr>
            <w:r>
              <w:rPr>
                <w:rFonts w:eastAsia="MS Mincho"/>
                <w:lang w:eastAsia="ja-JP"/>
              </w:rPr>
              <w:t>Please check our detailed reply in Q4.</w:t>
            </w:r>
          </w:p>
        </w:tc>
      </w:tr>
      <w:tr w:rsidR="00C27CFE" w14:paraId="20D6C66C" w14:textId="77777777">
        <w:tc>
          <w:tcPr>
            <w:tcW w:w="2110" w:type="dxa"/>
          </w:tcPr>
          <w:p w14:paraId="20D6C665" w14:textId="77777777" w:rsidR="00C27CFE" w:rsidRDefault="00000000">
            <w:pPr>
              <w:spacing w:after="0"/>
              <w:rPr>
                <w:rFonts w:eastAsiaTheme="minorEastAsia"/>
                <w:lang w:val="en-US" w:eastAsia="zh-CN"/>
              </w:rPr>
            </w:pPr>
            <w:r>
              <w:rPr>
                <w:rFonts w:eastAsiaTheme="minorEastAsia" w:hint="eastAsia"/>
                <w:lang w:val="en-US" w:eastAsia="zh-CN"/>
              </w:rPr>
              <w:t>ZTE</w:t>
            </w:r>
          </w:p>
        </w:tc>
        <w:tc>
          <w:tcPr>
            <w:tcW w:w="1060" w:type="dxa"/>
          </w:tcPr>
          <w:p w14:paraId="20D6C666" w14:textId="77777777" w:rsidR="00C27CFE" w:rsidRDefault="00000000">
            <w:pPr>
              <w:spacing w:after="0"/>
              <w:rPr>
                <w:rFonts w:eastAsiaTheme="minorEastAsia"/>
                <w:lang w:val="en-US" w:eastAsia="zh-CN"/>
              </w:rPr>
            </w:pPr>
            <w:r>
              <w:rPr>
                <w:rFonts w:eastAsiaTheme="minorEastAsia" w:hint="eastAsia"/>
                <w:lang w:val="en-US" w:eastAsia="zh-CN"/>
              </w:rPr>
              <w:t>b</w:t>
            </w:r>
          </w:p>
        </w:tc>
        <w:tc>
          <w:tcPr>
            <w:tcW w:w="6459" w:type="dxa"/>
          </w:tcPr>
          <w:p w14:paraId="20D6C667" w14:textId="77777777" w:rsidR="00C27CFE" w:rsidRDefault="00000000">
            <w:pPr>
              <w:spacing w:after="0"/>
              <w:rPr>
                <w:rFonts w:eastAsia="SimSun"/>
                <w:lang w:val="en-US" w:eastAsia="zh-CN"/>
              </w:rPr>
            </w:pPr>
            <w:r>
              <w:rPr>
                <w:rFonts w:eastAsia="SimSun" w:hint="eastAsia"/>
                <w:lang w:val="en-US" w:eastAsia="zh-CN"/>
              </w:rPr>
              <w:t xml:space="preserve">Reporting on leave for the cell not in </w:t>
            </w:r>
            <w:r>
              <w:t xml:space="preserve">CellsTriggereddList </w:t>
            </w:r>
            <w:r>
              <w:rPr>
                <w:rFonts w:eastAsia="SimSun" w:hint="eastAsia"/>
                <w:lang w:val="en-US" w:eastAsia="zh-CN"/>
              </w:rPr>
              <w:t>is not useful for network.</w:t>
            </w:r>
          </w:p>
          <w:p w14:paraId="20D6C668" w14:textId="77777777" w:rsidR="00C27CFE" w:rsidRDefault="00C27CFE">
            <w:pPr>
              <w:spacing w:after="0"/>
              <w:rPr>
                <w:rFonts w:eastAsia="SimSun"/>
                <w:lang w:val="en-US" w:eastAsia="zh-CN"/>
              </w:rPr>
            </w:pPr>
          </w:p>
          <w:p w14:paraId="20D6C669" w14:textId="77777777" w:rsidR="00C27CFE" w:rsidRDefault="00000000">
            <w:pPr>
              <w:spacing w:after="0"/>
              <w:rPr>
                <w:rFonts w:eastAsia="SimSun"/>
                <w:lang w:val="en-US" w:eastAsia="zh-CN"/>
              </w:rPr>
            </w:pPr>
            <w:r>
              <w:rPr>
                <w:rFonts w:eastAsia="SimSun" w:hint="eastAsia"/>
                <w:lang w:val="en-US" w:eastAsia="zh-CN"/>
              </w:rPr>
              <w:t xml:space="preserve">On a: the measurement report due to leaving </w:t>
            </w:r>
            <w:r>
              <w:t xml:space="preserve">CellsTriggereddList </w:t>
            </w:r>
            <w:r>
              <w:rPr>
                <w:rFonts w:eastAsia="SimSun" w:hint="eastAsia"/>
                <w:lang w:val="en-US" w:eastAsia="zh-CN"/>
              </w:rPr>
              <w:t xml:space="preserve">will be reduced. However, it also delay the measurement report. It is unclear whether timely report for cell leaving is necessary. </w:t>
            </w:r>
          </w:p>
          <w:p w14:paraId="20D6C66A" w14:textId="77777777" w:rsidR="00C27CFE" w:rsidRDefault="00C27CFE">
            <w:pPr>
              <w:spacing w:after="0"/>
              <w:rPr>
                <w:rFonts w:eastAsia="SimSun"/>
                <w:lang w:val="en-US" w:eastAsia="zh-CN"/>
              </w:rPr>
            </w:pPr>
          </w:p>
          <w:p w14:paraId="20D6C66B" w14:textId="77777777" w:rsidR="00C27CFE" w:rsidRDefault="00000000">
            <w:pPr>
              <w:spacing w:after="0"/>
              <w:rPr>
                <w:rFonts w:eastAsia="MS Mincho"/>
                <w:lang w:eastAsia="ja-JP"/>
              </w:rPr>
            </w:pPr>
            <w:r>
              <w:rPr>
                <w:rFonts w:eastAsia="SimSun" w:hint="eastAsia"/>
                <w:lang w:val="en-US" w:eastAsia="zh-CN"/>
              </w:rPr>
              <w:t>On c: similar to option a, the measurement report will also be delayed. It is unclear whether it is acceptable.</w:t>
            </w:r>
          </w:p>
        </w:tc>
      </w:tr>
    </w:tbl>
    <w:p w14:paraId="20D6C66D" w14:textId="77777777" w:rsidR="00C27CFE" w:rsidRDefault="00C27CFE">
      <w:pPr>
        <w:spacing w:after="0"/>
        <w:rPr>
          <w:rFonts w:eastAsiaTheme="minorEastAsia"/>
          <w:lang w:eastAsia="zh-CN"/>
        </w:rPr>
      </w:pPr>
    </w:p>
    <w:p w14:paraId="20D6C66E" w14:textId="77777777" w:rsidR="00C27CFE" w:rsidRDefault="00000000">
      <w:pPr>
        <w:pStyle w:val="Heading2"/>
        <w:rPr>
          <w:rFonts w:ascii="Times New Roman" w:hAnsi="Times New Roman"/>
        </w:rPr>
      </w:pPr>
      <w:r>
        <w:rPr>
          <w:rFonts w:ascii="Times New Roman" w:hAnsi="Times New Roman"/>
        </w:rPr>
        <w:t>2.7 Use of “beams” vs “cells” for interference control.</w:t>
      </w:r>
    </w:p>
    <w:p w14:paraId="20D6C66F" w14:textId="77777777" w:rsidR="00C27CFE" w:rsidRDefault="00C27CFE">
      <w:pPr>
        <w:pStyle w:val="EmailDiscussion2"/>
        <w:ind w:left="0" w:firstLine="0"/>
        <w:rPr>
          <w:rFonts w:ascii="Times New Roman" w:hAnsi="Times New Roman"/>
          <w:bCs/>
          <w:szCs w:val="20"/>
          <w:lang w:eastAsia="zh-CN"/>
        </w:rPr>
      </w:pPr>
    </w:p>
    <w:p w14:paraId="20D6C670" w14:textId="77777777" w:rsidR="00C27CFE" w:rsidRDefault="00000000">
      <w:pPr>
        <w:pStyle w:val="EmailDiscussion2"/>
        <w:ind w:left="0" w:firstLine="0"/>
        <w:rPr>
          <w:rFonts w:ascii="Times New Roman" w:hAnsi="Times New Roman"/>
        </w:rPr>
      </w:pPr>
      <w:r>
        <w:rPr>
          <w:rFonts w:ascii="Times New Roman" w:hAnsi="Times New Roman"/>
          <w:bCs/>
          <w:szCs w:val="20"/>
          <w:lang w:eastAsia="zh-CN"/>
        </w:rPr>
        <w:t xml:space="preserve">RAN2 should discuss the </w:t>
      </w:r>
      <w:bookmarkStart w:id="4" w:name="_Hlk124010164"/>
      <w:r>
        <w:rPr>
          <w:rFonts w:ascii="Times New Roman" w:hAnsi="Times New Roman"/>
          <w:bCs/>
          <w:szCs w:val="20"/>
          <w:lang w:eastAsia="zh-CN"/>
        </w:rPr>
        <w:t>possible</w:t>
      </w:r>
      <w:r>
        <w:rPr>
          <w:rFonts w:ascii="Times New Roman" w:hAnsi="Times New Roman"/>
        </w:rPr>
        <w:t xml:space="preserve"> use of “beams” vs “cells” for interference contro</w:t>
      </w:r>
      <w:bookmarkEnd w:id="4"/>
      <w:r>
        <w:rPr>
          <w:rFonts w:ascii="Times New Roman" w:hAnsi="Times New Roman"/>
        </w:rPr>
        <w:t>l. Will this increase the number of reports, and therefore the interference, or rather the opposite? How would that work? What are the possible gains and drawbacks?</w:t>
      </w:r>
    </w:p>
    <w:p w14:paraId="20D6C671" w14:textId="77777777" w:rsidR="00C27CFE" w:rsidRDefault="00C27CFE">
      <w:pPr>
        <w:pStyle w:val="EmailDiscussion2"/>
        <w:ind w:left="0" w:firstLine="0"/>
        <w:rPr>
          <w:rFonts w:ascii="Times New Roman" w:hAnsi="Times New Roman"/>
        </w:rPr>
      </w:pPr>
    </w:p>
    <w:p w14:paraId="20D6C672" w14:textId="77777777" w:rsidR="00C27CFE" w:rsidRDefault="00000000">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Q7: Do you see the need to use of “beams” instead of “cells” for interference control?</w:t>
      </w:r>
    </w:p>
    <w:p w14:paraId="20D6C673" w14:textId="77777777" w:rsidR="00C27CFE" w:rsidRDefault="00C27CFE">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05"/>
        <w:gridCol w:w="1083"/>
        <w:gridCol w:w="6441"/>
      </w:tblGrid>
      <w:tr w:rsidR="00C27CFE" w14:paraId="20D6C677" w14:textId="77777777">
        <w:tc>
          <w:tcPr>
            <w:tcW w:w="2105" w:type="dxa"/>
          </w:tcPr>
          <w:p w14:paraId="20D6C674" w14:textId="77777777" w:rsidR="00C27CFE" w:rsidRDefault="00000000">
            <w:pPr>
              <w:spacing w:after="0"/>
              <w:rPr>
                <w:rFonts w:eastAsiaTheme="minorEastAsia"/>
                <w:b/>
                <w:lang w:eastAsia="zh-CN"/>
              </w:rPr>
            </w:pPr>
            <w:r>
              <w:rPr>
                <w:rFonts w:eastAsiaTheme="minorEastAsia"/>
                <w:b/>
                <w:lang w:eastAsia="zh-CN"/>
              </w:rPr>
              <w:t>Company</w:t>
            </w:r>
          </w:p>
        </w:tc>
        <w:tc>
          <w:tcPr>
            <w:tcW w:w="1083" w:type="dxa"/>
          </w:tcPr>
          <w:p w14:paraId="20D6C675" w14:textId="77777777" w:rsidR="00C27CFE" w:rsidRDefault="00000000">
            <w:pPr>
              <w:spacing w:after="0"/>
              <w:rPr>
                <w:rFonts w:eastAsiaTheme="minorEastAsia"/>
                <w:b/>
                <w:lang w:eastAsia="zh-CN"/>
              </w:rPr>
            </w:pPr>
            <w:r>
              <w:rPr>
                <w:rFonts w:eastAsiaTheme="minorEastAsia"/>
                <w:b/>
                <w:lang w:eastAsia="zh-CN"/>
              </w:rPr>
              <w:t>Short answer</w:t>
            </w:r>
          </w:p>
        </w:tc>
        <w:tc>
          <w:tcPr>
            <w:tcW w:w="6441" w:type="dxa"/>
          </w:tcPr>
          <w:p w14:paraId="20D6C676" w14:textId="77777777" w:rsidR="00C27CFE" w:rsidRDefault="00000000">
            <w:pPr>
              <w:spacing w:after="0"/>
              <w:rPr>
                <w:rFonts w:eastAsiaTheme="minorEastAsia"/>
                <w:b/>
                <w:lang w:eastAsia="zh-CN"/>
              </w:rPr>
            </w:pPr>
            <w:r>
              <w:rPr>
                <w:rFonts w:eastAsiaTheme="minorEastAsia"/>
                <w:b/>
                <w:lang w:eastAsia="zh-CN"/>
              </w:rPr>
              <w:t>Comments</w:t>
            </w:r>
          </w:p>
        </w:tc>
      </w:tr>
      <w:tr w:rsidR="00C27CFE" w14:paraId="20D6C67B" w14:textId="77777777">
        <w:tc>
          <w:tcPr>
            <w:tcW w:w="2105" w:type="dxa"/>
          </w:tcPr>
          <w:p w14:paraId="20D6C678" w14:textId="77777777" w:rsidR="00C27CFE"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83" w:type="dxa"/>
          </w:tcPr>
          <w:p w14:paraId="20D6C679" w14:textId="77777777" w:rsidR="00C27CFE" w:rsidRDefault="00000000">
            <w:pPr>
              <w:spacing w:after="0"/>
              <w:rPr>
                <w:rFonts w:eastAsiaTheme="minorEastAsia"/>
                <w:lang w:eastAsia="zh-CN"/>
              </w:rPr>
            </w:pPr>
            <w:r>
              <w:rPr>
                <w:rFonts w:eastAsiaTheme="minorEastAsia"/>
                <w:lang w:eastAsia="zh-CN"/>
              </w:rPr>
              <w:t>No</w:t>
            </w:r>
          </w:p>
        </w:tc>
        <w:tc>
          <w:tcPr>
            <w:tcW w:w="6441" w:type="dxa"/>
          </w:tcPr>
          <w:p w14:paraId="20D6C67A" w14:textId="77777777" w:rsidR="00C27CFE" w:rsidRDefault="00000000">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 We see that this could cause additional work in RAN2 for no real benefit.</w:t>
            </w:r>
          </w:p>
        </w:tc>
      </w:tr>
      <w:tr w:rsidR="00C27CFE" w14:paraId="20D6C67F" w14:textId="77777777">
        <w:tc>
          <w:tcPr>
            <w:tcW w:w="2105" w:type="dxa"/>
          </w:tcPr>
          <w:p w14:paraId="20D6C67C" w14:textId="77777777" w:rsidR="00C27CFE" w:rsidRDefault="00000000">
            <w:pPr>
              <w:spacing w:after="0"/>
              <w:rPr>
                <w:rFonts w:eastAsiaTheme="minorEastAsia"/>
                <w:lang w:eastAsia="zh-CN"/>
              </w:rPr>
            </w:pPr>
            <w:r>
              <w:rPr>
                <w:rFonts w:eastAsiaTheme="minorEastAsia"/>
                <w:lang w:eastAsia="zh-CN"/>
              </w:rPr>
              <w:t>Ericsson</w:t>
            </w:r>
          </w:p>
        </w:tc>
        <w:tc>
          <w:tcPr>
            <w:tcW w:w="1083" w:type="dxa"/>
          </w:tcPr>
          <w:p w14:paraId="20D6C67D" w14:textId="77777777" w:rsidR="00C27CFE" w:rsidRDefault="00000000">
            <w:pPr>
              <w:spacing w:after="0"/>
              <w:rPr>
                <w:rFonts w:eastAsiaTheme="minorEastAsia"/>
                <w:lang w:eastAsia="zh-CN"/>
              </w:rPr>
            </w:pPr>
            <w:r>
              <w:rPr>
                <w:rFonts w:eastAsiaTheme="minorEastAsia"/>
                <w:lang w:eastAsia="zh-CN"/>
              </w:rPr>
              <w:t>No</w:t>
            </w:r>
          </w:p>
        </w:tc>
        <w:tc>
          <w:tcPr>
            <w:tcW w:w="6441" w:type="dxa"/>
          </w:tcPr>
          <w:p w14:paraId="20D6C67E" w14:textId="77777777" w:rsidR="00C27CFE" w:rsidRDefault="00000000">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r>
              <w:t xml:space="preserve">numberOfTriggeringCells. </w:t>
            </w:r>
          </w:p>
        </w:tc>
      </w:tr>
      <w:tr w:rsidR="00C27CFE" w14:paraId="20D6C687" w14:textId="77777777">
        <w:tc>
          <w:tcPr>
            <w:tcW w:w="2105" w:type="dxa"/>
          </w:tcPr>
          <w:p w14:paraId="20D6C680" w14:textId="77777777" w:rsidR="00C27CFE" w:rsidRDefault="00000000">
            <w:pPr>
              <w:spacing w:after="0"/>
              <w:rPr>
                <w:rFonts w:eastAsiaTheme="minorEastAsia"/>
                <w:lang w:eastAsia="zh-CN"/>
              </w:rPr>
            </w:pPr>
            <w:r>
              <w:rPr>
                <w:rFonts w:eastAsiaTheme="minorEastAsia"/>
                <w:lang w:eastAsia="zh-CN"/>
              </w:rPr>
              <w:t>Qualcomm</w:t>
            </w:r>
          </w:p>
        </w:tc>
        <w:tc>
          <w:tcPr>
            <w:tcW w:w="1083" w:type="dxa"/>
          </w:tcPr>
          <w:p w14:paraId="20D6C681" w14:textId="77777777" w:rsidR="00C27CFE" w:rsidRDefault="00000000">
            <w:pPr>
              <w:spacing w:after="0"/>
              <w:rPr>
                <w:rFonts w:eastAsiaTheme="minorEastAsia"/>
                <w:lang w:eastAsia="zh-CN"/>
              </w:rPr>
            </w:pPr>
            <w:r>
              <w:rPr>
                <w:rFonts w:eastAsiaTheme="minorEastAsia"/>
                <w:lang w:eastAsia="zh-CN"/>
              </w:rPr>
              <w:t>See comments</w:t>
            </w:r>
          </w:p>
        </w:tc>
        <w:tc>
          <w:tcPr>
            <w:tcW w:w="6441" w:type="dxa"/>
          </w:tcPr>
          <w:p w14:paraId="20D6C682" w14:textId="77777777" w:rsidR="00C27CFE" w:rsidRDefault="00000000">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r>
              <w:t>numberOfTriggeringCells</w:t>
            </w:r>
            <w:r>
              <w:rPr>
                <w:rFonts w:eastAsiaTheme="minorEastAsia"/>
                <w:lang w:eastAsia="zh-CN"/>
              </w:rPr>
              <w:t xml:space="preserve">. However, if beam level reporting is considered, then separate trigger condition e.g. numberOfTriggeringBeams would be needed.  </w:t>
            </w:r>
          </w:p>
          <w:p w14:paraId="20D6C683" w14:textId="77777777" w:rsidR="00C27CFE" w:rsidRDefault="00C27CFE">
            <w:pPr>
              <w:spacing w:after="0"/>
              <w:rPr>
                <w:rFonts w:eastAsiaTheme="minorEastAsia"/>
                <w:lang w:eastAsia="zh-CN"/>
              </w:rPr>
            </w:pPr>
          </w:p>
          <w:p w14:paraId="20D6C684" w14:textId="77777777" w:rsidR="00C27CFE" w:rsidRDefault="00000000">
            <w:pPr>
              <w:spacing w:after="0"/>
              <w:rPr>
                <w:rFonts w:eastAsiaTheme="minorEastAsia"/>
                <w:lang w:eastAsia="zh-CN"/>
              </w:rPr>
            </w:pPr>
            <w:r>
              <w:rPr>
                <w:rFonts w:eastAsiaTheme="minorEastAsia"/>
                <w:lang w:eastAsia="zh-CN"/>
              </w:rPr>
              <w:t xml:space="preserve">Note that we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20D6C685" w14:textId="77777777" w:rsidR="00C27CFE" w:rsidRDefault="00C27CFE">
            <w:pPr>
              <w:spacing w:after="0"/>
              <w:rPr>
                <w:rFonts w:eastAsiaTheme="minorEastAsia"/>
                <w:lang w:eastAsia="zh-CN"/>
              </w:rPr>
            </w:pPr>
          </w:p>
          <w:p w14:paraId="20D6C686" w14:textId="77777777" w:rsidR="00C27CFE" w:rsidRDefault="00000000">
            <w:pPr>
              <w:spacing w:after="0"/>
              <w:rPr>
                <w:rFonts w:eastAsia="MS Mincho"/>
                <w:lang w:eastAsia="ja-JP"/>
              </w:rPr>
            </w:pPr>
            <w:r>
              <w:rPr>
                <w:rFonts w:eastAsiaTheme="minorEastAsia"/>
                <w:lang w:eastAsia="zh-CN"/>
              </w:rPr>
              <w:t>We observed that measuring only a subset of beams based on height can save on number of measurements without significant performance degradation. Consequently, we propose that to reduce the number of beam measurements (and measurement reporting), RAN2 should introduce height threshold for measurement of a subset of beams. See R2-2211305 [1] for details.</w:t>
            </w:r>
          </w:p>
        </w:tc>
      </w:tr>
      <w:tr w:rsidR="00C27CFE" w14:paraId="20D6C68F" w14:textId="77777777">
        <w:tc>
          <w:tcPr>
            <w:tcW w:w="2105" w:type="dxa"/>
          </w:tcPr>
          <w:p w14:paraId="20D6C688" w14:textId="77777777" w:rsidR="00C27CFE"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83" w:type="dxa"/>
          </w:tcPr>
          <w:p w14:paraId="20D6C689" w14:textId="77777777" w:rsidR="00C27CFE" w:rsidRDefault="00000000">
            <w:pPr>
              <w:spacing w:after="0"/>
              <w:rPr>
                <w:rFonts w:eastAsia="Malgun Gothic"/>
                <w:lang w:eastAsia="ko-KR"/>
              </w:rPr>
            </w:pPr>
            <w:r>
              <w:rPr>
                <w:rFonts w:eastAsia="Malgun Gothic" w:hint="eastAsia"/>
                <w:lang w:eastAsia="ko-KR"/>
              </w:rPr>
              <w:t>N</w:t>
            </w:r>
            <w:r>
              <w:rPr>
                <w:rFonts w:eastAsia="Malgun Gothic"/>
                <w:lang w:eastAsia="ko-KR"/>
              </w:rPr>
              <w:t>o</w:t>
            </w:r>
          </w:p>
        </w:tc>
        <w:tc>
          <w:tcPr>
            <w:tcW w:w="6441" w:type="dxa"/>
          </w:tcPr>
          <w:p w14:paraId="20D6C68A" w14:textId="77777777" w:rsidR="00C27CFE" w:rsidRDefault="00000000">
            <w:pPr>
              <w:spacing w:beforeLines="50" w:before="120" w:after="0"/>
              <w:rPr>
                <w:rFonts w:eastAsia="Malgun Gothic"/>
                <w:lang w:eastAsia="ko-KR"/>
              </w:rPr>
            </w:pPr>
            <w:r>
              <w:rPr>
                <w:rFonts w:eastAsia="Malgun Gothic"/>
                <w:lang w:eastAsia="ko-KR"/>
              </w:rPr>
              <w:t>We can consider two scenarios:</w:t>
            </w:r>
          </w:p>
          <w:p w14:paraId="20D6C68B" w14:textId="77777777" w:rsidR="00C27CFE" w:rsidRDefault="00000000">
            <w:pPr>
              <w:spacing w:beforeLines="50" w:before="120" w:after="0"/>
              <w:rPr>
                <w:rFonts w:eastAsia="Malgun Gothic"/>
                <w:lang w:eastAsia="ko-KR"/>
              </w:rPr>
            </w:pPr>
            <w:r>
              <w:rPr>
                <w:rFonts w:eastAsia="Malgun Gothic" w:hint="eastAsia"/>
                <w:lang w:eastAsia="ko-KR"/>
              </w:rPr>
              <w:lastRenderedPageBreak/>
              <w:t>S</w:t>
            </w:r>
            <w:r>
              <w:rPr>
                <w:rFonts w:eastAsia="Malgun Gothic"/>
                <w:lang w:eastAsia="ko-KR"/>
              </w:rPr>
              <w:t>cenario 1. A Cell quality does not satisfy the report condition, but some beams exceed the threshold of the report condition.</w:t>
            </w:r>
          </w:p>
          <w:p w14:paraId="20D6C68C" w14:textId="77777777" w:rsidR="00C27CFE" w:rsidRDefault="00000000">
            <w:pPr>
              <w:spacing w:beforeLines="50" w:before="120" w:after="0"/>
              <w:rPr>
                <w:rFonts w:eastAsia="Malgun Gothic"/>
                <w:lang w:eastAsia="ko-KR"/>
              </w:rPr>
            </w:pPr>
            <w:r>
              <w:rPr>
                <w:rFonts w:eastAsia="Malgun Gothic" w:hint="eastAsia"/>
                <w:lang w:eastAsia="ko-KR"/>
              </w:rPr>
              <w:t>S</w:t>
            </w:r>
            <w:r>
              <w:rPr>
                <w:rFonts w:eastAsia="Malgun Gothic"/>
                <w:lang w:eastAsia="ko-KR"/>
              </w:rPr>
              <w:t>cenario 2. A Cell quality satisfies the report condition, but some beams are weak.</w:t>
            </w:r>
          </w:p>
          <w:p w14:paraId="20D6C68D" w14:textId="77777777" w:rsidR="00C27CFE" w:rsidRDefault="00000000">
            <w:pPr>
              <w:spacing w:beforeLines="50" w:before="120" w:after="240"/>
              <w:rPr>
                <w:rFonts w:eastAsia="Malgun Gothic"/>
                <w:lang w:eastAsia="ko-KR"/>
              </w:rPr>
            </w:pPr>
            <w:r>
              <w:rPr>
                <w:rFonts w:eastAsia="Malgun Gothic"/>
                <w:lang w:eastAsia="ko-KR"/>
              </w:rPr>
              <w:t xml:space="preserve">In the case of scenario 1, if the target cell is a neighbor cell, the UE will not perform a handover to the corresponding cell. Even if one or two beams are good, if the cell quality is not satisfied, it cannot be considered a good cell. So, the UE does not need to send a measurement report for mobility. If the target cell is a serving cell, the purpose of the measurement report may be beam control. However, the beam can be controlled by the existing procedure such as CSI-RS report. So, the UE does not need to send a measurement report for beam control.  </w:t>
            </w:r>
          </w:p>
          <w:p w14:paraId="20D6C68E" w14:textId="77777777" w:rsidR="00C27CFE" w:rsidRDefault="00000000">
            <w:pPr>
              <w:spacing w:beforeLines="50" w:before="120" w:after="240"/>
              <w:rPr>
                <w:rFonts w:eastAsia="MS Mincho"/>
                <w:lang w:eastAsia="ja-JP"/>
              </w:rPr>
            </w:pPr>
            <w:r>
              <w:rPr>
                <w:rFonts w:eastAsia="Malgun Gothic"/>
                <w:lang w:eastAsia="ko-KR"/>
              </w:rPr>
              <w:t xml:space="preserve">In the case of scenario 2, if the cell quality satisfies the report condition, it means that there are beams that satisfy the threshold and can be considered as a good cell. Thus, the weak beams should not affect the measurement report. If the cell quality based on beams (whose beam quantity is higher than absThreshSS-BlocksConsolidation or absThreshCSI-RS-Consolidation) satisfies the report condition, the UE should send the measurement report for mobility. </w:t>
            </w:r>
          </w:p>
        </w:tc>
      </w:tr>
      <w:tr w:rsidR="00C27CFE" w14:paraId="20D6C693" w14:textId="77777777">
        <w:tc>
          <w:tcPr>
            <w:tcW w:w="2105" w:type="dxa"/>
          </w:tcPr>
          <w:p w14:paraId="20D6C690" w14:textId="77777777" w:rsidR="00C27CFE" w:rsidRDefault="00000000">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83" w:type="dxa"/>
          </w:tcPr>
          <w:p w14:paraId="20D6C691" w14:textId="77777777" w:rsidR="00C27CFE" w:rsidRDefault="000000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20D6C692" w14:textId="77777777" w:rsidR="00C27CFE" w:rsidRDefault="00000000">
            <w:pPr>
              <w:spacing w:after="0"/>
              <w:rPr>
                <w:rFonts w:eastAsia="MS Mincho"/>
                <w:lang w:eastAsia="ja-JP"/>
              </w:rPr>
            </w:pPr>
            <w:r>
              <w:rPr>
                <w:rFonts w:eastAsiaTheme="minorEastAsia"/>
                <w:lang w:eastAsia="zh-CN"/>
              </w:rPr>
              <w:t>In NR, the triggering of the measurement report is still based on cell-level measurements, so in our view this “beam-level interference control” requires at least beam-level triggering of the measurement report, which may bring much higher burden for RAN2 works.</w:t>
            </w:r>
          </w:p>
        </w:tc>
      </w:tr>
      <w:tr w:rsidR="00C27CFE" w14:paraId="20D6C697" w14:textId="77777777">
        <w:tc>
          <w:tcPr>
            <w:tcW w:w="2105" w:type="dxa"/>
          </w:tcPr>
          <w:p w14:paraId="20D6C694" w14:textId="77777777" w:rsidR="00C27CFE" w:rsidRDefault="00000000">
            <w:pPr>
              <w:spacing w:after="0"/>
              <w:rPr>
                <w:rFonts w:eastAsiaTheme="minorEastAsia"/>
                <w:lang w:eastAsia="zh-CN"/>
              </w:rPr>
            </w:pPr>
            <w:r>
              <w:rPr>
                <w:rFonts w:eastAsiaTheme="minorEastAsia"/>
                <w:lang w:eastAsia="zh-CN"/>
              </w:rPr>
              <w:t>Nokia, Nokia Shanghai Bell</w:t>
            </w:r>
          </w:p>
        </w:tc>
        <w:tc>
          <w:tcPr>
            <w:tcW w:w="1083" w:type="dxa"/>
          </w:tcPr>
          <w:p w14:paraId="20D6C695" w14:textId="77777777" w:rsidR="00C27CFE" w:rsidRDefault="00000000">
            <w:pPr>
              <w:spacing w:after="0"/>
              <w:rPr>
                <w:rFonts w:eastAsiaTheme="minorEastAsia"/>
                <w:lang w:eastAsia="zh-CN"/>
              </w:rPr>
            </w:pPr>
            <w:r>
              <w:rPr>
                <w:rFonts w:eastAsiaTheme="minorEastAsia"/>
                <w:lang w:eastAsia="zh-CN"/>
              </w:rPr>
              <w:t>See Comments</w:t>
            </w:r>
          </w:p>
        </w:tc>
        <w:tc>
          <w:tcPr>
            <w:tcW w:w="6441" w:type="dxa"/>
          </w:tcPr>
          <w:p w14:paraId="20D6C696" w14:textId="77777777" w:rsidR="00C27CFE" w:rsidRDefault="00000000">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C27CFE" w14:paraId="20D6C69B" w14:textId="77777777">
        <w:tc>
          <w:tcPr>
            <w:tcW w:w="2105" w:type="dxa"/>
          </w:tcPr>
          <w:p w14:paraId="20D6C698" w14:textId="77777777" w:rsidR="00C27CFE" w:rsidRDefault="00000000">
            <w:pPr>
              <w:spacing w:after="0"/>
              <w:rPr>
                <w:rFonts w:eastAsiaTheme="minorEastAsia"/>
                <w:lang w:eastAsia="zh-CN"/>
              </w:rPr>
            </w:pPr>
            <w:r>
              <w:rPr>
                <w:rFonts w:eastAsiaTheme="minorEastAsia"/>
                <w:lang w:eastAsia="zh-CN"/>
              </w:rPr>
              <w:t>CATT</w:t>
            </w:r>
          </w:p>
        </w:tc>
        <w:tc>
          <w:tcPr>
            <w:tcW w:w="1083" w:type="dxa"/>
          </w:tcPr>
          <w:p w14:paraId="20D6C699" w14:textId="77777777" w:rsidR="00C27CFE" w:rsidRDefault="00000000">
            <w:pPr>
              <w:spacing w:after="0"/>
              <w:rPr>
                <w:rFonts w:eastAsiaTheme="minorEastAsia"/>
                <w:lang w:eastAsia="zh-CN"/>
              </w:rPr>
            </w:pPr>
            <w:r>
              <w:rPr>
                <w:rFonts w:eastAsiaTheme="minorEastAsia" w:hint="eastAsia"/>
                <w:lang w:eastAsia="zh-CN"/>
              </w:rPr>
              <w:t>No</w:t>
            </w:r>
          </w:p>
        </w:tc>
        <w:tc>
          <w:tcPr>
            <w:tcW w:w="6441" w:type="dxa"/>
          </w:tcPr>
          <w:p w14:paraId="20D6C69A" w14:textId="77777777" w:rsidR="00C27CFE" w:rsidRDefault="00000000">
            <w:pPr>
              <w:spacing w:after="0"/>
              <w:rPr>
                <w:rFonts w:eastAsia="MS Mincho"/>
                <w:lang w:eastAsia="ja-JP"/>
              </w:rPr>
            </w:pPr>
            <w:r>
              <w:rPr>
                <w:rFonts w:eastAsiaTheme="minorEastAsia" w:hint="eastAsia"/>
                <w:lang w:eastAsia="zh-CN"/>
              </w:rPr>
              <w:t>We share the same view as Huawei.</w:t>
            </w:r>
          </w:p>
        </w:tc>
      </w:tr>
      <w:tr w:rsidR="00C27CFE" w14:paraId="20D6C69F" w14:textId="77777777">
        <w:tc>
          <w:tcPr>
            <w:tcW w:w="2105" w:type="dxa"/>
          </w:tcPr>
          <w:p w14:paraId="20D6C69C" w14:textId="77777777" w:rsidR="00C27CFE" w:rsidRDefault="00000000">
            <w:pPr>
              <w:spacing w:after="0"/>
              <w:rPr>
                <w:rFonts w:eastAsiaTheme="minorEastAsia"/>
                <w:lang w:eastAsia="zh-CN"/>
              </w:rPr>
            </w:pPr>
            <w:r>
              <w:rPr>
                <w:rFonts w:eastAsiaTheme="minorEastAsia"/>
                <w:lang w:eastAsia="zh-CN"/>
              </w:rPr>
              <w:t>Xiaomi</w:t>
            </w:r>
          </w:p>
        </w:tc>
        <w:tc>
          <w:tcPr>
            <w:tcW w:w="1083" w:type="dxa"/>
          </w:tcPr>
          <w:p w14:paraId="20D6C69D" w14:textId="77777777" w:rsidR="00C27CFE" w:rsidRDefault="00000000">
            <w:pPr>
              <w:spacing w:after="0"/>
              <w:rPr>
                <w:rFonts w:eastAsiaTheme="minorEastAsia"/>
                <w:lang w:eastAsia="zh-CN"/>
              </w:rPr>
            </w:pPr>
            <w:r>
              <w:rPr>
                <w:rFonts w:eastAsiaTheme="minorEastAsia"/>
                <w:lang w:eastAsia="zh-CN"/>
              </w:rPr>
              <w:t>No</w:t>
            </w:r>
          </w:p>
        </w:tc>
        <w:tc>
          <w:tcPr>
            <w:tcW w:w="6441" w:type="dxa"/>
          </w:tcPr>
          <w:p w14:paraId="20D6C69E" w14:textId="77777777" w:rsidR="00C27CFE" w:rsidRDefault="00000000">
            <w:pPr>
              <w:spacing w:after="0"/>
              <w:rPr>
                <w:rFonts w:eastAsia="MS Mincho"/>
                <w:lang w:eastAsia="ja-JP"/>
              </w:rPr>
            </w:pPr>
            <w:r>
              <w:t xml:space="preserve">Because </w:t>
            </w:r>
            <w:r>
              <w:rPr>
                <w:rFonts w:hint="eastAsia"/>
              </w:rPr>
              <w:t>cell-l</w:t>
            </w:r>
            <w:r>
              <w:t>e</w:t>
            </w:r>
            <w:r>
              <w:rPr>
                <w:rFonts w:hint="eastAsia"/>
              </w:rPr>
              <w:t>ve</w:t>
            </w:r>
            <w:r>
              <w:t xml:space="preserve">l </w:t>
            </w:r>
            <w:r>
              <w:rPr>
                <w:rFonts w:hint="eastAsia"/>
              </w:rPr>
              <w:t>measurement</w:t>
            </w:r>
            <w:r>
              <w:t xml:space="preserve"> </w:t>
            </w:r>
            <w:r>
              <w:rPr>
                <w:rFonts w:hint="eastAsia"/>
              </w:rPr>
              <w:t>results</w:t>
            </w:r>
            <w:r>
              <w:t xml:space="preserve"> </w:t>
            </w:r>
            <w:r>
              <w:rPr>
                <w:rFonts w:hint="eastAsia"/>
              </w:rPr>
              <w:t>are</w:t>
            </w:r>
            <w:r>
              <w:t xml:space="preserve"> calculated </w:t>
            </w:r>
            <w:r>
              <w:rPr>
                <w:rFonts w:hint="eastAsia"/>
              </w:rPr>
              <w:t>based</w:t>
            </w:r>
            <w:r>
              <w:t xml:space="preserve"> </w:t>
            </w:r>
            <w:r>
              <w:rPr>
                <w:rFonts w:hint="eastAsia"/>
              </w:rPr>
              <w:t>on</w:t>
            </w:r>
            <w:r>
              <w:t xml:space="preserve"> </w:t>
            </w:r>
            <w:r>
              <w:rPr>
                <w:rFonts w:hint="eastAsia"/>
              </w:rPr>
              <w:t>beam-l</w:t>
            </w:r>
            <w:r>
              <w:t xml:space="preserve">evel </w:t>
            </w:r>
            <w:r>
              <w:rPr>
                <w:rFonts w:hint="eastAsia"/>
              </w:rPr>
              <w:t>measurement</w:t>
            </w:r>
            <w:r>
              <w:t xml:space="preserve"> </w:t>
            </w:r>
            <w:r>
              <w:rPr>
                <w:rFonts w:hint="eastAsia"/>
              </w:rPr>
              <w:t>results,</w:t>
            </w:r>
            <w:r>
              <w:t xml:space="preserve"> the signal strength of beam can indirectly affect the measurement results of cell-level. Hence, using </w:t>
            </w:r>
            <w:r>
              <w:rPr>
                <w:rFonts w:hint="eastAsia"/>
              </w:rPr>
              <w:t>cell-l</w:t>
            </w:r>
            <w:r>
              <w:t>e</w:t>
            </w:r>
            <w:r>
              <w:rPr>
                <w:rFonts w:hint="eastAsia"/>
              </w:rPr>
              <w:t>ve</w:t>
            </w:r>
            <w:r>
              <w:t xml:space="preserve">l </w:t>
            </w:r>
            <w:r>
              <w:rPr>
                <w:rFonts w:hint="eastAsia"/>
              </w:rPr>
              <w:t>measurement</w:t>
            </w:r>
            <w:r>
              <w:t xml:space="preserve"> </w:t>
            </w:r>
            <w:r>
              <w:rPr>
                <w:rFonts w:hint="eastAsia"/>
              </w:rPr>
              <w:t>results</w:t>
            </w:r>
            <w:r>
              <w:t xml:space="preserve"> is enough for NR UAV and using </w:t>
            </w:r>
            <w:r>
              <w:rPr>
                <w:rFonts w:hint="eastAsia"/>
              </w:rPr>
              <w:t>beam-l</w:t>
            </w:r>
            <w:r>
              <w:t xml:space="preserve">evel </w:t>
            </w:r>
            <w:r>
              <w:rPr>
                <w:rFonts w:hint="eastAsia"/>
              </w:rPr>
              <w:t>measurement</w:t>
            </w:r>
            <w:r>
              <w:t xml:space="preserve"> </w:t>
            </w:r>
            <w:r>
              <w:rPr>
                <w:rFonts w:hint="eastAsia"/>
              </w:rPr>
              <w:t>results</w:t>
            </w:r>
            <w:r>
              <w:t xml:space="preserve"> for interference control is not needed.</w:t>
            </w:r>
          </w:p>
        </w:tc>
      </w:tr>
      <w:tr w:rsidR="00C27CFE" w14:paraId="20D6C6A3" w14:textId="77777777">
        <w:tc>
          <w:tcPr>
            <w:tcW w:w="2105" w:type="dxa"/>
          </w:tcPr>
          <w:p w14:paraId="20D6C6A0" w14:textId="77777777" w:rsidR="00C27CFE" w:rsidRDefault="00000000">
            <w:pPr>
              <w:spacing w:after="0"/>
              <w:rPr>
                <w:rFonts w:eastAsiaTheme="minorEastAsia"/>
                <w:lang w:eastAsia="zh-CN"/>
              </w:rPr>
            </w:pPr>
            <w:r>
              <w:rPr>
                <w:rFonts w:eastAsiaTheme="minorEastAsia"/>
                <w:lang w:eastAsia="zh-CN"/>
              </w:rPr>
              <w:t>vivo</w:t>
            </w:r>
          </w:p>
        </w:tc>
        <w:tc>
          <w:tcPr>
            <w:tcW w:w="1083" w:type="dxa"/>
          </w:tcPr>
          <w:p w14:paraId="20D6C6A1" w14:textId="77777777" w:rsidR="00C27CFE" w:rsidRDefault="00000000">
            <w:pPr>
              <w:spacing w:after="0"/>
              <w:rPr>
                <w:rFonts w:eastAsiaTheme="minorEastAsia"/>
                <w:lang w:eastAsia="zh-CN"/>
              </w:rPr>
            </w:pPr>
            <w:r>
              <w:rPr>
                <w:rFonts w:eastAsiaTheme="minorEastAsia"/>
                <w:lang w:eastAsia="zh-CN"/>
              </w:rPr>
              <w:t>No</w:t>
            </w:r>
          </w:p>
        </w:tc>
        <w:tc>
          <w:tcPr>
            <w:tcW w:w="6441" w:type="dxa"/>
          </w:tcPr>
          <w:p w14:paraId="20D6C6A2" w14:textId="77777777" w:rsidR="00C27CFE" w:rsidRDefault="00000000">
            <w:pPr>
              <w:rPr>
                <w:rFonts w:eastAsia="MS Mincho"/>
                <w:lang w:eastAsia="ja-JP"/>
              </w:rPr>
            </w:pPr>
            <w:r>
              <w:rPr>
                <w:rFonts w:eastAsia="SimSun"/>
              </w:rPr>
              <w:t xml:space="preserve">Agree with Huawei. </w:t>
            </w:r>
          </w:p>
        </w:tc>
      </w:tr>
      <w:tr w:rsidR="00C27CFE" w14:paraId="20D6C6A7" w14:textId="77777777">
        <w:tc>
          <w:tcPr>
            <w:tcW w:w="2105" w:type="dxa"/>
          </w:tcPr>
          <w:p w14:paraId="20D6C6A4" w14:textId="77777777" w:rsidR="00C27CFE" w:rsidRDefault="0000000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83" w:type="dxa"/>
          </w:tcPr>
          <w:p w14:paraId="20D6C6A5" w14:textId="77777777" w:rsidR="00C27CFE" w:rsidRDefault="000000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20D6C6A6" w14:textId="77777777" w:rsidR="00C27CFE" w:rsidRDefault="00000000">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C27CFE" w14:paraId="20D6C6AB" w14:textId="77777777">
        <w:tc>
          <w:tcPr>
            <w:tcW w:w="2105" w:type="dxa"/>
          </w:tcPr>
          <w:p w14:paraId="20D6C6A8" w14:textId="77777777" w:rsidR="00C27CFE" w:rsidRDefault="00000000">
            <w:pPr>
              <w:spacing w:after="0"/>
              <w:rPr>
                <w:rFonts w:eastAsiaTheme="minorEastAsia"/>
                <w:lang w:eastAsia="zh-CN"/>
              </w:rPr>
            </w:pPr>
            <w:r>
              <w:rPr>
                <w:rFonts w:eastAsiaTheme="minorEastAsia"/>
                <w:lang w:eastAsia="zh-CN"/>
              </w:rPr>
              <w:t>Intel</w:t>
            </w:r>
          </w:p>
        </w:tc>
        <w:tc>
          <w:tcPr>
            <w:tcW w:w="1083" w:type="dxa"/>
          </w:tcPr>
          <w:p w14:paraId="20D6C6A9" w14:textId="77777777" w:rsidR="00C27CFE" w:rsidRDefault="00000000">
            <w:pPr>
              <w:spacing w:after="0"/>
              <w:rPr>
                <w:rFonts w:eastAsiaTheme="minorEastAsia"/>
                <w:lang w:eastAsia="zh-CN"/>
              </w:rPr>
            </w:pPr>
            <w:r>
              <w:rPr>
                <w:rFonts w:eastAsiaTheme="minorEastAsia"/>
                <w:lang w:eastAsia="zh-CN"/>
              </w:rPr>
              <w:t>No</w:t>
            </w:r>
          </w:p>
        </w:tc>
        <w:tc>
          <w:tcPr>
            <w:tcW w:w="6441" w:type="dxa"/>
          </w:tcPr>
          <w:p w14:paraId="20D6C6AA" w14:textId="77777777" w:rsidR="00C27CFE" w:rsidRDefault="00000000">
            <w:pPr>
              <w:spacing w:after="0"/>
              <w:rPr>
                <w:rFonts w:eastAsia="MS Mincho"/>
                <w:lang w:eastAsia="ja-JP"/>
              </w:rPr>
            </w:pPr>
            <w:r>
              <w:rPr>
                <w:rFonts w:eastAsia="MS Mincho"/>
                <w:lang w:eastAsia="ja-JP"/>
              </w:rPr>
              <w:t xml:space="preserve">We don’t see the benefit using beam instead of cell. Beams can be reported to the NW but for triggering condition, it is still unclear to us how it is benefit. </w:t>
            </w:r>
          </w:p>
        </w:tc>
      </w:tr>
      <w:tr w:rsidR="00C27CFE" w14:paraId="20D6C6AF" w14:textId="77777777">
        <w:tc>
          <w:tcPr>
            <w:tcW w:w="2105" w:type="dxa"/>
          </w:tcPr>
          <w:p w14:paraId="20D6C6AC" w14:textId="77777777" w:rsidR="00C27CFE" w:rsidRDefault="00000000">
            <w:pPr>
              <w:spacing w:after="0"/>
              <w:rPr>
                <w:rFonts w:eastAsia="Malgun Gothic"/>
                <w:lang w:eastAsia="ko-KR"/>
              </w:rPr>
            </w:pPr>
            <w:r>
              <w:rPr>
                <w:rFonts w:eastAsia="Malgun Gothic" w:hint="eastAsia"/>
                <w:lang w:eastAsia="ko-KR"/>
              </w:rPr>
              <w:t>Samsung</w:t>
            </w:r>
          </w:p>
        </w:tc>
        <w:tc>
          <w:tcPr>
            <w:tcW w:w="1083" w:type="dxa"/>
          </w:tcPr>
          <w:p w14:paraId="20D6C6AD" w14:textId="77777777" w:rsidR="00C27CFE" w:rsidRDefault="00000000">
            <w:pPr>
              <w:spacing w:after="0"/>
              <w:rPr>
                <w:rFonts w:eastAsia="Malgun Gothic"/>
                <w:lang w:eastAsia="ko-KR"/>
              </w:rPr>
            </w:pPr>
            <w:r>
              <w:rPr>
                <w:rFonts w:eastAsia="Malgun Gothic" w:hint="eastAsia"/>
                <w:lang w:eastAsia="ko-KR"/>
              </w:rPr>
              <w:t>No</w:t>
            </w:r>
          </w:p>
        </w:tc>
        <w:tc>
          <w:tcPr>
            <w:tcW w:w="6441" w:type="dxa"/>
          </w:tcPr>
          <w:p w14:paraId="20D6C6AE" w14:textId="77777777" w:rsidR="00C27CFE" w:rsidRDefault="00000000">
            <w:pPr>
              <w:spacing w:after="0"/>
              <w:rPr>
                <w:rFonts w:eastAsia="MS Mincho"/>
                <w:lang w:eastAsia="ja-JP"/>
              </w:rPr>
            </w:pPr>
            <w:r>
              <w:rPr>
                <w:rFonts w:eastAsia="Malgun Gothic"/>
                <w:lang w:eastAsia="ko-KR"/>
              </w:rPr>
              <w:t>Though there is difference of deriving cell measurement quantity between LTE and NR, network can do control how to derive NR cell measurement quantity by appropriate setting of numberOfTriggeringCells and existing parameters (e.g. nrofSS-BlocksToAverage and absThreshSS-BlocksConsolidation), if needed. Thus, we do not see any need to use 'beams' instead of 'cells' for interference control.</w:t>
            </w:r>
          </w:p>
        </w:tc>
      </w:tr>
      <w:tr w:rsidR="00C27CFE" w14:paraId="20D6C6B5" w14:textId="77777777">
        <w:tc>
          <w:tcPr>
            <w:tcW w:w="2105" w:type="dxa"/>
          </w:tcPr>
          <w:p w14:paraId="20D6C6B0" w14:textId="77777777" w:rsidR="00C27CFE" w:rsidRDefault="00000000">
            <w:pPr>
              <w:spacing w:after="0"/>
              <w:rPr>
                <w:rFonts w:eastAsiaTheme="minorEastAsia"/>
                <w:lang w:eastAsia="zh-CN"/>
              </w:rPr>
            </w:pPr>
            <w:r>
              <w:rPr>
                <w:rFonts w:eastAsiaTheme="minorEastAsia"/>
                <w:lang w:eastAsia="zh-CN"/>
              </w:rPr>
              <w:t>Apple</w:t>
            </w:r>
          </w:p>
        </w:tc>
        <w:tc>
          <w:tcPr>
            <w:tcW w:w="1083" w:type="dxa"/>
          </w:tcPr>
          <w:p w14:paraId="20D6C6B1" w14:textId="77777777" w:rsidR="00C27CFE" w:rsidRDefault="00000000">
            <w:pPr>
              <w:spacing w:after="0"/>
              <w:rPr>
                <w:rFonts w:eastAsiaTheme="minorEastAsia"/>
                <w:lang w:eastAsia="zh-CN"/>
              </w:rPr>
            </w:pPr>
            <w:r>
              <w:rPr>
                <w:rFonts w:eastAsiaTheme="minorEastAsia"/>
                <w:lang w:eastAsia="zh-CN"/>
              </w:rPr>
              <w:t>No</w:t>
            </w:r>
          </w:p>
        </w:tc>
        <w:tc>
          <w:tcPr>
            <w:tcW w:w="6441" w:type="dxa"/>
          </w:tcPr>
          <w:p w14:paraId="20D6C6B2" w14:textId="77777777" w:rsidR="00C27CFE" w:rsidRDefault="00000000">
            <w:pPr>
              <w:spacing w:after="0"/>
              <w:rPr>
                <w:rFonts w:eastAsiaTheme="minorEastAsia"/>
                <w:lang w:eastAsia="zh-CN"/>
              </w:rPr>
            </w:pPr>
            <w:r>
              <w:rPr>
                <w:rFonts w:eastAsia="MS Mincho"/>
                <w:lang w:eastAsia="ja-JP"/>
              </w:rPr>
              <w:t xml:space="preserve">The question is not very clear to which mechanism it refers. We suppose it is about introducing </w:t>
            </w:r>
            <w:r>
              <w:rPr>
                <w:rFonts w:eastAsiaTheme="minorEastAsia"/>
                <w:lang w:eastAsia="zh-CN"/>
              </w:rPr>
              <w:t xml:space="preserve">numberOfTriggeringBeams as a condition for UE to initiate measurement report. Our understanding is this is not needed as the beam number is not a necessary factor to identify the cells from which UE receives signal. In order to not miss any cells in interference mitigation, numberOfTriggeringBeams should not be considered. </w:t>
            </w:r>
          </w:p>
          <w:p w14:paraId="20D6C6B3" w14:textId="77777777" w:rsidR="00C27CFE" w:rsidRDefault="00C27CFE">
            <w:pPr>
              <w:spacing w:after="0"/>
              <w:rPr>
                <w:rFonts w:eastAsia="MS Mincho"/>
                <w:lang w:eastAsia="ja-JP"/>
              </w:rPr>
            </w:pPr>
          </w:p>
          <w:p w14:paraId="20D6C6B4" w14:textId="77777777" w:rsidR="00C27CFE" w:rsidRDefault="00000000">
            <w:pPr>
              <w:spacing w:after="0"/>
              <w:rPr>
                <w:rFonts w:eastAsia="MS Mincho"/>
                <w:lang w:eastAsia="ja-JP"/>
              </w:rPr>
            </w:pPr>
            <w:r>
              <w:rPr>
                <w:rFonts w:eastAsia="MS Mincho"/>
                <w:lang w:eastAsia="ja-JP"/>
              </w:rPr>
              <w:t>Else if it is about reporting beam related measurement results, we think it is already possible so nothing new is needed.</w:t>
            </w:r>
          </w:p>
        </w:tc>
      </w:tr>
      <w:tr w:rsidR="00C27CFE" w14:paraId="20D6C6BA" w14:textId="77777777">
        <w:tc>
          <w:tcPr>
            <w:tcW w:w="2105" w:type="dxa"/>
          </w:tcPr>
          <w:p w14:paraId="20D6C6B6" w14:textId="77777777" w:rsidR="00C27CFE" w:rsidRDefault="00000000">
            <w:pPr>
              <w:spacing w:after="0"/>
              <w:rPr>
                <w:rFonts w:eastAsiaTheme="minorEastAsia"/>
                <w:lang w:val="en-US" w:eastAsia="zh-CN"/>
              </w:rPr>
            </w:pPr>
            <w:r>
              <w:rPr>
                <w:rFonts w:eastAsiaTheme="minorEastAsia" w:hint="eastAsia"/>
                <w:lang w:val="en-US" w:eastAsia="zh-CN"/>
              </w:rPr>
              <w:lastRenderedPageBreak/>
              <w:t>ZTE</w:t>
            </w:r>
          </w:p>
        </w:tc>
        <w:tc>
          <w:tcPr>
            <w:tcW w:w="1083" w:type="dxa"/>
          </w:tcPr>
          <w:p w14:paraId="20D6C6B7" w14:textId="77777777" w:rsidR="00C27CFE" w:rsidRDefault="00000000">
            <w:pPr>
              <w:spacing w:after="0"/>
              <w:rPr>
                <w:rFonts w:eastAsiaTheme="minorEastAsia"/>
                <w:lang w:val="en-US" w:eastAsia="zh-CN"/>
              </w:rPr>
            </w:pPr>
            <w:r>
              <w:rPr>
                <w:rFonts w:eastAsiaTheme="minorEastAsia" w:hint="eastAsia"/>
                <w:lang w:val="en-US" w:eastAsia="zh-CN"/>
              </w:rPr>
              <w:t>No</w:t>
            </w:r>
          </w:p>
        </w:tc>
        <w:tc>
          <w:tcPr>
            <w:tcW w:w="6441" w:type="dxa"/>
          </w:tcPr>
          <w:p w14:paraId="20D6C6B8" w14:textId="77777777" w:rsidR="00C27CFE" w:rsidRDefault="00000000">
            <w:pPr>
              <w:spacing w:after="0"/>
              <w:rPr>
                <w:rFonts w:eastAsia="SimSun"/>
                <w:lang w:val="en-US" w:eastAsia="zh-CN"/>
              </w:rPr>
            </w:pPr>
            <w:r>
              <w:rPr>
                <w:rFonts w:eastAsia="SimSun" w:hint="eastAsia"/>
                <w:lang w:val="en-US" w:eastAsia="zh-CN"/>
              </w:rPr>
              <w:t>We share similar view as above companies on that cell level measurement are derived from beam level measurement results.</w:t>
            </w:r>
          </w:p>
          <w:p w14:paraId="20D6C6B9" w14:textId="77777777" w:rsidR="00C27CFE" w:rsidRDefault="00000000">
            <w:pPr>
              <w:spacing w:after="0"/>
              <w:rPr>
                <w:rFonts w:eastAsia="MS Mincho"/>
                <w:lang w:eastAsia="ja-JP"/>
              </w:rPr>
            </w:pPr>
            <w:r>
              <w:rPr>
                <w:rFonts w:eastAsia="SimSun" w:hint="eastAsia"/>
                <w:lang w:val="en-US" w:eastAsia="zh-CN"/>
              </w:rPr>
              <w:t>And we also think when UAV flies above a height threshold, UAV only needs to measure a small number of beams of a cell, as indicated by Qualcomm. Thus using beam for interference control is unnecessary.</w:t>
            </w:r>
          </w:p>
        </w:tc>
      </w:tr>
    </w:tbl>
    <w:p w14:paraId="20D6C6BB" w14:textId="77777777" w:rsidR="00C27CFE" w:rsidRDefault="00C27CFE">
      <w:pPr>
        <w:spacing w:after="0"/>
        <w:rPr>
          <w:rFonts w:eastAsiaTheme="minorEastAsia"/>
          <w:lang w:eastAsia="zh-CN"/>
        </w:rPr>
      </w:pPr>
    </w:p>
    <w:p w14:paraId="20D6C6BC" w14:textId="77777777" w:rsidR="00C27CFE" w:rsidRDefault="00C27CFE">
      <w:pPr>
        <w:spacing w:after="0"/>
        <w:rPr>
          <w:rFonts w:eastAsiaTheme="minorEastAsia"/>
          <w:lang w:eastAsia="zh-CN"/>
        </w:rPr>
      </w:pPr>
    </w:p>
    <w:p w14:paraId="20D6C6BD" w14:textId="77777777" w:rsidR="00C27CFE" w:rsidRDefault="00000000">
      <w:pPr>
        <w:pStyle w:val="Heading1"/>
        <w:rPr>
          <w:rFonts w:ascii="Times New Roman" w:hAnsi="Times New Roman"/>
        </w:rPr>
      </w:pPr>
      <w:r>
        <w:rPr>
          <w:rFonts w:ascii="Times New Roman" w:hAnsi="Times New Roman"/>
        </w:rPr>
        <w:t>3 Conclusions and Proposals</w:t>
      </w:r>
    </w:p>
    <w:p w14:paraId="20D6C6BE" w14:textId="77777777" w:rsidR="00C27CFE" w:rsidRDefault="00000000">
      <w:pPr>
        <w:spacing w:after="0"/>
        <w:rPr>
          <w:rFonts w:eastAsiaTheme="minorEastAsia"/>
          <w:lang w:eastAsia="zh-CN"/>
        </w:rPr>
      </w:pPr>
      <w:r>
        <w:rPr>
          <w:rFonts w:eastAsiaTheme="minorEastAsia"/>
          <w:highlight w:val="yellow"/>
          <w:lang w:eastAsia="zh-CN"/>
        </w:rPr>
        <w:t>[To be added later by the rapporteur]</w:t>
      </w:r>
    </w:p>
    <w:p w14:paraId="20D6C6BF" w14:textId="77777777" w:rsidR="00C27CFE" w:rsidRDefault="00C27CFE">
      <w:pPr>
        <w:spacing w:after="0"/>
        <w:rPr>
          <w:rFonts w:eastAsiaTheme="minorEastAsia"/>
          <w:lang w:eastAsia="zh-CN"/>
        </w:rPr>
      </w:pPr>
    </w:p>
    <w:p w14:paraId="20D6C6C0" w14:textId="77777777" w:rsidR="00C27CFE" w:rsidRDefault="00C27CFE">
      <w:pPr>
        <w:spacing w:after="0"/>
        <w:rPr>
          <w:rFonts w:eastAsiaTheme="minorEastAsia"/>
          <w:lang w:eastAsia="zh-CN"/>
        </w:rPr>
      </w:pPr>
    </w:p>
    <w:p w14:paraId="20D6C6C1" w14:textId="77777777" w:rsidR="00C27CFE" w:rsidRDefault="00000000">
      <w:pPr>
        <w:pStyle w:val="Heading1"/>
        <w:rPr>
          <w:rFonts w:ascii="Times New Roman" w:hAnsi="Times New Roman"/>
        </w:rPr>
      </w:pPr>
      <w:r>
        <w:rPr>
          <w:rFonts w:ascii="Times New Roman" w:hAnsi="Times New Roman"/>
        </w:rPr>
        <w:t>4 References</w:t>
      </w:r>
    </w:p>
    <w:p w14:paraId="20D6C6C2" w14:textId="77777777" w:rsidR="00C27CFE" w:rsidRDefault="00000000">
      <w:pPr>
        <w:rPr>
          <w:rFonts w:eastAsiaTheme="minorEastAsia"/>
          <w:lang w:eastAsia="zh-CN"/>
        </w:rPr>
      </w:pPr>
      <w:r>
        <w:rPr>
          <w:rFonts w:eastAsiaTheme="minorEastAsia"/>
          <w:lang w:eastAsia="zh-CN"/>
        </w:rPr>
        <w:t>[</w:t>
      </w:r>
      <w:r>
        <w:rPr>
          <w:rFonts w:eastAsiaTheme="minorEastAsia"/>
          <w:highlight w:val="yellow"/>
          <w:lang w:eastAsia="zh-CN"/>
        </w:rPr>
        <w:t>you can add if needed</w:t>
      </w:r>
      <w:r>
        <w:rPr>
          <w:rFonts w:eastAsiaTheme="minorEastAsia"/>
          <w:lang w:eastAsia="zh-CN"/>
        </w:rPr>
        <w:t xml:space="preserve">] </w:t>
      </w:r>
    </w:p>
    <w:p w14:paraId="20D6C6C3" w14:textId="77777777" w:rsidR="00C27CFE" w:rsidRDefault="00000000">
      <w:pPr>
        <w:rPr>
          <w:rFonts w:eastAsiaTheme="minorEastAsia"/>
          <w:lang w:eastAsia="zh-CN"/>
        </w:rPr>
      </w:pPr>
      <w:r>
        <w:rPr>
          <w:rFonts w:eastAsiaTheme="minorEastAsia"/>
          <w:lang w:eastAsia="zh-CN"/>
        </w:rPr>
        <w:t>[1] R2-2211305, Measurement and reporting enhancements, Qualcomm Incorporated, RAN2#120, Toulouse, France, Nov 14-18, 2022</w:t>
      </w:r>
    </w:p>
    <w:p w14:paraId="20D6C6C4" w14:textId="77777777" w:rsidR="00C27CFE" w:rsidRDefault="00C27CFE">
      <w:pPr>
        <w:rPr>
          <w:rFonts w:eastAsiaTheme="minorEastAsia"/>
          <w:lang w:eastAsia="zh-CN"/>
        </w:rPr>
      </w:pPr>
    </w:p>
    <w:sectPr w:rsidR="00C27CFE">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01-13T14:52:00Z" w:initials="QC">
    <w:p w14:paraId="20D6C6C5" w14:textId="77777777" w:rsidR="00C27CFE" w:rsidRDefault="00000000">
      <w:pPr>
        <w:pStyle w:val="CommentText"/>
      </w:pPr>
      <w:r>
        <w:t>Editorial: This 'the' can be deleted.</w:t>
      </w:r>
    </w:p>
  </w:comment>
  <w:comment w:id="2" w:author="QC (Umesh)" w:date="2023-01-13T14:39:00Z" w:initials="QC">
    <w:p w14:paraId="20D6C6C6" w14:textId="77777777" w:rsidR="00C27CFE" w:rsidRDefault="00000000">
      <w:pPr>
        <w:pStyle w:val="CommentText"/>
      </w:pP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D6C6C5" w15:done="0"/>
  <w15:commentEx w15:paraId="20D6C6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6C6C5" w16cid:durableId="2774CFF4"/>
  <w16cid:commentId w16cid:paraId="20D6C6C6" w16cid:durableId="2774C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CEE1" w14:textId="77777777" w:rsidR="00CF48A6" w:rsidRDefault="00CF48A6">
      <w:pPr>
        <w:spacing w:after="0" w:line="240" w:lineRule="auto"/>
      </w:pPr>
      <w:r>
        <w:separator/>
      </w:r>
    </w:p>
  </w:endnote>
  <w:endnote w:type="continuationSeparator" w:id="0">
    <w:p w14:paraId="30C94120" w14:textId="77777777" w:rsidR="00CF48A6" w:rsidRDefault="00CF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C6C7" w14:textId="77777777" w:rsidR="00C27CFE"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B34A" w14:textId="77777777" w:rsidR="00CF48A6" w:rsidRDefault="00CF48A6">
      <w:pPr>
        <w:spacing w:after="0" w:line="240" w:lineRule="auto"/>
      </w:pPr>
      <w:r>
        <w:separator/>
      </w:r>
    </w:p>
  </w:footnote>
  <w:footnote w:type="continuationSeparator" w:id="0">
    <w:p w14:paraId="11BC62E8" w14:textId="77777777" w:rsidR="00CF48A6" w:rsidRDefault="00CF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A88"/>
    <w:multiLevelType w:val="multilevel"/>
    <w:tmpl w:val="187A2A88"/>
    <w:lvl w:ilvl="0">
      <w:start w:val="8"/>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2393813"/>
    <w:multiLevelType w:val="multilevel"/>
    <w:tmpl w:val="423938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BC37DD"/>
    <w:multiLevelType w:val="multilevel"/>
    <w:tmpl w:val="7EBC37D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496700283">
    <w:abstractNumId w:val="4"/>
  </w:num>
  <w:num w:numId="2" w16cid:durableId="262762173">
    <w:abstractNumId w:val="3"/>
  </w:num>
  <w:num w:numId="3" w16cid:durableId="1276329617">
    <w:abstractNumId w:val="1"/>
    <w:lvlOverride w:ilvl="0">
      <w:startOverride w:val="1"/>
    </w:lvlOverride>
  </w:num>
  <w:num w:numId="4" w16cid:durableId="1003507495">
    <w:abstractNumId w:val="5"/>
  </w:num>
  <w:num w:numId="5" w16cid:durableId="1190997545">
    <w:abstractNumId w:val="0"/>
  </w:num>
  <w:num w:numId="6" w16cid:durableId="9910585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1016A"/>
    <w:rsid w:val="00016F3C"/>
    <w:rsid w:val="0002238B"/>
    <w:rsid w:val="00040589"/>
    <w:rsid w:val="000428F7"/>
    <w:rsid w:val="00043214"/>
    <w:rsid w:val="00050176"/>
    <w:rsid w:val="0006298B"/>
    <w:rsid w:val="0006522D"/>
    <w:rsid w:val="0007000F"/>
    <w:rsid w:val="00092456"/>
    <w:rsid w:val="00097AB4"/>
    <w:rsid w:val="00097D83"/>
    <w:rsid w:val="000A64D6"/>
    <w:rsid w:val="000B2654"/>
    <w:rsid w:val="000B7450"/>
    <w:rsid w:val="000D20F7"/>
    <w:rsid w:val="000F0E2C"/>
    <w:rsid w:val="00101F22"/>
    <w:rsid w:val="00103577"/>
    <w:rsid w:val="001037D2"/>
    <w:rsid w:val="00124E11"/>
    <w:rsid w:val="00126498"/>
    <w:rsid w:val="00131B9E"/>
    <w:rsid w:val="001612C6"/>
    <w:rsid w:val="00190059"/>
    <w:rsid w:val="00193177"/>
    <w:rsid w:val="001A02E1"/>
    <w:rsid w:val="001A10C9"/>
    <w:rsid w:val="001C158B"/>
    <w:rsid w:val="001E0EEB"/>
    <w:rsid w:val="001F4308"/>
    <w:rsid w:val="0020093B"/>
    <w:rsid w:val="00210FEE"/>
    <w:rsid w:val="00220A72"/>
    <w:rsid w:val="0023689C"/>
    <w:rsid w:val="002717AA"/>
    <w:rsid w:val="0028124D"/>
    <w:rsid w:val="0029271E"/>
    <w:rsid w:val="00292E8F"/>
    <w:rsid w:val="002A7ECC"/>
    <w:rsid w:val="002B1C36"/>
    <w:rsid w:val="002B2CCC"/>
    <w:rsid w:val="002B4097"/>
    <w:rsid w:val="002C71DD"/>
    <w:rsid w:val="002D0A5E"/>
    <w:rsid w:val="002D63B6"/>
    <w:rsid w:val="002F5B25"/>
    <w:rsid w:val="003163F9"/>
    <w:rsid w:val="0032066A"/>
    <w:rsid w:val="003275DC"/>
    <w:rsid w:val="0034432D"/>
    <w:rsid w:val="0035428E"/>
    <w:rsid w:val="00355D39"/>
    <w:rsid w:val="003613BB"/>
    <w:rsid w:val="00362BCB"/>
    <w:rsid w:val="00386463"/>
    <w:rsid w:val="003A27DA"/>
    <w:rsid w:val="003B5650"/>
    <w:rsid w:val="003C75C9"/>
    <w:rsid w:val="003F1507"/>
    <w:rsid w:val="003F160F"/>
    <w:rsid w:val="00402259"/>
    <w:rsid w:val="0040279B"/>
    <w:rsid w:val="0041640B"/>
    <w:rsid w:val="004200F0"/>
    <w:rsid w:val="00422DFA"/>
    <w:rsid w:val="00440867"/>
    <w:rsid w:val="00466141"/>
    <w:rsid w:val="00487E3C"/>
    <w:rsid w:val="00494CCA"/>
    <w:rsid w:val="004B2C70"/>
    <w:rsid w:val="004B705F"/>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16EF9"/>
    <w:rsid w:val="00637F44"/>
    <w:rsid w:val="0064632E"/>
    <w:rsid w:val="00651711"/>
    <w:rsid w:val="00661AF1"/>
    <w:rsid w:val="006657C1"/>
    <w:rsid w:val="006843D4"/>
    <w:rsid w:val="00693BF0"/>
    <w:rsid w:val="006958F3"/>
    <w:rsid w:val="006A22C8"/>
    <w:rsid w:val="006A2CC4"/>
    <w:rsid w:val="006A500A"/>
    <w:rsid w:val="006B2B82"/>
    <w:rsid w:val="006E2EE2"/>
    <w:rsid w:val="006F75AC"/>
    <w:rsid w:val="00730E46"/>
    <w:rsid w:val="0073660B"/>
    <w:rsid w:val="007553C8"/>
    <w:rsid w:val="00760CE7"/>
    <w:rsid w:val="00760E70"/>
    <w:rsid w:val="0076119C"/>
    <w:rsid w:val="00761D4A"/>
    <w:rsid w:val="007C29B3"/>
    <w:rsid w:val="007C6B32"/>
    <w:rsid w:val="007E1FF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24967"/>
    <w:rsid w:val="00932028"/>
    <w:rsid w:val="00932E46"/>
    <w:rsid w:val="0093690A"/>
    <w:rsid w:val="0094484C"/>
    <w:rsid w:val="00952DA1"/>
    <w:rsid w:val="00953F68"/>
    <w:rsid w:val="0095441A"/>
    <w:rsid w:val="00970059"/>
    <w:rsid w:val="0098661A"/>
    <w:rsid w:val="009D40C3"/>
    <w:rsid w:val="009D5ACC"/>
    <w:rsid w:val="009F2B9A"/>
    <w:rsid w:val="00A01B21"/>
    <w:rsid w:val="00A100BE"/>
    <w:rsid w:val="00A10C45"/>
    <w:rsid w:val="00A13C97"/>
    <w:rsid w:val="00A14F4E"/>
    <w:rsid w:val="00A16653"/>
    <w:rsid w:val="00A23EB0"/>
    <w:rsid w:val="00A30842"/>
    <w:rsid w:val="00A34F92"/>
    <w:rsid w:val="00A35CA7"/>
    <w:rsid w:val="00A512B3"/>
    <w:rsid w:val="00A52F24"/>
    <w:rsid w:val="00A553B9"/>
    <w:rsid w:val="00A5544C"/>
    <w:rsid w:val="00A60A3C"/>
    <w:rsid w:val="00A66B84"/>
    <w:rsid w:val="00A74B24"/>
    <w:rsid w:val="00A75E76"/>
    <w:rsid w:val="00A77346"/>
    <w:rsid w:val="00A83CA0"/>
    <w:rsid w:val="00AB3BE0"/>
    <w:rsid w:val="00AB728B"/>
    <w:rsid w:val="00AC15A6"/>
    <w:rsid w:val="00AC390C"/>
    <w:rsid w:val="00AC6069"/>
    <w:rsid w:val="00AE1EE5"/>
    <w:rsid w:val="00AE2B68"/>
    <w:rsid w:val="00AF7A14"/>
    <w:rsid w:val="00AF7A2F"/>
    <w:rsid w:val="00B07B03"/>
    <w:rsid w:val="00B30790"/>
    <w:rsid w:val="00B329C9"/>
    <w:rsid w:val="00B52D2B"/>
    <w:rsid w:val="00B57A92"/>
    <w:rsid w:val="00B62BC2"/>
    <w:rsid w:val="00B708BF"/>
    <w:rsid w:val="00B73142"/>
    <w:rsid w:val="00B739D4"/>
    <w:rsid w:val="00B856CD"/>
    <w:rsid w:val="00B9046B"/>
    <w:rsid w:val="00B914AE"/>
    <w:rsid w:val="00BA6691"/>
    <w:rsid w:val="00BB1A66"/>
    <w:rsid w:val="00BB2150"/>
    <w:rsid w:val="00BB6D28"/>
    <w:rsid w:val="00BC43DF"/>
    <w:rsid w:val="00BD0675"/>
    <w:rsid w:val="00BE1784"/>
    <w:rsid w:val="00BF0872"/>
    <w:rsid w:val="00BF13AE"/>
    <w:rsid w:val="00C057B8"/>
    <w:rsid w:val="00C15BC6"/>
    <w:rsid w:val="00C27CFE"/>
    <w:rsid w:val="00C43380"/>
    <w:rsid w:val="00C5715B"/>
    <w:rsid w:val="00C7454E"/>
    <w:rsid w:val="00C805E8"/>
    <w:rsid w:val="00C8362D"/>
    <w:rsid w:val="00CA1A2B"/>
    <w:rsid w:val="00CA6294"/>
    <w:rsid w:val="00CB4E53"/>
    <w:rsid w:val="00CC2D00"/>
    <w:rsid w:val="00CD433A"/>
    <w:rsid w:val="00CF48A6"/>
    <w:rsid w:val="00D034E1"/>
    <w:rsid w:val="00D111D6"/>
    <w:rsid w:val="00D14F6E"/>
    <w:rsid w:val="00D2528A"/>
    <w:rsid w:val="00D45041"/>
    <w:rsid w:val="00D60A78"/>
    <w:rsid w:val="00D61653"/>
    <w:rsid w:val="00D642F3"/>
    <w:rsid w:val="00D66BE0"/>
    <w:rsid w:val="00D73755"/>
    <w:rsid w:val="00D73B5E"/>
    <w:rsid w:val="00DA387D"/>
    <w:rsid w:val="00DA552B"/>
    <w:rsid w:val="00DB5A7D"/>
    <w:rsid w:val="00DB5F14"/>
    <w:rsid w:val="00DD30D2"/>
    <w:rsid w:val="00DE0A4B"/>
    <w:rsid w:val="00DF46AB"/>
    <w:rsid w:val="00E14086"/>
    <w:rsid w:val="00E26488"/>
    <w:rsid w:val="00E33E92"/>
    <w:rsid w:val="00E56E5B"/>
    <w:rsid w:val="00E621B5"/>
    <w:rsid w:val="00E63E27"/>
    <w:rsid w:val="00E702A9"/>
    <w:rsid w:val="00E8182E"/>
    <w:rsid w:val="00EB0C67"/>
    <w:rsid w:val="00EB5948"/>
    <w:rsid w:val="00EE75C7"/>
    <w:rsid w:val="00EE77B4"/>
    <w:rsid w:val="00EF089E"/>
    <w:rsid w:val="00F02600"/>
    <w:rsid w:val="00F0613A"/>
    <w:rsid w:val="00F14077"/>
    <w:rsid w:val="00F23F15"/>
    <w:rsid w:val="00F27FBD"/>
    <w:rsid w:val="00F35797"/>
    <w:rsid w:val="00F40F98"/>
    <w:rsid w:val="00F45198"/>
    <w:rsid w:val="00F54502"/>
    <w:rsid w:val="00F63CAC"/>
    <w:rsid w:val="00F7284A"/>
    <w:rsid w:val="00F906F8"/>
    <w:rsid w:val="00F91F02"/>
    <w:rsid w:val="00F969AE"/>
    <w:rsid w:val="00F975A4"/>
    <w:rsid w:val="00FB5C19"/>
    <w:rsid w:val="00FC6D9A"/>
    <w:rsid w:val="00FF0D3F"/>
    <w:rsid w:val="00FF1667"/>
    <w:rsid w:val="150C3A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6C44C"/>
  <w15:docId w15:val="{CFE27662-0434-4B85-97D4-BA8B6DD1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2769E-38F0-4718-B275-30DBCC4FBD2E}">
  <ds:schemaRefs>
    <ds:schemaRef ds:uri="http://schemas.openxmlformats.org/officeDocument/2006/bibliography"/>
  </ds:schemaRefs>
</ds:datastoreItem>
</file>

<file path=customXml/itemProps3.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13</Pages>
  <Words>5515</Words>
  <Characters>31438</Characters>
  <Application>Microsoft Office Word</Application>
  <DocSecurity>0</DocSecurity>
  <Lines>261</Lines>
  <Paragraphs>73</Paragraphs>
  <ScaleCrop>false</ScaleCrop>
  <Company>Huawei Technologies Co.,Ltd.</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SCHUMACHER, JOSEPH R</cp:lastModifiedBy>
  <cp:revision>29</cp:revision>
  <cp:lastPrinted>2014-08-13T09:20:00Z</cp:lastPrinted>
  <dcterms:created xsi:type="dcterms:W3CDTF">2023-01-20T00:38:00Z</dcterms:created>
  <dcterms:modified xsi:type="dcterms:W3CDTF">2023-01-20T14:54:00Z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2052-11.8.2.9022</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