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5D0F"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180DECA2"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693BB0B5" w14:textId="77777777" w:rsidR="00177399" w:rsidRDefault="00177399">
      <w:pPr>
        <w:tabs>
          <w:tab w:val="left" w:pos="1979"/>
        </w:tabs>
        <w:spacing w:after="180"/>
        <w:rPr>
          <w:rFonts w:cs="Arial"/>
          <w:b/>
          <w:bCs/>
          <w:sz w:val="24"/>
          <w:lang w:eastAsia="en-US"/>
        </w:rPr>
      </w:pPr>
    </w:p>
    <w:p w14:paraId="31F6EFE3"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95DB306"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AA9EC08"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w:t>
      </w:r>
      <w:proofErr w:type="gramEnd"/>
      <w:r>
        <w:rPr>
          <w:rFonts w:cs="Arial"/>
          <w:b/>
          <w:bCs/>
          <w:sz w:val="24"/>
          <w:lang w:val="en-US" w:eastAsia="en-US"/>
        </w:rPr>
        <w:t>108][R18 NR-NTN] NW verified UE location (Thales)</w:t>
      </w:r>
    </w:p>
    <w:p w14:paraId="73D0DC99"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EABD6CA"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15BCAF1" w14:textId="77777777" w:rsidR="00177399" w:rsidRDefault="00C029A4">
      <w:pPr>
        <w:pStyle w:val="Heading1"/>
        <w:numPr>
          <w:ilvl w:val="0"/>
          <w:numId w:val="10"/>
        </w:numPr>
      </w:pPr>
      <w:bookmarkStart w:id="0" w:name="_Ref488331639"/>
      <w:r>
        <w:t>Introduction</w:t>
      </w:r>
      <w:bookmarkEnd w:id="0"/>
    </w:p>
    <w:p w14:paraId="098544F0"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58B2664E" w14:textId="77777777" w:rsidR="00177399" w:rsidRDefault="00177399">
      <w:pPr>
        <w:pStyle w:val="BodyText"/>
      </w:pPr>
    </w:p>
    <w:p w14:paraId="4F0BA43D" w14:textId="77777777" w:rsidR="00177399" w:rsidRDefault="00C029A4">
      <w:pPr>
        <w:pStyle w:val="EmailDiscussion"/>
        <w:spacing w:line="240" w:lineRule="auto"/>
        <w:rPr>
          <w:lang w:val="en-US"/>
        </w:rPr>
      </w:pPr>
      <w:r>
        <w:rPr>
          <w:lang w:val="en-US"/>
        </w:rPr>
        <w:t>[POST119-e][108][R18 NR-NTN] NW verified UE location (Thales)</w:t>
      </w:r>
    </w:p>
    <w:p w14:paraId="0CA89334"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A23D99A" w14:textId="77777777" w:rsidR="00177399" w:rsidRDefault="00C029A4">
      <w:pPr>
        <w:pStyle w:val="EmailDiscussion2"/>
        <w:ind w:left="1619" w:firstLine="0"/>
        <w:rPr>
          <w:color w:val="000000" w:themeColor="text1"/>
        </w:rPr>
      </w:pPr>
      <w:r>
        <w:rPr>
          <w:color w:val="000000" w:themeColor="text1"/>
        </w:rPr>
        <w:t>Intended outcome: email discussion summary</w:t>
      </w:r>
    </w:p>
    <w:p w14:paraId="0C5FCD21" w14:textId="77777777" w:rsidR="00177399" w:rsidRDefault="00C029A4">
      <w:pPr>
        <w:pStyle w:val="EmailDiscussion2"/>
        <w:ind w:left="1619" w:firstLine="0"/>
        <w:rPr>
          <w:color w:val="000000" w:themeColor="text1"/>
        </w:rPr>
      </w:pPr>
      <w:r>
        <w:rPr>
          <w:color w:val="000000" w:themeColor="text1"/>
        </w:rPr>
        <w:t>Deadline: Long</w:t>
      </w:r>
    </w:p>
    <w:p w14:paraId="524D18D8" w14:textId="77777777" w:rsidR="00177399" w:rsidRDefault="00177399">
      <w:pPr>
        <w:pStyle w:val="BodyText"/>
      </w:pPr>
    </w:p>
    <w:p w14:paraId="72BEF699" w14:textId="77777777" w:rsidR="00177399" w:rsidRDefault="00C029A4">
      <w:pPr>
        <w:pStyle w:val="BodyText"/>
      </w:pPr>
      <w:r>
        <w:t>The discussion will take place in 2 phases:</w:t>
      </w:r>
    </w:p>
    <w:p w14:paraId="23074D83" w14:textId="77777777" w:rsidR="00177399" w:rsidRDefault="00C029A4">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6A354CDD" w14:textId="77777777" w:rsidR="00177399" w:rsidRDefault="00C029A4">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19D2B5EB" w14:textId="77777777" w:rsidR="00177399" w:rsidRDefault="00177399">
      <w:pPr>
        <w:pStyle w:val="EmailDiscussion2"/>
        <w:ind w:left="0" w:firstLine="0"/>
        <w:rPr>
          <w:u w:val="single"/>
          <w:lang w:val="en-US"/>
        </w:rPr>
      </w:pPr>
    </w:p>
    <w:p w14:paraId="4399C6F9" w14:textId="77777777" w:rsidR="00177399" w:rsidRDefault="00C029A4">
      <w:pPr>
        <w:pStyle w:val="Heading1"/>
        <w:numPr>
          <w:ilvl w:val="0"/>
          <w:numId w:val="10"/>
        </w:numPr>
      </w:pPr>
      <w:r>
        <w:t>Context</w:t>
      </w:r>
    </w:p>
    <w:p w14:paraId="7D7306AF" w14:textId="77777777" w:rsidR="00177399" w:rsidRDefault="00177399">
      <w:pPr>
        <w:pStyle w:val="EmailDiscussion2"/>
        <w:ind w:left="0" w:firstLine="0"/>
        <w:rPr>
          <w:u w:val="single"/>
          <w:lang w:val="en-US"/>
        </w:rPr>
      </w:pPr>
    </w:p>
    <w:p w14:paraId="40D46BAC"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0338851" w14:textId="77777777" w:rsidR="00177399" w:rsidRDefault="00177399">
      <w:pPr>
        <w:pStyle w:val="EmailDiscussion2"/>
        <w:ind w:left="0" w:firstLine="0"/>
        <w:rPr>
          <w:u w:val="single"/>
          <w:lang w:val="en-US"/>
        </w:rPr>
      </w:pPr>
    </w:p>
    <w:p w14:paraId="4401554E"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02326EED"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63D6288D" w14:textId="77777777" w:rsidR="00177399" w:rsidRDefault="00C029A4">
      <w:pPr>
        <w:rPr>
          <w:color w:val="000000" w:themeColor="text1"/>
          <w:lang w:eastAsia="fr-FR"/>
        </w:rPr>
      </w:pPr>
      <w:r>
        <w:t>The solution should not impact significantly the latency of the targeted services nor infringe privacy requirements that apply to the UE location.</w:t>
      </w:r>
    </w:p>
    <w:p w14:paraId="29DE9ABE" w14:textId="77777777" w:rsidR="00177399" w:rsidRDefault="00C029A4">
      <w:r>
        <w:t>The study in [RAN2</w:t>
      </w:r>
      <w:proofErr w:type="gramStart"/>
      <w:r>
        <w:t>,RAN1,RAN3</w:t>
      </w:r>
      <w:proofErr w:type="gramEnd"/>
      <w:r>
        <w:t>], which will study and evaluate solutions for the network to verify UE reported location information, shall consider the following aspects:</w:t>
      </w:r>
    </w:p>
    <w:p w14:paraId="5BE33C9E" w14:textId="77777777" w:rsidR="00177399" w:rsidRDefault="00C029A4">
      <w:pPr>
        <w:pStyle w:val="B1"/>
      </w:pPr>
      <w:r>
        <w:t>-</w:t>
      </w:r>
      <w:r>
        <w:tab/>
        <w:t>The scenario of single satellite (or HAPS) in view by the UE at a time is considered with higher priority.</w:t>
      </w:r>
    </w:p>
    <w:p w14:paraId="3799722F" w14:textId="77777777" w:rsidR="00177399" w:rsidRDefault="00C029A4">
      <w:pPr>
        <w:pStyle w:val="B1"/>
      </w:pPr>
      <w:r>
        <w:t>-</w:t>
      </w:r>
      <w:r>
        <w:tab/>
        <w:t>Multiple satellite (or HAPS) in view by the UE may be considered if time allows</w:t>
      </w:r>
    </w:p>
    <w:p w14:paraId="14BE476C" w14:textId="77777777" w:rsidR="00177399" w:rsidRDefault="00C029A4">
      <w:pPr>
        <w:pStyle w:val="B1"/>
      </w:pPr>
      <w:r>
        <w:t>-</w:t>
      </w:r>
      <w:r>
        <w:tab/>
        <w:t>Assume that the UE is attached to a network (so that its context has been set up in the network) for the purpose of positioning</w:t>
      </w:r>
    </w:p>
    <w:p w14:paraId="62C6C59C" w14:textId="77777777" w:rsidR="00177399" w:rsidRDefault="00C029A4">
      <w:pPr>
        <w:pStyle w:val="B1"/>
      </w:pPr>
      <w:r>
        <w:t>-</w:t>
      </w:r>
      <w:r>
        <w:tab/>
        <w:t>Different solutions or positioning methods for NGSO, GSO or HAPS are not precluded</w:t>
      </w:r>
    </w:p>
    <w:p w14:paraId="7E97E788"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249A41E5"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4CDEC0D6" w14:textId="77777777" w:rsidR="00177399" w:rsidRDefault="00177399">
      <w:pPr>
        <w:pStyle w:val="EmailDiscussion2"/>
        <w:ind w:left="0" w:firstLine="0"/>
        <w:rPr>
          <w:u w:val="single"/>
        </w:rPr>
      </w:pPr>
    </w:p>
    <w:p w14:paraId="1898B8FF"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35FDCDA7"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3A7B3D96" w14:textId="77777777">
        <w:trPr>
          <w:trHeight w:val="210"/>
        </w:trPr>
        <w:tc>
          <w:tcPr>
            <w:tcW w:w="1239" w:type="dxa"/>
            <w:shd w:val="clear" w:color="auto" w:fill="auto"/>
          </w:tcPr>
          <w:p w14:paraId="64C7504A" w14:textId="77777777" w:rsidR="00177399" w:rsidRDefault="0002052E">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4D6011CE"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997ED6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547B0233" w14:textId="77777777" w:rsidR="00177399" w:rsidRDefault="00177399">
            <w:pPr>
              <w:spacing w:after="0" w:line="240" w:lineRule="auto"/>
              <w:rPr>
                <w:rFonts w:eastAsia="Times New Roman" w:cs="Arial"/>
                <w:sz w:val="16"/>
                <w:szCs w:val="16"/>
                <w:lang w:val="en-US" w:eastAsia="fr-FR"/>
              </w:rPr>
            </w:pPr>
          </w:p>
          <w:p w14:paraId="0E1035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EE204BD" w14:textId="77777777" w:rsidR="00177399" w:rsidRDefault="00177399">
            <w:pPr>
              <w:spacing w:after="0" w:line="240" w:lineRule="auto"/>
              <w:rPr>
                <w:rFonts w:eastAsia="Times New Roman" w:cs="Arial"/>
                <w:sz w:val="16"/>
                <w:szCs w:val="16"/>
                <w:lang w:val="en-US" w:eastAsia="fr-FR"/>
              </w:rPr>
            </w:pPr>
          </w:p>
          <w:p w14:paraId="5FDC7C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28ADDDBC" w14:textId="77777777" w:rsidR="00177399" w:rsidRDefault="00177399">
            <w:pPr>
              <w:spacing w:after="0" w:line="240" w:lineRule="auto"/>
              <w:rPr>
                <w:rFonts w:eastAsia="Times New Roman" w:cs="Arial"/>
                <w:sz w:val="16"/>
                <w:szCs w:val="16"/>
                <w:lang w:val="en-US" w:eastAsia="fr-FR"/>
              </w:rPr>
            </w:pPr>
          </w:p>
          <w:p w14:paraId="31202D6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14:paraId="51B79EE0" w14:textId="77777777">
        <w:trPr>
          <w:trHeight w:val="210"/>
        </w:trPr>
        <w:tc>
          <w:tcPr>
            <w:tcW w:w="1239" w:type="dxa"/>
            <w:shd w:val="clear" w:color="auto" w:fill="auto"/>
          </w:tcPr>
          <w:p w14:paraId="24F6638F" w14:textId="77777777" w:rsidR="00177399" w:rsidRDefault="0002052E">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1B56240B"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52B16B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B6B5081" w14:textId="77777777" w:rsidR="00177399" w:rsidRDefault="00177399">
            <w:pPr>
              <w:spacing w:after="0" w:line="240" w:lineRule="auto"/>
              <w:rPr>
                <w:rFonts w:eastAsia="Times New Roman" w:cs="Arial"/>
                <w:sz w:val="16"/>
                <w:szCs w:val="16"/>
                <w:lang w:val="en-US" w:eastAsia="fr-FR"/>
              </w:rPr>
            </w:pPr>
          </w:p>
          <w:p w14:paraId="5EFC6D2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14F480F5" w14:textId="77777777" w:rsidR="00177399" w:rsidRDefault="00177399">
            <w:pPr>
              <w:spacing w:after="0" w:line="240" w:lineRule="auto"/>
              <w:rPr>
                <w:rFonts w:eastAsia="Times New Roman" w:cs="Arial"/>
                <w:sz w:val="16"/>
                <w:szCs w:val="16"/>
                <w:lang w:val="en-US" w:eastAsia="fr-FR"/>
              </w:rPr>
            </w:pPr>
          </w:p>
          <w:p w14:paraId="0304004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4B8BBCB9" w14:textId="77777777" w:rsidR="00177399" w:rsidRDefault="00177399">
            <w:pPr>
              <w:spacing w:after="0" w:line="240" w:lineRule="auto"/>
              <w:rPr>
                <w:rFonts w:eastAsia="Times New Roman" w:cs="Arial"/>
                <w:sz w:val="16"/>
                <w:szCs w:val="16"/>
                <w:lang w:val="en-US" w:eastAsia="fr-FR"/>
              </w:rPr>
            </w:pPr>
          </w:p>
          <w:p w14:paraId="4AD3D4A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3B912A03" w14:textId="77777777" w:rsidR="00177399" w:rsidRDefault="00177399">
            <w:pPr>
              <w:spacing w:after="0" w:line="240" w:lineRule="auto"/>
              <w:rPr>
                <w:rFonts w:eastAsia="Times New Roman" w:cs="Arial"/>
                <w:sz w:val="16"/>
                <w:szCs w:val="16"/>
                <w:lang w:val="en-US" w:eastAsia="fr-FR"/>
              </w:rPr>
            </w:pPr>
          </w:p>
          <w:p w14:paraId="4B0582CA" w14:textId="77777777" w:rsidR="00177399" w:rsidRDefault="00177399">
            <w:pPr>
              <w:spacing w:after="0" w:line="240" w:lineRule="auto"/>
              <w:rPr>
                <w:rFonts w:eastAsia="Times New Roman" w:cs="Arial"/>
                <w:sz w:val="16"/>
                <w:szCs w:val="16"/>
                <w:lang w:val="en-US" w:eastAsia="fr-FR"/>
              </w:rPr>
            </w:pPr>
          </w:p>
          <w:p w14:paraId="2D77671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8BA7974" w14:textId="77777777" w:rsidR="00177399" w:rsidRDefault="00177399">
            <w:pPr>
              <w:spacing w:after="0" w:line="240" w:lineRule="auto"/>
              <w:rPr>
                <w:rFonts w:eastAsia="Times New Roman" w:cs="Arial"/>
                <w:sz w:val="16"/>
                <w:szCs w:val="16"/>
                <w:lang w:val="en-US" w:eastAsia="fr-FR"/>
              </w:rPr>
            </w:pPr>
          </w:p>
          <w:p w14:paraId="04D23568"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0F57773A" w14:textId="77777777" w:rsidR="00177399" w:rsidRDefault="00177399">
            <w:pPr>
              <w:spacing w:after="0" w:line="240" w:lineRule="auto"/>
              <w:rPr>
                <w:rFonts w:eastAsia="Times New Roman" w:cs="Arial"/>
                <w:sz w:val="16"/>
                <w:szCs w:val="16"/>
                <w:lang w:val="en-US" w:eastAsia="fr-FR"/>
              </w:rPr>
            </w:pPr>
          </w:p>
          <w:p w14:paraId="2985B880"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0A03C478" w14:textId="77777777" w:rsidR="00177399" w:rsidRDefault="00177399">
            <w:pPr>
              <w:spacing w:after="0" w:line="240" w:lineRule="auto"/>
              <w:rPr>
                <w:rFonts w:eastAsia="Times New Roman" w:cs="Arial"/>
                <w:sz w:val="16"/>
                <w:szCs w:val="16"/>
                <w:lang w:val="en-US" w:eastAsia="fr-FR"/>
              </w:rPr>
            </w:pPr>
          </w:p>
          <w:p w14:paraId="4D94EB63"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65170CDB" w14:textId="77777777" w:rsidR="00177399" w:rsidRDefault="00177399">
            <w:pPr>
              <w:spacing w:after="0" w:line="240" w:lineRule="auto"/>
              <w:rPr>
                <w:rFonts w:eastAsia="Times New Roman" w:cs="Arial"/>
                <w:sz w:val="16"/>
                <w:szCs w:val="16"/>
                <w:lang w:val="en-US" w:eastAsia="fr-FR"/>
              </w:rPr>
            </w:pPr>
          </w:p>
          <w:p w14:paraId="405509D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19688176" w14:textId="77777777" w:rsidR="00177399" w:rsidRDefault="00177399">
            <w:pPr>
              <w:spacing w:after="0" w:line="240" w:lineRule="auto"/>
              <w:rPr>
                <w:rFonts w:eastAsia="Times New Roman" w:cs="Arial"/>
                <w:sz w:val="16"/>
                <w:szCs w:val="16"/>
                <w:lang w:val="en-US" w:eastAsia="fr-FR"/>
              </w:rPr>
            </w:pPr>
          </w:p>
          <w:p w14:paraId="593B505A" w14:textId="77777777" w:rsidR="00177399" w:rsidRDefault="00177399">
            <w:pPr>
              <w:spacing w:after="0" w:line="240" w:lineRule="auto"/>
              <w:rPr>
                <w:rFonts w:eastAsia="Times New Roman" w:cs="Arial"/>
                <w:sz w:val="16"/>
                <w:szCs w:val="16"/>
                <w:lang w:val="en-US" w:eastAsia="fr-FR"/>
              </w:rPr>
            </w:pPr>
          </w:p>
          <w:p w14:paraId="5386674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6352625" w14:textId="77777777" w:rsidR="00177399" w:rsidRDefault="00177399">
            <w:pPr>
              <w:spacing w:after="0" w:line="240" w:lineRule="auto"/>
              <w:rPr>
                <w:rFonts w:eastAsia="Times New Roman" w:cs="Arial"/>
                <w:sz w:val="16"/>
                <w:szCs w:val="16"/>
                <w:lang w:val="en-US" w:eastAsia="fr-FR"/>
              </w:rPr>
            </w:pPr>
          </w:p>
          <w:p w14:paraId="2005565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w:t>
            </w:r>
            <w:proofErr w:type="spellStart"/>
            <w:r>
              <w:rPr>
                <w:rFonts w:eastAsia="Times New Roman" w:cs="Arial"/>
                <w:sz w:val="16"/>
                <w:szCs w:val="16"/>
                <w:lang w:val="en-US" w:eastAsia="fr-FR"/>
              </w:rPr>
              <w:t>subframe</w:t>
            </w:r>
            <w:proofErr w:type="spellEnd"/>
            <w:r>
              <w:rPr>
                <w:rFonts w:eastAsia="Times New Roman" w:cs="Arial"/>
                <w:sz w:val="16"/>
                <w:szCs w:val="16"/>
                <w:lang w:val="en-US" w:eastAsia="fr-FR"/>
              </w:rPr>
              <w:t xml:space="preserv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w:t>
            </w:r>
            <w:proofErr w:type="spellStart"/>
            <w:r>
              <w:rPr>
                <w:rFonts w:eastAsia="Times New Roman" w:cs="Arial"/>
                <w:sz w:val="16"/>
                <w:szCs w:val="16"/>
                <w:lang w:val="en-US" w:eastAsia="fr-FR"/>
              </w:rPr>
              <w:t>subframe</w:t>
            </w:r>
            <w:proofErr w:type="spellEnd"/>
            <w:r>
              <w:rPr>
                <w:rFonts w:eastAsia="Times New Roman" w:cs="Arial"/>
                <w:sz w:val="16"/>
                <w:szCs w:val="16"/>
                <w:lang w:val="en-US" w:eastAsia="fr-FR"/>
              </w:rPr>
              <w:t xml:space="preserve"> number associated to TA value.</w:t>
            </w:r>
          </w:p>
          <w:p w14:paraId="07CE664F" w14:textId="77777777" w:rsidR="00177399" w:rsidRDefault="00177399">
            <w:pPr>
              <w:spacing w:after="0" w:line="240" w:lineRule="auto"/>
              <w:rPr>
                <w:rFonts w:eastAsia="Times New Roman" w:cs="Arial"/>
                <w:sz w:val="16"/>
                <w:szCs w:val="16"/>
                <w:lang w:val="en-US" w:eastAsia="fr-FR"/>
              </w:rPr>
            </w:pPr>
          </w:p>
          <w:p w14:paraId="14378D3D"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32321AE7" w14:textId="77777777" w:rsidR="00177399" w:rsidRDefault="00177399">
            <w:pPr>
              <w:spacing w:after="0" w:line="240" w:lineRule="auto"/>
              <w:rPr>
                <w:rFonts w:eastAsia="Times New Roman" w:cs="Arial"/>
                <w:sz w:val="16"/>
                <w:szCs w:val="16"/>
                <w:lang w:val="en-US" w:eastAsia="fr-FR"/>
              </w:rPr>
            </w:pPr>
          </w:p>
          <w:p w14:paraId="473EDD2B" w14:textId="77777777"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177399" w14:paraId="3B5AB99E" w14:textId="77777777">
        <w:trPr>
          <w:trHeight w:val="420"/>
        </w:trPr>
        <w:tc>
          <w:tcPr>
            <w:tcW w:w="1239" w:type="dxa"/>
            <w:shd w:val="clear" w:color="auto" w:fill="auto"/>
          </w:tcPr>
          <w:p w14:paraId="0C56D291" w14:textId="77777777" w:rsidR="00177399" w:rsidRDefault="0002052E">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79D8BA5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0A70DE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confirm NG-RAN assisted positioning methods (NR-ECID, UL-TDOA, </w:t>
            </w:r>
            <w:proofErr w:type="gramStart"/>
            <w:r>
              <w:rPr>
                <w:rFonts w:eastAsia="Times New Roman" w:cs="Arial"/>
                <w:sz w:val="16"/>
                <w:szCs w:val="16"/>
                <w:lang w:val="en-US" w:eastAsia="fr-FR"/>
              </w:rPr>
              <w:t>UL</w:t>
            </w:r>
            <w:proofErr w:type="gramEnd"/>
            <w:r>
              <w:rPr>
                <w:rFonts w:eastAsia="Times New Roman" w:cs="Arial"/>
                <w:sz w:val="16"/>
                <w:szCs w:val="16"/>
                <w:lang w:val="en-US" w:eastAsia="fr-FR"/>
              </w:rPr>
              <w:t>-</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can be considered as network based assessment.</w:t>
            </w:r>
          </w:p>
          <w:p w14:paraId="2704ED67" w14:textId="77777777" w:rsidR="00177399" w:rsidRDefault="00177399">
            <w:pPr>
              <w:spacing w:after="0" w:line="240" w:lineRule="auto"/>
              <w:rPr>
                <w:rFonts w:eastAsia="Times New Roman" w:cs="Arial"/>
                <w:sz w:val="16"/>
                <w:szCs w:val="16"/>
                <w:lang w:val="en-US" w:eastAsia="fr-FR"/>
              </w:rPr>
            </w:pPr>
          </w:p>
          <w:p w14:paraId="031442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3B392721" w14:textId="77777777" w:rsidR="00177399" w:rsidRDefault="00177399">
            <w:pPr>
              <w:spacing w:after="0" w:line="240" w:lineRule="auto"/>
              <w:rPr>
                <w:rFonts w:eastAsia="Times New Roman" w:cs="Arial"/>
                <w:sz w:val="16"/>
                <w:szCs w:val="16"/>
                <w:lang w:val="en-US" w:eastAsia="fr-FR"/>
              </w:rPr>
            </w:pPr>
          </w:p>
          <w:p w14:paraId="1A9EF9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FDA66E7" w14:textId="77777777" w:rsidR="00177399" w:rsidRDefault="00177399">
            <w:pPr>
              <w:spacing w:after="0" w:line="240" w:lineRule="auto"/>
              <w:rPr>
                <w:rFonts w:eastAsia="Times New Roman" w:cs="Arial"/>
                <w:sz w:val="16"/>
                <w:szCs w:val="16"/>
                <w:lang w:val="en-US" w:eastAsia="fr-FR"/>
              </w:rPr>
            </w:pPr>
          </w:p>
          <w:p w14:paraId="58AAA3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255241AE" w14:textId="77777777" w:rsidR="00177399" w:rsidRDefault="00177399">
            <w:pPr>
              <w:spacing w:after="0" w:line="240" w:lineRule="auto"/>
              <w:rPr>
                <w:rFonts w:eastAsia="Times New Roman" w:cs="Arial"/>
                <w:sz w:val="16"/>
                <w:szCs w:val="16"/>
                <w:lang w:val="en-US" w:eastAsia="fr-FR"/>
              </w:rPr>
            </w:pPr>
          </w:p>
          <w:p w14:paraId="5FAE6CA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18C1917" w14:textId="77777777" w:rsidR="00177399" w:rsidRDefault="00177399">
            <w:pPr>
              <w:spacing w:after="0" w:line="240" w:lineRule="auto"/>
              <w:rPr>
                <w:rFonts w:eastAsia="Times New Roman" w:cs="Arial"/>
                <w:sz w:val="16"/>
                <w:szCs w:val="16"/>
                <w:lang w:val="en-US" w:eastAsia="fr-FR"/>
              </w:rPr>
            </w:pPr>
          </w:p>
          <w:p w14:paraId="36AB64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684C465E" w14:textId="77777777" w:rsidR="00177399" w:rsidRDefault="00177399">
            <w:pPr>
              <w:spacing w:after="0" w:line="240" w:lineRule="auto"/>
              <w:rPr>
                <w:rFonts w:eastAsia="Times New Roman" w:cs="Arial"/>
                <w:sz w:val="16"/>
                <w:szCs w:val="16"/>
                <w:lang w:val="en-US" w:eastAsia="fr-FR"/>
              </w:rPr>
            </w:pPr>
          </w:p>
          <w:p w14:paraId="513475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6492DBB7"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03D6F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323B8EFD" w14:textId="77777777">
        <w:trPr>
          <w:trHeight w:val="420"/>
        </w:trPr>
        <w:tc>
          <w:tcPr>
            <w:tcW w:w="1239" w:type="dxa"/>
            <w:shd w:val="clear" w:color="auto" w:fill="auto"/>
          </w:tcPr>
          <w:p w14:paraId="228FADDA" w14:textId="77777777" w:rsidR="00177399" w:rsidRDefault="0002052E">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D0D5AA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045BF6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571669EF" w14:textId="77777777" w:rsidR="00177399" w:rsidRDefault="00177399">
            <w:pPr>
              <w:spacing w:after="0" w:line="240" w:lineRule="auto"/>
              <w:rPr>
                <w:rFonts w:eastAsia="Times New Roman" w:cs="Arial"/>
                <w:sz w:val="16"/>
                <w:szCs w:val="16"/>
                <w:lang w:val="en-US" w:eastAsia="fr-FR"/>
              </w:rPr>
            </w:pPr>
          </w:p>
          <w:p w14:paraId="11EAE0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AB44154" w14:textId="77777777" w:rsidR="00177399" w:rsidRDefault="00177399">
            <w:pPr>
              <w:spacing w:after="0" w:line="240" w:lineRule="auto"/>
              <w:rPr>
                <w:rFonts w:eastAsia="Times New Roman" w:cs="Arial"/>
                <w:sz w:val="16"/>
                <w:szCs w:val="16"/>
                <w:lang w:val="en-US" w:eastAsia="fr-FR"/>
              </w:rPr>
            </w:pPr>
          </w:p>
          <w:p w14:paraId="703B2CB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293097B2" w14:textId="77777777" w:rsidR="00177399" w:rsidRDefault="00177399">
            <w:pPr>
              <w:spacing w:after="0" w:line="240" w:lineRule="auto"/>
              <w:rPr>
                <w:rFonts w:eastAsia="Times New Roman" w:cs="Arial"/>
                <w:sz w:val="16"/>
                <w:szCs w:val="16"/>
                <w:lang w:val="en-US" w:eastAsia="fr-FR"/>
              </w:rPr>
            </w:pPr>
          </w:p>
          <w:p w14:paraId="4838485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14:paraId="219F24DE" w14:textId="77777777">
        <w:trPr>
          <w:trHeight w:val="210"/>
        </w:trPr>
        <w:tc>
          <w:tcPr>
            <w:tcW w:w="1239" w:type="dxa"/>
            <w:shd w:val="clear" w:color="auto" w:fill="auto"/>
          </w:tcPr>
          <w:p w14:paraId="31E95CE6" w14:textId="77777777" w:rsidR="00177399" w:rsidRDefault="0002052E">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609DA6FD" w14:textId="77777777" w:rsidR="00177399" w:rsidRDefault="00C029A4">
            <w:pPr>
              <w:spacing w:after="0" w:line="240" w:lineRule="auto"/>
              <w:rPr>
                <w:rFonts w:eastAsia="Times New Roman" w:cs="Arial"/>
                <w:sz w:val="16"/>
                <w:szCs w:val="16"/>
                <w:lang w:eastAsia="fr-FR"/>
              </w:rPr>
            </w:pPr>
            <w:proofErr w:type="spellStart"/>
            <w:r>
              <w:rPr>
                <w:rFonts w:eastAsia="Times New Roman" w:cs="Arial"/>
                <w:sz w:val="16"/>
                <w:szCs w:val="16"/>
                <w:lang w:eastAsia="fr-FR"/>
              </w:rPr>
              <w:t>MediaTek</w:t>
            </w:r>
            <w:proofErr w:type="spellEnd"/>
            <w:r>
              <w:rPr>
                <w:rFonts w:eastAsia="Times New Roman" w:cs="Arial"/>
                <w:sz w:val="16"/>
                <w:szCs w:val="16"/>
                <w:lang w:eastAsia="fr-FR"/>
              </w:rPr>
              <w:t xml:space="preserve"> Inc.</w:t>
            </w:r>
          </w:p>
        </w:tc>
        <w:tc>
          <w:tcPr>
            <w:tcW w:w="7205" w:type="dxa"/>
          </w:tcPr>
          <w:p w14:paraId="1B1C240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356E1CA" w14:textId="77777777">
        <w:trPr>
          <w:trHeight w:val="400"/>
        </w:trPr>
        <w:tc>
          <w:tcPr>
            <w:tcW w:w="1239" w:type="dxa"/>
            <w:shd w:val="clear" w:color="auto" w:fill="auto"/>
          </w:tcPr>
          <w:p w14:paraId="715629F1" w14:textId="77777777" w:rsidR="00177399" w:rsidRDefault="0002052E">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119405D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6B0527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655928ED" w14:textId="77777777" w:rsidR="00177399" w:rsidRDefault="00177399">
            <w:pPr>
              <w:spacing w:after="0" w:line="240" w:lineRule="auto"/>
              <w:rPr>
                <w:rFonts w:eastAsia="Times New Roman" w:cs="Arial"/>
                <w:sz w:val="16"/>
                <w:szCs w:val="16"/>
                <w:lang w:val="en-US" w:eastAsia="fr-FR"/>
              </w:rPr>
            </w:pPr>
          </w:p>
          <w:p w14:paraId="2883E9D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67AE7322" w14:textId="77777777" w:rsidR="00177399" w:rsidRDefault="00177399">
            <w:pPr>
              <w:spacing w:after="0" w:line="240" w:lineRule="auto"/>
              <w:rPr>
                <w:rFonts w:eastAsia="Times New Roman" w:cs="Arial"/>
                <w:sz w:val="16"/>
                <w:szCs w:val="16"/>
                <w:lang w:val="en-US" w:eastAsia="fr-FR"/>
              </w:rPr>
            </w:pPr>
          </w:p>
          <w:p w14:paraId="2A83C8A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CB483D5" w14:textId="77777777" w:rsidR="00177399" w:rsidRDefault="00177399">
            <w:pPr>
              <w:spacing w:after="0" w:line="240" w:lineRule="auto"/>
              <w:rPr>
                <w:rFonts w:eastAsia="Times New Roman" w:cs="Arial"/>
                <w:sz w:val="16"/>
                <w:szCs w:val="16"/>
                <w:lang w:val="en-US" w:eastAsia="fr-FR"/>
              </w:rPr>
            </w:pPr>
          </w:p>
          <w:p w14:paraId="543256D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A39AB54" w14:textId="77777777" w:rsidR="00177399" w:rsidRDefault="00177399">
            <w:pPr>
              <w:spacing w:after="0" w:line="240" w:lineRule="auto"/>
              <w:rPr>
                <w:rFonts w:eastAsia="Times New Roman" w:cs="Arial"/>
                <w:sz w:val="16"/>
                <w:szCs w:val="16"/>
                <w:lang w:val="en-US" w:eastAsia="fr-FR"/>
              </w:rPr>
            </w:pPr>
          </w:p>
          <w:p w14:paraId="016E84B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07E63A19" w14:textId="77777777" w:rsidR="00177399" w:rsidRDefault="00177399">
            <w:pPr>
              <w:spacing w:after="0" w:line="240" w:lineRule="auto"/>
              <w:rPr>
                <w:rFonts w:eastAsia="Times New Roman" w:cs="Arial"/>
                <w:sz w:val="16"/>
                <w:szCs w:val="16"/>
                <w:lang w:val="en-US" w:eastAsia="fr-FR"/>
              </w:rPr>
            </w:pPr>
          </w:p>
          <w:p w14:paraId="264F8DD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5501AF16" w14:textId="77777777" w:rsidR="00177399" w:rsidRDefault="00177399">
            <w:pPr>
              <w:spacing w:after="0" w:line="240" w:lineRule="auto"/>
              <w:rPr>
                <w:rFonts w:eastAsia="Times New Roman" w:cs="Arial"/>
                <w:sz w:val="16"/>
                <w:szCs w:val="16"/>
                <w:lang w:val="en-US" w:eastAsia="fr-FR"/>
              </w:rPr>
            </w:pPr>
          </w:p>
          <w:p w14:paraId="3CA6BAB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2E0A17CC" w14:textId="77777777">
        <w:trPr>
          <w:trHeight w:val="210"/>
        </w:trPr>
        <w:tc>
          <w:tcPr>
            <w:tcW w:w="1239" w:type="dxa"/>
            <w:shd w:val="clear" w:color="auto" w:fill="auto"/>
          </w:tcPr>
          <w:p w14:paraId="1720E943" w14:textId="77777777" w:rsidR="00177399" w:rsidRDefault="0002052E">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64A171E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09A83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62B793FE" w14:textId="77777777" w:rsidR="00177399" w:rsidRDefault="00177399">
            <w:pPr>
              <w:spacing w:after="0" w:line="240" w:lineRule="auto"/>
              <w:rPr>
                <w:rFonts w:eastAsia="Times New Roman" w:cs="Arial"/>
                <w:sz w:val="16"/>
                <w:szCs w:val="16"/>
                <w:lang w:val="en-US" w:eastAsia="fr-FR"/>
              </w:rPr>
            </w:pPr>
          </w:p>
          <w:p w14:paraId="37B56A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45C12B7F" w14:textId="77777777" w:rsidR="00177399" w:rsidRDefault="00177399">
            <w:pPr>
              <w:spacing w:after="0" w:line="240" w:lineRule="auto"/>
              <w:rPr>
                <w:rFonts w:eastAsia="Times New Roman" w:cs="Arial"/>
                <w:sz w:val="16"/>
                <w:szCs w:val="16"/>
                <w:lang w:val="en-US" w:eastAsia="fr-FR"/>
              </w:rPr>
            </w:pPr>
          </w:p>
          <w:p w14:paraId="1EAE74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25BF5DB4" w14:textId="77777777" w:rsidR="00177399" w:rsidRDefault="00177399">
            <w:pPr>
              <w:spacing w:after="0" w:line="240" w:lineRule="auto"/>
              <w:rPr>
                <w:rFonts w:eastAsia="Times New Roman" w:cs="Arial"/>
                <w:sz w:val="16"/>
                <w:szCs w:val="16"/>
                <w:lang w:val="en-US" w:eastAsia="fr-FR"/>
              </w:rPr>
            </w:pPr>
          </w:p>
          <w:p w14:paraId="397A8D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D83AF3B" w14:textId="77777777" w:rsidR="00177399" w:rsidRDefault="00177399">
            <w:pPr>
              <w:spacing w:after="0" w:line="240" w:lineRule="auto"/>
              <w:rPr>
                <w:rFonts w:eastAsia="Times New Roman" w:cs="Arial"/>
                <w:sz w:val="16"/>
                <w:szCs w:val="16"/>
                <w:lang w:val="en-US" w:eastAsia="fr-FR"/>
              </w:rPr>
            </w:pPr>
          </w:p>
          <w:p w14:paraId="2FE6384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0D20F33" w14:textId="77777777">
        <w:trPr>
          <w:trHeight w:val="420"/>
        </w:trPr>
        <w:tc>
          <w:tcPr>
            <w:tcW w:w="1239" w:type="dxa"/>
            <w:shd w:val="clear" w:color="auto" w:fill="auto"/>
          </w:tcPr>
          <w:p w14:paraId="543FA754" w14:textId="77777777" w:rsidR="00177399" w:rsidRDefault="0002052E">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2903208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8039AC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3D56C0C8" w14:textId="77777777" w:rsidR="00177399" w:rsidRDefault="00177399">
            <w:pPr>
              <w:spacing w:after="0" w:line="240" w:lineRule="auto"/>
              <w:rPr>
                <w:rFonts w:eastAsia="Times New Roman" w:cs="Arial"/>
                <w:sz w:val="16"/>
                <w:szCs w:val="16"/>
                <w:lang w:val="en-US" w:eastAsia="fr-FR"/>
              </w:rPr>
            </w:pPr>
          </w:p>
          <w:p w14:paraId="442E7A8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461F0D31" w14:textId="77777777" w:rsidR="00177399" w:rsidRDefault="00177399">
            <w:pPr>
              <w:spacing w:after="0" w:line="240" w:lineRule="auto"/>
              <w:rPr>
                <w:rFonts w:eastAsia="Times New Roman" w:cs="Arial"/>
                <w:sz w:val="16"/>
                <w:szCs w:val="16"/>
                <w:lang w:val="en-US" w:eastAsia="fr-FR"/>
              </w:rPr>
            </w:pPr>
          </w:p>
          <w:p w14:paraId="3049F8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6C3D2A37" w14:textId="77777777">
        <w:trPr>
          <w:trHeight w:val="420"/>
        </w:trPr>
        <w:tc>
          <w:tcPr>
            <w:tcW w:w="1239" w:type="dxa"/>
            <w:shd w:val="clear" w:color="auto" w:fill="auto"/>
          </w:tcPr>
          <w:p w14:paraId="359DCB4E" w14:textId="77777777" w:rsidR="00177399" w:rsidRDefault="0002052E">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018D368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1715539"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3DF3B6F"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5F7DA7D"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4085E8B4"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177399" w14:paraId="62463CA8" w14:textId="77777777">
        <w:trPr>
          <w:trHeight w:val="729"/>
        </w:trPr>
        <w:tc>
          <w:tcPr>
            <w:tcW w:w="1239" w:type="dxa"/>
            <w:shd w:val="clear" w:color="auto" w:fill="auto"/>
          </w:tcPr>
          <w:p w14:paraId="01895E3F" w14:textId="77777777" w:rsidR="00177399" w:rsidRDefault="0002052E">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0DF1377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9EA440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B4167F3" w14:textId="77777777" w:rsidR="00177399" w:rsidRDefault="00177399">
            <w:pPr>
              <w:spacing w:after="0" w:line="240" w:lineRule="auto"/>
              <w:rPr>
                <w:rFonts w:eastAsia="Times New Roman" w:cs="Arial"/>
                <w:sz w:val="16"/>
                <w:szCs w:val="16"/>
                <w:lang w:val="en-US" w:eastAsia="fr-FR"/>
              </w:rPr>
            </w:pPr>
          </w:p>
          <w:p w14:paraId="073DA0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7628C1C8" w14:textId="77777777">
        <w:trPr>
          <w:trHeight w:val="400"/>
        </w:trPr>
        <w:tc>
          <w:tcPr>
            <w:tcW w:w="1239" w:type="dxa"/>
            <w:shd w:val="clear" w:color="auto" w:fill="auto"/>
          </w:tcPr>
          <w:p w14:paraId="3B91F2A4" w14:textId="77777777" w:rsidR="00177399" w:rsidRDefault="0002052E">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69164FD9" w14:textId="77777777" w:rsidR="00177399" w:rsidRDefault="00C029A4">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1802229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4F667EE" w14:textId="77777777" w:rsidR="00177399" w:rsidRDefault="00177399">
            <w:pPr>
              <w:spacing w:after="0" w:line="240" w:lineRule="auto"/>
              <w:rPr>
                <w:rFonts w:eastAsia="Times New Roman" w:cs="Arial"/>
                <w:sz w:val="16"/>
                <w:szCs w:val="16"/>
                <w:lang w:val="en-US" w:eastAsia="fr-FR"/>
              </w:rPr>
            </w:pPr>
          </w:p>
          <w:p w14:paraId="1BFDE4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177399" w14:paraId="1FAE7079" w14:textId="77777777">
        <w:trPr>
          <w:trHeight w:val="400"/>
        </w:trPr>
        <w:tc>
          <w:tcPr>
            <w:tcW w:w="1239" w:type="dxa"/>
            <w:shd w:val="clear" w:color="auto" w:fill="auto"/>
          </w:tcPr>
          <w:p w14:paraId="149F1184" w14:textId="77777777" w:rsidR="00177399" w:rsidRDefault="0002052E">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356FB22C"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191304D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09ACC708" w14:textId="77777777" w:rsidR="00177399" w:rsidRDefault="00177399">
            <w:pPr>
              <w:spacing w:after="0" w:line="240" w:lineRule="auto"/>
              <w:rPr>
                <w:rFonts w:eastAsia="Times New Roman" w:cs="Arial"/>
                <w:sz w:val="16"/>
                <w:szCs w:val="16"/>
                <w:lang w:val="en-US" w:eastAsia="fr-FR"/>
              </w:rPr>
            </w:pPr>
          </w:p>
          <w:p w14:paraId="445C301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7155B86E" w14:textId="77777777">
        <w:trPr>
          <w:trHeight w:val="400"/>
        </w:trPr>
        <w:tc>
          <w:tcPr>
            <w:tcW w:w="1239" w:type="dxa"/>
            <w:shd w:val="clear" w:color="auto" w:fill="auto"/>
          </w:tcPr>
          <w:p w14:paraId="021DA4AF" w14:textId="77777777" w:rsidR="00177399" w:rsidRDefault="0002052E">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46436F11"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2408C0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confirm that the network verification accuracy requirement is at least in the range </w:t>
            </w:r>
            <w:proofErr w:type="gramStart"/>
            <w:r>
              <w:rPr>
                <w:rFonts w:eastAsia="Times New Roman" w:cs="Arial"/>
                <w:sz w:val="16"/>
                <w:szCs w:val="16"/>
                <w:lang w:val="en-US" w:eastAsia="fr-FR"/>
              </w:rPr>
              <w:t>between 5-10 km for NTN</w:t>
            </w:r>
            <w:proofErr w:type="gramEnd"/>
            <w:r>
              <w:rPr>
                <w:rFonts w:eastAsia="Times New Roman" w:cs="Arial"/>
                <w:sz w:val="16"/>
                <w:szCs w:val="16"/>
                <w:lang w:val="en-US" w:eastAsia="fr-FR"/>
              </w:rPr>
              <w:t>. FFS whether additional accuracy requirements need to be defined for other services, e.g., emergency services.</w:t>
            </w:r>
          </w:p>
          <w:p w14:paraId="7ECB4A52" w14:textId="77777777" w:rsidR="00177399" w:rsidRDefault="00177399">
            <w:pPr>
              <w:spacing w:after="0" w:line="240" w:lineRule="auto"/>
              <w:rPr>
                <w:rFonts w:eastAsia="Times New Roman" w:cs="Arial"/>
                <w:sz w:val="16"/>
                <w:szCs w:val="16"/>
                <w:lang w:val="en-US" w:eastAsia="fr-FR"/>
              </w:rPr>
            </w:pPr>
          </w:p>
          <w:p w14:paraId="57EF307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E23F944" w14:textId="77777777" w:rsidR="00177399" w:rsidRDefault="00177399">
            <w:pPr>
              <w:spacing w:after="0" w:line="240" w:lineRule="auto"/>
              <w:rPr>
                <w:rFonts w:eastAsia="Times New Roman" w:cs="Arial"/>
                <w:sz w:val="16"/>
                <w:szCs w:val="16"/>
                <w:lang w:val="en-US" w:eastAsia="fr-FR"/>
              </w:rPr>
            </w:pPr>
          </w:p>
          <w:p w14:paraId="151E4E9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6BABD9E" w14:textId="77777777" w:rsidR="00177399" w:rsidRDefault="00177399">
            <w:pPr>
              <w:spacing w:after="0" w:line="240" w:lineRule="auto"/>
              <w:rPr>
                <w:rFonts w:eastAsia="Times New Roman" w:cs="Arial"/>
                <w:sz w:val="16"/>
                <w:szCs w:val="16"/>
                <w:lang w:val="en-US" w:eastAsia="fr-FR"/>
              </w:rPr>
            </w:pPr>
          </w:p>
          <w:p w14:paraId="0509356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4D52BCE8"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A26003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1EE372C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16B74809" w14:textId="77777777" w:rsidR="00177399" w:rsidRDefault="00177399">
            <w:pPr>
              <w:spacing w:after="0" w:line="240" w:lineRule="auto"/>
              <w:rPr>
                <w:rFonts w:eastAsia="Times New Roman" w:cs="Arial"/>
                <w:sz w:val="16"/>
                <w:szCs w:val="16"/>
                <w:lang w:val="en-US" w:eastAsia="fr-FR"/>
              </w:rPr>
            </w:pPr>
          </w:p>
          <w:p w14:paraId="105351E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677982C0" w14:textId="77777777" w:rsidR="00177399" w:rsidRDefault="00177399">
            <w:pPr>
              <w:spacing w:after="0" w:line="240" w:lineRule="auto"/>
              <w:rPr>
                <w:rFonts w:eastAsia="Times New Roman" w:cs="Arial"/>
                <w:sz w:val="16"/>
                <w:szCs w:val="16"/>
                <w:lang w:val="en-US" w:eastAsia="fr-FR"/>
              </w:rPr>
            </w:pPr>
          </w:p>
          <w:p w14:paraId="3B99E14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19655A36" w14:textId="77777777" w:rsidR="00177399" w:rsidRDefault="00177399">
            <w:pPr>
              <w:spacing w:after="0" w:line="240" w:lineRule="auto"/>
              <w:rPr>
                <w:rFonts w:eastAsia="Times New Roman" w:cs="Arial"/>
                <w:sz w:val="16"/>
                <w:szCs w:val="16"/>
                <w:lang w:val="en-US" w:eastAsia="fr-FR"/>
              </w:rPr>
            </w:pPr>
          </w:p>
          <w:p w14:paraId="60427A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6A5B2C5F" w14:textId="77777777">
        <w:trPr>
          <w:trHeight w:val="400"/>
        </w:trPr>
        <w:tc>
          <w:tcPr>
            <w:tcW w:w="1239" w:type="dxa"/>
            <w:shd w:val="clear" w:color="auto" w:fill="auto"/>
          </w:tcPr>
          <w:p w14:paraId="00915AFC" w14:textId="77777777" w:rsidR="00177399" w:rsidRDefault="0002052E">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635C354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637607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4210121E"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7D93E62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2DF27862"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A0123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28B1BA9F"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55128F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559DAFAC" w14:textId="77777777" w:rsidR="00177399" w:rsidRDefault="00177399">
            <w:pPr>
              <w:spacing w:after="0" w:line="240" w:lineRule="auto"/>
              <w:rPr>
                <w:rFonts w:eastAsia="Times New Roman" w:cs="Arial"/>
                <w:sz w:val="16"/>
                <w:szCs w:val="16"/>
                <w:lang w:val="en-US" w:eastAsia="fr-FR"/>
              </w:rPr>
            </w:pPr>
          </w:p>
          <w:p w14:paraId="1D6943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177399" w14:paraId="30609B4C" w14:textId="77777777">
        <w:trPr>
          <w:trHeight w:val="210"/>
        </w:trPr>
        <w:tc>
          <w:tcPr>
            <w:tcW w:w="1239" w:type="dxa"/>
            <w:shd w:val="clear" w:color="auto" w:fill="auto"/>
          </w:tcPr>
          <w:p w14:paraId="46C21FFD" w14:textId="77777777" w:rsidR="00177399" w:rsidRDefault="0002052E">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205200D5"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4F6AF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06BCEC44" w14:textId="77777777" w:rsidR="00177399" w:rsidRDefault="00177399">
            <w:pPr>
              <w:spacing w:after="0" w:line="240" w:lineRule="auto"/>
              <w:rPr>
                <w:rFonts w:eastAsia="Times New Roman" w:cs="Arial"/>
                <w:sz w:val="16"/>
                <w:szCs w:val="16"/>
                <w:lang w:val="en-US" w:eastAsia="fr-FR"/>
              </w:rPr>
            </w:pPr>
          </w:p>
          <w:p w14:paraId="18C09D5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0B681939" w14:textId="77777777">
        <w:trPr>
          <w:trHeight w:val="400"/>
        </w:trPr>
        <w:tc>
          <w:tcPr>
            <w:tcW w:w="1239" w:type="dxa"/>
            <w:shd w:val="clear" w:color="auto" w:fill="auto"/>
          </w:tcPr>
          <w:p w14:paraId="05328F26" w14:textId="77777777" w:rsidR="00177399" w:rsidRDefault="0002052E">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7FAA64C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46E99E3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177399" w14:paraId="409D7431" w14:textId="77777777">
        <w:trPr>
          <w:trHeight w:val="210"/>
        </w:trPr>
        <w:tc>
          <w:tcPr>
            <w:tcW w:w="1239" w:type="dxa"/>
            <w:shd w:val="clear" w:color="auto" w:fill="auto"/>
          </w:tcPr>
          <w:p w14:paraId="339C66BD" w14:textId="77777777" w:rsidR="00177399" w:rsidRDefault="0002052E">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21E41F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2DD685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19C25871" w14:textId="77777777" w:rsidR="00177399" w:rsidRDefault="00177399">
            <w:pPr>
              <w:spacing w:after="0" w:line="240" w:lineRule="auto"/>
              <w:rPr>
                <w:rFonts w:eastAsia="Times New Roman" w:cs="Arial"/>
                <w:sz w:val="16"/>
                <w:szCs w:val="16"/>
                <w:lang w:val="en-US" w:eastAsia="fr-FR"/>
              </w:rPr>
            </w:pPr>
          </w:p>
          <w:p w14:paraId="4FC7B46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B5FB219" w14:textId="77777777" w:rsidR="00177399" w:rsidRDefault="00177399">
            <w:pPr>
              <w:spacing w:after="0" w:line="240" w:lineRule="auto"/>
              <w:rPr>
                <w:rFonts w:eastAsia="Times New Roman" w:cs="Arial"/>
                <w:sz w:val="16"/>
                <w:szCs w:val="16"/>
                <w:lang w:val="en-US" w:eastAsia="fr-FR"/>
              </w:rPr>
            </w:pPr>
          </w:p>
          <w:p w14:paraId="6140402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8E9CE30" w14:textId="77777777" w:rsidR="00177399" w:rsidRDefault="00177399">
            <w:pPr>
              <w:spacing w:after="0" w:line="240" w:lineRule="auto"/>
              <w:rPr>
                <w:rFonts w:eastAsia="Times New Roman" w:cs="Arial"/>
                <w:sz w:val="16"/>
                <w:szCs w:val="16"/>
                <w:lang w:val="en-US" w:eastAsia="fr-FR"/>
              </w:rPr>
            </w:pPr>
          </w:p>
          <w:p w14:paraId="3C9806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2F3352B5" w14:textId="77777777" w:rsidR="00177399" w:rsidRDefault="00177399">
            <w:pPr>
              <w:spacing w:after="0" w:line="240" w:lineRule="auto"/>
              <w:rPr>
                <w:rFonts w:eastAsia="Times New Roman" w:cs="Arial"/>
                <w:sz w:val="16"/>
                <w:szCs w:val="16"/>
                <w:lang w:val="en-US" w:eastAsia="fr-FR"/>
              </w:rPr>
            </w:pPr>
          </w:p>
          <w:p w14:paraId="5EF8C4B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089F8DF4" w14:textId="77777777" w:rsidR="00177399" w:rsidRDefault="00177399">
            <w:pPr>
              <w:spacing w:after="0" w:line="240" w:lineRule="auto"/>
              <w:rPr>
                <w:rFonts w:eastAsia="Times New Roman" w:cs="Arial"/>
                <w:sz w:val="16"/>
                <w:szCs w:val="16"/>
                <w:lang w:val="en-US" w:eastAsia="fr-FR"/>
              </w:rPr>
            </w:pPr>
          </w:p>
          <w:p w14:paraId="6C158B9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1198809D" w14:textId="77777777" w:rsidR="00177399" w:rsidRDefault="00177399">
            <w:pPr>
              <w:spacing w:after="0" w:line="240" w:lineRule="auto"/>
              <w:rPr>
                <w:rFonts w:eastAsia="Times New Roman" w:cs="Arial"/>
                <w:sz w:val="16"/>
                <w:szCs w:val="16"/>
                <w:lang w:val="en-US" w:eastAsia="fr-FR"/>
              </w:rPr>
            </w:pPr>
          </w:p>
          <w:p w14:paraId="228AC46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14:paraId="10091EDB" w14:textId="77777777">
        <w:trPr>
          <w:trHeight w:val="210"/>
        </w:trPr>
        <w:tc>
          <w:tcPr>
            <w:tcW w:w="1239" w:type="dxa"/>
            <w:shd w:val="clear" w:color="auto" w:fill="auto"/>
          </w:tcPr>
          <w:p w14:paraId="737F4E4B" w14:textId="77777777" w:rsidR="00177399" w:rsidRDefault="0002052E">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75EB92E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6970555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5875403" w14:textId="77777777" w:rsidR="00177399" w:rsidRDefault="00177399">
            <w:pPr>
              <w:spacing w:after="0" w:line="240" w:lineRule="auto"/>
              <w:rPr>
                <w:rFonts w:eastAsia="Times New Roman" w:cs="Arial"/>
                <w:sz w:val="16"/>
                <w:szCs w:val="16"/>
                <w:lang w:val="en-US" w:eastAsia="fr-FR"/>
              </w:rPr>
            </w:pPr>
          </w:p>
          <w:p w14:paraId="03AEA34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5DBB7AE4" w14:textId="77777777" w:rsidR="00177399" w:rsidRDefault="00177399">
            <w:pPr>
              <w:spacing w:after="0" w:line="240" w:lineRule="auto"/>
              <w:rPr>
                <w:rFonts w:eastAsia="Times New Roman" w:cs="Arial"/>
                <w:sz w:val="16"/>
                <w:szCs w:val="16"/>
                <w:lang w:val="en-US" w:eastAsia="fr-FR"/>
              </w:rPr>
            </w:pPr>
          </w:p>
          <w:p w14:paraId="7C66665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F7074C3" w14:textId="77777777" w:rsidR="00177399" w:rsidRDefault="00177399">
            <w:pPr>
              <w:spacing w:after="0" w:line="240" w:lineRule="auto"/>
              <w:rPr>
                <w:rFonts w:eastAsia="Times New Roman" w:cs="Arial"/>
                <w:sz w:val="16"/>
                <w:szCs w:val="16"/>
                <w:lang w:val="en-US" w:eastAsia="fr-FR"/>
              </w:rPr>
            </w:pPr>
          </w:p>
          <w:p w14:paraId="183C4B5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5C23DF43" w14:textId="77777777" w:rsidR="00177399" w:rsidRDefault="00177399">
            <w:pPr>
              <w:spacing w:after="0" w:line="240" w:lineRule="auto"/>
              <w:rPr>
                <w:rFonts w:eastAsia="Times New Roman" w:cs="Arial"/>
                <w:sz w:val="16"/>
                <w:szCs w:val="16"/>
                <w:lang w:val="en-US" w:eastAsia="fr-FR"/>
              </w:rPr>
            </w:pPr>
          </w:p>
          <w:p w14:paraId="6738FB2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177399" w14:paraId="57E77FA5" w14:textId="77777777">
        <w:trPr>
          <w:trHeight w:val="210"/>
        </w:trPr>
        <w:tc>
          <w:tcPr>
            <w:tcW w:w="1239" w:type="dxa"/>
            <w:shd w:val="clear" w:color="auto" w:fill="auto"/>
          </w:tcPr>
          <w:p w14:paraId="48F176CC" w14:textId="77777777" w:rsidR="00177399" w:rsidRDefault="0002052E">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726755A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014D2CC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08BB8AC4" w14:textId="77777777" w:rsidR="00177399" w:rsidRDefault="00177399">
            <w:pPr>
              <w:spacing w:after="0" w:line="240" w:lineRule="auto"/>
              <w:rPr>
                <w:rFonts w:eastAsia="Times New Roman" w:cs="Arial"/>
                <w:sz w:val="16"/>
                <w:szCs w:val="16"/>
                <w:lang w:val="en-US" w:eastAsia="fr-FR"/>
              </w:rPr>
            </w:pPr>
          </w:p>
          <w:p w14:paraId="1DC724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BD88FED"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Opt1: UE Rx-</w:t>
            </w:r>
            <w:proofErr w:type="spellStart"/>
            <w:r>
              <w:rPr>
                <w:rFonts w:eastAsia="Times New Roman" w:cs="Arial"/>
                <w:sz w:val="16"/>
                <w:szCs w:val="16"/>
                <w:lang w:val="en-US" w:eastAsia="fr-FR"/>
              </w:rPr>
              <w:t>Tx</w:t>
            </w:r>
            <w:proofErr w:type="spellEnd"/>
            <w:r>
              <w:rPr>
                <w:rFonts w:eastAsia="Times New Roman" w:cs="Arial"/>
                <w:sz w:val="16"/>
                <w:szCs w:val="16"/>
                <w:lang w:val="en-US" w:eastAsia="fr-FR"/>
              </w:rPr>
              <w:t xml:space="preserve"> time difference measurement in different time instance for single satellite scenario </w:t>
            </w:r>
          </w:p>
          <w:p w14:paraId="3E1680EE"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005CF611" w14:textId="77777777" w:rsidR="00177399" w:rsidRDefault="00177399">
            <w:pPr>
              <w:spacing w:after="0" w:line="240" w:lineRule="auto"/>
              <w:rPr>
                <w:rFonts w:eastAsia="Times New Roman" w:cs="Arial"/>
                <w:sz w:val="16"/>
                <w:szCs w:val="16"/>
                <w:lang w:val="en-US" w:eastAsia="fr-FR"/>
              </w:rPr>
            </w:pPr>
          </w:p>
          <w:p w14:paraId="0958A83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293A2F1C" w14:textId="77777777" w:rsidR="00177399" w:rsidRDefault="00177399">
            <w:pPr>
              <w:spacing w:after="0" w:line="240" w:lineRule="auto"/>
              <w:rPr>
                <w:rFonts w:eastAsia="Times New Roman" w:cs="Arial"/>
                <w:sz w:val="16"/>
                <w:szCs w:val="16"/>
                <w:lang w:val="en-US" w:eastAsia="fr-FR"/>
              </w:rPr>
            </w:pPr>
          </w:p>
          <w:p w14:paraId="382E00F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4189D132" w14:textId="77777777">
        <w:trPr>
          <w:trHeight w:val="210"/>
        </w:trPr>
        <w:tc>
          <w:tcPr>
            <w:tcW w:w="1239" w:type="dxa"/>
            <w:shd w:val="clear" w:color="auto" w:fill="auto"/>
          </w:tcPr>
          <w:p w14:paraId="6718CDC8" w14:textId="77777777" w:rsidR="00177399" w:rsidRDefault="0002052E">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3D9B60A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CD6B458"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23D13BC2" w14:textId="77777777" w:rsidR="00177399" w:rsidRDefault="00177399">
            <w:pPr>
              <w:tabs>
                <w:tab w:val="left" w:pos="2068"/>
              </w:tabs>
              <w:spacing w:after="0" w:line="240" w:lineRule="auto"/>
              <w:rPr>
                <w:rFonts w:eastAsia="Times New Roman" w:cs="Arial"/>
                <w:sz w:val="16"/>
                <w:szCs w:val="16"/>
                <w:lang w:val="en-US" w:eastAsia="fr-FR"/>
              </w:rPr>
            </w:pPr>
          </w:p>
          <w:p w14:paraId="2CEE4643"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4C0A4870" w14:textId="77777777" w:rsidR="00177399" w:rsidRDefault="00177399">
            <w:pPr>
              <w:tabs>
                <w:tab w:val="left" w:pos="2068"/>
              </w:tabs>
              <w:spacing w:after="0" w:line="240" w:lineRule="auto"/>
              <w:rPr>
                <w:rFonts w:eastAsia="Times New Roman" w:cs="Arial"/>
                <w:sz w:val="16"/>
                <w:szCs w:val="16"/>
                <w:lang w:val="en-US" w:eastAsia="fr-FR"/>
              </w:rPr>
            </w:pPr>
          </w:p>
        </w:tc>
      </w:tr>
    </w:tbl>
    <w:p w14:paraId="5F2B4334" w14:textId="77777777" w:rsidR="00177399" w:rsidRDefault="00177399">
      <w:pPr>
        <w:rPr>
          <w:lang w:val="en-US"/>
        </w:rPr>
      </w:pPr>
    </w:p>
    <w:p w14:paraId="19BE0C24" w14:textId="77777777" w:rsidR="00177399" w:rsidRDefault="00C029A4">
      <w:r>
        <w:t>For the 119-e RAN 2 meeting, companies made the above proposals. Some of its proposals are already covered by recent agreements that can be found in the next section 2.3.</w:t>
      </w:r>
    </w:p>
    <w:p w14:paraId="2AE48A49" w14:textId="77777777" w:rsidR="00177399" w:rsidRDefault="00177399">
      <w:pPr>
        <w:pStyle w:val="EmailDiscussion2"/>
        <w:ind w:left="0" w:firstLine="0"/>
        <w:rPr>
          <w:u w:val="single"/>
          <w:lang w:val="en-US"/>
        </w:rPr>
      </w:pPr>
    </w:p>
    <w:p w14:paraId="1C99D7C1"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54F6DAA8" w14:textId="77777777" w:rsidR="00177399" w:rsidRDefault="00177399">
      <w:pPr>
        <w:pStyle w:val="Doc-text2"/>
      </w:pPr>
    </w:p>
    <w:p w14:paraId="1D2F4D2E"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3AB091A3"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2CFEF56"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1E1D76E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6B6772C0"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Note-1: Other methods (e.g. </w:t>
      </w:r>
      <w:proofErr w:type="spellStart"/>
      <w:r>
        <w:t>AoA</w:t>
      </w:r>
      <w:proofErr w:type="spellEnd"/>
      <w:r>
        <w:t xml:space="preserve"> based) are not precluded</w:t>
      </w:r>
    </w:p>
    <w:p w14:paraId="7AAA3319"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E772FF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6D7796C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1FE13DB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F099071"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CF6F54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392D51E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AACF1D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77C607B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0323C092"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D9F4B87" w14:textId="77777777" w:rsidR="00177399" w:rsidRDefault="00177399">
      <w:pPr>
        <w:pStyle w:val="Doc-text2"/>
        <w:ind w:left="0" w:firstLine="0"/>
      </w:pPr>
    </w:p>
    <w:p w14:paraId="33212D26"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ACDD0A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64C9E22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2FF5729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63AF4AE"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EC9BC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2C6005BE" w14:textId="77777777" w:rsidR="00177399" w:rsidRDefault="00177399">
      <w:pPr>
        <w:pStyle w:val="Doc-text2"/>
      </w:pPr>
    </w:p>
    <w:p w14:paraId="7AC9031E" w14:textId="77777777" w:rsidR="00177399" w:rsidRDefault="00177399"/>
    <w:p w14:paraId="0C897F7A"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11EC1C40"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A048E2E"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0BCF46C4"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29DA8EB1" w14:textId="77777777" w:rsidR="00177399" w:rsidRDefault="00177399"/>
    <w:p w14:paraId="40A0ECB3"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78A5650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C2244EA"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9BAB0D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1A1E9D8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38E9F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1987865" w14:textId="77777777" w:rsidR="00177399" w:rsidRDefault="00177399">
      <w:pPr>
        <w:pStyle w:val="EmailDiscussion2"/>
        <w:ind w:left="0" w:firstLine="0"/>
        <w:rPr>
          <w:u w:val="single"/>
        </w:rPr>
      </w:pPr>
    </w:p>
    <w:p w14:paraId="414F859F"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22C5F0D1" w14:textId="77777777" w:rsidR="00177399" w:rsidRDefault="00C029A4">
      <w:r>
        <w:t>There are issues and proposals which were not resolved in RAN2#109e due to time-limited discussion and due to a lack of main principles accepted by the participants.</w:t>
      </w:r>
    </w:p>
    <w:p w14:paraId="1EB4436A" w14:textId="77777777" w:rsidR="00177399" w:rsidRDefault="00177399"/>
    <w:p w14:paraId="048B09E9" w14:textId="77777777" w:rsidR="00177399" w:rsidRDefault="00C029A4">
      <w:pPr>
        <w:pStyle w:val="Heading2"/>
        <w:tabs>
          <w:tab w:val="left" w:pos="576"/>
        </w:tabs>
        <w:ind w:left="576" w:hanging="576"/>
        <w:rPr>
          <w:rFonts w:cs="Times New Roman"/>
        </w:rPr>
      </w:pPr>
      <w:r>
        <w:rPr>
          <w:rFonts w:cs="Times New Roman"/>
        </w:rPr>
        <w:t>3.1 Verification procedure</w:t>
      </w:r>
    </w:p>
    <w:p w14:paraId="6507DF4C"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7A0E5487" w14:textId="77777777" w:rsidR="00177399" w:rsidRDefault="00C029A4">
      <w:r>
        <w:t>Reading the proposals listed in the 2.2 section, it is not clear yet what the verification UE location procedure aims to.</w:t>
      </w:r>
    </w:p>
    <w:p w14:paraId="12CDAACB" w14:textId="77777777" w:rsidR="00177399" w:rsidRDefault="00177399"/>
    <w:p w14:paraId="771DE903" w14:textId="77777777" w:rsidR="00177399" w:rsidRDefault="00C029A4">
      <w:pPr>
        <w:pStyle w:val="ListParagraph"/>
        <w:numPr>
          <w:ilvl w:val="0"/>
          <w:numId w:val="14"/>
        </w:numPr>
      </w:pPr>
      <w:r>
        <w:rPr>
          <w:b/>
        </w:rPr>
        <w:t>Opt1</w:t>
      </w:r>
      <w:r>
        <w:t xml:space="preserve">: An alternative procedure of location for the CN with lower accuracy requirements than GNSS (i.e. 5-10 km). This option is based on Nokia R2-2207326 P2, Lenovo R2-2207866 P1, </w:t>
      </w:r>
      <w:proofErr w:type="gramStart"/>
      <w:r>
        <w:t>CMCC</w:t>
      </w:r>
      <w:proofErr w:type="gramEnd"/>
      <w:r>
        <w:t xml:space="preserve"> R2-2208444 P3.</w:t>
      </w:r>
    </w:p>
    <w:p w14:paraId="51810BEE" w14:textId="77777777" w:rsidR="00177399" w:rsidRDefault="00177399"/>
    <w:p w14:paraId="5EB37C68" w14:textId="77777777" w:rsidR="00177399" w:rsidRDefault="00C029A4">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26B87E8B" w14:textId="77777777" w:rsidR="00177399" w:rsidRDefault="00177399"/>
    <w:p w14:paraId="0EDB6F65" w14:textId="77777777" w:rsidR="00177399" w:rsidRDefault="00C029A4">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134D2174" w14:textId="77777777" w:rsidR="00177399" w:rsidRDefault="00177399"/>
    <w:p w14:paraId="1109159E" w14:textId="0C2ABC1A" w:rsidR="00177399" w:rsidRDefault="00C029A4">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sidR="00E86759" w:rsidRPr="00E86759">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sidR="00E86759" w:rsidRPr="00E86759">
        <w:rPr>
          <w:i/>
        </w:rPr>
        <w:t>Figure</w:t>
      </w:r>
      <w:r w:rsidR="00E86759">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1CCAD89" w14:textId="77777777">
        <w:tc>
          <w:tcPr>
            <w:tcW w:w="4814" w:type="dxa"/>
          </w:tcPr>
          <w:p w14:paraId="248F03E6" w14:textId="77777777" w:rsidR="00177399" w:rsidRDefault="00C029A4">
            <w:pPr>
              <w:keepNext/>
              <w:jc w:val="center"/>
            </w:pPr>
            <w:r>
              <w:rPr>
                <w:noProof/>
                <w:lang w:eastAsia="en-GB"/>
              </w:rPr>
              <w:drawing>
                <wp:inline distT="0" distB="0" distL="0" distR="0" wp14:anchorId="1C7312DC" wp14:editId="05A7551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1D955C8F" w14:textId="25084FC8"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rsidR="00E86759">
              <w:rPr>
                <w:noProof/>
              </w:rPr>
              <w:t>1</w:t>
            </w:r>
            <w:r>
              <w:fldChar w:fldCharType="end"/>
            </w:r>
            <w:bookmarkEnd w:id="2"/>
            <w:r>
              <w:t>: multi-RTT solution</w:t>
            </w:r>
            <w:bookmarkEnd w:id="3"/>
          </w:p>
        </w:tc>
        <w:tc>
          <w:tcPr>
            <w:tcW w:w="4815" w:type="dxa"/>
          </w:tcPr>
          <w:p w14:paraId="060C90CD" w14:textId="77777777" w:rsidR="00177399" w:rsidRDefault="00C029A4">
            <w:pPr>
              <w:keepNext/>
              <w:jc w:val="center"/>
            </w:pPr>
            <w:r>
              <w:rPr>
                <w:rFonts w:cs="Arial"/>
                <w:noProof/>
                <w:lang w:eastAsia="en-GB"/>
              </w:rPr>
              <w:drawing>
                <wp:inline distT="0" distB="0" distL="0" distR="0" wp14:anchorId="7F784505" wp14:editId="43FCBFB6">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2B1BBA74" w14:textId="16D28734" w:rsidR="00177399" w:rsidRDefault="00C029A4">
            <w:pPr>
              <w:pStyle w:val="Caption"/>
            </w:pPr>
            <w:bookmarkStart w:id="4" w:name="_Ref112939671"/>
            <w:r>
              <w:t xml:space="preserve">Figure </w:t>
            </w:r>
            <w:r>
              <w:fldChar w:fldCharType="begin"/>
            </w:r>
            <w:r>
              <w:instrText xml:space="preserve"> SEQ Figure \* ARABIC </w:instrText>
            </w:r>
            <w:r>
              <w:fldChar w:fldCharType="separate"/>
            </w:r>
            <w:r w:rsidR="00E86759">
              <w:rPr>
                <w:noProof/>
              </w:rPr>
              <w:t>2</w:t>
            </w:r>
            <w:r>
              <w:fldChar w:fldCharType="end"/>
            </w:r>
            <w:r>
              <w:t>: mono-RTT solution</w:t>
            </w:r>
            <w:bookmarkEnd w:id="4"/>
          </w:p>
        </w:tc>
      </w:tr>
    </w:tbl>
    <w:p w14:paraId="042A3FDC" w14:textId="77777777" w:rsidR="00177399" w:rsidRDefault="00177399"/>
    <w:p w14:paraId="63E07B4A" w14:textId="77777777" w:rsidR="00177399" w:rsidRDefault="00177399"/>
    <w:p w14:paraId="35E6B1B5" w14:textId="77777777" w:rsidR="00177399" w:rsidRDefault="00C029A4">
      <w:r>
        <w:t xml:space="preserve">In R2-2207444, Apple seems to agree with Opt3 and asks whether or not country discrimination is sufficient. </w:t>
      </w:r>
    </w:p>
    <w:p w14:paraId="6E3C2ED7" w14:textId="77777777" w:rsidR="00177399" w:rsidRDefault="00177399"/>
    <w:p w14:paraId="15DDCFE4" w14:textId="77777777" w:rsidR="00177399" w:rsidRDefault="00C029A4">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97D12F3" w14:textId="77777777" w:rsidR="00177399" w:rsidRDefault="00C029A4">
      <w:pPr>
        <w:pStyle w:val="ListParagraph"/>
        <w:numPr>
          <w:ilvl w:val="0"/>
          <w:numId w:val="14"/>
        </w:numPr>
      </w:pPr>
      <w:r>
        <w:rPr>
          <w:b/>
        </w:rPr>
        <w:t>Opt1</w:t>
      </w:r>
      <w:r>
        <w:t>: Provide a UE location with a lower accuracy (i.e. 5-10 km) than GNSS.</w:t>
      </w:r>
    </w:p>
    <w:p w14:paraId="4E4CEC29" w14:textId="77777777" w:rsidR="00177399" w:rsidRDefault="00C029A4">
      <w:pPr>
        <w:pStyle w:val="ListParagraph"/>
        <w:numPr>
          <w:ilvl w:val="0"/>
          <w:numId w:val="14"/>
        </w:numPr>
      </w:pPr>
      <w:r>
        <w:rPr>
          <w:b/>
        </w:rPr>
        <w:t>Opt2</w:t>
      </w:r>
      <w:r>
        <w:t>: Confirm that the UE GNSS position reported is located in a given area (i.e. defined by a geometric path or points with uncertainty of 5-10 km).</w:t>
      </w:r>
    </w:p>
    <w:p w14:paraId="780CD2B5" w14:textId="77777777" w:rsidR="00177399" w:rsidRDefault="00C029A4">
      <w:pPr>
        <w:pStyle w:val="ListParagraph"/>
        <w:numPr>
          <w:ilvl w:val="0"/>
          <w:numId w:val="14"/>
        </w:numPr>
      </w:pPr>
      <w:r>
        <w:rPr>
          <w:b/>
        </w:rPr>
        <w:t>Opt3</w:t>
      </w:r>
      <w:r>
        <w:t>: Provide only geographic country discrimination (i.e. assuming that an UE is verified if the cell beam cover only a country).</w:t>
      </w:r>
    </w:p>
    <w:p w14:paraId="1EFC6696" w14:textId="77777777" w:rsidR="00177399" w:rsidRDefault="00177399">
      <w:pPr>
        <w:rPr>
          <w:b/>
        </w:rPr>
      </w:pPr>
    </w:p>
    <w:p w14:paraId="53F853A5"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7AAC4A3" w14:textId="77777777">
        <w:tc>
          <w:tcPr>
            <w:tcW w:w="1496" w:type="dxa"/>
            <w:shd w:val="clear" w:color="auto" w:fill="E7E6E6"/>
          </w:tcPr>
          <w:p w14:paraId="78ADC1E5" w14:textId="77777777" w:rsidR="00177399" w:rsidRDefault="00C029A4">
            <w:pPr>
              <w:jc w:val="center"/>
              <w:rPr>
                <w:b/>
                <w:lang w:eastAsia="sv-SE"/>
              </w:rPr>
            </w:pPr>
            <w:r>
              <w:rPr>
                <w:b/>
                <w:lang w:eastAsia="sv-SE"/>
              </w:rPr>
              <w:t>Company</w:t>
            </w:r>
          </w:p>
        </w:tc>
        <w:tc>
          <w:tcPr>
            <w:tcW w:w="1901" w:type="dxa"/>
            <w:shd w:val="clear" w:color="auto" w:fill="E7E6E6"/>
          </w:tcPr>
          <w:p w14:paraId="3CF4700B" w14:textId="77777777" w:rsidR="00177399" w:rsidRDefault="00C029A4">
            <w:pPr>
              <w:jc w:val="center"/>
              <w:rPr>
                <w:b/>
                <w:lang w:eastAsia="sv-SE"/>
              </w:rPr>
            </w:pPr>
            <w:r>
              <w:rPr>
                <w:b/>
                <w:lang w:eastAsia="sv-SE"/>
              </w:rPr>
              <w:t>Agree/Disagree</w:t>
            </w:r>
          </w:p>
        </w:tc>
        <w:tc>
          <w:tcPr>
            <w:tcW w:w="6318" w:type="dxa"/>
            <w:shd w:val="clear" w:color="auto" w:fill="E7E6E6"/>
          </w:tcPr>
          <w:p w14:paraId="087B2799" w14:textId="77777777" w:rsidR="00177399" w:rsidRDefault="00C029A4">
            <w:pPr>
              <w:jc w:val="center"/>
              <w:rPr>
                <w:b/>
                <w:lang w:eastAsia="sv-SE"/>
              </w:rPr>
            </w:pPr>
            <w:r>
              <w:rPr>
                <w:b/>
                <w:lang w:eastAsia="sv-SE"/>
              </w:rPr>
              <w:t>Comments/Suggestions</w:t>
            </w:r>
          </w:p>
        </w:tc>
      </w:tr>
      <w:tr w:rsidR="00177399" w14:paraId="09FEFDFF" w14:textId="77777777">
        <w:tc>
          <w:tcPr>
            <w:tcW w:w="1496" w:type="dxa"/>
            <w:shd w:val="clear" w:color="auto" w:fill="auto"/>
          </w:tcPr>
          <w:p w14:paraId="6D4699EC" w14:textId="77777777" w:rsidR="00177399" w:rsidRDefault="00C029A4">
            <w:pPr>
              <w:rPr>
                <w:rFonts w:eastAsia="DengXian"/>
              </w:rPr>
            </w:pPr>
            <w:r>
              <w:rPr>
                <w:rFonts w:eastAsia="DengXian"/>
              </w:rPr>
              <w:lastRenderedPageBreak/>
              <w:t>Thales</w:t>
            </w:r>
          </w:p>
        </w:tc>
        <w:tc>
          <w:tcPr>
            <w:tcW w:w="1901" w:type="dxa"/>
            <w:shd w:val="clear" w:color="auto" w:fill="auto"/>
          </w:tcPr>
          <w:p w14:paraId="488BE48D" w14:textId="77777777" w:rsidR="00177399" w:rsidRDefault="00C029A4">
            <w:pPr>
              <w:rPr>
                <w:rFonts w:eastAsia="DengXian"/>
              </w:rPr>
            </w:pPr>
            <w:r>
              <w:rPr>
                <w:rFonts w:eastAsia="DengXian"/>
              </w:rPr>
              <w:t>Agree with option 2</w:t>
            </w:r>
          </w:p>
        </w:tc>
        <w:tc>
          <w:tcPr>
            <w:tcW w:w="6318" w:type="dxa"/>
            <w:shd w:val="clear" w:color="auto" w:fill="auto"/>
          </w:tcPr>
          <w:p w14:paraId="39CBCBC4"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5A54F02C" w14:textId="77777777" w:rsidR="00177399" w:rsidRDefault="00C029A4">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information</w:t>
            </w:r>
            <w:proofErr w:type="gramStart"/>
            <w:r>
              <w:rPr>
                <w:rFonts w:eastAsia="DengXian"/>
              </w:rPr>
              <w:t>,…</w:t>
            </w:r>
            <w:proofErr w:type="gramEnd"/>
            <w:r>
              <w:rPr>
                <w:rFonts w:eastAsia="DengXian"/>
              </w:rPr>
              <w:t xml:space="preserve">), we have a way to define areas in which the UE could be located. </w:t>
            </w:r>
          </w:p>
          <w:p w14:paraId="078EBD40"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7A85FE61" w14:textId="77777777">
        <w:tc>
          <w:tcPr>
            <w:tcW w:w="1496" w:type="dxa"/>
            <w:shd w:val="clear" w:color="auto" w:fill="auto"/>
          </w:tcPr>
          <w:p w14:paraId="1662C68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666E6EF" w14:textId="77777777" w:rsidR="00177399" w:rsidRDefault="00C029A4">
            <w:pPr>
              <w:rPr>
                <w:rFonts w:eastAsia="DengXian"/>
              </w:rPr>
            </w:pPr>
            <w:r>
              <w:rPr>
                <w:rFonts w:eastAsia="DengXian"/>
              </w:rPr>
              <w:t>Option 2</w:t>
            </w:r>
          </w:p>
        </w:tc>
        <w:tc>
          <w:tcPr>
            <w:tcW w:w="6318" w:type="dxa"/>
            <w:shd w:val="clear" w:color="auto" w:fill="auto"/>
          </w:tcPr>
          <w:p w14:paraId="14B63A04" w14:textId="77777777" w:rsidR="00177399" w:rsidRDefault="00C029A4">
            <w:pPr>
              <w:rPr>
                <w:rFonts w:eastAsia="DengXian"/>
              </w:rPr>
            </w:pPr>
            <w:r>
              <w:rPr>
                <w:rFonts w:eastAsia="DengXian"/>
              </w:rPr>
              <w:t xml:space="preserve">Ranking: Option 2, Option 1, Option 3. </w:t>
            </w:r>
          </w:p>
          <w:p w14:paraId="2DDC611A"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26CB4E86" w14:textId="77777777">
        <w:tc>
          <w:tcPr>
            <w:tcW w:w="1496" w:type="dxa"/>
            <w:shd w:val="clear" w:color="auto" w:fill="auto"/>
          </w:tcPr>
          <w:p w14:paraId="017CCA93"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2B741C4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206DB673"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2BFD12E9" w14:textId="77777777" w:rsidR="00177399" w:rsidRDefault="00C029A4">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37C2AA55" w14:textId="77777777">
        <w:tc>
          <w:tcPr>
            <w:tcW w:w="1496" w:type="dxa"/>
            <w:shd w:val="clear" w:color="auto" w:fill="auto"/>
          </w:tcPr>
          <w:p w14:paraId="60902CA7" w14:textId="77777777" w:rsidR="00177399" w:rsidRDefault="00C029A4">
            <w:pPr>
              <w:rPr>
                <w:rFonts w:eastAsia="DengXian"/>
              </w:rPr>
            </w:pPr>
            <w:r>
              <w:rPr>
                <w:rFonts w:eastAsia="DengXian"/>
              </w:rPr>
              <w:t>CATT</w:t>
            </w:r>
          </w:p>
        </w:tc>
        <w:tc>
          <w:tcPr>
            <w:tcW w:w="1901" w:type="dxa"/>
            <w:shd w:val="clear" w:color="auto" w:fill="auto"/>
          </w:tcPr>
          <w:p w14:paraId="160DED2E"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2F50CC16"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9B241AE"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8E9A4F"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5940F508" w14:textId="77777777">
        <w:tc>
          <w:tcPr>
            <w:tcW w:w="1496" w:type="dxa"/>
            <w:shd w:val="clear" w:color="auto" w:fill="auto"/>
          </w:tcPr>
          <w:p w14:paraId="420D4C5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33711DB"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42B4CD62"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2D3805BD" w14:textId="77777777" w:rsidR="00177399" w:rsidRDefault="00C029A4">
            <w:pPr>
              <w:rPr>
                <w:rFonts w:eastAsia="DengXian"/>
              </w:rPr>
            </w:pPr>
            <w:r>
              <w:rPr>
                <w:rFonts w:eastAsia="DengXian"/>
              </w:rPr>
              <w:t xml:space="preserve"> </w:t>
            </w:r>
          </w:p>
        </w:tc>
      </w:tr>
      <w:tr w:rsidR="00177399" w14:paraId="2762B381" w14:textId="77777777">
        <w:tc>
          <w:tcPr>
            <w:tcW w:w="1496" w:type="dxa"/>
            <w:shd w:val="clear" w:color="auto" w:fill="auto"/>
          </w:tcPr>
          <w:p w14:paraId="2C0517C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A6E58BA"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564EC830" w14:textId="77777777" w:rsidR="00177399" w:rsidRDefault="00177399">
            <w:pPr>
              <w:rPr>
                <w:rFonts w:eastAsia="DengXian"/>
              </w:rPr>
            </w:pPr>
          </w:p>
        </w:tc>
      </w:tr>
      <w:tr w:rsidR="00177399" w14:paraId="6E0AD1FF" w14:textId="77777777">
        <w:tc>
          <w:tcPr>
            <w:tcW w:w="1496" w:type="dxa"/>
            <w:shd w:val="clear" w:color="auto" w:fill="auto"/>
          </w:tcPr>
          <w:p w14:paraId="108D1C14"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107AF84C" w14:textId="77777777" w:rsidR="00177399" w:rsidRDefault="00C029A4">
            <w:pPr>
              <w:rPr>
                <w:rFonts w:eastAsia="DengXian"/>
              </w:rPr>
            </w:pPr>
            <w:r>
              <w:rPr>
                <w:rFonts w:eastAsia="Yu Mincho"/>
                <w:lang w:eastAsia="ja-JP"/>
              </w:rPr>
              <w:t>Option 2</w:t>
            </w:r>
          </w:p>
        </w:tc>
        <w:tc>
          <w:tcPr>
            <w:tcW w:w="6318" w:type="dxa"/>
            <w:shd w:val="clear" w:color="auto" w:fill="auto"/>
          </w:tcPr>
          <w:p w14:paraId="58942498" w14:textId="77777777" w:rsidR="00177399" w:rsidRDefault="00C029A4">
            <w:pPr>
              <w:rPr>
                <w:rFonts w:eastAsia="Yu Mincho"/>
                <w:lang w:eastAsia="ja-JP"/>
              </w:rPr>
            </w:pPr>
            <w:r>
              <w:rPr>
                <w:rFonts w:eastAsia="Yu Mincho"/>
                <w:lang w:eastAsia="ja-JP"/>
              </w:rPr>
              <w:t>Preference: Option 2 &gt; Option 1 &gt; Option 3.</w:t>
            </w:r>
          </w:p>
          <w:p w14:paraId="464CC2C5"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ption 1: Aren’t proponents of Opt1 intending to use the provided UE location for “confirming that the UE GNSS position reported is located in a given area</w:t>
            </w:r>
            <w:proofErr w:type="gramStart"/>
            <w:r>
              <w:rPr>
                <w:rFonts w:eastAsia="Yu Mincho"/>
                <w:lang w:eastAsia="ja-JP"/>
              </w:rPr>
              <w:t>”(</w:t>
            </w:r>
            <w:proofErr w:type="gramEnd"/>
            <w:r>
              <w:rPr>
                <w:rFonts w:eastAsia="Yu Mincho"/>
                <w:lang w:eastAsia="ja-JP"/>
              </w:rPr>
              <w:t>Opt2)..?</w:t>
            </w:r>
          </w:p>
          <w:p w14:paraId="09D8DA7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5F417AA4"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3D5C1959" w14:textId="77777777">
        <w:tc>
          <w:tcPr>
            <w:tcW w:w="1496" w:type="dxa"/>
            <w:shd w:val="clear" w:color="auto" w:fill="auto"/>
          </w:tcPr>
          <w:p w14:paraId="30271D79"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67A26BEB"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5D1302B7" w14:textId="77777777" w:rsidR="00177399" w:rsidRDefault="00C029A4">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177399" w14:paraId="45AA8CE3" w14:textId="77777777">
        <w:tc>
          <w:tcPr>
            <w:tcW w:w="1496" w:type="dxa"/>
            <w:shd w:val="clear" w:color="auto" w:fill="auto"/>
          </w:tcPr>
          <w:p w14:paraId="11453045"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6597EB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525FF0ED"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78E1F878" w14:textId="77777777">
        <w:tc>
          <w:tcPr>
            <w:tcW w:w="1496" w:type="dxa"/>
            <w:shd w:val="clear" w:color="auto" w:fill="auto"/>
          </w:tcPr>
          <w:p w14:paraId="3AEBC3AC" w14:textId="77777777" w:rsidR="00177399" w:rsidRDefault="00C029A4">
            <w:pPr>
              <w:rPr>
                <w:rFonts w:eastAsia="DengXian"/>
                <w:lang w:val="en-US"/>
              </w:rPr>
            </w:pPr>
            <w:r>
              <w:rPr>
                <w:rFonts w:eastAsia="DengXian"/>
              </w:rPr>
              <w:t>Nokia</w:t>
            </w:r>
          </w:p>
        </w:tc>
        <w:tc>
          <w:tcPr>
            <w:tcW w:w="1901" w:type="dxa"/>
            <w:shd w:val="clear" w:color="auto" w:fill="auto"/>
          </w:tcPr>
          <w:p w14:paraId="01BE63D9"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00091E74"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35394C06" w14:textId="77777777">
        <w:tc>
          <w:tcPr>
            <w:tcW w:w="1496" w:type="dxa"/>
            <w:shd w:val="clear" w:color="auto" w:fill="auto"/>
          </w:tcPr>
          <w:p w14:paraId="10060A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52CDA398" w14:textId="77777777" w:rsidR="00177399" w:rsidRDefault="00C029A4">
            <w:pPr>
              <w:rPr>
                <w:rFonts w:eastAsia="DengXian"/>
              </w:rPr>
            </w:pPr>
            <w:r>
              <w:rPr>
                <w:rFonts w:eastAsia="Yu Mincho"/>
                <w:lang w:eastAsia="ja-JP"/>
              </w:rPr>
              <w:t>Option 2</w:t>
            </w:r>
          </w:p>
        </w:tc>
        <w:tc>
          <w:tcPr>
            <w:tcW w:w="6318" w:type="dxa"/>
            <w:shd w:val="clear" w:color="auto" w:fill="auto"/>
          </w:tcPr>
          <w:p w14:paraId="3609E8EB" w14:textId="77777777" w:rsidR="00177399" w:rsidRDefault="00177399">
            <w:pPr>
              <w:rPr>
                <w:rFonts w:eastAsia="DengXian"/>
              </w:rPr>
            </w:pPr>
          </w:p>
        </w:tc>
      </w:tr>
      <w:tr w:rsidR="00177399" w14:paraId="41A39E5B" w14:textId="77777777">
        <w:tc>
          <w:tcPr>
            <w:tcW w:w="1496" w:type="dxa"/>
            <w:shd w:val="clear" w:color="auto" w:fill="auto"/>
          </w:tcPr>
          <w:p w14:paraId="7226550C" w14:textId="77777777" w:rsidR="00177399" w:rsidRDefault="00C029A4">
            <w:pPr>
              <w:rPr>
                <w:rFonts w:eastAsia="Yu Mincho"/>
                <w:lang w:eastAsia="ja-JP"/>
              </w:rPr>
            </w:pPr>
            <w:r>
              <w:rPr>
                <w:rFonts w:eastAsia="DengXian"/>
              </w:rPr>
              <w:t>Qualcomm</w:t>
            </w:r>
          </w:p>
        </w:tc>
        <w:tc>
          <w:tcPr>
            <w:tcW w:w="1901" w:type="dxa"/>
            <w:shd w:val="clear" w:color="auto" w:fill="auto"/>
          </w:tcPr>
          <w:p w14:paraId="4399A984" w14:textId="77777777" w:rsidR="00177399" w:rsidRDefault="00C029A4">
            <w:pPr>
              <w:rPr>
                <w:rFonts w:eastAsia="Yu Mincho"/>
                <w:lang w:eastAsia="ja-JP"/>
              </w:rPr>
            </w:pPr>
            <w:r>
              <w:rPr>
                <w:rFonts w:eastAsia="DengXian"/>
              </w:rPr>
              <w:t>Option 1 or 2</w:t>
            </w:r>
          </w:p>
        </w:tc>
        <w:tc>
          <w:tcPr>
            <w:tcW w:w="6318" w:type="dxa"/>
            <w:shd w:val="clear" w:color="auto" w:fill="auto"/>
          </w:tcPr>
          <w:p w14:paraId="7909060A"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6A39ACB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135B8285" w14:textId="77777777">
        <w:tc>
          <w:tcPr>
            <w:tcW w:w="1496" w:type="dxa"/>
            <w:shd w:val="clear" w:color="auto" w:fill="auto"/>
          </w:tcPr>
          <w:p w14:paraId="3CFED38A" w14:textId="77777777" w:rsidR="00177399" w:rsidRDefault="00C029A4">
            <w:pPr>
              <w:rPr>
                <w:rFonts w:eastAsia="DengXian"/>
              </w:rPr>
            </w:pPr>
            <w:r>
              <w:rPr>
                <w:rFonts w:eastAsia="DengXian"/>
                <w:lang w:val="fr-FR"/>
              </w:rPr>
              <w:t>Ericsson</w:t>
            </w:r>
          </w:p>
        </w:tc>
        <w:tc>
          <w:tcPr>
            <w:tcW w:w="1901" w:type="dxa"/>
            <w:shd w:val="clear" w:color="auto" w:fill="auto"/>
          </w:tcPr>
          <w:p w14:paraId="17061DBE" w14:textId="77777777" w:rsidR="00177399" w:rsidRDefault="00C029A4">
            <w:pPr>
              <w:rPr>
                <w:rFonts w:eastAsia="DengXian"/>
              </w:rPr>
            </w:pPr>
            <w:r>
              <w:rPr>
                <w:rFonts w:eastAsia="DengXian"/>
                <w:lang w:val="fr-FR"/>
              </w:rPr>
              <w:t>None</w:t>
            </w:r>
          </w:p>
        </w:tc>
        <w:tc>
          <w:tcPr>
            <w:tcW w:w="6318" w:type="dxa"/>
            <w:shd w:val="clear" w:color="auto" w:fill="auto"/>
          </w:tcPr>
          <w:p w14:paraId="60AFB5DF"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4FE12086"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0AA99FD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2865581E" w14:textId="77777777"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14:paraId="52F2310B"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network based location differs from UE reported location with less than 5-10 km, then the UE location is considered to be verified. While the </w:t>
            </w:r>
            <w:r>
              <w:rPr>
                <w:rFonts w:eastAsia="DengXian"/>
                <w:highlight w:val="magenta"/>
                <w:lang w:val="en-US"/>
              </w:rPr>
              <w:t>pink part</w:t>
            </w:r>
            <w:r>
              <w:rPr>
                <w:rFonts w:eastAsia="DengXian"/>
                <w:lang w:val="en-US"/>
              </w:rPr>
              <w:t xml:space="preserve"> only gives examples of why verification is needed. </w:t>
            </w:r>
          </w:p>
          <w:p w14:paraId="30504B0A" w14:textId="77777777" w:rsidR="00177399" w:rsidRDefault="00177399">
            <w:pPr>
              <w:rPr>
                <w:rFonts w:eastAsia="DengXian"/>
              </w:rPr>
            </w:pPr>
          </w:p>
        </w:tc>
      </w:tr>
      <w:tr w:rsidR="00177399" w14:paraId="55FDF95E" w14:textId="77777777">
        <w:tc>
          <w:tcPr>
            <w:tcW w:w="1496" w:type="dxa"/>
            <w:shd w:val="clear" w:color="auto" w:fill="auto"/>
          </w:tcPr>
          <w:p w14:paraId="38AAF186"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110066EB" w14:textId="77777777" w:rsidR="00177399" w:rsidRDefault="00C029A4">
            <w:pPr>
              <w:rPr>
                <w:rFonts w:eastAsia="DengXian"/>
                <w:lang w:val="fr-FR"/>
              </w:rPr>
            </w:pPr>
            <w:r>
              <w:rPr>
                <w:rFonts w:eastAsia="DengXian"/>
                <w:lang w:val="fr-FR"/>
              </w:rPr>
              <w:t>option 1</w:t>
            </w:r>
          </w:p>
        </w:tc>
        <w:tc>
          <w:tcPr>
            <w:tcW w:w="6318" w:type="dxa"/>
            <w:shd w:val="clear" w:color="auto" w:fill="auto"/>
          </w:tcPr>
          <w:p w14:paraId="5778F28D"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52C19876" w14:textId="77777777">
        <w:tc>
          <w:tcPr>
            <w:tcW w:w="1496" w:type="dxa"/>
            <w:shd w:val="clear" w:color="auto" w:fill="auto"/>
          </w:tcPr>
          <w:p w14:paraId="0B546571" w14:textId="77777777" w:rsidR="00177399" w:rsidRDefault="00C029A4">
            <w:pPr>
              <w:rPr>
                <w:rFonts w:eastAsia="DengXian"/>
                <w:lang w:val="fr-FR"/>
              </w:rPr>
            </w:pPr>
            <w:r>
              <w:rPr>
                <w:rFonts w:eastAsia="DengXian"/>
                <w:lang w:val="fr-FR"/>
              </w:rPr>
              <w:t>Apple</w:t>
            </w:r>
          </w:p>
        </w:tc>
        <w:tc>
          <w:tcPr>
            <w:tcW w:w="1901" w:type="dxa"/>
            <w:shd w:val="clear" w:color="auto" w:fill="auto"/>
          </w:tcPr>
          <w:p w14:paraId="3FC44ECE" w14:textId="77777777" w:rsidR="00177399" w:rsidRDefault="00C029A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69101BDC" w14:textId="77777777" w:rsidR="00177399" w:rsidRDefault="00C029A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2A09BDC3"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130FA711" w14:textId="77777777">
        <w:tc>
          <w:tcPr>
            <w:tcW w:w="1496" w:type="dxa"/>
            <w:shd w:val="clear" w:color="auto" w:fill="auto"/>
          </w:tcPr>
          <w:p w14:paraId="6802D0AA" w14:textId="77777777" w:rsidR="00177399" w:rsidRDefault="00C029A4">
            <w:pPr>
              <w:rPr>
                <w:rFonts w:eastAsia="DengXian"/>
                <w:lang w:val="fr-FR"/>
              </w:rPr>
            </w:pPr>
            <w:r>
              <w:t>Lenovo</w:t>
            </w:r>
          </w:p>
        </w:tc>
        <w:tc>
          <w:tcPr>
            <w:tcW w:w="1901" w:type="dxa"/>
            <w:shd w:val="clear" w:color="auto" w:fill="auto"/>
          </w:tcPr>
          <w:p w14:paraId="4F0BF5E1" w14:textId="77777777" w:rsidR="00177399" w:rsidRDefault="00C029A4">
            <w:pPr>
              <w:rPr>
                <w:rFonts w:eastAsia="DengXian"/>
                <w:lang w:val="fr-FR"/>
              </w:rPr>
            </w:pPr>
            <w:r>
              <w:t xml:space="preserve">Option 2 </w:t>
            </w:r>
          </w:p>
        </w:tc>
        <w:tc>
          <w:tcPr>
            <w:tcW w:w="6318" w:type="dxa"/>
            <w:shd w:val="clear" w:color="auto" w:fill="auto"/>
          </w:tcPr>
          <w:p w14:paraId="18E496B3" w14:textId="77777777" w:rsidR="00177399" w:rsidRDefault="00C029A4">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14762254"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A88F3A4" w14:textId="77777777" w:rsidR="00177399" w:rsidRDefault="00177399"/>
    <w:p w14:paraId="52F7CAD2" w14:textId="77777777" w:rsidR="00177399" w:rsidRDefault="00C029A4">
      <w:pPr>
        <w:rPr>
          <w:color w:val="0070C0"/>
          <w:u w:val="single"/>
        </w:rPr>
      </w:pPr>
      <w:r>
        <w:rPr>
          <w:color w:val="0070C0"/>
          <w:u w:val="single"/>
        </w:rPr>
        <w:t>Moderator summary</w:t>
      </w:r>
    </w:p>
    <w:p w14:paraId="072CB7E1" w14:textId="77777777" w:rsidR="00177399" w:rsidRDefault="00C029A4">
      <w:pPr>
        <w:rPr>
          <w:color w:val="0070C0"/>
        </w:rPr>
      </w:pPr>
      <w:r>
        <w:rPr>
          <w:color w:val="0070C0"/>
        </w:rPr>
        <w:t>Most of companies agreed with option 2 although several recommend to adopt option 1</w:t>
      </w:r>
    </w:p>
    <w:p w14:paraId="5996E131" w14:textId="77777777" w:rsidR="00177399" w:rsidRDefault="00C029A4">
      <w:pPr>
        <w:rPr>
          <w:color w:val="0070C0"/>
        </w:rPr>
      </w:pPr>
      <w:r>
        <w:rPr>
          <w:color w:val="0070C0"/>
        </w:rPr>
        <w:t>Some companies don’t see the need to discuss about the purpose which is already stated in the TR 38.882. In particular the network based solution shall be defined with the two following conditions</w:t>
      </w:r>
    </w:p>
    <w:p w14:paraId="0C4A0652"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EE13263"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7056B516" w14:textId="77777777" w:rsidR="00177399" w:rsidRDefault="00177399">
      <w:pPr>
        <w:rPr>
          <w:color w:val="0070C0"/>
        </w:rPr>
      </w:pPr>
    </w:p>
    <w:p w14:paraId="496E04E1" w14:textId="77777777" w:rsidR="00177399" w:rsidRDefault="00C029A4">
      <w:pPr>
        <w:rPr>
          <w:color w:val="0070C0"/>
        </w:rPr>
      </w:pPr>
      <w:r>
        <w:rPr>
          <w:color w:val="0070C0"/>
        </w:rPr>
        <w:t>Hence it is proposed that</w:t>
      </w:r>
    </w:p>
    <w:p w14:paraId="1CBDF732"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3EC0E94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09C1C713" w14:textId="77777777" w:rsidR="00177399" w:rsidRDefault="00177399">
      <w:pPr>
        <w:rPr>
          <w:b/>
          <w:color w:val="0070C0"/>
        </w:rPr>
      </w:pPr>
    </w:p>
    <w:p w14:paraId="69FED08F" w14:textId="77777777" w:rsidR="00177399" w:rsidRDefault="00177399">
      <w:pPr>
        <w:rPr>
          <w:color w:val="0070C0"/>
        </w:rPr>
      </w:pPr>
    </w:p>
    <w:p w14:paraId="6F93E1AD" w14:textId="77777777" w:rsidR="00177399" w:rsidRDefault="00C029A4">
      <w:pPr>
        <w:rPr>
          <w:color w:val="0070C0"/>
        </w:rPr>
      </w:pPr>
      <w:r>
        <w:rPr>
          <w:color w:val="0070C0"/>
        </w:rPr>
        <w:t>On the basis of the above, the moderator suggests</w:t>
      </w:r>
    </w:p>
    <w:p w14:paraId="1745A0FD"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53DB631"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0B835D0E" w14:textId="77777777" w:rsidR="00177399" w:rsidRDefault="00177399"/>
    <w:p w14:paraId="4995A11A"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0C523312" w14:textId="77777777" w:rsidR="00177399" w:rsidRDefault="00C029A4">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w:t>
      </w:r>
      <w:proofErr w:type="spellStart"/>
      <w:r>
        <w:rPr>
          <w:rStyle w:val="q4iawc"/>
        </w:rPr>
        <w:t>i.e</w:t>
      </w:r>
      <w:proofErr w:type="spellEnd"/>
      <w:r>
        <w:rPr>
          <w:rStyle w:val="q4iawc"/>
        </w:rPr>
        <w:t xml:space="preserve"> RAN or CN).</w:t>
      </w:r>
    </w:p>
    <w:p w14:paraId="487DFE19" w14:textId="77777777" w:rsidR="00177399" w:rsidRDefault="00177399"/>
    <w:p w14:paraId="2489E6A4" w14:textId="77777777" w:rsidR="00177399" w:rsidRDefault="00C029A4">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5961E816" w14:textId="77777777" w:rsidR="00177399" w:rsidRDefault="00177399">
      <w:pPr>
        <w:rPr>
          <w:i/>
          <w:lang w:val="en-US"/>
        </w:rPr>
      </w:pPr>
    </w:p>
    <w:p w14:paraId="1C116AE9" w14:textId="77777777" w:rsidR="00177399" w:rsidRDefault="00C029A4">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633F3B18" w14:textId="77777777" w:rsidR="00177399" w:rsidRDefault="00177399"/>
    <w:p w14:paraId="0BCAE861" w14:textId="77777777" w:rsidR="00177399" w:rsidRDefault="00C029A4">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024190D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3D20B2D" w14:textId="77777777">
        <w:tc>
          <w:tcPr>
            <w:tcW w:w="1496" w:type="dxa"/>
            <w:shd w:val="clear" w:color="auto" w:fill="E7E6E6"/>
          </w:tcPr>
          <w:p w14:paraId="285EDD34" w14:textId="77777777" w:rsidR="00177399" w:rsidRDefault="00C029A4">
            <w:pPr>
              <w:jc w:val="center"/>
              <w:rPr>
                <w:b/>
                <w:lang w:eastAsia="sv-SE"/>
              </w:rPr>
            </w:pPr>
            <w:r>
              <w:rPr>
                <w:b/>
                <w:lang w:eastAsia="sv-SE"/>
              </w:rPr>
              <w:t>Company</w:t>
            </w:r>
          </w:p>
        </w:tc>
        <w:tc>
          <w:tcPr>
            <w:tcW w:w="1901" w:type="dxa"/>
            <w:shd w:val="clear" w:color="auto" w:fill="E7E6E6"/>
          </w:tcPr>
          <w:p w14:paraId="5A58DDD9" w14:textId="77777777" w:rsidR="00177399" w:rsidRDefault="00C029A4">
            <w:pPr>
              <w:jc w:val="center"/>
              <w:rPr>
                <w:b/>
                <w:lang w:eastAsia="sv-SE"/>
              </w:rPr>
            </w:pPr>
            <w:r>
              <w:rPr>
                <w:b/>
                <w:lang w:eastAsia="sv-SE"/>
              </w:rPr>
              <w:t>Agree/Disagree</w:t>
            </w:r>
          </w:p>
        </w:tc>
        <w:tc>
          <w:tcPr>
            <w:tcW w:w="6318" w:type="dxa"/>
            <w:shd w:val="clear" w:color="auto" w:fill="E7E6E6"/>
          </w:tcPr>
          <w:p w14:paraId="1E43A307" w14:textId="77777777" w:rsidR="00177399" w:rsidRDefault="00C029A4">
            <w:pPr>
              <w:jc w:val="center"/>
              <w:rPr>
                <w:b/>
                <w:lang w:eastAsia="sv-SE"/>
              </w:rPr>
            </w:pPr>
            <w:r>
              <w:rPr>
                <w:b/>
                <w:lang w:eastAsia="sv-SE"/>
              </w:rPr>
              <w:t>Comments/Suggestions</w:t>
            </w:r>
          </w:p>
        </w:tc>
      </w:tr>
      <w:tr w:rsidR="00177399" w14:paraId="2B444B0B" w14:textId="77777777">
        <w:tc>
          <w:tcPr>
            <w:tcW w:w="1496" w:type="dxa"/>
            <w:shd w:val="clear" w:color="auto" w:fill="auto"/>
          </w:tcPr>
          <w:p w14:paraId="4C0389B3" w14:textId="77777777" w:rsidR="00177399" w:rsidRDefault="00C029A4">
            <w:pPr>
              <w:rPr>
                <w:rFonts w:eastAsia="DengXian"/>
              </w:rPr>
            </w:pPr>
            <w:r>
              <w:rPr>
                <w:rFonts w:eastAsia="DengXian"/>
              </w:rPr>
              <w:t>Thales</w:t>
            </w:r>
          </w:p>
        </w:tc>
        <w:tc>
          <w:tcPr>
            <w:tcW w:w="1901" w:type="dxa"/>
            <w:shd w:val="clear" w:color="auto" w:fill="auto"/>
          </w:tcPr>
          <w:p w14:paraId="3EC67563" w14:textId="77777777" w:rsidR="00177399" w:rsidRDefault="00C029A4">
            <w:pPr>
              <w:rPr>
                <w:rFonts w:eastAsia="DengXian"/>
              </w:rPr>
            </w:pPr>
            <w:r>
              <w:rPr>
                <w:rFonts w:eastAsia="DengXian"/>
              </w:rPr>
              <w:t>Agree</w:t>
            </w:r>
          </w:p>
        </w:tc>
        <w:tc>
          <w:tcPr>
            <w:tcW w:w="6318" w:type="dxa"/>
            <w:shd w:val="clear" w:color="auto" w:fill="auto"/>
          </w:tcPr>
          <w:p w14:paraId="5E923D3E" w14:textId="77777777" w:rsidR="00177399" w:rsidRDefault="00177399">
            <w:pPr>
              <w:rPr>
                <w:rFonts w:eastAsia="DengXian"/>
              </w:rPr>
            </w:pPr>
          </w:p>
        </w:tc>
      </w:tr>
      <w:tr w:rsidR="00177399" w14:paraId="32E38DED" w14:textId="77777777">
        <w:tc>
          <w:tcPr>
            <w:tcW w:w="1496" w:type="dxa"/>
            <w:shd w:val="clear" w:color="auto" w:fill="auto"/>
          </w:tcPr>
          <w:p w14:paraId="75FF9E7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A6F2148" w14:textId="77777777" w:rsidR="00177399" w:rsidRDefault="00C029A4">
            <w:pPr>
              <w:rPr>
                <w:rFonts w:eastAsia="DengXian"/>
              </w:rPr>
            </w:pPr>
            <w:r>
              <w:rPr>
                <w:rFonts w:eastAsia="DengXian"/>
              </w:rPr>
              <w:t>Agree</w:t>
            </w:r>
          </w:p>
        </w:tc>
        <w:tc>
          <w:tcPr>
            <w:tcW w:w="6318" w:type="dxa"/>
            <w:shd w:val="clear" w:color="auto" w:fill="auto"/>
          </w:tcPr>
          <w:p w14:paraId="445CB048" w14:textId="77777777" w:rsidR="00177399" w:rsidRDefault="00177399">
            <w:pPr>
              <w:rPr>
                <w:rFonts w:eastAsia="DengXian"/>
              </w:rPr>
            </w:pPr>
          </w:p>
        </w:tc>
      </w:tr>
      <w:tr w:rsidR="00177399" w14:paraId="0B2795FF" w14:textId="77777777">
        <w:tc>
          <w:tcPr>
            <w:tcW w:w="1496" w:type="dxa"/>
            <w:shd w:val="clear" w:color="auto" w:fill="auto"/>
          </w:tcPr>
          <w:p w14:paraId="5EC899C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0C081F2"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0445F729" w14:textId="77777777" w:rsidR="00177399" w:rsidRDefault="00C029A4">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177399" w14:paraId="244E3982" w14:textId="77777777">
        <w:tc>
          <w:tcPr>
            <w:tcW w:w="1496" w:type="dxa"/>
            <w:shd w:val="clear" w:color="auto" w:fill="auto"/>
          </w:tcPr>
          <w:p w14:paraId="08B210A9" w14:textId="77777777" w:rsidR="00177399" w:rsidRDefault="00C029A4">
            <w:pPr>
              <w:rPr>
                <w:rFonts w:eastAsia="DengXian"/>
              </w:rPr>
            </w:pPr>
            <w:r>
              <w:rPr>
                <w:rFonts w:eastAsia="DengXian" w:hint="eastAsia"/>
              </w:rPr>
              <w:t>CATT</w:t>
            </w:r>
          </w:p>
        </w:tc>
        <w:tc>
          <w:tcPr>
            <w:tcW w:w="1901" w:type="dxa"/>
            <w:shd w:val="clear" w:color="auto" w:fill="auto"/>
          </w:tcPr>
          <w:p w14:paraId="3235DFA3"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57D14B8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70C64DAD" w14:textId="77777777">
              <w:tc>
                <w:tcPr>
                  <w:tcW w:w="6087" w:type="dxa"/>
                </w:tcPr>
                <w:p w14:paraId="134C4A2D" w14:textId="77777777" w:rsidR="00177399" w:rsidRDefault="00C029A4">
                  <w:pPr>
                    <w:rPr>
                      <w:rFonts w:eastAsia="DengXian"/>
                    </w:rPr>
                  </w:pPr>
                  <w:r>
                    <w:t>The verification is performed in the CN.</w:t>
                  </w:r>
                </w:p>
              </w:tc>
            </w:tr>
          </w:tbl>
          <w:p w14:paraId="029EE1EF"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55B7179E" w14:textId="77777777">
        <w:tc>
          <w:tcPr>
            <w:tcW w:w="1496" w:type="dxa"/>
            <w:shd w:val="clear" w:color="auto" w:fill="auto"/>
          </w:tcPr>
          <w:p w14:paraId="68010618"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0A53BDB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A18D50" w14:textId="77777777" w:rsidR="00177399" w:rsidRDefault="00C029A4">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177399" w14:paraId="0544E24C" w14:textId="77777777">
        <w:tc>
          <w:tcPr>
            <w:tcW w:w="1496" w:type="dxa"/>
            <w:shd w:val="clear" w:color="auto" w:fill="auto"/>
          </w:tcPr>
          <w:p w14:paraId="6C11F544"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7FB2EFD" w14:textId="77777777" w:rsidR="00177399" w:rsidRDefault="00C029A4">
            <w:pPr>
              <w:rPr>
                <w:rFonts w:eastAsia="DengXian"/>
              </w:rPr>
            </w:pPr>
            <w:r>
              <w:rPr>
                <w:rFonts w:eastAsia="DengXian"/>
              </w:rPr>
              <w:t>No</w:t>
            </w:r>
          </w:p>
        </w:tc>
        <w:tc>
          <w:tcPr>
            <w:tcW w:w="6318" w:type="dxa"/>
            <w:shd w:val="clear" w:color="auto" w:fill="auto"/>
          </w:tcPr>
          <w:p w14:paraId="4A4647FF"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177399" w14:paraId="194621E1" w14:textId="77777777">
        <w:tc>
          <w:tcPr>
            <w:tcW w:w="1496" w:type="dxa"/>
            <w:shd w:val="clear" w:color="auto" w:fill="auto"/>
          </w:tcPr>
          <w:p w14:paraId="3EAA3D39"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23FB95B7"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5AB5770"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15ED9EA9" w14:textId="77777777">
        <w:tc>
          <w:tcPr>
            <w:tcW w:w="1496" w:type="dxa"/>
            <w:shd w:val="clear" w:color="auto" w:fill="auto"/>
          </w:tcPr>
          <w:p w14:paraId="328E8570"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0A1E538"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7DE34C6A" w14:textId="77777777" w:rsidR="00177399" w:rsidRDefault="00C029A4">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13F76BC2"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06F7AE7" w14:textId="77777777">
        <w:tc>
          <w:tcPr>
            <w:tcW w:w="1496" w:type="dxa"/>
            <w:shd w:val="clear" w:color="auto" w:fill="auto"/>
          </w:tcPr>
          <w:p w14:paraId="57EC812D"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72475A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3CC1C355"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7E95AE82" w14:textId="77777777">
        <w:tc>
          <w:tcPr>
            <w:tcW w:w="1496" w:type="dxa"/>
            <w:shd w:val="clear" w:color="auto" w:fill="auto"/>
          </w:tcPr>
          <w:p w14:paraId="7FCAE6C0" w14:textId="77777777" w:rsidR="00177399" w:rsidRDefault="00C029A4">
            <w:pPr>
              <w:rPr>
                <w:rFonts w:eastAsia="DengXian"/>
                <w:lang w:val="en-US"/>
              </w:rPr>
            </w:pPr>
            <w:r>
              <w:rPr>
                <w:rFonts w:eastAsia="DengXian"/>
              </w:rPr>
              <w:t>Nokia</w:t>
            </w:r>
          </w:p>
        </w:tc>
        <w:tc>
          <w:tcPr>
            <w:tcW w:w="1901" w:type="dxa"/>
            <w:shd w:val="clear" w:color="auto" w:fill="auto"/>
          </w:tcPr>
          <w:p w14:paraId="26035740"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693703B2" w14:textId="77777777" w:rsidR="00177399" w:rsidRDefault="00177399">
            <w:pPr>
              <w:rPr>
                <w:rFonts w:eastAsia="DengXian"/>
                <w:lang w:val="en-US"/>
              </w:rPr>
            </w:pPr>
          </w:p>
        </w:tc>
      </w:tr>
      <w:tr w:rsidR="00177399" w14:paraId="025E2EAC" w14:textId="77777777">
        <w:tc>
          <w:tcPr>
            <w:tcW w:w="1496" w:type="dxa"/>
            <w:shd w:val="clear" w:color="auto" w:fill="auto"/>
          </w:tcPr>
          <w:p w14:paraId="4F54B22D"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7F44596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7C271504"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3B4A0F33" w14:textId="77777777">
        <w:tc>
          <w:tcPr>
            <w:tcW w:w="1496" w:type="dxa"/>
            <w:shd w:val="clear" w:color="auto" w:fill="auto"/>
          </w:tcPr>
          <w:p w14:paraId="72312578" w14:textId="77777777" w:rsidR="00177399" w:rsidRDefault="00C029A4">
            <w:pPr>
              <w:rPr>
                <w:rFonts w:eastAsia="Yu Mincho"/>
                <w:lang w:eastAsia="ja-JP"/>
              </w:rPr>
            </w:pPr>
            <w:r>
              <w:rPr>
                <w:rFonts w:eastAsia="DengXian"/>
              </w:rPr>
              <w:t>Qualcomm</w:t>
            </w:r>
          </w:p>
        </w:tc>
        <w:tc>
          <w:tcPr>
            <w:tcW w:w="1901" w:type="dxa"/>
            <w:shd w:val="clear" w:color="auto" w:fill="auto"/>
          </w:tcPr>
          <w:p w14:paraId="62775425"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16E40169" w14:textId="77777777" w:rsidR="00177399" w:rsidRDefault="00C029A4">
            <w:pPr>
              <w:rPr>
                <w:rFonts w:eastAsia="DengXian"/>
              </w:rPr>
            </w:pPr>
            <w:r>
              <w:rPr>
                <w:rFonts w:eastAsia="DengXian"/>
              </w:rPr>
              <w:t>We can also wait first to see in which direction the solution is going. At least for now it is between AMF and LMF.</w:t>
            </w:r>
          </w:p>
          <w:p w14:paraId="4416D72F" w14:textId="77777777" w:rsidR="00177399" w:rsidRDefault="00C029A4">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177399" w14:paraId="78210202" w14:textId="77777777">
        <w:tc>
          <w:tcPr>
            <w:tcW w:w="1496" w:type="dxa"/>
            <w:shd w:val="clear" w:color="auto" w:fill="auto"/>
          </w:tcPr>
          <w:p w14:paraId="2335EB4D" w14:textId="77777777" w:rsidR="00177399" w:rsidRDefault="00C029A4">
            <w:pPr>
              <w:rPr>
                <w:rFonts w:eastAsia="DengXian"/>
              </w:rPr>
            </w:pPr>
            <w:r>
              <w:rPr>
                <w:rFonts w:eastAsia="DengXian"/>
              </w:rPr>
              <w:t>Ericsson</w:t>
            </w:r>
          </w:p>
        </w:tc>
        <w:tc>
          <w:tcPr>
            <w:tcW w:w="1901" w:type="dxa"/>
            <w:shd w:val="clear" w:color="auto" w:fill="auto"/>
          </w:tcPr>
          <w:p w14:paraId="66909F4B" w14:textId="77777777" w:rsidR="00177399" w:rsidRDefault="00C029A4">
            <w:pPr>
              <w:jc w:val="left"/>
              <w:rPr>
                <w:rFonts w:eastAsia="DengXian"/>
              </w:rPr>
            </w:pPr>
            <w:r>
              <w:rPr>
                <w:rFonts w:eastAsia="DengXian"/>
              </w:rPr>
              <w:t>Disagree</w:t>
            </w:r>
          </w:p>
        </w:tc>
        <w:tc>
          <w:tcPr>
            <w:tcW w:w="6318" w:type="dxa"/>
            <w:shd w:val="clear" w:color="auto" w:fill="auto"/>
          </w:tcPr>
          <w:p w14:paraId="553BF489"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RAN) are deemed to be better. </w:t>
            </w:r>
          </w:p>
        </w:tc>
      </w:tr>
      <w:tr w:rsidR="00177399" w14:paraId="3C701921" w14:textId="77777777">
        <w:tc>
          <w:tcPr>
            <w:tcW w:w="1496" w:type="dxa"/>
            <w:shd w:val="clear" w:color="auto" w:fill="auto"/>
          </w:tcPr>
          <w:p w14:paraId="2557098E" w14:textId="77777777" w:rsidR="00177399" w:rsidRDefault="00C029A4">
            <w:pPr>
              <w:rPr>
                <w:rFonts w:eastAsia="DengXian"/>
              </w:rPr>
            </w:pPr>
            <w:r>
              <w:rPr>
                <w:rFonts w:eastAsia="DengXian"/>
              </w:rPr>
              <w:t>Intel</w:t>
            </w:r>
          </w:p>
        </w:tc>
        <w:tc>
          <w:tcPr>
            <w:tcW w:w="1901" w:type="dxa"/>
            <w:shd w:val="clear" w:color="auto" w:fill="auto"/>
          </w:tcPr>
          <w:p w14:paraId="171645C2" w14:textId="77777777" w:rsidR="00177399" w:rsidRDefault="00C029A4">
            <w:pPr>
              <w:jc w:val="left"/>
              <w:rPr>
                <w:rFonts w:eastAsia="DengXian"/>
              </w:rPr>
            </w:pPr>
            <w:r>
              <w:rPr>
                <w:rFonts w:eastAsia="DengXian"/>
              </w:rPr>
              <w:t>Disagree</w:t>
            </w:r>
          </w:p>
        </w:tc>
        <w:tc>
          <w:tcPr>
            <w:tcW w:w="6318" w:type="dxa"/>
            <w:shd w:val="clear" w:color="auto" w:fill="auto"/>
          </w:tcPr>
          <w:p w14:paraId="4C7EEDA8" w14:textId="77777777" w:rsidR="00177399" w:rsidRDefault="00C029A4">
            <w:pPr>
              <w:rPr>
                <w:rFonts w:eastAsia="DengXian"/>
              </w:rPr>
            </w:pPr>
            <w:proofErr w:type="gramStart"/>
            <w:r>
              <w:rPr>
                <w:rFonts w:eastAsia="DengXian"/>
              </w:rPr>
              <w:t>same</w:t>
            </w:r>
            <w:proofErr w:type="gramEnd"/>
            <w:r>
              <w:rPr>
                <w:rFonts w:eastAsia="DengXian"/>
              </w:rPr>
              <w:t xml:space="preserve"> view with CATT.</w:t>
            </w:r>
          </w:p>
        </w:tc>
      </w:tr>
      <w:tr w:rsidR="00177399" w14:paraId="138555B3" w14:textId="77777777">
        <w:tc>
          <w:tcPr>
            <w:tcW w:w="1496" w:type="dxa"/>
            <w:shd w:val="clear" w:color="auto" w:fill="auto"/>
          </w:tcPr>
          <w:p w14:paraId="3380CB53" w14:textId="77777777" w:rsidR="00177399" w:rsidRDefault="00C029A4">
            <w:pPr>
              <w:rPr>
                <w:rFonts w:eastAsia="DengXian"/>
              </w:rPr>
            </w:pPr>
            <w:r>
              <w:rPr>
                <w:rFonts w:eastAsia="DengXian"/>
              </w:rPr>
              <w:t>Apple</w:t>
            </w:r>
          </w:p>
        </w:tc>
        <w:tc>
          <w:tcPr>
            <w:tcW w:w="1901" w:type="dxa"/>
            <w:shd w:val="clear" w:color="auto" w:fill="auto"/>
          </w:tcPr>
          <w:p w14:paraId="6F04FBCD" w14:textId="77777777" w:rsidR="00177399" w:rsidRDefault="00C029A4">
            <w:pPr>
              <w:jc w:val="left"/>
              <w:rPr>
                <w:rFonts w:eastAsia="DengXian"/>
              </w:rPr>
            </w:pPr>
            <w:r>
              <w:rPr>
                <w:rFonts w:eastAsia="DengXian"/>
              </w:rPr>
              <w:t>Disagree</w:t>
            </w:r>
          </w:p>
        </w:tc>
        <w:tc>
          <w:tcPr>
            <w:tcW w:w="6318" w:type="dxa"/>
            <w:shd w:val="clear" w:color="auto" w:fill="auto"/>
          </w:tcPr>
          <w:p w14:paraId="2D3CE0B5" w14:textId="77777777" w:rsidR="00177399" w:rsidRDefault="00C029A4">
            <w:pPr>
              <w:rPr>
                <w:rFonts w:eastAsia="DengXian"/>
              </w:rPr>
            </w:pPr>
            <w:r>
              <w:rPr>
                <w:rFonts w:eastAsia="DengXian"/>
              </w:rPr>
              <w:t>We share the understanding of CATT.</w:t>
            </w:r>
          </w:p>
        </w:tc>
      </w:tr>
      <w:tr w:rsidR="00177399" w14:paraId="1D95BC7A" w14:textId="77777777">
        <w:tc>
          <w:tcPr>
            <w:tcW w:w="1496" w:type="dxa"/>
            <w:shd w:val="clear" w:color="auto" w:fill="auto"/>
          </w:tcPr>
          <w:p w14:paraId="7D35749D" w14:textId="77777777" w:rsidR="00177399" w:rsidRDefault="00C029A4">
            <w:pPr>
              <w:rPr>
                <w:rFonts w:eastAsia="DengXian"/>
              </w:rPr>
            </w:pPr>
            <w:r>
              <w:t>Lenovo</w:t>
            </w:r>
          </w:p>
        </w:tc>
        <w:tc>
          <w:tcPr>
            <w:tcW w:w="1901" w:type="dxa"/>
            <w:shd w:val="clear" w:color="auto" w:fill="auto"/>
          </w:tcPr>
          <w:p w14:paraId="06C79AE8" w14:textId="77777777" w:rsidR="00177399" w:rsidRDefault="00C029A4">
            <w:pPr>
              <w:jc w:val="left"/>
              <w:rPr>
                <w:rFonts w:eastAsia="DengXian"/>
              </w:rPr>
            </w:pPr>
            <w:r>
              <w:t>Disagree</w:t>
            </w:r>
          </w:p>
        </w:tc>
        <w:tc>
          <w:tcPr>
            <w:tcW w:w="6318" w:type="dxa"/>
            <w:shd w:val="clear" w:color="auto" w:fill="auto"/>
          </w:tcPr>
          <w:p w14:paraId="328E711A"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146C597B" w14:textId="77777777" w:rsidR="00177399" w:rsidRDefault="00177399">
      <w:pPr>
        <w:rPr>
          <w:b/>
        </w:rPr>
      </w:pPr>
    </w:p>
    <w:p w14:paraId="1BB19043" w14:textId="77777777" w:rsidR="00177399" w:rsidRDefault="00C029A4">
      <w:pPr>
        <w:rPr>
          <w:color w:val="0070C0"/>
          <w:u w:val="single"/>
        </w:rPr>
      </w:pPr>
      <w:r>
        <w:rPr>
          <w:color w:val="0070C0"/>
          <w:u w:val="single"/>
        </w:rPr>
        <w:t>Moderator summary</w:t>
      </w:r>
    </w:p>
    <w:p w14:paraId="05F8263F" w14:textId="77777777" w:rsidR="00177399" w:rsidRDefault="00C029A4">
      <w:pPr>
        <w:rPr>
          <w:color w:val="0070C0"/>
        </w:rPr>
      </w:pPr>
      <w:r>
        <w:rPr>
          <w:color w:val="0070C0"/>
        </w:rPr>
        <w:t>Most companies disagree and hence the moderator suggests to close the discussion for the time being.</w:t>
      </w:r>
    </w:p>
    <w:p w14:paraId="1BDFF271" w14:textId="77777777" w:rsidR="00177399" w:rsidRDefault="00177399">
      <w:pPr>
        <w:rPr>
          <w:b/>
        </w:rPr>
      </w:pPr>
    </w:p>
    <w:p w14:paraId="79648B53" w14:textId="77777777" w:rsidR="00177399" w:rsidRDefault="00C029A4">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2141EAC9"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ED4B7F1" w14:textId="77777777">
        <w:tc>
          <w:tcPr>
            <w:tcW w:w="1496" w:type="dxa"/>
            <w:shd w:val="clear" w:color="auto" w:fill="E7E6E6"/>
          </w:tcPr>
          <w:p w14:paraId="78D8EFC4" w14:textId="77777777" w:rsidR="00177399" w:rsidRDefault="00C029A4">
            <w:pPr>
              <w:jc w:val="center"/>
              <w:rPr>
                <w:b/>
                <w:lang w:eastAsia="sv-SE"/>
              </w:rPr>
            </w:pPr>
            <w:r>
              <w:rPr>
                <w:b/>
                <w:lang w:eastAsia="sv-SE"/>
              </w:rPr>
              <w:t>Company</w:t>
            </w:r>
          </w:p>
        </w:tc>
        <w:tc>
          <w:tcPr>
            <w:tcW w:w="8280" w:type="dxa"/>
            <w:shd w:val="clear" w:color="auto" w:fill="E7E6E6"/>
          </w:tcPr>
          <w:p w14:paraId="35732EBC" w14:textId="77777777" w:rsidR="00177399" w:rsidRDefault="00C029A4">
            <w:pPr>
              <w:jc w:val="center"/>
              <w:rPr>
                <w:b/>
                <w:lang w:eastAsia="sv-SE"/>
              </w:rPr>
            </w:pPr>
            <w:r>
              <w:rPr>
                <w:b/>
                <w:lang w:eastAsia="sv-SE"/>
              </w:rPr>
              <w:t>Comments/Suggestions</w:t>
            </w:r>
          </w:p>
        </w:tc>
      </w:tr>
      <w:tr w:rsidR="00177399" w14:paraId="1F77B4EE" w14:textId="77777777">
        <w:tc>
          <w:tcPr>
            <w:tcW w:w="1496" w:type="dxa"/>
            <w:shd w:val="clear" w:color="auto" w:fill="auto"/>
          </w:tcPr>
          <w:p w14:paraId="61A163A1" w14:textId="77777777" w:rsidR="00177399" w:rsidRDefault="00C029A4">
            <w:pPr>
              <w:rPr>
                <w:rFonts w:eastAsia="DengXian"/>
              </w:rPr>
            </w:pPr>
            <w:r>
              <w:rPr>
                <w:rFonts w:eastAsia="DengXian"/>
              </w:rPr>
              <w:t>Thales</w:t>
            </w:r>
          </w:p>
        </w:tc>
        <w:tc>
          <w:tcPr>
            <w:tcW w:w="8280" w:type="dxa"/>
            <w:shd w:val="clear" w:color="auto" w:fill="auto"/>
          </w:tcPr>
          <w:p w14:paraId="0777F17B"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3D1ACF04" w14:textId="77777777">
        <w:tc>
          <w:tcPr>
            <w:tcW w:w="1496" w:type="dxa"/>
            <w:shd w:val="clear" w:color="auto" w:fill="auto"/>
          </w:tcPr>
          <w:p w14:paraId="4E64DF9C"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0EE332A6" w14:textId="77777777" w:rsidR="00177399" w:rsidRDefault="00C029A4">
            <w:pPr>
              <w:rPr>
                <w:rFonts w:eastAsia="DengXian"/>
              </w:rPr>
            </w:pPr>
            <w:r>
              <w:rPr>
                <w:rFonts w:eastAsia="DengXian"/>
              </w:rPr>
              <w:t>RAN events (change of serving cell, coverage modifications…) may be considered.</w:t>
            </w:r>
          </w:p>
        </w:tc>
      </w:tr>
      <w:tr w:rsidR="00177399" w14:paraId="2E5F3F25" w14:textId="77777777">
        <w:tc>
          <w:tcPr>
            <w:tcW w:w="1496" w:type="dxa"/>
            <w:shd w:val="clear" w:color="auto" w:fill="auto"/>
          </w:tcPr>
          <w:p w14:paraId="4884959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16B59C3" w14:textId="77777777" w:rsidR="00177399" w:rsidRDefault="00C029A4">
            <w:pPr>
              <w:rPr>
                <w:rFonts w:eastAsia="DengXian"/>
              </w:rPr>
            </w:pPr>
            <w:r>
              <w:rPr>
                <w:rFonts w:eastAsia="DengXian"/>
              </w:rPr>
              <w:t>RAN can trigger the UE location verification when RAN acquires the UE GNSS location.</w:t>
            </w:r>
          </w:p>
        </w:tc>
      </w:tr>
      <w:tr w:rsidR="00177399" w14:paraId="6B2EB44D" w14:textId="77777777">
        <w:tc>
          <w:tcPr>
            <w:tcW w:w="1496" w:type="dxa"/>
            <w:shd w:val="clear" w:color="auto" w:fill="auto"/>
          </w:tcPr>
          <w:p w14:paraId="170635DA" w14:textId="77777777" w:rsidR="00177399" w:rsidRDefault="00C029A4">
            <w:pPr>
              <w:rPr>
                <w:rFonts w:eastAsia="DengXian"/>
              </w:rPr>
            </w:pPr>
            <w:r>
              <w:rPr>
                <w:rFonts w:eastAsia="DengXian"/>
              </w:rPr>
              <w:t>Nokia</w:t>
            </w:r>
          </w:p>
        </w:tc>
        <w:tc>
          <w:tcPr>
            <w:tcW w:w="8280" w:type="dxa"/>
            <w:shd w:val="clear" w:color="auto" w:fill="auto"/>
          </w:tcPr>
          <w:p w14:paraId="644CA3A4"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21F3347F" w14:textId="77777777">
        <w:tc>
          <w:tcPr>
            <w:tcW w:w="1496" w:type="dxa"/>
            <w:shd w:val="clear" w:color="auto" w:fill="auto"/>
          </w:tcPr>
          <w:p w14:paraId="79C7D31F" w14:textId="77777777" w:rsidR="00177399" w:rsidRDefault="00C029A4">
            <w:pPr>
              <w:rPr>
                <w:rFonts w:eastAsia="DengXian"/>
              </w:rPr>
            </w:pPr>
            <w:r>
              <w:rPr>
                <w:rFonts w:eastAsia="DengXian"/>
              </w:rPr>
              <w:t xml:space="preserve">Samsung </w:t>
            </w:r>
          </w:p>
        </w:tc>
        <w:tc>
          <w:tcPr>
            <w:tcW w:w="8280" w:type="dxa"/>
            <w:shd w:val="clear" w:color="auto" w:fill="auto"/>
          </w:tcPr>
          <w:p w14:paraId="01FB54DC" w14:textId="77777777" w:rsidR="00177399" w:rsidRDefault="00C029A4">
            <w:pPr>
              <w:rPr>
                <w:rFonts w:eastAsia="DengXian"/>
              </w:rPr>
            </w:pPr>
            <w:r>
              <w:rPr>
                <w:rFonts w:eastAsia="DengXian"/>
              </w:rPr>
              <w:t>RAN may trigger the UE location verification at the CN (e.g. RAN indicates to AMF to verify the UE location information.)</w:t>
            </w:r>
          </w:p>
        </w:tc>
      </w:tr>
      <w:tr w:rsidR="00177399" w14:paraId="39BE9EAE" w14:textId="77777777">
        <w:tc>
          <w:tcPr>
            <w:tcW w:w="1496" w:type="dxa"/>
            <w:shd w:val="clear" w:color="auto" w:fill="auto"/>
          </w:tcPr>
          <w:p w14:paraId="0A31A4F0" w14:textId="77777777" w:rsidR="00177399" w:rsidRDefault="00C029A4">
            <w:pPr>
              <w:rPr>
                <w:rFonts w:eastAsia="DengXian"/>
              </w:rPr>
            </w:pPr>
            <w:r>
              <w:rPr>
                <w:rFonts w:eastAsia="DengXian"/>
              </w:rPr>
              <w:t>Ericsson</w:t>
            </w:r>
          </w:p>
        </w:tc>
        <w:tc>
          <w:tcPr>
            <w:tcW w:w="8280" w:type="dxa"/>
            <w:shd w:val="clear" w:color="auto" w:fill="auto"/>
          </w:tcPr>
          <w:p w14:paraId="2D914987"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1F78D9FE" w14:textId="77777777">
        <w:tc>
          <w:tcPr>
            <w:tcW w:w="1496" w:type="dxa"/>
            <w:shd w:val="clear" w:color="auto" w:fill="auto"/>
          </w:tcPr>
          <w:p w14:paraId="60DA3C7F"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2F4FB253"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7C11B959" w14:textId="77777777">
        <w:tc>
          <w:tcPr>
            <w:tcW w:w="1496" w:type="dxa"/>
            <w:shd w:val="clear" w:color="auto" w:fill="auto"/>
          </w:tcPr>
          <w:p w14:paraId="7A4FB5D1" w14:textId="77777777" w:rsidR="00177399" w:rsidRDefault="00C029A4">
            <w:pPr>
              <w:rPr>
                <w:rFonts w:eastAsia="DengXian"/>
              </w:rPr>
            </w:pPr>
            <w:r>
              <w:t>Lenovo</w:t>
            </w:r>
          </w:p>
        </w:tc>
        <w:tc>
          <w:tcPr>
            <w:tcW w:w="8280" w:type="dxa"/>
            <w:shd w:val="clear" w:color="auto" w:fill="auto"/>
          </w:tcPr>
          <w:p w14:paraId="5EFF1D3E"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4F0085C4" w14:textId="77777777" w:rsidR="00177399" w:rsidRDefault="00177399">
      <w:pPr>
        <w:rPr>
          <w:b/>
        </w:rPr>
      </w:pPr>
    </w:p>
    <w:p w14:paraId="6218828C" w14:textId="77777777" w:rsidR="00177399" w:rsidRDefault="00C029A4">
      <w:pPr>
        <w:rPr>
          <w:color w:val="0070C0"/>
          <w:u w:val="single"/>
        </w:rPr>
      </w:pPr>
      <w:r>
        <w:rPr>
          <w:color w:val="0070C0"/>
          <w:u w:val="single"/>
        </w:rPr>
        <w:t>Moderator summary</w:t>
      </w:r>
    </w:p>
    <w:p w14:paraId="61552699"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1AB6B172" w14:textId="77777777" w:rsidR="00177399" w:rsidRDefault="00C029A4">
      <w:pPr>
        <w:rPr>
          <w:b/>
          <w:color w:val="0070C0"/>
        </w:rPr>
      </w:pPr>
      <w:r>
        <w:rPr>
          <w:b/>
          <w:color w:val="0070C0"/>
        </w:rPr>
        <w:t>Proposal: It is assumed that the verification procedure can be triggered by the CN any time after initial registration</w:t>
      </w:r>
    </w:p>
    <w:p w14:paraId="6DC23189" w14:textId="77777777" w:rsidR="00177399" w:rsidRDefault="00177399">
      <w:pPr>
        <w:rPr>
          <w:b/>
        </w:rPr>
      </w:pPr>
    </w:p>
    <w:p w14:paraId="4DF34DC7"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09FBB29F" w14:textId="77777777" w:rsidR="00177399" w:rsidRDefault="00C029A4">
      <w:r>
        <w:t>RAN2 agreed to consider re-using, as starting point, the LCS Framework of the LMF network for the network verification procedure.</w:t>
      </w:r>
    </w:p>
    <w:p w14:paraId="180043BF" w14:textId="77777777" w:rsidR="00177399" w:rsidRDefault="00177399"/>
    <w:p w14:paraId="5D33C2E3"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5C869C4" w14:textId="77777777" w:rsidR="00177399" w:rsidRDefault="00177399"/>
    <w:p w14:paraId="148E3BE1" w14:textId="77777777" w:rsidR="00177399" w:rsidRDefault="00C029A4">
      <w:pPr>
        <w:keepNext/>
        <w:jc w:val="center"/>
      </w:pPr>
      <w:r>
        <w:object w:dxaOrig="6585" w:dyaOrig="4320" w14:anchorId="52537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3in" o:ole="">
            <v:imagedata r:id="rId31" o:title=""/>
          </v:shape>
          <o:OLEObject Type="Embed" ProgID="Visio.Drawing.11" ShapeID="_x0000_i1025" DrawAspect="Content" ObjectID="_1725514032" r:id="rId32"/>
        </w:object>
      </w:r>
    </w:p>
    <w:p w14:paraId="2F9BD8A4" w14:textId="3DD2D4C2" w:rsidR="00177399" w:rsidRDefault="00C029A4">
      <w:pPr>
        <w:pStyle w:val="TF"/>
      </w:pPr>
      <w:r>
        <w:t xml:space="preserve">Figure </w:t>
      </w:r>
      <w:r>
        <w:fldChar w:fldCharType="begin"/>
      </w:r>
      <w:r>
        <w:instrText xml:space="preserve"> SEQ Figure \* ARABIC </w:instrText>
      </w:r>
      <w:r>
        <w:fldChar w:fldCharType="separate"/>
      </w:r>
      <w:r w:rsidR="00E86759">
        <w:rPr>
          <w:noProof/>
        </w:rPr>
        <w:t>3</w:t>
      </w:r>
      <w:r>
        <w:fldChar w:fldCharType="end"/>
      </w:r>
      <w:r>
        <w:t>: Location Service Support by NG-RAN (TS 38.305, Figure 5.2.1)</w:t>
      </w:r>
    </w:p>
    <w:p w14:paraId="08D2E45F" w14:textId="77777777" w:rsidR="00177399" w:rsidRDefault="00177399">
      <w:pPr>
        <w:pStyle w:val="Caption"/>
      </w:pPr>
    </w:p>
    <w:p w14:paraId="1D8FCD5B" w14:textId="77777777" w:rsidR="00177399" w:rsidRDefault="00C029A4">
      <w:r>
        <w:t xml:space="preserve">NG-RAN and UE rely respectively on LPP and </w:t>
      </w:r>
      <w:proofErr w:type="spellStart"/>
      <w:r>
        <w:t>NRPPa</w:t>
      </w:r>
      <w:proofErr w:type="spellEnd"/>
      <w:r>
        <w:t xml:space="preserve"> protocols to perform the exchange of data necessary for positioning methods with LMF (see TS 38.305).</w:t>
      </w:r>
    </w:p>
    <w:p w14:paraId="30C5E26B" w14:textId="77777777" w:rsidR="00177399" w:rsidRDefault="00177399"/>
    <w:p w14:paraId="328BEBDA"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3CE3E0E3" w14:textId="77777777" w:rsidR="00177399" w:rsidRDefault="00177399">
      <w:pPr>
        <w:rPr>
          <w:b/>
        </w:rPr>
      </w:pPr>
    </w:p>
    <w:p w14:paraId="0D374460" w14:textId="77777777" w:rsidR="00177399" w:rsidRDefault="00C029A4">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1C46DD89"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AA116A3" w14:textId="77777777">
        <w:tc>
          <w:tcPr>
            <w:tcW w:w="1496" w:type="dxa"/>
            <w:shd w:val="clear" w:color="auto" w:fill="E7E6E6"/>
          </w:tcPr>
          <w:p w14:paraId="65AD8F42" w14:textId="77777777" w:rsidR="00177399" w:rsidRDefault="00C029A4">
            <w:pPr>
              <w:jc w:val="center"/>
              <w:rPr>
                <w:b/>
                <w:lang w:eastAsia="sv-SE"/>
              </w:rPr>
            </w:pPr>
            <w:r>
              <w:rPr>
                <w:b/>
                <w:lang w:eastAsia="sv-SE"/>
              </w:rPr>
              <w:t>Company</w:t>
            </w:r>
          </w:p>
        </w:tc>
        <w:tc>
          <w:tcPr>
            <w:tcW w:w="1901" w:type="dxa"/>
            <w:shd w:val="clear" w:color="auto" w:fill="E7E6E6"/>
          </w:tcPr>
          <w:p w14:paraId="4E5DC38C" w14:textId="77777777" w:rsidR="00177399" w:rsidRDefault="00C029A4">
            <w:pPr>
              <w:jc w:val="center"/>
              <w:rPr>
                <w:b/>
                <w:lang w:eastAsia="sv-SE"/>
              </w:rPr>
            </w:pPr>
            <w:r>
              <w:rPr>
                <w:b/>
                <w:lang w:eastAsia="sv-SE"/>
              </w:rPr>
              <w:t>Agree/Disagree</w:t>
            </w:r>
          </w:p>
        </w:tc>
        <w:tc>
          <w:tcPr>
            <w:tcW w:w="6318" w:type="dxa"/>
            <w:shd w:val="clear" w:color="auto" w:fill="E7E6E6"/>
          </w:tcPr>
          <w:p w14:paraId="7E23B343" w14:textId="77777777" w:rsidR="00177399" w:rsidRDefault="00C029A4">
            <w:pPr>
              <w:jc w:val="center"/>
              <w:rPr>
                <w:b/>
                <w:lang w:eastAsia="sv-SE"/>
              </w:rPr>
            </w:pPr>
            <w:r>
              <w:rPr>
                <w:b/>
                <w:lang w:eastAsia="sv-SE"/>
              </w:rPr>
              <w:t>Comments/Suggestions</w:t>
            </w:r>
          </w:p>
        </w:tc>
      </w:tr>
      <w:tr w:rsidR="00177399" w14:paraId="10C8137A" w14:textId="77777777">
        <w:tc>
          <w:tcPr>
            <w:tcW w:w="1496" w:type="dxa"/>
            <w:shd w:val="clear" w:color="auto" w:fill="auto"/>
          </w:tcPr>
          <w:p w14:paraId="50EE4A73" w14:textId="77777777" w:rsidR="00177399" w:rsidRDefault="00C029A4">
            <w:pPr>
              <w:rPr>
                <w:rFonts w:eastAsia="DengXian"/>
              </w:rPr>
            </w:pPr>
            <w:r>
              <w:rPr>
                <w:rFonts w:eastAsia="DengXian"/>
              </w:rPr>
              <w:t>Thales</w:t>
            </w:r>
          </w:p>
        </w:tc>
        <w:tc>
          <w:tcPr>
            <w:tcW w:w="1901" w:type="dxa"/>
            <w:shd w:val="clear" w:color="auto" w:fill="auto"/>
          </w:tcPr>
          <w:p w14:paraId="60AAF272" w14:textId="77777777" w:rsidR="00177399" w:rsidRDefault="00C029A4">
            <w:pPr>
              <w:rPr>
                <w:rFonts w:eastAsia="DengXian"/>
              </w:rPr>
            </w:pPr>
            <w:r>
              <w:rPr>
                <w:rFonts w:eastAsia="DengXian"/>
              </w:rPr>
              <w:t>Agree</w:t>
            </w:r>
          </w:p>
        </w:tc>
        <w:tc>
          <w:tcPr>
            <w:tcW w:w="6318" w:type="dxa"/>
            <w:shd w:val="clear" w:color="auto" w:fill="auto"/>
          </w:tcPr>
          <w:p w14:paraId="1923E2FF" w14:textId="77777777" w:rsidR="00177399" w:rsidRDefault="00177399">
            <w:pPr>
              <w:rPr>
                <w:rFonts w:eastAsia="DengXian"/>
                <w:lang w:val="fr-FR"/>
              </w:rPr>
            </w:pPr>
          </w:p>
        </w:tc>
      </w:tr>
      <w:tr w:rsidR="00177399" w14:paraId="6633CC04" w14:textId="77777777">
        <w:tc>
          <w:tcPr>
            <w:tcW w:w="1496" w:type="dxa"/>
            <w:shd w:val="clear" w:color="auto" w:fill="auto"/>
          </w:tcPr>
          <w:p w14:paraId="669FE3B1" w14:textId="77777777" w:rsidR="00177399" w:rsidRDefault="00C029A4">
            <w:pPr>
              <w:rPr>
                <w:rFonts w:eastAsia="DengXian"/>
                <w:lang w:val="fr-FR"/>
              </w:rPr>
            </w:pPr>
            <w:proofErr w:type="spellStart"/>
            <w:r>
              <w:rPr>
                <w:rFonts w:eastAsia="DengXian"/>
                <w:lang w:val="fr-FR"/>
              </w:rPr>
              <w:t>Hispasat</w:t>
            </w:r>
            <w:proofErr w:type="spellEnd"/>
          </w:p>
        </w:tc>
        <w:tc>
          <w:tcPr>
            <w:tcW w:w="1901" w:type="dxa"/>
            <w:shd w:val="clear" w:color="auto" w:fill="auto"/>
          </w:tcPr>
          <w:p w14:paraId="1EEEFC3B"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514F31BC" w14:textId="77777777" w:rsidR="00177399" w:rsidRDefault="00177399">
            <w:pPr>
              <w:rPr>
                <w:rFonts w:eastAsia="DengXian"/>
                <w:lang w:val="fr-FR"/>
              </w:rPr>
            </w:pPr>
          </w:p>
        </w:tc>
      </w:tr>
      <w:tr w:rsidR="00177399" w14:paraId="32CC96F6" w14:textId="77777777">
        <w:tc>
          <w:tcPr>
            <w:tcW w:w="1496" w:type="dxa"/>
            <w:shd w:val="clear" w:color="auto" w:fill="auto"/>
          </w:tcPr>
          <w:p w14:paraId="6C26A3AC" w14:textId="77777777" w:rsidR="00177399" w:rsidRDefault="00C029A4">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2161DEB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42AAF02C"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actually refers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w:t>
            </w:r>
            <w:proofErr w:type="spellStart"/>
            <w:r>
              <w:rPr>
                <w:rFonts w:eastAsia="DengXian"/>
                <w:lang w:val="en-US"/>
              </w:rPr>
              <w:t>feasiblity</w:t>
            </w:r>
            <w:proofErr w:type="spellEnd"/>
            <w:r>
              <w:rPr>
                <w:rFonts w:eastAsia="DengXian"/>
                <w:lang w:val="en-US"/>
              </w:rPr>
              <w:t xml:space="preserve"> and necessity for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lang w:val="en-US"/>
              </w:rPr>
              <w:t xml:space="preserve">should be evaluated </w:t>
            </w:r>
            <w:r>
              <w:rPr>
                <w:rFonts w:eastAsia="DengXian" w:hint="eastAsia"/>
                <w:lang w:val="en-US"/>
              </w:rPr>
              <w:t>first</w:t>
            </w:r>
            <w:r>
              <w:rPr>
                <w:rFonts w:eastAsia="DengXian"/>
                <w:lang w:val="en-US"/>
              </w:rPr>
              <w:t xml:space="preserve"> by RAN1, </w:t>
            </w:r>
            <w:proofErr w:type="spellStart"/>
            <w:r>
              <w:rPr>
                <w:rFonts w:eastAsia="DengXian"/>
                <w:lang w:val="en-US"/>
              </w:rPr>
              <w:t>perhpas</w:t>
            </w:r>
            <w:proofErr w:type="spellEnd"/>
            <w:r>
              <w:rPr>
                <w:rFonts w:eastAsia="DengXian"/>
                <w:lang w:val="en-US"/>
              </w:rPr>
              <w:t xml:space="preserve"> after evaluation on each single POS method on the table.</w:t>
            </w:r>
          </w:p>
        </w:tc>
      </w:tr>
      <w:tr w:rsidR="00177399" w14:paraId="19465475" w14:textId="77777777">
        <w:tc>
          <w:tcPr>
            <w:tcW w:w="1496" w:type="dxa"/>
            <w:shd w:val="clear" w:color="auto" w:fill="auto"/>
          </w:tcPr>
          <w:p w14:paraId="6DC82013"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31836866" w14:textId="77777777" w:rsidR="00177399" w:rsidRDefault="00C029A4">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948CF53"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0C036971" w14:textId="77777777">
        <w:tc>
          <w:tcPr>
            <w:tcW w:w="1496" w:type="dxa"/>
            <w:shd w:val="clear" w:color="auto" w:fill="auto"/>
          </w:tcPr>
          <w:p w14:paraId="3A22D3E9" w14:textId="77777777" w:rsidR="00177399" w:rsidRDefault="00C029A4">
            <w:pPr>
              <w:rPr>
                <w:rFonts w:eastAsia="DengXian"/>
                <w:lang w:val="fr-FR"/>
              </w:rPr>
            </w:pPr>
            <w:proofErr w:type="spellStart"/>
            <w:r>
              <w:rPr>
                <w:rFonts w:eastAsia="DengXian" w:hint="eastAsia"/>
                <w:lang w:val="fr-FR"/>
              </w:rPr>
              <w:t>X</w:t>
            </w:r>
            <w:r>
              <w:rPr>
                <w:rFonts w:eastAsia="DengXian"/>
                <w:lang w:val="fr-FR"/>
              </w:rPr>
              <w:t>iaomi</w:t>
            </w:r>
            <w:proofErr w:type="spellEnd"/>
          </w:p>
        </w:tc>
        <w:tc>
          <w:tcPr>
            <w:tcW w:w="1901" w:type="dxa"/>
            <w:shd w:val="clear" w:color="auto" w:fill="auto"/>
          </w:tcPr>
          <w:p w14:paraId="65286F74" w14:textId="77777777" w:rsidR="00177399" w:rsidRDefault="00C029A4">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5B489EDD"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06D20F8C" w14:textId="77777777">
        <w:tc>
          <w:tcPr>
            <w:tcW w:w="1496" w:type="dxa"/>
            <w:shd w:val="clear" w:color="auto" w:fill="auto"/>
          </w:tcPr>
          <w:p w14:paraId="79F0CFC4"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265F897E" w14:textId="77777777" w:rsidR="00177399" w:rsidRDefault="00177399">
            <w:pPr>
              <w:rPr>
                <w:rFonts w:eastAsia="DengXian"/>
                <w:lang w:val="fr-FR"/>
              </w:rPr>
            </w:pPr>
          </w:p>
        </w:tc>
        <w:tc>
          <w:tcPr>
            <w:tcW w:w="6318" w:type="dxa"/>
            <w:shd w:val="clear" w:color="auto" w:fill="auto"/>
          </w:tcPr>
          <w:p w14:paraId="3A2A60D8"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4B7F8205" w14:textId="77777777">
        <w:tc>
          <w:tcPr>
            <w:tcW w:w="1496" w:type="dxa"/>
            <w:shd w:val="clear" w:color="auto" w:fill="auto"/>
          </w:tcPr>
          <w:p w14:paraId="43AB0F81"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147E90B2"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5681C56B"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3B53A7A1" w14:textId="77777777">
        <w:tc>
          <w:tcPr>
            <w:tcW w:w="1496" w:type="dxa"/>
            <w:shd w:val="clear" w:color="auto" w:fill="auto"/>
          </w:tcPr>
          <w:p w14:paraId="75ABE61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5EA6C5E3"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3F0284E2"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5EB0AFC3"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405D7359" w14:textId="77777777">
        <w:tc>
          <w:tcPr>
            <w:tcW w:w="1496" w:type="dxa"/>
            <w:shd w:val="clear" w:color="auto" w:fill="auto"/>
          </w:tcPr>
          <w:p w14:paraId="13529286"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61CBD9A6" w14:textId="77777777" w:rsidR="00177399" w:rsidRDefault="00C029A4">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64698D45"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13A24F00" w14:textId="77777777">
        <w:tc>
          <w:tcPr>
            <w:tcW w:w="1496" w:type="dxa"/>
            <w:shd w:val="clear" w:color="auto" w:fill="auto"/>
          </w:tcPr>
          <w:p w14:paraId="5C1EEAA8" w14:textId="77777777" w:rsidR="00177399" w:rsidRDefault="00C029A4">
            <w:pPr>
              <w:rPr>
                <w:rFonts w:eastAsia="DengXian"/>
                <w:lang w:val="fr-FR"/>
              </w:rPr>
            </w:pPr>
            <w:r>
              <w:t>Qualcomm</w:t>
            </w:r>
          </w:p>
        </w:tc>
        <w:tc>
          <w:tcPr>
            <w:tcW w:w="1901" w:type="dxa"/>
            <w:shd w:val="clear" w:color="auto" w:fill="auto"/>
          </w:tcPr>
          <w:p w14:paraId="291D1A41" w14:textId="77777777" w:rsidR="00177399" w:rsidRDefault="00C029A4">
            <w:pPr>
              <w:rPr>
                <w:rFonts w:eastAsia="DengXian"/>
                <w:lang w:val="fr-FR"/>
              </w:rPr>
            </w:pPr>
            <w:r>
              <w:t>Maybe</w:t>
            </w:r>
          </w:p>
        </w:tc>
        <w:tc>
          <w:tcPr>
            <w:tcW w:w="6318" w:type="dxa"/>
            <w:shd w:val="clear" w:color="auto" w:fill="auto"/>
          </w:tcPr>
          <w:p w14:paraId="5C8506AE"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765E1D98"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5BC36EDC" w14:textId="77777777">
        <w:tc>
          <w:tcPr>
            <w:tcW w:w="1496" w:type="dxa"/>
            <w:shd w:val="clear" w:color="auto" w:fill="auto"/>
          </w:tcPr>
          <w:p w14:paraId="54BD735D" w14:textId="77777777" w:rsidR="00177399" w:rsidRDefault="00C029A4">
            <w:r>
              <w:rPr>
                <w:rFonts w:eastAsia="DengXian"/>
              </w:rPr>
              <w:t>Ericsson</w:t>
            </w:r>
          </w:p>
        </w:tc>
        <w:tc>
          <w:tcPr>
            <w:tcW w:w="1901" w:type="dxa"/>
            <w:shd w:val="clear" w:color="auto" w:fill="auto"/>
          </w:tcPr>
          <w:p w14:paraId="02FF91C1" w14:textId="77777777" w:rsidR="00177399" w:rsidRDefault="00C029A4">
            <w:r>
              <w:rPr>
                <w:rFonts w:eastAsia="DengXian"/>
              </w:rPr>
              <w:t>Disagree</w:t>
            </w:r>
          </w:p>
        </w:tc>
        <w:tc>
          <w:tcPr>
            <w:tcW w:w="6318" w:type="dxa"/>
            <w:shd w:val="clear" w:color="auto" w:fill="auto"/>
          </w:tcPr>
          <w:p w14:paraId="218739DC" w14:textId="77777777" w:rsidR="00177399" w:rsidRDefault="00C029A4">
            <w:r>
              <w:rPr>
                <w:rFonts w:eastAsia="DengXian"/>
              </w:rPr>
              <w:t>Too early for RAN2 to discuss, we can wait RAN1 evaluation of the methods locate the UE.</w:t>
            </w:r>
          </w:p>
        </w:tc>
      </w:tr>
      <w:tr w:rsidR="00177399" w14:paraId="6A28784E" w14:textId="77777777">
        <w:tc>
          <w:tcPr>
            <w:tcW w:w="1496" w:type="dxa"/>
            <w:shd w:val="clear" w:color="auto" w:fill="auto"/>
          </w:tcPr>
          <w:p w14:paraId="7380D8C4" w14:textId="77777777" w:rsidR="00177399" w:rsidRDefault="00C029A4">
            <w:pPr>
              <w:rPr>
                <w:rFonts w:eastAsia="DengXian"/>
              </w:rPr>
            </w:pPr>
            <w:r>
              <w:rPr>
                <w:rFonts w:eastAsia="DengXian"/>
              </w:rPr>
              <w:t>Intel</w:t>
            </w:r>
          </w:p>
        </w:tc>
        <w:tc>
          <w:tcPr>
            <w:tcW w:w="1901" w:type="dxa"/>
            <w:shd w:val="clear" w:color="auto" w:fill="auto"/>
          </w:tcPr>
          <w:p w14:paraId="3108D828" w14:textId="77777777" w:rsidR="00177399" w:rsidRDefault="00C029A4">
            <w:pPr>
              <w:rPr>
                <w:rFonts w:eastAsia="DengXian"/>
              </w:rPr>
            </w:pPr>
            <w:r>
              <w:rPr>
                <w:rFonts w:eastAsia="DengXian"/>
              </w:rPr>
              <w:t>Disagree</w:t>
            </w:r>
          </w:p>
        </w:tc>
        <w:tc>
          <w:tcPr>
            <w:tcW w:w="6318" w:type="dxa"/>
            <w:shd w:val="clear" w:color="auto" w:fill="auto"/>
          </w:tcPr>
          <w:p w14:paraId="3B59413C" w14:textId="77777777" w:rsidR="00177399" w:rsidRDefault="00C029A4">
            <w:pPr>
              <w:rPr>
                <w:rFonts w:eastAsia="DengXian"/>
              </w:rPr>
            </w:pPr>
            <w:r>
              <w:rPr>
                <w:rFonts w:eastAsia="DengXian"/>
              </w:rPr>
              <w:t>This is in RAN3 scope, and could be driven by RAN1 input.</w:t>
            </w:r>
          </w:p>
        </w:tc>
      </w:tr>
      <w:tr w:rsidR="00177399" w14:paraId="5FD47252" w14:textId="77777777">
        <w:tc>
          <w:tcPr>
            <w:tcW w:w="1496" w:type="dxa"/>
            <w:shd w:val="clear" w:color="auto" w:fill="auto"/>
          </w:tcPr>
          <w:p w14:paraId="2D9C3C8D" w14:textId="77777777" w:rsidR="00177399" w:rsidRDefault="00C029A4">
            <w:pPr>
              <w:rPr>
                <w:rFonts w:eastAsia="DengXian"/>
              </w:rPr>
            </w:pPr>
            <w:r>
              <w:rPr>
                <w:rFonts w:eastAsia="DengXian"/>
              </w:rPr>
              <w:lastRenderedPageBreak/>
              <w:t>Apple</w:t>
            </w:r>
          </w:p>
        </w:tc>
        <w:tc>
          <w:tcPr>
            <w:tcW w:w="1901" w:type="dxa"/>
            <w:shd w:val="clear" w:color="auto" w:fill="auto"/>
          </w:tcPr>
          <w:p w14:paraId="5DCBBC7F" w14:textId="77777777" w:rsidR="00177399" w:rsidRDefault="00C029A4">
            <w:pPr>
              <w:rPr>
                <w:rFonts w:eastAsia="DengXian"/>
              </w:rPr>
            </w:pPr>
            <w:r>
              <w:rPr>
                <w:rFonts w:eastAsia="DengXian"/>
              </w:rPr>
              <w:t>Disagree</w:t>
            </w:r>
          </w:p>
        </w:tc>
        <w:tc>
          <w:tcPr>
            <w:tcW w:w="6318" w:type="dxa"/>
            <w:shd w:val="clear" w:color="auto" w:fill="auto"/>
          </w:tcPr>
          <w:p w14:paraId="6C0B34B8" w14:textId="77777777" w:rsidR="00177399" w:rsidRDefault="00C029A4">
            <w:pPr>
              <w:rPr>
                <w:rFonts w:eastAsia="DengXian"/>
              </w:rPr>
            </w:pPr>
            <w:r>
              <w:rPr>
                <w:rFonts w:eastAsia="DengXian"/>
              </w:rPr>
              <w:t>We should wait a bit for more input from RAN1 and SA2.</w:t>
            </w:r>
          </w:p>
          <w:p w14:paraId="04F255DB" w14:textId="77777777" w:rsidR="00177399" w:rsidRDefault="00C029A4">
            <w:pPr>
              <w:rPr>
                <w:rFonts w:eastAsia="DengXian"/>
              </w:rPr>
            </w:pPr>
            <w:r>
              <w:rPr>
                <w:rFonts w:eastAsia="DengXian"/>
              </w:rPr>
              <w:t>RAN node is definitely involved but it’s hard to say what is the additional processing at present.</w:t>
            </w:r>
          </w:p>
        </w:tc>
      </w:tr>
      <w:tr w:rsidR="00177399" w14:paraId="02D44DE3" w14:textId="77777777">
        <w:tc>
          <w:tcPr>
            <w:tcW w:w="1496" w:type="dxa"/>
            <w:shd w:val="clear" w:color="auto" w:fill="auto"/>
          </w:tcPr>
          <w:p w14:paraId="7432A3BB" w14:textId="77777777" w:rsidR="00177399" w:rsidRDefault="00C029A4">
            <w:pPr>
              <w:rPr>
                <w:rFonts w:eastAsia="DengXian"/>
              </w:rPr>
            </w:pPr>
            <w:r>
              <w:t>Lenovo</w:t>
            </w:r>
          </w:p>
        </w:tc>
        <w:tc>
          <w:tcPr>
            <w:tcW w:w="1901" w:type="dxa"/>
            <w:shd w:val="clear" w:color="auto" w:fill="auto"/>
          </w:tcPr>
          <w:p w14:paraId="55C02502" w14:textId="77777777" w:rsidR="00177399" w:rsidRDefault="00C029A4">
            <w:pPr>
              <w:rPr>
                <w:rFonts w:eastAsia="DengXian"/>
              </w:rPr>
            </w:pPr>
            <w:r>
              <w:t>Wait for RAN1</w:t>
            </w:r>
          </w:p>
        </w:tc>
        <w:tc>
          <w:tcPr>
            <w:tcW w:w="6318" w:type="dxa"/>
            <w:shd w:val="clear" w:color="auto" w:fill="auto"/>
          </w:tcPr>
          <w:p w14:paraId="4758A31B" w14:textId="77777777" w:rsidR="00177399" w:rsidRDefault="00C029A4">
            <w:r>
              <w:t xml:space="preserve">RAN1’s input to ascertain which of the currently/new positioning methods are to be supported for network verified UE location. </w:t>
            </w:r>
          </w:p>
          <w:p w14:paraId="2E76136F"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25BCB8A9" w14:textId="77777777" w:rsidR="00177399" w:rsidRDefault="00177399">
      <w:pPr>
        <w:rPr>
          <w:lang w:val="fr-FR"/>
        </w:rPr>
      </w:pPr>
    </w:p>
    <w:p w14:paraId="5404F1E7" w14:textId="77777777" w:rsidR="00177399" w:rsidRDefault="00C029A4">
      <w:pPr>
        <w:rPr>
          <w:color w:val="0070C0"/>
          <w:u w:val="single"/>
        </w:rPr>
      </w:pPr>
      <w:r>
        <w:rPr>
          <w:color w:val="0070C0"/>
          <w:u w:val="single"/>
        </w:rPr>
        <w:t>Moderator summary</w:t>
      </w:r>
    </w:p>
    <w:p w14:paraId="5CC118D6" w14:textId="77777777" w:rsidR="00177399" w:rsidRDefault="00C029A4">
      <w:pPr>
        <w:pStyle w:val="BodyText"/>
        <w:rPr>
          <w:color w:val="0070C0"/>
          <w:lang w:val="en-US"/>
        </w:rPr>
      </w:pPr>
      <w:r>
        <w:rPr>
          <w:color w:val="0070C0"/>
          <w:lang w:val="en-US"/>
        </w:rPr>
        <w:t xml:space="preserve">To clarify for participants who asked, some information (coordinate systems) or location algorithms are specific to NTN </w:t>
      </w:r>
      <w:proofErr w:type="gramStart"/>
      <w:r>
        <w:rPr>
          <w:color w:val="0070C0"/>
          <w:lang w:val="en-US"/>
        </w:rPr>
        <w:t>domain :</w:t>
      </w:r>
      <w:proofErr w:type="gramEnd"/>
      <w:r>
        <w:rPr>
          <w:color w:val="0070C0"/>
          <w:lang w:val="en-US"/>
        </w:rPr>
        <w:t xml:space="preserve"> implementing these specific computation in the CN should be further discuss.</w:t>
      </w:r>
    </w:p>
    <w:p w14:paraId="76E2B57C" w14:textId="77777777" w:rsidR="00177399" w:rsidRDefault="00177399">
      <w:pPr>
        <w:rPr>
          <w:color w:val="0070C0"/>
          <w:u w:val="single"/>
          <w:lang w:val="en-US"/>
        </w:rPr>
      </w:pPr>
    </w:p>
    <w:p w14:paraId="72595DE4" w14:textId="77777777" w:rsidR="00177399" w:rsidRDefault="00C029A4">
      <w:pPr>
        <w:rPr>
          <w:color w:val="0070C0"/>
        </w:rPr>
      </w:pPr>
      <w:r>
        <w:rPr>
          <w:color w:val="0070C0"/>
        </w:rPr>
        <w:t>Most companies recommend to wait for RAN1 to progress on the definition of solutions before taking a decision</w:t>
      </w:r>
    </w:p>
    <w:p w14:paraId="6973D9CE" w14:textId="77777777" w:rsidR="00177399" w:rsidRDefault="00177399"/>
    <w:p w14:paraId="1C7795EB"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32BF294B" w14:textId="77777777" w:rsidR="00177399" w:rsidRDefault="00C029A4">
      <w:r>
        <w:t>RAN 1 is currently evaluating several positioning methods to support the UE location verification. RAN 2 should discuss some criteria corresponding to possible access layer impact.</w:t>
      </w:r>
    </w:p>
    <w:p w14:paraId="6AA002AD" w14:textId="77777777" w:rsidR="00177399" w:rsidRDefault="00177399"/>
    <w:p w14:paraId="17939E49" w14:textId="77777777" w:rsidR="00177399" w:rsidRDefault="00C029A4">
      <w:r>
        <w:t>Agreements and recommendations from TR 38.882 considers verified a reported UE location within 5-10 km.</w:t>
      </w:r>
    </w:p>
    <w:p w14:paraId="152C1E87" w14:textId="77777777" w:rsidR="00177399" w:rsidRDefault="00177399"/>
    <w:p w14:paraId="589BE9DF" w14:textId="77777777" w:rsidR="00177399" w:rsidRDefault="00C029A4">
      <w:r>
        <w:t xml:space="preserve">Also, during the last online meeting RAN2#119-e, RAN2 started to discuss about the proposal 3 of the R2-XX from </w:t>
      </w:r>
      <w:proofErr w:type="gramStart"/>
      <w:r>
        <w:t>Thales :</w:t>
      </w:r>
      <w:proofErr w:type="gramEnd"/>
    </w:p>
    <w:p w14:paraId="7067FF21"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60B37D23"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0D494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5643D62F"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37CB041" w14:textId="77777777" w:rsidR="00177399" w:rsidRDefault="00177399"/>
    <w:p w14:paraId="618265A8" w14:textId="77777777" w:rsidR="00177399" w:rsidRDefault="00C029A4">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6282D923" w14:textId="77777777" w:rsidR="00177399" w:rsidRDefault="00177399"/>
    <w:p w14:paraId="50D0FE43"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CB7356A" w14:textId="77777777" w:rsidR="00177399" w:rsidRDefault="00177399"/>
    <w:p w14:paraId="1B8924FD" w14:textId="77777777" w:rsidR="00177399" w:rsidRDefault="00C029A4">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75CAC96" w14:textId="77777777" w:rsidR="00177399" w:rsidRDefault="00C029A4">
      <w:pPr>
        <w:pStyle w:val="ListParagraph"/>
        <w:numPr>
          <w:ilvl w:val="0"/>
          <w:numId w:val="12"/>
        </w:numPr>
        <w:rPr>
          <w:b/>
        </w:rPr>
      </w:pPr>
      <w:r>
        <w:rPr>
          <w:b/>
        </w:rPr>
        <w:t>Latency ( response time )</w:t>
      </w:r>
    </w:p>
    <w:p w14:paraId="3955FCEA" w14:textId="77777777" w:rsidR="00177399" w:rsidRDefault="00C029A4">
      <w:pPr>
        <w:pStyle w:val="ListParagraph"/>
        <w:numPr>
          <w:ilvl w:val="0"/>
          <w:numId w:val="12"/>
        </w:numPr>
        <w:rPr>
          <w:b/>
        </w:rPr>
      </w:pPr>
      <w:r>
        <w:rPr>
          <w:b/>
        </w:rPr>
        <w:t>A metric that characterize the consistency of GNSS position with network based assessment.</w:t>
      </w:r>
    </w:p>
    <w:p w14:paraId="32D471C1" w14:textId="77777777" w:rsidR="00177399" w:rsidRDefault="00C029A4">
      <w:pPr>
        <w:pStyle w:val="ListParagraph"/>
        <w:numPr>
          <w:ilvl w:val="0"/>
          <w:numId w:val="12"/>
        </w:numPr>
        <w:rPr>
          <w:b/>
        </w:rPr>
      </w:pPr>
      <w:r>
        <w:rPr>
          <w:b/>
        </w:rPr>
        <w:t>Signalling impact</w:t>
      </w:r>
    </w:p>
    <w:p w14:paraId="1B1CBD4D" w14:textId="77777777" w:rsidR="00177399" w:rsidRDefault="00C029A4">
      <w:pPr>
        <w:pStyle w:val="ListParagraph"/>
        <w:numPr>
          <w:ilvl w:val="0"/>
          <w:numId w:val="12"/>
        </w:numPr>
        <w:rPr>
          <w:b/>
        </w:rPr>
      </w:pPr>
      <w:r>
        <w:rPr>
          <w:b/>
        </w:rPr>
        <w:t>..</w:t>
      </w:r>
    </w:p>
    <w:p w14:paraId="3896F1B0"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8A99244" w14:textId="77777777">
        <w:tc>
          <w:tcPr>
            <w:tcW w:w="1496" w:type="dxa"/>
            <w:shd w:val="clear" w:color="auto" w:fill="E7E6E6"/>
          </w:tcPr>
          <w:p w14:paraId="11C2C80E" w14:textId="77777777" w:rsidR="00177399" w:rsidRDefault="00C029A4">
            <w:pPr>
              <w:jc w:val="center"/>
              <w:rPr>
                <w:b/>
                <w:lang w:eastAsia="sv-SE"/>
              </w:rPr>
            </w:pPr>
            <w:r>
              <w:rPr>
                <w:b/>
                <w:lang w:eastAsia="sv-SE"/>
              </w:rPr>
              <w:t>Company</w:t>
            </w:r>
          </w:p>
        </w:tc>
        <w:tc>
          <w:tcPr>
            <w:tcW w:w="8280" w:type="dxa"/>
            <w:shd w:val="clear" w:color="auto" w:fill="E7E6E6"/>
          </w:tcPr>
          <w:p w14:paraId="78816FC3" w14:textId="77777777" w:rsidR="00177399" w:rsidRDefault="00C029A4">
            <w:pPr>
              <w:jc w:val="center"/>
              <w:rPr>
                <w:b/>
                <w:lang w:eastAsia="sv-SE"/>
              </w:rPr>
            </w:pPr>
            <w:r>
              <w:rPr>
                <w:b/>
                <w:lang w:eastAsia="sv-SE"/>
              </w:rPr>
              <w:t>Comments/Suggestions</w:t>
            </w:r>
          </w:p>
        </w:tc>
      </w:tr>
      <w:tr w:rsidR="00177399" w14:paraId="360E0F29" w14:textId="77777777">
        <w:tc>
          <w:tcPr>
            <w:tcW w:w="1496" w:type="dxa"/>
            <w:shd w:val="clear" w:color="auto" w:fill="auto"/>
          </w:tcPr>
          <w:p w14:paraId="3C5CE916" w14:textId="77777777" w:rsidR="00177399" w:rsidRDefault="00C029A4">
            <w:pPr>
              <w:rPr>
                <w:rFonts w:eastAsia="DengXian"/>
              </w:rPr>
            </w:pPr>
            <w:r>
              <w:rPr>
                <w:rFonts w:eastAsia="DengXian"/>
              </w:rPr>
              <w:t>Thales</w:t>
            </w:r>
          </w:p>
        </w:tc>
        <w:tc>
          <w:tcPr>
            <w:tcW w:w="8280" w:type="dxa"/>
            <w:shd w:val="clear" w:color="auto" w:fill="auto"/>
          </w:tcPr>
          <w:p w14:paraId="5366B52D" w14:textId="77777777" w:rsidR="00177399" w:rsidRDefault="00C029A4">
            <w:pPr>
              <w:rPr>
                <w:rFonts w:eastAsia="DengXian"/>
              </w:rPr>
            </w:pPr>
            <w:r>
              <w:rPr>
                <w:rFonts w:eastAsia="DengXian"/>
              </w:rPr>
              <w:t>Latency: a target maximum duration should be defined</w:t>
            </w:r>
          </w:p>
          <w:p w14:paraId="2641646E"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35B684B6" w14:textId="77777777" w:rsidR="00177399" w:rsidRDefault="00C029A4">
            <w:pPr>
              <w:rPr>
                <w:rFonts w:eastAsia="DengXian"/>
              </w:rPr>
            </w:pPr>
            <w:r>
              <w:rPr>
                <w:rFonts w:eastAsia="DengXian"/>
              </w:rPr>
              <w:t xml:space="preserve">Signalling impact: MAC or RRC </w:t>
            </w:r>
            <w:proofErr w:type="gramStart"/>
            <w:r>
              <w:rPr>
                <w:rFonts w:eastAsia="DengXian"/>
              </w:rPr>
              <w:t>signalling ?</w:t>
            </w:r>
            <w:proofErr w:type="gramEnd"/>
          </w:p>
        </w:tc>
      </w:tr>
      <w:tr w:rsidR="00177399" w14:paraId="6B01A0E2" w14:textId="77777777">
        <w:tc>
          <w:tcPr>
            <w:tcW w:w="1496" w:type="dxa"/>
            <w:shd w:val="clear" w:color="auto" w:fill="auto"/>
          </w:tcPr>
          <w:p w14:paraId="546877F4"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46CEA03C" w14:textId="77777777" w:rsidR="00177399" w:rsidRDefault="00C029A4">
            <w:pPr>
              <w:rPr>
                <w:rFonts w:eastAsia="DengXian"/>
              </w:rPr>
            </w:pPr>
            <w:r>
              <w:rPr>
                <w:rFonts w:eastAsia="DengXian"/>
              </w:rPr>
              <w:t>Latency: maximum to be defined, based on final services.</w:t>
            </w:r>
          </w:p>
          <w:p w14:paraId="7FE5FA68" w14:textId="77777777" w:rsidR="00177399" w:rsidRDefault="00C029A4">
            <w:pPr>
              <w:rPr>
                <w:rFonts w:eastAsia="DengXian"/>
              </w:rPr>
            </w:pPr>
            <w:r>
              <w:rPr>
                <w:rFonts w:eastAsia="DengXian"/>
              </w:rPr>
              <w:t>Metric: Accuracy as minimum 2D position difference from actual (real) GNSS position.</w:t>
            </w:r>
          </w:p>
          <w:p w14:paraId="34C4551A"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63FBC33F" w14:textId="77777777">
        <w:tc>
          <w:tcPr>
            <w:tcW w:w="1496" w:type="dxa"/>
            <w:shd w:val="clear" w:color="auto" w:fill="auto"/>
          </w:tcPr>
          <w:p w14:paraId="3885E128"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031B9A78"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5501A66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B591808"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4CE06BCF" w14:textId="77777777">
        <w:tc>
          <w:tcPr>
            <w:tcW w:w="1496" w:type="dxa"/>
            <w:shd w:val="clear" w:color="auto" w:fill="auto"/>
          </w:tcPr>
          <w:p w14:paraId="4C7E27A5" w14:textId="77777777" w:rsidR="00177399" w:rsidRDefault="00C029A4">
            <w:pPr>
              <w:rPr>
                <w:rFonts w:eastAsia="DengXian"/>
              </w:rPr>
            </w:pPr>
            <w:r>
              <w:rPr>
                <w:rFonts w:eastAsia="DengXian" w:hint="eastAsia"/>
              </w:rPr>
              <w:t>CATT</w:t>
            </w:r>
          </w:p>
        </w:tc>
        <w:tc>
          <w:tcPr>
            <w:tcW w:w="8280" w:type="dxa"/>
            <w:shd w:val="clear" w:color="auto" w:fill="auto"/>
          </w:tcPr>
          <w:p w14:paraId="1EC3C407"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57440746"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67D7F440"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62C223B3"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3A27D46E" w14:textId="77777777">
        <w:tc>
          <w:tcPr>
            <w:tcW w:w="1496" w:type="dxa"/>
            <w:shd w:val="clear" w:color="auto" w:fill="auto"/>
          </w:tcPr>
          <w:p w14:paraId="5894BF9C"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5D87B496"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78A77A76" w14:textId="77777777">
        <w:tc>
          <w:tcPr>
            <w:tcW w:w="1496" w:type="dxa"/>
            <w:shd w:val="clear" w:color="auto" w:fill="auto"/>
          </w:tcPr>
          <w:p w14:paraId="250D560E"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8280" w:type="dxa"/>
            <w:shd w:val="clear" w:color="auto" w:fill="auto"/>
          </w:tcPr>
          <w:p w14:paraId="0BAB259D" w14:textId="77777777" w:rsidR="00177399" w:rsidRDefault="00C029A4">
            <w:pPr>
              <w:rPr>
                <w:rFonts w:eastAsia="Yu Mincho"/>
                <w:lang w:eastAsia="ja-JP"/>
              </w:rPr>
            </w:pPr>
            <w:r>
              <w:rPr>
                <w:rFonts w:eastAsia="Yu Mincho"/>
                <w:lang w:eastAsia="ja-JP"/>
              </w:rPr>
              <w:t>We support these criteria.</w:t>
            </w:r>
          </w:p>
          <w:p w14:paraId="3FCEB94C"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1C8DB56A" w14:textId="77777777">
        <w:tc>
          <w:tcPr>
            <w:tcW w:w="1496" w:type="dxa"/>
            <w:shd w:val="clear" w:color="auto" w:fill="auto"/>
          </w:tcPr>
          <w:p w14:paraId="4C12099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6B07928A" w14:textId="77777777" w:rsidR="00177399" w:rsidRDefault="00C029A4">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177399" w14:paraId="78CE9344" w14:textId="77777777">
        <w:tc>
          <w:tcPr>
            <w:tcW w:w="1496" w:type="dxa"/>
            <w:shd w:val="clear" w:color="auto" w:fill="auto"/>
          </w:tcPr>
          <w:p w14:paraId="037571F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4BA1A4A9"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1336CD60"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38719785" w14:textId="77777777" w:rsidR="00177399" w:rsidRDefault="00C029A4">
            <w:pPr>
              <w:rPr>
                <w:lang w:val="en-US"/>
              </w:rPr>
            </w:pPr>
            <w:r>
              <w:rPr>
                <w:u w:val="single"/>
                <w:lang w:val="en-US"/>
              </w:rPr>
              <w:t>Specs effort</w:t>
            </w:r>
            <w:r>
              <w:rPr>
                <w:lang w:val="en-US"/>
              </w:rPr>
              <w:t xml:space="preserve"> can also be considered.</w:t>
            </w:r>
          </w:p>
        </w:tc>
      </w:tr>
      <w:tr w:rsidR="00177399" w14:paraId="7D07140E" w14:textId="77777777">
        <w:tc>
          <w:tcPr>
            <w:tcW w:w="1496" w:type="dxa"/>
            <w:shd w:val="clear" w:color="auto" w:fill="auto"/>
          </w:tcPr>
          <w:p w14:paraId="27F4A29F" w14:textId="77777777" w:rsidR="00177399" w:rsidRDefault="00C029A4">
            <w:pPr>
              <w:rPr>
                <w:rFonts w:eastAsia="DengXian"/>
                <w:lang w:val="en-US"/>
              </w:rPr>
            </w:pPr>
            <w:r>
              <w:rPr>
                <w:rFonts w:eastAsia="DengXian"/>
              </w:rPr>
              <w:t>Nokia</w:t>
            </w:r>
          </w:p>
        </w:tc>
        <w:tc>
          <w:tcPr>
            <w:tcW w:w="8280" w:type="dxa"/>
            <w:shd w:val="clear" w:color="auto" w:fill="auto"/>
          </w:tcPr>
          <w:p w14:paraId="6F0F7E9B" w14:textId="77777777" w:rsidR="00177399" w:rsidRDefault="00C029A4">
            <w:pPr>
              <w:rPr>
                <w:rFonts w:eastAsia="DengXian"/>
              </w:rPr>
            </w:pPr>
            <w:r>
              <w:rPr>
                <w:rFonts w:eastAsia="DengXian"/>
              </w:rPr>
              <w:t>Latency: a target maximum value should be agreed and it should be a rather short value to minimize impact.</w:t>
            </w:r>
          </w:p>
          <w:p w14:paraId="40790023"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71AC99F2" w14:textId="77777777">
        <w:tc>
          <w:tcPr>
            <w:tcW w:w="1496" w:type="dxa"/>
            <w:shd w:val="clear" w:color="auto" w:fill="auto"/>
          </w:tcPr>
          <w:p w14:paraId="13995905"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CF8D913"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1888A91D" w14:textId="77777777">
        <w:tc>
          <w:tcPr>
            <w:tcW w:w="1496" w:type="dxa"/>
            <w:shd w:val="clear" w:color="auto" w:fill="auto"/>
          </w:tcPr>
          <w:p w14:paraId="059AD66C" w14:textId="77777777" w:rsidR="00177399" w:rsidRDefault="00C029A4">
            <w:pPr>
              <w:rPr>
                <w:rFonts w:eastAsia="Yu Mincho"/>
                <w:lang w:eastAsia="ja-JP"/>
              </w:rPr>
            </w:pPr>
            <w:r>
              <w:t>Qualcomm</w:t>
            </w:r>
          </w:p>
        </w:tc>
        <w:tc>
          <w:tcPr>
            <w:tcW w:w="8280" w:type="dxa"/>
            <w:shd w:val="clear" w:color="auto" w:fill="auto"/>
          </w:tcPr>
          <w:p w14:paraId="2020AA4E" w14:textId="77777777" w:rsidR="00177399" w:rsidRDefault="00C029A4">
            <w:r>
              <w:t>Latency should be the target performance mainly for RAN1 to design the solution. RAN2 should be able to help specifying it.</w:t>
            </w:r>
          </w:p>
          <w:p w14:paraId="2032273D"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F180BC7" w14:textId="77777777" w:rsidR="00177399" w:rsidRDefault="00C029A4">
            <w:pPr>
              <w:rPr>
                <w:rFonts w:eastAsia="Yu Mincho"/>
                <w:lang w:eastAsia="ja-JP"/>
              </w:rPr>
            </w:pPr>
            <w:proofErr w:type="spellStart"/>
            <w:r>
              <w:rPr>
                <w:rFonts w:eastAsia="Yu Mincho"/>
                <w:lang w:eastAsia="ja-JP"/>
              </w:rPr>
              <w:t>Signaling</w:t>
            </w:r>
            <w:proofErr w:type="spellEnd"/>
            <w:r>
              <w:rPr>
                <w:rFonts w:eastAsia="Yu Mincho"/>
                <w:lang w:eastAsia="ja-JP"/>
              </w:rPr>
              <w:t xml:space="preserve">: There will be </w:t>
            </w:r>
            <w:proofErr w:type="spellStart"/>
            <w:r>
              <w:rPr>
                <w:rFonts w:eastAsia="Yu Mincho"/>
                <w:lang w:eastAsia="ja-JP"/>
              </w:rPr>
              <w:t>signaling</w:t>
            </w:r>
            <w:proofErr w:type="spellEnd"/>
            <w:r>
              <w:rPr>
                <w:rFonts w:eastAsia="Yu Mincho"/>
                <w:lang w:eastAsia="ja-JP"/>
              </w:rPr>
              <w:t xml:space="preserve"> impact but can be discussed later.</w:t>
            </w:r>
          </w:p>
        </w:tc>
      </w:tr>
      <w:tr w:rsidR="00177399" w14:paraId="41E24D02" w14:textId="77777777">
        <w:tc>
          <w:tcPr>
            <w:tcW w:w="1496" w:type="dxa"/>
            <w:shd w:val="clear" w:color="auto" w:fill="auto"/>
          </w:tcPr>
          <w:p w14:paraId="4DCC6C84" w14:textId="77777777" w:rsidR="00177399" w:rsidRDefault="00C029A4">
            <w:r>
              <w:rPr>
                <w:rFonts w:eastAsia="DengXian"/>
              </w:rPr>
              <w:t>Ericsson</w:t>
            </w:r>
          </w:p>
        </w:tc>
        <w:tc>
          <w:tcPr>
            <w:tcW w:w="8280" w:type="dxa"/>
            <w:shd w:val="clear" w:color="auto" w:fill="auto"/>
          </w:tcPr>
          <w:p w14:paraId="366BD986" w14:textId="77777777" w:rsidR="00177399" w:rsidRDefault="00C029A4">
            <w:pPr>
              <w:rPr>
                <w:rFonts w:eastAsia="DengXian"/>
              </w:rPr>
            </w:pPr>
            <w:r>
              <w:rPr>
                <w:rFonts w:eastAsia="DengXian"/>
              </w:rPr>
              <w:t>We think the latency of the verification can be handled, see answer to next question.</w:t>
            </w:r>
          </w:p>
          <w:p w14:paraId="6284ADCA"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170BFC7F" w14:textId="77777777" w:rsidR="00177399" w:rsidRDefault="00C029A4">
            <w:r>
              <w:rPr>
                <w:rFonts w:eastAsia="DengXian"/>
              </w:rPr>
              <w:t>Signalling impact or specification impact may be used to select a method if accuracy of the methods is equivalent.</w:t>
            </w:r>
          </w:p>
        </w:tc>
      </w:tr>
      <w:tr w:rsidR="00177399" w14:paraId="6EE85E9D" w14:textId="77777777">
        <w:tc>
          <w:tcPr>
            <w:tcW w:w="1496" w:type="dxa"/>
            <w:shd w:val="clear" w:color="auto" w:fill="auto"/>
          </w:tcPr>
          <w:p w14:paraId="21B11A66" w14:textId="77777777" w:rsidR="00177399" w:rsidRDefault="00C029A4">
            <w:pPr>
              <w:rPr>
                <w:rFonts w:eastAsia="DengXian"/>
              </w:rPr>
            </w:pPr>
            <w:r>
              <w:rPr>
                <w:rFonts w:eastAsia="DengXian"/>
              </w:rPr>
              <w:t>Apple</w:t>
            </w:r>
          </w:p>
        </w:tc>
        <w:tc>
          <w:tcPr>
            <w:tcW w:w="8280" w:type="dxa"/>
            <w:shd w:val="clear" w:color="auto" w:fill="auto"/>
          </w:tcPr>
          <w:p w14:paraId="224E7846" w14:textId="77777777" w:rsidR="00177399" w:rsidRDefault="00C029A4">
            <w:pPr>
              <w:rPr>
                <w:rFonts w:eastAsia="DengXian"/>
              </w:rPr>
            </w:pPr>
            <w:r>
              <w:rPr>
                <w:rFonts w:eastAsia="DengXian"/>
              </w:rPr>
              <w:t>In generally we think latency should be considered but input from SA1/SA2 is needed.</w:t>
            </w:r>
          </w:p>
          <w:p w14:paraId="3768D844"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4C3D8371"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766209E0" w14:textId="77777777">
        <w:tc>
          <w:tcPr>
            <w:tcW w:w="1496" w:type="dxa"/>
            <w:shd w:val="clear" w:color="auto" w:fill="auto"/>
          </w:tcPr>
          <w:p w14:paraId="6382A1B2" w14:textId="77777777" w:rsidR="00177399" w:rsidRDefault="00C029A4">
            <w:pPr>
              <w:rPr>
                <w:rFonts w:eastAsia="DengXian"/>
              </w:rPr>
            </w:pPr>
            <w:r>
              <w:t>Lenovo</w:t>
            </w:r>
          </w:p>
        </w:tc>
        <w:tc>
          <w:tcPr>
            <w:tcW w:w="8280" w:type="dxa"/>
            <w:shd w:val="clear" w:color="auto" w:fill="auto"/>
          </w:tcPr>
          <w:p w14:paraId="258222D3"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0C7EC77B" w14:textId="77777777" w:rsidR="00177399" w:rsidRDefault="00C029A4">
            <w:pPr>
              <w:rPr>
                <w:rFonts w:eastAsia="DengXian"/>
              </w:rPr>
            </w:pPr>
            <w:r>
              <w:rPr>
                <w:rFonts w:eastAsia="DengXian"/>
              </w:rPr>
              <w:t>Metric: Accuracy metrics, already defined in TR 38.882, may be considered for the verification accuracy.</w:t>
            </w:r>
          </w:p>
          <w:p w14:paraId="76B77074" w14:textId="77777777" w:rsidR="00177399" w:rsidRDefault="00C029A4">
            <w:pPr>
              <w:rPr>
                <w:rFonts w:eastAsia="DengXian"/>
              </w:rPr>
            </w:pPr>
            <w:r>
              <w:rPr>
                <w:rFonts w:eastAsia="DengXian"/>
              </w:rPr>
              <w:t>Signalling impact: This can be studied later based on the supported solution(s).</w:t>
            </w:r>
          </w:p>
        </w:tc>
      </w:tr>
    </w:tbl>
    <w:p w14:paraId="2A21BA68" w14:textId="77777777" w:rsidR="00177399" w:rsidRDefault="00177399">
      <w:pPr>
        <w:rPr>
          <w:b/>
          <w:highlight w:val="yellow"/>
        </w:rPr>
      </w:pPr>
    </w:p>
    <w:p w14:paraId="6AF8EE23" w14:textId="77777777" w:rsidR="00177399" w:rsidRDefault="00C029A4">
      <w:pPr>
        <w:rPr>
          <w:color w:val="0070C0"/>
          <w:u w:val="single"/>
        </w:rPr>
      </w:pPr>
      <w:r>
        <w:rPr>
          <w:color w:val="0070C0"/>
          <w:u w:val="single"/>
        </w:rPr>
        <w:t>Moderator summary</w:t>
      </w:r>
    </w:p>
    <w:p w14:paraId="6AD4A40E" w14:textId="77777777" w:rsidR="00177399" w:rsidRDefault="00C029A4">
      <w:pPr>
        <w:rPr>
          <w:color w:val="0070C0"/>
        </w:rPr>
      </w:pPr>
      <w:r>
        <w:rPr>
          <w:color w:val="0070C0"/>
        </w:rPr>
        <w:t>Most companies agree to use the following criteria to compare the different candidate verification solutions</w:t>
      </w:r>
    </w:p>
    <w:p w14:paraId="7AA6AA4A" w14:textId="77777777" w:rsidR="00177399" w:rsidRDefault="00C029A4">
      <w:pPr>
        <w:pStyle w:val="ListParagraph"/>
        <w:numPr>
          <w:ilvl w:val="0"/>
          <w:numId w:val="17"/>
        </w:numPr>
        <w:rPr>
          <w:color w:val="0070C0"/>
        </w:rPr>
      </w:pPr>
      <w:r>
        <w:rPr>
          <w:color w:val="0070C0"/>
        </w:rPr>
        <w:t>Accuracy</w:t>
      </w:r>
    </w:p>
    <w:p w14:paraId="66DFC6CD" w14:textId="77777777" w:rsidR="00177399" w:rsidRDefault="00C029A4">
      <w:pPr>
        <w:pStyle w:val="ListParagraph"/>
        <w:numPr>
          <w:ilvl w:val="0"/>
          <w:numId w:val="17"/>
        </w:numPr>
        <w:rPr>
          <w:color w:val="0070C0"/>
        </w:rPr>
      </w:pPr>
      <w:r>
        <w:rPr>
          <w:color w:val="0070C0"/>
        </w:rPr>
        <w:t>Latency (response time)</w:t>
      </w:r>
    </w:p>
    <w:p w14:paraId="31DA924C" w14:textId="77777777" w:rsidR="00177399" w:rsidRDefault="00C029A4">
      <w:pPr>
        <w:pStyle w:val="ListParagraph"/>
        <w:numPr>
          <w:ilvl w:val="0"/>
          <w:numId w:val="17"/>
        </w:numPr>
        <w:rPr>
          <w:color w:val="0070C0"/>
        </w:rPr>
      </w:pPr>
      <w:r>
        <w:rPr>
          <w:color w:val="0070C0"/>
        </w:rPr>
        <w:t>A metric that characterize the consistency of the network based assessment with the actual UE location.</w:t>
      </w:r>
    </w:p>
    <w:p w14:paraId="292B2FB3" w14:textId="77777777" w:rsidR="00177399" w:rsidRDefault="00C029A4">
      <w:pPr>
        <w:pStyle w:val="ListParagraph"/>
        <w:numPr>
          <w:ilvl w:val="0"/>
          <w:numId w:val="17"/>
        </w:numPr>
        <w:rPr>
          <w:color w:val="0070C0"/>
        </w:rPr>
      </w:pPr>
      <w:r>
        <w:rPr>
          <w:color w:val="0070C0"/>
        </w:rPr>
        <w:lastRenderedPageBreak/>
        <w:t>Specification impact</w:t>
      </w:r>
    </w:p>
    <w:p w14:paraId="78D1A171" w14:textId="77777777" w:rsidR="00177399" w:rsidRDefault="00177399">
      <w:pPr>
        <w:rPr>
          <w:b/>
          <w:highlight w:val="yellow"/>
        </w:rPr>
      </w:pPr>
    </w:p>
    <w:p w14:paraId="1D2B6DD4" w14:textId="77777777" w:rsidR="00177399" w:rsidRDefault="00C029A4">
      <w:pPr>
        <w:rPr>
          <w:color w:val="0070C0"/>
        </w:rPr>
      </w:pPr>
      <w:r>
        <w:rPr>
          <w:color w:val="0070C0"/>
        </w:rPr>
        <w:t>Hence the moderator suggests the following</w:t>
      </w:r>
    </w:p>
    <w:p w14:paraId="26212892"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611E389C" w14:textId="77777777" w:rsidR="00177399" w:rsidRDefault="00C029A4">
      <w:pPr>
        <w:pStyle w:val="BodyText"/>
        <w:numPr>
          <w:ilvl w:val="0"/>
          <w:numId w:val="18"/>
        </w:numPr>
        <w:rPr>
          <w:b/>
          <w:color w:val="0070C0"/>
          <w:lang w:val="en-US"/>
        </w:rPr>
      </w:pPr>
      <w:r>
        <w:rPr>
          <w:b/>
          <w:color w:val="0070C0"/>
          <w:lang w:val="en-US"/>
        </w:rPr>
        <w:t>Accuracy</w:t>
      </w:r>
    </w:p>
    <w:p w14:paraId="5F6EB520" w14:textId="77777777" w:rsidR="00177399" w:rsidRDefault="00C029A4">
      <w:pPr>
        <w:pStyle w:val="BodyText"/>
        <w:numPr>
          <w:ilvl w:val="0"/>
          <w:numId w:val="18"/>
        </w:numPr>
        <w:rPr>
          <w:b/>
          <w:color w:val="0070C0"/>
          <w:lang w:val="en-US"/>
        </w:rPr>
      </w:pPr>
      <w:r>
        <w:rPr>
          <w:b/>
          <w:color w:val="0070C0"/>
          <w:lang w:val="en-US"/>
        </w:rPr>
        <w:t>Latency (response time)</w:t>
      </w:r>
    </w:p>
    <w:p w14:paraId="35278184"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7A06637" w14:textId="77777777" w:rsidR="00177399" w:rsidRDefault="00C029A4">
      <w:pPr>
        <w:pStyle w:val="BodyText"/>
        <w:numPr>
          <w:ilvl w:val="0"/>
          <w:numId w:val="18"/>
        </w:numPr>
        <w:rPr>
          <w:b/>
          <w:color w:val="0070C0"/>
          <w:lang w:val="en-US"/>
        </w:rPr>
      </w:pPr>
      <w:r>
        <w:rPr>
          <w:b/>
          <w:color w:val="0070C0"/>
          <w:lang w:val="en-US"/>
        </w:rPr>
        <w:t>Specification impact</w:t>
      </w:r>
    </w:p>
    <w:p w14:paraId="6F7E2DD6"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6B14D1F" w14:textId="77777777" w:rsidR="00177399" w:rsidRDefault="00177399">
      <w:pPr>
        <w:pStyle w:val="ListParagraph"/>
        <w:rPr>
          <w:b/>
          <w:highlight w:val="yellow"/>
        </w:rPr>
      </w:pPr>
    </w:p>
    <w:p w14:paraId="6AE88B21" w14:textId="77777777" w:rsidR="00177399" w:rsidRDefault="00C029A4">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62E6E44"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04496199" w14:textId="77777777">
        <w:tc>
          <w:tcPr>
            <w:tcW w:w="1496" w:type="dxa"/>
            <w:shd w:val="clear" w:color="auto" w:fill="E7E6E6"/>
          </w:tcPr>
          <w:p w14:paraId="6E491B84" w14:textId="77777777" w:rsidR="00177399" w:rsidRDefault="00C029A4">
            <w:pPr>
              <w:jc w:val="center"/>
              <w:rPr>
                <w:b/>
                <w:lang w:eastAsia="sv-SE"/>
              </w:rPr>
            </w:pPr>
            <w:r>
              <w:rPr>
                <w:b/>
                <w:lang w:eastAsia="sv-SE"/>
              </w:rPr>
              <w:t>Company</w:t>
            </w:r>
          </w:p>
        </w:tc>
        <w:tc>
          <w:tcPr>
            <w:tcW w:w="8280" w:type="dxa"/>
            <w:shd w:val="clear" w:color="auto" w:fill="E7E6E6"/>
          </w:tcPr>
          <w:p w14:paraId="05B177B0" w14:textId="77777777" w:rsidR="00177399" w:rsidRDefault="00C029A4">
            <w:pPr>
              <w:jc w:val="center"/>
              <w:rPr>
                <w:b/>
                <w:lang w:eastAsia="sv-SE"/>
              </w:rPr>
            </w:pPr>
            <w:r>
              <w:rPr>
                <w:b/>
                <w:lang w:eastAsia="sv-SE"/>
              </w:rPr>
              <w:t>Comments/Suggestions</w:t>
            </w:r>
          </w:p>
        </w:tc>
      </w:tr>
      <w:tr w:rsidR="00177399" w14:paraId="471E4D30" w14:textId="77777777">
        <w:tc>
          <w:tcPr>
            <w:tcW w:w="1496" w:type="dxa"/>
            <w:shd w:val="clear" w:color="auto" w:fill="auto"/>
          </w:tcPr>
          <w:p w14:paraId="0E31E913" w14:textId="77777777" w:rsidR="00177399" w:rsidRDefault="00C029A4">
            <w:pPr>
              <w:rPr>
                <w:rFonts w:eastAsia="DengXian"/>
              </w:rPr>
            </w:pPr>
            <w:r>
              <w:rPr>
                <w:rFonts w:eastAsia="DengXian"/>
              </w:rPr>
              <w:t>Thales</w:t>
            </w:r>
          </w:p>
        </w:tc>
        <w:tc>
          <w:tcPr>
            <w:tcW w:w="8280" w:type="dxa"/>
            <w:shd w:val="clear" w:color="auto" w:fill="auto"/>
          </w:tcPr>
          <w:p w14:paraId="2BC7441D" w14:textId="77777777" w:rsidR="00177399" w:rsidRDefault="00C029A4">
            <w:pPr>
              <w:rPr>
                <w:rFonts w:eastAsia="DengXian"/>
              </w:rPr>
            </w:pPr>
            <w:r>
              <w:rPr>
                <w:rFonts w:eastAsia="DengXian"/>
              </w:rPr>
              <w:t xml:space="preserve">It could be interesting to have two options depending on the targeted services. </w:t>
            </w:r>
          </w:p>
          <w:p w14:paraId="168CC795" w14:textId="77777777" w:rsidR="00177399" w:rsidRDefault="00C029A4">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31D157B3"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700E5154" w14:textId="77777777">
        <w:tc>
          <w:tcPr>
            <w:tcW w:w="1496" w:type="dxa"/>
            <w:shd w:val="clear" w:color="auto" w:fill="auto"/>
          </w:tcPr>
          <w:p w14:paraId="7083F823"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11D33E6B"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194977B6" w14:textId="77777777">
        <w:tc>
          <w:tcPr>
            <w:tcW w:w="1496" w:type="dxa"/>
            <w:shd w:val="clear" w:color="auto" w:fill="auto"/>
          </w:tcPr>
          <w:p w14:paraId="70530823"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6C1409"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1AC18B83" w14:textId="77777777">
        <w:tc>
          <w:tcPr>
            <w:tcW w:w="1496" w:type="dxa"/>
            <w:shd w:val="clear" w:color="auto" w:fill="auto"/>
          </w:tcPr>
          <w:p w14:paraId="32823DCF" w14:textId="77777777" w:rsidR="00177399" w:rsidRDefault="00C029A4">
            <w:pPr>
              <w:rPr>
                <w:rFonts w:eastAsia="DengXian"/>
              </w:rPr>
            </w:pPr>
            <w:r>
              <w:rPr>
                <w:rFonts w:eastAsia="DengXian" w:hint="eastAsia"/>
              </w:rPr>
              <w:t>CATT</w:t>
            </w:r>
          </w:p>
        </w:tc>
        <w:tc>
          <w:tcPr>
            <w:tcW w:w="8280" w:type="dxa"/>
            <w:shd w:val="clear" w:color="auto" w:fill="auto"/>
          </w:tcPr>
          <w:p w14:paraId="498A0CFC"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020F0C5"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7B35FE16" w14:textId="77777777">
        <w:tc>
          <w:tcPr>
            <w:tcW w:w="1496" w:type="dxa"/>
            <w:shd w:val="clear" w:color="auto" w:fill="auto"/>
          </w:tcPr>
          <w:p w14:paraId="0E11E12E" w14:textId="77777777" w:rsidR="00177399" w:rsidRDefault="00C029A4">
            <w:pPr>
              <w:rPr>
                <w:rFonts w:eastAsia="DengXian"/>
              </w:rPr>
            </w:pPr>
            <w:r>
              <w:rPr>
                <w:rFonts w:eastAsia="DengXian"/>
              </w:rPr>
              <w:t>Xiaomi</w:t>
            </w:r>
          </w:p>
        </w:tc>
        <w:tc>
          <w:tcPr>
            <w:tcW w:w="8280" w:type="dxa"/>
            <w:shd w:val="clear" w:color="auto" w:fill="auto"/>
          </w:tcPr>
          <w:p w14:paraId="5EF86B37" w14:textId="77777777" w:rsidR="00177399" w:rsidRDefault="00C029A4">
            <w:pPr>
              <w:rPr>
                <w:rFonts w:eastAsia="DengXian"/>
              </w:rPr>
            </w:pPr>
            <w:r>
              <w:rPr>
                <w:rFonts w:eastAsia="DengXian"/>
              </w:rPr>
              <w:t>We think the acceptable latency should be determined by SA2.</w:t>
            </w:r>
          </w:p>
        </w:tc>
      </w:tr>
      <w:tr w:rsidR="00177399" w14:paraId="6E12613D" w14:textId="77777777">
        <w:tc>
          <w:tcPr>
            <w:tcW w:w="1496" w:type="dxa"/>
            <w:shd w:val="clear" w:color="auto" w:fill="auto"/>
          </w:tcPr>
          <w:p w14:paraId="61617B6A"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73C88139"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55BE0D60" w14:textId="77777777">
        <w:tc>
          <w:tcPr>
            <w:tcW w:w="1496" w:type="dxa"/>
            <w:shd w:val="clear" w:color="auto" w:fill="auto"/>
          </w:tcPr>
          <w:p w14:paraId="522952FA"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8280" w:type="dxa"/>
            <w:shd w:val="clear" w:color="auto" w:fill="auto"/>
          </w:tcPr>
          <w:p w14:paraId="1661175E" w14:textId="77777777" w:rsidR="00177399" w:rsidRDefault="00C029A4">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25CA1CC2" w14:textId="77777777" w:rsidR="00177399" w:rsidRDefault="00C029A4">
            <w:pPr>
              <w:rPr>
                <w:rFonts w:eastAsia="DengXian"/>
              </w:rPr>
            </w:pPr>
            <w:r>
              <w:rPr>
                <w:rFonts w:eastAsia="Yu Mincho" w:hint="eastAsia"/>
                <w:lang w:eastAsia="ja-JP"/>
              </w:rPr>
              <w:lastRenderedPageBreak/>
              <w:t>A</w:t>
            </w:r>
            <w:r>
              <w:rPr>
                <w:rFonts w:eastAsia="Yu Mincho"/>
                <w:lang w:eastAsia="ja-JP"/>
              </w:rPr>
              <w:t xml:space="preserve">nnex </w:t>
            </w:r>
            <w:proofErr w:type="gramStart"/>
            <w:r>
              <w:rPr>
                <w:rFonts w:eastAsia="Yu Mincho"/>
                <w:lang w:eastAsia="ja-JP"/>
              </w:rPr>
              <w:t>A</w:t>
            </w:r>
            <w:proofErr w:type="gramEnd"/>
            <w:r>
              <w:rPr>
                <w:rFonts w:eastAsia="Yu Mincho"/>
                <w:lang w:eastAsia="ja-JP"/>
              </w:rPr>
              <w:t xml:space="preserve"> in TR38.882 can be a good starting point, i.e. no regulatory requirement for LI, PWS, nor Charging, but for emergency calls, the delay should be comparable with a typical call set-up; less than a second.</w:t>
            </w:r>
          </w:p>
        </w:tc>
      </w:tr>
      <w:tr w:rsidR="00177399" w14:paraId="7B203FA6" w14:textId="77777777">
        <w:tc>
          <w:tcPr>
            <w:tcW w:w="1496" w:type="dxa"/>
            <w:shd w:val="clear" w:color="auto" w:fill="auto"/>
          </w:tcPr>
          <w:p w14:paraId="7713FFFA"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55500D6F" w14:textId="77777777" w:rsidR="00177399" w:rsidRDefault="00C029A4">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w:t>
            </w:r>
            <w:proofErr w:type="gramStart"/>
            <w:r>
              <w:rPr>
                <w:rFonts w:eastAsia="DengXian" w:hint="eastAsia"/>
                <w:lang w:val="en-US"/>
              </w:rPr>
              <w:t>..</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7EB6B18C" w14:textId="77777777">
        <w:tc>
          <w:tcPr>
            <w:tcW w:w="1496" w:type="dxa"/>
            <w:shd w:val="clear" w:color="auto" w:fill="auto"/>
          </w:tcPr>
          <w:p w14:paraId="1F36CBD4"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143635B2"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5099FD94" w14:textId="77777777">
        <w:tc>
          <w:tcPr>
            <w:tcW w:w="1496" w:type="dxa"/>
            <w:shd w:val="clear" w:color="auto" w:fill="auto"/>
          </w:tcPr>
          <w:p w14:paraId="41C6376E" w14:textId="77777777" w:rsidR="00177399" w:rsidRDefault="00C029A4">
            <w:pPr>
              <w:rPr>
                <w:rFonts w:eastAsia="DengXian"/>
                <w:lang w:val="en-US"/>
              </w:rPr>
            </w:pPr>
            <w:r>
              <w:rPr>
                <w:rFonts w:eastAsia="DengXian"/>
              </w:rPr>
              <w:t>Nokia</w:t>
            </w:r>
          </w:p>
        </w:tc>
        <w:tc>
          <w:tcPr>
            <w:tcW w:w="8280" w:type="dxa"/>
            <w:shd w:val="clear" w:color="auto" w:fill="auto"/>
          </w:tcPr>
          <w:p w14:paraId="6C493C44" w14:textId="77777777" w:rsidR="00177399" w:rsidRDefault="00C029A4">
            <w:pPr>
              <w:rPr>
                <w:rFonts w:eastAsia="DengXian"/>
                <w:lang w:val="en-US"/>
              </w:rPr>
            </w:pPr>
            <w:r>
              <w:rPr>
                <w:rFonts w:eastAsia="DengXian"/>
              </w:rPr>
              <w:t xml:space="preserve">It should not depend on the service. </w:t>
            </w:r>
          </w:p>
        </w:tc>
      </w:tr>
      <w:tr w:rsidR="00177399" w14:paraId="6F74B26C" w14:textId="77777777">
        <w:tc>
          <w:tcPr>
            <w:tcW w:w="1496" w:type="dxa"/>
            <w:shd w:val="clear" w:color="auto" w:fill="auto"/>
          </w:tcPr>
          <w:p w14:paraId="3EA200CA"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6805200B" w14:textId="77777777" w:rsidR="00177399" w:rsidRDefault="00C029A4">
            <w:pPr>
              <w:rPr>
                <w:b/>
              </w:rPr>
            </w:pPr>
            <w:r>
              <w:rPr>
                <w:rFonts w:eastAsia="Yu Mincho"/>
                <w:lang w:eastAsia="ja-JP"/>
              </w:rPr>
              <w:t xml:space="preserve">See our answer to </w:t>
            </w:r>
            <w:r>
              <w:rPr>
                <w:b/>
              </w:rPr>
              <w:t xml:space="preserve">Question 3.1.3-1. </w:t>
            </w:r>
          </w:p>
          <w:p w14:paraId="27AB3DF5"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3B2D78B1" w14:textId="77777777">
        <w:tc>
          <w:tcPr>
            <w:tcW w:w="1496" w:type="dxa"/>
            <w:shd w:val="clear" w:color="auto" w:fill="auto"/>
          </w:tcPr>
          <w:p w14:paraId="6AEDD1F1" w14:textId="77777777" w:rsidR="00177399" w:rsidRDefault="00C029A4">
            <w:pPr>
              <w:rPr>
                <w:rFonts w:eastAsia="Yu Mincho"/>
                <w:lang w:eastAsia="ja-JP"/>
              </w:rPr>
            </w:pPr>
            <w:r>
              <w:rPr>
                <w:rFonts w:eastAsia="DengXian"/>
              </w:rPr>
              <w:t>Qualcomm</w:t>
            </w:r>
          </w:p>
        </w:tc>
        <w:tc>
          <w:tcPr>
            <w:tcW w:w="8280" w:type="dxa"/>
            <w:shd w:val="clear" w:color="auto" w:fill="auto"/>
          </w:tcPr>
          <w:p w14:paraId="409BFC5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11C9F24C" w14:textId="77777777">
        <w:tc>
          <w:tcPr>
            <w:tcW w:w="1496" w:type="dxa"/>
            <w:shd w:val="clear" w:color="auto" w:fill="auto"/>
          </w:tcPr>
          <w:p w14:paraId="5A7BF045" w14:textId="77777777" w:rsidR="00177399" w:rsidRDefault="00C029A4">
            <w:pPr>
              <w:rPr>
                <w:rFonts w:eastAsia="DengXian"/>
              </w:rPr>
            </w:pPr>
            <w:r>
              <w:rPr>
                <w:rFonts w:eastAsia="DengXian"/>
              </w:rPr>
              <w:t>Ericsson</w:t>
            </w:r>
          </w:p>
        </w:tc>
        <w:tc>
          <w:tcPr>
            <w:tcW w:w="8280" w:type="dxa"/>
            <w:shd w:val="clear" w:color="auto" w:fill="auto"/>
          </w:tcPr>
          <w:p w14:paraId="5FBD7C54" w14:textId="77777777" w:rsidR="00177399" w:rsidRDefault="00C029A4">
            <w:pPr>
              <w:rPr>
                <w:rFonts w:eastAsia="DengXian"/>
              </w:rPr>
            </w:pPr>
            <w:r>
              <w:rPr>
                <w:rFonts w:eastAsia="DengXian"/>
              </w:rPr>
              <w:t>We think this recommendation in the TR:</w:t>
            </w:r>
          </w:p>
          <w:p w14:paraId="035786A0" w14:textId="77777777"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14:paraId="4FD44F03"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EE80A59"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46E1AD28"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5ABCB38B"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1440B770" w14:textId="77777777" w:rsidR="00177399" w:rsidRDefault="00C029A4">
            <w:pPr>
              <w:rPr>
                <w:rFonts w:eastAsia="DengXian"/>
              </w:rPr>
            </w:pPr>
            <w:r>
              <w:rPr>
                <w:rFonts w:eastAsia="DengXian"/>
              </w:rPr>
              <w:t xml:space="preserve">Thus, latency of the NW verification can be handled by the NW. </w:t>
            </w:r>
          </w:p>
        </w:tc>
      </w:tr>
      <w:tr w:rsidR="00177399" w14:paraId="24124F01" w14:textId="77777777">
        <w:tc>
          <w:tcPr>
            <w:tcW w:w="1496" w:type="dxa"/>
            <w:shd w:val="clear" w:color="auto" w:fill="auto"/>
          </w:tcPr>
          <w:p w14:paraId="0B610057" w14:textId="77777777" w:rsidR="00177399" w:rsidRDefault="00C029A4">
            <w:pPr>
              <w:rPr>
                <w:rFonts w:eastAsia="DengXian"/>
              </w:rPr>
            </w:pPr>
            <w:r>
              <w:rPr>
                <w:rFonts w:eastAsia="DengXian"/>
              </w:rPr>
              <w:t>Apple</w:t>
            </w:r>
          </w:p>
        </w:tc>
        <w:tc>
          <w:tcPr>
            <w:tcW w:w="8280" w:type="dxa"/>
            <w:shd w:val="clear" w:color="auto" w:fill="auto"/>
          </w:tcPr>
          <w:p w14:paraId="2356BBF6" w14:textId="77777777" w:rsidR="00177399" w:rsidRDefault="00C029A4">
            <w:pPr>
              <w:rPr>
                <w:rFonts w:eastAsia="DengXian"/>
              </w:rPr>
            </w:pPr>
            <w:r>
              <w:rPr>
                <w:rFonts w:eastAsia="DengXian"/>
              </w:rPr>
              <w:t>We feel the latency requirement should be determined by SA2 (probably SA1 as well).</w:t>
            </w:r>
          </w:p>
          <w:p w14:paraId="5175823D"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2CC81D9" w14:textId="77777777">
        <w:tc>
          <w:tcPr>
            <w:tcW w:w="1496" w:type="dxa"/>
            <w:shd w:val="clear" w:color="auto" w:fill="auto"/>
          </w:tcPr>
          <w:p w14:paraId="6D6DA1F7" w14:textId="77777777" w:rsidR="00177399" w:rsidRDefault="00C029A4">
            <w:pPr>
              <w:rPr>
                <w:rFonts w:eastAsia="DengXian"/>
              </w:rPr>
            </w:pPr>
            <w:r>
              <w:t>Lenovo</w:t>
            </w:r>
          </w:p>
        </w:tc>
        <w:tc>
          <w:tcPr>
            <w:tcW w:w="8280" w:type="dxa"/>
            <w:shd w:val="clear" w:color="auto" w:fill="auto"/>
          </w:tcPr>
          <w:p w14:paraId="21EB814F"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5A9E4CFA" w14:textId="77777777" w:rsidR="00177399" w:rsidRDefault="00177399"/>
    <w:p w14:paraId="05FC0949" w14:textId="77777777" w:rsidR="00177399" w:rsidRDefault="00C029A4">
      <w:pPr>
        <w:rPr>
          <w:color w:val="0070C0"/>
          <w:u w:val="single"/>
        </w:rPr>
      </w:pPr>
      <w:r>
        <w:rPr>
          <w:color w:val="0070C0"/>
          <w:u w:val="single"/>
        </w:rPr>
        <w:t>Moderator summary</w:t>
      </w:r>
    </w:p>
    <w:p w14:paraId="30FCEFAA" w14:textId="77777777" w:rsidR="00177399" w:rsidRDefault="00C029A4">
      <w:pPr>
        <w:rPr>
          <w:color w:val="0070C0"/>
        </w:rPr>
      </w:pPr>
      <w:r>
        <w:rPr>
          <w:color w:val="0070C0"/>
        </w:rPr>
        <w:t>Most companies seems to agree that the latency requirement depends on the targeted services. Therefore, many comments suggest to address this question to SA2.</w:t>
      </w:r>
    </w:p>
    <w:p w14:paraId="728324CC" w14:textId="77777777" w:rsidR="00177399" w:rsidRDefault="00C029A4">
      <w:pPr>
        <w:rPr>
          <w:color w:val="0070C0"/>
        </w:rPr>
      </w:pPr>
      <w:r>
        <w:rPr>
          <w:color w:val="0070C0"/>
        </w:rPr>
        <w:t xml:space="preserve">The moderator suggests to the following </w:t>
      </w:r>
      <w:proofErr w:type="gramStart"/>
      <w:r>
        <w:rPr>
          <w:color w:val="0070C0"/>
        </w:rPr>
        <w:t>proposal :</w:t>
      </w:r>
      <w:proofErr w:type="gramEnd"/>
    </w:p>
    <w:p w14:paraId="2C27905C" w14:textId="77777777" w:rsidR="00177399" w:rsidRDefault="00C029A4">
      <w:pPr>
        <w:rPr>
          <w:b/>
          <w:color w:val="0070C0"/>
        </w:rPr>
      </w:pPr>
      <w:r>
        <w:rPr>
          <w:b/>
          <w:color w:val="0070C0"/>
        </w:rPr>
        <w:lastRenderedPageBreak/>
        <w:t xml:space="preserve">Proposal: Send a LS from RAN2 to SA2 asking about the required maximum </w:t>
      </w:r>
      <w:proofErr w:type="gramStart"/>
      <w:r>
        <w:rPr>
          <w:b/>
          <w:color w:val="0070C0"/>
        </w:rPr>
        <w:t>latency ?</w:t>
      </w:r>
      <w:proofErr w:type="gramEnd"/>
      <w:r>
        <w:rPr>
          <w:b/>
          <w:color w:val="0070C0"/>
        </w:rPr>
        <w:t xml:space="preserve"> And does it depend on the regulatory services.</w:t>
      </w:r>
    </w:p>
    <w:p w14:paraId="04D9E2C8" w14:textId="77777777" w:rsidR="00177399" w:rsidRDefault="00177399"/>
    <w:p w14:paraId="35DDBF77"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17070389"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31F674E" w14:textId="77777777" w:rsidR="00177399" w:rsidRDefault="00177399">
      <w:pPr>
        <w:rPr>
          <w:lang w:val="en-US"/>
        </w:rPr>
      </w:pPr>
    </w:p>
    <w:p w14:paraId="66CAC837" w14:textId="77777777" w:rsidR="00177399" w:rsidRDefault="00C029A4">
      <w:r>
        <w:t>Also, the redundant verification could lead to latency issues.</w:t>
      </w:r>
    </w:p>
    <w:p w14:paraId="0C6FDE9F" w14:textId="77777777" w:rsidR="00177399" w:rsidRDefault="00177399"/>
    <w:p w14:paraId="3ABC2ED0" w14:textId="77777777" w:rsidR="00177399" w:rsidRDefault="00C029A4">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605CAC1D" w14:textId="77777777" w:rsidR="00177399" w:rsidRDefault="00C029A4">
      <w:r>
        <w:t xml:space="preserve">In R2-2208546, ZTE Corporation and </w:t>
      </w:r>
      <w:proofErr w:type="spellStart"/>
      <w:r>
        <w:t>Sanechips</w:t>
      </w:r>
      <w:proofErr w:type="spellEnd"/>
      <w:r>
        <w:t xml:space="preserve"> wants to introduce flag on verified UE to reduce the frequency of verification procedure.</w:t>
      </w:r>
    </w:p>
    <w:p w14:paraId="5E43CA79" w14:textId="77777777" w:rsidR="00177399" w:rsidRDefault="00177399"/>
    <w:p w14:paraId="69BB5A0C" w14:textId="77777777" w:rsidR="00177399" w:rsidRDefault="00C029A4">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537A733F"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491EE5CB" w14:textId="77777777">
        <w:tc>
          <w:tcPr>
            <w:tcW w:w="1496" w:type="dxa"/>
            <w:shd w:val="clear" w:color="auto" w:fill="E7E6E6"/>
          </w:tcPr>
          <w:p w14:paraId="1BA41F84" w14:textId="77777777" w:rsidR="00177399" w:rsidRDefault="00C029A4">
            <w:pPr>
              <w:jc w:val="center"/>
              <w:rPr>
                <w:b/>
                <w:lang w:eastAsia="sv-SE"/>
              </w:rPr>
            </w:pPr>
            <w:r>
              <w:rPr>
                <w:b/>
                <w:lang w:eastAsia="sv-SE"/>
              </w:rPr>
              <w:t>Company</w:t>
            </w:r>
          </w:p>
        </w:tc>
        <w:tc>
          <w:tcPr>
            <w:tcW w:w="8138" w:type="dxa"/>
            <w:shd w:val="clear" w:color="auto" w:fill="E7E6E6"/>
          </w:tcPr>
          <w:p w14:paraId="0259C673" w14:textId="77777777" w:rsidR="00177399" w:rsidRDefault="00C029A4">
            <w:pPr>
              <w:jc w:val="center"/>
              <w:rPr>
                <w:b/>
                <w:lang w:eastAsia="sv-SE"/>
              </w:rPr>
            </w:pPr>
            <w:r>
              <w:rPr>
                <w:b/>
                <w:lang w:eastAsia="sv-SE"/>
              </w:rPr>
              <w:t>Comments/Suggestions</w:t>
            </w:r>
          </w:p>
        </w:tc>
      </w:tr>
      <w:tr w:rsidR="00177399" w14:paraId="44A38548" w14:textId="77777777">
        <w:tc>
          <w:tcPr>
            <w:tcW w:w="1496" w:type="dxa"/>
            <w:shd w:val="clear" w:color="auto" w:fill="auto"/>
          </w:tcPr>
          <w:p w14:paraId="4162898B" w14:textId="77777777" w:rsidR="00177399" w:rsidRDefault="00C029A4">
            <w:pPr>
              <w:rPr>
                <w:rFonts w:eastAsia="DengXian"/>
              </w:rPr>
            </w:pPr>
            <w:r>
              <w:rPr>
                <w:rFonts w:eastAsia="DengXian"/>
              </w:rPr>
              <w:t>Thales</w:t>
            </w:r>
          </w:p>
        </w:tc>
        <w:tc>
          <w:tcPr>
            <w:tcW w:w="8138" w:type="dxa"/>
            <w:shd w:val="clear" w:color="auto" w:fill="auto"/>
          </w:tcPr>
          <w:p w14:paraId="7C438072" w14:textId="77777777" w:rsidR="00177399" w:rsidRDefault="00C029A4">
            <w:pPr>
              <w:rPr>
                <w:rFonts w:eastAsia="DengXian"/>
              </w:rPr>
            </w:pPr>
            <w:r>
              <w:rPr>
                <w:rFonts w:eastAsia="DengXian"/>
              </w:rPr>
              <w:t>It should be configurable but we think that this question should be addressed to SA2.</w:t>
            </w:r>
          </w:p>
        </w:tc>
      </w:tr>
      <w:tr w:rsidR="00177399" w14:paraId="52C6B55F" w14:textId="77777777">
        <w:tc>
          <w:tcPr>
            <w:tcW w:w="1496" w:type="dxa"/>
            <w:shd w:val="clear" w:color="auto" w:fill="auto"/>
          </w:tcPr>
          <w:p w14:paraId="503CFC56"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EA95FA2" w14:textId="77777777" w:rsidR="00177399" w:rsidRDefault="00C029A4">
            <w:pPr>
              <w:rPr>
                <w:rFonts w:eastAsia="DengXian"/>
              </w:rPr>
            </w:pPr>
            <w:r>
              <w:rPr>
                <w:rFonts w:eastAsia="DengXian"/>
              </w:rPr>
              <w:t>Configurable in CN, and deployment driven. Depending on system architecture (e.g. beam size) and services included by the operator/regulator, lifetime may vary.</w:t>
            </w:r>
          </w:p>
        </w:tc>
      </w:tr>
      <w:tr w:rsidR="00177399" w14:paraId="652DA5E8" w14:textId="77777777">
        <w:tc>
          <w:tcPr>
            <w:tcW w:w="1496" w:type="dxa"/>
            <w:shd w:val="clear" w:color="auto" w:fill="auto"/>
          </w:tcPr>
          <w:p w14:paraId="2C28F074"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99D5E0B" w14:textId="77777777" w:rsidR="00177399" w:rsidRDefault="00C029A4">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177399" w14:paraId="54B2A3C7" w14:textId="77777777">
        <w:tc>
          <w:tcPr>
            <w:tcW w:w="1496" w:type="dxa"/>
            <w:shd w:val="clear" w:color="auto" w:fill="auto"/>
          </w:tcPr>
          <w:p w14:paraId="2342B449" w14:textId="77777777" w:rsidR="00177399" w:rsidRDefault="00C029A4">
            <w:pPr>
              <w:rPr>
                <w:rFonts w:eastAsia="DengXian"/>
              </w:rPr>
            </w:pPr>
            <w:r>
              <w:rPr>
                <w:rFonts w:eastAsia="DengXian" w:hint="eastAsia"/>
              </w:rPr>
              <w:t>CATT</w:t>
            </w:r>
          </w:p>
        </w:tc>
        <w:tc>
          <w:tcPr>
            <w:tcW w:w="8138" w:type="dxa"/>
            <w:shd w:val="clear" w:color="auto" w:fill="auto"/>
          </w:tcPr>
          <w:p w14:paraId="510B29CA" w14:textId="77777777" w:rsidR="00177399" w:rsidRDefault="00C029A4">
            <w:r>
              <w:t>N</w:t>
            </w:r>
            <w:r>
              <w:rPr>
                <w:rFonts w:hint="eastAsia"/>
              </w:rPr>
              <w:t>o need to restrict a validity period.</w:t>
            </w:r>
          </w:p>
          <w:p w14:paraId="344EF8FC"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38EB7EE2" w14:textId="77777777">
        <w:tc>
          <w:tcPr>
            <w:tcW w:w="1496" w:type="dxa"/>
            <w:shd w:val="clear" w:color="auto" w:fill="auto"/>
          </w:tcPr>
          <w:p w14:paraId="6441E707"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4F48DA4C" w14:textId="77777777" w:rsidR="00177399" w:rsidRDefault="00C029A4">
            <w:r>
              <w:t>It should be discussed by SA2.</w:t>
            </w:r>
          </w:p>
        </w:tc>
      </w:tr>
      <w:tr w:rsidR="00177399" w14:paraId="4909CA9E" w14:textId="77777777">
        <w:tc>
          <w:tcPr>
            <w:tcW w:w="1496" w:type="dxa"/>
            <w:shd w:val="clear" w:color="auto" w:fill="auto"/>
          </w:tcPr>
          <w:p w14:paraId="3D6F85C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A6D2AA4" w14:textId="77777777" w:rsidR="00177399" w:rsidRDefault="00C029A4">
            <w:r>
              <w:rPr>
                <w:rFonts w:hint="eastAsia"/>
              </w:rPr>
              <w:t>W</w:t>
            </w:r>
            <w:r>
              <w:t>e think this should be up to CN and no need to discuss this in RAN2.</w:t>
            </w:r>
          </w:p>
        </w:tc>
      </w:tr>
      <w:tr w:rsidR="00177399" w14:paraId="775CCE13" w14:textId="77777777">
        <w:tc>
          <w:tcPr>
            <w:tcW w:w="1496" w:type="dxa"/>
            <w:shd w:val="clear" w:color="auto" w:fill="auto"/>
          </w:tcPr>
          <w:p w14:paraId="17AEDEC0"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8138" w:type="dxa"/>
            <w:shd w:val="clear" w:color="auto" w:fill="auto"/>
          </w:tcPr>
          <w:p w14:paraId="2AA42CF0"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2A1C1794" w14:textId="77777777">
        <w:tc>
          <w:tcPr>
            <w:tcW w:w="1496" w:type="dxa"/>
            <w:shd w:val="clear" w:color="auto" w:fill="auto"/>
          </w:tcPr>
          <w:p w14:paraId="3E5A9568"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34227CD7"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0E3E4018" w14:textId="77777777">
        <w:tc>
          <w:tcPr>
            <w:tcW w:w="1496" w:type="dxa"/>
            <w:shd w:val="clear" w:color="auto" w:fill="auto"/>
          </w:tcPr>
          <w:p w14:paraId="12C14995"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1C30912E"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29BCC7C0" w14:textId="77777777">
        <w:tc>
          <w:tcPr>
            <w:tcW w:w="1496" w:type="dxa"/>
            <w:shd w:val="clear" w:color="auto" w:fill="auto"/>
          </w:tcPr>
          <w:p w14:paraId="052D9CE8" w14:textId="77777777" w:rsidR="00177399" w:rsidRDefault="00C029A4">
            <w:pPr>
              <w:rPr>
                <w:rFonts w:eastAsia="DengXian"/>
                <w:lang w:val="en-US"/>
              </w:rPr>
            </w:pPr>
            <w:r>
              <w:rPr>
                <w:rFonts w:eastAsia="DengXian"/>
              </w:rPr>
              <w:t>Nokia</w:t>
            </w:r>
          </w:p>
        </w:tc>
        <w:tc>
          <w:tcPr>
            <w:tcW w:w="8138" w:type="dxa"/>
            <w:shd w:val="clear" w:color="auto" w:fill="auto"/>
          </w:tcPr>
          <w:p w14:paraId="41E92EFF"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288BBF6F" w14:textId="77777777">
        <w:tc>
          <w:tcPr>
            <w:tcW w:w="1496" w:type="dxa"/>
            <w:shd w:val="clear" w:color="auto" w:fill="auto"/>
          </w:tcPr>
          <w:p w14:paraId="4A47E5C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43477CCE"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2484CCA" w14:textId="77777777">
        <w:tc>
          <w:tcPr>
            <w:tcW w:w="1496" w:type="dxa"/>
            <w:shd w:val="clear" w:color="auto" w:fill="auto"/>
          </w:tcPr>
          <w:p w14:paraId="143BBB93" w14:textId="77777777" w:rsidR="00177399" w:rsidRDefault="00C029A4">
            <w:pPr>
              <w:rPr>
                <w:rFonts w:eastAsia="Yu Mincho"/>
                <w:lang w:eastAsia="ja-JP"/>
              </w:rPr>
            </w:pPr>
            <w:r>
              <w:rPr>
                <w:rFonts w:eastAsia="DengXian"/>
              </w:rPr>
              <w:t>Qualcomm</w:t>
            </w:r>
          </w:p>
        </w:tc>
        <w:tc>
          <w:tcPr>
            <w:tcW w:w="8138" w:type="dxa"/>
            <w:shd w:val="clear" w:color="auto" w:fill="auto"/>
          </w:tcPr>
          <w:p w14:paraId="5297BD5C" w14:textId="77777777" w:rsidR="00177399" w:rsidRDefault="00C029A4">
            <w:pPr>
              <w:rPr>
                <w:rFonts w:eastAsia="Yu Mincho"/>
                <w:lang w:eastAsia="ja-JP"/>
              </w:rPr>
            </w:pPr>
            <w:r>
              <w:rPr>
                <w:rFonts w:eastAsia="DengXian"/>
              </w:rPr>
              <w:t>We agree with Thales this can be in the scope of SA2.</w:t>
            </w:r>
          </w:p>
        </w:tc>
      </w:tr>
      <w:tr w:rsidR="00177399" w14:paraId="137A4255" w14:textId="77777777">
        <w:tc>
          <w:tcPr>
            <w:tcW w:w="1496" w:type="dxa"/>
            <w:shd w:val="clear" w:color="auto" w:fill="auto"/>
          </w:tcPr>
          <w:p w14:paraId="4AB6971B" w14:textId="77777777" w:rsidR="00177399" w:rsidRDefault="00C029A4">
            <w:pPr>
              <w:rPr>
                <w:rFonts w:eastAsia="DengXian"/>
              </w:rPr>
            </w:pPr>
            <w:r>
              <w:rPr>
                <w:rFonts w:eastAsia="DengXian"/>
                <w:lang w:val="fr-FR"/>
              </w:rPr>
              <w:t>Ericsson</w:t>
            </w:r>
          </w:p>
        </w:tc>
        <w:tc>
          <w:tcPr>
            <w:tcW w:w="8138" w:type="dxa"/>
            <w:shd w:val="clear" w:color="auto" w:fill="auto"/>
          </w:tcPr>
          <w:p w14:paraId="59CFC9B6" w14:textId="77777777" w:rsidR="00177399" w:rsidRDefault="00C029A4">
            <w:pPr>
              <w:rPr>
                <w:rFonts w:eastAsia="DengXian"/>
              </w:rPr>
            </w:pPr>
            <w:r>
              <w:rPr>
                <w:lang w:val="en-US"/>
              </w:rPr>
              <w:t xml:space="preserve">Not a RAN nor RAN2 issue. </w:t>
            </w:r>
          </w:p>
        </w:tc>
      </w:tr>
      <w:tr w:rsidR="00177399" w14:paraId="23392BDF" w14:textId="77777777">
        <w:tc>
          <w:tcPr>
            <w:tcW w:w="1496" w:type="dxa"/>
            <w:shd w:val="clear" w:color="auto" w:fill="auto"/>
          </w:tcPr>
          <w:p w14:paraId="544F69FB" w14:textId="77777777" w:rsidR="00177399" w:rsidRDefault="00C029A4">
            <w:pPr>
              <w:rPr>
                <w:rFonts w:eastAsia="DengXian"/>
                <w:lang w:val="fr-FR"/>
              </w:rPr>
            </w:pPr>
            <w:r>
              <w:rPr>
                <w:rFonts w:eastAsia="DengXian"/>
                <w:lang w:val="fr-FR"/>
              </w:rPr>
              <w:t>Intel</w:t>
            </w:r>
          </w:p>
        </w:tc>
        <w:tc>
          <w:tcPr>
            <w:tcW w:w="8138" w:type="dxa"/>
            <w:shd w:val="clear" w:color="auto" w:fill="auto"/>
          </w:tcPr>
          <w:p w14:paraId="05A19762" w14:textId="77777777" w:rsidR="00177399" w:rsidRDefault="00C029A4">
            <w:pPr>
              <w:rPr>
                <w:lang w:val="en-US"/>
              </w:rPr>
            </w:pPr>
            <w:r>
              <w:rPr>
                <w:lang w:val="en-US"/>
              </w:rPr>
              <w:t>It can be CN implementation, no RAN2 spec impact foreseen.</w:t>
            </w:r>
          </w:p>
        </w:tc>
      </w:tr>
      <w:tr w:rsidR="00177399" w14:paraId="37D6F0B8" w14:textId="77777777">
        <w:tc>
          <w:tcPr>
            <w:tcW w:w="1496" w:type="dxa"/>
            <w:shd w:val="clear" w:color="auto" w:fill="auto"/>
          </w:tcPr>
          <w:p w14:paraId="6354D65D" w14:textId="77777777" w:rsidR="00177399" w:rsidRDefault="00C029A4">
            <w:pPr>
              <w:rPr>
                <w:rFonts w:eastAsia="DengXian"/>
                <w:lang w:val="fr-FR"/>
              </w:rPr>
            </w:pPr>
            <w:r>
              <w:rPr>
                <w:rFonts w:eastAsia="DengXian"/>
                <w:lang w:val="fr-FR"/>
              </w:rPr>
              <w:t>Apple</w:t>
            </w:r>
          </w:p>
        </w:tc>
        <w:tc>
          <w:tcPr>
            <w:tcW w:w="8138" w:type="dxa"/>
            <w:shd w:val="clear" w:color="auto" w:fill="auto"/>
          </w:tcPr>
          <w:p w14:paraId="48B08B25" w14:textId="77777777" w:rsidR="00177399" w:rsidRDefault="00C029A4">
            <w:pPr>
              <w:rPr>
                <w:lang w:val="en-US"/>
              </w:rPr>
            </w:pPr>
            <w:r>
              <w:rPr>
                <w:lang w:val="en-US"/>
              </w:rPr>
              <w:t>We think this question requires input from RAN1 at least. SA2 may also be involved on the need of this metric.</w:t>
            </w:r>
          </w:p>
        </w:tc>
      </w:tr>
      <w:tr w:rsidR="00177399" w14:paraId="7A8BF2AA" w14:textId="77777777">
        <w:tc>
          <w:tcPr>
            <w:tcW w:w="1496" w:type="dxa"/>
            <w:shd w:val="clear" w:color="auto" w:fill="auto"/>
          </w:tcPr>
          <w:p w14:paraId="4BDD9A5C" w14:textId="77777777" w:rsidR="00177399" w:rsidRDefault="00C029A4">
            <w:pPr>
              <w:rPr>
                <w:rFonts w:eastAsia="DengXian"/>
                <w:lang w:val="fr-FR"/>
              </w:rPr>
            </w:pPr>
            <w:r>
              <w:t>Lenovo</w:t>
            </w:r>
          </w:p>
        </w:tc>
        <w:tc>
          <w:tcPr>
            <w:tcW w:w="8138" w:type="dxa"/>
            <w:shd w:val="clear" w:color="auto" w:fill="auto"/>
          </w:tcPr>
          <w:p w14:paraId="0F779B42" w14:textId="77777777" w:rsidR="00177399" w:rsidRDefault="00C029A4">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5E94CBB" w14:textId="77777777" w:rsidR="00177399" w:rsidRDefault="00177399">
      <w:pPr>
        <w:rPr>
          <w:b/>
        </w:rPr>
      </w:pPr>
    </w:p>
    <w:p w14:paraId="42318E35" w14:textId="77777777" w:rsidR="00177399" w:rsidRDefault="00C029A4">
      <w:pPr>
        <w:rPr>
          <w:color w:val="0070C0"/>
          <w:u w:val="single"/>
        </w:rPr>
      </w:pPr>
      <w:r>
        <w:rPr>
          <w:color w:val="0070C0"/>
          <w:u w:val="single"/>
        </w:rPr>
        <w:t>Moderator summary</w:t>
      </w:r>
    </w:p>
    <w:p w14:paraId="02294CCB" w14:textId="77777777" w:rsidR="00177399" w:rsidRDefault="00177399">
      <w:pPr>
        <w:rPr>
          <w:b/>
        </w:rPr>
      </w:pPr>
    </w:p>
    <w:p w14:paraId="0573AA71"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415E685A" w14:textId="77777777" w:rsidR="00177399" w:rsidRDefault="00177399">
      <w:pPr>
        <w:rPr>
          <w:b/>
        </w:rPr>
      </w:pPr>
    </w:p>
    <w:p w14:paraId="5DD6111C"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85B5A93" w14:textId="77777777" w:rsidR="00177399" w:rsidRDefault="00C029A4">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3AEBFD2" w14:textId="77777777" w:rsidR="00177399" w:rsidRDefault="00177399"/>
    <w:p w14:paraId="4201D665" w14:textId="77777777" w:rsidR="00177399" w:rsidRDefault="00C029A4">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5B8ACB3D" w14:textId="77777777" w:rsidR="00177399" w:rsidRDefault="00177399"/>
    <w:p w14:paraId="76A3C83C"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0445A747" w14:textId="77777777" w:rsidR="00177399" w:rsidRDefault="00177399"/>
    <w:p w14:paraId="7F2EFD78" w14:textId="77777777" w:rsidR="00177399" w:rsidRDefault="00C029A4">
      <w:r>
        <w:t>During the last plenary meeting #96, it was mentioned orally that 3GPP defined functions shall be considered as trustworthy.</w:t>
      </w:r>
    </w:p>
    <w:p w14:paraId="48BEEB04" w14:textId="77777777" w:rsidR="00177399" w:rsidRDefault="00177399"/>
    <w:p w14:paraId="5F4ACD32"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53AEE1B6" w14:textId="77777777" w:rsidR="00177399" w:rsidRDefault="00177399">
      <w:pPr>
        <w:rPr>
          <w:b/>
        </w:rPr>
      </w:pPr>
    </w:p>
    <w:p w14:paraId="7715E83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8727712" w14:textId="77777777">
        <w:tc>
          <w:tcPr>
            <w:tcW w:w="1496" w:type="dxa"/>
            <w:shd w:val="clear" w:color="auto" w:fill="E7E6E6"/>
          </w:tcPr>
          <w:p w14:paraId="1E79A147" w14:textId="77777777" w:rsidR="00177399" w:rsidRDefault="00C029A4">
            <w:pPr>
              <w:jc w:val="center"/>
              <w:rPr>
                <w:b/>
                <w:lang w:eastAsia="sv-SE"/>
              </w:rPr>
            </w:pPr>
            <w:r>
              <w:rPr>
                <w:b/>
                <w:lang w:eastAsia="sv-SE"/>
              </w:rPr>
              <w:t>Company</w:t>
            </w:r>
          </w:p>
        </w:tc>
        <w:tc>
          <w:tcPr>
            <w:tcW w:w="1901" w:type="dxa"/>
            <w:shd w:val="clear" w:color="auto" w:fill="E7E6E6"/>
          </w:tcPr>
          <w:p w14:paraId="3B2CF5D6" w14:textId="77777777" w:rsidR="00177399" w:rsidRDefault="00C029A4">
            <w:pPr>
              <w:jc w:val="center"/>
              <w:rPr>
                <w:b/>
                <w:lang w:eastAsia="sv-SE"/>
              </w:rPr>
            </w:pPr>
            <w:r>
              <w:rPr>
                <w:b/>
                <w:lang w:eastAsia="sv-SE"/>
              </w:rPr>
              <w:t>Agree/Disagree</w:t>
            </w:r>
          </w:p>
        </w:tc>
        <w:tc>
          <w:tcPr>
            <w:tcW w:w="6318" w:type="dxa"/>
            <w:shd w:val="clear" w:color="auto" w:fill="E7E6E6"/>
          </w:tcPr>
          <w:p w14:paraId="46DFF2CD" w14:textId="77777777" w:rsidR="00177399" w:rsidRDefault="00C029A4">
            <w:pPr>
              <w:jc w:val="center"/>
              <w:rPr>
                <w:b/>
                <w:lang w:eastAsia="sv-SE"/>
              </w:rPr>
            </w:pPr>
            <w:r>
              <w:rPr>
                <w:b/>
                <w:lang w:eastAsia="sv-SE"/>
              </w:rPr>
              <w:t>Comments/Suggestions</w:t>
            </w:r>
          </w:p>
        </w:tc>
      </w:tr>
      <w:tr w:rsidR="00177399" w14:paraId="07D7F80E" w14:textId="77777777">
        <w:tc>
          <w:tcPr>
            <w:tcW w:w="1496" w:type="dxa"/>
            <w:shd w:val="clear" w:color="auto" w:fill="auto"/>
          </w:tcPr>
          <w:p w14:paraId="7A4EA3C9" w14:textId="77777777" w:rsidR="00177399" w:rsidRDefault="00C029A4">
            <w:pPr>
              <w:rPr>
                <w:rFonts w:eastAsia="DengXian"/>
              </w:rPr>
            </w:pPr>
            <w:r>
              <w:rPr>
                <w:rFonts w:eastAsia="DengXian"/>
              </w:rPr>
              <w:t>Thales</w:t>
            </w:r>
          </w:p>
        </w:tc>
        <w:tc>
          <w:tcPr>
            <w:tcW w:w="1901" w:type="dxa"/>
            <w:shd w:val="clear" w:color="auto" w:fill="auto"/>
          </w:tcPr>
          <w:p w14:paraId="35EE4357" w14:textId="77777777" w:rsidR="00177399" w:rsidRDefault="00C029A4">
            <w:pPr>
              <w:rPr>
                <w:rFonts w:eastAsia="DengXian"/>
              </w:rPr>
            </w:pPr>
            <w:r>
              <w:rPr>
                <w:rFonts w:eastAsia="DengXian"/>
              </w:rPr>
              <w:t>Agree</w:t>
            </w:r>
          </w:p>
        </w:tc>
        <w:tc>
          <w:tcPr>
            <w:tcW w:w="6318" w:type="dxa"/>
            <w:shd w:val="clear" w:color="auto" w:fill="auto"/>
          </w:tcPr>
          <w:p w14:paraId="109A3B0C" w14:textId="77777777" w:rsidR="00177399" w:rsidRDefault="00177399">
            <w:pPr>
              <w:rPr>
                <w:rFonts w:eastAsia="DengXian"/>
              </w:rPr>
            </w:pPr>
          </w:p>
        </w:tc>
      </w:tr>
      <w:tr w:rsidR="00177399" w14:paraId="6DBDF6CC" w14:textId="77777777">
        <w:tc>
          <w:tcPr>
            <w:tcW w:w="1496" w:type="dxa"/>
            <w:shd w:val="clear" w:color="auto" w:fill="auto"/>
          </w:tcPr>
          <w:p w14:paraId="0353E983"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4531F173" w14:textId="77777777" w:rsidR="00177399" w:rsidRDefault="00C029A4">
            <w:pPr>
              <w:rPr>
                <w:rFonts w:eastAsia="DengXian"/>
              </w:rPr>
            </w:pPr>
            <w:r>
              <w:rPr>
                <w:rFonts w:eastAsia="DengXian"/>
              </w:rPr>
              <w:t>Agree</w:t>
            </w:r>
          </w:p>
        </w:tc>
        <w:tc>
          <w:tcPr>
            <w:tcW w:w="6318" w:type="dxa"/>
            <w:shd w:val="clear" w:color="auto" w:fill="auto"/>
          </w:tcPr>
          <w:p w14:paraId="28089EB9" w14:textId="77777777" w:rsidR="00177399" w:rsidRDefault="00177399">
            <w:pPr>
              <w:rPr>
                <w:rFonts w:eastAsia="DengXian"/>
              </w:rPr>
            </w:pPr>
          </w:p>
        </w:tc>
      </w:tr>
      <w:tr w:rsidR="00177399" w14:paraId="4F4C7DEC" w14:textId="77777777">
        <w:tc>
          <w:tcPr>
            <w:tcW w:w="1496" w:type="dxa"/>
            <w:shd w:val="clear" w:color="auto" w:fill="auto"/>
          </w:tcPr>
          <w:p w14:paraId="2BB1D6EA" w14:textId="77777777" w:rsidR="00177399" w:rsidRDefault="00C029A4">
            <w:pPr>
              <w:rPr>
                <w:rFonts w:eastAsia="DengXian"/>
              </w:rPr>
            </w:pPr>
            <w:r>
              <w:rPr>
                <w:rFonts w:eastAsia="DengXian"/>
              </w:rPr>
              <w:t>vivo</w:t>
            </w:r>
          </w:p>
        </w:tc>
        <w:tc>
          <w:tcPr>
            <w:tcW w:w="1901" w:type="dxa"/>
            <w:shd w:val="clear" w:color="auto" w:fill="auto"/>
          </w:tcPr>
          <w:p w14:paraId="608E8A93" w14:textId="77777777" w:rsidR="00177399" w:rsidRDefault="00C029A4">
            <w:pPr>
              <w:rPr>
                <w:rFonts w:eastAsia="DengXian"/>
              </w:rPr>
            </w:pPr>
            <w:r>
              <w:rPr>
                <w:rFonts w:eastAsia="DengXian"/>
              </w:rPr>
              <w:t>Disagree with comments</w:t>
            </w:r>
          </w:p>
        </w:tc>
        <w:tc>
          <w:tcPr>
            <w:tcW w:w="6318" w:type="dxa"/>
            <w:shd w:val="clear" w:color="auto" w:fill="auto"/>
          </w:tcPr>
          <w:p w14:paraId="576712C0"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2847386D" w14:textId="77777777" w:rsidR="00177399" w:rsidRDefault="00C029A4">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w:t>
            </w:r>
            <w:proofErr w:type="spellStart"/>
            <w:r>
              <w:rPr>
                <w:rFonts w:eastAsia="DengXian"/>
              </w:rPr>
              <w:t>subclause</w:t>
            </w:r>
            <w:proofErr w:type="spellEnd"/>
            <w:r>
              <w:rPr>
                <w:rFonts w:eastAsia="DengXian"/>
              </w:rPr>
              <w:t xml:space="preserve"> 3.1.7), unless necessity is fully justified. </w:t>
            </w:r>
          </w:p>
        </w:tc>
      </w:tr>
      <w:tr w:rsidR="00177399" w14:paraId="04821947" w14:textId="77777777">
        <w:tc>
          <w:tcPr>
            <w:tcW w:w="1496" w:type="dxa"/>
            <w:shd w:val="clear" w:color="auto" w:fill="auto"/>
          </w:tcPr>
          <w:p w14:paraId="448795C9" w14:textId="77777777" w:rsidR="00177399" w:rsidRDefault="00C029A4">
            <w:pPr>
              <w:rPr>
                <w:rFonts w:eastAsia="DengXian"/>
              </w:rPr>
            </w:pPr>
            <w:r>
              <w:rPr>
                <w:rFonts w:eastAsia="DengXian" w:hint="eastAsia"/>
              </w:rPr>
              <w:t>CATT</w:t>
            </w:r>
          </w:p>
        </w:tc>
        <w:tc>
          <w:tcPr>
            <w:tcW w:w="1901" w:type="dxa"/>
            <w:shd w:val="clear" w:color="auto" w:fill="auto"/>
          </w:tcPr>
          <w:p w14:paraId="208A0BB3"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6AEF9709" w14:textId="77777777" w:rsidR="00177399" w:rsidRDefault="00177399">
            <w:pPr>
              <w:rPr>
                <w:rFonts w:eastAsia="DengXian"/>
              </w:rPr>
            </w:pPr>
          </w:p>
        </w:tc>
      </w:tr>
      <w:tr w:rsidR="00177399" w14:paraId="6F4C7189" w14:textId="77777777">
        <w:tc>
          <w:tcPr>
            <w:tcW w:w="1496" w:type="dxa"/>
            <w:shd w:val="clear" w:color="auto" w:fill="auto"/>
          </w:tcPr>
          <w:p w14:paraId="0E10669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63BEE92"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43C105B" w14:textId="77777777" w:rsidR="00177399" w:rsidRDefault="00177399">
            <w:pPr>
              <w:rPr>
                <w:rFonts w:eastAsia="DengXian"/>
              </w:rPr>
            </w:pPr>
          </w:p>
        </w:tc>
      </w:tr>
      <w:tr w:rsidR="00177399" w14:paraId="67D16DCC" w14:textId="77777777">
        <w:tc>
          <w:tcPr>
            <w:tcW w:w="1496" w:type="dxa"/>
            <w:shd w:val="clear" w:color="auto" w:fill="auto"/>
          </w:tcPr>
          <w:p w14:paraId="62AC85F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F9D0012" w14:textId="77777777" w:rsidR="00177399" w:rsidRDefault="00C029A4">
            <w:pPr>
              <w:rPr>
                <w:rFonts w:eastAsia="DengXian"/>
              </w:rPr>
            </w:pPr>
            <w:r>
              <w:rPr>
                <w:rFonts w:eastAsia="DengXian"/>
              </w:rPr>
              <w:t>Not decided by RAN2</w:t>
            </w:r>
          </w:p>
        </w:tc>
        <w:tc>
          <w:tcPr>
            <w:tcW w:w="6318" w:type="dxa"/>
            <w:shd w:val="clear" w:color="auto" w:fill="auto"/>
          </w:tcPr>
          <w:p w14:paraId="15187F1E" w14:textId="77777777" w:rsidR="00177399" w:rsidRDefault="00C029A4">
            <w:pPr>
              <w:rPr>
                <w:rFonts w:eastAsia="DengXian"/>
              </w:rPr>
            </w:pPr>
            <w:r>
              <w:rPr>
                <w:rFonts w:eastAsia="DengXian"/>
              </w:rPr>
              <w:t>Whether trusted or not trusted should be decided by SA3. This is not the domain of RAN2.</w:t>
            </w:r>
          </w:p>
        </w:tc>
      </w:tr>
      <w:tr w:rsidR="00177399" w14:paraId="6866E45D" w14:textId="77777777">
        <w:tc>
          <w:tcPr>
            <w:tcW w:w="1496" w:type="dxa"/>
            <w:shd w:val="clear" w:color="auto" w:fill="auto"/>
          </w:tcPr>
          <w:p w14:paraId="686E2B62"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65834D9A"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9450893"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30B3682C" w14:textId="77777777">
        <w:tc>
          <w:tcPr>
            <w:tcW w:w="1496" w:type="dxa"/>
            <w:shd w:val="clear" w:color="auto" w:fill="auto"/>
          </w:tcPr>
          <w:p w14:paraId="4E53B27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7BF1F0D7"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0BB16D1B" w14:textId="77777777" w:rsidR="00177399" w:rsidRDefault="00177399">
            <w:pPr>
              <w:rPr>
                <w:rFonts w:eastAsia="DengXian"/>
                <w:lang w:eastAsia="ja-JP"/>
              </w:rPr>
            </w:pPr>
          </w:p>
        </w:tc>
      </w:tr>
      <w:tr w:rsidR="00177399" w14:paraId="15CE1EA5" w14:textId="77777777">
        <w:tc>
          <w:tcPr>
            <w:tcW w:w="1496" w:type="dxa"/>
            <w:shd w:val="clear" w:color="auto" w:fill="auto"/>
          </w:tcPr>
          <w:p w14:paraId="6DB01EC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1899740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52046816"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0E19FB66"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6218DD43" w14:textId="77777777">
        <w:tc>
          <w:tcPr>
            <w:tcW w:w="1496" w:type="dxa"/>
            <w:shd w:val="clear" w:color="auto" w:fill="auto"/>
          </w:tcPr>
          <w:p w14:paraId="1F7A6853" w14:textId="77777777" w:rsidR="00177399" w:rsidRDefault="00C029A4">
            <w:pPr>
              <w:rPr>
                <w:rFonts w:eastAsia="DengXian"/>
                <w:lang w:val="en-US"/>
              </w:rPr>
            </w:pPr>
            <w:r>
              <w:rPr>
                <w:rFonts w:eastAsia="DengXian"/>
              </w:rPr>
              <w:t>Nokia</w:t>
            </w:r>
          </w:p>
        </w:tc>
        <w:tc>
          <w:tcPr>
            <w:tcW w:w="1901" w:type="dxa"/>
            <w:shd w:val="clear" w:color="auto" w:fill="auto"/>
          </w:tcPr>
          <w:p w14:paraId="3600FD76" w14:textId="77777777" w:rsidR="00177399" w:rsidRDefault="00C029A4">
            <w:pPr>
              <w:rPr>
                <w:rFonts w:eastAsia="Yu Mincho"/>
                <w:lang w:eastAsia="ja-JP"/>
              </w:rPr>
            </w:pPr>
            <w:r>
              <w:rPr>
                <w:rFonts w:eastAsia="DengXian"/>
              </w:rPr>
              <w:t>Agree</w:t>
            </w:r>
          </w:p>
        </w:tc>
        <w:tc>
          <w:tcPr>
            <w:tcW w:w="6318" w:type="dxa"/>
            <w:shd w:val="clear" w:color="auto" w:fill="auto"/>
          </w:tcPr>
          <w:p w14:paraId="5F087261" w14:textId="77777777" w:rsidR="00177399" w:rsidRDefault="00C029A4">
            <w:pPr>
              <w:rPr>
                <w:rFonts w:eastAsia="DengXian"/>
              </w:rPr>
            </w:pPr>
            <w:r>
              <w:rPr>
                <w:rFonts w:eastAsia="DengXian"/>
              </w:rPr>
              <w:t>Yes, these can be trusted</w:t>
            </w:r>
          </w:p>
        </w:tc>
      </w:tr>
      <w:tr w:rsidR="00177399" w14:paraId="554F5F99" w14:textId="77777777">
        <w:tc>
          <w:tcPr>
            <w:tcW w:w="1496" w:type="dxa"/>
            <w:shd w:val="clear" w:color="auto" w:fill="auto"/>
          </w:tcPr>
          <w:p w14:paraId="6EED2E0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C0AADF6"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60C088DD"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1B68C53E" w14:textId="77777777">
        <w:tc>
          <w:tcPr>
            <w:tcW w:w="1496" w:type="dxa"/>
            <w:shd w:val="clear" w:color="auto" w:fill="auto"/>
          </w:tcPr>
          <w:p w14:paraId="61135E33" w14:textId="77777777" w:rsidR="00177399" w:rsidRDefault="00C029A4">
            <w:pPr>
              <w:rPr>
                <w:rFonts w:eastAsia="Yu Mincho"/>
                <w:lang w:eastAsia="ja-JP"/>
              </w:rPr>
            </w:pPr>
            <w:r>
              <w:rPr>
                <w:rFonts w:eastAsia="DengXian"/>
              </w:rPr>
              <w:t>Qualcomm</w:t>
            </w:r>
          </w:p>
        </w:tc>
        <w:tc>
          <w:tcPr>
            <w:tcW w:w="1901" w:type="dxa"/>
            <w:shd w:val="clear" w:color="auto" w:fill="auto"/>
          </w:tcPr>
          <w:p w14:paraId="3F11C0C4" w14:textId="77777777" w:rsidR="00177399" w:rsidRDefault="00C029A4">
            <w:pPr>
              <w:rPr>
                <w:rFonts w:eastAsia="Yu Mincho"/>
                <w:lang w:eastAsia="ja-JP"/>
              </w:rPr>
            </w:pPr>
            <w:r>
              <w:rPr>
                <w:rFonts w:eastAsia="DengXian"/>
              </w:rPr>
              <w:t>Agree</w:t>
            </w:r>
          </w:p>
        </w:tc>
        <w:tc>
          <w:tcPr>
            <w:tcW w:w="6318" w:type="dxa"/>
            <w:shd w:val="clear" w:color="auto" w:fill="auto"/>
          </w:tcPr>
          <w:p w14:paraId="271CEACF"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1CCA18A9" w14:textId="77777777">
        <w:tc>
          <w:tcPr>
            <w:tcW w:w="1496" w:type="dxa"/>
            <w:shd w:val="clear" w:color="auto" w:fill="auto"/>
          </w:tcPr>
          <w:p w14:paraId="1D639E49" w14:textId="77777777" w:rsidR="00177399" w:rsidRDefault="00C029A4">
            <w:pPr>
              <w:rPr>
                <w:rFonts w:eastAsia="DengXian"/>
              </w:rPr>
            </w:pPr>
            <w:r>
              <w:rPr>
                <w:rFonts w:eastAsia="DengXian"/>
              </w:rPr>
              <w:lastRenderedPageBreak/>
              <w:t>Ericsson</w:t>
            </w:r>
          </w:p>
        </w:tc>
        <w:tc>
          <w:tcPr>
            <w:tcW w:w="1901" w:type="dxa"/>
            <w:shd w:val="clear" w:color="auto" w:fill="auto"/>
          </w:tcPr>
          <w:p w14:paraId="11BC2A4B" w14:textId="77777777" w:rsidR="00177399" w:rsidRDefault="00C029A4">
            <w:pPr>
              <w:rPr>
                <w:rFonts w:eastAsia="DengXian"/>
              </w:rPr>
            </w:pPr>
            <w:r>
              <w:rPr>
                <w:rFonts w:eastAsia="DengXian"/>
              </w:rPr>
              <w:t>Disagree</w:t>
            </w:r>
          </w:p>
        </w:tc>
        <w:tc>
          <w:tcPr>
            <w:tcW w:w="6318" w:type="dxa"/>
            <w:shd w:val="clear" w:color="auto" w:fill="auto"/>
          </w:tcPr>
          <w:p w14:paraId="7AAF3591" w14:textId="77777777" w:rsidR="00177399" w:rsidRDefault="00C029A4">
            <w:pPr>
              <w:rPr>
                <w:rFonts w:eastAsia="DengXian"/>
              </w:rPr>
            </w:pPr>
            <w:r>
              <w:rPr>
                <w:rFonts w:eastAsia="DengXian"/>
              </w:rPr>
              <w:t xml:space="preserve">Even though the UE reports an incorrect UE location, it must still use the true UE location for calculating the TA and </w:t>
            </w:r>
            <w:proofErr w:type="spellStart"/>
            <w:r>
              <w:rPr>
                <w:rFonts w:eastAsia="DengXian"/>
              </w:rPr>
              <w:t>doppler</w:t>
            </w:r>
            <w:proofErr w:type="spellEnd"/>
            <w:r>
              <w:rPr>
                <w:rFonts w:eastAsia="DengXian"/>
              </w:rPr>
              <w:t xml:space="preserve"> pre-compensation, otherwise the UE can likely not communicate with the NTN (or transmissions arriving at the </w:t>
            </w:r>
            <w:proofErr w:type="spellStart"/>
            <w:r>
              <w:rPr>
                <w:rFonts w:eastAsia="DengXian"/>
              </w:rPr>
              <w:t>gNB</w:t>
            </w:r>
            <w:proofErr w:type="spellEnd"/>
            <w:r>
              <w:rPr>
                <w:rFonts w:eastAsia="DengXian"/>
              </w:rPr>
              <w:t xml:space="preserve"> will be well outside the cyclic prefix and non-aligned with the intended frequency band). </w:t>
            </w:r>
          </w:p>
          <w:p w14:paraId="2EA6EFF7"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5550ACF9" w14:textId="77777777" w:rsidR="00177399" w:rsidRDefault="00C029A4">
            <w:pPr>
              <w:ind w:left="568"/>
            </w:pPr>
            <w:r>
              <w:t>The RAN can also request radio measurements (intra-RAT neighbours, inter-RAT neighbours, WLAN, etc.) from the UE; these may be used to drive NNSF and to learn from the environment.</w:t>
            </w:r>
          </w:p>
          <w:p w14:paraId="1308A8EC" w14:textId="77777777" w:rsidR="00177399" w:rsidRDefault="00C029A4">
            <w:pPr>
              <w:ind w:left="568"/>
            </w:pPr>
            <w:r>
              <w:t>Some further observations:</w:t>
            </w:r>
          </w:p>
          <w:p w14:paraId="4E451EC1" w14:textId="77777777" w:rsidR="00177399" w:rsidRDefault="00C029A4">
            <w:pPr>
              <w:pStyle w:val="B1"/>
              <w:ind w:left="1136"/>
            </w:pPr>
            <w:r>
              <w:t>a)</w:t>
            </w:r>
            <w:r>
              <w:tab/>
              <w:t xml:space="preserve">At least some of the information the UE supplies to the network will have to be considered as trusted, to avoid extreme conclusions (at least RRC measurements cannot be faked); </w:t>
            </w:r>
          </w:p>
          <w:p w14:paraId="4CB9B4B8" w14:textId="77777777" w:rsidR="00177399" w:rsidRDefault="00C029A4">
            <w:pPr>
              <w:rPr>
                <w:rFonts w:eastAsia="DengXian"/>
              </w:rPr>
            </w:pPr>
            <w:proofErr w:type="gramStart"/>
            <w:r>
              <w:rPr>
                <w:rFonts w:eastAsia="DengXian"/>
              </w:rPr>
              <w:t>we</w:t>
            </w:r>
            <w:proofErr w:type="gramEnd"/>
            <w:r>
              <w:rPr>
                <w:rFonts w:eastAsia="DengXian"/>
              </w:rPr>
              <w:t xml:space="preserve"> interpret as RRM measurements may be trusted, so for example RSRP/RSRQ for multiple cells from the same satellite may be assumed to be correct. </w:t>
            </w:r>
          </w:p>
          <w:p w14:paraId="0B56D22F" w14:textId="77777777" w:rsidR="00177399" w:rsidRDefault="00177399">
            <w:pPr>
              <w:rPr>
                <w:rFonts w:eastAsia="DengXian"/>
              </w:rPr>
            </w:pPr>
          </w:p>
        </w:tc>
      </w:tr>
      <w:tr w:rsidR="00177399" w14:paraId="0BEAE526" w14:textId="77777777">
        <w:tc>
          <w:tcPr>
            <w:tcW w:w="1496" w:type="dxa"/>
            <w:shd w:val="clear" w:color="auto" w:fill="auto"/>
          </w:tcPr>
          <w:p w14:paraId="1020DF18" w14:textId="77777777" w:rsidR="00177399" w:rsidRDefault="00C029A4">
            <w:pPr>
              <w:rPr>
                <w:rFonts w:eastAsia="DengXian"/>
              </w:rPr>
            </w:pPr>
            <w:r>
              <w:rPr>
                <w:rFonts w:eastAsia="DengXian"/>
              </w:rPr>
              <w:t>Intel</w:t>
            </w:r>
          </w:p>
        </w:tc>
        <w:tc>
          <w:tcPr>
            <w:tcW w:w="1901" w:type="dxa"/>
            <w:shd w:val="clear" w:color="auto" w:fill="auto"/>
          </w:tcPr>
          <w:p w14:paraId="581B4B13" w14:textId="77777777" w:rsidR="00177399" w:rsidRDefault="00C029A4">
            <w:pPr>
              <w:rPr>
                <w:rFonts w:eastAsia="DengXian"/>
              </w:rPr>
            </w:pPr>
            <w:r>
              <w:rPr>
                <w:rFonts w:eastAsia="DengXian"/>
              </w:rPr>
              <w:t>Not decided by RAN2</w:t>
            </w:r>
          </w:p>
        </w:tc>
        <w:tc>
          <w:tcPr>
            <w:tcW w:w="6318" w:type="dxa"/>
            <w:shd w:val="clear" w:color="auto" w:fill="auto"/>
          </w:tcPr>
          <w:p w14:paraId="2A1BE9F3" w14:textId="77777777" w:rsidR="00177399" w:rsidRDefault="00C029A4">
            <w:pPr>
              <w:rPr>
                <w:rFonts w:eastAsia="DengXian"/>
              </w:rPr>
            </w:pPr>
            <w:r>
              <w:rPr>
                <w:rFonts w:eastAsia="DengXian"/>
              </w:rPr>
              <w:t>TA is also derived based on GNSS, so SA3 needs to discuss whether it can be trusted.</w:t>
            </w:r>
          </w:p>
        </w:tc>
      </w:tr>
      <w:tr w:rsidR="00177399" w14:paraId="025B1BA3" w14:textId="77777777">
        <w:tc>
          <w:tcPr>
            <w:tcW w:w="1496" w:type="dxa"/>
            <w:shd w:val="clear" w:color="auto" w:fill="auto"/>
          </w:tcPr>
          <w:p w14:paraId="4D659C6D" w14:textId="77777777" w:rsidR="00177399" w:rsidRDefault="00C029A4">
            <w:pPr>
              <w:rPr>
                <w:rFonts w:eastAsia="DengXian"/>
              </w:rPr>
            </w:pPr>
            <w:r>
              <w:rPr>
                <w:rFonts w:eastAsia="DengXian"/>
              </w:rPr>
              <w:t>Apple</w:t>
            </w:r>
          </w:p>
        </w:tc>
        <w:tc>
          <w:tcPr>
            <w:tcW w:w="1901" w:type="dxa"/>
            <w:shd w:val="clear" w:color="auto" w:fill="auto"/>
          </w:tcPr>
          <w:p w14:paraId="4E2ECF39" w14:textId="77777777" w:rsidR="00177399" w:rsidRDefault="00C029A4">
            <w:pPr>
              <w:rPr>
                <w:rFonts w:eastAsia="DengXian"/>
              </w:rPr>
            </w:pPr>
            <w:r>
              <w:rPr>
                <w:rFonts w:eastAsia="DengXian"/>
              </w:rPr>
              <w:t>See comments</w:t>
            </w:r>
          </w:p>
        </w:tc>
        <w:tc>
          <w:tcPr>
            <w:tcW w:w="6318" w:type="dxa"/>
            <w:shd w:val="clear" w:color="auto" w:fill="auto"/>
          </w:tcPr>
          <w:p w14:paraId="74D09E70"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4DB91594" w14:textId="77777777">
        <w:tc>
          <w:tcPr>
            <w:tcW w:w="1496" w:type="dxa"/>
            <w:shd w:val="clear" w:color="auto" w:fill="auto"/>
          </w:tcPr>
          <w:p w14:paraId="7C3FF3E2" w14:textId="77777777" w:rsidR="00177399" w:rsidRDefault="00C029A4">
            <w:pPr>
              <w:rPr>
                <w:rFonts w:eastAsia="DengXian"/>
              </w:rPr>
            </w:pPr>
            <w:r>
              <w:t>Lenovo</w:t>
            </w:r>
          </w:p>
        </w:tc>
        <w:tc>
          <w:tcPr>
            <w:tcW w:w="1901" w:type="dxa"/>
            <w:shd w:val="clear" w:color="auto" w:fill="auto"/>
          </w:tcPr>
          <w:p w14:paraId="3C7C23BC" w14:textId="77777777" w:rsidR="00177399" w:rsidRDefault="00C029A4">
            <w:pPr>
              <w:rPr>
                <w:rFonts w:eastAsia="DengXian"/>
              </w:rPr>
            </w:pPr>
            <w:r>
              <w:t>Disagree</w:t>
            </w:r>
          </w:p>
        </w:tc>
        <w:tc>
          <w:tcPr>
            <w:tcW w:w="6318" w:type="dxa"/>
            <w:shd w:val="clear" w:color="auto" w:fill="auto"/>
          </w:tcPr>
          <w:p w14:paraId="0173ACCE" w14:textId="77777777" w:rsidR="00177399" w:rsidRDefault="00C029A4">
            <w:pPr>
              <w:rPr>
                <w:rFonts w:eastAsia="DengXian"/>
              </w:rPr>
            </w:pPr>
            <w:r>
              <w:t xml:space="preserve">Share Intel’s view. We should carefully consider the information provided by UE GNSS for positioning verification purposes. </w:t>
            </w:r>
          </w:p>
        </w:tc>
      </w:tr>
    </w:tbl>
    <w:p w14:paraId="507DB831" w14:textId="77777777" w:rsidR="00177399" w:rsidRDefault="00177399"/>
    <w:p w14:paraId="0210048C" w14:textId="77777777" w:rsidR="00177399" w:rsidRDefault="00C029A4">
      <w:pPr>
        <w:rPr>
          <w:color w:val="0070C0"/>
          <w:u w:val="single"/>
        </w:rPr>
      </w:pPr>
      <w:r>
        <w:rPr>
          <w:color w:val="0070C0"/>
          <w:u w:val="single"/>
        </w:rPr>
        <w:t>Moderator summary</w:t>
      </w:r>
    </w:p>
    <w:p w14:paraId="3B8B330B" w14:textId="77777777" w:rsidR="00177399" w:rsidRDefault="00177399"/>
    <w:p w14:paraId="66321213" w14:textId="77777777" w:rsidR="00177399" w:rsidRDefault="00C029A4">
      <w:pPr>
        <w:pStyle w:val="BodyText"/>
        <w:tabs>
          <w:tab w:val="left" w:pos="1185"/>
        </w:tabs>
        <w:rPr>
          <w:b/>
          <w:color w:val="0070C0"/>
        </w:rPr>
      </w:pPr>
      <w:r>
        <w:rPr>
          <w:b/>
          <w:color w:val="0070C0"/>
        </w:rPr>
        <w:t xml:space="preserve">Proposal: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p w14:paraId="29EC5505" w14:textId="77777777" w:rsidR="00177399" w:rsidRDefault="00177399">
      <w:pPr>
        <w:pStyle w:val="BodyText"/>
        <w:tabs>
          <w:tab w:val="left" w:pos="1185"/>
        </w:tabs>
        <w:rPr>
          <w:b/>
          <w:color w:val="0070C0"/>
        </w:rPr>
      </w:pPr>
    </w:p>
    <w:p w14:paraId="6A866CCB"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420888A1" w14:textId="77777777" w:rsidR="00177399" w:rsidRDefault="00177399">
      <w:pPr>
        <w:pStyle w:val="BodyText"/>
        <w:tabs>
          <w:tab w:val="left" w:pos="1185"/>
        </w:tabs>
      </w:pPr>
    </w:p>
    <w:p w14:paraId="5C6E5D02"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0F2EB5F" w14:textId="77777777" w:rsidR="00177399" w:rsidRDefault="00C029A4">
      <w:r>
        <w:t>UE have the ability adjust its uplink transmission by reporting a Timing Advance Report (TAR) contained in the MAC PDU (MAC Control Element).</w:t>
      </w:r>
    </w:p>
    <w:p w14:paraId="523C6697" w14:textId="77777777" w:rsidR="00177399" w:rsidRDefault="00177399"/>
    <w:p w14:paraId="723888D7" w14:textId="77777777" w:rsidR="00177399" w:rsidRDefault="00C029A4">
      <w:r>
        <w:t>The length of the field is 14 bits (see TS 38.321, clause 6.1.3.56).</w:t>
      </w:r>
    </w:p>
    <w:p w14:paraId="7DE6A613" w14:textId="77777777" w:rsidR="00177399" w:rsidRDefault="00177399"/>
    <w:p w14:paraId="147E1E6A"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4561978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w:t>
      </w:r>
      <w:proofErr w:type="gramStart"/>
      <w:r>
        <w:rPr>
          <w:sz w:val="20"/>
          <w:szCs w:val="20"/>
          <w:lang w:val="en-GB"/>
        </w:rPr>
        <w:t>upon</w:t>
      </w:r>
      <w:proofErr w:type="gramEnd"/>
      <w:r>
        <w:rPr>
          <w:sz w:val="20"/>
          <w:szCs w:val="20"/>
          <w:lang w:val="en-GB"/>
        </w:rPr>
        <w:t xml:space="preserve"> indication from upper layers to trigger a Timing Advance report;</w:t>
      </w:r>
    </w:p>
    <w:p w14:paraId="4C0014A0"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w:t>
      </w:r>
      <w:proofErr w:type="gramStart"/>
      <w:r>
        <w:rPr>
          <w:sz w:val="20"/>
          <w:szCs w:val="20"/>
          <w:lang w:val="en-GB"/>
        </w:rPr>
        <w:t>upon</w:t>
      </w:r>
      <w:proofErr w:type="gramEnd"/>
      <w:r>
        <w:rPr>
          <w:sz w:val="20"/>
          <w:szCs w:val="20"/>
          <w:lang w:val="en-GB"/>
        </w:rPr>
        <w:t xml:space="preserve">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3A24297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1858D225" w14:textId="77777777" w:rsidR="00177399" w:rsidRDefault="00177399"/>
    <w:p w14:paraId="2282833A" w14:textId="77777777" w:rsidR="00177399" w:rsidRDefault="00C029A4">
      <w:r>
        <w:t xml:space="preserve">The Timing Advance Report is a candidate measurement to be used for the Multi-RTT positioning method as </w:t>
      </w:r>
      <w:proofErr w:type="spellStart"/>
      <w:r>
        <w:t>MediaTek</w:t>
      </w:r>
      <w:proofErr w:type="spellEnd"/>
      <w:r>
        <w:t xml:space="preserve">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03F0FAE0" w14:textId="77777777" w:rsidR="00177399" w:rsidRDefault="00177399"/>
    <w:p w14:paraId="4ED51CB2"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60BAB0C7" w14:textId="77777777" w:rsidR="00177399" w:rsidRDefault="00177399"/>
    <w:p w14:paraId="751CB382" w14:textId="77777777" w:rsidR="00177399" w:rsidRDefault="00C029A4">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691F6DAC"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4FDD6370" w14:textId="77777777">
        <w:tc>
          <w:tcPr>
            <w:tcW w:w="1496" w:type="dxa"/>
            <w:shd w:val="clear" w:color="auto" w:fill="E7E6E6"/>
          </w:tcPr>
          <w:p w14:paraId="75BF4B9A" w14:textId="77777777" w:rsidR="00177399" w:rsidRDefault="00C029A4">
            <w:pPr>
              <w:jc w:val="center"/>
              <w:rPr>
                <w:b/>
                <w:lang w:eastAsia="sv-SE"/>
              </w:rPr>
            </w:pPr>
            <w:r>
              <w:rPr>
                <w:b/>
                <w:lang w:eastAsia="sv-SE"/>
              </w:rPr>
              <w:t>Company</w:t>
            </w:r>
          </w:p>
        </w:tc>
        <w:tc>
          <w:tcPr>
            <w:tcW w:w="1901" w:type="dxa"/>
            <w:shd w:val="clear" w:color="auto" w:fill="E7E6E6"/>
          </w:tcPr>
          <w:p w14:paraId="46C45745" w14:textId="77777777" w:rsidR="00177399" w:rsidRDefault="00C029A4">
            <w:pPr>
              <w:jc w:val="center"/>
              <w:rPr>
                <w:b/>
                <w:lang w:eastAsia="sv-SE"/>
              </w:rPr>
            </w:pPr>
            <w:r>
              <w:rPr>
                <w:b/>
                <w:lang w:eastAsia="sv-SE"/>
              </w:rPr>
              <w:t>Agree/Disagree</w:t>
            </w:r>
          </w:p>
        </w:tc>
        <w:tc>
          <w:tcPr>
            <w:tcW w:w="6318" w:type="dxa"/>
            <w:shd w:val="clear" w:color="auto" w:fill="E7E6E6"/>
          </w:tcPr>
          <w:p w14:paraId="7554C383" w14:textId="77777777" w:rsidR="00177399" w:rsidRDefault="00C029A4">
            <w:pPr>
              <w:jc w:val="center"/>
              <w:rPr>
                <w:b/>
                <w:lang w:eastAsia="sv-SE"/>
              </w:rPr>
            </w:pPr>
            <w:r>
              <w:rPr>
                <w:b/>
                <w:lang w:eastAsia="sv-SE"/>
              </w:rPr>
              <w:t>Comments/Suggestions</w:t>
            </w:r>
          </w:p>
        </w:tc>
      </w:tr>
      <w:tr w:rsidR="00177399" w14:paraId="1C2C356A" w14:textId="77777777">
        <w:tc>
          <w:tcPr>
            <w:tcW w:w="1496" w:type="dxa"/>
            <w:shd w:val="clear" w:color="auto" w:fill="auto"/>
          </w:tcPr>
          <w:p w14:paraId="7B3C9A6C" w14:textId="77777777" w:rsidR="00177399" w:rsidRDefault="00C029A4">
            <w:pPr>
              <w:rPr>
                <w:rFonts w:eastAsia="DengXian"/>
              </w:rPr>
            </w:pPr>
            <w:r>
              <w:rPr>
                <w:rFonts w:eastAsia="DengXian"/>
              </w:rPr>
              <w:t>Thales</w:t>
            </w:r>
          </w:p>
        </w:tc>
        <w:tc>
          <w:tcPr>
            <w:tcW w:w="1901" w:type="dxa"/>
            <w:shd w:val="clear" w:color="auto" w:fill="auto"/>
          </w:tcPr>
          <w:p w14:paraId="5EFD2029" w14:textId="77777777" w:rsidR="00177399" w:rsidRDefault="00C029A4">
            <w:pPr>
              <w:rPr>
                <w:rFonts w:eastAsia="DengXian"/>
              </w:rPr>
            </w:pPr>
            <w:r>
              <w:rPr>
                <w:rFonts w:eastAsia="DengXian"/>
              </w:rPr>
              <w:t>Agree</w:t>
            </w:r>
          </w:p>
        </w:tc>
        <w:tc>
          <w:tcPr>
            <w:tcW w:w="6318" w:type="dxa"/>
            <w:shd w:val="clear" w:color="auto" w:fill="auto"/>
          </w:tcPr>
          <w:p w14:paraId="2FC7B9B6" w14:textId="77777777" w:rsidR="00177399" w:rsidRDefault="00177399">
            <w:pPr>
              <w:rPr>
                <w:rFonts w:eastAsia="DengXian"/>
              </w:rPr>
            </w:pPr>
          </w:p>
        </w:tc>
      </w:tr>
      <w:tr w:rsidR="00177399" w14:paraId="21520F60" w14:textId="77777777">
        <w:tc>
          <w:tcPr>
            <w:tcW w:w="1496" w:type="dxa"/>
            <w:shd w:val="clear" w:color="auto" w:fill="auto"/>
          </w:tcPr>
          <w:p w14:paraId="6709E31F"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015AFE46" w14:textId="77777777" w:rsidR="00177399" w:rsidRDefault="00C029A4">
            <w:pPr>
              <w:rPr>
                <w:rFonts w:eastAsia="DengXian"/>
              </w:rPr>
            </w:pPr>
            <w:r>
              <w:rPr>
                <w:rFonts w:eastAsia="DengXian"/>
              </w:rPr>
              <w:t>Agree</w:t>
            </w:r>
          </w:p>
        </w:tc>
        <w:tc>
          <w:tcPr>
            <w:tcW w:w="6318" w:type="dxa"/>
            <w:shd w:val="clear" w:color="auto" w:fill="auto"/>
          </w:tcPr>
          <w:p w14:paraId="1AD96706" w14:textId="77777777" w:rsidR="00177399" w:rsidRDefault="00177399">
            <w:pPr>
              <w:rPr>
                <w:rFonts w:eastAsia="DengXian"/>
              </w:rPr>
            </w:pPr>
          </w:p>
        </w:tc>
      </w:tr>
      <w:tr w:rsidR="00177399" w14:paraId="7752F259" w14:textId="77777777">
        <w:tc>
          <w:tcPr>
            <w:tcW w:w="1496" w:type="dxa"/>
            <w:shd w:val="clear" w:color="auto" w:fill="auto"/>
          </w:tcPr>
          <w:p w14:paraId="64248BB6"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69109F4B"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DBBDE0F"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B42A8CF"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which is just calculated based on UE’s GNSS info, be trusted and used for verification purpose?</w:t>
            </w:r>
          </w:p>
        </w:tc>
      </w:tr>
      <w:tr w:rsidR="00177399" w14:paraId="19F606E1" w14:textId="77777777">
        <w:tc>
          <w:tcPr>
            <w:tcW w:w="1496" w:type="dxa"/>
            <w:shd w:val="clear" w:color="auto" w:fill="auto"/>
          </w:tcPr>
          <w:p w14:paraId="442848ED"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8828B08"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231C911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 xml:space="preserve">he multi-RTT is calculated by the Rx and </w:t>
            </w:r>
            <w:proofErr w:type="spellStart"/>
            <w:r>
              <w:rPr>
                <w:rFonts w:eastAsia="DengXian" w:hint="eastAsia"/>
              </w:rPr>
              <w:t>Tx</w:t>
            </w:r>
            <w:proofErr w:type="spellEnd"/>
            <w:r>
              <w:rPr>
                <w:rFonts w:eastAsia="DengXian" w:hint="eastAsia"/>
              </w:rPr>
              <w:t xml:space="preserve"> time of SRS and PRS.</w:t>
            </w:r>
            <w:r>
              <w:rPr>
                <w:rFonts w:eastAsia="DengXian"/>
              </w:rPr>
              <w:t xml:space="preserve"> M</w:t>
            </w:r>
            <w:r>
              <w:rPr>
                <w:rFonts w:eastAsia="DengXian" w:hint="eastAsia"/>
              </w:rPr>
              <w:t>aybe a new RAT dependent positioning method, e.g. Multi-TA, can be introduced.</w:t>
            </w:r>
          </w:p>
        </w:tc>
      </w:tr>
      <w:tr w:rsidR="00177399" w14:paraId="6498272F" w14:textId="77777777">
        <w:tc>
          <w:tcPr>
            <w:tcW w:w="1496" w:type="dxa"/>
            <w:shd w:val="clear" w:color="auto" w:fill="auto"/>
          </w:tcPr>
          <w:p w14:paraId="0E72A71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5F806CBA"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5CD7F9D4"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F72AEB2" w14:textId="77777777">
        <w:tc>
          <w:tcPr>
            <w:tcW w:w="1496" w:type="dxa"/>
            <w:shd w:val="clear" w:color="auto" w:fill="auto"/>
          </w:tcPr>
          <w:p w14:paraId="3C2428D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2408A9D" w14:textId="77777777" w:rsidR="00177399" w:rsidRDefault="00C029A4">
            <w:pPr>
              <w:rPr>
                <w:rFonts w:eastAsia="DengXian"/>
              </w:rPr>
            </w:pPr>
            <w:r>
              <w:rPr>
                <w:rFonts w:eastAsia="DengXian"/>
              </w:rPr>
              <w:t>See comments</w:t>
            </w:r>
          </w:p>
        </w:tc>
        <w:tc>
          <w:tcPr>
            <w:tcW w:w="6318" w:type="dxa"/>
            <w:shd w:val="clear" w:color="auto" w:fill="auto"/>
          </w:tcPr>
          <w:p w14:paraId="11128B32"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7C32A124" w14:textId="77777777">
        <w:tc>
          <w:tcPr>
            <w:tcW w:w="1496" w:type="dxa"/>
            <w:shd w:val="clear" w:color="auto" w:fill="auto"/>
          </w:tcPr>
          <w:p w14:paraId="3DA4989D"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6E7F907B"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ED6A988"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1F996758" w14:textId="77777777">
        <w:tc>
          <w:tcPr>
            <w:tcW w:w="1496" w:type="dxa"/>
            <w:shd w:val="clear" w:color="auto" w:fill="auto"/>
          </w:tcPr>
          <w:p w14:paraId="3D5CE102"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F30D82E"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FE21700" w14:textId="77777777" w:rsidR="00177399" w:rsidRDefault="00C029A4">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35CE4A22" w14:textId="77777777">
        <w:tc>
          <w:tcPr>
            <w:tcW w:w="1496" w:type="dxa"/>
            <w:shd w:val="clear" w:color="auto" w:fill="auto"/>
          </w:tcPr>
          <w:p w14:paraId="5B1E56AF"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35F06EDC"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63D9CE5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695E184C" w14:textId="77777777">
        <w:tc>
          <w:tcPr>
            <w:tcW w:w="1496" w:type="dxa"/>
            <w:shd w:val="clear" w:color="auto" w:fill="auto"/>
          </w:tcPr>
          <w:p w14:paraId="45FEC25C" w14:textId="77777777" w:rsidR="00177399" w:rsidRDefault="00C029A4">
            <w:pPr>
              <w:rPr>
                <w:rFonts w:eastAsia="DengXian"/>
                <w:lang w:val="en-US"/>
              </w:rPr>
            </w:pPr>
            <w:r>
              <w:rPr>
                <w:rFonts w:eastAsia="DengXian"/>
              </w:rPr>
              <w:t>Nokia</w:t>
            </w:r>
          </w:p>
        </w:tc>
        <w:tc>
          <w:tcPr>
            <w:tcW w:w="1901" w:type="dxa"/>
            <w:shd w:val="clear" w:color="auto" w:fill="auto"/>
          </w:tcPr>
          <w:p w14:paraId="59730C40" w14:textId="77777777" w:rsidR="00177399" w:rsidRDefault="00C029A4">
            <w:pPr>
              <w:rPr>
                <w:rFonts w:eastAsia="DengXian"/>
              </w:rPr>
            </w:pPr>
            <w:r>
              <w:rPr>
                <w:rFonts w:eastAsia="DengXian"/>
              </w:rPr>
              <w:t>Agree</w:t>
            </w:r>
          </w:p>
        </w:tc>
        <w:tc>
          <w:tcPr>
            <w:tcW w:w="6318" w:type="dxa"/>
            <w:shd w:val="clear" w:color="auto" w:fill="auto"/>
          </w:tcPr>
          <w:p w14:paraId="2DA9E25F" w14:textId="77777777" w:rsidR="00177399" w:rsidRDefault="00177399">
            <w:pPr>
              <w:rPr>
                <w:rFonts w:eastAsia="DengXian"/>
                <w:lang w:val="en-US"/>
              </w:rPr>
            </w:pPr>
          </w:p>
        </w:tc>
      </w:tr>
      <w:tr w:rsidR="00177399" w14:paraId="643FF0BA" w14:textId="77777777">
        <w:tc>
          <w:tcPr>
            <w:tcW w:w="1496" w:type="dxa"/>
            <w:shd w:val="clear" w:color="auto" w:fill="auto"/>
          </w:tcPr>
          <w:p w14:paraId="59D707E1" w14:textId="77777777" w:rsidR="00177399" w:rsidRDefault="00C029A4">
            <w:pPr>
              <w:rPr>
                <w:rFonts w:eastAsia="DengXian"/>
              </w:rPr>
            </w:pPr>
            <w:r>
              <w:rPr>
                <w:rFonts w:eastAsia="DengXian"/>
              </w:rPr>
              <w:t xml:space="preserve">Samsung </w:t>
            </w:r>
          </w:p>
        </w:tc>
        <w:tc>
          <w:tcPr>
            <w:tcW w:w="1901" w:type="dxa"/>
            <w:shd w:val="clear" w:color="auto" w:fill="auto"/>
          </w:tcPr>
          <w:p w14:paraId="29562EA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6A47EC45"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53E0F7FF" w14:textId="77777777">
        <w:tc>
          <w:tcPr>
            <w:tcW w:w="1496" w:type="dxa"/>
            <w:shd w:val="clear" w:color="auto" w:fill="auto"/>
          </w:tcPr>
          <w:p w14:paraId="0402EB5D" w14:textId="77777777" w:rsidR="00177399" w:rsidRDefault="00C029A4">
            <w:pPr>
              <w:rPr>
                <w:rFonts w:eastAsia="DengXian"/>
              </w:rPr>
            </w:pPr>
            <w:r>
              <w:rPr>
                <w:rFonts w:eastAsia="DengXian"/>
              </w:rPr>
              <w:t>Qualcomm</w:t>
            </w:r>
          </w:p>
        </w:tc>
        <w:tc>
          <w:tcPr>
            <w:tcW w:w="1901" w:type="dxa"/>
            <w:shd w:val="clear" w:color="auto" w:fill="auto"/>
          </w:tcPr>
          <w:p w14:paraId="7F0BEF73" w14:textId="77777777" w:rsidR="00177399" w:rsidRDefault="00C029A4">
            <w:pPr>
              <w:rPr>
                <w:rFonts w:eastAsia="DengXian"/>
              </w:rPr>
            </w:pPr>
            <w:r>
              <w:rPr>
                <w:rFonts w:eastAsia="DengXian"/>
              </w:rPr>
              <w:t>Disagree</w:t>
            </w:r>
          </w:p>
        </w:tc>
        <w:tc>
          <w:tcPr>
            <w:tcW w:w="6318" w:type="dxa"/>
            <w:shd w:val="clear" w:color="auto" w:fill="auto"/>
          </w:tcPr>
          <w:p w14:paraId="07EE167A"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756D2AFF" w14:textId="77777777">
        <w:tc>
          <w:tcPr>
            <w:tcW w:w="1496" w:type="dxa"/>
            <w:shd w:val="clear" w:color="auto" w:fill="auto"/>
          </w:tcPr>
          <w:p w14:paraId="7896DBE2" w14:textId="77777777" w:rsidR="00177399" w:rsidRDefault="00C029A4">
            <w:pPr>
              <w:rPr>
                <w:rFonts w:eastAsia="DengXian"/>
              </w:rPr>
            </w:pPr>
            <w:r>
              <w:rPr>
                <w:rFonts w:eastAsia="DengXian"/>
              </w:rPr>
              <w:t>Ericsson</w:t>
            </w:r>
          </w:p>
        </w:tc>
        <w:tc>
          <w:tcPr>
            <w:tcW w:w="1901" w:type="dxa"/>
            <w:shd w:val="clear" w:color="auto" w:fill="auto"/>
          </w:tcPr>
          <w:p w14:paraId="4E7E5CAB" w14:textId="77777777" w:rsidR="00177399" w:rsidRDefault="00C029A4">
            <w:pPr>
              <w:rPr>
                <w:rFonts w:eastAsia="DengXian"/>
              </w:rPr>
            </w:pPr>
            <w:r>
              <w:rPr>
                <w:rFonts w:eastAsia="DengXian"/>
              </w:rPr>
              <w:t>Disagree</w:t>
            </w:r>
          </w:p>
        </w:tc>
        <w:tc>
          <w:tcPr>
            <w:tcW w:w="6318" w:type="dxa"/>
            <w:shd w:val="clear" w:color="auto" w:fill="auto"/>
          </w:tcPr>
          <w:p w14:paraId="60B5F7CB" w14:textId="77777777" w:rsidR="00177399" w:rsidRDefault="00C029A4">
            <w:pPr>
              <w:rPr>
                <w:rFonts w:eastAsia="DengXian"/>
              </w:rPr>
            </w:pPr>
            <w:r>
              <w:rPr>
                <w:rFonts w:eastAsia="DengXian"/>
              </w:rPr>
              <w:t xml:space="preserve">Reported TA is useless for verifying the UE location, see previous question. </w:t>
            </w:r>
          </w:p>
          <w:p w14:paraId="3FF00143" w14:textId="77777777" w:rsidR="00177399" w:rsidRDefault="00C029A4">
            <w:pPr>
              <w:rPr>
                <w:rFonts w:eastAsia="DengXian"/>
              </w:rPr>
            </w:pPr>
            <w:r>
              <w:rPr>
                <w:rFonts w:eastAsia="DengXian"/>
              </w:rPr>
              <w:t>If RAN1 decides on a solution that requires RAN2 protocol changes, they will liaison RAN2.</w:t>
            </w:r>
          </w:p>
        </w:tc>
      </w:tr>
      <w:tr w:rsidR="00177399" w14:paraId="3316B5AF" w14:textId="77777777">
        <w:tc>
          <w:tcPr>
            <w:tcW w:w="1496" w:type="dxa"/>
            <w:shd w:val="clear" w:color="auto" w:fill="auto"/>
          </w:tcPr>
          <w:p w14:paraId="781779A9" w14:textId="77777777" w:rsidR="00177399" w:rsidRDefault="00C029A4">
            <w:pPr>
              <w:rPr>
                <w:rFonts w:eastAsia="DengXian"/>
              </w:rPr>
            </w:pPr>
            <w:r>
              <w:rPr>
                <w:rFonts w:eastAsia="DengXian"/>
              </w:rPr>
              <w:t>Intel</w:t>
            </w:r>
          </w:p>
        </w:tc>
        <w:tc>
          <w:tcPr>
            <w:tcW w:w="1901" w:type="dxa"/>
            <w:shd w:val="clear" w:color="auto" w:fill="auto"/>
          </w:tcPr>
          <w:p w14:paraId="37A34081" w14:textId="77777777" w:rsidR="00177399" w:rsidRDefault="00C029A4">
            <w:pPr>
              <w:rPr>
                <w:rFonts w:eastAsia="DengXian"/>
              </w:rPr>
            </w:pPr>
            <w:r>
              <w:rPr>
                <w:rFonts w:eastAsia="DengXian"/>
              </w:rPr>
              <w:t>No strong view</w:t>
            </w:r>
          </w:p>
        </w:tc>
        <w:tc>
          <w:tcPr>
            <w:tcW w:w="6318" w:type="dxa"/>
            <w:shd w:val="clear" w:color="auto" w:fill="auto"/>
          </w:tcPr>
          <w:p w14:paraId="0CEE754D" w14:textId="77777777" w:rsidR="00177399" w:rsidRDefault="00C029A4">
            <w:pPr>
              <w:rPr>
                <w:rFonts w:eastAsia="DengXian"/>
              </w:rPr>
            </w:pPr>
            <w:r>
              <w:rPr>
                <w:rFonts w:eastAsia="DengXian"/>
              </w:rPr>
              <w:t>We need the answer to whether TA report can be trusted first.</w:t>
            </w:r>
          </w:p>
        </w:tc>
      </w:tr>
      <w:tr w:rsidR="00177399" w14:paraId="44E3A169" w14:textId="77777777">
        <w:tc>
          <w:tcPr>
            <w:tcW w:w="1496" w:type="dxa"/>
            <w:shd w:val="clear" w:color="auto" w:fill="auto"/>
          </w:tcPr>
          <w:p w14:paraId="0944C295" w14:textId="77777777" w:rsidR="00177399" w:rsidRDefault="00C029A4">
            <w:pPr>
              <w:rPr>
                <w:rFonts w:eastAsia="DengXian"/>
              </w:rPr>
            </w:pPr>
            <w:r>
              <w:rPr>
                <w:rFonts w:eastAsia="DengXian"/>
              </w:rPr>
              <w:t>Apple</w:t>
            </w:r>
          </w:p>
        </w:tc>
        <w:tc>
          <w:tcPr>
            <w:tcW w:w="1901" w:type="dxa"/>
            <w:shd w:val="clear" w:color="auto" w:fill="auto"/>
          </w:tcPr>
          <w:p w14:paraId="2DE996F6" w14:textId="77777777" w:rsidR="00177399" w:rsidRDefault="00C029A4">
            <w:pPr>
              <w:rPr>
                <w:rFonts w:eastAsia="DengXian"/>
              </w:rPr>
            </w:pPr>
            <w:r>
              <w:rPr>
                <w:rFonts w:eastAsia="DengXian"/>
              </w:rPr>
              <w:t>See comments</w:t>
            </w:r>
          </w:p>
        </w:tc>
        <w:tc>
          <w:tcPr>
            <w:tcW w:w="6318" w:type="dxa"/>
            <w:shd w:val="clear" w:color="auto" w:fill="auto"/>
          </w:tcPr>
          <w:p w14:paraId="7551241F" w14:textId="77777777" w:rsidR="00177399" w:rsidRDefault="00C029A4">
            <w:pPr>
              <w:rPr>
                <w:rFonts w:eastAsia="DengXian"/>
              </w:rPr>
            </w:pPr>
            <w:r>
              <w:rPr>
                <w:rFonts w:eastAsia="DengXian"/>
              </w:rPr>
              <w:t xml:space="preserve">The LS is not needed for now. </w:t>
            </w:r>
          </w:p>
        </w:tc>
      </w:tr>
      <w:tr w:rsidR="00177399" w14:paraId="472DECA0" w14:textId="77777777">
        <w:tc>
          <w:tcPr>
            <w:tcW w:w="1496" w:type="dxa"/>
            <w:shd w:val="clear" w:color="auto" w:fill="auto"/>
          </w:tcPr>
          <w:p w14:paraId="6BB42590" w14:textId="77777777" w:rsidR="00177399" w:rsidRDefault="00C029A4">
            <w:pPr>
              <w:rPr>
                <w:rFonts w:eastAsia="DengXian"/>
              </w:rPr>
            </w:pPr>
            <w:r>
              <w:t>Lenovo</w:t>
            </w:r>
          </w:p>
        </w:tc>
        <w:tc>
          <w:tcPr>
            <w:tcW w:w="1901" w:type="dxa"/>
            <w:shd w:val="clear" w:color="auto" w:fill="auto"/>
          </w:tcPr>
          <w:p w14:paraId="7911FF25" w14:textId="77777777" w:rsidR="00177399" w:rsidRDefault="00C029A4">
            <w:pPr>
              <w:rPr>
                <w:rFonts w:eastAsia="DengXian"/>
              </w:rPr>
            </w:pPr>
            <w:r>
              <w:t>Disagree</w:t>
            </w:r>
          </w:p>
        </w:tc>
        <w:tc>
          <w:tcPr>
            <w:tcW w:w="6318" w:type="dxa"/>
            <w:shd w:val="clear" w:color="auto" w:fill="auto"/>
          </w:tcPr>
          <w:p w14:paraId="427615C5" w14:textId="77777777" w:rsidR="00177399" w:rsidRDefault="00C029A4">
            <w:pPr>
              <w:rPr>
                <w:rFonts w:eastAsia="DengXian"/>
              </w:rPr>
            </w:pPr>
            <w:r>
              <w:t>Wait for RAN1’s conclusion. Multi-RTT is based on time difference measurements between the PRS and SRS.</w:t>
            </w:r>
          </w:p>
        </w:tc>
      </w:tr>
    </w:tbl>
    <w:p w14:paraId="47DB8998" w14:textId="77777777" w:rsidR="00177399" w:rsidRDefault="00177399"/>
    <w:p w14:paraId="4C3A7365" w14:textId="77777777" w:rsidR="00177399" w:rsidRDefault="00C029A4">
      <w:pPr>
        <w:rPr>
          <w:color w:val="0070C0"/>
          <w:u w:val="single"/>
        </w:rPr>
      </w:pPr>
      <w:r>
        <w:rPr>
          <w:color w:val="0070C0"/>
          <w:u w:val="single"/>
        </w:rPr>
        <w:t>Moderator summary</w:t>
      </w:r>
    </w:p>
    <w:p w14:paraId="7969C819" w14:textId="77777777" w:rsidR="00177399" w:rsidRDefault="00C029A4">
      <w:pPr>
        <w:rPr>
          <w:color w:val="0070C0"/>
        </w:rPr>
      </w:pPr>
      <w:r>
        <w:rPr>
          <w:color w:val="0070C0"/>
        </w:rPr>
        <w:t xml:space="preserve">The previous question 3.6.1-1 has to be considered first. The evaluation of a positioning method relying on TA is in the scope of the RAN1. </w:t>
      </w:r>
    </w:p>
    <w:p w14:paraId="6A2E6230" w14:textId="77777777" w:rsidR="00177399" w:rsidRDefault="00C029A4">
      <w:pPr>
        <w:rPr>
          <w:color w:val="0070C0"/>
        </w:rPr>
      </w:pPr>
      <w:r>
        <w:rPr>
          <w:color w:val="0070C0"/>
        </w:rPr>
        <w:t>Most companies disagree and hence the moderator suggests to close the discussion.</w:t>
      </w:r>
    </w:p>
    <w:p w14:paraId="1079B610" w14:textId="77777777" w:rsidR="00177399" w:rsidRDefault="00177399">
      <w:pPr>
        <w:rPr>
          <w:color w:val="0070C0"/>
        </w:rPr>
      </w:pPr>
    </w:p>
    <w:p w14:paraId="284A497F" w14:textId="77777777" w:rsidR="00177399" w:rsidRDefault="00C029A4">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44F26421"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2A16A6C8" w14:textId="77777777">
        <w:tc>
          <w:tcPr>
            <w:tcW w:w="1496" w:type="dxa"/>
            <w:shd w:val="clear" w:color="auto" w:fill="E7E6E6"/>
          </w:tcPr>
          <w:p w14:paraId="21F81B69"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46404151" w14:textId="77777777" w:rsidR="00177399" w:rsidRDefault="00C029A4">
            <w:pPr>
              <w:jc w:val="center"/>
              <w:rPr>
                <w:b/>
                <w:lang w:eastAsia="sv-SE"/>
              </w:rPr>
            </w:pPr>
            <w:r>
              <w:rPr>
                <w:b/>
                <w:lang w:eastAsia="sv-SE"/>
              </w:rPr>
              <w:t>Comments/Suggestions</w:t>
            </w:r>
          </w:p>
        </w:tc>
      </w:tr>
      <w:tr w:rsidR="00177399" w14:paraId="4DF7B0CA" w14:textId="77777777">
        <w:tc>
          <w:tcPr>
            <w:tcW w:w="1496" w:type="dxa"/>
            <w:shd w:val="clear" w:color="auto" w:fill="auto"/>
          </w:tcPr>
          <w:p w14:paraId="4208FEC7" w14:textId="77777777" w:rsidR="00177399" w:rsidRDefault="00C029A4">
            <w:pPr>
              <w:rPr>
                <w:rFonts w:eastAsia="DengXian"/>
              </w:rPr>
            </w:pPr>
            <w:r>
              <w:rPr>
                <w:rFonts w:eastAsia="DengXian"/>
              </w:rPr>
              <w:t>Thales</w:t>
            </w:r>
          </w:p>
        </w:tc>
        <w:tc>
          <w:tcPr>
            <w:tcW w:w="8138" w:type="dxa"/>
            <w:shd w:val="clear" w:color="auto" w:fill="auto"/>
          </w:tcPr>
          <w:p w14:paraId="6E22F401" w14:textId="77777777" w:rsidR="00177399" w:rsidRDefault="00C029A4">
            <w:pPr>
              <w:rPr>
                <w:rFonts w:eastAsia="DengXian"/>
              </w:rPr>
            </w:pPr>
            <w:r>
              <w:rPr>
                <w:rFonts w:eastAsia="DengXian"/>
              </w:rPr>
              <w:t>Ok but we should wait for RAN1 recommendations.</w:t>
            </w:r>
          </w:p>
        </w:tc>
      </w:tr>
      <w:tr w:rsidR="00177399" w14:paraId="33831C93" w14:textId="77777777">
        <w:tc>
          <w:tcPr>
            <w:tcW w:w="1496" w:type="dxa"/>
            <w:shd w:val="clear" w:color="auto" w:fill="auto"/>
          </w:tcPr>
          <w:p w14:paraId="32461AE9"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6833B34" w14:textId="77777777" w:rsidR="00177399" w:rsidRDefault="00C029A4">
            <w:pPr>
              <w:rPr>
                <w:rFonts w:eastAsia="DengXian"/>
              </w:rPr>
            </w:pPr>
            <w:r>
              <w:rPr>
                <w:rFonts w:eastAsia="DengXian"/>
              </w:rPr>
              <w:t>Ok, but when consensus in RAN1 about using this method.</w:t>
            </w:r>
          </w:p>
        </w:tc>
      </w:tr>
      <w:tr w:rsidR="00177399" w14:paraId="4B74AE2E" w14:textId="77777777">
        <w:tc>
          <w:tcPr>
            <w:tcW w:w="1496" w:type="dxa"/>
            <w:shd w:val="clear" w:color="auto" w:fill="auto"/>
          </w:tcPr>
          <w:p w14:paraId="47EBEF5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4149E8CC"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335F77BC" w14:textId="77777777">
        <w:tc>
          <w:tcPr>
            <w:tcW w:w="1496" w:type="dxa"/>
            <w:shd w:val="clear" w:color="auto" w:fill="auto"/>
          </w:tcPr>
          <w:p w14:paraId="564AECE8" w14:textId="77777777" w:rsidR="00177399" w:rsidRDefault="00C029A4">
            <w:pPr>
              <w:rPr>
                <w:rFonts w:eastAsia="DengXian"/>
              </w:rPr>
            </w:pPr>
            <w:r>
              <w:rPr>
                <w:rFonts w:eastAsia="DengXian" w:hint="eastAsia"/>
              </w:rPr>
              <w:t>CATT</w:t>
            </w:r>
          </w:p>
        </w:tc>
        <w:tc>
          <w:tcPr>
            <w:tcW w:w="8138" w:type="dxa"/>
            <w:shd w:val="clear" w:color="auto" w:fill="auto"/>
          </w:tcPr>
          <w:p w14:paraId="136F6417"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786F3F28" w14:textId="77777777">
        <w:tc>
          <w:tcPr>
            <w:tcW w:w="1496" w:type="dxa"/>
            <w:shd w:val="clear" w:color="auto" w:fill="auto"/>
          </w:tcPr>
          <w:p w14:paraId="708135AB"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27F4E12D" w14:textId="77777777" w:rsidR="00177399" w:rsidRDefault="00C029A4">
            <w:pPr>
              <w:rPr>
                <w:rFonts w:eastAsia="DengXian"/>
              </w:rPr>
            </w:pPr>
            <w:r>
              <w:rPr>
                <w:rFonts w:eastAsia="DengXian"/>
              </w:rPr>
              <w:t>Wait for the RAN1 conclusion on the positioning methods.</w:t>
            </w:r>
          </w:p>
        </w:tc>
      </w:tr>
      <w:tr w:rsidR="00177399" w14:paraId="57D349EC" w14:textId="77777777">
        <w:tc>
          <w:tcPr>
            <w:tcW w:w="1496" w:type="dxa"/>
            <w:shd w:val="clear" w:color="auto" w:fill="auto"/>
          </w:tcPr>
          <w:p w14:paraId="5ED6CA21"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11543B4" w14:textId="77777777" w:rsidR="00177399" w:rsidRDefault="00C029A4">
            <w:pPr>
              <w:rPr>
                <w:rFonts w:eastAsia="DengXian"/>
              </w:rPr>
            </w:pPr>
            <w:r>
              <w:rPr>
                <w:rFonts w:eastAsia="DengXian"/>
              </w:rPr>
              <w:t>Before SA3 confirms TA reporting is trustable.</w:t>
            </w:r>
          </w:p>
        </w:tc>
      </w:tr>
      <w:tr w:rsidR="00177399" w14:paraId="6891804D" w14:textId="77777777">
        <w:tc>
          <w:tcPr>
            <w:tcW w:w="1496" w:type="dxa"/>
            <w:shd w:val="clear" w:color="auto" w:fill="auto"/>
          </w:tcPr>
          <w:p w14:paraId="5FC7D48D"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8138" w:type="dxa"/>
            <w:shd w:val="clear" w:color="auto" w:fill="auto"/>
          </w:tcPr>
          <w:p w14:paraId="1031FBB1"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67F1F28" w14:textId="77777777">
        <w:tc>
          <w:tcPr>
            <w:tcW w:w="1496" w:type="dxa"/>
            <w:shd w:val="clear" w:color="auto" w:fill="auto"/>
          </w:tcPr>
          <w:p w14:paraId="30F4035C"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C319DCA" w14:textId="77777777" w:rsidR="00177399" w:rsidRDefault="00C029A4">
            <w:pPr>
              <w:rPr>
                <w:rFonts w:eastAsia="DengXian"/>
                <w:lang w:val="en-US" w:eastAsia="ja-JP"/>
              </w:rPr>
            </w:pPr>
            <w:r>
              <w:rPr>
                <w:rFonts w:eastAsia="DengXian" w:hint="eastAsia"/>
                <w:lang w:val="en-US"/>
              </w:rPr>
              <w:t>Wait for RAN1</w:t>
            </w:r>
          </w:p>
        </w:tc>
      </w:tr>
      <w:tr w:rsidR="00177399" w14:paraId="01FEA42F" w14:textId="77777777">
        <w:tc>
          <w:tcPr>
            <w:tcW w:w="1496" w:type="dxa"/>
            <w:shd w:val="clear" w:color="auto" w:fill="auto"/>
          </w:tcPr>
          <w:p w14:paraId="45DB1407"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09C29DD"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5739844" w14:textId="77777777">
        <w:tc>
          <w:tcPr>
            <w:tcW w:w="1496" w:type="dxa"/>
            <w:shd w:val="clear" w:color="auto" w:fill="auto"/>
          </w:tcPr>
          <w:p w14:paraId="20ED4897" w14:textId="77777777" w:rsidR="00177399" w:rsidRDefault="00C029A4">
            <w:pPr>
              <w:rPr>
                <w:rFonts w:eastAsia="DengXian"/>
                <w:lang w:val="en-US"/>
              </w:rPr>
            </w:pPr>
            <w:r>
              <w:rPr>
                <w:rFonts w:eastAsia="DengXian"/>
              </w:rPr>
              <w:t>Nokia</w:t>
            </w:r>
          </w:p>
        </w:tc>
        <w:tc>
          <w:tcPr>
            <w:tcW w:w="8138" w:type="dxa"/>
            <w:shd w:val="clear" w:color="auto" w:fill="auto"/>
          </w:tcPr>
          <w:p w14:paraId="4A067998" w14:textId="77777777" w:rsidR="00177399" w:rsidRDefault="00C029A4">
            <w:pPr>
              <w:rPr>
                <w:rFonts w:eastAsia="DengXian"/>
                <w:lang w:val="en-US"/>
              </w:rPr>
            </w:pPr>
            <w:r>
              <w:rPr>
                <w:rFonts w:eastAsia="DengXian"/>
              </w:rPr>
              <w:t>Too early to decide</w:t>
            </w:r>
          </w:p>
        </w:tc>
      </w:tr>
      <w:tr w:rsidR="00177399" w14:paraId="297C14A3" w14:textId="77777777">
        <w:tc>
          <w:tcPr>
            <w:tcW w:w="1496" w:type="dxa"/>
            <w:shd w:val="clear" w:color="auto" w:fill="auto"/>
          </w:tcPr>
          <w:p w14:paraId="6EA55B57"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58AE1582"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924A9" w14:textId="77777777">
        <w:tc>
          <w:tcPr>
            <w:tcW w:w="1496" w:type="dxa"/>
            <w:shd w:val="clear" w:color="auto" w:fill="auto"/>
          </w:tcPr>
          <w:p w14:paraId="18308716"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18BB109D" w14:textId="77777777" w:rsidR="00177399" w:rsidRDefault="00C029A4">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177399" w14:paraId="7CC31EEC" w14:textId="77777777">
        <w:trPr>
          <w:trHeight w:val="222"/>
        </w:trPr>
        <w:tc>
          <w:tcPr>
            <w:tcW w:w="1496" w:type="dxa"/>
            <w:shd w:val="clear" w:color="auto" w:fill="auto"/>
          </w:tcPr>
          <w:p w14:paraId="51804820" w14:textId="77777777" w:rsidR="00177399" w:rsidRDefault="00C029A4">
            <w:pPr>
              <w:rPr>
                <w:rFonts w:eastAsia="DengXian"/>
                <w:lang w:val="fr-FR"/>
              </w:rPr>
            </w:pPr>
            <w:r>
              <w:rPr>
                <w:rFonts w:eastAsia="DengXian"/>
                <w:lang w:val="fr-FR"/>
              </w:rPr>
              <w:t>Intel</w:t>
            </w:r>
          </w:p>
        </w:tc>
        <w:tc>
          <w:tcPr>
            <w:tcW w:w="8138" w:type="dxa"/>
            <w:shd w:val="clear" w:color="auto" w:fill="auto"/>
          </w:tcPr>
          <w:p w14:paraId="415BE092" w14:textId="77777777" w:rsidR="00177399" w:rsidRDefault="00C029A4">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177399" w14:paraId="188874F2" w14:textId="77777777">
        <w:tc>
          <w:tcPr>
            <w:tcW w:w="1496" w:type="dxa"/>
            <w:shd w:val="clear" w:color="auto" w:fill="auto"/>
          </w:tcPr>
          <w:p w14:paraId="6486346D" w14:textId="77777777" w:rsidR="00177399" w:rsidRDefault="00C029A4">
            <w:pPr>
              <w:rPr>
                <w:rFonts w:eastAsia="DengXian"/>
                <w:lang w:val="fr-FR"/>
              </w:rPr>
            </w:pPr>
            <w:r>
              <w:rPr>
                <w:rFonts w:eastAsia="DengXian"/>
                <w:lang w:val="fr-FR"/>
              </w:rPr>
              <w:t>Apple</w:t>
            </w:r>
          </w:p>
        </w:tc>
        <w:tc>
          <w:tcPr>
            <w:tcW w:w="8138" w:type="dxa"/>
            <w:shd w:val="clear" w:color="auto" w:fill="auto"/>
          </w:tcPr>
          <w:p w14:paraId="0B961AA2" w14:textId="77777777" w:rsidR="00177399" w:rsidRDefault="00C029A4">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177399" w14:paraId="19FD0090" w14:textId="77777777">
        <w:tc>
          <w:tcPr>
            <w:tcW w:w="1496" w:type="dxa"/>
            <w:shd w:val="clear" w:color="auto" w:fill="auto"/>
          </w:tcPr>
          <w:p w14:paraId="45FB3551" w14:textId="77777777" w:rsidR="00177399" w:rsidRDefault="00C029A4">
            <w:pPr>
              <w:rPr>
                <w:rFonts w:eastAsia="DengXian"/>
                <w:lang w:val="fr-FR"/>
              </w:rPr>
            </w:pPr>
            <w:r>
              <w:t>Lenovo</w:t>
            </w:r>
          </w:p>
        </w:tc>
        <w:tc>
          <w:tcPr>
            <w:tcW w:w="8138" w:type="dxa"/>
            <w:shd w:val="clear" w:color="auto" w:fill="auto"/>
          </w:tcPr>
          <w:p w14:paraId="51393041" w14:textId="77777777" w:rsidR="00177399" w:rsidRDefault="00C029A4">
            <w:pPr>
              <w:rPr>
                <w:rFonts w:eastAsia="DengXian"/>
                <w:lang w:val="en-US"/>
              </w:rPr>
            </w:pPr>
            <w:r>
              <w:t>RAN1 needs to decide if the TA method is a viable approach for NW UE verification.</w:t>
            </w:r>
          </w:p>
        </w:tc>
      </w:tr>
    </w:tbl>
    <w:p w14:paraId="1A0B4AB7" w14:textId="77777777" w:rsidR="00177399" w:rsidRDefault="00177399"/>
    <w:p w14:paraId="3E3DFD03" w14:textId="77777777" w:rsidR="00177399" w:rsidRDefault="00177399">
      <w:pPr>
        <w:rPr>
          <w:color w:val="0070C0"/>
        </w:rPr>
      </w:pPr>
    </w:p>
    <w:p w14:paraId="6B202E35" w14:textId="77777777" w:rsidR="00177399" w:rsidRDefault="00C029A4">
      <w:pPr>
        <w:rPr>
          <w:color w:val="0070C0"/>
          <w:u w:val="single"/>
        </w:rPr>
      </w:pPr>
      <w:r>
        <w:rPr>
          <w:color w:val="0070C0"/>
          <w:u w:val="single"/>
        </w:rPr>
        <w:t>Moderator summary</w:t>
      </w:r>
    </w:p>
    <w:p w14:paraId="4C99AA74" w14:textId="77777777" w:rsidR="00177399" w:rsidRDefault="00177399">
      <w:pPr>
        <w:rPr>
          <w:color w:val="0070C0"/>
        </w:rPr>
      </w:pPr>
    </w:p>
    <w:p w14:paraId="3E2D0014" w14:textId="77777777" w:rsidR="00177399" w:rsidRDefault="00C029A4">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14:paraId="5F68D43C" w14:textId="77777777" w:rsidR="00177399" w:rsidRDefault="00177399">
      <w:pPr>
        <w:rPr>
          <w:color w:val="0070C0"/>
        </w:rPr>
      </w:pPr>
    </w:p>
    <w:p w14:paraId="53A2DAE3" w14:textId="77777777" w:rsidR="00177399" w:rsidRDefault="00C029A4">
      <w:pPr>
        <w:rPr>
          <w:color w:val="0070C0"/>
        </w:rPr>
      </w:pPr>
      <w:r>
        <w:rPr>
          <w:color w:val="0070C0"/>
        </w:rPr>
        <w:t>Most companies think it is too early to decide and hence the moderator suggests to close the discussion for the time being.</w:t>
      </w:r>
    </w:p>
    <w:p w14:paraId="29B40F2E"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BB733F2" w14:textId="77777777" w:rsidR="00177399" w:rsidRDefault="00C029A4">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3E50BBC2"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A3FCA3C"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3E2196" w14:textId="77777777" w:rsidR="00177399" w:rsidRDefault="00177399"/>
    <w:p w14:paraId="369B3D67" w14:textId="77777777" w:rsidR="00177399" w:rsidRDefault="00C029A4">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C8F5DF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AB917A" w14:textId="77777777">
        <w:tc>
          <w:tcPr>
            <w:tcW w:w="1496" w:type="dxa"/>
            <w:shd w:val="clear" w:color="auto" w:fill="E7E6E6"/>
          </w:tcPr>
          <w:p w14:paraId="231422B3" w14:textId="77777777" w:rsidR="00177399" w:rsidRDefault="00C029A4">
            <w:pPr>
              <w:jc w:val="center"/>
              <w:rPr>
                <w:b/>
                <w:lang w:eastAsia="sv-SE"/>
              </w:rPr>
            </w:pPr>
            <w:r>
              <w:rPr>
                <w:b/>
                <w:lang w:eastAsia="sv-SE"/>
              </w:rPr>
              <w:t>Company</w:t>
            </w:r>
          </w:p>
        </w:tc>
        <w:tc>
          <w:tcPr>
            <w:tcW w:w="1901" w:type="dxa"/>
            <w:shd w:val="clear" w:color="auto" w:fill="E7E6E6"/>
          </w:tcPr>
          <w:p w14:paraId="5683E466" w14:textId="77777777" w:rsidR="00177399" w:rsidRDefault="00C029A4">
            <w:pPr>
              <w:jc w:val="center"/>
              <w:rPr>
                <w:b/>
                <w:lang w:eastAsia="sv-SE"/>
              </w:rPr>
            </w:pPr>
            <w:r>
              <w:rPr>
                <w:b/>
                <w:lang w:eastAsia="sv-SE"/>
              </w:rPr>
              <w:t>Agree/Disagree</w:t>
            </w:r>
          </w:p>
        </w:tc>
        <w:tc>
          <w:tcPr>
            <w:tcW w:w="6318" w:type="dxa"/>
            <w:shd w:val="clear" w:color="auto" w:fill="E7E6E6"/>
          </w:tcPr>
          <w:p w14:paraId="1CDDFFD0" w14:textId="77777777" w:rsidR="00177399" w:rsidRDefault="00C029A4">
            <w:pPr>
              <w:jc w:val="center"/>
              <w:rPr>
                <w:b/>
                <w:lang w:eastAsia="sv-SE"/>
              </w:rPr>
            </w:pPr>
            <w:r>
              <w:rPr>
                <w:b/>
                <w:lang w:eastAsia="sv-SE"/>
              </w:rPr>
              <w:t>Comments/Suggestions</w:t>
            </w:r>
          </w:p>
        </w:tc>
      </w:tr>
      <w:tr w:rsidR="00177399" w14:paraId="3458CCE0" w14:textId="77777777">
        <w:tc>
          <w:tcPr>
            <w:tcW w:w="1496" w:type="dxa"/>
            <w:shd w:val="clear" w:color="auto" w:fill="auto"/>
          </w:tcPr>
          <w:p w14:paraId="4FF8B0AA" w14:textId="77777777" w:rsidR="00177399" w:rsidRDefault="00C029A4">
            <w:pPr>
              <w:rPr>
                <w:rFonts w:eastAsia="DengXian"/>
              </w:rPr>
            </w:pPr>
            <w:r>
              <w:rPr>
                <w:rFonts w:eastAsia="DengXian"/>
              </w:rPr>
              <w:t>Thales</w:t>
            </w:r>
          </w:p>
        </w:tc>
        <w:tc>
          <w:tcPr>
            <w:tcW w:w="1901" w:type="dxa"/>
            <w:shd w:val="clear" w:color="auto" w:fill="auto"/>
          </w:tcPr>
          <w:p w14:paraId="129E3E35" w14:textId="77777777" w:rsidR="00177399" w:rsidRDefault="00C029A4">
            <w:pPr>
              <w:rPr>
                <w:rFonts w:eastAsia="DengXian"/>
              </w:rPr>
            </w:pPr>
            <w:r>
              <w:rPr>
                <w:rFonts w:eastAsia="DengXian"/>
              </w:rPr>
              <w:t>-</w:t>
            </w:r>
          </w:p>
        </w:tc>
        <w:tc>
          <w:tcPr>
            <w:tcW w:w="6318" w:type="dxa"/>
            <w:shd w:val="clear" w:color="auto" w:fill="auto"/>
          </w:tcPr>
          <w:p w14:paraId="5BC51F90"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00DAE712" w14:textId="77777777">
        <w:tc>
          <w:tcPr>
            <w:tcW w:w="1496" w:type="dxa"/>
            <w:shd w:val="clear" w:color="auto" w:fill="auto"/>
          </w:tcPr>
          <w:p w14:paraId="4DB886FD"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3B1F7B0A" w14:textId="77777777" w:rsidR="00177399" w:rsidRDefault="00C029A4">
            <w:pPr>
              <w:rPr>
                <w:rFonts w:eastAsia="DengXian"/>
              </w:rPr>
            </w:pPr>
            <w:r>
              <w:rPr>
                <w:rFonts w:eastAsia="DengXian"/>
              </w:rPr>
              <w:t>Disagree</w:t>
            </w:r>
          </w:p>
        </w:tc>
        <w:tc>
          <w:tcPr>
            <w:tcW w:w="6318" w:type="dxa"/>
            <w:shd w:val="clear" w:color="auto" w:fill="auto"/>
          </w:tcPr>
          <w:p w14:paraId="41C01463"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36D6035D" w14:textId="77777777">
        <w:tc>
          <w:tcPr>
            <w:tcW w:w="1496" w:type="dxa"/>
            <w:shd w:val="clear" w:color="auto" w:fill="auto"/>
          </w:tcPr>
          <w:p w14:paraId="68DF4D7E"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9ACBE34" w14:textId="77777777" w:rsidR="00177399" w:rsidRDefault="00C029A4">
            <w:pPr>
              <w:rPr>
                <w:rFonts w:eastAsia="DengXian"/>
              </w:rPr>
            </w:pPr>
            <w:r>
              <w:rPr>
                <w:rFonts w:eastAsia="DengXian" w:hint="eastAsia"/>
              </w:rPr>
              <w:t>-</w:t>
            </w:r>
          </w:p>
        </w:tc>
        <w:tc>
          <w:tcPr>
            <w:tcW w:w="6318" w:type="dxa"/>
            <w:shd w:val="clear" w:color="auto" w:fill="auto"/>
          </w:tcPr>
          <w:p w14:paraId="5309B79E"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017F4C0A" w14:textId="77777777">
        <w:tc>
          <w:tcPr>
            <w:tcW w:w="1496" w:type="dxa"/>
            <w:shd w:val="clear" w:color="auto" w:fill="auto"/>
          </w:tcPr>
          <w:p w14:paraId="4B4BCDE4" w14:textId="77777777" w:rsidR="00177399" w:rsidRDefault="00C029A4">
            <w:pPr>
              <w:rPr>
                <w:rFonts w:eastAsia="DengXian"/>
              </w:rPr>
            </w:pPr>
            <w:r>
              <w:rPr>
                <w:rFonts w:eastAsia="DengXian" w:hint="eastAsia"/>
              </w:rPr>
              <w:t>CATT</w:t>
            </w:r>
          </w:p>
        </w:tc>
        <w:tc>
          <w:tcPr>
            <w:tcW w:w="1901" w:type="dxa"/>
            <w:shd w:val="clear" w:color="auto" w:fill="auto"/>
          </w:tcPr>
          <w:p w14:paraId="36268C21"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7FDAA1D4"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1C7DF859" w14:textId="77777777">
        <w:tc>
          <w:tcPr>
            <w:tcW w:w="1496" w:type="dxa"/>
            <w:shd w:val="clear" w:color="auto" w:fill="auto"/>
          </w:tcPr>
          <w:p w14:paraId="0B94BF3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6478D24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0A27308B"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06B524D5" w14:textId="77777777">
        <w:tc>
          <w:tcPr>
            <w:tcW w:w="1496" w:type="dxa"/>
            <w:shd w:val="clear" w:color="auto" w:fill="auto"/>
          </w:tcPr>
          <w:p w14:paraId="27AD3C7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BF625D5" w14:textId="77777777" w:rsidR="00177399" w:rsidRDefault="00C029A4">
            <w:pPr>
              <w:rPr>
                <w:rFonts w:eastAsia="DengXian"/>
              </w:rPr>
            </w:pPr>
            <w:r>
              <w:rPr>
                <w:rFonts w:eastAsia="DengXian"/>
              </w:rPr>
              <w:t>Disagree</w:t>
            </w:r>
          </w:p>
        </w:tc>
        <w:tc>
          <w:tcPr>
            <w:tcW w:w="6318" w:type="dxa"/>
            <w:shd w:val="clear" w:color="auto" w:fill="auto"/>
          </w:tcPr>
          <w:p w14:paraId="6D162C7A" w14:textId="77777777" w:rsidR="00177399" w:rsidRDefault="00C029A4">
            <w:pPr>
              <w:rPr>
                <w:rFonts w:eastAsia="DengXian"/>
              </w:rPr>
            </w:pPr>
            <w:r>
              <w:rPr>
                <w:rFonts w:eastAsia="DengXian"/>
              </w:rPr>
              <w:t>This is not a generic solution and should be deprioritized.</w:t>
            </w:r>
          </w:p>
        </w:tc>
      </w:tr>
      <w:tr w:rsidR="00177399" w14:paraId="78E50CD3" w14:textId="77777777">
        <w:tc>
          <w:tcPr>
            <w:tcW w:w="1496" w:type="dxa"/>
            <w:shd w:val="clear" w:color="auto" w:fill="auto"/>
          </w:tcPr>
          <w:p w14:paraId="6E52B10E"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755F5055"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499BC98" w14:textId="77777777" w:rsidR="00177399" w:rsidRDefault="00C029A4">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177399" w14:paraId="56EC692E" w14:textId="77777777">
        <w:tc>
          <w:tcPr>
            <w:tcW w:w="1496" w:type="dxa"/>
            <w:shd w:val="clear" w:color="auto" w:fill="auto"/>
          </w:tcPr>
          <w:p w14:paraId="0629F34A"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12672272"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19A12A9C" w14:textId="77777777" w:rsidR="00177399" w:rsidRDefault="00C029A4">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w:t>
            </w:r>
            <w:proofErr w:type="gramStart"/>
            <w:r>
              <w:rPr>
                <w:rFonts w:eastAsia="DengXian" w:hint="eastAsia"/>
                <w:lang w:val="en-US"/>
              </w:rPr>
              <w:t>discussed</w:t>
            </w:r>
            <w:proofErr w:type="gramEnd"/>
            <w:r>
              <w:rPr>
                <w:rFonts w:eastAsia="DengXian" w:hint="eastAsia"/>
                <w:lang w:val="en-US"/>
              </w:rPr>
              <w:t xml:space="preserve"> this approach.</w:t>
            </w:r>
          </w:p>
        </w:tc>
      </w:tr>
      <w:tr w:rsidR="00177399" w14:paraId="29459D99" w14:textId="77777777">
        <w:tc>
          <w:tcPr>
            <w:tcW w:w="1496" w:type="dxa"/>
            <w:shd w:val="clear" w:color="auto" w:fill="auto"/>
          </w:tcPr>
          <w:p w14:paraId="468BE0A1"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F354EEF" w14:textId="77777777" w:rsidR="00177399" w:rsidRDefault="00C029A4">
            <w:pPr>
              <w:rPr>
                <w:rFonts w:eastAsia="DengXian"/>
                <w:lang w:val="en-US"/>
              </w:rPr>
            </w:pPr>
            <w:r>
              <w:rPr>
                <w:rFonts w:eastAsia="DengXian"/>
                <w:lang w:val="en-US"/>
              </w:rPr>
              <w:t>Agree</w:t>
            </w:r>
          </w:p>
        </w:tc>
        <w:tc>
          <w:tcPr>
            <w:tcW w:w="6318" w:type="dxa"/>
            <w:shd w:val="clear" w:color="auto" w:fill="auto"/>
          </w:tcPr>
          <w:p w14:paraId="3B222DD8"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48039194" w14:textId="77777777">
        <w:tc>
          <w:tcPr>
            <w:tcW w:w="1496" w:type="dxa"/>
            <w:shd w:val="clear" w:color="auto" w:fill="auto"/>
          </w:tcPr>
          <w:p w14:paraId="6EBBC029" w14:textId="77777777" w:rsidR="00177399" w:rsidRDefault="00C029A4">
            <w:pPr>
              <w:rPr>
                <w:rFonts w:eastAsia="DengXian"/>
                <w:lang w:val="en-US"/>
              </w:rPr>
            </w:pPr>
            <w:r>
              <w:rPr>
                <w:rFonts w:eastAsia="DengXian"/>
              </w:rPr>
              <w:t>Nokia</w:t>
            </w:r>
          </w:p>
        </w:tc>
        <w:tc>
          <w:tcPr>
            <w:tcW w:w="1901" w:type="dxa"/>
            <w:shd w:val="clear" w:color="auto" w:fill="auto"/>
          </w:tcPr>
          <w:p w14:paraId="33C7CCF9" w14:textId="77777777" w:rsidR="00177399" w:rsidRDefault="00C029A4">
            <w:pPr>
              <w:rPr>
                <w:rFonts w:eastAsia="DengXian"/>
                <w:lang w:val="en-US"/>
              </w:rPr>
            </w:pPr>
            <w:r>
              <w:rPr>
                <w:rFonts w:eastAsia="DengXian"/>
              </w:rPr>
              <w:t>Agree</w:t>
            </w:r>
          </w:p>
        </w:tc>
        <w:tc>
          <w:tcPr>
            <w:tcW w:w="6318" w:type="dxa"/>
            <w:shd w:val="clear" w:color="auto" w:fill="auto"/>
          </w:tcPr>
          <w:p w14:paraId="130F2B7A" w14:textId="77777777" w:rsidR="00177399" w:rsidRDefault="00C029A4">
            <w:pPr>
              <w:rPr>
                <w:rFonts w:eastAsia="DengXian"/>
                <w:lang w:val="en-US"/>
              </w:rPr>
            </w:pPr>
            <w:r>
              <w:rPr>
                <w:rFonts w:eastAsia="DengXian"/>
              </w:rPr>
              <w:t xml:space="preserve">Besides these information, other information like angle of arrival, neighbour measurement levels </w:t>
            </w:r>
            <w:proofErr w:type="spellStart"/>
            <w:r>
              <w:rPr>
                <w:rFonts w:eastAsia="DengXian"/>
              </w:rPr>
              <w:t>etc</w:t>
            </w:r>
            <w:proofErr w:type="spellEnd"/>
            <w:r>
              <w:rPr>
                <w:rFonts w:eastAsia="DengXian"/>
              </w:rPr>
              <w:t xml:space="preserve"> may also be considered.</w:t>
            </w:r>
          </w:p>
        </w:tc>
      </w:tr>
      <w:tr w:rsidR="00177399" w14:paraId="0EC648DD" w14:textId="77777777">
        <w:tc>
          <w:tcPr>
            <w:tcW w:w="1496" w:type="dxa"/>
            <w:shd w:val="clear" w:color="auto" w:fill="auto"/>
          </w:tcPr>
          <w:p w14:paraId="4BF4C5B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850D27F" w14:textId="77777777" w:rsidR="00177399" w:rsidRDefault="00C029A4">
            <w:pPr>
              <w:rPr>
                <w:rFonts w:eastAsia="DengXian"/>
              </w:rPr>
            </w:pPr>
            <w:r>
              <w:rPr>
                <w:rFonts w:eastAsia="Yu Mincho"/>
                <w:lang w:eastAsia="ja-JP"/>
              </w:rPr>
              <w:t>Disagree</w:t>
            </w:r>
          </w:p>
        </w:tc>
        <w:tc>
          <w:tcPr>
            <w:tcW w:w="6318" w:type="dxa"/>
            <w:shd w:val="clear" w:color="auto" w:fill="auto"/>
          </w:tcPr>
          <w:p w14:paraId="1FA818A6" w14:textId="77777777" w:rsidR="00177399" w:rsidRDefault="00177399">
            <w:pPr>
              <w:rPr>
                <w:rFonts w:eastAsia="DengXian"/>
              </w:rPr>
            </w:pPr>
          </w:p>
        </w:tc>
      </w:tr>
      <w:tr w:rsidR="00177399" w14:paraId="1334D5AB" w14:textId="77777777">
        <w:tc>
          <w:tcPr>
            <w:tcW w:w="1496" w:type="dxa"/>
            <w:shd w:val="clear" w:color="auto" w:fill="auto"/>
          </w:tcPr>
          <w:p w14:paraId="67E5EE5F" w14:textId="77777777" w:rsidR="00177399" w:rsidRDefault="00C029A4">
            <w:pPr>
              <w:rPr>
                <w:rFonts w:eastAsia="Yu Mincho"/>
                <w:lang w:eastAsia="ja-JP"/>
              </w:rPr>
            </w:pPr>
            <w:r>
              <w:rPr>
                <w:rFonts w:eastAsia="DengXian"/>
              </w:rPr>
              <w:t>Qualcomm</w:t>
            </w:r>
          </w:p>
        </w:tc>
        <w:tc>
          <w:tcPr>
            <w:tcW w:w="1901" w:type="dxa"/>
            <w:shd w:val="clear" w:color="auto" w:fill="auto"/>
          </w:tcPr>
          <w:p w14:paraId="7AF6932A" w14:textId="77777777" w:rsidR="00177399" w:rsidRDefault="00C029A4">
            <w:pPr>
              <w:rPr>
                <w:rFonts w:eastAsia="Yu Mincho"/>
                <w:lang w:eastAsia="ja-JP"/>
              </w:rPr>
            </w:pPr>
            <w:r>
              <w:rPr>
                <w:rFonts w:eastAsia="DengXian"/>
              </w:rPr>
              <w:t>Disagree</w:t>
            </w:r>
          </w:p>
        </w:tc>
        <w:tc>
          <w:tcPr>
            <w:tcW w:w="6318" w:type="dxa"/>
            <w:shd w:val="clear" w:color="auto" w:fill="auto"/>
          </w:tcPr>
          <w:p w14:paraId="6078BE99" w14:textId="77777777" w:rsidR="00177399" w:rsidRDefault="00C029A4">
            <w:pPr>
              <w:rPr>
                <w:rFonts w:eastAsia="DengXian"/>
              </w:rPr>
            </w:pPr>
            <w:r>
              <w:rPr>
                <w:rFonts w:eastAsia="DengXian"/>
              </w:rPr>
              <w:t>There is no guarantee of TN network availability.</w:t>
            </w:r>
          </w:p>
        </w:tc>
      </w:tr>
      <w:tr w:rsidR="00177399" w14:paraId="69B5E254" w14:textId="77777777">
        <w:tc>
          <w:tcPr>
            <w:tcW w:w="1496" w:type="dxa"/>
            <w:shd w:val="clear" w:color="auto" w:fill="auto"/>
          </w:tcPr>
          <w:p w14:paraId="6CF5ABAE" w14:textId="77777777" w:rsidR="00177399" w:rsidRDefault="00C029A4">
            <w:pPr>
              <w:rPr>
                <w:rFonts w:eastAsia="DengXian"/>
              </w:rPr>
            </w:pPr>
            <w:r>
              <w:rPr>
                <w:rFonts w:eastAsia="DengXian"/>
                <w:lang w:val="fr-FR"/>
              </w:rPr>
              <w:t>Ericsson</w:t>
            </w:r>
          </w:p>
        </w:tc>
        <w:tc>
          <w:tcPr>
            <w:tcW w:w="1901" w:type="dxa"/>
            <w:shd w:val="clear" w:color="auto" w:fill="auto"/>
          </w:tcPr>
          <w:p w14:paraId="27C812A5" w14:textId="77777777" w:rsidR="00177399" w:rsidRDefault="00C029A4">
            <w:pPr>
              <w:rPr>
                <w:rFonts w:eastAsia="DengXian"/>
              </w:rPr>
            </w:pPr>
            <w:proofErr w:type="spellStart"/>
            <w:r>
              <w:rPr>
                <w:rFonts w:eastAsia="DengXian"/>
                <w:lang w:val="fr-FR"/>
              </w:rPr>
              <w:t>Disagree</w:t>
            </w:r>
            <w:proofErr w:type="spellEnd"/>
          </w:p>
        </w:tc>
        <w:tc>
          <w:tcPr>
            <w:tcW w:w="6318" w:type="dxa"/>
            <w:shd w:val="clear" w:color="auto" w:fill="auto"/>
          </w:tcPr>
          <w:p w14:paraId="41801517" w14:textId="77777777" w:rsidR="00177399" w:rsidRDefault="00C029A4">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177399" w14:paraId="4E702D04" w14:textId="77777777">
        <w:tc>
          <w:tcPr>
            <w:tcW w:w="1496" w:type="dxa"/>
            <w:shd w:val="clear" w:color="auto" w:fill="auto"/>
          </w:tcPr>
          <w:p w14:paraId="01B89B98" w14:textId="77777777" w:rsidR="00177399" w:rsidRDefault="00C029A4">
            <w:pPr>
              <w:rPr>
                <w:rFonts w:eastAsia="DengXian"/>
                <w:lang w:val="fr-FR"/>
              </w:rPr>
            </w:pPr>
            <w:r>
              <w:rPr>
                <w:rFonts w:eastAsia="DengXian"/>
                <w:lang w:val="fr-FR"/>
              </w:rPr>
              <w:t>Intel</w:t>
            </w:r>
          </w:p>
        </w:tc>
        <w:tc>
          <w:tcPr>
            <w:tcW w:w="1901" w:type="dxa"/>
            <w:shd w:val="clear" w:color="auto" w:fill="auto"/>
          </w:tcPr>
          <w:p w14:paraId="2235B8FD"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0206802F" w14:textId="77777777" w:rsidR="00177399" w:rsidRDefault="00C029A4">
            <w:pPr>
              <w:rPr>
                <w:rFonts w:eastAsia="DengXian"/>
                <w:lang w:val="en-US"/>
              </w:rPr>
            </w:pPr>
            <w:r>
              <w:rPr>
                <w:rFonts w:eastAsia="DengXian"/>
                <w:lang w:val="en-US"/>
              </w:rPr>
              <w:t>RAN2 can discuss which information is useful.</w:t>
            </w:r>
          </w:p>
        </w:tc>
      </w:tr>
      <w:tr w:rsidR="00177399" w14:paraId="52AE3AE6" w14:textId="77777777">
        <w:tc>
          <w:tcPr>
            <w:tcW w:w="1496" w:type="dxa"/>
            <w:shd w:val="clear" w:color="auto" w:fill="auto"/>
          </w:tcPr>
          <w:p w14:paraId="407BD729" w14:textId="77777777" w:rsidR="00177399" w:rsidRDefault="00C029A4">
            <w:pPr>
              <w:rPr>
                <w:rFonts w:eastAsia="DengXian"/>
                <w:lang w:val="fr-FR"/>
              </w:rPr>
            </w:pPr>
            <w:r>
              <w:rPr>
                <w:rFonts w:eastAsia="DengXian"/>
                <w:lang w:val="fr-FR"/>
              </w:rPr>
              <w:t>Apple</w:t>
            </w:r>
          </w:p>
        </w:tc>
        <w:tc>
          <w:tcPr>
            <w:tcW w:w="1901" w:type="dxa"/>
            <w:shd w:val="clear" w:color="auto" w:fill="auto"/>
          </w:tcPr>
          <w:p w14:paraId="69FA0F2B" w14:textId="77777777" w:rsidR="00177399" w:rsidRDefault="00C029A4">
            <w:pPr>
              <w:rPr>
                <w:rFonts w:eastAsia="DengXian"/>
                <w:lang w:val="fr-FR"/>
              </w:rPr>
            </w:pPr>
            <w:proofErr w:type="spellStart"/>
            <w:r>
              <w:rPr>
                <w:rFonts w:eastAsia="DengXian"/>
                <w:lang w:val="fr-FR"/>
              </w:rPr>
              <w:t>Disagree</w:t>
            </w:r>
            <w:proofErr w:type="spellEnd"/>
          </w:p>
        </w:tc>
        <w:tc>
          <w:tcPr>
            <w:tcW w:w="6318" w:type="dxa"/>
            <w:shd w:val="clear" w:color="auto" w:fill="auto"/>
          </w:tcPr>
          <w:p w14:paraId="3924C534" w14:textId="77777777" w:rsidR="00177399" w:rsidRDefault="00C029A4">
            <w:pPr>
              <w:rPr>
                <w:rFonts w:eastAsia="DengXian"/>
                <w:lang w:val="en-US"/>
              </w:rPr>
            </w:pPr>
            <w:r>
              <w:rPr>
                <w:rFonts w:eastAsia="DengXian"/>
                <w:lang w:val="en-US"/>
              </w:rPr>
              <w:t xml:space="preserve">Indeed this is not a generic solution. UE may not be able to find </w:t>
            </w:r>
            <w:proofErr w:type="gramStart"/>
            <w:r>
              <w:rPr>
                <w:rFonts w:eastAsia="DengXian"/>
                <w:lang w:val="en-US"/>
              </w:rPr>
              <w:t>a</w:t>
            </w:r>
            <w:proofErr w:type="gramEnd"/>
            <w:r>
              <w:rPr>
                <w:rFonts w:eastAsia="DengXian"/>
                <w:lang w:val="en-US"/>
              </w:rPr>
              <w:t xml:space="preserve"> EPLMN TN cell nearby.</w:t>
            </w:r>
          </w:p>
        </w:tc>
      </w:tr>
      <w:tr w:rsidR="00177399" w14:paraId="1E66814B" w14:textId="77777777">
        <w:tc>
          <w:tcPr>
            <w:tcW w:w="1496" w:type="dxa"/>
            <w:shd w:val="clear" w:color="auto" w:fill="auto"/>
          </w:tcPr>
          <w:p w14:paraId="01166FB0" w14:textId="77777777" w:rsidR="00177399" w:rsidRDefault="00C029A4">
            <w:pPr>
              <w:rPr>
                <w:rFonts w:eastAsia="DengXian"/>
                <w:lang w:val="fr-FR"/>
              </w:rPr>
            </w:pPr>
            <w:r>
              <w:t>Lenovo</w:t>
            </w:r>
          </w:p>
        </w:tc>
        <w:tc>
          <w:tcPr>
            <w:tcW w:w="1901" w:type="dxa"/>
            <w:shd w:val="clear" w:color="auto" w:fill="auto"/>
          </w:tcPr>
          <w:p w14:paraId="54C75627" w14:textId="77777777" w:rsidR="00177399" w:rsidRDefault="00C029A4">
            <w:pPr>
              <w:rPr>
                <w:rFonts w:eastAsia="DengXian"/>
                <w:lang w:val="fr-FR"/>
              </w:rPr>
            </w:pPr>
            <w:r>
              <w:t>Disagree</w:t>
            </w:r>
          </w:p>
        </w:tc>
        <w:tc>
          <w:tcPr>
            <w:tcW w:w="6318" w:type="dxa"/>
            <w:shd w:val="clear" w:color="auto" w:fill="auto"/>
          </w:tcPr>
          <w:p w14:paraId="7E40FE3E"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D7ADBF5" w14:textId="77777777" w:rsidR="00177399" w:rsidRDefault="00177399"/>
    <w:p w14:paraId="4D552B4E" w14:textId="77777777" w:rsidR="00177399" w:rsidRDefault="00C029A4">
      <w:pPr>
        <w:rPr>
          <w:color w:val="0070C0"/>
          <w:u w:val="single"/>
        </w:rPr>
      </w:pPr>
      <w:r>
        <w:rPr>
          <w:color w:val="0070C0"/>
          <w:u w:val="single"/>
        </w:rPr>
        <w:t>Moderator summary</w:t>
      </w:r>
    </w:p>
    <w:p w14:paraId="576B3F5A" w14:textId="77777777" w:rsidR="00177399" w:rsidRDefault="00C029A4">
      <w:pPr>
        <w:rPr>
          <w:color w:val="0070C0"/>
        </w:rPr>
      </w:pPr>
      <w:r>
        <w:rPr>
          <w:color w:val="0070C0"/>
        </w:rPr>
        <w:lastRenderedPageBreak/>
        <w:t xml:space="preserve">Most of companies disagree to use information related to terrestrial network on the basis </w:t>
      </w:r>
      <w:proofErr w:type="gramStart"/>
      <w:r>
        <w:rPr>
          <w:color w:val="0070C0"/>
        </w:rPr>
        <w:t>of :</w:t>
      </w:r>
      <w:proofErr w:type="gramEnd"/>
    </w:p>
    <w:p w14:paraId="486A4EBD" w14:textId="77777777" w:rsidR="00177399" w:rsidRDefault="00C029A4">
      <w:pPr>
        <w:pStyle w:val="ListParagraph"/>
        <w:numPr>
          <w:ilvl w:val="0"/>
          <w:numId w:val="12"/>
        </w:numPr>
        <w:rPr>
          <w:color w:val="0070C0"/>
        </w:rPr>
      </w:pPr>
      <w:r>
        <w:rPr>
          <w:color w:val="0070C0"/>
        </w:rPr>
        <w:t>That there is no guarantee of terrestrial network availability</w:t>
      </w:r>
    </w:p>
    <w:p w14:paraId="315B89D8" w14:textId="77777777" w:rsidR="00177399" w:rsidRDefault="00C029A4">
      <w:pPr>
        <w:pStyle w:val="ListParagraph"/>
        <w:numPr>
          <w:ilvl w:val="0"/>
          <w:numId w:val="12"/>
        </w:numPr>
        <w:rPr>
          <w:color w:val="0070C0"/>
        </w:rPr>
      </w:pPr>
      <w:r>
        <w:rPr>
          <w:color w:val="0070C0"/>
        </w:rPr>
        <w:t>That it is not a generic solution</w:t>
      </w:r>
    </w:p>
    <w:p w14:paraId="1FC3ED80" w14:textId="77777777" w:rsidR="00177399" w:rsidRDefault="00177399"/>
    <w:p w14:paraId="3A7B0CA9"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1DA17BF9"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423C55E2" w14:textId="77777777">
        <w:tc>
          <w:tcPr>
            <w:tcW w:w="1496" w:type="dxa"/>
            <w:shd w:val="clear" w:color="auto" w:fill="E7E6E6"/>
          </w:tcPr>
          <w:p w14:paraId="571DCB5C" w14:textId="77777777" w:rsidR="00177399" w:rsidRDefault="00C029A4">
            <w:pPr>
              <w:jc w:val="center"/>
              <w:rPr>
                <w:b/>
                <w:lang w:eastAsia="sv-SE"/>
              </w:rPr>
            </w:pPr>
            <w:r>
              <w:rPr>
                <w:b/>
                <w:lang w:eastAsia="sv-SE"/>
              </w:rPr>
              <w:t>Company</w:t>
            </w:r>
          </w:p>
        </w:tc>
        <w:tc>
          <w:tcPr>
            <w:tcW w:w="8280" w:type="dxa"/>
            <w:shd w:val="clear" w:color="auto" w:fill="E7E6E6"/>
          </w:tcPr>
          <w:p w14:paraId="2D0F6256" w14:textId="77777777" w:rsidR="00177399" w:rsidRDefault="00C029A4">
            <w:pPr>
              <w:jc w:val="center"/>
              <w:rPr>
                <w:b/>
                <w:lang w:eastAsia="sv-SE"/>
              </w:rPr>
            </w:pPr>
            <w:r>
              <w:rPr>
                <w:b/>
                <w:lang w:eastAsia="sv-SE"/>
              </w:rPr>
              <w:t>Comments/Suggestions</w:t>
            </w:r>
          </w:p>
        </w:tc>
      </w:tr>
      <w:tr w:rsidR="00177399" w14:paraId="52ED53C4" w14:textId="77777777">
        <w:tc>
          <w:tcPr>
            <w:tcW w:w="1496" w:type="dxa"/>
            <w:shd w:val="clear" w:color="auto" w:fill="auto"/>
          </w:tcPr>
          <w:p w14:paraId="1FB7945F" w14:textId="77777777" w:rsidR="00177399" w:rsidRDefault="00C029A4">
            <w:pPr>
              <w:rPr>
                <w:rFonts w:eastAsia="DengXian"/>
              </w:rPr>
            </w:pPr>
            <w:r>
              <w:rPr>
                <w:rFonts w:eastAsia="DengXian" w:hint="eastAsia"/>
              </w:rPr>
              <w:t>CATT</w:t>
            </w:r>
          </w:p>
        </w:tc>
        <w:tc>
          <w:tcPr>
            <w:tcW w:w="8280" w:type="dxa"/>
            <w:shd w:val="clear" w:color="auto" w:fill="auto"/>
          </w:tcPr>
          <w:p w14:paraId="60C3CF1C" w14:textId="77777777" w:rsidR="00177399" w:rsidRDefault="00C029A4">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B15747D" w14:textId="77777777">
        <w:tc>
          <w:tcPr>
            <w:tcW w:w="1496" w:type="dxa"/>
            <w:shd w:val="clear" w:color="auto" w:fill="auto"/>
          </w:tcPr>
          <w:p w14:paraId="75B363EF" w14:textId="77777777" w:rsidR="00177399" w:rsidRDefault="00C029A4">
            <w:pPr>
              <w:rPr>
                <w:rFonts w:eastAsia="DengXian"/>
              </w:rPr>
            </w:pPr>
            <w:r>
              <w:rPr>
                <w:rFonts w:eastAsia="DengXian"/>
              </w:rPr>
              <w:t xml:space="preserve">Samsung </w:t>
            </w:r>
          </w:p>
        </w:tc>
        <w:tc>
          <w:tcPr>
            <w:tcW w:w="8280" w:type="dxa"/>
            <w:shd w:val="clear" w:color="auto" w:fill="auto"/>
          </w:tcPr>
          <w:p w14:paraId="7E0DD0F1" w14:textId="77777777" w:rsidR="00177399" w:rsidRDefault="00C029A4">
            <w:pPr>
              <w:rPr>
                <w:rFonts w:eastAsia="DengXian"/>
              </w:rPr>
            </w:pPr>
            <w:r>
              <w:rPr>
                <w:rFonts w:eastAsia="DengXian"/>
              </w:rPr>
              <w:t xml:space="preserve">We would like to remind everyone of RAN2 LS to SA2 (LS in R2-2208779), requesting SA2 feedback on UE location verification, as some questions in this email discussion maybe pending on SA2 feedback/reply LS.  </w:t>
            </w:r>
          </w:p>
          <w:p w14:paraId="731596F9" w14:textId="77777777" w:rsidR="00177399" w:rsidRDefault="00177399">
            <w:pPr>
              <w:rPr>
                <w:rFonts w:eastAsia="DengXian"/>
              </w:rPr>
            </w:pPr>
          </w:p>
          <w:p w14:paraId="1E4DBE2D" w14:textId="77777777" w:rsidR="00177399" w:rsidRDefault="00C029A4">
            <w:pPr>
              <w:rPr>
                <w:i/>
              </w:rPr>
            </w:pPr>
            <w:r>
              <w:t>“</w:t>
            </w:r>
            <w:r>
              <w:rPr>
                <w:i/>
              </w:rPr>
              <w:t>RAN2 is considering the re-use of the LCS framework of the LMF for the network verification of UE reported location information in NTN.</w:t>
            </w:r>
          </w:p>
          <w:p w14:paraId="27859798" w14:textId="77777777" w:rsidR="00177399" w:rsidRDefault="00C029A4">
            <w:pPr>
              <w:rPr>
                <w:rFonts w:eastAsia="DengXian"/>
              </w:rPr>
            </w:pPr>
            <w:r>
              <w:rPr>
                <w:i/>
              </w:rPr>
              <w:t>RAN2 would like to inform SA2 about this agreement and ask for any related feedback.</w:t>
            </w:r>
            <w:r>
              <w:t>”</w:t>
            </w:r>
          </w:p>
        </w:tc>
      </w:tr>
      <w:tr w:rsidR="00177399" w14:paraId="3DC5BB6A" w14:textId="77777777">
        <w:tc>
          <w:tcPr>
            <w:tcW w:w="1496" w:type="dxa"/>
            <w:shd w:val="clear" w:color="auto" w:fill="auto"/>
          </w:tcPr>
          <w:p w14:paraId="1122CA30" w14:textId="77777777" w:rsidR="00177399" w:rsidRDefault="00C029A4">
            <w:pPr>
              <w:rPr>
                <w:rFonts w:eastAsia="DengXian"/>
              </w:rPr>
            </w:pPr>
            <w:r>
              <w:t>Lenovo</w:t>
            </w:r>
          </w:p>
        </w:tc>
        <w:tc>
          <w:tcPr>
            <w:tcW w:w="8280" w:type="dxa"/>
            <w:shd w:val="clear" w:color="auto" w:fill="auto"/>
          </w:tcPr>
          <w:p w14:paraId="7EB340B1"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5B3A7C0" w14:textId="77777777" w:rsidR="00177399" w:rsidRDefault="00177399"/>
    <w:p w14:paraId="38374D36" w14:textId="77777777" w:rsidR="00177399" w:rsidRDefault="00C029A4">
      <w:pPr>
        <w:rPr>
          <w:color w:val="0070C0"/>
          <w:u w:val="single"/>
        </w:rPr>
      </w:pPr>
      <w:r>
        <w:rPr>
          <w:color w:val="0070C0"/>
          <w:u w:val="single"/>
        </w:rPr>
        <w:t>Moderator summary</w:t>
      </w:r>
    </w:p>
    <w:p w14:paraId="3C99F000" w14:textId="77777777" w:rsidR="00177399" w:rsidRDefault="00177399">
      <w:pPr>
        <w:pStyle w:val="BodyText"/>
        <w:rPr>
          <w:color w:val="0070C0"/>
        </w:rPr>
      </w:pPr>
    </w:p>
    <w:p w14:paraId="7899129A" w14:textId="77777777" w:rsidR="00177399" w:rsidRDefault="00C029A4">
      <w:pPr>
        <w:pStyle w:val="BodyText"/>
        <w:rPr>
          <w:color w:val="0070C0"/>
        </w:rPr>
      </w:pPr>
      <w:r>
        <w:rPr>
          <w:color w:val="0070C0"/>
        </w:rPr>
        <w:t>CATT and Lenovo questions will be discussed in the round 2 section of this post-email discussion.</w:t>
      </w:r>
    </w:p>
    <w:p w14:paraId="236B9FA6" w14:textId="77777777" w:rsidR="00177399" w:rsidRDefault="00177399">
      <w:pPr>
        <w:pStyle w:val="BodyText"/>
        <w:rPr>
          <w:color w:val="0070C0"/>
        </w:rPr>
      </w:pPr>
    </w:p>
    <w:p w14:paraId="72D866F6" w14:textId="77777777" w:rsidR="00177399" w:rsidRDefault="00C029A4">
      <w:pPr>
        <w:rPr>
          <w:rFonts w:eastAsia="DengXian"/>
          <w:color w:val="0070C0"/>
        </w:rPr>
      </w:pPr>
      <w:r>
        <w:rPr>
          <w:rFonts w:eastAsia="DengXian"/>
          <w:color w:val="0070C0"/>
        </w:rPr>
        <w:t xml:space="preserve">Samsung reminds everyone of RAN2 LS to SA2 (LS in R2-2208779), requesting SA2 feedback on UE location verification, as some questions in this email discussion maybe pending on SA2 feedback/reply LS.  </w:t>
      </w:r>
    </w:p>
    <w:p w14:paraId="72F2EC64" w14:textId="77777777" w:rsidR="00177399" w:rsidRDefault="00177399"/>
    <w:p w14:paraId="6C63B070" w14:textId="77777777" w:rsidR="00177399" w:rsidRDefault="00C029A4">
      <w:pPr>
        <w:pStyle w:val="Heading1"/>
      </w:pPr>
      <w:r>
        <w:t>4. Discussion (2</w:t>
      </w:r>
      <w:r>
        <w:rPr>
          <w:vertAlign w:val="superscript"/>
        </w:rPr>
        <w:t>nd</w:t>
      </w:r>
      <w:r>
        <w:t xml:space="preserve"> round)</w:t>
      </w:r>
    </w:p>
    <w:p w14:paraId="4774991F" w14:textId="77777777" w:rsidR="00177399" w:rsidRDefault="00C029A4">
      <w:pPr>
        <w:pStyle w:val="Heading2"/>
        <w:tabs>
          <w:tab w:val="left" w:pos="576"/>
        </w:tabs>
        <w:ind w:left="576" w:hanging="576"/>
        <w:rPr>
          <w:rFonts w:cs="Times New Roman"/>
        </w:rPr>
      </w:pPr>
      <w:r>
        <w:rPr>
          <w:rFonts w:cs="Times New Roman"/>
        </w:rPr>
        <w:t>4.1 Verification procedure</w:t>
      </w:r>
    </w:p>
    <w:p w14:paraId="5F230B68"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5E798A1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8EE57EE" w14:textId="77777777">
        <w:tc>
          <w:tcPr>
            <w:tcW w:w="1496" w:type="dxa"/>
            <w:shd w:val="clear" w:color="auto" w:fill="E7E6E6"/>
          </w:tcPr>
          <w:p w14:paraId="77B48BF8"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46A9896" w14:textId="77777777" w:rsidR="00177399" w:rsidRDefault="00C029A4">
            <w:pPr>
              <w:jc w:val="center"/>
              <w:rPr>
                <w:b/>
                <w:lang w:eastAsia="sv-SE"/>
              </w:rPr>
            </w:pPr>
            <w:r>
              <w:rPr>
                <w:b/>
                <w:lang w:eastAsia="sv-SE"/>
              </w:rPr>
              <w:t>Agree/Disagree</w:t>
            </w:r>
          </w:p>
        </w:tc>
        <w:tc>
          <w:tcPr>
            <w:tcW w:w="6318" w:type="dxa"/>
            <w:shd w:val="clear" w:color="auto" w:fill="E7E6E6"/>
          </w:tcPr>
          <w:p w14:paraId="686C971E" w14:textId="77777777" w:rsidR="00177399" w:rsidRDefault="00C029A4">
            <w:pPr>
              <w:jc w:val="center"/>
              <w:rPr>
                <w:b/>
                <w:lang w:eastAsia="sv-SE"/>
              </w:rPr>
            </w:pPr>
            <w:r>
              <w:rPr>
                <w:b/>
                <w:lang w:eastAsia="sv-SE"/>
              </w:rPr>
              <w:t>Comments/Suggestions</w:t>
            </w:r>
          </w:p>
        </w:tc>
      </w:tr>
      <w:tr w:rsidR="00177399" w14:paraId="7133EE39" w14:textId="77777777">
        <w:tc>
          <w:tcPr>
            <w:tcW w:w="1496" w:type="dxa"/>
            <w:shd w:val="clear" w:color="auto" w:fill="auto"/>
          </w:tcPr>
          <w:p w14:paraId="5AB00C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EEA7E7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502383A" w14:textId="77777777" w:rsidR="00177399" w:rsidRDefault="00177399">
            <w:pPr>
              <w:rPr>
                <w:rFonts w:eastAsia="DengXian"/>
              </w:rPr>
            </w:pPr>
          </w:p>
        </w:tc>
      </w:tr>
      <w:tr w:rsidR="00177399" w14:paraId="735D40CE" w14:textId="77777777">
        <w:tc>
          <w:tcPr>
            <w:tcW w:w="1496" w:type="dxa"/>
            <w:shd w:val="clear" w:color="auto" w:fill="auto"/>
          </w:tcPr>
          <w:p w14:paraId="7046E2EF"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6A7CF01F"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5614B47F"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27CE633B" w14:textId="77777777">
        <w:tc>
          <w:tcPr>
            <w:tcW w:w="1496" w:type="dxa"/>
            <w:shd w:val="clear" w:color="auto" w:fill="auto"/>
          </w:tcPr>
          <w:p w14:paraId="5B8C026A" w14:textId="77777777" w:rsidR="00177399" w:rsidRDefault="00C029A4">
            <w:r>
              <w:rPr>
                <w:rFonts w:hint="eastAsia"/>
              </w:rPr>
              <w:t>CMCC</w:t>
            </w:r>
          </w:p>
        </w:tc>
        <w:tc>
          <w:tcPr>
            <w:tcW w:w="1901" w:type="dxa"/>
            <w:shd w:val="clear" w:color="auto" w:fill="auto"/>
          </w:tcPr>
          <w:p w14:paraId="254585C9"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72A2B5C"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35FFD6F5" w14:textId="77777777">
        <w:tc>
          <w:tcPr>
            <w:tcW w:w="1496" w:type="dxa"/>
            <w:shd w:val="clear" w:color="auto" w:fill="auto"/>
          </w:tcPr>
          <w:p w14:paraId="33C19D2F" w14:textId="77777777" w:rsidR="00177399" w:rsidRDefault="00C029A4">
            <w:proofErr w:type="spellStart"/>
            <w:r>
              <w:t>Hispasat</w:t>
            </w:r>
            <w:proofErr w:type="spellEnd"/>
          </w:p>
        </w:tc>
        <w:tc>
          <w:tcPr>
            <w:tcW w:w="1901" w:type="dxa"/>
            <w:shd w:val="clear" w:color="auto" w:fill="auto"/>
          </w:tcPr>
          <w:p w14:paraId="25B7EA3E"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1BA22205" w14:textId="77777777" w:rsidR="00177399" w:rsidRDefault="00177399">
            <w:pPr>
              <w:rPr>
                <w:rFonts w:eastAsia="Yu Mincho"/>
                <w:lang w:eastAsia="ja-JP"/>
              </w:rPr>
            </w:pPr>
          </w:p>
        </w:tc>
      </w:tr>
      <w:tr w:rsidR="00177399" w14:paraId="4571CE5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E6573C"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AD77A8"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D44039"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4FB09C87"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177399" w14:paraId="7D2523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06D87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3AC4CA4"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04F482" w14:textId="77777777" w:rsidR="00177399" w:rsidRDefault="00177399">
            <w:pPr>
              <w:rPr>
                <w:rFonts w:eastAsia="Yu Mincho"/>
                <w:lang w:eastAsia="ja-JP"/>
              </w:rPr>
            </w:pPr>
          </w:p>
        </w:tc>
      </w:tr>
      <w:tr w:rsidR="00177399" w14:paraId="14CA10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4D48978"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AA7A11"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199DDC"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1E95A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DEA04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B67CC9"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DDF414" w14:textId="77777777" w:rsidR="00177399" w:rsidRDefault="00177399">
            <w:pPr>
              <w:rPr>
                <w:lang w:eastAsia="ja-JP"/>
              </w:rPr>
            </w:pPr>
          </w:p>
        </w:tc>
      </w:tr>
      <w:tr w:rsidR="00472AA3" w14:paraId="3A8588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44221B" w14:textId="77777777" w:rsidR="00472AA3" w:rsidRPr="0032574D"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DD067A"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4E57A7" w14:textId="77777777" w:rsidR="00472AA3" w:rsidRDefault="00472AA3" w:rsidP="00472AA3">
            <w:pPr>
              <w:rPr>
                <w:lang w:eastAsia="ja-JP"/>
              </w:rPr>
            </w:pPr>
          </w:p>
        </w:tc>
      </w:tr>
      <w:tr w:rsidR="00641C0D" w14:paraId="502BF08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C0064D"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BE93AF"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348700" w14:textId="77777777" w:rsidR="00641C0D" w:rsidRDefault="00641C0D" w:rsidP="00472AA3">
            <w:pPr>
              <w:rPr>
                <w:lang w:eastAsia="ja-JP"/>
              </w:rPr>
            </w:pPr>
          </w:p>
        </w:tc>
      </w:tr>
      <w:tr w:rsidR="007D397C" w14:paraId="7CA9CA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2CC68A" w14:textId="7B45CBFA" w:rsidR="007D397C" w:rsidRDefault="007D397C" w:rsidP="007D397C">
            <w:r w:rsidRPr="008843D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0C95A65" w14:textId="3FAF22FE" w:rsidR="007D397C" w:rsidRDefault="007D397C" w:rsidP="007D397C">
            <w:r w:rsidRPr="008843D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79DD2B8" w14:textId="3CDE36C7" w:rsidR="007D397C" w:rsidRDefault="007D397C" w:rsidP="007D397C">
            <w:pPr>
              <w:rPr>
                <w:lang w:eastAsia="ja-JP"/>
              </w:rPr>
            </w:pPr>
            <w:r w:rsidRPr="008843D7">
              <w:t>The uncertainty area may be defined (5~10 km) in order to align with TR recommendation.</w:t>
            </w:r>
          </w:p>
        </w:tc>
      </w:tr>
      <w:tr w:rsidR="00125EC8" w14:paraId="01E5FB4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38E228" w14:textId="25F70C08" w:rsidR="00125EC8" w:rsidRPr="008843D7"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48F48C" w14:textId="11956693" w:rsidR="00125EC8" w:rsidRPr="008843D7"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DA546E" w14:textId="77777777" w:rsidR="00125EC8" w:rsidRPr="008843D7" w:rsidRDefault="00125EC8" w:rsidP="00125EC8"/>
        </w:tc>
      </w:tr>
      <w:tr w:rsidR="00A040CB" w14:paraId="591A6EF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D33B0" w14:textId="1C61A384"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F4A786" w14:textId="55B83601"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8CBAF8D" w14:textId="32009A5B" w:rsidR="00A040CB" w:rsidRPr="008843D7" w:rsidRDefault="00A040CB" w:rsidP="00125EC8">
            <w:r>
              <w:t>We agree to have the uncertainty area of (5-10 km) added</w:t>
            </w:r>
          </w:p>
        </w:tc>
      </w:tr>
      <w:tr w:rsidR="00C25998" w14:paraId="600408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94D9CB2" w14:textId="515A63F7" w:rsidR="00C25998" w:rsidRDefault="00C25998" w:rsidP="00125EC8">
            <w:r>
              <w:t>Samsung</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80FECF" w14:textId="3C71E357" w:rsidR="00C25998" w:rsidRDefault="00C25998"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BBE9C5" w14:textId="77777777" w:rsidR="00C25998" w:rsidRDefault="00C25998" w:rsidP="00125EC8"/>
        </w:tc>
      </w:tr>
    </w:tbl>
    <w:p w14:paraId="40B7499A" w14:textId="77777777" w:rsidR="00177399" w:rsidRDefault="00177399">
      <w:pPr>
        <w:rPr>
          <w:b/>
          <w:color w:val="0070C0"/>
        </w:rPr>
      </w:pPr>
    </w:p>
    <w:p w14:paraId="528F7BA0"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5868B6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13B6BCB" w14:textId="77777777">
        <w:tc>
          <w:tcPr>
            <w:tcW w:w="1496" w:type="dxa"/>
            <w:shd w:val="clear" w:color="auto" w:fill="E7E6E6"/>
          </w:tcPr>
          <w:p w14:paraId="759FE0C9" w14:textId="77777777" w:rsidR="00177399" w:rsidRDefault="00C029A4">
            <w:pPr>
              <w:jc w:val="center"/>
              <w:rPr>
                <w:b/>
                <w:lang w:eastAsia="sv-SE"/>
              </w:rPr>
            </w:pPr>
            <w:r>
              <w:rPr>
                <w:b/>
                <w:lang w:eastAsia="sv-SE"/>
              </w:rPr>
              <w:t>Company</w:t>
            </w:r>
          </w:p>
        </w:tc>
        <w:tc>
          <w:tcPr>
            <w:tcW w:w="1901" w:type="dxa"/>
            <w:shd w:val="clear" w:color="auto" w:fill="E7E6E6"/>
          </w:tcPr>
          <w:p w14:paraId="117F7975" w14:textId="77777777" w:rsidR="00177399" w:rsidRDefault="00C029A4">
            <w:pPr>
              <w:jc w:val="center"/>
              <w:rPr>
                <w:b/>
                <w:lang w:eastAsia="sv-SE"/>
              </w:rPr>
            </w:pPr>
            <w:r>
              <w:rPr>
                <w:b/>
                <w:lang w:eastAsia="sv-SE"/>
              </w:rPr>
              <w:t>Agree/Disagree</w:t>
            </w:r>
          </w:p>
        </w:tc>
        <w:tc>
          <w:tcPr>
            <w:tcW w:w="6318" w:type="dxa"/>
            <w:shd w:val="clear" w:color="auto" w:fill="E7E6E6"/>
          </w:tcPr>
          <w:p w14:paraId="6263297C" w14:textId="77777777" w:rsidR="00177399" w:rsidRDefault="00C029A4">
            <w:pPr>
              <w:jc w:val="center"/>
              <w:rPr>
                <w:b/>
                <w:lang w:eastAsia="sv-SE"/>
              </w:rPr>
            </w:pPr>
            <w:r>
              <w:rPr>
                <w:b/>
                <w:lang w:eastAsia="sv-SE"/>
              </w:rPr>
              <w:t>Comments/Suggestions</w:t>
            </w:r>
          </w:p>
        </w:tc>
      </w:tr>
      <w:tr w:rsidR="00177399" w14:paraId="08D07EBC" w14:textId="77777777">
        <w:tc>
          <w:tcPr>
            <w:tcW w:w="1496" w:type="dxa"/>
            <w:shd w:val="clear" w:color="auto" w:fill="auto"/>
          </w:tcPr>
          <w:p w14:paraId="2FA2F3E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972F43B"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A1027B7" w14:textId="77777777" w:rsidR="00177399" w:rsidRDefault="00177399">
            <w:pPr>
              <w:rPr>
                <w:rFonts w:eastAsia="DengXian"/>
              </w:rPr>
            </w:pPr>
          </w:p>
        </w:tc>
      </w:tr>
      <w:tr w:rsidR="00177399" w14:paraId="55CF67B1" w14:textId="77777777">
        <w:tc>
          <w:tcPr>
            <w:tcW w:w="1496" w:type="dxa"/>
            <w:shd w:val="clear" w:color="auto" w:fill="auto"/>
          </w:tcPr>
          <w:p w14:paraId="419AB150"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66911AAF"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67B9967F"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3535E6CF" w14:textId="77777777">
        <w:tc>
          <w:tcPr>
            <w:tcW w:w="1496" w:type="dxa"/>
            <w:shd w:val="clear" w:color="auto" w:fill="auto"/>
          </w:tcPr>
          <w:p w14:paraId="10C9DE2D" w14:textId="77777777" w:rsidR="00177399" w:rsidRDefault="00C029A4">
            <w:r>
              <w:rPr>
                <w:rFonts w:hint="eastAsia"/>
              </w:rPr>
              <w:t>CMCC</w:t>
            </w:r>
          </w:p>
        </w:tc>
        <w:tc>
          <w:tcPr>
            <w:tcW w:w="1901" w:type="dxa"/>
            <w:shd w:val="clear" w:color="auto" w:fill="auto"/>
          </w:tcPr>
          <w:p w14:paraId="2B5D14E7"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2CF7B05F" w14:textId="77777777" w:rsidR="00177399" w:rsidRDefault="00C029A4">
            <w:r>
              <w:rPr>
                <w:rFonts w:hint="eastAsia"/>
              </w:rPr>
              <w:t xml:space="preserve">Agree with </w:t>
            </w:r>
            <w:proofErr w:type="spellStart"/>
            <w:r>
              <w:rPr>
                <w:rFonts w:hint="eastAsia"/>
              </w:rPr>
              <w:t>Docomo</w:t>
            </w:r>
            <w:proofErr w:type="spellEnd"/>
            <w:r>
              <w:rPr>
                <w:rFonts w:hint="eastAsia"/>
              </w:rPr>
              <w:t>.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w:t>
            </w:r>
            <w:r>
              <w:rPr>
                <w:rFonts w:hint="eastAsia"/>
              </w:rPr>
              <w:lastRenderedPageBreak/>
              <w:t xml:space="preserve">architecture </w:t>
            </w:r>
            <w:r>
              <w:t>and</w:t>
            </w:r>
            <w:r>
              <w:rPr>
                <w:rFonts w:hint="eastAsia"/>
              </w:rPr>
              <w:t xml:space="preserve"> signalling framework had been designed in Rel-17 industrial IOT.</w:t>
            </w:r>
          </w:p>
        </w:tc>
      </w:tr>
      <w:tr w:rsidR="00177399" w14:paraId="4FBB85D4" w14:textId="77777777">
        <w:tc>
          <w:tcPr>
            <w:tcW w:w="1496" w:type="dxa"/>
            <w:shd w:val="clear" w:color="auto" w:fill="auto"/>
          </w:tcPr>
          <w:p w14:paraId="6FE452D0" w14:textId="77777777" w:rsidR="00177399" w:rsidRDefault="00C029A4">
            <w:proofErr w:type="spellStart"/>
            <w:r>
              <w:lastRenderedPageBreak/>
              <w:t>Hispasat</w:t>
            </w:r>
            <w:proofErr w:type="spellEnd"/>
          </w:p>
        </w:tc>
        <w:tc>
          <w:tcPr>
            <w:tcW w:w="1901" w:type="dxa"/>
            <w:shd w:val="clear" w:color="auto" w:fill="auto"/>
          </w:tcPr>
          <w:p w14:paraId="2549D792"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1CDFC5FF" w14:textId="77777777" w:rsidR="00177399" w:rsidRDefault="00C029A4">
            <w:r>
              <w:t xml:space="preserve">Agree with </w:t>
            </w:r>
            <w:proofErr w:type="spellStart"/>
            <w:r>
              <w:t>Docomo</w:t>
            </w:r>
            <w:proofErr w:type="spellEnd"/>
            <w:r>
              <w:t xml:space="preserve">, maybe just deleting 5GC reference and opening to any 5GS solution (RAN included). </w:t>
            </w:r>
          </w:p>
        </w:tc>
      </w:tr>
      <w:tr w:rsidR="00177399" w14:paraId="1BD1F4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09E6B6"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EE4C602"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8D182A" w14:textId="77777777" w:rsidR="00177399" w:rsidRDefault="00C029A4">
            <w:r>
              <w:rPr>
                <w:rFonts w:hint="eastAsia"/>
              </w:rPr>
              <w:t>W</w:t>
            </w:r>
            <w:r>
              <w:t xml:space="preserve">e think the only additional information by this proposal than what is recommended by the TR is that it is the 5GC, not </w:t>
            </w:r>
            <w:proofErr w:type="gramStart"/>
            <w:r>
              <w:t>RAN, that</w:t>
            </w:r>
            <w:proofErr w:type="gramEnd"/>
            <w:r>
              <w:t xml:space="preserve"> performs the verification. Also, as commented earlier for P1, such “uncertainty area” should be removed, as it is more related to specific solution instead of purpose, and it is unclear what such term actually means. </w:t>
            </w:r>
          </w:p>
          <w:p w14:paraId="04E4CA25" w14:textId="77777777" w:rsidR="00177399" w:rsidRDefault="00C029A4">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582B9A79" w14:textId="77777777" w:rsidR="00177399" w:rsidRDefault="00C029A4">
            <w:r>
              <w:rPr>
                <w:b/>
                <w:color w:val="0070C0"/>
              </w:rPr>
              <w:t xml:space="preserve">Proposal 2: The network (5GC) </w:t>
            </w:r>
            <w:proofErr w:type="spellStart"/>
            <w:r>
              <w:rPr>
                <w:b/>
                <w:strike/>
                <w:color w:val="FF0000"/>
              </w:rPr>
              <w:t>shall</w:t>
            </w:r>
            <w:r>
              <w:rPr>
                <w:b/>
                <w:color w:val="FF0000"/>
                <w:u w:val="single"/>
              </w:rPr>
              <w:t>may</w:t>
            </w:r>
            <w:proofErr w:type="spellEnd"/>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04C08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90D1C9"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CD06C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A88E1D3" w14:textId="77777777" w:rsidR="00177399" w:rsidRDefault="00C029A4">
            <w:r>
              <w:rPr>
                <w:rFonts w:eastAsia="Yu Mincho"/>
              </w:rPr>
              <w:t>T</w:t>
            </w:r>
            <w:r>
              <w:rPr>
                <w:rFonts w:eastAsia="Yu Mincho" w:hint="eastAsia"/>
              </w:rPr>
              <w:t>his should be discussed and decided by core network work group.</w:t>
            </w:r>
          </w:p>
        </w:tc>
      </w:tr>
      <w:tr w:rsidR="00177399" w14:paraId="0479BE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F321E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D68CE4B"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8BF0D9A" w14:textId="77777777" w:rsidR="00177399" w:rsidRDefault="00C029A4">
            <w:pPr>
              <w:rPr>
                <w:rFonts w:eastAsia="Yu Mincho"/>
              </w:rPr>
            </w:pPr>
            <w:r>
              <w:rPr>
                <w:rFonts w:eastAsia="Yu Mincho"/>
              </w:rPr>
              <w:t>It could be a RAN2 assumption as 5GC is not in RAN2 scope.</w:t>
            </w:r>
          </w:p>
        </w:tc>
      </w:tr>
      <w:tr w:rsidR="00177399" w14:paraId="0B2BDF2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92559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E96EED"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512601" w14:textId="77777777" w:rsidR="00177399" w:rsidRDefault="00177399">
            <w:pPr>
              <w:rPr>
                <w:b/>
                <w:color w:val="0070C0"/>
              </w:rPr>
            </w:pPr>
          </w:p>
        </w:tc>
      </w:tr>
      <w:tr w:rsidR="00472AA3" w14:paraId="6E10E2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1C2C5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DCB4A"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CCACE0"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14:paraId="5ABCFA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8D96249" w14:textId="77777777" w:rsidR="00641C0D" w:rsidRDefault="00641C0D" w:rsidP="00641C0D">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9C4A95" w14:textId="77777777" w:rsidR="00641C0D" w:rsidRDefault="00641C0D" w:rsidP="00641C0D">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4E61B96" w14:textId="77777777" w:rsidR="00641C0D" w:rsidRDefault="00641C0D" w:rsidP="00641C0D"/>
        </w:tc>
      </w:tr>
      <w:tr w:rsidR="007D397C" w14:paraId="19D3D4A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A143" w14:textId="3DF4A1E2" w:rsidR="007D397C" w:rsidRDefault="007D397C" w:rsidP="007D397C">
            <w:r w:rsidRPr="00922BA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3A587D" w14:textId="6CF34114" w:rsidR="007D397C" w:rsidRDefault="007D397C" w:rsidP="007D397C">
            <w:pPr>
              <w:rPr>
                <w:rFonts w:eastAsia="SimSun"/>
                <w:lang w:val="en-US"/>
              </w:rPr>
            </w:pPr>
            <w:r w:rsidRPr="00922BAB">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618262" w14:textId="4B147E45" w:rsidR="007D397C" w:rsidRDefault="007D397C" w:rsidP="007D397C">
            <w:r w:rsidRPr="00922BAB">
              <w:t>We agree with other companies’ comments that it should be decided by 5GC groups.</w:t>
            </w:r>
          </w:p>
        </w:tc>
      </w:tr>
      <w:tr w:rsidR="00125EC8" w14:paraId="5624D9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1D15E4" w14:textId="1F7E5946" w:rsidR="00125EC8" w:rsidRPr="00922BAB"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BDDC103" w14:textId="4D33A154" w:rsidR="00125EC8" w:rsidRPr="00922BAB"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429397" w14:textId="77777777" w:rsidR="00125EC8" w:rsidRPr="00922BAB" w:rsidRDefault="00125EC8" w:rsidP="00125EC8"/>
        </w:tc>
      </w:tr>
      <w:tr w:rsidR="00A040CB" w14:paraId="28A9F4A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601D57" w14:textId="0614B01A"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52494E" w14:textId="3C02C71C"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BD2FFBE" w14:textId="77777777" w:rsidR="00A040CB" w:rsidRPr="00922BAB" w:rsidRDefault="00A040CB" w:rsidP="00125EC8"/>
        </w:tc>
      </w:tr>
      <w:tr w:rsidR="00C25998" w14:paraId="185291C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1B2E7E" w14:textId="7E6865CC" w:rsidR="00C25998" w:rsidRDefault="00C25998" w:rsidP="00125EC8">
            <w: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1D35D4F" w14:textId="5CB5BFB3" w:rsidR="00C25998" w:rsidRDefault="00C25998" w:rsidP="00125EC8">
            <w:pPr>
              <w:rPr>
                <w:rFonts w:eastAsia="Yu Mincho"/>
              </w:rPr>
            </w:pPr>
            <w:r>
              <w:rPr>
                <w:rFonts w:eastAsia="SimSun"/>
                <w:lang w:val="en-US"/>
              </w:rPr>
              <w:t>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EA0C08" w14:textId="123B4CE0" w:rsidR="00263B45" w:rsidRDefault="003F173A" w:rsidP="00C25998">
            <w:pPr>
              <w:rPr>
                <w:rFonts w:eastAsia="Yu Mincho"/>
              </w:rPr>
            </w:pPr>
            <w:r>
              <w:rPr>
                <w:rFonts w:eastAsia="Yu Mincho"/>
              </w:rPr>
              <w:t xml:space="preserve">Agree with VIVO </w:t>
            </w:r>
            <w:r w:rsidR="00C25998">
              <w:rPr>
                <w:rFonts w:eastAsia="Yu Mincho"/>
              </w:rPr>
              <w:t>and CATT</w:t>
            </w:r>
            <w:r>
              <w:rPr>
                <w:rFonts w:eastAsia="Yu Mincho"/>
              </w:rPr>
              <w:t xml:space="preserve"> view. </w:t>
            </w:r>
          </w:p>
          <w:p w14:paraId="287A4638" w14:textId="1F62DF93" w:rsidR="00C25998" w:rsidRDefault="003F173A" w:rsidP="00C25998">
            <w:pPr>
              <w:rPr>
                <w:rFonts w:eastAsia="Yu Mincho"/>
              </w:rPr>
            </w:pPr>
            <w:r>
              <w:rPr>
                <w:rFonts w:eastAsia="Yu Mincho"/>
              </w:rPr>
              <w:t xml:space="preserve">The UE location </w:t>
            </w:r>
            <w:r w:rsidR="00C25998">
              <w:rPr>
                <w:rFonts w:eastAsia="Yu Mincho"/>
              </w:rPr>
              <w:t>ve</w:t>
            </w:r>
            <w:r>
              <w:rPr>
                <w:rFonts w:eastAsia="Yu Mincho"/>
              </w:rPr>
              <w:t xml:space="preserve">rification is </w:t>
            </w:r>
            <w:r w:rsidR="00263B45">
              <w:rPr>
                <w:rFonts w:eastAsia="Yu Mincho"/>
              </w:rPr>
              <w:t>performed</w:t>
            </w:r>
            <w:r>
              <w:rPr>
                <w:rFonts w:eastAsia="Yu Mincho"/>
              </w:rPr>
              <w:t xml:space="preserve"> by </w:t>
            </w:r>
            <w:r w:rsidR="00263B45">
              <w:rPr>
                <w:rFonts w:eastAsia="Yu Mincho"/>
              </w:rPr>
              <w:t xml:space="preserve">the </w:t>
            </w:r>
            <w:r>
              <w:rPr>
                <w:rFonts w:eastAsia="Yu Mincho"/>
              </w:rPr>
              <w:t>CN</w:t>
            </w:r>
            <w:r w:rsidR="00C25998">
              <w:rPr>
                <w:rFonts w:eastAsia="Yu Mincho"/>
              </w:rPr>
              <w:t xml:space="preserve"> not </w:t>
            </w:r>
            <w:r w:rsidR="00263B45">
              <w:rPr>
                <w:rFonts w:eastAsia="Yu Mincho"/>
              </w:rPr>
              <w:t xml:space="preserve">the </w:t>
            </w:r>
            <w:r w:rsidR="00C25998">
              <w:rPr>
                <w:rFonts w:eastAsia="Yu Mincho"/>
              </w:rPr>
              <w:t>RAN.</w:t>
            </w:r>
          </w:p>
          <w:p w14:paraId="5BEB8F94" w14:textId="77777777" w:rsidR="00C25998" w:rsidRPr="006D71EE" w:rsidRDefault="00C25998" w:rsidP="00C25998">
            <w:pPr>
              <w:rPr>
                <w:rFonts w:eastAsia="Yu Mincho"/>
                <w:b/>
              </w:rPr>
            </w:pPr>
            <w:r w:rsidRPr="006D71EE">
              <w:rPr>
                <w:rFonts w:eastAsia="Yu Mincho"/>
                <w:b/>
              </w:rPr>
              <w:t>LS sent to SA2 (R2-2208779):</w:t>
            </w:r>
          </w:p>
          <w:p w14:paraId="76F00F48" w14:textId="77777777" w:rsidR="00C25998" w:rsidRPr="00DF59D8" w:rsidRDefault="00C25998" w:rsidP="00C25998">
            <w:pPr>
              <w:rPr>
                <w:rFonts w:eastAsia="Yu Mincho"/>
              </w:rPr>
            </w:pPr>
            <w:r w:rsidRPr="00DF59D8">
              <w:rPr>
                <w:rFonts w:eastAsia="Yu Mincho"/>
              </w:rPr>
              <w:t xml:space="preserve">“RAN2 is considering the re-use of the LCS framework of the LMF for </w:t>
            </w:r>
            <w:r w:rsidRPr="00DF59D8">
              <w:rPr>
                <w:rFonts w:eastAsia="Yu Mincho"/>
                <w:highlight w:val="yellow"/>
              </w:rPr>
              <w:t>the network verification of UE reported location information in NTN</w:t>
            </w:r>
            <w:r w:rsidRPr="00DF59D8">
              <w:rPr>
                <w:rFonts w:eastAsia="Yu Mincho"/>
              </w:rPr>
              <w:t>.</w:t>
            </w:r>
          </w:p>
          <w:p w14:paraId="72873A49" w14:textId="77777777" w:rsidR="00C25998" w:rsidRDefault="00C25998" w:rsidP="00C25998">
            <w:pPr>
              <w:rPr>
                <w:rFonts w:eastAsia="Yu Mincho"/>
              </w:rPr>
            </w:pPr>
            <w:bookmarkStart w:id="5" w:name="_GoBack"/>
            <w:bookmarkEnd w:id="5"/>
          </w:p>
          <w:p w14:paraId="48D3E98C" w14:textId="77777777" w:rsidR="00C25998" w:rsidRDefault="00C25998" w:rsidP="00C25998">
            <w:pPr>
              <w:rPr>
                <w:b/>
              </w:rPr>
            </w:pPr>
            <w:r w:rsidRPr="006D71EE">
              <w:rPr>
                <w:b/>
              </w:rPr>
              <w:t>RAN3#117-e agreements on network verified UE location</w:t>
            </w:r>
          </w:p>
          <w:p w14:paraId="44AF68C1" w14:textId="04B37069" w:rsidR="00C25998" w:rsidRPr="00922BAB" w:rsidRDefault="00C25998" w:rsidP="00C25998">
            <w:r w:rsidRPr="001A1D77">
              <w:rPr>
                <w:rFonts w:eastAsia="Yu Mincho"/>
              </w:rPr>
              <w:t>1.</w:t>
            </w:r>
            <w:r w:rsidRPr="001A1D77">
              <w:rPr>
                <w:rFonts w:eastAsia="Yu Mincho"/>
              </w:rPr>
              <w:tab/>
            </w:r>
            <w:r w:rsidRPr="00F70ED6">
              <w:rPr>
                <w:rFonts w:eastAsia="Yu Mincho"/>
                <w:highlight w:val="yellow"/>
              </w:rPr>
              <w:t>The verification is performed in the CN.</w:t>
            </w:r>
          </w:p>
        </w:tc>
      </w:tr>
    </w:tbl>
    <w:p w14:paraId="1EEB4BA6" w14:textId="77777777" w:rsidR="00177399" w:rsidRDefault="00177399">
      <w:pPr>
        <w:rPr>
          <w:b/>
          <w:color w:val="0070C0"/>
        </w:rPr>
      </w:pPr>
    </w:p>
    <w:p w14:paraId="43C1DADF" w14:textId="77777777" w:rsidR="00177399" w:rsidRDefault="00C029A4">
      <w:pPr>
        <w:pStyle w:val="Heading2"/>
        <w:tabs>
          <w:tab w:val="left" w:pos="576"/>
        </w:tabs>
        <w:ind w:left="576" w:hanging="576"/>
        <w:rPr>
          <w:rFonts w:cs="Times New Roman"/>
        </w:rPr>
      </w:pPr>
      <w:r>
        <w:rPr>
          <w:rFonts w:cs="Times New Roman"/>
        </w:rPr>
        <w:t>4.1 Triggering</w:t>
      </w:r>
    </w:p>
    <w:p w14:paraId="7EF6865B" w14:textId="77777777" w:rsidR="00177399" w:rsidRDefault="00C029A4">
      <w:pPr>
        <w:rPr>
          <w:b/>
          <w:color w:val="0070C0"/>
        </w:rPr>
      </w:pPr>
      <w:r>
        <w:rPr>
          <w:b/>
          <w:color w:val="0070C0"/>
        </w:rPr>
        <w:t>Proposal 3: It is assumed that the verification procedure can be triggered by the CN any time after initial registration</w:t>
      </w:r>
    </w:p>
    <w:p w14:paraId="528D6019"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6F87EAA" w14:textId="77777777">
        <w:tc>
          <w:tcPr>
            <w:tcW w:w="1496" w:type="dxa"/>
            <w:shd w:val="clear" w:color="auto" w:fill="E7E6E6"/>
          </w:tcPr>
          <w:p w14:paraId="14AC6F7C" w14:textId="77777777" w:rsidR="00177399" w:rsidRDefault="00C029A4">
            <w:pPr>
              <w:jc w:val="center"/>
              <w:rPr>
                <w:b/>
                <w:lang w:eastAsia="sv-SE"/>
              </w:rPr>
            </w:pPr>
            <w:r>
              <w:rPr>
                <w:b/>
                <w:lang w:eastAsia="sv-SE"/>
              </w:rPr>
              <w:t>Company</w:t>
            </w:r>
          </w:p>
        </w:tc>
        <w:tc>
          <w:tcPr>
            <w:tcW w:w="1901" w:type="dxa"/>
            <w:shd w:val="clear" w:color="auto" w:fill="E7E6E6"/>
          </w:tcPr>
          <w:p w14:paraId="363D97B4" w14:textId="77777777" w:rsidR="00177399" w:rsidRDefault="00C029A4">
            <w:pPr>
              <w:jc w:val="center"/>
              <w:rPr>
                <w:b/>
                <w:lang w:eastAsia="sv-SE"/>
              </w:rPr>
            </w:pPr>
            <w:r>
              <w:rPr>
                <w:b/>
                <w:lang w:eastAsia="sv-SE"/>
              </w:rPr>
              <w:t>Agree/Disagree</w:t>
            </w:r>
          </w:p>
        </w:tc>
        <w:tc>
          <w:tcPr>
            <w:tcW w:w="6318" w:type="dxa"/>
            <w:shd w:val="clear" w:color="auto" w:fill="E7E6E6"/>
          </w:tcPr>
          <w:p w14:paraId="73F19BF2" w14:textId="77777777" w:rsidR="00177399" w:rsidRDefault="00C029A4">
            <w:pPr>
              <w:jc w:val="center"/>
              <w:rPr>
                <w:b/>
                <w:lang w:eastAsia="sv-SE"/>
              </w:rPr>
            </w:pPr>
            <w:r>
              <w:rPr>
                <w:b/>
                <w:lang w:eastAsia="sv-SE"/>
              </w:rPr>
              <w:t>Comments/Suggestions</w:t>
            </w:r>
          </w:p>
        </w:tc>
      </w:tr>
      <w:tr w:rsidR="00177399" w14:paraId="1C4870DD" w14:textId="77777777">
        <w:tc>
          <w:tcPr>
            <w:tcW w:w="1496" w:type="dxa"/>
            <w:shd w:val="clear" w:color="auto" w:fill="auto"/>
          </w:tcPr>
          <w:p w14:paraId="561FFB06"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3EE0905"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DDCD79C" w14:textId="77777777" w:rsidR="00177399" w:rsidRDefault="00177399">
            <w:pPr>
              <w:rPr>
                <w:rFonts w:eastAsia="DengXian"/>
              </w:rPr>
            </w:pPr>
          </w:p>
        </w:tc>
      </w:tr>
      <w:tr w:rsidR="00177399" w14:paraId="7EFCE554" w14:textId="77777777">
        <w:tc>
          <w:tcPr>
            <w:tcW w:w="1496" w:type="dxa"/>
            <w:shd w:val="clear" w:color="auto" w:fill="auto"/>
          </w:tcPr>
          <w:p w14:paraId="221E850F"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07E361D3"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392C992B"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1F421EA" w14:textId="77777777">
        <w:tc>
          <w:tcPr>
            <w:tcW w:w="1496" w:type="dxa"/>
            <w:shd w:val="clear" w:color="auto" w:fill="auto"/>
          </w:tcPr>
          <w:p w14:paraId="46F6B822" w14:textId="77777777" w:rsidR="00177399" w:rsidRDefault="00C029A4">
            <w:r>
              <w:rPr>
                <w:rFonts w:hint="eastAsia"/>
              </w:rPr>
              <w:t>CMCC</w:t>
            </w:r>
          </w:p>
        </w:tc>
        <w:tc>
          <w:tcPr>
            <w:tcW w:w="1901" w:type="dxa"/>
            <w:shd w:val="clear" w:color="auto" w:fill="auto"/>
          </w:tcPr>
          <w:p w14:paraId="0202CA7F"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01F0AF5" w14:textId="77777777" w:rsidR="00177399" w:rsidRDefault="00C029A4">
            <w:r>
              <w:rPr>
                <w:rFonts w:hint="eastAsia"/>
              </w:rPr>
              <w:t>See answer in 4.1</w:t>
            </w:r>
          </w:p>
        </w:tc>
      </w:tr>
      <w:tr w:rsidR="00177399" w14:paraId="1E1F3E32" w14:textId="77777777">
        <w:tc>
          <w:tcPr>
            <w:tcW w:w="1496" w:type="dxa"/>
            <w:shd w:val="clear" w:color="auto" w:fill="auto"/>
          </w:tcPr>
          <w:p w14:paraId="0DC5CE60" w14:textId="77777777" w:rsidR="00177399" w:rsidRDefault="00C029A4">
            <w:proofErr w:type="spellStart"/>
            <w:r>
              <w:t>Hispasat</w:t>
            </w:r>
            <w:proofErr w:type="spellEnd"/>
          </w:p>
        </w:tc>
        <w:tc>
          <w:tcPr>
            <w:tcW w:w="1901" w:type="dxa"/>
            <w:shd w:val="clear" w:color="auto" w:fill="auto"/>
          </w:tcPr>
          <w:p w14:paraId="788AED7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04C53F6F" w14:textId="77777777" w:rsidR="00177399" w:rsidRDefault="00177399"/>
        </w:tc>
      </w:tr>
      <w:tr w:rsidR="00177399" w14:paraId="5D08BB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1D8D6"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0846F5"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970E34" w14:textId="77777777"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14:paraId="02834E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12E80E" w14:textId="77777777"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75D2F62"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EFBBA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240016CC" w14:textId="77777777" w:rsidR="00177399" w:rsidRDefault="00C029A4">
            <w:pPr>
              <w:pStyle w:val="ListParagraph"/>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14:paraId="32774B01"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2585365D" w14:textId="77777777" w:rsidR="00177399" w:rsidRDefault="00C029A4">
            <w:r>
              <w:t>In 119bis, we suggest to discuss the overall procedure from the view of requirements firstly. This discussion should also involve RAN3 and SA2.</w:t>
            </w:r>
          </w:p>
        </w:tc>
      </w:tr>
      <w:tr w:rsidR="00177399" w14:paraId="41C91B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73C19C"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D71FB1"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0E7A59C" w14:textId="77777777" w:rsidR="00177399" w:rsidRDefault="00177399"/>
        </w:tc>
      </w:tr>
      <w:tr w:rsidR="00177399" w14:paraId="357E80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B2FEDF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8C7E920"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4761C5" w14:textId="77777777" w:rsidR="00177399" w:rsidRDefault="00177399"/>
        </w:tc>
      </w:tr>
      <w:tr w:rsidR="00472AA3" w14:paraId="2A2891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1B834E" w14:textId="77777777" w:rsidR="00472AA3"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78916FD"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439E9B" w14:textId="77777777" w:rsidR="00472AA3" w:rsidRPr="00753A0E" w:rsidRDefault="00472AA3" w:rsidP="00472AA3">
            <w:r>
              <w:rPr>
                <w:rFonts w:hint="eastAsia"/>
              </w:rPr>
              <w:t>T</w:t>
            </w:r>
            <w:r>
              <w:t>his is up to CN implementation and can be further discussed in SA2. There should be no impact to RAN.</w:t>
            </w:r>
          </w:p>
        </w:tc>
      </w:tr>
      <w:tr w:rsidR="00641C0D" w14:paraId="2889A08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26DE6"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4F1542" w14:textId="77777777" w:rsidR="00641C0D" w:rsidRDefault="00641C0D" w:rsidP="00472AA3">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EF2C77" w14:textId="77777777" w:rsidR="00641C0D" w:rsidRDefault="00641C0D" w:rsidP="00472AA3">
            <w:r>
              <w:rPr>
                <w:rFonts w:hint="eastAsia"/>
              </w:rPr>
              <w:t>I</w:t>
            </w:r>
            <w:r>
              <w:t>t should be discussed by SA2.</w:t>
            </w:r>
          </w:p>
        </w:tc>
      </w:tr>
      <w:tr w:rsidR="007D397C" w14:paraId="2C3A04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CADAE5" w14:textId="7ED059C6" w:rsidR="007D397C" w:rsidRDefault="007D397C" w:rsidP="007D397C">
            <w:r w:rsidRPr="001B4E80">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33C5C95" w14:textId="1A10F8D1" w:rsidR="007D397C" w:rsidRDefault="007D397C" w:rsidP="007D397C">
            <w:r w:rsidRPr="001B4E80">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B88E5A" w14:textId="75997504" w:rsidR="007D397C" w:rsidRDefault="007D397C" w:rsidP="007D397C">
            <w:r w:rsidRPr="001B4E80">
              <w:t>In line with what is specified in TS 23.501 sec 5.4.11.4.</w:t>
            </w:r>
          </w:p>
        </w:tc>
      </w:tr>
      <w:tr w:rsidR="00125EC8" w14:paraId="5C3E1F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9B45EE" w14:textId="487A6022" w:rsidR="00125EC8" w:rsidRPr="001B4E80"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AD69D8A" w14:textId="19C6DEB5" w:rsidR="00125EC8" w:rsidRPr="001B4E80"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66AE6A" w14:textId="77777777" w:rsidR="00125EC8" w:rsidRPr="001B4E80" w:rsidRDefault="00125EC8" w:rsidP="00125EC8"/>
        </w:tc>
      </w:tr>
      <w:tr w:rsidR="008F5678" w14:paraId="66CBF91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38098BB" w14:textId="617A0084" w:rsidR="008F5678" w:rsidRDefault="008F5678"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7701C0B" w14:textId="7C62A7D9" w:rsidR="008F5678" w:rsidRDefault="008F5678" w:rsidP="00125EC8">
            <w:pPr>
              <w:rPr>
                <w:rFonts w:eastAsia="Yu Mincho"/>
              </w:rPr>
            </w:pPr>
            <w:r>
              <w:rPr>
                <w:rFonts w:eastAsia="Yu Mincho"/>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F0B13C" w14:textId="1C19E0B6" w:rsidR="008F5678" w:rsidRPr="001B4E80" w:rsidRDefault="008F5678" w:rsidP="00125EC8">
            <w:r>
              <w:t xml:space="preserve">We agree to </w:t>
            </w:r>
            <w:proofErr w:type="spellStart"/>
            <w:r>
              <w:t>Docomo’s</w:t>
            </w:r>
            <w:proofErr w:type="spellEnd"/>
            <w:r>
              <w:t xml:space="preserve"> comment about not precluding RAN-initiated verification</w:t>
            </w:r>
          </w:p>
        </w:tc>
      </w:tr>
    </w:tbl>
    <w:p w14:paraId="42DF6C73" w14:textId="77777777" w:rsidR="00177399" w:rsidRDefault="00177399">
      <w:pPr>
        <w:rPr>
          <w:b/>
          <w:color w:val="0070C0"/>
        </w:rPr>
      </w:pPr>
    </w:p>
    <w:p w14:paraId="10504DB9" w14:textId="77777777" w:rsidR="00177399" w:rsidRDefault="00C029A4">
      <w:pPr>
        <w:pStyle w:val="Heading2"/>
        <w:tabs>
          <w:tab w:val="left" w:pos="576"/>
        </w:tabs>
        <w:ind w:left="576" w:hanging="576"/>
        <w:rPr>
          <w:rFonts w:cs="Times New Roman"/>
        </w:rPr>
      </w:pPr>
      <w:r>
        <w:rPr>
          <w:rFonts w:cs="Times New Roman"/>
        </w:rPr>
        <w:t>4.2 Comparison criteria</w:t>
      </w:r>
    </w:p>
    <w:p w14:paraId="73C272CB"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05BAC59E" w14:textId="77777777" w:rsidR="00177399" w:rsidRDefault="00C029A4">
      <w:pPr>
        <w:pStyle w:val="BodyText"/>
        <w:numPr>
          <w:ilvl w:val="0"/>
          <w:numId w:val="18"/>
        </w:numPr>
        <w:rPr>
          <w:b/>
          <w:color w:val="0070C0"/>
          <w:lang w:val="en-US"/>
        </w:rPr>
      </w:pPr>
      <w:r>
        <w:rPr>
          <w:b/>
          <w:color w:val="0070C0"/>
          <w:lang w:val="en-US"/>
        </w:rPr>
        <w:t>Accuracy</w:t>
      </w:r>
    </w:p>
    <w:p w14:paraId="693BF937" w14:textId="77777777" w:rsidR="00177399" w:rsidRDefault="00C029A4">
      <w:pPr>
        <w:pStyle w:val="BodyText"/>
        <w:numPr>
          <w:ilvl w:val="0"/>
          <w:numId w:val="18"/>
        </w:numPr>
        <w:rPr>
          <w:b/>
          <w:color w:val="0070C0"/>
          <w:lang w:val="en-US"/>
        </w:rPr>
      </w:pPr>
      <w:r>
        <w:rPr>
          <w:b/>
          <w:color w:val="0070C0"/>
          <w:lang w:val="en-US"/>
        </w:rPr>
        <w:t>Latency (response time)</w:t>
      </w:r>
    </w:p>
    <w:p w14:paraId="3CD4A360"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48C5F09" w14:textId="77777777" w:rsidR="00177399" w:rsidRDefault="00C029A4">
      <w:pPr>
        <w:pStyle w:val="BodyText"/>
        <w:numPr>
          <w:ilvl w:val="0"/>
          <w:numId w:val="18"/>
        </w:numPr>
        <w:rPr>
          <w:b/>
          <w:color w:val="0070C0"/>
          <w:lang w:val="en-US"/>
        </w:rPr>
      </w:pPr>
      <w:r>
        <w:rPr>
          <w:b/>
          <w:color w:val="0070C0"/>
          <w:lang w:val="en-US"/>
        </w:rPr>
        <w:t>Specification impact</w:t>
      </w:r>
    </w:p>
    <w:p w14:paraId="5826A8D8"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E2858BC"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B42DAA3" w14:textId="77777777">
        <w:tc>
          <w:tcPr>
            <w:tcW w:w="1496" w:type="dxa"/>
            <w:shd w:val="clear" w:color="auto" w:fill="E7E6E6"/>
          </w:tcPr>
          <w:p w14:paraId="4CE0FE36" w14:textId="77777777" w:rsidR="00177399" w:rsidRDefault="00C029A4">
            <w:pPr>
              <w:jc w:val="center"/>
              <w:rPr>
                <w:b/>
                <w:lang w:eastAsia="sv-SE"/>
              </w:rPr>
            </w:pPr>
            <w:r>
              <w:rPr>
                <w:b/>
                <w:lang w:eastAsia="sv-SE"/>
              </w:rPr>
              <w:t>Company</w:t>
            </w:r>
          </w:p>
        </w:tc>
        <w:tc>
          <w:tcPr>
            <w:tcW w:w="1901" w:type="dxa"/>
            <w:shd w:val="clear" w:color="auto" w:fill="E7E6E6"/>
          </w:tcPr>
          <w:p w14:paraId="6E853641" w14:textId="77777777" w:rsidR="00177399" w:rsidRDefault="00C029A4">
            <w:pPr>
              <w:jc w:val="center"/>
              <w:rPr>
                <w:b/>
                <w:lang w:eastAsia="sv-SE"/>
              </w:rPr>
            </w:pPr>
            <w:r>
              <w:rPr>
                <w:b/>
                <w:lang w:eastAsia="sv-SE"/>
              </w:rPr>
              <w:t>Agree/Disagree</w:t>
            </w:r>
          </w:p>
        </w:tc>
        <w:tc>
          <w:tcPr>
            <w:tcW w:w="6318" w:type="dxa"/>
            <w:shd w:val="clear" w:color="auto" w:fill="E7E6E6"/>
          </w:tcPr>
          <w:p w14:paraId="077F5740" w14:textId="77777777" w:rsidR="00177399" w:rsidRDefault="00C029A4">
            <w:pPr>
              <w:jc w:val="center"/>
              <w:rPr>
                <w:b/>
                <w:lang w:eastAsia="sv-SE"/>
              </w:rPr>
            </w:pPr>
            <w:r>
              <w:rPr>
                <w:b/>
                <w:lang w:eastAsia="sv-SE"/>
              </w:rPr>
              <w:t>Comments/Suggestions</w:t>
            </w:r>
          </w:p>
        </w:tc>
      </w:tr>
      <w:tr w:rsidR="00177399" w14:paraId="1BA32EF1" w14:textId="77777777">
        <w:tc>
          <w:tcPr>
            <w:tcW w:w="1496" w:type="dxa"/>
            <w:shd w:val="clear" w:color="auto" w:fill="auto"/>
          </w:tcPr>
          <w:p w14:paraId="0ECA7563"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8060619" w14:textId="77777777" w:rsidR="00177399" w:rsidRDefault="00177399">
            <w:pPr>
              <w:rPr>
                <w:rFonts w:eastAsia="DengXian"/>
              </w:rPr>
            </w:pPr>
          </w:p>
        </w:tc>
        <w:tc>
          <w:tcPr>
            <w:tcW w:w="6318" w:type="dxa"/>
            <w:shd w:val="clear" w:color="auto" w:fill="auto"/>
          </w:tcPr>
          <w:p w14:paraId="6A24AA39"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5DE39D5D" w14:textId="77777777">
        <w:tc>
          <w:tcPr>
            <w:tcW w:w="1496" w:type="dxa"/>
            <w:shd w:val="clear" w:color="auto" w:fill="auto"/>
          </w:tcPr>
          <w:p w14:paraId="5E4C8C0C"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39A5808D"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1D41730C"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14:paraId="72E75452"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solutions which already achieve the accuracy requirement).</w:t>
            </w:r>
          </w:p>
          <w:p w14:paraId="2F9ABA23"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AFDAB52" w14:textId="77777777">
        <w:tc>
          <w:tcPr>
            <w:tcW w:w="1496" w:type="dxa"/>
            <w:shd w:val="clear" w:color="auto" w:fill="auto"/>
          </w:tcPr>
          <w:p w14:paraId="0018F206" w14:textId="77777777" w:rsidR="00177399" w:rsidRDefault="00C029A4">
            <w:r>
              <w:rPr>
                <w:rFonts w:hint="eastAsia"/>
              </w:rPr>
              <w:t>CMCC</w:t>
            </w:r>
          </w:p>
        </w:tc>
        <w:tc>
          <w:tcPr>
            <w:tcW w:w="1901" w:type="dxa"/>
            <w:shd w:val="clear" w:color="auto" w:fill="auto"/>
          </w:tcPr>
          <w:p w14:paraId="58097F9C" w14:textId="77777777" w:rsidR="00177399" w:rsidRDefault="00177399">
            <w:pPr>
              <w:rPr>
                <w:rFonts w:eastAsia="Yu Mincho"/>
                <w:lang w:eastAsia="ja-JP"/>
              </w:rPr>
            </w:pPr>
          </w:p>
        </w:tc>
        <w:tc>
          <w:tcPr>
            <w:tcW w:w="6318" w:type="dxa"/>
            <w:shd w:val="clear" w:color="auto" w:fill="auto"/>
          </w:tcPr>
          <w:p w14:paraId="7F715CAF"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094648AD" w14:textId="77777777">
        <w:tc>
          <w:tcPr>
            <w:tcW w:w="1496" w:type="dxa"/>
            <w:shd w:val="clear" w:color="auto" w:fill="auto"/>
          </w:tcPr>
          <w:p w14:paraId="30A24B79" w14:textId="77777777" w:rsidR="00177399" w:rsidRDefault="00C029A4">
            <w:proofErr w:type="spellStart"/>
            <w:r>
              <w:t>Hispasat</w:t>
            </w:r>
            <w:proofErr w:type="spellEnd"/>
          </w:p>
        </w:tc>
        <w:tc>
          <w:tcPr>
            <w:tcW w:w="1901" w:type="dxa"/>
            <w:shd w:val="clear" w:color="auto" w:fill="auto"/>
          </w:tcPr>
          <w:p w14:paraId="5D361CE6"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7FFF8961" w14:textId="77777777" w:rsidR="00177399" w:rsidRDefault="00C029A4">
            <w:r>
              <w:t>RAN2 to use the different criteria results (provided by RAN1 or others) to determines which method is the most adequate.</w:t>
            </w:r>
          </w:p>
        </w:tc>
      </w:tr>
      <w:tr w:rsidR="00177399" w14:paraId="2321A8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5EC0D4"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61876C2"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0BFFA" w14:textId="77777777" w:rsidR="00177399" w:rsidRDefault="00C029A4">
            <w:r>
              <w:t xml:space="preserve">Not sure about the methodology for RAN2 to evaluate the latency of different positioning methods. But at least, latency need to be evaluated by taking into account the specific POS methods down-selected by RAN1.  </w:t>
            </w:r>
          </w:p>
        </w:tc>
      </w:tr>
      <w:tr w:rsidR="00177399" w14:paraId="383E04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B1E8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B03B34"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DBF8E9"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4BE8ACE7"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5CFF5C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4CA4A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D55F19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20F90F"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05A7CA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AF48E"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4D5B0"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C167C34" w14:textId="77777777" w:rsidR="00177399" w:rsidRDefault="00C029A4">
            <w:pPr>
              <w:rPr>
                <w:lang w:val="en-US"/>
              </w:rPr>
            </w:pPr>
            <w:r>
              <w:rPr>
                <w:rFonts w:hint="eastAsia"/>
                <w:lang w:val="en-US"/>
              </w:rPr>
              <w:t xml:space="preserve">When it comes to select among candidates RAN2 will take into accuracy/latency/and specs impact into account, but the evaluation of </w:t>
            </w:r>
            <w:r>
              <w:rPr>
                <w:rFonts w:hint="eastAsia"/>
                <w:lang w:val="en-US"/>
              </w:rPr>
              <w:lastRenderedPageBreak/>
              <w:t>accuracy and latency of candidate solution is within RAN1 scope. Metric is used for accuracy evaluation, no need to duplicate.</w:t>
            </w:r>
          </w:p>
        </w:tc>
      </w:tr>
      <w:tr w:rsidR="00472AA3" w14:paraId="095C45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193AE2" w14:textId="77777777" w:rsidR="00472AA3" w:rsidRDefault="00472AA3" w:rsidP="00472AA3">
            <w:pPr>
              <w:rPr>
                <w:rFonts w:eastAsia="Yu Mincho"/>
              </w:rPr>
            </w:pPr>
            <w:r>
              <w:rPr>
                <w:rFonts w:hint="eastAsia"/>
              </w:rPr>
              <w:lastRenderedPageBreak/>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F4A681"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A45165" w14:textId="77777777" w:rsidR="00472AA3" w:rsidRDefault="00472AA3" w:rsidP="00472AA3">
            <w:pPr>
              <w:rPr>
                <w:rFonts w:eastAsia="Yu Mincho"/>
                <w:lang w:eastAsia="ja-JP"/>
              </w:rPr>
            </w:pPr>
            <w:r>
              <w:rPr>
                <w:rFonts w:hint="eastAsia"/>
              </w:rPr>
              <w:t>S</w:t>
            </w:r>
            <w:r>
              <w:t xml:space="preserve">ame view with </w:t>
            </w:r>
            <w:proofErr w:type="spellStart"/>
            <w:r>
              <w:t>Docomo</w:t>
            </w:r>
            <w:proofErr w:type="spellEnd"/>
            <w:r>
              <w:t xml:space="preserve"> and ZTE that we don’t see much difference between </w:t>
            </w:r>
            <w:r>
              <w:rPr>
                <w:rFonts w:eastAsia="Yu Mincho"/>
                <w:lang w:eastAsia="ja-JP"/>
              </w:rPr>
              <w:t xml:space="preserve">“Accuracy” and “A metric that </w:t>
            </w:r>
            <w:r w:rsidR="00641C0D">
              <w:rPr>
                <w:rFonts w:eastAsia="Yu Mincho"/>
                <w:lang w:eastAsia="ja-JP"/>
              </w:rPr>
              <w:t>…</w:t>
            </w:r>
            <w:proofErr w:type="gramStart"/>
            <w:r>
              <w:rPr>
                <w:rFonts w:eastAsia="Yu Mincho"/>
                <w:lang w:eastAsia="ja-JP"/>
              </w:rPr>
              <w:t>”.</w:t>
            </w:r>
            <w:proofErr w:type="gramEnd"/>
          </w:p>
          <w:p w14:paraId="35D361D0"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r w:rsidR="00641C0D" w14:paraId="14DF9C8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35E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244660" w14:textId="77777777" w:rsidR="00641C0D" w:rsidRDefault="00641C0D" w:rsidP="00472AA3"/>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AC87B9" w14:textId="77777777" w:rsidR="00641C0D" w:rsidRDefault="00641C0D" w:rsidP="00472AA3">
            <w:r>
              <w:rPr>
                <w:rFonts w:hint="eastAsia"/>
              </w:rPr>
              <w:t>R</w:t>
            </w:r>
            <w:r>
              <w:t>AN2 can discuss the specification impact with the input from RAN1 and SA2.</w:t>
            </w:r>
          </w:p>
        </w:tc>
      </w:tr>
      <w:tr w:rsidR="007D397C" w14:paraId="1C1FBB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351082" w14:textId="30091452" w:rsidR="007D397C" w:rsidRDefault="007D397C" w:rsidP="007D397C">
            <w:r w:rsidRPr="00EA5678">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C70FCA"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B57394" w14:textId="675D617B" w:rsidR="007D397C" w:rsidRDefault="007D397C" w:rsidP="007D397C">
            <w:r w:rsidRPr="00EA5678">
              <w:t>We would like to further discuss the differences between “Accuracy” and “metric”. We agree with CATT, the metric may fall in the scope of CN.</w:t>
            </w:r>
          </w:p>
        </w:tc>
      </w:tr>
      <w:tr w:rsidR="00125EC8" w14:paraId="3AD9387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C41E52" w14:textId="0C6442D2" w:rsidR="00125EC8" w:rsidRPr="00EA5678"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CC2DBE" w14:textId="7D6428D5" w:rsidR="00125EC8" w:rsidRDefault="00125EC8" w:rsidP="00125EC8">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67F7C94" w14:textId="77777777" w:rsidR="00125EC8" w:rsidRDefault="00125EC8" w:rsidP="00125EC8">
            <w:pPr>
              <w:rPr>
                <w:rFonts w:eastAsia="Yu Mincho"/>
                <w:lang w:eastAsia="ja-JP"/>
              </w:rPr>
            </w:pPr>
            <w:r>
              <w:rPr>
                <w:rFonts w:eastAsia="Yu Mincho"/>
                <w:lang w:eastAsia="ja-JP"/>
              </w:rPr>
              <w:t xml:space="preserve">First, there is no need for RAN2 to discuss this if it is anyway RAN1 or SA2 that decides or evaluates the candidate methods. If they do not have sufficient input from RAN2 they shall liaison RAN2. </w:t>
            </w:r>
          </w:p>
          <w:p w14:paraId="63DADD5B" w14:textId="77777777" w:rsidR="00125EC8" w:rsidRDefault="00125EC8" w:rsidP="00125EC8">
            <w:pPr>
              <w:rPr>
                <w:rFonts w:eastAsia="Yu Mincho"/>
                <w:lang w:eastAsia="ja-JP"/>
              </w:rPr>
            </w:pPr>
            <w:r>
              <w:rPr>
                <w:rFonts w:eastAsia="Yu Mincho"/>
                <w:lang w:eastAsia="ja-JP"/>
              </w:rPr>
              <w:t>The formulation of the proposal does not need “RAN2” everywhere, RAN2 agreements are only RAN2 agreements made from RAN2 point of view. How about</w:t>
            </w:r>
          </w:p>
          <w:p w14:paraId="5E6AD09C" w14:textId="77777777" w:rsidR="00125EC8" w:rsidRDefault="00125EC8" w:rsidP="00125EC8">
            <w:pPr>
              <w:rPr>
                <w:b/>
                <w:color w:val="0070C0"/>
                <w:lang w:val="en-US"/>
              </w:rPr>
            </w:pPr>
            <w:r>
              <w:rPr>
                <w:b/>
                <w:color w:val="0070C0"/>
                <w:lang w:val="en-US"/>
              </w:rPr>
              <w:t>These</w:t>
            </w:r>
            <w:r w:rsidRPr="007C7574">
              <w:rPr>
                <w:b/>
                <w:color w:val="0070C0"/>
                <w:lang w:val="en-US"/>
              </w:rPr>
              <w:t xml:space="preserve"> criteria</w:t>
            </w:r>
            <w:r>
              <w:rPr>
                <w:b/>
                <w:color w:val="0070C0"/>
                <w:lang w:val="en-US"/>
              </w:rPr>
              <w:t xml:space="preserve"> are used</w:t>
            </w:r>
            <w:r w:rsidRPr="007C7574">
              <w:rPr>
                <w:b/>
                <w:color w:val="0070C0"/>
                <w:lang w:val="en-US"/>
              </w:rPr>
              <w:t xml:space="preserve"> to evaluate the </w:t>
            </w:r>
            <w:r>
              <w:rPr>
                <w:b/>
                <w:color w:val="0070C0"/>
                <w:lang w:val="en-US"/>
              </w:rPr>
              <w:t>candidate network verified UE location solutions:</w:t>
            </w:r>
          </w:p>
          <w:p w14:paraId="42D1E7BC" w14:textId="77777777" w:rsidR="00125EC8" w:rsidRDefault="00125EC8" w:rsidP="00125EC8">
            <w:pPr>
              <w:rPr>
                <w:rFonts w:eastAsia="Yu Mincho"/>
                <w:lang w:eastAsia="ja-JP"/>
              </w:rPr>
            </w:pPr>
            <w:r>
              <w:rPr>
                <w:rFonts w:eastAsia="Yu Mincho"/>
                <w:lang w:eastAsia="ja-JP"/>
              </w:rPr>
              <w:t xml:space="preserve">We agree with </w:t>
            </w:r>
            <w:proofErr w:type="spellStart"/>
            <w:r>
              <w:rPr>
                <w:rFonts w:eastAsia="Yu Mincho"/>
                <w:lang w:eastAsia="ja-JP"/>
              </w:rPr>
              <w:t>Docomo</w:t>
            </w:r>
            <w:proofErr w:type="spellEnd"/>
            <w:r>
              <w:rPr>
                <w:rFonts w:eastAsia="Yu Mincho"/>
                <w:lang w:eastAsia="ja-JP"/>
              </w:rPr>
              <w:t xml:space="preserve"> that </w:t>
            </w:r>
            <w:proofErr w:type="gramStart"/>
            <w:r>
              <w:rPr>
                <w:rFonts w:eastAsia="Yu Mincho"/>
                <w:lang w:eastAsia="ja-JP"/>
              </w:rPr>
              <w:t>the if</w:t>
            </w:r>
            <w:proofErr w:type="gramEnd"/>
            <w:r>
              <w:rPr>
                <w:rFonts w:eastAsia="Yu Mincho"/>
                <w:lang w:eastAsia="ja-JP"/>
              </w:rPr>
              <w:t xml:space="preserve"> accuracy is sufficient, then no need to select even higher accuracy solution.</w:t>
            </w:r>
          </w:p>
          <w:p w14:paraId="09B3E2D4" w14:textId="77777777" w:rsidR="00125EC8" w:rsidRDefault="00125EC8" w:rsidP="00125EC8">
            <w:pPr>
              <w:rPr>
                <w:rFonts w:eastAsia="Yu Mincho"/>
                <w:lang w:eastAsia="ja-JP"/>
              </w:rPr>
            </w:pPr>
            <w:r>
              <w:rPr>
                <w:rFonts w:eastAsia="Yu Mincho"/>
                <w:lang w:eastAsia="ja-JP"/>
              </w:rPr>
              <w:t>We are not convinced that the latency is an issue that needs to be handled. It depends on the interpretation of the TR, see next question.</w:t>
            </w:r>
          </w:p>
          <w:p w14:paraId="55119616" w14:textId="77777777" w:rsidR="00125EC8" w:rsidRDefault="00125EC8" w:rsidP="00125EC8">
            <w:pPr>
              <w:rPr>
                <w:rFonts w:eastAsia="Yu Mincho"/>
                <w:lang w:eastAsia="ja-JP"/>
              </w:rPr>
            </w:pPr>
            <w:r>
              <w:rPr>
                <w:rFonts w:eastAsia="Yu Mincho"/>
                <w:lang w:eastAsia="ja-JP"/>
              </w:rPr>
              <w:t>Further:</w:t>
            </w:r>
          </w:p>
          <w:p w14:paraId="1EB7B73D" w14:textId="77777777" w:rsidR="00125EC8" w:rsidRPr="001F3DDB" w:rsidRDefault="00125EC8" w:rsidP="00125EC8">
            <w:pPr>
              <w:pStyle w:val="BodyText"/>
              <w:numPr>
                <w:ilvl w:val="0"/>
                <w:numId w:val="18"/>
              </w:numPr>
              <w:rPr>
                <w:b/>
                <w:color w:val="0070C0"/>
                <w:lang w:val="en-US"/>
              </w:rPr>
            </w:pPr>
            <w:r>
              <w:rPr>
                <w:rFonts w:eastAsia="Yu Mincho"/>
                <w:lang w:eastAsia="ja-JP"/>
              </w:rPr>
              <w:t>“</w:t>
            </w:r>
            <w:r w:rsidRPr="007C7574">
              <w:rPr>
                <w:b/>
                <w:color w:val="0070C0"/>
                <w:lang w:val="en-US"/>
              </w:rPr>
              <w:t>A metric that characterize the consistency of the network based assessment with the actual UE location.</w:t>
            </w:r>
            <w:r w:rsidRPr="001F3DDB">
              <w:rPr>
                <w:rFonts w:eastAsia="Yu Mincho"/>
                <w:lang w:eastAsia="ja-JP"/>
              </w:rPr>
              <w:t>”</w:t>
            </w:r>
          </w:p>
          <w:p w14:paraId="4503B8E6" w14:textId="134D444F" w:rsidR="00125EC8" w:rsidRPr="00EA5678" w:rsidRDefault="00125EC8" w:rsidP="00125EC8">
            <w:r>
              <w:rPr>
                <w:rFonts w:eastAsia="Yu Mincho"/>
                <w:lang w:eastAsia="ja-JP"/>
              </w:rPr>
              <w:t>This is nothing that helps selecting candidate NW verified UE location solutions.</w:t>
            </w:r>
          </w:p>
        </w:tc>
      </w:tr>
      <w:tr w:rsidR="008F5678" w14:paraId="15775A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4153E6" w14:textId="5B26DBA4" w:rsidR="008F5678" w:rsidRDefault="00880F22" w:rsidP="00125EC8">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03C9013" w14:textId="37AE7C41" w:rsidR="008F5678" w:rsidRDefault="00880F22" w:rsidP="00125EC8">
            <w:pPr>
              <w:rPr>
                <w:rFonts w:eastAsia="Yu Mincho"/>
                <w:lang w:eastAsia="ja-JP"/>
              </w:rPr>
            </w:pPr>
            <w:r>
              <w:rPr>
                <w:rFonts w:eastAsia="Yu Mincho"/>
                <w:lang w:eastAsia="ja-JP"/>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6FE37F" w14:textId="2C9611FF" w:rsidR="008F5678" w:rsidRDefault="00880F22" w:rsidP="00125EC8">
            <w:pPr>
              <w:rPr>
                <w:rFonts w:eastAsia="Yu Mincho"/>
                <w:lang w:eastAsia="ja-JP"/>
              </w:rPr>
            </w:pPr>
            <w:r>
              <w:rPr>
                <w:rFonts w:eastAsia="Yu Mincho"/>
                <w:lang w:eastAsia="ja-JP"/>
              </w:rPr>
              <w:t>We support the latency and 2D distance metric.</w:t>
            </w:r>
            <w:r>
              <w:rPr>
                <w:rFonts w:eastAsia="Yu Mincho"/>
                <w:lang w:eastAsia="ja-JP"/>
              </w:rPr>
              <w:br/>
              <w:t xml:space="preserve">We don’t know about the relevance of stating “Specification impact”, as it does not guide on whether we aim at it being small. Maybe a separate proposal stating that “RAN2 will prioritise solutions with low specification impact, if accuracy of the methods is equivalent, or sufficient”, where ‘sufficient’ may solve </w:t>
            </w:r>
            <w:proofErr w:type="spellStart"/>
            <w:r>
              <w:rPr>
                <w:rFonts w:eastAsia="Yu Mincho"/>
                <w:lang w:eastAsia="ja-JP"/>
              </w:rPr>
              <w:t>Docomos</w:t>
            </w:r>
            <w:proofErr w:type="spellEnd"/>
            <w:r>
              <w:rPr>
                <w:rFonts w:eastAsia="Yu Mincho"/>
                <w:lang w:eastAsia="ja-JP"/>
              </w:rPr>
              <w:t xml:space="preserve"> comment </w:t>
            </w:r>
            <w:r w:rsidR="00CD0F19">
              <w:rPr>
                <w:rFonts w:eastAsia="Yu Mincho"/>
                <w:lang w:eastAsia="ja-JP"/>
              </w:rPr>
              <w:t>about not needing the best solution, if the candidate solutions are adequate.</w:t>
            </w:r>
          </w:p>
        </w:tc>
      </w:tr>
      <w:tr w:rsidR="00EA6469" w14:paraId="2145E4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CA87144" w14:textId="3C1B372C" w:rsidR="00EA6469" w:rsidRDefault="00EA6469" w:rsidP="00125EC8">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0E0975" w14:textId="77777777" w:rsidR="00EA6469" w:rsidRDefault="00EA6469" w:rsidP="00125EC8">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8D997C" w14:textId="5DAD8F16" w:rsidR="00EA6469" w:rsidRDefault="005404BB" w:rsidP="003F173A">
            <w:pPr>
              <w:rPr>
                <w:rFonts w:eastAsia="Yu Mincho"/>
                <w:lang w:eastAsia="ja-JP"/>
              </w:rPr>
            </w:pPr>
            <w:r>
              <w:rPr>
                <w:rFonts w:eastAsia="Yu Mincho"/>
                <w:lang w:eastAsia="ja-JP"/>
              </w:rPr>
              <w:t xml:space="preserve">RAN2 </w:t>
            </w:r>
            <w:r>
              <w:rPr>
                <w:rFonts w:eastAsia="Yu Mincho"/>
                <w:lang w:eastAsia="ja-JP"/>
              </w:rPr>
              <w:t xml:space="preserve">may need </w:t>
            </w:r>
            <w:r>
              <w:rPr>
                <w:rFonts w:eastAsia="Yu Mincho"/>
                <w:lang w:eastAsia="ja-JP"/>
              </w:rPr>
              <w:t>input from RAN1 and</w:t>
            </w:r>
            <w:r>
              <w:rPr>
                <w:rFonts w:eastAsia="Yu Mincho"/>
                <w:lang w:eastAsia="ja-JP"/>
              </w:rPr>
              <w:t>/or</w:t>
            </w:r>
            <w:r>
              <w:rPr>
                <w:rFonts w:eastAsia="Yu Mincho"/>
                <w:lang w:eastAsia="ja-JP"/>
              </w:rPr>
              <w:t xml:space="preserve"> SA2</w:t>
            </w:r>
            <w:r>
              <w:rPr>
                <w:rFonts w:eastAsia="Yu Mincho"/>
                <w:lang w:eastAsia="ja-JP"/>
              </w:rPr>
              <w:t xml:space="preserve"> on these criteria</w:t>
            </w:r>
            <w:r>
              <w:rPr>
                <w:rFonts w:eastAsia="Yu Mincho"/>
                <w:lang w:eastAsia="ja-JP"/>
              </w:rPr>
              <w:t xml:space="preserve">. So </w:t>
            </w:r>
            <w:r w:rsidR="003F173A">
              <w:rPr>
                <w:rFonts w:eastAsia="Yu Mincho"/>
                <w:lang w:eastAsia="ja-JP"/>
              </w:rPr>
              <w:t xml:space="preserve">possibly </w:t>
            </w:r>
            <w:r>
              <w:rPr>
                <w:rFonts w:eastAsia="Yu Mincho"/>
                <w:lang w:eastAsia="ja-JP"/>
              </w:rPr>
              <w:t xml:space="preserve">better </w:t>
            </w:r>
            <w:r>
              <w:rPr>
                <w:rFonts w:eastAsia="Yu Mincho"/>
                <w:lang w:eastAsia="ja-JP"/>
              </w:rPr>
              <w:t xml:space="preserve">to </w:t>
            </w:r>
            <w:r>
              <w:rPr>
                <w:rFonts w:eastAsia="Yu Mincho"/>
                <w:lang w:eastAsia="ja-JP"/>
              </w:rPr>
              <w:t>postpone</w:t>
            </w:r>
            <w:r>
              <w:rPr>
                <w:rFonts w:eastAsia="Yu Mincho"/>
                <w:lang w:eastAsia="ja-JP"/>
              </w:rPr>
              <w:t xml:space="preserve"> </w:t>
            </w:r>
            <w:r w:rsidR="00EA6469" w:rsidRPr="00EA6469">
              <w:rPr>
                <w:rFonts w:eastAsia="Yu Mincho"/>
                <w:lang w:eastAsia="ja-JP"/>
              </w:rPr>
              <w:t xml:space="preserve">RAN2 </w:t>
            </w:r>
            <w:r>
              <w:rPr>
                <w:rFonts w:eastAsia="Yu Mincho"/>
                <w:lang w:eastAsia="ja-JP"/>
              </w:rPr>
              <w:t>discussion.</w:t>
            </w:r>
          </w:p>
        </w:tc>
      </w:tr>
    </w:tbl>
    <w:p w14:paraId="6185869E" w14:textId="77777777" w:rsidR="00177399" w:rsidRDefault="00177399">
      <w:pPr>
        <w:rPr>
          <w:b/>
          <w:lang w:val="en-US"/>
        </w:rPr>
      </w:pPr>
    </w:p>
    <w:p w14:paraId="5A8A3A7B"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03F26DC8" w14:textId="77777777" w:rsidR="00177399" w:rsidRDefault="00177399">
      <w:pPr>
        <w:rPr>
          <w:b/>
          <w:lang w:val="en-US"/>
        </w:rPr>
      </w:pPr>
    </w:p>
    <w:p w14:paraId="066A571E" w14:textId="77777777" w:rsidR="00177399" w:rsidRDefault="00C029A4">
      <w:pPr>
        <w:rPr>
          <w:b/>
          <w:color w:val="0070C0"/>
        </w:rPr>
      </w:pPr>
      <w:r>
        <w:rPr>
          <w:b/>
          <w:color w:val="0070C0"/>
        </w:rPr>
        <w:t xml:space="preserve">Proposal 5: Send a LS from RAN2 to SA2 </w:t>
      </w:r>
      <w:proofErr w:type="gramStart"/>
      <w:r>
        <w:rPr>
          <w:b/>
          <w:color w:val="0070C0"/>
        </w:rPr>
        <w:t>asking :</w:t>
      </w:r>
      <w:proofErr w:type="gramEnd"/>
    </w:p>
    <w:p w14:paraId="389CDBFC" w14:textId="77777777" w:rsidR="00177399" w:rsidRDefault="00C029A4">
      <w:pPr>
        <w:pStyle w:val="ListParagraph"/>
        <w:numPr>
          <w:ilvl w:val="0"/>
          <w:numId w:val="12"/>
        </w:numPr>
        <w:rPr>
          <w:b/>
          <w:color w:val="0070C0"/>
        </w:rPr>
      </w:pPr>
      <w:r>
        <w:rPr>
          <w:b/>
          <w:color w:val="0070C0"/>
        </w:rPr>
        <w:t xml:space="preserve">What is the maximum latency for the verification procedure to be </w:t>
      </w:r>
      <w:proofErr w:type="gramStart"/>
      <w:r>
        <w:rPr>
          <w:b/>
          <w:color w:val="0070C0"/>
        </w:rPr>
        <w:t>performed ?</w:t>
      </w:r>
      <w:proofErr w:type="gramEnd"/>
    </w:p>
    <w:p w14:paraId="74B03453" w14:textId="77777777" w:rsidR="00177399" w:rsidRDefault="00C029A4">
      <w:pPr>
        <w:pStyle w:val="ListParagraph"/>
        <w:numPr>
          <w:ilvl w:val="0"/>
          <w:numId w:val="12"/>
        </w:numPr>
        <w:rPr>
          <w:b/>
          <w:color w:val="0070C0"/>
        </w:rPr>
      </w:pPr>
      <w:r>
        <w:rPr>
          <w:b/>
          <w:color w:val="0070C0"/>
        </w:rPr>
        <w:lastRenderedPageBreak/>
        <w:t>Does this maximum latency requirement depend on the type of regulatory services (e.g. emergency call, lawful intercept, etc</w:t>
      </w:r>
      <w:proofErr w:type="gramStart"/>
      <w:r>
        <w:rPr>
          <w:b/>
          <w:color w:val="0070C0"/>
        </w:rPr>
        <w:t>..)</w:t>
      </w:r>
      <w:proofErr w:type="gramEnd"/>
      <w:r>
        <w:rPr>
          <w:b/>
          <w:color w:val="0070C0"/>
        </w:rPr>
        <w:t>.</w:t>
      </w:r>
    </w:p>
    <w:p w14:paraId="26D455EE" w14:textId="77777777" w:rsidR="00177399" w:rsidRDefault="00C029A4">
      <w:pPr>
        <w:pStyle w:val="ListParagraph"/>
        <w:numPr>
          <w:ilvl w:val="0"/>
          <w:numId w:val="12"/>
        </w:numPr>
        <w:rPr>
          <w:b/>
          <w:color w:val="0070C0"/>
        </w:rPr>
      </w:pPr>
      <w:r>
        <w:rPr>
          <w:b/>
          <w:color w:val="0070C0"/>
        </w:rPr>
        <w:t xml:space="preserve">What is the period during which a verified UE location is considered </w:t>
      </w:r>
      <w:proofErr w:type="gramStart"/>
      <w:r>
        <w:rPr>
          <w:b/>
          <w:color w:val="0070C0"/>
        </w:rPr>
        <w:t>reliable ?</w:t>
      </w:r>
      <w:proofErr w:type="gramEnd"/>
    </w:p>
    <w:p w14:paraId="3AF15604"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F1E5E4A" w14:textId="77777777">
        <w:tc>
          <w:tcPr>
            <w:tcW w:w="1496" w:type="dxa"/>
            <w:shd w:val="clear" w:color="auto" w:fill="E7E6E6"/>
          </w:tcPr>
          <w:p w14:paraId="577DA707" w14:textId="77777777" w:rsidR="00177399" w:rsidRDefault="00C029A4">
            <w:pPr>
              <w:jc w:val="center"/>
              <w:rPr>
                <w:b/>
                <w:lang w:eastAsia="sv-SE"/>
              </w:rPr>
            </w:pPr>
            <w:r>
              <w:rPr>
                <w:b/>
                <w:lang w:eastAsia="sv-SE"/>
              </w:rPr>
              <w:t>Company</w:t>
            </w:r>
          </w:p>
        </w:tc>
        <w:tc>
          <w:tcPr>
            <w:tcW w:w="1901" w:type="dxa"/>
            <w:shd w:val="clear" w:color="auto" w:fill="E7E6E6"/>
          </w:tcPr>
          <w:p w14:paraId="0A7D8DA4" w14:textId="77777777" w:rsidR="00177399" w:rsidRDefault="00C029A4">
            <w:pPr>
              <w:jc w:val="center"/>
              <w:rPr>
                <w:b/>
                <w:lang w:eastAsia="sv-SE"/>
              </w:rPr>
            </w:pPr>
            <w:r>
              <w:rPr>
                <w:b/>
                <w:lang w:eastAsia="sv-SE"/>
              </w:rPr>
              <w:t>Agree/Disagree</w:t>
            </w:r>
          </w:p>
        </w:tc>
        <w:tc>
          <w:tcPr>
            <w:tcW w:w="6318" w:type="dxa"/>
            <w:shd w:val="clear" w:color="auto" w:fill="E7E6E6"/>
          </w:tcPr>
          <w:p w14:paraId="0DAF74BE" w14:textId="77777777" w:rsidR="00177399" w:rsidRDefault="00C029A4">
            <w:pPr>
              <w:jc w:val="center"/>
              <w:rPr>
                <w:b/>
                <w:lang w:eastAsia="sv-SE"/>
              </w:rPr>
            </w:pPr>
            <w:r>
              <w:rPr>
                <w:b/>
                <w:lang w:eastAsia="sv-SE"/>
              </w:rPr>
              <w:t>Comments/Suggestions</w:t>
            </w:r>
          </w:p>
        </w:tc>
      </w:tr>
      <w:tr w:rsidR="00177399" w14:paraId="4E15330A" w14:textId="77777777">
        <w:tc>
          <w:tcPr>
            <w:tcW w:w="1496" w:type="dxa"/>
            <w:shd w:val="clear" w:color="auto" w:fill="auto"/>
          </w:tcPr>
          <w:p w14:paraId="6B13F860"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82C5D41"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5902737C"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6253AA00" w14:textId="77777777">
        <w:tc>
          <w:tcPr>
            <w:tcW w:w="1496" w:type="dxa"/>
            <w:shd w:val="clear" w:color="auto" w:fill="auto"/>
          </w:tcPr>
          <w:p w14:paraId="1E53DC0E"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122DBB43"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F75B953"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0D466413" w14:textId="77777777">
        <w:tc>
          <w:tcPr>
            <w:tcW w:w="1496" w:type="dxa"/>
            <w:shd w:val="clear" w:color="auto" w:fill="auto"/>
          </w:tcPr>
          <w:p w14:paraId="3EAD9DCA" w14:textId="77777777" w:rsidR="00177399" w:rsidRDefault="00C029A4">
            <w:r>
              <w:rPr>
                <w:rFonts w:hint="eastAsia"/>
              </w:rPr>
              <w:t>CMCC</w:t>
            </w:r>
          </w:p>
        </w:tc>
        <w:tc>
          <w:tcPr>
            <w:tcW w:w="1901" w:type="dxa"/>
            <w:shd w:val="clear" w:color="auto" w:fill="auto"/>
          </w:tcPr>
          <w:p w14:paraId="258B156B" w14:textId="77777777" w:rsidR="00177399" w:rsidRDefault="00C029A4">
            <w:r>
              <w:t>Not</w:t>
            </w:r>
            <w:r>
              <w:rPr>
                <w:rFonts w:hint="eastAsia"/>
              </w:rPr>
              <w:t xml:space="preserve"> sure which WG in charge of this item</w:t>
            </w:r>
          </w:p>
        </w:tc>
        <w:tc>
          <w:tcPr>
            <w:tcW w:w="6318" w:type="dxa"/>
            <w:shd w:val="clear" w:color="auto" w:fill="auto"/>
          </w:tcPr>
          <w:p w14:paraId="63C164D6" w14:textId="77777777" w:rsidR="00177399" w:rsidRDefault="00177399">
            <w:pPr>
              <w:rPr>
                <w:rFonts w:eastAsia="Yu Mincho"/>
                <w:lang w:eastAsia="ja-JP"/>
              </w:rPr>
            </w:pPr>
          </w:p>
        </w:tc>
      </w:tr>
      <w:tr w:rsidR="00177399" w14:paraId="0B5CDF0C" w14:textId="77777777">
        <w:tc>
          <w:tcPr>
            <w:tcW w:w="1496" w:type="dxa"/>
            <w:shd w:val="clear" w:color="auto" w:fill="auto"/>
          </w:tcPr>
          <w:p w14:paraId="6079E9D1" w14:textId="77777777" w:rsidR="00177399" w:rsidRDefault="00C029A4">
            <w:proofErr w:type="spellStart"/>
            <w:r>
              <w:t>Hispasat</w:t>
            </w:r>
            <w:proofErr w:type="spellEnd"/>
          </w:p>
        </w:tc>
        <w:tc>
          <w:tcPr>
            <w:tcW w:w="1901" w:type="dxa"/>
            <w:shd w:val="clear" w:color="auto" w:fill="auto"/>
          </w:tcPr>
          <w:p w14:paraId="400BEA9E" w14:textId="77777777" w:rsidR="00177399" w:rsidRDefault="00C029A4">
            <w:r>
              <w:t>Agree, but</w:t>
            </w:r>
          </w:p>
        </w:tc>
        <w:tc>
          <w:tcPr>
            <w:tcW w:w="6318" w:type="dxa"/>
            <w:shd w:val="clear" w:color="auto" w:fill="auto"/>
          </w:tcPr>
          <w:p w14:paraId="24347442" w14:textId="77777777" w:rsidR="00177399" w:rsidRDefault="00C029A4">
            <w:pPr>
              <w:rPr>
                <w:rFonts w:eastAsia="Yu Mincho"/>
                <w:lang w:eastAsia="ja-JP"/>
              </w:rPr>
            </w:pPr>
            <w:r>
              <w:rPr>
                <w:rFonts w:eastAsia="Yu Mincho"/>
                <w:lang w:eastAsia="ja-JP"/>
              </w:rPr>
              <w:t>Also consider SA3.</w:t>
            </w:r>
          </w:p>
        </w:tc>
      </w:tr>
      <w:tr w:rsidR="00177399" w14:paraId="0B64A0C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E58563"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3AD904"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A4552F" w14:textId="77777777" w:rsidR="00177399" w:rsidRDefault="00C029A4">
            <w:pPr>
              <w:rPr>
                <w:rFonts w:eastAsia="Yu Mincho"/>
                <w:lang w:eastAsia="ja-JP"/>
              </w:rPr>
            </w:pPr>
            <w:r>
              <w:rPr>
                <w:rFonts w:eastAsia="Yu Mincho"/>
                <w:lang w:eastAsia="ja-JP"/>
              </w:rPr>
              <w:t xml:space="preserve">Same view as OPPO and </w:t>
            </w:r>
            <w:proofErr w:type="spellStart"/>
            <w:r>
              <w:rPr>
                <w:rFonts w:eastAsia="Yu Mincho"/>
                <w:lang w:eastAsia="ja-JP"/>
              </w:rPr>
              <w:t>Docomo</w:t>
            </w:r>
            <w:proofErr w:type="spellEnd"/>
            <w:r>
              <w:rPr>
                <w:rFonts w:eastAsia="Yu Mincho"/>
                <w:lang w:eastAsia="ja-JP"/>
              </w:rPr>
              <w:t xml:space="preserve">. Also, not sure whether SA2 can really provide an answer. </w:t>
            </w:r>
          </w:p>
        </w:tc>
      </w:tr>
      <w:tr w:rsidR="00177399" w14:paraId="43D9C1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77B3D4"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3A89D5"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C68498"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1311C1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3E9651F"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D90F5B"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2EFFA2" w14:textId="77777777" w:rsidR="00177399" w:rsidRDefault="00C029A4">
            <w:pPr>
              <w:rPr>
                <w:rFonts w:eastAsia="Yu Mincho"/>
              </w:rPr>
            </w:pPr>
            <w:r>
              <w:rPr>
                <w:rFonts w:eastAsia="Yu Mincho"/>
              </w:rPr>
              <w:t>RAN1 should be in CC list.</w:t>
            </w:r>
          </w:p>
        </w:tc>
      </w:tr>
      <w:tr w:rsidR="00177399" w14:paraId="5CD4AEA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2B735F"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F5CF90"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3D28AF2A" w14:textId="77777777" w:rsidR="00177399" w:rsidRDefault="00C029A4">
            <w:pPr>
              <w:rPr>
                <w:rFonts w:eastAsia="SimSun"/>
                <w:lang w:val="en-US"/>
              </w:rPr>
            </w:pPr>
            <w:r>
              <w:rPr>
                <w:rFonts w:eastAsia="SimSun" w:hint="eastAsia"/>
                <w:lang w:val="en-US"/>
              </w:rPr>
              <w:t xml:space="preserve">Similar view as OPPO and </w:t>
            </w:r>
            <w:proofErr w:type="spellStart"/>
            <w:r>
              <w:rPr>
                <w:rFonts w:eastAsia="SimSun" w:hint="eastAsia"/>
                <w:lang w:val="en-US"/>
              </w:rPr>
              <w:t>Docomo</w:t>
            </w:r>
            <w:proofErr w:type="spellEnd"/>
          </w:p>
        </w:tc>
      </w:tr>
      <w:tr w:rsidR="00472AA3" w14:paraId="2486A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3D390C"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C26F47"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33E28B" w14:textId="77777777" w:rsidR="00472AA3" w:rsidRPr="00C3152F" w:rsidRDefault="00472AA3" w:rsidP="00472AA3">
            <w:r>
              <w:rPr>
                <w:rFonts w:hint="eastAsia"/>
              </w:rPr>
              <w:t>N</w:t>
            </w:r>
            <w:r>
              <w:t>ot sure we can get clear answers from SA2 now. We should wait for RAN1’s evaluation first.</w:t>
            </w:r>
          </w:p>
        </w:tc>
      </w:tr>
      <w:tr w:rsidR="00641C0D" w14:paraId="551F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25D1F0"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EF3BF3B"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FBE225" w14:textId="77777777" w:rsidR="00641C0D" w:rsidRDefault="00641C0D" w:rsidP="00472AA3"/>
        </w:tc>
      </w:tr>
      <w:tr w:rsidR="007D397C" w14:paraId="7B281B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85074F" w14:textId="4D3CAA8B" w:rsidR="007D397C" w:rsidRDefault="007D397C" w:rsidP="007D397C">
            <w:r w:rsidRPr="006A68C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761C5D" w14:textId="2B6783D1" w:rsidR="007D397C" w:rsidRDefault="007D397C" w:rsidP="007D397C">
            <w:r w:rsidRPr="006A68CA">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2B249A" w14:textId="77777777" w:rsidR="007D397C" w:rsidRDefault="007D397C" w:rsidP="007D397C"/>
        </w:tc>
      </w:tr>
      <w:tr w:rsidR="00125EC8" w14:paraId="6708E4E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29A5D0" w14:textId="2CDA9573" w:rsidR="00125EC8" w:rsidRPr="006A68CA"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4CAE1BA" w14:textId="745F764E" w:rsidR="00125EC8" w:rsidRPr="006A68CA" w:rsidRDefault="00125EC8" w:rsidP="00125EC8">
            <w:r>
              <w:rPr>
                <w:rFonts w:eastAsia="Yu Mincho"/>
                <w:lang w:eastAsia="ja-JP"/>
              </w:rPr>
              <w:t>Disagree with LS to SA2, RAN2 need to ask RAN plenary for clarification</w:t>
            </w:r>
            <w:r w:rsidR="00F93BA7">
              <w:rPr>
                <w:rFonts w:eastAsia="Yu Mincho"/>
                <w:lang w:eastAsia="ja-JP"/>
              </w:rPr>
              <w:t xml:space="preserve"> of the TR recommendations</w:t>
            </w:r>
            <w:r>
              <w:rPr>
                <w:rFonts w:eastAsia="Yu Mincho"/>
                <w:lang w:eastAsia="ja-JP"/>
              </w:rPr>
              <w:t xml:space="preserv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E84133" w14:textId="77777777" w:rsidR="00125EC8" w:rsidRDefault="00125EC8" w:rsidP="00125EC8">
            <w:pPr>
              <w:rPr>
                <w:rFonts w:eastAsia="Yu Mincho"/>
                <w:lang w:eastAsia="ja-JP"/>
              </w:rPr>
            </w:pPr>
            <w:r>
              <w:rPr>
                <w:rFonts w:eastAsia="Yu Mincho"/>
                <w:lang w:eastAsia="ja-JP"/>
              </w:rPr>
              <w:t>The third issue “</w:t>
            </w:r>
            <w:r w:rsidRPr="006D76C0">
              <w:rPr>
                <w:rFonts w:eastAsia="Yu Mincho"/>
                <w:lang w:eastAsia="ja-JP"/>
              </w:rPr>
              <w:t>What is the period during which a verified UE location is considered reliable</w:t>
            </w:r>
            <w:r>
              <w:rPr>
                <w:rFonts w:eastAsia="Yu Mincho"/>
                <w:lang w:eastAsia="ja-JP"/>
              </w:rPr>
              <w:t xml:space="preserve">” we do not need to ask, as RAN2 cannot use the answer for anything (it may be handled in the core only). </w:t>
            </w:r>
          </w:p>
          <w:p w14:paraId="6C1A2FAB" w14:textId="3E10DAEC" w:rsidR="00125EC8" w:rsidRDefault="00125EC8" w:rsidP="00125EC8">
            <w:pPr>
              <w:rPr>
                <w:rFonts w:eastAsia="Yu Mincho"/>
                <w:lang w:eastAsia="ja-JP"/>
              </w:rPr>
            </w:pPr>
            <w:r>
              <w:rPr>
                <w:rFonts w:eastAsia="Yu Mincho"/>
                <w:lang w:eastAsia="ja-JP"/>
              </w:rPr>
              <w:t>We think we need to ask RAN plenary for clarification about the interpretation of the TR, for example</w:t>
            </w:r>
            <w:r w:rsidR="00F93BA7">
              <w:rPr>
                <w:rFonts w:eastAsia="Yu Mincho"/>
                <w:lang w:eastAsia="ja-JP"/>
              </w:rPr>
              <w:t xml:space="preserve"> </w:t>
            </w:r>
            <w:proofErr w:type="spellStart"/>
            <w:r w:rsidR="00F93BA7">
              <w:rPr>
                <w:rFonts w:eastAsia="Yu Mincho"/>
                <w:lang w:eastAsia="ja-JP"/>
              </w:rPr>
              <w:t>liqson</w:t>
            </w:r>
            <w:proofErr w:type="spellEnd"/>
            <w:r w:rsidR="00F93BA7">
              <w:rPr>
                <w:rFonts w:eastAsia="Yu Mincho"/>
                <w:lang w:eastAsia="ja-JP"/>
              </w:rPr>
              <w:t xml:space="preserve"> RAN plenary with these questions</w:t>
            </w:r>
            <w:r>
              <w:rPr>
                <w:rFonts w:eastAsia="Yu Mincho"/>
                <w:lang w:eastAsia="ja-JP"/>
              </w:rPr>
              <w:t>:</w:t>
            </w:r>
          </w:p>
          <w:p w14:paraId="43A3B3C6" w14:textId="77777777" w:rsidR="00125EC8" w:rsidRPr="006D76C0" w:rsidRDefault="00125EC8" w:rsidP="00125EC8">
            <w:pPr>
              <w:ind w:left="567"/>
              <w:rPr>
                <w:rFonts w:eastAsia="Yu Mincho"/>
                <w:lang w:eastAsia="ja-JP"/>
              </w:rPr>
            </w:pPr>
            <w:r>
              <w:rPr>
                <w:rFonts w:eastAsia="Yu Mincho"/>
                <w:lang w:eastAsia="ja-JP"/>
              </w:rPr>
              <w:t>Can</w:t>
            </w:r>
            <w:r w:rsidRPr="006D76C0">
              <w:rPr>
                <w:rFonts w:eastAsia="Yu Mincho"/>
                <w:lang w:eastAsia="ja-JP"/>
              </w:rPr>
              <w:t xml:space="preserve"> this recommendation in the TR:</w:t>
            </w:r>
          </w:p>
          <w:p w14:paraId="7A34881F" w14:textId="77777777" w:rsidR="00125EC8" w:rsidRPr="000C763A" w:rsidRDefault="00125EC8" w:rsidP="00125EC8">
            <w:pPr>
              <w:pStyle w:val="ListParagraph"/>
              <w:numPr>
                <w:ilvl w:val="0"/>
                <w:numId w:val="21"/>
              </w:numPr>
              <w:ind w:left="1287"/>
              <w:rPr>
                <w:rFonts w:eastAsia="Yu Mincho"/>
                <w:i/>
                <w:iCs/>
                <w:lang w:eastAsia="ja-JP"/>
              </w:rPr>
            </w:pPr>
            <w:r w:rsidRPr="000C763A">
              <w:rPr>
                <w:rFonts w:eastAsia="Yu Mincho"/>
                <w:i/>
                <w:iCs/>
                <w:lang w:eastAsia="ja-JP"/>
              </w:rPr>
              <w:t>The solution should not impact significantly the latency of the targeted services nor infringe privacy requirements that apply to the UE location.</w:t>
            </w:r>
          </w:p>
          <w:p w14:paraId="4C56FB42" w14:textId="77777777" w:rsidR="00125EC8" w:rsidRPr="006D76C0" w:rsidRDefault="00125EC8" w:rsidP="00125EC8">
            <w:pPr>
              <w:ind w:left="567"/>
              <w:rPr>
                <w:rFonts w:eastAsia="Yu Mincho"/>
                <w:lang w:eastAsia="ja-JP"/>
              </w:rPr>
            </w:pPr>
            <w:r>
              <w:rPr>
                <w:rFonts w:eastAsia="Yu Mincho"/>
                <w:lang w:eastAsia="ja-JP"/>
              </w:rPr>
              <w:t>and this</w:t>
            </w:r>
            <w:r w:rsidRPr="006D76C0">
              <w:rPr>
                <w:rFonts w:eastAsia="Yu Mincho"/>
                <w:lang w:eastAsia="ja-JP"/>
              </w:rPr>
              <w:t xml:space="preserve"> TR recommendation for the R1/R2/R3 study:</w:t>
            </w:r>
          </w:p>
          <w:p w14:paraId="3FF1DF54" w14:textId="77777777" w:rsidR="00125EC8" w:rsidRPr="000C763A" w:rsidRDefault="00125EC8" w:rsidP="00125EC8">
            <w:pPr>
              <w:ind w:left="567"/>
              <w:rPr>
                <w:rFonts w:eastAsia="Yu Mincho"/>
                <w:i/>
                <w:iCs/>
                <w:lang w:eastAsia="ja-JP"/>
              </w:rPr>
            </w:pPr>
            <w:r w:rsidRPr="006D76C0">
              <w:rPr>
                <w:rFonts w:eastAsia="Yu Mincho"/>
                <w:lang w:eastAsia="ja-JP"/>
              </w:rPr>
              <w:t>-</w:t>
            </w:r>
            <w:r w:rsidRPr="006D76C0">
              <w:rPr>
                <w:rFonts w:eastAsia="Yu Mincho"/>
                <w:lang w:eastAsia="ja-JP"/>
              </w:rPr>
              <w:tab/>
            </w:r>
            <w:r w:rsidRPr="000C763A">
              <w:rPr>
                <w:rFonts w:eastAsia="Yu Mincho"/>
                <w:i/>
                <w:iCs/>
                <w:lang w:eastAsia="ja-JP"/>
              </w:rPr>
              <w:t>Assume that the UE is attached to a network (so that its context has been set up in the network) for the purpose of positioning</w:t>
            </w:r>
          </w:p>
          <w:p w14:paraId="3D1176E0" w14:textId="30BAD129" w:rsidR="00125EC8" w:rsidRDefault="00125EC8" w:rsidP="00125EC8">
            <w:pPr>
              <w:ind w:left="567"/>
              <w:rPr>
                <w:rFonts w:eastAsia="Yu Mincho"/>
                <w:lang w:eastAsia="ja-JP"/>
              </w:rPr>
            </w:pPr>
            <w:proofErr w:type="gramStart"/>
            <w:r>
              <w:rPr>
                <w:rFonts w:eastAsia="Yu Mincho"/>
                <w:lang w:eastAsia="ja-JP"/>
              </w:rPr>
              <w:t>b</w:t>
            </w:r>
            <w:r w:rsidRPr="006D76C0">
              <w:rPr>
                <w:rFonts w:eastAsia="Yu Mincho"/>
                <w:lang w:eastAsia="ja-JP"/>
              </w:rPr>
              <w:t>e</w:t>
            </w:r>
            <w:proofErr w:type="gramEnd"/>
            <w:r w:rsidRPr="006D76C0">
              <w:rPr>
                <w:rFonts w:eastAsia="Yu Mincho"/>
                <w:lang w:eastAsia="ja-JP"/>
              </w:rPr>
              <w:t xml:space="preserve"> interpreted as: the network </w:t>
            </w:r>
            <w:r>
              <w:rPr>
                <w:rFonts w:eastAsia="Yu Mincho"/>
                <w:lang w:eastAsia="ja-JP"/>
              </w:rPr>
              <w:t>can</w:t>
            </w:r>
            <w:r w:rsidRPr="006D76C0">
              <w:rPr>
                <w:rFonts w:eastAsia="Yu Mincho"/>
                <w:lang w:eastAsia="ja-JP"/>
              </w:rPr>
              <w:t xml:space="preserve"> let the UE go into CONNECTED mode assuming the UE reported location is correct</w:t>
            </w:r>
            <w:r>
              <w:rPr>
                <w:rFonts w:eastAsia="Yu Mincho"/>
                <w:lang w:eastAsia="ja-JP"/>
              </w:rPr>
              <w:t xml:space="preserve">? </w:t>
            </w:r>
          </w:p>
          <w:p w14:paraId="09F6E5AB" w14:textId="0391E9D4" w:rsidR="00F93BA7" w:rsidRDefault="00F93BA7" w:rsidP="00F93BA7">
            <w:pPr>
              <w:ind w:left="567"/>
              <w:rPr>
                <w:rFonts w:eastAsia="Yu Mincho"/>
                <w:lang w:eastAsia="ja-JP"/>
              </w:rPr>
            </w:pPr>
            <w:r>
              <w:rPr>
                <w:rFonts w:eastAsia="Yu Mincho"/>
                <w:lang w:eastAsia="ja-JP"/>
              </w:rPr>
              <w:t xml:space="preserve">If answer is yes, then </w:t>
            </w:r>
            <w:r w:rsidRPr="006D76C0">
              <w:rPr>
                <w:rFonts w:eastAsia="Yu Mincho"/>
                <w:lang w:eastAsia="ja-JP"/>
              </w:rPr>
              <w:t>when network verified UE location is available and differs from UE reported location</w:t>
            </w:r>
            <w:r>
              <w:rPr>
                <w:rFonts w:eastAsia="Yu Mincho"/>
                <w:lang w:eastAsia="ja-JP"/>
              </w:rPr>
              <w:t xml:space="preserve"> more than 10 km</w:t>
            </w:r>
            <w:r w:rsidRPr="006D76C0">
              <w:rPr>
                <w:rFonts w:eastAsia="Yu Mincho"/>
                <w:lang w:eastAsia="ja-JP"/>
              </w:rPr>
              <w:t>, core can initiate a switch (change AMF, PLMN etc.).</w:t>
            </w:r>
            <w:r>
              <w:rPr>
                <w:rFonts w:eastAsia="Yu Mincho"/>
                <w:lang w:eastAsia="ja-JP"/>
              </w:rPr>
              <w:t xml:space="preserve"> </w:t>
            </w:r>
            <w:r w:rsidRPr="00F93BA7">
              <w:rPr>
                <w:rFonts w:eastAsia="Yu Mincho"/>
                <w:lang w:eastAsia="ja-JP"/>
              </w:rPr>
              <w:t xml:space="preserve">With this interpretation, only UEs that report an incorrect UE location will experience a possible extra delay in the service. If UEs connects and leave before NW can verify the location, the NW </w:t>
            </w:r>
            <w:r w:rsidRPr="00F93BA7">
              <w:rPr>
                <w:rFonts w:eastAsia="Yu Mincho"/>
                <w:lang w:eastAsia="ja-JP"/>
              </w:rPr>
              <w:lastRenderedPageBreak/>
              <w:t>may delay the UE leaving or/and learn which UEs (IMSI/IMEI) that does this and block further accesses, and/or delay such UEs service until location is verified.</w:t>
            </w:r>
          </w:p>
          <w:p w14:paraId="1DB8BC4B" w14:textId="3200C5C8" w:rsidR="00F93BA7" w:rsidRDefault="00F93BA7" w:rsidP="00125EC8">
            <w:pPr>
              <w:ind w:left="567"/>
              <w:rPr>
                <w:rFonts w:eastAsia="Yu Mincho"/>
                <w:lang w:eastAsia="ja-JP"/>
              </w:rPr>
            </w:pPr>
            <w:r>
              <w:rPr>
                <w:rFonts w:eastAsia="Yu Mincho"/>
                <w:lang w:eastAsia="ja-JP"/>
              </w:rPr>
              <w:t xml:space="preserve">If answer is no, can RAN plenary indicate an acceptable delay for the NW verification procedure? </w:t>
            </w:r>
          </w:p>
          <w:p w14:paraId="611A75AD" w14:textId="122EEBCB" w:rsidR="00125EC8" w:rsidRDefault="00F93BA7" w:rsidP="00125EC8">
            <w:pPr>
              <w:rPr>
                <w:rFonts w:eastAsia="Yu Mincho"/>
                <w:lang w:eastAsia="ja-JP"/>
              </w:rPr>
            </w:pPr>
            <w:r>
              <w:rPr>
                <w:rFonts w:eastAsia="Yu Mincho"/>
                <w:lang w:eastAsia="ja-JP"/>
              </w:rPr>
              <w:t>If</w:t>
            </w:r>
            <w:r w:rsidR="00125EC8" w:rsidRPr="006D76C0">
              <w:rPr>
                <w:rFonts w:eastAsia="Yu Mincho"/>
                <w:lang w:eastAsia="ja-JP"/>
              </w:rPr>
              <w:t xml:space="preserve"> </w:t>
            </w:r>
            <w:r>
              <w:rPr>
                <w:rFonts w:eastAsia="Yu Mincho"/>
                <w:lang w:eastAsia="ja-JP"/>
              </w:rPr>
              <w:t>UEs shall be allowed to use services before verifying the UE location,</w:t>
            </w:r>
            <w:r w:rsidRPr="006D76C0">
              <w:rPr>
                <w:rFonts w:eastAsia="Yu Mincho"/>
                <w:lang w:eastAsia="ja-JP"/>
              </w:rPr>
              <w:t xml:space="preserve"> </w:t>
            </w:r>
            <w:r w:rsidR="00125EC8" w:rsidRPr="006D76C0">
              <w:rPr>
                <w:rFonts w:eastAsia="Yu Mincho"/>
                <w:lang w:eastAsia="ja-JP"/>
              </w:rPr>
              <w:t>latency of the NW verification can be handled by the NW.</w:t>
            </w:r>
            <w:r w:rsidR="00125EC8">
              <w:rPr>
                <w:rFonts w:eastAsia="Yu Mincho"/>
                <w:lang w:eastAsia="ja-JP"/>
              </w:rPr>
              <w:t xml:space="preserve"> </w:t>
            </w:r>
            <w:r>
              <w:rPr>
                <w:rFonts w:eastAsia="Yu Mincho"/>
                <w:lang w:eastAsia="ja-JP"/>
              </w:rPr>
              <w:t>If not, RAN plenary may indicate acceptable latency, or forward the question, for example to SA2.</w:t>
            </w:r>
          </w:p>
          <w:p w14:paraId="2D18772E" w14:textId="7C222AED" w:rsidR="00535C46" w:rsidRDefault="00535C46" w:rsidP="00125EC8">
            <w:pPr>
              <w:rPr>
                <w:rFonts w:eastAsia="Yu Mincho"/>
                <w:lang w:eastAsia="ja-JP"/>
              </w:rPr>
            </w:pPr>
            <w:r>
              <w:rPr>
                <w:rFonts w:eastAsia="Yu Mincho"/>
                <w:lang w:eastAsia="ja-JP"/>
              </w:rPr>
              <w:t xml:space="preserve">Further, we suggest to also ask RAN plenary about the trust issues that are hinted at in the TR recommendation, see answers to the next two questions. </w:t>
            </w:r>
          </w:p>
          <w:p w14:paraId="764242C8" w14:textId="49CE1AE0" w:rsidR="00125EC8" w:rsidRDefault="00125EC8" w:rsidP="00F93BA7"/>
        </w:tc>
      </w:tr>
      <w:tr w:rsidR="00880F22" w14:paraId="7E18046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64F255" w14:textId="50631A4A" w:rsidR="00880F22" w:rsidRDefault="00880F22" w:rsidP="00125EC8">
            <w:pPr>
              <w:rPr>
                <w:rFonts w:eastAsia="Yu Mincho"/>
                <w:lang w:eastAsia="ja-JP"/>
              </w:rPr>
            </w:pPr>
            <w:r>
              <w:rPr>
                <w:rFonts w:eastAsia="Yu Mincho"/>
                <w:lang w:eastAsia="ja-JP"/>
              </w:rPr>
              <w:lastRenderedPageBreak/>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B18DAF" w14:textId="469B9E50" w:rsidR="00880F22" w:rsidRDefault="00CD0F19" w:rsidP="00125EC8">
            <w:pPr>
              <w:rPr>
                <w:rFonts w:eastAsia="Yu Mincho"/>
                <w:lang w:eastAsia="ja-JP"/>
              </w:rPr>
            </w:pPr>
            <w:r>
              <w:rPr>
                <w:rFonts w:eastAsia="Yu Mincho"/>
                <w:lang w:eastAsia="ja-JP"/>
              </w:rPr>
              <w:t xml:space="preserve">Disagree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8952E25" w14:textId="7BFAB0BF" w:rsidR="00880F22" w:rsidRDefault="00CD0F19" w:rsidP="00125EC8">
            <w:pPr>
              <w:rPr>
                <w:rFonts w:eastAsia="Yu Mincho"/>
                <w:lang w:eastAsia="ja-JP"/>
              </w:rPr>
            </w:pPr>
            <w:r>
              <w:rPr>
                <w:rFonts w:eastAsia="Yu Mincho"/>
                <w:lang w:eastAsia="ja-JP"/>
              </w:rPr>
              <w:t>May be to early</w:t>
            </w:r>
          </w:p>
        </w:tc>
      </w:tr>
      <w:tr w:rsidR="000C7A28" w14:paraId="5BF597E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6B2CE0" w14:textId="0ACB3642" w:rsidR="000C7A28" w:rsidRDefault="000C7A28" w:rsidP="000C7A28">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9A5480B" w14:textId="154882E2" w:rsidR="000C7A28" w:rsidRDefault="000C7A28" w:rsidP="000C7A28">
            <w:pPr>
              <w:rPr>
                <w:rFonts w:eastAsia="Yu Mincho"/>
                <w:lang w:eastAsia="ja-JP"/>
              </w:rPr>
            </w:pPr>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4C9C774" w14:textId="19D1E3C8" w:rsidR="000C7A28" w:rsidRDefault="000C7A28" w:rsidP="000C7A28">
            <w:pPr>
              <w:rPr>
                <w:rFonts w:eastAsia="Yu Mincho"/>
                <w:lang w:eastAsia="ja-JP"/>
              </w:rPr>
            </w:pPr>
            <w:r w:rsidRPr="00B85ED3">
              <w:rPr>
                <w:rFonts w:eastAsia="Yu Mincho"/>
              </w:rPr>
              <w:t>Ok to send an LS.</w:t>
            </w:r>
          </w:p>
        </w:tc>
      </w:tr>
    </w:tbl>
    <w:p w14:paraId="35EF6CFB" w14:textId="77777777" w:rsidR="00177399" w:rsidRDefault="00177399">
      <w:pPr>
        <w:rPr>
          <w:b/>
          <w:lang w:val="en-US"/>
        </w:rPr>
      </w:pPr>
    </w:p>
    <w:p w14:paraId="3D34B951" w14:textId="77777777" w:rsidR="00177399" w:rsidRDefault="00C029A4">
      <w:pPr>
        <w:pStyle w:val="Heading2"/>
        <w:tabs>
          <w:tab w:val="left" w:pos="576"/>
        </w:tabs>
        <w:ind w:left="576" w:hanging="576"/>
        <w:rPr>
          <w:rFonts w:cs="Times New Roman"/>
        </w:rPr>
      </w:pPr>
      <w:r>
        <w:rPr>
          <w:rFonts w:cs="Times New Roman"/>
        </w:rPr>
        <w:t>4.4 Reliability of UE reported Information</w:t>
      </w:r>
    </w:p>
    <w:p w14:paraId="2AB633FD" w14:textId="77777777" w:rsidR="00177399" w:rsidRDefault="00C029A4">
      <w:pPr>
        <w:pStyle w:val="BodyText"/>
        <w:tabs>
          <w:tab w:val="left" w:pos="1185"/>
        </w:tabs>
        <w:rPr>
          <w:b/>
          <w:color w:val="0070C0"/>
        </w:rPr>
      </w:pPr>
      <w:r>
        <w:rPr>
          <w:b/>
          <w:color w:val="0070C0"/>
        </w:rPr>
        <w:t xml:space="preserve">Proposal 6: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0400DB4" w14:textId="77777777">
        <w:tc>
          <w:tcPr>
            <w:tcW w:w="1496" w:type="dxa"/>
            <w:shd w:val="clear" w:color="auto" w:fill="E7E6E6"/>
          </w:tcPr>
          <w:p w14:paraId="2AF54967" w14:textId="77777777" w:rsidR="00177399" w:rsidRDefault="00C029A4">
            <w:pPr>
              <w:jc w:val="center"/>
              <w:rPr>
                <w:b/>
                <w:lang w:eastAsia="sv-SE"/>
              </w:rPr>
            </w:pPr>
            <w:r>
              <w:rPr>
                <w:b/>
                <w:lang w:eastAsia="sv-SE"/>
              </w:rPr>
              <w:t>Company</w:t>
            </w:r>
          </w:p>
        </w:tc>
        <w:tc>
          <w:tcPr>
            <w:tcW w:w="1901" w:type="dxa"/>
            <w:shd w:val="clear" w:color="auto" w:fill="E7E6E6"/>
          </w:tcPr>
          <w:p w14:paraId="1F0DBBC1" w14:textId="77777777" w:rsidR="00177399" w:rsidRDefault="00C029A4">
            <w:pPr>
              <w:jc w:val="center"/>
              <w:rPr>
                <w:b/>
                <w:lang w:eastAsia="sv-SE"/>
              </w:rPr>
            </w:pPr>
            <w:r>
              <w:rPr>
                <w:b/>
                <w:lang w:eastAsia="sv-SE"/>
              </w:rPr>
              <w:t>Agree/Disagree</w:t>
            </w:r>
          </w:p>
        </w:tc>
        <w:tc>
          <w:tcPr>
            <w:tcW w:w="6318" w:type="dxa"/>
            <w:shd w:val="clear" w:color="auto" w:fill="E7E6E6"/>
          </w:tcPr>
          <w:p w14:paraId="6CE88B97" w14:textId="77777777" w:rsidR="00177399" w:rsidRDefault="00C029A4">
            <w:pPr>
              <w:jc w:val="center"/>
              <w:rPr>
                <w:b/>
                <w:lang w:eastAsia="sv-SE"/>
              </w:rPr>
            </w:pPr>
            <w:r>
              <w:rPr>
                <w:b/>
                <w:lang w:eastAsia="sv-SE"/>
              </w:rPr>
              <w:t>Comments/Suggestions</w:t>
            </w:r>
          </w:p>
        </w:tc>
      </w:tr>
      <w:tr w:rsidR="00177399" w14:paraId="719F06F1" w14:textId="77777777">
        <w:tc>
          <w:tcPr>
            <w:tcW w:w="1496" w:type="dxa"/>
            <w:shd w:val="clear" w:color="auto" w:fill="auto"/>
          </w:tcPr>
          <w:p w14:paraId="245A70F5"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CAC342E" w14:textId="77777777" w:rsidR="00177399" w:rsidRDefault="00C029A4">
            <w:pPr>
              <w:rPr>
                <w:rFonts w:eastAsia="DengXian"/>
              </w:rPr>
            </w:pPr>
            <w:r>
              <w:rPr>
                <w:rFonts w:eastAsia="DengXian"/>
              </w:rPr>
              <w:t>Disagree</w:t>
            </w:r>
          </w:p>
        </w:tc>
        <w:tc>
          <w:tcPr>
            <w:tcW w:w="6318" w:type="dxa"/>
            <w:shd w:val="clear" w:color="auto" w:fill="auto"/>
          </w:tcPr>
          <w:p w14:paraId="355AA5FF" w14:textId="77777777" w:rsidR="00177399" w:rsidRDefault="00C029A4">
            <w:pPr>
              <w:rPr>
                <w:rFonts w:eastAsia="DengXian"/>
              </w:rPr>
            </w:pPr>
            <w:r>
              <w:rPr>
                <w:rFonts w:eastAsia="DengXian" w:hint="eastAsia"/>
              </w:rPr>
              <w:t>T</w:t>
            </w:r>
            <w:r>
              <w:rPr>
                <w:rFonts w:eastAsia="DengXian"/>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rsidR="00177399" w14:paraId="0B234D00" w14:textId="77777777">
        <w:tc>
          <w:tcPr>
            <w:tcW w:w="1496" w:type="dxa"/>
            <w:shd w:val="clear" w:color="auto" w:fill="auto"/>
          </w:tcPr>
          <w:p w14:paraId="7CDA4D8C" w14:textId="77777777" w:rsidR="00177399" w:rsidRDefault="00C029A4">
            <w:pPr>
              <w:rPr>
                <w:rFonts w:eastAsia="DengXian"/>
              </w:rPr>
            </w:pPr>
            <w:r>
              <w:rPr>
                <w:rFonts w:eastAsia="DengXian" w:hint="eastAsia"/>
              </w:rPr>
              <w:t>CMCC</w:t>
            </w:r>
          </w:p>
        </w:tc>
        <w:tc>
          <w:tcPr>
            <w:tcW w:w="1901" w:type="dxa"/>
            <w:shd w:val="clear" w:color="auto" w:fill="auto"/>
          </w:tcPr>
          <w:p w14:paraId="5DDDF9C1" w14:textId="77777777" w:rsidR="00177399" w:rsidRDefault="00C029A4">
            <w:pPr>
              <w:rPr>
                <w:rFonts w:eastAsia="DengXian"/>
              </w:rPr>
            </w:pPr>
            <w:r>
              <w:rPr>
                <w:rFonts w:eastAsia="DengXian" w:hint="eastAsia"/>
              </w:rPr>
              <w:t>agree</w:t>
            </w:r>
          </w:p>
        </w:tc>
        <w:tc>
          <w:tcPr>
            <w:tcW w:w="6318" w:type="dxa"/>
            <w:shd w:val="clear" w:color="auto" w:fill="auto"/>
          </w:tcPr>
          <w:p w14:paraId="27C351BB" w14:textId="77777777" w:rsidR="00177399" w:rsidRDefault="00177399">
            <w:pPr>
              <w:rPr>
                <w:rFonts w:eastAsia="DengXian"/>
              </w:rPr>
            </w:pPr>
          </w:p>
        </w:tc>
      </w:tr>
      <w:tr w:rsidR="00177399" w14:paraId="0BAC2C75" w14:textId="77777777">
        <w:tc>
          <w:tcPr>
            <w:tcW w:w="1496" w:type="dxa"/>
            <w:shd w:val="clear" w:color="auto" w:fill="auto"/>
          </w:tcPr>
          <w:p w14:paraId="644DB936"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4C74002" w14:textId="77777777" w:rsidR="00177399" w:rsidRDefault="00C029A4">
            <w:pPr>
              <w:rPr>
                <w:rFonts w:eastAsia="DengXian"/>
              </w:rPr>
            </w:pPr>
            <w:r>
              <w:rPr>
                <w:rFonts w:eastAsia="DengXian"/>
              </w:rPr>
              <w:t>Agree</w:t>
            </w:r>
          </w:p>
        </w:tc>
        <w:tc>
          <w:tcPr>
            <w:tcW w:w="6318" w:type="dxa"/>
            <w:shd w:val="clear" w:color="auto" w:fill="auto"/>
          </w:tcPr>
          <w:p w14:paraId="3AEF5C14" w14:textId="77777777" w:rsidR="00177399" w:rsidRDefault="00177399">
            <w:pPr>
              <w:rPr>
                <w:rFonts w:eastAsia="DengXian"/>
              </w:rPr>
            </w:pPr>
          </w:p>
        </w:tc>
      </w:tr>
      <w:tr w:rsidR="00177399" w14:paraId="2BF1CE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323907"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CC2A80C"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2B59A6B"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14:paraId="1BB0AEE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5C6C7" w14:textId="77777777" w:rsidR="00177399" w:rsidRDefault="00C029A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527C512"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BFF1EB" w14:textId="77777777" w:rsidR="00177399" w:rsidRDefault="00C029A4">
            <w:pPr>
              <w:rPr>
                <w:rFonts w:eastAsia="DengXian"/>
              </w:rPr>
            </w:pPr>
            <w:r>
              <w:rPr>
                <w:rFonts w:eastAsia="DengXian"/>
              </w:rPr>
              <w:t>A</w:t>
            </w:r>
            <w:r>
              <w:rPr>
                <w:rFonts w:eastAsia="DengXian" w:hint="eastAsia"/>
              </w:rPr>
              <w:t>gree with OPPO.</w:t>
            </w:r>
          </w:p>
        </w:tc>
      </w:tr>
      <w:tr w:rsidR="00177399" w14:paraId="0308CE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335273"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EEE0E4"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65FE0" w14:textId="77777777" w:rsidR="00177399" w:rsidRDefault="00177399">
            <w:pPr>
              <w:rPr>
                <w:rFonts w:eastAsia="DengXian"/>
              </w:rPr>
            </w:pPr>
          </w:p>
        </w:tc>
      </w:tr>
      <w:tr w:rsidR="00177399" w14:paraId="24C01D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D65D23"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1BFBDF7"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E78AAE"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0D34E8C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3BDE4D"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CC35E0"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D3B7645" w14:textId="77777777" w:rsidR="00472AA3" w:rsidRDefault="00472AA3" w:rsidP="00472AA3">
            <w:pPr>
              <w:rPr>
                <w:rFonts w:eastAsia="DengXian"/>
              </w:rPr>
            </w:pPr>
            <w:r>
              <w:rPr>
                <w:rFonts w:eastAsia="DengXian"/>
              </w:rPr>
              <w:t>A</w:t>
            </w:r>
            <w:r>
              <w:rPr>
                <w:rFonts w:eastAsia="DengXian" w:hint="eastAsia"/>
              </w:rPr>
              <w:t>gree with OPPO.</w:t>
            </w:r>
          </w:p>
        </w:tc>
      </w:tr>
      <w:tr w:rsidR="00641C0D" w14:paraId="24D89B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D28DC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95FEAF" w14:textId="77777777" w:rsidR="00641C0D" w:rsidRDefault="00641C0D"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584EED" w14:textId="77777777" w:rsidR="00641C0D" w:rsidRDefault="00641C0D" w:rsidP="00472AA3">
            <w:pPr>
              <w:rPr>
                <w:rFonts w:eastAsia="DengXian"/>
              </w:rPr>
            </w:pPr>
            <w:r>
              <w:rPr>
                <w:rFonts w:eastAsia="DengXian" w:hint="eastAsia"/>
              </w:rPr>
              <w:t>S</w:t>
            </w:r>
            <w:r>
              <w:rPr>
                <w:rFonts w:eastAsia="DengXian"/>
              </w:rPr>
              <w:t>hare the same view with OPPO.</w:t>
            </w:r>
          </w:p>
        </w:tc>
      </w:tr>
      <w:tr w:rsidR="007D397C" w14:paraId="5C63AB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61C1A4" w14:textId="4DB619A9" w:rsidR="007D397C" w:rsidRDefault="007D397C" w:rsidP="007D397C">
            <w:r w:rsidRPr="003024D1">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4EA89E" w14:textId="5E03599C" w:rsidR="007D397C" w:rsidRDefault="007D397C" w:rsidP="007D397C">
            <w:pPr>
              <w:rPr>
                <w:rFonts w:eastAsia="DengXian"/>
              </w:rPr>
            </w:pPr>
            <w:r w:rsidRPr="003024D1">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A76894" w14:textId="77777777" w:rsidR="007D397C" w:rsidRDefault="007D397C" w:rsidP="007D397C">
            <w:pPr>
              <w:rPr>
                <w:rFonts w:eastAsia="DengXian"/>
              </w:rPr>
            </w:pPr>
          </w:p>
        </w:tc>
      </w:tr>
      <w:tr w:rsidR="003C0007" w14:paraId="7F01A2F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11E6E3" w14:textId="19AD6379" w:rsidR="003C0007" w:rsidRPr="003024D1" w:rsidRDefault="003C0007" w:rsidP="003C0007">
            <w:r>
              <w:rPr>
                <w:rFonts w:eastAsia="DengXian"/>
              </w:rPr>
              <w:lastRenderedPageBreak/>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8D343FF" w14:textId="2BCDC7B7" w:rsidR="003C0007" w:rsidRPr="003024D1" w:rsidRDefault="003C0007" w:rsidP="003C0007">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E44395" w14:textId="38D4F3EA" w:rsidR="003C0007" w:rsidRDefault="003C0007" w:rsidP="003C0007">
            <w:pPr>
              <w:rPr>
                <w:rFonts w:eastAsia="DengXian"/>
              </w:rPr>
            </w:pPr>
            <w:r>
              <w:rPr>
                <w:rFonts w:eastAsia="DengXian"/>
              </w:rPr>
              <w:t xml:space="preserve">Agree with OPPO. This question may be asked to RAN plenary, as the TR recommendations are not clear on what can be trusted. </w:t>
            </w:r>
          </w:p>
        </w:tc>
      </w:tr>
      <w:tr w:rsidR="00CD0F19" w14:paraId="45BDF84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E016" w14:textId="1E1EE86B" w:rsidR="00CD0F19" w:rsidRDefault="00CD0F19" w:rsidP="003C0007">
            <w:pPr>
              <w:rPr>
                <w:rFonts w:eastAsia="DengXian"/>
              </w:rPr>
            </w:pPr>
            <w:r>
              <w:rPr>
                <w:rFonts w:eastAsia="DengXian"/>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3577D85" w14:textId="18957468" w:rsidR="00CD0F19" w:rsidRDefault="00CD0F19"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76FC68" w14:textId="42E22663" w:rsidR="00CD0F19" w:rsidRDefault="00CD0F19" w:rsidP="003C0007">
            <w:pPr>
              <w:rPr>
                <w:rFonts w:eastAsia="DengXian"/>
              </w:rPr>
            </w:pPr>
            <w:r>
              <w:rPr>
                <w:rFonts w:eastAsia="DengXian"/>
              </w:rPr>
              <w:t>We believe these can be trusted.</w:t>
            </w:r>
          </w:p>
        </w:tc>
      </w:tr>
      <w:tr w:rsidR="008C56A2" w14:paraId="70D9192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803A3A7" w14:textId="112469A5" w:rsidR="008C56A2" w:rsidRDefault="008C56A2" w:rsidP="008C56A2">
            <w:pPr>
              <w:rPr>
                <w:rFonts w:eastAsia="DengXian"/>
              </w:rPr>
            </w:pPr>
            <w:r>
              <w:rPr>
                <w:rFonts w:eastAsia="DengXian"/>
              </w:rPr>
              <w:t>Samsung</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AA12A2" w14:textId="1B42980F" w:rsidR="008C56A2" w:rsidRDefault="008C56A2"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99D04E" w14:textId="68555C78" w:rsidR="008C56A2" w:rsidRDefault="007B43F1" w:rsidP="007B43F1">
            <w:pPr>
              <w:rPr>
                <w:rFonts w:eastAsia="DengXian"/>
              </w:rPr>
            </w:pPr>
            <w:r>
              <w:rPr>
                <w:rFonts w:eastAsia="DengXian"/>
              </w:rPr>
              <w:t xml:space="preserve">We share </w:t>
            </w:r>
            <w:r w:rsidR="00F87965">
              <w:rPr>
                <w:rFonts w:eastAsia="DengXian"/>
              </w:rPr>
              <w:t>OPPO</w:t>
            </w:r>
            <w:r>
              <w:rPr>
                <w:rFonts w:eastAsia="DengXian"/>
              </w:rPr>
              <w:t>’s view</w:t>
            </w:r>
            <w:r w:rsidR="00F87965">
              <w:rPr>
                <w:rFonts w:eastAsia="DengXian"/>
              </w:rPr>
              <w:t>.</w:t>
            </w:r>
          </w:p>
        </w:tc>
      </w:tr>
    </w:tbl>
    <w:p w14:paraId="24CA1A69" w14:textId="77777777" w:rsidR="00177399" w:rsidRDefault="00177399">
      <w:pPr>
        <w:pStyle w:val="BodyText"/>
        <w:tabs>
          <w:tab w:val="left" w:pos="1185"/>
        </w:tabs>
        <w:rPr>
          <w:b/>
          <w:color w:val="0070C0"/>
        </w:rPr>
      </w:pPr>
    </w:p>
    <w:p w14:paraId="7863EE48"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37B11C2" w14:textId="77777777">
        <w:tc>
          <w:tcPr>
            <w:tcW w:w="1496" w:type="dxa"/>
            <w:shd w:val="clear" w:color="auto" w:fill="E7E6E6"/>
          </w:tcPr>
          <w:p w14:paraId="2CB92C94" w14:textId="77777777" w:rsidR="00177399" w:rsidRDefault="00C029A4">
            <w:pPr>
              <w:jc w:val="center"/>
              <w:rPr>
                <w:b/>
                <w:lang w:eastAsia="sv-SE"/>
              </w:rPr>
            </w:pPr>
            <w:r>
              <w:rPr>
                <w:b/>
                <w:lang w:eastAsia="sv-SE"/>
              </w:rPr>
              <w:t>Company</w:t>
            </w:r>
          </w:p>
        </w:tc>
        <w:tc>
          <w:tcPr>
            <w:tcW w:w="1901" w:type="dxa"/>
            <w:shd w:val="clear" w:color="auto" w:fill="E7E6E6"/>
          </w:tcPr>
          <w:p w14:paraId="56EFFD4F" w14:textId="77777777" w:rsidR="00177399" w:rsidRDefault="00C029A4">
            <w:pPr>
              <w:jc w:val="center"/>
              <w:rPr>
                <w:b/>
                <w:lang w:eastAsia="sv-SE"/>
              </w:rPr>
            </w:pPr>
            <w:r>
              <w:rPr>
                <w:b/>
                <w:lang w:eastAsia="sv-SE"/>
              </w:rPr>
              <w:t>Agree/Disagree</w:t>
            </w:r>
          </w:p>
        </w:tc>
        <w:tc>
          <w:tcPr>
            <w:tcW w:w="6318" w:type="dxa"/>
            <w:shd w:val="clear" w:color="auto" w:fill="E7E6E6"/>
          </w:tcPr>
          <w:p w14:paraId="4FD5ADD8" w14:textId="77777777" w:rsidR="00177399" w:rsidRDefault="00C029A4">
            <w:pPr>
              <w:jc w:val="center"/>
              <w:rPr>
                <w:b/>
                <w:lang w:eastAsia="sv-SE"/>
              </w:rPr>
            </w:pPr>
            <w:r>
              <w:rPr>
                <w:b/>
                <w:lang w:eastAsia="sv-SE"/>
              </w:rPr>
              <w:t>Comments/Suggestions</w:t>
            </w:r>
          </w:p>
        </w:tc>
      </w:tr>
      <w:tr w:rsidR="00177399" w14:paraId="2CE94569" w14:textId="77777777">
        <w:tc>
          <w:tcPr>
            <w:tcW w:w="1496" w:type="dxa"/>
            <w:shd w:val="clear" w:color="auto" w:fill="auto"/>
          </w:tcPr>
          <w:p w14:paraId="33651499"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7D3F23F" w14:textId="77777777" w:rsidR="00177399" w:rsidRDefault="00177399">
            <w:pPr>
              <w:rPr>
                <w:rFonts w:eastAsia="DengXian"/>
              </w:rPr>
            </w:pPr>
          </w:p>
        </w:tc>
        <w:tc>
          <w:tcPr>
            <w:tcW w:w="6318" w:type="dxa"/>
            <w:shd w:val="clear" w:color="auto" w:fill="auto"/>
          </w:tcPr>
          <w:p w14:paraId="29012B5D"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6CAFB1E4" w14:textId="77777777">
        <w:tc>
          <w:tcPr>
            <w:tcW w:w="1496" w:type="dxa"/>
            <w:shd w:val="clear" w:color="auto" w:fill="auto"/>
          </w:tcPr>
          <w:p w14:paraId="0C189095" w14:textId="77777777" w:rsidR="00177399" w:rsidRDefault="00C029A4">
            <w:pPr>
              <w:rPr>
                <w:rFonts w:eastAsia="DengXian"/>
              </w:rPr>
            </w:pPr>
            <w:r>
              <w:rPr>
                <w:rFonts w:eastAsia="DengXian" w:hint="eastAsia"/>
              </w:rPr>
              <w:t>CMCC</w:t>
            </w:r>
          </w:p>
        </w:tc>
        <w:tc>
          <w:tcPr>
            <w:tcW w:w="1901" w:type="dxa"/>
            <w:shd w:val="clear" w:color="auto" w:fill="auto"/>
          </w:tcPr>
          <w:p w14:paraId="256F69E4" w14:textId="77777777" w:rsidR="00177399" w:rsidRDefault="00C029A4">
            <w:pPr>
              <w:rPr>
                <w:rFonts w:eastAsia="DengXian"/>
              </w:rPr>
            </w:pPr>
            <w:r>
              <w:rPr>
                <w:rFonts w:eastAsia="DengXian" w:hint="eastAsia"/>
              </w:rPr>
              <w:t>Agree</w:t>
            </w:r>
          </w:p>
        </w:tc>
        <w:tc>
          <w:tcPr>
            <w:tcW w:w="6318" w:type="dxa"/>
            <w:shd w:val="clear" w:color="auto" w:fill="auto"/>
          </w:tcPr>
          <w:p w14:paraId="3E3E076D"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222EAC12" w14:textId="77777777">
        <w:tc>
          <w:tcPr>
            <w:tcW w:w="1496" w:type="dxa"/>
            <w:shd w:val="clear" w:color="auto" w:fill="auto"/>
          </w:tcPr>
          <w:p w14:paraId="2B487B1B"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6A77747" w14:textId="77777777" w:rsidR="00177399" w:rsidRDefault="00C029A4">
            <w:pPr>
              <w:rPr>
                <w:rFonts w:eastAsia="DengXian"/>
              </w:rPr>
            </w:pPr>
            <w:r>
              <w:rPr>
                <w:rFonts w:eastAsia="DengXian"/>
              </w:rPr>
              <w:t>Agree</w:t>
            </w:r>
          </w:p>
        </w:tc>
        <w:tc>
          <w:tcPr>
            <w:tcW w:w="6318" w:type="dxa"/>
            <w:shd w:val="clear" w:color="auto" w:fill="auto"/>
          </w:tcPr>
          <w:p w14:paraId="3197A8AC" w14:textId="77777777" w:rsidR="00177399" w:rsidRDefault="00177399">
            <w:pPr>
              <w:rPr>
                <w:rFonts w:eastAsia="DengXian"/>
              </w:rPr>
            </w:pPr>
          </w:p>
        </w:tc>
      </w:tr>
      <w:tr w:rsidR="00177399" w14:paraId="15720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8C035B"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69AB93"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9E8076F" w14:textId="77777777" w:rsidR="00177399" w:rsidRDefault="00C029A4">
            <w:pPr>
              <w:rPr>
                <w:rFonts w:eastAsia="DengXian"/>
              </w:rPr>
            </w:pPr>
            <w:r>
              <w:rPr>
                <w:rFonts w:eastAsia="DengXian"/>
              </w:rPr>
              <w:t xml:space="preserve">Again, this should be a case-by-case discussion. </w:t>
            </w:r>
          </w:p>
        </w:tc>
      </w:tr>
      <w:tr w:rsidR="00177399" w14:paraId="67CECD6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D4390E"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9DC048"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1E636BD" w14:textId="77777777" w:rsidR="00177399" w:rsidRDefault="00177399">
            <w:pPr>
              <w:rPr>
                <w:rFonts w:eastAsia="DengXian"/>
              </w:rPr>
            </w:pPr>
          </w:p>
        </w:tc>
      </w:tr>
      <w:tr w:rsidR="00177399" w14:paraId="2621F0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AB7D22"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EC2D1C"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8B6802"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4E9B210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179EDA"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3614C5"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C7A1E8"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641C0D" w14:paraId="1BE1623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4F5BB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7E6893" w14:textId="77777777" w:rsidR="00641C0D" w:rsidRDefault="00641C0D" w:rsidP="00472AA3">
            <w:pPr>
              <w:rPr>
                <w:rFonts w:eastAsia="DengXian"/>
              </w:rPr>
            </w:pPr>
            <w:r>
              <w:rPr>
                <w:rFonts w:eastAsia="DengXian" w:hint="eastAsia"/>
              </w:rPr>
              <w:t>A</w:t>
            </w:r>
            <w:r>
              <w:rPr>
                <w:rFonts w:eastAsia="DengXian"/>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7EBB39" w14:textId="77777777" w:rsidR="00641C0D" w:rsidRDefault="00641C0D" w:rsidP="00472AA3">
            <w:pPr>
              <w:rPr>
                <w:rFonts w:eastAsia="DengXian"/>
              </w:rPr>
            </w:pPr>
          </w:p>
        </w:tc>
      </w:tr>
      <w:tr w:rsidR="007D397C" w14:paraId="68AD7F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7E804E" w14:textId="3BE28CE1" w:rsidR="007D397C" w:rsidRDefault="007D397C" w:rsidP="007D397C">
            <w:r w:rsidRPr="008872B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0CE35E" w14:textId="7D437272" w:rsidR="007D397C" w:rsidRDefault="007D397C" w:rsidP="007D397C">
            <w:pPr>
              <w:rPr>
                <w:rFonts w:eastAsia="DengXian"/>
              </w:rPr>
            </w:pPr>
            <w:r w:rsidRPr="008872BB">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7B3503" w14:textId="1F8A7009" w:rsidR="007D397C" w:rsidRDefault="007D397C" w:rsidP="007D397C">
            <w:pPr>
              <w:rPr>
                <w:rFonts w:eastAsia="DengXian"/>
              </w:rPr>
            </w:pPr>
            <w:r w:rsidRPr="008872BB">
              <w:t>We agree with OPPO and vivo, that we should discuss this case by case. In our view, if any information that is provided by 3GPP defined functions but is based on non-3GPP entities (GNSS) need further clarification and study.</w:t>
            </w:r>
          </w:p>
        </w:tc>
      </w:tr>
      <w:tr w:rsidR="00907619" w14:paraId="133AD4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9CDC9E" w14:textId="11332108" w:rsidR="00907619" w:rsidRPr="008872BB" w:rsidRDefault="00907619" w:rsidP="00907619">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C8866C" w14:textId="7186EEC5" w:rsidR="00907619" w:rsidRPr="008872BB" w:rsidRDefault="00907619" w:rsidP="00907619">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82E49D" w14:textId="77777777" w:rsidR="00907619" w:rsidRDefault="00907619" w:rsidP="00907619">
            <w:pPr>
              <w:rPr>
                <w:rFonts w:eastAsia="DengXian"/>
              </w:rPr>
            </w:pPr>
            <w:r>
              <w:rPr>
                <w:rFonts w:eastAsia="DengXian"/>
              </w:rPr>
              <w:t>Clearly a UE reporting a fake GNSS position will have the 3GPP chipset handling two UE locations (the true and the fake).</w:t>
            </w:r>
          </w:p>
          <w:p w14:paraId="18894E5A" w14:textId="77777777" w:rsidR="00907619" w:rsidRPr="00473205" w:rsidRDefault="00907619" w:rsidP="00907619">
            <w:pPr>
              <w:rPr>
                <w:rFonts w:eastAsia="DengXian"/>
              </w:rPr>
            </w:pPr>
            <w:r w:rsidRPr="00473205">
              <w:rPr>
                <w:rFonts w:eastAsia="DengXian"/>
              </w:rPr>
              <w:t xml:space="preserve">Even though the UE reports </w:t>
            </w:r>
            <w:r>
              <w:rPr>
                <w:rFonts w:eastAsia="DengXian"/>
              </w:rPr>
              <w:t xml:space="preserve">a fake </w:t>
            </w:r>
            <w:r w:rsidRPr="00473205">
              <w:rPr>
                <w:rFonts w:eastAsia="DengXian"/>
              </w:rPr>
              <w:t xml:space="preserve">UE location, it must still use the true UE location for calculating the TA and </w:t>
            </w:r>
            <w:proofErr w:type="spellStart"/>
            <w:r w:rsidRPr="00473205">
              <w:rPr>
                <w:rFonts w:eastAsia="DengXian"/>
              </w:rPr>
              <w:t>doppler</w:t>
            </w:r>
            <w:proofErr w:type="spellEnd"/>
            <w:r w:rsidRPr="00473205">
              <w:rPr>
                <w:rFonts w:eastAsia="DengXian"/>
              </w:rPr>
              <w:t xml:space="preserve"> pre-compensation, otherwise the UE can likely not communicate with the NTN (transmissions arriving at the </w:t>
            </w:r>
            <w:proofErr w:type="spellStart"/>
            <w:r w:rsidRPr="00473205">
              <w:rPr>
                <w:rFonts w:eastAsia="DengXian"/>
              </w:rPr>
              <w:t>gNB</w:t>
            </w:r>
            <w:proofErr w:type="spellEnd"/>
            <w:r w:rsidRPr="00473205">
              <w:rPr>
                <w:rFonts w:eastAsia="DengXian"/>
              </w:rPr>
              <w:t xml:space="preserve"> will be well outside the cyclic prefix and non-aligned with the intended frequency band). </w:t>
            </w:r>
          </w:p>
          <w:p w14:paraId="668F9B13" w14:textId="77777777" w:rsidR="00907619" w:rsidRPr="00473205" w:rsidRDefault="00907619" w:rsidP="00907619">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2E3D1393" w14:textId="77777777" w:rsidR="00907619" w:rsidRPr="00473205" w:rsidRDefault="00907619" w:rsidP="00907619">
            <w:pPr>
              <w:ind w:left="568"/>
            </w:pPr>
            <w:r w:rsidRPr="00473205">
              <w:t>The RAN can also request radio measurements (intra-RAT neighbours, inter-RAT neighbours, WLAN, etc.) from the UE; these may be used to drive NNSF and to learn from the environment.</w:t>
            </w:r>
          </w:p>
          <w:p w14:paraId="7824C8EA" w14:textId="77777777" w:rsidR="00907619" w:rsidRPr="00473205" w:rsidRDefault="00907619" w:rsidP="00907619">
            <w:pPr>
              <w:ind w:left="568"/>
            </w:pPr>
            <w:r w:rsidRPr="00473205">
              <w:t>Some further observations:</w:t>
            </w:r>
          </w:p>
          <w:p w14:paraId="363CA308" w14:textId="77777777" w:rsidR="00907619" w:rsidRPr="00473205" w:rsidRDefault="00907619" w:rsidP="00907619">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4F4744A5" w14:textId="0C221291" w:rsidR="00907619" w:rsidRDefault="00907619" w:rsidP="00907619">
            <w:pPr>
              <w:rPr>
                <w:rFonts w:eastAsia="DengXian"/>
              </w:rPr>
            </w:pPr>
            <w:proofErr w:type="gramStart"/>
            <w:r w:rsidRPr="00473205">
              <w:rPr>
                <w:rFonts w:eastAsia="DengXian"/>
              </w:rPr>
              <w:lastRenderedPageBreak/>
              <w:t>we</w:t>
            </w:r>
            <w:proofErr w:type="gramEnd"/>
            <w:r w:rsidRPr="00473205">
              <w:rPr>
                <w:rFonts w:eastAsia="DengXian"/>
              </w:rPr>
              <w:t xml:space="preserve"> interpret as RRM measurements </w:t>
            </w:r>
            <w:r w:rsidR="00535C46">
              <w:rPr>
                <w:rFonts w:eastAsia="DengXian"/>
              </w:rPr>
              <w:t>can</w:t>
            </w:r>
            <w:r w:rsidRPr="00473205">
              <w:rPr>
                <w:rFonts w:eastAsia="DengXian"/>
              </w:rPr>
              <w:t xml:space="preserve"> be trusted, so for example RSRP/RSRQ for multiple cells from the same satellite </w:t>
            </w:r>
            <w:r w:rsidR="00535C46">
              <w:rPr>
                <w:rFonts w:eastAsia="DengXian"/>
              </w:rPr>
              <w:t>can</w:t>
            </w:r>
            <w:r w:rsidRPr="00473205">
              <w:rPr>
                <w:rFonts w:eastAsia="DengXian"/>
              </w:rPr>
              <w:t xml:space="preserve"> be assumed to be correct.</w:t>
            </w:r>
          </w:p>
          <w:p w14:paraId="7C214681" w14:textId="77777777" w:rsidR="00907619" w:rsidRPr="00473205" w:rsidRDefault="00907619" w:rsidP="00907619">
            <w:pPr>
              <w:rPr>
                <w:rFonts w:eastAsia="DengXian"/>
              </w:rPr>
            </w:pPr>
            <w:r>
              <w:rPr>
                <w:rFonts w:eastAsia="DengXian"/>
              </w:rPr>
              <w:t>If anything, we shall ask RAN plenary to clarify the trust issues that are hinted in the TR.</w:t>
            </w:r>
          </w:p>
          <w:p w14:paraId="0CD99BCE" w14:textId="77777777" w:rsidR="00907619" w:rsidRPr="008872BB" w:rsidRDefault="00907619" w:rsidP="00907619"/>
        </w:tc>
      </w:tr>
      <w:tr w:rsidR="00CD0F19" w14:paraId="0EBC04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FBBF68" w14:textId="25991DCF" w:rsidR="00CD0F19" w:rsidRDefault="00CD0F19" w:rsidP="00907619">
            <w:pPr>
              <w:rPr>
                <w:rFonts w:eastAsia="DengXian"/>
              </w:rPr>
            </w:pPr>
            <w:r>
              <w:rPr>
                <w:rFonts w:eastAsia="DengXian"/>
              </w:rPr>
              <w:lastRenderedPageBreak/>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EAD9D0" w14:textId="72336108" w:rsidR="00CD0F19" w:rsidRDefault="00CD0F19" w:rsidP="00907619">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9B2E304" w14:textId="77777777" w:rsidR="00CD0F19" w:rsidRDefault="00CD0F19" w:rsidP="00907619">
            <w:pPr>
              <w:rPr>
                <w:rFonts w:eastAsia="DengXian"/>
              </w:rPr>
            </w:pPr>
          </w:p>
        </w:tc>
      </w:tr>
      <w:tr w:rsidR="00ED5DFA" w14:paraId="51061D6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B20E2" w14:textId="4BF41A6C" w:rsidR="00ED5DFA" w:rsidRDefault="00ED5DFA" w:rsidP="00ED5DFA">
            <w:pPr>
              <w:rPr>
                <w:rFonts w:eastAsia="DengXian"/>
              </w:rPr>
            </w:pPr>
            <w:r>
              <w:rPr>
                <w:rFonts w:eastAsia="DengXian"/>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6955B2" w14:textId="77777777" w:rsidR="00ED5DFA" w:rsidRDefault="00ED5DFA" w:rsidP="00ED5DFA">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094E1B" w14:textId="6EA68736" w:rsidR="00ED5DFA" w:rsidRDefault="00ED5DFA" w:rsidP="00ED5DFA">
            <w:pPr>
              <w:rPr>
                <w:rFonts w:eastAsia="DengXian"/>
              </w:rPr>
            </w:pPr>
            <w:r>
              <w:rPr>
                <w:rFonts w:eastAsia="DengXian"/>
              </w:rPr>
              <w:t>Similar view to OPPO and VIVO. This is too general and should be checked per use-case.</w:t>
            </w:r>
          </w:p>
        </w:tc>
      </w:tr>
    </w:tbl>
    <w:p w14:paraId="30825A2F" w14:textId="77777777" w:rsidR="00177399" w:rsidRDefault="00177399">
      <w:pPr>
        <w:pStyle w:val="BodyText"/>
        <w:rPr>
          <w:lang w:val="en-US"/>
        </w:rPr>
      </w:pPr>
    </w:p>
    <w:p w14:paraId="13CA945E" w14:textId="77777777" w:rsidR="00177399" w:rsidRDefault="00C029A4">
      <w:pPr>
        <w:pStyle w:val="Heading2"/>
        <w:tabs>
          <w:tab w:val="left" w:pos="576"/>
        </w:tabs>
        <w:ind w:left="576" w:hanging="576"/>
        <w:rPr>
          <w:rFonts w:cs="Times New Roman"/>
        </w:rPr>
      </w:pPr>
      <w:r>
        <w:rPr>
          <w:rFonts w:cs="Times New Roman"/>
        </w:rPr>
        <w:t>4.5 Scenarios</w:t>
      </w:r>
    </w:p>
    <w:p w14:paraId="5DAAA513"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evaluate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768BBC51" w14:textId="77777777" w:rsidR="00177399" w:rsidRDefault="00177399">
      <w:pPr>
        <w:pStyle w:val="BodyText"/>
        <w:rPr>
          <w:rFonts w:eastAsia="DengXian"/>
          <w:i/>
        </w:rPr>
      </w:pPr>
    </w:p>
    <w:p w14:paraId="69C45746"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2C550F58" w14:textId="77777777" w:rsidR="00177399" w:rsidRDefault="00177399">
      <w:pPr>
        <w:pStyle w:val="BodyText"/>
        <w:rPr>
          <w:b/>
          <w:color w:val="0070C0"/>
        </w:rPr>
      </w:pPr>
    </w:p>
    <w:p w14:paraId="563A608F" w14:textId="77777777" w:rsidR="00177399" w:rsidRDefault="00C029A4">
      <w:pPr>
        <w:pStyle w:val="BodyText"/>
        <w:rPr>
          <w:b/>
          <w:color w:val="0070C0"/>
        </w:rPr>
      </w:pPr>
      <w:r>
        <w:rPr>
          <w:b/>
          <w:color w:val="0070C0"/>
        </w:rPr>
        <w:t xml:space="preserve"> Some parameters that could be taken into consideration:</w:t>
      </w:r>
    </w:p>
    <w:p w14:paraId="189733A1" w14:textId="77777777" w:rsidR="00177399" w:rsidRDefault="00C029A4">
      <w:pPr>
        <w:pStyle w:val="BodyText"/>
        <w:numPr>
          <w:ilvl w:val="0"/>
          <w:numId w:val="12"/>
        </w:numPr>
        <w:rPr>
          <w:rFonts w:eastAsia="DengXian"/>
          <w:i/>
        </w:rPr>
      </w:pPr>
      <w:r>
        <w:rPr>
          <w:b/>
          <w:color w:val="0070C0"/>
        </w:rPr>
        <w:t>type of orbit (GSO, NGSO, HAPS)</w:t>
      </w:r>
    </w:p>
    <w:p w14:paraId="7BA46D9E" w14:textId="77777777" w:rsidR="00177399" w:rsidRDefault="00C029A4">
      <w:pPr>
        <w:pStyle w:val="BodyText"/>
        <w:numPr>
          <w:ilvl w:val="0"/>
          <w:numId w:val="12"/>
        </w:numPr>
        <w:rPr>
          <w:rFonts w:eastAsia="DengXian"/>
          <w:i/>
        </w:rPr>
      </w:pPr>
      <w:r>
        <w:rPr>
          <w:b/>
          <w:color w:val="0070C0"/>
        </w:rPr>
        <w:t>beam characteristic (Earth moving/fixed)</w:t>
      </w:r>
    </w:p>
    <w:p w14:paraId="6E0E4733"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536B7FF" w14:textId="77777777">
        <w:tc>
          <w:tcPr>
            <w:tcW w:w="1496" w:type="dxa"/>
            <w:shd w:val="clear" w:color="auto" w:fill="E7E6E6"/>
          </w:tcPr>
          <w:p w14:paraId="34CE52A9" w14:textId="77777777" w:rsidR="00177399" w:rsidRDefault="00C029A4">
            <w:pPr>
              <w:jc w:val="center"/>
              <w:rPr>
                <w:b/>
                <w:lang w:eastAsia="sv-SE"/>
              </w:rPr>
            </w:pPr>
            <w:r>
              <w:rPr>
                <w:b/>
                <w:lang w:eastAsia="sv-SE"/>
              </w:rPr>
              <w:t>Company</w:t>
            </w:r>
          </w:p>
        </w:tc>
        <w:tc>
          <w:tcPr>
            <w:tcW w:w="8280" w:type="dxa"/>
            <w:shd w:val="clear" w:color="auto" w:fill="E7E6E6"/>
          </w:tcPr>
          <w:p w14:paraId="6A45DCDB" w14:textId="77777777" w:rsidR="00177399" w:rsidRDefault="00C029A4">
            <w:pPr>
              <w:jc w:val="center"/>
              <w:rPr>
                <w:b/>
                <w:lang w:eastAsia="sv-SE"/>
              </w:rPr>
            </w:pPr>
            <w:r>
              <w:rPr>
                <w:b/>
                <w:lang w:eastAsia="sv-SE"/>
              </w:rPr>
              <w:t>Comments/Suggestions</w:t>
            </w:r>
          </w:p>
        </w:tc>
      </w:tr>
      <w:tr w:rsidR="00177399" w14:paraId="124428CD" w14:textId="77777777">
        <w:tc>
          <w:tcPr>
            <w:tcW w:w="1496" w:type="dxa"/>
            <w:shd w:val="clear" w:color="auto" w:fill="auto"/>
          </w:tcPr>
          <w:p w14:paraId="6F3D5D78"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037A867"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2D6B3466" w14:textId="77777777">
        <w:tc>
          <w:tcPr>
            <w:tcW w:w="1496" w:type="dxa"/>
            <w:shd w:val="clear" w:color="auto" w:fill="auto"/>
          </w:tcPr>
          <w:p w14:paraId="5BDDE87C"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8280" w:type="dxa"/>
            <w:shd w:val="clear" w:color="auto" w:fill="auto"/>
          </w:tcPr>
          <w:p w14:paraId="6B2CB6BC"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26094449" w14:textId="77777777">
        <w:tc>
          <w:tcPr>
            <w:tcW w:w="1496" w:type="dxa"/>
            <w:shd w:val="clear" w:color="auto" w:fill="auto"/>
          </w:tcPr>
          <w:p w14:paraId="04C5E854" w14:textId="77777777" w:rsidR="00177399" w:rsidRDefault="00C029A4">
            <w:r>
              <w:rPr>
                <w:rFonts w:hint="eastAsia"/>
              </w:rPr>
              <w:t>CMCC</w:t>
            </w:r>
          </w:p>
        </w:tc>
        <w:tc>
          <w:tcPr>
            <w:tcW w:w="8280" w:type="dxa"/>
            <w:shd w:val="clear" w:color="auto" w:fill="auto"/>
          </w:tcPr>
          <w:p w14:paraId="376E85A1"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76BE12F" w14:textId="77777777">
        <w:tc>
          <w:tcPr>
            <w:tcW w:w="1496" w:type="dxa"/>
            <w:shd w:val="clear" w:color="auto" w:fill="auto"/>
          </w:tcPr>
          <w:p w14:paraId="4C8D7358" w14:textId="77777777" w:rsidR="00177399" w:rsidRDefault="00C029A4">
            <w:proofErr w:type="spellStart"/>
            <w:r>
              <w:t>Hispasat</w:t>
            </w:r>
            <w:proofErr w:type="spellEnd"/>
          </w:p>
        </w:tc>
        <w:tc>
          <w:tcPr>
            <w:tcW w:w="8280" w:type="dxa"/>
            <w:shd w:val="clear" w:color="auto" w:fill="auto"/>
          </w:tcPr>
          <w:p w14:paraId="698ED41A"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50F514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0AA8596"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8D3D090"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A48E8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530C886"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B89A342"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6926B9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9F93DB7"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9C156AB" w14:textId="77777777" w:rsidR="00177399" w:rsidRDefault="00C029A4">
            <w:pPr>
              <w:rPr>
                <w:rFonts w:eastAsia="Yu Mincho"/>
              </w:rPr>
            </w:pPr>
            <w:r>
              <w:rPr>
                <w:rFonts w:eastAsia="Yu Mincho"/>
              </w:rPr>
              <w:t>We are fine to prioritize NGSO cases.</w:t>
            </w:r>
          </w:p>
        </w:tc>
      </w:tr>
      <w:tr w:rsidR="00472AA3" w14:paraId="73803F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D94683B"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F657F"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7995663E"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641C0D" w14:paraId="5706E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189484" w14:textId="77777777" w:rsidR="00641C0D" w:rsidRDefault="00641C0D" w:rsidP="00472AA3">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064161" w14:textId="77777777" w:rsidR="00641C0D" w:rsidRPr="00641C0D" w:rsidRDefault="00641C0D" w:rsidP="00472AA3">
            <w:r>
              <w:rPr>
                <w:rFonts w:hint="eastAsia"/>
              </w:rPr>
              <w:t>W</w:t>
            </w:r>
            <w:r>
              <w:t>e suggest to prioritize NGSO and think both earth moving and earth fixed should be considered.</w:t>
            </w:r>
          </w:p>
        </w:tc>
      </w:tr>
      <w:tr w:rsidR="007D397C" w14:paraId="269537B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906A784" w14:textId="5424DB2D" w:rsidR="007D397C" w:rsidRDefault="007D397C" w:rsidP="007D397C">
            <w:r w:rsidRPr="00F02CC7">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F554DC5" w14:textId="24F923D1" w:rsidR="007D397C" w:rsidRDefault="007D397C" w:rsidP="007D397C">
            <w:r w:rsidRPr="00F02CC7">
              <w:t>Agree to study all orbits.</w:t>
            </w:r>
          </w:p>
        </w:tc>
      </w:tr>
      <w:tr w:rsidR="00535C46" w14:paraId="39E9FB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2CA228" w14:textId="313C2427" w:rsidR="00535C46" w:rsidRPr="00F02CC7" w:rsidRDefault="00535C46" w:rsidP="00535C46">
            <w:r>
              <w:rPr>
                <w:rFonts w:eastAsia="Yu Mincho"/>
                <w:lang w:eastAsia="ja-JP"/>
              </w:rPr>
              <w:lastRenderedPageBreak/>
              <w:t>Ericsson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A55D570" w14:textId="6B43B9B7" w:rsidR="00535C46" w:rsidRPr="00F02CC7" w:rsidRDefault="00535C46" w:rsidP="00535C46">
            <w:r>
              <w:rPr>
                <w:rFonts w:eastAsia="Yu Mincho"/>
                <w:lang w:eastAsia="ja-JP"/>
              </w:rPr>
              <w:t>We think RAN2 do not need to bother about this, the RAN1 evaluations shall find methods that cover all scenarios.</w:t>
            </w:r>
          </w:p>
        </w:tc>
      </w:tr>
      <w:tr w:rsidR="00177058" w14:paraId="153F19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B49F51" w14:textId="6DCB6457" w:rsidR="00177058" w:rsidRDefault="00177058" w:rsidP="00535C46">
            <w:pPr>
              <w:rPr>
                <w:rFonts w:eastAsia="Yu Mincho"/>
                <w:lang w:eastAsia="ja-JP"/>
              </w:rPr>
            </w:pPr>
            <w:r>
              <w:rPr>
                <w:rFonts w:eastAsia="Yu Mincho"/>
                <w:lang w:eastAsia="ja-JP"/>
              </w:rPr>
              <w:t xml:space="preserve">Samsung </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250EA74" w14:textId="64B1F8A9" w:rsidR="00177058" w:rsidRDefault="00177058" w:rsidP="00177058">
            <w:pPr>
              <w:rPr>
                <w:rFonts w:eastAsia="Yu Mincho"/>
                <w:lang w:eastAsia="ja-JP"/>
              </w:rPr>
            </w:pPr>
            <w:r>
              <w:rPr>
                <w:rFonts w:eastAsia="Yu Mincho"/>
                <w:lang w:eastAsia="ja-JP"/>
              </w:rPr>
              <w:t xml:space="preserve">We are fine to </w:t>
            </w:r>
            <w:r>
              <w:t xml:space="preserve">prioritize NGSO and </w:t>
            </w:r>
            <w:r>
              <w:t xml:space="preserve">to study </w:t>
            </w:r>
            <w:r>
              <w:t xml:space="preserve">both earth moving and earth fixed </w:t>
            </w:r>
            <w:r>
              <w:t>cases</w:t>
            </w:r>
            <w:r>
              <w:t>.</w:t>
            </w:r>
          </w:p>
        </w:tc>
      </w:tr>
    </w:tbl>
    <w:p w14:paraId="3FC95166" w14:textId="77777777" w:rsidR="00177399" w:rsidRDefault="00177399">
      <w:pPr>
        <w:pStyle w:val="BodyText"/>
        <w:rPr>
          <w:lang w:val="en-US"/>
        </w:rPr>
      </w:pPr>
    </w:p>
    <w:p w14:paraId="29448E06"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46093919" w14:textId="77777777" w:rsidR="00177399" w:rsidRDefault="00177399">
      <w:pPr>
        <w:rPr>
          <w:i/>
        </w:rPr>
      </w:pPr>
    </w:p>
    <w:p w14:paraId="6AE04168"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383A1E0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33C1351" w14:textId="77777777">
        <w:tc>
          <w:tcPr>
            <w:tcW w:w="1496" w:type="dxa"/>
            <w:shd w:val="clear" w:color="auto" w:fill="E7E6E6"/>
          </w:tcPr>
          <w:p w14:paraId="289DE382" w14:textId="77777777" w:rsidR="00177399" w:rsidRDefault="00C029A4">
            <w:pPr>
              <w:jc w:val="center"/>
              <w:rPr>
                <w:b/>
                <w:lang w:eastAsia="sv-SE"/>
              </w:rPr>
            </w:pPr>
            <w:r>
              <w:rPr>
                <w:b/>
                <w:lang w:eastAsia="sv-SE"/>
              </w:rPr>
              <w:t>Company</w:t>
            </w:r>
          </w:p>
        </w:tc>
        <w:tc>
          <w:tcPr>
            <w:tcW w:w="1901" w:type="dxa"/>
            <w:shd w:val="clear" w:color="auto" w:fill="E7E6E6"/>
          </w:tcPr>
          <w:p w14:paraId="4C2DAF38" w14:textId="77777777" w:rsidR="00177399" w:rsidRDefault="00C029A4">
            <w:pPr>
              <w:jc w:val="center"/>
              <w:rPr>
                <w:b/>
                <w:lang w:eastAsia="sv-SE"/>
              </w:rPr>
            </w:pPr>
            <w:r>
              <w:rPr>
                <w:b/>
                <w:lang w:eastAsia="sv-SE"/>
              </w:rPr>
              <w:t>Agree/Disagree</w:t>
            </w:r>
          </w:p>
        </w:tc>
        <w:tc>
          <w:tcPr>
            <w:tcW w:w="6318" w:type="dxa"/>
            <w:shd w:val="clear" w:color="auto" w:fill="E7E6E6"/>
          </w:tcPr>
          <w:p w14:paraId="0FA7CBA4" w14:textId="77777777" w:rsidR="00177399" w:rsidRDefault="00C029A4">
            <w:pPr>
              <w:jc w:val="center"/>
              <w:rPr>
                <w:b/>
                <w:lang w:eastAsia="sv-SE"/>
              </w:rPr>
            </w:pPr>
            <w:r>
              <w:rPr>
                <w:b/>
                <w:lang w:eastAsia="sv-SE"/>
              </w:rPr>
              <w:t>Comments/Suggestions</w:t>
            </w:r>
          </w:p>
        </w:tc>
      </w:tr>
      <w:tr w:rsidR="00177399" w14:paraId="48B9CA71" w14:textId="77777777">
        <w:tc>
          <w:tcPr>
            <w:tcW w:w="1496" w:type="dxa"/>
            <w:shd w:val="clear" w:color="auto" w:fill="auto"/>
          </w:tcPr>
          <w:p w14:paraId="22BDE1DF" w14:textId="77777777" w:rsidR="00177399" w:rsidRDefault="00C029A4">
            <w:pPr>
              <w:rPr>
                <w:rFonts w:eastAsia="DengXian"/>
              </w:rPr>
            </w:pPr>
            <w:r>
              <w:rPr>
                <w:rFonts w:eastAsia="DengXian"/>
              </w:rPr>
              <w:t>Thales</w:t>
            </w:r>
          </w:p>
        </w:tc>
        <w:tc>
          <w:tcPr>
            <w:tcW w:w="1901" w:type="dxa"/>
            <w:shd w:val="clear" w:color="auto" w:fill="auto"/>
          </w:tcPr>
          <w:p w14:paraId="698EDA83" w14:textId="77777777" w:rsidR="00177399" w:rsidRDefault="00C029A4">
            <w:pPr>
              <w:rPr>
                <w:rFonts w:eastAsia="DengXian"/>
              </w:rPr>
            </w:pPr>
            <w:r>
              <w:rPr>
                <w:rFonts w:eastAsia="DengXian"/>
              </w:rPr>
              <w:t>Disagree</w:t>
            </w:r>
          </w:p>
        </w:tc>
        <w:tc>
          <w:tcPr>
            <w:tcW w:w="6318" w:type="dxa"/>
            <w:shd w:val="clear" w:color="auto" w:fill="auto"/>
          </w:tcPr>
          <w:p w14:paraId="2861BDC4" w14:textId="77777777" w:rsidR="00177399" w:rsidRDefault="00C029A4">
            <w:pPr>
              <w:rPr>
                <w:rFonts w:eastAsia="DengXian"/>
              </w:rPr>
            </w:pPr>
            <w:r>
              <w:rPr>
                <w:rFonts w:eastAsia="DengXian"/>
              </w:rPr>
              <w:t>NTN multi-connectivity support is not part of the release 17 &amp; 18.</w:t>
            </w:r>
          </w:p>
        </w:tc>
      </w:tr>
      <w:tr w:rsidR="00177399" w14:paraId="70FF4571" w14:textId="77777777">
        <w:tc>
          <w:tcPr>
            <w:tcW w:w="1496" w:type="dxa"/>
            <w:shd w:val="clear" w:color="auto" w:fill="auto"/>
          </w:tcPr>
          <w:p w14:paraId="1A981A68"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839DAF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E918DF2" w14:textId="77777777" w:rsidR="00177399" w:rsidRDefault="00C029A4">
            <w:pPr>
              <w:rPr>
                <w:rFonts w:eastAsia="DengXian"/>
              </w:rPr>
            </w:pPr>
            <w:r>
              <w:rPr>
                <w:rFonts w:eastAsia="DengXian"/>
              </w:rPr>
              <w:t>Same view as Thales.</w:t>
            </w:r>
          </w:p>
        </w:tc>
      </w:tr>
      <w:tr w:rsidR="00177399" w14:paraId="6075DCEA" w14:textId="77777777">
        <w:tc>
          <w:tcPr>
            <w:tcW w:w="1496" w:type="dxa"/>
            <w:shd w:val="clear" w:color="auto" w:fill="auto"/>
          </w:tcPr>
          <w:p w14:paraId="0C17F9AA" w14:textId="77777777" w:rsidR="00177399" w:rsidRDefault="00C029A4">
            <w:pPr>
              <w:rPr>
                <w:rFonts w:eastAsia="DengXian"/>
              </w:rPr>
            </w:pPr>
            <w:proofErr w:type="spellStart"/>
            <w:r>
              <w:rPr>
                <w:rFonts w:eastAsia="Yu Mincho" w:hint="eastAsia"/>
                <w:lang w:eastAsia="ja-JP"/>
              </w:rPr>
              <w:t>D</w:t>
            </w:r>
            <w:r>
              <w:rPr>
                <w:rFonts w:eastAsia="Yu Mincho"/>
                <w:lang w:eastAsia="ja-JP"/>
              </w:rPr>
              <w:t>ocomo</w:t>
            </w:r>
            <w:proofErr w:type="spellEnd"/>
          </w:p>
        </w:tc>
        <w:tc>
          <w:tcPr>
            <w:tcW w:w="1901" w:type="dxa"/>
            <w:shd w:val="clear" w:color="auto" w:fill="auto"/>
          </w:tcPr>
          <w:p w14:paraId="0ED19ABE"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A2A3667"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772D90A8" w14:textId="77777777">
        <w:tc>
          <w:tcPr>
            <w:tcW w:w="1496" w:type="dxa"/>
            <w:shd w:val="clear" w:color="auto" w:fill="auto"/>
          </w:tcPr>
          <w:p w14:paraId="24A8F27F" w14:textId="77777777" w:rsidR="00177399" w:rsidRDefault="00C029A4">
            <w:r>
              <w:rPr>
                <w:rFonts w:hint="eastAsia"/>
              </w:rPr>
              <w:t>CMCC</w:t>
            </w:r>
          </w:p>
        </w:tc>
        <w:tc>
          <w:tcPr>
            <w:tcW w:w="1901" w:type="dxa"/>
            <w:shd w:val="clear" w:color="auto" w:fill="auto"/>
          </w:tcPr>
          <w:p w14:paraId="006BC4C9"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416913E8" w14:textId="77777777" w:rsidR="00177399" w:rsidRDefault="00C029A4">
            <w:r>
              <w:t>A</w:t>
            </w:r>
            <w:r>
              <w:rPr>
                <w:rFonts w:hint="eastAsia"/>
              </w:rPr>
              <w:t>gree with Thales</w:t>
            </w:r>
          </w:p>
        </w:tc>
      </w:tr>
      <w:tr w:rsidR="00177399" w14:paraId="3C115DBF" w14:textId="77777777">
        <w:tc>
          <w:tcPr>
            <w:tcW w:w="1496" w:type="dxa"/>
            <w:shd w:val="clear" w:color="auto" w:fill="auto"/>
          </w:tcPr>
          <w:p w14:paraId="2A137F7C" w14:textId="77777777" w:rsidR="00177399" w:rsidRDefault="00C029A4">
            <w:proofErr w:type="spellStart"/>
            <w:r>
              <w:t>Hispasat</w:t>
            </w:r>
            <w:proofErr w:type="spellEnd"/>
          </w:p>
        </w:tc>
        <w:tc>
          <w:tcPr>
            <w:tcW w:w="1901" w:type="dxa"/>
            <w:shd w:val="clear" w:color="auto" w:fill="auto"/>
          </w:tcPr>
          <w:p w14:paraId="490E74AA"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4A9E7593" w14:textId="77777777" w:rsidR="00177399" w:rsidRDefault="00C029A4">
            <w:r>
              <w:t>Focus on current scope, agree with Thales.</w:t>
            </w:r>
          </w:p>
        </w:tc>
      </w:tr>
      <w:tr w:rsidR="00177399" w14:paraId="521A06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463DF5"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C3A41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7BCAA6" w14:textId="77777777" w:rsidR="00177399" w:rsidRDefault="00177399"/>
        </w:tc>
      </w:tr>
      <w:tr w:rsidR="00177399" w14:paraId="506790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06E1A"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0CAA33"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5EA1656" w14:textId="77777777" w:rsidR="00177399" w:rsidRDefault="00177399"/>
        </w:tc>
      </w:tr>
      <w:tr w:rsidR="00177399" w14:paraId="2449F5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1A7005"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482BB0"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C0B76F" w14:textId="77777777" w:rsidR="00177399" w:rsidRDefault="00177399"/>
        </w:tc>
      </w:tr>
      <w:tr w:rsidR="00177399" w14:paraId="54326A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5CA63D"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25178"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DC443C" w14:textId="77777777" w:rsidR="00177399" w:rsidRDefault="00177399"/>
        </w:tc>
      </w:tr>
      <w:tr w:rsidR="00472AA3" w14:paraId="71173F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3B966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05C4A2"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55652E" w14:textId="77777777" w:rsidR="00472AA3" w:rsidRDefault="00472AA3" w:rsidP="00472AA3"/>
        </w:tc>
      </w:tr>
      <w:tr w:rsidR="00641C0D" w14:paraId="280342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ECB8C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7A17BE" w14:textId="77777777" w:rsidR="00641C0D" w:rsidRPr="00641C0D" w:rsidRDefault="00641C0D" w:rsidP="00472AA3">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ED9F41" w14:textId="77777777" w:rsidR="00641C0D" w:rsidRDefault="00641C0D" w:rsidP="00472AA3"/>
        </w:tc>
      </w:tr>
      <w:tr w:rsidR="007D397C" w14:paraId="446880D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7805B9" w14:textId="16DAA669" w:rsidR="007D397C" w:rsidRDefault="007D397C" w:rsidP="007D397C">
            <w:r w:rsidRPr="008B1E2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7804840"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4F608203" w14:textId="5D2ED7B2" w:rsidR="007D397C" w:rsidRDefault="007D397C" w:rsidP="007D397C">
            <w:r w:rsidRPr="008B1E29">
              <w:t>We are fine not to study the multi connectivity. We would suggest having a clear conclusion (to be on same page) that multi-connectivity involving multiple transparent NTN NG-RAN nodes or transparent NTN NG-RAN node and TN NG-RAN would not be part of study.</w:t>
            </w:r>
          </w:p>
        </w:tc>
      </w:tr>
      <w:tr w:rsidR="00535C46" w14:paraId="5E5BC7F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6169F9A" w14:textId="5B702932" w:rsidR="00535C46" w:rsidRPr="008B1E29" w:rsidRDefault="00535C46" w:rsidP="00535C46">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F5809B" w14:textId="78E938CE" w:rsidR="00535C46" w:rsidRDefault="00535C46" w:rsidP="00535C46">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5393D9" w14:textId="26352847" w:rsidR="00535C46" w:rsidRPr="008B1E29" w:rsidRDefault="00535C46" w:rsidP="00535C46">
            <w:r>
              <w:rPr>
                <w:rFonts w:eastAsia="Yu Mincho" w:hint="eastAsia"/>
                <w:lang w:eastAsia="ja-JP"/>
              </w:rPr>
              <w:t>S</w:t>
            </w:r>
            <w:r>
              <w:rPr>
                <w:rFonts w:eastAsia="Yu Mincho"/>
                <w:lang w:eastAsia="ja-JP"/>
              </w:rPr>
              <w:t>hare view of Thales.</w:t>
            </w:r>
          </w:p>
        </w:tc>
      </w:tr>
      <w:tr w:rsidR="00CD0F19" w14:paraId="373841A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7386F5" w14:textId="4054328A" w:rsidR="00CD0F19" w:rsidRDefault="00CD0F19" w:rsidP="00535C46">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C0D4FDA" w14:textId="5D3AEED2" w:rsidR="00CD0F19" w:rsidRDefault="00CD0F1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BD38C9" w14:textId="77777777" w:rsidR="00CD0F19" w:rsidRDefault="00CD0F19" w:rsidP="00535C46">
            <w:pPr>
              <w:rPr>
                <w:rFonts w:eastAsia="Yu Mincho"/>
                <w:lang w:eastAsia="ja-JP"/>
              </w:rPr>
            </w:pPr>
          </w:p>
        </w:tc>
      </w:tr>
      <w:tr w:rsidR="007F37A9" w14:paraId="549FE2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601DD6" w14:textId="74CD3462" w:rsidR="007F37A9" w:rsidRDefault="007F37A9" w:rsidP="00535C46">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65946D" w14:textId="543B04F7" w:rsidR="007F37A9" w:rsidRDefault="007F37A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8FBF2D6" w14:textId="77777777" w:rsidR="007F37A9" w:rsidRDefault="007F37A9" w:rsidP="00535C46">
            <w:pPr>
              <w:rPr>
                <w:rFonts w:eastAsia="Yu Mincho"/>
                <w:lang w:eastAsia="ja-JP"/>
              </w:rPr>
            </w:pPr>
          </w:p>
        </w:tc>
      </w:tr>
    </w:tbl>
    <w:p w14:paraId="200E8FB7" w14:textId="77777777" w:rsidR="00177399" w:rsidRDefault="00177399">
      <w:pPr>
        <w:rPr>
          <w:rFonts w:eastAsia="DengXian"/>
        </w:rPr>
      </w:pPr>
    </w:p>
    <w:p w14:paraId="69AC3160" w14:textId="77777777" w:rsidR="00177399" w:rsidRDefault="00177399">
      <w:pPr>
        <w:pStyle w:val="BodyText"/>
      </w:pPr>
    </w:p>
    <w:p w14:paraId="0DEF1E2C" w14:textId="77777777" w:rsidR="00177399" w:rsidRDefault="00C029A4">
      <w:pPr>
        <w:pStyle w:val="Heading1"/>
      </w:pPr>
      <w:r>
        <w:t>5. References</w:t>
      </w:r>
    </w:p>
    <w:p w14:paraId="29653FD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2C4F34B6" w14:textId="77777777" w:rsidR="00177399" w:rsidRDefault="00C029A4">
      <w:pPr>
        <w:pStyle w:val="Doc-text2"/>
        <w:numPr>
          <w:ilvl w:val="0"/>
          <w:numId w:val="20"/>
        </w:numPr>
        <w:spacing w:line="360" w:lineRule="auto"/>
      </w:pPr>
      <w:r>
        <w:lastRenderedPageBreak/>
        <w:t>3GPP TS 38.305 “NG Radio Access Network (NG-RAN); Stage 2 functional specification of User Equipment (UE) positioning in NG-RAN”, v17.1.0</w:t>
      </w:r>
    </w:p>
    <w:p w14:paraId="75A5EB87" w14:textId="77777777" w:rsidR="00177399" w:rsidRDefault="00C029A4">
      <w:pPr>
        <w:pStyle w:val="Doc-text2"/>
        <w:numPr>
          <w:ilvl w:val="0"/>
          <w:numId w:val="20"/>
        </w:numPr>
        <w:spacing w:line="360" w:lineRule="auto"/>
      </w:pPr>
      <w:r>
        <w:t>3GPP Contribution  "Discussion on network verified UE location", R2-2207074, OPPO</w:t>
      </w:r>
    </w:p>
    <w:p w14:paraId="794989D5" w14:textId="77777777" w:rsidR="00177399" w:rsidRDefault="00C029A4">
      <w:pPr>
        <w:pStyle w:val="Doc-title"/>
        <w:numPr>
          <w:ilvl w:val="0"/>
          <w:numId w:val="20"/>
        </w:numPr>
        <w:spacing w:line="360" w:lineRule="auto"/>
      </w:pPr>
      <w:r>
        <w:t>3GPP Contribution  "Network verified UE location aspects", R2-2208775, THALES</w:t>
      </w:r>
    </w:p>
    <w:p w14:paraId="1539B0E2" w14:textId="77777777" w:rsidR="00177399" w:rsidRDefault="00C029A4">
      <w:pPr>
        <w:pStyle w:val="Doc-title"/>
        <w:numPr>
          <w:ilvl w:val="0"/>
          <w:numId w:val="20"/>
        </w:numPr>
        <w:spacing w:line="360" w:lineRule="auto"/>
      </w:pPr>
      <w:r>
        <w:t>3GPP Contribution  "Discussion on network verified UE location", R2-2207274, Intel Corporation</w:t>
      </w:r>
    </w:p>
    <w:p w14:paraId="6143955B" w14:textId="77777777" w:rsidR="00177399" w:rsidRDefault="00C029A4">
      <w:pPr>
        <w:pStyle w:val="Doc-title"/>
        <w:numPr>
          <w:ilvl w:val="0"/>
          <w:numId w:val="20"/>
        </w:numPr>
        <w:spacing w:line="360" w:lineRule="auto"/>
      </w:pPr>
      <w:r>
        <w:t xml:space="preserve">3GPP </w:t>
      </w:r>
      <w:proofErr w:type="gramStart"/>
      <w:r>
        <w:t>Contribution  "</w:t>
      </w:r>
      <w:proofErr w:type="gramEnd"/>
      <w:r>
        <w:t>Assumptions on Network verified location", R2-2207296, NEC Telecom MODUS Ltd.</w:t>
      </w:r>
    </w:p>
    <w:p w14:paraId="78C5BA4B"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On Network Verified UE Location in NR-NTN", R2-2207302, </w:t>
      </w:r>
      <w:proofErr w:type="spellStart"/>
      <w:r>
        <w:t>MediaTek</w:t>
      </w:r>
      <w:proofErr w:type="spellEnd"/>
      <w:r>
        <w:t xml:space="preserve"> Inc.</w:t>
      </w:r>
    </w:p>
    <w:p w14:paraId="5488C136" w14:textId="77777777" w:rsidR="00177399" w:rsidRDefault="00C029A4">
      <w:pPr>
        <w:pStyle w:val="Doc-title"/>
        <w:numPr>
          <w:ilvl w:val="0"/>
          <w:numId w:val="20"/>
        </w:numPr>
        <w:spacing w:line="360" w:lineRule="auto"/>
      </w:pPr>
      <w:r>
        <w:t>3GPP Contribution  "Considerations on NW-verified UE location", R2-2207326, Nokia, Nokia Shanghai Bell</w:t>
      </w:r>
    </w:p>
    <w:p w14:paraId="1D691919" w14:textId="77777777" w:rsidR="00177399" w:rsidRDefault="00C029A4">
      <w:pPr>
        <w:pStyle w:val="Doc-title"/>
        <w:numPr>
          <w:ilvl w:val="0"/>
          <w:numId w:val="20"/>
        </w:numPr>
        <w:spacing w:line="360" w:lineRule="auto"/>
      </w:pPr>
      <w:r>
        <w:t>3GPP Contribution  "Consideration on NTN Network Verified UE Location", R2-2207444, Apple</w:t>
      </w:r>
    </w:p>
    <w:p w14:paraId="63F49DCF" w14:textId="77777777" w:rsidR="00177399" w:rsidRDefault="00C029A4">
      <w:pPr>
        <w:pStyle w:val="Doc-title"/>
        <w:numPr>
          <w:ilvl w:val="0"/>
          <w:numId w:val="20"/>
        </w:numPr>
        <w:spacing w:line="360" w:lineRule="auto"/>
      </w:pPr>
      <w:r>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3A570436" w14:textId="77777777" w:rsidR="00177399" w:rsidRDefault="00C029A4">
      <w:pPr>
        <w:pStyle w:val="Doc-title"/>
        <w:numPr>
          <w:ilvl w:val="0"/>
          <w:numId w:val="20"/>
        </w:numPr>
        <w:spacing w:line="360" w:lineRule="auto"/>
      </w:pPr>
      <w:r>
        <w:t>3GPP Contribution  "Discussion on NW verification of UE location in Rel-18 NR NTN", R2-2207634, vivo</w:t>
      </w:r>
    </w:p>
    <w:p w14:paraId="374968AE" w14:textId="77777777" w:rsidR="00177399" w:rsidRDefault="00C029A4">
      <w:pPr>
        <w:pStyle w:val="Doc-title"/>
        <w:numPr>
          <w:ilvl w:val="0"/>
          <w:numId w:val="20"/>
        </w:numPr>
        <w:spacing w:line="360" w:lineRule="auto"/>
      </w:pPr>
      <w:r>
        <w:t>3GPP Contribution  "Discussion of Network verified UE location in NTN", R2-2207645, China Telecom</w:t>
      </w:r>
    </w:p>
    <w:p w14:paraId="1641A59E" w14:textId="77777777" w:rsidR="00177399" w:rsidRDefault="00C029A4">
      <w:pPr>
        <w:pStyle w:val="Doc-title"/>
        <w:numPr>
          <w:ilvl w:val="0"/>
          <w:numId w:val="20"/>
        </w:numPr>
        <w:spacing w:line="360" w:lineRule="auto"/>
      </w:pPr>
      <w:r>
        <w:t xml:space="preserve">3GPP Contribution  "Discussion on UE location verify procedure", R2-2207675, </w:t>
      </w:r>
      <w:proofErr w:type="spellStart"/>
      <w:r>
        <w:t>Spreadtrum</w:t>
      </w:r>
      <w:proofErr w:type="spellEnd"/>
      <w:r>
        <w:t xml:space="preserve"> Communications</w:t>
      </w:r>
    </w:p>
    <w:p w14:paraId="6F7B6008" w14:textId="77777777" w:rsidR="00177399" w:rsidRDefault="00C029A4">
      <w:pPr>
        <w:pStyle w:val="Doc-title"/>
        <w:numPr>
          <w:ilvl w:val="0"/>
          <w:numId w:val="20"/>
        </w:numPr>
        <w:spacing w:line="360" w:lineRule="auto"/>
      </w:pPr>
      <w:r>
        <w:t>3GPP Contribution  "Network Verified UE Location", R2-2207779, Samsung R&amp;D Institute UK</w:t>
      </w:r>
    </w:p>
    <w:p w14:paraId="6B20179A" w14:textId="77777777" w:rsidR="00177399" w:rsidRDefault="00C029A4">
      <w:pPr>
        <w:pStyle w:val="Doc-title"/>
        <w:numPr>
          <w:ilvl w:val="0"/>
          <w:numId w:val="20"/>
        </w:numPr>
        <w:spacing w:line="360" w:lineRule="auto"/>
      </w:pPr>
      <w:r>
        <w:t>3GPP Contribution  "On NTN NW verified UE location aspects", R2-2207866, Lenovo</w:t>
      </w:r>
    </w:p>
    <w:p w14:paraId="49366329" w14:textId="77777777" w:rsidR="00177399" w:rsidRDefault="00C029A4">
      <w:pPr>
        <w:pStyle w:val="Doc-title"/>
        <w:numPr>
          <w:ilvl w:val="0"/>
          <w:numId w:val="20"/>
        </w:numPr>
        <w:spacing w:line="360" w:lineRule="auto"/>
      </w:pPr>
      <w:r>
        <w:t>3GPP Contribution  "Discussion on network verified UE location", R2-2207915, Xiaomi</w:t>
      </w:r>
    </w:p>
    <w:p w14:paraId="4686EB3E" w14:textId="77777777" w:rsidR="00177399" w:rsidRDefault="00C029A4">
      <w:pPr>
        <w:pStyle w:val="Doc-title"/>
        <w:numPr>
          <w:ilvl w:val="0"/>
          <w:numId w:val="20"/>
        </w:numPr>
        <w:spacing w:line="360" w:lineRule="auto"/>
      </w:pPr>
      <w:r>
        <w:t xml:space="preserve">3GPP Contribution  "UE location verification in NTN", R2-2208022, Deutsche Telekom, Huawei, </w:t>
      </w:r>
      <w:proofErr w:type="spellStart"/>
      <w:r>
        <w:t>HiSilicon</w:t>
      </w:r>
      <w:proofErr w:type="spellEnd"/>
    </w:p>
    <w:p w14:paraId="40FB9113"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R2-2208328, NTT DOCOMO INC.</w:t>
      </w:r>
    </w:p>
    <w:p w14:paraId="0DF960CB" w14:textId="77777777" w:rsidR="00177399" w:rsidRDefault="00C029A4">
      <w:pPr>
        <w:pStyle w:val="Doc-title"/>
        <w:numPr>
          <w:ilvl w:val="0"/>
          <w:numId w:val="20"/>
        </w:numPr>
        <w:spacing w:line="360" w:lineRule="auto"/>
      </w:pPr>
      <w:r>
        <w:t>3GPP Contribution  "Discussion on UE Location Verification", R2-2208376, CATT</w:t>
      </w:r>
    </w:p>
    <w:p w14:paraId="33030BE3" w14:textId="77777777" w:rsidR="00177399" w:rsidRDefault="00C029A4">
      <w:pPr>
        <w:pStyle w:val="Doc-title"/>
        <w:numPr>
          <w:ilvl w:val="0"/>
          <w:numId w:val="20"/>
        </w:numPr>
        <w:spacing w:line="360" w:lineRule="auto"/>
      </w:pPr>
      <w:r>
        <w:lastRenderedPageBreak/>
        <w:t>3GPP Contribution  "Consideration on UE Location Verification via Network", R2-2208444, CMCC</w:t>
      </w:r>
    </w:p>
    <w:p w14:paraId="16EBC987" w14:textId="77777777" w:rsidR="00177399" w:rsidRDefault="00C029A4">
      <w:pPr>
        <w:pStyle w:val="Doc-title"/>
        <w:numPr>
          <w:ilvl w:val="0"/>
          <w:numId w:val="20"/>
        </w:numPr>
        <w:spacing w:line="360" w:lineRule="auto"/>
      </w:pPr>
      <w:r>
        <w:t xml:space="preserve">3GPP Contribution  "Consideration on NW verified UE  location", R2-2208546, ZTE Corporation, </w:t>
      </w:r>
      <w:proofErr w:type="spellStart"/>
      <w:r>
        <w:t>Sanechips</w:t>
      </w:r>
      <w:proofErr w:type="spellEnd"/>
    </w:p>
    <w:p w14:paraId="6E9EED26" w14:textId="77777777" w:rsidR="00177399" w:rsidRDefault="00C029A4">
      <w:pPr>
        <w:pStyle w:val="Doc-title"/>
        <w:numPr>
          <w:ilvl w:val="0"/>
          <w:numId w:val="20"/>
        </w:numPr>
        <w:spacing w:line="360" w:lineRule="auto"/>
      </w:pPr>
      <w:r>
        <w:t>3GPP Contribution  "R18 NR NTN Network verified UE location", R2-2208674, Ericsson</w:t>
      </w:r>
    </w:p>
    <w:p w14:paraId="61FCB1FB" w14:textId="77777777" w:rsidR="00177399" w:rsidRDefault="00177399">
      <w:pPr>
        <w:pStyle w:val="Doc-text2"/>
        <w:ind w:left="0" w:firstLine="0"/>
      </w:pPr>
    </w:p>
    <w:p w14:paraId="3644C8AB" w14:textId="77777777" w:rsidR="00177399" w:rsidRDefault="00C029A4">
      <w:pPr>
        <w:pStyle w:val="Heading1"/>
      </w:pPr>
      <w:r>
        <w:t>6. Annex</w:t>
      </w:r>
    </w:p>
    <w:p w14:paraId="07D323D6"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4A1288CE" w14:textId="77777777" w:rsidR="00177399" w:rsidRDefault="00177399"/>
    <w:p w14:paraId="44172C4A"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480AEA79" w14:textId="77777777" w:rsidR="00177399" w:rsidRDefault="00C029A4">
      <w:pPr>
        <w:tabs>
          <w:tab w:val="left" w:pos="567"/>
        </w:tabs>
        <w:rPr>
          <w:rFonts w:cs="Arial"/>
          <w:b/>
          <w:sz w:val="24"/>
        </w:rPr>
      </w:pPr>
      <w:proofErr w:type="gramStart"/>
      <w:r>
        <w:rPr>
          <w:rFonts w:cs="Arial"/>
          <w:b/>
          <w:sz w:val="24"/>
        </w:rPr>
        <w:t>e-meeting</w:t>
      </w:r>
      <w:proofErr w:type="gramEnd"/>
      <w:r>
        <w:rPr>
          <w:rFonts w:cs="Arial"/>
          <w:b/>
          <w:sz w:val="24"/>
        </w:rPr>
        <w:t>,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65D20AC2"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45F39668" w14:textId="77777777" w:rsidR="00177399" w:rsidRDefault="00177399"/>
    <w:p w14:paraId="2CDDFD22"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5B44C3A9" w14:textId="77777777" w:rsidR="00177399" w:rsidRDefault="00177399">
      <w:pPr>
        <w:pStyle w:val="xmsonormal"/>
        <w:rPr>
          <w:rStyle w:val="Strong"/>
          <w:rFonts w:cs="Times New Roman"/>
          <w:sz w:val="20"/>
          <w:szCs w:val="20"/>
          <w:lang w:val="en-US" w:eastAsia="zh-CN"/>
        </w:rPr>
      </w:pPr>
    </w:p>
    <w:p w14:paraId="78132114"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4D16AEB5"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10E8F1A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538C6BF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D2104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3936A2"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F1DFB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78667F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C75CB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3C466C"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1200km</w:t>
            </w:r>
          </w:p>
        </w:tc>
      </w:tr>
      <w:tr w:rsidR="00177399" w14:paraId="44777E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F40569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460D42"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21BD9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3294CC" w14:textId="77777777" w:rsidR="00177399" w:rsidRDefault="00C029A4">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83172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4BA2D8F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7DAFD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D050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FR2</w:t>
            </w:r>
          </w:p>
        </w:tc>
      </w:tr>
      <w:tr w:rsidR="00177399" w14:paraId="39476FE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989C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D6F37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rsidRPr="00494D31" w14:paraId="005983A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9CCFE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EE19D3A" w14:textId="77777777" w:rsidR="00177399" w:rsidRPr="00A040CB" w:rsidRDefault="00C029A4">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177399" w14:paraId="5CD639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51C5F6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C83F18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65F0C9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699D0A"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BA523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44AD3D4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7670A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CD93D6" w14:textId="77777777" w:rsidR="00177399" w:rsidRDefault="00C029A4">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VSAT</w:t>
            </w:r>
          </w:p>
        </w:tc>
      </w:tr>
      <w:tr w:rsidR="00177399" w14:paraId="7A3A4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15948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7EFEBE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Handheld UE characteristics as in Table 6.1.1.1-3 of TR38.821 with update of polarization, </w:t>
            </w:r>
            <w:proofErr w:type="spellStart"/>
            <w:r>
              <w:rPr>
                <w:rFonts w:ascii="Times New Roman" w:hAnsi="Times New Roman" w:cs="Times New Roman"/>
                <w:sz w:val="20"/>
                <w:szCs w:val="20"/>
                <w:lang w:val="en-US"/>
              </w:rPr>
              <w:t>Tx</w:t>
            </w:r>
            <w:proofErr w:type="spellEnd"/>
            <w:r>
              <w:rPr>
                <w:rFonts w:ascii="Times New Roman" w:hAnsi="Times New Roman" w:cs="Times New Roman"/>
                <w:sz w:val="20"/>
                <w:szCs w:val="20"/>
                <w:lang w:val="en-US"/>
              </w:rPr>
              <w:t>/Rx antenna gain, and antenna type and configuration as agreed under AI 9.12.1</w:t>
            </w:r>
          </w:p>
        </w:tc>
      </w:tr>
      <w:tr w:rsidR="00177399" w14:paraId="4C3FDCC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8BFC08D"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4A9B97"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7B91FC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06825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C3CDC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13C20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4051E1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610BF0"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131C2DD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06E66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C1B3D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6B42AC0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16A36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87CFF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3DD6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7CF168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E9F6473"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282747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FC228B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A13BD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0DBA1A5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BAB14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22FC58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7AEAE41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9097CD"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lastRenderedPageBreak/>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C6F6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41F2B3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03E05A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66AA3E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B589656"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9A35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8C099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3FD51A27"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C28B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0325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33F9A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914D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11C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177399" w14:paraId="55CD5C88"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DFE0344"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D021FE"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4FB4E264"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95DFD5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4263AA64" w14:textId="77777777" w:rsidR="00177399" w:rsidRDefault="00177399">
      <w:pPr>
        <w:pStyle w:val="Doc-text2"/>
        <w:ind w:left="0" w:firstLine="0"/>
      </w:pPr>
    </w:p>
    <w:p w14:paraId="048CA821" w14:textId="77777777" w:rsidR="00177399" w:rsidRDefault="00177399">
      <w:pPr>
        <w:pStyle w:val="Doc-title"/>
        <w:ind w:left="0" w:firstLine="0"/>
      </w:pPr>
    </w:p>
    <w:p w14:paraId="231ABFC0" w14:textId="77777777" w:rsidR="00177399" w:rsidRDefault="00177399">
      <w:pPr>
        <w:pStyle w:val="Doc-text2"/>
        <w:ind w:left="0" w:firstLine="0"/>
      </w:pPr>
    </w:p>
    <w:p w14:paraId="543AE059"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689413E2" w14:textId="77777777">
        <w:trPr>
          <w:jc w:val="center"/>
        </w:trPr>
        <w:tc>
          <w:tcPr>
            <w:tcW w:w="1980" w:type="dxa"/>
            <w:shd w:val="clear" w:color="auto" w:fill="BFBFBF"/>
            <w:tcMar>
              <w:top w:w="0" w:type="dxa"/>
              <w:left w:w="108" w:type="dxa"/>
              <w:bottom w:w="0" w:type="dxa"/>
              <w:right w:w="108" w:type="dxa"/>
            </w:tcMar>
            <w:vAlign w:val="center"/>
          </w:tcPr>
          <w:p w14:paraId="71BD87A0"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0F090867"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4C18F268" w14:textId="77777777">
        <w:trPr>
          <w:jc w:val="center"/>
        </w:trPr>
        <w:tc>
          <w:tcPr>
            <w:tcW w:w="1980" w:type="dxa"/>
            <w:tcMar>
              <w:top w:w="0" w:type="dxa"/>
              <w:left w:w="108" w:type="dxa"/>
              <w:bottom w:w="0" w:type="dxa"/>
              <w:right w:w="108" w:type="dxa"/>
            </w:tcMar>
            <w:vAlign w:val="center"/>
          </w:tcPr>
          <w:p w14:paraId="13CBB559"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8F8CE8F"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01D53B4C" w14:textId="77777777">
        <w:trPr>
          <w:jc w:val="center"/>
        </w:trPr>
        <w:tc>
          <w:tcPr>
            <w:tcW w:w="1980" w:type="dxa"/>
            <w:tcMar>
              <w:top w:w="0" w:type="dxa"/>
              <w:left w:w="108" w:type="dxa"/>
              <w:bottom w:w="0" w:type="dxa"/>
              <w:right w:w="108" w:type="dxa"/>
            </w:tcMar>
            <w:vAlign w:val="center"/>
          </w:tcPr>
          <w:p w14:paraId="74184AE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62FF93C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1B172EF4" w14:textId="77777777">
        <w:trPr>
          <w:jc w:val="center"/>
        </w:trPr>
        <w:tc>
          <w:tcPr>
            <w:tcW w:w="1980" w:type="dxa"/>
            <w:tcMar>
              <w:top w:w="0" w:type="dxa"/>
              <w:left w:w="108" w:type="dxa"/>
              <w:bottom w:w="0" w:type="dxa"/>
              <w:right w:w="108" w:type="dxa"/>
            </w:tcMar>
            <w:vAlign w:val="center"/>
          </w:tcPr>
          <w:p w14:paraId="6C508BB4" w14:textId="77777777" w:rsidR="00177399" w:rsidRDefault="00C029A4">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690C61F7" w14:textId="77777777" w:rsidR="00177399" w:rsidRDefault="0002052E">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29CE079B" w14:textId="77777777">
        <w:trPr>
          <w:jc w:val="center"/>
        </w:trPr>
        <w:tc>
          <w:tcPr>
            <w:tcW w:w="1980" w:type="dxa"/>
            <w:tcMar>
              <w:top w:w="0" w:type="dxa"/>
              <w:left w:w="108" w:type="dxa"/>
              <w:bottom w:w="0" w:type="dxa"/>
              <w:right w:w="108" w:type="dxa"/>
            </w:tcMar>
            <w:vAlign w:val="center"/>
          </w:tcPr>
          <w:p w14:paraId="6371018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154B5C5" w14:textId="77777777" w:rsidR="00177399" w:rsidRDefault="00C029A4">
            <w:pPr>
              <w:spacing w:after="0"/>
              <w:jc w:val="center"/>
            </w:pPr>
            <w:r>
              <w:t>xiao.xiao@vivo.com</w:t>
            </w:r>
          </w:p>
        </w:tc>
      </w:tr>
      <w:tr w:rsidR="00177399" w14:paraId="044AA6A1" w14:textId="77777777">
        <w:trPr>
          <w:jc w:val="center"/>
        </w:trPr>
        <w:tc>
          <w:tcPr>
            <w:tcW w:w="1980" w:type="dxa"/>
            <w:tcMar>
              <w:top w:w="0" w:type="dxa"/>
              <w:left w:w="108" w:type="dxa"/>
              <w:bottom w:w="0" w:type="dxa"/>
              <w:right w:w="108" w:type="dxa"/>
            </w:tcMar>
            <w:vAlign w:val="center"/>
          </w:tcPr>
          <w:p w14:paraId="60069242"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725E838" w14:textId="77777777" w:rsidR="00177399" w:rsidRDefault="00C029A4">
            <w:pPr>
              <w:spacing w:after="0"/>
              <w:jc w:val="center"/>
            </w:pPr>
            <w:proofErr w:type="spellStart"/>
            <w:r>
              <w:rPr>
                <w:rFonts w:hint="eastAsia"/>
              </w:rPr>
              <w:t>X</w:t>
            </w:r>
            <w:r>
              <w:t>iaolong</w:t>
            </w:r>
            <w:proofErr w:type="spellEnd"/>
            <w:r>
              <w:t xml:space="preserve"> Li@xiaomi.com</w:t>
            </w:r>
          </w:p>
        </w:tc>
      </w:tr>
      <w:tr w:rsidR="00177399" w14:paraId="05473A52" w14:textId="77777777">
        <w:trPr>
          <w:jc w:val="center"/>
        </w:trPr>
        <w:tc>
          <w:tcPr>
            <w:tcW w:w="1980" w:type="dxa"/>
            <w:tcMar>
              <w:top w:w="0" w:type="dxa"/>
              <w:left w:w="108" w:type="dxa"/>
              <w:bottom w:w="0" w:type="dxa"/>
              <w:right w:w="108" w:type="dxa"/>
            </w:tcMar>
            <w:vAlign w:val="center"/>
          </w:tcPr>
          <w:p w14:paraId="3EE732C0"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4692B56F" w14:textId="77777777" w:rsidR="00177399" w:rsidRDefault="00C029A4">
            <w:pPr>
              <w:spacing w:after="0"/>
              <w:jc w:val="center"/>
            </w:pPr>
            <w:r>
              <w:rPr>
                <w:rFonts w:hint="eastAsia"/>
              </w:rPr>
              <w:t>l</w:t>
            </w:r>
            <w:r>
              <w:t>ihaitao@oppo.com</w:t>
            </w:r>
          </w:p>
        </w:tc>
      </w:tr>
      <w:tr w:rsidR="00177399" w14:paraId="7CA455B6" w14:textId="77777777">
        <w:trPr>
          <w:jc w:val="center"/>
        </w:trPr>
        <w:tc>
          <w:tcPr>
            <w:tcW w:w="1980" w:type="dxa"/>
            <w:tcMar>
              <w:top w:w="0" w:type="dxa"/>
              <w:left w:w="108" w:type="dxa"/>
              <w:bottom w:w="0" w:type="dxa"/>
              <w:right w:w="108" w:type="dxa"/>
            </w:tcMar>
            <w:vAlign w:val="center"/>
          </w:tcPr>
          <w:p w14:paraId="18950AD9"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 xml:space="preserve">TT </w:t>
            </w:r>
            <w:proofErr w:type="spellStart"/>
            <w:r>
              <w:rPr>
                <w:rFonts w:ascii="Calibri" w:eastAsia="Yu Mincho" w:hAnsi="Calibri" w:cs="Calibri"/>
                <w:sz w:val="22"/>
                <w:szCs w:val="22"/>
                <w:lang w:val="en-US" w:eastAsia="ja-JP"/>
              </w:rPr>
              <w:t>Docomo</w:t>
            </w:r>
            <w:proofErr w:type="spellEnd"/>
          </w:p>
        </w:tc>
        <w:tc>
          <w:tcPr>
            <w:tcW w:w="6373" w:type="dxa"/>
            <w:tcMar>
              <w:top w:w="0" w:type="dxa"/>
              <w:left w:w="108" w:type="dxa"/>
              <w:bottom w:w="0" w:type="dxa"/>
              <w:right w:w="108" w:type="dxa"/>
            </w:tcMar>
          </w:tcPr>
          <w:p w14:paraId="28CDDD02"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0B3A7B5A" w14:textId="77777777">
        <w:trPr>
          <w:jc w:val="center"/>
        </w:trPr>
        <w:tc>
          <w:tcPr>
            <w:tcW w:w="1980" w:type="dxa"/>
            <w:tcMar>
              <w:top w:w="0" w:type="dxa"/>
              <w:left w:w="108" w:type="dxa"/>
              <w:bottom w:w="0" w:type="dxa"/>
              <w:right w:w="108" w:type="dxa"/>
            </w:tcMar>
            <w:vAlign w:val="center"/>
          </w:tcPr>
          <w:p w14:paraId="47792BF7"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0E987E85"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1C869F7D" w14:textId="77777777">
        <w:trPr>
          <w:jc w:val="center"/>
        </w:trPr>
        <w:tc>
          <w:tcPr>
            <w:tcW w:w="1980" w:type="dxa"/>
            <w:tcMar>
              <w:top w:w="0" w:type="dxa"/>
              <w:left w:w="108" w:type="dxa"/>
              <w:bottom w:w="0" w:type="dxa"/>
              <w:right w:w="108" w:type="dxa"/>
            </w:tcMar>
            <w:vAlign w:val="center"/>
          </w:tcPr>
          <w:p w14:paraId="5D9AE6AA"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1A8FDFBA" w14:textId="77777777" w:rsidR="00177399" w:rsidRDefault="0002052E">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657B0375" w14:textId="77777777">
        <w:trPr>
          <w:jc w:val="center"/>
        </w:trPr>
        <w:tc>
          <w:tcPr>
            <w:tcW w:w="1980" w:type="dxa"/>
            <w:tcMar>
              <w:top w:w="0" w:type="dxa"/>
              <w:left w:w="108" w:type="dxa"/>
              <w:bottom w:w="0" w:type="dxa"/>
              <w:right w:w="108" w:type="dxa"/>
            </w:tcMar>
            <w:vAlign w:val="center"/>
          </w:tcPr>
          <w:p w14:paraId="73A14BBC" w14:textId="77777777" w:rsidR="00177399" w:rsidRDefault="00C029A4">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0DE35686" w14:textId="77777777" w:rsidR="00177399" w:rsidRDefault="00C029A4">
            <w:pPr>
              <w:spacing w:after="0"/>
              <w:jc w:val="center"/>
            </w:pPr>
            <w:proofErr w:type="spellStart"/>
            <w:r>
              <w:t>robert.s.karlsson</w:t>
            </w:r>
            <w:proofErr w:type="spellEnd"/>
            <w:r>
              <w:t xml:space="preserve"> AT ericsson.com</w:t>
            </w:r>
          </w:p>
        </w:tc>
      </w:tr>
      <w:tr w:rsidR="00177399" w14:paraId="6AA05314" w14:textId="77777777">
        <w:trPr>
          <w:jc w:val="center"/>
        </w:trPr>
        <w:tc>
          <w:tcPr>
            <w:tcW w:w="1980" w:type="dxa"/>
            <w:tcMar>
              <w:top w:w="0" w:type="dxa"/>
              <w:left w:w="108" w:type="dxa"/>
              <w:bottom w:w="0" w:type="dxa"/>
              <w:right w:w="108" w:type="dxa"/>
            </w:tcMar>
            <w:vAlign w:val="center"/>
          </w:tcPr>
          <w:p w14:paraId="3B4082DC"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34E90638" w14:textId="77777777" w:rsidR="00177399" w:rsidRDefault="00C029A4">
            <w:pPr>
              <w:spacing w:after="0"/>
              <w:jc w:val="center"/>
              <w:rPr>
                <w:lang w:val="es-ES"/>
              </w:rPr>
            </w:pPr>
            <w:proofErr w:type="spellStart"/>
            <w:r>
              <w:rPr>
                <w:lang w:val="es-ES"/>
              </w:rPr>
              <w:t>Tangxun</w:t>
            </w:r>
            <w:proofErr w:type="spellEnd"/>
            <w:r>
              <w:rPr>
                <w:lang w:val="es-ES"/>
              </w:rPr>
              <w:t xml:space="preserve"> (xun.tang@intel.com)</w:t>
            </w:r>
          </w:p>
        </w:tc>
      </w:tr>
      <w:tr w:rsidR="00177399" w:rsidRPr="006F0771" w14:paraId="4DB41C97" w14:textId="77777777">
        <w:trPr>
          <w:jc w:val="center"/>
        </w:trPr>
        <w:tc>
          <w:tcPr>
            <w:tcW w:w="1980" w:type="dxa"/>
            <w:tcMar>
              <w:top w:w="0" w:type="dxa"/>
              <w:left w:w="108" w:type="dxa"/>
              <w:bottom w:w="0" w:type="dxa"/>
              <w:right w:w="108" w:type="dxa"/>
            </w:tcMar>
            <w:vAlign w:val="center"/>
          </w:tcPr>
          <w:p w14:paraId="23A02413"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51949F67" w14:textId="77777777" w:rsidR="00177399" w:rsidRDefault="00C029A4">
            <w:pPr>
              <w:spacing w:after="0"/>
              <w:jc w:val="center"/>
              <w:rPr>
                <w:lang w:val="de-DE"/>
              </w:rPr>
            </w:pPr>
            <w:r>
              <w:rPr>
                <w:lang w:val="de-DE"/>
              </w:rPr>
              <w:t>Yuqin Chen (yuqin_chen@apple.com)</w:t>
            </w:r>
          </w:p>
        </w:tc>
      </w:tr>
      <w:tr w:rsidR="00494D31" w:rsidRPr="00494D31" w14:paraId="727BBF68" w14:textId="77777777">
        <w:trPr>
          <w:jc w:val="center"/>
        </w:trPr>
        <w:tc>
          <w:tcPr>
            <w:tcW w:w="1980" w:type="dxa"/>
            <w:tcMar>
              <w:top w:w="0" w:type="dxa"/>
              <w:left w:w="108" w:type="dxa"/>
              <w:bottom w:w="0" w:type="dxa"/>
              <w:right w:w="108" w:type="dxa"/>
            </w:tcMar>
            <w:vAlign w:val="center"/>
          </w:tcPr>
          <w:p w14:paraId="3479964D" w14:textId="58AF5F95" w:rsidR="00494D31" w:rsidRDefault="00494D31">
            <w:pPr>
              <w:spacing w:after="0"/>
              <w:jc w:val="center"/>
              <w:rPr>
                <w:rFonts w:eastAsia="DengXian"/>
                <w:lang w:val="en-US"/>
              </w:rPr>
            </w:pPr>
            <w:r>
              <w:rPr>
                <w:rFonts w:eastAsia="DengXian"/>
                <w:lang w:val="en-US"/>
              </w:rPr>
              <w:t>Nokia</w:t>
            </w:r>
          </w:p>
        </w:tc>
        <w:tc>
          <w:tcPr>
            <w:tcW w:w="6373" w:type="dxa"/>
            <w:tcMar>
              <w:top w:w="0" w:type="dxa"/>
              <w:left w:w="108" w:type="dxa"/>
              <w:bottom w:w="0" w:type="dxa"/>
              <w:right w:w="108" w:type="dxa"/>
            </w:tcMar>
          </w:tcPr>
          <w:p w14:paraId="3787DED1" w14:textId="3475E9EF" w:rsidR="00494D31" w:rsidRDefault="00494D31">
            <w:pPr>
              <w:spacing w:after="0"/>
              <w:jc w:val="center"/>
              <w:rPr>
                <w:lang w:val="de-DE"/>
              </w:rPr>
            </w:pPr>
            <w:r>
              <w:rPr>
                <w:lang w:val="de-DE"/>
              </w:rPr>
              <w:t>Jakob Buthler (Jakob.buthler@nokia.com</w:t>
            </w:r>
          </w:p>
        </w:tc>
      </w:tr>
    </w:tbl>
    <w:p w14:paraId="11B9B575"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8089" w14:textId="77777777" w:rsidR="0002052E" w:rsidRDefault="0002052E">
      <w:pPr>
        <w:spacing w:after="0" w:line="240" w:lineRule="auto"/>
      </w:pPr>
      <w:r>
        <w:separator/>
      </w:r>
    </w:p>
  </w:endnote>
  <w:endnote w:type="continuationSeparator" w:id="0">
    <w:p w14:paraId="59E9E1F8" w14:textId="77777777" w:rsidR="0002052E" w:rsidRDefault="0002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AEE6" w14:textId="041F7CB5"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675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6759">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9F49" w14:textId="77777777" w:rsidR="0002052E" w:rsidRDefault="0002052E">
      <w:pPr>
        <w:spacing w:after="0" w:line="240" w:lineRule="auto"/>
      </w:pPr>
      <w:r>
        <w:separator/>
      </w:r>
    </w:p>
  </w:footnote>
  <w:footnote w:type="continuationSeparator" w:id="0">
    <w:p w14:paraId="56781580" w14:textId="77777777" w:rsidR="0002052E" w:rsidRDefault="0002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9C0B" w14:textId="77777777" w:rsidR="00177399" w:rsidRDefault="00C029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05428EA"/>
    <w:multiLevelType w:val="hybridMultilevel"/>
    <w:tmpl w:val="90D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3"/>
  </w:num>
  <w:num w:numId="3">
    <w:abstractNumId w:val="6"/>
  </w:num>
  <w:num w:numId="4">
    <w:abstractNumId w:val="8"/>
  </w:num>
  <w:num w:numId="5">
    <w:abstractNumId w:val="20"/>
  </w:num>
  <w:num w:numId="6">
    <w:abstractNumId w:val="14"/>
  </w:num>
  <w:num w:numId="7">
    <w:abstractNumId w:val="15"/>
  </w:num>
  <w:num w:numId="8">
    <w:abstractNumId w:val="11"/>
  </w:num>
  <w:num w:numId="9">
    <w:abstractNumId w:val="19"/>
  </w:num>
  <w:num w:numId="10">
    <w:abstractNumId w:val="17"/>
  </w:num>
  <w:num w:numId="11">
    <w:abstractNumId w:val="16"/>
  </w:num>
  <w:num w:numId="12">
    <w:abstractNumId w:val="4"/>
  </w:num>
  <w:num w:numId="13">
    <w:abstractNumId w:val="1"/>
  </w:num>
  <w:num w:numId="14">
    <w:abstractNumId w:val="3"/>
  </w:num>
  <w:num w:numId="15">
    <w:abstractNumId w:val="10"/>
  </w:num>
  <w:num w:numId="16">
    <w:abstractNumId w:val="12"/>
  </w:num>
  <w:num w:numId="17">
    <w:abstractNumId w:val="0"/>
  </w:num>
  <w:num w:numId="18">
    <w:abstractNumId w:val="18"/>
  </w:num>
  <w:num w:numId="19">
    <w:abstractNumId w:val="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52E"/>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2EE6"/>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A28"/>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5EC8"/>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058"/>
    <w:rsid w:val="00177399"/>
    <w:rsid w:val="0018015C"/>
    <w:rsid w:val="00180604"/>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3B45"/>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0007"/>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73A"/>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4D31"/>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C46"/>
    <w:rsid w:val="00535E8A"/>
    <w:rsid w:val="00536726"/>
    <w:rsid w:val="00536759"/>
    <w:rsid w:val="00536A2A"/>
    <w:rsid w:val="00536B1E"/>
    <w:rsid w:val="00537228"/>
    <w:rsid w:val="00537C62"/>
    <w:rsid w:val="005400A0"/>
    <w:rsid w:val="005404BB"/>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51D2"/>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DC4"/>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771"/>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3F1"/>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397C"/>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7A9"/>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0F22"/>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6A2"/>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5678"/>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0761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0CB"/>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5998"/>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0F19"/>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3A1"/>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5962"/>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759"/>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469"/>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5DFA"/>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744"/>
    <w:rsid w:val="00F64C2B"/>
    <w:rsid w:val="00F651BE"/>
    <w:rsid w:val="00F65617"/>
    <w:rsid w:val="00F65648"/>
    <w:rsid w:val="00F65E98"/>
    <w:rsid w:val="00F660DA"/>
    <w:rsid w:val="00F67867"/>
    <w:rsid w:val="00F679A0"/>
    <w:rsid w:val="00F67B3F"/>
    <w:rsid w:val="00F67D4B"/>
    <w:rsid w:val="00F67F53"/>
    <w:rsid w:val="00F703BE"/>
    <w:rsid w:val="00F707C4"/>
    <w:rsid w:val="00F70ED6"/>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87965"/>
    <w:rsid w:val="00F9056A"/>
    <w:rsid w:val="00F90612"/>
    <w:rsid w:val="00F90E5F"/>
    <w:rsid w:val="00F90F8D"/>
    <w:rsid w:val="00F91986"/>
    <w:rsid w:val="00F92782"/>
    <w:rsid w:val="00F93AA9"/>
    <w:rsid w:val="00F93BA7"/>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A9"/>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6053"/>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ECA62"/>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3F9D7-42AE-4678-8451-0C4871F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42</Pages>
  <Words>14672</Words>
  <Characters>83635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98111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Samsung (CK)</cp:lastModifiedBy>
  <cp:revision>2</cp:revision>
  <cp:lastPrinted>2008-01-31T00:09:00Z</cp:lastPrinted>
  <dcterms:created xsi:type="dcterms:W3CDTF">2022-09-24T07:40:00Z</dcterms:created>
  <dcterms:modified xsi:type="dcterms:W3CDTF">2022-09-24T07:40:00Z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