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3DCD6FAF"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In addition, if the NW configure this field in one BWP, it should also configure the gap status for all other BWPs and for deactivated SCell. Otherwise, it is still unclear on whether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used.</w:t>
            </w:r>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PMingLiU" w:eastAsia="PMingLiU" w:hAnsi="PMingLiU"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2CA29E2F" w:rsidR="00715EAE" w:rsidRPr="00715EAE" w:rsidRDefault="008C719D" w:rsidP="00E54DD5">
            <w:pPr>
              <w:pStyle w:val="CRCoverPage"/>
              <w:spacing w:after="0"/>
              <w:ind w:left="100"/>
            </w:pPr>
            <w:r>
              <w:rPr>
                <w:noProof/>
                <w:u w:val="single"/>
              </w:rPr>
              <w:br/>
            </w:r>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5B74DDE4" w:rsidR="007C460B" w:rsidRDefault="007C460B" w:rsidP="007C460B">
            <w:pPr>
              <w:pStyle w:val="CRCoverPage"/>
              <w:numPr>
                <w:ilvl w:val="0"/>
                <w:numId w:val="16"/>
              </w:numPr>
              <w:spacing w:after="0"/>
              <w:rPr>
                <w:noProof/>
              </w:rPr>
            </w:pPr>
            <w:r>
              <w:rPr>
                <w:noProof/>
              </w:rPr>
              <w:t xml:space="preserve">H650/H651 – Add a bitmap to indicate the activated/deactivated status of all pre-configured MG for each BWP and deactivated SCell. Clarify that the bitmap is used indicate the UE shall apply the NW-controlled mechanism and the NW should set the bitmap for all BWP/deactivated SCell if one of the field is present.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SimSun"/>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SimSun" w:cs="Arial"/>
                <w:lang w:eastAsia="zh-CN"/>
              </w:rPr>
              <w:t xml:space="preserve">Z142 - </w:t>
            </w:r>
            <w:r w:rsidR="006C3D3D" w:rsidRPr="00D14146">
              <w:rPr>
                <w:rFonts w:eastAsia="SimSun" w:cs="Arial"/>
                <w:lang w:eastAsia="zh-CN"/>
              </w:rPr>
              <w:t xml:space="preserve">Clarify the followings in the field description of </w:t>
            </w:r>
            <w:r w:rsidR="006C3D3D" w:rsidRPr="00D14146">
              <w:rPr>
                <w:rFonts w:eastAsia="SimSun" w:cs="Arial"/>
                <w:i/>
                <w:lang w:eastAsia="zh-CN"/>
              </w:rPr>
              <w:t>deriveSSB-IndexFromCellInter</w:t>
            </w:r>
            <w:r w:rsidR="006C3D3D" w:rsidRPr="00D14146">
              <w:rPr>
                <w:rFonts w:eastAsia="SimSun" w:cs="Arial"/>
                <w:lang w:eastAsia="zh-CN"/>
              </w:rPr>
              <w:t xml:space="preserve"> IE</w:t>
            </w:r>
            <w:r w:rsidRPr="00D14146">
              <w:rPr>
                <w:rFonts w:cs="Arial"/>
              </w:rPr>
              <w:t xml:space="preserve">. </w:t>
            </w:r>
            <w:r w:rsidRPr="00D14146">
              <w:rPr>
                <w:rFonts w:cs="Arial"/>
              </w:rPr>
              <w:br/>
            </w:r>
            <w:r w:rsidR="00C85B10" w:rsidRPr="00D14146">
              <w:rPr>
                <w:rFonts w:eastAsia="SimSun" w:cs="Arial"/>
                <w:lang w:eastAsia="zh-CN"/>
              </w:rPr>
              <w:t xml:space="preserve">When this field is configured, the network should set the legacy </w:t>
            </w:r>
            <w:r w:rsidR="00C85B10" w:rsidRPr="00D14146">
              <w:rPr>
                <w:rFonts w:eastAsia="SimSun" w:cs="Arial"/>
                <w:i/>
                <w:iCs/>
                <w:lang w:eastAsia="zh-CN"/>
              </w:rPr>
              <w:t>deriveSSB-IndexFromCell</w:t>
            </w:r>
            <w:r w:rsidR="00C85B10" w:rsidRPr="00D14146">
              <w:rPr>
                <w:rFonts w:eastAsia="SimSun"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ListParagraph"/>
              <w:numPr>
                <w:ilvl w:val="0"/>
                <w:numId w:val="16"/>
              </w:numPr>
              <w:spacing w:after="0"/>
              <w:rPr>
                <w:rFonts w:ascii="Arial" w:hAnsi="Arial" w:cs="Arial"/>
                <w:lang w:eastAsia="de-DE"/>
              </w:rPr>
            </w:pPr>
            <w:r w:rsidRPr="00D14146">
              <w:rPr>
                <w:rFonts w:ascii="Arial" w:hAnsi="Arial" w:cs="Arial"/>
                <w:lang w:eastAsia="de-DE"/>
              </w:rPr>
              <w:lastRenderedPageBreak/>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 xml:space="preserve">Add </w:t>
            </w:r>
            <w:proofErr w:type="spellStart"/>
            <w:r w:rsidRPr="00D14146">
              <w:rPr>
                <w:rFonts w:ascii="Arial" w:hAnsi="Arial" w:cs="Arial"/>
                <w:lang w:eastAsia="de-DE"/>
              </w:rPr>
              <w:t>clarfication</w:t>
            </w:r>
            <w:proofErr w:type="spellEnd"/>
            <w:r w:rsidRPr="00D14146">
              <w:rPr>
                <w:rFonts w:ascii="Arial" w:hAnsi="Arial" w:cs="Arial"/>
                <w:lang w:eastAsia="de-DE"/>
              </w:rPr>
              <w:t xml:space="preserve"> that </w:t>
            </w:r>
            <w:proofErr w:type="spellStart"/>
            <w:r w:rsidRPr="00D14146">
              <w:rPr>
                <w:rFonts w:ascii="Arial" w:hAnsi="Arial" w:cs="Arial"/>
                <w:lang w:eastAsia="de-DE"/>
              </w:rPr>
              <w:t>mgta</w:t>
            </w:r>
            <w:proofErr w:type="spellEnd"/>
            <w:r w:rsidRPr="00D14146">
              <w:rPr>
                <w:rFonts w:ascii="Arial" w:hAnsi="Arial" w:cs="Arial"/>
                <w:lang w:eastAsia="de-DE"/>
              </w:rPr>
              <w:t xml:space="preserve">=0.25ms cannot be configured to NCSG in field descriptions of </w:t>
            </w:r>
            <w:proofErr w:type="spellStart"/>
            <w:r w:rsidRPr="00D14146">
              <w:rPr>
                <w:rFonts w:ascii="Arial" w:hAnsi="Arial" w:cs="Arial"/>
                <w:lang w:eastAsia="de-DE"/>
              </w:rPr>
              <w:t>mgta</w:t>
            </w:r>
            <w:proofErr w:type="spellEnd"/>
            <w:r w:rsidRPr="00D14146">
              <w:rPr>
                <w:rFonts w:ascii="Arial" w:hAnsi="Arial" w:cs="Arial"/>
                <w:lang w:eastAsia="de-DE"/>
              </w:rPr>
              <w:t xml:space="preserve"> IE.</w:t>
            </w:r>
          </w:p>
          <w:p w14:paraId="70E2EFF9" w14:textId="62DED60B" w:rsidR="00D14146" w:rsidRPr="00D14146" w:rsidRDefault="00D14146" w:rsidP="004B3B19">
            <w:pPr>
              <w:pStyle w:val="ListParagraph"/>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proofErr w:type="spellStart"/>
            <w:r w:rsidR="00F81EBA" w:rsidRPr="00F81EBA">
              <w:rPr>
                <w:rFonts w:ascii="Arial" w:hAnsi="Arial" w:cs="Arial"/>
                <w:lang w:eastAsia="de-DE"/>
              </w:rPr>
              <w:t>mgl</w:t>
            </w:r>
            <w:proofErr w:type="spellEnd"/>
            <w:r w:rsidR="00F81EBA" w:rsidRPr="00F81EBA">
              <w:rPr>
                <w:rFonts w:ascii="Arial" w:hAnsi="Arial" w:cs="Arial"/>
                <w:lang w:eastAsia="de-DE"/>
              </w:rPr>
              <w:t xml:space="preserve"> {ms1, ms2, ms5} and </w:t>
            </w:r>
            <w:proofErr w:type="spellStart"/>
            <w:r w:rsidR="00F81EBA" w:rsidRPr="00F81EBA">
              <w:rPr>
                <w:rFonts w:ascii="Arial" w:hAnsi="Arial" w:cs="Arial"/>
                <w:lang w:eastAsia="de-DE"/>
              </w:rPr>
              <w:t>mgta</w:t>
            </w:r>
            <w:proofErr w:type="spellEnd"/>
            <w:r w:rsidR="00F81EBA" w:rsidRPr="00F81EBA">
              <w:rPr>
                <w:rFonts w:ascii="Arial" w:hAnsi="Arial" w:cs="Arial"/>
                <w:lang w:eastAsia="de-DE"/>
              </w:rPr>
              <w:t xml:space="preserve"> {ms0dot75} </w:t>
            </w:r>
            <w:r w:rsidRPr="00D14146">
              <w:rPr>
                <w:rFonts w:ascii="Arial" w:hAnsi="Arial" w:cs="Arial"/>
                <w:lang w:eastAsia="de-DE"/>
              </w:rPr>
              <w:t>can only be configured for NCSG.</w:t>
            </w:r>
          </w:p>
          <w:p w14:paraId="57D7B32A" w14:textId="77777777" w:rsidR="00BE3AE3" w:rsidRDefault="00BE3AE3" w:rsidP="004B3B19">
            <w:pPr>
              <w:spacing w:after="0"/>
              <w:rPr>
                <w:lang w:eastAsia="de-DE"/>
              </w:rPr>
            </w:pPr>
          </w:p>
          <w:p w14:paraId="1E2ABAB3" w14:textId="0C302595" w:rsidR="00BE3AE3" w:rsidRPr="00BE3AE3" w:rsidRDefault="004A2BA5" w:rsidP="004A2BA5">
            <w:pPr>
              <w:pStyle w:val="ListParagraph"/>
              <w:numPr>
                <w:ilvl w:val="0"/>
                <w:numId w:val="16"/>
              </w:numPr>
              <w:spacing w:after="0"/>
              <w:rPr>
                <w:lang w:eastAsia="de-DE"/>
              </w:rPr>
            </w:pPr>
            <w:r>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055554C" w:rsidR="00750224" w:rsidRDefault="001C56A5" w:rsidP="00360AB1">
            <w:pPr>
              <w:pStyle w:val="CRCoverPage"/>
              <w:spacing w:after="0"/>
              <w:ind w:left="100"/>
              <w:rPr>
                <w:noProof/>
              </w:rPr>
            </w:pPr>
            <w:r w:rsidRPr="001C56A5">
              <w:rPr>
                <w:noProof/>
              </w:rPr>
              <w:t>5.3.5.3, 5.3.13.4, 5.5.1, 5.5.2.9, 6.2.2, 6.3.2, 6.4</w:t>
            </w:r>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proofErr w:type="spellStart"/>
      <w:r w:rsidRPr="00740BCD">
        <w:rPr>
          <w:i/>
        </w:rPr>
        <w:t>mrdc</w:t>
      </w:r>
      <w:proofErr w:type="spellEnd"/>
      <w:r w:rsidRPr="00740BCD">
        <w:rPr>
          <w:i/>
        </w:rPr>
        <w:t>-SecondaryCellGroup</w:t>
      </w:r>
      <w:r w:rsidRPr="00740BCD">
        <w:t xml:space="preserve"> nor within E-UTRA </w:t>
      </w:r>
      <w:r w:rsidRPr="00740BCD">
        <w:rPr>
          <w:i/>
        </w:rPr>
        <w:t>RRCConnectionReconfiguration</w:t>
      </w:r>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if any;</w:t>
      </w:r>
    </w:p>
    <w:p w14:paraId="39FFA94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 xml:space="preserve">discard the keys used in the source SpCell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RRCReconfiguration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r w:rsidRPr="00740BCD">
        <w:rPr>
          <w:i/>
        </w:rPr>
        <w:t>RRCReconfiguration</w:t>
      </w:r>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w:t>
      </w:r>
      <w:proofErr w:type="spellEnd"/>
      <w:r w:rsidRPr="00740BCD">
        <w:rPr>
          <w:i/>
        </w:rPr>
        <w:t>-SecondaryCellGroup</w:t>
      </w:r>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w:t>
      </w:r>
      <w:proofErr w:type="spellEnd"/>
      <w:r w:rsidRPr="00740BCD">
        <w:rPr>
          <w:i/>
        </w:rPr>
        <w:t>-SecondaryCellGroup</w:t>
      </w:r>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musim-GapConfigList</w:t>
      </w:r>
      <w:proofErr w:type="spellEnd"/>
      <w:r w:rsidRPr="00740BCD">
        <w:t>;</w:t>
      </w:r>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musim-GapID</w:t>
      </w:r>
      <w:proofErr w:type="spellEnd"/>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musim-GapID</w:t>
      </w:r>
      <w:proofErr w:type="spellEnd"/>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w:t>
      </w:r>
      <w:proofErr w:type="spellEnd"/>
      <w:r w:rsidRPr="00740BCD">
        <w:rPr>
          <w:i/>
          <w:iCs/>
        </w:rPr>
        <w:t>-SecondaryCellGroup</w:t>
      </w:r>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w:t>
      </w:r>
      <w:proofErr w:type="spellEnd"/>
      <w:r w:rsidRPr="00740BCD">
        <w:rPr>
          <w:i/>
          <w:iCs/>
        </w:rPr>
        <w:t>-SecondaryCellGroup</w:t>
      </w:r>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r w:rsidRPr="00740BCD">
        <w:rPr>
          <w:i/>
        </w:rPr>
        <w:t>condReconfigId</w:t>
      </w:r>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r w:rsidRPr="00740BCD">
        <w:rPr>
          <w:rFonts w:eastAsia="Malgun Gothic"/>
          <w:i/>
          <w:lang w:eastAsia="ko-KR"/>
        </w:rPr>
        <w:t>RRCReconfiguration</w:t>
      </w:r>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r w:rsidRPr="00740BCD">
        <w:rPr>
          <w:i/>
          <w:iCs/>
        </w:rPr>
        <w:t>RRCReconfigurationComplete</w:t>
      </w:r>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r w:rsidRPr="00740BCD">
        <w:rPr>
          <w:i/>
          <w:iCs/>
          <w:lang w:val="en-GB"/>
        </w:rPr>
        <w:t>RRCReconfigurationComplete</w:t>
      </w:r>
      <w:r w:rsidRPr="00740BCD">
        <w:rPr>
          <w:lang w:val="en-GB"/>
        </w:rPr>
        <w:t xml:space="preserve"> message</w:t>
      </w:r>
      <w:r w:rsidRPr="00740BCD">
        <w:rPr>
          <w:rFonts w:eastAsia="DengXian"/>
          <w:lang w:val="en-GB" w:eastAsia="zh-CN"/>
        </w:rPr>
        <w:t>;</w:t>
      </w:r>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r w:rsidRPr="00740BCD">
        <w:rPr>
          <w:i/>
          <w:iCs/>
        </w:rPr>
        <w:t>RRCReconfigurationComplete</w:t>
      </w:r>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r w:rsidRPr="00740BCD">
        <w:rPr>
          <w:i/>
        </w:rPr>
        <w:t>RRCReconfigurationComplete</w:t>
      </w:r>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r w:rsidRPr="00740BCD">
        <w:rPr>
          <w:i/>
        </w:rPr>
        <w:t>RRCReconfigurationComplete</w:t>
      </w:r>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r w:rsidRPr="00740BCD">
        <w:rPr>
          <w:i/>
          <w:iCs/>
        </w:rPr>
        <w:t>RRCReconfigurationComplete</w:t>
      </w:r>
      <w:r w:rsidRPr="00740BCD">
        <w:t xml:space="preserve"> message</w:t>
      </w:r>
      <w:r w:rsidRPr="00740BCD">
        <w:rPr>
          <w:rFonts w:eastAsia="DengXian"/>
          <w:lang w:eastAsia="zh-CN"/>
        </w:rPr>
        <w:t>;</w:t>
      </w:r>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r w:rsidRPr="00740BCD">
        <w:rPr>
          <w:i/>
          <w:iCs/>
        </w:rPr>
        <w:t>RRCReconfigurationComplete</w:t>
      </w:r>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r w:rsidRPr="00740BCD">
        <w:rPr>
          <w:i/>
          <w:iCs/>
        </w:rPr>
        <w:t>RRCReconfigurationComplete</w:t>
      </w:r>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r w:rsidRPr="00740BCD">
        <w:rPr>
          <w:i/>
          <w:iCs/>
        </w:rPr>
        <w:t>RRCReconfigurationComplete</w:t>
      </w:r>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proofErr w:type="spellStart"/>
      <w:r w:rsidRPr="00740BCD">
        <w:rPr>
          <w:i/>
        </w:rPr>
        <w:t>mrdc</w:t>
      </w:r>
      <w:proofErr w:type="spellEnd"/>
      <w:r w:rsidRPr="00740BCD">
        <w:rPr>
          <w:i/>
        </w:rPr>
        <w:t>-SecondaryCellGroup</w:t>
      </w:r>
      <w:r w:rsidRPr="00740BCD">
        <w:t xml:space="preserve"> or E-UTRA </w:t>
      </w:r>
      <w:r w:rsidRPr="00740BCD">
        <w:rPr>
          <w:i/>
        </w:rPr>
        <w:t>RRCConnectionReconfiguration</w:t>
      </w:r>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band;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band;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r w:rsidRPr="00740BCD">
        <w:rPr>
          <w:i/>
          <w:iCs/>
        </w:rPr>
        <w:t>RRCConnectionReconfiguration</w:t>
      </w:r>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proofErr w:type="spellStart"/>
      <w:r w:rsidRPr="00740BCD">
        <w:rPr>
          <w:i/>
          <w:iCs/>
        </w:rPr>
        <w:t>mrdc</w:t>
      </w:r>
      <w:proofErr w:type="spellEnd"/>
      <w:r w:rsidRPr="00740BCD">
        <w:rPr>
          <w:i/>
          <w:iCs/>
        </w:rPr>
        <w:t>-SecondaryCellGroup</w:t>
      </w:r>
      <w:r w:rsidRPr="00740BCD">
        <w:t xml:space="preserve"> (UE in NR-DC, </w:t>
      </w:r>
      <w:proofErr w:type="spellStart"/>
      <w:r w:rsidRPr="00740BCD">
        <w:rPr>
          <w:i/>
          <w:iCs/>
        </w:rPr>
        <w:t>mrdc</w:t>
      </w:r>
      <w:proofErr w:type="spellEnd"/>
      <w:r w:rsidRPr="00740BCD">
        <w:rPr>
          <w:i/>
          <w:iCs/>
        </w:rPr>
        <w:t>-SecondaryCellGroup</w:t>
      </w:r>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w:t>
      </w:r>
      <w:proofErr w:type="spellEnd"/>
      <w:r w:rsidRPr="00740BCD">
        <w:rPr>
          <w:i/>
        </w:rPr>
        <w:t>-SecondaryCellGroup</w:t>
      </w:r>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proofErr w:type="spellStart"/>
      <w:r w:rsidRPr="00740BCD">
        <w:rPr>
          <w:i/>
          <w:iCs/>
        </w:rPr>
        <w:t>mrdc</w:t>
      </w:r>
      <w:proofErr w:type="spellEnd"/>
      <w:r w:rsidRPr="00740BCD">
        <w:rPr>
          <w:i/>
          <w:iCs/>
        </w:rPr>
        <w:t>-SecondaryCellGroup</w:t>
      </w:r>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SpCell configuration</w:t>
      </w:r>
      <w:r w:rsidRPr="00740BCD">
        <w:t xml:space="preserve">, if the associated </w:t>
      </w:r>
      <w:r w:rsidRPr="00740BCD">
        <w:rPr>
          <w:i/>
        </w:rPr>
        <w:t>reportConfig</w:t>
      </w:r>
      <w:r w:rsidRPr="00740BCD">
        <w:t xml:space="preserve"> has a </w:t>
      </w:r>
      <w:r w:rsidRPr="00740BCD">
        <w:rPr>
          <w:i/>
        </w:rPr>
        <w:t>reportType</w:t>
      </w:r>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r w:rsidRPr="00740BCD">
        <w:rPr>
          <w:i/>
        </w:rPr>
        <w:t>reportConfigId</w:t>
      </w:r>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PCell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r w:rsidRPr="00740BCD">
        <w:rPr>
          <w:i/>
        </w:rPr>
        <w:t>RRCReconfiguration</w:t>
      </w:r>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PCell,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36"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r w:rsidRPr="00740BCD">
        <w:rPr>
          <w:i/>
        </w:rPr>
        <w:t>RRCResume</w:t>
      </w:r>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r w:rsidRPr="00740BCD">
        <w:rPr>
          <w:i/>
        </w:rPr>
        <w:t xml:space="preserve">masterCellGroup, </w:t>
      </w:r>
      <w:proofErr w:type="spellStart"/>
      <w:r w:rsidRPr="00740BCD">
        <w:rPr>
          <w:i/>
        </w:rPr>
        <w:t>mrdc</w:t>
      </w:r>
      <w:proofErr w:type="spellEnd"/>
      <w:r w:rsidRPr="00740BCD">
        <w:rPr>
          <w:i/>
        </w:rPr>
        <w:t>-SecondaryCellGroup</w:t>
      </w:r>
      <w:r w:rsidRPr="00740BCD">
        <w:t xml:space="preserve">, if stored, and </w:t>
      </w:r>
      <w:proofErr w:type="spellStart"/>
      <w:r w:rsidRPr="00740BCD">
        <w:rPr>
          <w:i/>
        </w:rPr>
        <w:t>pdcp</w:t>
      </w:r>
      <w:proofErr w:type="spellEnd"/>
      <w:r w:rsidRPr="00740BCD">
        <w:rPr>
          <w:i/>
        </w:rPr>
        <w:t>-Config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r w:rsidRPr="00740BCD">
        <w:t>K</w:t>
      </w:r>
      <w:r w:rsidRPr="00740BCD">
        <w:rPr>
          <w:vertAlign w:val="subscript"/>
        </w:rPr>
        <w:t>gNB</w:t>
      </w:r>
      <w:proofErr w:type="spellEnd"/>
      <w:r w:rsidRPr="00740BCD">
        <w:t>;</w:t>
      </w:r>
    </w:p>
    <w:bookmarkEnd w:id="39"/>
    <w:p w14:paraId="6E69CFB1" w14:textId="77777777" w:rsidR="0078420D" w:rsidRPr="00740BCD" w:rsidRDefault="0078420D" w:rsidP="0078420D">
      <w:pPr>
        <w:pStyle w:val="B1"/>
      </w:pPr>
      <w:r w:rsidRPr="00740BCD">
        <w:t>1&gt;</w:t>
      </w:r>
      <w:r w:rsidRPr="00740BCD">
        <w:tab/>
        <w:t xml:space="preserve">release the </w:t>
      </w:r>
      <w:r w:rsidRPr="00740BCD">
        <w:rPr>
          <w:i/>
        </w:rPr>
        <w:t>suspendConfig</w:t>
      </w:r>
      <w:r w:rsidRPr="00740BCD">
        <w:t xml:space="preserve"> except the </w:t>
      </w:r>
      <w:r w:rsidRPr="00740BCD">
        <w:rPr>
          <w:i/>
        </w:rPr>
        <w:t>ran-</w:t>
      </w:r>
      <w:proofErr w:type="spellStart"/>
      <w:r w:rsidRPr="00740BCD">
        <w:rPr>
          <w:i/>
        </w:rPr>
        <w:t>NotificationAreaInfo</w:t>
      </w:r>
      <w:proofErr w:type="spellEnd"/>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r w:rsidRPr="00740BCD">
        <w:rPr>
          <w:i/>
        </w:rPr>
        <w:t>RRCResume</w:t>
      </w:r>
      <w:r w:rsidRPr="00740BCD">
        <w:rPr>
          <w:rFonts w:eastAsia="Batang"/>
          <w:noProof/>
        </w:rPr>
        <w:t xml:space="preserve"> </w:t>
      </w:r>
      <w:r w:rsidRPr="00740BCD">
        <w:t xml:space="preserve">includes the </w:t>
      </w:r>
      <w:proofErr w:type="spellStart"/>
      <w:r w:rsidRPr="00740BCD">
        <w:rPr>
          <w:i/>
        </w:rPr>
        <w:t>mrdc</w:t>
      </w:r>
      <w:proofErr w:type="spellEnd"/>
      <w:r w:rsidRPr="00740BCD">
        <w:rPr>
          <w:i/>
        </w:rPr>
        <w:t>-SecondaryCellGroup:</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w:t>
      </w:r>
      <w:proofErr w:type="spellEnd"/>
      <w:r w:rsidRPr="00740BCD">
        <w:rPr>
          <w:i/>
        </w:rPr>
        <w:t>-SecondaryCellGroup</w:t>
      </w:r>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r w:rsidRPr="00740BCD">
        <w:rPr>
          <w:rFonts w:eastAsia="Batang"/>
          <w:i/>
        </w:rPr>
        <w:t>RRCResume</w:t>
      </w:r>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w:t>
      </w:r>
      <w:proofErr w:type="spellEnd"/>
      <w:r w:rsidRPr="00740BCD">
        <w:rPr>
          <w:i/>
        </w:rPr>
        <w:t>-SecondaryCellGroup</w:t>
      </w:r>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npn-IdentityInfoList</w:t>
      </w:r>
      <w:proofErr w:type="spellEnd"/>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plmn-IdentityInfoList</w:t>
      </w:r>
      <w:proofErr w:type="spellEnd"/>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PCell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r w:rsidRPr="00740BCD">
        <w:rPr>
          <w:i/>
        </w:rPr>
        <w:t>RRCResumeComplete</w:t>
      </w:r>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if available;</w:t>
      </w:r>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r w:rsidRPr="00740BCD">
        <w:rPr>
          <w:i/>
        </w:rPr>
        <w:t>RRCResumeComplete</w:t>
      </w:r>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PCell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r w:rsidRPr="00740BCD">
        <w:rPr>
          <w:i/>
        </w:rPr>
        <w:t>idleMeasAvailable</w:t>
      </w:r>
      <w:proofErr w:type="spellEnd"/>
      <w:r w:rsidRPr="00740BCD">
        <w:t>;</w:t>
      </w:r>
    </w:p>
    <w:p w14:paraId="76E95C5B" w14:textId="77777777" w:rsidR="0078420D" w:rsidRPr="00740BCD" w:rsidRDefault="0078420D" w:rsidP="0078420D">
      <w:pPr>
        <w:pStyle w:val="B2"/>
      </w:pPr>
      <w:r w:rsidRPr="00740BCD">
        <w:lastRenderedPageBreak/>
        <w:t>2&gt;</w:t>
      </w:r>
      <w:r w:rsidRPr="00740BCD">
        <w:tab/>
        <w:t xml:space="preserve">if the </w:t>
      </w:r>
      <w:r w:rsidRPr="00740BCD">
        <w:rPr>
          <w:i/>
        </w:rPr>
        <w:t>RRCResume</w:t>
      </w:r>
      <w:r w:rsidRPr="00740BCD">
        <w:t xml:space="preserve"> message includes </w:t>
      </w:r>
      <w:proofErr w:type="spellStart"/>
      <w:r w:rsidRPr="00740BCD">
        <w:rPr>
          <w:i/>
          <w:iCs/>
        </w:rPr>
        <w:t>mrdc</w:t>
      </w:r>
      <w:proofErr w:type="spellEnd"/>
      <w:r w:rsidRPr="00740BCD">
        <w:rPr>
          <w:i/>
          <w:iCs/>
        </w:rPr>
        <w:t>-SecondaryCellGroup</w:t>
      </w:r>
      <w:r w:rsidRPr="00740BCD">
        <w:t xml:space="preserve"> set to </w:t>
      </w:r>
      <w:r w:rsidRPr="00740BCD">
        <w:rPr>
          <w:i/>
        </w:rPr>
        <w:t>eutra-SCG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r w:rsidRPr="00740BCD">
        <w:rPr>
          <w:i/>
        </w:rPr>
        <w:t>RRCResume</w:t>
      </w:r>
      <w:r w:rsidRPr="00740BCD">
        <w:t xml:space="preserve"> message includes </w:t>
      </w:r>
      <w:proofErr w:type="spellStart"/>
      <w:r w:rsidRPr="00740BCD">
        <w:rPr>
          <w:i/>
          <w:iCs/>
        </w:rPr>
        <w:t>mrdc</w:t>
      </w:r>
      <w:proofErr w:type="spellEnd"/>
      <w:r w:rsidRPr="00740BCD">
        <w:rPr>
          <w:i/>
          <w:iCs/>
        </w:rPr>
        <w:t>-SecondaryCellGroup</w:t>
      </w:r>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r w:rsidRPr="00740BCD">
        <w:rPr>
          <w:i/>
          <w:iCs/>
        </w:rPr>
        <w:t>RRCResumeComplete</w:t>
      </w:r>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DengXian"/>
          <w:lang w:val="en-GB" w:eastAsia="zh-CN"/>
        </w:rPr>
        <w:t>;</w:t>
      </w:r>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DengXian"/>
          <w:lang w:val="en-GB" w:eastAsia="zh-CN"/>
        </w:rPr>
        <w:t>;</w:t>
      </w:r>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r w:rsidRPr="00740BCD">
        <w:rPr>
          <w:i/>
        </w:rPr>
        <w:t>RRCResumeComplete</w:t>
      </w:r>
      <w:r w:rsidRPr="00740BCD">
        <w:t xml:space="preserve"> message</w:t>
      </w:r>
      <w:r w:rsidRPr="00740BCD">
        <w:rPr>
          <w:rFonts w:eastAsia="SimSun"/>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r w:rsidRPr="00740BCD">
        <w:rPr>
          <w:i/>
          <w:iCs/>
        </w:rPr>
        <w:t>RRCResumeComplete</w:t>
      </w:r>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r w:rsidRPr="00740BCD">
        <w:rPr>
          <w:i/>
          <w:iCs/>
        </w:rPr>
        <w:t>RRCResumeComplete</w:t>
      </w:r>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RRCResumeComplete</w:t>
      </w:r>
      <w:r w:rsidRPr="00740BCD">
        <w:t xml:space="preserve"> message</w:t>
      </w:r>
      <w:r w:rsidRPr="00740BCD">
        <w:rPr>
          <w:rFonts w:eastAsia="DengXian"/>
          <w:lang w:eastAsia="zh-CN"/>
        </w:rPr>
        <w:t>;</w:t>
      </w:r>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DengXian"/>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r w:rsidRPr="00740BCD">
        <w:rPr>
          <w:i/>
        </w:rPr>
        <w:t>RRCResumeComplete</w:t>
      </w:r>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r w:rsidRPr="00740BCD">
        <w:rPr>
          <w:i/>
        </w:rPr>
        <w:t xml:space="preserve">RRCResumeComplete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r w:rsidRPr="00740BCD">
        <w:rPr>
          <w:i/>
        </w:rPr>
        <w:t xml:space="preserve">RRCResumeComplete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r w:rsidRPr="00740BCD">
        <w:rPr>
          <w:i/>
        </w:rPr>
        <w:t>RRCResumeComplete</w:t>
      </w:r>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r w:rsidRPr="00740BCD">
        <w:rPr>
          <w:i/>
        </w:rPr>
        <w:t>RRCResumeComplete</w:t>
      </w:r>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cell;</w:t>
      </w:r>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band;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band;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lastRenderedPageBreak/>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Heading4"/>
      </w:pPr>
      <w:bookmarkStart w:id="67" w:name="_Toc60776876"/>
      <w:bookmarkStart w:id="68" w:name="_Toc100929692"/>
      <w:r w:rsidRPr="00740BCD">
        <w:t>5.5.2.9</w:t>
      </w:r>
      <w:r w:rsidRPr="00740BCD">
        <w:tab/>
        <w:t>Measurement gap configuration</w:t>
      </w:r>
      <w:bookmarkEnd w:id="67"/>
      <w:bookmarkEnd w:id="6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0B011898"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ms before the gap subframe occurrences);</w:t>
      </w:r>
    </w:p>
    <w:p w14:paraId="59F49AB3" w14:textId="77777777" w:rsidR="00D060E7" w:rsidRPr="00740BCD" w:rsidDel="00F04019" w:rsidRDefault="00D060E7" w:rsidP="00D060E7">
      <w:pPr>
        <w:pStyle w:val="B2"/>
        <w:rPr>
          <w:del w:id="69" w:author="MediaTek (Felix)" w:date="2022-04-23T23:49:00Z"/>
        </w:rPr>
      </w:pPr>
      <w:del w:id="7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lastRenderedPageBreak/>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2759CDDB"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ms before the gap subframe occurrences);</w:t>
      </w:r>
    </w:p>
    <w:p w14:paraId="3199AF07" w14:textId="77777777" w:rsidR="00D060E7" w:rsidRPr="00740BCD" w:rsidDel="00F04019" w:rsidRDefault="00D060E7" w:rsidP="00D060E7">
      <w:pPr>
        <w:pStyle w:val="B2"/>
        <w:rPr>
          <w:del w:id="71" w:author="MediaTek (Felix)" w:date="2022-04-23T23:49:00Z"/>
        </w:rPr>
      </w:pPr>
      <w:del w:id="7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36F69DB5"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ms before the gap subframe occurrences);</w:t>
      </w:r>
    </w:p>
    <w:p w14:paraId="68D06ECF" w14:textId="77777777" w:rsidR="00D060E7" w:rsidRPr="00740BCD" w:rsidDel="00F04019" w:rsidRDefault="00D060E7" w:rsidP="00D060E7">
      <w:pPr>
        <w:pStyle w:val="B2"/>
        <w:rPr>
          <w:del w:id="73" w:author="MediaTek (Felix)" w:date="2022-04-23T23:49:00Z"/>
        </w:rPr>
      </w:pPr>
      <w:del w:id="7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07D801A8" w14:textId="77777777" w:rsidR="00D060E7" w:rsidRPr="00740BCD" w:rsidRDefault="00D060E7" w:rsidP="00D060E7">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75" w:author="MediaTek (Felix)" w:date="2022-04-23T23:49:00Z">
        <w:r w:rsidRPr="00740BCD" w:rsidDel="00F04019">
          <w:rPr>
            <w:i/>
          </w:rPr>
          <w:delText>FR1</w:delText>
        </w:r>
      </w:del>
      <w:r w:rsidRPr="00740BCD">
        <w:rPr>
          <w:i/>
        </w:rPr>
        <w:t>ToReleaseList</w:t>
      </w:r>
      <w:proofErr w:type="spellEnd"/>
      <w:r w:rsidRPr="00740BCD">
        <w:t>:</w:t>
      </w:r>
    </w:p>
    <w:p w14:paraId="04C4429B" w14:textId="77777777" w:rsidR="00D060E7" w:rsidRPr="00740BCD" w:rsidRDefault="00D060E7" w:rsidP="00D060E7">
      <w:pPr>
        <w:pStyle w:val="B2"/>
      </w:pPr>
      <w:r w:rsidRPr="00740BCD">
        <w:t>2&gt;</w:t>
      </w:r>
      <w:r w:rsidRPr="00740BCD">
        <w:tab/>
        <w:t xml:space="preserve">release the </w:t>
      </w:r>
      <w:del w:id="76" w:author="MediaTek (Felix)" w:date="2022-04-23T17:31:00Z">
        <w:r w:rsidRPr="00740BCD" w:rsidDel="00FD1AD7">
          <w:delText xml:space="preserve">FR1 </w:delText>
        </w:r>
      </w:del>
      <w:r w:rsidRPr="00740BCD">
        <w:t xml:space="preserve">measurement gap configuration associated with the </w:t>
      </w:r>
      <w:proofErr w:type="spellStart"/>
      <w:r w:rsidRPr="00740BCD">
        <w:rPr>
          <w:i/>
        </w:rPr>
        <w:t>measGapId</w:t>
      </w:r>
      <w:proofErr w:type="spellEnd"/>
      <w:r w:rsidRPr="00740BCD">
        <w:t>;</w:t>
      </w:r>
    </w:p>
    <w:p w14:paraId="783BED1A" w14:textId="77777777" w:rsidR="00D060E7" w:rsidRPr="00740BCD" w:rsidDel="00FD1AD7" w:rsidRDefault="00D060E7" w:rsidP="00D060E7">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79" w:author="MediaTek (Felix)" w:date="2022-04-23T17:31:00Z"/>
        </w:rPr>
      </w:pPr>
      <w:del w:id="8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81" w:author="MediaTek (Felix)" w:date="2022-04-23T17:31:00Z"/>
        </w:rPr>
      </w:pPr>
      <w:del w:id="8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83" w:author="MediaTek (Felix)" w:date="2022-04-23T17:31:00Z"/>
        </w:rPr>
      </w:pPr>
      <w:del w:id="8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85" w:author="MediaTek (Felix)" w:date="2022-05-19T10:38:00Z">
        <w:r w:rsidRPr="00740BCD" w:rsidDel="00CE6746">
          <w:rPr>
            <w:i/>
          </w:rPr>
          <w:delText>FR1</w:delText>
        </w:r>
      </w:del>
      <w:r w:rsidRPr="00740BCD">
        <w:rPr>
          <w:i/>
        </w:rPr>
        <w:t>ToAddModList</w:t>
      </w:r>
      <w:proofErr w:type="spellEnd"/>
      <w:r w:rsidRPr="00740BCD">
        <w:t>:</w:t>
      </w:r>
    </w:p>
    <w:p w14:paraId="565004A5" w14:textId="77777777" w:rsidR="00D060E7" w:rsidRPr="00740BCD" w:rsidDel="005E3EAE" w:rsidRDefault="00D060E7" w:rsidP="00D060E7">
      <w:pPr>
        <w:pStyle w:val="B2"/>
        <w:rPr>
          <w:del w:id="86" w:author="MediaTek (Felix)" w:date="2022-05-18T11:16:00Z"/>
        </w:rPr>
      </w:pPr>
      <w:del w:id="87" w:author="MediaTek (Felix)" w:date="2022-05-18T11:16:00Z">
        <w:r w:rsidRPr="00740BCD" w:rsidDel="005E3EAE">
          <w:delText>2&gt;</w:delText>
        </w:r>
        <w:r w:rsidRPr="00740BCD" w:rsidDel="005E3EAE">
          <w:tab/>
          <w:delText>if a</w:delText>
        </w:r>
      </w:del>
      <w:del w:id="88" w:author="MediaTek (Felix)" w:date="2022-04-23T23:52:00Z">
        <w:r w:rsidRPr="00740BCD" w:rsidDel="00F04019">
          <w:delText xml:space="preserve">n </w:delText>
        </w:r>
      </w:del>
      <w:del w:id="89" w:author="MediaTek (Felix)" w:date="2022-04-23T23:51:00Z">
        <w:r w:rsidRPr="00740BCD" w:rsidDel="00F04019">
          <w:delText xml:space="preserve">FR1 </w:delText>
        </w:r>
      </w:del>
      <w:del w:id="9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91" w:author="MediaTek (Felix)" w:date="2022-04-23T23:51:00Z">
        <w:r w:rsidRPr="00740BCD" w:rsidDel="00F04019">
          <w:delText xml:space="preserve">FR1 </w:delText>
        </w:r>
      </w:del>
      <w:del w:id="9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t>2&gt;</w:t>
      </w:r>
      <w:r w:rsidRPr="00740BCD">
        <w:tab/>
        <w:t xml:space="preserve">setup an </w:t>
      </w:r>
      <w:del w:id="93"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40029DA3"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94"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ms before the gap subframe occurrences);</w:t>
      </w:r>
    </w:p>
    <w:p w14:paraId="38EBC867" w14:textId="77777777" w:rsidR="00D060E7" w:rsidRPr="009C4064" w:rsidRDefault="00D060E7" w:rsidP="00D060E7">
      <w:pPr>
        <w:pStyle w:val="B2"/>
        <w:rPr>
          <w:rFonts w:eastAsiaTheme="minorEastAsia"/>
        </w:rPr>
      </w:pPr>
      <w:ins w:id="95" w:author="MediaTek (Felix)" w:date="2022-04-24T10:38:00Z">
        <w:r w:rsidRPr="00740BCD">
          <w:t>2&gt;</w:t>
        </w:r>
        <w:r w:rsidRPr="00740BCD">
          <w:tab/>
        </w:r>
      </w:ins>
      <w:ins w:id="96" w:author="MediaTek (Felix)" w:date="2022-04-24T10:49:00Z">
        <w:r>
          <w:t xml:space="preserve">apply the </w:t>
        </w:r>
      </w:ins>
      <w:proofErr w:type="spellStart"/>
      <w:ins w:id="97" w:author="MediaTek (Felix)" w:date="2022-04-24T10:39:00Z">
        <w:r>
          <w:t>the</w:t>
        </w:r>
        <w:proofErr w:type="spellEnd"/>
        <w:r>
          <w:t xml:space="preserve"> </w:t>
        </w:r>
        <w:r w:rsidRPr="009C4064">
          <w:t>measurement gap</w:t>
        </w:r>
        <w:r>
          <w:t xml:space="preserve"> as per UE </w:t>
        </w:r>
      </w:ins>
      <w:ins w:id="98" w:author="MediaTek (Felix)" w:date="2022-04-24T10:49:00Z">
        <w:r w:rsidRPr="009C4064">
          <w:t xml:space="preserve">measurement </w:t>
        </w:r>
      </w:ins>
      <w:ins w:id="99" w:author="MediaTek (Felix)" w:date="2022-04-24T10:40:00Z">
        <w:r>
          <w:t xml:space="preserve">gap, FR1 </w:t>
        </w:r>
      </w:ins>
      <w:ins w:id="100" w:author="MediaTek (Felix)" w:date="2022-04-24T10:49:00Z">
        <w:r w:rsidRPr="009C4064">
          <w:t xml:space="preserve">measurement </w:t>
        </w:r>
      </w:ins>
      <w:ins w:id="101" w:author="MediaTek (Felix)" w:date="2022-04-24T10:40:00Z">
        <w:r>
          <w:t xml:space="preserve">gap, or FR2 </w:t>
        </w:r>
      </w:ins>
      <w:ins w:id="102" w:author="MediaTek (Felix)" w:date="2022-04-24T10:49:00Z">
        <w:r w:rsidRPr="009C4064">
          <w:t xml:space="preserve">measurement </w:t>
        </w:r>
      </w:ins>
      <w:ins w:id="103" w:author="MediaTek (Felix)" w:date="2022-04-24T10:40:00Z">
        <w:r>
          <w:t xml:space="preserve">gap according to the </w:t>
        </w:r>
      </w:ins>
      <w:proofErr w:type="spellStart"/>
      <w:ins w:id="104" w:author="MediaTek (Felix)" w:date="2022-04-24T10:48:00Z">
        <w:r w:rsidRPr="00DD1A54">
          <w:rPr>
            <w:i/>
            <w:iCs/>
          </w:rPr>
          <w:t>gapType</w:t>
        </w:r>
      </w:ins>
      <w:proofErr w:type="spellEnd"/>
      <w:ins w:id="105" w:author="MediaTek (Felix)" w:date="2022-04-24T10:51:00Z">
        <w:r>
          <w:t xml:space="preserve"> </w:t>
        </w:r>
        <w:r w:rsidRPr="00740BCD">
          <w:t xml:space="preserve">indicated by the </w:t>
        </w:r>
        <w:proofErr w:type="spellStart"/>
        <w:r w:rsidRPr="00740BCD">
          <w:rPr>
            <w:i/>
          </w:rPr>
          <w:t>GapConfig</w:t>
        </w:r>
      </w:ins>
      <w:proofErr w:type="spellEnd"/>
      <w:ins w:id="10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07"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w:t>
      </w:r>
    </w:p>
    <w:p w14:paraId="23D5B8D2" w14:textId="77777777" w:rsidR="00D060E7" w:rsidRPr="00740BCD" w:rsidRDefault="00D060E7" w:rsidP="00D060E7">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9202362" w14:textId="77777777" w:rsidR="00D060E7" w:rsidRPr="00740BCD" w:rsidRDefault="00D060E7" w:rsidP="00D060E7">
      <w:pPr>
        <w:pStyle w:val="B3"/>
      </w:pPr>
      <w:r w:rsidRPr="00740BCD">
        <w:rPr>
          <w:rFonts w:eastAsia="Batang"/>
          <w:noProof/>
        </w:rPr>
        <w:lastRenderedPageBreak/>
        <w:t>3&gt;</w:t>
      </w:r>
      <w:r w:rsidRPr="00740BCD">
        <w:rPr>
          <w:rFonts w:eastAsia="Batang"/>
          <w:noProof/>
        </w:rPr>
        <w:tab/>
        <w:t xml:space="preserve">setup the gap sharing configuration for </w:t>
      </w:r>
      <w:r w:rsidRPr="00740BCD">
        <w:t xml:space="preserve">the </w:t>
      </w:r>
      <w:del w:id="10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09" w:author="MediaTek (Felix)" w:date="2022-04-23T17:31:00Z"/>
          <w:rFonts w:eastAsia="PMingLiU"/>
          <w:lang w:eastAsia="zh-TW"/>
        </w:rPr>
      </w:pPr>
      <w:del w:id="11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11" w:author="MediaTek (Felix)" w:date="2022-04-23T17:31:00Z"/>
        </w:rPr>
      </w:pPr>
      <w:del w:id="11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15" w:author="MediaTek (Felix)" w:date="2022-04-23T17:31:00Z"/>
        </w:rPr>
      </w:pPr>
      <w:del w:id="11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17" w:author="MediaTek (Felix)" w:date="2022-04-23T17:31:00Z"/>
        </w:rPr>
      </w:pPr>
      <w:del w:id="11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19" w:author="MediaTek (Felix)" w:date="2022-04-23T17:31:00Z"/>
        </w:rPr>
      </w:pPr>
      <w:del w:id="12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21" w:author="MediaTek (Felix)" w:date="2022-04-23T17:31:00Z"/>
        </w:rPr>
      </w:pPr>
      <w:del w:id="12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23" w:author="MediaTek (Felix)" w:date="2022-04-23T17:31:00Z"/>
        </w:rPr>
      </w:pPr>
      <w:del w:id="12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25" w:author="MediaTek (Felix)" w:date="2022-04-23T17:31:00Z"/>
        </w:rPr>
      </w:pPr>
      <w:del w:id="12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27" w:author="MediaTek (Felix)" w:date="2022-04-23T17:31:00Z"/>
        </w:rPr>
      </w:pPr>
      <w:del w:id="12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29" w:author="MediaTek (Felix)" w:date="2022-04-23T17:31:00Z"/>
        </w:rPr>
      </w:pPr>
      <w:del w:id="13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31" w:author="MediaTek (Felix)" w:date="2022-04-23T17:31:00Z"/>
        </w:rPr>
      </w:pPr>
      <w:del w:id="13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33" w:author="MediaTek (Felix)" w:date="2022-04-23T17:31:00Z"/>
        </w:rPr>
      </w:pPr>
      <w:del w:id="13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35" w:author="MediaTek (Felix)" w:date="2022-04-23T17:31:00Z"/>
        </w:rPr>
      </w:pPr>
      <w:del w:id="13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37" w:author="MediaTek (Felix)" w:date="2022-04-23T17:31:00Z"/>
        </w:rPr>
      </w:pPr>
      <w:del w:id="13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39" w:author="MediaTek (Felix)" w:date="2022-04-23T17:31:00Z"/>
        </w:rPr>
      </w:pPr>
      <w:del w:id="14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41" w:author="MediaTek (Felix)" w:date="2022-04-23T17:31:00Z"/>
        </w:rPr>
      </w:pPr>
      <w:del w:id="14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43" w:author="MediaTek (Felix)" w:date="2022-04-23T17:31:00Z"/>
        </w:rPr>
      </w:pPr>
      <w:del w:id="144"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45" w:author="MediaTek (Felix)" w:date="2022-04-23T17:31:00Z"/>
        </w:rPr>
      </w:pPr>
      <w:del w:id="14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47" w:author="MediaTek (Felix)" w:date="2022-04-23T17:31:00Z"/>
        </w:rPr>
      </w:pPr>
      <w:del w:id="14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49" w:author="MediaTek (Felix)" w:date="2022-04-23T17:31:00Z"/>
        </w:rPr>
      </w:pPr>
      <w:del w:id="15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51" w:author="MediaTek (Felix)" w:date="2022-04-23T17:31:00Z"/>
        </w:rPr>
      </w:pPr>
      <w:del w:id="15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55" w:author="MediaTek (Felix)" w:date="2022-04-23T17:31:00Z"/>
        </w:rPr>
      </w:pPr>
      <w:del w:id="15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57" w:name="_Toc46439450"/>
      <w:bookmarkStart w:id="158" w:name="_Toc46444287"/>
      <w:bookmarkStart w:id="159" w:name="_Toc46487048"/>
      <w:r w:rsidRPr="00834AED">
        <w:t>6</w:t>
      </w:r>
      <w:r w:rsidRPr="00834AED">
        <w:tab/>
        <w:t>Protocol data units, formats and parameters (ASN.1)</w:t>
      </w:r>
      <w:bookmarkEnd w:id="157"/>
      <w:bookmarkEnd w:id="158"/>
      <w:bookmarkEnd w:id="15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60" w:name="_Toc60777158"/>
      <w:bookmarkStart w:id="161" w:name="_Toc100930042"/>
      <w:bookmarkStart w:id="162" w:name="_Hlk54206873"/>
      <w:r w:rsidRPr="00740BCD">
        <w:t>6.3.2</w:t>
      </w:r>
      <w:r w:rsidRPr="00740BCD">
        <w:tab/>
        <w:t>Radio resource control information elements</w:t>
      </w:r>
      <w:bookmarkEnd w:id="160"/>
      <w:bookmarkEnd w:id="161"/>
    </w:p>
    <w:bookmarkEnd w:id="162"/>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163" w:name="_Toc60777179"/>
      <w:bookmarkStart w:id="164" w:name="_Toc100930065"/>
      <w:r w:rsidRPr="00740BCD">
        <w:t>–</w:t>
      </w:r>
      <w:r w:rsidRPr="00740BCD">
        <w:tab/>
      </w:r>
      <w:r w:rsidRPr="00740BCD">
        <w:rPr>
          <w:i/>
        </w:rPr>
        <w:t>BWP-DownlinkDedicated</w:t>
      </w:r>
      <w:bookmarkEnd w:id="163"/>
      <w:bookmarkEnd w:id="164"/>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165" w:author="MediaTek (Felix)" w:date="2022-05-22T09:42:00Z"/>
          <w:color w:val="808080"/>
        </w:rPr>
      </w:pPr>
      <w:del w:id="166"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167" w:author="MediaTek (Felix)" w:date="2022-05-22T09:42:00Z"/>
          <w:color w:val="808080"/>
        </w:rPr>
      </w:pPr>
      <w:ins w:id="168"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169" w:author="MediaTek (Felix)" w:date="2022-05-22T09:44:00Z"/>
          <w:color w:val="808080"/>
        </w:rPr>
      </w:pPr>
      <w:del w:id="170" w:author="MediaTek (Felix)" w:date="2022-05-22T09:44:00Z">
        <w:r w:rsidRPr="00740BCD" w:rsidDel="00784B3B">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17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172" w:author="MediaTek (Felix)" w:date="2022-05-22T09:44:00Z"/>
                <w:szCs w:val="22"/>
                <w:lang w:eastAsia="sv-SE"/>
              </w:rPr>
            </w:pPr>
            <w:del w:id="173"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174" w:author="MediaTek (Felix)" w:date="2022-05-22T09:44:00Z"/>
                <w:b/>
                <w:i/>
                <w:szCs w:val="22"/>
                <w:lang w:eastAsia="sv-SE"/>
              </w:rPr>
            </w:pPr>
            <w:del w:id="175"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17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177" w:author="MediaTek (Felix)" w:date="2022-05-22T09:45:00Z"/>
                <w:szCs w:val="22"/>
                <w:lang w:eastAsia="sv-SE"/>
              </w:rPr>
            </w:pPr>
            <w:proofErr w:type="spellStart"/>
            <w:ins w:id="178" w:author="MediaTek (Felix)" w:date="2022-05-22T09:45:00Z">
              <w:r w:rsidRPr="00296E78">
                <w:rPr>
                  <w:b/>
                  <w:i/>
                  <w:szCs w:val="22"/>
                  <w:lang w:eastAsia="sv-SE"/>
                </w:rPr>
                <w:t>preC</w:t>
              </w:r>
              <w:r>
                <w:rPr>
                  <w:b/>
                  <w:i/>
                  <w:szCs w:val="22"/>
                  <w:lang w:eastAsia="sv-SE"/>
                </w:rPr>
                <w:t>onf</w:t>
              </w:r>
              <w:r w:rsidRPr="00296E78">
                <w:rPr>
                  <w:b/>
                  <w:i/>
                  <w:szCs w:val="22"/>
                  <w:lang w:eastAsia="sv-SE"/>
                </w:rPr>
                <w:t>GapStatus</w:t>
              </w:r>
              <w:proofErr w:type="spellEnd"/>
            </w:ins>
          </w:p>
          <w:p w14:paraId="6D40F89A" w14:textId="0B13EC26" w:rsidR="00784B3B" w:rsidRPr="00740BCD" w:rsidRDefault="00784B3B" w:rsidP="00784B3B">
            <w:pPr>
              <w:pStyle w:val="TAL"/>
              <w:rPr>
                <w:ins w:id="179" w:author="MediaTek (Felix)" w:date="2022-05-22T09:44:00Z"/>
                <w:b/>
                <w:i/>
                <w:szCs w:val="22"/>
                <w:lang w:eastAsia="sv-SE"/>
              </w:rPr>
            </w:pPr>
            <w:ins w:id="180"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181"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182"/>
              <w:r>
                <w:rPr>
                  <w:szCs w:val="22"/>
                  <w:lang w:eastAsia="sv-SE"/>
                </w:rPr>
                <w:t xml:space="preserve">the corresponds </w:t>
              </w:r>
            </w:ins>
            <w:commentRangeEnd w:id="182"/>
            <w:r w:rsidR="00EB6C4D">
              <w:rPr>
                <w:rStyle w:val="CommentReference"/>
                <w:rFonts w:ascii="Times New Roman" w:hAnsi="Times New Roman"/>
              </w:rPr>
              <w:commentReference w:id="182"/>
            </w:r>
            <w:ins w:id="183" w:author="MediaTek (Felix)" w:date="2022-05-22T09:45:00Z">
              <w:r>
                <w:rPr>
                  <w:szCs w:val="22"/>
                  <w:lang w:eastAsia="sv-SE"/>
                </w:rPr>
                <w:t xml:space="preserve">to a </w:t>
              </w:r>
              <w:r w:rsidRPr="00FB20B9">
                <w:rPr>
                  <w:szCs w:val="22"/>
                  <w:lang w:eastAsia="sv-SE"/>
                </w:rPr>
                <w:t xml:space="preserve">measurement </w:t>
              </w:r>
              <w:r>
                <w:rPr>
                  <w:szCs w:val="22"/>
                  <w:lang w:eastAsia="sv-SE"/>
                </w:rPr>
                <w:t>gap is not a pre-configured measurement gap.</w:t>
              </w:r>
              <w:bookmarkEnd w:id="181"/>
              <w:r>
                <w:rPr>
                  <w:szCs w:val="22"/>
                  <w:lang w:eastAsia="sv-SE"/>
                </w:rPr>
                <w:t xml:space="preserve"> If the network configures this field for one BWP of </w:t>
              </w:r>
              <w:commentRangeStart w:id="184"/>
              <w:r>
                <w:rPr>
                  <w:szCs w:val="22"/>
                  <w:lang w:eastAsia="sv-SE"/>
                </w:rPr>
                <w:t xml:space="preserve">one </w:t>
              </w:r>
            </w:ins>
            <w:commentRangeEnd w:id="184"/>
            <w:r w:rsidR="00F62495">
              <w:rPr>
                <w:rStyle w:val="CommentReference"/>
                <w:rFonts w:ascii="Times New Roman" w:hAnsi="Times New Roman"/>
              </w:rPr>
              <w:commentReference w:id="184"/>
            </w:r>
            <w:ins w:id="185" w:author="MediaTek (Felix)" w:date="2022-05-22T09:45:00Z">
              <w:r>
                <w:rPr>
                  <w:szCs w:val="22"/>
                  <w:lang w:eastAsia="sv-SE"/>
                </w:rPr>
                <w:t xml:space="preserve">serving 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configured BWPs of each serving cells and for all </w:t>
              </w:r>
              <w:commentRangeStart w:id="186"/>
              <w:r>
                <w:rPr>
                  <w:szCs w:val="22"/>
                  <w:lang w:eastAsia="sv-SE"/>
                </w:rPr>
                <w:t>SCells</w:t>
              </w:r>
            </w:ins>
            <w:commentRangeEnd w:id="186"/>
            <w:r w:rsidR="004A4349">
              <w:rPr>
                <w:rStyle w:val="CommentReference"/>
                <w:rFonts w:ascii="Times New Roman" w:hAnsi="Times New Roman"/>
              </w:rPr>
              <w:commentReference w:id="186"/>
            </w:r>
            <w:ins w:id="187" w:author="MediaTek (Felix)" w:date="2022-05-22T09:45:00Z">
              <w:r>
                <w:rPr>
                  <w:szCs w:val="22"/>
                  <w:lang w:eastAsia="sv-SE"/>
                </w:rPr>
                <w:t>.</w:t>
              </w:r>
            </w:ins>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proofErr w:type="spellStart"/>
            <w:r w:rsidRPr="00740BCD">
              <w:rPr>
                <w:b/>
                <w:i/>
              </w:rPr>
              <w:t>sps-ConfigDeactivationStateList</w:t>
            </w:r>
            <w:proofErr w:type="spellEnd"/>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proofErr w:type="spellStart"/>
            <w:r w:rsidRPr="00740BCD">
              <w:rPr>
                <w:b/>
                <w:i/>
              </w:rPr>
              <w:t>sps-ConfigToReleaseList</w:t>
            </w:r>
            <w:proofErr w:type="spellEnd"/>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t>sl-V2X-PDCCH-Config</w:t>
            </w:r>
          </w:p>
          <w:p w14:paraId="7A4619CF" w14:textId="77777777" w:rsidR="00E27B1E" w:rsidRPr="00740BCD" w:rsidRDefault="00E27B1E" w:rsidP="00360AB1">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r w:rsidRPr="00740BCD">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commentRangeStart w:id="188"/>
            <w:proofErr w:type="spellStart"/>
            <w:r w:rsidRPr="00740BCD">
              <w:rPr>
                <w:rFonts w:eastAsia="Calibri"/>
                <w:i/>
                <w:szCs w:val="22"/>
                <w:lang w:eastAsia="sv-SE"/>
              </w:rPr>
              <w:t>PreConfigMG</w:t>
            </w:r>
            <w:commentRangeEnd w:id="188"/>
            <w:proofErr w:type="spellEnd"/>
            <w:r w:rsidR="003D7C78">
              <w:rPr>
                <w:rStyle w:val="CommentReference"/>
                <w:rFonts w:ascii="Times New Roman" w:hAnsi="Times New Roman"/>
              </w:rPr>
              <w:commentReference w:id="188"/>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w:t>
            </w:r>
            <w:commentRangeStart w:id="189"/>
            <w:r w:rsidRPr="00740BCD">
              <w:rPr>
                <w:rFonts w:eastAsia="Calibri"/>
                <w:szCs w:val="22"/>
                <w:lang w:eastAsia="sv-SE"/>
              </w:rPr>
              <w:t>of the same FR which the BWP belongs to</w:t>
            </w:r>
            <w:commentRangeEnd w:id="189"/>
            <w:r w:rsidR="006E769D">
              <w:rPr>
                <w:rStyle w:val="CommentReference"/>
                <w:rFonts w:ascii="Times New Roman" w:hAnsi="Times New Roman"/>
              </w:rPr>
              <w:commentReference w:id="189"/>
            </w:r>
            <w:r w:rsidRPr="00740BCD">
              <w:rPr>
                <w:rFonts w:eastAsia="Calibri"/>
                <w:szCs w:val="22"/>
                <w:lang w:eastAsia="sv-SE"/>
              </w:rPr>
              <w:t xml:space="preserve">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190"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BWP-DownlinkDedicated</w:t>
            </w:r>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191" w:name="_Toc60777187"/>
      <w:bookmarkStart w:id="192" w:name="_Toc100930074"/>
      <w:r w:rsidRPr="00740BCD">
        <w:t>–</w:t>
      </w:r>
      <w:r w:rsidRPr="00740BCD">
        <w:tab/>
      </w:r>
      <w:r w:rsidRPr="00740BCD">
        <w:rPr>
          <w:i/>
        </w:rPr>
        <w:t>CellGroupConfig</w:t>
      </w:r>
      <w:bookmarkEnd w:id="191"/>
      <w:bookmarkEnd w:id="192"/>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lastRenderedPageBreak/>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lastRenderedPageBreak/>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193" w:author="MediaTek (Felix)" w:date="2022-05-22T09:45:00Z"/>
          <w:color w:val="808080"/>
        </w:rPr>
      </w:pPr>
      <w:del w:id="194"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195" w:author="MediaTek (Felix)" w:date="2022-05-22T09:45:00Z"/>
          <w:color w:val="808080"/>
        </w:rPr>
      </w:pPr>
      <w:ins w:id="196"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197" w:author="MediaTek (Felix)" w:date="2022-05-22T09:46:00Z"/>
          <w:color w:val="808080"/>
        </w:rPr>
      </w:pPr>
      <w:del w:id="198"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199" w:name="_Hlk101256006"/>
      <w:r w:rsidRPr="00740BCD">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lastRenderedPageBreak/>
        <w:t>-- ASN1STOP</w:t>
      </w:r>
    </w:p>
    <w:bookmarkEnd w:id="199"/>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r w:rsidRPr="00740BCD">
              <w:rPr>
                <w:rFonts w:cs="Arial"/>
                <w:i/>
                <w:iCs/>
                <w:szCs w:val="18"/>
              </w:rPr>
              <w:t>twoT</w:t>
            </w:r>
            <w:proofErr w:type="spellEnd"/>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360AB1">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360AB1">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r w:rsidRPr="00740BCD">
              <w:rPr>
                <w:i/>
                <w:szCs w:val="22"/>
                <w:lang w:eastAsia="sv-SE"/>
              </w:rPr>
              <w:t>firstActiveUplinkBWP</w:t>
            </w:r>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PCell change, the </w:t>
            </w:r>
            <w:proofErr w:type="spellStart"/>
            <w:r w:rsidRPr="00740BCD">
              <w:rPr>
                <w:i/>
                <w:szCs w:val="22"/>
                <w:lang w:eastAsia="sv-SE"/>
              </w:rPr>
              <w:t>smtc</w:t>
            </w:r>
            <w:proofErr w:type="spellEnd"/>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0"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201">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02"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proofErr w:type="spellStart"/>
            <w:r w:rsidRPr="00740BCD">
              <w:rPr>
                <w:i/>
                <w:szCs w:val="22"/>
                <w:lang w:eastAsia="sv-SE"/>
              </w:rPr>
              <w:t>SCellConfig</w:t>
            </w:r>
            <w:proofErr w:type="spellEnd"/>
            <w:r w:rsidRPr="00740BCD">
              <w:rPr>
                <w:i/>
                <w:szCs w:val="22"/>
                <w:lang w:eastAsia="sv-SE"/>
              </w:rPr>
              <w:t xml:space="preserve"> </w:t>
            </w:r>
            <w:r w:rsidRPr="00740BCD">
              <w:rPr>
                <w:lang w:eastAsia="sv-SE"/>
              </w:rPr>
              <w:t>field descriptions</w:t>
            </w:r>
          </w:p>
        </w:tc>
      </w:tr>
      <w:tr w:rsidR="00D87197" w:rsidRPr="00740BCD" w:rsidDel="001C5B27" w14:paraId="4EB777B1" w14:textId="10C78AD9" w:rsidTr="001C5B27">
        <w:trPr>
          <w:del w:id="203"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4"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05" w:author="MediaTek (Felix)" w:date="2022-05-22T09:47:00Z"/>
                <w:b/>
                <w:i/>
                <w:szCs w:val="22"/>
                <w:lang w:eastAsia="sv-SE"/>
              </w:rPr>
            </w:pPr>
            <w:del w:id="206"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207" w:author="MediaTek (Felix)" w:date="2022-05-22T09:47:00Z"/>
                <w:lang w:eastAsia="sv-SE"/>
              </w:rPr>
            </w:pPr>
            <w:del w:id="208"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09"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210"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11"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212" w:author="MediaTek (Felix)" w:date="2022-05-22T09:47:00Z"/>
                <w:szCs w:val="22"/>
                <w:lang w:eastAsia="sv-SE"/>
              </w:rPr>
            </w:pPr>
            <w:commentRangeStart w:id="213"/>
            <w:proofErr w:type="spellStart"/>
            <w:ins w:id="214"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commentRangeEnd w:id="213"/>
            <w:proofErr w:type="spellEnd"/>
            <w:r w:rsidR="001860B2">
              <w:rPr>
                <w:rStyle w:val="CommentReference"/>
                <w:rFonts w:ascii="Times New Roman" w:hAnsi="Times New Roman"/>
              </w:rPr>
              <w:commentReference w:id="213"/>
            </w:r>
          </w:p>
          <w:p w14:paraId="6B5DB585" w14:textId="199BEE1F" w:rsidR="001C5B27" w:rsidRPr="00740BCD" w:rsidRDefault="001C5B27" w:rsidP="001C5B27">
            <w:pPr>
              <w:pStyle w:val="TAL"/>
              <w:rPr>
                <w:ins w:id="215" w:author="MediaTek (Felix)" w:date="2022-05-22T09:47:00Z"/>
                <w:b/>
                <w:i/>
                <w:szCs w:val="22"/>
                <w:lang w:eastAsia="sv-SE"/>
              </w:rPr>
            </w:pPr>
            <w:ins w:id="216"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17"/>
              <w:r>
                <w:rPr>
                  <w:szCs w:val="22"/>
                  <w:lang w:eastAsia="sv-SE"/>
                </w:rPr>
                <w:t>the corresponds</w:t>
              </w:r>
            </w:ins>
            <w:commentRangeEnd w:id="217"/>
            <w:r w:rsidR="00EB6C4D">
              <w:rPr>
                <w:rStyle w:val="CommentReference"/>
                <w:rFonts w:ascii="Times New Roman" w:hAnsi="Times New Roman"/>
              </w:rPr>
              <w:commentReference w:id="217"/>
            </w:r>
            <w:ins w:id="218" w:author="MediaTek (Felix)" w:date="2022-05-22T09:47:00Z">
              <w:r>
                <w:rPr>
                  <w:szCs w:val="22"/>
                  <w:lang w:eastAsia="sv-SE"/>
                </w:rPr>
                <w:t xml:space="preserve"> to a </w:t>
              </w:r>
              <w:r w:rsidRPr="00FB20B9">
                <w:rPr>
                  <w:szCs w:val="22"/>
                  <w:lang w:eastAsia="sv-SE"/>
                </w:rPr>
                <w:t xml:space="preserve">measurement </w:t>
              </w:r>
              <w:r>
                <w:rPr>
                  <w:szCs w:val="22"/>
                  <w:lang w:eastAsia="sv-SE"/>
                </w:rPr>
                <w:t xml:space="preserve">gap is not a pre-configured measurement gap. If the network configures this field for one SCell,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w:t>
              </w:r>
              <w:commentRangeStart w:id="219"/>
              <w:r>
                <w:rPr>
                  <w:szCs w:val="22"/>
                  <w:lang w:eastAsia="sv-SE"/>
                </w:rPr>
                <w:t xml:space="preserve">configured BWP(s) of each serving cells and </w:t>
              </w:r>
            </w:ins>
            <w:commentRangeEnd w:id="219"/>
            <w:r w:rsidR="00F45BA4">
              <w:rPr>
                <w:rStyle w:val="CommentReference"/>
                <w:rFonts w:ascii="Times New Roman" w:hAnsi="Times New Roman"/>
              </w:rPr>
              <w:commentReference w:id="219"/>
            </w:r>
            <w:ins w:id="220" w:author="MediaTek (Felix)" w:date="2022-05-22T09:47:00Z">
              <w:r>
                <w:rPr>
                  <w:szCs w:val="22"/>
                  <w:lang w:eastAsia="sv-SE"/>
                </w:rPr>
                <w:t>for all SCells.</w:t>
              </w:r>
            </w:ins>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21"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proofErr w:type="spellStart"/>
            <w:r w:rsidRPr="00740BCD">
              <w:rPr>
                <w:i/>
                <w:szCs w:val="22"/>
                <w:lang w:eastAsia="sv-SE"/>
              </w:rPr>
              <w:lastRenderedPageBreak/>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r w:rsidRPr="00740BCD">
              <w:rPr>
                <w:i/>
                <w:lang w:eastAsia="sv-SE"/>
              </w:rPr>
              <w:t>RRCReconfiguration</w:t>
            </w:r>
            <w:r w:rsidRPr="00740BCD">
              <w:rPr>
                <w:lang w:eastAsia="sv-SE"/>
              </w:rPr>
              <w:t xml:space="preserve">, </w:t>
            </w:r>
            <w:r w:rsidRPr="00740BCD">
              <w:rPr>
                <w:i/>
                <w:lang w:eastAsia="sv-SE"/>
              </w:rPr>
              <w:t>RRCResume</w:t>
            </w:r>
            <w:r w:rsidRPr="00740BCD">
              <w:rPr>
                <w:lang w:eastAsia="sv-SE"/>
              </w:rPr>
              <w:t xml:space="preserve">, E-UTRA </w:t>
            </w:r>
            <w:r w:rsidRPr="00740BCD">
              <w:rPr>
                <w:i/>
                <w:lang w:eastAsia="sv-SE"/>
              </w:rPr>
              <w:t>RRCConnectionReconfiguration</w:t>
            </w:r>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w:t>
            </w:r>
            <w:proofErr w:type="spellEnd"/>
            <w:r w:rsidRPr="00740BCD">
              <w:rPr>
                <w:rFonts w:eastAsia="Calibri"/>
                <w:i/>
                <w:szCs w:val="22"/>
              </w:rPr>
              <w:t>-ConfigSecondaryGroup</w:t>
            </w:r>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commentRangeStart w:id="222"/>
            <w:proofErr w:type="spellStart"/>
            <w:r w:rsidRPr="00740BCD">
              <w:rPr>
                <w:i/>
                <w:iCs/>
              </w:rPr>
              <w:t>PreConfigMG</w:t>
            </w:r>
            <w:commentRangeEnd w:id="222"/>
            <w:proofErr w:type="spellEnd"/>
            <w:r w:rsidR="005B718C">
              <w:rPr>
                <w:rStyle w:val="CommentReference"/>
                <w:rFonts w:ascii="Times New Roman" w:hAnsi="Times New Roman"/>
              </w:rPr>
              <w:commentReference w:id="222"/>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w:t>
            </w:r>
            <w:commentRangeStart w:id="223"/>
            <w:r w:rsidRPr="00740BCD">
              <w:t xml:space="preserve">of the same FR which the SCell belongs to </w:t>
            </w:r>
            <w:commentRangeEnd w:id="223"/>
            <w:r w:rsidR="00F45BA4">
              <w:rPr>
                <w:rStyle w:val="CommentReference"/>
                <w:rFonts w:ascii="Times New Roman" w:hAnsi="Times New Roman"/>
              </w:rPr>
              <w:commentReference w:id="223"/>
            </w:r>
            <w:r w:rsidRPr="00740BCD">
              <w:t xml:space="preserve">and configured with </w:t>
            </w:r>
            <w:proofErr w:type="spellStart"/>
            <w:r w:rsidRPr="00740BCD">
              <w:rPr>
                <w:i/>
                <w:iCs/>
              </w:rPr>
              <w:t>preConfigInd</w:t>
            </w:r>
            <w:proofErr w:type="spellEnd"/>
            <w:r w:rsidRPr="00740BCD">
              <w:t>. It is absent</w:t>
            </w:r>
            <w:ins w:id="224"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 xml:space="preserve">RRCResume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PSCell.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225" w:name="_Toc100930138"/>
      <w:r w:rsidRPr="00740BCD">
        <w:t>–</w:t>
      </w:r>
      <w:r w:rsidRPr="00740BCD">
        <w:tab/>
      </w:r>
      <w:proofErr w:type="spellStart"/>
      <w:r w:rsidRPr="00740BCD">
        <w:rPr>
          <w:i/>
          <w:iCs/>
        </w:rPr>
        <w:t>GapPriority</w:t>
      </w:r>
      <w:bookmarkEnd w:id="225"/>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lastRenderedPageBreak/>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226" w:name="_Toc60777252"/>
      <w:bookmarkStart w:id="227" w:name="_Toc100930149"/>
      <w:r w:rsidRPr="00740BCD">
        <w:t>–</w:t>
      </w:r>
      <w:r w:rsidRPr="00740BCD">
        <w:tab/>
      </w:r>
      <w:r w:rsidRPr="00740BCD">
        <w:rPr>
          <w:i/>
        </w:rPr>
        <w:t>MeasConfig</w:t>
      </w:r>
      <w:bookmarkEnd w:id="226"/>
      <w:bookmarkEnd w:id="227"/>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SimSun"/>
                <w:i/>
                <w:lang w:eastAsia="zh-CN"/>
              </w:rPr>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360AB1">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360AB1">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360AB1">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360AB1">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360AB1">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360AB1">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360AB1">
            <w:pPr>
              <w:pStyle w:val="TAL"/>
              <w:rPr>
                <w:rFonts w:eastAsia="SimSun"/>
                <w:lang w:eastAsia="zh-CN"/>
              </w:rPr>
            </w:pPr>
            <w:r w:rsidRPr="00740BCD">
              <w:rPr>
                <w:lang w:eastAsia="zh-CN"/>
              </w:rPr>
              <w:t xml:space="preserve">Threshold for NR SpCell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Heading4"/>
        <w:rPr>
          <w:i/>
          <w:iCs/>
        </w:rPr>
      </w:pPr>
      <w:bookmarkStart w:id="228" w:name="_Toc60777259"/>
      <w:bookmarkStart w:id="229" w:name="_Toc100930158"/>
      <w:r w:rsidRPr="00740BCD">
        <w:rPr>
          <w:i/>
          <w:iCs/>
        </w:rPr>
        <w:t>–</w:t>
      </w:r>
      <w:r w:rsidRPr="00740BCD">
        <w:rPr>
          <w:i/>
          <w:iCs/>
        </w:rPr>
        <w:tab/>
      </w:r>
      <w:proofErr w:type="spellStart"/>
      <w:r w:rsidRPr="00740BCD">
        <w:rPr>
          <w:i/>
          <w:iCs/>
        </w:rPr>
        <w:t>MeasObjectEUTRA</w:t>
      </w:r>
      <w:bookmarkEnd w:id="228"/>
      <w:bookmarkEnd w:id="229"/>
      <w:proofErr w:type="spellEnd"/>
    </w:p>
    <w:p w14:paraId="51625E5D" w14:textId="77777777" w:rsidR="00C8451E" w:rsidRPr="00740BCD" w:rsidRDefault="00C8451E" w:rsidP="00C8451E">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45CB025B" w14:textId="77777777" w:rsidR="00C8451E" w:rsidRPr="00740BCD" w:rsidRDefault="00C8451E" w:rsidP="00C8451E">
      <w:pPr>
        <w:pStyle w:val="TH"/>
      </w:pPr>
      <w:proofErr w:type="spellStart"/>
      <w:r w:rsidRPr="00740BCD">
        <w:rPr>
          <w:i/>
        </w:rPr>
        <w:t>MeasObjectEUTRA</w:t>
      </w:r>
      <w:proofErr w:type="spellEnd"/>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lastRenderedPageBreak/>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proofErr w:type="spellStart"/>
            <w:r w:rsidRPr="00740BCD">
              <w:rPr>
                <w:b/>
                <w:i/>
                <w:lang w:eastAsia="en-GB"/>
              </w:rPr>
              <w:t>physicalCellIdRange</w:t>
            </w:r>
            <w:proofErr w:type="spellEnd"/>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proofErr w:type="spellStart"/>
            <w:r w:rsidRPr="00740BCD">
              <w:rPr>
                <w:i/>
                <w:szCs w:val="22"/>
                <w:lang w:eastAsia="sv-SE"/>
              </w:rPr>
              <w:t>MeasObjectEUTRA</w:t>
            </w:r>
            <w:proofErr w:type="spellEnd"/>
            <w:r w:rsidRPr="00740BCD">
              <w:rPr>
                <w:i/>
                <w:szCs w:val="22"/>
                <w:lang w:eastAsia="sv-SE"/>
              </w:rPr>
              <w:t xml:space="preserve">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230"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231" w:author="MediaTek (Felix)" w:date="2022-05-18T11:17:00Z">
              <w:r>
                <w:rPr>
                  <w:iCs/>
                  <w:noProof/>
                  <w:lang w:eastAsia="ko-KR"/>
                </w:rPr>
                <w:t xml:space="preserve"> </w:t>
              </w:r>
            </w:ins>
            <w:commentRangeStart w:id="232"/>
            <w:ins w:id="233"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commentRangeEnd w:id="232"/>
            <w:r w:rsidR="00C61AEF">
              <w:rPr>
                <w:rStyle w:val="CommentReference"/>
                <w:rFonts w:ascii="Times New Roman" w:hAnsi="Times New Roman"/>
              </w:rPr>
              <w:commentReference w:id="232"/>
            </w:r>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230"/>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r w:rsidRPr="00740BCD">
              <w:rPr>
                <w:b/>
                <w:i/>
                <w:lang w:eastAsia="sv-SE"/>
              </w:rPr>
              <w:t>eutra-Q-</w:t>
            </w:r>
            <w:proofErr w:type="spellStart"/>
            <w:r w:rsidRPr="00740BCD">
              <w:rPr>
                <w:b/>
                <w:i/>
                <w:lang w:eastAsia="sv-SE"/>
              </w:rPr>
              <w:t>OffsetRange</w:t>
            </w:r>
            <w:proofErr w:type="spellEnd"/>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proofErr w:type="spellStart"/>
            <w:r w:rsidRPr="00740BCD">
              <w:rPr>
                <w:b/>
                <w:i/>
                <w:szCs w:val="22"/>
                <w:lang w:eastAsia="sv-SE"/>
              </w:rPr>
              <w:t>widebandRSRQ</w:t>
            </w:r>
            <w:proofErr w:type="spellEnd"/>
            <w:r w:rsidRPr="00740BCD">
              <w:rPr>
                <w:b/>
                <w:i/>
                <w:szCs w:val="22"/>
                <w:lang w:eastAsia="sv-SE"/>
              </w:rPr>
              <w:t>-Meas</w:t>
            </w:r>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Heading4"/>
        <w:rPr>
          <w:i/>
          <w:iCs/>
        </w:rPr>
      </w:pPr>
      <w:bookmarkStart w:id="234" w:name="_Toc60777260"/>
      <w:bookmarkStart w:id="235" w:name="_Toc100930159"/>
      <w:r w:rsidRPr="00740BCD">
        <w:rPr>
          <w:i/>
          <w:iCs/>
        </w:rPr>
        <w:t>–</w:t>
      </w:r>
      <w:r w:rsidRPr="00740BCD">
        <w:rPr>
          <w:i/>
          <w:iCs/>
        </w:rPr>
        <w:tab/>
      </w:r>
      <w:proofErr w:type="spellStart"/>
      <w:r w:rsidRPr="00740BCD">
        <w:rPr>
          <w:i/>
          <w:iCs/>
        </w:rPr>
        <w:t>MeasObjectId</w:t>
      </w:r>
      <w:bookmarkEnd w:id="234"/>
      <w:bookmarkEnd w:id="235"/>
      <w:proofErr w:type="spellEnd"/>
    </w:p>
    <w:p w14:paraId="0ABF6C2C" w14:textId="77777777" w:rsidR="00C8451E" w:rsidRPr="00740BCD" w:rsidRDefault="00C8451E" w:rsidP="00C8451E">
      <w:r w:rsidRPr="00740BCD">
        <w:t xml:space="preserve">The IE </w:t>
      </w:r>
      <w:proofErr w:type="spellStart"/>
      <w:r w:rsidRPr="00740BCD">
        <w:rPr>
          <w:i/>
        </w:rPr>
        <w:t>MeasObjectId</w:t>
      </w:r>
      <w:proofErr w:type="spellEnd"/>
      <w:r w:rsidRPr="00740BCD">
        <w:t xml:space="preserve"> used to identify a measurement object configuration.</w:t>
      </w:r>
    </w:p>
    <w:p w14:paraId="6CA59698" w14:textId="77777777" w:rsidR="00C8451E" w:rsidRPr="00740BCD" w:rsidRDefault="00C8451E" w:rsidP="00C8451E">
      <w:pPr>
        <w:pStyle w:val="TH"/>
      </w:pPr>
      <w:proofErr w:type="spellStart"/>
      <w:r w:rsidRPr="00740BCD">
        <w:rPr>
          <w:i/>
        </w:rPr>
        <w:lastRenderedPageBreak/>
        <w:t>MeasObjectId</w:t>
      </w:r>
      <w:proofErr w:type="spellEnd"/>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Heading4"/>
        <w:rPr>
          <w:i/>
          <w:iCs/>
        </w:rPr>
      </w:pPr>
      <w:bookmarkStart w:id="236" w:name="_Toc60777261"/>
      <w:bookmarkStart w:id="237" w:name="_Toc100930160"/>
      <w:r w:rsidRPr="00740BCD">
        <w:rPr>
          <w:i/>
          <w:iCs/>
        </w:rPr>
        <w:t>–</w:t>
      </w:r>
      <w:r w:rsidRPr="00740BCD">
        <w:rPr>
          <w:i/>
          <w:iCs/>
        </w:rPr>
        <w:tab/>
        <w:t>MeasObjectNR</w:t>
      </w:r>
      <w:bookmarkEnd w:id="236"/>
      <w:bookmarkEnd w:id="237"/>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lastRenderedPageBreak/>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238"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lastRenderedPageBreak/>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proofErr w:type="spellStart"/>
            <w:r w:rsidRPr="00740BCD">
              <w:rPr>
                <w:b/>
                <w:i/>
                <w:szCs w:val="22"/>
                <w:lang w:eastAsia="sv-SE"/>
              </w:rPr>
              <w:t>cellIndividualOffset</w:t>
            </w:r>
            <w:proofErr w:type="spellEnd"/>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proofErr w:type="spellStart"/>
            <w:r w:rsidRPr="00740BCD">
              <w:rPr>
                <w:b/>
                <w:i/>
                <w:szCs w:val="22"/>
                <w:lang w:eastAsia="sv-SE"/>
              </w:rPr>
              <w:t>allowedCellsToAddModList</w:t>
            </w:r>
            <w:proofErr w:type="spellEnd"/>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proofErr w:type="spellStart"/>
            <w:r w:rsidRPr="00740BCD">
              <w:rPr>
                <w:b/>
                <w:i/>
                <w:szCs w:val="22"/>
                <w:lang w:eastAsia="en-GB"/>
              </w:rPr>
              <w:t>allowedCellsToRemoveList</w:t>
            </w:r>
            <w:proofErr w:type="spellEnd"/>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commentRangeStart w:id="239"/>
            <w:r w:rsidRPr="00740BCD">
              <w:rPr>
                <w:b/>
                <w:bCs/>
                <w:i/>
                <w:iCs/>
                <w:noProof/>
                <w:lang w:eastAsia="ko-KR"/>
              </w:rPr>
              <w:t>associatedMeasGapSSB</w:t>
            </w:r>
            <w:commentRangeEnd w:id="239"/>
            <w:r w:rsidR="00C873DD">
              <w:rPr>
                <w:rStyle w:val="CommentReference"/>
                <w:rFonts w:ascii="Times New Roman" w:hAnsi="Times New Roman"/>
              </w:rPr>
              <w:commentReference w:id="239"/>
            </w:r>
          </w:p>
          <w:p w14:paraId="087964F3"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240" w:author="MediaTek (Felix)" w:date="2022-05-18T15:01:00Z">
              <w:r>
                <w:rPr>
                  <w:iCs/>
                  <w:noProof/>
                  <w:lang w:eastAsia="ko-KR"/>
                </w:rPr>
                <w:t>If this field is absent</w:t>
              </w:r>
            </w:ins>
            <w:ins w:id="241" w:author="MediaTek (Felix)" w:date="2022-05-18T13:07:00Z">
              <w:r>
                <w:rPr>
                  <w:iCs/>
                  <w:noProof/>
                  <w:lang w:eastAsia="ko-KR"/>
                </w:rPr>
                <w:t xml:space="preserve">, the associated </w:t>
              </w:r>
              <w:commentRangeStart w:id="242"/>
              <w:r>
                <w:rPr>
                  <w:iCs/>
                  <w:noProof/>
                  <w:lang w:eastAsia="ko-KR"/>
                </w:rPr>
                <w:t>meaurment</w:t>
              </w:r>
            </w:ins>
            <w:commentRangeEnd w:id="242"/>
            <w:r w:rsidR="00151188">
              <w:rPr>
                <w:rStyle w:val="CommentReference"/>
                <w:rFonts w:ascii="Times New Roman" w:hAnsi="Times New Roman"/>
              </w:rPr>
              <w:commentReference w:id="242"/>
            </w:r>
            <w:ins w:id="243" w:author="MediaTek (Felix)" w:date="2022-05-18T13:07: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commentRangeStart w:id="244"/>
            <w:r w:rsidRPr="00740BCD">
              <w:rPr>
                <w:b/>
                <w:bCs/>
                <w:i/>
                <w:iCs/>
                <w:noProof/>
                <w:lang w:eastAsia="ko-KR"/>
              </w:rPr>
              <w:t>associatedMeasGapCSIRS</w:t>
            </w:r>
            <w:commentRangeEnd w:id="244"/>
            <w:r w:rsidR="001F4AA0">
              <w:rPr>
                <w:rStyle w:val="CommentReference"/>
                <w:rFonts w:ascii="Times New Roman" w:hAnsi="Times New Roman"/>
              </w:rPr>
              <w:commentReference w:id="244"/>
            </w:r>
          </w:p>
          <w:p w14:paraId="4EA3389E"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245" w:author="MediaTek (Felix)" w:date="2022-05-18T13:17:00Z">
              <w:r>
                <w:rPr>
                  <w:iCs/>
                  <w:lang w:eastAsia="sv-SE"/>
                </w:rPr>
                <w:t xml:space="preserve"> </w:t>
              </w:r>
            </w:ins>
            <w:ins w:id="246" w:author="MediaTek (Felix)" w:date="2022-05-18T15:01:00Z">
              <w:r>
                <w:rPr>
                  <w:iCs/>
                  <w:noProof/>
                  <w:lang w:eastAsia="ko-KR"/>
                </w:rPr>
                <w:t xml:space="preserve">If this field is absent, the associated </w:t>
              </w:r>
              <w:commentRangeStart w:id="247"/>
              <w:r>
                <w:rPr>
                  <w:iCs/>
                  <w:noProof/>
                  <w:lang w:eastAsia="ko-KR"/>
                </w:rPr>
                <w:t>meaurment</w:t>
              </w:r>
            </w:ins>
            <w:commentRangeEnd w:id="247"/>
            <w:r w:rsidR="004B5097">
              <w:rPr>
                <w:rStyle w:val="CommentReference"/>
                <w:rFonts w:ascii="Times New Roman" w:hAnsi="Times New Roman"/>
              </w:rPr>
              <w:commentReference w:id="247"/>
            </w:r>
            <w:ins w:id="248" w:author="MediaTek (Felix)" w:date="2022-05-18T15:01: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proofErr w:type="spellStart"/>
            <w:r w:rsidRPr="00740BCD">
              <w:rPr>
                <w:b/>
                <w:i/>
                <w:szCs w:val="22"/>
                <w:lang w:eastAsia="en-GB"/>
              </w:rPr>
              <w:t>cellsToAddModList</w:t>
            </w:r>
            <w:proofErr w:type="spellEnd"/>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proofErr w:type="spellStart"/>
            <w:r w:rsidRPr="00740BCD">
              <w:rPr>
                <w:b/>
                <w:i/>
                <w:szCs w:val="22"/>
                <w:lang w:eastAsia="en-GB"/>
              </w:rPr>
              <w:t>cellsToRemoveList</w:t>
            </w:r>
            <w:proofErr w:type="spellEnd"/>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proofErr w:type="spellStart"/>
            <w:r w:rsidRPr="00740BCD">
              <w:rPr>
                <w:b/>
                <w:i/>
                <w:szCs w:val="22"/>
                <w:lang w:eastAsia="en-GB"/>
              </w:rPr>
              <w:t>excludedCellsToAddModList</w:t>
            </w:r>
            <w:proofErr w:type="spellEnd"/>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proofErr w:type="spellStart"/>
            <w:r w:rsidRPr="00740BCD">
              <w:rPr>
                <w:b/>
                <w:i/>
                <w:szCs w:val="22"/>
                <w:lang w:eastAsia="en-GB"/>
              </w:rPr>
              <w:t>excludedCellsToRemoveList</w:t>
            </w:r>
            <w:proofErr w:type="spellEnd"/>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proofErr w:type="spellStart"/>
            <w:r w:rsidRPr="00740BCD">
              <w:rPr>
                <w:b/>
                <w:i/>
                <w:szCs w:val="22"/>
                <w:lang w:eastAsia="en-GB"/>
              </w:rPr>
              <w:t>freqBandIndicatorNR</w:t>
            </w:r>
            <w:proofErr w:type="spellEnd"/>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proofErr w:type="spellStart"/>
            <w:r w:rsidRPr="00740BCD">
              <w:rPr>
                <w:b/>
                <w:i/>
                <w:szCs w:val="22"/>
                <w:lang w:eastAsia="en-GB"/>
              </w:rPr>
              <w:t>measCyclePSCell</w:t>
            </w:r>
            <w:proofErr w:type="spellEnd"/>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proofErr w:type="spellStart"/>
            <w:r w:rsidRPr="00740BCD">
              <w:rPr>
                <w:b/>
                <w:i/>
                <w:szCs w:val="22"/>
                <w:lang w:eastAsia="en-GB"/>
              </w:rPr>
              <w:t>measCycleSCell</w:t>
            </w:r>
            <w:proofErr w:type="spellEnd"/>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gNB configures the parameter whenever an SCell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proofErr w:type="spellStart"/>
            <w:r w:rsidRPr="00740BCD">
              <w:rPr>
                <w:b/>
                <w:i/>
                <w:szCs w:val="22"/>
                <w:lang w:eastAsia="en-GB"/>
              </w:rPr>
              <w:t>nrofSS-BlocksToAverage</w:t>
            </w:r>
            <w:proofErr w:type="spellEnd"/>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proofErr w:type="spellStart"/>
            <w:r w:rsidRPr="00740BCD">
              <w:rPr>
                <w:b/>
                <w:i/>
                <w:szCs w:val="22"/>
                <w:lang w:eastAsia="en-GB"/>
              </w:rPr>
              <w:t>offsetMO</w:t>
            </w:r>
            <w:proofErr w:type="spellEnd"/>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proofErr w:type="spellStart"/>
            <w:r w:rsidRPr="00740BCD">
              <w:rPr>
                <w:b/>
                <w:i/>
                <w:iCs/>
                <w:szCs w:val="22"/>
                <w:lang w:eastAsia="en-GB"/>
              </w:rPr>
              <w:lastRenderedPageBreak/>
              <w:t>quantityConfigIndex</w:t>
            </w:r>
            <w:proofErr w:type="spellEnd"/>
          </w:p>
          <w:p w14:paraId="576AA6B9" w14:textId="77777777" w:rsidR="00C8451E" w:rsidRPr="00740BCD" w:rsidRDefault="00C8451E" w:rsidP="00951FE4">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proofErr w:type="spellStart"/>
            <w:r w:rsidRPr="00740BCD">
              <w:rPr>
                <w:b/>
                <w:i/>
                <w:szCs w:val="22"/>
                <w:lang w:eastAsia="en-GB"/>
              </w:rPr>
              <w:t>referenceSignalConfig</w:t>
            </w:r>
            <w:proofErr w:type="spellEnd"/>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proofErr w:type="spellStart"/>
            <w:r w:rsidRPr="00740BCD">
              <w:rPr>
                <w:b/>
                <w:i/>
                <w:szCs w:val="22"/>
                <w:lang w:eastAsia="sv-SE"/>
              </w:rPr>
              <w:t>ssbSubcarrierSpacing</w:t>
            </w:r>
            <w:proofErr w:type="spellEnd"/>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rmtc-SubframeOffset</w:t>
            </w:r>
            <w:proofErr w:type="spellEnd"/>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proofErr w:type="spellStart"/>
            <w:r w:rsidRPr="00740BCD">
              <w:rPr>
                <w:b/>
                <w:i/>
                <w:szCs w:val="22"/>
                <w:lang w:eastAsia="sv-SE"/>
              </w:rPr>
              <w:t>csi-rs-ResourceConfigMobility</w:t>
            </w:r>
            <w:proofErr w:type="spellEnd"/>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proofErr w:type="spellStart"/>
            <w:r w:rsidRPr="00740BCD">
              <w:rPr>
                <w:b/>
                <w:i/>
                <w:szCs w:val="22"/>
                <w:lang w:eastAsia="sv-SE"/>
              </w:rPr>
              <w:t>ssb-ConfigMobility</w:t>
            </w:r>
            <w:proofErr w:type="spellEnd"/>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r w:rsidRPr="00740BCD">
              <w:rPr>
                <w:i/>
                <w:szCs w:val="22"/>
                <w:lang w:eastAsia="sv-SE"/>
              </w:rPr>
              <w:t>ServingCellConfigCommon</w:t>
            </w:r>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249" w:name="_Hlk97458315"/>
            <w:r w:rsidRPr="00740BCD">
              <w:rPr>
                <w:b/>
                <w:bCs/>
                <w:i/>
                <w:iCs/>
                <w:lang w:eastAsia="sv-SE"/>
              </w:rPr>
              <w:t>deriveSSB-IndexFromCellInter</w:t>
            </w:r>
          </w:p>
          <w:bookmarkEnd w:id="249"/>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w:t>
            </w:r>
            <w:ins w:id="250"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251" w:author="MediaTek (Felix)" w:date="2022-05-22T10:23:00Z">
              <w:r w:rsidRPr="00740BCD" w:rsidDel="00085E26">
                <w:rPr>
                  <w:rFonts w:cs="Arial"/>
                  <w:szCs w:val="18"/>
                  <w:lang w:eastAsia="sv-SE"/>
                </w:rPr>
                <w:delText xml:space="preserve">with same frequency as this </w:delText>
              </w:r>
            </w:del>
            <w:ins w:id="252"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253" w:author="MediaTek (Felix)" w:date="2022-05-22T10:23:00Z">
              <w:r w:rsidR="00085E26">
                <w:rPr>
                  <w:rFonts w:cs="Arial"/>
                  <w:szCs w:val="18"/>
                  <w:lang w:eastAsia="sv-SE"/>
                </w:rPr>
                <w:t xml:space="preserve"> </w:t>
              </w:r>
            </w:ins>
            <w:ins w:id="254" w:author="MediaTek (Felix)" w:date="2022-05-22T10:24:00Z">
              <w:r w:rsidR="00085E26" w:rsidRPr="00085E26">
                <w:rPr>
                  <w:rFonts w:cs="Arial"/>
                  <w:szCs w:val="18"/>
                  <w:lang w:eastAsia="sv-SE"/>
                </w:rPr>
                <w:t xml:space="preserve">When this field is included, the network should set </w:t>
              </w:r>
              <w:r w:rsidR="00085E26" w:rsidRPr="00085E26">
                <w:rPr>
                  <w:rFonts w:cs="Arial"/>
                  <w:i/>
                  <w:iCs/>
                  <w:szCs w:val="18"/>
                  <w:lang w:eastAsia="sv-SE"/>
                </w:rPr>
                <w:t>deriveSSB-IndexFromCell</w:t>
              </w:r>
              <w:r w:rsidR="00085E26" w:rsidRPr="00085E26">
                <w:rPr>
                  <w:rFonts w:cs="Arial"/>
                  <w:szCs w:val="18"/>
                  <w:lang w:eastAsia="sv-SE"/>
                </w:rPr>
                <w:t xml:space="preserve"> to </w:t>
              </w:r>
              <w:commentRangeStart w:id="255"/>
              <w:r w:rsidR="00085E26" w:rsidRPr="00085E26">
                <w:rPr>
                  <w:rFonts w:cs="Arial"/>
                  <w:szCs w:val="18"/>
                  <w:lang w:eastAsia="sv-SE"/>
                </w:rPr>
                <w:t>true</w:t>
              </w:r>
            </w:ins>
            <w:commentRangeEnd w:id="255"/>
            <w:r w:rsidR="003D1BE1">
              <w:rPr>
                <w:rStyle w:val="CommentReference"/>
                <w:rFonts w:ascii="Times New Roman" w:hAnsi="Times New Roman"/>
              </w:rPr>
              <w:commentReference w:id="255"/>
            </w:r>
            <w:ins w:id="256"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proofErr w:type="spellStart"/>
            <w:r w:rsidRPr="00740BCD">
              <w:rPr>
                <w:b/>
                <w:i/>
                <w:szCs w:val="22"/>
                <w:lang w:eastAsia="sv-SE"/>
              </w:rPr>
              <w:t>ssb-ToMeasure</w:t>
            </w:r>
            <w:proofErr w:type="spellEnd"/>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proofErr w:type="spellStart"/>
            <w:r w:rsidRPr="00740BCD">
              <w:rPr>
                <w:rFonts w:cs="Arial"/>
                <w:b/>
                <w:i/>
                <w:iCs/>
                <w:szCs w:val="18"/>
              </w:rPr>
              <w:t>ssb-PositionQCL</w:t>
            </w:r>
            <w:proofErr w:type="spellEnd"/>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in ServingCellConfigCommon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Heading4"/>
        <w:rPr>
          <w:rFonts w:eastAsia="MS Mincho"/>
        </w:rPr>
      </w:pPr>
      <w:bookmarkStart w:id="257" w:name="_Toc60777253"/>
      <w:bookmarkStart w:id="258" w:name="_Toc100930151"/>
      <w:r w:rsidRPr="00740BCD">
        <w:t>–</w:t>
      </w:r>
      <w:r w:rsidRPr="00740BCD">
        <w:tab/>
      </w:r>
      <w:proofErr w:type="spellStart"/>
      <w:r w:rsidRPr="00740BCD">
        <w:rPr>
          <w:i/>
        </w:rPr>
        <w:t>MeasGapConfig</w:t>
      </w:r>
      <w:bookmarkEnd w:id="257"/>
      <w:bookmarkEnd w:id="258"/>
      <w:proofErr w:type="spellEnd"/>
    </w:p>
    <w:p w14:paraId="15FDFF67" w14:textId="77777777" w:rsidR="00120A21" w:rsidRPr="00740BCD" w:rsidRDefault="00120A21" w:rsidP="00120A21">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C3BE091" w14:textId="77777777" w:rsidR="00120A21" w:rsidRPr="00740BCD" w:rsidRDefault="00120A21" w:rsidP="00120A21">
      <w:pPr>
        <w:pStyle w:val="TH"/>
      </w:pPr>
      <w:proofErr w:type="spellStart"/>
      <w:r w:rsidRPr="00740BCD">
        <w:rPr>
          <w:bCs/>
          <w:i/>
          <w:iCs/>
        </w:rPr>
        <w:t>MeasGapConfig</w:t>
      </w:r>
      <w:proofErr w:type="spellEnd"/>
      <w:r w:rsidRPr="00740BCD">
        <w:rPr>
          <w:bCs/>
          <w:i/>
          <w:iCs/>
        </w:rPr>
        <w:t xml:space="preserve">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259"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260" w:author="MediaTek (Felix)" w:date="2022-04-23T23:45:00Z">
        <w:r w:rsidRPr="00740BCD" w:rsidDel="002A7307">
          <w:delText>-1</w:delText>
        </w:r>
      </w:del>
      <w:r w:rsidRPr="00740BCD">
        <w:t>-r17))</w:t>
      </w:r>
      <w:r w:rsidRPr="00740BCD">
        <w:rPr>
          <w:color w:val="993366"/>
        </w:rPr>
        <w:t xml:space="preserve"> OF</w:t>
      </w:r>
      <w:r w:rsidRPr="00740BCD">
        <w:t xml:space="preserve"> GapConfig</w:t>
      </w:r>
      <w:ins w:id="261" w:author="MediaTek (Felix)" w:date="2022-04-23T23:45:00Z">
        <w:r>
          <w:t>-r17</w:t>
        </w:r>
      </w:ins>
      <w:r w:rsidRPr="00740BCD">
        <w:t xml:space="preserve">                    </w:t>
      </w:r>
      <w:del w:id="262"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263"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264"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265" w:author="MediaTek (Felix)" w:date="2022-05-22T23:20:00Z">
        <w:r w:rsidRPr="00740BCD" w:rsidDel="001D7CCD">
          <w:delText>,</w:delText>
        </w:r>
      </w:del>
      <w:r w:rsidRPr="00740BCD">
        <w:t xml:space="preserve">   </w:t>
      </w:r>
      <w:ins w:id="266"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267" w:author="MediaTek (Felix)" w:date="2022-04-23T23:45:00Z"/>
          <w:color w:val="808080"/>
        </w:rPr>
      </w:pPr>
      <w:del w:id="268"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269" w:author="MediaTek (Felix)" w:date="2022-04-23T23:45:00Z"/>
          <w:color w:val="808080"/>
        </w:rPr>
      </w:pPr>
      <w:del w:id="270"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271" w:author="MediaTek (Felix)" w:date="2022-04-23T23:45:00Z"/>
          <w:color w:val="808080"/>
        </w:rPr>
      </w:pPr>
      <w:del w:id="272"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273" w:author="MediaTek (Felix)" w:date="2022-04-23T23:45:00Z"/>
          <w:color w:val="808080"/>
        </w:rPr>
      </w:pPr>
      <w:del w:id="274" w:author="MediaTek (Felix)" w:date="2022-04-23T23:45:00Z">
        <w:r w:rsidRPr="00740BCD" w:rsidDel="002A7307">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275" w:author="MediaTek (Felix)" w:date="2022-04-23T23:41:00Z"/>
        </w:rPr>
      </w:pPr>
      <w:r w:rsidRPr="00740BCD">
        <w:t xml:space="preserve">    ]]</w:t>
      </w:r>
      <w:del w:id="276" w:author="MediaTek (Felix)" w:date="2022-04-23T23:41:00Z">
        <w:r w:rsidRPr="00740BCD" w:rsidDel="00C11C13">
          <w:delText>,</w:delText>
        </w:r>
      </w:del>
    </w:p>
    <w:p w14:paraId="330384C1" w14:textId="77777777" w:rsidR="00120A21" w:rsidRPr="00740BCD" w:rsidDel="00C11C13" w:rsidRDefault="00120A21" w:rsidP="00120A21">
      <w:pPr>
        <w:pStyle w:val="PL"/>
        <w:rPr>
          <w:del w:id="277" w:author="MediaTek (Felix)" w:date="2022-04-23T23:41:00Z"/>
        </w:rPr>
      </w:pPr>
      <w:del w:id="278"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279" w:author="MediaTek (Felix)" w:date="2022-04-23T23:41:00Z"/>
          <w:color w:val="808080"/>
        </w:rPr>
      </w:pPr>
      <w:del w:id="280"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281" w:author="MediaTek (Felix)" w:date="2022-04-23T23:41:00Z"/>
          <w:color w:val="808080"/>
        </w:rPr>
      </w:pPr>
      <w:del w:id="282"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283" w:author="MediaTek (Felix)" w:date="2022-04-23T23:41:00Z"/>
          <w:color w:val="808080"/>
        </w:rPr>
      </w:pPr>
      <w:del w:id="284"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285" w:author="MediaTek (Felix)" w:date="2022-04-23T23:41:00Z"/>
          <w:color w:val="808080"/>
        </w:rPr>
      </w:pPr>
      <w:del w:id="286"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287" w:author="MediaTek (Felix)" w:date="2022-04-23T23:41:00Z"/>
          <w:color w:val="808080"/>
        </w:rPr>
      </w:pPr>
      <w:del w:id="288"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289" w:author="MediaTek (Felix)" w:date="2022-04-23T23:41:00Z"/>
          <w:color w:val="808080"/>
        </w:rPr>
      </w:pPr>
      <w:del w:id="290"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291" w:author="MediaTek (Felix)" w:date="2022-04-23T23:41:00Z"/>
          <w:color w:val="808080"/>
        </w:rPr>
      </w:pPr>
      <w:del w:id="292"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293" w:author="MediaTek (Felix)" w:date="2022-04-23T23:41:00Z"/>
          <w:color w:val="808080"/>
        </w:rPr>
      </w:pPr>
      <w:del w:id="294"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295"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296" w:author="MediaTek (Felix)" w:date="2022-04-23T23:31:00Z"/>
        </w:rPr>
      </w:pPr>
    </w:p>
    <w:p w14:paraId="0CD85282" w14:textId="77777777" w:rsidR="00120A21" w:rsidRPr="00740BCD" w:rsidRDefault="00120A21" w:rsidP="00120A21">
      <w:pPr>
        <w:pStyle w:val="PL"/>
        <w:rPr>
          <w:ins w:id="297" w:author="MediaTek (Felix)" w:date="2022-04-23T23:31:00Z"/>
        </w:rPr>
      </w:pPr>
      <w:ins w:id="298"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299" w:author="MediaTek (Felix)" w:date="2022-04-23T23:42:00Z"/>
        </w:rPr>
      </w:pPr>
      <w:ins w:id="300" w:author="MediaTek (Felix)" w:date="2022-04-23T23:34:00Z">
        <w:r w:rsidRPr="00740BCD">
          <w:t xml:space="preserve">    measGapId-r17                       MeasGapId-r17</w:t>
        </w:r>
      </w:ins>
      <w:ins w:id="301" w:author="MediaTek (Felix)" w:date="2022-04-23T23:35:00Z">
        <w:r>
          <w:t>,</w:t>
        </w:r>
      </w:ins>
    </w:p>
    <w:p w14:paraId="3411EE72" w14:textId="77777777" w:rsidR="00120A21" w:rsidRPr="00726777" w:rsidRDefault="00120A21" w:rsidP="00120A21">
      <w:pPr>
        <w:pStyle w:val="PL"/>
        <w:rPr>
          <w:ins w:id="302" w:author="MediaTek (Felix)" w:date="2022-04-23T23:34:00Z"/>
        </w:rPr>
      </w:pPr>
      <w:ins w:id="303" w:author="MediaTek (Felix)" w:date="2022-04-23T23:42:00Z">
        <w:r>
          <w:rPr>
            <w:rFonts w:hint="eastAsia"/>
          </w:rPr>
          <w:t xml:space="preserve"> </w:t>
        </w:r>
        <w:r>
          <w:t xml:space="preserve">   gapType-r17                         </w:t>
        </w:r>
      </w:ins>
      <w:ins w:id="304"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305" w:author="MediaTek (Felix)" w:date="2022-04-23T23:31:00Z"/>
        </w:rPr>
      </w:pPr>
      <w:ins w:id="306" w:author="MediaTek (Felix)" w:date="2022-04-23T23:31:00Z">
        <w:r w:rsidRPr="00740BCD">
          <w:t xml:space="preserve">    gapOffset</w:t>
        </w:r>
      </w:ins>
      <w:ins w:id="307" w:author="MediaTek (Felix)" w:date="2022-04-23T23:32:00Z">
        <w:r>
          <w:t>-r17</w:t>
        </w:r>
      </w:ins>
      <w:ins w:id="308"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309" w:author="MediaTek (Felix)" w:date="2022-04-23T23:31:00Z"/>
        </w:rPr>
      </w:pPr>
      <w:ins w:id="310" w:author="MediaTek (Felix)" w:date="2022-04-23T23:31:00Z">
        <w:r w:rsidRPr="00740BCD">
          <w:t xml:space="preserve">    mgl</w:t>
        </w:r>
      </w:ins>
      <w:ins w:id="311" w:author="MediaTek (Felix)" w:date="2022-04-23T23:32:00Z">
        <w:r>
          <w:t>-r17</w:t>
        </w:r>
      </w:ins>
      <w:ins w:id="312" w:author="MediaTek (Felix)" w:date="2022-04-23T23:31:00Z">
        <w:r w:rsidRPr="00740BCD">
          <w:t xml:space="preserve">                             </w:t>
        </w:r>
        <w:r w:rsidRPr="00740BCD">
          <w:rPr>
            <w:color w:val="993366"/>
          </w:rPr>
          <w:t>ENUMERATED</w:t>
        </w:r>
        <w:r w:rsidRPr="00740BCD">
          <w:t xml:space="preserve"> {</w:t>
        </w:r>
      </w:ins>
      <w:ins w:id="313" w:author="MediaTek (Felix)" w:date="2022-04-23T23:32:00Z">
        <w:r w:rsidRPr="00740BCD">
          <w:t>ms1,</w:t>
        </w:r>
      </w:ins>
      <w:ins w:id="314" w:author="MediaTek (Felix)" w:date="2022-04-23T23:33:00Z">
        <w:r>
          <w:t xml:space="preserve"> </w:t>
        </w:r>
      </w:ins>
      <w:ins w:id="315" w:author="MediaTek (Felix)" w:date="2022-04-23T23:31:00Z">
        <w:r w:rsidRPr="00740BCD">
          <w:t xml:space="preserve">ms1dot5, </w:t>
        </w:r>
      </w:ins>
      <w:ins w:id="316" w:author="MediaTek (Felix)" w:date="2022-04-23T23:33:00Z">
        <w:r w:rsidRPr="00740BCD">
          <w:t xml:space="preserve">ms2, </w:t>
        </w:r>
      </w:ins>
      <w:ins w:id="317" w:author="MediaTek (Felix)" w:date="2022-04-23T23:31:00Z">
        <w:r w:rsidRPr="00740BCD">
          <w:t xml:space="preserve">ms3, ms3dot5, ms4, </w:t>
        </w:r>
      </w:ins>
      <w:ins w:id="318" w:author="MediaTek (Felix)" w:date="2022-04-23T23:33:00Z">
        <w:r>
          <w:t xml:space="preserve">ms5, </w:t>
        </w:r>
      </w:ins>
      <w:ins w:id="319" w:author="MediaTek (Felix)" w:date="2022-04-23T23:31:00Z">
        <w:r w:rsidRPr="00740BCD">
          <w:t>ms5dot5, ms6</w:t>
        </w:r>
      </w:ins>
      <w:ins w:id="320" w:author="MediaTek (Felix)" w:date="2022-05-18T12:26:00Z">
        <w:r>
          <w:t xml:space="preserve">, </w:t>
        </w:r>
        <w:r w:rsidRPr="00773212">
          <w:t>ms10, ms20</w:t>
        </w:r>
      </w:ins>
      <w:ins w:id="321" w:author="MediaTek (Felix)" w:date="2022-04-23T23:31:00Z">
        <w:r w:rsidRPr="00773212">
          <w:t>}</w:t>
        </w:r>
        <w:r w:rsidRPr="00740BCD">
          <w:t>,</w:t>
        </w:r>
      </w:ins>
    </w:p>
    <w:p w14:paraId="7E16BD2D" w14:textId="77777777" w:rsidR="00120A21" w:rsidRPr="00740BCD" w:rsidRDefault="00120A21" w:rsidP="00120A21">
      <w:pPr>
        <w:pStyle w:val="PL"/>
        <w:rPr>
          <w:ins w:id="322" w:author="MediaTek (Felix)" w:date="2022-04-23T23:31:00Z"/>
        </w:rPr>
      </w:pPr>
      <w:ins w:id="323" w:author="MediaTek (Felix)" w:date="2022-04-23T23:31:00Z">
        <w:r w:rsidRPr="00740BCD">
          <w:t xml:space="preserve">    mgrp</w:t>
        </w:r>
      </w:ins>
      <w:ins w:id="324" w:author="MediaTek (Felix)" w:date="2022-04-23T23:34:00Z">
        <w:r>
          <w:t>-r17</w:t>
        </w:r>
      </w:ins>
      <w:ins w:id="325"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326" w:author="MediaTek (Felix)" w:date="2022-04-23T23:31:00Z"/>
        </w:rPr>
      </w:pPr>
      <w:ins w:id="327" w:author="MediaTek (Felix)" w:date="2022-04-23T23:31:00Z">
        <w:r w:rsidRPr="00740BCD">
          <w:t xml:space="preserve">    mgta</w:t>
        </w:r>
      </w:ins>
      <w:ins w:id="328" w:author="MediaTek (Felix)" w:date="2022-04-23T23:34:00Z">
        <w:r>
          <w:t>-r17</w:t>
        </w:r>
      </w:ins>
      <w:ins w:id="329" w:author="MediaTek (Felix)" w:date="2022-04-23T23:31:00Z">
        <w:r w:rsidRPr="00740BCD">
          <w:t xml:space="preserve">                            </w:t>
        </w:r>
        <w:r w:rsidRPr="00740BCD">
          <w:rPr>
            <w:color w:val="993366"/>
          </w:rPr>
          <w:t>ENUMERATED</w:t>
        </w:r>
        <w:r w:rsidRPr="00740BCD">
          <w:t xml:space="preserve"> {ms0, ms0dot25, ms0dot5</w:t>
        </w:r>
      </w:ins>
      <w:ins w:id="330" w:author="MediaTek (Felix)" w:date="2022-04-23T23:33:00Z">
        <w:r>
          <w:t xml:space="preserve">, </w:t>
        </w:r>
        <w:r w:rsidRPr="00740BCD">
          <w:t>ms0dot75</w:t>
        </w:r>
      </w:ins>
      <w:ins w:id="331" w:author="MediaTek (Felix)" w:date="2022-04-23T23:31:00Z">
        <w:r w:rsidRPr="00740BCD">
          <w:t>},</w:t>
        </w:r>
      </w:ins>
    </w:p>
    <w:p w14:paraId="2B588462" w14:textId="77777777" w:rsidR="00120A21" w:rsidRPr="00740BCD" w:rsidRDefault="00120A21" w:rsidP="00120A21">
      <w:pPr>
        <w:pStyle w:val="PL"/>
        <w:rPr>
          <w:ins w:id="332" w:author="MediaTek (Felix)" w:date="2022-04-23T23:31:00Z"/>
          <w:color w:val="808080"/>
        </w:rPr>
      </w:pPr>
      <w:ins w:id="333" w:author="MediaTek (Felix)" w:date="2022-04-23T23:31:00Z">
        <w:r w:rsidRPr="00740BCD">
          <w:t xml:space="preserve">    refServCellIndicator</w:t>
        </w:r>
      </w:ins>
      <w:ins w:id="334" w:author="MediaTek (Felix)" w:date="2022-04-23T23:36:00Z">
        <w:r>
          <w:t>-r17</w:t>
        </w:r>
      </w:ins>
      <w:ins w:id="335"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336" w:author="MediaTek (Felix)" w:date="2022-04-24T00:00:00Z">
        <w:r>
          <w:rPr>
            <w:color w:val="993366"/>
          </w:rPr>
          <w:t>,</w:t>
        </w:r>
      </w:ins>
      <w:ins w:id="337"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338" w:author="MediaTek (Felix)" w:date="2022-04-23T23:31:00Z"/>
          <w:color w:val="808080"/>
        </w:rPr>
      </w:pPr>
      <w:ins w:id="339" w:author="MediaTek (Felix)" w:date="2022-04-23T23:31:00Z">
        <w:r w:rsidRPr="00740BCD">
          <w:t xml:space="preserve">    refFR2</w:t>
        </w:r>
      </w:ins>
      <w:ins w:id="340" w:author="MediaTek (Felix)" w:date="2022-05-20T17:21:00Z">
        <w:r>
          <w:t>-</w:t>
        </w:r>
      </w:ins>
      <w:ins w:id="341" w:author="MediaTek (Felix)" w:date="2022-04-23T23:31:00Z">
        <w:r w:rsidRPr="00740BCD">
          <w:t>ServCellAsyncCA-r1</w:t>
        </w:r>
      </w:ins>
      <w:ins w:id="342" w:author="MediaTek (Felix)" w:date="2022-04-23T23:34:00Z">
        <w:r>
          <w:t>7</w:t>
        </w:r>
      </w:ins>
      <w:ins w:id="343"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344" w:author="MediaTek (Felix)" w:date="2022-04-23T23:31:00Z"/>
          <w:color w:val="808080"/>
        </w:rPr>
      </w:pPr>
      <w:ins w:id="345"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346" w:author="MediaTek (Felix)" w:date="2022-04-23T23:31:00Z"/>
          <w:color w:val="808080"/>
        </w:rPr>
      </w:pPr>
      <w:ins w:id="347" w:author="MediaTek (Felix)" w:date="2022-04-23T23:31:00Z">
        <w:r w:rsidRPr="00740BCD">
          <w:t xml:space="preserve">    nc</w:t>
        </w:r>
      </w:ins>
      <w:ins w:id="348" w:author="MediaTek (Felix)" w:date="2022-05-22T10:12:00Z">
        <w:r>
          <w:t>s</w:t>
        </w:r>
      </w:ins>
      <w:ins w:id="349"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350" w:author="MediaTek (Felix)" w:date="2022-04-23T23:31:00Z"/>
          <w:color w:val="808080"/>
        </w:rPr>
      </w:pPr>
      <w:ins w:id="351"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352" w:author="MediaTek (Felix)" w:date="2022-04-23T23:31:00Z"/>
          <w:color w:val="808080"/>
        </w:rPr>
      </w:pPr>
      <w:ins w:id="353"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354" w:author="MediaTek (Felix)" w:date="2022-04-23T23:38:00Z"/>
          <w:color w:val="808080"/>
        </w:rPr>
      </w:pPr>
      <w:ins w:id="355" w:author="MediaTek (Felix)" w:date="2022-04-23T23:31:00Z">
        <w:r w:rsidRPr="00740BCD">
          <w:t xml:space="preserve">    gapPriority-r17                     GapPriority-r17                                                     </w:t>
        </w:r>
        <w:r w:rsidRPr="00740BCD">
          <w:rPr>
            <w:color w:val="993366"/>
          </w:rPr>
          <w:t>OPTIONAL</w:t>
        </w:r>
      </w:ins>
      <w:ins w:id="356" w:author="MediaTek (Felix)" w:date="2022-04-23T23:38:00Z">
        <w:r>
          <w:rPr>
            <w:color w:val="993366"/>
          </w:rPr>
          <w:t>,</w:t>
        </w:r>
      </w:ins>
      <w:ins w:id="357"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358" w:author="MediaTek (Felix)" w:date="2022-04-23T23:31:00Z"/>
        </w:rPr>
      </w:pPr>
      <w:ins w:id="359" w:author="MediaTek (Felix)" w:date="2022-04-23T23:38:00Z">
        <w:r>
          <w:rPr>
            <w:rFonts w:hint="eastAsia"/>
            <w:color w:val="808080"/>
          </w:rPr>
          <w:t xml:space="preserve"> </w:t>
        </w:r>
        <w:r>
          <w:rPr>
            <w:color w:val="808080"/>
          </w:rPr>
          <w:t xml:space="preserve">   </w:t>
        </w:r>
      </w:ins>
      <w:ins w:id="360" w:author="MediaTek (Felix)" w:date="2022-04-23T23:39:00Z">
        <w:r w:rsidRPr="00740BCD">
          <w:t>...</w:t>
        </w:r>
      </w:ins>
    </w:p>
    <w:p w14:paraId="2DC408A0" w14:textId="77777777" w:rsidR="00120A21" w:rsidRPr="00740BCD" w:rsidRDefault="00120A21" w:rsidP="00120A21">
      <w:pPr>
        <w:pStyle w:val="PL"/>
        <w:rPr>
          <w:ins w:id="361" w:author="MediaTek (Felix)" w:date="2022-04-23T23:31:00Z"/>
        </w:rPr>
      </w:pPr>
      <w:ins w:id="362" w:author="MediaTek (Felix)" w:date="2022-04-23T23:31:00Z">
        <w:r w:rsidRPr="00740BCD">
          <w:t>}</w:t>
        </w:r>
      </w:ins>
    </w:p>
    <w:p w14:paraId="548BB2F9" w14:textId="77777777" w:rsidR="00120A21" w:rsidRDefault="00120A21" w:rsidP="00120A21">
      <w:pPr>
        <w:pStyle w:val="PL"/>
        <w:rPr>
          <w:ins w:id="363"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proofErr w:type="spellStart"/>
            <w:r w:rsidRPr="00740BCD">
              <w:rPr>
                <w:b/>
                <w:bCs/>
                <w:i/>
                <w:iCs/>
                <w:lang w:eastAsia="en-GB"/>
              </w:rPr>
              <w:t>gapAssociationPRS</w:t>
            </w:r>
            <w:proofErr w:type="spellEnd"/>
          </w:p>
          <w:p w14:paraId="56D7AB06" w14:textId="77777777"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364" w:author="MediaTek (Felix)" w:date="2022-05-18T13:12:00Z">
              <w:r>
                <w:rPr>
                  <w:lang w:eastAsia="en-GB"/>
                </w:rPr>
                <w:t xml:space="preserve"> </w:t>
              </w:r>
            </w:ins>
            <w:ins w:id="365" w:author="MediaTek (Felix)" w:date="2022-05-18T15:03:00Z">
              <w:r>
                <w:rPr>
                  <w:iCs/>
                  <w:noProof/>
                  <w:lang w:eastAsia="ko-KR"/>
                </w:rPr>
                <w:t xml:space="preserve">If concurrent gap (i.e. </w:t>
              </w:r>
            </w:ins>
            <w:ins w:id="366" w:author="MediaTek (Felix)" w:date="2022-05-18T15:04:00Z">
              <w:r>
                <w:rPr>
                  <w:iCs/>
                  <w:noProof/>
                  <w:lang w:eastAsia="ko-KR"/>
                </w:rPr>
                <w:t xml:space="preserve">one of </w:t>
              </w:r>
            </w:ins>
            <w:ins w:id="367"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368" w:author="MediaTek (Felix)" w:date="2022-05-18T13:14:00Z">
              <w:r>
                <w:rPr>
                  <w:iCs/>
                  <w:noProof/>
                  <w:lang w:eastAsia="ko-KR"/>
                </w:rPr>
                <w:t xml:space="preserve"> and </w:t>
              </w:r>
            </w:ins>
            <w:ins w:id="369" w:author="MediaTek (Felix)" w:date="2022-05-18T13:15:00Z">
              <w:r>
                <w:rPr>
                  <w:iCs/>
                  <w:noProof/>
                  <w:lang w:eastAsia="ko-KR"/>
                </w:rPr>
                <w:t>no gap is configured with this field</w:t>
              </w:r>
            </w:ins>
            <w:ins w:id="370" w:author="MediaTek (Felix)" w:date="2022-05-18T13:12:00Z">
              <w:r>
                <w:rPr>
                  <w:iCs/>
                  <w:noProof/>
                  <w:lang w:eastAsia="ko-KR"/>
                </w:rPr>
                <w:t xml:space="preserve">, </w:t>
              </w:r>
            </w:ins>
            <w:ins w:id="371" w:author="MediaTek (Felix)" w:date="2022-05-18T13:15:00Z">
              <w:r>
                <w:rPr>
                  <w:iCs/>
                  <w:noProof/>
                  <w:lang w:eastAsia="ko-KR"/>
                </w:rPr>
                <w:t xml:space="preserve">the </w:t>
              </w:r>
              <w:r w:rsidRPr="00740BCD">
                <w:rPr>
                  <w:lang w:eastAsia="en-GB"/>
                </w:rPr>
                <w:t>PRS measurement is associated with</w:t>
              </w:r>
            </w:ins>
            <w:ins w:id="372" w:author="MediaTek (Felix)" w:date="2022-05-18T13:12:00Z">
              <w:r>
                <w:rPr>
                  <w:iCs/>
                  <w:noProof/>
                  <w:lang w:eastAsia="ko-KR"/>
                </w:rPr>
                <w:t xml:space="preserve"> the gap configured </w:t>
              </w:r>
              <w:commentRangeStart w:id="373"/>
              <w:r>
                <w:rPr>
                  <w:iCs/>
                  <w:noProof/>
                  <w:lang w:eastAsia="ko-KR"/>
                </w:rPr>
                <w:t xml:space="preserve">via </w:t>
              </w:r>
              <w:r w:rsidRPr="008D69D2">
                <w:rPr>
                  <w:i/>
                  <w:noProof/>
                  <w:lang w:eastAsia="ko-KR"/>
                </w:rPr>
                <w:t>gapUE</w:t>
              </w:r>
              <w:r w:rsidRPr="000B22A0">
                <w:rPr>
                  <w:iCs/>
                  <w:noProof/>
                  <w:lang w:eastAsia="ko-KR"/>
                </w:rPr>
                <w:t>.</w:t>
              </w:r>
            </w:ins>
            <w:commentRangeEnd w:id="373"/>
            <w:r w:rsidR="007A11DF">
              <w:rPr>
                <w:rStyle w:val="CommentReference"/>
                <w:rFonts w:ascii="Times New Roman" w:hAnsi="Times New Roman"/>
              </w:rPr>
              <w:commentReference w:id="373"/>
            </w:r>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374"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37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376" w:author="MediaTek (Felix)" w:date="2022-04-23T23:48:00Z"/>
                <w:b/>
                <w:bCs/>
                <w:i/>
                <w:lang w:eastAsia="en-GB"/>
              </w:rPr>
            </w:pPr>
            <w:del w:id="377"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378" w:author="MediaTek (Felix)" w:date="2022-04-23T23:48:00Z"/>
                <w:iCs/>
                <w:lang w:eastAsia="en-GB"/>
              </w:rPr>
            </w:pPr>
            <w:del w:id="379"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38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381" w:author="MediaTek (Felix)" w:date="2022-04-23T23:48:00Z"/>
                <w:b/>
                <w:bCs/>
                <w:i/>
                <w:lang w:eastAsia="en-GB"/>
              </w:rPr>
            </w:pPr>
            <w:del w:id="382"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383" w:author="MediaTek (Felix)" w:date="2022-04-23T23:48:00Z"/>
                <w:iCs/>
                <w:lang w:eastAsia="en-GB"/>
              </w:rPr>
            </w:pPr>
            <w:del w:id="384"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385"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38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387" w:author="MediaTek (Felix)" w:date="2022-04-23T23:48:00Z"/>
                <w:b/>
                <w:bCs/>
                <w:i/>
                <w:lang w:eastAsia="en-GB"/>
              </w:rPr>
            </w:pPr>
            <w:del w:id="388"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389" w:author="MediaTek (Felix)" w:date="2022-04-23T23:48:00Z"/>
                <w:iCs/>
                <w:lang w:eastAsia="en-GB"/>
              </w:rPr>
            </w:pPr>
            <w:del w:id="390"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39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392" w:author="MediaTek (Felix)" w:date="2022-04-23T23:48:00Z"/>
                <w:b/>
                <w:bCs/>
                <w:i/>
                <w:lang w:eastAsia="en-GB"/>
              </w:rPr>
            </w:pPr>
            <w:del w:id="393"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394" w:author="MediaTek (Felix)" w:date="2022-04-23T23:48:00Z"/>
                <w:iCs/>
                <w:lang w:eastAsia="en-GB"/>
              </w:rPr>
            </w:pPr>
            <w:del w:id="395"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proofErr w:type="spellStart"/>
            <w:r w:rsidRPr="00740BCD">
              <w:rPr>
                <w:b/>
                <w:bCs/>
                <w:i/>
                <w:lang w:eastAsia="en-GB"/>
              </w:rPr>
              <w:t>gapPriority</w:t>
            </w:r>
            <w:proofErr w:type="spellEnd"/>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396"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397"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398"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399" w:author="MediaTek (Felix)" w:date="2022-04-23T23:47:00Z"/>
                <w:b/>
                <w:bCs/>
                <w:i/>
                <w:lang w:eastAsia="en-GB"/>
              </w:rPr>
            </w:pPr>
            <w:proofErr w:type="spellStart"/>
            <w:ins w:id="400" w:author="MediaTek (Felix)" w:date="2022-04-23T23:47:00Z">
              <w:r w:rsidRPr="00740BCD">
                <w:rPr>
                  <w:b/>
                  <w:bCs/>
                  <w:i/>
                  <w:lang w:eastAsia="en-GB"/>
                </w:rPr>
                <w:t>gapToAddModList</w:t>
              </w:r>
              <w:proofErr w:type="spellEnd"/>
            </w:ins>
          </w:p>
          <w:p w14:paraId="1E5CC2E3" w14:textId="77777777" w:rsidR="00120A21" w:rsidRPr="00740BCD" w:rsidRDefault="00120A21" w:rsidP="00951FE4">
            <w:pPr>
              <w:pStyle w:val="TAL"/>
              <w:rPr>
                <w:ins w:id="401" w:author="MediaTek (Felix)" w:date="2022-04-23T23:47:00Z"/>
                <w:b/>
                <w:bCs/>
                <w:i/>
                <w:lang w:eastAsia="en-GB"/>
              </w:rPr>
            </w:pPr>
            <w:ins w:id="402"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403" w:author="MediaTek (Felix)" w:date="2022-05-18T13:20:00Z">
              <w:r>
                <w:rPr>
                  <w:iCs/>
                  <w:lang w:eastAsia="en-GB"/>
                </w:rPr>
                <w:t>.</w:t>
              </w:r>
            </w:ins>
            <w:ins w:id="404" w:author="MediaTek (Felix)" w:date="2022-04-23T23:47:00Z">
              <w:r w:rsidRPr="00740BCD">
                <w:rPr>
                  <w:iCs/>
                  <w:lang w:eastAsia="en-GB"/>
                </w:rPr>
                <w:t xml:space="preserve"> </w:t>
              </w:r>
            </w:ins>
            <w:ins w:id="405" w:author="MediaTek (Felix)" w:date="2022-05-18T14:49:00Z">
              <w:r>
                <w:rPr>
                  <w:iCs/>
                  <w:lang w:eastAsia="en-GB"/>
                </w:rPr>
                <w:t xml:space="preserve">If </w:t>
              </w:r>
            </w:ins>
            <w:ins w:id="406" w:author="MediaTek (Felix)" w:date="2022-05-18T14:50:00Z">
              <w:r>
                <w:rPr>
                  <w:iCs/>
                  <w:lang w:eastAsia="en-GB"/>
                </w:rPr>
                <w:t>more than one measurement gap is configured</w:t>
              </w:r>
            </w:ins>
            <w:ins w:id="407" w:author="MediaTek (Felix)" w:date="2022-05-18T14:51:00Z">
              <w:r>
                <w:rPr>
                  <w:iCs/>
                  <w:lang w:eastAsia="en-GB"/>
                </w:rPr>
                <w:t xml:space="preserve"> (i.e. concurrent measurement gap as specified in TS 38.133[14], c</w:t>
              </w:r>
            </w:ins>
            <w:ins w:id="408" w:author="MediaTek (Felix)" w:date="2022-05-18T14:55:00Z">
              <w:r>
                <w:rPr>
                  <w:iCs/>
                  <w:lang w:eastAsia="en-GB"/>
                </w:rPr>
                <w:t>l</w:t>
              </w:r>
            </w:ins>
            <w:ins w:id="409" w:author="MediaTek (Felix)" w:date="2022-05-18T14:51:00Z">
              <w:r>
                <w:rPr>
                  <w:iCs/>
                  <w:lang w:eastAsia="en-GB"/>
                </w:rPr>
                <w:t>ause 9.1.8)</w:t>
              </w:r>
            </w:ins>
            <w:ins w:id="410" w:author="MediaTek (Felix)" w:date="2022-05-18T14:50:00Z">
              <w:r>
                <w:rPr>
                  <w:iCs/>
                  <w:lang w:eastAsia="en-GB"/>
                </w:rPr>
                <w:t xml:space="preserve">, </w:t>
              </w:r>
            </w:ins>
            <w:ins w:id="411" w:author="MediaTek (Felix)" w:date="2022-05-18T14:51:00Z">
              <w:r>
                <w:rPr>
                  <w:iCs/>
                  <w:lang w:eastAsia="en-GB"/>
                </w:rPr>
                <w:t xml:space="preserve">the </w:t>
              </w:r>
            </w:ins>
            <w:ins w:id="412" w:author="MediaTek (Felix)" w:date="2022-05-18T14:55:00Z">
              <w:r>
                <w:rPr>
                  <w:iCs/>
                  <w:lang w:eastAsia="en-GB"/>
                </w:rPr>
                <w:t>maximum</w:t>
              </w:r>
            </w:ins>
            <w:ins w:id="413" w:author="MediaTek (Felix)" w:date="2022-05-18T14:52:00Z">
              <w:r>
                <w:rPr>
                  <w:iCs/>
                  <w:lang w:eastAsia="en-GB"/>
                </w:rPr>
                <w:t xml:space="preserve"> numbe</w:t>
              </w:r>
            </w:ins>
            <w:ins w:id="414" w:author="MediaTek (Felix)" w:date="2022-05-18T14:55:00Z">
              <w:r>
                <w:rPr>
                  <w:iCs/>
                  <w:lang w:eastAsia="en-GB"/>
                </w:rPr>
                <w:t>r</w:t>
              </w:r>
            </w:ins>
            <w:ins w:id="415" w:author="MediaTek (Felix)" w:date="2022-05-18T14:53:00Z">
              <w:r>
                <w:rPr>
                  <w:iCs/>
                  <w:lang w:eastAsia="en-GB"/>
                </w:rPr>
                <w:t xml:space="preserve"> of configured measurement gap is limited by the </w:t>
              </w:r>
            </w:ins>
            <w:ins w:id="416" w:author="MediaTek (Felix)" w:date="2022-05-18T14:54:00Z">
              <w:r>
                <w:rPr>
                  <w:iCs/>
                  <w:lang w:eastAsia="en-GB"/>
                </w:rPr>
                <w:t>gap combination</w:t>
              </w:r>
            </w:ins>
            <w:ins w:id="417" w:author="MediaTek (Felix)" w:date="2022-05-18T15:07:00Z">
              <w:r>
                <w:rPr>
                  <w:iCs/>
                  <w:lang w:eastAsia="en-GB"/>
                </w:rPr>
                <w:t>s</w:t>
              </w:r>
            </w:ins>
            <w:ins w:id="418" w:author="MediaTek (Felix)" w:date="2022-05-18T14:54:00Z">
              <w:r>
                <w:rPr>
                  <w:iCs/>
                  <w:lang w:eastAsia="en-GB"/>
                </w:rPr>
                <w:t xml:space="preserve"> defined in </w:t>
              </w:r>
            </w:ins>
            <w:ins w:id="419"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420" w:author="MediaTek (Felix)" w:date="2022-05-18T14:50:00Z">
              <w:r>
                <w:rPr>
                  <w:iCs/>
                  <w:lang w:eastAsia="en-GB"/>
                </w:rPr>
                <w:t xml:space="preserve">. </w:t>
              </w:r>
            </w:ins>
            <w:ins w:id="421" w:author="MediaTek (Felix)" w:date="2022-05-18T14:24:00Z">
              <w:r w:rsidRPr="006D7FEB">
                <w:rPr>
                  <w:iCs/>
                  <w:lang w:eastAsia="en-GB"/>
                </w:rPr>
                <w:t xml:space="preserve">The network configures at most one NCSG or </w:t>
              </w:r>
            </w:ins>
            <w:ins w:id="422" w:author="MediaTek (Felix)" w:date="2022-05-18T14:25:00Z">
              <w:r w:rsidRPr="00740BCD">
                <w:rPr>
                  <w:iCs/>
                  <w:lang w:eastAsia="en-GB"/>
                </w:rPr>
                <w:t>pre-configured measurement gap</w:t>
              </w:r>
            </w:ins>
            <w:ins w:id="423" w:author="MediaTek (Felix)" w:date="2022-05-18T14:24:00Z">
              <w:r w:rsidRPr="006D7FEB">
                <w:rPr>
                  <w:iCs/>
                  <w:lang w:eastAsia="en-GB"/>
                </w:rPr>
                <w:t xml:space="preserve"> for a given gap type</w:t>
              </w:r>
              <w:r>
                <w:rPr>
                  <w:iCs/>
                  <w:lang w:eastAsia="en-GB"/>
                </w:rPr>
                <w:t>.</w:t>
              </w:r>
            </w:ins>
            <w:ins w:id="424" w:author="MediaTek (Felix)" w:date="2022-05-18T14:29:00Z">
              <w:r>
                <w:rPr>
                  <w:iCs/>
                  <w:lang w:eastAsia="en-GB"/>
                </w:rPr>
                <w:t xml:space="preserve"> </w:t>
              </w:r>
            </w:ins>
            <w:ins w:id="425"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426"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427" w:author="MediaTek (Felix)" w:date="2022-04-23T23:47:00Z"/>
                <w:b/>
                <w:bCs/>
                <w:i/>
                <w:lang w:eastAsia="en-GB"/>
              </w:rPr>
            </w:pPr>
            <w:proofErr w:type="spellStart"/>
            <w:ins w:id="428" w:author="MediaTek (Felix)" w:date="2022-04-23T23:47:00Z">
              <w:r w:rsidRPr="00740BCD">
                <w:rPr>
                  <w:b/>
                  <w:bCs/>
                  <w:i/>
                  <w:lang w:eastAsia="en-GB"/>
                </w:rPr>
                <w:t>gapToReleaseList</w:t>
              </w:r>
              <w:proofErr w:type="spellEnd"/>
            </w:ins>
          </w:p>
          <w:p w14:paraId="52B7737C" w14:textId="77777777" w:rsidR="00120A21" w:rsidRPr="00740BCD" w:rsidRDefault="00120A21" w:rsidP="00951FE4">
            <w:pPr>
              <w:pStyle w:val="TAL"/>
              <w:rPr>
                <w:ins w:id="429" w:author="MediaTek (Felix)" w:date="2022-04-23T23:47:00Z"/>
                <w:b/>
                <w:bCs/>
                <w:i/>
                <w:lang w:eastAsia="en-GB"/>
              </w:rPr>
            </w:pPr>
            <w:ins w:id="430" w:author="MediaTek (Felix)" w:date="2022-04-23T23:47:00Z">
              <w:r w:rsidRPr="00740BCD">
                <w:rPr>
                  <w:iCs/>
                  <w:lang w:eastAsia="en-GB"/>
                </w:rPr>
                <w:t xml:space="preserve">A list of measurement gap </w:t>
              </w:r>
              <w:commentRangeStart w:id="431"/>
              <w:proofErr w:type="spellStart"/>
              <w:r w:rsidRPr="00740BCD">
                <w:rPr>
                  <w:iCs/>
                  <w:lang w:eastAsia="en-GB"/>
                </w:rPr>
                <w:t>configuartion</w:t>
              </w:r>
              <w:proofErr w:type="spellEnd"/>
              <w:r w:rsidRPr="00740BCD">
                <w:rPr>
                  <w:iCs/>
                  <w:lang w:eastAsia="en-GB"/>
                </w:rPr>
                <w:t xml:space="preserve"> </w:t>
              </w:r>
            </w:ins>
            <w:commentRangeEnd w:id="431"/>
            <w:r w:rsidR="00F7144F">
              <w:rPr>
                <w:rStyle w:val="CommentReference"/>
                <w:rFonts w:ascii="Times New Roman" w:hAnsi="Times New Roman"/>
              </w:rPr>
              <w:commentReference w:id="431"/>
            </w:r>
            <w:ins w:id="432" w:author="MediaTek (Felix)" w:date="2022-04-23T23:47:00Z">
              <w:r w:rsidRPr="00740BCD">
                <w:rPr>
                  <w:iCs/>
                  <w:lang w:eastAsia="en-GB"/>
                </w:rPr>
                <w:t>to be released.</w:t>
              </w:r>
            </w:ins>
          </w:p>
        </w:tc>
      </w:tr>
      <w:tr w:rsidR="00120A21" w:rsidRPr="00740BCD" w14:paraId="2EE44801" w14:textId="77777777" w:rsidTr="00951FE4">
        <w:trPr>
          <w:cantSplit/>
          <w:ins w:id="433"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434" w:author="MediaTek (Felix)" w:date="2022-04-24T10:41:00Z"/>
                <w:b/>
                <w:bCs/>
                <w:i/>
                <w:lang w:eastAsia="en-GB"/>
              </w:rPr>
            </w:pPr>
            <w:proofErr w:type="spellStart"/>
            <w:ins w:id="435" w:author="MediaTek (Felix)" w:date="2022-04-24T10:41:00Z">
              <w:r w:rsidRPr="00740BCD">
                <w:rPr>
                  <w:b/>
                  <w:bCs/>
                  <w:i/>
                  <w:lang w:eastAsia="en-GB"/>
                </w:rPr>
                <w:t>gap</w:t>
              </w:r>
            </w:ins>
            <w:ins w:id="436" w:author="MediaTek (Felix)" w:date="2022-04-24T10:42:00Z">
              <w:r>
                <w:rPr>
                  <w:b/>
                  <w:bCs/>
                  <w:i/>
                  <w:lang w:eastAsia="en-GB"/>
                </w:rPr>
                <w:t>Type</w:t>
              </w:r>
            </w:ins>
            <w:proofErr w:type="spellEnd"/>
          </w:p>
          <w:p w14:paraId="7D6F38D5" w14:textId="77777777" w:rsidR="00120A21" w:rsidRPr="00740BCD" w:rsidRDefault="00120A21" w:rsidP="00951FE4">
            <w:pPr>
              <w:pStyle w:val="TAL"/>
              <w:rPr>
                <w:ins w:id="437" w:author="MediaTek (Felix)" w:date="2022-04-24T10:41:00Z"/>
                <w:b/>
                <w:bCs/>
                <w:i/>
                <w:lang w:eastAsia="en-GB"/>
              </w:rPr>
            </w:pPr>
            <w:ins w:id="438" w:author="MediaTek (Felix)" w:date="2022-04-24T10:41:00Z">
              <w:r w:rsidRPr="00740BCD">
                <w:rPr>
                  <w:iCs/>
                  <w:lang w:eastAsia="en-GB"/>
                </w:rPr>
                <w:t xml:space="preserve">Indicates the </w:t>
              </w:r>
            </w:ins>
            <w:ins w:id="439" w:author="MediaTek (Felix)" w:date="2022-04-24T10:42:00Z">
              <w:r>
                <w:rPr>
                  <w:iCs/>
                  <w:lang w:eastAsia="en-GB"/>
                </w:rPr>
                <w:t>type</w:t>
              </w:r>
            </w:ins>
            <w:ins w:id="440" w:author="MediaTek (Felix)" w:date="2022-04-24T10:41:00Z">
              <w:r w:rsidRPr="00740BCD">
                <w:rPr>
                  <w:iCs/>
                  <w:lang w:eastAsia="en-GB"/>
                </w:rPr>
                <w:t xml:space="preserve"> of this measurement gap. </w:t>
              </w:r>
              <w:r w:rsidRPr="00706EEF">
                <w:rPr>
                  <w:iCs/>
                  <w:lang w:eastAsia="en-GB"/>
                </w:rPr>
                <w:t xml:space="preserve">Value </w:t>
              </w:r>
            </w:ins>
            <w:proofErr w:type="spellStart"/>
            <w:ins w:id="441" w:author="MediaTek (Felix)" w:date="2022-04-24T10:44:00Z">
              <w:r w:rsidRPr="00706EEF">
                <w:rPr>
                  <w:i/>
                  <w:lang w:eastAsia="en-GB"/>
                </w:rPr>
                <w:t>perUE</w:t>
              </w:r>
            </w:ins>
            <w:proofErr w:type="spellEnd"/>
            <w:ins w:id="442" w:author="MediaTek (Felix)" w:date="2022-04-24T10:41:00Z">
              <w:r w:rsidRPr="00706EEF">
                <w:rPr>
                  <w:iCs/>
                  <w:lang w:eastAsia="en-GB"/>
                </w:rPr>
                <w:t xml:space="preserve"> indicates </w:t>
              </w:r>
            </w:ins>
            <w:ins w:id="443" w:author="MediaTek (Felix)" w:date="2022-04-24T10:44:00Z">
              <w:r>
                <w:rPr>
                  <w:iCs/>
                  <w:lang w:eastAsia="en-GB"/>
                </w:rPr>
                <w:t>that it is a per UE measurement gap</w:t>
              </w:r>
            </w:ins>
            <w:ins w:id="444" w:author="MediaTek (Felix)" w:date="2022-04-24T10:41:00Z">
              <w:r w:rsidRPr="00706EEF">
                <w:rPr>
                  <w:iCs/>
                  <w:lang w:eastAsia="en-GB"/>
                </w:rPr>
                <w:t xml:space="preserve">, </w:t>
              </w:r>
            </w:ins>
            <w:ins w:id="445" w:author="MediaTek (Felix)" w:date="2022-04-24T10:45:00Z">
              <w:r>
                <w:rPr>
                  <w:iCs/>
                  <w:lang w:eastAsia="en-GB"/>
                </w:rPr>
                <w:t>v</w:t>
              </w:r>
            </w:ins>
            <w:ins w:id="446"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447" w:author="MediaTek (Felix)" w:date="2022-04-24T10:41:00Z">
              <w:r w:rsidRPr="00706EEF">
                <w:rPr>
                  <w:iCs/>
                  <w:lang w:eastAsia="en-GB"/>
                </w:rPr>
                <w:t xml:space="preserve">, and </w:t>
              </w:r>
            </w:ins>
            <w:ins w:id="448"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449"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proofErr w:type="spellStart"/>
            <w:r w:rsidRPr="00740BCD">
              <w:rPr>
                <w:b/>
                <w:bCs/>
                <w:i/>
                <w:lang w:eastAsia="en-GB"/>
              </w:rPr>
              <w:t>gapUE</w:t>
            </w:r>
            <w:proofErr w:type="spellEnd"/>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450" w:author="MediaTek (Felix)" w:date="2022-04-23T23:28:00Z">
              <w:r>
                <w:rPr>
                  <w:lang w:eastAsia="sv-SE"/>
                </w:rPr>
                <w:t xml:space="preserve"> </w:t>
              </w:r>
              <w:commentRangeStart w:id="451"/>
              <w:commentRangeStart w:id="452"/>
              <w:r w:rsidRPr="00141889">
                <w:rPr>
                  <w:lang w:eastAsia="sv-SE"/>
                </w:rPr>
                <w:t xml:space="preserve">If </w:t>
              </w:r>
              <w:proofErr w:type="spellStart"/>
              <w:r w:rsidRPr="00FB1808">
                <w:rPr>
                  <w:i/>
                  <w:iCs/>
                  <w:lang w:eastAsia="sv-SE"/>
                </w:rPr>
                <w:t>gapUE</w:t>
              </w:r>
              <w:proofErr w:type="spellEnd"/>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451"/>
            <w:r w:rsidR="00F7144F">
              <w:rPr>
                <w:rStyle w:val="CommentReference"/>
                <w:rFonts w:ascii="Times New Roman" w:hAnsi="Times New Roman"/>
              </w:rPr>
              <w:commentReference w:id="451"/>
            </w:r>
            <w:ins w:id="453" w:author="MediaTek (Felix)" w:date="2022-04-23T23:28:00Z">
              <w:r w:rsidRPr="00141889">
                <w:rPr>
                  <w:lang w:eastAsia="sv-SE"/>
                </w:rPr>
                <w:t>.</w:t>
              </w:r>
            </w:ins>
            <w:commentRangeEnd w:id="452"/>
            <w:r w:rsidR="007A57C3">
              <w:rPr>
                <w:rStyle w:val="CommentReference"/>
                <w:rFonts w:ascii="Times New Roman" w:hAnsi="Times New Roman"/>
              </w:rPr>
              <w:commentReference w:id="452"/>
            </w:r>
            <w:r w:rsidRPr="00740BCD">
              <w:rPr>
                <w:lang w:eastAsia="sv-SE"/>
              </w:rPr>
              <w:t xml:space="preserve"> </w:t>
            </w:r>
            <w:del w:id="454"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455"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456" w:author="MediaTek (Felix)" w:date="2022-04-23T23:46:00Z"/>
                <w:b/>
                <w:bCs/>
                <w:i/>
                <w:lang w:eastAsia="en-GB"/>
              </w:rPr>
            </w:pPr>
            <w:del w:id="457" w:author="MediaTek (Felix)" w:date="2022-04-23T23:46:00Z">
              <w:r w:rsidRPr="00740BCD" w:rsidDel="002A7307">
                <w:rPr>
                  <w:b/>
                  <w:bCs/>
                  <w:i/>
                  <w:lang w:eastAsia="en-GB"/>
                </w:rPr>
                <w:delText>gapUEToAddModList</w:delText>
              </w:r>
            </w:del>
          </w:p>
          <w:p w14:paraId="696BEC08" w14:textId="77777777" w:rsidR="00120A21" w:rsidRPr="00740BCD" w:rsidDel="002A7307" w:rsidRDefault="00120A21" w:rsidP="00951FE4">
            <w:pPr>
              <w:pStyle w:val="TAL"/>
              <w:rPr>
                <w:del w:id="458" w:author="MediaTek (Felix)" w:date="2022-04-23T23:46:00Z"/>
                <w:iCs/>
                <w:lang w:eastAsia="en-GB"/>
              </w:rPr>
            </w:pPr>
            <w:del w:id="459"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460"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461" w:author="MediaTek (Felix)" w:date="2022-04-23T23:46:00Z"/>
                <w:b/>
                <w:bCs/>
                <w:i/>
                <w:lang w:eastAsia="en-GB"/>
              </w:rPr>
            </w:pPr>
            <w:del w:id="462"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463" w:author="MediaTek (Felix)" w:date="2022-04-23T23:46:00Z"/>
                <w:iCs/>
                <w:lang w:eastAsia="en-GB"/>
              </w:rPr>
            </w:pPr>
            <w:del w:id="464"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proofErr w:type="spellStart"/>
            <w:r w:rsidRPr="00740BCD">
              <w:rPr>
                <w:b/>
                <w:bCs/>
                <w:i/>
                <w:lang w:eastAsia="en-GB"/>
              </w:rPr>
              <w:t>gapOffset</w:t>
            </w:r>
            <w:proofErr w:type="spellEnd"/>
          </w:p>
          <w:p w14:paraId="4592CA06" w14:textId="402388A9"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465" w:author="MediaTek (Felix)" w:date="2022-05-22T10:12:00Z">
              <w:r w:rsidRPr="00740BCD" w:rsidDel="00120A21">
                <w:rPr>
                  <w:i/>
                  <w:iCs/>
                  <w:lang w:eastAsia="en-GB"/>
                </w:rPr>
                <w:delText>s</w:delText>
              </w:r>
            </w:del>
            <w:r w:rsidRPr="00740BCD">
              <w:rPr>
                <w:i/>
                <w:iCs/>
                <w:lang w:eastAsia="en-GB"/>
              </w:rPr>
              <w:t>c</w:t>
            </w:r>
            <w:ins w:id="466"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proofErr w:type="spellStart"/>
            <w:r w:rsidRPr="00740BCD">
              <w:rPr>
                <w:b/>
                <w:bCs/>
                <w:i/>
                <w:lang w:eastAsia="en-GB"/>
              </w:rPr>
              <w:t>measGapId</w:t>
            </w:r>
            <w:proofErr w:type="spellEnd"/>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proofErr w:type="spellStart"/>
            <w:r w:rsidRPr="00740BCD">
              <w:rPr>
                <w:b/>
                <w:bCs/>
                <w:i/>
                <w:lang w:eastAsia="en-GB"/>
              </w:rPr>
              <w:t>mgl</w:t>
            </w:r>
            <w:proofErr w:type="spellEnd"/>
          </w:p>
          <w:p w14:paraId="531630CC" w14:textId="18A8CA16"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ms of the measurement gap. If </w:t>
            </w:r>
            <w:r w:rsidRPr="00740BCD">
              <w:rPr>
                <w:i/>
                <w:iCs/>
                <w:lang w:eastAsia="en-GB"/>
              </w:rPr>
              <w:t>n</w:t>
            </w:r>
            <w:del w:id="467" w:author="MediaTek (Felix)" w:date="2022-05-22T10:12:00Z">
              <w:r w:rsidRPr="00740BCD" w:rsidDel="00120A21">
                <w:rPr>
                  <w:i/>
                  <w:iCs/>
                  <w:lang w:eastAsia="en-GB"/>
                </w:rPr>
                <w:delText>s</w:delText>
              </w:r>
            </w:del>
            <w:r w:rsidRPr="00740BCD">
              <w:rPr>
                <w:i/>
                <w:iCs/>
                <w:lang w:eastAsia="en-GB"/>
              </w:rPr>
              <w:t>c</w:t>
            </w:r>
            <w:ins w:id="468"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469" w:author="MediaTek (Felix)" w:date="2022-05-22T10:12:00Z">
              <w:r w:rsidRPr="00740BCD" w:rsidDel="00120A21">
                <w:rPr>
                  <w:i/>
                  <w:iCs/>
                  <w:lang w:eastAsia="en-GB"/>
                </w:rPr>
                <w:delText>s</w:delText>
              </w:r>
            </w:del>
            <w:r w:rsidRPr="00740BCD">
              <w:rPr>
                <w:i/>
                <w:iCs/>
                <w:lang w:eastAsia="en-GB"/>
              </w:rPr>
              <w:t>c</w:t>
            </w:r>
            <w:ins w:id="470"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471"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ins w:id="472" w:author="MediaTek (Felix)" w:date="2022-05-22T23:35:00Z">
              <w:r w:rsidR="0092115E">
                <w:rPr>
                  <w:rFonts w:cs="Arial"/>
                  <w:lang w:eastAsia="en-GB"/>
                </w:rPr>
                <w:t xml:space="preserve"> Value </w:t>
              </w:r>
            </w:ins>
            <w:ins w:id="473"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474" w:author="MediaTek (Felix)" w:date="2022-05-22T23:35:00Z">
              <w:r w:rsidR="0092115E">
                <w:rPr>
                  <w:rFonts w:cs="Arial"/>
                  <w:lang w:eastAsia="en-GB"/>
                </w:rPr>
                <w:t xml:space="preserve">can only be configured if </w:t>
              </w:r>
              <w:proofErr w:type="spellStart"/>
              <w:r w:rsidR="0092115E" w:rsidRPr="0028466C">
                <w:rPr>
                  <w:rFonts w:cs="Arial"/>
                  <w:i/>
                  <w:iCs/>
                  <w:lang w:eastAsia="en-GB"/>
                </w:rPr>
                <w:t>ncsgInd</w:t>
              </w:r>
              <w:proofErr w:type="spellEnd"/>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proofErr w:type="spellStart"/>
            <w:r w:rsidRPr="00740BCD">
              <w:rPr>
                <w:b/>
                <w:bCs/>
                <w:i/>
                <w:lang w:eastAsia="en-GB"/>
              </w:rPr>
              <w:t>mgrp</w:t>
            </w:r>
            <w:proofErr w:type="spellEnd"/>
          </w:p>
          <w:p w14:paraId="5C6E91DF" w14:textId="77777777" w:rsidR="00120A21" w:rsidRPr="00740BCD" w:rsidRDefault="00120A21" w:rsidP="00951FE4">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proofErr w:type="spellStart"/>
            <w:r w:rsidRPr="00740BCD">
              <w:rPr>
                <w:b/>
                <w:bCs/>
                <w:i/>
                <w:lang w:eastAsia="en-GB"/>
              </w:rPr>
              <w:lastRenderedPageBreak/>
              <w:t>mgta</w:t>
            </w:r>
            <w:proofErr w:type="spellEnd"/>
          </w:p>
          <w:p w14:paraId="0B55E304" w14:textId="6FB2748B" w:rsidR="00120A21" w:rsidRPr="00740BCD" w:rsidRDefault="00120A21" w:rsidP="00951FE4">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475"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476" w:author="MediaTek (Felix)" w:date="2022-05-22T23:33:00Z">
              <w:r w:rsidR="0028466C">
                <w:rPr>
                  <w:rFonts w:cs="Arial"/>
                  <w:lang w:eastAsia="en-GB"/>
                </w:rPr>
                <w:t xml:space="preserve"> </w:t>
              </w:r>
              <w:r w:rsidR="0028466C" w:rsidRPr="0028466C">
                <w:rPr>
                  <w:rFonts w:cs="Arial"/>
                  <w:lang w:eastAsia="en-GB"/>
                </w:rPr>
                <w:t xml:space="preserve">If </w:t>
              </w:r>
              <w:proofErr w:type="spellStart"/>
              <w:r w:rsidR="0028466C" w:rsidRPr="0028466C">
                <w:rPr>
                  <w:rFonts w:cs="Arial"/>
                  <w:i/>
                  <w:iCs/>
                  <w:lang w:eastAsia="en-GB"/>
                </w:rPr>
                <w:t>ncsgInd</w:t>
              </w:r>
              <w:proofErr w:type="spellEnd"/>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w:t>
              </w:r>
              <w:proofErr w:type="spellStart"/>
              <w:r w:rsidR="0028466C" w:rsidRPr="0028466C">
                <w:rPr>
                  <w:rFonts w:cs="Arial"/>
                  <w:lang w:eastAsia="en-GB"/>
                </w:rPr>
                <w:t>can not</w:t>
              </w:r>
              <w:proofErr w:type="spellEnd"/>
              <w:r w:rsidR="0028466C" w:rsidRPr="0028466C">
                <w:rPr>
                  <w:rFonts w:cs="Arial"/>
                  <w:lang w:eastAsia="en-GB"/>
                </w:rPr>
                <w:t xml:space="preserve"> be configured.</w:t>
              </w:r>
            </w:ins>
            <w:ins w:id="477"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proofErr w:type="spellStart"/>
            <w:ins w:id="478" w:author="MediaTek (Felix)" w:date="2022-05-22T23:33:00Z">
              <w:r w:rsidR="0092115E" w:rsidRPr="0028466C">
                <w:rPr>
                  <w:rFonts w:cs="Arial"/>
                  <w:i/>
                  <w:iCs/>
                  <w:lang w:eastAsia="en-GB"/>
                </w:rPr>
                <w:t>ncsgInd</w:t>
              </w:r>
              <w:proofErr w:type="spellEnd"/>
              <w:r w:rsidR="0092115E" w:rsidRPr="0028466C">
                <w:rPr>
                  <w:rFonts w:cs="Arial"/>
                  <w:lang w:eastAsia="en-GB"/>
                </w:rPr>
                <w:t xml:space="preserve"> </w:t>
              </w:r>
            </w:ins>
            <w:ins w:id="479"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proofErr w:type="spellStart"/>
            <w:r w:rsidRPr="00740BCD">
              <w:rPr>
                <w:b/>
                <w:bCs/>
                <w:i/>
                <w:lang w:eastAsia="en-GB"/>
              </w:rPr>
              <w:t>n</w:t>
            </w:r>
            <w:del w:id="480" w:author="MediaTek (Felix)" w:date="2022-05-22T10:13:00Z">
              <w:r w:rsidRPr="00740BCD" w:rsidDel="00120A21">
                <w:rPr>
                  <w:b/>
                  <w:bCs/>
                  <w:i/>
                  <w:lang w:eastAsia="en-GB"/>
                </w:rPr>
                <w:delText>s</w:delText>
              </w:r>
            </w:del>
            <w:r w:rsidRPr="00740BCD">
              <w:rPr>
                <w:b/>
                <w:bCs/>
                <w:i/>
                <w:lang w:eastAsia="en-GB"/>
              </w:rPr>
              <w:t>c</w:t>
            </w:r>
            <w:ins w:id="481" w:author="MediaTek (Felix)" w:date="2022-05-22T10:13:00Z">
              <w:r>
                <w:rPr>
                  <w:b/>
                  <w:bCs/>
                  <w:i/>
                  <w:lang w:eastAsia="en-GB"/>
                </w:rPr>
                <w:t>s</w:t>
              </w:r>
            </w:ins>
            <w:r w:rsidRPr="00740BCD">
              <w:rPr>
                <w:b/>
                <w:bCs/>
                <w:i/>
                <w:lang w:eastAsia="en-GB"/>
              </w:rPr>
              <w:t>gInd</w:t>
            </w:r>
            <w:proofErr w:type="spellEnd"/>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proofErr w:type="spellStart"/>
            <w:r w:rsidRPr="00740BCD">
              <w:rPr>
                <w:b/>
                <w:bCs/>
                <w:i/>
                <w:lang w:eastAsia="en-GB"/>
              </w:rPr>
              <w:t>preConfigInd</w:t>
            </w:r>
            <w:proofErr w:type="spellEnd"/>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proofErr w:type="spellStart"/>
            <w:r w:rsidRPr="00740BCD">
              <w:rPr>
                <w:b/>
                <w:bCs/>
                <w:i/>
                <w:lang w:eastAsia="en-GB"/>
              </w:rPr>
              <w:t>refServCellIndicator</w:t>
            </w:r>
            <w:proofErr w:type="spellEnd"/>
          </w:p>
          <w:p w14:paraId="13526177" w14:textId="77777777" w:rsidR="00120A21" w:rsidRPr="00740BCD" w:rsidRDefault="00120A21" w:rsidP="00951FE4">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PCell, </w:t>
            </w:r>
            <w:proofErr w:type="spellStart"/>
            <w:r w:rsidRPr="00740BCD">
              <w:rPr>
                <w:bCs/>
                <w:lang w:eastAsia="en-GB"/>
              </w:rPr>
              <w:t>pSCell</w:t>
            </w:r>
            <w:proofErr w:type="spellEnd"/>
            <w:r w:rsidRPr="00740BCD">
              <w:rPr>
                <w:bCs/>
                <w:lang w:eastAsia="en-GB"/>
              </w:rPr>
              <w:t xml:space="preserve">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482"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483" w:author="MediaTek (Felix)" w:date="2022-04-23T17:39:00Z"/>
                <w:i/>
                <w:iCs/>
                <w:lang w:eastAsia="sv-SE"/>
              </w:rPr>
            </w:pPr>
            <w:del w:id="484"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485" w:author="MediaTek (Felix)" w:date="2022-04-23T17:39:00Z"/>
                <w:lang w:eastAsia="sv-SE"/>
              </w:rPr>
            </w:pPr>
            <w:del w:id="486"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487" w:author="MediaTek (Felix)" w:date="2022-04-23T17:39:00Z"/>
                <w:rFonts w:cs="Arial"/>
                <w:szCs w:val="18"/>
                <w:lang w:eastAsia="sv-SE"/>
              </w:rPr>
            </w:pPr>
            <w:del w:id="488"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489" w:author="MediaTek (Felix)" w:date="2022-04-23T17:39:00Z"/>
                <w:rFonts w:cs="Arial"/>
                <w:szCs w:val="18"/>
                <w:lang w:eastAsia="sv-SE"/>
              </w:rPr>
            </w:pPr>
            <w:del w:id="490"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491" w:author="MediaTek (Felix)" w:date="2022-04-23T17:39:00Z"/>
                <w:rFonts w:cs="Arial"/>
                <w:szCs w:val="18"/>
                <w:lang w:eastAsia="sv-SE"/>
              </w:rPr>
            </w:pPr>
            <w:del w:id="492"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493" w:author="MediaTek (Felix)" w:date="2022-04-23T17:39:00Z"/>
                <w:rFonts w:cs="Arial"/>
                <w:szCs w:val="18"/>
                <w:lang w:eastAsia="sv-SE"/>
              </w:rPr>
            </w:pPr>
            <w:del w:id="494"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495" w:author="MediaTek (Felix)" w:date="2022-04-23T17:39:00Z"/>
                <w:lang w:eastAsia="sv-SE"/>
              </w:rPr>
            </w:pPr>
            <w:del w:id="496"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497" w:author="MediaTek (Felix)" w:date="2022-04-23T17:39:00Z"/>
                <w:rFonts w:cs="Arial"/>
                <w:szCs w:val="18"/>
                <w:lang w:eastAsia="sv-SE"/>
              </w:rPr>
            </w:pPr>
            <w:del w:id="498"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499" w:author="MediaTek (Felix)" w:date="2022-04-23T17:39:00Z"/>
                <w:lang w:eastAsia="sv-SE"/>
              </w:rPr>
            </w:pPr>
            <w:del w:id="500"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501" w:author="MediaTek (Felix)" w:date="2022-04-23T17:39:00Z"/>
                <w:i/>
                <w:lang w:eastAsia="sv-SE"/>
              </w:rPr>
            </w:pPr>
            <w:del w:id="502"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Heading4"/>
      </w:pPr>
      <w:bookmarkStart w:id="503" w:name="_Toc100930152"/>
      <w:r w:rsidRPr="00740BCD">
        <w:t>–</w:t>
      </w:r>
      <w:r w:rsidRPr="00740BCD">
        <w:tab/>
      </w:r>
      <w:proofErr w:type="spellStart"/>
      <w:r w:rsidRPr="00740BCD">
        <w:rPr>
          <w:i/>
          <w:iCs/>
        </w:rPr>
        <w:t>MeasGapId</w:t>
      </w:r>
      <w:bookmarkEnd w:id="503"/>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504" w:name="_Toc100930185"/>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NeedForNCSG-ConfigEUTRA</w:t>
      </w:r>
      <w:bookmarkEnd w:id="504"/>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360AB1">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505" w:name="_Toc100930186"/>
      <w:r w:rsidRPr="00740BCD">
        <w:rPr>
          <w:rFonts w:eastAsia="SimSun"/>
          <w:lang w:eastAsia="en-GB"/>
        </w:rPr>
        <w:t>–</w:t>
      </w:r>
      <w:r w:rsidRPr="00740BCD">
        <w:rPr>
          <w:rFonts w:eastAsia="SimSun"/>
          <w:lang w:eastAsia="en-GB"/>
        </w:rPr>
        <w:tab/>
      </w:r>
      <w:commentRangeStart w:id="506"/>
      <w:proofErr w:type="spellStart"/>
      <w:r w:rsidRPr="00740BCD">
        <w:rPr>
          <w:rFonts w:eastAsia="SimSun"/>
          <w:i/>
          <w:iCs/>
          <w:lang w:eastAsia="en-GB"/>
        </w:rPr>
        <w:t>NeedForNCSG-ConfigNR</w:t>
      </w:r>
      <w:bookmarkEnd w:id="505"/>
      <w:commentRangeEnd w:id="506"/>
      <w:proofErr w:type="spellEnd"/>
      <w:r w:rsidR="003D526E">
        <w:rPr>
          <w:rStyle w:val="CommentReference"/>
          <w:rFonts w:ascii="Times New Roman" w:hAnsi="Times New Roman"/>
        </w:rPr>
        <w:commentReference w:id="506"/>
      </w:r>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360AB1">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507" w:name="_Toc100930187"/>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NeedForNCSG-InfoEUTRA</w:t>
      </w:r>
      <w:bookmarkEnd w:id="507"/>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508"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509"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510" w:author="MediaTek (Felix)" w:date="2022-04-22T16:10:00Z"/>
        </w:rPr>
      </w:pPr>
    </w:p>
    <w:p w14:paraId="4BFD50F9" w14:textId="362BD9AF" w:rsidR="00C62294" w:rsidRPr="00740BCD" w:rsidDel="00AE0114" w:rsidRDefault="00C62294" w:rsidP="00C62294">
      <w:pPr>
        <w:pStyle w:val="PL"/>
        <w:rPr>
          <w:del w:id="511" w:author="MediaTek (Felix)" w:date="2022-04-22T16:10:00Z"/>
        </w:rPr>
      </w:pPr>
      <w:del w:id="512"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360AB1">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proofErr w:type="spellStart"/>
            <w:r w:rsidRPr="00740BCD">
              <w:rPr>
                <w:i/>
              </w:rPr>
              <w:t>NeedForNCSG</w:t>
            </w:r>
            <w:proofErr w:type="spellEnd"/>
            <w:r w:rsidRPr="00740BCD">
              <w:rPr>
                <w:i/>
              </w:rPr>
              <w:t xml:space="preserve">-EUTRA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proofErr w:type="spellStart"/>
            <w:r w:rsidRPr="00740BCD">
              <w:rPr>
                <w:b/>
                <w:bCs/>
                <w:i/>
                <w:iCs/>
              </w:rPr>
              <w:t>bandEUTRA</w:t>
            </w:r>
            <w:proofErr w:type="spellEnd"/>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proofErr w:type="spellStart"/>
            <w:r w:rsidRPr="00740BCD">
              <w:rPr>
                <w:b/>
                <w:bCs/>
                <w:i/>
                <w:iCs/>
              </w:rPr>
              <w:t>gapIndication</w:t>
            </w:r>
            <w:proofErr w:type="spellEnd"/>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513" w:name="_Toc100930188"/>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NeedForNCSG-InfoNR</w:t>
      </w:r>
      <w:bookmarkEnd w:id="513"/>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514" w:name="_Hlk93783696"/>
      <w:r w:rsidRPr="00740BCD">
        <w:rPr>
          <w:color w:val="808080"/>
        </w:rPr>
        <w:t>NCSG</w:t>
      </w:r>
      <w:bookmarkEnd w:id="514"/>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360AB1">
            <w:pPr>
              <w:pStyle w:val="TAH"/>
            </w:pPr>
            <w:proofErr w:type="spellStart"/>
            <w:r w:rsidRPr="00740BCD">
              <w:rPr>
                <w:i/>
              </w:rPr>
              <w:t>NeedForNCSG-InfoNR</w:t>
            </w:r>
            <w:proofErr w:type="spellEnd"/>
            <w:r w:rsidRPr="00740BCD">
              <w:rPr>
                <w:i/>
              </w:rPr>
              <w:t xml:space="preserve">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proofErr w:type="spellStart"/>
            <w:r w:rsidRPr="00740BCD">
              <w:rPr>
                <w:i/>
                <w:iCs/>
              </w:rPr>
              <w:lastRenderedPageBreak/>
              <w:t>NeedForNCSG-IntraFreq</w:t>
            </w:r>
            <w:proofErr w:type="spellEnd"/>
            <w:r w:rsidRPr="00740BCD">
              <w:rPr>
                <w:i/>
                <w:iCs/>
              </w:rPr>
              <w:t xml:space="preserve">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proofErr w:type="spellStart"/>
            <w:r w:rsidRPr="00740BCD">
              <w:rPr>
                <w:b/>
                <w:bCs/>
                <w:i/>
                <w:iCs/>
              </w:rPr>
              <w:t>servCellId</w:t>
            </w:r>
            <w:proofErr w:type="spellEnd"/>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proofErr w:type="spellStart"/>
            <w:r w:rsidRPr="00740BCD">
              <w:rPr>
                <w:i/>
              </w:rPr>
              <w:t>NeedForNCSG</w:t>
            </w:r>
            <w:proofErr w:type="spellEnd"/>
            <w:r w:rsidRPr="00740BCD">
              <w:rPr>
                <w:i/>
              </w:rPr>
              <w:t xml:space="preserve">-NR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proofErr w:type="spellStart"/>
            <w:r w:rsidRPr="00740BCD">
              <w:rPr>
                <w:b/>
                <w:bCs/>
                <w:i/>
                <w:iCs/>
              </w:rPr>
              <w:t>bandNR</w:t>
            </w:r>
            <w:proofErr w:type="spellEnd"/>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proofErr w:type="spellStart"/>
            <w:r w:rsidRPr="00740BCD">
              <w:rPr>
                <w:b/>
                <w:bCs/>
                <w:i/>
                <w:iCs/>
              </w:rPr>
              <w:t>gapIndication</w:t>
            </w:r>
            <w:proofErr w:type="spellEnd"/>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515" w:name="_Toc60777558"/>
      <w:bookmarkStart w:id="516" w:name="_Toc100930520"/>
      <w:r w:rsidRPr="00B61659">
        <w:rPr>
          <w:rFonts w:ascii="Arial" w:hAnsi="Arial"/>
          <w:sz w:val="32"/>
        </w:rPr>
        <w:t>6.4</w:t>
      </w:r>
      <w:r w:rsidRPr="00B61659">
        <w:rPr>
          <w:rFonts w:ascii="Arial" w:hAnsi="Arial"/>
          <w:sz w:val="32"/>
        </w:rPr>
        <w:tab/>
        <w:t>RRC multiplicity and type constraint values</w:t>
      </w:r>
      <w:bookmarkEnd w:id="515"/>
      <w:bookmarkEnd w:id="516"/>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517" w:name="_Toc60777559"/>
      <w:bookmarkStart w:id="518" w:name="_Toc100930521"/>
      <w:r w:rsidRPr="00B61659">
        <w:rPr>
          <w:rFonts w:ascii="Arial" w:hAnsi="Arial"/>
          <w:sz w:val="28"/>
        </w:rPr>
        <w:t>–</w:t>
      </w:r>
      <w:r w:rsidRPr="00B61659">
        <w:rPr>
          <w:rFonts w:ascii="Arial" w:hAnsi="Arial"/>
          <w:sz w:val="28"/>
        </w:rPr>
        <w:tab/>
        <w:t>Multiplicity and type constraint definitions</w:t>
      </w:r>
      <w:bookmarkEnd w:id="517"/>
      <w:bookmarkEnd w:id="518"/>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19" w:author="MediaTek (Felix)" w:date="2022-05-17T23:16:00Z">
        <w:r>
          <w:rPr>
            <w:rFonts w:ascii="Courier New" w:hAnsi="Courier New"/>
            <w:noProof/>
            <w:sz w:val="16"/>
            <w:lang w:eastAsia="en-GB"/>
          </w:rPr>
          <w:t>8</w:t>
        </w:r>
      </w:ins>
      <w:del w:id="520"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1" w:author="MediaTek (Felix)" w:date="2022-04-23T17:13:00Z"/>
          <w:rFonts w:ascii="Courier New" w:hAnsi="Courier New"/>
          <w:noProof/>
          <w:color w:val="808080"/>
          <w:sz w:val="16"/>
          <w:lang w:eastAsia="en-GB"/>
        </w:rPr>
      </w:pPr>
      <w:del w:id="522"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23" w:author="MediaTek (Felix)" w:date="2022-05-17T23:16:00Z">
        <w:r>
          <w:rPr>
            <w:rFonts w:ascii="Courier New" w:hAnsi="Courier New"/>
            <w:noProof/>
            <w:sz w:val="16"/>
            <w:lang w:eastAsia="en-GB"/>
          </w:rPr>
          <w:t>16</w:t>
        </w:r>
      </w:ins>
      <w:del w:id="524"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525" w:name="_Toc60777560"/>
      <w:bookmarkStart w:id="526" w:name="_Toc100930522"/>
      <w:r w:rsidRPr="00B61659">
        <w:rPr>
          <w:rFonts w:ascii="Arial" w:hAnsi="Arial"/>
          <w:sz w:val="28"/>
        </w:rPr>
        <w:lastRenderedPageBreak/>
        <w:t>–</w:t>
      </w:r>
      <w:r w:rsidRPr="00B61659">
        <w:rPr>
          <w:rFonts w:ascii="Arial" w:hAnsi="Arial"/>
          <w:sz w:val="28"/>
        </w:rPr>
        <w:tab/>
        <w:t>End of NR-RRC-Definitions</w:t>
      </w:r>
      <w:bookmarkEnd w:id="525"/>
      <w:bookmarkEnd w:id="526"/>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77777777" w:rsidR="004A1CA9" w:rsidRDefault="004A1CA9"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Xiaomi(Yi)" w:date="2022-05-23T15:54:00Z" w:initials="XM">
    <w:p w14:paraId="750BB7C4" w14:textId="12CDC1C8" w:rsidR="006E769D" w:rsidRDefault="006E769D">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184" w:author="[QCOM-Mouaffac]" w:date="2022-05-24T14:03:00Z" w:initials="MA">
    <w:p w14:paraId="1C4949B2" w14:textId="49FF0CA4" w:rsidR="00F62495" w:rsidRPr="00106C0E" w:rsidRDefault="00F62495">
      <w:pPr>
        <w:pStyle w:val="CommentText"/>
      </w:pPr>
      <w:r>
        <w:rPr>
          <w:rStyle w:val="CommentReference"/>
        </w:rPr>
        <w:annotationRef/>
      </w:r>
      <w:r w:rsidRPr="00106C0E">
        <w:t xml:space="preserve">Entire </w:t>
      </w:r>
      <w:r w:rsidR="007C1874" w:rsidRPr="00106C0E">
        <w:t>sentence is not clear. As a suggestion:</w:t>
      </w:r>
    </w:p>
    <w:p w14:paraId="37DEA9E3" w14:textId="22FE2FCB" w:rsidR="007C1874" w:rsidRPr="00106C0E" w:rsidRDefault="007C1874">
      <w:pPr>
        <w:pStyle w:val="CommentText"/>
      </w:pPr>
      <w:r w:rsidRPr="00106C0E">
        <w:rPr>
          <w:color w:val="4472C4" w:themeColor="accent1"/>
          <w:szCs w:val="22"/>
          <w:lang w:eastAsia="sv-SE"/>
        </w:rPr>
        <w:t xml:space="preserve">If the network configures this field for one BWP of </w:t>
      </w:r>
      <w:r w:rsidR="005711FE" w:rsidRPr="00106C0E">
        <w:rPr>
          <w:color w:val="4472C4" w:themeColor="accent1"/>
          <w:szCs w:val="22"/>
          <w:lang w:eastAsia="sv-SE"/>
        </w:rPr>
        <w:t>a</w:t>
      </w:r>
      <w:r w:rsidRPr="00106C0E">
        <w:rPr>
          <w:rStyle w:val="CommentReference"/>
          <w:color w:val="4472C4" w:themeColor="accent1"/>
        </w:rPr>
        <w:annotationRef/>
      </w:r>
      <w:r w:rsidR="00106C0E" w:rsidRPr="00106C0E">
        <w:rPr>
          <w:color w:val="4472C4" w:themeColor="accent1"/>
          <w:szCs w:val="22"/>
          <w:lang w:eastAsia="sv-SE"/>
        </w:rPr>
        <w:t xml:space="preserve"> </w:t>
      </w:r>
      <w:r w:rsidRPr="00106C0E">
        <w:rPr>
          <w:color w:val="4472C4" w:themeColor="accent1"/>
          <w:szCs w:val="22"/>
          <w:lang w:eastAsia="sv-SE"/>
        </w:rPr>
        <w:t xml:space="preserve">serving cell, the network configures </w:t>
      </w:r>
      <w:r w:rsidR="0044316F" w:rsidRPr="00106C0E">
        <w:rPr>
          <w:color w:val="4472C4" w:themeColor="accent1"/>
          <w:szCs w:val="22"/>
          <w:lang w:eastAsia="sv-SE"/>
        </w:rPr>
        <w:t xml:space="preserve">this field </w:t>
      </w:r>
      <w:r w:rsidRPr="00106C0E">
        <w:rPr>
          <w:color w:val="4472C4" w:themeColor="accent1"/>
          <w:szCs w:val="22"/>
          <w:lang w:eastAsia="sv-SE"/>
        </w:rPr>
        <w:t xml:space="preserve">for all configured BWPs of </w:t>
      </w:r>
      <w:r w:rsidR="002C3962" w:rsidRPr="00106C0E">
        <w:rPr>
          <w:color w:val="4472C4" w:themeColor="accent1"/>
          <w:szCs w:val="22"/>
          <w:lang w:eastAsia="sv-SE"/>
        </w:rPr>
        <w:t xml:space="preserve">this </w:t>
      </w:r>
      <w:r w:rsidRPr="00106C0E">
        <w:rPr>
          <w:color w:val="4472C4" w:themeColor="accent1"/>
          <w:szCs w:val="22"/>
          <w:lang w:eastAsia="sv-SE"/>
        </w:rPr>
        <w:t xml:space="preserve">serving cell and all </w:t>
      </w:r>
      <w:r w:rsidR="002C2E13" w:rsidRPr="00106C0E">
        <w:rPr>
          <w:color w:val="4472C4" w:themeColor="accent1"/>
          <w:szCs w:val="22"/>
          <w:lang w:eastAsia="sv-SE"/>
        </w:rPr>
        <w:t xml:space="preserve">serving cells </w:t>
      </w:r>
      <w:r w:rsidR="00543CD0" w:rsidRPr="00106C0E">
        <w:rPr>
          <w:color w:val="4472C4" w:themeColor="accent1"/>
          <w:szCs w:val="22"/>
          <w:lang w:eastAsia="sv-SE"/>
        </w:rPr>
        <w:t>that belong to</w:t>
      </w:r>
      <w:r w:rsidR="006D5A38" w:rsidRPr="00106C0E">
        <w:rPr>
          <w:color w:val="4472C4" w:themeColor="accent1"/>
          <w:szCs w:val="22"/>
          <w:lang w:eastAsia="sv-SE"/>
        </w:rPr>
        <w:t xml:space="preserve"> </w:t>
      </w:r>
      <w:r w:rsidR="00F62C51" w:rsidRPr="00106C0E">
        <w:rPr>
          <w:color w:val="4472C4" w:themeColor="accent1"/>
          <w:szCs w:val="22"/>
          <w:lang w:eastAsia="sv-SE"/>
        </w:rPr>
        <w:t xml:space="preserve">the same </w:t>
      </w:r>
      <w:r w:rsidR="00247FC9" w:rsidRPr="00106C0E">
        <w:rPr>
          <w:color w:val="4472C4" w:themeColor="accent1"/>
          <w:szCs w:val="22"/>
          <w:lang w:eastAsia="sv-SE"/>
        </w:rPr>
        <w:t>FR</w:t>
      </w:r>
      <w:r w:rsidR="00D9520F" w:rsidRPr="00106C0E">
        <w:rPr>
          <w:color w:val="4472C4" w:themeColor="accent1"/>
          <w:szCs w:val="22"/>
          <w:lang w:eastAsia="sv-SE"/>
        </w:rPr>
        <w:t xml:space="preserve"> </w:t>
      </w:r>
      <w:r w:rsidR="00543CD0" w:rsidRPr="00106C0E">
        <w:rPr>
          <w:color w:val="4472C4" w:themeColor="accent1"/>
          <w:szCs w:val="22"/>
          <w:lang w:eastAsia="sv-SE"/>
        </w:rPr>
        <w:t>of</w:t>
      </w:r>
      <w:r w:rsidR="00B424FE" w:rsidRPr="00106C0E">
        <w:rPr>
          <w:color w:val="4472C4" w:themeColor="accent1"/>
          <w:szCs w:val="22"/>
          <w:lang w:eastAsia="sv-SE"/>
        </w:rPr>
        <w:t xml:space="preserve"> the</w:t>
      </w:r>
      <w:r w:rsidR="00543CD0" w:rsidRPr="00106C0E">
        <w:rPr>
          <w:color w:val="4472C4" w:themeColor="accent1"/>
          <w:szCs w:val="22"/>
          <w:lang w:eastAsia="sv-SE"/>
        </w:rPr>
        <w:t xml:space="preserve"> </w:t>
      </w:r>
      <w:proofErr w:type="spellStart"/>
      <w:r w:rsidR="00BF10B4" w:rsidRPr="00106C0E">
        <w:rPr>
          <w:i/>
          <w:iCs/>
          <w:color w:val="4472C4" w:themeColor="accent1"/>
          <w:szCs w:val="22"/>
          <w:lang w:eastAsia="sv-SE"/>
        </w:rPr>
        <w:t>gap</w:t>
      </w:r>
      <w:r w:rsidR="0040390B" w:rsidRPr="00106C0E">
        <w:rPr>
          <w:i/>
          <w:iCs/>
          <w:color w:val="4472C4" w:themeColor="accent1"/>
          <w:szCs w:val="22"/>
          <w:lang w:eastAsia="sv-SE"/>
        </w:rPr>
        <w:t>T</w:t>
      </w:r>
      <w:r w:rsidR="00BF10B4" w:rsidRPr="00106C0E">
        <w:rPr>
          <w:i/>
          <w:iCs/>
          <w:color w:val="4472C4" w:themeColor="accent1"/>
          <w:szCs w:val="22"/>
          <w:lang w:eastAsia="sv-SE"/>
        </w:rPr>
        <w:t>ype</w:t>
      </w:r>
      <w:proofErr w:type="spellEnd"/>
      <w:r w:rsidR="00D9520F" w:rsidRPr="00106C0E">
        <w:rPr>
          <w:color w:val="4472C4" w:themeColor="accent1"/>
          <w:szCs w:val="22"/>
          <w:lang w:eastAsia="sv-SE"/>
        </w:rPr>
        <w:t xml:space="preserve"> </w:t>
      </w:r>
      <w:r w:rsidR="0005726C" w:rsidRPr="00106C0E">
        <w:rPr>
          <w:color w:val="4472C4" w:themeColor="accent1"/>
          <w:szCs w:val="22"/>
          <w:lang w:eastAsia="sv-SE"/>
        </w:rPr>
        <w:t>of th</w:t>
      </w:r>
      <w:r w:rsidR="00992408" w:rsidRPr="00106C0E">
        <w:rPr>
          <w:color w:val="4472C4" w:themeColor="accent1"/>
          <w:szCs w:val="22"/>
          <w:lang w:eastAsia="sv-SE"/>
        </w:rPr>
        <w:t>e</w:t>
      </w:r>
      <w:r w:rsidR="0005726C" w:rsidRPr="00106C0E">
        <w:rPr>
          <w:color w:val="4472C4" w:themeColor="accent1"/>
          <w:szCs w:val="22"/>
          <w:lang w:eastAsia="sv-SE"/>
        </w:rPr>
        <w:t xml:space="preserve"> measurement gap</w:t>
      </w:r>
      <w:r w:rsidRPr="00106C0E">
        <w:rPr>
          <w:rStyle w:val="CommentReference"/>
          <w:color w:val="4472C4" w:themeColor="accent1"/>
        </w:rPr>
        <w:annotationRef/>
      </w:r>
      <w:r w:rsidRPr="00106C0E">
        <w:rPr>
          <w:color w:val="4472C4" w:themeColor="accent1"/>
          <w:szCs w:val="22"/>
          <w:lang w:eastAsia="sv-SE"/>
        </w:rPr>
        <w:t>.</w:t>
      </w:r>
    </w:p>
  </w:comment>
  <w:comment w:id="186" w:author="ZTE-LiuJing" w:date="2022-05-24T16:05:00Z" w:initials="LJ">
    <w:p w14:paraId="7C4F0A9F" w14:textId="3CC925DF" w:rsidR="004A4349" w:rsidRDefault="004A4349">
      <w:pPr>
        <w:pStyle w:val="CommentText"/>
        <w:rPr>
          <w:rFonts w:eastAsia="DengXian"/>
          <w:lang w:eastAsia="zh-CN"/>
        </w:rPr>
      </w:pPr>
      <w:r>
        <w:rPr>
          <w:rStyle w:val="CommentReference"/>
        </w:rPr>
        <w:annotationRef/>
      </w:r>
      <w:r>
        <w:rPr>
          <w:rFonts w:eastAsia="DengXian"/>
          <w:lang w:eastAsia="zh-CN"/>
        </w:rPr>
        <w:t xml:space="preserve">See our comments added to the condition. </w:t>
      </w:r>
    </w:p>
    <w:p w14:paraId="0BBE9F73" w14:textId="06B548B7" w:rsidR="004A4349" w:rsidRDefault="004A4349">
      <w:pPr>
        <w:pStyle w:val="CommentText"/>
        <w:rPr>
          <w:rFonts w:eastAsia="DengXian"/>
          <w:lang w:eastAsia="zh-CN"/>
        </w:rPr>
      </w:pPr>
      <w:r>
        <w:rPr>
          <w:rFonts w:eastAsia="DengXian" w:hint="eastAsia"/>
          <w:lang w:eastAsia="zh-CN"/>
        </w:rPr>
        <w:t>F</w:t>
      </w:r>
      <w:r>
        <w:rPr>
          <w:rFonts w:eastAsia="DengXian"/>
          <w:lang w:eastAsia="zh-CN"/>
        </w:rPr>
        <w:t xml:space="preserve">or per-FR gap, if the network only configures a pre-configured FR1 gap, then this field is needed for all BWPs </w:t>
      </w:r>
      <w:r w:rsidR="001A7B24">
        <w:rPr>
          <w:rFonts w:eastAsia="DengXian"/>
          <w:lang w:eastAsia="zh-CN"/>
        </w:rPr>
        <w:t>of</w:t>
      </w:r>
      <w:r>
        <w:rPr>
          <w:rFonts w:eastAsia="DengXian"/>
          <w:lang w:eastAsia="zh-CN"/>
        </w:rPr>
        <w:t xml:space="preserve"> all FR1 serving cell</w:t>
      </w:r>
      <w:r w:rsidR="001A7B24">
        <w:rPr>
          <w:rFonts w:eastAsia="DengXian"/>
          <w:lang w:eastAsia="zh-CN"/>
        </w:rPr>
        <w:t xml:space="preserve">s. It is not mandatory for FR2 serving cells? </w:t>
      </w:r>
    </w:p>
    <w:p w14:paraId="568262E2" w14:textId="0C3B668F" w:rsidR="004A4349" w:rsidRPr="004A4349" w:rsidRDefault="001A7B24">
      <w:pPr>
        <w:pStyle w:val="CommentText"/>
        <w:rPr>
          <w:rFonts w:eastAsia="DengXian"/>
          <w:lang w:eastAsia="zh-CN"/>
        </w:rPr>
      </w:pPr>
      <w:r>
        <w:rPr>
          <w:rFonts w:eastAsia="DengXian"/>
          <w:lang w:eastAsia="zh-CN"/>
        </w:rPr>
        <w:t>So suggest to a</w:t>
      </w:r>
      <w:r w:rsidR="004A4349">
        <w:rPr>
          <w:rFonts w:eastAsia="DengXian"/>
          <w:lang w:eastAsia="zh-CN"/>
        </w:rPr>
        <w:t xml:space="preserve">dd “if the serving cell(s) </w:t>
      </w:r>
      <w:r w:rsidR="00F45BA4">
        <w:rPr>
          <w:rFonts w:eastAsia="DengXian"/>
          <w:lang w:eastAsia="zh-CN"/>
        </w:rPr>
        <w:t>may be</w:t>
      </w:r>
      <w:r w:rsidR="004A4349">
        <w:rPr>
          <w:rFonts w:eastAsia="DengXian"/>
          <w:lang w:eastAsia="zh-CN"/>
        </w:rPr>
        <w:t xml:space="preserve"> affected by the same pre-configured measurement gap”</w:t>
      </w:r>
      <w:r>
        <w:rPr>
          <w:rFonts w:eastAsia="DengXian"/>
          <w:lang w:eastAsia="zh-CN"/>
        </w:rPr>
        <w:t xml:space="preserve"> to the end of sentence. Please refine the wording if needed. </w:t>
      </w:r>
    </w:p>
  </w:comment>
  <w:comment w:id="188" w:author="[QCOM-Mouaffac]" w:date="2022-05-24T14:24:00Z" w:initials="MA">
    <w:p w14:paraId="6AD55EF4" w14:textId="3E61D397" w:rsidR="003D7C78" w:rsidRDefault="003D7C78">
      <w:pPr>
        <w:pStyle w:val="CommentText"/>
      </w:pPr>
      <w:r>
        <w:rPr>
          <w:rStyle w:val="CommentReference"/>
        </w:rPr>
        <w:annotationRef/>
      </w:r>
      <w:r>
        <w:t xml:space="preserve">I support the last suggestion made by ZTE, about moving the last sentence in the FD to the condition </w:t>
      </w:r>
      <w:r w:rsidR="009B3F94">
        <w:t>section</w:t>
      </w:r>
    </w:p>
  </w:comment>
  <w:comment w:id="189" w:author="ZTE-LiuJing" w:date="2022-05-24T15:53:00Z" w:initials="LJ">
    <w:p w14:paraId="06C93BE3" w14:textId="2F5A0EDA" w:rsidR="006E769D" w:rsidRDefault="006E769D">
      <w:pPr>
        <w:pStyle w:val="CommentText"/>
        <w:rPr>
          <w:rFonts w:eastAsia="DengXian"/>
          <w:lang w:eastAsia="zh-CN"/>
        </w:rPr>
      </w:pPr>
      <w:r>
        <w:rPr>
          <w:rStyle w:val="CommentReference"/>
        </w:rPr>
        <w:annotationRef/>
      </w:r>
      <w:r w:rsidR="004A4349">
        <w:rPr>
          <w:rFonts w:eastAsia="DengXian"/>
          <w:lang w:eastAsia="zh-CN"/>
        </w:rPr>
        <w:t>Seems this sentence conflicts with</w:t>
      </w:r>
      <w:r>
        <w:rPr>
          <w:rFonts w:eastAsia="DengXian"/>
          <w:lang w:eastAsia="zh-CN"/>
        </w:rPr>
        <w:t xml:space="preserve"> the last sentence in field description? For per-FR gap, the FD requires the NW to configure the field for all BWPs of all serving cells, but the condition only requires the NW to configure the field for the BWPs that belong to the same FR?</w:t>
      </w:r>
    </w:p>
    <w:p w14:paraId="2D9F169C" w14:textId="77777777" w:rsidR="001A7B24" w:rsidRDefault="006E769D">
      <w:pPr>
        <w:pStyle w:val="CommentText"/>
        <w:rPr>
          <w:rFonts w:eastAsia="DengXian"/>
          <w:lang w:eastAsia="zh-CN"/>
        </w:rPr>
      </w:pPr>
      <w:r>
        <w:rPr>
          <w:rFonts w:eastAsia="DengXian"/>
          <w:lang w:eastAsia="zh-CN"/>
        </w:rPr>
        <w:t xml:space="preserve">Considering the field is anyway optional in </w:t>
      </w:r>
      <w:r w:rsidR="004A4349">
        <w:rPr>
          <w:rFonts w:eastAsia="DengXian"/>
          <w:lang w:eastAsia="zh-CN"/>
        </w:rPr>
        <w:t>different</w:t>
      </w:r>
      <w:r>
        <w:rPr>
          <w:rFonts w:eastAsia="DengXian"/>
          <w:lang w:eastAsia="zh-CN"/>
        </w:rPr>
        <w:t xml:space="preserve"> </w:t>
      </w:r>
      <w:r w:rsidR="004A4349">
        <w:rPr>
          <w:rFonts w:eastAsia="DengXian"/>
          <w:lang w:eastAsia="zh-CN"/>
        </w:rPr>
        <w:t xml:space="preserve">cases, and the FD clarifies the UE will ignore the bits which are </w:t>
      </w:r>
      <w:r w:rsidR="001A7B24">
        <w:rPr>
          <w:rFonts w:eastAsia="DengXian"/>
          <w:lang w:eastAsia="zh-CN"/>
        </w:rPr>
        <w:t>not associated with</w:t>
      </w:r>
      <w:r w:rsidR="004A4349">
        <w:rPr>
          <w:rFonts w:eastAsia="DengXian"/>
          <w:lang w:eastAsia="zh-CN"/>
        </w:rPr>
        <w:t xml:space="preserve"> </w:t>
      </w:r>
      <w:r w:rsidR="001A7B24">
        <w:rPr>
          <w:rFonts w:eastAsia="DengXian"/>
          <w:lang w:eastAsia="zh-CN"/>
        </w:rPr>
        <w:t>pre-MG. So it seems</w:t>
      </w:r>
      <w:r w:rsidR="004A4349">
        <w:rPr>
          <w:rFonts w:eastAsia="DengXian"/>
          <w:lang w:eastAsia="zh-CN"/>
        </w:rPr>
        <w:t xml:space="preserve"> adding “Condition” does not help much here</w:t>
      </w:r>
      <w:r w:rsidR="001A7B24">
        <w:rPr>
          <w:rFonts w:eastAsia="DengXian"/>
          <w:lang w:eastAsia="zh-CN"/>
        </w:rPr>
        <w:t>, there is no problem even without this condition.</w:t>
      </w:r>
    </w:p>
    <w:p w14:paraId="1A498158" w14:textId="38693C77" w:rsidR="001A7B24" w:rsidRDefault="001A7B24">
      <w:pPr>
        <w:pStyle w:val="CommentText"/>
        <w:rPr>
          <w:rFonts w:eastAsia="DengXian"/>
          <w:lang w:eastAsia="zh-CN"/>
        </w:rPr>
      </w:pPr>
      <w:r>
        <w:rPr>
          <w:rFonts w:eastAsia="DengXian"/>
          <w:lang w:eastAsia="zh-CN"/>
        </w:rPr>
        <w:t xml:space="preserve">How about remove the condition and rely on network implementation? </w:t>
      </w:r>
    </w:p>
    <w:p w14:paraId="38417A2C" w14:textId="612D9A67" w:rsidR="001A7B24" w:rsidRPr="004A4349" w:rsidRDefault="001A7B24">
      <w:pPr>
        <w:pStyle w:val="CommentText"/>
        <w:rPr>
          <w:rFonts w:eastAsia="DengXian"/>
          <w:lang w:eastAsia="zh-CN"/>
        </w:rPr>
      </w:pPr>
      <w:r>
        <w:rPr>
          <w:rFonts w:eastAsia="DengXian"/>
          <w:lang w:eastAsia="zh-CN"/>
        </w:rPr>
        <w:t>Or we should consider to move the last sentence of FD to condition, because that one looks more like a “restriction”.</w:t>
      </w:r>
    </w:p>
  </w:comment>
  <w:comment w:id="213" w:author="[QCOM-Mouaffac]" w:date="2022-05-24T14:25:00Z" w:initials="MA">
    <w:p w14:paraId="6155AFD3" w14:textId="270E4DE8" w:rsidR="001860B2" w:rsidRDefault="001860B2">
      <w:pPr>
        <w:pStyle w:val="CommentText"/>
      </w:pPr>
      <w:r>
        <w:rPr>
          <w:rStyle w:val="CommentReference"/>
        </w:rPr>
        <w:annotationRef/>
      </w:r>
      <w:r>
        <w:t>Same</w:t>
      </w:r>
      <w:r w:rsidR="005B718C">
        <w:t xml:space="preserve"> suggestion as previous comment</w:t>
      </w:r>
    </w:p>
  </w:comment>
  <w:comment w:id="217" w:author="Xiaomi(Yi)" w:date="2022-05-23T15:56:00Z" w:initials="XM">
    <w:p w14:paraId="0B1C4DF3" w14:textId="212888D6" w:rsidR="006E769D" w:rsidRDefault="006E769D">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19" w:author="ZTE-LiuJing" w:date="2022-05-24T16:23:00Z" w:initials="LJ">
    <w:p w14:paraId="7C970C8F" w14:textId="40D663EA" w:rsidR="00F45BA4" w:rsidRDefault="00F45BA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only for SCells. So the sentence need to be updated. We understand the network can configure the field even if the SCell is activated. </w:t>
      </w:r>
    </w:p>
    <w:p w14:paraId="7BC3DE9F" w14:textId="39805D03" w:rsidR="00F45BA4" w:rsidRDefault="00F45BA4">
      <w:pPr>
        <w:pStyle w:val="CommentText"/>
        <w:rPr>
          <w:rFonts w:eastAsia="DengXian"/>
          <w:lang w:eastAsia="zh-CN"/>
        </w:rPr>
      </w:pPr>
      <w:r>
        <w:rPr>
          <w:rFonts w:eastAsia="DengXian" w:hint="eastAsia"/>
          <w:lang w:eastAsia="zh-CN"/>
        </w:rPr>
        <w:t>I</w:t>
      </w:r>
      <w:r>
        <w:rPr>
          <w:rFonts w:eastAsia="DengXian"/>
          <w:lang w:eastAsia="zh-CN"/>
        </w:rPr>
        <w:t xml:space="preserve">n addition, see our comments to previous FD, in case of per-FR gap, the field is only needed for the SCells that belong to the same FR. </w:t>
      </w:r>
    </w:p>
    <w:p w14:paraId="2906F013" w14:textId="77777777" w:rsidR="00F45BA4" w:rsidRDefault="00F45BA4">
      <w:pPr>
        <w:pStyle w:val="CommentText"/>
        <w:rPr>
          <w:rFonts w:eastAsia="DengXian"/>
          <w:lang w:eastAsia="zh-CN"/>
        </w:rPr>
      </w:pPr>
    </w:p>
    <w:p w14:paraId="0A34C84C" w14:textId="090E1FCE" w:rsidR="00F45BA4" w:rsidRDefault="00F45BA4">
      <w:pPr>
        <w:pStyle w:val="CommentText"/>
        <w:rPr>
          <w:szCs w:val="22"/>
          <w:lang w:eastAsia="sv-SE"/>
        </w:rPr>
      </w:pPr>
      <w:r>
        <w:rPr>
          <w:szCs w:val="22"/>
          <w:lang w:eastAsia="sv-SE"/>
        </w:rPr>
        <w:t xml:space="preserve">If the network configures this field for one SCell,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CommentReference"/>
          <w:color w:val="FF0000"/>
        </w:rPr>
        <w:annotationRef/>
      </w:r>
      <w:r>
        <w:rPr>
          <w:szCs w:val="22"/>
          <w:lang w:eastAsia="sv-SE"/>
        </w:rPr>
        <w:t xml:space="preserve">for all SCells </w:t>
      </w:r>
      <w:r w:rsidRPr="00F45BA4">
        <w:rPr>
          <w:color w:val="FF0000"/>
          <w:szCs w:val="22"/>
          <w:u w:val="single"/>
          <w:lang w:eastAsia="sv-SE"/>
        </w:rPr>
        <w:t>that</w:t>
      </w:r>
      <w:r w:rsidRPr="00F45BA4">
        <w:rPr>
          <w:rFonts w:eastAsia="DengXian"/>
          <w:color w:val="FF0000"/>
          <w:u w:val="single"/>
          <w:lang w:eastAsia="zh-CN"/>
        </w:rPr>
        <w:t xml:space="preserve"> may be affected by the same pre-configured measurement gap</w:t>
      </w:r>
      <w:r>
        <w:rPr>
          <w:szCs w:val="22"/>
          <w:lang w:eastAsia="sv-SE"/>
        </w:rPr>
        <w:t>.</w:t>
      </w:r>
    </w:p>
    <w:p w14:paraId="7DE6CF04" w14:textId="77777777" w:rsidR="00F45BA4" w:rsidRDefault="00F45BA4">
      <w:pPr>
        <w:pStyle w:val="CommentText"/>
        <w:rPr>
          <w:szCs w:val="22"/>
          <w:lang w:eastAsia="sv-SE"/>
        </w:rPr>
      </w:pPr>
    </w:p>
    <w:p w14:paraId="1AA0BA9A" w14:textId="795C96B0" w:rsidR="00F45BA4" w:rsidRPr="00F45BA4" w:rsidRDefault="00F45BA4">
      <w:pPr>
        <w:pStyle w:val="CommentText"/>
        <w:rPr>
          <w:rFonts w:eastAsia="DengXian"/>
          <w:lang w:eastAsia="zh-CN"/>
        </w:rPr>
      </w:pPr>
      <w:r>
        <w:rPr>
          <w:szCs w:val="22"/>
          <w:lang w:eastAsia="sv-SE"/>
        </w:rPr>
        <w:t xml:space="preserve">Please refine the wording if needed. </w:t>
      </w:r>
    </w:p>
  </w:comment>
  <w:comment w:id="222" w:author="[QCOM-Mouaffac]" w:date="2022-05-24T14:26:00Z" w:initials="MA">
    <w:p w14:paraId="6ACF9060" w14:textId="0ECEE56B" w:rsidR="005B718C" w:rsidRDefault="005B718C">
      <w:pPr>
        <w:pStyle w:val="CommentText"/>
      </w:pPr>
      <w:r>
        <w:rPr>
          <w:rStyle w:val="CommentReference"/>
        </w:rPr>
        <w:annotationRef/>
      </w:r>
      <w:r>
        <w:t>Same suggestion as previous comment</w:t>
      </w:r>
    </w:p>
  </w:comment>
  <w:comment w:id="223" w:author="ZTE-LiuJing" w:date="2022-05-24T16:28:00Z" w:initials="LJ">
    <w:p w14:paraId="700DD61F" w14:textId="2BD2BD06" w:rsidR="00F45BA4" w:rsidRPr="00F45BA4" w:rsidRDefault="00F45BA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to previous condition.</w:t>
      </w:r>
    </w:p>
  </w:comment>
  <w:comment w:id="232" w:author="[QCOM-Mouaffac]" w:date="2022-05-24T14:28:00Z" w:initials="MA">
    <w:p w14:paraId="59664E81" w14:textId="2DE05877" w:rsidR="00C61AEF" w:rsidRDefault="00C61AEF">
      <w:pPr>
        <w:pStyle w:val="CommentText"/>
      </w:pPr>
      <w:r>
        <w:rPr>
          <w:rStyle w:val="CommentReference"/>
        </w:rPr>
        <w:annotationRef/>
      </w:r>
      <w:r>
        <w:t xml:space="preserve">We </w:t>
      </w:r>
      <w:r w:rsidR="002D1C71">
        <w:t>do not</w:t>
      </w:r>
      <w:r>
        <w:t xml:space="preserve"> see the value of this sentence as it adds ambiguity</w:t>
      </w:r>
      <w:r w:rsidR="00AF0B5C">
        <w:t xml:space="preserve"> to the expected </w:t>
      </w:r>
      <w:proofErr w:type="spellStart"/>
      <w:r w:rsidR="00AF0B5C">
        <w:t>behavior</w:t>
      </w:r>
      <w:proofErr w:type="spellEnd"/>
      <w:r w:rsidR="00AF0B5C">
        <w:t xml:space="preserve"> from the UE</w:t>
      </w:r>
      <w:r>
        <w:t xml:space="preserve">. </w:t>
      </w:r>
    </w:p>
    <w:p w14:paraId="4F9FE27B" w14:textId="1C38FB4E" w:rsidR="00C61AEF" w:rsidRDefault="00C61AEF">
      <w:pPr>
        <w:pStyle w:val="CommentText"/>
      </w:pPr>
      <w:r>
        <w:t xml:space="preserve">If field is absent, it should be left to UE implementation to </w:t>
      </w:r>
      <w:r w:rsidR="00593561">
        <w:t>select</w:t>
      </w:r>
      <w:r>
        <w:t xml:space="preserve"> appropriate gap</w:t>
      </w:r>
      <w:r w:rsidR="002D1C71">
        <w:t xml:space="preserve"> to perform the measurement. </w:t>
      </w:r>
    </w:p>
    <w:p w14:paraId="1EAFCBA9" w14:textId="158377DA" w:rsidR="00AF0B5C" w:rsidRDefault="0060615E">
      <w:pPr>
        <w:pStyle w:val="CommentText"/>
      </w:pPr>
      <w:r>
        <w:t xml:space="preserve">Suggest </w:t>
      </w:r>
      <w:r w:rsidR="00593561">
        <w:t xml:space="preserve">removing </w:t>
      </w:r>
      <w:r>
        <w:t xml:space="preserve">it, or to further </w:t>
      </w:r>
      <w:r w:rsidR="00593561">
        <w:t>clarify</w:t>
      </w:r>
      <w:r>
        <w:t xml:space="preserve">, </w:t>
      </w:r>
      <w:r w:rsidR="00C873DD">
        <w:t>e.g.,</w:t>
      </w:r>
    </w:p>
    <w:p w14:paraId="720235E5" w14:textId="77777777" w:rsidR="0060615E" w:rsidRDefault="0060615E">
      <w:pPr>
        <w:pStyle w:val="CommentText"/>
      </w:pPr>
    </w:p>
    <w:p w14:paraId="7EA9E427" w14:textId="3919C7AB" w:rsidR="0060615E" w:rsidRDefault="0060615E">
      <w:pPr>
        <w:pStyle w:val="CommentText"/>
      </w:pPr>
      <w:r>
        <w:rPr>
          <w:iCs/>
          <w:noProof/>
          <w:lang w:eastAsia="ko-KR"/>
        </w:rPr>
        <w:t>If this field is absent,</w:t>
      </w:r>
      <w:r w:rsidR="003B627D">
        <w:rPr>
          <w:iCs/>
          <w:noProof/>
          <w:lang w:eastAsia="ko-KR"/>
        </w:rPr>
        <w:t xml:space="preserve"> </w:t>
      </w:r>
      <w:r w:rsidR="008D349E" w:rsidRPr="008D349E">
        <w:rPr>
          <w:iCs/>
          <w:noProof/>
          <w:color w:val="FF0000"/>
          <w:lang w:eastAsia="ko-KR"/>
        </w:rPr>
        <w:t xml:space="preserve">it </w:t>
      </w:r>
      <w:r w:rsidR="000E2B85" w:rsidRPr="0056465F">
        <w:rPr>
          <w:iCs/>
          <w:noProof/>
          <w:color w:val="FF0000"/>
          <w:lang w:eastAsia="ko-KR"/>
        </w:rPr>
        <w:t xml:space="preserve">is up to UE implementation to select a gap from </w:t>
      </w:r>
      <w:r w:rsidRPr="0056465F">
        <w:rPr>
          <w:iCs/>
          <w:strike/>
          <w:noProof/>
          <w:lang w:eastAsia="ko-KR"/>
        </w:rPr>
        <w:t>the associated meaurment gap is</w:t>
      </w:r>
      <w:r w:rsidR="000E2B85">
        <w:rPr>
          <w:iCs/>
          <w:noProof/>
          <w:lang w:eastAsia="ko-KR"/>
        </w:rPr>
        <w:t xml:space="preserve"> </w:t>
      </w:r>
      <w:r>
        <w:rPr>
          <w:iCs/>
          <w:noProof/>
          <w:lang w:eastAsia="ko-KR"/>
        </w:rPr>
        <w:t xml:space="preserve">the </w:t>
      </w:r>
      <w:r w:rsidRPr="0056465F">
        <w:rPr>
          <w:iCs/>
          <w:strike/>
          <w:noProof/>
          <w:lang w:eastAsia="ko-KR"/>
        </w:rPr>
        <w:t>gap</w:t>
      </w:r>
      <w:r>
        <w:rPr>
          <w:iCs/>
          <w:noProof/>
          <w:lang w:eastAsia="ko-KR"/>
        </w:rPr>
        <w:t xml:space="preserve"> configured</w:t>
      </w:r>
      <w:r w:rsidR="0056465F">
        <w:rPr>
          <w:iCs/>
          <w:noProof/>
          <w:lang w:eastAsia="ko-KR"/>
        </w:rPr>
        <w:t xml:space="preserve"> </w:t>
      </w:r>
      <w:r w:rsidR="0056465F" w:rsidRPr="0056465F">
        <w:rPr>
          <w:iCs/>
          <w:noProof/>
          <w:color w:val="FF0000"/>
          <w:lang w:eastAsia="ko-KR"/>
        </w:rPr>
        <w:t>gap</w:t>
      </w:r>
      <w:r>
        <w:rPr>
          <w:iCs/>
          <w:noProof/>
          <w:lang w:eastAsia="ko-KR"/>
        </w:rPr>
        <w:t xml:space="preserve">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r>
        <w:rPr>
          <w:rStyle w:val="CommentReference"/>
        </w:rPr>
        <w:annotationRef/>
      </w:r>
    </w:p>
  </w:comment>
  <w:comment w:id="239" w:author="[QCOM-Mouaffac]" w:date="2022-05-24T14:36:00Z" w:initials="MA">
    <w:p w14:paraId="6859A523" w14:textId="77777777" w:rsidR="00C873DD" w:rsidRDefault="00C873DD">
      <w:pPr>
        <w:pStyle w:val="CommentText"/>
      </w:pPr>
      <w:r>
        <w:rPr>
          <w:rStyle w:val="CommentReference"/>
        </w:rPr>
        <w:annotationRef/>
      </w:r>
      <w:r>
        <w:t>Same comment</w:t>
      </w:r>
      <w:r w:rsidR="00593561">
        <w:t xml:space="preserve"> as before, suggested change:</w:t>
      </w:r>
    </w:p>
    <w:p w14:paraId="41448590" w14:textId="77777777" w:rsidR="001F4AA0" w:rsidRDefault="001F4AA0">
      <w:pPr>
        <w:pStyle w:val="CommentText"/>
      </w:pPr>
    </w:p>
    <w:p w14:paraId="16EEFBC6" w14:textId="11E60B19" w:rsidR="00593561" w:rsidRDefault="008D349E">
      <w:pPr>
        <w:pStyle w:val="CommentText"/>
      </w:pPr>
      <w:r>
        <w:t>If this field is absent, it is up to UE implementation to select a gap from</w:t>
      </w:r>
      <w:r w:rsidR="001236FC">
        <w:t xml:space="preserve"> the configured gap via </w:t>
      </w:r>
      <w:proofErr w:type="spellStart"/>
      <w:r w:rsidR="001236FC">
        <w:t>gapUE</w:t>
      </w:r>
      <w:proofErr w:type="spellEnd"/>
      <w:r w:rsidR="001236FC">
        <w:t>, or gapFR1, or gapFR2.</w:t>
      </w:r>
    </w:p>
  </w:comment>
  <w:comment w:id="242" w:author="Xiaomi(Yi)" w:date="2022-05-23T15:59:00Z" w:initials="XM">
    <w:p w14:paraId="49EE1FEC" w14:textId="4A38B452" w:rsidR="006E769D" w:rsidRDefault="006E769D">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244" w:author="[QCOM-Mouaffac]" w:date="2022-05-24T14:41:00Z" w:initials="MA">
    <w:p w14:paraId="7CC4CA16" w14:textId="70378B87" w:rsidR="001F4AA0" w:rsidRDefault="001F4AA0">
      <w:pPr>
        <w:pStyle w:val="CommentText"/>
      </w:pPr>
      <w:r>
        <w:rPr>
          <w:rStyle w:val="CommentReference"/>
        </w:rPr>
        <w:annotationRef/>
      </w:r>
      <w:r>
        <w:t>Same comment as previous one</w:t>
      </w:r>
    </w:p>
  </w:comment>
  <w:comment w:id="247" w:author="Xiaomi(Yi)" w:date="2022-05-23T16:02:00Z" w:initials="XM">
    <w:p w14:paraId="043A8CBD" w14:textId="6E21F2B3" w:rsidR="006E769D" w:rsidRDefault="006E769D">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255" w:author="ZTE-LiuJing" w:date="2022-05-24T16:38:00Z" w:initials="LJ">
    <w:p w14:paraId="7D368CF4" w14:textId="1836FEC7" w:rsidR="003D1BE1" w:rsidRPr="003D1BE1" w:rsidRDefault="003D1BE1">
      <w:pPr>
        <w:pStyle w:val="CommentText"/>
        <w:rPr>
          <w:rFonts w:eastAsia="DengXian"/>
          <w:lang w:eastAsia="zh-CN"/>
        </w:rPr>
      </w:pPr>
      <w:r>
        <w:rPr>
          <w:rStyle w:val="CommentReference"/>
        </w:rPr>
        <w:annotationRef/>
      </w:r>
      <w:r>
        <w:rPr>
          <w:rFonts w:eastAsia="DengXian"/>
          <w:lang w:eastAsia="zh-CN"/>
        </w:rPr>
        <w:t xml:space="preserve">should be </w:t>
      </w:r>
      <w:r>
        <w:rPr>
          <w:rFonts w:eastAsia="DengXian" w:hint="eastAsia"/>
          <w:lang w:eastAsia="zh-CN"/>
        </w:rPr>
        <w:t>i</w:t>
      </w:r>
      <w:r>
        <w:rPr>
          <w:rFonts w:eastAsia="DengXian"/>
          <w:lang w:eastAsia="zh-CN"/>
        </w:rPr>
        <w:t>talic.</w:t>
      </w:r>
    </w:p>
  </w:comment>
  <w:comment w:id="373" w:author="[QCOM-Mouaffac]" w:date="2022-05-24T15:22:00Z" w:initials="MA">
    <w:p w14:paraId="7865E664" w14:textId="2F9BDB1C" w:rsidR="006A0EF3" w:rsidRDefault="007A11DF">
      <w:pPr>
        <w:pStyle w:val="CommentText"/>
      </w:pPr>
      <w:r>
        <w:rPr>
          <w:rStyle w:val="CommentReference"/>
        </w:rPr>
        <w:annotationRef/>
      </w:r>
      <w:r>
        <w:t>But not all the combination</w:t>
      </w:r>
      <w:r w:rsidR="00636E09">
        <w:t>s</w:t>
      </w:r>
      <w:r>
        <w:t xml:space="preserve"> provided </w:t>
      </w:r>
      <w:r w:rsidR="00636E09">
        <w:t>in</w:t>
      </w:r>
      <w:r>
        <w:t xml:space="preserve"> the table 9.1.8-1 ha</w:t>
      </w:r>
      <w:r w:rsidR="00305B35">
        <w:t xml:space="preserve">s </w:t>
      </w:r>
      <w:proofErr w:type="spellStart"/>
      <w:r w:rsidR="00305B35">
        <w:t>gapType</w:t>
      </w:r>
      <w:proofErr w:type="spellEnd"/>
      <w:r w:rsidR="00305B35">
        <w:t xml:space="preserve"> = </w:t>
      </w:r>
      <w:proofErr w:type="spellStart"/>
      <w:r w:rsidR="00305B35">
        <w:t>gapUE</w:t>
      </w:r>
      <w:proofErr w:type="spellEnd"/>
      <w:r w:rsidR="00305B35">
        <w:t xml:space="preserve">, therefore, </w:t>
      </w:r>
      <w:r w:rsidR="00312557">
        <w:t>it is</w:t>
      </w:r>
      <w:r w:rsidR="00305B35">
        <w:t xml:space="preserve"> not clear what is the UE </w:t>
      </w:r>
      <w:proofErr w:type="spellStart"/>
      <w:r w:rsidR="00305B35">
        <w:t>behavior</w:t>
      </w:r>
      <w:proofErr w:type="spellEnd"/>
      <w:r w:rsidR="00305B35">
        <w:t xml:space="preserve"> in this case.</w:t>
      </w:r>
    </w:p>
    <w:p w14:paraId="3236D9CD" w14:textId="4FAFD847" w:rsidR="00636E09" w:rsidRDefault="006A0EF3">
      <w:pPr>
        <w:pStyle w:val="CommentText"/>
      </w:pPr>
      <w:r>
        <w:t xml:space="preserve"> </w:t>
      </w:r>
      <w:r w:rsidR="002958FC">
        <w:t xml:space="preserve">Suggest </w:t>
      </w:r>
      <w:r w:rsidR="00312557">
        <w:t>adding</w:t>
      </w:r>
      <w:r w:rsidR="002958FC">
        <w:t xml:space="preserve"> at the end of the description “ if available”</w:t>
      </w:r>
    </w:p>
  </w:comment>
  <w:comment w:id="431" w:author="ZTE-LiuJing" w:date="2022-05-24T16:43:00Z" w:initials="LJ">
    <w:p w14:paraId="41A38BBB" w14:textId="646475A2" w:rsidR="00F7144F" w:rsidRPr="00F7144F" w:rsidRDefault="00F7144F">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onfiguration</w:t>
      </w:r>
    </w:p>
  </w:comment>
  <w:comment w:id="451" w:author="ZTE-LiuJing" w:date="2022-05-24T16:45:00Z" w:initials="LJ">
    <w:p w14:paraId="49E5B9D6" w14:textId="4B0A88A5" w:rsidR="00F7144F" w:rsidRDefault="00F7144F">
      <w:pPr>
        <w:pStyle w:val="CommentText"/>
        <w:rPr>
          <w:rFonts w:eastAsia="DengXian"/>
          <w:lang w:eastAsia="zh-CN"/>
        </w:rPr>
      </w:pPr>
      <w:r>
        <w:rPr>
          <w:rStyle w:val="CommentReference"/>
        </w:rPr>
        <w:annotationRef/>
      </w:r>
      <w:r>
        <w:rPr>
          <w:rFonts w:eastAsia="DengXian"/>
          <w:lang w:eastAsia="zh-CN"/>
        </w:rPr>
        <w:t>The implicit association makes everything complicated...just to clarify:</w:t>
      </w:r>
    </w:p>
    <w:p w14:paraId="5B89CEBC" w14:textId="77777777" w:rsidR="003D526E" w:rsidRDefault="003D526E">
      <w:pPr>
        <w:pStyle w:val="CommentText"/>
        <w:rPr>
          <w:rFonts w:eastAsia="DengXian"/>
          <w:lang w:eastAsia="zh-CN"/>
        </w:rPr>
      </w:pPr>
    </w:p>
    <w:p w14:paraId="3B02A7BF" w14:textId="77777777" w:rsidR="00F7144F" w:rsidRDefault="00F7144F">
      <w:pPr>
        <w:pStyle w:val="CommentText"/>
        <w:rPr>
          <w:rFonts w:eastAsia="DengXian"/>
          <w:lang w:eastAsia="zh-CN"/>
        </w:rPr>
      </w:pPr>
      <w:r>
        <w:rPr>
          <w:rFonts w:eastAsia="DengXian"/>
          <w:lang w:eastAsia="zh-CN"/>
        </w:rPr>
        <w:t xml:space="preserve">In FD of </w:t>
      </w:r>
      <w:proofErr w:type="spellStart"/>
      <w:r>
        <w:rPr>
          <w:rFonts w:eastAsia="DengXian"/>
          <w:lang w:eastAsia="zh-CN"/>
        </w:rPr>
        <w:t>gapAssciationPRS</w:t>
      </w:r>
      <w:proofErr w:type="spellEnd"/>
      <w:r>
        <w:rPr>
          <w:rFonts w:eastAsia="DengXian"/>
          <w:lang w:eastAsia="zh-CN"/>
        </w:rPr>
        <w:t xml:space="preserve">, it says the PRS measurement gap can be associated with </w:t>
      </w:r>
      <w:proofErr w:type="spellStart"/>
      <w:r>
        <w:rPr>
          <w:rFonts w:eastAsia="DengXian"/>
          <w:lang w:eastAsia="zh-CN"/>
        </w:rPr>
        <w:t>perUE</w:t>
      </w:r>
      <w:proofErr w:type="spellEnd"/>
      <w:r>
        <w:rPr>
          <w:rFonts w:eastAsia="DengXian"/>
          <w:lang w:eastAsia="zh-CN"/>
        </w:rPr>
        <w:t xml:space="preserve"> gap. </w:t>
      </w:r>
    </w:p>
    <w:p w14:paraId="1F8044C6" w14:textId="77777777" w:rsidR="00F7144F" w:rsidRDefault="00F7144F">
      <w:pPr>
        <w:pStyle w:val="CommentText"/>
        <w:rPr>
          <w:rFonts w:eastAsia="DengXian"/>
          <w:lang w:eastAsia="zh-CN"/>
        </w:rPr>
      </w:pPr>
      <w:r>
        <w:rPr>
          <w:rFonts w:eastAsia="DengXian"/>
          <w:lang w:eastAsia="zh-CN"/>
        </w:rPr>
        <w:t xml:space="preserve">In FD of </w:t>
      </w:r>
      <w:proofErr w:type="spellStart"/>
      <w:r w:rsidRPr="00F7144F">
        <w:rPr>
          <w:rFonts w:eastAsia="DengXian"/>
          <w:lang w:eastAsia="zh-CN"/>
        </w:rPr>
        <w:t>associatedMeasGap</w:t>
      </w:r>
      <w:proofErr w:type="spellEnd"/>
      <w:r>
        <w:rPr>
          <w:rFonts w:eastAsia="DengXian"/>
          <w:lang w:eastAsia="zh-CN"/>
        </w:rPr>
        <w:t xml:space="preserve"> in </w:t>
      </w:r>
      <w:proofErr w:type="spellStart"/>
      <w:r>
        <w:rPr>
          <w:rFonts w:eastAsia="DengXian"/>
          <w:lang w:eastAsia="zh-CN"/>
        </w:rPr>
        <w:t>measObjectEUTRA</w:t>
      </w:r>
      <w:proofErr w:type="spellEnd"/>
      <w:r>
        <w:rPr>
          <w:rFonts w:eastAsia="DengXian"/>
          <w:lang w:eastAsia="zh-CN"/>
        </w:rPr>
        <w:t xml:space="preserve"> and </w:t>
      </w:r>
      <w:proofErr w:type="spellStart"/>
      <w:r>
        <w:rPr>
          <w:rFonts w:eastAsia="DengXian"/>
          <w:lang w:eastAsia="zh-CN"/>
        </w:rPr>
        <w:t>measObjectNR</w:t>
      </w:r>
      <w:proofErr w:type="spellEnd"/>
      <w:r>
        <w:rPr>
          <w:rFonts w:eastAsia="DengXian"/>
          <w:lang w:eastAsia="zh-CN"/>
        </w:rPr>
        <w:t>, it says the associated gap can be gapFR1 and gapFR2.</w:t>
      </w:r>
    </w:p>
    <w:p w14:paraId="13165A10" w14:textId="5BEE7FAF" w:rsidR="00F7144F" w:rsidRDefault="00F7144F">
      <w:pPr>
        <w:pStyle w:val="CommentText"/>
        <w:rPr>
          <w:rFonts w:eastAsia="DengXian"/>
          <w:lang w:eastAsia="zh-CN"/>
        </w:rPr>
      </w:pPr>
      <w:r>
        <w:rPr>
          <w:rFonts w:eastAsia="DengXian"/>
          <w:lang w:eastAsia="zh-CN"/>
        </w:rPr>
        <w:t xml:space="preserve">So </w:t>
      </w:r>
      <w:r w:rsidR="008250F2">
        <w:rPr>
          <w:rFonts w:eastAsia="DengXian"/>
          <w:lang w:eastAsia="zh-CN"/>
        </w:rPr>
        <w:t>is it</w:t>
      </w:r>
      <w:r>
        <w:rPr>
          <w:rFonts w:eastAsia="DengXian"/>
          <w:lang w:eastAsia="zh-CN"/>
        </w:rPr>
        <w:t xml:space="preserve"> possible to only configure legacy </w:t>
      </w:r>
      <w:proofErr w:type="spellStart"/>
      <w:r>
        <w:rPr>
          <w:rFonts w:eastAsia="DengXian"/>
          <w:lang w:eastAsia="zh-CN"/>
        </w:rPr>
        <w:t>perUE</w:t>
      </w:r>
      <w:proofErr w:type="spellEnd"/>
      <w:r>
        <w:rPr>
          <w:rFonts w:eastAsia="DengXian"/>
          <w:lang w:eastAsia="zh-CN"/>
        </w:rPr>
        <w:t xml:space="preserve">, perFR1 and perFR2 gaps, while the </w:t>
      </w:r>
      <w:proofErr w:type="spellStart"/>
      <w:r>
        <w:rPr>
          <w:rFonts w:eastAsia="DengXian"/>
          <w:lang w:eastAsia="zh-CN"/>
        </w:rPr>
        <w:t>gapUE</w:t>
      </w:r>
      <w:proofErr w:type="spellEnd"/>
      <w:r>
        <w:rPr>
          <w:rFonts w:eastAsia="DengXian"/>
          <w:lang w:eastAsia="zh-CN"/>
        </w:rPr>
        <w:t xml:space="preserve"> is</w:t>
      </w:r>
      <w:r w:rsidR="003D526E">
        <w:rPr>
          <w:rFonts w:eastAsia="DengXian"/>
          <w:lang w:eastAsia="zh-CN"/>
        </w:rPr>
        <w:t xml:space="preserve"> associated with PRS, </w:t>
      </w:r>
      <w:r>
        <w:rPr>
          <w:rFonts w:eastAsia="DengXian"/>
          <w:lang w:eastAsia="zh-CN"/>
        </w:rPr>
        <w:t>gapFR1 is associated with FR1 MOs</w:t>
      </w:r>
      <w:r w:rsidR="003D526E">
        <w:rPr>
          <w:rFonts w:eastAsia="DengXian"/>
          <w:lang w:eastAsia="zh-CN"/>
        </w:rPr>
        <w:t xml:space="preserve"> and gap</w:t>
      </w:r>
      <w:r w:rsidR="008250F2">
        <w:rPr>
          <w:rFonts w:eastAsia="DengXian"/>
          <w:lang w:eastAsia="zh-CN"/>
        </w:rPr>
        <w:t>FR2 is associated with FR2 MOs?</w:t>
      </w:r>
    </w:p>
    <w:p w14:paraId="7D01A668" w14:textId="3864EE4A" w:rsidR="003D526E" w:rsidRPr="00F7144F" w:rsidRDefault="003D526E">
      <w:pPr>
        <w:pStyle w:val="CommentText"/>
        <w:rPr>
          <w:rFonts w:eastAsia="DengXian"/>
          <w:lang w:eastAsia="zh-CN"/>
        </w:rPr>
      </w:pPr>
    </w:p>
  </w:comment>
  <w:comment w:id="452" w:author="[QCOM-Mouaffac]" w:date="2022-05-24T15:47:00Z" w:initials="MA">
    <w:p w14:paraId="2E3D5C5E" w14:textId="77777777" w:rsidR="001F32AE" w:rsidRDefault="007A57C3">
      <w:pPr>
        <w:pStyle w:val="CommentText"/>
      </w:pPr>
      <w:r>
        <w:rPr>
          <w:rStyle w:val="CommentReference"/>
        </w:rPr>
        <w:annotationRef/>
      </w:r>
      <w:r>
        <w:t xml:space="preserve">But </w:t>
      </w:r>
      <w:r w:rsidR="001F32AE">
        <w:t xml:space="preserve">in </w:t>
      </w:r>
      <w:r>
        <w:t xml:space="preserve">38.133 </w:t>
      </w:r>
      <w:r w:rsidR="00AD4502">
        <w:t>Table 9.1.8-1</w:t>
      </w:r>
      <w:r w:rsidR="00AD4502">
        <w:t xml:space="preserve">, allow to have </w:t>
      </w:r>
      <w:proofErr w:type="spellStart"/>
      <w:r w:rsidR="00AD4502">
        <w:t>gapUE</w:t>
      </w:r>
      <w:proofErr w:type="spellEnd"/>
      <w:r w:rsidR="00AD4502">
        <w:t xml:space="preserve"> and with gapFR1 and/or gapFR1 if </w:t>
      </w:r>
      <w:r w:rsidR="00746BBF">
        <w:t xml:space="preserve">the </w:t>
      </w:r>
      <w:proofErr w:type="spellStart"/>
      <w:r w:rsidR="00746BBF">
        <w:t>gapUE</w:t>
      </w:r>
      <w:proofErr w:type="spellEnd"/>
      <w:r w:rsidR="00746BBF">
        <w:t xml:space="preserve"> is associated with PRS measurement</w:t>
      </w:r>
      <w:r w:rsidR="001F32AE">
        <w:t xml:space="preserve">. </w:t>
      </w:r>
    </w:p>
    <w:p w14:paraId="380522B5" w14:textId="4E16BF25" w:rsidR="007A57C3" w:rsidRDefault="001F32AE">
      <w:pPr>
        <w:pStyle w:val="CommentText"/>
      </w:pPr>
      <w:r>
        <w:t xml:space="preserve">I would suggest removing this restriction, as </w:t>
      </w:r>
      <w:r>
        <w:t>38.133 Table 9.1.8-1</w:t>
      </w:r>
      <w:r>
        <w:t xml:space="preserve"> is clear enough about when both types can be configured </w:t>
      </w:r>
      <w:proofErr w:type="spellStart"/>
      <w:r>
        <w:t>simultenously</w:t>
      </w:r>
      <w:proofErr w:type="spellEnd"/>
      <w:r>
        <w:t>.</w:t>
      </w:r>
    </w:p>
  </w:comment>
  <w:comment w:id="506" w:author="ZTE-LiuJing" w:date="2022-05-24T17:01:00Z" w:initials="LJ">
    <w:p w14:paraId="2D43BC9F" w14:textId="7A6A0DA7" w:rsidR="003D526E" w:rsidRDefault="003D526E">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ust to clarify, will we update the field name</w:t>
      </w:r>
      <w:r w:rsidR="008250F2">
        <w:rPr>
          <w:rFonts w:eastAsia="DengXian"/>
          <w:lang w:eastAsia="zh-CN"/>
        </w:rPr>
        <w:t xml:space="preserve"> (e.g. </w:t>
      </w:r>
      <w:proofErr w:type="spellStart"/>
      <w:r w:rsidR="008250F2">
        <w:rPr>
          <w:rFonts w:eastAsia="DengXian"/>
          <w:lang w:eastAsia="zh-CN"/>
        </w:rPr>
        <w:t>NeedForGapNCSG-ConfigNR</w:t>
      </w:r>
      <w:proofErr w:type="spellEnd"/>
      <w:r w:rsidR="008250F2">
        <w:rPr>
          <w:rFonts w:eastAsia="DengXian"/>
          <w:lang w:eastAsia="zh-CN"/>
        </w:rPr>
        <w:t>)</w:t>
      </w:r>
      <w:r>
        <w:rPr>
          <w:rFonts w:eastAsia="DengXian"/>
          <w:lang w:eastAsia="zh-CN"/>
        </w:rPr>
        <w:t xml:space="preserve"> to </w:t>
      </w:r>
      <w:r w:rsidR="008250F2">
        <w:rPr>
          <w:rFonts w:eastAsia="DengXian"/>
          <w:lang w:eastAsia="zh-CN"/>
        </w:rPr>
        <w:t>indicate</w:t>
      </w:r>
      <w:r>
        <w:rPr>
          <w:rFonts w:eastAsia="DengXian"/>
          <w:lang w:eastAsia="zh-CN"/>
        </w:rPr>
        <w:t xml:space="preserve"> the IE can also be applicabl</w:t>
      </w:r>
      <w:r w:rsidR="008250F2">
        <w:rPr>
          <w:rFonts w:eastAsia="DengXian"/>
          <w:lang w:eastAsia="zh-CN"/>
        </w:rPr>
        <w:t>e to NCSG non-capable UEs.</w:t>
      </w:r>
    </w:p>
    <w:p w14:paraId="7C341F86" w14:textId="5A4CEACD" w:rsidR="008250F2" w:rsidRPr="003D526E" w:rsidRDefault="008250F2">
      <w:pPr>
        <w:pStyle w:val="CommentText"/>
        <w:rPr>
          <w:rFonts w:eastAsia="DengXian"/>
          <w:lang w:eastAsia="zh-CN"/>
        </w:rPr>
      </w:pPr>
      <w:r>
        <w:rPr>
          <w:rFonts w:eastAsia="DengXian"/>
          <w:lang w:eastAsia="zh-CN"/>
        </w:rPr>
        <w:t xml:space="preserve">Same clarification to other NCSG fields.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0BB7C4" w15:done="0"/>
  <w15:commentEx w15:paraId="37DEA9E3" w15:done="0"/>
  <w15:commentEx w15:paraId="568262E2" w15:done="0"/>
  <w15:commentEx w15:paraId="6AD55EF4" w15:done="0"/>
  <w15:commentEx w15:paraId="38417A2C" w15:done="0"/>
  <w15:commentEx w15:paraId="6155AFD3" w15:done="0"/>
  <w15:commentEx w15:paraId="0B1C4DF3" w15:done="0"/>
  <w15:commentEx w15:paraId="1AA0BA9A" w15:done="0"/>
  <w15:commentEx w15:paraId="6ACF9060" w15:done="0"/>
  <w15:commentEx w15:paraId="700DD61F" w15:done="0"/>
  <w15:commentEx w15:paraId="7EA9E427" w15:done="0"/>
  <w15:commentEx w15:paraId="16EEFBC6" w15:done="0"/>
  <w15:commentEx w15:paraId="49EE1FEC" w15:done="0"/>
  <w15:commentEx w15:paraId="7CC4CA16" w15:done="0"/>
  <w15:commentEx w15:paraId="043A8CBD" w15:done="0"/>
  <w15:commentEx w15:paraId="7D368CF4" w15:done="0"/>
  <w15:commentEx w15:paraId="3236D9CD" w15:done="0"/>
  <w15:commentEx w15:paraId="41A38BBB" w15:done="0"/>
  <w15:commentEx w15:paraId="7D01A668" w15:done="0"/>
  <w15:commentEx w15:paraId="380522B5" w15:done="0"/>
  <w15:commentEx w15:paraId="7C341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5F3F" w16cex:dateUtc="2022-05-23T22:54:00Z"/>
  <w16cex:commentExtensible w16cex:durableId="2637642C" w16cex:dateUtc="2022-05-24T21:03:00Z"/>
  <w16cex:commentExtensible w16cex:durableId="26375F40" w16cex:dateUtc="2022-05-24T23:05:00Z"/>
  <w16cex:commentExtensible w16cex:durableId="26376915" w16cex:dateUtc="2022-05-24T21:24:00Z"/>
  <w16cex:commentExtensible w16cex:durableId="26375F41" w16cex:dateUtc="2022-05-24T22:53:00Z"/>
  <w16cex:commentExtensible w16cex:durableId="2637696B" w16cex:dateUtc="2022-05-24T21:25:00Z"/>
  <w16cex:commentExtensible w16cex:durableId="26375F42" w16cex:dateUtc="2022-05-23T22:56:00Z"/>
  <w16cex:commentExtensible w16cex:durableId="26375F43" w16cex:dateUtc="2022-05-24T23:23:00Z"/>
  <w16cex:commentExtensible w16cex:durableId="26376987" w16cex:dateUtc="2022-05-24T21:26:00Z"/>
  <w16cex:commentExtensible w16cex:durableId="26375F44" w16cex:dateUtc="2022-05-24T23:28:00Z"/>
  <w16cex:commentExtensible w16cex:durableId="26376A0A" w16cex:dateUtc="2022-05-24T21:28:00Z"/>
  <w16cex:commentExtensible w16cex:durableId="26376BFF" w16cex:dateUtc="2022-05-24T21:36:00Z"/>
  <w16cex:commentExtensible w16cex:durableId="26375F45" w16cex:dateUtc="2022-05-23T22:59:00Z"/>
  <w16cex:commentExtensible w16cex:durableId="26376D26" w16cex:dateUtc="2022-05-24T21:41:00Z"/>
  <w16cex:commentExtensible w16cex:durableId="26375F46" w16cex:dateUtc="2022-05-23T23:02:00Z"/>
  <w16cex:commentExtensible w16cex:durableId="26375F47" w16cex:dateUtc="2022-05-24T23:38:00Z"/>
  <w16cex:commentExtensible w16cex:durableId="2637769D" w16cex:dateUtc="2022-05-24T22:22:00Z"/>
  <w16cex:commentExtensible w16cex:durableId="26375F48" w16cex:dateUtc="2022-05-24T23:43:00Z"/>
  <w16cex:commentExtensible w16cex:durableId="26375F49" w16cex:dateUtc="2022-05-24T23:45:00Z"/>
  <w16cex:commentExtensible w16cex:durableId="26377CAB" w16cex:dateUtc="2022-05-24T22:47:00Z"/>
  <w16cex:commentExtensible w16cex:durableId="26375F4A" w16cex:dateUtc="2022-05-2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BB7C4" w16cid:durableId="26375F3F"/>
  <w16cid:commentId w16cid:paraId="37DEA9E3" w16cid:durableId="2637642C"/>
  <w16cid:commentId w16cid:paraId="568262E2" w16cid:durableId="26375F40"/>
  <w16cid:commentId w16cid:paraId="6AD55EF4" w16cid:durableId="26376915"/>
  <w16cid:commentId w16cid:paraId="38417A2C" w16cid:durableId="26375F41"/>
  <w16cid:commentId w16cid:paraId="6155AFD3" w16cid:durableId="2637696B"/>
  <w16cid:commentId w16cid:paraId="0B1C4DF3" w16cid:durableId="26375F42"/>
  <w16cid:commentId w16cid:paraId="1AA0BA9A" w16cid:durableId="26375F43"/>
  <w16cid:commentId w16cid:paraId="6ACF9060" w16cid:durableId="26376987"/>
  <w16cid:commentId w16cid:paraId="700DD61F" w16cid:durableId="26375F44"/>
  <w16cid:commentId w16cid:paraId="7EA9E427" w16cid:durableId="26376A0A"/>
  <w16cid:commentId w16cid:paraId="16EEFBC6" w16cid:durableId="26376BFF"/>
  <w16cid:commentId w16cid:paraId="49EE1FEC" w16cid:durableId="26375F45"/>
  <w16cid:commentId w16cid:paraId="7CC4CA16" w16cid:durableId="26376D26"/>
  <w16cid:commentId w16cid:paraId="043A8CBD" w16cid:durableId="26375F46"/>
  <w16cid:commentId w16cid:paraId="7D368CF4" w16cid:durableId="26375F47"/>
  <w16cid:commentId w16cid:paraId="3236D9CD" w16cid:durableId="2637769D"/>
  <w16cid:commentId w16cid:paraId="41A38BBB" w16cid:durableId="26375F48"/>
  <w16cid:commentId w16cid:paraId="7D01A668" w16cid:durableId="26375F49"/>
  <w16cid:commentId w16cid:paraId="380522B5" w16cid:durableId="26377CAB"/>
  <w16cid:commentId w16cid:paraId="7C341F86" w16cid:durableId="26375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B531" w14:textId="77777777" w:rsidR="00DA0808" w:rsidRDefault="00DA0808">
      <w:pPr>
        <w:spacing w:after="0"/>
      </w:pPr>
      <w:r>
        <w:separator/>
      </w:r>
    </w:p>
  </w:endnote>
  <w:endnote w:type="continuationSeparator" w:id="0">
    <w:p w14:paraId="7C78726C" w14:textId="77777777" w:rsidR="00DA0808" w:rsidRDefault="00DA0808">
      <w:pPr>
        <w:spacing w:after="0"/>
      </w:pPr>
      <w:r>
        <w:continuationSeparator/>
      </w:r>
    </w:p>
  </w:endnote>
  <w:endnote w:type="continuationNotice" w:id="1">
    <w:p w14:paraId="7F9DE1B9" w14:textId="77777777" w:rsidR="00DA0808" w:rsidRDefault="00DA0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5A2" w14:textId="77777777" w:rsidR="006E769D" w:rsidRDefault="006E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0EA2" w14:textId="77777777" w:rsidR="006E769D" w:rsidRDefault="006E7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049" w14:textId="77777777" w:rsidR="006E769D" w:rsidRDefault="006E7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E769D" w:rsidRDefault="006E76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9013" w14:textId="77777777" w:rsidR="00DA0808" w:rsidRDefault="00DA0808">
      <w:pPr>
        <w:spacing w:after="0"/>
      </w:pPr>
      <w:r>
        <w:separator/>
      </w:r>
    </w:p>
  </w:footnote>
  <w:footnote w:type="continuationSeparator" w:id="0">
    <w:p w14:paraId="3ADDDE5C" w14:textId="77777777" w:rsidR="00DA0808" w:rsidRDefault="00DA0808">
      <w:pPr>
        <w:spacing w:after="0"/>
      </w:pPr>
      <w:r>
        <w:continuationSeparator/>
      </w:r>
    </w:p>
  </w:footnote>
  <w:footnote w:type="continuationNotice" w:id="1">
    <w:p w14:paraId="0D7A1340" w14:textId="77777777" w:rsidR="00DA0808" w:rsidRDefault="00DA08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6E769D" w:rsidRDefault="006E76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DD3E" w14:textId="77777777" w:rsidR="006E769D" w:rsidRDefault="006E7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65FF" w14:textId="77777777" w:rsidR="006E769D" w:rsidRDefault="006E7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6E769D" w:rsidRDefault="006E769D">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6AFA8D5" w:rsidR="006E769D" w:rsidRDefault="006E769D">
    <w:pPr>
      <w:framePr w:h="284" w:hRule="exact" w:wrap="around" w:vAnchor="text" w:hAnchor="margin" w:xAlign="right" w:y="1"/>
      <w:rPr>
        <w:rFonts w:ascii="Arial" w:hAnsi="Arial" w:cs="Arial"/>
        <w:b/>
        <w:sz w:val="18"/>
        <w:szCs w:val="18"/>
      </w:rPr>
    </w:pPr>
  </w:p>
  <w:p w14:paraId="7E4C60FC" w14:textId="0FEE97D4" w:rsidR="006E769D" w:rsidRDefault="006E76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526E">
      <w:rPr>
        <w:rFonts w:ascii="Arial" w:hAnsi="Arial" w:cs="Arial"/>
        <w:b/>
        <w:noProof/>
        <w:sz w:val="18"/>
        <w:szCs w:val="18"/>
      </w:rPr>
      <w:t>65</w:t>
    </w:r>
    <w:r>
      <w:rPr>
        <w:rFonts w:ascii="Arial" w:hAnsi="Arial" w:cs="Arial"/>
        <w:b/>
        <w:sz w:val="18"/>
        <w:szCs w:val="18"/>
      </w:rPr>
      <w:fldChar w:fldCharType="end"/>
    </w:r>
  </w:p>
  <w:p w14:paraId="5331B14F" w14:textId="2BECE366" w:rsidR="006E769D" w:rsidRDefault="006E769D">
    <w:pPr>
      <w:framePr w:h="284" w:hRule="exact" w:wrap="around" w:vAnchor="text" w:hAnchor="margin" w:y="7"/>
      <w:rPr>
        <w:rFonts w:ascii="Arial" w:hAnsi="Arial" w:cs="Arial"/>
        <w:b/>
        <w:sz w:val="18"/>
        <w:szCs w:val="18"/>
      </w:rPr>
    </w:pPr>
  </w:p>
  <w:p w14:paraId="346C1704" w14:textId="77777777" w:rsidR="006E769D" w:rsidRDefault="006E769D">
    <w:pPr>
      <w:pStyle w:val="Header"/>
    </w:pPr>
  </w:p>
  <w:p w14:paraId="31BBBCD6" w14:textId="77777777" w:rsidR="006E769D" w:rsidRDefault="006E7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76698210">
    <w:abstractNumId w:val="0"/>
  </w:num>
  <w:num w:numId="2" w16cid:durableId="114832262">
    <w:abstractNumId w:val="16"/>
  </w:num>
  <w:num w:numId="3" w16cid:durableId="845096015">
    <w:abstractNumId w:val="19"/>
  </w:num>
  <w:num w:numId="4" w16cid:durableId="757558657">
    <w:abstractNumId w:val="18"/>
  </w:num>
  <w:num w:numId="5" w16cid:durableId="573006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807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875997">
    <w:abstractNumId w:val="7"/>
  </w:num>
  <w:num w:numId="8" w16cid:durableId="1205824213">
    <w:abstractNumId w:val="6"/>
  </w:num>
  <w:num w:numId="9" w16cid:durableId="2112973155">
    <w:abstractNumId w:val="5"/>
  </w:num>
  <w:num w:numId="10" w16cid:durableId="927235173">
    <w:abstractNumId w:val="4"/>
  </w:num>
  <w:num w:numId="11" w16cid:durableId="1915696365">
    <w:abstractNumId w:val="3"/>
  </w:num>
  <w:num w:numId="12" w16cid:durableId="2024554291">
    <w:abstractNumId w:val="2"/>
  </w:num>
  <w:num w:numId="13" w16cid:durableId="1436750014">
    <w:abstractNumId w:val="1"/>
  </w:num>
  <w:num w:numId="14" w16cid:durableId="1045906717">
    <w:abstractNumId w:val="20"/>
  </w:num>
  <w:num w:numId="15" w16cid:durableId="901647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76263">
    <w:abstractNumId w:val="13"/>
  </w:num>
  <w:num w:numId="17" w16cid:durableId="443577723">
    <w:abstractNumId w:val="9"/>
  </w:num>
  <w:num w:numId="18" w16cid:durableId="717630920">
    <w:abstractNumId w:val="21"/>
  </w:num>
  <w:num w:numId="19" w16cid:durableId="923337383">
    <w:abstractNumId w:val="10"/>
  </w:num>
  <w:num w:numId="20" w16cid:durableId="740904289">
    <w:abstractNumId w:val="23"/>
  </w:num>
  <w:num w:numId="21" w16cid:durableId="751513316">
    <w:abstractNumId w:val="12"/>
  </w:num>
  <w:num w:numId="22" w16cid:durableId="986009437">
    <w:abstractNumId w:val="8"/>
  </w:num>
  <w:num w:numId="23" w16cid:durableId="1652254346">
    <w:abstractNumId w:val="22"/>
  </w:num>
  <w:num w:numId="24" w16cid:durableId="1678455640">
    <w:abstractNumId w:val="14"/>
  </w:num>
  <w:num w:numId="25" w16cid:durableId="1963917337">
    <w:abstractNumId w:val="17"/>
  </w:num>
  <w:num w:numId="26" w16cid:durableId="1391348202">
    <w:abstractNumId w:val="11"/>
  </w:num>
  <w:num w:numId="27" w16cid:durableId="10304336">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Xiaomi(Yi)">
    <w15:presenceInfo w15:providerId="None" w15:userId="Xiaomi(Yi)"/>
  </w15:person>
  <w15:person w15:author="[QCOM-Mouaffac]">
    <w15:presenceInfo w15:providerId="None" w15:userId="[QCOM-Mouaffa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86"/>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26C"/>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85"/>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C0E"/>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6FC"/>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188"/>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0B2"/>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2AE"/>
    <w:rsid w:val="001F3457"/>
    <w:rsid w:val="001F35C4"/>
    <w:rsid w:val="001F38D4"/>
    <w:rsid w:val="001F3ADC"/>
    <w:rsid w:val="001F3C31"/>
    <w:rsid w:val="001F3F76"/>
    <w:rsid w:val="001F428A"/>
    <w:rsid w:val="001F4355"/>
    <w:rsid w:val="001F4958"/>
    <w:rsid w:val="001F4AA0"/>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C9"/>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F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E13"/>
    <w:rsid w:val="002C3174"/>
    <w:rsid w:val="002C338F"/>
    <w:rsid w:val="002C3962"/>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71"/>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3C"/>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35"/>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57"/>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27D"/>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C78"/>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0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6F"/>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2FA"/>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CD0"/>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65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1FE"/>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561"/>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18C"/>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15E"/>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09"/>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3"/>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F3"/>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A3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181"/>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BF"/>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1DF"/>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7C3"/>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874"/>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122"/>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9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408"/>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3F94"/>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5"/>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502"/>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1A0"/>
    <w:rsid w:val="00B3731A"/>
    <w:rsid w:val="00B37A94"/>
    <w:rsid w:val="00B37DDC"/>
    <w:rsid w:val="00B400E9"/>
    <w:rsid w:val="00B4028A"/>
    <w:rsid w:val="00B406FB"/>
    <w:rsid w:val="00B40F26"/>
    <w:rsid w:val="00B41062"/>
    <w:rsid w:val="00B41CC3"/>
    <w:rsid w:val="00B41FCD"/>
    <w:rsid w:val="00B423E0"/>
    <w:rsid w:val="00B424FE"/>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0B4"/>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AEF"/>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E91"/>
    <w:rsid w:val="00C85B10"/>
    <w:rsid w:val="00C86958"/>
    <w:rsid w:val="00C86B40"/>
    <w:rsid w:val="00C86BF0"/>
    <w:rsid w:val="00C86C58"/>
    <w:rsid w:val="00C86D4E"/>
    <w:rsid w:val="00C86FBE"/>
    <w:rsid w:val="00C873DD"/>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0F"/>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8B"/>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495"/>
    <w:rsid w:val="00F62519"/>
    <w:rsid w:val="00F62A70"/>
    <w:rsid w:val="00F62C51"/>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E718B-8E9F-4983-A54F-CD079788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65</Pages>
  <Words>21615</Words>
  <Characters>161454</Characters>
  <Application>Microsoft Office Word</Application>
  <DocSecurity>0</DocSecurity>
  <Lines>1345</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15</cp:revision>
  <cp:lastPrinted>2017-05-08T10:55:00Z</cp:lastPrinted>
  <dcterms:created xsi:type="dcterms:W3CDTF">2022-05-24T21:42:00Z</dcterms:created>
  <dcterms:modified xsi:type="dcterms:W3CDTF">2022-05-24T22:50:00Z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cec23501a8a44d81b36f0d41865272d1">
    <vt:lpwstr>CWMK6WfpYuO0IBDtDfQhKkGYt5EPWSZwI6x2rqdvGn1qBNMlYGHp5yOau1SpQpYgsWDeym11cP6ueM1hdAgTmtG9Q==</vt:lpwstr>
  </property>
</Properties>
</file>