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37E0EF1E"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00FE36C1">
        <w:rPr>
          <w:b/>
          <w:i/>
          <w:noProof/>
          <w:sz w:val="28"/>
        </w:rPr>
        <w:t xml:space="preserve"> </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19C451" w14:textId="77777777" w:rsidR="00040AC2" w:rsidRDefault="00961283" w:rsidP="00C342E9">
            <w:pPr>
              <w:pStyle w:val="CRCoverPage"/>
              <w:spacing w:after="0"/>
              <w:rPr>
                <w:noProof/>
              </w:rPr>
            </w:pPr>
            <w:r>
              <w:rPr>
                <w:noProof/>
              </w:rPr>
              <w:t xml:space="preserve">Introduce Rel-17 enhancement for NB-IoT and eMTC for the following </w:t>
            </w:r>
          </w:p>
          <w:p w14:paraId="2097ACDD" w14:textId="7D593E51" w:rsidR="00961283" w:rsidRDefault="00961283" w:rsidP="00961283">
            <w:pPr>
              <w:pStyle w:val="CRCoverPage"/>
              <w:numPr>
                <w:ilvl w:val="0"/>
                <w:numId w:val="14"/>
              </w:numPr>
              <w:spacing w:after="0"/>
              <w:rPr>
                <w:noProof/>
              </w:rPr>
            </w:pPr>
            <w:r>
              <w:rPr>
                <w:noProof/>
              </w:rPr>
              <w:t>Coverage based paging carrier selection.</w:t>
            </w: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5AF7C055" w:rsidR="00040AC2" w:rsidRPr="00FC185B" w:rsidRDefault="003A16CA" w:rsidP="00C342E9">
            <w:pPr>
              <w:pStyle w:val="CRCoverPage"/>
              <w:spacing w:after="0"/>
              <w:ind w:left="100"/>
              <w:rPr>
                <w:noProof/>
              </w:rPr>
            </w:pPr>
            <w:r>
              <w:rPr>
                <w:noProof/>
              </w:rPr>
              <w:t>7.1, 7.X</w:t>
            </w:r>
            <w:r w:rsidR="00A6119D">
              <w:rPr>
                <w:noProof/>
              </w:rPr>
              <w:t xml:space="preserve"> (New)</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3DFA1B1E" w:rsidR="00040AC2" w:rsidRDefault="00040AC2" w:rsidP="00C342E9">
            <w:pPr>
              <w:pStyle w:val="CRCoverPage"/>
              <w:spacing w:after="0"/>
              <w:ind w:left="99"/>
              <w:rPr>
                <w:noProof/>
              </w:rPr>
            </w:pPr>
            <w:r>
              <w:rPr>
                <w:noProof/>
              </w:rPr>
              <w:t xml:space="preserve">TS 36.300 CR </w:t>
            </w:r>
            <w:r w:rsidR="006541C9">
              <w:rPr>
                <w:noProof/>
              </w:rPr>
              <w:t>1354</w:t>
            </w:r>
            <w:r>
              <w:rPr>
                <w:noProof/>
              </w:rPr>
              <w:t xml:space="preserve">, </w:t>
            </w:r>
          </w:p>
          <w:p w14:paraId="4AFCE44E" w14:textId="7456578D" w:rsidR="00040AC2" w:rsidRDefault="00040AC2" w:rsidP="00C342E9">
            <w:pPr>
              <w:pStyle w:val="CRCoverPage"/>
              <w:spacing w:after="0"/>
              <w:ind w:left="99"/>
              <w:rPr>
                <w:noProof/>
              </w:rPr>
            </w:pPr>
            <w:r>
              <w:rPr>
                <w:noProof/>
              </w:rPr>
              <w:t xml:space="preserve">TS 36.306 CR </w:t>
            </w:r>
            <w:r w:rsidR="004F45F9">
              <w:rPr>
                <w:noProof/>
              </w:rPr>
              <w:t>1841</w:t>
            </w:r>
            <w:r>
              <w:rPr>
                <w:noProof/>
              </w:rPr>
              <w:t xml:space="preserve">, </w:t>
            </w:r>
          </w:p>
          <w:p w14:paraId="32754462" w14:textId="77777777" w:rsidR="004B78F2" w:rsidRDefault="00040AC2" w:rsidP="00C342E9">
            <w:pPr>
              <w:pStyle w:val="CRCoverPage"/>
              <w:spacing w:after="0"/>
              <w:ind w:left="99"/>
              <w:rPr>
                <w:noProof/>
              </w:rPr>
            </w:pPr>
            <w:r>
              <w:rPr>
                <w:noProof/>
              </w:rPr>
              <w:t>TS 36.321 CR xxxx</w:t>
            </w:r>
            <w:r w:rsidR="004B78F2">
              <w:rPr>
                <w:noProof/>
              </w:rPr>
              <w:t>,</w:t>
            </w:r>
          </w:p>
          <w:p w14:paraId="62CF6E6F" w14:textId="77FA130C" w:rsidR="00040AC2" w:rsidRDefault="004B78F2" w:rsidP="00C342E9">
            <w:pPr>
              <w:pStyle w:val="CRCoverPage"/>
              <w:spacing w:after="0"/>
              <w:ind w:left="99"/>
              <w:rPr>
                <w:noProof/>
              </w:rPr>
            </w:pPr>
            <w:r>
              <w:rPr>
                <w:noProof/>
              </w:rPr>
              <w:t>TS 36.</w:t>
            </w:r>
            <w:r w:rsidR="006D2490">
              <w:rPr>
                <w:noProof/>
              </w:rPr>
              <w:t xml:space="preserve">331 CR </w:t>
            </w:r>
            <w:r w:rsidR="00A6119D">
              <w:rPr>
                <w:noProof/>
              </w:rPr>
              <w:t>4760</w:t>
            </w:r>
            <w:r w:rsidR="00040AC2">
              <w:rPr>
                <w:noProof/>
              </w:rPr>
              <w:t xml:space="preserve">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 w:name="_Toc29237940"/>
      <w:bookmarkStart w:id="2" w:name="_Toc37235839"/>
      <w:bookmarkStart w:id="3" w:name="_Toc46499545"/>
      <w:bookmarkStart w:id="4" w:name="_Toc52492277"/>
      <w:bookmarkStart w:id="5" w:name="_Toc83646072"/>
      <w:r w:rsidRPr="00410DE6">
        <w:t>7</w:t>
      </w:r>
      <w:r w:rsidRPr="00410DE6">
        <w:tab/>
        <w:t>Paging</w:t>
      </w:r>
      <w:bookmarkEnd w:id="1"/>
      <w:bookmarkEnd w:id="2"/>
      <w:bookmarkEnd w:id="3"/>
      <w:bookmarkEnd w:id="4"/>
      <w:bookmarkEnd w:id="5"/>
    </w:p>
    <w:p w14:paraId="592C9C6A" w14:textId="77777777" w:rsidR="00040AC2" w:rsidRPr="00410DE6" w:rsidRDefault="00040AC2" w:rsidP="00040AC2">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1F7964FA" w14:textId="77777777" w:rsidR="00040AC2" w:rsidRPr="00410DE6" w:rsidRDefault="00040AC2" w:rsidP="00040AC2">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w:t>
      </w:r>
      <w:proofErr w:type="gramStart"/>
      <w:r w:rsidRPr="00410DE6">
        <w:t>in order to</w:t>
      </w:r>
      <w:proofErr w:type="gramEnd"/>
      <w:r w:rsidRPr="00410DE6">
        <w:t xml:space="preserve">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 xml:space="preserve">SFN mod T= (T div </w:t>
      </w:r>
      <w:proofErr w:type="gramStart"/>
      <w:r w:rsidRPr="00410DE6">
        <w:t>N)*</w:t>
      </w:r>
      <w:proofErr w:type="gramEnd"/>
      <w:r w:rsidRPr="00410DE6">
        <w:t>(UE_ID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w:t>
      </w:r>
      <w:proofErr w:type="gramStart"/>
      <w:r w:rsidRPr="00410DE6">
        <w:t>floor(</w:t>
      </w:r>
      <w:proofErr w:type="gramEnd"/>
      <w:r w:rsidRPr="00410DE6">
        <w:t>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w:t>
      </w:r>
      <w:proofErr w:type="gramStart"/>
      <w:r w:rsidRPr="00410DE6">
        <w:t>floor(</w:t>
      </w:r>
      <w:proofErr w:type="gramEnd"/>
      <w:r w:rsidRPr="00410DE6">
        <w:t>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34" w:author="Rapporteur" w:date="2021-12-15T22:35:00Z">
        <w:r>
          <w:t>:</w:t>
        </w:r>
      </w:ins>
      <w:del w:id="35" w:author="Rapporteur" w:date="2021-12-15T22:34:00Z">
        <w:r w:rsidRPr="00410DE6" w:rsidDel="00040AC2">
          <w:delText>:</w:delText>
        </w:r>
      </w:del>
    </w:p>
    <w:p w14:paraId="26A47F36" w14:textId="2D91BCE9" w:rsidR="0035771C" w:rsidRDefault="00040AC2" w:rsidP="00F303BA">
      <w:pPr>
        <w:pStyle w:val="B2"/>
      </w:pPr>
      <w:proofErr w:type="gramStart"/>
      <w:r w:rsidRPr="00410DE6">
        <w:t>floor(</w:t>
      </w:r>
      <w:proofErr w:type="gramEnd"/>
      <w:r w:rsidRPr="00410DE6">
        <w:t>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36"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lastRenderedPageBreak/>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572ADAB8" w:rsidR="00040AC2" w:rsidRDefault="00040AC2" w:rsidP="00040AC2">
      <w:pPr>
        <w:pStyle w:val="B1"/>
        <w:rPr>
          <w:ins w:id="37" w:author="Rapporteur" w:date="2021-12-19T21:38:00Z"/>
          <w:lang w:eastAsia="ko-KR"/>
        </w:rPr>
      </w:pPr>
      <w:r w:rsidRPr="00410DE6">
        <w:tab/>
        <w:t xml:space="preserve">For NB-IoT: </w:t>
      </w:r>
      <w:ins w:id="38" w:author="RAN2-117e" w:date="2022-03-10T15:11:00Z">
        <w:r w:rsidR="00961283" w:rsidRPr="0083436D">
          <w:t xml:space="preserve">If the UE has selected a paging carrier </w:t>
        </w:r>
        <w:r w:rsidR="00961283">
          <w:t xml:space="preserve">from </w:t>
        </w:r>
        <w:r w:rsidR="00961283" w:rsidRPr="0083436D">
          <w:t>the coverage-</w:t>
        </w:r>
        <w:del w:id="39" w:author="QC" w:date="2022-03-08T17:06:00Z">
          <w:r w:rsidR="00961283" w:rsidRPr="0083436D" w:rsidDel="00A46D51">
            <w:delText xml:space="preserve"> </w:delText>
          </w:r>
        </w:del>
        <w:r w:rsidR="00961283" w:rsidRPr="0083436D">
          <w:t xml:space="preserve">based paging </w:t>
        </w:r>
        <w:r w:rsidR="00961283">
          <w:t xml:space="preserve">carrier </w:t>
        </w:r>
        <w:r w:rsidR="00961283" w:rsidRPr="0083436D">
          <w:t>group determined according to clause 7.x and UE specific DRX value is allocated by upper layers</w:t>
        </w:r>
        <w:r w:rsidR="00961283">
          <w:t>,</w:t>
        </w:r>
        <w:del w:id="40" w:author="QC" w:date="2022-03-08T17:06:00Z">
          <w:r w:rsidR="00961283" w:rsidRPr="0083436D" w:rsidDel="002D468B">
            <w:delText xml:space="preserve"> </w:delText>
          </w:r>
        </w:del>
        <w:r w:rsidR="00961283" w:rsidRPr="0083436D">
          <w:t xml:space="preserve"> T = min (default DRX value, max (UE specific DRX value, </w:t>
        </w:r>
        <w:r w:rsidR="00961283" w:rsidRPr="00961283">
          <w:rPr>
            <w:i/>
            <w:iCs/>
          </w:rPr>
          <w:t>ue-SpecificDRX-CycleMin-r17</w:t>
        </w:r>
        <w:r w:rsidR="00961283" w:rsidRPr="0083436D">
          <w:t xml:space="preserve"> value configured for </w:t>
        </w:r>
        <w:del w:id="41" w:author="QC" w:date="2022-03-08T17:07:00Z">
          <w:r w:rsidR="00961283" w:rsidRPr="0083436D" w:rsidDel="002D468B">
            <w:delText xml:space="preserve">in </w:delText>
          </w:r>
        </w:del>
        <w:r w:rsidR="00961283" w:rsidRPr="0083436D">
          <w:t xml:space="preserve">the corresponding coverage-based paging </w:t>
        </w:r>
        <w:r w:rsidR="00961283">
          <w:t xml:space="preserve">carrier </w:t>
        </w:r>
        <w:r w:rsidR="00961283" w:rsidRPr="0083436D">
          <w:t>group)). Otherwise</w:t>
        </w:r>
        <w:r w:rsidR="00961283">
          <w:t xml:space="preserve"> </w:t>
        </w:r>
      </w:ins>
      <w:del w:id="42" w:author="QC" w:date="2022-03-08T17:08:00Z">
        <w:r w:rsidRPr="00410DE6" w:rsidDel="00412CEE">
          <w:delText>I</w:delText>
        </w:r>
      </w:del>
      <w:ins w:id="43" w:author="QC" w:date="2022-03-08T17:08:00Z">
        <w:r w:rsidR="00412CEE">
          <w:t>i</w:t>
        </w:r>
      </w:ins>
      <w:r w:rsidRPr="00410DE6">
        <w:t xml:space="preserve">f UE specific DRX value is allocated by upper layers and minimum UE specific DRX value is broadcast in system information, </w:t>
      </w:r>
      <w:r w:rsidRPr="00410DE6">
        <w:rPr>
          <w:lang w:eastAsia="ko-KR"/>
        </w:rPr>
        <w:t xml:space="preserve">T = min (default DRX value, max (UE specific DRX value, </w:t>
      </w:r>
      <w:ins w:id="44" w:author="QC" w:date="2022-03-08T17:05:00Z">
        <w:r w:rsidR="00CD61A8" w:rsidRPr="00AE4A65">
          <w:rPr>
            <w:i/>
            <w:iCs/>
          </w:rPr>
          <w:t>ue-SpecificDRX-CycleMin-r1</w:t>
        </w:r>
        <w:r w:rsidR="00CD61A8">
          <w:rPr>
            <w:i/>
            <w:iCs/>
          </w:rPr>
          <w:t>6</w:t>
        </w:r>
      </w:ins>
      <w:r w:rsidRPr="00410DE6">
        <w:t xml:space="preserve">)). </w:t>
      </w:r>
      <w:r w:rsidRPr="00410DE6">
        <w:rPr>
          <w:lang w:eastAsia="ko-KR"/>
        </w:rPr>
        <w:t>If UE specific DRX is not configured by upper layers or if the minimum UE specific DRX value is not broadcast in system information, the default DRX value is applied.</w:t>
      </w:r>
      <w:ins w:id="45" w:author="Rapporteur" w:date="2021-12-19T21:37:00Z">
        <w:r w:rsidR="001A72C4">
          <w:rPr>
            <w:lang w:eastAsia="ko-KR"/>
          </w:rPr>
          <w:t xml:space="preserve"> </w:t>
        </w:r>
      </w:ins>
    </w:p>
    <w:p w14:paraId="3988E0CD" w14:textId="532AAAA5" w:rsidR="00040AC2" w:rsidRPr="00410DE6" w:rsidRDefault="00040AC2" w:rsidP="00040AC2">
      <w:pPr>
        <w:pStyle w:val="B1"/>
      </w:pPr>
      <w:r w:rsidRPr="00410DE6">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46" w:author="Rapporteur" w:date="2021-12-19T21:39:00Z">
        <w:r w:rsidR="001A72C4">
          <w:t xml:space="preserve"> </w:t>
        </w:r>
      </w:ins>
      <w:ins w:id="47" w:author="RAN2-117e" w:date="2022-03-01T12:57:00Z">
        <w:r w:rsidR="00961283">
          <w:t xml:space="preserve">If </w:t>
        </w:r>
      </w:ins>
      <w:ins w:id="48" w:author="RAN2-117e" w:date="2022-03-01T12:58:00Z">
        <w:r w:rsidR="00961283">
          <w:t xml:space="preserve">the UE </w:t>
        </w:r>
      </w:ins>
      <w:ins w:id="49" w:author="RAN2-117e" w:date="2022-03-01T13:00:00Z">
        <w:r w:rsidR="00961283">
          <w:t>has s</w:t>
        </w:r>
      </w:ins>
      <w:ins w:id="50" w:author="RAN2-117e" w:date="2022-03-01T13:01:00Z">
        <w:r w:rsidR="00961283">
          <w:t xml:space="preserve">elected </w:t>
        </w:r>
      </w:ins>
      <w:ins w:id="51" w:author="RAN2-117e" w:date="2022-03-01T13:09:00Z">
        <w:r w:rsidR="00961283">
          <w:t xml:space="preserve">paging </w:t>
        </w:r>
      </w:ins>
      <w:ins w:id="52" w:author="RAN2-117e" w:date="2022-03-01T13:01:00Z">
        <w:r w:rsidR="00961283">
          <w:t xml:space="preserve">carrier configured </w:t>
        </w:r>
      </w:ins>
      <w:ins w:id="53" w:author="QC" w:date="2022-03-08T17:17:00Z">
        <w:r w:rsidR="00961283">
          <w:t>from the</w:t>
        </w:r>
      </w:ins>
      <w:ins w:id="54" w:author="RAN2-117e" w:date="2022-03-01T13:01:00Z">
        <w:r w:rsidR="00961283">
          <w:t xml:space="preserve"> coverage</w:t>
        </w:r>
      </w:ins>
      <w:ins w:id="55" w:author="QC" w:date="2022-03-01T15:28:00Z">
        <w:r w:rsidR="00961283">
          <w:t>-</w:t>
        </w:r>
      </w:ins>
      <w:ins w:id="56" w:author="RAN2-117e" w:date="2022-03-01T13:01:00Z">
        <w:del w:id="57" w:author="QC" w:date="2022-03-01T15:28:00Z">
          <w:r w:rsidR="00961283" w:rsidDel="00BF053B">
            <w:delText xml:space="preserve"> </w:delText>
          </w:r>
        </w:del>
        <w:r w:rsidR="00961283">
          <w:t xml:space="preserve">based paging </w:t>
        </w:r>
      </w:ins>
      <w:ins w:id="58" w:author="QC" w:date="2022-03-08T17:17:00Z">
        <w:r w:rsidR="00961283">
          <w:t xml:space="preserve">carrier </w:t>
        </w:r>
      </w:ins>
      <w:ins w:id="59" w:author="RAN2-117e" w:date="2022-03-01T13:01:00Z">
        <w:r w:rsidR="00961283">
          <w:t>group,</w:t>
        </w:r>
      </w:ins>
      <w:ins w:id="60" w:author="QC" w:date="2022-03-01T15:24:00Z">
        <w:r w:rsidR="00961283">
          <w:t xml:space="preserve"> </w:t>
        </w:r>
      </w:ins>
      <w:ins w:id="61" w:author="RAN2-117e" w:date="2022-03-01T13:01:00Z">
        <w:r w:rsidR="00961283">
          <w:t xml:space="preserve">it is </w:t>
        </w:r>
        <w:proofErr w:type="spellStart"/>
        <w:r w:rsidR="00961283">
          <w:t>nB</w:t>
        </w:r>
        <w:proofErr w:type="spellEnd"/>
        <w:r w:rsidR="00961283">
          <w:t xml:space="preserve"> value co</w:t>
        </w:r>
      </w:ins>
      <w:ins w:id="62" w:author="RAN2-117e" w:date="2022-03-01T13:02:00Z">
        <w:r w:rsidR="00961283">
          <w:t>nfigured for the coverage</w:t>
        </w:r>
      </w:ins>
      <w:ins w:id="63" w:author="QC" w:date="2022-03-01T15:28:00Z">
        <w:r w:rsidR="00961283">
          <w:t>-</w:t>
        </w:r>
      </w:ins>
      <w:ins w:id="64" w:author="RAN2-117e" w:date="2022-03-01T13:02:00Z">
        <w:del w:id="65" w:author="QC" w:date="2022-03-01T15:28:00Z">
          <w:r w:rsidR="00961283" w:rsidDel="00BF053B">
            <w:delText xml:space="preserve"> </w:delText>
          </w:r>
        </w:del>
        <w:r w:rsidR="00961283">
          <w:t xml:space="preserve">based paging </w:t>
        </w:r>
      </w:ins>
      <w:ins w:id="66" w:author="QC" w:date="2022-03-08T17:18:00Z">
        <w:r w:rsidR="00961283">
          <w:t xml:space="preserve">carrier </w:t>
        </w:r>
      </w:ins>
      <w:ins w:id="67" w:author="RAN2-117e" w:date="2022-03-01T13:02:00Z">
        <w:r w:rsidR="00961283">
          <w:t>group</w:t>
        </w:r>
        <w:del w:id="68" w:author="QC" w:date="2022-03-01T15:24:00Z">
          <w:r w:rsidR="00961283" w:rsidDel="00110BAF">
            <w:delText>.</w:delText>
          </w:r>
        </w:del>
      </w:ins>
      <w:ins w:id="69" w:author="Rapporteur" w:date="2021-12-19T21:40:00Z">
        <w:r w:rsidR="00961283">
          <w:t>.</w:t>
        </w:r>
      </w:ins>
    </w:p>
    <w:p w14:paraId="5324E739" w14:textId="77777777" w:rsidR="00040AC2" w:rsidRPr="00410DE6" w:rsidRDefault="00040AC2" w:rsidP="00040AC2">
      <w:pPr>
        <w:pStyle w:val="B1"/>
      </w:pPr>
      <w:r w:rsidRPr="00410DE6">
        <w:t>-</w:t>
      </w:r>
      <w:r w:rsidRPr="00410DE6">
        <w:tab/>
        <w:t>N: min(</w:t>
      </w:r>
      <w:proofErr w:type="spellStart"/>
      <w:proofErr w:type="gramStart"/>
      <w:r w:rsidRPr="00410DE6">
        <w:t>T,nB</w:t>
      </w:r>
      <w:proofErr w:type="spellEnd"/>
      <w:proofErr w:type="gramEnd"/>
      <w:r w:rsidRPr="00410DE6">
        <w:t>)</w:t>
      </w:r>
    </w:p>
    <w:p w14:paraId="49C74BE0" w14:textId="77777777" w:rsidR="00040AC2" w:rsidRPr="00410DE6" w:rsidRDefault="00040AC2" w:rsidP="00040AC2">
      <w:pPr>
        <w:pStyle w:val="B1"/>
      </w:pPr>
      <w:r w:rsidRPr="00410DE6">
        <w:t>-</w:t>
      </w:r>
      <w:r w:rsidRPr="00410DE6">
        <w:tab/>
        <w:t>Ns: max(</w:t>
      </w:r>
      <w:proofErr w:type="gramStart"/>
      <w:r w:rsidRPr="00410DE6">
        <w:t>1,nB</w:t>
      </w:r>
      <w:proofErr w:type="gramEnd"/>
      <w:r w:rsidRPr="00410DE6">
        <w:t>/T)</w:t>
      </w:r>
    </w:p>
    <w:p w14:paraId="0ACD5F60" w14:textId="77777777" w:rsidR="00961283" w:rsidRPr="00410DE6" w:rsidRDefault="00040AC2" w:rsidP="00961283">
      <w:pPr>
        <w:pStyle w:val="B1"/>
        <w:rPr>
          <w:ins w:id="70" w:author="RAN2-117e" w:date="2022-03-10T15:12:00Z"/>
        </w:rPr>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71" w:author="Qualcomm" w:date="2021-12-17T08:47:00Z">
        <w:r w:rsidR="006B718C">
          <w:t xml:space="preserve"> </w:t>
        </w:r>
      </w:ins>
      <w:ins w:id="72" w:author="RAN2-117e" w:date="2022-03-10T15:12:00Z">
        <w:r w:rsidR="00961283">
          <w:t>configured without coverage-based paging carrier selection</w:t>
        </w:r>
        <w:r w:rsidR="00961283" w:rsidRPr="00410DE6">
          <w:t xml:space="preserve"> (for P-RNTI monitored on NPDCCH</w:t>
        </w:r>
        <w:r w:rsidR="00961283">
          <w:t>) if the UE is not configured for coverage-</w:t>
        </w:r>
        <w:del w:id="73" w:author="QC" w:date="2022-03-01T15:25:00Z">
          <w:r w:rsidR="00961283" w:rsidDel="00A414A8">
            <w:delText xml:space="preserve"> </w:delText>
          </w:r>
        </w:del>
        <w:r w:rsidR="00961283">
          <w:t>based paging carrier selection</w:t>
        </w:r>
        <w:r w:rsidR="00961283" w:rsidRPr="00410DE6" w:rsidDel="009D35FC">
          <w:t xml:space="preserve"> </w:t>
        </w:r>
        <w:del w:id="74" w:author="Nokia" w:date="2022-01-28T16:13:00Z">
          <w:r w:rsidR="00961283" w:rsidRPr="00410DE6" w:rsidDel="00E02DBB">
            <w:delText>s</w:delText>
          </w:r>
        </w:del>
        <w:del w:id="75" w:author="Nokia" w:date="2022-01-28T16:14:00Z">
          <w:r w:rsidR="00961283" w:rsidRPr="00410DE6" w:rsidDel="00E02DBB">
            <w:delText>:</w:delText>
          </w:r>
        </w:del>
        <w:r w:rsidR="00961283">
          <w:t>. If the UE is configured for coverage-based paging carrier selection, it is the number of paging carriers determined according to clause 7.X.</w:t>
        </w:r>
      </w:ins>
    </w:p>
    <w:p w14:paraId="7DB6A5DD" w14:textId="03D0AABD" w:rsidR="00040AC2" w:rsidRPr="00410DE6" w:rsidRDefault="00040AC2" w:rsidP="00040AC2">
      <w:pPr>
        <w:pStyle w:val="B1"/>
      </w:pP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76"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 xml:space="preserve">5G-S-TMSI mod </w:t>
      </w:r>
      <w:proofErr w:type="gramStart"/>
      <w:r w:rsidRPr="00410DE6">
        <w:t>16384, if</w:t>
      </w:r>
      <w:proofErr w:type="gramEnd"/>
      <w:r w:rsidRPr="00410DE6">
        <w:t xml:space="preserve">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77"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1F7EB23B"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lastRenderedPageBreak/>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78" w:name="_Toc46499556"/>
      <w:bookmarkStart w:id="79" w:name="_Toc52492288"/>
      <w:bookmarkStart w:id="80"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78"/>
      <w:bookmarkEnd w:id="79"/>
      <w:bookmarkEnd w:id="80"/>
    </w:tbl>
    <w:p w14:paraId="00E11F9C" w14:textId="1184D25E" w:rsidR="001A72C4" w:rsidRDefault="001A72C4" w:rsidP="001A72C4">
      <w:pPr>
        <w:rPr>
          <w:ins w:id="81" w:author="Nokia" w:date="2022-01-27T09:09:00Z"/>
        </w:rPr>
      </w:pPr>
    </w:p>
    <w:p w14:paraId="63DD665D" w14:textId="77777777" w:rsidR="007B7D31" w:rsidRDefault="007B7D31" w:rsidP="001A72C4"/>
    <w:p w14:paraId="57865799" w14:textId="4FF1EB08" w:rsidR="001A72C4" w:rsidRDefault="001A72C4" w:rsidP="001A72C4">
      <w:pPr>
        <w:pStyle w:val="Heading2"/>
      </w:pPr>
      <w:ins w:id="82" w:author="Rapporteur" w:date="2021-12-19T21:46:00Z">
        <w:r>
          <w:t>7.X Coverage based paging carrier selection</w:t>
        </w:r>
      </w:ins>
      <w:r w:rsidRPr="00410DE6">
        <w:tab/>
      </w:r>
    </w:p>
    <w:p w14:paraId="6836734D" w14:textId="77777777" w:rsidR="00961283" w:rsidRDefault="00961283" w:rsidP="00961283">
      <w:pPr>
        <w:rPr>
          <w:ins w:id="83" w:author="RAN2-117e" w:date="2022-03-10T15:10:00Z"/>
          <w:lang w:eastAsia="ja-JP"/>
        </w:rPr>
      </w:pPr>
      <w:ins w:id="84" w:author="RAN2-117e" w:date="2022-03-10T15:10:00Z">
        <w:r>
          <w:rPr>
            <w:lang w:eastAsia="ja-JP"/>
          </w:rPr>
          <w:t>Coverage-</w:t>
        </w:r>
        <w:del w:id="85" w:author="QC" w:date="2022-03-01T15:28:00Z">
          <w:r w:rsidDel="00BF053B">
            <w:rPr>
              <w:lang w:eastAsia="ja-JP"/>
            </w:rPr>
            <w:delText xml:space="preserve"> </w:delText>
          </w:r>
        </w:del>
        <w:r>
          <w:rPr>
            <w:lang w:eastAsia="ja-JP"/>
          </w:rPr>
          <w:t>based paging carrier selection is only used in the cell in which the UE most recently entered RRC-IDLE triggered by:</w:t>
        </w:r>
      </w:ins>
    </w:p>
    <w:p w14:paraId="0BF22E1D" w14:textId="77777777" w:rsidR="00961283" w:rsidRDefault="00961283" w:rsidP="00961283">
      <w:pPr>
        <w:pStyle w:val="B1"/>
        <w:rPr>
          <w:ins w:id="86" w:author="RAN2-117e" w:date="2022-03-10T15:10:00Z"/>
        </w:rPr>
      </w:pPr>
      <w:ins w:id="87" w:author="RAN2-117e" w:date="2022-03-10T15:10:00Z">
        <w:r>
          <w:t>-</w:t>
        </w:r>
        <w:r>
          <w:tab/>
        </w:r>
        <w:r w:rsidRPr="00410DE6">
          <w:t xml:space="preserve">reception of </w:t>
        </w:r>
        <w:proofErr w:type="spellStart"/>
        <w:r w:rsidRPr="00410DE6">
          <w:rPr>
            <w:i/>
            <w:iCs/>
          </w:rPr>
          <w:t>RRCEarlyDataComplete</w:t>
        </w:r>
        <w:proofErr w:type="spellEnd"/>
        <w:r>
          <w:t xml:space="preserve"> or </w:t>
        </w:r>
        <w:proofErr w:type="spellStart"/>
        <w:r w:rsidRPr="00410DE6">
          <w:rPr>
            <w:i/>
            <w:iCs/>
          </w:rPr>
          <w:t>RRCConnectionRelease</w:t>
        </w:r>
        <w:proofErr w:type="spellEnd"/>
        <w:r w:rsidRPr="00410DE6">
          <w:t>.</w:t>
        </w:r>
      </w:ins>
    </w:p>
    <w:p w14:paraId="64DFB98B" w14:textId="77777777" w:rsidR="00961283" w:rsidRDefault="00961283" w:rsidP="00961283">
      <w:pPr>
        <w:pStyle w:val="B1"/>
        <w:ind w:left="284" w:firstLine="0"/>
        <w:rPr>
          <w:ins w:id="88" w:author="RAN2-117e" w:date="2022-03-10T15:10:00Z"/>
        </w:rPr>
      </w:pPr>
      <w:ins w:id="89" w:author="RAN2-117e" w:date="2022-03-10T15:10:00Z">
        <w:r>
          <w:t xml:space="preserve">-    and the message includes </w:t>
        </w:r>
        <w:proofErr w:type="spellStart"/>
        <w:r w:rsidRPr="00453A1D">
          <w:rPr>
            <w:i/>
            <w:iCs/>
          </w:rPr>
          <w:t>cbpcg</w:t>
        </w:r>
        <w:proofErr w:type="spellEnd"/>
        <w:r w:rsidRPr="00453A1D">
          <w:rPr>
            <w:i/>
            <w:iCs/>
          </w:rPr>
          <w:t>-Config</w:t>
        </w:r>
      </w:ins>
    </w:p>
    <w:p w14:paraId="75DDED5F" w14:textId="77777777" w:rsidR="00961283" w:rsidRDefault="00961283" w:rsidP="00961283">
      <w:pPr>
        <w:rPr>
          <w:ins w:id="90" w:author="RAN2-117e" w:date="2022-03-10T15:10:00Z"/>
          <w:i/>
        </w:rPr>
      </w:pPr>
      <w:ins w:id="91" w:author="RAN2-117e" w:date="2022-03-10T15:10:00Z">
        <w:r>
          <w:rPr>
            <w:lang w:eastAsia="ja-JP"/>
          </w:rPr>
          <w:t>Coverage-</w:t>
        </w:r>
        <w:del w:id="92" w:author="QC" w:date="2022-03-08T17:22:00Z">
          <w:r w:rsidDel="00453A1D">
            <w:rPr>
              <w:lang w:eastAsia="ja-JP"/>
            </w:rPr>
            <w:delText xml:space="preserve"> </w:delText>
          </w:r>
        </w:del>
        <w:r>
          <w:rPr>
            <w:lang w:eastAsia="ja-JP"/>
          </w:rPr>
          <w:t xml:space="preserve">based carrier selection is enabled when </w:t>
        </w:r>
        <w:r>
          <w:t xml:space="preserve">at least one DL carrier in </w:t>
        </w:r>
        <w:r w:rsidRPr="00985CD8">
          <w:rPr>
            <w:i/>
          </w:rPr>
          <w:t>dl-</w:t>
        </w:r>
        <w:proofErr w:type="spellStart"/>
        <w:r w:rsidRPr="00985CD8">
          <w:rPr>
            <w:i/>
          </w:rPr>
          <w:t>CarrierConfig</w:t>
        </w:r>
        <w:r>
          <w:rPr>
            <w:i/>
          </w:rPr>
          <w:t>List</w:t>
        </w:r>
        <w:proofErr w:type="spellEnd"/>
        <w:r>
          <w:rPr>
            <w:i/>
          </w:rPr>
          <w:t xml:space="preserve"> </w:t>
        </w:r>
        <w:r w:rsidRPr="00985CD8">
          <w:t>is</w:t>
        </w:r>
        <w:r>
          <w:rPr>
            <w:i/>
          </w:rPr>
          <w:t xml:space="preserve"> </w:t>
        </w:r>
        <w:r w:rsidRPr="00985CD8">
          <w:t>configured</w:t>
        </w:r>
        <w:r>
          <w:rPr>
            <w:i/>
          </w:rPr>
          <w:t xml:space="preserve"> </w:t>
        </w:r>
        <w:r w:rsidRPr="00985CD8">
          <w:t>with</w:t>
        </w:r>
        <w:r>
          <w:rPr>
            <w:i/>
          </w:rPr>
          <w:t xml:space="preserve"> </w:t>
        </w:r>
        <w:proofErr w:type="spellStart"/>
        <w:r w:rsidRPr="00FF4300">
          <w:rPr>
            <w:i/>
            <w:iCs/>
          </w:rPr>
          <w:t>cbpcg</w:t>
        </w:r>
        <w:proofErr w:type="spellEnd"/>
        <w:r w:rsidRPr="00FF4300">
          <w:rPr>
            <w:i/>
            <w:iCs/>
          </w:rPr>
          <w:t>-Index</w:t>
        </w:r>
        <w:r>
          <w:rPr>
            <w:i/>
          </w:rPr>
          <w:t>.</w:t>
        </w:r>
      </w:ins>
    </w:p>
    <w:p w14:paraId="5DE85A95" w14:textId="77777777" w:rsidR="00961283" w:rsidRPr="00516499" w:rsidRDefault="00961283" w:rsidP="00961283">
      <w:pPr>
        <w:rPr>
          <w:ins w:id="93" w:author="RAN2-117e" w:date="2022-03-10T15:10:00Z"/>
          <w:lang w:eastAsia="ja-JP"/>
        </w:rPr>
      </w:pPr>
      <w:ins w:id="94" w:author="RAN2-117e" w:date="2022-03-10T15:10:00Z">
        <w:r>
          <w:rPr>
            <w:lang w:eastAsia="ja-JP"/>
          </w:rPr>
          <w:t>When coverage-</w:t>
        </w:r>
        <w:del w:id="95" w:author="QC" w:date="2022-03-08T17:23:00Z">
          <w:r w:rsidDel="007F4B8E">
            <w:rPr>
              <w:lang w:eastAsia="ja-JP"/>
            </w:rPr>
            <w:delText xml:space="preserve"> </w:delText>
          </w:r>
        </w:del>
        <w:r>
          <w:rPr>
            <w:lang w:eastAsia="ja-JP"/>
          </w:rPr>
          <w:t>based carrier selection is used, the UE shall:</w:t>
        </w:r>
      </w:ins>
    </w:p>
    <w:p w14:paraId="35E7F6BF" w14:textId="77777777" w:rsidR="00961283" w:rsidRDefault="00961283" w:rsidP="00961283">
      <w:pPr>
        <w:pStyle w:val="B1"/>
        <w:rPr>
          <w:ins w:id="96" w:author="RAN2-117e" w:date="2022-03-10T15:10:00Z"/>
          <w:lang w:val="en-IN"/>
        </w:rPr>
      </w:pPr>
      <w:ins w:id="97" w:author="RAN2-117e" w:date="2022-03-10T15:10:00Z">
        <w:r>
          <w:t>-</w:t>
        </w:r>
        <w:r>
          <w:tab/>
          <w:t xml:space="preserve">if </w:t>
        </w:r>
        <w:proofErr w:type="spellStart"/>
        <w:r w:rsidRPr="00FF4300">
          <w:rPr>
            <w:i/>
            <w:iCs/>
            <w:lang w:val="en-IN"/>
          </w:rPr>
          <w:t>cb</w:t>
        </w:r>
        <w:r>
          <w:rPr>
            <w:i/>
            <w:iCs/>
            <w:lang w:val="en-IN"/>
          </w:rPr>
          <w:t>p</w:t>
        </w:r>
        <w:r w:rsidRPr="00FF4300">
          <w:rPr>
            <w:i/>
            <w:iCs/>
            <w:lang w:val="en-IN"/>
          </w:rPr>
          <w:t>c-Hyst</w:t>
        </w:r>
        <w:r>
          <w:rPr>
            <w:i/>
            <w:iCs/>
            <w:lang w:val="en-IN"/>
          </w:rPr>
          <w:t>T</w:t>
        </w:r>
        <w:r w:rsidRPr="00FF4300">
          <w:rPr>
            <w:i/>
            <w:iCs/>
            <w:lang w:val="en-IN"/>
          </w:rPr>
          <w:t>imer</w:t>
        </w:r>
        <w:proofErr w:type="spellEnd"/>
        <w:r>
          <w:rPr>
            <w:lang w:val="en-IN"/>
          </w:rPr>
          <w:t xml:space="preserve"> is not running:</w:t>
        </w:r>
      </w:ins>
    </w:p>
    <w:p w14:paraId="1EF1D774" w14:textId="77777777" w:rsidR="00961283" w:rsidRDefault="00961283" w:rsidP="00961283">
      <w:pPr>
        <w:pStyle w:val="B2"/>
        <w:rPr>
          <w:ins w:id="98" w:author="RAN2-117e" w:date="2022-03-10T15:10:00Z"/>
          <w:lang w:val="en-IN"/>
        </w:rPr>
      </w:pPr>
      <w:ins w:id="99" w:author="RAN2-117e" w:date="2022-03-10T15:10:00Z">
        <w:r>
          <w:rPr>
            <w:lang w:val="en-IN"/>
          </w:rPr>
          <w:t xml:space="preserve">- </w:t>
        </w:r>
        <w:r>
          <w:rPr>
            <w:lang w:val="en-IN"/>
          </w:rPr>
          <w:tab/>
          <w:t xml:space="preserve">if </w:t>
        </w:r>
        <w:proofErr w:type="spellStart"/>
        <w:proofErr w:type="gramStart"/>
        <w:r>
          <w:rPr>
            <w:lang w:val="en-IN"/>
          </w:rPr>
          <w:t>Srxlev</w:t>
        </w:r>
        <w:proofErr w:type="spellEnd"/>
        <w:r>
          <w:rPr>
            <w:lang w:val="en-IN"/>
          </w:rPr>
          <w:t xml:space="preserve">  &gt;</w:t>
        </w:r>
        <w:proofErr w:type="gramEnd"/>
        <w:r>
          <w:rPr>
            <w:lang w:val="en-IN"/>
          </w:rPr>
          <w:t xml:space="preserve"> </w:t>
        </w:r>
        <w:proofErr w:type="spellStart"/>
        <w:r w:rsidRPr="00541522">
          <w:rPr>
            <w:i/>
            <w:lang w:val="en-IN"/>
          </w:rPr>
          <w:t>cbpcg</w:t>
        </w:r>
        <w:proofErr w:type="spellEnd"/>
        <w:r w:rsidRPr="00541522">
          <w:rPr>
            <w:i/>
            <w:lang w:val="en-IN"/>
          </w:rPr>
          <w:t>-Threshold</w:t>
        </w:r>
        <w:r>
          <w:rPr>
            <w:iCs/>
            <w:lang w:val="en-IN"/>
          </w:rPr>
          <w:t xml:space="preserve"> in </w:t>
        </w:r>
        <w:proofErr w:type="spellStart"/>
        <w:r w:rsidRPr="00EC5875">
          <w:rPr>
            <w:i/>
            <w:iCs/>
          </w:rPr>
          <w:t>cbpcg-ConfigList</w:t>
        </w:r>
        <w:proofErr w:type="spellEnd"/>
        <w:r>
          <w:t xml:space="preserve"> </w:t>
        </w:r>
        <w:r>
          <w:rPr>
            <w:iCs/>
            <w:lang w:val="en-IN"/>
          </w:rPr>
          <w:t xml:space="preserve">indexed by value of </w:t>
        </w:r>
        <w:proofErr w:type="spellStart"/>
        <w:r w:rsidRPr="00FF4300">
          <w:rPr>
            <w:i/>
            <w:iCs/>
          </w:rPr>
          <w:t>cbpcg</w:t>
        </w:r>
        <w:proofErr w:type="spellEnd"/>
        <w:r w:rsidRPr="00FF4300">
          <w:rPr>
            <w:i/>
            <w:iCs/>
          </w:rPr>
          <w:t>-</w:t>
        </w:r>
        <w:r>
          <w:rPr>
            <w:i/>
            <w:iCs/>
          </w:rPr>
          <w:t>Config</w:t>
        </w:r>
        <w:r>
          <w:rPr>
            <w:lang w:val="en-IN"/>
          </w:rPr>
          <w:t>:</w:t>
        </w:r>
      </w:ins>
    </w:p>
    <w:p w14:paraId="3EE33D5B" w14:textId="77777777" w:rsidR="00961283" w:rsidRDefault="00961283" w:rsidP="00961283">
      <w:pPr>
        <w:pStyle w:val="B3"/>
        <w:rPr>
          <w:ins w:id="100" w:author="RAN2-117e" w:date="2022-03-10T15:10:00Z"/>
        </w:rPr>
      </w:pPr>
      <w:ins w:id="101" w:author="RAN2-117e" w:date="2022-03-10T15:10:00Z">
        <w:r>
          <w:rPr>
            <w:lang w:val="en-IN"/>
          </w:rPr>
          <w:t xml:space="preserve">- </w:t>
        </w:r>
        <w:r>
          <w:rPr>
            <w:lang w:val="en-IN"/>
          </w:rPr>
          <w:tab/>
          <w:t xml:space="preserve">use the list of </w:t>
        </w:r>
        <w:r>
          <w:t xml:space="preserve">DL carriers in </w:t>
        </w:r>
        <w:r w:rsidRPr="00541522">
          <w:rPr>
            <w:i/>
          </w:rPr>
          <w:t>dl-</w:t>
        </w:r>
        <w:proofErr w:type="spellStart"/>
        <w:r w:rsidRPr="00541522">
          <w:rPr>
            <w:i/>
          </w:rPr>
          <w:t>CarrierConfigList</w:t>
        </w:r>
        <w:proofErr w:type="spellEnd"/>
        <w:r>
          <w:t xml:space="preserve"> </w:t>
        </w:r>
        <w:r w:rsidRPr="00985CD8">
          <w:t>configured</w:t>
        </w:r>
        <w:r>
          <w:t xml:space="preserve"> </w:t>
        </w:r>
        <w:r w:rsidRPr="00985CD8">
          <w:t>with</w:t>
        </w:r>
        <w:r>
          <w:t xml:space="preserve"> </w:t>
        </w:r>
        <w:r w:rsidRPr="00541522">
          <w:rPr>
            <w:i/>
          </w:rPr>
          <w:t xml:space="preserve">pcch-Config-r17 </w:t>
        </w:r>
        <w:r w:rsidRPr="00541522">
          <w:t>and</w:t>
        </w:r>
        <w:r>
          <w:rPr>
            <w:i/>
          </w:rPr>
          <w:t xml:space="preserve"> </w:t>
        </w:r>
        <w:r w:rsidRPr="00541522">
          <w:t>w</w:t>
        </w:r>
        <w:r>
          <w:t>i</w:t>
        </w:r>
        <w:r w:rsidRPr="00541522">
          <w:t>th</w:t>
        </w:r>
        <w:r>
          <w:rPr>
            <w:i/>
          </w:rPr>
          <w:t xml:space="preserve"> </w:t>
        </w:r>
        <w:proofErr w:type="spellStart"/>
        <w:r w:rsidRPr="00541522">
          <w:rPr>
            <w:rFonts w:eastAsiaTheme="minorEastAsia"/>
            <w:i/>
            <w:iCs/>
            <w:lang w:eastAsia="en-US"/>
          </w:rPr>
          <w:t>cbpcg</w:t>
        </w:r>
        <w:proofErr w:type="spellEnd"/>
        <w:r w:rsidRPr="00541522">
          <w:rPr>
            <w:rFonts w:eastAsiaTheme="minorEastAsia"/>
            <w:i/>
            <w:iCs/>
            <w:lang w:eastAsia="en-US"/>
          </w:rPr>
          <w:t>-Index</w:t>
        </w:r>
        <w:r>
          <w:rPr>
            <w:rFonts w:eastAsiaTheme="minorEastAsia"/>
            <w:iCs/>
            <w:lang w:eastAsia="en-US"/>
          </w:rPr>
          <w:t xml:space="preserve"> </w:t>
        </w:r>
        <w:r w:rsidRPr="00362590">
          <w:rPr>
            <w:color w:val="000000" w:themeColor="text1"/>
            <w:lang w:eastAsia="zh-CN"/>
          </w:rPr>
          <w:t xml:space="preserve">equal to the value of </w:t>
        </w:r>
        <w:proofErr w:type="spellStart"/>
        <w:r w:rsidRPr="00362590">
          <w:rPr>
            <w:i/>
            <w:color w:val="000000" w:themeColor="text1"/>
            <w:lang w:eastAsia="zh-CN"/>
          </w:rPr>
          <w:t>cbpcg</w:t>
        </w:r>
        <w:proofErr w:type="spellEnd"/>
        <w:r w:rsidRPr="00362590">
          <w:rPr>
            <w:i/>
            <w:color w:val="000000" w:themeColor="text1"/>
            <w:lang w:eastAsia="zh-CN"/>
          </w:rPr>
          <w:t>-Config</w:t>
        </w:r>
        <w:r>
          <w:t xml:space="preserve">. </w:t>
        </w:r>
      </w:ins>
    </w:p>
    <w:p w14:paraId="2EB59916" w14:textId="77777777" w:rsidR="00961283" w:rsidRDefault="00961283" w:rsidP="00961283">
      <w:pPr>
        <w:pStyle w:val="B2"/>
        <w:rPr>
          <w:ins w:id="102" w:author="RAN2-117e" w:date="2022-03-10T15:10:00Z"/>
        </w:rPr>
      </w:pPr>
      <w:ins w:id="103" w:author="RAN2-117e" w:date="2022-03-10T15:10:00Z">
        <w:r>
          <w:t>-</w:t>
        </w:r>
        <w:r>
          <w:tab/>
          <w:t>else:</w:t>
        </w:r>
      </w:ins>
    </w:p>
    <w:p w14:paraId="07BEB058" w14:textId="77777777" w:rsidR="00961283" w:rsidRDefault="00961283" w:rsidP="00961283">
      <w:pPr>
        <w:pStyle w:val="B3"/>
        <w:rPr>
          <w:ins w:id="104" w:author="RAN2-117e" w:date="2022-03-10T15:10:00Z"/>
        </w:rPr>
      </w:pPr>
      <w:ins w:id="105" w:author="RAN2-117e" w:date="2022-03-10T15:10:00Z">
        <w:r>
          <w:rPr>
            <w:lang w:val="en-IN"/>
          </w:rPr>
          <w:t xml:space="preserve">- </w:t>
        </w:r>
        <w:r>
          <w:rPr>
            <w:lang w:val="en-IN"/>
          </w:rPr>
          <w:tab/>
          <w:t xml:space="preserve">use the list of </w:t>
        </w:r>
        <w:r>
          <w:t xml:space="preserve">DL carriers in </w:t>
        </w:r>
        <w:r w:rsidRPr="00541522">
          <w:rPr>
            <w:i/>
          </w:rPr>
          <w:t>dl-</w:t>
        </w:r>
        <w:proofErr w:type="spellStart"/>
        <w:r w:rsidRPr="00541522">
          <w:rPr>
            <w:i/>
          </w:rPr>
          <w:t>CarrierConfigList</w:t>
        </w:r>
        <w:proofErr w:type="spellEnd"/>
        <w:r>
          <w:t xml:space="preserve"> </w:t>
        </w:r>
        <w:r w:rsidRPr="00985CD8">
          <w:t>configured</w:t>
        </w:r>
        <w:r>
          <w:t xml:space="preserve"> </w:t>
        </w:r>
        <w:r w:rsidRPr="00985CD8">
          <w:t>with</w:t>
        </w:r>
        <w:r>
          <w:t xml:space="preserve"> </w:t>
        </w:r>
        <w:r w:rsidRPr="00541522">
          <w:rPr>
            <w:i/>
          </w:rPr>
          <w:t>pcch-Config-r1</w:t>
        </w:r>
        <w:r>
          <w:rPr>
            <w:i/>
          </w:rPr>
          <w:t>4</w:t>
        </w:r>
        <w:r w:rsidRPr="00541522">
          <w:rPr>
            <w:i/>
          </w:rPr>
          <w:t xml:space="preserve"> </w:t>
        </w:r>
        <w:r>
          <w:t xml:space="preserve">for carrier selection as described in clause 7.1. </w:t>
        </w:r>
      </w:ins>
    </w:p>
    <w:p w14:paraId="397FE128" w14:textId="77777777" w:rsidR="00961283" w:rsidRDefault="00961283" w:rsidP="00961283">
      <w:pPr>
        <w:pStyle w:val="B1"/>
        <w:rPr>
          <w:ins w:id="106" w:author="RAN2-117e" w:date="2022-03-10T15:10:00Z"/>
          <w:lang w:val="en-IN"/>
        </w:rPr>
      </w:pPr>
      <w:ins w:id="107" w:author="RAN2-117e" w:date="2022-03-10T15:10:00Z">
        <w:r>
          <w:t>-</w:t>
        </w:r>
        <w:r>
          <w:tab/>
          <w:t>else</w:t>
        </w:r>
        <w:r>
          <w:rPr>
            <w:lang w:val="en-IN"/>
          </w:rPr>
          <w:t>:</w:t>
        </w:r>
      </w:ins>
    </w:p>
    <w:p w14:paraId="79ED966B" w14:textId="77777777" w:rsidR="00961283" w:rsidRDefault="00961283" w:rsidP="00961283">
      <w:pPr>
        <w:pStyle w:val="B3"/>
        <w:rPr>
          <w:ins w:id="108" w:author="RAN2-117e" w:date="2022-03-10T15:10:00Z"/>
        </w:rPr>
      </w:pPr>
      <w:ins w:id="109" w:author="RAN2-117e" w:date="2022-03-10T15:10:00Z">
        <w:r>
          <w:rPr>
            <w:lang w:val="en-IN"/>
          </w:rPr>
          <w:t xml:space="preserve">- </w:t>
        </w:r>
        <w:r>
          <w:rPr>
            <w:lang w:val="en-IN"/>
          </w:rPr>
          <w:tab/>
          <w:t xml:space="preserve">continue using the same </w:t>
        </w:r>
        <w:r>
          <w:t>DL carriers as previously selected as described in clause 7.1.</w:t>
        </w:r>
      </w:ins>
    </w:p>
    <w:p w14:paraId="2AB06D60" w14:textId="77777777" w:rsidR="00961283" w:rsidRDefault="00961283" w:rsidP="00961283">
      <w:pPr>
        <w:pStyle w:val="B1"/>
        <w:rPr>
          <w:ins w:id="110" w:author="RAN2-117e" w:date="2022-03-10T15:10:00Z"/>
          <w:i/>
        </w:rPr>
      </w:pPr>
      <w:ins w:id="111" w:author="RAN2-117e" w:date="2022-03-10T15:10:00Z">
        <w:r>
          <w:rPr>
            <w:lang w:val="en-IN"/>
          </w:rPr>
          <w:t>-</w:t>
        </w:r>
        <w:r>
          <w:rPr>
            <w:lang w:val="en-IN"/>
          </w:rPr>
          <w:tab/>
          <w:t xml:space="preserve">when </w:t>
        </w:r>
        <w:r w:rsidRPr="00FF4300">
          <w:rPr>
            <w:lang w:val="en-IN"/>
          </w:rPr>
          <w:t>UE switches between paging carrier</w:t>
        </w:r>
        <w:r>
          <w:rPr>
            <w:lang w:val="en-IN"/>
          </w:rPr>
          <w:t>s</w:t>
        </w:r>
        <w:r w:rsidRPr="00FF4300">
          <w:rPr>
            <w:lang w:val="en-IN"/>
          </w:rPr>
          <w:t xml:space="preserve"> configured with </w:t>
        </w:r>
        <w:r w:rsidRPr="00541522">
          <w:rPr>
            <w:i/>
          </w:rPr>
          <w:t>pcch-Config-r1</w:t>
        </w:r>
        <w:r>
          <w:rPr>
            <w:i/>
          </w:rPr>
          <w:t xml:space="preserve">4 </w:t>
        </w:r>
        <w:r w:rsidRPr="00541522">
          <w:t>and</w:t>
        </w:r>
        <w:r>
          <w:rPr>
            <w:i/>
          </w:rPr>
          <w:t xml:space="preserve"> </w:t>
        </w:r>
        <w:r w:rsidRPr="00FF4300">
          <w:rPr>
            <w:lang w:val="en-IN"/>
          </w:rPr>
          <w:t>paging carrier</w:t>
        </w:r>
        <w:r>
          <w:rPr>
            <w:lang w:val="en-IN"/>
          </w:rPr>
          <w:t>s</w:t>
        </w:r>
        <w:r w:rsidRPr="00FF4300">
          <w:rPr>
            <w:lang w:val="en-IN"/>
          </w:rPr>
          <w:t xml:space="preserve"> configured </w:t>
        </w:r>
        <w:r>
          <w:rPr>
            <w:lang w:val="en-IN"/>
          </w:rPr>
          <w:t xml:space="preserve">with </w:t>
        </w:r>
        <w:r w:rsidRPr="00541522">
          <w:rPr>
            <w:i/>
          </w:rPr>
          <w:t xml:space="preserve">pcch-Config-r17 </w:t>
        </w:r>
        <w:r w:rsidRPr="00541522">
          <w:t>for</w:t>
        </w:r>
        <w:r>
          <w:rPr>
            <w:i/>
          </w:rPr>
          <w:t xml:space="preserve"> </w:t>
        </w:r>
        <w:r>
          <w:t>carrier selection:</w:t>
        </w:r>
      </w:ins>
    </w:p>
    <w:p w14:paraId="4D60C1EF" w14:textId="77777777" w:rsidR="00961283" w:rsidRDefault="00961283" w:rsidP="00961283">
      <w:pPr>
        <w:pStyle w:val="B3"/>
        <w:rPr>
          <w:ins w:id="112" w:author="RAN2-117e" w:date="2022-03-10T15:10:00Z"/>
          <w:iCs/>
          <w:lang w:val="en-IN"/>
        </w:rPr>
      </w:pPr>
      <w:ins w:id="113" w:author="RAN2-117e" w:date="2022-03-10T15:10:00Z">
        <w:r>
          <w:t>-</w:t>
        </w:r>
        <w:r>
          <w:tab/>
          <w:t xml:space="preserve">start </w:t>
        </w:r>
        <w:proofErr w:type="spellStart"/>
        <w:r w:rsidRPr="005745D0">
          <w:rPr>
            <w:i/>
            <w:iCs/>
            <w:lang w:val="en-IN"/>
          </w:rPr>
          <w:t>cb</w:t>
        </w:r>
        <w:r>
          <w:rPr>
            <w:i/>
            <w:iCs/>
            <w:lang w:val="en-IN"/>
          </w:rPr>
          <w:t>p</w:t>
        </w:r>
        <w:r w:rsidRPr="005745D0">
          <w:rPr>
            <w:i/>
            <w:iCs/>
            <w:lang w:val="en-IN"/>
          </w:rPr>
          <w:t>c-</w:t>
        </w:r>
        <w:proofErr w:type="gramStart"/>
        <w:r w:rsidRPr="005745D0">
          <w:rPr>
            <w:i/>
            <w:iCs/>
            <w:lang w:val="en-IN"/>
          </w:rPr>
          <w:t>Hyst</w:t>
        </w:r>
        <w:r>
          <w:rPr>
            <w:i/>
            <w:iCs/>
            <w:lang w:val="en-IN"/>
          </w:rPr>
          <w:t>T</w:t>
        </w:r>
        <w:r w:rsidRPr="005745D0">
          <w:rPr>
            <w:i/>
            <w:iCs/>
            <w:lang w:val="en-IN"/>
          </w:rPr>
          <w:t>imer</w:t>
        </w:r>
        <w:proofErr w:type="spellEnd"/>
        <w:r w:rsidRPr="00541522">
          <w:rPr>
            <w:iCs/>
            <w:lang w:val="en-IN"/>
          </w:rPr>
          <w:t>;</w:t>
        </w:r>
        <w:proofErr w:type="gramEnd"/>
      </w:ins>
    </w:p>
    <w:p w14:paraId="452619A8" w14:textId="5462AAF2" w:rsidR="00985CD8" w:rsidRDefault="00985CD8" w:rsidP="00541522">
      <w:pPr>
        <w:pStyle w:val="B1"/>
        <w:rPr>
          <w:ins w:id="114" w:author="Huawei" w:date="2022-03-02T12:37:00Z"/>
        </w:rPr>
      </w:pPr>
    </w:p>
    <w:p w14:paraId="70532524" w14:textId="77777777" w:rsidR="00985CD8" w:rsidRDefault="00985CD8" w:rsidP="00541522">
      <w:pPr>
        <w:ind w:left="720"/>
        <w:rPr>
          <w:ins w:id="115" w:author="Huawei" w:date="2022-03-02T12:37:00Z"/>
          <w:lang w:eastAsia="ja-JP"/>
        </w:rPr>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End of  Changes</w:t>
            </w:r>
          </w:p>
        </w:tc>
      </w:tr>
    </w:tbl>
    <w:p w14:paraId="29909C38" w14:textId="77777777" w:rsidR="002A0B58" w:rsidRDefault="002A0B58" w:rsidP="002A0B58">
      <w:pPr>
        <w:rPr>
          <w:ins w:id="116" w:author="Nokia" w:date="2022-01-27T09:09:00Z"/>
        </w:rPr>
      </w:pPr>
    </w:p>
    <w:p w14:paraId="42C66667" w14:textId="77777777" w:rsidR="0070169A" w:rsidRDefault="0070169A" w:rsidP="0070169A">
      <w:pPr>
        <w:rPr>
          <w:ins w:id="117" w:author="Qualcomm" w:date="2022-02-09T12:13:00Z"/>
          <w:lang w:val="en-IN" w:eastAsia="ja-JP"/>
        </w:rPr>
      </w:pPr>
    </w:p>
    <w:p w14:paraId="439BCF60" w14:textId="77777777" w:rsidR="0070169A" w:rsidRDefault="0070169A" w:rsidP="0070169A">
      <w:pPr>
        <w:rPr>
          <w:ins w:id="118"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F63B" w14:textId="77777777" w:rsidR="00F11415" w:rsidRDefault="00F11415" w:rsidP="009F7073">
      <w:pPr>
        <w:spacing w:after="0"/>
      </w:pPr>
      <w:r>
        <w:separator/>
      </w:r>
    </w:p>
  </w:endnote>
  <w:endnote w:type="continuationSeparator" w:id="0">
    <w:p w14:paraId="08AE968A" w14:textId="77777777" w:rsidR="00F11415" w:rsidRDefault="00F11415"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D43E" w14:textId="77777777" w:rsidR="0074365A" w:rsidRDefault="00743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69B3" w14:textId="77777777" w:rsidR="0074365A" w:rsidRDefault="0074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87ED" w14:textId="77777777" w:rsidR="0074365A" w:rsidRDefault="0074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C5D1" w14:textId="77777777" w:rsidR="00F11415" w:rsidRDefault="00F11415" w:rsidP="009F7073">
      <w:pPr>
        <w:spacing w:after="0"/>
      </w:pPr>
      <w:r>
        <w:separator/>
      </w:r>
    </w:p>
  </w:footnote>
  <w:footnote w:type="continuationSeparator" w:id="0">
    <w:p w14:paraId="265807A1" w14:textId="77777777" w:rsidR="00F11415" w:rsidRDefault="00F11415"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F1F" w14:textId="77777777" w:rsidR="0074365A" w:rsidRDefault="00743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6B7" w14:textId="77777777" w:rsidR="0074365A" w:rsidRDefault="00743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0140" w14:textId="77777777" w:rsidR="0074365A" w:rsidRDefault="0074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5CBA027C"/>
    <w:multiLevelType w:val="hybridMultilevel"/>
    <w:tmpl w:val="192067C2"/>
    <w:lvl w:ilvl="0" w:tplc="7F8EEB22">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2"/>
  </w:num>
  <w:num w:numId="2">
    <w:abstractNumId w:val="1"/>
  </w:num>
  <w:num w:numId="3">
    <w:abstractNumId w:val="9"/>
  </w:num>
  <w:num w:numId="4">
    <w:abstractNumId w:val="12"/>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N2-117e">
    <w15:presenceInfo w15:providerId="None" w15:userId="RAN2-117e"/>
  </w15:person>
  <w15:person w15:author="QC">
    <w15:presenceInfo w15:providerId="None" w15:userId="QC"/>
  </w15:person>
  <w15:person w15:author="Qualcomm">
    <w15:presenceInfo w15:providerId="None" w15:userId="Qualcomm"/>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13829"/>
    <w:rsid w:val="000336A1"/>
    <w:rsid w:val="00040AC2"/>
    <w:rsid w:val="00045E7F"/>
    <w:rsid w:val="00051D44"/>
    <w:rsid w:val="0005222F"/>
    <w:rsid w:val="00065770"/>
    <w:rsid w:val="000B10DB"/>
    <w:rsid w:val="000B2986"/>
    <w:rsid w:val="000B5D92"/>
    <w:rsid w:val="000C4481"/>
    <w:rsid w:val="00110BAF"/>
    <w:rsid w:val="00156313"/>
    <w:rsid w:val="00174E56"/>
    <w:rsid w:val="00193053"/>
    <w:rsid w:val="001A72C4"/>
    <w:rsid w:val="001B2AA2"/>
    <w:rsid w:val="001C7316"/>
    <w:rsid w:val="001C7395"/>
    <w:rsid w:val="001D3A29"/>
    <w:rsid w:val="001D3EAE"/>
    <w:rsid w:val="001D4877"/>
    <w:rsid w:val="001D5655"/>
    <w:rsid w:val="001E3BDC"/>
    <w:rsid w:val="001E7E08"/>
    <w:rsid w:val="00213C62"/>
    <w:rsid w:val="002153A3"/>
    <w:rsid w:val="00224B77"/>
    <w:rsid w:val="002461DF"/>
    <w:rsid w:val="00262433"/>
    <w:rsid w:val="00263109"/>
    <w:rsid w:val="00297170"/>
    <w:rsid w:val="002A0B58"/>
    <w:rsid w:val="002A2D9C"/>
    <w:rsid w:val="002A605A"/>
    <w:rsid w:val="002C07B2"/>
    <w:rsid w:val="002D468B"/>
    <w:rsid w:val="002F0F79"/>
    <w:rsid w:val="002F198E"/>
    <w:rsid w:val="002F29FB"/>
    <w:rsid w:val="00330C24"/>
    <w:rsid w:val="00332213"/>
    <w:rsid w:val="00346657"/>
    <w:rsid w:val="00351F6F"/>
    <w:rsid w:val="0035771C"/>
    <w:rsid w:val="00361E31"/>
    <w:rsid w:val="00362590"/>
    <w:rsid w:val="00365422"/>
    <w:rsid w:val="00376088"/>
    <w:rsid w:val="003A16CA"/>
    <w:rsid w:val="003A47B7"/>
    <w:rsid w:val="003C22A5"/>
    <w:rsid w:val="003C59AB"/>
    <w:rsid w:val="003E492D"/>
    <w:rsid w:val="003E4ACA"/>
    <w:rsid w:val="00406ACF"/>
    <w:rsid w:val="00412CEE"/>
    <w:rsid w:val="004270AB"/>
    <w:rsid w:val="00453A1D"/>
    <w:rsid w:val="004613E8"/>
    <w:rsid w:val="00461407"/>
    <w:rsid w:val="004B78F2"/>
    <w:rsid w:val="004C1BEF"/>
    <w:rsid w:val="004C5F79"/>
    <w:rsid w:val="004D2845"/>
    <w:rsid w:val="004D5F7D"/>
    <w:rsid w:val="004E46E1"/>
    <w:rsid w:val="004E772D"/>
    <w:rsid w:val="004F45F9"/>
    <w:rsid w:val="004F5BF2"/>
    <w:rsid w:val="00501FD3"/>
    <w:rsid w:val="005051E9"/>
    <w:rsid w:val="00510677"/>
    <w:rsid w:val="0051343C"/>
    <w:rsid w:val="00516499"/>
    <w:rsid w:val="00541522"/>
    <w:rsid w:val="0056032C"/>
    <w:rsid w:val="0057364F"/>
    <w:rsid w:val="00591385"/>
    <w:rsid w:val="005A00A2"/>
    <w:rsid w:val="005F78C7"/>
    <w:rsid w:val="00600587"/>
    <w:rsid w:val="00614EB8"/>
    <w:rsid w:val="006273B3"/>
    <w:rsid w:val="00634622"/>
    <w:rsid w:val="00652FEE"/>
    <w:rsid w:val="006541C9"/>
    <w:rsid w:val="006575E5"/>
    <w:rsid w:val="006865D0"/>
    <w:rsid w:val="00686C6F"/>
    <w:rsid w:val="006B27F6"/>
    <w:rsid w:val="006B50A7"/>
    <w:rsid w:val="006B718C"/>
    <w:rsid w:val="006C3214"/>
    <w:rsid w:val="006C3350"/>
    <w:rsid w:val="006D2490"/>
    <w:rsid w:val="006D2B86"/>
    <w:rsid w:val="006F28A9"/>
    <w:rsid w:val="0070169A"/>
    <w:rsid w:val="007148FB"/>
    <w:rsid w:val="0074365A"/>
    <w:rsid w:val="00763061"/>
    <w:rsid w:val="007810E0"/>
    <w:rsid w:val="007814E8"/>
    <w:rsid w:val="00784316"/>
    <w:rsid w:val="00790097"/>
    <w:rsid w:val="0079155B"/>
    <w:rsid w:val="00794CAE"/>
    <w:rsid w:val="007A1657"/>
    <w:rsid w:val="007B1CE4"/>
    <w:rsid w:val="007B7D31"/>
    <w:rsid w:val="007E1A9F"/>
    <w:rsid w:val="007E7C30"/>
    <w:rsid w:val="007F4B8E"/>
    <w:rsid w:val="0080015B"/>
    <w:rsid w:val="00810902"/>
    <w:rsid w:val="00815452"/>
    <w:rsid w:val="008241EE"/>
    <w:rsid w:val="00832935"/>
    <w:rsid w:val="0083436D"/>
    <w:rsid w:val="00842917"/>
    <w:rsid w:val="00842DA5"/>
    <w:rsid w:val="00861B23"/>
    <w:rsid w:val="00874D31"/>
    <w:rsid w:val="008D3600"/>
    <w:rsid w:val="008F731A"/>
    <w:rsid w:val="00906FEA"/>
    <w:rsid w:val="00915E37"/>
    <w:rsid w:val="00922202"/>
    <w:rsid w:val="009446B0"/>
    <w:rsid w:val="0095604B"/>
    <w:rsid w:val="00961283"/>
    <w:rsid w:val="00961DE0"/>
    <w:rsid w:val="00964FCD"/>
    <w:rsid w:val="00967D25"/>
    <w:rsid w:val="0097558E"/>
    <w:rsid w:val="00977EB0"/>
    <w:rsid w:val="00983220"/>
    <w:rsid w:val="00985CD8"/>
    <w:rsid w:val="009B06BA"/>
    <w:rsid w:val="009B7ADC"/>
    <w:rsid w:val="009C7358"/>
    <w:rsid w:val="009C795A"/>
    <w:rsid w:val="009D35FC"/>
    <w:rsid w:val="009F56B6"/>
    <w:rsid w:val="009F7073"/>
    <w:rsid w:val="00A02F61"/>
    <w:rsid w:val="00A12C3E"/>
    <w:rsid w:val="00A14D65"/>
    <w:rsid w:val="00A1749D"/>
    <w:rsid w:val="00A34D20"/>
    <w:rsid w:val="00A414A8"/>
    <w:rsid w:val="00A429C9"/>
    <w:rsid w:val="00A451C8"/>
    <w:rsid w:val="00A461AC"/>
    <w:rsid w:val="00A46D51"/>
    <w:rsid w:val="00A6119D"/>
    <w:rsid w:val="00A82141"/>
    <w:rsid w:val="00A91569"/>
    <w:rsid w:val="00AB2540"/>
    <w:rsid w:val="00AB7238"/>
    <w:rsid w:val="00AC6FE6"/>
    <w:rsid w:val="00AD4F97"/>
    <w:rsid w:val="00AF5D53"/>
    <w:rsid w:val="00B0427F"/>
    <w:rsid w:val="00B230DC"/>
    <w:rsid w:val="00B27022"/>
    <w:rsid w:val="00B41548"/>
    <w:rsid w:val="00B648EF"/>
    <w:rsid w:val="00B8024E"/>
    <w:rsid w:val="00B81B9A"/>
    <w:rsid w:val="00B94C49"/>
    <w:rsid w:val="00BD1401"/>
    <w:rsid w:val="00BD3ADC"/>
    <w:rsid w:val="00BF053B"/>
    <w:rsid w:val="00C37CE8"/>
    <w:rsid w:val="00C56956"/>
    <w:rsid w:val="00C90AEF"/>
    <w:rsid w:val="00C9265F"/>
    <w:rsid w:val="00CC4780"/>
    <w:rsid w:val="00CD364C"/>
    <w:rsid w:val="00CD37F8"/>
    <w:rsid w:val="00CD61A8"/>
    <w:rsid w:val="00CF40EB"/>
    <w:rsid w:val="00D1319A"/>
    <w:rsid w:val="00D14E01"/>
    <w:rsid w:val="00D36AF9"/>
    <w:rsid w:val="00D413FD"/>
    <w:rsid w:val="00D75E6D"/>
    <w:rsid w:val="00D81E03"/>
    <w:rsid w:val="00D870FB"/>
    <w:rsid w:val="00DA14D0"/>
    <w:rsid w:val="00DA1AB7"/>
    <w:rsid w:val="00DA2F4C"/>
    <w:rsid w:val="00DA6CCA"/>
    <w:rsid w:val="00DB2E76"/>
    <w:rsid w:val="00DB772B"/>
    <w:rsid w:val="00DE4B7F"/>
    <w:rsid w:val="00E02DBB"/>
    <w:rsid w:val="00E1373F"/>
    <w:rsid w:val="00E1626B"/>
    <w:rsid w:val="00E274B3"/>
    <w:rsid w:val="00E51AA3"/>
    <w:rsid w:val="00E53843"/>
    <w:rsid w:val="00E76C20"/>
    <w:rsid w:val="00E81726"/>
    <w:rsid w:val="00E931B3"/>
    <w:rsid w:val="00EB2CD0"/>
    <w:rsid w:val="00EC1C3E"/>
    <w:rsid w:val="00EC5875"/>
    <w:rsid w:val="00ED6AE1"/>
    <w:rsid w:val="00EE32C1"/>
    <w:rsid w:val="00EE436C"/>
    <w:rsid w:val="00EF592D"/>
    <w:rsid w:val="00EF72EC"/>
    <w:rsid w:val="00F04FEA"/>
    <w:rsid w:val="00F0571A"/>
    <w:rsid w:val="00F11415"/>
    <w:rsid w:val="00F303BA"/>
    <w:rsid w:val="00F355F1"/>
    <w:rsid w:val="00F404B1"/>
    <w:rsid w:val="00F442DA"/>
    <w:rsid w:val="00F4540A"/>
    <w:rsid w:val="00F5058F"/>
    <w:rsid w:val="00FA260A"/>
    <w:rsid w:val="00FB09D3"/>
    <w:rsid w:val="00FC5AD9"/>
    <w:rsid w:val="00FD0F86"/>
    <w:rsid w:val="00FD232F"/>
    <w:rsid w:val="00FD5C18"/>
    <w:rsid w:val="00FE36C1"/>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2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uiPriority w:val="99"/>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Normal"/>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9516-8DF2-409B-9742-E1385260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RAN2-117e</cp:lastModifiedBy>
  <cp:revision>2</cp:revision>
  <dcterms:created xsi:type="dcterms:W3CDTF">2022-03-10T10:05:00Z</dcterms:created>
  <dcterms:modified xsi:type="dcterms:W3CDTF">2022-03-10T10:05:00Z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1646212959</vt:lpwstr>
  </property>
</Properties>
</file>