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6</w:t>
      </w:r>
      <w:r>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R2-22</w:t>
      </w:r>
      <w:r w:rsidR="002160F4">
        <w:rPr>
          <w:rFonts w:ascii="Arial" w:eastAsia="宋体"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w:t>
      </w:r>
      <w:r>
        <w:rPr>
          <w:rFonts w:ascii="Arial" w:eastAsia="宋体" w:hAnsi="Arial" w:cs="Arial"/>
          <w:b/>
          <w:bCs/>
          <w:sz w:val="24"/>
          <w:lang w:val="de-DE"/>
        </w:rPr>
        <w:t xml:space="preserve">17 – </w:t>
      </w:r>
      <w:r>
        <w:rPr>
          <w:rFonts w:ascii="Arial" w:eastAsia="宋体" w:hAnsi="Arial" w:cs="Arial" w:hint="eastAsia"/>
          <w:b/>
          <w:bCs/>
          <w:sz w:val="24"/>
          <w:lang w:val="de-DE" w:eastAsia="zh-CN"/>
        </w:rPr>
        <w:t>2</w:t>
      </w:r>
      <w:r>
        <w:rPr>
          <w:rFonts w:ascii="Arial" w:eastAsia="宋体" w:hAnsi="Arial" w:cs="Arial"/>
          <w:b/>
          <w:bCs/>
          <w:sz w:val="24"/>
          <w:lang w:val="de-DE" w:eastAsia="zh-CN"/>
        </w:rPr>
        <w:t>5</w:t>
      </w:r>
      <w:r>
        <w:rPr>
          <w:rFonts w:ascii="Arial" w:eastAsia="宋体" w:hAnsi="Arial" w:cs="Arial"/>
          <w:b/>
          <w:bCs/>
          <w:sz w:val="24"/>
          <w:lang w:val="de-DE"/>
        </w:rPr>
        <w:t xml:space="preserve"> January</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Pr>
          <w:rFonts w:ascii="Arial" w:eastAsia="宋体" w:hAnsi="Arial" w:cs="Arial" w:hint="eastAsia"/>
          <w:b/>
          <w:bCs/>
          <w:sz w:val="24"/>
        </w:rPr>
        <w:t>L</w:t>
      </w:r>
      <w:r>
        <w:rPr>
          <w:rFonts w:ascii="Arial" w:eastAsia="宋体"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 xml:space="preserve">Summary of [POST116bis-e][707][V2X/SL] </w:t>
      </w:r>
      <w:r>
        <w:rPr>
          <w:rFonts w:ascii="Arial" w:eastAsia="宋体" w:hAnsi="Arial" w:cs="Arial"/>
          <w:b/>
          <w:bCs/>
          <w:sz w:val="24"/>
          <w:lang w:val="en-GB" w:eastAsia="zh-CN"/>
        </w:rPr>
        <w:t xml:space="preserve">Open issues on IUC, Phase </w:t>
      </w:r>
      <w:r w:rsidR="00BD5823">
        <w:rPr>
          <w:rFonts w:ascii="Arial" w:eastAsia="宋体"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宋体" w:hAnsi="Arial" w:cs="Arial"/>
          <w:b/>
          <w:u w:val="single"/>
          <w:lang w:eastAsia="zh-CN"/>
        </w:rPr>
      </w:pPr>
    </w:p>
    <w:p w14:paraId="7277DA0A" w14:textId="77777777" w:rsidR="00411230" w:rsidRDefault="00367214">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DE3E93" w:rsidP="000A4DEC">
            <w:pPr>
              <w:pStyle w:val="TAC"/>
              <w:rPr>
                <w:lang w:eastAsia="zh-CN"/>
              </w:rPr>
            </w:pPr>
            <w:hyperlink r:id="rId9" w:history="1">
              <w:r w:rsidR="004E0B77" w:rsidRPr="00B0680F">
                <w:rPr>
                  <w:rStyle w:val="af2"/>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DE3E93" w:rsidP="000A4DEC">
            <w:pPr>
              <w:pStyle w:val="TAC"/>
              <w:rPr>
                <w:lang w:eastAsia="zh-CN"/>
              </w:rPr>
            </w:pPr>
            <w:hyperlink r:id="rId10" w:history="1">
              <w:r w:rsidR="00E25650" w:rsidRPr="00436F45">
                <w:rPr>
                  <w:rStyle w:val="af2"/>
                  <w:lang w:eastAsia="zh-CN"/>
                </w:rPr>
                <w:t>Y</w:t>
              </w:r>
              <w:r w:rsidR="00E25650" w:rsidRPr="00436F45">
                <w:rPr>
                  <w:rStyle w:val="af2"/>
                  <w:rFonts w:hint="eastAsia"/>
                  <w:lang w:eastAsia="zh-CN"/>
                </w:rPr>
                <w:t>angxing1</w:t>
              </w:r>
              <w:r w:rsidR="00E25650" w:rsidRPr="00436F45">
                <w:rPr>
                  <w:rStyle w:val="af2"/>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r>
              <w:rPr>
                <w:lang w:eastAsia="zh-CN"/>
              </w:rPr>
              <w:t>Ansab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uawei, HiSilicon</w:t>
            </w:r>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bl>
    <w:p w14:paraId="473ED22B" w14:textId="77777777" w:rsidR="00411230" w:rsidRPr="00E54A98" w:rsidRDefault="00411230">
      <w:pPr>
        <w:spacing w:after="120"/>
        <w:rPr>
          <w:rFonts w:eastAsia="宋体"/>
          <w:bCs/>
          <w:lang w:eastAsia="zh-CN"/>
        </w:rPr>
      </w:pPr>
    </w:p>
    <w:p w14:paraId="50118DBE" w14:textId="77777777" w:rsidR="00411230" w:rsidRDefault="00367214">
      <w:pPr>
        <w:rPr>
          <w:rFonts w:eastAsia="宋体"/>
          <w:bCs/>
          <w:lang w:eastAsia="zh-CN"/>
        </w:rPr>
      </w:pPr>
      <w:r>
        <w:rPr>
          <w:rFonts w:eastAsia="宋体"/>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1"/>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微软雅黑"/>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6"/>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等线"/>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lastRenderedPageBreak/>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等线"/>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等线"/>
                <w:lang w:eastAsia="zh-CN"/>
              </w:rPr>
            </w:pPr>
            <w:r>
              <w:rPr>
                <w:rFonts w:eastAsia="等线"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t>Intel</w:t>
            </w:r>
          </w:p>
        </w:tc>
        <w:tc>
          <w:tcPr>
            <w:tcW w:w="1559" w:type="dxa"/>
            <w:shd w:val="clear" w:color="auto" w:fill="auto"/>
          </w:tcPr>
          <w:p w14:paraId="52347482" w14:textId="573CDB4F" w:rsidR="00E25650" w:rsidRDefault="00E25650" w:rsidP="004E0B77">
            <w:pPr>
              <w:rPr>
                <w:rFonts w:eastAsia="等线"/>
                <w:lang w:eastAsia="zh-CN"/>
              </w:rPr>
            </w:pPr>
            <w:r>
              <w:rPr>
                <w:rFonts w:eastAsia="等线"/>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22176C9" w14:textId="11864CEF" w:rsidR="00C55AA8" w:rsidRDefault="00C55AA8" w:rsidP="00C55AA8">
            <w:pPr>
              <w:rPr>
                <w:rFonts w:eastAsia="等线"/>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等线"/>
                <w:lang w:eastAsia="zh-CN"/>
              </w:rPr>
            </w:pPr>
            <w:r>
              <w:rPr>
                <w:rFonts w:hint="eastAsia"/>
                <w:lang w:eastAsia="zh-CN"/>
              </w:rPr>
              <w:lastRenderedPageBreak/>
              <w:t>Xiaomi</w:t>
            </w:r>
          </w:p>
        </w:tc>
        <w:tc>
          <w:tcPr>
            <w:tcW w:w="1559" w:type="dxa"/>
            <w:shd w:val="clear" w:color="auto" w:fill="auto"/>
          </w:tcPr>
          <w:p w14:paraId="04F2452F" w14:textId="2AD0997C" w:rsidR="004E0B77" w:rsidRPr="00E32178" w:rsidRDefault="004E0B77" w:rsidP="004E0B77">
            <w:pPr>
              <w:rPr>
                <w:rFonts w:eastAsia="等线"/>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in the MAC PDU (</w:t>
            </w:r>
            <w:r>
              <w:rPr>
                <w:rFonts w:eastAsiaTheme="minorEastAsia"/>
                <w:lang w:eastAsia="zh-CN"/>
              </w:rPr>
              <w:t>please note there may be more than one MAC SDU</w:t>
            </w:r>
            <w:r>
              <w:rPr>
                <w:rFonts w:eastAsiaTheme="minorEastAsia"/>
                <w:lang w:eastAsia="zh-CN"/>
              </w:rPr>
              <w:t xml:space="preserve">). </w:t>
            </w:r>
          </w:p>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微软雅黑"/>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7"/>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a7"/>
        <w:rPr>
          <w:lang w:eastAsia="ko-KR"/>
        </w:rPr>
      </w:pPr>
      <w:r w:rsidRPr="00DF4564">
        <w:rPr>
          <w:lang w:eastAsia="ko-KR"/>
        </w:rPr>
        <w:lastRenderedPageBreak/>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a0"/>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231EFC01" w14:textId="36CCD077" w:rsidR="004E0B77" w:rsidRPr="00E32178" w:rsidRDefault="004E0B77" w:rsidP="004E0B77">
            <w:pPr>
              <w:rPr>
                <w:rFonts w:eastAsia="等线"/>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Gulim"/>
                <w:b/>
                <w:szCs w:val="22"/>
                <w:lang w:eastAsia="ja-JP"/>
              </w:rPr>
            </w:pPr>
            <w:r w:rsidRPr="005D41D8">
              <w:rPr>
                <w:rFonts w:eastAsiaTheme="minorEastAsia"/>
                <w:b/>
                <w:lang w:eastAsia="zh-CN"/>
              </w:rPr>
              <w:t xml:space="preserve">Case 1: the priority value is </w:t>
            </w:r>
            <w:r w:rsidRPr="005D41D8">
              <w:rPr>
                <w:rFonts w:eastAsia="Gulim"/>
                <w:b/>
                <w:szCs w:val="22"/>
                <w:lang w:eastAsia="ja-JP"/>
              </w:rPr>
              <w:t>configured or indicated with a priority value “1”</w:t>
            </w:r>
          </w:p>
          <w:p w14:paraId="37998719" w14:textId="77777777" w:rsidR="00C55AA8" w:rsidRDefault="00C55AA8" w:rsidP="00C55AA8">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Gulim"/>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Gulim"/>
                <w:b/>
                <w:szCs w:val="22"/>
                <w:lang w:eastAsia="ja-JP"/>
              </w:rPr>
              <w:t xml:space="preserve">configured or indicated with a priority value </w:t>
            </w:r>
            <w:r>
              <w:rPr>
                <w:rFonts w:eastAsia="Gulim"/>
                <w:b/>
                <w:szCs w:val="22"/>
                <w:lang w:eastAsia="ja-JP"/>
              </w:rPr>
              <w:t xml:space="preserve">larger than </w:t>
            </w:r>
            <w:r w:rsidRPr="005D41D8">
              <w:rPr>
                <w:rFonts w:eastAsia="Gulim"/>
                <w:b/>
                <w:szCs w:val="22"/>
                <w:lang w:eastAsia="ja-JP"/>
              </w:rPr>
              <w:t>“1”</w:t>
            </w:r>
          </w:p>
          <w:p w14:paraId="43A102D1" w14:textId="1F39EF34" w:rsidR="00C55AA8" w:rsidRDefault="00C55AA8" w:rsidP="00C55AA8">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w:t>
            </w:r>
            <w:r>
              <w:rPr>
                <w:rFonts w:eastAsia="Gulim"/>
                <w:szCs w:val="22"/>
                <w:lang w:eastAsia="ja-JP"/>
              </w:rPr>
              <w:t xml:space="preserve">from STCH </w:t>
            </w:r>
            <w:r>
              <w:rPr>
                <w:rFonts w:eastAsia="Gulim"/>
                <w:szCs w:val="22"/>
                <w:lang w:eastAsia="ja-JP"/>
              </w:rPr>
              <w:t>with the same priority value</w:t>
            </w:r>
            <w:r>
              <w:rPr>
                <w:rFonts w:eastAsia="Gulim"/>
                <w:szCs w:val="22"/>
                <w:lang w:eastAsia="ja-JP"/>
              </w:rPr>
              <w:t xml:space="preserve"> or higher priority value</w:t>
            </w:r>
            <w:r>
              <w:rPr>
                <w:rFonts w:eastAsia="Gulim"/>
                <w:szCs w:val="22"/>
                <w:lang w:eastAsia="ja-JP"/>
              </w:rPr>
              <w:t xml:space="preserve">, we think this MAC CE should have higher order. </w:t>
            </w: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lastRenderedPageBreak/>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等线"/>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等线"/>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r w:rsidRPr="00BD5823">
        <w:rPr>
          <w:b w:val="0"/>
          <w:bCs w:val="0"/>
          <w:sz w:val="24"/>
          <w:szCs w:val="24"/>
          <w:lang w:val="en-GB" w:eastAsia="en-GB"/>
        </w:rPr>
        <w:lastRenderedPageBreak/>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宋体"/>
          <w:lang w:eastAsia="zh-CN"/>
        </w:rPr>
        <w:t>For the issue 4, the modulator's opinion is as follows</w:t>
      </w:r>
      <w:r w:rsidR="00896ADE">
        <w:rPr>
          <w:rFonts w:eastAsia="宋体"/>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lastRenderedPageBreak/>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宋体"/>
          <w:lang w:eastAsia="zh-CN"/>
        </w:rPr>
        <w:t xml:space="preserve">That is, for the issue 4, moderator’s suggestion is that </w:t>
      </w:r>
      <w:r w:rsidRPr="001C2A99">
        <w:rPr>
          <w:rFonts w:eastAsia="宋体"/>
          <w:lang w:eastAsia="zh-CN"/>
        </w:rPr>
        <w:t xml:space="preserve">RAN2 does not need to spend time </w:t>
      </w:r>
      <w:r>
        <w:rPr>
          <w:rFonts w:eastAsia="宋体"/>
          <w:lang w:eastAsia="zh-CN"/>
        </w:rPr>
        <w:t>considering</w:t>
      </w:r>
      <w:r w:rsidRPr="001C2A99">
        <w:rPr>
          <w:rFonts w:eastAsia="宋体"/>
          <w:lang w:eastAsia="zh-CN"/>
        </w:rPr>
        <w:t xml:space="preserve"> additional latency bounds </w:t>
      </w:r>
      <w:r w:rsidRPr="00852842">
        <w:rPr>
          <w:rFonts w:eastAsia="宋体"/>
          <w:lang w:eastAsia="zh-CN"/>
        </w:rPr>
        <w:t>under IUC scenarios</w:t>
      </w:r>
      <w:r w:rsidRPr="001C2A99">
        <w:rPr>
          <w:rFonts w:eastAsia="宋体"/>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w:t>
            </w:r>
            <w:r>
              <w:rPr>
                <w:rFonts w:eastAsiaTheme="minorEastAsia"/>
                <w:lang w:eastAsia="zh-CN"/>
              </w:rPr>
              <w:lastRenderedPageBreak/>
              <w:t>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等线"/>
                <w:lang w:eastAsia="zh-CN"/>
              </w:rPr>
            </w:pPr>
            <w:r>
              <w:rPr>
                <w:rFonts w:hint="eastAsia"/>
                <w:lang w:eastAsia="zh-CN"/>
              </w:rPr>
              <w:lastRenderedPageBreak/>
              <w:t>Xiaomi</w:t>
            </w:r>
          </w:p>
        </w:tc>
        <w:tc>
          <w:tcPr>
            <w:tcW w:w="1559" w:type="dxa"/>
            <w:shd w:val="clear" w:color="auto" w:fill="auto"/>
          </w:tcPr>
          <w:p w14:paraId="74BAD799" w14:textId="6369006A" w:rsidR="004E0B77" w:rsidRPr="00E32178" w:rsidRDefault="004E0B77" w:rsidP="004E0B77">
            <w:pPr>
              <w:rPr>
                <w:rFonts w:eastAsia="等线"/>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proofErr w:type="spellStart"/>
            <w:r w:rsidRPr="00E25650">
              <w:rPr>
                <w:i/>
                <w:iCs/>
              </w:rPr>
              <w:t>sl</w:t>
            </w:r>
            <w:proofErr w:type="spellEnd"/>
            <w:r w:rsidRPr="00E25650">
              <w:rPr>
                <w:i/>
                <w:iCs/>
              </w:rPr>
              <w:t>-</w:t>
            </w:r>
            <w:proofErr w:type="spellStart"/>
            <w:r w:rsidRPr="00E25650">
              <w:rPr>
                <w:i/>
                <w:iCs/>
              </w:rPr>
              <w:t>LatencyBoundCSI</w:t>
            </w:r>
            <w:proofErr w:type="spellEnd"/>
            <w:r w:rsidRPr="00E25650">
              <w:rPr>
                <w:i/>
                <w:iCs/>
              </w:rPr>
              <w:t>-Report</w:t>
            </w:r>
            <w:r>
              <w:t>) can be adopted.</w:t>
            </w:r>
          </w:p>
          <w:p w14:paraId="1D6E0578" w14:textId="5147EA47" w:rsidR="00E25650" w:rsidRDefault="00E25650" w:rsidP="004E0B77">
            <w:pPr>
              <w:rPr>
                <w:lang w:eastAsia="zh-CN"/>
              </w:rPr>
            </w:pPr>
            <w:r>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等线"/>
                <w:lang w:eastAsia="zh-CN"/>
              </w:rPr>
            </w:pPr>
            <w:r>
              <w:rPr>
                <w:rFonts w:eastAsia="等线"/>
                <w:lang w:eastAsia="zh-CN"/>
              </w:rPr>
              <w:t>Intel</w:t>
            </w:r>
          </w:p>
        </w:tc>
        <w:tc>
          <w:tcPr>
            <w:tcW w:w="1559" w:type="dxa"/>
            <w:shd w:val="clear" w:color="auto" w:fill="auto"/>
          </w:tcPr>
          <w:p w14:paraId="246E9F81" w14:textId="29E10B3C" w:rsidR="000A4DEC" w:rsidRPr="00E32178" w:rsidRDefault="00E25650" w:rsidP="000A4DEC">
            <w:pPr>
              <w:rPr>
                <w:rFonts w:eastAsia="等线"/>
                <w:lang w:eastAsia="zh-CN"/>
              </w:rPr>
            </w:pPr>
            <w:r>
              <w:rPr>
                <w:rFonts w:eastAsia="等线"/>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FF12AA3" w14:textId="2201ACE9" w:rsidR="00C55AA8" w:rsidRDefault="00C55AA8" w:rsidP="00C55AA8">
            <w:pPr>
              <w:rPr>
                <w:rFonts w:eastAsia="等线"/>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lastRenderedPageBreak/>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zh-CN"/>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等线"/>
                <w:lang w:eastAsia="zh-CN"/>
              </w:rPr>
            </w:pPr>
            <w:r>
              <w:rPr>
                <w:rFonts w:eastAsia="等线"/>
                <w:lang w:eastAsia="zh-CN"/>
              </w:rPr>
              <w:t>Intel</w:t>
            </w:r>
          </w:p>
        </w:tc>
        <w:tc>
          <w:tcPr>
            <w:tcW w:w="1559" w:type="dxa"/>
            <w:shd w:val="clear" w:color="auto" w:fill="auto"/>
          </w:tcPr>
          <w:p w14:paraId="5C8590C7" w14:textId="7ECD0530" w:rsidR="000A4DEC" w:rsidRPr="00E32178" w:rsidRDefault="00E25650" w:rsidP="000A4DEC">
            <w:pPr>
              <w:rPr>
                <w:rFonts w:eastAsia="等线"/>
                <w:lang w:eastAsia="zh-CN"/>
              </w:rPr>
            </w:pPr>
            <w:r>
              <w:rPr>
                <w:rFonts w:eastAsia="等线"/>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FC2D93B" w14:textId="311BE2A0" w:rsidR="00C55AA8" w:rsidRDefault="00C55AA8" w:rsidP="00C55AA8">
            <w:pPr>
              <w:rPr>
                <w:rFonts w:eastAsia="等线"/>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hint="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等线"/>
                <w:lang w:eastAsia="zh-CN"/>
              </w:rPr>
            </w:pPr>
            <w:r>
              <w:rPr>
                <w:rFonts w:eastAsia="等线"/>
                <w:lang w:eastAsia="zh-CN"/>
              </w:rPr>
              <w:t>OPPO</w:t>
            </w:r>
          </w:p>
        </w:tc>
        <w:tc>
          <w:tcPr>
            <w:tcW w:w="1418" w:type="dxa"/>
          </w:tcPr>
          <w:p w14:paraId="31D2929D" w14:textId="12E1D063" w:rsidR="000A4DEC" w:rsidRPr="00E32178" w:rsidRDefault="000A4DEC" w:rsidP="000A4DEC">
            <w:pPr>
              <w:rPr>
                <w:rFonts w:eastAsia="等线"/>
                <w:lang w:eastAsia="zh-CN"/>
              </w:rPr>
            </w:pPr>
            <w:r>
              <w:rPr>
                <w:rFonts w:eastAsia="等线"/>
                <w:lang w:eastAsia="zh-CN"/>
              </w:rPr>
              <w:t>c)</w:t>
            </w:r>
          </w:p>
        </w:tc>
        <w:tc>
          <w:tcPr>
            <w:tcW w:w="1417" w:type="dxa"/>
            <w:shd w:val="clear" w:color="auto" w:fill="auto"/>
          </w:tcPr>
          <w:p w14:paraId="71570C35" w14:textId="7C041145" w:rsidR="000A4DEC" w:rsidRPr="00E32178" w:rsidRDefault="000A4DEC" w:rsidP="000A4DEC">
            <w:pPr>
              <w:rPr>
                <w:rFonts w:eastAsia="等线"/>
                <w:lang w:eastAsia="zh-CN"/>
              </w:rPr>
            </w:pPr>
            <w:r>
              <w:rPr>
                <w:rFonts w:eastAsia="等线"/>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等线"/>
                <w:lang w:eastAsia="zh-CN"/>
              </w:rPr>
            </w:pPr>
            <w:r>
              <w:rPr>
                <w:rFonts w:eastAsia="等线"/>
                <w:lang w:eastAsia="zh-CN"/>
              </w:rPr>
              <w:t>Intel</w:t>
            </w:r>
          </w:p>
        </w:tc>
        <w:tc>
          <w:tcPr>
            <w:tcW w:w="1418" w:type="dxa"/>
          </w:tcPr>
          <w:p w14:paraId="5765348A" w14:textId="37A876AF" w:rsidR="000A4DEC" w:rsidRPr="00E32178" w:rsidRDefault="00E25650" w:rsidP="000A4DEC">
            <w:pPr>
              <w:rPr>
                <w:rFonts w:eastAsia="等线"/>
                <w:lang w:eastAsia="zh-CN"/>
              </w:rPr>
            </w:pPr>
            <w:r>
              <w:rPr>
                <w:rFonts w:eastAsia="等线"/>
                <w:lang w:eastAsia="zh-CN"/>
              </w:rPr>
              <w:t>c)</w:t>
            </w:r>
          </w:p>
        </w:tc>
        <w:tc>
          <w:tcPr>
            <w:tcW w:w="1417" w:type="dxa"/>
            <w:shd w:val="clear" w:color="auto" w:fill="auto"/>
          </w:tcPr>
          <w:p w14:paraId="609D7A22" w14:textId="60021282" w:rsidR="000A4DEC" w:rsidRPr="00E32178" w:rsidRDefault="00E25650" w:rsidP="000A4DEC">
            <w:pPr>
              <w:rPr>
                <w:rFonts w:eastAsia="等线"/>
                <w:lang w:eastAsia="zh-CN"/>
              </w:rPr>
            </w:pPr>
            <w:r>
              <w:rPr>
                <w:rFonts w:eastAsia="等线"/>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uawei, HiSilicon</w:t>
            </w:r>
          </w:p>
        </w:tc>
        <w:tc>
          <w:tcPr>
            <w:tcW w:w="1418" w:type="dxa"/>
          </w:tcPr>
          <w:p w14:paraId="415DAC4B" w14:textId="6C8798F9" w:rsidR="00C55AA8" w:rsidRDefault="00C55AA8" w:rsidP="00C55AA8">
            <w:pPr>
              <w:rPr>
                <w:rFonts w:eastAsia="等线"/>
                <w:lang w:eastAsia="zh-CN"/>
              </w:rPr>
            </w:pPr>
            <w:r>
              <w:rPr>
                <w:rFonts w:eastAsia="等线" w:hint="eastAsia"/>
                <w:lang w:eastAsia="zh-CN"/>
              </w:rPr>
              <w:t>c</w:t>
            </w:r>
          </w:p>
        </w:tc>
        <w:tc>
          <w:tcPr>
            <w:tcW w:w="1417" w:type="dxa"/>
            <w:shd w:val="clear" w:color="auto" w:fill="auto"/>
          </w:tcPr>
          <w:p w14:paraId="41A79E53" w14:textId="290467B1" w:rsidR="00C55AA8" w:rsidRDefault="00C55AA8" w:rsidP="00C55AA8">
            <w:pPr>
              <w:rPr>
                <w:rFonts w:eastAsia="等线"/>
                <w:lang w:eastAsia="zh-CN"/>
              </w:rPr>
            </w:pPr>
            <w:r>
              <w:rPr>
                <w:rFonts w:eastAsia="等线"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lastRenderedPageBreak/>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等线"/>
                <w:lang w:eastAsia="zh-CN"/>
              </w:rPr>
            </w:pPr>
            <w:r>
              <w:rPr>
                <w:rFonts w:eastAsia="等线"/>
                <w:lang w:eastAsia="zh-CN"/>
              </w:rPr>
              <w:t>OPPO</w:t>
            </w:r>
          </w:p>
        </w:tc>
        <w:tc>
          <w:tcPr>
            <w:tcW w:w="1418" w:type="dxa"/>
          </w:tcPr>
          <w:p w14:paraId="22D66EFF" w14:textId="406954A1" w:rsidR="000A4DEC" w:rsidRPr="00E32178" w:rsidRDefault="000A4DEC" w:rsidP="000A4DEC">
            <w:pPr>
              <w:rPr>
                <w:rFonts w:eastAsia="等线"/>
                <w:lang w:eastAsia="zh-CN"/>
              </w:rPr>
            </w:pPr>
            <w:r>
              <w:rPr>
                <w:rFonts w:eastAsia="等线"/>
                <w:lang w:eastAsia="zh-CN"/>
              </w:rPr>
              <w:t>a) or b)</w:t>
            </w:r>
          </w:p>
        </w:tc>
        <w:tc>
          <w:tcPr>
            <w:tcW w:w="1417" w:type="dxa"/>
            <w:shd w:val="clear" w:color="auto" w:fill="auto"/>
          </w:tcPr>
          <w:p w14:paraId="176CFEC3" w14:textId="23E087EC" w:rsidR="000A4DEC" w:rsidRPr="00E32178" w:rsidRDefault="000A4DEC" w:rsidP="000A4DEC">
            <w:pPr>
              <w:rPr>
                <w:rFonts w:eastAsia="等线"/>
                <w:lang w:eastAsia="zh-CN"/>
              </w:rPr>
            </w:pPr>
            <w:r>
              <w:rPr>
                <w:rFonts w:eastAsia="等线"/>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等线"/>
                <w:lang w:eastAsia="zh-CN"/>
              </w:rPr>
            </w:pPr>
            <w:r>
              <w:rPr>
                <w:rFonts w:eastAsia="等线"/>
                <w:lang w:eastAsia="zh-CN"/>
              </w:rPr>
              <w:t>Intel</w:t>
            </w:r>
          </w:p>
        </w:tc>
        <w:tc>
          <w:tcPr>
            <w:tcW w:w="1418" w:type="dxa"/>
          </w:tcPr>
          <w:p w14:paraId="6F7B074A" w14:textId="389D378B" w:rsidR="000A4DEC" w:rsidRPr="00E32178" w:rsidRDefault="00E25650" w:rsidP="000A4DEC">
            <w:pPr>
              <w:rPr>
                <w:rFonts w:eastAsia="等线"/>
                <w:lang w:eastAsia="zh-CN"/>
              </w:rPr>
            </w:pPr>
            <w:r>
              <w:rPr>
                <w:rFonts w:eastAsia="等线"/>
                <w:lang w:eastAsia="zh-CN"/>
              </w:rPr>
              <w:t>B</w:t>
            </w:r>
          </w:p>
        </w:tc>
        <w:tc>
          <w:tcPr>
            <w:tcW w:w="1417" w:type="dxa"/>
            <w:shd w:val="clear" w:color="auto" w:fill="auto"/>
          </w:tcPr>
          <w:p w14:paraId="5DD3A096" w14:textId="784A3296" w:rsidR="000A4DEC" w:rsidRPr="00E32178" w:rsidRDefault="00E25650" w:rsidP="000A4DEC">
            <w:pPr>
              <w:rPr>
                <w:rFonts w:eastAsia="等线"/>
                <w:lang w:eastAsia="zh-CN"/>
              </w:rPr>
            </w:pPr>
            <w:r>
              <w:rPr>
                <w:rFonts w:eastAsia="等线"/>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等线"/>
                <w:lang w:eastAsia="zh-CN"/>
              </w:rPr>
            </w:pPr>
            <w:bookmarkStart w:id="7" w:name="OLE_LINK26"/>
            <w:r>
              <w:rPr>
                <w:rFonts w:eastAsiaTheme="minorEastAsia" w:hint="eastAsia"/>
                <w:lang w:eastAsia="zh-CN"/>
              </w:rPr>
              <w:t>H</w:t>
            </w:r>
            <w:r>
              <w:rPr>
                <w:rFonts w:eastAsiaTheme="minorEastAsia"/>
                <w:lang w:eastAsia="zh-CN"/>
              </w:rPr>
              <w:t>uawei, HiSilicon</w:t>
            </w:r>
            <w:bookmarkEnd w:id="7"/>
          </w:p>
        </w:tc>
        <w:tc>
          <w:tcPr>
            <w:tcW w:w="1418" w:type="dxa"/>
          </w:tcPr>
          <w:p w14:paraId="7CD6E078" w14:textId="1C20A651" w:rsidR="00C55AA8" w:rsidRDefault="00C55AA8" w:rsidP="00C55AA8">
            <w:pPr>
              <w:rPr>
                <w:rFonts w:eastAsia="等线"/>
                <w:lang w:eastAsia="zh-CN"/>
              </w:rPr>
            </w:pPr>
            <w:r>
              <w:rPr>
                <w:rFonts w:eastAsia="等线" w:hint="eastAsia"/>
                <w:lang w:eastAsia="zh-CN"/>
              </w:rPr>
              <w:t>a</w:t>
            </w:r>
          </w:p>
        </w:tc>
        <w:tc>
          <w:tcPr>
            <w:tcW w:w="1417" w:type="dxa"/>
            <w:shd w:val="clear" w:color="auto" w:fill="auto"/>
          </w:tcPr>
          <w:p w14:paraId="5A6E4DDC" w14:textId="2B992B7F" w:rsidR="00C55AA8" w:rsidRDefault="00C55AA8" w:rsidP="00C55AA8">
            <w:pPr>
              <w:rPr>
                <w:rFonts w:eastAsia="等线"/>
                <w:lang w:eastAsia="zh-CN"/>
              </w:rPr>
            </w:pPr>
            <w:r>
              <w:rPr>
                <w:rFonts w:eastAsia="等线"/>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等线"/>
                <w:lang w:eastAsia="zh-CN"/>
              </w:rPr>
            </w:pPr>
            <w:r>
              <w:rPr>
                <w:rFonts w:eastAsia="等线"/>
                <w:lang w:eastAsia="zh-CN"/>
              </w:rPr>
              <w:t>OPPO</w:t>
            </w:r>
          </w:p>
        </w:tc>
        <w:tc>
          <w:tcPr>
            <w:tcW w:w="1418" w:type="dxa"/>
          </w:tcPr>
          <w:p w14:paraId="45054A6A" w14:textId="4B6556D9"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770497C0" w14:textId="09C1A391" w:rsidR="000A4DEC" w:rsidRPr="00E32178" w:rsidRDefault="000A4DEC" w:rsidP="000A4DEC">
            <w:pPr>
              <w:rPr>
                <w:rFonts w:eastAsia="等线"/>
                <w:lang w:eastAsia="zh-CN"/>
              </w:rPr>
            </w:pPr>
            <w:r>
              <w:rPr>
                <w:rFonts w:eastAsia="等线"/>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等线"/>
                <w:lang w:eastAsia="zh-CN"/>
              </w:rPr>
            </w:pPr>
            <w:r>
              <w:rPr>
                <w:rFonts w:eastAsia="等线"/>
                <w:lang w:eastAsia="zh-CN"/>
              </w:rPr>
              <w:t>Intel</w:t>
            </w:r>
          </w:p>
        </w:tc>
        <w:tc>
          <w:tcPr>
            <w:tcW w:w="1418" w:type="dxa"/>
          </w:tcPr>
          <w:p w14:paraId="0BB22FAC" w14:textId="2E7CF9CE" w:rsidR="000A4DEC" w:rsidRPr="00E32178" w:rsidRDefault="00E25650" w:rsidP="000A4DEC">
            <w:pPr>
              <w:rPr>
                <w:rFonts w:eastAsia="等线"/>
                <w:lang w:eastAsia="zh-CN"/>
              </w:rPr>
            </w:pPr>
            <w:r>
              <w:rPr>
                <w:rFonts w:eastAsia="等线"/>
                <w:lang w:eastAsia="zh-CN"/>
              </w:rPr>
              <w:t>a)</w:t>
            </w:r>
          </w:p>
        </w:tc>
        <w:tc>
          <w:tcPr>
            <w:tcW w:w="1417" w:type="dxa"/>
            <w:shd w:val="clear" w:color="auto" w:fill="auto"/>
          </w:tcPr>
          <w:p w14:paraId="4DDB8A0A" w14:textId="20AA77FD" w:rsidR="000A4DEC" w:rsidRPr="00E32178" w:rsidRDefault="00DF7A14" w:rsidP="000A4DEC">
            <w:pPr>
              <w:rPr>
                <w:rFonts w:eastAsia="等线"/>
                <w:lang w:eastAsia="zh-CN"/>
              </w:rPr>
            </w:pPr>
            <w:r>
              <w:rPr>
                <w:rFonts w:eastAsia="等线"/>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uawei, HiSilicon</w:t>
            </w:r>
          </w:p>
        </w:tc>
        <w:tc>
          <w:tcPr>
            <w:tcW w:w="1418" w:type="dxa"/>
          </w:tcPr>
          <w:p w14:paraId="680EEA6A" w14:textId="5218CDDF" w:rsidR="00C55AA8" w:rsidRDefault="00C55AA8" w:rsidP="00C55AA8">
            <w:pPr>
              <w:rPr>
                <w:rFonts w:eastAsia="等线"/>
                <w:lang w:eastAsia="zh-CN"/>
              </w:rPr>
            </w:pPr>
            <w:r>
              <w:rPr>
                <w:rFonts w:eastAsia="等线" w:hint="eastAsia"/>
                <w:lang w:eastAsia="zh-CN"/>
              </w:rPr>
              <w:t>a</w:t>
            </w:r>
          </w:p>
        </w:tc>
        <w:tc>
          <w:tcPr>
            <w:tcW w:w="1417" w:type="dxa"/>
            <w:shd w:val="clear" w:color="auto" w:fill="auto"/>
          </w:tcPr>
          <w:p w14:paraId="1F43D9FF" w14:textId="1C9EB982" w:rsidR="00C55AA8" w:rsidRDefault="00C55AA8" w:rsidP="00C55AA8">
            <w:pPr>
              <w:rPr>
                <w:rFonts w:eastAsia="等线"/>
                <w:lang w:eastAsia="zh-CN"/>
              </w:rPr>
            </w:pPr>
            <w:r>
              <w:rPr>
                <w:rFonts w:eastAsia="等线" w:hint="eastAsia"/>
                <w:lang w:eastAsia="zh-CN"/>
              </w:rPr>
              <w:t>b</w:t>
            </w:r>
          </w:p>
        </w:tc>
        <w:tc>
          <w:tcPr>
            <w:tcW w:w="5487" w:type="dxa"/>
          </w:tcPr>
          <w:p w14:paraId="090EDE49" w14:textId="77777777" w:rsidR="00C55AA8" w:rsidRPr="00632983" w:rsidRDefault="00C55AA8" w:rsidP="00C55AA8"/>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等线"/>
                <w:lang w:eastAsia="zh-CN"/>
              </w:rPr>
            </w:pPr>
            <w:r>
              <w:rPr>
                <w:rFonts w:eastAsia="等线"/>
                <w:lang w:eastAsia="zh-CN"/>
              </w:rPr>
              <w:t>OPPO</w:t>
            </w:r>
          </w:p>
        </w:tc>
        <w:tc>
          <w:tcPr>
            <w:tcW w:w="1418" w:type="dxa"/>
          </w:tcPr>
          <w:p w14:paraId="5379F88E" w14:textId="048A7525"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09413D41" w14:textId="4EBCBAAC" w:rsidR="000A4DEC" w:rsidRPr="00E32178" w:rsidRDefault="000A4DEC" w:rsidP="000A4DEC">
            <w:pPr>
              <w:rPr>
                <w:rFonts w:eastAsia="等线"/>
                <w:lang w:eastAsia="zh-CN"/>
              </w:rPr>
            </w:pPr>
            <w:r>
              <w:rPr>
                <w:rFonts w:eastAsia="等线"/>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等线"/>
                <w:lang w:eastAsia="zh-CN"/>
              </w:rPr>
            </w:pPr>
            <w:r>
              <w:rPr>
                <w:rFonts w:eastAsia="等线"/>
                <w:lang w:eastAsia="zh-CN"/>
              </w:rPr>
              <w:t>Intel</w:t>
            </w:r>
          </w:p>
        </w:tc>
        <w:tc>
          <w:tcPr>
            <w:tcW w:w="1418" w:type="dxa"/>
          </w:tcPr>
          <w:p w14:paraId="4F5E21C1" w14:textId="135A26CC" w:rsidR="000A4DEC" w:rsidRPr="00E32178" w:rsidRDefault="00DF7A14" w:rsidP="000A4DEC">
            <w:pPr>
              <w:rPr>
                <w:rFonts w:eastAsia="等线"/>
                <w:lang w:eastAsia="zh-CN"/>
              </w:rPr>
            </w:pPr>
            <w:r>
              <w:rPr>
                <w:rFonts w:eastAsia="等线"/>
                <w:lang w:eastAsia="zh-CN"/>
              </w:rPr>
              <w:t>a)</w:t>
            </w:r>
          </w:p>
        </w:tc>
        <w:tc>
          <w:tcPr>
            <w:tcW w:w="1417" w:type="dxa"/>
            <w:shd w:val="clear" w:color="auto" w:fill="auto"/>
          </w:tcPr>
          <w:p w14:paraId="6941C56C" w14:textId="0022F0D7" w:rsidR="000A4DEC" w:rsidRPr="00E32178" w:rsidRDefault="00DF7A14" w:rsidP="000A4DEC">
            <w:pPr>
              <w:rPr>
                <w:rFonts w:eastAsia="等线"/>
                <w:lang w:eastAsia="zh-CN"/>
              </w:rPr>
            </w:pPr>
            <w:r>
              <w:rPr>
                <w:rFonts w:eastAsia="等线"/>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uawei, HiSilicon</w:t>
            </w:r>
          </w:p>
        </w:tc>
        <w:tc>
          <w:tcPr>
            <w:tcW w:w="1418" w:type="dxa"/>
          </w:tcPr>
          <w:p w14:paraId="29F0BD5A" w14:textId="126FCC03" w:rsidR="00C55AA8" w:rsidRDefault="00C55AA8" w:rsidP="00C55AA8">
            <w:pPr>
              <w:rPr>
                <w:rFonts w:eastAsia="等线"/>
                <w:lang w:eastAsia="zh-CN"/>
              </w:rPr>
            </w:pPr>
            <w:r>
              <w:rPr>
                <w:rFonts w:eastAsia="等线"/>
                <w:lang w:eastAsia="zh-CN"/>
              </w:rPr>
              <w:t>See comments</w:t>
            </w:r>
          </w:p>
        </w:tc>
        <w:tc>
          <w:tcPr>
            <w:tcW w:w="1417" w:type="dxa"/>
            <w:shd w:val="clear" w:color="auto" w:fill="auto"/>
          </w:tcPr>
          <w:p w14:paraId="139CDECB" w14:textId="65F246C2" w:rsidR="00C55AA8" w:rsidRDefault="00C55AA8" w:rsidP="00C55AA8">
            <w:pPr>
              <w:rPr>
                <w:rFonts w:eastAsia="等线"/>
                <w:lang w:eastAsia="zh-CN"/>
              </w:rPr>
            </w:pPr>
            <w:r>
              <w:rPr>
                <w:rFonts w:eastAsia="等线"/>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等线"/>
                <w:lang w:eastAsia="zh-CN"/>
              </w:rPr>
            </w:pPr>
            <w:r>
              <w:rPr>
                <w:rFonts w:eastAsia="等线"/>
                <w:lang w:eastAsia="zh-CN"/>
              </w:rPr>
              <w:t>OPPO</w:t>
            </w:r>
          </w:p>
        </w:tc>
        <w:tc>
          <w:tcPr>
            <w:tcW w:w="1418" w:type="dxa"/>
          </w:tcPr>
          <w:p w14:paraId="53249D74" w14:textId="099B2B63"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3EB95BE8" w14:textId="20DC2811" w:rsidR="000A4DEC" w:rsidRPr="00E32178" w:rsidRDefault="000A4DEC" w:rsidP="000A4DEC">
            <w:pPr>
              <w:rPr>
                <w:rFonts w:eastAsia="等线"/>
                <w:lang w:eastAsia="zh-CN"/>
              </w:rPr>
            </w:pPr>
            <w:r>
              <w:rPr>
                <w:rFonts w:eastAsia="等线"/>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等线"/>
                <w:lang w:eastAsia="zh-CN"/>
              </w:rPr>
            </w:pPr>
            <w:r>
              <w:rPr>
                <w:rFonts w:eastAsia="等线"/>
                <w:lang w:eastAsia="zh-CN"/>
              </w:rPr>
              <w:t>Intel</w:t>
            </w:r>
          </w:p>
        </w:tc>
        <w:tc>
          <w:tcPr>
            <w:tcW w:w="1418" w:type="dxa"/>
          </w:tcPr>
          <w:p w14:paraId="71780B87" w14:textId="2CDC551F" w:rsidR="000A4DEC" w:rsidRPr="00E32178" w:rsidRDefault="00DF7A14" w:rsidP="000A4DEC">
            <w:pPr>
              <w:rPr>
                <w:rFonts w:eastAsia="等线"/>
                <w:lang w:eastAsia="zh-CN"/>
              </w:rPr>
            </w:pPr>
            <w:r>
              <w:rPr>
                <w:rFonts w:eastAsia="等线"/>
                <w:lang w:eastAsia="zh-CN"/>
              </w:rPr>
              <w:t>a)</w:t>
            </w:r>
          </w:p>
        </w:tc>
        <w:tc>
          <w:tcPr>
            <w:tcW w:w="1417" w:type="dxa"/>
            <w:shd w:val="clear" w:color="auto" w:fill="auto"/>
          </w:tcPr>
          <w:p w14:paraId="255F1EC0" w14:textId="53B5C8C7" w:rsidR="000A4DEC" w:rsidRPr="00E32178" w:rsidRDefault="00DF7A14" w:rsidP="000A4DEC">
            <w:pPr>
              <w:rPr>
                <w:rFonts w:eastAsia="等线"/>
                <w:lang w:eastAsia="zh-CN"/>
              </w:rPr>
            </w:pPr>
            <w:r>
              <w:rPr>
                <w:rFonts w:eastAsia="等线"/>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uawei, HiSilicon</w:t>
            </w:r>
          </w:p>
        </w:tc>
        <w:tc>
          <w:tcPr>
            <w:tcW w:w="1418" w:type="dxa"/>
          </w:tcPr>
          <w:p w14:paraId="6CDEF863" w14:textId="544F9AAB" w:rsidR="00C55AA8" w:rsidRDefault="00C55AA8" w:rsidP="00C55AA8">
            <w:pPr>
              <w:rPr>
                <w:rFonts w:eastAsia="等线"/>
                <w:lang w:eastAsia="zh-CN"/>
              </w:rPr>
            </w:pPr>
            <w:r>
              <w:rPr>
                <w:rFonts w:eastAsia="等线"/>
                <w:lang w:eastAsia="zh-CN"/>
              </w:rPr>
              <w:t>See comments</w:t>
            </w:r>
          </w:p>
        </w:tc>
        <w:tc>
          <w:tcPr>
            <w:tcW w:w="1417" w:type="dxa"/>
            <w:shd w:val="clear" w:color="auto" w:fill="auto"/>
          </w:tcPr>
          <w:p w14:paraId="40EBCFAC" w14:textId="0CED6E5D" w:rsidR="00C55AA8" w:rsidRDefault="00C55AA8" w:rsidP="00C55AA8">
            <w:pPr>
              <w:rPr>
                <w:rFonts w:eastAsia="等线"/>
                <w:lang w:eastAsia="zh-CN"/>
              </w:rPr>
            </w:pPr>
            <w:r>
              <w:rPr>
                <w:rFonts w:eastAsia="等线"/>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bl>
    <w:p w14:paraId="32109C6B" w14:textId="77777777" w:rsidR="005345B6" w:rsidRDefault="005345B6" w:rsidP="005345B6">
      <w:pPr>
        <w:rPr>
          <w:rFonts w:eastAsia="MS Mincho"/>
          <w:b/>
        </w:rPr>
      </w:pPr>
    </w:p>
    <w:p w14:paraId="086E6E47" w14:textId="24BA21D3"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 xml:space="preserve">Considering FFS points in the RAN1 agreements below, it could be useful to decide whether RAN2 can start to discuss the relevant issue or RAN2 should wait more for RAN1's ​​progress. If the majority of </w:t>
      </w:r>
      <w:r w:rsidR="003B2230" w:rsidRPr="003B2230">
        <w:rPr>
          <w:rFonts w:eastAsia="Malgun Gothic"/>
          <w:lang w:val="en-GB" w:eastAsia="ko-KR"/>
        </w:rPr>
        <w:lastRenderedPageBreak/>
        <w:t>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6"/>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等线"/>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486A7C" w:rsidR="00C55AA8" w:rsidRDefault="00C55AA8" w:rsidP="00C55AA8">
            <w:pPr>
              <w:rPr>
                <w:rFonts w:eastAsiaTheme="minorEastAsia"/>
                <w:lang w:eastAsia="zh-CN"/>
              </w:rPr>
            </w:pPr>
            <w:r w:rsidRPr="00061962">
              <w:rPr>
                <w:rFonts w:eastAsiaTheme="minorEastAsia"/>
                <w:lang w:eastAsia="zh-CN"/>
              </w:rPr>
              <w:t xml:space="preserve">For example, for </w:t>
            </w:r>
            <w:proofErr w:type="spellStart"/>
            <w:r w:rsidRPr="00061962">
              <w:rPr>
                <w:rFonts w:eastAsiaTheme="minorEastAsia"/>
                <w:lang w:eastAsia="zh-CN"/>
              </w:rPr>
              <w:t>gruopcast</w:t>
            </w:r>
            <w:proofErr w:type="spellEnd"/>
            <w:r w:rsidRPr="00061962">
              <w:rPr>
                <w:rFonts w:eastAsiaTheme="minorEastAsia"/>
                <w:lang w:eastAsia="zh-CN"/>
              </w:rPr>
              <w:t xml:space="preserve">, if there is no group established before the transmission of IUC MAC CE and if </w:t>
            </w:r>
            <w:proofErr w:type="spellStart"/>
            <w:r w:rsidRPr="00061962">
              <w:rPr>
                <w:rFonts w:eastAsiaTheme="minorEastAsia"/>
                <w:lang w:eastAsia="zh-CN"/>
              </w:rPr>
              <w:t>groupcast</w:t>
            </w:r>
            <w:proofErr w:type="spellEnd"/>
            <w:r w:rsidRPr="00061962">
              <w:rPr>
                <w:rFonts w:eastAsiaTheme="minorEastAsia"/>
                <w:lang w:eastAsia="zh-CN"/>
              </w:rPr>
              <w:t xml:space="preserve">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w:t>
            </w:r>
            <w:proofErr w:type="spellStart"/>
            <w:r w:rsidRPr="00061962">
              <w:rPr>
                <w:rFonts w:eastAsiaTheme="minorEastAsia"/>
                <w:lang w:eastAsia="zh-CN"/>
              </w:rPr>
              <w:t>groupcast</w:t>
            </w:r>
            <w:proofErr w:type="spellEnd"/>
            <w:r w:rsidRPr="00061962">
              <w:rPr>
                <w:rFonts w:eastAsiaTheme="minorEastAsia"/>
                <w:lang w:eastAsia="zh-CN"/>
              </w:rPr>
              <w:t xml:space="preserve"> manner. In this case, some discussion on defining a new application type for IUC message to </w:t>
            </w:r>
            <w:r w:rsidRPr="00061962">
              <w:rPr>
                <w:rFonts w:eastAsiaTheme="minorEastAsia"/>
                <w:lang w:eastAsia="zh-CN"/>
              </w:rPr>
              <w:lastRenderedPageBreak/>
              <w:t xml:space="preserve">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 xml:space="preserve">the parameters (i.e., </w:t>
      </w:r>
      <w:proofErr w:type="spellStart"/>
      <w:r w:rsidR="00580825" w:rsidRPr="00580825">
        <w:rPr>
          <w:rFonts w:eastAsia="Malgun Gothic"/>
          <w:lang w:val="en-GB" w:eastAsia="ko-KR"/>
        </w:rPr>
        <w:t>prio_TX</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L_subCH</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P_rsvp_TX</w:t>
      </w:r>
      <w:proofErr w:type="spellEnd"/>
      <w:r w:rsidR="00580825" w:rsidRPr="00580825">
        <w:rPr>
          <w:rFonts w:eastAsia="Malgun Gothic"/>
          <w:lang w:val="en-GB" w:eastAsia="ko-KR"/>
        </w:rPr>
        <w:t>,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lastRenderedPageBreak/>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等线"/>
                <w:lang w:eastAsia="zh-CN"/>
              </w:rPr>
            </w:pPr>
            <w:r>
              <w:rPr>
                <w:rFonts w:hint="eastAsia"/>
                <w:lang w:eastAsia="zh-CN"/>
              </w:rPr>
              <w:lastRenderedPageBreak/>
              <w:t>Xiaomi</w:t>
            </w:r>
          </w:p>
        </w:tc>
        <w:tc>
          <w:tcPr>
            <w:tcW w:w="1559" w:type="dxa"/>
            <w:shd w:val="clear" w:color="auto" w:fill="auto"/>
          </w:tcPr>
          <w:p w14:paraId="389FF8B4" w14:textId="1CB7195C" w:rsidR="004E0B77" w:rsidRPr="00E32178" w:rsidRDefault="004E0B77" w:rsidP="004E0B77">
            <w:pPr>
              <w:rPr>
                <w:rFonts w:eastAsia="等线"/>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 xml:space="preserve">(i.e., </w:t>
      </w:r>
      <w:proofErr w:type="spellStart"/>
      <w:r w:rsidR="001044E7" w:rsidRPr="001044E7">
        <w:rPr>
          <w:rFonts w:eastAsia="Malgun Gothic"/>
          <w:lang w:val="en-GB" w:eastAsia="ko-KR"/>
        </w:rPr>
        <w:t>prio_TX</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L_subCH</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P_rsvp_TX</w:t>
      </w:r>
      <w:proofErr w:type="spellEnd"/>
      <w:r w:rsidR="001044E7" w:rsidRPr="001044E7">
        <w:rPr>
          <w:rFonts w:eastAsia="Malgun Gothic"/>
          <w:lang w:val="en-GB" w:eastAsia="ko-KR"/>
        </w:rPr>
        <w:t>,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20"/>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zh-CN"/>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等线"/>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bookmarkStart w:id="8" w:name="_GoBack" w:colFirst="0" w:colLast="0"/>
            <w:r>
              <w:rPr>
                <w:rFonts w:eastAsiaTheme="minorEastAsia" w:hint="eastAsia"/>
                <w:lang w:eastAsia="zh-CN"/>
              </w:rPr>
              <w:t>H</w:t>
            </w:r>
            <w:r>
              <w:rPr>
                <w:rFonts w:eastAsiaTheme="minorEastAsia"/>
                <w:lang w:eastAsia="zh-CN"/>
              </w:rPr>
              <w:t>uawei, HiSilicon</w:t>
            </w:r>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bl>
    <w:bookmarkEnd w:id="8"/>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a0"/>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lastRenderedPageBreak/>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a0"/>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 xml:space="preserve">UE </w:t>
      </w:r>
      <w:proofErr w:type="spellStart"/>
      <w:r w:rsidRPr="002F5E97">
        <w:rPr>
          <w:rFonts w:ascii="Arial" w:eastAsia="Malgun Gothic" w:hAnsi="Arial" w:cs="Arial"/>
          <w:b/>
          <w:lang w:eastAsia="ko-KR"/>
        </w:rPr>
        <w:t>behaviour</w:t>
      </w:r>
      <w:proofErr w:type="spellEnd"/>
      <w:r w:rsidRPr="002F5E97">
        <w:rPr>
          <w:rFonts w:ascii="Arial" w:eastAsia="Malgun Gothic" w:hAnsi="Arial" w:cs="Arial"/>
          <w:b/>
          <w:lang w:eastAsia="ko-KR"/>
        </w:rPr>
        <w:t xml:space="preserve"> if transmission of a pending IUC MAC CE with the sidelink grant(s) cannot fulfil the latency requirement associated to the IUC reporting</w:t>
      </w:r>
    </w:p>
    <w:p w14:paraId="2C783DAC"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lastRenderedPageBreak/>
        <w:t>Issue 7.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af6"/>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94F17" w14:textId="77777777" w:rsidR="00DE3E93" w:rsidRDefault="00DE3E93">
      <w:pPr>
        <w:spacing w:after="0" w:line="240" w:lineRule="auto"/>
      </w:pPr>
      <w:r>
        <w:separator/>
      </w:r>
    </w:p>
  </w:endnote>
  <w:endnote w:type="continuationSeparator" w:id="0">
    <w:p w14:paraId="74D3F8ED" w14:textId="77777777" w:rsidR="00DE3E93" w:rsidRDefault="00DE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B655E" w14:textId="77777777" w:rsidR="00DE3E93" w:rsidRDefault="00DE3E93">
      <w:pPr>
        <w:spacing w:after="0" w:line="240" w:lineRule="auto"/>
      </w:pPr>
      <w:r>
        <w:separator/>
      </w:r>
    </w:p>
  </w:footnote>
  <w:footnote w:type="continuationSeparator" w:id="0">
    <w:p w14:paraId="61AE18CB" w14:textId="77777777" w:rsidR="00DE3E93" w:rsidRDefault="00DE3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385F" w14:textId="77777777" w:rsidR="00E25650" w:rsidRDefault="00E25650">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0" w15:restartNumberingAfterBreak="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43"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1"/>
  </w:num>
  <w:num w:numId="2">
    <w:abstractNumId w:val="29"/>
  </w:num>
  <w:num w:numId="3">
    <w:abstractNumId w:val="25"/>
  </w:num>
  <w:num w:numId="4">
    <w:abstractNumId w:val="40"/>
  </w:num>
  <w:num w:numId="5">
    <w:abstractNumId w:val="39"/>
  </w:num>
  <w:num w:numId="6">
    <w:abstractNumId w:val="28"/>
  </w:num>
  <w:num w:numId="7">
    <w:abstractNumId w:val="22"/>
  </w:num>
  <w:num w:numId="8">
    <w:abstractNumId w:val="33"/>
  </w:num>
  <w:num w:numId="9">
    <w:abstractNumId w:val="42"/>
  </w:num>
  <w:num w:numId="10">
    <w:abstractNumId w:val="18"/>
  </w:num>
  <w:num w:numId="11">
    <w:abstractNumId w:val="26"/>
  </w:num>
  <w:num w:numId="12">
    <w:abstractNumId w:val="13"/>
  </w:num>
  <w:num w:numId="13">
    <w:abstractNumId w:val="30"/>
  </w:num>
  <w:num w:numId="14">
    <w:abstractNumId w:val="37"/>
  </w:num>
  <w:num w:numId="15">
    <w:abstractNumId w:val="5"/>
  </w:num>
  <w:num w:numId="16">
    <w:abstractNumId w:val="20"/>
  </w:num>
  <w:num w:numId="17">
    <w:abstractNumId w:val="35"/>
  </w:num>
  <w:num w:numId="18">
    <w:abstractNumId w:val="15"/>
  </w:num>
  <w:num w:numId="19">
    <w:abstractNumId w:val="4"/>
  </w:num>
  <w:num w:numId="20">
    <w:abstractNumId w:val="24"/>
  </w:num>
  <w:num w:numId="21">
    <w:abstractNumId w:val="38"/>
  </w:num>
  <w:num w:numId="22">
    <w:abstractNumId w:val="11"/>
  </w:num>
  <w:num w:numId="23">
    <w:abstractNumId w:val="12"/>
  </w:num>
  <w:num w:numId="24">
    <w:abstractNumId w:val="14"/>
  </w:num>
  <w:num w:numId="25">
    <w:abstractNumId w:val="1"/>
  </w:num>
  <w:num w:numId="26">
    <w:abstractNumId w:val="3"/>
  </w:num>
  <w:num w:numId="27">
    <w:abstractNumId w:val="27"/>
  </w:num>
  <w:num w:numId="28">
    <w:abstractNumId w:val="34"/>
  </w:num>
  <w:num w:numId="29">
    <w:abstractNumId w:val="23"/>
  </w:num>
  <w:num w:numId="30">
    <w:abstractNumId w:val="19"/>
  </w:num>
  <w:num w:numId="31">
    <w:abstractNumId w:val="0"/>
  </w:num>
  <w:num w:numId="32">
    <w:abstractNumId w:val="9"/>
  </w:num>
  <w:num w:numId="33">
    <w:abstractNumId w:val="36"/>
  </w:num>
  <w:num w:numId="34">
    <w:abstractNumId w:val="21"/>
  </w:num>
  <w:num w:numId="35">
    <w:abstractNumId w:val="6"/>
  </w:num>
  <w:num w:numId="36">
    <w:abstractNumId w:val="32"/>
  </w:num>
  <w:num w:numId="37">
    <w:abstractNumId w:val="43"/>
  </w:num>
  <w:num w:numId="38">
    <w:abstractNumId w:val="17"/>
  </w:num>
  <w:num w:numId="39">
    <w:abstractNumId w:val="16"/>
  </w:num>
  <w:num w:numId="40">
    <w:abstractNumId w:val="10"/>
  </w:num>
  <w:num w:numId="41">
    <w:abstractNumId w:val="2"/>
  </w:num>
  <w:num w:numId="42">
    <w:abstractNumId w:val="31"/>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宋体"/>
      <w:sz w:val="24"/>
      <w:lang w:val="sv-SE" w:eastAsia="sv-SE"/>
    </w:rPr>
  </w:style>
  <w:style w:type="paragraph" w:styleId="ae">
    <w:name w:val="annotation subject"/>
    <w:basedOn w:val="a7"/>
    <w:next w:val="a7"/>
    <w:semiHidden/>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1">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リスト段落"/>
    <w:basedOn w:val="a"/>
    <w:link w:val="Char4"/>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题注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脚注文本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qFormat/>
    <w:rPr>
      <w:rFonts w:ascii="Arial" w:eastAsia="宋体" w:hAnsi="Arial"/>
      <w:spacing w:val="2"/>
      <w:lang w:eastAsia="en-US"/>
    </w:rPr>
  </w:style>
  <w:style w:type="character" w:customStyle="1" w:styleId="21">
    <w:name w:val="未处理的提及2"/>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customStyle="1" w:styleId="UnresolvedMention">
    <w:name w:val="Unresolved Mention"/>
    <w:basedOn w:val="a1"/>
    <w:uiPriority w:val="99"/>
    <w:semiHidden/>
    <w:unhideWhenUsed/>
    <w:rsid w:val="00E2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49F58-97CC-4124-94AD-56BDF537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5330</Words>
  <Characters>30382</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35641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Huawei_Li Zhao</cp:lastModifiedBy>
  <cp:revision>3</cp:revision>
  <cp:lastPrinted>2011-08-03T09:36:00Z</cp:lastPrinted>
  <dcterms:created xsi:type="dcterms:W3CDTF">2022-02-09T20:30:00Z</dcterms:created>
  <dcterms:modified xsi:type="dcterms:W3CDTF">2022-02-10T04:06:00Z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