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B744"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R2-22xxxxx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77777777"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Summary of [POST116bis-e][</w:t>
      </w:r>
      <w:proofErr w:type="gramStart"/>
      <w:r>
        <w:rPr>
          <w:rFonts w:ascii="Arial" w:eastAsia="SimSun" w:hAnsi="Arial" w:cs="Arial"/>
          <w:b/>
          <w:bCs/>
          <w:sz w:val="24"/>
        </w:rPr>
        <w:t>707][</w:t>
      </w:r>
      <w:proofErr w:type="gramEnd"/>
      <w:r>
        <w:rPr>
          <w:rFonts w:ascii="Arial" w:eastAsia="SimSun" w:hAnsi="Arial" w:cs="Arial"/>
          <w:b/>
          <w:bCs/>
          <w:sz w:val="24"/>
        </w:rPr>
        <w:t xml:space="preserve">V2X/SL] </w:t>
      </w:r>
      <w:r>
        <w:rPr>
          <w:rFonts w:ascii="Arial" w:eastAsia="SimSun" w:hAnsi="Arial" w:cs="Arial"/>
          <w:b/>
          <w:bCs/>
          <w:sz w:val="24"/>
          <w:lang w:val="en-GB" w:eastAsia="zh-CN"/>
        </w:rPr>
        <w:t>Open issues on IUC, Phase 1</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411230" w14:paraId="431FB867" w14:textId="77777777">
        <w:tc>
          <w:tcPr>
            <w:tcW w:w="2386" w:type="dxa"/>
          </w:tcPr>
          <w:p w14:paraId="6F5110B3" w14:textId="77777777" w:rsidR="00411230" w:rsidRDefault="00367214">
            <w:pPr>
              <w:pStyle w:val="TAC"/>
              <w:rPr>
                <w:lang w:eastAsia="zh-CN"/>
              </w:rPr>
            </w:pPr>
            <w:r>
              <w:rPr>
                <w:lang w:eastAsia="zh-CN"/>
              </w:rPr>
              <w:t>Ericsson</w:t>
            </w:r>
          </w:p>
        </w:tc>
        <w:tc>
          <w:tcPr>
            <w:tcW w:w="2692" w:type="dxa"/>
          </w:tcPr>
          <w:p w14:paraId="13FAA269" w14:textId="77777777" w:rsidR="00411230" w:rsidRDefault="00367214">
            <w:pPr>
              <w:pStyle w:val="TAC"/>
              <w:rPr>
                <w:lang w:eastAsia="zh-CN"/>
              </w:rPr>
            </w:pPr>
            <w:r>
              <w:rPr>
                <w:lang w:eastAsia="zh-CN"/>
              </w:rPr>
              <w:t>Min Wang</w:t>
            </w:r>
          </w:p>
        </w:tc>
        <w:tc>
          <w:tcPr>
            <w:tcW w:w="3869" w:type="dxa"/>
          </w:tcPr>
          <w:p w14:paraId="11354188" w14:textId="77777777" w:rsidR="00411230" w:rsidRDefault="00367214">
            <w:pPr>
              <w:pStyle w:val="TAC"/>
              <w:rPr>
                <w:lang w:eastAsia="zh-CN"/>
              </w:rPr>
            </w:pPr>
            <w:r>
              <w:rPr>
                <w:lang w:eastAsia="zh-CN"/>
              </w:rPr>
              <w:t>min.w.wang@ericsson.com</w:t>
            </w:r>
          </w:p>
        </w:tc>
      </w:tr>
      <w:tr w:rsidR="00411230" w14:paraId="4BAFA74F" w14:textId="77777777">
        <w:tc>
          <w:tcPr>
            <w:tcW w:w="2386" w:type="dxa"/>
          </w:tcPr>
          <w:p w14:paraId="32F21186" w14:textId="77777777" w:rsidR="00411230" w:rsidRDefault="00367214">
            <w:pPr>
              <w:pStyle w:val="TAC"/>
              <w:rPr>
                <w:lang w:eastAsia="zh-CN"/>
              </w:rPr>
            </w:pPr>
            <w:r>
              <w:rPr>
                <w:lang w:eastAsia="zh-CN"/>
              </w:rPr>
              <w:t>InterDigital</w:t>
            </w:r>
          </w:p>
        </w:tc>
        <w:tc>
          <w:tcPr>
            <w:tcW w:w="2692" w:type="dxa"/>
          </w:tcPr>
          <w:p w14:paraId="0B970DCF" w14:textId="77777777" w:rsidR="00411230" w:rsidRDefault="00367214">
            <w:pPr>
              <w:pStyle w:val="TAC"/>
              <w:rPr>
                <w:lang w:eastAsia="zh-CN"/>
              </w:rPr>
            </w:pPr>
            <w:r>
              <w:rPr>
                <w:lang w:eastAsia="zh-CN"/>
              </w:rPr>
              <w:t>Martino Freda</w:t>
            </w:r>
          </w:p>
        </w:tc>
        <w:tc>
          <w:tcPr>
            <w:tcW w:w="3869" w:type="dxa"/>
          </w:tcPr>
          <w:p w14:paraId="3CF986A8" w14:textId="77777777" w:rsidR="00411230" w:rsidRDefault="00367214">
            <w:pPr>
              <w:pStyle w:val="TAC"/>
              <w:rPr>
                <w:lang w:eastAsia="zh-CN"/>
              </w:rPr>
            </w:pPr>
            <w:r>
              <w:rPr>
                <w:lang w:eastAsia="zh-CN"/>
              </w:rPr>
              <w:t>martino.freda@interdigital.com</w:t>
            </w:r>
          </w:p>
        </w:tc>
      </w:tr>
      <w:tr w:rsidR="00411230" w14:paraId="60346BF7" w14:textId="77777777">
        <w:tc>
          <w:tcPr>
            <w:tcW w:w="2386" w:type="dxa"/>
          </w:tcPr>
          <w:p w14:paraId="2CB25818" w14:textId="77777777" w:rsidR="00411230" w:rsidRDefault="00367214">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50EA54C1" w14:textId="77777777" w:rsidR="00411230" w:rsidRDefault="00367214">
            <w:pPr>
              <w:pStyle w:val="TAC"/>
              <w:rPr>
                <w:rFonts w:eastAsiaTheme="minorEastAsia"/>
                <w:lang w:eastAsia="zh-CN"/>
              </w:rPr>
            </w:pPr>
            <w:r>
              <w:rPr>
                <w:rFonts w:eastAsiaTheme="minorEastAsia" w:hint="eastAsia"/>
                <w:lang w:eastAsia="zh-CN"/>
              </w:rPr>
              <w:t>Xing Yang</w:t>
            </w:r>
          </w:p>
        </w:tc>
        <w:tc>
          <w:tcPr>
            <w:tcW w:w="3869" w:type="dxa"/>
          </w:tcPr>
          <w:p w14:paraId="48C24741" w14:textId="77777777" w:rsidR="00411230" w:rsidRDefault="00367214">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411230" w14:paraId="71003356" w14:textId="77777777">
        <w:tc>
          <w:tcPr>
            <w:tcW w:w="2386" w:type="dxa"/>
          </w:tcPr>
          <w:p w14:paraId="561EDD63" w14:textId="77777777" w:rsidR="00411230" w:rsidRDefault="00367214">
            <w:pPr>
              <w:pStyle w:val="TAC"/>
              <w:rPr>
                <w:rFonts w:cs="Arial"/>
                <w:lang w:eastAsia="zh-CN"/>
              </w:rPr>
            </w:pPr>
            <w:r>
              <w:rPr>
                <w:rFonts w:eastAsiaTheme="minorEastAsia" w:cs="Arial"/>
                <w:lang w:eastAsia="zh-CN"/>
              </w:rPr>
              <w:t>vivo</w:t>
            </w:r>
          </w:p>
        </w:tc>
        <w:tc>
          <w:tcPr>
            <w:tcW w:w="2692" w:type="dxa"/>
          </w:tcPr>
          <w:p w14:paraId="79200610" w14:textId="77777777" w:rsidR="00411230" w:rsidRDefault="00367214">
            <w:pPr>
              <w:pStyle w:val="TAC"/>
              <w:rPr>
                <w:rFonts w:eastAsia="DengXian"/>
                <w:lang w:eastAsia="zh-CN"/>
              </w:rPr>
            </w:pPr>
            <w:r>
              <w:rPr>
                <w:rFonts w:eastAsia="DengXian"/>
                <w:lang w:eastAsia="zh-CN"/>
              </w:rPr>
              <w:t>Jing Liang</w:t>
            </w:r>
          </w:p>
        </w:tc>
        <w:tc>
          <w:tcPr>
            <w:tcW w:w="3869" w:type="dxa"/>
          </w:tcPr>
          <w:p w14:paraId="5C95919E" w14:textId="77777777" w:rsidR="00411230" w:rsidRDefault="00367214">
            <w:pPr>
              <w:pStyle w:val="TAC"/>
              <w:rPr>
                <w:rFonts w:eastAsia="DengXian"/>
                <w:lang w:eastAsia="zh-CN"/>
              </w:rPr>
            </w:pPr>
            <w:r>
              <w:rPr>
                <w:rFonts w:eastAsia="DengXian"/>
                <w:lang w:eastAsia="zh-CN"/>
              </w:rPr>
              <w:t>liangjing@vivo.com</w:t>
            </w:r>
          </w:p>
        </w:tc>
      </w:tr>
      <w:tr w:rsidR="00411230" w14:paraId="61A63ADA" w14:textId="77777777">
        <w:tc>
          <w:tcPr>
            <w:tcW w:w="2386" w:type="dxa"/>
          </w:tcPr>
          <w:p w14:paraId="2FBE5B63" w14:textId="77777777" w:rsidR="00411230" w:rsidRDefault="00367214">
            <w:pPr>
              <w:pStyle w:val="TAC"/>
              <w:rPr>
                <w:rFonts w:eastAsiaTheme="minorEastAsia" w:cs="Arial"/>
                <w:lang w:eastAsia="zh-CN"/>
              </w:rPr>
            </w:pPr>
            <w:r>
              <w:rPr>
                <w:rFonts w:eastAsiaTheme="minorEastAsia" w:cs="Arial"/>
                <w:lang w:eastAsia="zh-CN"/>
              </w:rPr>
              <w:t>CATT</w:t>
            </w:r>
          </w:p>
        </w:tc>
        <w:tc>
          <w:tcPr>
            <w:tcW w:w="2692" w:type="dxa"/>
          </w:tcPr>
          <w:p w14:paraId="34C4A33B" w14:textId="77777777" w:rsidR="00411230" w:rsidRDefault="00367214">
            <w:pPr>
              <w:pStyle w:val="TAC"/>
              <w:rPr>
                <w:rFonts w:eastAsia="DengXian"/>
                <w:lang w:eastAsia="zh-CN"/>
              </w:rPr>
            </w:pPr>
            <w:proofErr w:type="spellStart"/>
            <w:r>
              <w:rPr>
                <w:rFonts w:eastAsia="DengXian"/>
                <w:lang w:eastAsia="zh-CN"/>
              </w:rPr>
              <w:t>Shi</w:t>
            </w:r>
            <w:r>
              <w:rPr>
                <w:rFonts w:eastAsia="DengXian" w:hint="eastAsia"/>
                <w:lang w:eastAsia="zh-CN"/>
              </w:rPr>
              <w:t>Jie</w:t>
            </w:r>
            <w:proofErr w:type="spellEnd"/>
          </w:p>
        </w:tc>
        <w:tc>
          <w:tcPr>
            <w:tcW w:w="3869" w:type="dxa"/>
          </w:tcPr>
          <w:p w14:paraId="76B6E619" w14:textId="77777777" w:rsidR="00411230" w:rsidRDefault="00367214">
            <w:pPr>
              <w:pStyle w:val="TAC"/>
              <w:rPr>
                <w:rFonts w:eastAsia="DengXian"/>
                <w:lang w:eastAsia="zh-CN"/>
              </w:rPr>
            </w:pPr>
            <w:r>
              <w:rPr>
                <w:rFonts w:eastAsia="DengXian" w:hint="eastAsia"/>
                <w:lang w:eastAsia="zh-CN"/>
              </w:rPr>
              <w:t>shijie@catt.cn</w:t>
            </w:r>
          </w:p>
        </w:tc>
      </w:tr>
      <w:tr w:rsidR="00411230" w14:paraId="0C8F21BB" w14:textId="77777777">
        <w:tc>
          <w:tcPr>
            <w:tcW w:w="2386" w:type="dxa"/>
          </w:tcPr>
          <w:p w14:paraId="412C9B15" w14:textId="77777777" w:rsidR="00411230" w:rsidRDefault="00367214">
            <w:pPr>
              <w:pStyle w:val="TAC"/>
              <w:rPr>
                <w:rFonts w:eastAsiaTheme="minorEastAsia" w:cs="Arial"/>
                <w:lang w:eastAsia="zh-CN"/>
              </w:rPr>
            </w:pPr>
            <w:proofErr w:type="spellStart"/>
            <w:r>
              <w:rPr>
                <w:rFonts w:eastAsiaTheme="minorEastAsia" w:cs="Arial" w:hint="eastAsia"/>
                <w:lang w:eastAsia="zh-CN"/>
              </w:rPr>
              <w:t>H</w:t>
            </w:r>
            <w:r>
              <w:rPr>
                <w:rFonts w:eastAsiaTheme="minorEastAsia" w:cs="Arial"/>
                <w:lang w:eastAsia="zh-CN"/>
              </w:rPr>
              <w:t>uawei,HiSilicon</w:t>
            </w:r>
            <w:proofErr w:type="spellEnd"/>
          </w:p>
        </w:tc>
        <w:tc>
          <w:tcPr>
            <w:tcW w:w="2692" w:type="dxa"/>
          </w:tcPr>
          <w:p w14:paraId="67463EF5" w14:textId="77777777" w:rsidR="00411230" w:rsidRDefault="00367214">
            <w:pPr>
              <w:pStyle w:val="TAC"/>
              <w:rPr>
                <w:rFonts w:eastAsia="DengXian"/>
                <w:lang w:eastAsia="zh-CN"/>
              </w:rPr>
            </w:pPr>
            <w:r>
              <w:rPr>
                <w:rFonts w:eastAsia="DengXian" w:hint="eastAsia"/>
                <w:lang w:eastAsia="zh-CN"/>
              </w:rPr>
              <w:t>L</w:t>
            </w:r>
            <w:r>
              <w:rPr>
                <w:rFonts w:eastAsia="DengXian"/>
                <w:lang w:eastAsia="zh-CN"/>
              </w:rPr>
              <w:t>i Zhao</w:t>
            </w:r>
          </w:p>
        </w:tc>
        <w:tc>
          <w:tcPr>
            <w:tcW w:w="3869" w:type="dxa"/>
          </w:tcPr>
          <w:p w14:paraId="0CEA1E0A" w14:textId="77777777" w:rsidR="00411230" w:rsidRDefault="00367214">
            <w:pPr>
              <w:pStyle w:val="TAC"/>
              <w:rPr>
                <w:rFonts w:eastAsia="DengXian"/>
                <w:lang w:eastAsia="zh-CN"/>
              </w:rPr>
            </w:pPr>
            <w:r>
              <w:rPr>
                <w:rFonts w:eastAsia="DengXian"/>
                <w:lang w:eastAsia="zh-CN"/>
              </w:rPr>
              <w:t>zhaoli8@huawei.com</w:t>
            </w:r>
          </w:p>
        </w:tc>
      </w:tr>
      <w:tr w:rsidR="00411230" w14:paraId="4002D1FE" w14:textId="77777777">
        <w:tc>
          <w:tcPr>
            <w:tcW w:w="2386" w:type="dxa"/>
          </w:tcPr>
          <w:p w14:paraId="6A0DA9F8" w14:textId="77777777" w:rsidR="00411230" w:rsidRDefault="00367214">
            <w:pPr>
              <w:pStyle w:val="TAC"/>
              <w:rPr>
                <w:rFonts w:eastAsiaTheme="minorEastAsia" w:cs="Arial"/>
                <w:lang w:val="en-US" w:eastAsia="zh-CN"/>
              </w:rPr>
            </w:pPr>
            <w:r>
              <w:rPr>
                <w:rFonts w:eastAsiaTheme="minorEastAsia" w:cs="Arial" w:hint="eastAsia"/>
                <w:lang w:val="en-US" w:eastAsia="zh-CN"/>
              </w:rPr>
              <w:t>ZTE</w:t>
            </w:r>
          </w:p>
        </w:tc>
        <w:tc>
          <w:tcPr>
            <w:tcW w:w="2692" w:type="dxa"/>
          </w:tcPr>
          <w:p w14:paraId="293E8149" w14:textId="77777777" w:rsidR="00411230" w:rsidRDefault="00367214">
            <w:pPr>
              <w:pStyle w:val="TAC"/>
              <w:rPr>
                <w:rFonts w:eastAsia="DengXian"/>
                <w:lang w:val="en-US" w:eastAsia="zh-CN"/>
              </w:rPr>
            </w:pPr>
            <w:proofErr w:type="spellStart"/>
            <w:r>
              <w:rPr>
                <w:rFonts w:eastAsia="DengXian" w:hint="eastAsia"/>
                <w:lang w:val="en-US" w:eastAsia="zh-CN"/>
              </w:rPr>
              <w:t>Weiqiang</w:t>
            </w:r>
            <w:proofErr w:type="spellEnd"/>
            <w:r>
              <w:rPr>
                <w:rFonts w:eastAsia="DengXian" w:hint="eastAsia"/>
                <w:lang w:val="en-US" w:eastAsia="zh-CN"/>
              </w:rPr>
              <w:t xml:space="preserve"> Du</w:t>
            </w:r>
          </w:p>
        </w:tc>
        <w:tc>
          <w:tcPr>
            <w:tcW w:w="3869" w:type="dxa"/>
          </w:tcPr>
          <w:p w14:paraId="5DF2A077" w14:textId="119D090A" w:rsidR="00411230" w:rsidRDefault="0093544D">
            <w:pPr>
              <w:pStyle w:val="TAC"/>
              <w:rPr>
                <w:rFonts w:eastAsia="DengXian"/>
                <w:lang w:val="en-US" w:eastAsia="zh-CN"/>
              </w:rPr>
            </w:pPr>
            <w:hyperlink r:id="rId9" w:history="1">
              <w:r w:rsidR="00931882" w:rsidRPr="00FC47B1">
                <w:rPr>
                  <w:rStyle w:val="Hyperlink"/>
                  <w:rFonts w:eastAsia="DengXian" w:hint="eastAsia"/>
                  <w:lang w:val="en-US" w:eastAsia="zh-CN"/>
                </w:rPr>
                <w:t>du.weiqiang2@zte.com.cn</w:t>
              </w:r>
            </w:hyperlink>
          </w:p>
        </w:tc>
      </w:tr>
      <w:tr w:rsidR="00931882" w14:paraId="647418E9" w14:textId="77777777">
        <w:tc>
          <w:tcPr>
            <w:tcW w:w="2386" w:type="dxa"/>
          </w:tcPr>
          <w:p w14:paraId="699DF0F0" w14:textId="67DEB4A2" w:rsidR="00931882" w:rsidRDefault="00931882">
            <w:pPr>
              <w:pStyle w:val="TAC"/>
              <w:rPr>
                <w:rFonts w:eastAsiaTheme="minorEastAsia" w:cs="Arial"/>
                <w:lang w:val="en-US" w:eastAsia="zh-CN"/>
              </w:rPr>
            </w:pPr>
            <w:r>
              <w:rPr>
                <w:rFonts w:eastAsiaTheme="minorEastAsia" w:cs="Arial"/>
                <w:lang w:val="en-US" w:eastAsia="zh-CN"/>
              </w:rPr>
              <w:t>Intel</w:t>
            </w:r>
          </w:p>
        </w:tc>
        <w:tc>
          <w:tcPr>
            <w:tcW w:w="2692" w:type="dxa"/>
          </w:tcPr>
          <w:p w14:paraId="6B3117F4" w14:textId="11A697E2" w:rsidR="00931882" w:rsidRDefault="00931882">
            <w:pPr>
              <w:pStyle w:val="TAC"/>
              <w:rPr>
                <w:rFonts w:eastAsia="DengXian"/>
                <w:lang w:val="en-US" w:eastAsia="zh-CN"/>
              </w:rPr>
            </w:pPr>
            <w:r>
              <w:rPr>
                <w:rFonts w:eastAsia="DengXian"/>
                <w:lang w:val="en-US" w:eastAsia="zh-CN"/>
              </w:rPr>
              <w:t>Ansab Ali</w:t>
            </w:r>
          </w:p>
        </w:tc>
        <w:tc>
          <w:tcPr>
            <w:tcW w:w="3869" w:type="dxa"/>
          </w:tcPr>
          <w:p w14:paraId="5570D3A4" w14:textId="60AD8242" w:rsidR="00931882" w:rsidRDefault="00931882">
            <w:pPr>
              <w:pStyle w:val="TAC"/>
              <w:rPr>
                <w:rFonts w:eastAsia="DengXian"/>
                <w:lang w:val="en-US" w:eastAsia="zh-CN"/>
              </w:rPr>
            </w:pPr>
            <w:r>
              <w:rPr>
                <w:rFonts w:eastAsia="DengXian"/>
                <w:lang w:val="en-US" w:eastAsia="zh-CN"/>
              </w:rPr>
              <w:t>ansab.ali@intel.com</w:t>
            </w:r>
          </w:p>
        </w:tc>
      </w:tr>
      <w:tr w:rsidR="00E54A98" w14:paraId="4FC3B22D" w14:textId="77777777">
        <w:tc>
          <w:tcPr>
            <w:tcW w:w="2386" w:type="dxa"/>
          </w:tcPr>
          <w:p w14:paraId="6D1D0FD7" w14:textId="43F2F82A" w:rsidR="00E54A98" w:rsidRDefault="00E54A98">
            <w:pPr>
              <w:pStyle w:val="TAC"/>
              <w:rPr>
                <w:rFonts w:eastAsiaTheme="minorEastAsia" w:cs="Arial"/>
                <w:lang w:val="en-US" w:eastAsia="zh-CN"/>
              </w:rPr>
            </w:pPr>
            <w:r>
              <w:rPr>
                <w:rFonts w:eastAsiaTheme="minorEastAsia" w:cs="Arial" w:hint="eastAsia"/>
                <w:lang w:val="en-US" w:eastAsia="zh-CN"/>
              </w:rPr>
              <w:t>Lenovo</w:t>
            </w:r>
          </w:p>
        </w:tc>
        <w:tc>
          <w:tcPr>
            <w:tcW w:w="2692" w:type="dxa"/>
          </w:tcPr>
          <w:p w14:paraId="0EF592F6" w14:textId="0FFEBD5D" w:rsidR="00E54A98" w:rsidRDefault="00227274">
            <w:pPr>
              <w:pStyle w:val="TAC"/>
              <w:rPr>
                <w:rFonts w:eastAsia="DengXian"/>
                <w:lang w:val="en-US" w:eastAsia="zh-CN"/>
              </w:rPr>
            </w:pPr>
            <w:r>
              <w:rPr>
                <w:rFonts w:eastAsia="DengXian"/>
                <w:lang w:val="en-US" w:eastAsia="zh-CN"/>
              </w:rPr>
              <w:t>Jie Hu</w:t>
            </w:r>
          </w:p>
        </w:tc>
        <w:tc>
          <w:tcPr>
            <w:tcW w:w="3869" w:type="dxa"/>
          </w:tcPr>
          <w:p w14:paraId="7E13918C" w14:textId="587BB190" w:rsidR="00E54A98" w:rsidRDefault="00E54A98">
            <w:pPr>
              <w:pStyle w:val="TAC"/>
              <w:rPr>
                <w:rFonts w:eastAsia="DengXian"/>
                <w:lang w:val="en-US" w:eastAsia="zh-CN"/>
              </w:rPr>
            </w:pPr>
            <w:r>
              <w:rPr>
                <w:rFonts w:eastAsia="DengXian"/>
                <w:lang w:val="en-US" w:eastAsia="zh-CN"/>
              </w:rPr>
              <w:t>h</w:t>
            </w:r>
            <w:r>
              <w:rPr>
                <w:rFonts w:eastAsia="DengXian" w:hint="eastAsia"/>
                <w:lang w:val="en-US" w:eastAsia="zh-CN"/>
              </w:rPr>
              <w:t>ujie</w:t>
            </w:r>
            <w:r>
              <w:rPr>
                <w:rFonts w:eastAsia="DengXian"/>
                <w:lang w:val="en-US" w:eastAsia="zh-CN"/>
              </w:rPr>
              <w:t>14@lenovo.com</w:t>
            </w:r>
          </w:p>
        </w:tc>
      </w:tr>
      <w:tr w:rsidR="00711B87" w14:paraId="62D65377" w14:textId="77777777">
        <w:tc>
          <w:tcPr>
            <w:tcW w:w="2386" w:type="dxa"/>
          </w:tcPr>
          <w:p w14:paraId="5BB14B47" w14:textId="574C97FA" w:rsidR="00711B87" w:rsidRDefault="00711B87">
            <w:pPr>
              <w:pStyle w:val="TAC"/>
              <w:rPr>
                <w:rFonts w:eastAsiaTheme="minorEastAsia" w:cs="Arial" w:hint="eastAsia"/>
                <w:lang w:val="en-US" w:eastAsia="zh-CN"/>
              </w:rPr>
            </w:pPr>
            <w:r>
              <w:rPr>
                <w:rFonts w:eastAsiaTheme="minorEastAsia" w:cs="Arial"/>
                <w:lang w:val="en-US" w:eastAsia="zh-CN"/>
              </w:rPr>
              <w:t>Qualcomm</w:t>
            </w:r>
          </w:p>
        </w:tc>
        <w:tc>
          <w:tcPr>
            <w:tcW w:w="2692" w:type="dxa"/>
          </w:tcPr>
          <w:p w14:paraId="3BA1CD7E" w14:textId="6DD1A504" w:rsidR="00711B87" w:rsidRDefault="00711B87">
            <w:pPr>
              <w:pStyle w:val="TAC"/>
              <w:rPr>
                <w:rFonts w:eastAsia="DengXian"/>
                <w:lang w:val="en-US" w:eastAsia="zh-CN"/>
              </w:rPr>
            </w:pPr>
            <w:r>
              <w:rPr>
                <w:rFonts w:eastAsia="DengXian"/>
                <w:lang w:val="en-US" w:eastAsia="zh-CN"/>
              </w:rPr>
              <w:t>Qing Li</w:t>
            </w:r>
          </w:p>
        </w:tc>
        <w:tc>
          <w:tcPr>
            <w:tcW w:w="3869" w:type="dxa"/>
          </w:tcPr>
          <w:p w14:paraId="4955276D" w14:textId="1FB1139B" w:rsidR="00711B87" w:rsidRDefault="00711B87">
            <w:pPr>
              <w:pStyle w:val="TAC"/>
              <w:rPr>
                <w:rFonts w:eastAsia="DengXian"/>
                <w:lang w:val="en-US" w:eastAsia="zh-CN"/>
              </w:rPr>
            </w:pPr>
            <w:r w:rsidRPr="00711B87">
              <w:rPr>
                <w:rFonts w:eastAsia="DengXian"/>
                <w:lang w:val="en-US" w:eastAsia="zh-CN"/>
              </w:rPr>
              <w:t>qinli@qti.qualcomm.com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even" r:id="rId10"/>
          <w:headerReference w:type="default" r:id="rId11"/>
          <w:footerReference w:type="even" r:id="rId12"/>
          <w:footerReference w:type="default" r:id="rId13"/>
          <w:headerReference w:type="first" r:id="rId14"/>
          <w:footerReference w:type="first" r:id="rId15"/>
          <w:pgSz w:w="11906" w:h="16838"/>
          <w:pgMar w:top="284" w:right="1418" w:bottom="1418" w:left="1418" w:header="709" w:footer="709" w:gutter="0"/>
          <w:cols w:space="720"/>
          <w:docGrid w:type="lines" w:linePitch="360"/>
        </w:sectPr>
      </w:pPr>
    </w:p>
    <w:p w14:paraId="21B069C9" w14:textId="77777777" w:rsidR="00411230" w:rsidRDefault="00367214">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IUC</w:t>
      </w:r>
    </w:p>
    <w:p w14:paraId="07D71206" w14:textId="77777777" w:rsidR="00411230" w:rsidRDefault="00367214">
      <w:pPr>
        <w:pStyle w:val="BodyText"/>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60DB2707" w14:textId="77777777" w:rsidR="00411230" w:rsidRDefault="00367214">
      <w:pPr>
        <w:pStyle w:val="BodyText"/>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Information and length of information of IUC MAC CE. The information indicated in RAN1 LS should be </w:t>
      </w:r>
      <w:proofErr w:type="gramStart"/>
      <w:r>
        <w:t>taken into account</w:t>
      </w:r>
      <w:proofErr w:type="gramEnd"/>
      <w:r>
        <w:t xml:space="preserve">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lastRenderedPageBreak/>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Priority value/priority order of inter-UE coordination MAC CE. RAN1 progress can be </w:t>
      </w:r>
      <w:proofErr w:type="gramStart"/>
      <w:r>
        <w:t>taken into account</w:t>
      </w:r>
      <w:proofErr w:type="gramEnd"/>
      <w:r>
        <w:t xml:space="preserve">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4D83CE4E" w14:textId="77777777" w:rsidR="00411230" w:rsidRDefault="00367214">
      <w:pPr>
        <w:pStyle w:val="Heading2"/>
        <w:spacing w:before="0"/>
        <w:rPr>
          <w:rFonts w:eastAsiaTheme="minorEastAsia"/>
          <w:lang w:val="en-GB"/>
        </w:rPr>
      </w:pPr>
      <w:r>
        <w:rPr>
          <w:b w:val="0"/>
          <w:bCs w:val="0"/>
          <w:sz w:val="32"/>
          <w:szCs w:val="32"/>
          <w:lang w:val="en-GB" w:eastAsia="en-GB"/>
        </w:rPr>
        <w:t xml:space="preserve">Issue 1. LCP for inter-UE coordination MAC CE, </w:t>
      </w:r>
      <w:r>
        <w:rPr>
          <w:rFonts w:hint="eastAsia"/>
          <w:b w:val="0"/>
          <w:bCs w:val="0"/>
          <w:sz w:val="32"/>
          <w:szCs w:val="32"/>
          <w:lang w:val="en-GB" w:eastAsia="en-GB"/>
        </w:rPr>
        <w:t>i.e</w:t>
      </w:r>
      <w:r>
        <w:rPr>
          <w:b w:val="0"/>
          <w:bCs w:val="0"/>
          <w:sz w:val="32"/>
          <w:szCs w:val="32"/>
          <w:lang w:val="en-GB" w:eastAsia="en-GB"/>
        </w:rPr>
        <w:t>.</w:t>
      </w:r>
      <w:r>
        <w:rPr>
          <w:rFonts w:hint="eastAsia"/>
          <w:b w:val="0"/>
          <w:bCs w:val="0"/>
          <w:sz w:val="32"/>
          <w:szCs w:val="32"/>
          <w:lang w:val="en-GB" w:eastAsia="en-GB"/>
        </w:rPr>
        <w:t>,</w:t>
      </w:r>
      <w:r>
        <w:rPr>
          <w:b w:val="0"/>
          <w:bCs w:val="0"/>
          <w:sz w:val="32"/>
          <w:szCs w:val="32"/>
          <w:lang w:val="en-GB" w:eastAsia="en-GB"/>
        </w:rPr>
        <w:t xml:space="preserve"> support for standalone inter-UE coordination MAC CE/multiplex MAC CE and MAC SDU in a MAC PDU</w:t>
      </w:r>
      <w:r>
        <w:rPr>
          <w:rFonts w:eastAsia="Microsoft YaHei"/>
          <w:b w:val="0"/>
          <w:bCs w:val="0"/>
          <w:sz w:val="32"/>
          <w:szCs w:val="32"/>
          <w:lang w:val="en-GB"/>
        </w:rPr>
        <w:t xml:space="preserve"> </w:t>
      </w:r>
    </w:p>
    <w:p w14:paraId="548E687E" w14:textId="77777777" w:rsidR="00411230" w:rsidRDefault="00367214">
      <w:pPr>
        <w:pStyle w:val="BodyText"/>
        <w:spacing w:before="120" w:after="180"/>
        <w:rPr>
          <w:rFonts w:ascii="Arial" w:eastAsiaTheme="minorEastAsia" w:hAnsi="Arial" w:cs="Arial"/>
          <w:b/>
          <w:bCs/>
          <w:lang w:val="en-GB" w:eastAsia="zh-CN"/>
        </w:rPr>
      </w:pPr>
      <w:r>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764B81A9" w14:textId="77777777" w:rsidR="00411230" w:rsidRDefault="0036721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TableGrid"/>
        <w:tblW w:w="0" w:type="auto"/>
        <w:tblLook w:val="04A0" w:firstRow="1" w:lastRow="0" w:firstColumn="1" w:lastColumn="0" w:noHBand="0" w:noVBand="1"/>
      </w:tblPr>
      <w:tblGrid>
        <w:gridCol w:w="2405"/>
        <w:gridCol w:w="11765"/>
      </w:tblGrid>
      <w:tr w:rsidR="00411230" w14:paraId="25205066" w14:textId="77777777">
        <w:trPr>
          <w:trHeight w:val="487"/>
        </w:trPr>
        <w:tc>
          <w:tcPr>
            <w:tcW w:w="2405" w:type="dxa"/>
            <w:shd w:val="clear" w:color="auto" w:fill="D9D9D9" w:themeFill="background1" w:themeFillShade="D9"/>
            <w:vAlign w:val="center"/>
          </w:tcPr>
          <w:p w14:paraId="49BA3312"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7460AFD" w14:textId="77777777" w:rsidR="00411230" w:rsidRDefault="00367214">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2FA7DC49" w14:textId="77777777">
        <w:tc>
          <w:tcPr>
            <w:tcW w:w="2405" w:type="dxa"/>
          </w:tcPr>
          <w:p w14:paraId="63B90D47"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4D3F4DC9" w14:textId="77777777" w:rsidR="00411230" w:rsidRDefault="00367214">
            <w:pPr>
              <w:pStyle w:val="IvDInstructiontext"/>
              <w:rPr>
                <w:rStyle w:val="IvDbodytextChar"/>
                <w:i w:val="0"/>
                <w:color w:val="000000"/>
                <w:sz w:val="20"/>
                <w:szCs w:val="20"/>
                <w14:textFill>
                  <w14:solidFill>
                    <w14:srgbClr w14:val="000000">
                      <w14:lumMod w14:val="50000"/>
                      <w14:lumOff w14:val="50000"/>
                    </w14:srgbClr>
                  </w14:solidFill>
                </w14:textFill>
              </w:rPr>
            </w:pPr>
            <w:r>
              <w:rPr>
                <w:rStyle w:val="IvDbodytextChar"/>
                <w:i w:val="0"/>
                <w:color w:val="000000"/>
                <w:sz w:val="20"/>
                <w:szCs w:val="20"/>
                <w14:textFill>
                  <w14:solidFill>
                    <w14:srgbClr w14:val="000000">
                      <w14:lumMod w14:val="50000"/>
                      <w14:lumOff w14:val="50000"/>
                    </w14:srgbClr>
                  </w14:solidFill>
                </w14:textFill>
              </w:rPr>
              <w:t>The UE should be able to transmit the MAC CE alone using a grant without any data from any LCH. In one case, there is no data available from any LCH. In another case, there is data in some LCHs, however, due to the LCHs not matching the LCP restrictions associated with the grant, that data is not selected to be transmitted together with the MAC CE using the grant.</w:t>
            </w:r>
          </w:p>
          <w:p w14:paraId="1097EE91" w14:textId="77777777" w:rsidR="00411230" w:rsidRDefault="00411230">
            <w:pPr>
              <w:pStyle w:val="BodyText"/>
              <w:spacing w:before="120" w:after="180"/>
              <w:rPr>
                <w:rFonts w:eastAsiaTheme="minorEastAsia"/>
                <w:b/>
                <w:bCs/>
                <w:lang w:eastAsia="zh-CN"/>
              </w:rPr>
            </w:pPr>
          </w:p>
        </w:tc>
      </w:tr>
      <w:tr w:rsidR="00411230" w14:paraId="748B4312" w14:textId="77777777">
        <w:tc>
          <w:tcPr>
            <w:tcW w:w="2405" w:type="dxa"/>
          </w:tcPr>
          <w:p w14:paraId="55BAAB6B"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754F0BF9" w14:textId="77777777" w:rsidR="00411230" w:rsidRDefault="00367214">
            <w:pPr>
              <w:pStyle w:val="BodyText"/>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411230" w14:paraId="4BA17999" w14:textId="77777777">
        <w:tc>
          <w:tcPr>
            <w:tcW w:w="2405" w:type="dxa"/>
          </w:tcPr>
          <w:p w14:paraId="1D98EDDF"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EA3FE2"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411230" w14:paraId="74A1F50B" w14:textId="77777777">
        <w:tc>
          <w:tcPr>
            <w:tcW w:w="2405" w:type="dxa"/>
          </w:tcPr>
          <w:p w14:paraId="0CC2BAC7"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vivo</w:t>
            </w:r>
          </w:p>
        </w:tc>
        <w:tc>
          <w:tcPr>
            <w:tcW w:w="11765" w:type="dxa"/>
          </w:tcPr>
          <w:p w14:paraId="25840FC1"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 xml:space="preserve">Suggest </w:t>
            </w:r>
            <w:proofErr w:type="gramStart"/>
            <w:r>
              <w:rPr>
                <w:rFonts w:eastAsiaTheme="minorEastAsia"/>
                <w:bCs/>
                <w:lang w:val="en-GB" w:eastAsia="zh-CN"/>
              </w:rPr>
              <w:t>to detail</w:t>
            </w:r>
            <w:proofErr w:type="gramEnd"/>
            <w:r>
              <w:rPr>
                <w:rFonts w:eastAsiaTheme="minorEastAsia"/>
                <w:bCs/>
                <w:lang w:val="en-GB" w:eastAsia="zh-CN"/>
              </w:rPr>
              <w:t xml:space="preserve"> the issue(s) in a more specific form, lest people have different understanding on what specific issues to be discussed during Phase-2. Suggestions as follows, and </w:t>
            </w:r>
            <w:r>
              <w:rPr>
                <w:rFonts w:eastAsiaTheme="minorEastAsia"/>
                <w:b/>
                <w:bCs/>
                <w:lang w:val="en-GB" w:eastAsia="zh-CN"/>
              </w:rPr>
              <w:t>up to the Rapp on how/where to handle this issue</w:t>
            </w:r>
            <w:r>
              <w:rPr>
                <w:rFonts w:eastAsiaTheme="minorEastAsia"/>
                <w:bCs/>
                <w:lang w:val="en-GB" w:eastAsia="zh-CN"/>
              </w:rPr>
              <w:t xml:space="preserve">. </w:t>
            </w:r>
          </w:p>
          <w:p w14:paraId="565D2013" w14:textId="77777777" w:rsidR="00411230" w:rsidRDefault="00411230">
            <w:pPr>
              <w:pStyle w:val="BodyText"/>
              <w:spacing w:before="120" w:after="180"/>
              <w:rPr>
                <w:rFonts w:eastAsiaTheme="minorEastAsia"/>
                <w:bCs/>
                <w:lang w:val="en-GB" w:eastAsia="zh-CN"/>
              </w:rPr>
            </w:pPr>
          </w:p>
          <w:p w14:paraId="4DA46540"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Issue A. Do companies agree that IUC MAC CE can be transmitted in a stand-alone manner (e.g. when there is no data)?</w:t>
            </w:r>
          </w:p>
          <w:p w14:paraId="36CD14C1" w14:textId="77777777" w:rsidR="00411230" w:rsidRDefault="00367214">
            <w:pPr>
              <w:pStyle w:val="BodyText"/>
              <w:spacing w:before="120" w:after="180"/>
              <w:rPr>
                <w:rFonts w:eastAsiaTheme="minorEastAsia"/>
                <w:b/>
                <w:bCs/>
                <w:lang w:val="en-GB" w:eastAsia="zh-CN"/>
              </w:rPr>
            </w:pPr>
            <w:r>
              <w:rPr>
                <w:rFonts w:eastAsiaTheme="minorEastAsia"/>
                <w:bCs/>
                <w:lang w:val="en-GB" w:eastAsia="zh-CN"/>
              </w:rPr>
              <w:t>Issue Aa. If “yes” is selected to Issue A, do companies agree that HARQ FB should be disabled (as CSI reporting MAC CE)?</w:t>
            </w:r>
          </w:p>
        </w:tc>
      </w:tr>
      <w:tr w:rsidR="00411230" w14:paraId="7003356F" w14:textId="77777777">
        <w:tc>
          <w:tcPr>
            <w:tcW w:w="2405" w:type="dxa"/>
          </w:tcPr>
          <w:p w14:paraId="0442AB66" w14:textId="77777777" w:rsidR="00411230" w:rsidRDefault="00367214">
            <w:pPr>
              <w:pStyle w:val="BodyText"/>
              <w:spacing w:before="120" w:after="180"/>
              <w:rPr>
                <w:rFonts w:eastAsiaTheme="minorEastAsia"/>
                <w:b/>
                <w:bCs/>
                <w:lang w:val="en-GB" w:eastAsia="zh-CN"/>
              </w:rPr>
            </w:pPr>
            <w:r>
              <w:rPr>
                <w:rFonts w:eastAsiaTheme="minorEastAsia" w:hint="eastAsia"/>
                <w:b/>
                <w:bCs/>
                <w:lang w:eastAsia="zh-CN"/>
              </w:rPr>
              <w:t>CATT</w:t>
            </w:r>
          </w:p>
        </w:tc>
        <w:tc>
          <w:tcPr>
            <w:tcW w:w="11765" w:type="dxa"/>
          </w:tcPr>
          <w:p w14:paraId="0CB61A09" w14:textId="77777777" w:rsidR="00411230" w:rsidRDefault="00367214">
            <w:pPr>
              <w:pStyle w:val="BodyText"/>
              <w:spacing w:before="120" w:after="180"/>
              <w:rPr>
                <w:rFonts w:eastAsiaTheme="minorEastAsia"/>
                <w:bCs/>
                <w:lang w:val="en-GB" w:eastAsia="zh-CN"/>
              </w:rPr>
            </w:pPr>
            <w:r>
              <w:rPr>
                <w:rFonts w:eastAsiaTheme="minorEastAsia" w:hint="eastAsia"/>
                <w:bCs/>
                <w:lang w:val="en-GB" w:eastAsia="zh-CN"/>
              </w:rPr>
              <w:t xml:space="preserve">RAN1 has agreed that IUC MAC CE can </w:t>
            </w:r>
            <w:r>
              <w:rPr>
                <w:rFonts w:eastAsia="Malgun Gothic" w:cs="Times"/>
                <w:szCs w:val="22"/>
                <w:lang w:eastAsia="ja-JP"/>
              </w:rPr>
              <w:t>be multiplexed with</w:t>
            </w:r>
            <w:r>
              <w:t xml:space="preserve"> </w:t>
            </w:r>
            <w:r>
              <w:rPr>
                <w:rFonts w:eastAsiaTheme="minorEastAsia" w:hint="eastAsia"/>
                <w:lang w:eastAsia="zh-CN"/>
              </w:rPr>
              <w:t xml:space="preserve">other </w:t>
            </w:r>
            <w:r>
              <w:rPr>
                <w:rFonts w:eastAsia="Malgun Gothic" w:cs="Times"/>
                <w:szCs w:val="22"/>
                <w:lang w:eastAsia="ja-JP"/>
              </w:rPr>
              <w:t>MAC SDU</w:t>
            </w:r>
            <w:r>
              <w:rPr>
                <w:rFonts w:eastAsiaTheme="minorEastAsia" w:cs="Times" w:hint="eastAsia"/>
                <w:szCs w:val="22"/>
                <w:lang w:eastAsia="zh-CN"/>
              </w:rPr>
              <w:t>.</w:t>
            </w:r>
          </w:p>
          <w:tbl>
            <w:tblPr>
              <w:tblStyle w:val="TableGrid"/>
              <w:tblW w:w="0" w:type="auto"/>
              <w:tblLook w:val="04A0" w:firstRow="1" w:lastRow="0" w:firstColumn="1" w:lastColumn="0" w:noHBand="0" w:noVBand="1"/>
            </w:tblPr>
            <w:tblGrid>
              <w:gridCol w:w="11534"/>
            </w:tblGrid>
            <w:tr w:rsidR="00411230" w14:paraId="3683AD5A" w14:textId="77777777">
              <w:tc>
                <w:tcPr>
                  <w:tcW w:w="11534" w:type="dxa"/>
                </w:tcPr>
                <w:p w14:paraId="411184AA" w14:textId="77777777" w:rsidR="00411230" w:rsidRDefault="00367214">
                  <w:pPr>
                    <w:numPr>
                      <w:ilvl w:val="0"/>
                      <w:numId w:val="7"/>
                    </w:numPr>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581B4CD7" w14:textId="77777777" w:rsidR="00411230" w:rsidRDefault="00367214">
                  <w:pPr>
                    <w:numPr>
                      <w:ilvl w:val="1"/>
                      <w:numId w:val="7"/>
                    </w:numPr>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2A5FC134" w14:textId="77777777" w:rsidR="00411230" w:rsidRDefault="00367214">
                  <w:pPr>
                    <w:numPr>
                      <w:ilvl w:val="2"/>
                      <w:numId w:val="7"/>
                    </w:numPr>
                    <w:jc w:val="both"/>
                    <w:rPr>
                      <w:rFonts w:eastAsiaTheme="minorEastAsia"/>
                      <w:bCs/>
                      <w:lang w:eastAsia="zh-CN"/>
                    </w:rPr>
                  </w:pPr>
                  <w:r>
                    <w:rPr>
                      <w:rFonts w:eastAsia="Malgun Gothic" w:cs="Times"/>
                      <w:szCs w:val="22"/>
                      <w:lang w:eastAsia="ja-JP"/>
                    </w:rPr>
                    <w:t>Retransmission of the TB carrying inter-UE coordination information is supported</w:t>
                  </w:r>
                </w:p>
              </w:tc>
            </w:tr>
          </w:tbl>
          <w:p w14:paraId="749E17C7" w14:textId="77777777" w:rsidR="00411230" w:rsidRDefault="00411230">
            <w:pPr>
              <w:pStyle w:val="BodyText"/>
              <w:spacing w:before="120" w:after="180"/>
              <w:rPr>
                <w:rFonts w:eastAsiaTheme="minorEastAsia"/>
                <w:bCs/>
                <w:lang w:val="en-GB" w:eastAsia="zh-CN"/>
              </w:rPr>
            </w:pPr>
          </w:p>
        </w:tc>
      </w:tr>
      <w:tr w:rsidR="00411230" w14:paraId="4157D656" w14:textId="77777777">
        <w:tc>
          <w:tcPr>
            <w:tcW w:w="2405" w:type="dxa"/>
          </w:tcPr>
          <w:p w14:paraId="4625E52D" w14:textId="77777777" w:rsidR="00411230" w:rsidRDefault="00367214">
            <w:pPr>
              <w:pStyle w:val="BodyText"/>
              <w:spacing w:before="120" w:after="180"/>
              <w:rPr>
                <w:rFonts w:eastAsiaTheme="minorEastAsia"/>
                <w:b/>
                <w:bCs/>
                <w:lang w:eastAsia="zh-CN"/>
              </w:rPr>
            </w:pPr>
            <w:r>
              <w:rPr>
                <w:rFonts w:eastAsiaTheme="minorEastAsia"/>
                <w:b/>
                <w:bCs/>
                <w:lang w:val="en-GB" w:eastAsia="zh-CN"/>
              </w:rPr>
              <w:t>OPPO</w:t>
            </w:r>
          </w:p>
        </w:tc>
        <w:tc>
          <w:tcPr>
            <w:tcW w:w="11765" w:type="dxa"/>
          </w:tcPr>
          <w:p w14:paraId="36D5C0F2" w14:textId="77777777" w:rsidR="00411230" w:rsidRDefault="00367214">
            <w:pPr>
              <w:pStyle w:val="BodyText"/>
              <w:spacing w:before="120" w:after="180"/>
              <w:rPr>
                <w:rFonts w:eastAsiaTheme="minorEastAsia"/>
                <w:bCs/>
                <w:lang w:val="en-GB" w:eastAsia="zh-CN"/>
              </w:rPr>
            </w:pPr>
            <w:proofErr w:type="spellStart"/>
            <w:r>
              <w:rPr>
                <w:rFonts w:eastAsiaTheme="minorEastAsia"/>
                <w:bCs/>
                <w:lang w:val="en-GB" w:eastAsia="zh-CN"/>
              </w:rPr>
              <w:t>vivo’s</w:t>
            </w:r>
            <w:proofErr w:type="spellEnd"/>
            <w:r>
              <w:rPr>
                <w:rFonts w:eastAsiaTheme="minorEastAsia"/>
                <w:bCs/>
                <w:lang w:val="en-GB" w:eastAsia="zh-CN"/>
              </w:rPr>
              <w:t xml:space="preserve"> suggestion is fine for us.</w:t>
            </w:r>
          </w:p>
        </w:tc>
      </w:tr>
      <w:tr w:rsidR="00411230" w14:paraId="1606EDB9" w14:textId="77777777">
        <w:tc>
          <w:tcPr>
            <w:tcW w:w="2405" w:type="dxa"/>
          </w:tcPr>
          <w:p w14:paraId="61C67396"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H</w:t>
            </w:r>
            <w:r>
              <w:rPr>
                <w:rFonts w:eastAsiaTheme="minorEastAsia"/>
                <w:b/>
                <w:bCs/>
                <w:lang w:val="en-GB" w:eastAsia="zh-CN"/>
              </w:rPr>
              <w:t xml:space="preserve">uawei, </w:t>
            </w:r>
            <w:proofErr w:type="spellStart"/>
            <w:r>
              <w:rPr>
                <w:rFonts w:eastAsiaTheme="minorEastAsia"/>
                <w:b/>
                <w:bCs/>
                <w:lang w:val="en-GB" w:eastAsia="zh-CN"/>
              </w:rPr>
              <w:t>HiSilicon</w:t>
            </w:r>
            <w:proofErr w:type="spellEnd"/>
          </w:p>
        </w:tc>
        <w:tc>
          <w:tcPr>
            <w:tcW w:w="11765" w:type="dxa"/>
          </w:tcPr>
          <w:p w14:paraId="154D333C"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 xml:space="preserve">Considering we also have other MAC CEs, i.e., CSI MAC CE and DRX MAC CE, different cases for the LCP for IUC MAC CE can be listed and discussed as below. In addition, we need to discuss the HARQ attribute for different cases in the follow-up question. </w:t>
            </w:r>
          </w:p>
          <w:p w14:paraId="4DB3544C"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A: Standalone IUC MAC CE</w:t>
            </w:r>
          </w:p>
          <w:p w14:paraId="73B5B6BB"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B: CSI MAC CE and/or DRX MAC CE + IUC MAC CE</w:t>
            </w:r>
          </w:p>
          <w:p w14:paraId="1D301CF2"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C: IUC MAC CE + MAC SDU</w:t>
            </w:r>
          </w:p>
          <w:p w14:paraId="59D330E0"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D: CSI MAC CE and/or DRX MAC CE + IUC MAC CE+ MAC SDU</w:t>
            </w:r>
          </w:p>
        </w:tc>
      </w:tr>
      <w:tr w:rsidR="00411230" w14:paraId="3A5C2148" w14:textId="77777777">
        <w:tc>
          <w:tcPr>
            <w:tcW w:w="2405" w:type="dxa"/>
          </w:tcPr>
          <w:p w14:paraId="22DA9EB6" w14:textId="77777777" w:rsidR="00411230" w:rsidRDefault="00367214">
            <w:pPr>
              <w:pStyle w:val="BodyText"/>
              <w:spacing w:before="120" w:after="180"/>
              <w:rPr>
                <w:rFonts w:eastAsiaTheme="minorEastAsia"/>
                <w:b/>
                <w:bCs/>
                <w:lang w:eastAsia="zh-CN"/>
              </w:rPr>
            </w:pPr>
            <w:r>
              <w:rPr>
                <w:rFonts w:eastAsiaTheme="minorEastAsia" w:hint="eastAsia"/>
                <w:b/>
                <w:bCs/>
                <w:lang w:eastAsia="zh-CN"/>
              </w:rPr>
              <w:t>ZTE</w:t>
            </w:r>
          </w:p>
        </w:tc>
        <w:tc>
          <w:tcPr>
            <w:tcW w:w="11765" w:type="dxa"/>
          </w:tcPr>
          <w:p w14:paraId="3807710D" w14:textId="77777777" w:rsidR="00411230" w:rsidRDefault="00367214">
            <w:pPr>
              <w:pStyle w:val="BodyText"/>
              <w:spacing w:before="120" w:after="180"/>
              <w:rPr>
                <w:rFonts w:eastAsiaTheme="minorEastAsia"/>
                <w:bCs/>
                <w:lang w:eastAsia="zh-CN"/>
              </w:rPr>
            </w:pPr>
            <w:r>
              <w:rPr>
                <w:rFonts w:eastAsiaTheme="minorEastAsia" w:hint="eastAsia"/>
                <w:bCs/>
                <w:lang w:eastAsia="zh-CN"/>
              </w:rPr>
              <w:t>We first agree with CATT</w:t>
            </w:r>
            <w:r>
              <w:rPr>
                <w:rFonts w:eastAsiaTheme="minorEastAsia"/>
                <w:bCs/>
                <w:lang w:eastAsia="zh-CN"/>
              </w:rPr>
              <w:t>’</w:t>
            </w:r>
            <w:r>
              <w:rPr>
                <w:rFonts w:eastAsiaTheme="minorEastAsia" w:hint="eastAsia"/>
                <w:bCs/>
                <w:lang w:eastAsia="zh-CN"/>
              </w:rPr>
              <w:t>s comments.</w:t>
            </w:r>
          </w:p>
          <w:p w14:paraId="1088DDC3" w14:textId="77777777" w:rsidR="00411230" w:rsidRDefault="00367214">
            <w:pPr>
              <w:pStyle w:val="BodyText"/>
              <w:spacing w:before="120" w:after="180"/>
              <w:rPr>
                <w:rFonts w:eastAsiaTheme="minorEastAsia"/>
                <w:bCs/>
                <w:lang w:eastAsia="zh-CN"/>
              </w:rPr>
            </w:pPr>
            <w:r>
              <w:rPr>
                <w:rFonts w:eastAsiaTheme="minorEastAsia" w:hint="eastAsia"/>
                <w:bCs/>
                <w:lang w:eastAsia="zh-CN"/>
              </w:rPr>
              <w:lastRenderedPageBreak/>
              <w:t xml:space="preserve">And we should also discuss whether more than one IUC MAC CE can be multiplexed into one MAC PDU. Since we do not have limitation on how many combinations are included in this MAC CE, then the IUC MAC CE may exhaust all SL grant, which cause SL-SCH </w:t>
            </w:r>
            <w:proofErr w:type="spellStart"/>
            <w:r>
              <w:rPr>
                <w:rFonts w:eastAsiaTheme="minorEastAsia" w:hint="eastAsia"/>
                <w:bCs/>
                <w:lang w:eastAsia="zh-CN"/>
              </w:rPr>
              <w:t>can not</w:t>
            </w:r>
            <w:proofErr w:type="spellEnd"/>
            <w:r>
              <w:rPr>
                <w:rFonts w:eastAsiaTheme="minorEastAsia" w:hint="eastAsia"/>
                <w:bCs/>
                <w:lang w:eastAsia="zh-CN"/>
              </w:rPr>
              <w:t xml:space="preserve"> be multiplexed into the MAC PDU. SL-BSR like mechanism can be used as shown in following:</w:t>
            </w:r>
          </w:p>
          <w:p w14:paraId="6DB033BD" w14:textId="77777777" w:rsidR="00411230" w:rsidRDefault="00367214">
            <w:pPr>
              <w:pStyle w:val="B10"/>
              <w:rPr>
                <w:highlight w:val="yellow"/>
                <w:lang w:eastAsia="ko-KR"/>
              </w:rPr>
            </w:pPr>
            <w:r>
              <w:rPr>
                <w:highlight w:val="yellow"/>
              </w:rPr>
              <w:t>-</w:t>
            </w:r>
            <w:r>
              <w:rPr>
                <w:highlight w:val="yellow"/>
              </w:rPr>
              <w:tab/>
              <w:t xml:space="preserve">MAC CE for SL-BSR prioritized according to clause </w:t>
            </w:r>
            <w:proofErr w:type="gramStart"/>
            <w:r>
              <w:rPr>
                <w:highlight w:val="yellow"/>
              </w:rPr>
              <w:t>5.22.1.6;</w:t>
            </w:r>
            <w:proofErr w:type="gramEnd"/>
          </w:p>
          <w:p w14:paraId="1BBDD8D1" w14:textId="77777777" w:rsidR="00411230" w:rsidRDefault="00367214">
            <w:pPr>
              <w:pStyle w:val="B10"/>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5D3386D7" w14:textId="77777777" w:rsidR="00411230" w:rsidRDefault="00367214">
            <w:pPr>
              <w:pStyle w:val="B10"/>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1CC8D9CC" w14:textId="77777777" w:rsidR="00411230" w:rsidRDefault="00367214">
            <w:pPr>
              <w:pStyle w:val="B1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60582BF8" w14:textId="77777777" w:rsidR="00411230" w:rsidRDefault="00367214">
            <w:pPr>
              <w:pStyle w:val="B10"/>
              <w:rPr>
                <w:lang w:eastAsia="ko-KR"/>
              </w:rPr>
            </w:pPr>
            <w:r>
              <w:rPr>
                <w:lang w:eastAsia="ko-KR"/>
              </w:rPr>
              <w:t>-</w:t>
            </w:r>
            <w:r>
              <w:rPr>
                <w:lang w:eastAsia="ko-KR"/>
              </w:rPr>
              <w:tab/>
              <w:t xml:space="preserve">MAC CE for Pre-emptive </w:t>
            </w:r>
            <w:proofErr w:type="gramStart"/>
            <w:r>
              <w:rPr>
                <w:lang w:eastAsia="ko-KR"/>
              </w:rPr>
              <w:t>BSR;</w:t>
            </w:r>
            <w:proofErr w:type="gramEnd"/>
          </w:p>
          <w:p w14:paraId="319BA029" w14:textId="77777777" w:rsidR="00411230" w:rsidRDefault="00367214">
            <w:pPr>
              <w:pStyle w:val="B10"/>
              <w:rPr>
                <w:rFonts w:eastAsiaTheme="minorEastAsia"/>
                <w:bCs/>
                <w:lang w:val="en-US" w:eastAsia="zh-CN"/>
              </w:rPr>
            </w:pPr>
            <w:r>
              <w:rPr>
                <w:highlight w:val="yellow"/>
              </w:rPr>
              <w:t>-</w:t>
            </w:r>
            <w:r>
              <w:rPr>
                <w:highlight w:val="yellow"/>
              </w:rPr>
              <w:tab/>
              <w:t>MAC CE for SL-BSR, with exception of SL-BSR prioritized according to clause 5.22.1.6 and SL-BSR included for padding;</w:t>
            </w:r>
          </w:p>
        </w:tc>
      </w:tr>
      <w:tr w:rsidR="00931882" w14:paraId="1C753DAF" w14:textId="77777777">
        <w:tc>
          <w:tcPr>
            <w:tcW w:w="2405" w:type="dxa"/>
          </w:tcPr>
          <w:p w14:paraId="1DDCB9C2" w14:textId="3EE3251B" w:rsidR="00931882" w:rsidRDefault="00931882">
            <w:pPr>
              <w:pStyle w:val="BodyText"/>
              <w:spacing w:before="120" w:after="180"/>
              <w:rPr>
                <w:rFonts w:eastAsiaTheme="minorEastAsia"/>
                <w:b/>
                <w:bCs/>
                <w:lang w:eastAsia="zh-CN"/>
              </w:rPr>
            </w:pPr>
            <w:r>
              <w:rPr>
                <w:rFonts w:eastAsiaTheme="minorEastAsia"/>
                <w:b/>
                <w:bCs/>
                <w:lang w:eastAsia="zh-CN"/>
              </w:rPr>
              <w:lastRenderedPageBreak/>
              <w:t>Intel</w:t>
            </w:r>
          </w:p>
        </w:tc>
        <w:tc>
          <w:tcPr>
            <w:tcW w:w="11765" w:type="dxa"/>
          </w:tcPr>
          <w:p w14:paraId="37CF0811" w14:textId="6229DEEE" w:rsidR="00931882" w:rsidRDefault="00931882">
            <w:pPr>
              <w:pStyle w:val="BodyText"/>
              <w:spacing w:before="120" w:after="180"/>
              <w:rPr>
                <w:rFonts w:eastAsiaTheme="minorEastAsia"/>
                <w:bCs/>
                <w:lang w:eastAsia="zh-CN"/>
              </w:rPr>
            </w:pPr>
            <w:r>
              <w:rPr>
                <w:rFonts w:eastAsiaTheme="minorEastAsia"/>
                <w:bCs/>
                <w:lang w:eastAsia="zh-CN"/>
              </w:rPr>
              <w:t>If we follow RAN1 discussion, it does seem like the question of whether the IUC MAC CE can be sent in a standalone way or not has been addressed therein. Therefore, the main question left is regarding the priority, for which we think we can follow CSI MAC CE design.</w:t>
            </w:r>
          </w:p>
        </w:tc>
      </w:tr>
      <w:tr w:rsidR="007812C3" w14:paraId="3862E603" w14:textId="77777777">
        <w:tc>
          <w:tcPr>
            <w:tcW w:w="2405" w:type="dxa"/>
          </w:tcPr>
          <w:p w14:paraId="1C9F6EA2" w14:textId="7C9A4F6F" w:rsidR="007812C3" w:rsidRDefault="007812C3">
            <w:pPr>
              <w:pStyle w:val="BodyText"/>
              <w:spacing w:before="120" w:after="180"/>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1765" w:type="dxa"/>
          </w:tcPr>
          <w:p w14:paraId="2B640D67" w14:textId="23351A2F" w:rsidR="007812C3" w:rsidRDefault="007A20C4">
            <w:pPr>
              <w:pStyle w:val="BodyText"/>
              <w:spacing w:before="120" w:after="180"/>
              <w:rPr>
                <w:rFonts w:eastAsiaTheme="minorEastAsia"/>
                <w:bCs/>
                <w:lang w:eastAsia="zh-CN"/>
              </w:rPr>
            </w:pPr>
            <w:r>
              <w:rPr>
                <w:rFonts w:eastAsiaTheme="minorEastAsia"/>
                <w:bCs/>
                <w:lang w:eastAsia="zh-CN"/>
              </w:rPr>
              <w:t xml:space="preserve">Follow RAN1’ conclusions, </w:t>
            </w:r>
            <w:r w:rsidR="00551A36" w:rsidRPr="00551A36">
              <w:rPr>
                <w:rFonts w:eastAsiaTheme="minorEastAsia"/>
                <w:bCs/>
                <w:lang w:eastAsia="zh-CN"/>
              </w:rPr>
              <w:t>IUC MAC CE can be multiplexed with other MAC SDU.</w:t>
            </w:r>
          </w:p>
        </w:tc>
      </w:tr>
      <w:tr w:rsidR="00711B87" w14:paraId="376ED0B6" w14:textId="77777777">
        <w:tc>
          <w:tcPr>
            <w:tcW w:w="2405" w:type="dxa"/>
          </w:tcPr>
          <w:p w14:paraId="2959AE6A" w14:textId="79B75641" w:rsidR="00711B87" w:rsidRDefault="00711B87">
            <w:pPr>
              <w:pStyle w:val="BodyText"/>
              <w:spacing w:before="120" w:after="180"/>
              <w:rPr>
                <w:rFonts w:eastAsiaTheme="minorEastAsia" w:hint="eastAsia"/>
                <w:b/>
                <w:bCs/>
                <w:lang w:eastAsia="zh-CN"/>
              </w:rPr>
            </w:pPr>
            <w:r>
              <w:rPr>
                <w:rFonts w:eastAsiaTheme="minorEastAsia"/>
                <w:b/>
                <w:bCs/>
                <w:lang w:eastAsia="zh-CN"/>
              </w:rPr>
              <w:t>Qualcomm</w:t>
            </w:r>
          </w:p>
        </w:tc>
        <w:tc>
          <w:tcPr>
            <w:tcW w:w="11765" w:type="dxa"/>
          </w:tcPr>
          <w:p w14:paraId="3B4002EF" w14:textId="77777777" w:rsidR="00711B87" w:rsidRDefault="00711B87">
            <w:pPr>
              <w:pStyle w:val="BodyText"/>
              <w:spacing w:before="120" w:after="180"/>
              <w:rPr>
                <w:rFonts w:eastAsiaTheme="minorEastAsia"/>
                <w:bCs/>
                <w:lang w:eastAsia="zh-CN"/>
              </w:rPr>
            </w:pPr>
            <w:r>
              <w:rPr>
                <w:rFonts w:eastAsiaTheme="minorEastAsia"/>
                <w:bCs/>
                <w:lang w:eastAsia="zh-CN"/>
              </w:rPr>
              <w:t xml:space="preserve">RAN1 supports both standalone (SCI 2C + MAC CE) and multiplexed with data. </w:t>
            </w:r>
          </w:p>
          <w:p w14:paraId="7084F318" w14:textId="7DD3A3CE" w:rsidR="00767282" w:rsidRDefault="00767282">
            <w:pPr>
              <w:pStyle w:val="BodyText"/>
              <w:spacing w:before="120" w:after="180"/>
              <w:rPr>
                <w:rFonts w:eastAsiaTheme="minorEastAsia"/>
                <w:bCs/>
                <w:lang w:eastAsia="zh-CN"/>
              </w:rPr>
            </w:pPr>
          </w:p>
        </w:tc>
      </w:tr>
    </w:tbl>
    <w:p w14:paraId="7B759F91" w14:textId="77777777" w:rsidR="00411230" w:rsidRDefault="00411230">
      <w:pPr>
        <w:pStyle w:val="BodyText"/>
        <w:spacing w:before="240" w:after="180"/>
        <w:rPr>
          <w:rFonts w:ascii="Arial" w:eastAsiaTheme="minorEastAsia" w:hAnsi="Arial" w:cs="Arial"/>
          <w:b/>
          <w:lang w:val="en-GB" w:eastAsia="zh-CN"/>
        </w:rPr>
      </w:pPr>
    </w:p>
    <w:p w14:paraId="6A778AC3" w14:textId="77777777" w:rsidR="00411230" w:rsidRDefault="00367214">
      <w:pPr>
        <w:pStyle w:val="Heading2"/>
        <w:spacing w:before="0"/>
        <w:rPr>
          <w:rFonts w:eastAsiaTheme="minorEastAsia"/>
          <w:lang w:val="en-GB"/>
        </w:rPr>
      </w:pPr>
      <w:r>
        <w:rPr>
          <w:b w:val="0"/>
          <w:bCs w:val="0"/>
          <w:sz w:val="32"/>
          <w:szCs w:val="32"/>
          <w:lang w:val="en-GB" w:eastAsia="en-GB"/>
        </w:rPr>
        <w:t>Issue 2. HARQ feedback option of inter-UE coordination MAC CE</w:t>
      </w:r>
    </w:p>
    <w:p w14:paraId="07135C3F" w14:textId="77777777" w:rsidR="00411230" w:rsidRDefault="00367214">
      <w:pPr>
        <w:pStyle w:val="BodyText"/>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 enabled or disabled) for IUC MAC CE (reporting message). Also, HARQ feedback option for standalone MAC CE and HARQ feedback option for MAC CE multiplexed with MAC SDU should be discussed.</w:t>
      </w:r>
    </w:p>
    <w:p w14:paraId="0CC6849A" w14:textId="77777777" w:rsidR="00411230" w:rsidRDefault="0036721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TableGrid"/>
        <w:tblW w:w="0" w:type="auto"/>
        <w:tblLook w:val="04A0" w:firstRow="1" w:lastRow="0" w:firstColumn="1" w:lastColumn="0" w:noHBand="0" w:noVBand="1"/>
      </w:tblPr>
      <w:tblGrid>
        <w:gridCol w:w="2405"/>
        <w:gridCol w:w="11765"/>
      </w:tblGrid>
      <w:tr w:rsidR="00411230" w14:paraId="09B08596" w14:textId="77777777">
        <w:trPr>
          <w:trHeight w:val="487"/>
        </w:trPr>
        <w:tc>
          <w:tcPr>
            <w:tcW w:w="2405" w:type="dxa"/>
            <w:shd w:val="clear" w:color="auto" w:fill="D9D9D9" w:themeFill="background1" w:themeFillShade="D9"/>
            <w:vAlign w:val="center"/>
          </w:tcPr>
          <w:p w14:paraId="36D9C5C3"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lastRenderedPageBreak/>
              <w:t>Company</w:t>
            </w:r>
          </w:p>
        </w:tc>
        <w:tc>
          <w:tcPr>
            <w:tcW w:w="11765" w:type="dxa"/>
            <w:shd w:val="clear" w:color="auto" w:fill="D9D9D9" w:themeFill="background1" w:themeFillShade="D9"/>
            <w:vAlign w:val="center"/>
          </w:tcPr>
          <w:p w14:paraId="5B849E0F" w14:textId="77777777" w:rsidR="00411230" w:rsidRDefault="00367214">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6119D913" w14:textId="77777777">
        <w:tc>
          <w:tcPr>
            <w:tcW w:w="2405" w:type="dxa"/>
          </w:tcPr>
          <w:p w14:paraId="540180B1"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58B2DECA" w14:textId="77777777" w:rsidR="00411230" w:rsidRDefault="00367214">
            <w:pPr>
              <w:pStyle w:val="BodyText"/>
              <w:spacing w:before="120" w:after="180"/>
              <w:rPr>
                <w:rFonts w:eastAsiaTheme="minorEastAsia"/>
                <w:lang w:val="en-GB" w:eastAsia="zh-CN"/>
              </w:rPr>
            </w:pPr>
            <w:r>
              <w:rPr>
                <w:rFonts w:eastAsiaTheme="minorEastAsia"/>
                <w:lang w:val="en-GB" w:eastAsia="zh-CN"/>
              </w:rPr>
              <w:t xml:space="preserve">For standalone MAC CE, it is straightforward to use HARQ disabled mode. While in case IUC MAC CE is multiplexed with data, HARQ enabled mode may be used, i.e., depending on whether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or disabled for the highest priority logical channel </w:t>
            </w:r>
            <w:r>
              <w:rPr>
                <w:rFonts w:eastAsiaTheme="minorEastAsia"/>
                <w:lang w:val="en-GB" w:eastAsia="zh-CN"/>
              </w:rPr>
              <w:t>.</w:t>
            </w:r>
          </w:p>
        </w:tc>
      </w:tr>
      <w:tr w:rsidR="00411230" w14:paraId="01BCA373" w14:textId="77777777">
        <w:tc>
          <w:tcPr>
            <w:tcW w:w="2405" w:type="dxa"/>
          </w:tcPr>
          <w:p w14:paraId="37A9AB1C"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031618A8" w14:textId="77777777" w:rsidR="00411230" w:rsidRDefault="00367214">
            <w:pPr>
              <w:pStyle w:val="BodyText"/>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411230" w14:paraId="661FCE08" w14:textId="77777777">
        <w:tc>
          <w:tcPr>
            <w:tcW w:w="2405" w:type="dxa"/>
          </w:tcPr>
          <w:p w14:paraId="3CD73205"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26A6BFFB"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Feedback disabled.</w:t>
            </w:r>
          </w:p>
        </w:tc>
      </w:tr>
      <w:tr w:rsidR="00411230" w14:paraId="22610D5A" w14:textId="77777777">
        <w:tc>
          <w:tcPr>
            <w:tcW w:w="2405" w:type="dxa"/>
          </w:tcPr>
          <w:p w14:paraId="6D2FFE8B"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vivo</w:t>
            </w:r>
          </w:p>
        </w:tc>
        <w:tc>
          <w:tcPr>
            <w:tcW w:w="11765" w:type="dxa"/>
          </w:tcPr>
          <w:p w14:paraId="6544FB14" w14:textId="77777777" w:rsidR="00411230" w:rsidRDefault="00367214">
            <w:pPr>
              <w:pStyle w:val="BodyText"/>
              <w:spacing w:before="120" w:after="180"/>
              <w:rPr>
                <w:rFonts w:eastAsiaTheme="minorEastAsia"/>
                <w:b/>
                <w:bCs/>
                <w:lang w:val="en-GB" w:eastAsia="zh-CN"/>
              </w:rPr>
            </w:pPr>
            <w:r>
              <w:rPr>
                <w:rFonts w:eastAsiaTheme="minorEastAsia"/>
                <w:bCs/>
                <w:lang w:val="en-GB" w:eastAsia="zh-CN"/>
              </w:rPr>
              <w:t>See above comments for Issue 1.</w:t>
            </w:r>
          </w:p>
        </w:tc>
      </w:tr>
      <w:tr w:rsidR="00411230" w14:paraId="24530240" w14:textId="77777777">
        <w:tc>
          <w:tcPr>
            <w:tcW w:w="2405" w:type="dxa"/>
          </w:tcPr>
          <w:p w14:paraId="0049FC6F"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165CD6C" w14:textId="77777777" w:rsidR="00411230" w:rsidRDefault="00367214">
            <w:pPr>
              <w:pStyle w:val="BodyText"/>
              <w:spacing w:before="120" w:after="180"/>
              <w:rPr>
                <w:rFonts w:eastAsiaTheme="minorEastAsia"/>
                <w:bCs/>
                <w:lang w:val="en-GB" w:eastAsia="zh-CN"/>
              </w:rPr>
            </w:pPr>
            <w:r>
              <w:rPr>
                <w:rFonts w:eastAsiaTheme="minorEastAsia" w:hint="eastAsia"/>
                <w:bCs/>
                <w:lang w:val="en-GB" w:eastAsia="zh-CN"/>
              </w:rPr>
              <w:t xml:space="preserve">RAN1 has agreed that IUC MAC CE supports retransmission. </w:t>
            </w:r>
          </w:p>
          <w:tbl>
            <w:tblPr>
              <w:tblStyle w:val="TableGrid"/>
              <w:tblW w:w="0" w:type="auto"/>
              <w:tblLook w:val="04A0" w:firstRow="1" w:lastRow="0" w:firstColumn="1" w:lastColumn="0" w:noHBand="0" w:noVBand="1"/>
            </w:tblPr>
            <w:tblGrid>
              <w:gridCol w:w="11534"/>
            </w:tblGrid>
            <w:tr w:rsidR="00411230" w14:paraId="7465B8B3" w14:textId="77777777">
              <w:tc>
                <w:tcPr>
                  <w:tcW w:w="11534" w:type="dxa"/>
                </w:tcPr>
                <w:p w14:paraId="29866A53" w14:textId="77777777" w:rsidR="00411230" w:rsidRDefault="00367214">
                  <w:pPr>
                    <w:numPr>
                      <w:ilvl w:val="0"/>
                      <w:numId w:val="7"/>
                    </w:numPr>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24A9BBF5" w14:textId="77777777" w:rsidR="00411230" w:rsidRDefault="00367214">
                  <w:pPr>
                    <w:numPr>
                      <w:ilvl w:val="1"/>
                      <w:numId w:val="7"/>
                    </w:numPr>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1E9C7CA0" w14:textId="77777777" w:rsidR="00411230" w:rsidRDefault="00367214">
                  <w:pPr>
                    <w:numPr>
                      <w:ilvl w:val="2"/>
                      <w:numId w:val="7"/>
                    </w:numPr>
                    <w:jc w:val="both"/>
                    <w:rPr>
                      <w:rFonts w:eastAsiaTheme="minorEastAsia"/>
                      <w:bCs/>
                      <w:lang w:val="en-GB" w:eastAsia="zh-CN"/>
                    </w:rPr>
                  </w:pPr>
                  <w:r>
                    <w:rPr>
                      <w:rFonts w:eastAsia="Malgun Gothic" w:cs="Times"/>
                      <w:szCs w:val="22"/>
                      <w:lang w:eastAsia="ja-JP"/>
                    </w:rPr>
                    <w:t>Retransmission of the TB carrying inter-UE coordination information is supported</w:t>
                  </w:r>
                </w:p>
              </w:tc>
            </w:tr>
          </w:tbl>
          <w:p w14:paraId="7D6B9C2A" w14:textId="77777777" w:rsidR="00411230" w:rsidRDefault="00411230">
            <w:pPr>
              <w:pStyle w:val="BodyText"/>
              <w:spacing w:before="120" w:after="180"/>
              <w:rPr>
                <w:rFonts w:eastAsiaTheme="minorEastAsia"/>
                <w:bCs/>
                <w:lang w:val="en-GB" w:eastAsia="zh-CN"/>
              </w:rPr>
            </w:pPr>
          </w:p>
        </w:tc>
      </w:tr>
      <w:tr w:rsidR="00411230" w14:paraId="185AE573" w14:textId="77777777">
        <w:tc>
          <w:tcPr>
            <w:tcW w:w="2405" w:type="dxa"/>
          </w:tcPr>
          <w:p w14:paraId="1F8A28FE" w14:textId="77777777" w:rsidR="00411230" w:rsidRDefault="00367214">
            <w:pPr>
              <w:pStyle w:val="BodyText"/>
              <w:spacing w:before="120" w:after="180"/>
              <w:rPr>
                <w:rFonts w:eastAsiaTheme="minorEastAsia"/>
                <w:b/>
                <w:bCs/>
                <w:lang w:val="en-GB" w:eastAsia="zh-CN"/>
              </w:rPr>
            </w:pPr>
            <w:bookmarkStart w:id="7" w:name="OLE_LINK9"/>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bookmarkEnd w:id="7"/>
            <w:proofErr w:type="spellEnd"/>
          </w:p>
        </w:tc>
        <w:tc>
          <w:tcPr>
            <w:tcW w:w="11765" w:type="dxa"/>
          </w:tcPr>
          <w:p w14:paraId="125366A7" w14:textId="77777777" w:rsidR="00411230" w:rsidRDefault="00367214">
            <w:pPr>
              <w:pStyle w:val="BodyText"/>
              <w:spacing w:before="120" w:after="180"/>
              <w:rPr>
                <w:rFonts w:eastAsiaTheme="minorEastAsia"/>
                <w:lang w:val="en-GB" w:eastAsia="zh-CN"/>
              </w:rPr>
            </w:pPr>
            <w:r>
              <w:rPr>
                <w:rFonts w:eastAsiaTheme="minorEastAsia"/>
                <w:lang w:val="en-GB" w:eastAsia="zh-CN"/>
              </w:rPr>
              <w:t xml:space="preserve">See comments above. We think we need to discuss the HARQ attribute for different cases listed as below. </w:t>
            </w:r>
          </w:p>
          <w:p w14:paraId="2495C7FF"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A: Standalone IUC MAC CE</w:t>
            </w:r>
          </w:p>
          <w:p w14:paraId="21264560"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B: CSI MAC CE and/or DRX MAC CE + IUC MAC CE</w:t>
            </w:r>
          </w:p>
          <w:p w14:paraId="54402F24"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C: IUC MAC CE + MAC SDU</w:t>
            </w:r>
          </w:p>
          <w:p w14:paraId="3D5D6BEB"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D: CSI MAC CE and/or DRX MAC CE + IUC MAC CE+ MAC SDU</w:t>
            </w:r>
          </w:p>
          <w:p w14:paraId="4401E92B" w14:textId="77777777" w:rsidR="00411230" w:rsidRDefault="00367214">
            <w:pPr>
              <w:pStyle w:val="BodyText"/>
              <w:spacing w:before="120" w:after="180"/>
              <w:rPr>
                <w:rFonts w:eastAsiaTheme="minorEastAsia"/>
                <w:bCs/>
                <w:lang w:val="en-GB" w:eastAsia="zh-CN"/>
              </w:rPr>
            </w:pPr>
            <w:r>
              <w:rPr>
                <w:rFonts w:eastAsiaTheme="minorEastAsia"/>
                <w:lang w:val="en-GB" w:eastAsia="zh-CN"/>
              </w:rPr>
              <w:t xml:space="preserve">In addition, in Rel-16, there is no associated HARQ attribute for CSI MAC CE (reporting message), so not sure if we need to discuss the HARQ attribute for IUC MAC CE (reporting message). We are fine to follow the majority. </w:t>
            </w:r>
          </w:p>
        </w:tc>
      </w:tr>
      <w:tr w:rsidR="00411230" w14:paraId="30401040" w14:textId="77777777">
        <w:tc>
          <w:tcPr>
            <w:tcW w:w="2405" w:type="dxa"/>
          </w:tcPr>
          <w:p w14:paraId="7221238C" w14:textId="77777777" w:rsidR="00411230" w:rsidRDefault="00367214">
            <w:pPr>
              <w:pStyle w:val="BodyText"/>
              <w:spacing w:before="120" w:after="180"/>
              <w:rPr>
                <w:rFonts w:eastAsiaTheme="minorEastAsia"/>
                <w:b/>
                <w:lang w:eastAsia="zh-CN"/>
              </w:rPr>
            </w:pPr>
            <w:r>
              <w:rPr>
                <w:rFonts w:eastAsiaTheme="minorEastAsia" w:hint="eastAsia"/>
                <w:b/>
                <w:lang w:eastAsia="zh-CN"/>
              </w:rPr>
              <w:t>ZTE</w:t>
            </w:r>
          </w:p>
        </w:tc>
        <w:tc>
          <w:tcPr>
            <w:tcW w:w="11765" w:type="dxa"/>
          </w:tcPr>
          <w:p w14:paraId="7C5DA997" w14:textId="77777777" w:rsidR="00411230" w:rsidRDefault="00367214">
            <w:pPr>
              <w:pStyle w:val="BodyText"/>
              <w:spacing w:before="120" w:after="180"/>
              <w:rPr>
                <w:rFonts w:eastAsiaTheme="minorEastAsia"/>
                <w:lang w:eastAsia="zh-CN"/>
              </w:rPr>
            </w:pPr>
            <w:r>
              <w:rPr>
                <w:rFonts w:eastAsiaTheme="minorEastAsia" w:hint="eastAsia"/>
                <w:lang w:eastAsia="zh-CN"/>
              </w:rPr>
              <w:t xml:space="preserve">We can mimic CSI report MAC CE. </w:t>
            </w:r>
          </w:p>
        </w:tc>
      </w:tr>
      <w:tr w:rsidR="00931882" w14:paraId="22A4C756" w14:textId="77777777">
        <w:tc>
          <w:tcPr>
            <w:tcW w:w="2405" w:type="dxa"/>
          </w:tcPr>
          <w:p w14:paraId="48F75D6F" w14:textId="1788313A" w:rsidR="00931882" w:rsidRDefault="00931882">
            <w:pPr>
              <w:pStyle w:val="BodyText"/>
              <w:spacing w:before="120" w:after="180"/>
              <w:rPr>
                <w:rFonts w:eastAsiaTheme="minorEastAsia"/>
                <w:b/>
                <w:lang w:eastAsia="zh-CN"/>
              </w:rPr>
            </w:pPr>
            <w:r>
              <w:rPr>
                <w:rFonts w:eastAsiaTheme="minorEastAsia"/>
                <w:b/>
                <w:lang w:eastAsia="zh-CN"/>
              </w:rPr>
              <w:lastRenderedPageBreak/>
              <w:t>Intel</w:t>
            </w:r>
          </w:p>
        </w:tc>
        <w:tc>
          <w:tcPr>
            <w:tcW w:w="11765" w:type="dxa"/>
          </w:tcPr>
          <w:p w14:paraId="54C848FC" w14:textId="3E6F1764" w:rsidR="00931882" w:rsidRDefault="00931882">
            <w:pPr>
              <w:pStyle w:val="BodyText"/>
              <w:spacing w:before="120" w:after="180"/>
              <w:rPr>
                <w:rFonts w:eastAsiaTheme="minorEastAsia"/>
                <w:lang w:eastAsia="zh-CN"/>
              </w:rPr>
            </w:pPr>
            <w:r>
              <w:rPr>
                <w:rFonts w:eastAsiaTheme="minorEastAsia"/>
                <w:lang w:eastAsia="zh-CN"/>
              </w:rPr>
              <w:t>Given the transitory nature of the IUC information, we do not think HARQ feedback for standalone IUC MAC CE is needed. Assuming we support multiplexing of IUC MAC CE with other SL data, we agree with Ericsson that it depends on the HARQ FB attribute for the associated logical channel.</w:t>
            </w:r>
          </w:p>
        </w:tc>
      </w:tr>
      <w:tr w:rsidR="007A20C4" w14:paraId="68B5D064" w14:textId="77777777">
        <w:tc>
          <w:tcPr>
            <w:tcW w:w="2405" w:type="dxa"/>
          </w:tcPr>
          <w:p w14:paraId="2A2B723C" w14:textId="016C9E00" w:rsidR="007A20C4" w:rsidRDefault="007A20C4">
            <w:pPr>
              <w:pStyle w:val="BodyText"/>
              <w:spacing w:before="120" w:after="180"/>
              <w:rPr>
                <w:rFonts w:eastAsiaTheme="minorEastAsia"/>
                <w:b/>
                <w:lang w:eastAsia="zh-CN"/>
              </w:rPr>
            </w:pPr>
            <w:r>
              <w:rPr>
                <w:rFonts w:eastAsiaTheme="minorEastAsia" w:hint="eastAsia"/>
                <w:b/>
                <w:lang w:eastAsia="zh-CN"/>
              </w:rPr>
              <w:t>L</w:t>
            </w:r>
            <w:r>
              <w:rPr>
                <w:rFonts w:eastAsiaTheme="minorEastAsia"/>
                <w:b/>
                <w:lang w:eastAsia="zh-CN"/>
              </w:rPr>
              <w:t>enovo</w:t>
            </w:r>
          </w:p>
        </w:tc>
        <w:tc>
          <w:tcPr>
            <w:tcW w:w="11765" w:type="dxa"/>
          </w:tcPr>
          <w:p w14:paraId="5FCA2337" w14:textId="72623888" w:rsidR="007A20C4" w:rsidRDefault="007A20C4">
            <w:pPr>
              <w:pStyle w:val="BodyText"/>
              <w:spacing w:before="120" w:after="180"/>
              <w:rPr>
                <w:rFonts w:eastAsiaTheme="minorEastAsia"/>
                <w:lang w:eastAsia="zh-CN"/>
              </w:rPr>
            </w:pPr>
            <w:r w:rsidRPr="007A20C4">
              <w:rPr>
                <w:rFonts w:eastAsiaTheme="minorEastAsia"/>
                <w:lang w:eastAsia="zh-CN"/>
              </w:rPr>
              <w:t>Suggest to handling the IUC MAC CE as other SL MAC CE, e.g., CSI report MAC CE.</w:t>
            </w:r>
          </w:p>
        </w:tc>
      </w:tr>
      <w:tr w:rsidR="00711B87" w14:paraId="751C04D4" w14:textId="77777777">
        <w:tc>
          <w:tcPr>
            <w:tcW w:w="2405" w:type="dxa"/>
          </w:tcPr>
          <w:p w14:paraId="0F86F501" w14:textId="3F1DAE88" w:rsidR="00711B87" w:rsidRDefault="00711B87">
            <w:pPr>
              <w:pStyle w:val="BodyText"/>
              <w:spacing w:before="120" w:after="180"/>
              <w:rPr>
                <w:rFonts w:eastAsiaTheme="minorEastAsia" w:hint="eastAsia"/>
                <w:b/>
                <w:lang w:eastAsia="zh-CN"/>
              </w:rPr>
            </w:pPr>
            <w:r>
              <w:rPr>
                <w:rFonts w:eastAsiaTheme="minorEastAsia"/>
                <w:b/>
                <w:lang w:eastAsia="zh-CN"/>
              </w:rPr>
              <w:t>Qualcomm</w:t>
            </w:r>
          </w:p>
        </w:tc>
        <w:tc>
          <w:tcPr>
            <w:tcW w:w="11765" w:type="dxa"/>
          </w:tcPr>
          <w:p w14:paraId="004CF71D" w14:textId="77777777" w:rsidR="00711B87" w:rsidRDefault="00711B87">
            <w:pPr>
              <w:pStyle w:val="BodyText"/>
              <w:spacing w:before="120" w:after="180"/>
              <w:rPr>
                <w:rFonts w:eastAsiaTheme="minorEastAsia"/>
                <w:lang w:eastAsia="zh-CN"/>
              </w:rPr>
            </w:pPr>
            <w:r>
              <w:rPr>
                <w:rFonts w:eastAsiaTheme="minorEastAsia"/>
                <w:lang w:eastAsia="zh-CN"/>
              </w:rPr>
              <w:t xml:space="preserve">RAN1 supports retransmission of the </w:t>
            </w:r>
            <w:r w:rsidR="00767282">
              <w:rPr>
                <w:rFonts w:eastAsiaTheme="minorEastAsia"/>
                <w:lang w:eastAsia="zh-CN"/>
              </w:rPr>
              <w:t xml:space="preserve">IUC </w:t>
            </w:r>
            <w:r>
              <w:rPr>
                <w:rFonts w:eastAsiaTheme="minorEastAsia"/>
                <w:lang w:eastAsia="zh-CN"/>
              </w:rPr>
              <w:t>MAC CE with data, e.g., with the same MAC CE content (same TB).</w:t>
            </w:r>
          </w:p>
          <w:p w14:paraId="23B0B15C" w14:textId="77777777" w:rsidR="00767282" w:rsidRPr="00FB0B35" w:rsidRDefault="00767282" w:rsidP="00767282">
            <w:pPr>
              <w:rPr>
                <w:rFonts w:cs="Times"/>
                <w:b/>
                <w:highlight w:val="green"/>
                <w:lang w:eastAsia="x-none"/>
              </w:rPr>
            </w:pPr>
            <w:r w:rsidRPr="00FB0B35">
              <w:rPr>
                <w:rFonts w:cs="Times"/>
                <w:b/>
                <w:highlight w:val="green"/>
                <w:lang w:eastAsia="x-none"/>
              </w:rPr>
              <w:t>Agreement</w:t>
            </w:r>
          </w:p>
          <w:p w14:paraId="4C90D523" w14:textId="77777777" w:rsidR="00767282" w:rsidRPr="00FB0B35" w:rsidRDefault="00767282" w:rsidP="00767282">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6B4D8936" w14:textId="77777777" w:rsidR="00767282" w:rsidRPr="00FB0B35" w:rsidRDefault="00767282" w:rsidP="00767282">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1895D33B" w14:textId="77777777" w:rsidR="00767282" w:rsidRPr="00FB0B35" w:rsidRDefault="00767282" w:rsidP="00767282">
            <w:pPr>
              <w:numPr>
                <w:ilvl w:val="2"/>
                <w:numId w:val="7"/>
              </w:numPr>
              <w:spacing w:after="0" w:line="240" w:lineRule="auto"/>
              <w:jc w:val="both"/>
              <w:rPr>
                <w:rFonts w:eastAsia="Malgun Gothic" w:cs="Times"/>
                <w:szCs w:val="22"/>
                <w:lang w:eastAsia="ja-JP"/>
              </w:rPr>
            </w:pPr>
            <w:r w:rsidRPr="00FB0B35">
              <w:rPr>
                <w:rFonts w:eastAsia="Malgun Gothic" w:cs="Times"/>
                <w:szCs w:val="22"/>
                <w:lang w:eastAsia="ja-JP"/>
              </w:rPr>
              <w:t>Retransmission of the TB carrying inter-UE coordination information is supported</w:t>
            </w:r>
          </w:p>
          <w:p w14:paraId="46D54697" w14:textId="77777777" w:rsidR="00767282" w:rsidRPr="00FB0B35" w:rsidRDefault="00767282" w:rsidP="00767282">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explicit request transmission in Scheme 1, </w:t>
            </w:r>
          </w:p>
          <w:p w14:paraId="7F01E59E" w14:textId="77777777" w:rsidR="00767282" w:rsidRPr="00FB0B35" w:rsidRDefault="00767282" w:rsidP="00767282">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Explicit request can be multiplexed with other data only if the source/destination ID pair is the same</w:t>
            </w:r>
          </w:p>
          <w:p w14:paraId="4771D598" w14:textId="01A6FA0E" w:rsidR="00767282" w:rsidRPr="00767282" w:rsidRDefault="00767282" w:rsidP="00767282">
            <w:pPr>
              <w:numPr>
                <w:ilvl w:val="2"/>
                <w:numId w:val="7"/>
              </w:numPr>
              <w:spacing w:after="0" w:line="240" w:lineRule="auto"/>
              <w:jc w:val="both"/>
              <w:rPr>
                <w:rFonts w:eastAsia="Malgun Gothic" w:cs="Times"/>
                <w:szCs w:val="22"/>
                <w:lang w:eastAsia="ja-JP"/>
              </w:rPr>
            </w:pPr>
            <w:r w:rsidRPr="00FB0B35">
              <w:rPr>
                <w:rFonts w:eastAsia="Malgun Gothic" w:cs="Times"/>
                <w:szCs w:val="22"/>
                <w:lang w:eastAsia="ja-JP"/>
              </w:rPr>
              <w:t>Retransmission of the TB carrying request is supported</w:t>
            </w:r>
          </w:p>
        </w:tc>
      </w:tr>
    </w:tbl>
    <w:p w14:paraId="24BC2D9C" w14:textId="77777777" w:rsidR="00411230" w:rsidRDefault="00411230">
      <w:pPr>
        <w:pStyle w:val="BodyText"/>
        <w:spacing w:before="240" w:after="180"/>
        <w:rPr>
          <w:rFonts w:ascii="Arial" w:eastAsiaTheme="minorEastAsia" w:hAnsi="Arial" w:cs="Arial"/>
          <w:b/>
          <w:lang w:val="en-GB" w:eastAsia="zh-CN"/>
        </w:rPr>
      </w:pPr>
    </w:p>
    <w:p w14:paraId="622E82A6" w14:textId="77777777" w:rsidR="00411230" w:rsidRDefault="00367214">
      <w:pPr>
        <w:pStyle w:val="Heading2"/>
        <w:spacing w:before="0"/>
        <w:rPr>
          <w:rFonts w:eastAsiaTheme="minorEastAsia"/>
          <w:lang w:val="en-GB"/>
        </w:rPr>
      </w:pPr>
      <w:r>
        <w:rPr>
          <w:b w:val="0"/>
          <w:bCs w:val="0"/>
          <w:sz w:val="32"/>
          <w:szCs w:val="32"/>
          <w:lang w:val="en-GB" w:eastAsia="en-GB"/>
        </w:rPr>
        <w:t>Issue 3. Priority value/priority order of MAC CE for inter-UE coordination information</w:t>
      </w:r>
      <w:r>
        <w:rPr>
          <w:rFonts w:eastAsia="Microsoft YaHei"/>
          <w:b w:val="0"/>
          <w:bCs w:val="0"/>
          <w:sz w:val="32"/>
          <w:szCs w:val="32"/>
          <w:lang w:val="en-GB"/>
        </w:rPr>
        <w:t xml:space="preserve"> </w:t>
      </w:r>
    </w:p>
    <w:p w14:paraId="2D57175D" w14:textId="77777777" w:rsidR="00411230" w:rsidRDefault="00367214">
      <w:pPr>
        <w:pStyle w:val="BodyText"/>
        <w:spacing w:before="120" w:after="180"/>
        <w:rPr>
          <w:rFonts w:eastAsiaTheme="minorEastAsia"/>
          <w:lang w:val="en-GB" w:eastAsia="zh-CN"/>
        </w:rPr>
      </w:pPr>
      <w:r>
        <w:rPr>
          <w:rFonts w:eastAsiaTheme="minorEastAsia"/>
          <w:lang w:val="en-GB" w:eastAsia="zh-CN"/>
        </w:rPr>
        <w:t>It has been decided to support MAC CE for IUC information report in RAN1. According to the RAN1 decision, RAN2 should determine the priority order/priority value of IUC MAC CE for logical channel prioritization and discuss this issue.</w:t>
      </w:r>
    </w:p>
    <w:p w14:paraId="01280456" w14:textId="77777777" w:rsidR="00411230" w:rsidRDefault="0036721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TableGrid"/>
        <w:tblW w:w="0" w:type="auto"/>
        <w:tblLook w:val="04A0" w:firstRow="1" w:lastRow="0" w:firstColumn="1" w:lastColumn="0" w:noHBand="0" w:noVBand="1"/>
      </w:tblPr>
      <w:tblGrid>
        <w:gridCol w:w="2405"/>
        <w:gridCol w:w="11765"/>
      </w:tblGrid>
      <w:tr w:rsidR="00411230" w14:paraId="5AF7F6DF" w14:textId="77777777" w:rsidTr="00931882">
        <w:trPr>
          <w:trHeight w:val="487"/>
        </w:trPr>
        <w:tc>
          <w:tcPr>
            <w:tcW w:w="2405" w:type="dxa"/>
            <w:shd w:val="clear" w:color="auto" w:fill="D9D9D9" w:themeFill="background1" w:themeFillShade="D9"/>
            <w:vAlign w:val="center"/>
          </w:tcPr>
          <w:p w14:paraId="773AF789"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2C3727A0" w14:textId="77777777" w:rsidR="00411230" w:rsidRDefault="00367214">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3199589A" w14:textId="77777777" w:rsidTr="00931882">
        <w:tc>
          <w:tcPr>
            <w:tcW w:w="2405" w:type="dxa"/>
          </w:tcPr>
          <w:p w14:paraId="75C6A95E"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615C6B9D" w14:textId="77777777" w:rsidR="00411230" w:rsidRDefault="00367214">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411230" w14:paraId="6E11DDE3" w14:textId="77777777" w:rsidTr="00931882">
        <w:tc>
          <w:tcPr>
            <w:tcW w:w="2405" w:type="dxa"/>
          </w:tcPr>
          <w:p w14:paraId="62E8DB5E"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lastRenderedPageBreak/>
              <w:t>Xiaomi</w:t>
            </w:r>
          </w:p>
        </w:tc>
        <w:tc>
          <w:tcPr>
            <w:tcW w:w="11765" w:type="dxa"/>
          </w:tcPr>
          <w:p w14:paraId="1A3493AC"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411230" w14:paraId="36B3DD4C" w14:textId="77777777" w:rsidTr="00931882">
        <w:tc>
          <w:tcPr>
            <w:tcW w:w="2405" w:type="dxa"/>
          </w:tcPr>
          <w:p w14:paraId="3E7A3458" w14:textId="77777777" w:rsidR="00411230" w:rsidRDefault="00367214">
            <w:pPr>
              <w:pStyle w:val="BodyText"/>
              <w:spacing w:before="120" w:after="180"/>
              <w:rPr>
                <w:rFonts w:eastAsiaTheme="minorEastAsia"/>
                <w:b/>
                <w:bCs/>
                <w:lang w:val="en-GB" w:eastAsia="zh-CN"/>
              </w:rPr>
            </w:pPr>
            <w:r>
              <w:rPr>
                <w:rFonts w:eastAsiaTheme="minorEastAsia"/>
                <w:bCs/>
                <w:lang w:val="en-GB" w:eastAsia="zh-CN"/>
              </w:rPr>
              <w:t>vivo</w:t>
            </w:r>
          </w:p>
        </w:tc>
        <w:tc>
          <w:tcPr>
            <w:tcW w:w="11765" w:type="dxa"/>
          </w:tcPr>
          <w:p w14:paraId="7136D694"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No technical issue and is just about companies’ preference.</w:t>
            </w:r>
          </w:p>
          <w:p w14:paraId="5FD2D7F6" w14:textId="77777777" w:rsidR="00411230" w:rsidRDefault="00367214">
            <w:pPr>
              <w:pStyle w:val="BodyText"/>
              <w:spacing w:before="120" w:after="180"/>
              <w:rPr>
                <w:rFonts w:eastAsiaTheme="minorEastAsia"/>
                <w:b/>
                <w:bCs/>
                <w:lang w:val="en-GB" w:eastAsia="zh-CN"/>
              </w:rPr>
            </w:pPr>
            <w:r>
              <w:rPr>
                <w:rFonts w:eastAsiaTheme="minorEastAsia"/>
                <w:bCs/>
                <w:lang w:val="en-GB" w:eastAsia="zh-CN"/>
              </w:rPr>
              <w:t xml:space="preserve">Suggest </w:t>
            </w:r>
            <w:proofErr w:type="gramStart"/>
            <w:r>
              <w:rPr>
                <w:rFonts w:eastAsiaTheme="minorEastAsia"/>
                <w:bCs/>
                <w:lang w:val="en-GB" w:eastAsia="zh-CN"/>
              </w:rPr>
              <w:t>to be</w:t>
            </w:r>
            <w:proofErr w:type="gramEnd"/>
            <w:r>
              <w:rPr>
                <w:rFonts w:eastAsiaTheme="minorEastAsia"/>
                <w:bCs/>
                <w:lang w:val="en-GB" w:eastAsia="zh-CN"/>
              </w:rPr>
              <w:t xml:space="preserve"> ‘</w:t>
            </w:r>
            <w:r>
              <w:rPr>
                <w:rFonts w:eastAsiaTheme="minorEastAsia"/>
                <w:b/>
                <w:lang w:val="en-GB" w:eastAsia="zh-CN"/>
              </w:rPr>
              <w:t>Company input into Pre117-e-offline</w:t>
            </w:r>
            <w:r>
              <w:rPr>
                <w:rFonts w:eastAsiaTheme="minorEastAsia"/>
                <w:b/>
                <w:bCs/>
                <w:lang w:val="en-GB" w:eastAsia="zh-CN"/>
              </w:rPr>
              <w:t>’</w:t>
            </w:r>
            <w:r>
              <w:rPr>
                <w:rFonts w:eastAsiaTheme="minorEastAsia"/>
                <w:bCs/>
                <w:lang w:val="en-GB" w:eastAsia="zh-CN"/>
              </w:rPr>
              <w:t>.</w:t>
            </w:r>
          </w:p>
        </w:tc>
      </w:tr>
      <w:tr w:rsidR="00411230" w14:paraId="0D2A0D77" w14:textId="77777777" w:rsidTr="00931882">
        <w:tc>
          <w:tcPr>
            <w:tcW w:w="2405" w:type="dxa"/>
          </w:tcPr>
          <w:p w14:paraId="2D3D79C9" w14:textId="77777777" w:rsidR="00411230" w:rsidRDefault="00367214">
            <w:pPr>
              <w:pStyle w:val="BodyText"/>
              <w:spacing w:before="120" w:after="180"/>
              <w:rPr>
                <w:rFonts w:eastAsiaTheme="minorEastAsia"/>
                <w:bCs/>
                <w:lang w:val="en-GB" w:eastAsia="zh-CN"/>
              </w:rPr>
            </w:pPr>
            <w:r>
              <w:rPr>
                <w:rFonts w:eastAsiaTheme="minorEastAsia" w:hint="eastAsia"/>
                <w:bCs/>
                <w:lang w:val="en-GB" w:eastAsia="zh-CN"/>
              </w:rPr>
              <w:t>CATT</w:t>
            </w:r>
          </w:p>
        </w:tc>
        <w:tc>
          <w:tcPr>
            <w:tcW w:w="11765" w:type="dxa"/>
          </w:tcPr>
          <w:p w14:paraId="2A75F14F"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S</w:t>
            </w:r>
            <w:r>
              <w:rPr>
                <w:rFonts w:eastAsiaTheme="minorEastAsia" w:hint="eastAsia"/>
                <w:bCs/>
                <w:lang w:val="en-GB" w:eastAsia="zh-CN"/>
              </w:rPr>
              <w:t xml:space="preserve">ome agreements on </w:t>
            </w:r>
            <w:r>
              <w:rPr>
                <w:rFonts w:eastAsiaTheme="minorEastAsia"/>
                <w:bCs/>
                <w:lang w:val="en-GB" w:eastAsia="zh-CN"/>
              </w:rPr>
              <w:t>priority of</w:t>
            </w:r>
            <w:r>
              <w:rPr>
                <w:rFonts w:eastAsiaTheme="minorEastAsia" w:hint="eastAsia"/>
                <w:bCs/>
                <w:lang w:val="en-GB" w:eastAsia="zh-CN"/>
              </w:rPr>
              <w:t xml:space="preserve"> IUC</w:t>
            </w:r>
            <w:r>
              <w:rPr>
                <w:rFonts w:eastAsiaTheme="minorEastAsia"/>
                <w:bCs/>
                <w:lang w:val="en-GB" w:eastAsia="zh-CN"/>
              </w:rPr>
              <w:t xml:space="preserve"> MAC CE</w:t>
            </w:r>
            <w:r>
              <w:rPr>
                <w:rFonts w:eastAsiaTheme="minorEastAsia" w:hint="eastAsia"/>
                <w:bCs/>
                <w:lang w:val="en-GB" w:eastAsia="zh-CN"/>
              </w:rPr>
              <w:t xml:space="preserve"> were made in RAN1:</w:t>
            </w:r>
          </w:p>
          <w:tbl>
            <w:tblPr>
              <w:tblStyle w:val="TableGrid"/>
              <w:tblW w:w="0" w:type="auto"/>
              <w:tblLook w:val="04A0" w:firstRow="1" w:lastRow="0" w:firstColumn="1" w:lastColumn="0" w:noHBand="0" w:noVBand="1"/>
            </w:tblPr>
            <w:tblGrid>
              <w:gridCol w:w="11534"/>
            </w:tblGrid>
            <w:tr w:rsidR="00411230" w14:paraId="45C6D1C0" w14:textId="77777777">
              <w:tc>
                <w:tcPr>
                  <w:tcW w:w="11534" w:type="dxa"/>
                </w:tcPr>
                <w:p w14:paraId="09B71CA6" w14:textId="77777777" w:rsidR="00411230" w:rsidRDefault="00367214">
                  <w:pPr>
                    <w:rPr>
                      <w:rFonts w:cs="Times"/>
                      <w:b/>
                      <w:bCs/>
                      <w:highlight w:val="green"/>
                      <w:lang w:eastAsia="zh-CN"/>
                    </w:rPr>
                  </w:pPr>
                  <w:r>
                    <w:rPr>
                      <w:rFonts w:cs="Times"/>
                      <w:b/>
                      <w:bCs/>
                      <w:highlight w:val="green"/>
                      <w:lang w:eastAsia="zh-CN"/>
                    </w:rPr>
                    <w:t>Agreement</w:t>
                  </w:r>
                </w:p>
                <w:p w14:paraId="50D2C194" w14:textId="77777777" w:rsidR="00411230" w:rsidRDefault="00367214">
                  <w:pPr>
                    <w:tabs>
                      <w:tab w:val="left" w:pos="720"/>
                    </w:tabs>
                    <w:autoSpaceDN w:val="0"/>
                    <w:rPr>
                      <w:rFonts w:eastAsia="Gulim" w:cs="Times"/>
                      <w:szCs w:val="22"/>
                      <w:lang w:eastAsia="ja-JP"/>
                    </w:rPr>
                  </w:pPr>
                  <w:r>
                    <w:rPr>
                      <w:rFonts w:eastAsia="Gulim" w:cs="Times"/>
                      <w:szCs w:val="22"/>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40592A39"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37B5B648" w14:textId="77777777" w:rsidR="00411230" w:rsidRDefault="00411230">
                  <w:pPr>
                    <w:autoSpaceDN w:val="0"/>
                    <w:rPr>
                      <w:rFonts w:ascii="Calibri" w:eastAsia="Gulim" w:hAnsi="Calibri" w:cs="Calibri"/>
                      <w:sz w:val="22"/>
                      <w:szCs w:val="22"/>
                      <w:lang w:eastAsia="ja-JP"/>
                    </w:rPr>
                  </w:pPr>
                </w:p>
                <w:p w14:paraId="511EBF5F" w14:textId="77777777" w:rsidR="00411230" w:rsidRDefault="00367214">
                  <w:pPr>
                    <w:rPr>
                      <w:rFonts w:cs="Times"/>
                      <w:b/>
                      <w:bCs/>
                      <w:highlight w:val="green"/>
                      <w:lang w:eastAsia="zh-CN"/>
                    </w:rPr>
                  </w:pPr>
                  <w:r>
                    <w:rPr>
                      <w:rFonts w:cs="Times"/>
                      <w:b/>
                      <w:bCs/>
                      <w:highlight w:val="green"/>
                      <w:lang w:eastAsia="zh-CN"/>
                    </w:rPr>
                    <w:t>Agreement</w:t>
                  </w:r>
                </w:p>
                <w:p w14:paraId="23A089D6" w14:textId="77777777" w:rsidR="00411230" w:rsidRDefault="00367214">
                  <w:pPr>
                    <w:tabs>
                      <w:tab w:val="left" w:pos="720"/>
                    </w:tabs>
                    <w:autoSpaceDN w:val="0"/>
                    <w:rPr>
                      <w:rFonts w:eastAsia="Gulim" w:cs="Times"/>
                      <w:szCs w:val="22"/>
                      <w:lang w:eastAsia="ja-JP"/>
                    </w:rPr>
                  </w:pPr>
                  <w:r>
                    <w:rPr>
                      <w:rFonts w:eastAsia="Gulim" w:cs="Times"/>
                      <w:szCs w:val="22"/>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60D4A6EA"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the explicit request is transmitted together with other data, the priority value of the multiplexed sidelink transmission is determined by the smallest priority value between the explicit request and data</w:t>
                  </w:r>
                </w:p>
                <w:p w14:paraId="5914467C" w14:textId="77777777" w:rsidR="00411230" w:rsidRDefault="00411230">
                  <w:pPr>
                    <w:autoSpaceDN w:val="0"/>
                    <w:rPr>
                      <w:rFonts w:ascii="Calibri" w:eastAsia="Gulim" w:hAnsi="Calibri" w:cs="Calibri"/>
                      <w:sz w:val="22"/>
                      <w:szCs w:val="22"/>
                      <w:lang w:eastAsia="ja-JP"/>
                    </w:rPr>
                  </w:pPr>
                </w:p>
                <w:p w14:paraId="79E0D6F7" w14:textId="77777777" w:rsidR="00411230" w:rsidRDefault="00367214">
                  <w:pPr>
                    <w:rPr>
                      <w:rFonts w:cs="Times"/>
                      <w:b/>
                      <w:bCs/>
                      <w:highlight w:val="green"/>
                      <w:lang w:eastAsia="zh-CN"/>
                    </w:rPr>
                  </w:pPr>
                  <w:r>
                    <w:rPr>
                      <w:rFonts w:cs="Times"/>
                      <w:b/>
                      <w:bCs/>
                      <w:highlight w:val="green"/>
                      <w:lang w:eastAsia="zh-CN"/>
                    </w:rPr>
                    <w:t>Agreement</w:t>
                  </w:r>
                </w:p>
                <w:p w14:paraId="41A3AC5B" w14:textId="77777777" w:rsidR="00411230" w:rsidRDefault="00367214">
                  <w:pPr>
                    <w:tabs>
                      <w:tab w:val="left" w:pos="720"/>
                    </w:tabs>
                    <w:autoSpaceDN w:val="0"/>
                    <w:rPr>
                      <w:rFonts w:eastAsia="Gulim" w:cs="Times"/>
                      <w:szCs w:val="22"/>
                      <w:lang w:eastAsia="ja-JP"/>
                    </w:rPr>
                  </w:pPr>
                  <w:r>
                    <w:rPr>
                      <w:rFonts w:eastAsia="Gulim" w:cs="Times"/>
                      <w:szCs w:val="22"/>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F17E4D1"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FFS: Otherwise, the priority value is determined by UE-A’s implementation.</w:t>
                  </w:r>
                </w:p>
                <w:p w14:paraId="12B203E4"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524BECC3" w14:textId="77777777" w:rsidR="00411230" w:rsidRDefault="00411230">
                  <w:pPr>
                    <w:pStyle w:val="BodyText"/>
                    <w:spacing w:before="120" w:after="180"/>
                    <w:rPr>
                      <w:rFonts w:eastAsiaTheme="minorEastAsia"/>
                      <w:bCs/>
                      <w:lang w:val="en-GB" w:eastAsia="zh-CN"/>
                    </w:rPr>
                  </w:pPr>
                </w:p>
              </w:tc>
            </w:tr>
          </w:tbl>
          <w:p w14:paraId="77699594" w14:textId="77777777" w:rsidR="00411230" w:rsidRDefault="00367214">
            <w:pPr>
              <w:pStyle w:val="BodyText"/>
              <w:spacing w:before="120" w:after="180"/>
              <w:rPr>
                <w:rFonts w:eastAsiaTheme="minorEastAsia"/>
                <w:bCs/>
                <w:lang w:val="en-GB" w:eastAsia="zh-CN"/>
              </w:rPr>
            </w:pPr>
            <w:r>
              <w:rPr>
                <w:rFonts w:eastAsiaTheme="minorEastAsia" w:hint="eastAsia"/>
                <w:bCs/>
                <w:lang w:val="en-GB" w:eastAsia="zh-CN"/>
              </w:rPr>
              <w:lastRenderedPageBreak/>
              <w:t>RAN2 can discuss this issue based on above agreement.</w:t>
            </w:r>
          </w:p>
          <w:p w14:paraId="289C3F03" w14:textId="77777777" w:rsidR="00411230" w:rsidRDefault="00411230">
            <w:pPr>
              <w:pStyle w:val="BodyText"/>
              <w:spacing w:before="120" w:after="180"/>
              <w:rPr>
                <w:rFonts w:eastAsiaTheme="minorEastAsia"/>
                <w:bCs/>
                <w:lang w:val="en-GB" w:eastAsia="zh-CN"/>
              </w:rPr>
            </w:pPr>
          </w:p>
        </w:tc>
      </w:tr>
      <w:tr w:rsidR="00411230" w14:paraId="497BFDFA" w14:textId="77777777" w:rsidTr="00931882">
        <w:tc>
          <w:tcPr>
            <w:tcW w:w="2405" w:type="dxa"/>
          </w:tcPr>
          <w:p w14:paraId="21534AA0"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lastRenderedPageBreak/>
              <w:t>OPPO</w:t>
            </w:r>
          </w:p>
        </w:tc>
        <w:tc>
          <w:tcPr>
            <w:tcW w:w="11765" w:type="dxa"/>
          </w:tcPr>
          <w:p w14:paraId="13629F0A"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 xml:space="preserve">We don’t have strong view on the exact priority value, but our understanding is the </w:t>
            </w:r>
            <w:r>
              <w:rPr>
                <w:rFonts w:eastAsiaTheme="minorEastAsia"/>
                <w:b/>
                <w:bCs/>
                <w:lang w:val="en-GB" w:eastAsia="zh-CN"/>
              </w:rPr>
              <w:t xml:space="preserve">priority value of 2 different MAC CE </w:t>
            </w:r>
            <w:proofErr w:type="spellStart"/>
            <w:r>
              <w:rPr>
                <w:rFonts w:eastAsiaTheme="minorEastAsia"/>
                <w:b/>
                <w:bCs/>
                <w:lang w:val="en-GB" w:eastAsia="zh-CN"/>
              </w:rPr>
              <w:t>can not</w:t>
            </w:r>
            <w:proofErr w:type="spellEnd"/>
            <w:r>
              <w:rPr>
                <w:rFonts w:eastAsiaTheme="minorEastAsia"/>
                <w:b/>
                <w:bCs/>
                <w:lang w:val="en-GB" w:eastAsia="zh-CN"/>
              </w:rPr>
              <w:t xml:space="preserve"> be the same</w:t>
            </w:r>
            <w:r>
              <w:rPr>
                <w:rFonts w:eastAsiaTheme="minorEastAsia"/>
                <w:bCs/>
                <w:lang w:val="en-GB" w:eastAsia="zh-CN"/>
              </w:rPr>
              <w:t xml:space="preserve"> unless there is no chance to transmit them in the same time.</w:t>
            </w:r>
          </w:p>
        </w:tc>
      </w:tr>
      <w:tr w:rsidR="00411230" w14:paraId="0EF9B979" w14:textId="77777777" w:rsidTr="00931882">
        <w:tc>
          <w:tcPr>
            <w:tcW w:w="2405" w:type="dxa"/>
          </w:tcPr>
          <w:p w14:paraId="34CB3444" w14:textId="77777777" w:rsidR="00411230" w:rsidRDefault="00367214">
            <w:pPr>
              <w:pStyle w:val="BodyText"/>
              <w:spacing w:before="120" w:after="180"/>
              <w:rPr>
                <w:rFonts w:eastAsiaTheme="minorEastAsia"/>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1765" w:type="dxa"/>
          </w:tcPr>
          <w:p w14:paraId="72A0E360" w14:textId="77777777" w:rsidR="00411230" w:rsidRDefault="00367214">
            <w:pPr>
              <w:pStyle w:val="BodyText"/>
              <w:spacing w:before="120" w:after="180"/>
              <w:rPr>
                <w:rFonts w:eastAsiaTheme="minorEastAsia"/>
                <w:lang w:val="en-GB" w:eastAsia="zh-CN"/>
              </w:rPr>
            </w:pPr>
            <w:r>
              <w:rPr>
                <w:rFonts w:eastAsiaTheme="minorEastAsia"/>
                <w:lang w:val="en-GB" w:eastAsia="zh-CN"/>
              </w:rPr>
              <w:t xml:space="preserve">As we commented during the online session, RAN1 has already discussed about this and achieved several agreements. See below. </w:t>
            </w:r>
          </w:p>
          <w:p w14:paraId="213FCF71" w14:textId="77777777" w:rsidR="00411230" w:rsidRDefault="00367214">
            <w:pPr>
              <w:rPr>
                <w:b/>
                <w:bCs/>
                <w:highlight w:val="green"/>
                <w:lang w:eastAsia="zh-CN"/>
              </w:rPr>
            </w:pPr>
            <w:r>
              <w:rPr>
                <w:b/>
                <w:bCs/>
                <w:highlight w:val="green"/>
                <w:lang w:eastAsia="zh-CN"/>
              </w:rPr>
              <w:t>Agreement</w:t>
            </w:r>
          </w:p>
          <w:p w14:paraId="2805D561" w14:textId="77777777" w:rsidR="00411230" w:rsidRDefault="00367214">
            <w:pPr>
              <w:tabs>
                <w:tab w:val="left" w:pos="720"/>
              </w:tabs>
              <w:rPr>
                <w:rFonts w:eastAsia="Gulim"/>
                <w:szCs w:val="22"/>
                <w:lang w:eastAsia="ja-JP"/>
              </w:rPr>
            </w:pPr>
            <w:r>
              <w:rPr>
                <w:rFonts w:eastAsia="Gulim"/>
                <w:szCs w:val="22"/>
                <w:lang w:eastAsia="ja-JP"/>
              </w:rPr>
              <w:t xml:space="preserve">For inter-UE coordination information triggered by an explicit request in Scheme 1, the </w:t>
            </w:r>
            <w:r>
              <w:rPr>
                <w:rFonts w:eastAsia="Gulim"/>
                <w:szCs w:val="22"/>
                <w:highlight w:val="cyan"/>
                <w:lang w:eastAsia="ja-JP"/>
              </w:rPr>
              <w:t>priority value</w:t>
            </w:r>
            <w:r>
              <w:rPr>
                <w:rFonts w:eastAsia="Gulim"/>
                <w:szCs w:val="22"/>
                <w:lang w:eastAsia="ja-JP"/>
              </w:rPr>
              <w:t xml:space="preserve"> of the inter-UE coordination information is (pre)configured priority value if it is provided by (pre)configuration. Otherwise, the priority value is the same as indicated by UE-B’s explicit request.</w:t>
            </w:r>
          </w:p>
          <w:p w14:paraId="02D7ADFA" w14:textId="77777777" w:rsidR="00411230" w:rsidRDefault="00367214">
            <w:pPr>
              <w:numPr>
                <w:ilvl w:val="0"/>
                <w:numId w:val="7"/>
              </w:numPr>
              <w:autoSpaceDN w:val="0"/>
              <w:rPr>
                <w:rFonts w:eastAsia="Gulim"/>
                <w:szCs w:val="22"/>
                <w:lang w:eastAsia="ja-JP"/>
              </w:rPr>
            </w:pPr>
            <w:r>
              <w:rPr>
                <w:rFonts w:eastAsia="Gulim"/>
                <w:szCs w:val="22"/>
                <w:lang w:eastAsia="ja-JP"/>
              </w:rPr>
              <w:t xml:space="preserve">For the case when inter-UE coordination information is transmitted together with other data, the </w:t>
            </w:r>
            <w:r>
              <w:rPr>
                <w:rFonts w:eastAsia="Gulim"/>
                <w:szCs w:val="22"/>
                <w:highlight w:val="magenta"/>
                <w:lang w:eastAsia="ja-JP"/>
              </w:rPr>
              <w:t>priority value</w:t>
            </w:r>
            <w:r>
              <w:rPr>
                <w:rFonts w:eastAsia="Gulim"/>
                <w:szCs w:val="22"/>
                <w:lang w:eastAsia="ja-JP"/>
              </w:rPr>
              <w:t xml:space="preserve"> of the multiplexed sidelink transmission is determined by the smallest </w:t>
            </w:r>
            <w:r>
              <w:rPr>
                <w:rFonts w:eastAsia="Gulim"/>
                <w:szCs w:val="22"/>
                <w:highlight w:val="green"/>
                <w:lang w:eastAsia="ja-JP"/>
              </w:rPr>
              <w:t>priority value</w:t>
            </w:r>
            <w:r>
              <w:rPr>
                <w:rFonts w:eastAsia="Gulim"/>
                <w:szCs w:val="22"/>
                <w:lang w:eastAsia="ja-JP"/>
              </w:rPr>
              <w:t xml:space="preserve"> between the inter-UE coordination information and data</w:t>
            </w:r>
          </w:p>
          <w:p w14:paraId="273A0B17" w14:textId="77777777" w:rsidR="00411230" w:rsidRDefault="00367214">
            <w:pPr>
              <w:pStyle w:val="BodyText"/>
              <w:spacing w:before="120" w:after="180"/>
              <w:rPr>
                <w:rFonts w:eastAsia="Gulim"/>
                <w:szCs w:val="22"/>
                <w:lang w:eastAsia="ja-JP"/>
              </w:rPr>
            </w:pPr>
            <w:r>
              <w:rPr>
                <w:rFonts w:eastAsiaTheme="minorEastAsia"/>
                <w:bCs/>
                <w:lang w:eastAsia="zh-CN"/>
              </w:rPr>
              <w:t xml:space="preserve">Based on our understanding, </w:t>
            </w:r>
            <w:r>
              <w:rPr>
                <w:rFonts w:eastAsia="Gulim"/>
                <w:szCs w:val="22"/>
                <w:highlight w:val="cyan"/>
                <w:lang w:eastAsia="ja-JP"/>
              </w:rPr>
              <w:t>priority value</w:t>
            </w:r>
            <w:r>
              <w:rPr>
                <w:rFonts w:eastAsia="Gulim"/>
                <w:szCs w:val="22"/>
                <w:lang w:eastAsia="ja-JP"/>
              </w:rPr>
              <w:t xml:space="preserve"> and </w:t>
            </w:r>
            <w:r>
              <w:rPr>
                <w:rFonts w:eastAsia="Gulim"/>
                <w:szCs w:val="22"/>
                <w:highlight w:val="magenta"/>
                <w:lang w:eastAsia="ja-JP"/>
              </w:rPr>
              <w:t>priority value</w:t>
            </w:r>
            <w:r>
              <w:rPr>
                <w:rFonts w:eastAsia="Gulim"/>
                <w:szCs w:val="22"/>
                <w:lang w:eastAsia="ja-JP"/>
              </w:rPr>
              <w:t xml:space="preserve"> </w:t>
            </w:r>
            <w:proofErr w:type="gramStart"/>
            <w:r>
              <w:rPr>
                <w:rFonts w:eastAsia="Gulim"/>
                <w:szCs w:val="22"/>
                <w:lang w:eastAsia="ja-JP"/>
              </w:rPr>
              <w:t>is</w:t>
            </w:r>
            <w:proofErr w:type="gramEnd"/>
            <w:r>
              <w:rPr>
                <w:rFonts w:eastAsia="Gulim"/>
                <w:szCs w:val="22"/>
                <w:lang w:eastAsia="ja-JP"/>
              </w:rPr>
              <w:t xml:space="preserve"> what indicated in SCI for the other UEs to monitor and refers to LCP priority value, </w:t>
            </w:r>
            <w:r>
              <w:rPr>
                <w:rFonts w:eastAsia="Gulim"/>
                <w:szCs w:val="22"/>
                <w:highlight w:val="green"/>
                <w:lang w:eastAsia="ja-JP"/>
              </w:rPr>
              <w:t>priority value</w:t>
            </w:r>
            <w:r>
              <w:rPr>
                <w:rFonts w:eastAsia="Gulim"/>
                <w:szCs w:val="22"/>
                <w:lang w:eastAsia="ja-JP"/>
              </w:rPr>
              <w:t xml:space="preserve"> is the LCP priority value determined by RAN2.</w:t>
            </w:r>
          </w:p>
          <w:p w14:paraId="78C83ED5" w14:textId="77777777" w:rsidR="00411230" w:rsidRDefault="00367214">
            <w:pPr>
              <w:pStyle w:val="BodyText"/>
              <w:spacing w:before="120" w:after="180"/>
              <w:rPr>
                <w:rFonts w:eastAsia="Gulim"/>
                <w:szCs w:val="22"/>
                <w:lang w:eastAsia="ja-JP"/>
              </w:rPr>
            </w:pPr>
            <w:proofErr w:type="gramStart"/>
            <w:r>
              <w:rPr>
                <w:rFonts w:eastAsia="Gulim"/>
                <w:szCs w:val="22"/>
                <w:lang w:eastAsia="ja-JP"/>
              </w:rPr>
              <w:t>So</w:t>
            </w:r>
            <w:proofErr w:type="gramEnd"/>
            <w:r>
              <w:rPr>
                <w:rFonts w:eastAsia="Gulim"/>
                <w:szCs w:val="22"/>
                <w:lang w:eastAsia="ja-JP"/>
              </w:rPr>
              <w:t xml:space="preserve"> the priority value marked with different color refers to the same one, i.e., LCP priority value. </w:t>
            </w:r>
            <w:proofErr w:type="gramStart"/>
            <w:r>
              <w:rPr>
                <w:rFonts w:eastAsia="Gulim"/>
                <w:szCs w:val="22"/>
                <w:lang w:eastAsia="ja-JP"/>
              </w:rPr>
              <w:t>Actually</w:t>
            </w:r>
            <w:proofErr w:type="gramEnd"/>
            <w:r>
              <w:rPr>
                <w:rFonts w:eastAsia="Gulim"/>
                <w:szCs w:val="22"/>
                <w:lang w:eastAsia="ja-JP"/>
              </w:rPr>
              <w:t xml:space="preserve"> this is also aligned with the Rel-16 logic, where the priority value indicated in SCI refers to the LCP priority value (smallest one). </w:t>
            </w:r>
          </w:p>
          <w:p w14:paraId="351F5B2E" w14:textId="77777777" w:rsidR="00411230" w:rsidRDefault="00367214">
            <w:pPr>
              <w:pStyle w:val="BodyText"/>
              <w:spacing w:before="120" w:after="180"/>
              <w:rPr>
                <w:rFonts w:eastAsiaTheme="minorEastAsia"/>
                <w:bCs/>
                <w:lang w:val="en-GB" w:eastAsia="zh-CN"/>
              </w:rPr>
            </w:pPr>
            <w:r>
              <w:rPr>
                <w:rFonts w:eastAsia="Gulim"/>
                <w:szCs w:val="22"/>
                <w:lang w:eastAsia="ja-JP"/>
              </w:rPr>
              <w:t xml:space="preserve">Therefore, in Rel-17, if we strictly follow RAN1 agreement, the LCP priority value should be (pre)configured or indicated by the explicit request. From RAN2 point, we can further discuss the detailed configuration (RRC CR issue) and the MAC CE design (MAC CR issue). In addition, since the CSI MAC CE and DRX MAC CE have a fixed priority value “1”, One remaining issue pending on RAN2 is the priority order among these MAC CEs if the IUC MAC CE is configured or indicated with a priority value “1”. </w:t>
            </w:r>
            <w:proofErr w:type="gramStart"/>
            <w:r>
              <w:rPr>
                <w:rFonts w:eastAsia="Gulim"/>
                <w:szCs w:val="22"/>
                <w:lang w:eastAsia="ja-JP"/>
              </w:rPr>
              <w:t>Similarly</w:t>
            </w:r>
            <w:proofErr w:type="gramEnd"/>
            <w:r>
              <w:rPr>
                <w:rFonts w:eastAsia="Gulim"/>
                <w:szCs w:val="22"/>
                <w:lang w:eastAsia="ja-JP"/>
              </w:rPr>
              <w:t xml:space="preserve"> if the IUC MAC CE is configured or indicated with the same priority value as data, how to handle the priority order between this MAC CE and data. </w:t>
            </w:r>
          </w:p>
        </w:tc>
      </w:tr>
      <w:tr w:rsidR="00411230" w14:paraId="29D85B31" w14:textId="77777777" w:rsidTr="00931882">
        <w:tc>
          <w:tcPr>
            <w:tcW w:w="2405" w:type="dxa"/>
          </w:tcPr>
          <w:p w14:paraId="1D4D0E8E" w14:textId="77777777" w:rsidR="00411230" w:rsidRDefault="00367214">
            <w:pPr>
              <w:pStyle w:val="BodyText"/>
              <w:spacing w:before="120" w:after="180"/>
              <w:rPr>
                <w:rFonts w:eastAsiaTheme="minorEastAsia"/>
                <w:b/>
                <w:lang w:eastAsia="zh-CN"/>
              </w:rPr>
            </w:pPr>
            <w:r>
              <w:rPr>
                <w:rFonts w:eastAsiaTheme="minorEastAsia" w:hint="eastAsia"/>
                <w:b/>
                <w:lang w:eastAsia="zh-CN"/>
              </w:rPr>
              <w:t>ZTE</w:t>
            </w:r>
          </w:p>
        </w:tc>
        <w:tc>
          <w:tcPr>
            <w:tcW w:w="11765" w:type="dxa"/>
          </w:tcPr>
          <w:p w14:paraId="30342EE2" w14:textId="77777777" w:rsidR="00411230" w:rsidRDefault="00367214">
            <w:pPr>
              <w:pStyle w:val="BodyText"/>
              <w:spacing w:before="120" w:after="180"/>
              <w:rPr>
                <w:rFonts w:eastAsiaTheme="minorEastAsia"/>
                <w:bCs/>
                <w:lang w:eastAsia="zh-CN"/>
              </w:rPr>
            </w:pPr>
            <w:r>
              <w:rPr>
                <w:rFonts w:eastAsia="SimSun" w:hint="eastAsia"/>
                <w:szCs w:val="22"/>
                <w:lang w:eastAsia="zh-CN"/>
              </w:rPr>
              <w:t xml:space="preserve">As comments in Q1, </w:t>
            </w:r>
            <w:r>
              <w:rPr>
                <w:rFonts w:eastAsiaTheme="minorEastAsia" w:hint="eastAsia"/>
                <w:bCs/>
                <w:lang w:eastAsia="zh-CN"/>
              </w:rPr>
              <w:t>SL-BSR like priority order can be used as shown in following:</w:t>
            </w:r>
          </w:p>
          <w:p w14:paraId="5CF77103" w14:textId="77777777" w:rsidR="00411230" w:rsidRDefault="00367214">
            <w:pPr>
              <w:pStyle w:val="B10"/>
              <w:rPr>
                <w:highlight w:val="yellow"/>
                <w:lang w:eastAsia="ko-KR"/>
              </w:rPr>
            </w:pPr>
            <w:r>
              <w:rPr>
                <w:highlight w:val="yellow"/>
              </w:rPr>
              <w:t>-</w:t>
            </w:r>
            <w:r>
              <w:rPr>
                <w:highlight w:val="yellow"/>
              </w:rPr>
              <w:tab/>
              <w:t xml:space="preserve">MAC CE for SL-BSR prioritized according to clause </w:t>
            </w:r>
            <w:proofErr w:type="gramStart"/>
            <w:r>
              <w:rPr>
                <w:highlight w:val="yellow"/>
              </w:rPr>
              <w:t>5.22.1.6;</w:t>
            </w:r>
            <w:proofErr w:type="gramEnd"/>
          </w:p>
          <w:p w14:paraId="1BB762EC" w14:textId="77777777" w:rsidR="00411230" w:rsidRDefault="00367214">
            <w:pPr>
              <w:pStyle w:val="B10"/>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655AC19D" w14:textId="77777777" w:rsidR="00411230" w:rsidRDefault="00367214">
            <w:pPr>
              <w:pStyle w:val="B10"/>
              <w:rPr>
                <w:lang w:eastAsia="ko-KR"/>
              </w:rPr>
            </w:pPr>
            <w:r>
              <w:rPr>
                <w:lang w:eastAsia="ko-KR"/>
              </w:rPr>
              <w:lastRenderedPageBreak/>
              <w:t>-</w:t>
            </w:r>
            <w:r>
              <w:rPr>
                <w:lang w:eastAsia="ko-KR"/>
              </w:rPr>
              <w:tab/>
              <w:t xml:space="preserve">Single Entry PHR MAC CE or Multiple Entry PHR MAC </w:t>
            </w:r>
            <w:proofErr w:type="gramStart"/>
            <w:r>
              <w:rPr>
                <w:lang w:eastAsia="ko-KR"/>
              </w:rPr>
              <w:t>CE;</w:t>
            </w:r>
            <w:proofErr w:type="gramEnd"/>
          </w:p>
          <w:p w14:paraId="65C2819E" w14:textId="77777777" w:rsidR="00411230" w:rsidRDefault="00367214">
            <w:pPr>
              <w:pStyle w:val="B1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71F38594" w14:textId="77777777" w:rsidR="00411230" w:rsidRDefault="00367214">
            <w:pPr>
              <w:pStyle w:val="B10"/>
              <w:rPr>
                <w:lang w:eastAsia="ko-KR"/>
              </w:rPr>
            </w:pPr>
            <w:r>
              <w:rPr>
                <w:lang w:eastAsia="ko-KR"/>
              </w:rPr>
              <w:t>-</w:t>
            </w:r>
            <w:r>
              <w:rPr>
                <w:lang w:eastAsia="ko-KR"/>
              </w:rPr>
              <w:tab/>
              <w:t xml:space="preserve">MAC CE for Pre-emptive </w:t>
            </w:r>
            <w:proofErr w:type="gramStart"/>
            <w:r>
              <w:rPr>
                <w:lang w:eastAsia="ko-KR"/>
              </w:rPr>
              <w:t>BSR;</w:t>
            </w:r>
            <w:proofErr w:type="gramEnd"/>
          </w:p>
          <w:p w14:paraId="26587049" w14:textId="77777777" w:rsidR="00411230" w:rsidRDefault="00367214">
            <w:pPr>
              <w:pStyle w:val="BodyText"/>
              <w:spacing w:before="120" w:after="180"/>
              <w:rPr>
                <w:rFonts w:eastAsia="SimSun"/>
                <w:szCs w:val="22"/>
                <w:lang w:eastAsia="zh-CN"/>
              </w:rPr>
            </w:pPr>
            <w:r>
              <w:rPr>
                <w:highlight w:val="yellow"/>
              </w:rPr>
              <w:t>-</w:t>
            </w:r>
            <w:r>
              <w:rPr>
                <w:highlight w:val="yellow"/>
              </w:rPr>
              <w:tab/>
              <w:t>MAC CE for SL-BSR, with exception of SL-BSR prioritized according to clause 5.22.1.6 and SL-BSR included for padding;</w:t>
            </w:r>
          </w:p>
        </w:tc>
      </w:tr>
      <w:tr w:rsidR="00001A35" w:rsidRPr="00001A35" w14:paraId="1C00D61C" w14:textId="77777777" w:rsidTr="00931882">
        <w:tc>
          <w:tcPr>
            <w:tcW w:w="2405" w:type="dxa"/>
          </w:tcPr>
          <w:p w14:paraId="41D197FE" w14:textId="3D5D8B85" w:rsidR="00001A35" w:rsidRPr="00001A35" w:rsidRDefault="00001A35">
            <w:pPr>
              <w:pStyle w:val="BodyText"/>
              <w:spacing w:before="120" w:after="180"/>
              <w:rPr>
                <w:rFonts w:eastAsiaTheme="minorEastAsia"/>
                <w:bCs/>
                <w:lang w:eastAsia="zh-CN"/>
              </w:rPr>
            </w:pPr>
            <w:r w:rsidRPr="00001A35">
              <w:rPr>
                <w:rFonts w:eastAsiaTheme="minorEastAsia" w:hint="eastAsia"/>
                <w:bCs/>
                <w:lang w:eastAsia="zh-CN"/>
              </w:rPr>
              <w:lastRenderedPageBreak/>
              <w:t>L</w:t>
            </w:r>
            <w:r w:rsidRPr="00001A35">
              <w:rPr>
                <w:rFonts w:eastAsiaTheme="minorEastAsia"/>
                <w:bCs/>
                <w:lang w:eastAsia="zh-CN"/>
              </w:rPr>
              <w:t>enovo</w:t>
            </w:r>
          </w:p>
        </w:tc>
        <w:tc>
          <w:tcPr>
            <w:tcW w:w="11765" w:type="dxa"/>
          </w:tcPr>
          <w:p w14:paraId="20C0B588" w14:textId="1F397753" w:rsidR="00001A35" w:rsidRPr="00001A35" w:rsidRDefault="00A31879">
            <w:pPr>
              <w:pStyle w:val="BodyText"/>
              <w:spacing w:before="120" w:after="180"/>
              <w:rPr>
                <w:rFonts w:eastAsia="SimSun"/>
                <w:bCs/>
                <w:szCs w:val="22"/>
                <w:lang w:eastAsia="zh-CN"/>
              </w:rPr>
            </w:pPr>
            <w:r>
              <w:rPr>
                <w:rFonts w:eastAsia="SimSun"/>
                <w:bCs/>
                <w:szCs w:val="22"/>
                <w:lang w:eastAsia="zh-CN"/>
              </w:rPr>
              <w:t xml:space="preserve">Agree </w:t>
            </w:r>
            <w:r w:rsidR="00673A92">
              <w:rPr>
                <w:rFonts w:eastAsia="SimSun"/>
                <w:bCs/>
                <w:szCs w:val="22"/>
                <w:lang w:eastAsia="zh-CN"/>
              </w:rPr>
              <w:t xml:space="preserve">with Huawei’s analysis, </w:t>
            </w:r>
            <w:r w:rsidR="002D5B27">
              <w:rPr>
                <w:rFonts w:eastAsia="SimSun"/>
                <w:bCs/>
                <w:szCs w:val="22"/>
                <w:lang w:eastAsia="zh-CN"/>
              </w:rPr>
              <w:t>no strong view on the exact</w:t>
            </w:r>
            <w:r w:rsidR="00CC22C9">
              <w:rPr>
                <w:rFonts w:eastAsia="SimSun"/>
                <w:bCs/>
                <w:szCs w:val="22"/>
                <w:lang w:eastAsia="zh-CN"/>
              </w:rPr>
              <w:t xml:space="preserve"> priority</w:t>
            </w:r>
            <w:r w:rsidR="002D5B27">
              <w:rPr>
                <w:rFonts w:eastAsia="SimSun"/>
                <w:bCs/>
                <w:szCs w:val="22"/>
                <w:lang w:eastAsia="zh-CN"/>
              </w:rPr>
              <w:t xml:space="preserve"> value of </w:t>
            </w:r>
            <w:r w:rsidR="00CA6E2F">
              <w:rPr>
                <w:rFonts w:eastAsia="SimSun"/>
                <w:bCs/>
                <w:szCs w:val="22"/>
                <w:lang w:eastAsia="zh-CN"/>
              </w:rPr>
              <w:t>IUC MAC CE</w:t>
            </w:r>
            <w:r w:rsidR="00CC22C9">
              <w:rPr>
                <w:rFonts w:eastAsia="SimSun"/>
                <w:bCs/>
                <w:szCs w:val="22"/>
                <w:lang w:eastAsia="zh-CN"/>
              </w:rPr>
              <w:t>, but if</w:t>
            </w:r>
            <w:r w:rsidR="00CA6E2F">
              <w:rPr>
                <w:rFonts w:eastAsia="SimSun"/>
                <w:bCs/>
                <w:szCs w:val="22"/>
                <w:lang w:eastAsia="zh-CN"/>
              </w:rPr>
              <w:t xml:space="preserve"> </w:t>
            </w:r>
            <w:r w:rsidR="00CC22C9">
              <w:rPr>
                <w:rFonts w:eastAsia="SimSun"/>
                <w:bCs/>
                <w:szCs w:val="22"/>
                <w:lang w:eastAsia="zh-CN"/>
              </w:rPr>
              <w:t xml:space="preserve">IUC MAC CE </w:t>
            </w:r>
            <w:r w:rsidR="00CA6E2F">
              <w:rPr>
                <w:rFonts w:eastAsia="SimSun"/>
                <w:bCs/>
                <w:szCs w:val="22"/>
                <w:lang w:eastAsia="zh-CN"/>
              </w:rPr>
              <w:t>share</w:t>
            </w:r>
            <w:r w:rsidR="00CC22C9">
              <w:rPr>
                <w:rFonts w:eastAsia="SimSun"/>
                <w:bCs/>
                <w:szCs w:val="22"/>
                <w:lang w:eastAsia="zh-CN"/>
              </w:rPr>
              <w:t>s</w:t>
            </w:r>
            <w:r w:rsidR="00CA6E2F">
              <w:rPr>
                <w:rFonts w:eastAsia="SimSun"/>
                <w:bCs/>
                <w:szCs w:val="22"/>
                <w:lang w:eastAsia="zh-CN"/>
              </w:rPr>
              <w:t xml:space="preserve"> the same </w:t>
            </w:r>
            <w:r w:rsidR="00CA6E2F" w:rsidRPr="00CA6E2F">
              <w:rPr>
                <w:rFonts w:eastAsia="SimSun"/>
                <w:bCs/>
                <w:szCs w:val="22"/>
                <w:lang w:eastAsia="zh-CN"/>
              </w:rPr>
              <w:t>priority value</w:t>
            </w:r>
            <w:r w:rsidR="00CA6E2F">
              <w:rPr>
                <w:rFonts w:eastAsia="SimSun"/>
                <w:bCs/>
                <w:szCs w:val="22"/>
                <w:lang w:eastAsia="zh-CN"/>
              </w:rPr>
              <w:t xml:space="preserve"> with </w:t>
            </w:r>
            <w:r>
              <w:rPr>
                <w:rFonts w:eastAsia="SimSun"/>
                <w:bCs/>
                <w:szCs w:val="22"/>
                <w:lang w:eastAsia="zh-CN"/>
              </w:rPr>
              <w:t>CSI MAC CE, e.g., fixed priority value</w:t>
            </w:r>
            <w:r w:rsidR="00B1220B">
              <w:rPr>
                <w:rFonts w:eastAsia="SimSun"/>
                <w:bCs/>
                <w:szCs w:val="22"/>
                <w:lang w:eastAsia="zh-CN"/>
              </w:rPr>
              <w:t>1, what</w:t>
            </w:r>
            <w:r w:rsidR="00734E49">
              <w:rPr>
                <w:rFonts w:eastAsia="SimSun"/>
                <w:bCs/>
                <w:szCs w:val="22"/>
                <w:lang w:eastAsia="zh-CN"/>
              </w:rPr>
              <w:t xml:space="preserve"> should be discussed in RAN</w:t>
            </w:r>
            <w:r w:rsidR="006C3164">
              <w:rPr>
                <w:rFonts w:eastAsia="SimSun"/>
                <w:bCs/>
                <w:szCs w:val="22"/>
                <w:lang w:eastAsia="zh-CN"/>
              </w:rPr>
              <w:t>2</w:t>
            </w:r>
            <w:r w:rsidR="00734E49">
              <w:rPr>
                <w:rFonts w:eastAsia="SimSun"/>
                <w:bCs/>
                <w:szCs w:val="22"/>
                <w:lang w:eastAsia="zh-CN"/>
              </w:rPr>
              <w:t xml:space="preserve"> i</w:t>
            </w:r>
            <w:r w:rsidR="006C3164">
              <w:rPr>
                <w:rFonts w:eastAsia="SimSun"/>
                <w:bCs/>
                <w:szCs w:val="22"/>
                <w:lang w:eastAsia="zh-CN"/>
              </w:rPr>
              <w:t xml:space="preserve">s the priority order handling between </w:t>
            </w:r>
            <w:r w:rsidR="00A31C55">
              <w:rPr>
                <w:rFonts w:eastAsia="SimSun"/>
                <w:bCs/>
                <w:szCs w:val="22"/>
                <w:lang w:eastAsia="zh-CN"/>
              </w:rPr>
              <w:t>IUC MAC CE and CSI report MAC CE</w:t>
            </w:r>
            <w:r w:rsidR="005F53B9">
              <w:rPr>
                <w:rFonts w:eastAsia="SimSun"/>
                <w:bCs/>
                <w:szCs w:val="22"/>
                <w:lang w:eastAsia="zh-CN"/>
              </w:rPr>
              <w:t xml:space="preserve"> in the case that they cannot be transmitted at the same time.</w:t>
            </w:r>
          </w:p>
        </w:tc>
      </w:tr>
      <w:tr w:rsidR="00AE3F10" w:rsidRPr="00001A35" w14:paraId="33C16D21" w14:textId="77777777" w:rsidTr="00931882">
        <w:tc>
          <w:tcPr>
            <w:tcW w:w="2405" w:type="dxa"/>
          </w:tcPr>
          <w:p w14:paraId="0504D6A5" w14:textId="67BFBD8F" w:rsidR="00AE3F10" w:rsidRPr="00001A35" w:rsidRDefault="00AE3F10">
            <w:pPr>
              <w:pStyle w:val="BodyText"/>
              <w:spacing w:before="120" w:after="180"/>
              <w:rPr>
                <w:rFonts w:eastAsiaTheme="minorEastAsia" w:hint="eastAsia"/>
                <w:bCs/>
                <w:lang w:eastAsia="zh-CN"/>
              </w:rPr>
            </w:pPr>
            <w:r>
              <w:rPr>
                <w:rFonts w:eastAsiaTheme="minorEastAsia"/>
                <w:bCs/>
                <w:lang w:eastAsia="zh-CN"/>
              </w:rPr>
              <w:t>Qualcomm</w:t>
            </w:r>
          </w:p>
        </w:tc>
        <w:tc>
          <w:tcPr>
            <w:tcW w:w="11765" w:type="dxa"/>
          </w:tcPr>
          <w:p w14:paraId="25AB329D" w14:textId="4D300CC9" w:rsidR="00AE3F10" w:rsidRDefault="00AE3F10">
            <w:pPr>
              <w:pStyle w:val="BodyText"/>
              <w:spacing w:before="120" w:after="180"/>
              <w:rPr>
                <w:rFonts w:eastAsia="SimSun"/>
                <w:bCs/>
                <w:szCs w:val="22"/>
                <w:lang w:eastAsia="zh-CN"/>
              </w:rPr>
            </w:pPr>
            <w:proofErr w:type="gramStart"/>
            <w:r>
              <w:rPr>
                <w:rFonts w:eastAsia="SimSun"/>
                <w:bCs/>
                <w:szCs w:val="22"/>
                <w:lang w:eastAsia="zh-CN"/>
              </w:rPr>
              <w:t>Similar to</w:t>
            </w:r>
            <w:proofErr w:type="gramEnd"/>
            <w:r>
              <w:rPr>
                <w:rFonts w:eastAsia="SimSun"/>
                <w:bCs/>
                <w:szCs w:val="22"/>
                <w:lang w:eastAsia="zh-CN"/>
              </w:rPr>
              <w:t xml:space="preserve"> CSI MAC CE</w:t>
            </w:r>
          </w:p>
        </w:tc>
      </w:tr>
    </w:tbl>
    <w:p w14:paraId="675A7897" w14:textId="77777777" w:rsidR="00411230" w:rsidRDefault="00411230">
      <w:pPr>
        <w:pStyle w:val="BodyText"/>
        <w:spacing w:before="240" w:after="180"/>
        <w:rPr>
          <w:rFonts w:ascii="Arial" w:eastAsiaTheme="minorEastAsia" w:hAnsi="Arial" w:cs="Arial"/>
          <w:b/>
          <w:lang w:val="en-GB" w:eastAsia="zh-CN"/>
        </w:rPr>
      </w:pPr>
    </w:p>
    <w:p w14:paraId="14D12B20" w14:textId="77777777" w:rsidR="00411230" w:rsidRDefault="00367214">
      <w:pPr>
        <w:pStyle w:val="Heading2"/>
        <w:spacing w:before="0"/>
        <w:rPr>
          <w:rFonts w:eastAsiaTheme="minorEastAsia"/>
          <w:lang w:val="en-GB"/>
        </w:rPr>
      </w:pPr>
      <w:r>
        <w:rPr>
          <w:b w:val="0"/>
          <w:bCs w:val="0"/>
          <w:sz w:val="32"/>
          <w:szCs w:val="32"/>
          <w:lang w:val="en-GB" w:eastAsia="en-GB"/>
        </w:rPr>
        <w:t>Issue 4. Timer to handle latency bound for inter-UE coordination</w:t>
      </w:r>
    </w:p>
    <w:p w14:paraId="37701E2D" w14:textId="77777777" w:rsidR="00411230" w:rsidRDefault="00367214">
      <w:pPr>
        <w:rPr>
          <w:rFonts w:eastAsiaTheme="minorEastAsia"/>
          <w:lang w:val="en-GB" w:eastAsia="zh-CN"/>
        </w:rPr>
      </w:pPr>
      <w:r>
        <w:rPr>
          <w:rFonts w:eastAsiaTheme="minorEastAsia"/>
          <w:lang w:val="en-GB" w:eastAsia="zh-CN"/>
        </w:rPr>
        <w:t xml:space="preserve">The need for a </w:t>
      </w:r>
      <w:proofErr w:type="gramStart"/>
      <w:r>
        <w:rPr>
          <w:rFonts w:eastAsiaTheme="minorEastAsia"/>
          <w:lang w:val="en-GB" w:eastAsia="zh-CN"/>
        </w:rPr>
        <w:t>timer based</w:t>
      </w:r>
      <w:proofErr w:type="gramEnd"/>
      <w:r>
        <w:rPr>
          <w:rFonts w:eastAsiaTheme="minorEastAsia"/>
          <w:lang w:val="en-GB" w:eastAsia="zh-CN"/>
        </w:rPr>
        <w:t xml:space="preserve"> approach for the transmission of IUC MAC CE has been mentioned in [4] and [5]. That is</w:t>
      </w:r>
      <w:r>
        <w:rPr>
          <w:rFonts w:eastAsiaTheme="minorEastAsia" w:hint="eastAsia"/>
          <w:lang w:val="en-GB" w:eastAsia="zh-CN"/>
        </w:rPr>
        <w:t>,</w:t>
      </w:r>
      <w:r>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w:t>
      </w:r>
      <w:proofErr w:type="gramStart"/>
      <w:r>
        <w:rPr>
          <w:rFonts w:eastAsiaTheme="minorEastAsia"/>
          <w:lang w:val="en-GB" w:eastAsia="zh-CN"/>
        </w:rPr>
        <w:t>time-sensitive</w:t>
      </w:r>
      <w:proofErr w:type="gramEnd"/>
      <w:r>
        <w:rPr>
          <w:rFonts w:eastAsiaTheme="minorEastAsia"/>
          <w:lang w:val="en-GB" w:eastAsia="zh-CN"/>
        </w:rPr>
        <w:t xml:space="preserve">. </w:t>
      </w:r>
    </w:p>
    <w:p w14:paraId="63427CFC" w14:textId="77777777" w:rsidR="00411230" w:rsidRDefault="0036721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TableGrid"/>
        <w:tblW w:w="0" w:type="auto"/>
        <w:tblLook w:val="04A0" w:firstRow="1" w:lastRow="0" w:firstColumn="1" w:lastColumn="0" w:noHBand="0" w:noVBand="1"/>
      </w:tblPr>
      <w:tblGrid>
        <w:gridCol w:w="2405"/>
        <w:gridCol w:w="11765"/>
      </w:tblGrid>
      <w:tr w:rsidR="00411230" w14:paraId="45DA2F4B" w14:textId="77777777">
        <w:trPr>
          <w:trHeight w:val="487"/>
        </w:trPr>
        <w:tc>
          <w:tcPr>
            <w:tcW w:w="2405" w:type="dxa"/>
            <w:shd w:val="clear" w:color="auto" w:fill="D9D9D9" w:themeFill="background1" w:themeFillShade="D9"/>
            <w:vAlign w:val="center"/>
          </w:tcPr>
          <w:p w14:paraId="08C1CB2F"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D9C7250" w14:textId="77777777" w:rsidR="00411230" w:rsidRDefault="00367214">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563B0D37" w14:textId="77777777">
        <w:tc>
          <w:tcPr>
            <w:tcW w:w="2405" w:type="dxa"/>
          </w:tcPr>
          <w:p w14:paraId="5E552DFB"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04D1D8F1" w14:textId="77777777" w:rsidR="00411230" w:rsidRDefault="00367214">
            <w:pPr>
              <w:pStyle w:val="IvDInstructiontext"/>
              <w:rPr>
                <w:rStyle w:val="IvDbodytextChar"/>
                <w:rFonts w:cs="Arial"/>
                <w:i w:val="0"/>
                <w:color w:val="000000"/>
                <w:sz w:val="20"/>
                <w:szCs w:val="20"/>
                <w14:textFill>
                  <w14:solidFill>
                    <w14:srgbClr w14:val="000000">
                      <w14:lumMod w14:val="50000"/>
                      <w14:lumOff w14:val="50000"/>
                    </w14:srgbClr>
                  </w14:solidFill>
                </w14:textFill>
              </w:rPr>
            </w:pPr>
            <w:r>
              <w:rPr>
                <w:rStyle w:val="IvDbodytextChar"/>
                <w:rFonts w:cs="Arial"/>
                <w:i w:val="0"/>
                <w:color w:val="000000"/>
                <w:sz w:val="20"/>
                <w:szCs w:val="20"/>
                <w14:textFill>
                  <w14:solidFill>
                    <w14:srgbClr w14:val="000000">
                      <w14:lumMod w14:val="50000"/>
                      <w14:lumOff w14:val="50000"/>
                    </w14:srgbClr>
                  </w14:solidFill>
                </w14:textFill>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017C5877"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rStyle w:val="IvDbodytextChar"/>
                <w:rFonts w:cs="Arial"/>
                <w:i w:val="0"/>
                <w:color w:val="000000"/>
                <w:sz w:val="20"/>
                <w:szCs w:val="20"/>
                <w14:textFill>
                  <w14:solidFill>
                    <w14:srgbClr w14:val="000000">
                      <w14:lumMod w14:val="50000"/>
                      <w14:lumOff w14:val="50000"/>
                    </w14:srgbClr>
                  </w14:solidFill>
                </w14:textFill>
              </w:rPr>
              <w:lastRenderedPageBreak/>
              <w:t xml:space="preserve">In case a UE-B triggers an explicit request message for intended UE-A, after UE-A has received the request message from UE-B, the expected </w:t>
            </w:r>
            <w:r>
              <w:rPr>
                <w:i w:val="0"/>
                <w:iCs/>
                <w:color w:val="000000"/>
                <w:sz w:val="20"/>
                <w:szCs w:val="20"/>
                <w14:textFill>
                  <w14:solidFill>
                    <w14:srgbClr w14:val="000000">
                      <w14:lumMod w14:val="50000"/>
                      <w14:lumOff w14:val="50000"/>
                    </w14:srgbClr>
                  </w14:solidFill>
                </w14:textFill>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1A5A8894"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1: for explicit request procedure in scheme, what is the start/stop condition for the timer</w:t>
            </w:r>
          </w:p>
          <w:p w14:paraId="1E3643DA"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2: for explicit request procedure in scheme, how to signal the timer value to UE-A?</w:t>
            </w:r>
          </w:p>
          <w:p w14:paraId="22D5B603"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i w:val="0"/>
                <w:iCs/>
                <w:color w:val="000000"/>
                <w:sz w:val="20"/>
                <w:szCs w:val="20"/>
                <w14:textFill>
                  <w14:solidFill>
                    <w14:srgbClr w14:val="000000">
                      <w14:lumMod w14:val="50000"/>
                      <w14:lumOff w14:val="50000"/>
                    </w14:srgbClr>
                  </w14:solidFill>
                </w14:textFill>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BB44892"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3</w:t>
            </w:r>
            <w:r>
              <w:rPr>
                <w:i w:val="0"/>
                <w:iCs/>
                <w:color w:val="000000"/>
                <w:sz w:val="20"/>
                <w:szCs w:val="20"/>
                <w14:textFill>
                  <w14:solidFill>
                    <w14:srgbClr w14:val="000000">
                      <w14:lumMod w14:val="50000"/>
                      <w14:lumOff w14:val="50000"/>
                    </w14:srgbClr>
                  </w14:solidFill>
                </w14:textFill>
              </w:rPr>
              <w:t xml:space="preserve">: </w:t>
            </w:r>
            <w:r>
              <w:rPr>
                <w:b/>
                <w:bCs/>
                <w:i w:val="0"/>
                <w:iCs/>
                <w:color w:val="000000"/>
                <w:sz w:val="20"/>
                <w:szCs w:val="20"/>
                <w14:textFill>
                  <w14:solidFill>
                    <w14:srgbClr w14:val="000000">
                      <w14:lumMod w14:val="50000"/>
                      <w14:lumOff w14:val="50000"/>
                    </w14:srgbClr>
                  </w14:solidFill>
                </w14:textFill>
              </w:rPr>
              <w:t>for non-explicit request procedure in scheme, what is the start/stop condition for the timer</w:t>
            </w:r>
          </w:p>
          <w:p w14:paraId="4E51096E"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4</w:t>
            </w:r>
            <w:r>
              <w:rPr>
                <w:i w:val="0"/>
                <w:iCs/>
                <w:color w:val="000000"/>
                <w:sz w:val="20"/>
                <w:szCs w:val="20"/>
                <w14:textFill>
                  <w14:solidFill>
                    <w14:srgbClr w14:val="000000">
                      <w14:lumMod w14:val="50000"/>
                      <w14:lumOff w14:val="50000"/>
                    </w14:srgbClr>
                  </w14:solidFill>
                </w14:textFill>
              </w:rPr>
              <w:t xml:space="preserve">: </w:t>
            </w:r>
            <w:r>
              <w:rPr>
                <w:b/>
                <w:bCs/>
                <w:i w:val="0"/>
                <w:iCs/>
                <w:color w:val="000000"/>
                <w:sz w:val="20"/>
                <w:szCs w:val="20"/>
                <w14:textFill>
                  <w14:solidFill>
                    <w14:srgbClr w14:val="000000">
                      <w14:lumMod w14:val="50000"/>
                      <w14:lumOff w14:val="50000"/>
                    </w14:srgbClr>
                  </w14:solidFill>
                </w14:textFill>
              </w:rPr>
              <w:t>for non-explicit request procedure in scheme, how to signal the timer value to UE-A?</w:t>
            </w:r>
          </w:p>
          <w:p w14:paraId="15E390EA"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i w:val="0"/>
                <w:iCs/>
                <w:color w:val="000000"/>
                <w:sz w:val="20"/>
                <w:szCs w:val="20"/>
                <w14:textFill>
                  <w14:solidFill>
                    <w14:srgbClr w14:val="000000">
                      <w14:lumMod w14:val="50000"/>
                      <w14:lumOff w14:val="50000"/>
                    </w14:srgbClr>
                  </w14:solidFill>
                </w14:textFill>
              </w:rPr>
              <w:t>In addition, RAN2 can further discuss if a common latency bound can be applied for both explicit request procedure and non-explicit request procedure in scheme 1.</w:t>
            </w:r>
          </w:p>
        </w:tc>
      </w:tr>
      <w:tr w:rsidR="00411230" w14:paraId="1F9F1E5B" w14:textId="77777777">
        <w:tc>
          <w:tcPr>
            <w:tcW w:w="2405" w:type="dxa"/>
          </w:tcPr>
          <w:p w14:paraId="3276D744"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142D0ED8" w14:textId="77777777" w:rsidR="00411230" w:rsidRDefault="00367214">
            <w:pPr>
              <w:pStyle w:val="BodyText"/>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411230" w14:paraId="69CBF95F" w14:textId="77777777">
        <w:tc>
          <w:tcPr>
            <w:tcW w:w="2405" w:type="dxa"/>
          </w:tcPr>
          <w:p w14:paraId="365C5124"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A1A1E1"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 xml:space="preserve">Suggest </w:t>
            </w:r>
            <w:proofErr w:type="gramStart"/>
            <w:r>
              <w:rPr>
                <w:rFonts w:eastAsiaTheme="minorEastAsia" w:hint="eastAsia"/>
                <w:b/>
                <w:bCs/>
                <w:lang w:val="en-GB" w:eastAsia="zh-CN"/>
              </w:rPr>
              <w:t>to reuse</w:t>
            </w:r>
            <w:proofErr w:type="gramEnd"/>
            <w:r>
              <w:rPr>
                <w:rFonts w:eastAsiaTheme="minorEastAsia" w:hint="eastAsia"/>
                <w:b/>
                <w:bCs/>
                <w:lang w:val="en-GB" w:eastAsia="zh-CN"/>
              </w:rPr>
              <w:t xml:space="preserv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411230" w14:paraId="427BAC1A" w14:textId="77777777">
        <w:tc>
          <w:tcPr>
            <w:tcW w:w="2405" w:type="dxa"/>
          </w:tcPr>
          <w:p w14:paraId="512A9A09"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vivo</w:t>
            </w:r>
          </w:p>
        </w:tc>
        <w:tc>
          <w:tcPr>
            <w:tcW w:w="11765" w:type="dxa"/>
          </w:tcPr>
          <w:p w14:paraId="6A643404"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for CSI MAC CE </w:t>
            </w:r>
            <w:proofErr w:type="gramStart"/>
            <w:r>
              <w:rPr>
                <w:rFonts w:eastAsiaTheme="minorEastAsia"/>
                <w:bCs/>
                <w:lang w:val="en-GB" w:eastAsia="zh-CN"/>
              </w:rPr>
              <w:t>was</w:t>
            </w:r>
            <w:proofErr w:type="gramEnd"/>
            <w:r>
              <w:rPr>
                <w:rFonts w:eastAsiaTheme="minorEastAsia"/>
                <w:bCs/>
                <w:lang w:val="en-GB" w:eastAsia="zh-CN"/>
              </w:rPr>
              <w:t xml:space="preserve"> introduced by RAN1 actually, so the first question to answer for this aspect may be to ask companies in RAN2 to decide whether this latency bound can be directly concluded by RAN2. </w:t>
            </w:r>
          </w:p>
          <w:p w14:paraId="212C7B1C" w14:textId="77777777" w:rsidR="00411230" w:rsidRDefault="00367214">
            <w:pPr>
              <w:pStyle w:val="BodyText"/>
              <w:spacing w:before="120" w:after="180"/>
              <w:rPr>
                <w:rFonts w:eastAsiaTheme="minorEastAsia"/>
                <w:b/>
                <w:bCs/>
                <w:lang w:val="en-GB" w:eastAsia="zh-CN"/>
              </w:rPr>
            </w:pPr>
            <w:r>
              <w:rPr>
                <w:rFonts w:eastAsiaTheme="minorEastAsia"/>
                <w:bCs/>
                <w:lang w:val="en-GB" w:eastAsia="zh-CN"/>
              </w:rPr>
              <w:t xml:space="preserve">Considering the somewhat complicated situation, suggest </w:t>
            </w:r>
            <w:proofErr w:type="gramStart"/>
            <w:r>
              <w:rPr>
                <w:rFonts w:eastAsiaTheme="minorEastAsia"/>
                <w:bCs/>
                <w:lang w:val="en-GB" w:eastAsia="zh-CN"/>
              </w:rPr>
              <w:t>to be</w:t>
            </w:r>
            <w:proofErr w:type="gramEnd"/>
            <w:r>
              <w:rPr>
                <w:rFonts w:eastAsiaTheme="minorEastAsia"/>
                <w:bCs/>
                <w:lang w:val="en-GB" w:eastAsia="zh-CN"/>
              </w:rPr>
              <w:t xml:space="preserve"> ‘</w:t>
            </w:r>
            <w:r>
              <w:rPr>
                <w:rFonts w:eastAsiaTheme="minorEastAsia"/>
                <w:b/>
                <w:lang w:val="en-GB" w:eastAsia="zh-CN"/>
              </w:rPr>
              <w:t xml:space="preserve">Company </w:t>
            </w:r>
            <w:proofErr w:type="spellStart"/>
            <w:r>
              <w:rPr>
                <w:rFonts w:eastAsiaTheme="minorEastAsia"/>
                <w:b/>
                <w:lang w:val="en-GB" w:eastAsia="zh-CN"/>
              </w:rPr>
              <w:t>tdocs</w:t>
            </w:r>
            <w:proofErr w:type="spellEnd"/>
            <w:r>
              <w:rPr>
                <w:rFonts w:eastAsiaTheme="minorEastAsia"/>
                <w:b/>
                <w:lang w:val="en-GB" w:eastAsia="zh-CN"/>
              </w:rPr>
              <w:t xml:space="preserve"> invited</w:t>
            </w:r>
            <w:r>
              <w:rPr>
                <w:rFonts w:eastAsiaTheme="minorEastAsia"/>
                <w:b/>
                <w:bCs/>
                <w:lang w:val="en-GB" w:eastAsia="zh-CN"/>
              </w:rPr>
              <w:t>’</w:t>
            </w:r>
          </w:p>
        </w:tc>
      </w:tr>
      <w:tr w:rsidR="00411230" w14:paraId="03D8E250" w14:textId="77777777">
        <w:tc>
          <w:tcPr>
            <w:tcW w:w="2405" w:type="dxa"/>
          </w:tcPr>
          <w:p w14:paraId="1D862D80"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lastRenderedPageBreak/>
              <w:t>CATT</w:t>
            </w:r>
          </w:p>
        </w:tc>
        <w:tc>
          <w:tcPr>
            <w:tcW w:w="11765" w:type="dxa"/>
          </w:tcPr>
          <w:p w14:paraId="3F8C48FD" w14:textId="77777777" w:rsidR="00411230" w:rsidRDefault="00367214">
            <w:pPr>
              <w:pStyle w:val="BodyText"/>
              <w:spacing w:before="120" w:after="180"/>
              <w:rPr>
                <w:rFonts w:eastAsiaTheme="minorEastAsia"/>
                <w:bCs/>
                <w:lang w:val="en-GB" w:eastAsia="zh-CN"/>
              </w:rPr>
            </w:pPr>
            <w:r>
              <w:rPr>
                <w:rFonts w:eastAsiaTheme="minorEastAsia" w:hint="eastAsia"/>
                <w:bCs/>
                <w:lang w:val="en-GB" w:eastAsia="zh-CN"/>
              </w:rPr>
              <w:t xml:space="preserve">Agree with vivo. This issue related to the </w:t>
            </w:r>
            <w:r>
              <w:rPr>
                <w:rFonts w:eastAsiaTheme="minorEastAsia"/>
                <w:bCs/>
                <w:lang w:val="en-GB" w:eastAsia="zh-CN"/>
              </w:rPr>
              <w:t xml:space="preserve">latency requirement for </w:t>
            </w:r>
            <w:r>
              <w:rPr>
                <w:rFonts w:eastAsiaTheme="minorEastAsia" w:hint="eastAsia"/>
                <w:bCs/>
                <w:lang w:val="en-GB" w:eastAsia="zh-CN"/>
              </w:rPr>
              <w:t>both IUC</w:t>
            </w:r>
            <w:r>
              <w:rPr>
                <w:rFonts w:eastAsiaTheme="minorEastAsia"/>
                <w:bCs/>
                <w:lang w:val="en-GB" w:eastAsia="zh-CN"/>
              </w:rPr>
              <w:t xml:space="preserve"> MAC CE</w:t>
            </w:r>
            <w:r>
              <w:rPr>
                <w:rFonts w:eastAsiaTheme="minorEastAsia" w:hint="eastAsia"/>
                <w:bCs/>
                <w:lang w:val="en-GB" w:eastAsia="zh-CN"/>
              </w:rPr>
              <w:t xml:space="preserve"> and </w:t>
            </w:r>
            <w:r>
              <w:rPr>
                <w:rFonts w:eastAsiaTheme="minorEastAsia"/>
                <w:bCs/>
                <w:lang w:val="en-GB" w:eastAsia="zh-CN"/>
              </w:rPr>
              <w:t>explicit request</w:t>
            </w:r>
            <w:r>
              <w:rPr>
                <w:rFonts w:eastAsiaTheme="minorEastAsia" w:hint="eastAsia"/>
                <w:bCs/>
                <w:lang w:val="en-GB" w:eastAsia="zh-CN"/>
              </w:rPr>
              <w:t xml:space="preserve"> MAC CE. More analysis is needed. We also </w:t>
            </w:r>
            <w:r>
              <w:rPr>
                <w:rFonts w:eastAsiaTheme="minorEastAsia"/>
                <w:bCs/>
                <w:lang w:val="en-GB" w:eastAsia="zh-CN"/>
              </w:rPr>
              <w:t xml:space="preserve">suggest </w:t>
            </w:r>
            <w:r>
              <w:rPr>
                <w:rFonts w:eastAsiaTheme="minorEastAsia" w:hint="eastAsia"/>
                <w:bCs/>
                <w:lang w:val="en-GB" w:eastAsia="zh-CN"/>
              </w:rPr>
              <w:t>change it to</w:t>
            </w:r>
            <w:r>
              <w:rPr>
                <w:rFonts w:eastAsiaTheme="minorEastAsia"/>
                <w:bCs/>
                <w:lang w:val="en-GB" w:eastAsia="zh-CN"/>
              </w:rPr>
              <w:t xml:space="preserve"> ‘</w:t>
            </w:r>
            <w:r>
              <w:rPr>
                <w:rFonts w:eastAsiaTheme="minorEastAsia"/>
                <w:b/>
                <w:lang w:val="en-GB" w:eastAsia="zh-CN"/>
              </w:rPr>
              <w:t xml:space="preserve">Company </w:t>
            </w:r>
            <w:proofErr w:type="spellStart"/>
            <w:r>
              <w:rPr>
                <w:rFonts w:eastAsiaTheme="minorEastAsia"/>
                <w:b/>
                <w:lang w:val="en-GB" w:eastAsia="zh-CN"/>
              </w:rPr>
              <w:t>tdocs</w:t>
            </w:r>
            <w:proofErr w:type="spellEnd"/>
            <w:r>
              <w:rPr>
                <w:rFonts w:eastAsiaTheme="minorEastAsia"/>
                <w:b/>
                <w:lang w:val="en-GB" w:eastAsia="zh-CN"/>
              </w:rPr>
              <w:t xml:space="preserve"> invited</w:t>
            </w:r>
            <w:r>
              <w:rPr>
                <w:rFonts w:eastAsiaTheme="minorEastAsia"/>
                <w:b/>
                <w:bCs/>
                <w:lang w:val="en-GB" w:eastAsia="zh-CN"/>
              </w:rPr>
              <w:t>’</w:t>
            </w:r>
            <w:r>
              <w:rPr>
                <w:rFonts w:eastAsiaTheme="minorEastAsia" w:hint="eastAsia"/>
                <w:b/>
                <w:bCs/>
                <w:lang w:val="en-GB" w:eastAsia="zh-CN"/>
              </w:rPr>
              <w:t>.</w:t>
            </w:r>
          </w:p>
        </w:tc>
      </w:tr>
      <w:tr w:rsidR="00411230" w14:paraId="11485CCE" w14:textId="77777777">
        <w:tc>
          <w:tcPr>
            <w:tcW w:w="2405" w:type="dxa"/>
          </w:tcPr>
          <w:p w14:paraId="326EC6B8"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OPPO</w:t>
            </w:r>
          </w:p>
        </w:tc>
        <w:tc>
          <w:tcPr>
            <w:tcW w:w="11765" w:type="dxa"/>
          </w:tcPr>
          <w:p w14:paraId="5ECA4866"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Our understanding is this is a RAN2 issue and should be discussed in RAN2 since different from the CSI mechanism both the IUC report and the IUC request message are concluded as MAC CE (while CSI request is L1 signaling). We are fine to use the latency bound mechanism similar to CSI, including the timer length setting and start/stop/expiry condition discussion.</w:t>
            </w:r>
          </w:p>
        </w:tc>
      </w:tr>
      <w:tr w:rsidR="00411230" w14:paraId="4F0AA020" w14:textId="77777777">
        <w:tc>
          <w:tcPr>
            <w:tcW w:w="2405" w:type="dxa"/>
          </w:tcPr>
          <w:p w14:paraId="201D05F5" w14:textId="77777777" w:rsidR="00411230" w:rsidRDefault="00367214">
            <w:pPr>
              <w:pStyle w:val="BodyText"/>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1765" w:type="dxa"/>
          </w:tcPr>
          <w:p w14:paraId="147A478C" w14:textId="77777777" w:rsidR="00411230" w:rsidRDefault="00367214">
            <w:pPr>
              <w:pStyle w:val="BodyText"/>
              <w:spacing w:before="120" w:after="180"/>
              <w:rPr>
                <w:rFonts w:eastAsiaTheme="minorEastAsia"/>
                <w:bCs/>
                <w:lang w:val="en-GB" w:eastAsia="zh-CN"/>
              </w:rPr>
            </w:pPr>
            <w:r>
              <w:rPr>
                <w:rFonts w:eastAsiaTheme="minorEastAsia"/>
                <w:bCs/>
                <w:lang w:val="en-GB" w:eastAsia="zh-CN"/>
              </w:rPr>
              <w:t>We think the following issues related to this aspect should be discussed.</w:t>
            </w:r>
          </w:p>
          <w:p w14:paraId="32177A89" w14:textId="77777777" w:rsidR="00411230" w:rsidRDefault="00367214">
            <w:pPr>
              <w:pStyle w:val="BodyText"/>
              <w:numPr>
                <w:ilvl w:val="0"/>
                <w:numId w:val="8"/>
              </w:numPr>
              <w:spacing w:before="120" w:after="180"/>
              <w:rPr>
                <w:rFonts w:eastAsiaTheme="minorEastAsia"/>
                <w:bCs/>
                <w:lang w:val="en-GB" w:eastAsia="zh-CN"/>
              </w:rPr>
            </w:pPr>
            <w:r>
              <w:rPr>
                <w:rFonts w:eastAsiaTheme="minorEastAsia"/>
                <w:bCs/>
                <w:lang w:val="en-GB" w:eastAsia="zh-CN"/>
              </w:rPr>
              <w:t>The applied scenario for the latency bound, i.e., explicit request procedure only or non-explicit request procedure only or both explicit and non-explicit request procedures.</w:t>
            </w:r>
          </w:p>
          <w:p w14:paraId="49C4A7D8" w14:textId="77777777" w:rsidR="00411230" w:rsidRDefault="00367214">
            <w:pPr>
              <w:pStyle w:val="BodyText"/>
              <w:numPr>
                <w:ilvl w:val="0"/>
                <w:numId w:val="8"/>
              </w:numPr>
              <w:spacing w:before="120" w:after="180"/>
              <w:rPr>
                <w:rFonts w:eastAsiaTheme="minorEastAsia"/>
                <w:bCs/>
                <w:lang w:val="en-GB" w:eastAsia="zh-CN"/>
              </w:rPr>
            </w:pPr>
            <w:r>
              <w:rPr>
                <w:rFonts w:eastAsiaTheme="minorEastAsia"/>
                <w:bCs/>
                <w:lang w:val="en-GB" w:eastAsia="zh-CN"/>
              </w:rPr>
              <w:t>How to configure this timer</w:t>
            </w:r>
          </w:p>
          <w:p w14:paraId="1867EDA7" w14:textId="77777777" w:rsidR="00411230" w:rsidRDefault="00367214">
            <w:pPr>
              <w:pStyle w:val="BodyText"/>
              <w:numPr>
                <w:ilvl w:val="0"/>
                <w:numId w:val="8"/>
              </w:numPr>
              <w:spacing w:before="120" w:after="180"/>
              <w:rPr>
                <w:rFonts w:eastAsiaTheme="minorEastAsia"/>
                <w:bCs/>
                <w:lang w:val="en-GB" w:eastAsia="zh-CN"/>
              </w:rPr>
            </w:pPr>
            <w:r>
              <w:rPr>
                <w:rFonts w:eastAsiaTheme="minorEastAsia"/>
                <w:bCs/>
                <w:lang w:val="en-GB" w:eastAsia="zh-CN"/>
              </w:rPr>
              <w:t>When to start/stop this timer</w:t>
            </w:r>
          </w:p>
          <w:p w14:paraId="6614CD86" w14:textId="77777777" w:rsidR="00411230" w:rsidRDefault="00367214">
            <w:pPr>
              <w:pStyle w:val="BodyText"/>
              <w:numPr>
                <w:ilvl w:val="0"/>
                <w:numId w:val="8"/>
              </w:numPr>
              <w:spacing w:before="120" w:after="180"/>
              <w:rPr>
                <w:rFonts w:eastAsiaTheme="minorEastAsia"/>
                <w:bCs/>
                <w:lang w:val="en-GB" w:eastAsia="zh-CN"/>
              </w:rPr>
            </w:pPr>
            <w:r>
              <w:rPr>
                <w:rFonts w:eastAsiaTheme="minorEastAsia"/>
                <w:bCs/>
                <w:lang w:val="en-GB" w:eastAsia="zh-CN"/>
              </w:rPr>
              <w:t>When to cancel the IUC MAC CE</w:t>
            </w:r>
          </w:p>
          <w:p w14:paraId="471D6DD0" w14:textId="77777777" w:rsidR="00411230" w:rsidRDefault="00367214">
            <w:pPr>
              <w:pStyle w:val="BodyText"/>
              <w:numPr>
                <w:ilvl w:val="0"/>
                <w:numId w:val="8"/>
              </w:numPr>
              <w:spacing w:before="120" w:after="180"/>
              <w:rPr>
                <w:rFonts w:eastAsiaTheme="minorEastAsia"/>
                <w:bCs/>
                <w:lang w:val="en-GB" w:eastAsia="zh-CN"/>
              </w:rPr>
            </w:pPr>
            <w:r>
              <w:t xml:space="preserve">UE </w:t>
            </w:r>
            <w:proofErr w:type="spellStart"/>
            <w:r>
              <w:t>behaviour</w:t>
            </w:r>
            <w:proofErr w:type="spellEnd"/>
            <w:r>
              <w:t xml:space="preserve"> if transmission of a pending IUC MAC CE with the sidelink grant(s) cannot fulfil the latency requirement associated to the IUC reporting</w:t>
            </w:r>
          </w:p>
        </w:tc>
      </w:tr>
      <w:tr w:rsidR="00411230" w14:paraId="5BE30046" w14:textId="77777777">
        <w:tc>
          <w:tcPr>
            <w:tcW w:w="2405" w:type="dxa"/>
          </w:tcPr>
          <w:p w14:paraId="65ADC41D" w14:textId="77777777" w:rsidR="00411230" w:rsidRDefault="00367214">
            <w:pPr>
              <w:pStyle w:val="BodyText"/>
              <w:spacing w:before="120" w:after="180"/>
              <w:rPr>
                <w:rFonts w:eastAsiaTheme="minorEastAsia"/>
                <w:b/>
                <w:lang w:eastAsia="zh-CN"/>
              </w:rPr>
            </w:pPr>
            <w:r>
              <w:rPr>
                <w:rFonts w:eastAsiaTheme="minorEastAsia" w:hint="eastAsia"/>
                <w:b/>
                <w:lang w:eastAsia="zh-CN"/>
              </w:rPr>
              <w:t>ZTE</w:t>
            </w:r>
          </w:p>
        </w:tc>
        <w:tc>
          <w:tcPr>
            <w:tcW w:w="11765" w:type="dxa"/>
          </w:tcPr>
          <w:p w14:paraId="56497A3B" w14:textId="77777777" w:rsidR="00411230" w:rsidRDefault="00367214">
            <w:pPr>
              <w:pStyle w:val="BodyText"/>
              <w:spacing w:before="120" w:after="180"/>
              <w:rPr>
                <w:rFonts w:eastAsia="SimSun"/>
                <w:lang w:eastAsia="zh-CN"/>
              </w:rPr>
            </w:pPr>
            <w:r>
              <w:rPr>
                <w:rFonts w:eastAsia="SimSun" w:hint="eastAsia"/>
                <w:lang w:eastAsia="zh-CN"/>
              </w:rPr>
              <w:t>We can mimic the CSI report MAC CE procedure.</w:t>
            </w:r>
          </w:p>
        </w:tc>
      </w:tr>
      <w:tr w:rsidR="00931882" w14:paraId="75BF8B44" w14:textId="77777777">
        <w:tc>
          <w:tcPr>
            <w:tcW w:w="2405" w:type="dxa"/>
          </w:tcPr>
          <w:p w14:paraId="477D99E4" w14:textId="58FE4D81" w:rsidR="00931882" w:rsidRDefault="00931882">
            <w:pPr>
              <w:pStyle w:val="BodyText"/>
              <w:spacing w:before="120" w:after="180"/>
              <w:rPr>
                <w:rFonts w:eastAsiaTheme="minorEastAsia"/>
                <w:b/>
                <w:lang w:eastAsia="zh-CN"/>
              </w:rPr>
            </w:pPr>
            <w:r>
              <w:rPr>
                <w:rFonts w:eastAsiaTheme="minorEastAsia"/>
                <w:b/>
                <w:lang w:eastAsia="zh-CN"/>
              </w:rPr>
              <w:t>Intel</w:t>
            </w:r>
          </w:p>
        </w:tc>
        <w:tc>
          <w:tcPr>
            <w:tcW w:w="11765" w:type="dxa"/>
          </w:tcPr>
          <w:p w14:paraId="38858802" w14:textId="5A2E84F9" w:rsidR="00931882" w:rsidRDefault="00931882">
            <w:pPr>
              <w:pStyle w:val="BodyText"/>
              <w:spacing w:before="120" w:after="180"/>
              <w:rPr>
                <w:rFonts w:eastAsia="SimSun"/>
                <w:lang w:eastAsia="zh-CN"/>
              </w:rPr>
            </w:pPr>
            <w:r>
              <w:rPr>
                <w:rFonts w:eastAsia="SimSun"/>
                <w:lang w:eastAsia="zh-CN"/>
              </w:rPr>
              <w:t>Agree with Xiaomi that we can consider CSI reporting mechanism as baseline</w:t>
            </w:r>
            <w:r w:rsidR="00EA36DA">
              <w:rPr>
                <w:rFonts w:eastAsia="SimSun"/>
                <w:lang w:eastAsia="zh-CN"/>
              </w:rPr>
              <w:t xml:space="preserve"> and then check if companies have any additional enhancements/modifications in mind.</w:t>
            </w:r>
          </w:p>
        </w:tc>
      </w:tr>
      <w:tr w:rsidR="0039184B" w14:paraId="3E77B717" w14:textId="77777777">
        <w:tc>
          <w:tcPr>
            <w:tcW w:w="2405" w:type="dxa"/>
          </w:tcPr>
          <w:p w14:paraId="1074846F" w14:textId="0EA87F9D" w:rsidR="0039184B" w:rsidRDefault="0039184B">
            <w:pPr>
              <w:pStyle w:val="BodyText"/>
              <w:spacing w:before="120" w:after="180"/>
              <w:rPr>
                <w:rFonts w:eastAsiaTheme="minorEastAsia"/>
                <w:b/>
                <w:lang w:eastAsia="zh-CN"/>
              </w:rPr>
            </w:pPr>
            <w:r>
              <w:rPr>
                <w:rFonts w:eastAsiaTheme="minorEastAsia"/>
                <w:b/>
                <w:lang w:eastAsia="zh-CN"/>
              </w:rPr>
              <w:t>Lenovo</w:t>
            </w:r>
          </w:p>
        </w:tc>
        <w:tc>
          <w:tcPr>
            <w:tcW w:w="11765" w:type="dxa"/>
          </w:tcPr>
          <w:p w14:paraId="610957BC" w14:textId="56F35017" w:rsidR="0039184B" w:rsidRDefault="0039184B">
            <w:pPr>
              <w:pStyle w:val="BodyText"/>
              <w:spacing w:before="120" w:after="180"/>
              <w:rPr>
                <w:rFonts w:eastAsia="SimSun"/>
                <w:lang w:eastAsia="zh-CN"/>
              </w:rPr>
            </w:pPr>
            <w:r w:rsidRPr="0039184B">
              <w:rPr>
                <w:rFonts w:eastAsia="SimSun"/>
                <w:lang w:eastAsia="zh-CN"/>
              </w:rPr>
              <w:t>Share the view that taking the design of CSI report timer as baseline. Further, the timer-based approach can be applied for both non-explicit request scenario and explicit request scenario. For explicit request scenario, timer-based design should be considered not only for IUC MAC CE, but also for IUC request message. Agree the vivo s comments for change it to “</w:t>
            </w:r>
            <w:r w:rsidRPr="00E43A48">
              <w:rPr>
                <w:rFonts w:eastAsia="SimSun"/>
                <w:lang w:eastAsia="zh-CN"/>
              </w:rPr>
              <w:t xml:space="preserve">Company </w:t>
            </w:r>
            <w:proofErr w:type="spellStart"/>
            <w:r w:rsidRPr="00E43A48">
              <w:rPr>
                <w:rFonts w:eastAsia="SimSun"/>
                <w:lang w:eastAsia="zh-CN"/>
              </w:rPr>
              <w:t>tdocs</w:t>
            </w:r>
            <w:proofErr w:type="spellEnd"/>
            <w:r w:rsidRPr="00E43A48">
              <w:rPr>
                <w:rFonts w:eastAsia="SimSun"/>
                <w:lang w:eastAsia="zh-CN"/>
              </w:rPr>
              <w:t xml:space="preserve"> invited”</w:t>
            </w:r>
            <w:r w:rsidRPr="0039184B">
              <w:rPr>
                <w:rFonts w:eastAsia="SimSun"/>
                <w:lang w:eastAsia="zh-CN"/>
              </w:rPr>
              <w:t>.</w:t>
            </w:r>
          </w:p>
        </w:tc>
      </w:tr>
      <w:tr w:rsidR="00AE3F10" w14:paraId="24A5DDBC" w14:textId="77777777">
        <w:tc>
          <w:tcPr>
            <w:tcW w:w="2405" w:type="dxa"/>
          </w:tcPr>
          <w:p w14:paraId="26284F1D" w14:textId="5893A492" w:rsidR="00AE3F10" w:rsidRDefault="00AE3F10">
            <w:pPr>
              <w:pStyle w:val="BodyText"/>
              <w:spacing w:before="120" w:after="180"/>
              <w:rPr>
                <w:rFonts w:eastAsiaTheme="minorEastAsia"/>
                <w:b/>
                <w:lang w:eastAsia="zh-CN"/>
              </w:rPr>
            </w:pPr>
            <w:r>
              <w:rPr>
                <w:rFonts w:eastAsiaTheme="minorEastAsia"/>
                <w:b/>
                <w:lang w:eastAsia="zh-CN"/>
              </w:rPr>
              <w:t>Qualcomm</w:t>
            </w:r>
          </w:p>
        </w:tc>
        <w:tc>
          <w:tcPr>
            <w:tcW w:w="11765" w:type="dxa"/>
          </w:tcPr>
          <w:p w14:paraId="736FD75C" w14:textId="6C4005E4" w:rsidR="00AE3F10" w:rsidRPr="0039184B" w:rsidRDefault="00AE3F10">
            <w:pPr>
              <w:pStyle w:val="BodyText"/>
              <w:spacing w:before="120" w:after="180"/>
              <w:rPr>
                <w:rFonts w:eastAsia="SimSun"/>
                <w:lang w:eastAsia="zh-CN"/>
              </w:rPr>
            </w:pPr>
            <w:r>
              <w:rPr>
                <w:rFonts w:eastAsia="SimSun"/>
                <w:lang w:eastAsia="zh-CN"/>
              </w:rPr>
              <w:t>For request based</w:t>
            </w:r>
            <w:r w:rsidR="00767282">
              <w:rPr>
                <w:rFonts w:eastAsia="SimSun"/>
                <w:lang w:eastAsia="zh-CN"/>
              </w:rPr>
              <w:t xml:space="preserve"> </w:t>
            </w:r>
            <w:proofErr w:type="gramStart"/>
            <w:r w:rsidR="00767282">
              <w:rPr>
                <w:rFonts w:eastAsia="SimSun"/>
                <w:lang w:eastAsia="zh-CN"/>
              </w:rPr>
              <w:t xml:space="preserve">IUC </w:t>
            </w:r>
            <w:r>
              <w:rPr>
                <w:rFonts w:eastAsia="SimSun"/>
                <w:lang w:eastAsia="zh-CN"/>
              </w:rPr>
              <w:t>,</w:t>
            </w:r>
            <w:proofErr w:type="gramEnd"/>
            <w:r>
              <w:rPr>
                <w:rFonts w:eastAsia="SimSun"/>
                <w:lang w:eastAsia="zh-CN"/>
              </w:rPr>
              <w:t xml:space="preserve"> may be handled similarly to CSI MAC CE. For condition based</w:t>
            </w:r>
            <w:r w:rsidR="00767282">
              <w:rPr>
                <w:rFonts w:eastAsia="SimSun"/>
                <w:lang w:eastAsia="zh-CN"/>
              </w:rPr>
              <w:t xml:space="preserve"> IUC</w:t>
            </w:r>
            <w:r>
              <w:rPr>
                <w:rFonts w:eastAsia="SimSun"/>
                <w:lang w:eastAsia="zh-CN"/>
              </w:rPr>
              <w:t xml:space="preserve">, what’s the time reference for the timer? </w:t>
            </w:r>
          </w:p>
        </w:tc>
      </w:tr>
    </w:tbl>
    <w:p w14:paraId="2E8E6B47" w14:textId="77777777" w:rsidR="00411230" w:rsidRPr="0039184B" w:rsidRDefault="00411230">
      <w:pPr>
        <w:pStyle w:val="BodyText"/>
        <w:spacing w:before="240" w:after="180"/>
        <w:rPr>
          <w:rFonts w:ascii="Arial" w:eastAsiaTheme="minorEastAsia" w:hAnsi="Arial" w:cs="Arial"/>
          <w:b/>
          <w:lang w:eastAsia="zh-CN"/>
        </w:rPr>
      </w:pPr>
    </w:p>
    <w:p w14:paraId="28B64136" w14:textId="77777777" w:rsidR="00411230" w:rsidRDefault="00367214">
      <w:pPr>
        <w:pStyle w:val="Heading2"/>
        <w:spacing w:before="0"/>
        <w:rPr>
          <w:b w:val="0"/>
          <w:bCs w:val="0"/>
          <w:sz w:val="32"/>
          <w:szCs w:val="32"/>
          <w:lang w:val="en-GB" w:eastAsia="en-GB"/>
        </w:rPr>
      </w:pPr>
      <w:r>
        <w:rPr>
          <w:rFonts w:eastAsia="Microsoft YaHei"/>
          <w:b w:val="0"/>
          <w:bCs w:val="0"/>
          <w:sz w:val="32"/>
          <w:szCs w:val="32"/>
          <w:lang w:val="en-GB"/>
        </w:rPr>
        <w:lastRenderedPageBreak/>
        <w:t>Others</w:t>
      </w:r>
    </w:p>
    <w:p w14:paraId="72F073DB" w14:textId="77777777" w:rsidR="00411230" w:rsidRDefault="00367214">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Any essential RAN2 open issue is missing? Please provide input to the following table, if any.</w:t>
      </w:r>
    </w:p>
    <w:tbl>
      <w:tblPr>
        <w:tblStyle w:val="TableGrid"/>
        <w:tblW w:w="0" w:type="auto"/>
        <w:tblLook w:val="04A0" w:firstRow="1" w:lastRow="0" w:firstColumn="1" w:lastColumn="0" w:noHBand="0" w:noVBand="1"/>
      </w:tblPr>
      <w:tblGrid>
        <w:gridCol w:w="2277"/>
        <w:gridCol w:w="12818"/>
      </w:tblGrid>
      <w:tr w:rsidR="00411230" w14:paraId="57CA13C6" w14:textId="77777777">
        <w:trPr>
          <w:trHeight w:val="478"/>
        </w:trPr>
        <w:tc>
          <w:tcPr>
            <w:tcW w:w="2277" w:type="dxa"/>
            <w:shd w:val="clear" w:color="auto" w:fill="D9D9D9" w:themeFill="background1" w:themeFillShade="D9"/>
            <w:vAlign w:val="center"/>
          </w:tcPr>
          <w:p w14:paraId="0D997E17"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5486F0A0" w14:textId="77777777" w:rsidR="00411230" w:rsidRDefault="00367214">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411230" w14:paraId="70B36235" w14:textId="77777777">
        <w:trPr>
          <w:trHeight w:val="514"/>
        </w:trPr>
        <w:tc>
          <w:tcPr>
            <w:tcW w:w="2277" w:type="dxa"/>
          </w:tcPr>
          <w:p w14:paraId="7E65711C"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14B14BBE"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p>
        </w:tc>
      </w:tr>
      <w:tr w:rsidR="00411230" w14:paraId="37393BB3" w14:textId="77777777">
        <w:trPr>
          <w:trHeight w:val="514"/>
        </w:trPr>
        <w:tc>
          <w:tcPr>
            <w:tcW w:w="2277" w:type="dxa"/>
          </w:tcPr>
          <w:p w14:paraId="2CCB6F36"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CATT</w:t>
            </w:r>
          </w:p>
        </w:tc>
        <w:tc>
          <w:tcPr>
            <w:tcW w:w="12818" w:type="dxa"/>
          </w:tcPr>
          <w:p w14:paraId="13762A16" w14:textId="77777777" w:rsidR="00411230" w:rsidRDefault="00367214">
            <w:pPr>
              <w:pStyle w:val="BodyText"/>
              <w:spacing w:before="120" w:after="180"/>
              <w:rPr>
                <w:rFonts w:eastAsiaTheme="minorEastAsia"/>
                <w:b/>
                <w:bCs/>
                <w:lang w:val="en-GB" w:eastAsia="zh-CN"/>
              </w:rPr>
            </w:pPr>
            <w:r>
              <w:rPr>
                <w:rFonts w:eastAsiaTheme="minorEastAsia" w:hint="eastAsia"/>
                <w:b/>
                <w:bCs/>
                <w:lang w:val="en-GB" w:eastAsia="zh-CN"/>
              </w:rPr>
              <w:t xml:space="preserve">Agree with </w:t>
            </w:r>
            <w:r>
              <w:rPr>
                <w:rFonts w:eastAsiaTheme="minorEastAsia"/>
                <w:b/>
                <w:bCs/>
                <w:lang w:val="en-GB" w:eastAsia="zh-CN"/>
              </w:rPr>
              <w:t>Ericsson</w:t>
            </w:r>
            <w:r>
              <w:rPr>
                <w:rFonts w:eastAsiaTheme="minorEastAsia" w:hint="eastAsia"/>
                <w:b/>
                <w:bCs/>
                <w:lang w:val="en-GB" w:eastAsia="zh-CN"/>
              </w:rPr>
              <w:t xml:space="preserve">, </w:t>
            </w:r>
            <w:r>
              <w:rPr>
                <w:rFonts w:eastAsiaTheme="minorEastAsia"/>
                <w:b/>
                <w:bCs/>
                <w:lang w:val="en-GB" w:eastAsia="zh-CN"/>
              </w:rPr>
              <w:t>MAC CE for explicit request</w:t>
            </w:r>
            <w:r>
              <w:rPr>
                <w:rFonts w:eastAsiaTheme="minorEastAsia" w:hint="eastAsia"/>
                <w:b/>
                <w:bCs/>
                <w:lang w:val="en-GB" w:eastAsia="zh-CN"/>
              </w:rPr>
              <w:t xml:space="preserve"> should be discussed.</w:t>
            </w:r>
          </w:p>
        </w:tc>
      </w:tr>
      <w:tr w:rsidR="00411230" w14:paraId="577398E4" w14:textId="77777777">
        <w:trPr>
          <w:trHeight w:val="496"/>
        </w:trPr>
        <w:tc>
          <w:tcPr>
            <w:tcW w:w="2277" w:type="dxa"/>
          </w:tcPr>
          <w:p w14:paraId="29B4143A" w14:textId="77777777" w:rsidR="00411230" w:rsidRDefault="00367214">
            <w:pPr>
              <w:pStyle w:val="BodyText"/>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2818" w:type="dxa"/>
          </w:tcPr>
          <w:p w14:paraId="7C78B282" w14:textId="77777777" w:rsidR="00411230" w:rsidRDefault="00367214">
            <w:pPr>
              <w:pStyle w:val="BodyText"/>
              <w:spacing w:before="120" w:after="180"/>
              <w:rPr>
                <w:rFonts w:eastAsiaTheme="minorEastAsia"/>
                <w:b/>
                <w:bCs/>
                <w:lang w:val="en-GB" w:eastAsia="zh-CN"/>
              </w:rPr>
            </w:pPr>
            <w:r>
              <w:rPr>
                <w:rFonts w:eastAsiaTheme="minorEastAsia"/>
                <w:b/>
                <w:bCs/>
                <w:lang w:val="en-GB" w:eastAsia="zh-CN"/>
              </w:rPr>
              <w:t>We think RAN1 has achieved the following WA.</w:t>
            </w:r>
          </w:p>
          <w:p w14:paraId="3D652355" w14:textId="77777777" w:rsidR="00411230" w:rsidRDefault="00367214">
            <w:pPr>
              <w:pStyle w:val="ListParagraph"/>
              <w:widowControl/>
              <w:numPr>
                <w:ilvl w:val="0"/>
                <w:numId w:val="9"/>
              </w:numPr>
              <w:tabs>
                <w:tab w:val="left" w:pos="400"/>
              </w:tabs>
              <w:ind w:firstLineChars="0"/>
              <w:rPr>
                <w:rFonts w:ascii="Times New Roman" w:eastAsia="Gulim" w:hAnsi="Times New Roman"/>
                <w:iCs/>
              </w:rPr>
            </w:pPr>
            <w:r>
              <w:rPr>
                <w:rFonts w:ascii="Times New Roman" w:eastAsia="Gulim" w:hAnsi="Times New Roman"/>
                <w:iCs/>
              </w:rPr>
              <w:t xml:space="preserve">For Scheme 1, </w:t>
            </w:r>
          </w:p>
          <w:p w14:paraId="6C094254" w14:textId="77777777" w:rsidR="00411230" w:rsidRDefault="00367214">
            <w:pPr>
              <w:pStyle w:val="ListParagraph"/>
              <w:widowControl/>
              <w:numPr>
                <w:ilvl w:val="1"/>
                <w:numId w:val="9"/>
              </w:numPr>
              <w:tabs>
                <w:tab w:val="left" w:pos="400"/>
              </w:tabs>
              <w:ind w:firstLineChars="0"/>
              <w:rPr>
                <w:rFonts w:ascii="Times New Roman" w:eastAsia="Gulim" w:hAnsi="Times New Roman"/>
                <w:iCs/>
              </w:rPr>
            </w:pPr>
            <w:r>
              <w:rPr>
                <w:rFonts w:ascii="Times New Roman" w:eastAsia="Gulim" w:hAnsi="Times New Roman"/>
                <w:iCs/>
              </w:rPr>
              <w:t>Following cast type(s) are supported for inter-UE coordination information transmission triggered by a condition other than explicit request reception</w:t>
            </w:r>
          </w:p>
          <w:p w14:paraId="3A42712C" w14:textId="77777777" w:rsidR="00411230" w:rsidRDefault="00367214">
            <w:pPr>
              <w:pStyle w:val="ListParagraph"/>
              <w:widowControl/>
              <w:numPr>
                <w:ilvl w:val="2"/>
                <w:numId w:val="9"/>
              </w:numPr>
              <w:tabs>
                <w:tab w:val="left" w:pos="400"/>
              </w:tabs>
              <w:ind w:firstLineChars="0"/>
              <w:rPr>
                <w:rFonts w:ascii="Times New Roman" w:eastAsia="Gulim" w:hAnsi="Times New Roman"/>
                <w:iCs/>
              </w:rPr>
            </w:pPr>
            <w:r>
              <w:rPr>
                <w:rFonts w:ascii="Times New Roman" w:eastAsia="Gulim" w:hAnsi="Times New Roman"/>
                <w:iCs/>
              </w:rPr>
              <w:t>Groupcast/Broadcast for non-preferred resource set, FFS for preferred resource set</w:t>
            </w:r>
          </w:p>
          <w:p w14:paraId="21FC8B1D" w14:textId="77777777" w:rsidR="00411230" w:rsidRDefault="00367214">
            <w:pPr>
              <w:pStyle w:val="ListParagraph"/>
              <w:widowControl/>
              <w:numPr>
                <w:ilvl w:val="3"/>
                <w:numId w:val="9"/>
              </w:numPr>
              <w:tabs>
                <w:tab w:val="left" w:pos="400"/>
              </w:tabs>
              <w:ind w:firstLineChars="0"/>
              <w:rPr>
                <w:rFonts w:ascii="Times New Roman" w:eastAsia="Gulim" w:hAnsi="Times New Roman"/>
                <w:iCs/>
                <w:highlight w:val="green"/>
              </w:rPr>
            </w:pPr>
            <w:r>
              <w:rPr>
                <w:rFonts w:ascii="Times New Roman" w:eastAsia="Gulim" w:hAnsi="Times New Roman"/>
                <w:iCs/>
                <w:highlight w:val="green"/>
              </w:rPr>
              <w:t>FFS: Under which conditions groupcast/broadcast can be supported</w:t>
            </w:r>
          </w:p>
          <w:p w14:paraId="7071A11D" w14:textId="77777777" w:rsidR="00411230" w:rsidRDefault="00367214">
            <w:pPr>
              <w:pStyle w:val="ListParagraph"/>
              <w:widowControl/>
              <w:numPr>
                <w:ilvl w:val="2"/>
                <w:numId w:val="9"/>
              </w:numPr>
              <w:tabs>
                <w:tab w:val="left" w:pos="400"/>
              </w:tabs>
              <w:ind w:firstLineChars="0"/>
              <w:rPr>
                <w:rFonts w:ascii="Times New Roman" w:eastAsia="Gulim" w:hAnsi="Times New Roman"/>
                <w:iCs/>
              </w:rPr>
            </w:pPr>
            <w:r>
              <w:rPr>
                <w:rFonts w:ascii="Times New Roman" w:eastAsia="Gulim" w:hAnsi="Times New Roman"/>
                <w:iCs/>
              </w:rPr>
              <w:t>Unicast</w:t>
            </w:r>
          </w:p>
          <w:p w14:paraId="523EBD9C" w14:textId="77777777" w:rsidR="00411230" w:rsidRDefault="00367214">
            <w:pPr>
              <w:pStyle w:val="ListParagraph"/>
              <w:widowControl/>
              <w:numPr>
                <w:ilvl w:val="3"/>
                <w:numId w:val="9"/>
              </w:numPr>
              <w:tabs>
                <w:tab w:val="left" w:pos="400"/>
              </w:tabs>
              <w:ind w:firstLineChars="0"/>
              <w:rPr>
                <w:rFonts w:ascii="Times New Roman" w:eastAsia="Gulim" w:hAnsi="Times New Roman"/>
                <w:iCs/>
                <w:highlight w:val="green"/>
              </w:rPr>
            </w:pPr>
            <w:r>
              <w:rPr>
                <w:rFonts w:ascii="Times New Roman" w:eastAsia="Gulim" w:hAnsi="Times New Roman"/>
                <w:iCs/>
                <w:highlight w:val="green"/>
              </w:rPr>
              <w:t>FFS: Under which conditions unicast can be supported</w:t>
            </w:r>
          </w:p>
          <w:p w14:paraId="4BFCEF0D" w14:textId="77777777" w:rsidR="00411230" w:rsidRDefault="00367214">
            <w:pPr>
              <w:pStyle w:val="BodyText"/>
              <w:spacing w:before="120" w:after="180"/>
              <w:rPr>
                <w:rFonts w:eastAsiaTheme="minorEastAsia"/>
                <w:b/>
                <w:bCs/>
                <w:lang w:eastAsia="zh-CN"/>
              </w:rPr>
            </w:pPr>
            <w:r>
              <w:rPr>
                <w:rFonts w:eastAsiaTheme="minorEastAsia"/>
                <w:b/>
                <w:bCs/>
                <w:lang w:eastAsia="zh-CN"/>
              </w:rPr>
              <w:t xml:space="preserve">The conditions to support unicast/broadcast/groupcast are left to RAN2 for discussion. </w:t>
            </w:r>
            <w:proofErr w:type="gramStart"/>
            <w:r>
              <w:rPr>
                <w:rFonts w:eastAsiaTheme="minorEastAsia"/>
                <w:b/>
                <w:bCs/>
                <w:lang w:eastAsia="zh-CN"/>
              </w:rPr>
              <w:t>So</w:t>
            </w:r>
            <w:proofErr w:type="gramEnd"/>
            <w:r>
              <w:rPr>
                <w:rFonts w:eastAsiaTheme="minorEastAsia"/>
                <w:b/>
                <w:bCs/>
                <w:lang w:eastAsia="zh-CN"/>
              </w:rPr>
              <w:t xml:space="preserve"> we also need to discuss about this. </w:t>
            </w:r>
          </w:p>
          <w:p w14:paraId="416B9659" w14:textId="77777777" w:rsidR="00411230" w:rsidRDefault="00367214">
            <w:pPr>
              <w:pStyle w:val="BodyText"/>
              <w:spacing w:before="120" w:after="180"/>
              <w:rPr>
                <w:rFonts w:eastAsiaTheme="minorEastAsia"/>
                <w:b/>
                <w:bCs/>
                <w:lang w:val="en-GB" w:eastAsia="zh-CN"/>
              </w:rPr>
            </w:pPr>
            <w:r>
              <w:rPr>
                <w:rFonts w:eastAsiaTheme="minorEastAsia"/>
                <w:b/>
                <w:bCs/>
                <w:lang w:eastAsia="zh-CN"/>
              </w:rPr>
              <w:t>In addition, RAN1 has finished the discussion on the content of IUC MAC CE and request MAC CE, we need to start the discussion on the design/MAC CE format of these two MAC CEs.</w:t>
            </w:r>
          </w:p>
        </w:tc>
      </w:tr>
      <w:tr w:rsidR="00EA36DA" w14:paraId="7BB2731C" w14:textId="77777777">
        <w:trPr>
          <w:trHeight w:val="496"/>
        </w:trPr>
        <w:tc>
          <w:tcPr>
            <w:tcW w:w="2277" w:type="dxa"/>
          </w:tcPr>
          <w:p w14:paraId="54FEF4CE" w14:textId="59802193" w:rsidR="00EA36DA" w:rsidRDefault="00EA36DA">
            <w:pPr>
              <w:pStyle w:val="BodyText"/>
              <w:spacing w:before="120" w:after="180"/>
              <w:rPr>
                <w:rFonts w:eastAsiaTheme="minorEastAsia"/>
                <w:b/>
                <w:lang w:val="en-GB" w:eastAsia="zh-CN"/>
              </w:rPr>
            </w:pPr>
            <w:r>
              <w:rPr>
                <w:rFonts w:eastAsiaTheme="minorEastAsia"/>
                <w:b/>
                <w:lang w:val="en-GB" w:eastAsia="zh-CN"/>
              </w:rPr>
              <w:t>Intel</w:t>
            </w:r>
          </w:p>
        </w:tc>
        <w:tc>
          <w:tcPr>
            <w:tcW w:w="12818" w:type="dxa"/>
          </w:tcPr>
          <w:p w14:paraId="54026A3C" w14:textId="109335E2" w:rsidR="00EA36DA" w:rsidRPr="00EA36DA" w:rsidRDefault="00EA36DA">
            <w:pPr>
              <w:pStyle w:val="BodyText"/>
              <w:spacing w:before="120" w:after="180"/>
              <w:rPr>
                <w:rFonts w:eastAsiaTheme="minorEastAsia"/>
                <w:lang w:val="en-GB" w:eastAsia="zh-CN"/>
              </w:rPr>
            </w:pPr>
            <w:r w:rsidRPr="00EA36DA">
              <w:rPr>
                <w:rFonts w:eastAsiaTheme="minorEastAsia"/>
                <w:lang w:val="en-GB" w:eastAsia="zh-CN"/>
              </w:rPr>
              <w:t>As Huawei mentioned, the support cast types and associated conditions (if supported) need to be discussed</w:t>
            </w:r>
            <w:r>
              <w:rPr>
                <w:rFonts w:eastAsiaTheme="minorEastAsia"/>
                <w:lang w:val="en-GB" w:eastAsia="zh-CN"/>
              </w:rPr>
              <w:t>.</w:t>
            </w:r>
          </w:p>
        </w:tc>
      </w:tr>
      <w:tr w:rsidR="005C665F" w14:paraId="01E33949" w14:textId="77777777">
        <w:trPr>
          <w:trHeight w:val="496"/>
        </w:trPr>
        <w:tc>
          <w:tcPr>
            <w:tcW w:w="2277" w:type="dxa"/>
          </w:tcPr>
          <w:p w14:paraId="1019F104" w14:textId="10522E5E" w:rsidR="005C665F" w:rsidRDefault="005C665F">
            <w:pPr>
              <w:pStyle w:val="BodyText"/>
              <w:spacing w:before="120" w:after="180"/>
              <w:rPr>
                <w:rFonts w:eastAsiaTheme="minorEastAsia"/>
                <w:b/>
                <w:lang w:val="en-GB" w:eastAsia="zh-CN"/>
              </w:rPr>
            </w:pPr>
            <w:r>
              <w:rPr>
                <w:rFonts w:eastAsiaTheme="minorEastAsia" w:hint="eastAsia"/>
                <w:b/>
                <w:lang w:val="en-GB" w:eastAsia="zh-CN"/>
              </w:rPr>
              <w:t>L</w:t>
            </w:r>
            <w:r>
              <w:rPr>
                <w:rFonts w:eastAsiaTheme="minorEastAsia"/>
                <w:b/>
                <w:lang w:val="en-GB" w:eastAsia="zh-CN"/>
              </w:rPr>
              <w:t>enovo</w:t>
            </w:r>
          </w:p>
        </w:tc>
        <w:tc>
          <w:tcPr>
            <w:tcW w:w="12818" w:type="dxa"/>
          </w:tcPr>
          <w:p w14:paraId="4E3FD535" w14:textId="5554B7BC" w:rsidR="005C665F" w:rsidRPr="00EA36DA" w:rsidRDefault="005C665F">
            <w:pPr>
              <w:pStyle w:val="BodyText"/>
              <w:spacing w:before="120" w:after="180"/>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Huawei, </w:t>
            </w:r>
            <w:r w:rsidR="003315FC">
              <w:rPr>
                <w:rFonts w:eastAsiaTheme="minorEastAsia"/>
                <w:lang w:val="en-GB" w:eastAsia="zh-CN"/>
              </w:rPr>
              <w:t>t</w:t>
            </w:r>
            <w:r w:rsidR="003315FC" w:rsidRPr="003315FC">
              <w:rPr>
                <w:rFonts w:eastAsiaTheme="minorEastAsia"/>
                <w:lang w:val="en-GB" w:eastAsia="zh-CN"/>
              </w:rPr>
              <w:t>he conditions to support unicast/broadcast/groupcast</w:t>
            </w:r>
            <w:r w:rsidR="003315FC">
              <w:rPr>
                <w:rFonts w:eastAsiaTheme="minorEastAsia"/>
                <w:lang w:val="en-GB" w:eastAsia="zh-CN"/>
              </w:rPr>
              <w:t xml:space="preserve"> </w:t>
            </w:r>
            <w:r w:rsidR="0080276D" w:rsidRPr="0080276D">
              <w:rPr>
                <w:rFonts w:eastAsiaTheme="minorEastAsia"/>
                <w:lang w:val="en-GB" w:eastAsia="zh-CN"/>
              </w:rPr>
              <w:t>need to be discussed.</w:t>
            </w:r>
          </w:p>
        </w:tc>
      </w:tr>
      <w:tr w:rsidR="00AE3F10" w14:paraId="5C8D9204" w14:textId="77777777">
        <w:trPr>
          <w:trHeight w:val="496"/>
        </w:trPr>
        <w:tc>
          <w:tcPr>
            <w:tcW w:w="2277" w:type="dxa"/>
          </w:tcPr>
          <w:p w14:paraId="171F002C" w14:textId="16F28DC8" w:rsidR="00AE3F10" w:rsidRDefault="00AE3F10">
            <w:pPr>
              <w:pStyle w:val="BodyText"/>
              <w:spacing w:before="120" w:after="180"/>
              <w:rPr>
                <w:rFonts w:eastAsiaTheme="minorEastAsia" w:hint="eastAsia"/>
                <w:b/>
                <w:lang w:val="en-GB" w:eastAsia="zh-CN"/>
              </w:rPr>
            </w:pPr>
            <w:r>
              <w:rPr>
                <w:rFonts w:eastAsiaTheme="minorEastAsia"/>
                <w:b/>
                <w:lang w:val="en-GB" w:eastAsia="zh-CN"/>
              </w:rPr>
              <w:lastRenderedPageBreak/>
              <w:t>Qualcomm</w:t>
            </w:r>
          </w:p>
        </w:tc>
        <w:tc>
          <w:tcPr>
            <w:tcW w:w="12818" w:type="dxa"/>
          </w:tcPr>
          <w:p w14:paraId="552AFD6E" w14:textId="77777777" w:rsidR="00AE3F10" w:rsidRDefault="00AE3F10">
            <w:pPr>
              <w:pStyle w:val="BodyText"/>
              <w:spacing w:before="120" w:after="180"/>
              <w:rPr>
                <w:rFonts w:eastAsiaTheme="minorEastAsia"/>
                <w:lang w:val="en-GB" w:eastAsia="zh-CN"/>
              </w:rPr>
            </w:pPr>
            <w:r>
              <w:rPr>
                <w:rFonts w:eastAsiaTheme="minorEastAsia"/>
                <w:lang w:val="en-GB" w:eastAsia="zh-CN"/>
              </w:rPr>
              <w:t>RAN1 agreed the following issues for RAN2 to decide.</w:t>
            </w:r>
          </w:p>
          <w:p w14:paraId="3F1BAA97" w14:textId="77777777" w:rsidR="00767282" w:rsidRPr="00C73E35" w:rsidRDefault="00767282" w:rsidP="00767282">
            <w:pPr>
              <w:rPr>
                <w:rFonts w:cs="Times"/>
                <w:b/>
                <w:bCs/>
                <w:highlight w:val="green"/>
                <w:lang w:eastAsia="x-none"/>
              </w:rPr>
            </w:pPr>
            <w:r w:rsidRPr="00C73E35">
              <w:rPr>
                <w:rFonts w:cs="Times"/>
                <w:b/>
                <w:bCs/>
                <w:highlight w:val="green"/>
                <w:lang w:eastAsia="x-none"/>
              </w:rPr>
              <w:t>Agreement</w:t>
            </w:r>
          </w:p>
          <w:p w14:paraId="236C349B" w14:textId="77777777" w:rsidR="00767282" w:rsidRPr="00E83599" w:rsidRDefault="00767282" w:rsidP="00767282">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092AD84F" w14:textId="77777777" w:rsidR="00767282" w:rsidRDefault="00767282" w:rsidP="00767282">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4BB8F271" w14:textId="77777777" w:rsidR="00767282" w:rsidRPr="003A3F74" w:rsidRDefault="00767282" w:rsidP="00767282">
            <w:pPr>
              <w:numPr>
                <w:ilvl w:val="1"/>
                <w:numId w:val="11"/>
              </w:numPr>
              <w:shd w:val="clear" w:color="auto" w:fill="FFFFFF"/>
              <w:spacing w:after="0" w:line="240" w:lineRule="auto"/>
              <w:jc w:val="both"/>
              <w:rPr>
                <w:rFonts w:eastAsia="Malgun Gothic" w:cs="Times"/>
                <w:szCs w:val="20"/>
                <w:lang w:eastAsia="ko-KR"/>
              </w:rPr>
            </w:pPr>
            <w:proofErr w:type="spellStart"/>
            <w:r w:rsidRPr="003A3F74">
              <w:rPr>
                <w:rFonts w:eastAsia="Malgun Gothic" w:cs="Times"/>
                <w:szCs w:val="20"/>
                <w:lang w:eastAsia="ko-KR"/>
              </w:rPr>
              <w:t>prio_TX</w:t>
            </w:r>
            <w:proofErr w:type="spellEnd"/>
          </w:p>
          <w:p w14:paraId="1139A52E" w14:textId="77777777" w:rsidR="00767282" w:rsidRPr="00E83599" w:rsidRDefault="00767282" w:rsidP="00767282">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L_subCH</w:t>
            </w:r>
            <w:proofErr w:type="spellEnd"/>
          </w:p>
          <w:p w14:paraId="6B829E2A" w14:textId="77777777" w:rsidR="00767282" w:rsidRPr="00E83599" w:rsidRDefault="00767282" w:rsidP="00767282">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P_rsvp_TX</w:t>
            </w:r>
            <w:proofErr w:type="spellEnd"/>
          </w:p>
          <w:p w14:paraId="0CFAA3E7" w14:textId="77777777" w:rsidR="00767282" w:rsidRPr="00E83599" w:rsidRDefault="00767282" w:rsidP="00767282">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066E851A" w14:textId="77777777" w:rsidR="00767282" w:rsidRDefault="00767282" w:rsidP="00767282">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58F4E20D" w14:textId="77777777" w:rsidR="00767282" w:rsidRPr="003A3F74" w:rsidRDefault="00767282" w:rsidP="00767282">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459101FC" w14:textId="77777777" w:rsidR="00767282" w:rsidRPr="003A3F74" w:rsidRDefault="00767282" w:rsidP="00767282">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670604A6" w14:textId="77777777" w:rsidR="00767282" w:rsidRPr="00E83599" w:rsidRDefault="00767282" w:rsidP="00767282">
            <w:pPr>
              <w:shd w:val="clear" w:color="auto" w:fill="FFFFFF"/>
              <w:rPr>
                <w:rFonts w:eastAsia="Malgun Gothic" w:cs="Times"/>
                <w:szCs w:val="20"/>
                <w:lang w:eastAsia="ko-KR"/>
              </w:rPr>
            </w:pPr>
            <w:r w:rsidRPr="00E83599">
              <w:rPr>
                <w:rFonts w:eastAsia="Malgun Gothic" w:cs="Times"/>
                <w:color w:val="1F497D"/>
                <w:szCs w:val="20"/>
                <w:lang w:eastAsia="ko-KR"/>
              </w:rPr>
              <w:t> </w:t>
            </w:r>
          </w:p>
          <w:p w14:paraId="6CED47EB" w14:textId="77777777" w:rsidR="00767282" w:rsidRPr="00C73E35" w:rsidRDefault="00767282" w:rsidP="00767282">
            <w:pPr>
              <w:rPr>
                <w:rFonts w:cs="Times"/>
                <w:b/>
                <w:bCs/>
                <w:highlight w:val="green"/>
                <w:lang w:eastAsia="x-none"/>
              </w:rPr>
            </w:pPr>
            <w:r w:rsidRPr="00C73E35">
              <w:rPr>
                <w:rFonts w:cs="Times"/>
                <w:b/>
                <w:bCs/>
                <w:highlight w:val="green"/>
                <w:lang w:eastAsia="x-none"/>
              </w:rPr>
              <w:t>Agreement</w:t>
            </w:r>
          </w:p>
          <w:p w14:paraId="65ECE6A0" w14:textId="77777777" w:rsidR="00767282" w:rsidRPr="00E83599" w:rsidRDefault="00767282" w:rsidP="00767282">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4C586376" w14:textId="77777777" w:rsidR="00767282" w:rsidRDefault="00767282" w:rsidP="00767282">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5EC8FD0" w14:textId="77777777" w:rsidR="00767282" w:rsidRDefault="00767282" w:rsidP="00767282">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0F5618A0" w14:textId="77777777" w:rsidR="00767282" w:rsidRDefault="00767282" w:rsidP="00767282">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74FB618D" w14:textId="77777777" w:rsidR="00767282" w:rsidRPr="003A3F74" w:rsidRDefault="00767282" w:rsidP="00767282">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6ADA5D99" w14:textId="77777777" w:rsidR="00767282" w:rsidRDefault="00767282" w:rsidP="00767282">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5645AEB1" w14:textId="77777777" w:rsidR="00767282" w:rsidRDefault="00767282" w:rsidP="00767282">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4A4B9CBC" w14:textId="77777777" w:rsidR="00767282" w:rsidRDefault="00767282" w:rsidP="00767282">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51C8A95E" w14:textId="77777777" w:rsidR="00767282" w:rsidRPr="003A3F74" w:rsidRDefault="00767282" w:rsidP="00767282">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1B5665D6" w14:textId="6BA969BB" w:rsidR="00767282" w:rsidRPr="00767282" w:rsidRDefault="00767282" w:rsidP="00767282">
            <w:pPr>
              <w:shd w:val="clear" w:color="auto" w:fill="FFFFFF"/>
              <w:rPr>
                <w:rFonts w:eastAsia="Malgun Gothic" w:cs="Times" w:hint="eastAsia"/>
                <w:szCs w:val="20"/>
                <w:lang w:eastAsia="ko-KR"/>
              </w:rPr>
            </w:pPr>
            <w:r w:rsidRPr="00E83599">
              <w:rPr>
                <w:rFonts w:eastAsia="Malgun Gothic" w:cs="Times"/>
                <w:color w:val="1F497D"/>
                <w:szCs w:val="20"/>
                <w:lang w:eastAsia="ko-KR"/>
              </w:rPr>
              <w:t> </w:t>
            </w:r>
          </w:p>
        </w:tc>
      </w:tr>
    </w:tbl>
    <w:p w14:paraId="08BD4463" w14:textId="77777777" w:rsidR="00411230" w:rsidRDefault="00367214">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Output </w:t>
      </w:r>
      <w:r>
        <w:rPr>
          <w:rFonts w:cs="Times New Roman" w:hint="eastAsia"/>
          <w:b w:val="0"/>
          <w:bCs w:val="0"/>
          <w:kern w:val="0"/>
          <w:sz w:val="36"/>
          <w:szCs w:val="20"/>
        </w:rPr>
        <w:t>O</w:t>
      </w:r>
      <w:r>
        <w:rPr>
          <w:rFonts w:cs="Times New Roman"/>
          <w:b w:val="0"/>
          <w:bCs w:val="0"/>
          <w:kern w:val="0"/>
          <w:sz w:val="36"/>
          <w:szCs w:val="20"/>
        </w:rPr>
        <w:t>pen Issue List and Recommendations</w:t>
      </w:r>
    </w:p>
    <w:bookmarkEnd w:id="5"/>
    <w:bookmarkEnd w:id="6"/>
    <w:p w14:paraId="5FF55079" w14:textId="77777777" w:rsidR="00411230" w:rsidRDefault="00367214">
      <w:pPr>
        <w:rPr>
          <w:rFonts w:eastAsiaTheme="minorEastAsia"/>
          <w:b/>
          <w:lang w:val="en-GB" w:eastAsia="zh-CN"/>
        </w:rPr>
      </w:pPr>
      <w:r>
        <w:rPr>
          <w:rFonts w:eastAsiaTheme="minorEastAsia"/>
          <w:b/>
          <w:lang w:val="en-GB" w:eastAsia="zh-CN"/>
        </w:rPr>
        <w:br w:type="page"/>
      </w:r>
    </w:p>
    <w:p w14:paraId="611D08DF" w14:textId="77777777" w:rsidR="00411230" w:rsidRDefault="00411230">
      <w:pPr>
        <w:pStyle w:val="BodyText"/>
        <w:spacing w:before="120" w:after="180"/>
        <w:rPr>
          <w:rFonts w:eastAsiaTheme="minorEastAsia"/>
          <w:b/>
          <w:lang w:val="en-GB" w:eastAsia="zh-CN"/>
        </w:rPr>
        <w:sectPr w:rsidR="00411230">
          <w:pgSz w:w="16838" w:h="11906" w:orient="landscape"/>
          <w:pgMar w:top="1418" w:right="284" w:bottom="1418" w:left="1418" w:header="709" w:footer="709" w:gutter="0"/>
          <w:cols w:space="720"/>
          <w:docGrid w:type="linesAndChars" w:linePitch="360"/>
        </w:sectPr>
      </w:pPr>
    </w:p>
    <w:p w14:paraId="31EA47D3" w14:textId="77777777" w:rsidR="00411230" w:rsidRDefault="00367214">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D24A50" w14:textId="77777777" w:rsidR="00411230" w:rsidRDefault="00367214">
      <w:pPr>
        <w:pStyle w:val="ListParagraph"/>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R2-22xxxxx</w:t>
      </w:r>
      <w:r>
        <w:rPr>
          <w:rFonts w:ascii="Times New Roman" w:eastAsiaTheme="minorEastAsia" w:hAnsi="Times New Roman"/>
        </w:rPr>
        <w:tab/>
        <w:t>Coordinated Company Input For Rel-17 Open Issues Planning R2 117-e and impacts to R2 116bis-e</w:t>
      </w:r>
      <w:r>
        <w:rPr>
          <w:rFonts w:ascii="Times New Roman" w:eastAsiaTheme="minorEastAsia" w:hAnsi="Times New Roman"/>
        </w:rPr>
        <w:tab/>
      </w:r>
      <w:r>
        <w:rPr>
          <w:rFonts w:ascii="Times New Roman" w:eastAsiaTheme="minorEastAsia" w:hAnsi="Times New Roman"/>
        </w:rPr>
        <w:tab/>
        <w:t>RAN2 Chair</w:t>
      </w:r>
    </w:p>
    <w:p w14:paraId="35799EAD" w14:textId="77777777" w:rsidR="00411230" w:rsidRDefault="00367214">
      <w:pPr>
        <w:pStyle w:val="ListParagraph"/>
        <w:numPr>
          <w:ilvl w:val="0"/>
          <w:numId w:val="10"/>
        </w:numPr>
        <w:tabs>
          <w:tab w:val="left" w:pos="1843"/>
        </w:tabs>
        <w:ind w:left="567" w:firstLineChars="0" w:hanging="567"/>
        <w:rPr>
          <w:rFonts w:ascii="Times New Roman" w:eastAsiaTheme="minorEastAsia" w:hAnsi="Times New Roman"/>
          <w:lang w:val="sv-SE"/>
        </w:rPr>
      </w:pPr>
      <w:r>
        <w:rPr>
          <w:rFonts w:ascii="Times New Roman" w:eastAsiaTheme="minorEastAsia" w:hAnsi="Times New Roman"/>
          <w:lang w:val="sv-SE"/>
        </w:rPr>
        <w:t>RAN2-116bis-e_Rel17_NR SL enh_20220125_1525R2-2201804</w:t>
      </w:r>
    </w:p>
    <w:p w14:paraId="15C934DB" w14:textId="77777777" w:rsidR="00411230" w:rsidRDefault="00367214">
      <w:pPr>
        <w:pStyle w:val="ListParagraph"/>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R2-2201804</w:t>
      </w:r>
      <w:r>
        <w:rPr>
          <w:rFonts w:ascii="Times New Roman" w:eastAsiaTheme="minorEastAsia" w:hAnsi="Times New Roman"/>
        </w:rPr>
        <w:tab/>
        <w:t>Summary [AT116b-e][</w:t>
      </w:r>
      <w:proofErr w:type="gramStart"/>
      <w:r>
        <w:rPr>
          <w:rFonts w:ascii="Times New Roman" w:eastAsiaTheme="minorEastAsia" w:hAnsi="Times New Roman"/>
        </w:rPr>
        <w:t>704][</w:t>
      </w:r>
      <w:proofErr w:type="gramEnd"/>
      <w:r>
        <w:rPr>
          <w:rFonts w:ascii="Times New Roman" w:eastAsiaTheme="minorEastAsia" w:hAnsi="Times New Roman"/>
        </w:rPr>
        <w:t>V2X/SL] Resource allocation enhancements</w:t>
      </w:r>
      <w:r>
        <w:rPr>
          <w:rFonts w:ascii="Times New Roman" w:eastAsiaTheme="minorEastAsia" w:hAnsi="Times New Roman"/>
        </w:rPr>
        <w:tab/>
        <w:t>LG Electronics Inc. (Rapporteur)</w:t>
      </w:r>
      <w:r>
        <w:rPr>
          <w:rFonts w:ascii="Times New Roman" w:eastAsiaTheme="minorEastAsia" w:hAnsi="Times New Roman"/>
        </w:rPr>
        <w:tab/>
      </w:r>
    </w:p>
    <w:p w14:paraId="62FD7F83" w14:textId="77777777" w:rsidR="00411230" w:rsidRDefault="00367214">
      <w:pPr>
        <w:pStyle w:val="ListParagraph"/>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R2-2200375</w:t>
      </w:r>
      <w:r>
        <w:rPr>
          <w:rFonts w:ascii="Times New Roman" w:eastAsiaTheme="minorEastAsia" w:hAnsi="Times New Roman" w:hint="eastAsia"/>
        </w:rPr>
        <w:tab/>
      </w:r>
      <w:r>
        <w:rPr>
          <w:rFonts w:ascii="Times New Roman" w:eastAsiaTheme="minorEastAsia" w:hAnsi="Times New Roman"/>
        </w:rPr>
        <w:t>Discussion on resource allocation enhancement</w:t>
      </w:r>
      <w:r>
        <w:rPr>
          <w:rFonts w:ascii="Times New Roman" w:eastAsiaTheme="minorEastAsia" w:hAnsi="Times New Roman"/>
        </w:rPr>
        <w:tab/>
        <w:t>OPPO</w:t>
      </w:r>
    </w:p>
    <w:p w14:paraId="3211A925" w14:textId="77777777" w:rsidR="00411230" w:rsidRDefault="00367214">
      <w:pPr>
        <w:pStyle w:val="ListParagraph"/>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t>Design of inter-UE coordination MAC CE</w:t>
      </w:r>
      <w:r>
        <w:rPr>
          <w:rFonts w:ascii="Times New Roman" w:eastAsiaTheme="minorEastAsia" w:hAnsi="Times New Roman"/>
        </w:rPr>
        <w:tab/>
        <w:t>Ericsson</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98C2" w14:textId="77777777" w:rsidR="0093544D" w:rsidRDefault="0093544D">
      <w:pPr>
        <w:spacing w:after="0" w:line="240" w:lineRule="auto"/>
      </w:pPr>
      <w:r>
        <w:separator/>
      </w:r>
    </w:p>
  </w:endnote>
  <w:endnote w:type="continuationSeparator" w:id="0">
    <w:p w14:paraId="4D79CB18" w14:textId="77777777" w:rsidR="0093544D" w:rsidRDefault="0093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24E0" w14:textId="77777777" w:rsidR="00175557" w:rsidRDefault="00175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FEFF" w14:textId="77777777" w:rsidR="00175557" w:rsidRDefault="00175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60BE" w14:textId="77777777" w:rsidR="00175557" w:rsidRDefault="00175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BAD2" w14:textId="77777777" w:rsidR="0093544D" w:rsidRDefault="0093544D">
      <w:pPr>
        <w:spacing w:after="0" w:line="240" w:lineRule="auto"/>
      </w:pPr>
      <w:r>
        <w:separator/>
      </w:r>
    </w:p>
  </w:footnote>
  <w:footnote w:type="continuationSeparator" w:id="0">
    <w:p w14:paraId="15C4DA1B" w14:textId="77777777" w:rsidR="0093544D" w:rsidRDefault="0093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8755" w14:textId="77777777" w:rsidR="00175557" w:rsidRDefault="00175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385F" w14:textId="77777777" w:rsidR="00411230" w:rsidRDefault="00411230">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6AAC" w14:textId="77777777" w:rsidR="00175557" w:rsidRDefault="0017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6"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num w:numId="1">
    <w:abstractNumId w:val="9"/>
  </w:num>
  <w:num w:numId="2">
    <w:abstractNumId w:val="5"/>
  </w:num>
  <w:num w:numId="3">
    <w:abstractNumId w:val="2"/>
  </w:num>
  <w:num w:numId="4">
    <w:abstractNumId w:val="8"/>
  </w:num>
  <w:num w:numId="5">
    <w:abstractNumId w:val="7"/>
  </w:num>
  <w:num w:numId="6">
    <w:abstractNumId w:val="4"/>
  </w:num>
  <w:num w:numId="7">
    <w:abstractNumId w:val="1"/>
  </w:num>
  <w:num w:numId="8">
    <w:abstractNumId w:val="6"/>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hAnsi="Arial"/>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character" w:styleId="UnresolvedMention">
    <w:name w:val="Unresolved Mention"/>
    <w:basedOn w:val="DefaultParagraphFont"/>
    <w:uiPriority w:val="99"/>
    <w:semiHidden/>
    <w:unhideWhenUsed/>
    <w:rsid w:val="00931882"/>
    <w:rPr>
      <w:color w:val="605E5C"/>
      <w:shd w:val="clear" w:color="auto" w:fill="E1DFDD"/>
    </w:rPr>
  </w:style>
  <w:style w:type="table" w:customStyle="1" w:styleId="12">
    <w:name w:val="网格型1"/>
    <w:basedOn w:val="TableNormal"/>
    <w:next w:val="TableGrid"/>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weiqiang2@zte.com.c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A1454-655A-428F-9092-6A9E484C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3700</Words>
  <Characters>21094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Qualcomm</cp:lastModifiedBy>
  <cp:revision>3</cp:revision>
  <cp:lastPrinted>2011-08-03T09:36:00Z</cp:lastPrinted>
  <dcterms:created xsi:type="dcterms:W3CDTF">2022-01-28T06:32:00Z</dcterms:created>
  <dcterms:modified xsi:type="dcterms:W3CDTF">2022-01-28T07:00:00Z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