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DA9E" w14:textId="7B03AC6C"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w:t>
      </w:r>
      <w:r w:rsidR="008D41D5">
        <w:rPr>
          <w:b/>
          <w:sz w:val="24"/>
        </w:rPr>
        <w:t>bis-</w:t>
      </w:r>
      <w:r>
        <w:rPr>
          <w:b/>
          <w:sz w:val="24"/>
        </w:rPr>
        <w:t>e</w:t>
      </w:r>
      <w:r>
        <w:rPr>
          <w:b/>
          <w:i/>
          <w:sz w:val="28"/>
        </w:rPr>
        <w:tab/>
      </w:r>
      <w:r w:rsidRPr="00B35C96">
        <w:rPr>
          <w:b/>
          <w:i/>
          <w:sz w:val="28"/>
        </w:rPr>
        <w:t>R2-</w:t>
      </w:r>
      <w:r w:rsidR="00470FEC" w:rsidRPr="00B35C96">
        <w:rPr>
          <w:b/>
          <w:i/>
          <w:sz w:val="28"/>
        </w:rPr>
        <w:t>2</w:t>
      </w:r>
      <w:r w:rsidR="008D41D5" w:rsidRPr="00B35C96">
        <w:rPr>
          <w:b/>
          <w:i/>
          <w:sz w:val="28"/>
        </w:rPr>
        <w:t>2</w:t>
      </w:r>
      <w:r w:rsidR="00B35C96" w:rsidRPr="00B35C96">
        <w:rPr>
          <w:b/>
          <w:i/>
          <w:sz w:val="28"/>
        </w:rPr>
        <w:t>01160</w:t>
      </w:r>
    </w:p>
    <w:p w14:paraId="1035BC76" w14:textId="089A6F2F" w:rsidR="00944334" w:rsidRDefault="009E3BE7">
      <w:pPr>
        <w:pStyle w:val="CRCoverPage"/>
        <w:outlineLvl w:val="0"/>
        <w:rPr>
          <w:b/>
          <w:sz w:val="24"/>
        </w:rPr>
      </w:pPr>
      <w:r w:rsidRPr="00B66F37">
        <w:rPr>
          <w:rFonts w:eastAsia="SimSun"/>
          <w:b/>
          <w:sz w:val="24"/>
          <w:lang w:val="de-DE"/>
        </w:rPr>
        <w:t xml:space="preserve">Electronic Meeting, </w:t>
      </w:r>
      <w:r w:rsidR="00401283">
        <w:rPr>
          <w:rFonts w:eastAsia="SimSun"/>
          <w:b/>
          <w:sz w:val="24"/>
          <w:lang w:val="de-DE"/>
        </w:rPr>
        <w:t>17th</w:t>
      </w:r>
      <w:r w:rsidRPr="00B66F37">
        <w:rPr>
          <w:rFonts w:eastAsia="SimSun"/>
          <w:b/>
          <w:sz w:val="24"/>
          <w:lang w:val="de-DE"/>
        </w:rPr>
        <w:t xml:space="preserve"> – </w:t>
      </w:r>
      <w:r w:rsidR="00401283">
        <w:rPr>
          <w:rFonts w:eastAsia="SimSun"/>
          <w:b/>
          <w:sz w:val="24"/>
          <w:lang w:val="de-DE"/>
        </w:rPr>
        <w:t>25</w:t>
      </w:r>
      <w:r w:rsidRPr="00B66F37">
        <w:rPr>
          <w:rFonts w:eastAsia="SimSun"/>
          <w:b/>
          <w:sz w:val="24"/>
          <w:lang w:val="de-DE"/>
        </w:rPr>
        <w:t xml:space="preserve">th </w:t>
      </w:r>
      <w:r w:rsidR="00401283">
        <w:rPr>
          <w:rFonts w:eastAsia="SimSun"/>
          <w:b/>
          <w:sz w:val="24"/>
          <w:lang w:val="de-DE"/>
        </w:rPr>
        <w:t>January</w:t>
      </w:r>
      <w:r w:rsidRPr="00B66F37">
        <w:rPr>
          <w:rFonts w:eastAsia="SimSun"/>
          <w:b/>
          <w:sz w:val="24"/>
          <w:lang w:val="de-DE"/>
        </w:rPr>
        <w:t>, 202</w:t>
      </w:r>
      <w:r w:rsidR="00401283">
        <w:rPr>
          <w:rFonts w:eastAsia="SimSun"/>
          <w:b/>
          <w:sz w:val="24"/>
          <w:lang w:val="de-DE"/>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667319">
            <w:pPr>
              <w:pStyle w:val="CRCoverPage"/>
              <w:spacing w:after="0"/>
              <w:ind w:left="100"/>
            </w:pPr>
            <w:r>
              <w:fldChar w:fldCharType="begin"/>
            </w:r>
            <w:r>
              <w:instrText xml:space="preserve"> DOCPROPERTY  CrTitle  \* MERGEFORMAT </w:instrText>
            </w:r>
            <w:r>
              <w:fldChar w:fldCharType="separate"/>
            </w:r>
            <w:r w:rsidR="009E3BE7">
              <w:t>Running CR of 38.304 for SL Relay</w:t>
            </w:r>
            <w:r>
              <w:fldChar w:fldCharType="end"/>
            </w:r>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A76F3A">
            <w:pPr>
              <w:pStyle w:val="CRCoverPage"/>
              <w:spacing w:after="0"/>
              <w:ind w:left="100"/>
            </w:pPr>
            <w:r>
              <w:fldChar w:fldCharType="begin"/>
            </w:r>
            <w:r>
              <w:instrText xml:space="preserve"> DOCPROPERTY  RelatedWis  \* MERGEFORMAT </w:instrText>
            </w:r>
            <w:r>
              <w:fldChar w:fldCharType="separate"/>
            </w:r>
            <w:proofErr w:type="spellStart"/>
            <w:r w:rsidR="009E3BE7">
              <w:t>NR_SL_Relay</w:t>
            </w:r>
            <w:proofErr w:type="spellEnd"/>
            <w:r w:rsidR="009E3BE7">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61D5FDFF" w:rsidR="00944334" w:rsidRDefault="00667319">
            <w:pPr>
              <w:pStyle w:val="CRCoverPage"/>
              <w:spacing w:after="0"/>
              <w:ind w:left="100"/>
            </w:pPr>
            <w:r>
              <w:fldChar w:fldCharType="begin"/>
            </w:r>
            <w:r>
              <w:instrText xml:space="preserve"> DOCPROPERTY  ResDate  \* MERGEFORMAT </w:instrText>
            </w:r>
            <w:r>
              <w:fldChar w:fldCharType="separate"/>
            </w:r>
            <w:r w:rsidR="009E3BE7">
              <w:t>202</w:t>
            </w:r>
            <w:r w:rsidR="00401283">
              <w:t>2</w:t>
            </w:r>
            <w:r w:rsidR="009E3BE7">
              <w:t>-</w:t>
            </w:r>
            <w:r w:rsidR="00ED3BCE">
              <w:t>01</w:t>
            </w:r>
            <w:r w:rsidR="009E3BE7">
              <w:t>-</w:t>
            </w:r>
            <w:r>
              <w:fldChar w:fldCharType="end"/>
            </w:r>
            <w:r w:rsidR="00ED3BCE">
              <w:t>11</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This CR is to introduce the support for the 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Clarified that 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Added editor’s note on whether a U2N Remote UE and/or U2N Relay UE can be configured to perform NR sidelink communication, V2X sidelink communication, and sidelink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xml:space="preserve">- Clarified that the U2N Remote UE and/or the U2N Relay UE may transmit or receive Relay discovery transmissions (i.e., as specified in TS 23.304 [xx]) if it </w:t>
            </w:r>
            <w:proofErr w:type="spellStart"/>
            <w:r>
              <w:t>fulfills</w:t>
            </w:r>
            <w:proofErr w:type="spellEnd"/>
            <w:r>
              <w:t xml:space="preserve"> the condition(s) defined in TS 38.331 [3], clause </w:t>
            </w:r>
            <w:proofErr w:type="spellStart"/>
            <w:r>
              <w:t>x.y.z.</w:t>
            </w:r>
            <w:proofErr w:type="spellEnd"/>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pPr>
            <w:r>
              <w:t xml:space="preserve">- Added an editor’s note on whether U2N Remote UE and/or U2N Relay UE </w:t>
            </w:r>
            <w:proofErr w:type="spellStart"/>
            <w:r>
              <w:t>behavior</w:t>
            </w:r>
            <w:proofErr w:type="spellEnd"/>
            <w:r>
              <w:t xml:space="preserve"> should be capture in this section.</w:t>
            </w:r>
          </w:p>
          <w:p w14:paraId="7ACFF7F8" w14:textId="77777777" w:rsidR="00944334" w:rsidRDefault="00944334">
            <w:pPr>
              <w:pStyle w:val="CRCoverPage"/>
              <w:spacing w:after="0"/>
              <w:ind w:left="100"/>
            </w:pPr>
          </w:p>
          <w:p w14:paraId="1768EB98" w14:textId="77777777" w:rsidR="00944334" w:rsidRDefault="009E3BE7">
            <w:pPr>
              <w:pStyle w:val="CRCoverPage"/>
              <w:spacing w:after="0"/>
              <w:ind w:left="100"/>
              <w:rPr>
                <w:b/>
                <w:bCs/>
              </w:rPr>
            </w:pPr>
            <w:r>
              <w:rPr>
                <w:b/>
                <w:bCs/>
              </w:rPr>
              <w:t>RAN2#116-e:</w:t>
            </w:r>
          </w:p>
          <w:p w14:paraId="2F22DB7E" w14:textId="77777777" w:rsidR="00944334" w:rsidRDefault="00944334">
            <w:pPr>
              <w:pStyle w:val="CRCoverPage"/>
              <w:spacing w:after="0"/>
              <w:ind w:left="100"/>
            </w:pPr>
          </w:p>
          <w:p w14:paraId="674B503B" w14:textId="77777777" w:rsidR="00944334" w:rsidRDefault="009E3BE7">
            <w:pPr>
              <w:pStyle w:val="CRCoverPage"/>
              <w:spacing w:after="0"/>
              <w:ind w:left="100"/>
            </w:pPr>
            <w:r>
              <w:t>Section 4.1</w:t>
            </w:r>
          </w:p>
          <w:p w14:paraId="4F51D102" w14:textId="77777777" w:rsidR="00944334" w:rsidRDefault="009E3BE7">
            <w:pPr>
              <w:pStyle w:val="CRCoverPage"/>
              <w:spacing w:after="0"/>
              <w:ind w:left="100"/>
            </w:pPr>
            <w:r>
              <w:t>- Clarified that the UE may perform NR sidelink discovery while in-coverage or out-of-coverage for sidelink, as specified in clause 8.</w:t>
            </w:r>
          </w:p>
          <w:p w14:paraId="10CC10F2" w14:textId="77777777" w:rsidR="00944334" w:rsidRDefault="009E3BE7">
            <w:pPr>
              <w:pStyle w:val="CRCoverPage"/>
              <w:spacing w:after="0"/>
              <w:ind w:left="100"/>
            </w:pPr>
            <w:r>
              <w:t>- Existing EN is deleted</w:t>
            </w:r>
          </w:p>
          <w:p w14:paraId="7FB2D7DF" w14:textId="77777777" w:rsidR="00944334" w:rsidRDefault="00944334">
            <w:pPr>
              <w:pStyle w:val="CRCoverPage"/>
              <w:spacing w:after="0"/>
              <w:ind w:left="100"/>
            </w:pPr>
          </w:p>
          <w:p w14:paraId="0B107C8D" w14:textId="77777777" w:rsidR="00944334" w:rsidRDefault="009E3BE7">
            <w:pPr>
              <w:pStyle w:val="CRCoverPage"/>
              <w:spacing w:after="0"/>
              <w:ind w:left="100"/>
            </w:pPr>
            <w:r>
              <w:t>Section 5.5</w:t>
            </w:r>
          </w:p>
          <w:p w14:paraId="1286EE7D" w14:textId="77777777" w:rsidR="00944334" w:rsidRDefault="009E3BE7">
            <w:pPr>
              <w:pStyle w:val="CRCoverPage"/>
              <w:spacing w:after="0"/>
              <w:ind w:left="100"/>
            </w:pPr>
            <w:r>
              <w:t>- 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p>
          <w:p w14:paraId="5D77ECE7" w14:textId="77777777" w:rsidR="00944334" w:rsidRDefault="00944334">
            <w:pPr>
              <w:pStyle w:val="CRCoverPage"/>
              <w:spacing w:after="0"/>
              <w:ind w:left="100"/>
            </w:pPr>
          </w:p>
          <w:p w14:paraId="5CC83C4C" w14:textId="77777777" w:rsidR="00944334" w:rsidRDefault="009E3BE7">
            <w:pPr>
              <w:pStyle w:val="CRCoverPage"/>
              <w:spacing w:after="0"/>
              <w:ind w:left="100"/>
            </w:pPr>
            <w:r>
              <w:t>Section 6.1</w:t>
            </w:r>
          </w:p>
          <w:p w14:paraId="08BE1C69" w14:textId="77777777" w:rsidR="00944334" w:rsidRDefault="009E3BE7">
            <w:pPr>
              <w:pStyle w:val="CRCoverPage"/>
              <w:spacing w:after="0"/>
              <w:ind w:left="100"/>
            </w:pPr>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p>
          <w:p w14:paraId="005491BC" w14:textId="77777777" w:rsidR="00944334" w:rsidRDefault="009E3BE7">
            <w:pPr>
              <w:pStyle w:val="CRCoverPage"/>
              <w:spacing w:after="0"/>
              <w:ind w:left="100"/>
            </w:pPr>
            <w:r>
              <w:t>- A new EN is added on whether to capture SIB forwarding by the U2N Relay UE upon reception of short message</w:t>
            </w: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If 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2, 3.1, 3.2, 4.1, 5.2.4.1, 5.5, 6.1, 8.1, 8.2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316E22CF" w:rsidR="00944334" w:rsidRDefault="009E3BE7">
            <w:pPr>
              <w:pStyle w:val="CRCoverPage"/>
              <w:spacing w:after="0"/>
              <w:ind w:left="100"/>
            </w:pPr>
            <w:r>
              <w:t xml:space="preserve">This Running CR based on the version 16.5.0 of TS 38.304. It will be updated with the newest </w:t>
            </w:r>
            <w:r w:rsidR="00ED3BCE">
              <w:t xml:space="preserve">available </w:t>
            </w:r>
            <w:r>
              <w:t>version</w:t>
            </w:r>
            <w:r w:rsidR="00ED3BCE">
              <w:t xml:space="preserve"> of this spec</w:t>
            </w:r>
            <w:r>
              <w:t xml:space="preserve"> </w:t>
            </w:r>
            <w:r w:rsidR="00ED3BCE">
              <w:t>before submission to plenary</w:t>
            </w:r>
            <w:r>
              <w:t>.</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5"/>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16" w:name="_Toc29245179"/>
      <w:bookmarkStart w:id="17" w:name="_Toc76506052"/>
      <w:bookmarkStart w:id="18" w:name="_Toc37298522"/>
      <w:bookmarkStart w:id="19" w:name="_Toc52749261"/>
      <w:bookmarkStart w:id="20"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16"/>
      <w:bookmarkEnd w:id="17"/>
      <w:bookmarkEnd w:id="18"/>
      <w:bookmarkEnd w:id="19"/>
      <w:bookmarkEnd w:id="20"/>
    </w:p>
    <w:p w14:paraId="606FE347" w14:textId="77777777" w:rsidR="00944334" w:rsidRDefault="009E3BE7">
      <w:r>
        <w:t>This Technical Specification has been produced by the 3rd Generation Partnership Project (3GPP).</w:t>
      </w:r>
    </w:p>
    <w:p w14:paraId="3F6F062A" w14:textId="77777777" w:rsidR="00944334" w:rsidRDefault="009E3BE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 xml:space="preserve">Version </w:t>
      </w:r>
      <w:proofErr w:type="spellStart"/>
      <w:r>
        <w:t>x.y.z</w:t>
      </w:r>
      <w:proofErr w:type="spellEnd"/>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presented to TSG for information;</w:t>
      </w:r>
    </w:p>
    <w:p w14:paraId="28508F2A" w14:textId="77777777" w:rsidR="00944334" w:rsidRDefault="009E3BE7">
      <w:pPr>
        <w:ind w:left="1135" w:hanging="284"/>
      </w:pPr>
      <w:r>
        <w:t>2</w:t>
      </w:r>
      <w:r>
        <w:tab/>
        <w:t>presented to TSG for approval;</w:t>
      </w:r>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r>
        <w:t>y</w:t>
      </w:r>
      <w:r>
        <w:tab/>
        <w:t>the second digit is incremented for all changes of substance, i.e. technical 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21" w:name="_Toc29245180"/>
      <w:bookmarkStart w:id="22" w:name="_Toc37298523"/>
      <w:bookmarkStart w:id="23" w:name="_Toc46502285"/>
      <w:bookmarkStart w:id="24" w:name="_Toc52749262"/>
      <w:bookmarkStart w:id="25" w:name="_Toc76506053"/>
      <w:r>
        <w:rPr>
          <w:rFonts w:ascii="Arial" w:hAnsi="Arial"/>
          <w:sz w:val="36"/>
        </w:rPr>
        <w:lastRenderedPageBreak/>
        <w:t>1</w:t>
      </w:r>
      <w:r>
        <w:rPr>
          <w:rFonts w:ascii="Arial" w:hAnsi="Arial"/>
          <w:sz w:val="36"/>
        </w:rPr>
        <w:tab/>
        <w:t>Scope</w:t>
      </w:r>
      <w:bookmarkEnd w:id="21"/>
      <w:bookmarkEnd w:id="22"/>
      <w:bookmarkEnd w:id="23"/>
      <w:bookmarkEnd w:id="24"/>
      <w:bookmarkEnd w:id="25"/>
    </w:p>
    <w:p w14:paraId="5EE105A0" w14:textId="77777777" w:rsidR="00944334" w:rsidRDefault="009E3BE7">
      <w:r>
        <w:t>The present document specifies the Access Stratum (AS) part of the UE procedures in RRC_IDLE state (also 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When the UE is camped on a NR cell;</w:t>
      </w:r>
    </w:p>
    <w:p w14:paraId="4382B785" w14:textId="77777777" w:rsidR="00944334" w:rsidRDefault="009E3BE7">
      <w:pPr>
        <w:ind w:left="568" w:hanging="284"/>
      </w:pPr>
      <w:r>
        <w:t>-</w:t>
      </w:r>
      <w:r>
        <w:tab/>
        <w:t>When the UE is searching for a cell to camp on;</w:t>
      </w:r>
    </w:p>
    <w:p w14:paraId="08C74DCD" w14:textId="77777777" w:rsidR="00944334" w:rsidRDefault="009E3BE7">
      <w:pPr>
        <w:keepLines/>
        <w:ind w:left="1135" w:hanging="851"/>
      </w:pPr>
      <w:r>
        <w:t>NOTE:</w:t>
      </w:r>
      <w:r>
        <w:tab/>
        <w:t>When the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52749263"/>
      <w:bookmarkStart w:id="29" w:name="_Toc76506054"/>
      <w:bookmarkStart w:id="30" w:name="_Toc46502286"/>
      <w:r>
        <w:rPr>
          <w:rFonts w:ascii="Arial" w:hAnsi="Arial"/>
          <w:sz w:val="36"/>
        </w:rPr>
        <w:t>2</w:t>
      </w:r>
      <w:r>
        <w:rPr>
          <w:rFonts w:ascii="Arial" w:hAnsi="Arial"/>
          <w:sz w:val="36"/>
        </w:rPr>
        <w:tab/>
        <w:t>References</w:t>
      </w:r>
      <w:bookmarkEnd w:id="26"/>
      <w:bookmarkEnd w:id="27"/>
      <w:bookmarkEnd w:id="28"/>
      <w:bookmarkEnd w:id="29"/>
      <w:bookmarkEnd w:id="30"/>
    </w:p>
    <w:p w14:paraId="64C38BC1" w14:textId="77777777" w:rsidR="00944334" w:rsidRDefault="009E3BE7">
      <w:r>
        <w:t>The following documents contain provisions which, through reference in this text, constitute provisions of the present document.</w:t>
      </w:r>
    </w:p>
    <w:p w14:paraId="3CD5482D" w14:textId="77777777" w:rsidR="00944334" w:rsidRDefault="009E3BE7">
      <w:pPr>
        <w:ind w:left="568" w:hanging="284"/>
      </w:pPr>
      <w:bookmarkStart w:id="31" w:name="OLE_LINK1"/>
      <w:bookmarkStart w:id="32" w:name="OLE_LINK4"/>
      <w:bookmarkStart w:id="33" w:name="OLE_LINK2"/>
      <w:bookmarkStart w:id="34"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1"/>
    <w:bookmarkEnd w:id="32"/>
    <w:bookmarkEnd w:id="33"/>
    <w:bookmarkEnd w:id="34"/>
    <w:p w14:paraId="7723AD15" w14:textId="77777777" w:rsidR="00944334" w:rsidRDefault="009E3BE7">
      <w:pPr>
        <w:keepLines/>
        <w:ind w:left="1702" w:hanging="1418"/>
      </w:pPr>
      <w:r>
        <w:t>[1]</w:t>
      </w:r>
      <w:r>
        <w:tab/>
        <w:t>3GPP TR 21.905: "Vocabulary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3GPP 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lang w:eastAsia="zh-CN"/>
        </w:rPr>
      </w:pPr>
      <w:r>
        <w:rPr>
          <w:lang w:eastAsia="zh-CN"/>
        </w:rPr>
        <w:t>[18]</w:t>
      </w:r>
      <w:r>
        <w:rPr>
          <w:lang w:eastAsia="zh-CN"/>
        </w:rPr>
        <w:tab/>
        <w:t>3GPP TS 22.011: "Service accessibility".</w:t>
      </w:r>
    </w:p>
    <w:p w14:paraId="41D95FD3" w14:textId="77777777" w:rsidR="00944334" w:rsidRDefault="009E3BE7">
      <w:pPr>
        <w:keepLines/>
        <w:ind w:left="1702" w:hanging="1418"/>
        <w:rPr>
          <w:ins w:id="35" w:author="Ericsson_RAN2_115e" w:date="2021-09-30T15:43:00Z"/>
        </w:rPr>
      </w:pPr>
      <w:bookmarkStart w:id="36" w:name="_Toc37298525"/>
      <w:bookmarkStart w:id="37" w:name="_Toc29245182"/>
      <w:bookmarkStart w:id="38" w:name="_Toc76506055"/>
      <w:bookmarkStart w:id="39" w:name="_Toc46502287"/>
      <w:bookmarkStart w:id="40" w:name="_Toc52749264"/>
      <w:ins w:id="41" w:author="Ericsson_RAN2_115e" w:date="2021-09-30T15:43:00Z">
        <w:r>
          <w:rPr>
            <w:lang w:eastAsia="zh-CN"/>
          </w:rPr>
          <w:t>[xx]</w:t>
        </w:r>
        <w:r>
          <w:rPr>
            <w:lang w:eastAsia="zh-CN"/>
          </w:rPr>
          <w:tab/>
          <w:t>3GPP TS 23.304: "Proximity based Services (</w:t>
        </w:r>
        <w:proofErr w:type="spellStart"/>
        <w:r>
          <w:rPr>
            <w:lang w:eastAsia="zh-CN"/>
          </w:rPr>
          <w:t>ProSe</w:t>
        </w:r>
        <w:proofErr w:type="spellEnd"/>
        <w:r>
          <w:rPr>
            <w:lang w:eastAsia="zh-CN"/>
          </w:rPr>
          <w:t>)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bookmarkEnd w:id="36"/>
      <w:bookmarkEnd w:id="37"/>
      <w:bookmarkEnd w:id="38"/>
      <w:bookmarkEnd w:id="39"/>
      <w:bookmarkEnd w:id="40"/>
    </w:p>
    <w:p w14:paraId="23368A56" w14:textId="77777777" w:rsidR="00944334" w:rsidRDefault="009E3BE7">
      <w:pPr>
        <w:keepNext/>
        <w:keepLines/>
        <w:spacing w:before="180"/>
        <w:ind w:left="1134" w:hanging="1134"/>
        <w:outlineLvl w:val="1"/>
        <w:rPr>
          <w:rFonts w:ascii="Arial" w:hAnsi="Arial"/>
          <w:sz w:val="32"/>
        </w:rPr>
      </w:pPr>
      <w:bookmarkStart w:id="42" w:name="_Toc29245183"/>
      <w:bookmarkStart w:id="43" w:name="_Toc37298526"/>
      <w:bookmarkStart w:id="44" w:name="_Toc46502288"/>
      <w:bookmarkStart w:id="45" w:name="_Toc52749265"/>
      <w:bookmarkStart w:id="46" w:name="_Toc76506056"/>
      <w:r>
        <w:rPr>
          <w:rFonts w:ascii="Arial" w:hAnsi="Arial"/>
          <w:sz w:val="32"/>
        </w:rPr>
        <w:t>3.1</w:t>
      </w:r>
      <w:r>
        <w:rPr>
          <w:rFonts w:ascii="Arial" w:hAnsi="Arial"/>
          <w:sz w:val="32"/>
        </w:rPr>
        <w:tab/>
        <w:t>Definitions</w:t>
      </w:r>
      <w:bookmarkEnd w:id="42"/>
      <w:bookmarkEnd w:id="43"/>
      <w:bookmarkEnd w:id="44"/>
      <w:bookmarkEnd w:id="45"/>
      <w:bookmarkEnd w:id="46"/>
    </w:p>
    <w:p w14:paraId="7E65CD78" w14:textId="77777777" w:rsidR="00944334" w:rsidRDefault="009E3BE7">
      <w:r>
        <w:t>For the purposes of the present document, the following terms and definitions apply: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least one cell and read its PLMN identity(</w:t>
      </w:r>
      <w:proofErr w:type="spellStart"/>
      <w:r>
        <w:t>ies</w:t>
      </w:r>
      <w:proofErr w:type="spellEnd"/>
      <w:r>
        <w:t>).</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A cell 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UE is 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Identifier of an SNPN in 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A cell on which camping is not allowed, except for particular UEs, if so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Serving cell:</w:t>
      </w:r>
      <w:r>
        <w:t xml:space="preserve"> The cell on which the UE is camped.</w:t>
      </w:r>
    </w:p>
    <w:p w14:paraId="0231A475" w14:textId="77777777" w:rsidR="00944334" w:rsidRDefault="009E3BE7">
      <w:r>
        <w:rPr>
          <w:rFonts w:eastAsia="SimSun"/>
          <w:b/>
          <w:bCs/>
          <w:lang w:eastAsia="zh-CN"/>
        </w:rPr>
        <w:t xml:space="preserve">Sidelink: </w:t>
      </w:r>
      <w:r>
        <w:t>UE to UE interface for</w:t>
      </w:r>
      <w:r>
        <w:rPr>
          <w:rFonts w:eastAsia="SimSun"/>
          <w:lang w:eastAsia="zh-CN"/>
        </w:rPr>
        <w:t xml:space="preserve"> V2X sidelink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xml:space="preserve">: An identifier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47" w:author="Ericsson_RAN2_115e" w:date="2021-09-30T15:43:00Z"/>
        </w:rPr>
      </w:pPr>
      <w:r>
        <w:rPr>
          <w:b/>
        </w:rPr>
        <w:t>Suitable Cell:</w:t>
      </w:r>
      <w:r>
        <w:t xml:space="preserve"> This is a cell on which a UE may camp. For NR cell, the criteria are defined in clause 4.5, for E-UTRA cell in TS 36.304 [7].</w:t>
      </w:r>
    </w:p>
    <w:p w14:paraId="3B0FFC5D" w14:textId="77777777" w:rsidR="00944334" w:rsidRDefault="009E3BE7">
      <w:pPr>
        <w:rPr>
          <w:ins w:id="48" w:author="Ericsson_RAN2_115e" w:date="2021-09-30T15:43:00Z"/>
        </w:rPr>
      </w:pPr>
      <w:ins w:id="49"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50"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51" w:name="_Toc29245184"/>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52" w:name="_Toc37298527"/>
      <w:bookmarkStart w:id="53" w:name="_Toc46502289"/>
      <w:bookmarkStart w:id="54" w:name="_Toc76506057"/>
      <w:bookmarkStart w:id="55" w:name="_Toc52749266"/>
      <w:r>
        <w:rPr>
          <w:rFonts w:ascii="Arial" w:hAnsi="Arial"/>
          <w:sz w:val="32"/>
        </w:rPr>
        <w:t>3.2</w:t>
      </w:r>
      <w:r>
        <w:rPr>
          <w:rFonts w:ascii="Arial" w:hAnsi="Arial"/>
          <w:sz w:val="32"/>
        </w:rPr>
        <w:tab/>
        <w:t>Abbreviations</w:t>
      </w:r>
      <w:bookmarkEnd w:id="51"/>
      <w:bookmarkEnd w:id="52"/>
      <w:bookmarkEnd w:id="53"/>
      <w:bookmarkEnd w:id="54"/>
      <w:bookmarkEnd w:id="55"/>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t>NR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pPr>
      <w:r>
        <w:t>SNPN</w:t>
      </w:r>
      <w:r>
        <w:tab/>
        <w:t>Stand-alone Non-Public Network</w:t>
      </w:r>
    </w:p>
    <w:p w14:paraId="1090B94C" w14:textId="77777777" w:rsidR="00944334" w:rsidRDefault="009E3BE7">
      <w:pPr>
        <w:keepLines/>
        <w:spacing w:after="0"/>
        <w:ind w:left="1702" w:hanging="1418"/>
        <w:rPr>
          <w:ins w:id="56" w:author="Ericsson_RAN2_115e" w:date="2021-09-30T15:43:00Z"/>
        </w:rPr>
      </w:pPr>
      <w:ins w:id="57"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SimSun"/>
        </w:rPr>
      </w:pPr>
      <w:r>
        <w:rPr>
          <w:rFonts w:eastAsia="SimSun"/>
        </w:rPr>
        <w:t>V2X</w:t>
      </w:r>
      <w:r>
        <w:rPr>
          <w:rFonts w:eastAsia="SimSun"/>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58" w:name="_Toc37298528"/>
      <w:bookmarkStart w:id="59" w:name="_Toc46502290"/>
      <w:bookmarkStart w:id="60" w:name="_Toc29245185"/>
      <w:bookmarkStart w:id="61" w:name="_Toc52749267"/>
      <w:bookmarkStart w:id="62" w:name="_Toc76506058"/>
      <w:r>
        <w:rPr>
          <w:rFonts w:ascii="Arial" w:hAnsi="Arial"/>
          <w:sz w:val="36"/>
        </w:rPr>
        <w:t>4</w:t>
      </w:r>
      <w:r>
        <w:rPr>
          <w:rFonts w:ascii="Arial" w:hAnsi="Arial"/>
          <w:sz w:val="36"/>
        </w:rPr>
        <w:tab/>
        <w:t>General description of RRC_IDLE state and RRC_INACTIVE state</w:t>
      </w:r>
      <w:bookmarkStart w:id="63" w:name="_975763386"/>
      <w:bookmarkStart w:id="64" w:name="_977548777"/>
      <w:bookmarkEnd w:id="58"/>
      <w:bookmarkEnd w:id="59"/>
      <w:bookmarkEnd w:id="60"/>
      <w:bookmarkEnd w:id="61"/>
      <w:bookmarkEnd w:id="62"/>
      <w:bookmarkEnd w:id="63"/>
      <w:bookmarkEnd w:id="64"/>
    </w:p>
    <w:p w14:paraId="453EC1B4" w14:textId="77777777" w:rsidR="00944334" w:rsidRDefault="009E3BE7">
      <w:pPr>
        <w:keepNext/>
        <w:keepLines/>
        <w:spacing w:before="180"/>
        <w:ind w:left="1134" w:hanging="1134"/>
        <w:outlineLvl w:val="1"/>
        <w:rPr>
          <w:rFonts w:ascii="Arial" w:hAnsi="Arial"/>
          <w:sz w:val="32"/>
        </w:rPr>
      </w:pPr>
      <w:bookmarkStart w:id="65" w:name="_Toc46502291"/>
      <w:bookmarkStart w:id="66" w:name="_Toc37298529"/>
      <w:bookmarkStart w:id="67" w:name="_Toc52749268"/>
      <w:bookmarkStart w:id="68" w:name="_Toc76506059"/>
      <w:bookmarkStart w:id="69" w:name="_Toc29245186"/>
      <w:r>
        <w:rPr>
          <w:rFonts w:ascii="Arial" w:hAnsi="Arial"/>
          <w:sz w:val="32"/>
        </w:rPr>
        <w:t>4.1</w:t>
      </w:r>
      <w:r>
        <w:rPr>
          <w:rFonts w:ascii="Arial" w:hAnsi="Arial"/>
          <w:sz w:val="32"/>
        </w:rPr>
        <w:tab/>
        <w:t>Overview</w:t>
      </w:r>
      <w:bookmarkEnd w:id="65"/>
      <w:bookmarkEnd w:id="66"/>
      <w:bookmarkEnd w:id="67"/>
      <w:bookmarkEnd w:id="68"/>
      <w:bookmarkEnd w:id="69"/>
    </w:p>
    <w:p w14:paraId="1399FA93" w14:textId="77777777" w:rsidR="00944334" w:rsidRDefault="009E3BE7">
      <w:r>
        <w:t>The RRC_IDLE state and 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
    <w:p w14:paraId="3507CF1C" w14:textId="77777777" w:rsidR="00944334" w:rsidRDefault="009E3BE7">
      <w:pPr>
        <w:ind w:left="568" w:hanging="284"/>
      </w:pPr>
      <w:r>
        <w:t>-</w:t>
      </w:r>
      <w:r>
        <w:tab/>
        <w:t>Cell selection and reselection;</w:t>
      </w:r>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4E20352" w14:textId="77777777" w:rsidR="00944334" w:rsidRDefault="009E3BE7">
      <w:r>
        <w:t>With cell selection, the UE searches for a suitable cell of the selected PLMN or selected SNPN, chooses that cell to provide available services, 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shall search for higher priority PLMNs at regular time intervals as described in TS 23.122 [9] and search for a suitable cell if another PLMN has been selected by NAS.</w:t>
      </w:r>
    </w:p>
    <w:p w14:paraId="7787AED3" w14:textId="77777777" w:rsidR="00944334" w:rsidRDefault="009E3BE7">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268B2082" w14:textId="0F1F9978" w:rsidR="00944334" w:rsidRDefault="009E3BE7">
      <w:ins w:id="70" w:author="Ericsson_RAN2_115e" w:date="2021-09-30T15:43:00Z">
        <w:r>
          <w:lastRenderedPageBreak/>
          <w:t>The U2N Remote UE</w:t>
        </w:r>
      </w:ins>
      <w:ins w:id="71" w:author="Ericsson_RAN2_115e" w:date="2021-10-18T16:55:00Z">
        <w:r>
          <w:t xml:space="preserve">, </w:t>
        </w:r>
      </w:ins>
      <w:ins w:id="72" w:author="Ericsson_RAN2_115e" w:date="2021-09-30T15:43:00Z">
        <w:r>
          <w:t>the U2N Relay UE</w:t>
        </w:r>
      </w:ins>
      <w:ins w:id="73" w:author="Ericsson_RAN2_115e" w:date="2021-10-18T16:55:00Z">
        <w:r>
          <w:t>, or both</w:t>
        </w:r>
      </w:ins>
      <w:ins w:id="74" w:author="Ericsson_RAN2_115e" w:date="2021-09-30T15:43:00Z">
        <w:r>
          <w:t xml:space="preserve"> may perform </w:t>
        </w:r>
      </w:ins>
      <w:ins w:id="75" w:author="Ericsson_RAN2_115e" w:date="2021-10-18T16:55:00Z">
        <w:r>
          <w:t xml:space="preserve">sidelink </w:t>
        </w:r>
      </w:ins>
      <w:ins w:id="76" w:author="Ericsson_RAN2_115e" w:date="2021-09-30T15:43:00Z">
        <w:r>
          <w:t>discovery transmissions while in-coverage for the purpose of sidelink relay operations, as specified in clause 8.</w:t>
        </w:r>
      </w:ins>
      <w:ins w:id="77" w:author="Ericsson_RAN2_115e" w:date="2021-10-21T10:14:00Z">
        <w:r>
          <w:t xml:space="preserve"> In addition, </w:t>
        </w:r>
      </w:ins>
      <w:ins w:id="78" w:author="Ericsson_RAN2_115e" w:date="2021-10-21T10:15:00Z">
        <w:r>
          <w:t>t</w:t>
        </w:r>
      </w:ins>
      <w:ins w:id="79" w:author="Ericsson_RAN2_115e" w:date="2021-10-21T10:14:00Z">
        <w:r>
          <w:t xml:space="preserve">he U2N </w:t>
        </w:r>
      </w:ins>
      <w:ins w:id="80" w:author="Ericsson_RAN2_115e" w:date="2021-10-21T10:15:00Z">
        <w:r>
          <w:t>Remote</w:t>
        </w:r>
      </w:ins>
      <w:ins w:id="81" w:author="Ericsson_RAN2_115e" w:date="2021-10-21T10:14:00Z">
        <w:r>
          <w:t xml:space="preserve"> UE</w:t>
        </w:r>
      </w:ins>
      <w:ins w:id="82" w:author="Ericsson_RAN2_115e" w:date="2021-10-21T10:15:00Z">
        <w:r>
          <w:t xml:space="preserve"> can also perform sidelink discovery transmissions while in out-of-coverage for the purpose of sidelink relay operations.</w:t>
        </w:r>
      </w:ins>
    </w:p>
    <w:p w14:paraId="29B42058" w14:textId="245E16DB" w:rsidR="00944334" w:rsidRDefault="009E3BE7">
      <w:ins w:id="83" w:author="Ericsson_RAN2_116e" w:date="2021-11-15T11:32:00Z">
        <w:r>
          <w:t xml:space="preserve">The UE may perform </w:t>
        </w:r>
      </w:ins>
      <w:ins w:id="84" w:author="Ericsson_RAN2_116e" w:date="2021-11-15T11:33:00Z">
        <w:r>
          <w:t xml:space="preserve">NR sidelink discovery </w:t>
        </w:r>
      </w:ins>
      <w:ins w:id="85" w:author="Ericsson_RAN2_116e" w:date="2021-11-18T15:41:00Z">
        <w:r w:rsidR="004A53A8">
          <w:t xml:space="preserve">transmissions </w:t>
        </w:r>
      </w:ins>
      <w:ins w:id="86" w:author="Ericsson_RAN2_116e" w:date="2021-11-15T11:33:00Z">
        <w:r>
          <w:t xml:space="preserve">while in-coverage or out-of-coverage for </w:t>
        </w:r>
      </w:ins>
      <w:ins w:id="87" w:author="Ericsson_RAN2_116e" w:date="2021-11-18T15:42:00Z">
        <w:r w:rsidR="004A53A8">
          <w:t xml:space="preserve">the purpose of </w:t>
        </w:r>
      </w:ins>
      <w:ins w:id="88" w:author="Ericsson_RAN2_116e" w:date="2021-11-15T11:33:00Z">
        <w:r>
          <w:t>sidelink</w:t>
        </w:r>
      </w:ins>
      <w:ins w:id="89" w:author="Ericsson_RAN2_116e" w:date="2021-11-18T15:41:00Z">
        <w:r w:rsidR="004A53A8">
          <w:t xml:space="preserve"> non-relay operations</w:t>
        </w:r>
      </w:ins>
      <w:ins w:id="90" w:author="Ericsson_RAN2_116e" w:date="2021-11-15T11:33:00Z">
        <w:r>
          <w:t>, as specified in clause 8.</w:t>
        </w:r>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14317B" w14:textId="77777777" w:rsidR="00944334" w:rsidRDefault="009E3BE7">
      <w:pPr>
        <w:keepNext/>
        <w:keepLines/>
        <w:spacing w:before="180"/>
        <w:ind w:left="1134" w:hanging="1134"/>
        <w:outlineLvl w:val="1"/>
        <w:rPr>
          <w:rFonts w:ascii="Arial" w:hAnsi="Arial"/>
          <w:sz w:val="32"/>
        </w:rPr>
      </w:pPr>
      <w:bookmarkStart w:id="91" w:name="_Toc46502292"/>
      <w:bookmarkStart w:id="92" w:name="_Toc37298530"/>
      <w:bookmarkStart w:id="93" w:name="_Toc52749269"/>
      <w:bookmarkStart w:id="94" w:name="_Toc76506060"/>
      <w:bookmarkStart w:id="95" w:name="_Toc29245187"/>
      <w:r>
        <w:rPr>
          <w:rFonts w:ascii="Arial" w:hAnsi="Arial"/>
          <w:sz w:val="32"/>
        </w:rPr>
        <w:lastRenderedPageBreak/>
        <w:t>4.2</w:t>
      </w:r>
      <w:r>
        <w:rPr>
          <w:rFonts w:ascii="Arial" w:hAnsi="Arial"/>
          <w:sz w:val="32"/>
        </w:rPr>
        <w:tab/>
        <w:t>Functional division between AS and NAS in RRC_IDLE state and RRC_INACTIVE state</w:t>
      </w:r>
      <w:bookmarkEnd w:id="91"/>
      <w:bookmarkEnd w:id="92"/>
      <w:bookmarkEnd w:id="93"/>
      <w:bookmarkEnd w:id="94"/>
      <w:bookmarkEnd w:id="95"/>
    </w:p>
    <w:p w14:paraId="1BBB2124" w14:textId="77777777" w:rsidR="00944334" w:rsidRDefault="009E3BE7">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96"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 xml:space="preserve">Report CAG-ID(s) of found cell(s) broadcasting a CAG-ID together with the associated manual CAG selection allowed indicator, HRNN and </w:t>
            </w:r>
            <w:proofErr w:type="spellStart"/>
            <w:r>
              <w:rPr>
                <w:rFonts w:ascii="Arial" w:hAnsi="Arial"/>
                <w:sz w:val="18"/>
              </w:rPr>
              <w:t>PLMNto</w:t>
            </w:r>
            <w:proofErr w:type="spellEnd"/>
            <w:r>
              <w:rPr>
                <w:rFonts w:ascii="Arial" w:hAnsi="Arial"/>
                <w:sz w:val="18"/>
              </w:rPr>
              <w:t xml:space="preserve">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If associated RATs is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 xml:space="preserve">Control and restrict location registration for a UE in </w:t>
            </w:r>
            <w:proofErr w:type="spellStart"/>
            <w:r>
              <w:rPr>
                <w:rFonts w:ascii="Arial" w:hAnsi="Arial"/>
                <w:sz w:val="18"/>
                <w:lang w:eastAsia="en-US"/>
              </w:rPr>
              <w:t>eCall</w:t>
            </w:r>
            <w:proofErr w:type="spellEnd"/>
            <w:r>
              <w:rPr>
                <w:rFonts w:ascii="Arial" w:hAnsi="Arial"/>
                <w:sz w:val="18"/>
                <w:lang w:eastAsia="en-US"/>
              </w:rPr>
              <w:t xml:space="preserve">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96"/>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97" w:name="_Toc76506061"/>
      <w:bookmarkStart w:id="98" w:name="_Toc52749270"/>
      <w:bookmarkStart w:id="99" w:name="_Toc29245188"/>
      <w:bookmarkStart w:id="100" w:name="_Toc37298531"/>
      <w:bookmarkStart w:id="101" w:name="_Toc46502293"/>
      <w:r>
        <w:rPr>
          <w:rFonts w:ascii="Arial" w:hAnsi="Arial"/>
          <w:sz w:val="32"/>
        </w:rPr>
        <w:t>4.3</w:t>
      </w:r>
      <w:r>
        <w:rPr>
          <w:rFonts w:ascii="Arial" w:hAnsi="Arial"/>
          <w:sz w:val="32"/>
        </w:rPr>
        <w:tab/>
        <w:t>Service types in RRC_IDLE state</w:t>
      </w:r>
      <w:bookmarkEnd w:id="97"/>
      <w:bookmarkEnd w:id="98"/>
      <w:bookmarkEnd w:id="99"/>
      <w:bookmarkEnd w:id="100"/>
      <w:bookmarkEnd w:id="101"/>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service (emergency calls, ETWS and CMAS on an acceptable cell);</w:t>
      </w:r>
    </w:p>
    <w:p w14:paraId="1A053C40" w14:textId="77777777" w:rsidR="00944334" w:rsidRDefault="009E3BE7">
      <w:pPr>
        <w:ind w:left="568" w:hanging="284"/>
      </w:pPr>
      <w:r>
        <w:t>-</w:t>
      </w:r>
      <w:r>
        <w:tab/>
        <w:t>Normal service (for public use or non-public use on a suitable cell);</w:t>
      </w:r>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02" w:name="_Toc29245189"/>
      <w:bookmarkStart w:id="103" w:name="_Toc37298532"/>
      <w:bookmarkStart w:id="104" w:name="_Toc46502294"/>
      <w:bookmarkStart w:id="105" w:name="_Toc52749271"/>
      <w:bookmarkStart w:id="106" w:name="_Toc76506062"/>
      <w:r>
        <w:rPr>
          <w:rFonts w:ascii="Arial" w:hAnsi="Arial"/>
          <w:sz w:val="32"/>
        </w:rPr>
        <w:t>4.4</w:t>
      </w:r>
      <w:r>
        <w:rPr>
          <w:rFonts w:ascii="Arial" w:hAnsi="Arial"/>
          <w:sz w:val="32"/>
        </w:rPr>
        <w:tab/>
        <w:t>Service types in RRC_INACTIVE state</w:t>
      </w:r>
      <w:bookmarkEnd w:id="102"/>
      <w:bookmarkEnd w:id="103"/>
      <w:bookmarkEnd w:id="104"/>
      <w:bookmarkEnd w:id="105"/>
      <w:bookmarkEnd w:id="106"/>
    </w:p>
    <w:p w14:paraId="36354033" w14:textId="77777777" w:rsidR="00944334" w:rsidRDefault="009E3BE7">
      <w:r>
        <w:t>This clause 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07" w:name="_Toc37298533"/>
      <w:bookmarkStart w:id="108" w:name="_Toc46502295"/>
      <w:bookmarkStart w:id="109" w:name="_Toc52749272"/>
      <w:bookmarkStart w:id="110" w:name="_Toc76506063"/>
      <w:bookmarkStart w:id="111" w:name="_Toc29245190"/>
      <w:r>
        <w:rPr>
          <w:rFonts w:ascii="Arial" w:hAnsi="Arial"/>
          <w:sz w:val="32"/>
        </w:rPr>
        <w:t>4.5</w:t>
      </w:r>
      <w:r>
        <w:rPr>
          <w:rFonts w:ascii="Arial" w:hAnsi="Arial"/>
          <w:sz w:val="32"/>
        </w:rPr>
        <w:tab/>
        <w:t>Cell Categories</w:t>
      </w:r>
      <w:bookmarkEnd w:id="107"/>
      <w:bookmarkEnd w:id="108"/>
      <w:bookmarkEnd w:id="109"/>
      <w:bookmarkEnd w:id="110"/>
      <w:bookmarkEnd w:id="111"/>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The cell is not barred, see clause 5.3.1;</w:t>
      </w:r>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The cell is part of either the selected PLMN or the registered PLMN or PLMN of the Equivalent PLMN list, and for that PLMN either:</w:t>
      </w:r>
    </w:p>
    <w:p w14:paraId="039B3E92" w14:textId="77777777" w:rsidR="00944334" w:rsidRDefault="009E3BE7">
      <w:pPr>
        <w:ind w:left="851" w:hanging="284"/>
      </w:pPr>
      <w:r>
        <w:t>-</w:t>
      </w:r>
      <w:r>
        <w:tab/>
        <w:t>The PLMN-ID of that PLMN is broadcast by the cell with no associated CAG-IDs and CAG-only indication in the UE for that PLMN (TS 23.501 [10]) is absent or false;</w:t>
      </w:r>
    </w:p>
    <w:p w14:paraId="75BC24A1" w14:textId="77777777" w:rsidR="00944334" w:rsidRDefault="009E3BE7">
      <w:pPr>
        <w:ind w:left="851" w:hanging="284"/>
      </w:pPr>
      <w:r>
        <w:t>-</w:t>
      </w:r>
      <w:r>
        <w:tab/>
        <w:t>Allowed CAG list in the UE for that PLMN (TS 23.501 [10]) includes a CAG-ID broadcast by the cell for that PLMN;</w:t>
      </w:r>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The cell is not barred, see clause 5.3.1;</w:t>
      </w:r>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Access Mode, a cell is considered as suitable if the following conditions are fulfilled:</w:t>
      </w:r>
    </w:p>
    <w:p w14:paraId="65E30B5B" w14:textId="77777777" w:rsidR="00944334" w:rsidRDefault="009E3BE7">
      <w:pPr>
        <w:ind w:left="568" w:hanging="284"/>
      </w:pPr>
      <w:r>
        <w:t>-</w:t>
      </w:r>
      <w:r>
        <w:tab/>
        <w:t>The cell is part of either the selected SNPN or the registered SNPN of the UE;</w:t>
      </w:r>
    </w:p>
    <w:p w14:paraId="523789C2" w14:textId="77777777" w:rsidR="00944334" w:rsidRDefault="009E3BE7">
      <w:pPr>
        <w:ind w:left="568" w:hanging="284"/>
      </w:pPr>
      <w:r>
        <w:t>-</w:t>
      </w:r>
      <w:r>
        <w:tab/>
        <w:t>The cell selection criteria are fulfilled, see clause 5.2.3.2;</w:t>
      </w:r>
    </w:p>
    <w:p w14:paraId="37ACC04D" w14:textId="77777777" w:rsidR="00944334" w:rsidRDefault="009E3BE7">
      <w:r>
        <w:t>According to the latest information provided by NAS:</w:t>
      </w:r>
    </w:p>
    <w:p w14:paraId="795A283B" w14:textId="77777777" w:rsidR="00944334" w:rsidRDefault="009E3BE7">
      <w:pPr>
        <w:ind w:left="568" w:hanging="284"/>
      </w:pPr>
      <w:r>
        <w:t>-</w:t>
      </w:r>
      <w:r>
        <w:tab/>
        <w:t>The cell is not barred, see clause 5.3.1;</w:t>
      </w:r>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12"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 or V2X sidelink communication</w:t>
      </w:r>
      <w:r>
        <w:t>.</w:t>
      </w:r>
    </w:p>
    <w:p w14:paraId="4ABF4C9B" w14:textId="77777777" w:rsidR="00944334" w:rsidRDefault="009E3BE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13" w:name="_Toc37298534"/>
      <w:bookmarkStart w:id="114" w:name="_Toc76506064"/>
      <w:bookmarkStart w:id="115" w:name="_Toc52749273"/>
      <w:bookmarkStart w:id="116" w:name="_Toc46502296"/>
      <w:r>
        <w:rPr>
          <w:rFonts w:ascii="Arial" w:hAnsi="Arial"/>
          <w:sz w:val="36"/>
        </w:rPr>
        <w:t>5</w:t>
      </w:r>
      <w:r>
        <w:rPr>
          <w:rFonts w:ascii="Arial" w:hAnsi="Arial"/>
          <w:sz w:val="36"/>
        </w:rPr>
        <w:tab/>
        <w:t>Process and procedure descriptions</w:t>
      </w:r>
      <w:bookmarkEnd w:id="112"/>
      <w:bookmarkEnd w:id="113"/>
      <w:bookmarkEnd w:id="114"/>
      <w:bookmarkEnd w:id="115"/>
      <w:bookmarkEnd w:id="116"/>
    </w:p>
    <w:p w14:paraId="727CE793" w14:textId="77777777" w:rsidR="00944334" w:rsidRDefault="009E3BE7">
      <w:pPr>
        <w:keepNext/>
        <w:keepLines/>
        <w:spacing w:before="180"/>
        <w:ind w:left="1134" w:hanging="1134"/>
        <w:outlineLvl w:val="1"/>
        <w:rPr>
          <w:rFonts w:ascii="Arial" w:hAnsi="Arial"/>
          <w:sz w:val="32"/>
        </w:rPr>
      </w:pPr>
      <w:bookmarkStart w:id="117" w:name="_Toc29245192"/>
      <w:bookmarkStart w:id="118" w:name="_Toc37298535"/>
      <w:bookmarkStart w:id="119" w:name="_Toc52749274"/>
      <w:bookmarkStart w:id="120" w:name="_Toc46502297"/>
      <w:bookmarkStart w:id="121" w:name="_Toc76506065"/>
      <w:bookmarkStart w:id="122" w:name="_Ref434309180"/>
      <w:r>
        <w:rPr>
          <w:rFonts w:ascii="Arial" w:hAnsi="Arial"/>
          <w:sz w:val="32"/>
        </w:rPr>
        <w:t>5.1</w:t>
      </w:r>
      <w:r>
        <w:rPr>
          <w:rFonts w:ascii="Arial" w:hAnsi="Arial"/>
          <w:sz w:val="32"/>
        </w:rPr>
        <w:tab/>
        <w:t>PLMN selection</w:t>
      </w:r>
      <w:bookmarkEnd w:id="117"/>
      <w:r>
        <w:rPr>
          <w:rFonts w:ascii="Arial" w:hAnsi="Arial"/>
          <w:sz w:val="32"/>
        </w:rPr>
        <w:t xml:space="preserve"> and SNPN selection</w:t>
      </w:r>
      <w:bookmarkEnd w:id="118"/>
      <w:bookmarkEnd w:id="119"/>
      <w:bookmarkEnd w:id="120"/>
      <w:bookmarkEnd w:id="121"/>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23" w:name="_Toc29245193"/>
      <w:bookmarkEnd w:id="122"/>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24" w:name="_Toc37298536"/>
      <w:bookmarkStart w:id="125" w:name="_Toc76506066"/>
      <w:bookmarkStart w:id="126" w:name="_Toc52749275"/>
      <w:bookmarkStart w:id="127" w:name="_Toc46502298"/>
      <w:r>
        <w:rPr>
          <w:rFonts w:ascii="Arial" w:hAnsi="Arial"/>
          <w:sz w:val="28"/>
        </w:rPr>
        <w:t>5.1.1</w:t>
      </w:r>
      <w:r>
        <w:rPr>
          <w:rFonts w:ascii="Arial" w:hAnsi="Arial"/>
          <w:sz w:val="28"/>
        </w:rPr>
        <w:tab/>
        <w:t>Support for PLMN selection</w:t>
      </w:r>
      <w:bookmarkEnd w:id="123"/>
      <w:bookmarkEnd w:id="124"/>
      <w:bookmarkEnd w:id="125"/>
      <w:bookmarkEnd w:id="126"/>
      <w:bookmarkEnd w:id="127"/>
    </w:p>
    <w:p w14:paraId="4B5C7A5E" w14:textId="77777777" w:rsidR="00944334" w:rsidRDefault="009E3BE7">
      <w:pPr>
        <w:keepNext/>
        <w:keepLines/>
        <w:spacing w:before="120"/>
        <w:ind w:left="1418" w:hanging="1418"/>
        <w:outlineLvl w:val="3"/>
        <w:rPr>
          <w:rFonts w:ascii="Arial" w:hAnsi="Arial"/>
          <w:sz w:val="24"/>
        </w:rPr>
      </w:pPr>
      <w:bookmarkStart w:id="128" w:name="_Toc46502299"/>
      <w:bookmarkStart w:id="129" w:name="_Toc37298537"/>
      <w:bookmarkStart w:id="130" w:name="_Toc52749276"/>
      <w:bookmarkStart w:id="131" w:name="_Toc29245194"/>
      <w:bookmarkStart w:id="132" w:name="_Toc76506067"/>
      <w:r>
        <w:rPr>
          <w:rFonts w:ascii="Arial" w:hAnsi="Arial"/>
          <w:sz w:val="24"/>
        </w:rPr>
        <w:t>5.1.1.1</w:t>
      </w:r>
      <w:r>
        <w:rPr>
          <w:rFonts w:ascii="Arial" w:hAnsi="Arial"/>
          <w:sz w:val="24"/>
        </w:rPr>
        <w:tab/>
        <w:t>General</w:t>
      </w:r>
      <w:bookmarkEnd w:id="128"/>
      <w:bookmarkEnd w:id="129"/>
      <w:bookmarkEnd w:id="130"/>
      <w:bookmarkEnd w:id="131"/>
      <w:bookmarkEnd w:id="132"/>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33" w:name="_Toc29245195"/>
      <w:bookmarkStart w:id="134" w:name="_Toc37298538"/>
      <w:bookmarkStart w:id="135" w:name="_Toc46502300"/>
      <w:bookmarkStart w:id="136" w:name="_Toc52749277"/>
      <w:bookmarkStart w:id="137" w:name="_Toc76506068"/>
      <w:r>
        <w:rPr>
          <w:rFonts w:ascii="Arial" w:hAnsi="Arial"/>
          <w:sz w:val="24"/>
        </w:rPr>
        <w:t>5.1.1.2</w:t>
      </w:r>
      <w:r>
        <w:rPr>
          <w:rFonts w:ascii="Arial" w:hAnsi="Arial"/>
          <w:sz w:val="24"/>
        </w:rPr>
        <w:tab/>
        <w:t>NR case</w:t>
      </w:r>
      <w:bookmarkEnd w:id="133"/>
      <w:bookmarkEnd w:id="134"/>
      <w:bookmarkEnd w:id="135"/>
      <w:bookmarkEnd w:id="136"/>
      <w:bookmarkEnd w:id="137"/>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29C5E665" w14:textId="77777777" w:rsidR="00944334" w:rsidRDefault="009E3BE7">
      <w:pPr>
        <w:ind w:left="568" w:hanging="284"/>
        <w:rPr>
          <w:snapToGrid w:val="0"/>
        </w:rPr>
      </w:pPr>
      <w:r>
        <w:rPr>
          <w:snapToGrid w:val="0"/>
        </w:rPr>
        <w:t>1.</w:t>
      </w:r>
      <w:r>
        <w:rPr>
          <w:snapToGrid w:val="0"/>
        </w:rPr>
        <w:tab/>
        <w:t>For an NR cell, the measured RSRP value shall be greater than or equal to -110 dBm.</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591D8567" w14:textId="77777777" w:rsidR="00944334" w:rsidRDefault="009E3BE7">
      <w:r>
        <w:t>Once the UE has selected a PLMN, the cell selection procedure shall be performed in order to select a suitable cell of that PLMN to camp on.</w:t>
      </w:r>
    </w:p>
    <w:p w14:paraId="5C93A3FF" w14:textId="77777777" w:rsidR="00944334" w:rsidRDefault="009E3BE7">
      <w:pPr>
        <w:rPr>
          <w:rFonts w:eastAsia="Malgun Gothic"/>
        </w:rPr>
      </w:pPr>
      <w:bookmarkStart w:id="138"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39" w:name="_Toc37298539"/>
      <w:bookmarkStart w:id="140" w:name="_Toc46502301"/>
      <w:bookmarkStart w:id="141" w:name="_Toc76506069"/>
      <w:bookmarkStart w:id="142" w:name="_Toc52749278"/>
      <w:r>
        <w:rPr>
          <w:rFonts w:ascii="Arial" w:hAnsi="Arial"/>
          <w:sz w:val="24"/>
        </w:rPr>
        <w:t>5.1.1.3</w:t>
      </w:r>
      <w:r>
        <w:rPr>
          <w:rFonts w:ascii="Arial" w:hAnsi="Arial"/>
          <w:sz w:val="24"/>
        </w:rPr>
        <w:tab/>
        <w:t>E-UTRA case</w:t>
      </w:r>
      <w:bookmarkEnd w:id="138"/>
      <w:bookmarkEnd w:id="139"/>
      <w:bookmarkEnd w:id="140"/>
      <w:bookmarkEnd w:id="141"/>
      <w:bookmarkEnd w:id="142"/>
    </w:p>
    <w:p w14:paraId="5F9B2A7B" w14:textId="77777777" w:rsidR="00944334" w:rsidRDefault="009E3BE7">
      <w:r>
        <w:t>Support for PLMN selection in E-UTRA is described in TS 36.304 [7].</w:t>
      </w:r>
    </w:p>
    <w:p w14:paraId="5EB9893F" w14:textId="77777777" w:rsidR="00944334" w:rsidRDefault="009E3BE7">
      <w:pPr>
        <w:keepNext/>
        <w:keepLines/>
        <w:spacing w:before="120"/>
        <w:ind w:left="1134" w:hanging="1134"/>
        <w:outlineLvl w:val="2"/>
        <w:rPr>
          <w:rFonts w:ascii="Arial" w:hAnsi="Arial"/>
          <w:sz w:val="28"/>
        </w:rPr>
      </w:pPr>
      <w:bookmarkStart w:id="143" w:name="_Toc37298540"/>
      <w:bookmarkStart w:id="144" w:name="_Toc46502302"/>
      <w:bookmarkStart w:id="145" w:name="_Toc52749279"/>
      <w:bookmarkStart w:id="146" w:name="_Toc76506070"/>
      <w:bookmarkStart w:id="147" w:name="_Toc29245197"/>
      <w:r>
        <w:rPr>
          <w:rFonts w:ascii="Arial" w:hAnsi="Arial"/>
          <w:sz w:val="28"/>
        </w:rPr>
        <w:t>5.1.2</w:t>
      </w:r>
      <w:r>
        <w:rPr>
          <w:rFonts w:ascii="Arial" w:hAnsi="Arial"/>
          <w:sz w:val="28"/>
        </w:rPr>
        <w:tab/>
        <w:t>Support for SNPN selection</w:t>
      </w:r>
      <w:bookmarkEnd w:id="143"/>
      <w:bookmarkEnd w:id="144"/>
      <w:bookmarkEnd w:id="145"/>
      <w:bookmarkEnd w:id="146"/>
    </w:p>
    <w:p w14:paraId="0ED32A8E" w14:textId="77777777" w:rsidR="00944334" w:rsidRDefault="009E3BE7">
      <w:pPr>
        <w:keepNext/>
        <w:keepLines/>
        <w:spacing w:before="120"/>
        <w:ind w:left="1418" w:hanging="1418"/>
        <w:outlineLvl w:val="3"/>
        <w:rPr>
          <w:rFonts w:ascii="Arial" w:hAnsi="Arial"/>
          <w:sz w:val="24"/>
        </w:rPr>
      </w:pPr>
      <w:bookmarkStart w:id="148" w:name="_Toc46502303"/>
      <w:bookmarkStart w:id="149" w:name="_Toc76506071"/>
      <w:bookmarkStart w:id="150" w:name="_Toc52749280"/>
      <w:bookmarkStart w:id="151" w:name="_Toc37298541"/>
      <w:r>
        <w:rPr>
          <w:rFonts w:ascii="Arial" w:hAnsi="Arial"/>
          <w:sz w:val="24"/>
        </w:rPr>
        <w:t>5.1.2.1</w:t>
      </w:r>
      <w:r>
        <w:rPr>
          <w:rFonts w:ascii="Arial" w:hAnsi="Arial"/>
          <w:sz w:val="24"/>
        </w:rPr>
        <w:tab/>
        <w:t>General</w:t>
      </w:r>
      <w:bookmarkEnd w:id="148"/>
      <w:bookmarkEnd w:id="149"/>
      <w:bookmarkEnd w:id="150"/>
      <w:bookmarkEnd w:id="151"/>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52" w:name="_Toc37298542"/>
      <w:bookmarkStart w:id="153" w:name="_Toc46502304"/>
      <w:bookmarkStart w:id="154" w:name="_Toc52749281"/>
      <w:bookmarkStart w:id="155" w:name="_Toc76506072"/>
      <w:r>
        <w:rPr>
          <w:rFonts w:ascii="Arial" w:hAnsi="Arial"/>
          <w:sz w:val="24"/>
        </w:rPr>
        <w:t>5.1.2.2</w:t>
      </w:r>
      <w:r>
        <w:rPr>
          <w:rFonts w:ascii="Arial" w:hAnsi="Arial"/>
          <w:sz w:val="24"/>
        </w:rPr>
        <w:tab/>
        <w:t>NR case</w:t>
      </w:r>
      <w:bookmarkEnd w:id="152"/>
      <w:bookmarkEnd w:id="153"/>
      <w:bookmarkEnd w:id="154"/>
      <w:bookmarkEnd w:id="155"/>
    </w:p>
    <w:p w14:paraId="4F9C02D3" w14:textId="77777777" w:rsidR="00944334" w:rsidRDefault="009E3BE7">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Once the UE has selected a SNPN, the cell selection procedure shall be performed in order to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56" w:name="_Toc52749282"/>
      <w:bookmarkStart w:id="157" w:name="_Toc46502305"/>
      <w:bookmarkStart w:id="158" w:name="_Toc76506073"/>
      <w:bookmarkStart w:id="159" w:name="_Toc37298543"/>
      <w:r>
        <w:rPr>
          <w:rFonts w:ascii="Arial" w:hAnsi="Arial"/>
          <w:sz w:val="32"/>
        </w:rPr>
        <w:t>5.2</w:t>
      </w:r>
      <w:r>
        <w:rPr>
          <w:rFonts w:ascii="Arial" w:hAnsi="Arial"/>
          <w:sz w:val="32"/>
        </w:rPr>
        <w:tab/>
        <w:t>Cell selection and reselection</w:t>
      </w:r>
      <w:bookmarkEnd w:id="147"/>
      <w:bookmarkEnd w:id="156"/>
      <w:bookmarkEnd w:id="157"/>
      <w:bookmarkEnd w:id="158"/>
      <w:bookmarkEnd w:id="159"/>
    </w:p>
    <w:p w14:paraId="5206B022" w14:textId="77777777" w:rsidR="00944334" w:rsidRDefault="009E3BE7">
      <w:pPr>
        <w:keepNext/>
        <w:keepLines/>
        <w:spacing w:before="120"/>
        <w:ind w:left="1134" w:hanging="1134"/>
        <w:outlineLvl w:val="2"/>
        <w:rPr>
          <w:rFonts w:ascii="Arial" w:hAnsi="Arial"/>
          <w:sz w:val="28"/>
        </w:rPr>
      </w:pPr>
      <w:bookmarkStart w:id="160" w:name="_Toc46502306"/>
      <w:bookmarkStart w:id="161" w:name="_Toc52749283"/>
      <w:bookmarkStart w:id="162" w:name="_Toc76506074"/>
      <w:bookmarkStart w:id="163" w:name="_Toc29245198"/>
      <w:bookmarkStart w:id="164" w:name="_Toc37298544"/>
      <w:r>
        <w:rPr>
          <w:rFonts w:ascii="Arial" w:hAnsi="Arial"/>
          <w:sz w:val="28"/>
        </w:rPr>
        <w:t>5.2.1</w:t>
      </w:r>
      <w:r>
        <w:rPr>
          <w:rFonts w:ascii="Arial" w:hAnsi="Arial"/>
          <w:sz w:val="28"/>
        </w:rPr>
        <w:tab/>
        <w:t>Introduction</w:t>
      </w:r>
      <w:bookmarkEnd w:id="160"/>
      <w:bookmarkEnd w:id="161"/>
      <w:bookmarkEnd w:id="162"/>
      <w:bookmarkEnd w:id="163"/>
      <w:bookmarkEnd w:id="164"/>
    </w:p>
    <w:p w14:paraId="659FF406" w14:textId="77777777" w:rsidR="00944334" w:rsidRDefault="009E3BE7">
      <w:r>
        <w:t>UE shall perform measurements for cell selection and reselection purposes as specified in TS 38.133 [8].</w:t>
      </w:r>
    </w:p>
    <w:p w14:paraId="446164B1" w14:textId="77777777" w:rsidR="00944334" w:rsidRDefault="009E3BE7">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6587ED2" w14:textId="77777777" w:rsidR="00944334" w:rsidRDefault="009E3BE7">
      <w:r>
        <w:t>In order to expedite the cell selection process, stored information for several RATs, if available, may be used by the UE.</w:t>
      </w:r>
    </w:p>
    <w:p w14:paraId="0C05E987" w14:textId="77777777" w:rsidR="00944334" w:rsidRDefault="009E3BE7">
      <w:r>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For normal service, the UE shall camp on a suitable cell, monitor control channel(s) of that cell so that the UE 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receive paging and 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1C31FBAE" w14:textId="77777777" w:rsidR="00944334" w:rsidRDefault="009E3BE7">
      <w:pPr>
        <w:keepNext/>
        <w:keepLines/>
        <w:spacing w:before="120"/>
        <w:ind w:left="1134" w:hanging="1134"/>
        <w:outlineLvl w:val="2"/>
        <w:rPr>
          <w:rFonts w:ascii="Arial" w:hAnsi="Arial"/>
          <w:sz w:val="28"/>
        </w:rPr>
      </w:pPr>
      <w:bookmarkStart w:id="165" w:name="_Toc29245199"/>
      <w:bookmarkStart w:id="166" w:name="_Toc76506075"/>
      <w:bookmarkStart w:id="167" w:name="_Toc46502307"/>
      <w:bookmarkStart w:id="168" w:name="_Toc37298545"/>
      <w:bookmarkStart w:id="169" w:name="_Toc52749284"/>
      <w:r>
        <w:rPr>
          <w:rFonts w:ascii="Arial" w:hAnsi="Arial"/>
          <w:sz w:val="28"/>
        </w:rPr>
        <w:t>5.2.2</w:t>
      </w:r>
      <w:r>
        <w:rPr>
          <w:rFonts w:ascii="Arial" w:hAnsi="Arial"/>
          <w:sz w:val="28"/>
        </w:rPr>
        <w:tab/>
        <w:t>States and state transitions in RRC_IDLE state and RRC_INACTIVE state</w:t>
      </w:r>
      <w:bookmarkEnd w:id="165"/>
      <w:bookmarkEnd w:id="166"/>
      <w:bookmarkEnd w:id="167"/>
      <w:bookmarkEnd w:id="168"/>
      <w:bookmarkEnd w:id="169"/>
    </w:p>
    <w:p w14:paraId="4490F4CA" w14:textId="77777777" w:rsidR="00944334" w:rsidRDefault="009E3BE7">
      <w:r>
        <w:t>Figure 5.2.2-1 shows the states and state transitions and procedures in RRC_IDLE and RRC_INACTIVE. Whenever a new PLMN selection or new SNPN selection is performed, it causes an exit to number 1.</w:t>
      </w:r>
    </w:p>
    <w:bookmarkStart w:id="170" w:name="_MON_1603860599"/>
    <w:bookmarkEnd w:id="170"/>
    <w:p w14:paraId="080BB42A" w14:textId="77777777" w:rsidR="00944334" w:rsidRDefault="00B35C96">
      <w:pPr>
        <w:keepNext/>
        <w:keepLines/>
        <w:spacing w:before="60"/>
        <w:jc w:val="center"/>
        <w:rPr>
          <w:rFonts w:ascii="Arial" w:hAnsi="Arial"/>
          <w:b/>
        </w:rPr>
      </w:pPr>
      <w:r>
        <w:rPr>
          <w:rFonts w:ascii="Arial" w:hAnsi="Arial"/>
          <w:b/>
          <w:noProof/>
        </w:rPr>
        <w:object w:dxaOrig="8627" w:dyaOrig="11387" w14:anchorId="10EA3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569.25pt;mso-width-percent:0;mso-height-percent:0;mso-width-percent:0;mso-height-percent:0" o:ole="">
            <v:imagedata r:id="rId16" o:title=""/>
          </v:shape>
          <o:OLEObject Type="Embed" ProgID="Word.Picture.8" ShapeID="_x0000_i1025" DrawAspect="Content" ObjectID="_1704714923" r:id="rId17"/>
        </w:object>
      </w:r>
    </w:p>
    <w:p w14:paraId="6F65F419" w14:textId="77777777" w:rsidR="00944334" w:rsidRDefault="009E3BE7">
      <w:pPr>
        <w:keepLines/>
        <w:spacing w:after="240"/>
        <w:jc w:val="center"/>
        <w:rPr>
          <w:rFonts w:ascii="Arial" w:hAnsi="Arial"/>
          <w:b/>
        </w:rPr>
      </w:pPr>
      <w:r>
        <w:rPr>
          <w:rFonts w:ascii="Arial" w:hAnsi="Arial"/>
          <w:b/>
        </w:rPr>
        <w:t>Figure 5.2.2-1: RRC_IDLE and 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171" w:name="_Toc76506076"/>
      <w:bookmarkStart w:id="172" w:name="_Toc52749285"/>
      <w:bookmarkStart w:id="173" w:name="_Toc29245200"/>
      <w:bookmarkStart w:id="174" w:name="_Toc37298546"/>
      <w:bookmarkStart w:id="175" w:name="_Toc46502308"/>
      <w:r>
        <w:rPr>
          <w:rFonts w:ascii="Arial" w:hAnsi="Arial"/>
          <w:sz w:val="28"/>
        </w:rPr>
        <w:t>5.2.3</w:t>
      </w:r>
      <w:r>
        <w:rPr>
          <w:rFonts w:ascii="Arial" w:hAnsi="Arial"/>
          <w:sz w:val="28"/>
        </w:rPr>
        <w:tab/>
        <w:t>Cell Selection process</w:t>
      </w:r>
      <w:bookmarkEnd w:id="171"/>
      <w:bookmarkEnd w:id="172"/>
      <w:bookmarkEnd w:id="173"/>
      <w:bookmarkEnd w:id="174"/>
      <w:bookmarkEnd w:id="175"/>
    </w:p>
    <w:p w14:paraId="32AF70C0" w14:textId="77777777" w:rsidR="00944334" w:rsidRDefault="009E3BE7">
      <w:pPr>
        <w:keepNext/>
        <w:keepLines/>
        <w:spacing w:before="120"/>
        <w:ind w:left="1418" w:hanging="1418"/>
        <w:outlineLvl w:val="3"/>
        <w:rPr>
          <w:rFonts w:ascii="Arial" w:hAnsi="Arial"/>
          <w:sz w:val="24"/>
        </w:rPr>
      </w:pPr>
      <w:bookmarkStart w:id="176" w:name="_Toc29245201"/>
      <w:bookmarkStart w:id="177" w:name="_Toc37298547"/>
      <w:bookmarkStart w:id="178" w:name="_Toc46502309"/>
      <w:bookmarkStart w:id="179" w:name="_Toc52749286"/>
      <w:bookmarkStart w:id="180" w:name="_Toc76506077"/>
      <w:r>
        <w:rPr>
          <w:rFonts w:ascii="Arial" w:hAnsi="Arial"/>
          <w:sz w:val="24"/>
        </w:rPr>
        <w:t>5.2.3.1</w:t>
      </w:r>
      <w:r>
        <w:rPr>
          <w:rFonts w:ascii="Arial" w:hAnsi="Arial"/>
          <w:sz w:val="24"/>
        </w:rPr>
        <w:tab/>
        <w:t>Description</w:t>
      </w:r>
      <w:bookmarkEnd w:id="176"/>
      <w:bookmarkEnd w:id="177"/>
      <w:bookmarkEnd w:id="178"/>
      <w:bookmarkEnd w:id="179"/>
      <w:bookmarkEnd w:id="180"/>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Initial cell selection (no prior knowledge of which RF channels are NR 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181" w:name="_Toc46502310"/>
      <w:bookmarkStart w:id="182" w:name="_Toc76506078"/>
      <w:bookmarkStart w:id="183" w:name="_Toc52749287"/>
      <w:bookmarkStart w:id="184" w:name="_Toc37298548"/>
      <w:bookmarkStart w:id="185" w:name="_Toc29245202"/>
      <w:r>
        <w:rPr>
          <w:rFonts w:ascii="Arial" w:hAnsi="Arial"/>
          <w:sz w:val="24"/>
        </w:rPr>
        <w:t>5.2.3.2</w:t>
      </w:r>
      <w:r>
        <w:rPr>
          <w:rFonts w:ascii="Arial" w:hAnsi="Arial"/>
          <w:sz w:val="24"/>
        </w:rPr>
        <w:tab/>
        <w:t>Cell Selection Criterion</w:t>
      </w:r>
      <w:bookmarkEnd w:id="181"/>
      <w:bookmarkEnd w:id="182"/>
      <w:bookmarkEnd w:id="183"/>
      <w:bookmarkEnd w:id="184"/>
      <w:bookmarkEnd w:id="185"/>
    </w:p>
    <w:p w14:paraId="145852CC" w14:textId="77777777" w:rsidR="00944334" w:rsidRDefault="009E3BE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proofErr w:type="spellStart"/>
            <w:r>
              <w:t>Srxlev</w:t>
            </w:r>
            <w:proofErr w:type="spellEnd"/>
            <w:r>
              <w:t xml:space="preserve"> &gt; 0 AND </w:t>
            </w:r>
            <w:proofErr w:type="spellStart"/>
            <w:r>
              <w:t>Squal</w:t>
            </w:r>
            <w:proofErr w:type="spellEnd"/>
            <w:r>
              <w:t xml:space="preserve">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186"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77BBCFD6" w14:textId="77777777" w:rsidR="00944334" w:rsidRDefault="009E3BE7">
            <w:pPr>
              <w:keepLines/>
              <w:tabs>
                <w:tab w:val="center" w:pos="4536"/>
                <w:tab w:val="right" w:pos="9072"/>
              </w:tabs>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186"/>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lastRenderedPageBreak/>
              <w:t>Srxlev</w:t>
            </w:r>
            <w:proofErr w:type="spellEnd"/>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proofErr w:type="spellStart"/>
            <w:r>
              <w:rPr>
                <w:rFonts w:ascii="Arial" w:hAnsi="Arial"/>
                <w:sz w:val="18"/>
              </w:rPr>
              <w:t>Squal</w:t>
            </w:r>
            <w:proofErr w:type="spellEnd"/>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proofErr w:type="spellStart"/>
            <w:r>
              <w:rPr>
                <w:rFonts w:ascii="Arial" w:hAnsi="Arial"/>
                <w:bCs/>
                <w:sz w:val="18"/>
                <w:lang w:eastAsia="en-US"/>
              </w:rPr>
              <w:t>Qoffset</w:t>
            </w:r>
            <w:r>
              <w:rPr>
                <w:rFonts w:ascii="Arial" w:hAnsi="Arial"/>
                <w:bCs/>
                <w:sz w:val="18"/>
                <w:vertAlign w:val="subscript"/>
                <w:lang w:eastAsia="en-US"/>
              </w:rPr>
              <w:t>temp</w:t>
            </w:r>
            <w:proofErr w:type="spellEnd"/>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rxlevmeas</w:t>
            </w:r>
            <w:proofErr w:type="spellEnd"/>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roofErr w:type="spellEnd"/>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w:t>
            </w:r>
            <w:proofErr w:type="spellEnd"/>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 xml:space="preserve">If the UE supports SUL frequency for this cell,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bookmarkStart w:id="187" w:name="_Hlk513297296"/>
            <w:r>
              <w:rPr>
                <w:rFonts w:ascii="Arial" w:hAnsi="Arial" w:cs="Arial"/>
                <w:i/>
                <w:sz w:val="18"/>
              </w:rPr>
              <w:t>q-</w:t>
            </w:r>
            <w:proofErr w:type="spellStart"/>
            <w:r>
              <w:rPr>
                <w:rFonts w:ascii="Arial" w:hAnsi="Arial" w:cs="Arial"/>
                <w:bCs/>
                <w:i/>
                <w:sz w:val="18"/>
              </w:rPr>
              <w:t>RxLevMinSUL</w:t>
            </w:r>
            <w:proofErr w:type="spellEnd"/>
            <w:r>
              <w:rPr>
                <w:rFonts w:ascii="Arial" w:hAnsi="Arial" w:cs="Arial"/>
                <w:bCs/>
                <w:sz w:val="18"/>
                <w:lang w:eastAsia="en-US"/>
              </w:rPr>
              <w:t>, if present,</w:t>
            </w:r>
            <w:r>
              <w:rPr>
                <w:rFonts w:ascii="Arial" w:hAnsi="Arial" w:cs="Arial"/>
                <w:bCs/>
                <w:i/>
                <w:sz w:val="18"/>
                <w:lang w:eastAsia="en-US"/>
              </w:rPr>
              <w:t xml:space="preserve"> </w:t>
            </w:r>
            <w:bookmarkEnd w:id="187"/>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rxlevminoffsetcellSUL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 xml:space="preserve">else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r>
              <w:rPr>
                <w:rFonts w:ascii="Arial" w:hAnsi="Arial" w:cs="Arial"/>
                <w:bCs/>
                <w:i/>
                <w:sz w:val="18"/>
                <w:lang w:eastAsia="en-US"/>
              </w:rPr>
              <w:t>q-</w:t>
            </w:r>
            <w:proofErr w:type="spellStart"/>
            <w:r>
              <w:rPr>
                <w:rFonts w:ascii="Arial" w:hAnsi="Arial" w:cs="Arial"/>
                <w:bCs/>
                <w:i/>
                <w:sz w:val="18"/>
                <w:lang w:eastAsia="en-US"/>
              </w:rPr>
              <w:t>RxLevMin</w:t>
            </w:r>
            <w:proofErr w:type="spellEnd"/>
            <w:r>
              <w:rPr>
                <w:rFonts w:ascii="Arial" w:hAnsi="Arial" w:cs="Arial"/>
                <w:bCs/>
                <w:i/>
                <w:sz w:val="18"/>
                <w:lang w:eastAsia="en-US"/>
              </w:rPr>
              <w:t xml:space="preserve">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proofErr w:type="spellStart"/>
            <w:r>
              <w:rPr>
                <w:rFonts w:ascii="Arial" w:hAnsi="Arial"/>
                <w:sz w:val="18"/>
              </w:rPr>
              <w:t>Q</w:t>
            </w:r>
            <w:r>
              <w:rPr>
                <w:rFonts w:ascii="Arial" w:hAnsi="Arial"/>
                <w:sz w:val="18"/>
                <w:vertAlign w:val="subscript"/>
              </w:rPr>
              <w:t>qualminoffsetcell</w:t>
            </w:r>
            <w:proofErr w:type="spellEnd"/>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rxlevminoffset</w:t>
            </w:r>
            <w:proofErr w:type="spellEnd"/>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lang w:eastAsia="en-US"/>
              </w:rPr>
              <w:t>rxlevmin</w:t>
            </w:r>
            <w:proofErr w:type="spellEnd"/>
            <w:r>
              <w:rPr>
                <w:rFonts w:ascii="Arial" w:hAnsi="Arial"/>
                <w:sz w:val="18"/>
                <w:lang w:eastAsia="en-US"/>
              </w:rPr>
              <w:t xml:space="preserve"> taken into account in the </w:t>
            </w:r>
            <w:proofErr w:type="spellStart"/>
            <w:r>
              <w:rPr>
                <w:rFonts w:ascii="Arial" w:hAnsi="Arial"/>
                <w:sz w:val="18"/>
                <w:lang w:eastAsia="en-US"/>
              </w:rPr>
              <w:t>Srxlev</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roofErr w:type="spellEnd"/>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r>
              <w:rPr>
                <w:rFonts w:ascii="Arial" w:hAnsi="Arial"/>
                <w:sz w:val="18"/>
                <w:lang w:eastAsia="en-US"/>
              </w:rPr>
              <w:t xml:space="preserve"> taken into account in the </w:t>
            </w:r>
            <w:proofErr w:type="spellStart"/>
            <w:r>
              <w:rPr>
                <w:rFonts w:ascii="Arial" w:hAnsi="Arial"/>
                <w:sz w:val="18"/>
                <w:lang w:eastAsia="en-US"/>
              </w:rPr>
              <w:t>S</w:t>
            </w:r>
            <w:r>
              <w:rPr>
                <w:rFonts w:ascii="Arial" w:hAnsi="Arial"/>
                <w:sz w:val="18"/>
              </w:rPr>
              <w:t>qual</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compensation</w:t>
            </w:r>
            <w:proofErr w:type="spellEnd"/>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proofErr w:type="spellStart"/>
            <w:r>
              <w:rPr>
                <w:rFonts w:ascii="Arial" w:hAnsi="Arial"/>
                <w:i/>
                <w:iCs/>
                <w:sz w:val="18"/>
                <w:lang w:eastAsia="en-US"/>
              </w:rPr>
              <w:t>additionalPmax</w:t>
            </w:r>
            <w:proofErr w:type="spellEnd"/>
            <w:r>
              <w:rPr>
                <w:rFonts w:ascii="Arial" w:hAnsi="Arial"/>
                <w:sz w:val="18"/>
                <w:lang w:eastAsia="en-US"/>
              </w:rPr>
              <w:t xml:space="preserve"> in the </w:t>
            </w:r>
            <w:r>
              <w:rPr>
                <w:rFonts w:ascii="Arial" w:hAnsi="Arial"/>
                <w:i/>
                <w:iCs/>
                <w:sz w:val="18"/>
                <w:lang w:eastAsia="en-US"/>
              </w:rPr>
              <w:t>NR-NS-</w:t>
            </w:r>
            <w:proofErr w:type="spellStart"/>
            <w:r>
              <w:rPr>
                <w:rFonts w:ascii="Arial" w:hAnsi="Arial"/>
                <w:i/>
                <w:iCs/>
                <w:sz w:val="18"/>
                <w:lang w:eastAsia="en-US"/>
              </w:rPr>
              <w:t>PmaxList</w:t>
            </w:r>
            <w:proofErr w:type="spellEnd"/>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 xml:space="preserve">For FR2, </w:t>
            </w:r>
            <w:proofErr w:type="spellStart"/>
            <w:r>
              <w:rPr>
                <w:rFonts w:ascii="Arial" w:hAnsi="Arial"/>
                <w:sz w:val="18"/>
              </w:rPr>
              <w:t>P</w:t>
            </w:r>
            <w:r>
              <w:rPr>
                <w:rFonts w:ascii="Arial" w:hAnsi="Arial"/>
                <w:sz w:val="18"/>
                <w:vertAlign w:val="subscript"/>
              </w:rPr>
              <w:t>compensation</w:t>
            </w:r>
            <w:proofErr w:type="spellEnd"/>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w:t>
            </w:r>
            <w:proofErr w:type="spellStart"/>
            <w:r>
              <w:rPr>
                <w:rFonts w:ascii="Arial" w:hAnsi="Arial"/>
                <w:i/>
                <w:sz w:val="18"/>
              </w:rPr>
              <w:t>PmaxList</w:t>
            </w:r>
            <w:proofErr w:type="spellEnd"/>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w:t>
            </w:r>
            <w:proofErr w:type="spellStart"/>
            <w:r>
              <w:rPr>
                <w:rFonts w:ascii="Arial" w:hAnsi="Arial"/>
                <w:i/>
                <w:sz w:val="18"/>
                <w:lang w:eastAsia="en-US"/>
              </w:rPr>
              <w:t>PmaxList</w:t>
            </w:r>
            <w:proofErr w:type="spellEnd"/>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DengXian"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Maximum RF output power of the UE (dBm) according to the UE power class as defined in TS 38.101-1 [15].</w:t>
            </w:r>
          </w:p>
        </w:tc>
      </w:tr>
    </w:tbl>
    <w:p w14:paraId="0266E4A4" w14:textId="77777777" w:rsidR="00944334" w:rsidRDefault="00944334"/>
    <w:p w14:paraId="405E1A3B" w14:textId="77777777" w:rsidR="00944334" w:rsidRDefault="009E3BE7">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188" w:name="_Toc52749288"/>
      <w:bookmarkStart w:id="189" w:name="_Toc76506079"/>
      <w:bookmarkStart w:id="190" w:name="_Toc37298549"/>
      <w:bookmarkStart w:id="191" w:name="_Toc29245203"/>
      <w:bookmarkStart w:id="192" w:name="_Toc46502311"/>
      <w:r>
        <w:rPr>
          <w:rFonts w:ascii="Arial" w:hAnsi="Arial"/>
          <w:sz w:val="24"/>
        </w:rPr>
        <w:t>5.2.3.3</w:t>
      </w:r>
      <w:r>
        <w:rPr>
          <w:rFonts w:ascii="Arial" w:hAnsi="Arial"/>
          <w:sz w:val="24"/>
        </w:rPr>
        <w:tab/>
        <w:t>E-UTRAN case in Cell Selection</w:t>
      </w:r>
      <w:bookmarkEnd w:id="188"/>
      <w:bookmarkEnd w:id="189"/>
      <w:bookmarkEnd w:id="190"/>
      <w:bookmarkEnd w:id="191"/>
      <w:bookmarkEnd w:id="192"/>
    </w:p>
    <w:p w14:paraId="121CAB13" w14:textId="77777777" w:rsidR="00944334" w:rsidRDefault="009E3BE7">
      <w:r>
        <w:t>The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193" w:name="_Toc37298550"/>
      <w:bookmarkStart w:id="194" w:name="_Toc46502312"/>
      <w:bookmarkStart w:id="195" w:name="_Toc52749289"/>
      <w:bookmarkStart w:id="196" w:name="_Toc29245204"/>
      <w:bookmarkStart w:id="197" w:name="_Toc76506080"/>
      <w:r>
        <w:rPr>
          <w:rFonts w:ascii="Arial" w:hAnsi="Arial"/>
          <w:sz w:val="28"/>
        </w:rPr>
        <w:t>5.2.4</w:t>
      </w:r>
      <w:r>
        <w:rPr>
          <w:rFonts w:ascii="Arial" w:hAnsi="Arial"/>
          <w:sz w:val="28"/>
        </w:rPr>
        <w:tab/>
        <w:t>Cell Reselection evaluation process</w:t>
      </w:r>
      <w:bookmarkEnd w:id="193"/>
      <w:bookmarkEnd w:id="194"/>
      <w:bookmarkEnd w:id="195"/>
      <w:bookmarkEnd w:id="196"/>
      <w:bookmarkEnd w:id="197"/>
    </w:p>
    <w:p w14:paraId="3855A260" w14:textId="77777777" w:rsidR="00944334" w:rsidRDefault="009E3BE7">
      <w:pPr>
        <w:keepNext/>
        <w:keepLines/>
        <w:spacing w:before="120"/>
        <w:ind w:left="1418" w:hanging="1418"/>
        <w:outlineLvl w:val="3"/>
        <w:rPr>
          <w:rFonts w:ascii="Arial" w:hAnsi="Arial"/>
          <w:sz w:val="24"/>
        </w:rPr>
      </w:pPr>
      <w:bookmarkStart w:id="198" w:name="_Toc29245205"/>
      <w:bookmarkStart w:id="199" w:name="_Toc37298551"/>
      <w:bookmarkStart w:id="200" w:name="_Toc46502313"/>
      <w:bookmarkStart w:id="201" w:name="_Toc52749290"/>
      <w:bookmarkStart w:id="202" w:name="_Toc76506081"/>
      <w:r>
        <w:rPr>
          <w:rFonts w:ascii="Arial" w:hAnsi="Arial"/>
          <w:sz w:val="24"/>
        </w:rPr>
        <w:t>5.2.4.1</w:t>
      </w:r>
      <w:r>
        <w:rPr>
          <w:rFonts w:ascii="Arial" w:hAnsi="Arial"/>
          <w:sz w:val="24"/>
        </w:rPr>
        <w:tab/>
        <w:t>Reselection priorities handling</w:t>
      </w:r>
      <w:bookmarkEnd w:id="198"/>
      <w:bookmarkEnd w:id="199"/>
      <w:bookmarkEnd w:id="200"/>
      <w:bookmarkEnd w:id="201"/>
      <w:bookmarkEnd w:id="202"/>
    </w:p>
    <w:p w14:paraId="48430122" w14:textId="77777777" w:rsidR="00944334" w:rsidRDefault="009E3BE7">
      <w:pPr>
        <w:rPr>
          <w:rFonts w:eastAsia="SimSun"/>
          <w:lang w:eastAsia="zh-CN"/>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 xml:space="preserve">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SimSun"/>
          <w:lang w:eastAsia="zh-CN"/>
        </w:rPr>
        <w:t>, as specified in TS 38.331[3]</w:t>
      </w:r>
      <w:r>
        <w:t>.</w:t>
      </w:r>
    </w:p>
    <w:p w14:paraId="10985D0D" w14:textId="77777777" w:rsidR="00944334" w:rsidRDefault="009E3BE7">
      <w:pPr>
        <w:keepLines/>
        <w:ind w:left="1135" w:hanging="851"/>
        <w:rPr>
          <w:rFonts w:eastAsia="SimSun"/>
        </w:rPr>
      </w:pPr>
      <w:r>
        <w:rPr>
          <w:rFonts w:eastAsia="SimSun"/>
          <w:shd w:val="clear" w:color="auto" w:fill="FFFFFF"/>
        </w:rPr>
        <w:t>NOTE 2:</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DengXian"/>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SimSun"/>
        </w:rPr>
      </w:pPr>
      <w:r>
        <w:t>The UE shall delete priorities provided by dedicated signalling when:</w:t>
      </w:r>
    </w:p>
    <w:p w14:paraId="571F5D60" w14:textId="77777777" w:rsidR="00944334" w:rsidRDefault="009E3BE7">
      <w:pPr>
        <w:ind w:left="568" w:hanging="284"/>
      </w:pPr>
      <w:r>
        <w:t>-</w:t>
      </w:r>
      <w:r>
        <w:tab/>
        <w:t>the UE enters a different RRC state;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The UE shall not consider any black listed cells as candidate for cell reselection.</w:t>
      </w:r>
    </w:p>
    <w:p w14:paraId="0E69D5B4" w14:textId="77777777" w:rsidR="00944334" w:rsidRDefault="009E3BE7">
      <w:r>
        <w:t>The UE shall consider only the white listed cells, if configured, as candidates for cell reselection.</w:t>
      </w:r>
    </w:p>
    <w:p w14:paraId="0D380D92" w14:textId="77777777" w:rsidR="00944334" w:rsidRDefault="009E3BE7">
      <w:r>
        <w:t>The UE in RRC_IDLE state shall inherit the priorities provided by dedicated signalling and the remaining validity time (i.e.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03" w:name="_Toc76506082"/>
      <w:bookmarkStart w:id="204" w:name="_Toc52749291"/>
      <w:bookmarkStart w:id="205" w:name="_Toc46502314"/>
      <w:bookmarkStart w:id="206" w:name="_Toc29245206"/>
      <w:bookmarkStart w:id="207" w:name="_Toc37298552"/>
      <w:r>
        <w:rPr>
          <w:rFonts w:ascii="Arial" w:hAnsi="Arial"/>
          <w:sz w:val="24"/>
        </w:rPr>
        <w:lastRenderedPageBreak/>
        <w:t>5.2.4.2</w:t>
      </w:r>
      <w:r>
        <w:rPr>
          <w:rFonts w:ascii="Arial" w:hAnsi="Arial"/>
          <w:sz w:val="24"/>
        </w:rPr>
        <w:tab/>
        <w:t>Measurement rules for cell re-selection</w:t>
      </w:r>
      <w:bookmarkEnd w:id="203"/>
      <w:bookmarkEnd w:id="204"/>
      <w:bookmarkEnd w:id="205"/>
      <w:bookmarkEnd w:id="206"/>
      <w:bookmarkEnd w:id="207"/>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69A2210" w14:textId="77777777" w:rsidR="00944334" w:rsidRDefault="009E3BE7">
      <w:pPr>
        <w:ind w:left="1135"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SimSun"/>
        </w:rPr>
      </w:pPr>
      <w:bookmarkStart w:id="208"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09" w:name="_Toc46502315"/>
      <w:bookmarkStart w:id="210" w:name="_Toc52749292"/>
      <w:bookmarkStart w:id="211" w:name="_Toc76506083"/>
      <w:bookmarkStart w:id="212" w:name="_Toc37298553"/>
      <w:r>
        <w:rPr>
          <w:rFonts w:ascii="Arial" w:hAnsi="Arial"/>
          <w:sz w:val="24"/>
        </w:rPr>
        <w:t>5.2.4.3</w:t>
      </w:r>
      <w:r>
        <w:rPr>
          <w:rFonts w:ascii="Arial" w:hAnsi="Arial"/>
          <w:sz w:val="24"/>
        </w:rPr>
        <w:tab/>
        <w:t>Mobility states of a UE</w:t>
      </w:r>
      <w:bookmarkEnd w:id="208"/>
      <w:bookmarkEnd w:id="209"/>
      <w:bookmarkEnd w:id="210"/>
      <w:bookmarkEnd w:id="211"/>
      <w:bookmarkEnd w:id="212"/>
    </w:p>
    <w:p w14:paraId="2FDFB7F0" w14:textId="77777777" w:rsidR="00944334" w:rsidRDefault="009E3BE7">
      <w:pPr>
        <w:keepNext/>
        <w:keepLines/>
        <w:spacing w:before="120"/>
        <w:ind w:left="1701" w:hanging="1701"/>
        <w:outlineLvl w:val="4"/>
        <w:rPr>
          <w:rFonts w:ascii="Arial" w:hAnsi="Arial"/>
          <w:sz w:val="22"/>
        </w:rPr>
      </w:pPr>
      <w:bookmarkStart w:id="213" w:name="_Toc52749293"/>
      <w:bookmarkStart w:id="214" w:name="_Toc46502316"/>
      <w:bookmarkStart w:id="215" w:name="_Toc76506084"/>
      <w:bookmarkStart w:id="216" w:name="_Toc29245208"/>
      <w:bookmarkStart w:id="217" w:name="_Toc37298554"/>
      <w:r>
        <w:rPr>
          <w:rFonts w:ascii="Arial" w:hAnsi="Arial"/>
          <w:sz w:val="22"/>
        </w:rPr>
        <w:t>5.2.4.3.0</w:t>
      </w:r>
      <w:r>
        <w:rPr>
          <w:rFonts w:ascii="Arial" w:hAnsi="Arial"/>
          <w:sz w:val="22"/>
        </w:rPr>
        <w:tab/>
        <w:t>Introduction</w:t>
      </w:r>
      <w:bookmarkEnd w:id="213"/>
      <w:bookmarkEnd w:id="214"/>
      <w:bookmarkEnd w:id="215"/>
      <w:bookmarkEnd w:id="216"/>
      <w:bookmarkEnd w:id="217"/>
    </w:p>
    <w:p w14:paraId="34A03A92" w14:textId="77777777" w:rsidR="00944334" w:rsidRDefault="009E3BE7">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and </w:t>
      </w:r>
      <w:proofErr w:type="spellStart"/>
      <w:r>
        <w:t>T</w:t>
      </w:r>
      <w:r>
        <w:rPr>
          <w:vertAlign w:val="subscript"/>
        </w:rPr>
        <w:t>CRmaxHyst</w:t>
      </w:r>
      <w:proofErr w:type="spellEnd"/>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9C54371" w14:textId="77777777" w:rsidR="00944334" w:rsidRDefault="009E3BE7">
      <w:r>
        <w:t>Medium-mobility state criteria:</w:t>
      </w:r>
    </w:p>
    <w:p w14:paraId="5FB90E94"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935FB04" w14:textId="77777777" w:rsidR="00944334" w:rsidRDefault="009E3BE7">
      <w:pPr>
        <w:ind w:left="851" w:hanging="284"/>
      </w:pPr>
      <w:r>
        <w:t>-</w:t>
      </w:r>
      <w:r>
        <w:tab/>
        <w:t>enter Normal-mobility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18" w:name="_Toc52749294"/>
      <w:bookmarkStart w:id="219" w:name="_Toc76506085"/>
      <w:bookmarkStart w:id="220" w:name="_Toc37298555"/>
      <w:bookmarkStart w:id="221" w:name="_Toc29245209"/>
      <w:bookmarkStart w:id="222" w:name="_Toc46502317"/>
      <w:r>
        <w:rPr>
          <w:rFonts w:ascii="Arial" w:hAnsi="Arial"/>
          <w:sz w:val="22"/>
        </w:rPr>
        <w:t>5.2.4.3.1</w:t>
      </w:r>
      <w:r>
        <w:rPr>
          <w:rFonts w:ascii="Arial" w:hAnsi="Arial"/>
          <w:sz w:val="22"/>
        </w:rPr>
        <w:tab/>
        <w:t>Scaling rules</w:t>
      </w:r>
      <w:bookmarkEnd w:id="218"/>
      <w:bookmarkEnd w:id="219"/>
      <w:bookmarkEnd w:id="220"/>
      <w:bookmarkEnd w:id="221"/>
      <w:bookmarkEnd w:id="222"/>
    </w:p>
    <w:p w14:paraId="112F1676" w14:textId="77777777" w:rsidR="00944334" w:rsidRDefault="009E3BE7">
      <w:r>
        <w:t>UE shall apply the following scaling rules:</w:t>
      </w:r>
    </w:p>
    <w:p w14:paraId="567D7985" w14:textId="77777777" w:rsidR="00944334" w:rsidRDefault="009E3BE7">
      <w:pPr>
        <w:ind w:left="568" w:hanging="284"/>
      </w:pPr>
      <w:r>
        <w:t>-</w:t>
      </w:r>
      <w:r>
        <w:tab/>
        <w:t>If neither Medium- nor 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588E0A86"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5C369709"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354D24BD" w14:textId="77777777" w:rsidR="00944334" w:rsidRDefault="009E3BE7">
      <w:pPr>
        <w:ind w:left="568" w:hanging="284"/>
      </w:pPr>
      <w:r>
        <w:t>-</w:t>
      </w:r>
      <w:r>
        <w:tab/>
        <w:t>If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3CB437D7"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68CEFF75"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82B08DD" w14:textId="77777777" w:rsidR="00944334" w:rsidRDefault="009E3BE7">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5FFEC90" w14:textId="77777777" w:rsidR="00944334" w:rsidRDefault="009E3BE7">
      <w:pPr>
        <w:keepNext/>
        <w:keepLines/>
        <w:spacing w:before="120"/>
        <w:ind w:left="1418" w:hanging="1418"/>
        <w:outlineLvl w:val="3"/>
        <w:rPr>
          <w:rFonts w:ascii="Arial" w:hAnsi="Arial"/>
          <w:sz w:val="24"/>
        </w:rPr>
      </w:pPr>
      <w:bookmarkStart w:id="223" w:name="_Toc46502318"/>
      <w:bookmarkStart w:id="224" w:name="_Toc52749295"/>
      <w:bookmarkStart w:id="225" w:name="_Toc76506086"/>
      <w:bookmarkStart w:id="226" w:name="_Toc37298556"/>
      <w:bookmarkStart w:id="227"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23"/>
      <w:bookmarkEnd w:id="224"/>
      <w:bookmarkEnd w:id="225"/>
      <w:bookmarkEnd w:id="226"/>
      <w:bookmarkEnd w:id="227"/>
    </w:p>
    <w:p w14:paraId="562327D4" w14:textId="77777777" w:rsidR="00944334" w:rsidRDefault="009E3BE7">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DBBCFDA" w14:textId="77777777" w:rsidR="00944334" w:rsidRDefault="009E3BE7">
      <w:r>
        <w:t>If that cell and other cells have to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28" w:name="_Hlk23018542"/>
      <w:r>
        <w:t>ndicated as being equivalent to the registered PLMN</w:t>
      </w:r>
      <w:bookmarkEnd w:id="228"/>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and the CAG-only indication in the UE is set, or</w:t>
      </w:r>
    </w:p>
    <w:p w14:paraId="3A419144" w14:textId="77777777" w:rsidR="00944334" w:rsidRDefault="009E3BE7">
      <w:pPr>
        <w:ind w:left="568" w:hanging="284"/>
      </w:pPr>
      <w:r>
        <w:t>-</w:t>
      </w:r>
      <w:r>
        <w:tab/>
        <w:t xml:space="preserve">this cell </w:t>
      </w:r>
      <w:r>
        <w:rPr>
          <w:rFonts w:eastAsia="SimSun"/>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on the same frequency as candidates for reselection for a maximum of 300 seconds.</w:t>
      </w:r>
    </w:p>
    <w:p w14:paraId="33085B38" w14:textId="77777777" w:rsidR="00944334" w:rsidRDefault="009E3BE7">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3B02DE25" w14:textId="77777777" w:rsidR="00944334" w:rsidRDefault="009E3BE7">
      <w:r>
        <w:t xml:space="preserve">If the UE enters into state </w:t>
      </w:r>
      <w:r>
        <w:rPr>
          <w:i/>
          <w:iCs/>
        </w:rPr>
        <w:t>any cell selection</w:t>
      </w:r>
      <w:r>
        <w:t>, any limitation shall be removed.</w:t>
      </w:r>
    </w:p>
    <w:p w14:paraId="78110343" w14:textId="77777777" w:rsidR="00944334" w:rsidRDefault="009E3BE7">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29" w:name="_Toc29245211"/>
      <w:bookmarkStart w:id="230" w:name="_Toc37298557"/>
      <w:bookmarkStart w:id="231" w:name="_Toc46502319"/>
      <w:bookmarkStart w:id="232" w:name="_Toc52749296"/>
      <w:bookmarkStart w:id="233" w:name="_Toc76506087"/>
      <w:r>
        <w:rPr>
          <w:rFonts w:ascii="Arial" w:hAnsi="Arial"/>
          <w:sz w:val="24"/>
        </w:rPr>
        <w:t>5.2.4.5</w:t>
      </w:r>
      <w:r>
        <w:rPr>
          <w:rFonts w:ascii="Arial" w:hAnsi="Arial"/>
          <w:sz w:val="24"/>
        </w:rPr>
        <w:tab/>
        <w:t>NR Inter-frequency and inter-RAT Cell Reselection criteria</w:t>
      </w:r>
      <w:bookmarkEnd w:id="229"/>
      <w:bookmarkEnd w:id="230"/>
      <w:bookmarkEnd w:id="231"/>
      <w:bookmarkEnd w:id="232"/>
      <w:bookmarkEnd w:id="233"/>
    </w:p>
    <w:p w14:paraId="6BD44E2D"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Cell reselection to a cell on an equal priority NR frequency shall be based on ranking for intra-frequency cell reselection as defined in clause 5.2.4.6.</w:t>
      </w:r>
    </w:p>
    <w:p w14:paraId="2C5ED32A"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4CD7B2D8" w14:textId="77777777" w:rsidR="00944334" w:rsidRDefault="009E3BE7">
      <w:pPr>
        <w:ind w:left="568" w:hanging="284"/>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9F4F857" w14:textId="77777777" w:rsidR="00944334" w:rsidRDefault="009E3BE7">
      <w:r>
        <w:t>Otherwise, cell reselection to a cell on a lower priority NR frequency or inter-RAT frequency than the serving frequency shall be performed if:</w:t>
      </w:r>
    </w:p>
    <w:p w14:paraId="15E7DC5A" w14:textId="77777777" w:rsidR="00944334" w:rsidRDefault="009E3BE7">
      <w:pPr>
        <w:ind w:left="568" w:hanging="284"/>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34" w:name="_Toc29245212"/>
      <w:bookmarkStart w:id="235" w:name="_Toc46502320"/>
      <w:bookmarkStart w:id="236" w:name="_Toc76506088"/>
      <w:bookmarkStart w:id="237" w:name="_Toc37298558"/>
      <w:bookmarkStart w:id="238" w:name="_Toc52749297"/>
      <w:r>
        <w:rPr>
          <w:rFonts w:ascii="Arial" w:hAnsi="Arial"/>
          <w:sz w:val="24"/>
        </w:rPr>
        <w:t>5.2.4.6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34"/>
      <w:bookmarkEnd w:id="235"/>
      <w:bookmarkEnd w:id="236"/>
      <w:bookmarkEnd w:id="237"/>
      <w:bookmarkEnd w:id="238"/>
    </w:p>
    <w:p w14:paraId="166B3748" w14:textId="77777777" w:rsidR="00944334" w:rsidRDefault="009E3BE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r>
              <w:t>R</w:t>
            </w:r>
            <w:r>
              <w:rPr>
                <w:vertAlign w:val="subscript"/>
              </w:rPr>
              <w:t>s</w:t>
            </w:r>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3B3B228F" w14:textId="77777777" w:rsidR="00944334" w:rsidRDefault="009E3BE7">
            <w:pPr>
              <w:keepLines/>
              <w:tabs>
                <w:tab w:val="center" w:pos="4536"/>
                <w:tab w:val="right" w:pos="9072"/>
              </w:tabs>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meas</w:t>
            </w:r>
            <w:proofErr w:type="spellEnd"/>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proofErr w:type="spellEnd"/>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 xml:space="preserve">For intra-frequency: Equals to </w:t>
            </w:r>
            <w:proofErr w:type="spellStart"/>
            <w:proofErr w:type="gramStart"/>
            <w:r>
              <w:rPr>
                <w:rFonts w:ascii="Arial" w:hAnsi="Arial"/>
                <w:sz w:val="18"/>
                <w:lang w:eastAsia="zh-CN"/>
              </w:rPr>
              <w:t>Qoffset</w:t>
            </w:r>
            <w:r>
              <w:rPr>
                <w:rFonts w:ascii="Arial" w:hAnsi="Arial"/>
                <w:sz w:val="18"/>
                <w:vertAlign w:val="subscript"/>
                <w:lang w:eastAsia="en-US"/>
              </w:rPr>
              <w:t>s,n</w:t>
            </w:r>
            <w:proofErr w:type="spellEnd"/>
            <w:proofErr w:type="gramEnd"/>
            <w:r>
              <w:rPr>
                <w:rFonts w:ascii="Arial" w:hAnsi="Arial"/>
                <w:sz w:val="18"/>
                <w:lang w:eastAsia="zh-CN"/>
              </w:rPr>
              <w:t xml:space="preserve">, if </w:t>
            </w:r>
            <w:proofErr w:type="spellStart"/>
            <w:r>
              <w:rPr>
                <w:rFonts w:ascii="Arial" w:hAnsi="Arial"/>
                <w:sz w:val="18"/>
                <w:lang w:eastAsia="zh-CN"/>
              </w:rPr>
              <w:t>Qoffset</w:t>
            </w:r>
            <w:r>
              <w:rPr>
                <w:rFonts w:ascii="Arial" w:hAnsi="Arial"/>
                <w:sz w:val="18"/>
                <w:vertAlign w:val="subscript"/>
                <w:lang w:eastAsia="en-US"/>
              </w:rPr>
              <w:t>s,n</w:t>
            </w:r>
            <w:proofErr w:type="spellEnd"/>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 xml:space="preserve">quals to </w:t>
            </w:r>
            <w:proofErr w:type="spellStart"/>
            <w:proofErr w:type="gramStart"/>
            <w:r>
              <w:rPr>
                <w:rFonts w:ascii="Arial" w:hAnsi="Arial"/>
                <w:sz w:val="18"/>
                <w:lang w:eastAsia="en-US"/>
              </w:rPr>
              <w:t>Qoffset</w:t>
            </w:r>
            <w:r>
              <w:rPr>
                <w:rFonts w:ascii="Arial" w:hAnsi="Arial"/>
                <w:sz w:val="18"/>
                <w:vertAlign w:val="subscript"/>
                <w:lang w:eastAsia="en-US"/>
              </w:rPr>
              <w:t>s,n</w:t>
            </w:r>
            <w:proofErr w:type="spellEnd"/>
            <w:proofErr w:type="gramEnd"/>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en-US"/>
              </w:rPr>
              <w:t xml:space="preserve">, if </w:t>
            </w:r>
            <w:proofErr w:type="spellStart"/>
            <w:r>
              <w:rPr>
                <w:rFonts w:ascii="Arial" w:hAnsi="Arial"/>
                <w:sz w:val="18"/>
                <w:lang w:eastAsia="en-US"/>
              </w:rPr>
              <w:t>Qoffset</w:t>
            </w:r>
            <w:r>
              <w:rPr>
                <w:rFonts w:ascii="Arial" w:hAnsi="Arial"/>
                <w:sz w:val="18"/>
                <w:vertAlign w:val="subscript"/>
                <w:lang w:eastAsia="en-US"/>
              </w:rPr>
              <w:t>s,n</w:t>
            </w:r>
            <w:proofErr w:type="spellEnd"/>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r>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652BF222" w14:textId="77777777" w:rsidR="00944334" w:rsidRDefault="009E3BE7">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61F4F7D6" w14:textId="77777777" w:rsidR="00944334" w:rsidRDefault="009E3BE7">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39" w:name="_Toc52749298"/>
      <w:bookmarkStart w:id="240" w:name="_Toc37298559"/>
      <w:bookmarkStart w:id="241" w:name="_Toc76506089"/>
      <w:bookmarkStart w:id="242" w:name="_Toc46502321"/>
      <w:bookmarkStart w:id="243" w:name="_Toc29245213"/>
      <w:r>
        <w:rPr>
          <w:rFonts w:ascii="Arial" w:hAnsi="Arial"/>
          <w:sz w:val="24"/>
        </w:rPr>
        <w:t>5.2.4.7</w:t>
      </w:r>
      <w:r>
        <w:rPr>
          <w:rFonts w:ascii="Arial" w:hAnsi="Arial"/>
          <w:sz w:val="24"/>
        </w:rPr>
        <w:tab/>
        <w:t>Cell reselection parameters in system information broadcasts</w:t>
      </w:r>
      <w:bookmarkEnd w:id="239"/>
      <w:bookmarkEnd w:id="240"/>
      <w:bookmarkEnd w:id="241"/>
      <w:bookmarkEnd w:id="242"/>
      <w:bookmarkEnd w:id="243"/>
    </w:p>
    <w:p w14:paraId="0A025207" w14:textId="77777777" w:rsidR="00944334" w:rsidRDefault="009E3BE7">
      <w:pPr>
        <w:keepNext/>
        <w:keepLines/>
        <w:spacing w:before="120"/>
        <w:ind w:left="1701" w:hanging="1701"/>
        <w:outlineLvl w:val="4"/>
        <w:rPr>
          <w:rFonts w:ascii="Arial" w:hAnsi="Arial"/>
          <w:snapToGrid w:val="0"/>
          <w:sz w:val="22"/>
        </w:rPr>
      </w:pPr>
      <w:bookmarkStart w:id="244" w:name="_Toc37298560"/>
      <w:bookmarkStart w:id="245" w:name="_Toc52749299"/>
      <w:bookmarkStart w:id="246" w:name="_Toc76506090"/>
      <w:bookmarkStart w:id="247" w:name="_Toc29245214"/>
      <w:bookmarkStart w:id="248" w:name="_Toc46502322"/>
      <w:r>
        <w:rPr>
          <w:rFonts w:ascii="Arial" w:hAnsi="Arial"/>
          <w:sz w:val="22"/>
        </w:rPr>
        <w:t>5.2.4.7.0</w:t>
      </w:r>
      <w:r>
        <w:rPr>
          <w:rFonts w:ascii="Arial" w:hAnsi="Arial"/>
          <w:sz w:val="22"/>
        </w:rPr>
        <w:tab/>
        <w:t>General reselection parameters</w:t>
      </w:r>
      <w:bookmarkEnd w:id="244"/>
      <w:bookmarkEnd w:id="245"/>
      <w:bookmarkEnd w:id="246"/>
      <w:bookmarkEnd w:id="247"/>
      <w:bookmarkEnd w:id="248"/>
    </w:p>
    <w:p w14:paraId="16119D0E" w14:textId="77777777" w:rsidR="00944334" w:rsidRDefault="009E3BE7">
      <w:pPr>
        <w:rPr>
          <w:snapToGrid w:val="0"/>
        </w:rPr>
      </w:pPr>
      <w:r>
        <w:rPr>
          <w:snapToGrid w:val="0"/>
        </w:rPr>
        <w:t>Cell reselection parameters are broadcast in system information and are read from the serving cell as follows:</w:t>
      </w:r>
    </w:p>
    <w:p w14:paraId="3CC2D2A4" w14:textId="77777777" w:rsidR="00944334" w:rsidRDefault="009E3BE7">
      <w:pPr>
        <w:rPr>
          <w:b/>
        </w:rPr>
      </w:pPr>
      <w:proofErr w:type="spellStart"/>
      <w:r>
        <w:rPr>
          <w:b/>
        </w:rPr>
        <w:t>absThreshSS-BlocksConsolidation</w:t>
      </w:r>
      <w:proofErr w:type="spellEnd"/>
    </w:p>
    <w:p w14:paraId="1917AC08" w14:textId="77777777" w:rsidR="00944334" w:rsidRDefault="009E3BE7">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proofErr w:type="spellStart"/>
      <w:r>
        <w:rPr>
          <w:b/>
        </w:rPr>
        <w:t>cellReselectionPriority</w:t>
      </w:r>
      <w:proofErr w:type="spellEnd"/>
    </w:p>
    <w:p w14:paraId="01E3AF82" w14:textId="77777777" w:rsidR="00944334" w:rsidRDefault="009E3BE7">
      <w:pPr>
        <w:rPr>
          <w:lang w:eastAsia="zh-CN"/>
        </w:rPr>
      </w:pPr>
      <w:r>
        <w:t>This specifies the absolute priority for NR frequency or E-UTRAN frequency</w:t>
      </w:r>
      <w:r>
        <w:rPr>
          <w:rFonts w:eastAsia="SimSun"/>
          <w:lang w:eastAsia="zh-CN"/>
        </w:rPr>
        <w:t>.</w:t>
      </w:r>
    </w:p>
    <w:p w14:paraId="16D0C9DF" w14:textId="77777777" w:rsidR="00944334" w:rsidRDefault="009E3BE7">
      <w:pPr>
        <w:rPr>
          <w:b/>
          <w:lang w:eastAsia="zh-CN"/>
        </w:rPr>
      </w:pPr>
      <w:proofErr w:type="spellStart"/>
      <w:r>
        <w:rPr>
          <w:b/>
          <w:lang w:eastAsia="zh-CN"/>
        </w:rPr>
        <w:t>cellReselectionSubPriority</w:t>
      </w:r>
      <w:proofErr w:type="spellEnd"/>
    </w:p>
    <w:p w14:paraId="62DD39F7" w14:textId="77777777" w:rsidR="00944334" w:rsidRDefault="009E3BE7">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05B449" w14:textId="77777777" w:rsidR="00944334" w:rsidRDefault="009E3BE7">
      <w:pPr>
        <w:rPr>
          <w:b/>
        </w:rPr>
      </w:pPr>
      <w:proofErr w:type="spellStart"/>
      <w:r>
        <w:rPr>
          <w:b/>
        </w:rPr>
        <w:lastRenderedPageBreak/>
        <w:t>combineRelaxedMeasCondition</w:t>
      </w:r>
      <w:proofErr w:type="spellEnd"/>
    </w:p>
    <w:p w14:paraId="61E24283" w14:textId="77777777" w:rsidR="00944334" w:rsidRDefault="009E3BE7">
      <w:r>
        <w:t>This indicates when the UE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proofErr w:type="spellStart"/>
      <w:r>
        <w:rPr>
          <w:b/>
        </w:rPr>
        <w:t>highPriorityMeasRelax</w:t>
      </w:r>
      <w:proofErr w:type="spellEnd"/>
    </w:p>
    <w:p w14:paraId="6F4623B2" w14:textId="77777777" w:rsidR="00944334" w:rsidRDefault="009E3BE7">
      <w:r>
        <w:t xml:space="preserve">This indicates whether measurement on higher priority frequency is allowed to be relaxed </w:t>
      </w:r>
      <w:r>
        <w:rPr>
          <w:rFonts w:eastAsia="SimSun"/>
        </w:rPr>
        <w:t>as specified in clause 5.2.4.9.0.</w:t>
      </w:r>
    </w:p>
    <w:p w14:paraId="70D449F0" w14:textId="77777777" w:rsidR="00944334" w:rsidRDefault="009E3BE7">
      <w:pPr>
        <w:rPr>
          <w:b/>
          <w:bCs/>
        </w:rPr>
      </w:pPr>
      <w:proofErr w:type="spellStart"/>
      <w:r>
        <w:rPr>
          <w:b/>
          <w:bCs/>
        </w:rPr>
        <w:t>nrofSS-BlocksToAverage</w:t>
      </w:r>
      <w:proofErr w:type="spellEnd"/>
    </w:p>
    <w:p w14:paraId="1B257A25" w14:textId="77777777" w:rsidR="00944334" w:rsidRDefault="009E3BE7">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proofErr w:type="spellStart"/>
      <w:proofErr w:type="gramStart"/>
      <w:r>
        <w:rPr>
          <w:b/>
        </w:rPr>
        <w:t>Qoffset</w:t>
      </w:r>
      <w:r>
        <w:rPr>
          <w:b/>
          <w:vertAlign w:val="subscript"/>
        </w:rPr>
        <w:t>s,n</w:t>
      </w:r>
      <w:proofErr w:type="spellEnd"/>
      <w:proofErr w:type="gramEnd"/>
    </w:p>
    <w:p w14:paraId="2977828B" w14:textId="77777777" w:rsidR="00944334" w:rsidRDefault="009E3BE7">
      <w:r>
        <w:t>This specifies the offset</w:t>
      </w:r>
      <w:r>
        <w:rPr>
          <w:vertAlign w:val="subscript"/>
        </w:rPr>
        <w:t xml:space="preserve"> </w:t>
      </w:r>
      <w:r>
        <w:t>between the two cells.</w:t>
      </w:r>
    </w:p>
    <w:p w14:paraId="68D7CD5C" w14:textId="77777777" w:rsidR="00944334" w:rsidRDefault="009E3BE7">
      <w:bookmarkStart w:id="249" w:name="_Hlk515661983"/>
      <w:proofErr w:type="spellStart"/>
      <w:r>
        <w:rPr>
          <w:b/>
        </w:rPr>
        <w:t>Qoffset</w:t>
      </w:r>
      <w:r>
        <w:rPr>
          <w:b/>
          <w:vertAlign w:val="subscript"/>
        </w:rPr>
        <w:t>frequency</w:t>
      </w:r>
      <w:proofErr w:type="spellEnd"/>
    </w:p>
    <w:bookmarkEnd w:id="249"/>
    <w:p w14:paraId="39EE2B79" w14:textId="77777777" w:rsidR="00944334" w:rsidRDefault="009E3BE7">
      <w:r>
        <w:t>Frequency specific offset for equal priority NR frequencies.</w:t>
      </w:r>
    </w:p>
    <w:p w14:paraId="01068DC3" w14:textId="77777777" w:rsidR="00944334" w:rsidRDefault="009E3BE7">
      <w:pPr>
        <w:rPr>
          <w:b/>
        </w:rPr>
      </w:pPr>
      <w:proofErr w:type="spellStart"/>
      <w:r>
        <w:rPr>
          <w:b/>
        </w:rPr>
        <w:t>Q</w:t>
      </w:r>
      <w:r>
        <w:rPr>
          <w:b/>
          <w:vertAlign w:val="subscript"/>
        </w:rPr>
        <w:t>hyst</w:t>
      </w:r>
      <w:proofErr w:type="spellEnd"/>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proofErr w:type="spellStart"/>
      <w:r>
        <w:rPr>
          <w:b/>
        </w:rPr>
        <w:t>Qoffset</w:t>
      </w:r>
      <w:r>
        <w:rPr>
          <w:b/>
          <w:vertAlign w:val="subscript"/>
        </w:rPr>
        <w:t>temp</w:t>
      </w:r>
      <w:proofErr w:type="spellEnd"/>
    </w:p>
    <w:p w14:paraId="6C8329EA" w14:textId="77777777" w:rsidR="00944334" w:rsidRDefault="009E3BE7">
      <w:pPr>
        <w:rPr>
          <w:lang w:eastAsia="zh-CN"/>
        </w:rPr>
      </w:pPr>
      <w:r>
        <w:t>This specifies the additional offset to be used for cell selection and re-selection. It is temporarily used in case the RRC Connection Establishment fails on the cell as specified in TS 38.331 [3].</w:t>
      </w:r>
    </w:p>
    <w:p w14:paraId="7EEBECFE" w14:textId="77777777" w:rsidR="00944334" w:rsidRDefault="009E3BE7">
      <w:pPr>
        <w:rPr>
          <w:b/>
        </w:rPr>
      </w:pPr>
      <w:proofErr w:type="spellStart"/>
      <w:r>
        <w:rPr>
          <w:b/>
        </w:rPr>
        <w:t>Q</w:t>
      </w:r>
      <w:r>
        <w:rPr>
          <w:b/>
          <w:vertAlign w:val="subscript"/>
        </w:rPr>
        <w:t>qualmin</w:t>
      </w:r>
      <w:proofErr w:type="spellEnd"/>
    </w:p>
    <w:p w14:paraId="3BEFB732" w14:textId="77777777" w:rsidR="00944334" w:rsidRDefault="009E3BE7">
      <w:r>
        <w:t xml:space="preserve">This specifies the minimum required quality level in the cell in </w:t>
      </w:r>
      <w:proofErr w:type="spellStart"/>
      <w:r>
        <w:t>dB.</w:t>
      </w:r>
      <w:proofErr w:type="spellEnd"/>
    </w:p>
    <w:p w14:paraId="7653DACB" w14:textId="77777777" w:rsidR="00944334" w:rsidRDefault="009E3BE7">
      <w:pPr>
        <w:rPr>
          <w:b/>
        </w:rPr>
      </w:pPr>
      <w:proofErr w:type="spellStart"/>
      <w:r>
        <w:rPr>
          <w:b/>
        </w:rPr>
        <w:t>Q</w:t>
      </w:r>
      <w:r>
        <w:rPr>
          <w:b/>
          <w:vertAlign w:val="subscript"/>
        </w:rPr>
        <w:t>rxlevmin</w:t>
      </w:r>
      <w:proofErr w:type="spellEnd"/>
    </w:p>
    <w:p w14:paraId="09FD9197" w14:textId="77777777" w:rsidR="00944334" w:rsidRDefault="009E3BE7">
      <w:r>
        <w:t>This specifies the minimum required Rx level in the cell in dBm.</w:t>
      </w:r>
    </w:p>
    <w:p w14:paraId="5FC6FA70" w14:textId="77777777" w:rsidR="00944334" w:rsidRDefault="009E3BE7">
      <w:pPr>
        <w:rPr>
          <w:b/>
        </w:rPr>
      </w:pPr>
      <w:proofErr w:type="spellStart"/>
      <w:r>
        <w:rPr>
          <w:b/>
        </w:rPr>
        <w:t>Q</w:t>
      </w:r>
      <w:r>
        <w:rPr>
          <w:b/>
          <w:vertAlign w:val="subscript"/>
        </w:rPr>
        <w:t>rxlevminoffsetcell</w:t>
      </w:r>
      <w:proofErr w:type="spellEnd"/>
    </w:p>
    <w:p w14:paraId="6F827772" w14:textId="77777777" w:rsidR="00944334" w:rsidRDefault="009E3BE7">
      <w:r>
        <w:t xml:space="preserve">This specifies the cell specific Rx level offset in dB to </w:t>
      </w:r>
      <w:proofErr w:type="spellStart"/>
      <w:r>
        <w:t>Qrxlevmin</w:t>
      </w:r>
      <w:proofErr w:type="spellEnd"/>
      <w:r>
        <w:t>.</w:t>
      </w:r>
    </w:p>
    <w:p w14:paraId="7B2D4BAB" w14:textId="77777777" w:rsidR="00944334" w:rsidRDefault="009E3BE7">
      <w:pPr>
        <w:rPr>
          <w:b/>
        </w:rPr>
      </w:pPr>
      <w:proofErr w:type="spellStart"/>
      <w:r>
        <w:rPr>
          <w:b/>
        </w:rPr>
        <w:t>Q</w:t>
      </w:r>
      <w:r>
        <w:rPr>
          <w:b/>
          <w:vertAlign w:val="subscript"/>
        </w:rPr>
        <w:t>qualminoffsetcell</w:t>
      </w:r>
      <w:proofErr w:type="spellEnd"/>
    </w:p>
    <w:p w14:paraId="13BCD7AF" w14:textId="77777777" w:rsidR="00944334" w:rsidRDefault="009E3BE7">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4EAB1217" w14:textId="77777777" w:rsidR="00944334" w:rsidRDefault="009E3BE7">
      <w:pPr>
        <w:rPr>
          <w:b/>
        </w:rPr>
      </w:pPr>
      <w:proofErr w:type="spellStart"/>
      <w:r>
        <w:rPr>
          <w:b/>
        </w:rPr>
        <w:t>rangeToBestCell</w:t>
      </w:r>
      <w:proofErr w:type="spellEnd"/>
    </w:p>
    <w:p w14:paraId="13E1DB11" w14:textId="77777777" w:rsidR="00944334" w:rsidRDefault="009E3BE7">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5A9DE56E" w14:textId="77777777" w:rsidR="00944334" w:rsidRDefault="009E3BE7">
      <w:pPr>
        <w:rPr>
          <w:b/>
        </w:rPr>
      </w:pPr>
      <w:proofErr w:type="spellStart"/>
      <w:r>
        <w:rPr>
          <w:b/>
        </w:rPr>
        <w:t>S</w:t>
      </w:r>
      <w:r>
        <w:rPr>
          <w:b/>
          <w:vertAlign w:val="subscript"/>
        </w:rPr>
        <w:t>IntraSearchP</w:t>
      </w:r>
      <w:proofErr w:type="spellEnd"/>
    </w:p>
    <w:p w14:paraId="76778706" w14:textId="77777777" w:rsidR="00944334" w:rsidRDefault="009E3BE7">
      <w:r>
        <w:t xml:space="preserve">This specifies the </w:t>
      </w:r>
      <w:proofErr w:type="spellStart"/>
      <w:r>
        <w:t>Srxlev</w:t>
      </w:r>
      <w:proofErr w:type="spellEnd"/>
      <w:r>
        <w:t xml:space="preserve"> threshold (in dB) for intra-frequency measurements.</w:t>
      </w:r>
    </w:p>
    <w:p w14:paraId="6283D7C1" w14:textId="77777777" w:rsidR="00944334" w:rsidRDefault="009E3BE7">
      <w:pPr>
        <w:rPr>
          <w:b/>
        </w:rPr>
      </w:pPr>
      <w:proofErr w:type="spellStart"/>
      <w:r>
        <w:rPr>
          <w:b/>
        </w:rPr>
        <w:t>S</w:t>
      </w:r>
      <w:r>
        <w:rPr>
          <w:b/>
          <w:vertAlign w:val="subscript"/>
        </w:rPr>
        <w:t>IntraSearchQ</w:t>
      </w:r>
      <w:proofErr w:type="spellEnd"/>
    </w:p>
    <w:p w14:paraId="76F8FA93" w14:textId="77777777" w:rsidR="00944334" w:rsidRDefault="009E3BE7">
      <w:r>
        <w:t xml:space="preserve">This specifies the </w:t>
      </w:r>
      <w:proofErr w:type="spellStart"/>
      <w:r>
        <w:t>Squal</w:t>
      </w:r>
      <w:proofErr w:type="spellEnd"/>
      <w:r>
        <w:t xml:space="preserve"> threshold (in dB) for intra-frequency measurements.</w:t>
      </w:r>
    </w:p>
    <w:p w14:paraId="48B1D615" w14:textId="77777777" w:rsidR="00944334" w:rsidRDefault="009E3BE7">
      <w:pPr>
        <w:rPr>
          <w:b/>
        </w:rPr>
      </w:pPr>
      <w:proofErr w:type="spellStart"/>
      <w:r>
        <w:rPr>
          <w:b/>
        </w:rPr>
        <w:t>S</w:t>
      </w:r>
      <w:r>
        <w:rPr>
          <w:b/>
          <w:vertAlign w:val="subscript"/>
        </w:rPr>
        <w:t>nonIntraSearchP</w:t>
      </w:r>
      <w:proofErr w:type="spellEnd"/>
    </w:p>
    <w:p w14:paraId="696EC70E" w14:textId="77777777" w:rsidR="00944334" w:rsidRDefault="009E3BE7">
      <w:r>
        <w:t xml:space="preserve">This specifies the </w:t>
      </w:r>
      <w:proofErr w:type="spellStart"/>
      <w:r>
        <w:t>Srxlev</w:t>
      </w:r>
      <w:proofErr w:type="spellEnd"/>
      <w:r>
        <w:t xml:space="preserve"> threshold (in dB) for NR inter-frequency and inter-RAT measurements.</w:t>
      </w:r>
    </w:p>
    <w:p w14:paraId="59D765B6" w14:textId="77777777" w:rsidR="00944334" w:rsidRDefault="009E3BE7">
      <w:pPr>
        <w:rPr>
          <w:b/>
        </w:rPr>
      </w:pPr>
      <w:proofErr w:type="spellStart"/>
      <w:r>
        <w:rPr>
          <w:b/>
        </w:rPr>
        <w:lastRenderedPageBreak/>
        <w:t>S</w:t>
      </w:r>
      <w:r>
        <w:rPr>
          <w:b/>
          <w:vertAlign w:val="subscript"/>
        </w:rPr>
        <w:t>nonIntraSearchQ</w:t>
      </w:r>
      <w:proofErr w:type="spellEnd"/>
    </w:p>
    <w:p w14:paraId="3765DA19" w14:textId="77777777" w:rsidR="00944334" w:rsidRDefault="009E3BE7">
      <w:r>
        <w:t xml:space="preserve">This specifies the </w:t>
      </w:r>
      <w:proofErr w:type="spellStart"/>
      <w:r>
        <w:t>Squal</w:t>
      </w:r>
      <w:proofErr w:type="spellEnd"/>
      <w:r>
        <w:t xml:space="preserve"> threshold (in dB) for NR inter-frequency and inter-RAT measurements.</w:t>
      </w:r>
    </w:p>
    <w:p w14:paraId="596CC8E6" w14:textId="77777777" w:rsidR="00944334" w:rsidRDefault="009E3BE7">
      <w:pPr>
        <w:rPr>
          <w:b/>
        </w:rPr>
      </w:pPr>
      <w:proofErr w:type="spellStart"/>
      <w:r>
        <w:rPr>
          <w:b/>
        </w:rPr>
        <w:t>S</w:t>
      </w:r>
      <w:r>
        <w:rPr>
          <w:b/>
          <w:vertAlign w:val="subscript"/>
        </w:rPr>
        <w:t>SearchDeltaP</w:t>
      </w:r>
      <w:proofErr w:type="spellEnd"/>
    </w:p>
    <w:p w14:paraId="3D63F4E6" w14:textId="77777777" w:rsidR="00944334" w:rsidRDefault="009E3BE7">
      <w:r>
        <w:t xml:space="preserve">This specifies the threshold (in dB) on </w:t>
      </w:r>
      <w:proofErr w:type="spellStart"/>
      <w:r>
        <w:t>Srxlev</w:t>
      </w:r>
      <w:proofErr w:type="spellEnd"/>
      <w:r>
        <w:t xml:space="preserve"> variation for relaxed measurement.</w:t>
      </w:r>
    </w:p>
    <w:p w14:paraId="3EB6F120" w14:textId="77777777" w:rsidR="00944334" w:rsidRDefault="009E3BE7">
      <w:pPr>
        <w:rPr>
          <w:b/>
        </w:rPr>
      </w:pPr>
      <w:proofErr w:type="spellStart"/>
      <w:r>
        <w:rPr>
          <w:b/>
        </w:rPr>
        <w:t>S</w:t>
      </w:r>
      <w:r>
        <w:rPr>
          <w:b/>
          <w:vertAlign w:val="subscript"/>
        </w:rPr>
        <w:t>SearchThresholdP</w:t>
      </w:r>
      <w:proofErr w:type="spellEnd"/>
    </w:p>
    <w:p w14:paraId="0B4D1CBD" w14:textId="77777777" w:rsidR="00944334" w:rsidRDefault="009E3BE7">
      <w:r>
        <w:t xml:space="preserve">This specifies the </w:t>
      </w:r>
      <w:proofErr w:type="spellStart"/>
      <w:r>
        <w:t>Srxlev</w:t>
      </w:r>
      <w:proofErr w:type="spellEnd"/>
      <w:r>
        <w:t xml:space="preserve"> threshold (in dB) for relaxed measurement.</w:t>
      </w:r>
    </w:p>
    <w:p w14:paraId="28543669" w14:textId="77777777" w:rsidR="00944334" w:rsidRDefault="009E3BE7">
      <w:pPr>
        <w:rPr>
          <w:b/>
        </w:rPr>
      </w:pPr>
      <w:proofErr w:type="spellStart"/>
      <w:r>
        <w:rPr>
          <w:b/>
        </w:rPr>
        <w:t>S</w:t>
      </w:r>
      <w:r>
        <w:rPr>
          <w:b/>
          <w:vertAlign w:val="subscript"/>
        </w:rPr>
        <w:t>SearchThresholdQ</w:t>
      </w:r>
      <w:proofErr w:type="spellEnd"/>
    </w:p>
    <w:p w14:paraId="41B81304" w14:textId="77777777" w:rsidR="00944334" w:rsidRDefault="009E3BE7">
      <w:r>
        <w:t xml:space="preserve">This specifies the </w:t>
      </w:r>
      <w:proofErr w:type="spellStart"/>
      <w:r>
        <w:t>Squal</w:t>
      </w:r>
      <w:proofErr w:type="spellEnd"/>
      <w:r>
        <w:t xml:space="preserve"> threshold (in dB) for relaxed measurement.</w:t>
      </w:r>
    </w:p>
    <w:p w14:paraId="4DBE551F" w14:textId="77777777" w:rsidR="00944334" w:rsidRDefault="009E3BE7">
      <w:pPr>
        <w:rPr>
          <w:bCs/>
        </w:rPr>
      </w:pPr>
      <w:proofErr w:type="spellStart"/>
      <w:r>
        <w:rPr>
          <w:b/>
        </w:rPr>
        <w:t>Treselection</w:t>
      </w:r>
      <w:r>
        <w:rPr>
          <w:b/>
          <w:vertAlign w:val="subscript"/>
        </w:rPr>
        <w:t>RAT</w:t>
      </w:r>
      <w:proofErr w:type="spellEnd"/>
    </w:p>
    <w:p w14:paraId="19D469D8" w14:textId="77777777" w:rsidR="00944334" w:rsidRDefault="009E3BE7">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4ED464F" w14:textId="77777777" w:rsidR="00944334" w:rsidRDefault="009E3BE7">
      <w:pPr>
        <w:keepLines/>
        <w:ind w:left="1135" w:hanging="851"/>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DAEF914" w14:textId="77777777" w:rsidR="00944334" w:rsidRDefault="009E3BE7">
      <w:pPr>
        <w:rPr>
          <w:b/>
          <w:bCs/>
          <w:vertAlign w:val="subscript"/>
        </w:rPr>
      </w:pPr>
      <w:proofErr w:type="spellStart"/>
      <w:r>
        <w:rPr>
          <w:b/>
          <w:bCs/>
        </w:rPr>
        <w:t>Treselection</w:t>
      </w:r>
      <w:r>
        <w:rPr>
          <w:b/>
          <w:bCs/>
          <w:vertAlign w:val="subscript"/>
        </w:rPr>
        <w:t>NR</w:t>
      </w:r>
      <w:proofErr w:type="spellEnd"/>
    </w:p>
    <w:p w14:paraId="5C962677"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74E97E6" w14:textId="77777777" w:rsidR="00944334" w:rsidRDefault="009E3BE7">
      <w:pPr>
        <w:rPr>
          <w:b/>
          <w:bCs/>
          <w:vertAlign w:val="subscript"/>
        </w:rPr>
      </w:pPr>
      <w:bookmarkStart w:id="250" w:name="_Hlk506412463"/>
      <w:proofErr w:type="spellStart"/>
      <w:r>
        <w:rPr>
          <w:b/>
          <w:bCs/>
        </w:rPr>
        <w:t>Treselection</w:t>
      </w:r>
      <w:r>
        <w:rPr>
          <w:b/>
          <w:bCs/>
          <w:vertAlign w:val="subscript"/>
        </w:rPr>
        <w:t>EUTRA</w:t>
      </w:r>
      <w:proofErr w:type="spellEnd"/>
    </w:p>
    <w:bookmarkEnd w:id="250"/>
    <w:p w14:paraId="6D25FEE9"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E-UTRAN.</w:t>
      </w:r>
    </w:p>
    <w:p w14:paraId="65B11EDD"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56F9E59E" w14:textId="77777777" w:rsidR="00944334" w:rsidRDefault="009E3BE7">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proofErr w:type="spellStart"/>
      <w:r>
        <w:rPr>
          <w:b/>
        </w:rPr>
        <w:t>Thresh</w:t>
      </w:r>
      <w:r>
        <w:rPr>
          <w:b/>
          <w:vertAlign w:val="subscript"/>
        </w:rPr>
        <w:t>X</w:t>
      </w:r>
      <w:proofErr w:type="spellEnd"/>
      <w:r>
        <w:rPr>
          <w:b/>
          <w:vertAlign w:val="subscript"/>
        </w:rPr>
        <w:t>, HighQ</w:t>
      </w:r>
    </w:p>
    <w:p w14:paraId="0662F112" w14:textId="77777777" w:rsidR="00944334" w:rsidRDefault="009E3BE7">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585A7BA" w14:textId="77777777" w:rsidR="00944334" w:rsidRDefault="009E3BE7">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43803B46"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96EC8D1" w14:textId="77777777" w:rsidR="00944334" w:rsidRDefault="009E3BE7">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A1AD258"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2043A56" w14:textId="77777777" w:rsidR="00944334" w:rsidRDefault="009E3BE7">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73EA9D7"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A068A93" w14:textId="77777777" w:rsidR="00944334" w:rsidRDefault="009E3BE7">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77FF11B3" w14:textId="77777777" w:rsidR="00944334" w:rsidRDefault="009E3BE7">
      <w:pPr>
        <w:rPr>
          <w:rFonts w:eastAsia="SimSun"/>
          <w:b/>
        </w:rPr>
      </w:pPr>
      <w:proofErr w:type="spellStart"/>
      <w:r>
        <w:rPr>
          <w:rFonts w:eastAsia="SimSun"/>
          <w:b/>
        </w:rPr>
        <w:t>T</w:t>
      </w:r>
      <w:r>
        <w:rPr>
          <w:rFonts w:eastAsia="SimSun"/>
          <w:b/>
          <w:vertAlign w:val="subscript"/>
        </w:rPr>
        <w:t>SearchDeltaP</w:t>
      </w:r>
      <w:proofErr w:type="spellEnd"/>
    </w:p>
    <w:p w14:paraId="0F56FA3D" w14:textId="77777777" w:rsidR="00944334" w:rsidRDefault="009E3BE7">
      <w:pPr>
        <w:rPr>
          <w:rFonts w:eastAsia="SimSun"/>
        </w:rPr>
      </w:pPr>
      <w:r>
        <w:rPr>
          <w:rFonts w:eastAsia="SimSun"/>
        </w:rPr>
        <w:lastRenderedPageBreak/>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51" w:name="_Toc37298561"/>
      <w:bookmarkStart w:id="252" w:name="_Toc52749300"/>
      <w:bookmarkStart w:id="253" w:name="_Toc76506091"/>
      <w:bookmarkStart w:id="254" w:name="_Toc29245215"/>
      <w:bookmarkStart w:id="255" w:name="_Toc46502323"/>
      <w:r>
        <w:rPr>
          <w:rFonts w:ascii="Arial" w:hAnsi="Arial"/>
          <w:sz w:val="22"/>
        </w:rPr>
        <w:t>5.2.4.7.1</w:t>
      </w:r>
      <w:r>
        <w:rPr>
          <w:rFonts w:ascii="Arial" w:hAnsi="Arial"/>
          <w:sz w:val="22"/>
        </w:rPr>
        <w:tab/>
        <w:t>Speed dependent reselection parameters</w:t>
      </w:r>
      <w:bookmarkEnd w:id="251"/>
      <w:bookmarkEnd w:id="252"/>
      <w:bookmarkEnd w:id="253"/>
      <w:bookmarkEnd w:id="254"/>
      <w:bookmarkEnd w:id="255"/>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proofErr w:type="spellStart"/>
      <w:r>
        <w:rPr>
          <w:b/>
        </w:rPr>
        <w:t>T</w:t>
      </w:r>
      <w:r>
        <w:rPr>
          <w:b/>
          <w:vertAlign w:val="subscript"/>
        </w:rPr>
        <w:t>CRmax</w:t>
      </w:r>
      <w:proofErr w:type="spellEnd"/>
      <w:r>
        <w:rPr>
          <w:b/>
        </w:rPr>
        <w:tab/>
      </w:r>
    </w:p>
    <w:p w14:paraId="455C3EA0" w14:textId="77777777" w:rsidR="00944334" w:rsidRDefault="009E3BE7">
      <w:r>
        <w:t>This specifies the duration for evaluating allowed amount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proofErr w:type="spellStart"/>
      <w:r>
        <w:rPr>
          <w:b/>
        </w:rPr>
        <w:t>T</w:t>
      </w:r>
      <w:r>
        <w:rPr>
          <w:b/>
          <w:vertAlign w:val="subscript"/>
        </w:rPr>
        <w:t>CRmaxHyst</w:t>
      </w:r>
      <w:proofErr w:type="spellEnd"/>
    </w:p>
    <w:p w14:paraId="33E322E6" w14:textId="77777777" w:rsidR="00944334" w:rsidRDefault="009E3BE7">
      <w:r>
        <w:t>This specifies the additional time period before the UE can enter Normal-mobility state.</w:t>
      </w:r>
    </w:p>
    <w:p w14:paraId="2BBE9D3C"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AA2CBCE" w14:textId="77777777" w:rsidR="00944334" w:rsidRDefault="009E3BE7">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37B54640" w14:textId="77777777" w:rsidR="00944334" w:rsidRDefault="009E3BE7">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12E56832" w14:textId="77777777" w:rsidR="00944334" w:rsidRDefault="009E3BE7">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56" w:name="_Toc46502324"/>
      <w:bookmarkStart w:id="257" w:name="_Toc29245216"/>
      <w:bookmarkStart w:id="258" w:name="_Toc37298562"/>
      <w:bookmarkStart w:id="259" w:name="_Toc52749301"/>
      <w:bookmarkStart w:id="260"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56"/>
      <w:bookmarkEnd w:id="257"/>
      <w:bookmarkEnd w:id="258"/>
      <w:bookmarkEnd w:id="259"/>
      <w:bookmarkEnd w:id="260"/>
    </w:p>
    <w:p w14:paraId="3C65BD3A" w14:textId="77777777" w:rsidR="00944334" w:rsidRDefault="009E3BE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61" w:name="_Toc534930841"/>
      <w:bookmarkStart w:id="262" w:name="_Toc76506093"/>
      <w:bookmarkStart w:id="263" w:name="_Toc52749302"/>
      <w:bookmarkStart w:id="264" w:name="_Toc37298563"/>
      <w:bookmarkStart w:id="265" w:name="_Toc46502325"/>
      <w:bookmarkStart w:id="266" w:name="_Toc29245217"/>
      <w:r>
        <w:rPr>
          <w:rFonts w:ascii="Arial" w:hAnsi="Arial"/>
          <w:sz w:val="24"/>
        </w:rPr>
        <w:t>5.2.4.9</w:t>
      </w:r>
      <w:r>
        <w:rPr>
          <w:rFonts w:ascii="Arial" w:hAnsi="Arial"/>
          <w:sz w:val="24"/>
        </w:rPr>
        <w:tab/>
        <w:t xml:space="preserve">Relaxed </w:t>
      </w:r>
      <w:bookmarkEnd w:id="261"/>
      <w:r>
        <w:rPr>
          <w:rFonts w:ascii="Arial" w:hAnsi="Arial"/>
          <w:sz w:val="24"/>
        </w:rPr>
        <w:t>measurement</w:t>
      </w:r>
      <w:bookmarkEnd w:id="262"/>
      <w:bookmarkEnd w:id="263"/>
      <w:bookmarkEnd w:id="264"/>
      <w:bookmarkEnd w:id="265"/>
    </w:p>
    <w:p w14:paraId="2CCD0724" w14:textId="77777777" w:rsidR="00944334" w:rsidRDefault="009E3BE7">
      <w:pPr>
        <w:keepNext/>
        <w:keepLines/>
        <w:spacing w:before="120"/>
        <w:ind w:left="1701" w:hanging="1701"/>
        <w:outlineLvl w:val="4"/>
        <w:rPr>
          <w:rFonts w:ascii="Arial" w:hAnsi="Arial"/>
          <w:sz w:val="22"/>
        </w:rPr>
      </w:pPr>
      <w:bookmarkStart w:id="267" w:name="_Toc534930842"/>
      <w:bookmarkStart w:id="268" w:name="_Toc52749303"/>
      <w:bookmarkStart w:id="269" w:name="_Toc46502326"/>
      <w:bookmarkStart w:id="270" w:name="_Toc37298564"/>
      <w:bookmarkStart w:id="271" w:name="_Toc76506094"/>
      <w:r>
        <w:rPr>
          <w:rFonts w:ascii="Arial" w:hAnsi="Arial"/>
          <w:sz w:val="22"/>
        </w:rPr>
        <w:t>5.2.4.9.0</w:t>
      </w:r>
      <w:r>
        <w:rPr>
          <w:rFonts w:ascii="Arial" w:hAnsi="Arial"/>
          <w:sz w:val="22"/>
        </w:rPr>
        <w:tab/>
        <w:t>Relaxed measurement rules</w:t>
      </w:r>
      <w:bookmarkEnd w:id="267"/>
      <w:bookmarkEnd w:id="268"/>
      <w:bookmarkEnd w:id="269"/>
      <w:bookmarkEnd w:id="270"/>
      <w:bookmarkEnd w:id="271"/>
    </w:p>
    <w:p w14:paraId="5097C01A" w14:textId="77777777" w:rsidR="00944334" w:rsidRDefault="009E3BE7">
      <w:r>
        <w:t>When the UE is required to perform measurements of intra-frequency cells or NR inter-frequency cells or inter-RAT frequency cells according to the measurement rules in clause 5.2.4.2:</w:t>
      </w:r>
    </w:p>
    <w:p w14:paraId="68B17EFC" w14:textId="77777777" w:rsidR="00944334" w:rsidRDefault="009E3BE7">
      <w:pPr>
        <w:ind w:left="568" w:hanging="284"/>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7C6165B5" w14:textId="77777777" w:rsidR="00944334" w:rsidRDefault="009E3BE7">
      <w:pPr>
        <w:ind w:left="568"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3F87BAA1" w14:textId="77777777" w:rsidR="00944334" w:rsidRDefault="009E3BE7">
      <w:pPr>
        <w:ind w:left="568" w:hanging="284"/>
      </w:pPr>
      <w:r>
        <w:t>-</w:t>
      </w:r>
      <w:r>
        <w:tab/>
        <w:t xml:space="preserve">if the relaxed measurement criterion in clause 5.2.4.9.1 is fulfilled for a period of </w:t>
      </w:r>
      <w:proofErr w:type="spellStart"/>
      <w:r>
        <w:t>T</w:t>
      </w:r>
      <w:r>
        <w:rPr>
          <w:vertAlign w:val="subscript"/>
        </w:rPr>
        <w:t>SearchDeltaP</w:t>
      </w:r>
      <w:proofErr w:type="spellEnd"/>
      <w:r>
        <w:t>:</w:t>
      </w:r>
    </w:p>
    <w:p w14:paraId="550F7F4A" w14:textId="77777777" w:rsidR="00944334" w:rsidRDefault="009E3BE7">
      <w:pPr>
        <w:ind w:left="851" w:hanging="284"/>
      </w:pPr>
      <w:r>
        <w:t>-</w:t>
      </w:r>
      <w:r>
        <w:tab/>
        <w:t>the UE may choose to perform relaxed measurements for intra-frequency cells according to relaxation methods in clauses 4.2.2.9 in TS 38.133 [8];</w:t>
      </w:r>
    </w:p>
    <w:p w14:paraId="4E931AB1" w14:textId="77777777" w:rsidR="00944334" w:rsidRDefault="009E3BE7">
      <w:pPr>
        <w:ind w:left="851"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7C73C5D9" w14:textId="77777777" w:rsidR="00944334" w:rsidRDefault="009E3BE7">
      <w:pPr>
        <w:ind w:left="1135" w:hanging="284"/>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proofErr w:type="spellStart"/>
      <w:r>
        <w:rPr>
          <w:i/>
        </w:rPr>
        <w:t>highPriorityMeasRelax</w:t>
      </w:r>
      <w:proofErr w:type="spellEnd"/>
      <w:r>
        <w:rPr>
          <w:i/>
        </w:rPr>
        <w:t xml:space="preserve">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
    <w:p w14:paraId="076AD4CC" w14:textId="77777777" w:rsidR="00944334" w:rsidRDefault="009E3BE7">
      <w:pPr>
        <w:ind w:left="851" w:hanging="284"/>
      </w:pPr>
      <w:r>
        <w:t>-</w:t>
      </w:r>
      <w:r>
        <w:tab/>
      </w:r>
      <w:r>
        <w:rPr>
          <w:lang w:eastAsia="zh-CN"/>
        </w:rPr>
        <w:t xml:space="preserve">else (i.e.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422D804C" w14:textId="77777777" w:rsidR="00944334" w:rsidRDefault="009E3BE7">
      <w:pPr>
        <w:ind w:left="568" w:hanging="284"/>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relaxation methods in clauses 4.2.2.9 in TS 38.133 [8];</w:t>
      </w:r>
    </w:p>
    <w:p w14:paraId="277B4DFD" w14:textId="77777777" w:rsidR="00944334" w:rsidRDefault="009E3BE7">
      <w:pPr>
        <w:ind w:left="851" w:hanging="284"/>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06BA8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7D3845D2" w14:textId="77777777" w:rsidR="00944334" w:rsidRDefault="009E3BE7">
      <w:pPr>
        <w:ind w:left="568" w:hanging="284"/>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2DB78B4" w14:textId="77777777" w:rsidR="00944334" w:rsidRDefault="009E3BE7">
      <w:pPr>
        <w:ind w:left="851"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8B2957D" w14:textId="77777777" w:rsidR="00944334" w:rsidRDefault="009E3BE7">
      <w:pPr>
        <w:ind w:left="851" w:hanging="284"/>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SimSun"/>
          <w:lang w:eastAsia="zh-CN"/>
        </w:rPr>
        <w:t>or any intra-frequency,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frequency cell(s);</w:t>
      </w:r>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proofErr w:type="spellStart"/>
      <w:r>
        <w:rPr>
          <w:i/>
          <w:iCs/>
        </w:rPr>
        <w:t>combineRelaxedMeasCondition</w:t>
      </w:r>
      <w:proofErr w:type="spellEnd"/>
      <w:r>
        <w:t xml:space="preserve"> is not configured: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4C1A6B" w14:textId="77777777" w:rsidR="00944334" w:rsidRDefault="009E3BE7">
      <w:pPr>
        <w:ind w:left="1702" w:hanging="284"/>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priority according to relaxation methods in clauses 4.2.2.10, and 4.2.2.11 in TS 38.133 [8];</w:t>
      </w:r>
    </w:p>
    <w:p w14:paraId="08E383D4" w14:textId="77777777" w:rsidR="00944334" w:rsidRDefault="009E3BE7">
      <w:pPr>
        <w:keepLines/>
      </w:pPr>
      <w:r>
        <w:rPr>
          <w:rFonts w:eastAsia="Batang"/>
        </w:rPr>
        <w:t xml:space="preserve">The above relaxed measurements and no measurement are not applicable for frequencies that are included in </w:t>
      </w:r>
      <w:proofErr w:type="spellStart"/>
      <w:r>
        <w:rPr>
          <w:rFonts w:eastAsia="Batang"/>
          <w:i/>
        </w:rPr>
        <w:t>VarMeasIdleConfig</w:t>
      </w:r>
      <w:proofErr w:type="spellEnd"/>
      <w:r>
        <w:rPr>
          <w:rFonts w:eastAsia="Batang"/>
        </w:rPr>
        <w:t>, if configured and for which the UE supports dual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272" w:name="_Toc534930843"/>
      <w:bookmarkStart w:id="273" w:name="_Toc37298565"/>
      <w:bookmarkStart w:id="274" w:name="_Toc76506095"/>
      <w:bookmarkStart w:id="275" w:name="_Toc46502327"/>
      <w:bookmarkStart w:id="276" w:name="_Toc52749304"/>
      <w:r>
        <w:rPr>
          <w:rFonts w:ascii="Arial" w:hAnsi="Arial"/>
          <w:sz w:val="22"/>
        </w:rPr>
        <w:t>5.2.4.9.1</w:t>
      </w:r>
      <w:r>
        <w:rPr>
          <w:rFonts w:ascii="Arial" w:hAnsi="Arial"/>
          <w:sz w:val="22"/>
        </w:rPr>
        <w:tab/>
        <w:t>Relaxed measurement criterion</w:t>
      </w:r>
      <w:bookmarkEnd w:id="272"/>
      <w:r>
        <w:rPr>
          <w:rFonts w:ascii="Arial" w:hAnsi="Arial"/>
          <w:sz w:val="22"/>
        </w:rPr>
        <w:t xml:space="preserve"> for UE with low mobility</w:t>
      </w:r>
      <w:bookmarkEnd w:id="273"/>
      <w:bookmarkEnd w:id="274"/>
      <w:bookmarkEnd w:id="275"/>
      <w:bookmarkEnd w:id="276"/>
    </w:p>
    <w:p w14:paraId="44920668" w14:textId="77777777" w:rsidR="00944334" w:rsidRDefault="009E3BE7">
      <w:bookmarkStart w:id="277" w:name="OLE_LINK11"/>
      <w:bookmarkStart w:id="278" w:name="OLE_LINK12"/>
      <w:r>
        <w:t>The relaxed measurement criterion for UE with low mobility is fulfilled when:</w:t>
      </w:r>
    </w:p>
    <w:p w14:paraId="310C9A36" w14:textId="77777777" w:rsidR="00944334" w:rsidRDefault="009E3BE7">
      <w:pPr>
        <w:ind w:left="568" w:hanging="284"/>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7"/>
    <w:bookmarkEnd w:id="278"/>
    <w:p w14:paraId="4B84E448" w14:textId="77777777" w:rsidR="00944334" w:rsidRDefault="009E3BE7">
      <w:r>
        <w:t>Where:</w:t>
      </w:r>
    </w:p>
    <w:p w14:paraId="44366FC1"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776A1188" w14:textId="77777777" w:rsidR="00944334" w:rsidRDefault="009E3BE7">
      <w:pPr>
        <w:ind w:left="568" w:hanging="284"/>
      </w:pPr>
      <w:r>
        <w:lastRenderedPageBreak/>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95A342A" w14:textId="77777777" w:rsidR="00944334" w:rsidRDefault="009E3BE7">
      <w:pPr>
        <w:ind w:left="851" w:hanging="284"/>
      </w:pPr>
      <w:r>
        <w:t>-</w:t>
      </w:r>
      <w:r>
        <w:tab/>
        <w:t xml:space="preserve">If the relaxed measurement criterion has not been met for </w:t>
      </w:r>
      <w:proofErr w:type="spellStart"/>
      <w:r>
        <w:t>T</w:t>
      </w:r>
      <w:r>
        <w:rPr>
          <w:vertAlign w:val="subscript"/>
        </w:rPr>
        <w:t>SearchDeltaP</w:t>
      </w:r>
      <w:proofErr w:type="spellEnd"/>
      <w:r>
        <w:t>:</w:t>
      </w:r>
    </w:p>
    <w:p w14:paraId="248FFA43" w14:textId="77777777" w:rsidR="00944334" w:rsidRDefault="009E3BE7">
      <w:pPr>
        <w:ind w:left="1135" w:hanging="284"/>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279" w:name="_Toc46502328"/>
      <w:bookmarkStart w:id="280" w:name="_Toc37298566"/>
      <w:bookmarkStart w:id="281" w:name="_Toc52749305"/>
      <w:bookmarkStart w:id="282" w:name="_Toc76506096"/>
      <w:r>
        <w:rPr>
          <w:rFonts w:ascii="Arial" w:hAnsi="Arial"/>
          <w:sz w:val="22"/>
        </w:rPr>
        <w:t>5.2.4.9.2</w:t>
      </w:r>
      <w:r>
        <w:rPr>
          <w:rFonts w:ascii="Arial" w:hAnsi="Arial"/>
          <w:sz w:val="22"/>
        </w:rPr>
        <w:tab/>
        <w:t>Relaxed measurement criterion for UE not at cell edge</w:t>
      </w:r>
      <w:bookmarkEnd w:id="279"/>
      <w:bookmarkEnd w:id="280"/>
      <w:bookmarkEnd w:id="281"/>
      <w:bookmarkEnd w:id="282"/>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4CE380C" w14:textId="77777777" w:rsidR="00944334" w:rsidRDefault="009E3BE7">
      <w:pPr>
        <w:ind w:left="568" w:hanging="284"/>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0648FDAE" w14:textId="77777777" w:rsidR="00944334" w:rsidRDefault="009E3BE7">
      <w:r>
        <w:t>Where:</w:t>
      </w:r>
    </w:p>
    <w:p w14:paraId="39389D1B"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4BEFE4AF" w14:textId="77777777" w:rsidR="00944334" w:rsidRDefault="009E3BE7">
      <w:pPr>
        <w:ind w:left="568" w:hanging="284"/>
      </w:pPr>
      <w:r>
        <w:t>-</w:t>
      </w:r>
      <w:r>
        <w:tab/>
      </w:r>
      <w:proofErr w:type="spellStart"/>
      <w:r>
        <w:t>Squal</w:t>
      </w:r>
      <w:proofErr w:type="spellEnd"/>
      <w:r>
        <w:t xml:space="preserve"> = current </w:t>
      </w:r>
      <w:proofErr w:type="spellStart"/>
      <w:r>
        <w:t>Squal</w:t>
      </w:r>
      <w:proofErr w:type="spellEnd"/>
      <w:r>
        <w:t xml:space="preserve">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283" w:name="_Toc20610847"/>
      <w:bookmarkStart w:id="284" w:name="_Toc37298567"/>
      <w:bookmarkStart w:id="285" w:name="_Toc52749306"/>
      <w:bookmarkStart w:id="286" w:name="_Toc46502329"/>
      <w:bookmarkStart w:id="287" w:name="_Toc76506097"/>
      <w:r>
        <w:rPr>
          <w:rFonts w:ascii="Arial" w:hAnsi="Arial"/>
          <w:sz w:val="24"/>
        </w:rPr>
        <w:t>5.2.4.10</w:t>
      </w:r>
      <w:r>
        <w:rPr>
          <w:rFonts w:ascii="Arial" w:hAnsi="Arial"/>
          <w:sz w:val="24"/>
        </w:rPr>
        <w:tab/>
      </w:r>
      <w:bookmarkEnd w:id="283"/>
      <w:r>
        <w:rPr>
          <w:rFonts w:ascii="Arial" w:hAnsi="Arial"/>
          <w:sz w:val="24"/>
          <w:lang w:eastAsia="zh-CN"/>
        </w:rPr>
        <w:t>Cell reselection with CAG cells</w:t>
      </w:r>
      <w:bookmarkEnd w:id="284"/>
      <w:bookmarkEnd w:id="285"/>
      <w:bookmarkEnd w:id="286"/>
      <w:bookmarkEnd w:id="287"/>
    </w:p>
    <w:p w14:paraId="19AC77C1" w14:textId="77777777" w:rsidR="00944334" w:rsidRDefault="009E3BE7">
      <w:pPr>
        <w:keepLines/>
        <w:spacing w:after="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288" w:name="_Toc46502330"/>
      <w:bookmarkStart w:id="289" w:name="_Toc52749307"/>
      <w:bookmarkStart w:id="290" w:name="_Toc76506098"/>
      <w:bookmarkStart w:id="291" w:name="_Toc37298568"/>
      <w:r>
        <w:rPr>
          <w:rFonts w:ascii="Arial" w:hAnsi="Arial"/>
          <w:sz w:val="28"/>
        </w:rPr>
        <w:t>5.2.5</w:t>
      </w:r>
      <w:r>
        <w:rPr>
          <w:rFonts w:ascii="Arial" w:hAnsi="Arial"/>
          <w:sz w:val="28"/>
        </w:rPr>
        <w:tab/>
        <w:t>Camped Normally state</w:t>
      </w:r>
      <w:bookmarkEnd w:id="266"/>
      <w:bookmarkEnd w:id="288"/>
      <w:bookmarkEnd w:id="289"/>
      <w:bookmarkEnd w:id="290"/>
      <w:bookmarkEnd w:id="291"/>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t xml:space="preserve">monitor the paging channel of the cell as specified in clause 7 according to information broadcast in </w:t>
      </w:r>
      <w:r>
        <w:rPr>
          <w:i/>
        </w:rPr>
        <w:t>SIB1</w:t>
      </w:r>
      <w:r>
        <w:t>;</w:t>
      </w:r>
    </w:p>
    <w:p w14:paraId="09220420" w14:textId="77777777" w:rsidR="00944334" w:rsidRDefault="009E3BE7">
      <w:pPr>
        <w:ind w:left="568" w:hanging="284"/>
      </w:pPr>
      <w:r>
        <w:t>-</w:t>
      </w:r>
      <w:r>
        <w:tab/>
        <w:t>monitor Short Messages transmitted with P-RNTI over DCI as specified in clause 6.5 in TS 38.331 [3];</w:t>
      </w:r>
    </w:p>
    <w:p w14:paraId="7904F199" w14:textId="77777777" w:rsidR="00944334" w:rsidRDefault="009E3BE7">
      <w:pPr>
        <w:ind w:left="568" w:hanging="284"/>
      </w:pPr>
      <w:r>
        <w:t>-</w:t>
      </w:r>
      <w:r>
        <w:tab/>
        <w:t>monitor relevant System Information as specified in TS 38.331 [3];</w:t>
      </w:r>
    </w:p>
    <w:p w14:paraId="4DB580B4" w14:textId="77777777" w:rsidR="00944334" w:rsidRDefault="009E3BE7">
      <w:pPr>
        <w:ind w:left="568" w:hanging="284"/>
      </w:pPr>
      <w:r>
        <w:t>-</w:t>
      </w:r>
      <w:r>
        <w:tab/>
        <w:t>perform necessary measurements for the cell reselection evaluation procedure;</w:t>
      </w:r>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in TS 38.133 [8];</w:t>
      </w:r>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292" w:name="_Toc46502331"/>
      <w:bookmarkStart w:id="293" w:name="_Toc76506099"/>
      <w:bookmarkStart w:id="294" w:name="_Toc29245218"/>
      <w:bookmarkStart w:id="295" w:name="_Toc37298569"/>
      <w:bookmarkStart w:id="296" w:name="_Toc52749308"/>
      <w:r>
        <w:rPr>
          <w:rFonts w:ascii="Arial" w:hAnsi="Arial"/>
          <w:sz w:val="28"/>
        </w:rPr>
        <w:t>5.2.6</w:t>
      </w:r>
      <w:r>
        <w:rPr>
          <w:rFonts w:ascii="Arial" w:hAnsi="Arial"/>
          <w:sz w:val="28"/>
        </w:rPr>
        <w:tab/>
        <w:t>Selection of cell at transition to RRC_IDLE or RRC_INACTIVE state</w:t>
      </w:r>
      <w:bookmarkEnd w:id="292"/>
      <w:bookmarkEnd w:id="293"/>
      <w:bookmarkEnd w:id="294"/>
      <w:bookmarkEnd w:id="295"/>
      <w:bookmarkEnd w:id="296"/>
    </w:p>
    <w:p w14:paraId="76F8916E" w14:textId="77777777" w:rsidR="00944334" w:rsidRDefault="009E3BE7">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w:t>
      </w:r>
      <w:r>
        <w:rPr>
          <w:lang w:eastAsia="ko-KR"/>
        </w:rPr>
        <w:lastRenderedPageBreak/>
        <w:t xml:space="preserve">frequency. </w:t>
      </w:r>
      <w:r>
        <w:t xml:space="preserve">If no acceptable cell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297" w:name="_Toc46502332"/>
      <w:bookmarkStart w:id="298" w:name="_Toc76506100"/>
      <w:bookmarkStart w:id="299" w:name="_Toc29245219"/>
      <w:bookmarkStart w:id="300" w:name="_Toc52749309"/>
      <w:bookmarkStart w:id="301" w:name="_Toc37298570"/>
      <w:r>
        <w:rPr>
          <w:rFonts w:ascii="Arial" w:hAnsi="Arial"/>
          <w:sz w:val="28"/>
        </w:rPr>
        <w:t>5.2.7</w:t>
      </w:r>
      <w:r>
        <w:rPr>
          <w:rFonts w:ascii="Arial" w:hAnsi="Arial"/>
          <w:sz w:val="28"/>
        </w:rPr>
        <w:tab/>
      </w:r>
      <w:bookmarkStart w:id="302" w:name="_Hlk513293914"/>
      <w:r>
        <w:rPr>
          <w:rFonts w:ascii="Arial" w:hAnsi="Arial"/>
          <w:sz w:val="28"/>
        </w:rPr>
        <w:t xml:space="preserve">Any Cell </w:t>
      </w:r>
      <w:bookmarkEnd w:id="302"/>
      <w:r>
        <w:rPr>
          <w:rFonts w:ascii="Arial" w:hAnsi="Arial"/>
          <w:sz w:val="28"/>
        </w:rPr>
        <w:t>Selection state</w:t>
      </w:r>
      <w:bookmarkEnd w:id="297"/>
      <w:bookmarkEnd w:id="298"/>
      <w:bookmarkEnd w:id="299"/>
      <w:bookmarkEnd w:id="300"/>
      <w:bookmarkEnd w:id="301"/>
    </w:p>
    <w:p w14:paraId="0E779874" w14:textId="77777777" w:rsidR="00944334" w:rsidRDefault="009E3BE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03" w:name="_Toc37298571"/>
      <w:bookmarkStart w:id="304" w:name="_Toc29245220"/>
      <w:bookmarkStart w:id="305" w:name="_Toc76506101"/>
      <w:bookmarkStart w:id="306" w:name="_Toc46502333"/>
      <w:bookmarkStart w:id="307" w:name="_Toc52749310"/>
      <w:r>
        <w:rPr>
          <w:rFonts w:ascii="Arial" w:hAnsi="Arial"/>
          <w:sz w:val="28"/>
        </w:rPr>
        <w:t>5.2.8</w:t>
      </w:r>
      <w:r>
        <w:rPr>
          <w:rFonts w:ascii="Arial" w:hAnsi="Arial"/>
          <w:sz w:val="28"/>
        </w:rPr>
        <w:tab/>
        <w:t>Camped on Any Cell state</w:t>
      </w:r>
      <w:bookmarkEnd w:id="303"/>
      <w:bookmarkEnd w:id="304"/>
      <w:bookmarkEnd w:id="305"/>
      <w:bookmarkEnd w:id="306"/>
      <w:bookmarkEnd w:id="307"/>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
    <w:p w14:paraId="78BB1713" w14:textId="77777777" w:rsidR="00944334" w:rsidRDefault="009E3BE7">
      <w:pPr>
        <w:ind w:left="568" w:hanging="284"/>
      </w:pPr>
      <w:r>
        <w:t>-</w:t>
      </w:r>
      <w:r>
        <w:tab/>
        <w:t>monitor relevant System Information as specified in TS 38.331 [3];</w:t>
      </w:r>
    </w:p>
    <w:p w14:paraId="3C711ED3" w14:textId="77777777" w:rsidR="00944334" w:rsidRDefault="009E3BE7">
      <w:pPr>
        <w:ind w:left="568" w:hanging="284"/>
      </w:pPr>
      <w:r>
        <w:t>-</w:t>
      </w:r>
      <w:r>
        <w:tab/>
        <w:t>perform necessary measurements for the cell reselection evaluation procedure;</w:t>
      </w:r>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performance as specified in TS 38.133 [8];</w:t>
      </w:r>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08" w:name="_Toc76506102"/>
      <w:bookmarkStart w:id="309" w:name="_Toc29245221"/>
      <w:bookmarkStart w:id="310" w:name="_Toc37298572"/>
      <w:bookmarkStart w:id="311" w:name="_Toc46502334"/>
      <w:bookmarkStart w:id="312" w:name="_Toc52749311"/>
      <w:r>
        <w:rPr>
          <w:rFonts w:ascii="Arial" w:hAnsi="Arial"/>
          <w:sz w:val="32"/>
        </w:rPr>
        <w:t>5.3</w:t>
      </w:r>
      <w:r>
        <w:rPr>
          <w:rFonts w:ascii="Arial" w:hAnsi="Arial"/>
          <w:sz w:val="32"/>
        </w:rPr>
        <w:tab/>
        <w:t>Cell Reservations and Access Restrictions</w:t>
      </w:r>
      <w:bookmarkEnd w:id="308"/>
      <w:bookmarkEnd w:id="309"/>
      <w:bookmarkEnd w:id="310"/>
      <w:bookmarkEnd w:id="311"/>
      <w:bookmarkEnd w:id="312"/>
    </w:p>
    <w:p w14:paraId="46116CB5" w14:textId="77777777" w:rsidR="00944334" w:rsidRDefault="009E3BE7">
      <w:pPr>
        <w:keepNext/>
        <w:keepLines/>
        <w:spacing w:before="120"/>
        <w:ind w:left="1134" w:hanging="1134"/>
        <w:outlineLvl w:val="2"/>
        <w:rPr>
          <w:rFonts w:ascii="Arial" w:hAnsi="Arial"/>
          <w:sz w:val="28"/>
        </w:rPr>
      </w:pPr>
      <w:bookmarkStart w:id="313" w:name="_Toc29245222"/>
      <w:bookmarkStart w:id="314" w:name="_Toc76506103"/>
      <w:bookmarkStart w:id="315" w:name="_Toc37298573"/>
      <w:bookmarkStart w:id="316" w:name="_Toc46502335"/>
      <w:bookmarkStart w:id="317" w:name="_Toc52749312"/>
      <w:r>
        <w:rPr>
          <w:rFonts w:ascii="Arial" w:hAnsi="Arial"/>
          <w:sz w:val="28"/>
        </w:rPr>
        <w:t>5.3.0</w:t>
      </w:r>
      <w:r>
        <w:rPr>
          <w:rFonts w:ascii="Arial" w:hAnsi="Arial"/>
          <w:sz w:val="28"/>
        </w:rPr>
        <w:tab/>
        <w:t>Introduction</w:t>
      </w:r>
      <w:bookmarkEnd w:id="313"/>
      <w:bookmarkEnd w:id="314"/>
      <w:bookmarkEnd w:id="315"/>
      <w:bookmarkEnd w:id="316"/>
      <w:bookmarkEnd w:id="317"/>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18" w:name="_Toc29245223"/>
      <w:bookmarkStart w:id="319" w:name="_Toc37298574"/>
      <w:r>
        <w:t>Unified Access Control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20" w:name="_Toc76506104"/>
      <w:bookmarkStart w:id="321" w:name="_Toc46502336"/>
      <w:bookmarkStart w:id="322" w:name="_Toc52749313"/>
      <w:r>
        <w:rPr>
          <w:rFonts w:ascii="Arial" w:hAnsi="Arial"/>
          <w:sz w:val="28"/>
        </w:rPr>
        <w:t>5.3.1</w:t>
      </w:r>
      <w:r>
        <w:rPr>
          <w:rFonts w:ascii="Arial" w:hAnsi="Arial"/>
          <w:sz w:val="28"/>
        </w:rPr>
        <w:tab/>
        <w:t>Cell status and cell reservations</w:t>
      </w:r>
      <w:bookmarkEnd w:id="318"/>
      <w:bookmarkEnd w:id="319"/>
      <w:bookmarkEnd w:id="320"/>
      <w:bookmarkEnd w:id="321"/>
      <w:bookmarkEnd w:id="322"/>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22C762" w14:textId="77777777" w:rsidR="00944334" w:rsidRDefault="009E3BE7">
      <w:pPr>
        <w:ind w:left="568" w:hanging="284"/>
      </w:pPr>
      <w:r>
        <w:t>-</w:t>
      </w:r>
      <w:r>
        <w:tab/>
      </w:r>
      <w:bookmarkStart w:id="323" w:name="_Hlk506409868"/>
      <w:proofErr w:type="spellStart"/>
      <w:r>
        <w:rPr>
          <w:bCs/>
          <w:i/>
        </w:rPr>
        <w:t>cellReservedForOtherUse</w:t>
      </w:r>
      <w:bookmarkEnd w:id="323"/>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All NPN-capable UEs shall treat this cell as candidate during 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fulfilled;</w:t>
      </w:r>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6EB273A7" w14:textId="77777777" w:rsidR="00944334" w:rsidRDefault="009E3BE7">
      <w:pPr>
        <w:ind w:left="1418" w:hanging="284"/>
      </w:pPr>
      <w:r>
        <w:t>-</w:t>
      </w:r>
      <w:r>
        <w:tab/>
        <w:t>the UE shall not re-select a cell on the same frequency as the barred cell and exclude such cell(s) as candidate(s) for cell selection/reselection for 300 second</w:t>
      </w:r>
      <w:r>
        <w:rPr>
          <w:bCs/>
        </w:rPr>
        <w:t>s</w:t>
      </w:r>
      <w:r>
        <w:t>;</w:t>
      </w:r>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24" w:name="_Toc46502337"/>
      <w:bookmarkStart w:id="325" w:name="_Toc76506105"/>
      <w:bookmarkStart w:id="326" w:name="_Toc52749314"/>
      <w:bookmarkStart w:id="327" w:name="_Toc37298575"/>
      <w:bookmarkStart w:id="328" w:name="_Toc29245224"/>
      <w:r>
        <w:rPr>
          <w:rFonts w:ascii="Arial" w:hAnsi="Arial"/>
          <w:sz w:val="28"/>
        </w:rPr>
        <w:t>5.3.2</w:t>
      </w:r>
      <w:r>
        <w:rPr>
          <w:rFonts w:ascii="Arial" w:hAnsi="Arial"/>
          <w:sz w:val="28"/>
        </w:rPr>
        <w:tab/>
        <w:t>Unified access control</w:t>
      </w:r>
      <w:bookmarkEnd w:id="324"/>
      <w:bookmarkEnd w:id="325"/>
      <w:bookmarkEnd w:id="326"/>
      <w:bookmarkEnd w:id="327"/>
      <w:bookmarkEnd w:id="328"/>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The UE shall ignore Access Category and Identity related cell access restrictions for cell reselection. A change of the indicated access restriction shall not trigger cell reselection by the UE.</w:t>
      </w:r>
    </w:p>
    <w:p w14:paraId="4D3165BF" w14:textId="77777777" w:rsidR="00944334" w:rsidRDefault="009E3BE7">
      <w:pPr>
        <w:rPr>
          <w:ins w:id="329" w:author="Ericsson_RAN2_115e" w:date="2021-10-18T17:09:00Z"/>
        </w:rPr>
      </w:pPr>
      <w:r>
        <w:t>The UE shall consider Access Category and Identity related cell access restrictions for NAS initiated access attempts and RNAU as specified in TS 38.331 [3].</w:t>
      </w:r>
    </w:p>
    <w:p w14:paraId="7B193D2E" w14:textId="414A4986" w:rsidR="00944334" w:rsidRDefault="009E3BE7">
      <w:ins w:id="330" w:author="Ericsson_RAN2_115e" w:date="2021-10-18T17:09:00Z">
        <w:r>
          <w:t xml:space="preserve">A </w:t>
        </w:r>
      </w:ins>
      <w:ins w:id="331" w:author="Ericsson_RAN2_115e" w:date="2021-10-21T10:17:00Z">
        <w:r>
          <w:t xml:space="preserve">L2 </w:t>
        </w:r>
      </w:ins>
      <w:ins w:id="332" w:author="Ericsson_RAN2_115e" w:date="2021-10-18T17:09:00Z">
        <w:r>
          <w:t xml:space="preserve">U2N Relay UE does not need to perform </w:t>
        </w:r>
      </w:ins>
      <w:ins w:id="333" w:author="Ericsson_RAN2_115e" w:date="2021-10-18T17:11:00Z">
        <w:r>
          <w:t xml:space="preserve">the Unified Access Control as specified in TS 38.331 [3], due to the U2N Remote UE access </w:t>
        </w:r>
      </w:ins>
      <w:ins w:id="334" w:author="Ericsson_RAN2_115e" w:date="2021-10-21T10:18:00Z">
        <w:r>
          <w:t>attempt</w:t>
        </w:r>
      </w:ins>
      <w:ins w:id="335"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36" w:name="_Toc37298576"/>
      <w:bookmarkStart w:id="337" w:name="_Toc46502338"/>
      <w:bookmarkStart w:id="338" w:name="_Toc29245225"/>
      <w:bookmarkStart w:id="339" w:name="_Ref435952694"/>
      <w:bookmarkStart w:id="340" w:name="_Toc52749315"/>
      <w:bookmarkStart w:id="341" w:name="_Toc76506106"/>
      <w:r>
        <w:rPr>
          <w:rFonts w:ascii="Arial" w:hAnsi="Arial"/>
          <w:sz w:val="32"/>
        </w:rPr>
        <w:t>5.4</w:t>
      </w:r>
      <w:r>
        <w:rPr>
          <w:rFonts w:ascii="Arial" w:hAnsi="Arial"/>
          <w:sz w:val="32"/>
        </w:rPr>
        <w:tab/>
        <w:t>Tracking Area registration</w:t>
      </w:r>
      <w:bookmarkEnd w:id="336"/>
      <w:bookmarkEnd w:id="337"/>
      <w:bookmarkEnd w:id="338"/>
      <w:bookmarkEnd w:id="339"/>
      <w:bookmarkEnd w:id="340"/>
      <w:bookmarkEnd w:id="341"/>
    </w:p>
    <w:p w14:paraId="4C73143B" w14:textId="77777777" w:rsidR="00944334" w:rsidRDefault="009E3BE7">
      <w:pPr>
        <w:rPr>
          <w:snapToGrid w:val="0"/>
        </w:rPr>
      </w:pPr>
      <w:r>
        <w:rPr>
          <w:snapToGrid w:val="0"/>
        </w:rPr>
        <w:t>In the UE, the AS shall report 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42" w:name="_Toc46502339"/>
      <w:bookmarkStart w:id="343" w:name="_Toc76506107"/>
      <w:bookmarkStart w:id="344" w:name="_Toc29245226"/>
      <w:bookmarkStart w:id="345" w:name="_Toc52749316"/>
      <w:bookmarkStart w:id="346" w:name="_Toc37298577"/>
      <w:r>
        <w:rPr>
          <w:rFonts w:ascii="Arial" w:hAnsi="Arial"/>
          <w:sz w:val="32"/>
        </w:rPr>
        <w:t>5.5</w:t>
      </w:r>
      <w:r>
        <w:rPr>
          <w:rFonts w:ascii="Arial" w:hAnsi="Arial"/>
          <w:sz w:val="32"/>
        </w:rPr>
        <w:tab/>
        <w:t>RAN Area registration</w:t>
      </w:r>
      <w:bookmarkEnd w:id="342"/>
      <w:bookmarkEnd w:id="343"/>
      <w:bookmarkEnd w:id="344"/>
      <w:bookmarkEnd w:id="345"/>
      <w:bookmarkEnd w:id="346"/>
    </w:p>
    <w:p w14:paraId="78235AC1" w14:textId="77777777" w:rsidR="00944334" w:rsidRDefault="009E3BE7">
      <w:pPr>
        <w:rPr>
          <w:ins w:id="347"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7FD591D2" w:rsidR="00944334" w:rsidRDefault="009E3BE7">
      <w:ins w:id="348" w:author="Ericsson_RAN2_116e" w:date="2021-11-15T11:34:00Z">
        <w:r>
          <w:t>A L2 U2N Remote UE</w:t>
        </w:r>
      </w:ins>
      <w:ins w:id="349" w:author="Ericsson_RAN2_116e" w:date="2021-11-15T11:35:00Z">
        <w:r>
          <w:t xml:space="preserve">, while in RRC_INACTIVE performs RNAU periodically or when the serving cell of the </w:t>
        </w:r>
      </w:ins>
      <w:ins w:id="350" w:author="Ericsson_RAN2_116e" w:date="2021-11-15T11:36:00Z">
        <w:r>
          <w:t>L2 U2N Relay UE changes</w:t>
        </w:r>
        <w:commentRangeStart w:id="351"/>
        <w:commentRangeStart w:id="352"/>
        <w:r>
          <w:t xml:space="preserve"> (e.g., due to reconfiguration with sync</w:t>
        </w:r>
      </w:ins>
      <w:ins w:id="353" w:author="Ericsson_RAN2_116e" w:date="2021-11-15T11:37:00Z">
        <w:r>
          <w:t xml:space="preserve"> or when a </w:t>
        </w:r>
      </w:ins>
      <w:ins w:id="354" w:author="Ericsson_RAN2_116e" w:date="2021-11-18T15:46:00Z">
        <w:r w:rsidR="00E76182">
          <w:t xml:space="preserve">different </w:t>
        </w:r>
      </w:ins>
      <w:ins w:id="355" w:author="Ericsson_RAN2_116e" w:date="2021-11-15T11:37:00Z">
        <w:r>
          <w:t>L2 U2N Relay UE is reselected) a</w:t>
        </w:r>
      </w:ins>
      <w:commentRangeEnd w:id="351"/>
      <w:r w:rsidR="00DA45C8">
        <w:rPr>
          <w:rStyle w:val="CommentReference"/>
        </w:rPr>
        <w:commentReference w:id="351"/>
      </w:r>
      <w:commentRangeEnd w:id="352"/>
      <w:r w:rsidR="006A3655">
        <w:rPr>
          <w:rStyle w:val="CommentReference"/>
        </w:rPr>
        <w:commentReference w:id="352"/>
      </w:r>
      <w:ins w:id="356" w:author="Ericsson_RAN2_116e" w:date="2021-11-15T11:37:00Z">
        <w:r>
          <w:t>nd this new serving cell does not belong to the config</w:t>
        </w:r>
      </w:ins>
      <w:ins w:id="357" w:author="Ericsson_RAN2_116e" w:date="2021-11-15T11:38:00Z">
        <w:r>
          <w:t>ured RNA</w:t>
        </w:r>
      </w:ins>
      <w:ins w:id="358" w:author="Ericsson_RAN2_116e" w:date="2021-11-18T15:47:00Z">
        <w:r w:rsidR="00E76182">
          <w:t xml:space="preserve"> of </w:t>
        </w:r>
        <w:commentRangeStart w:id="359"/>
        <w:r w:rsidR="00E76182">
          <w:t>L2 U2N Remote UE</w:t>
        </w:r>
      </w:ins>
      <w:commentRangeEnd w:id="359"/>
      <w:r w:rsidR="00536C62">
        <w:rPr>
          <w:rStyle w:val="CommentReference"/>
        </w:rPr>
        <w:commentReference w:id="359"/>
      </w:r>
      <w:ins w:id="360"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61" w:name="_Toc46502340"/>
      <w:bookmarkStart w:id="362" w:name="_Toc29245227"/>
      <w:bookmarkStart w:id="363" w:name="_Toc37298578"/>
      <w:bookmarkStart w:id="364" w:name="_Toc76506108"/>
      <w:bookmarkStart w:id="365" w:name="_Toc52749317"/>
      <w:r>
        <w:rPr>
          <w:rFonts w:ascii="Arial" w:hAnsi="Arial"/>
          <w:sz w:val="36"/>
        </w:rPr>
        <w:t>6</w:t>
      </w:r>
      <w:r>
        <w:rPr>
          <w:rFonts w:ascii="Arial" w:hAnsi="Arial"/>
          <w:sz w:val="36"/>
        </w:rPr>
        <w:tab/>
        <w:t>Reception of broadcast information</w:t>
      </w:r>
      <w:bookmarkEnd w:id="361"/>
      <w:bookmarkEnd w:id="362"/>
      <w:bookmarkEnd w:id="363"/>
      <w:bookmarkEnd w:id="364"/>
      <w:bookmarkEnd w:id="365"/>
    </w:p>
    <w:p w14:paraId="78D7132A" w14:textId="77777777" w:rsidR="00944334" w:rsidRDefault="009E3BE7">
      <w:pPr>
        <w:keepNext/>
        <w:keepLines/>
        <w:spacing w:before="180"/>
        <w:ind w:left="1134" w:hanging="1134"/>
        <w:outlineLvl w:val="1"/>
        <w:rPr>
          <w:rFonts w:ascii="Arial" w:hAnsi="Arial"/>
          <w:sz w:val="32"/>
        </w:rPr>
      </w:pPr>
      <w:bookmarkStart w:id="366" w:name="_Toc52749318"/>
      <w:bookmarkStart w:id="367" w:name="_Toc76506109"/>
      <w:bookmarkStart w:id="368" w:name="_Toc46502341"/>
      <w:bookmarkStart w:id="369" w:name="_Toc29245228"/>
      <w:bookmarkStart w:id="370" w:name="_Toc37298579"/>
      <w:r>
        <w:rPr>
          <w:rFonts w:ascii="Arial" w:hAnsi="Arial"/>
          <w:sz w:val="32"/>
        </w:rPr>
        <w:t>6.1</w:t>
      </w:r>
      <w:r>
        <w:rPr>
          <w:rFonts w:ascii="Arial" w:hAnsi="Arial"/>
          <w:sz w:val="32"/>
        </w:rPr>
        <w:tab/>
        <w:t>Reception of system information</w:t>
      </w:r>
      <w:bookmarkEnd w:id="366"/>
      <w:bookmarkEnd w:id="367"/>
      <w:bookmarkEnd w:id="368"/>
      <w:bookmarkEnd w:id="369"/>
      <w:bookmarkEnd w:id="370"/>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371" w:author="Ericsson_RAN2_115e" w:date="2021-10-18T17:12:00Z"/>
        </w:rPr>
      </w:pPr>
      <w:r>
        <w:lastRenderedPageBreak/>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BC5E3B6" w14:textId="21C628EF" w:rsidR="00944334" w:rsidRDefault="009E3BE7">
      <w:pPr>
        <w:rPr>
          <w:ins w:id="372" w:author="Ericsson_RAN2_116e" w:date="2021-11-15T11:39:00Z"/>
        </w:rPr>
      </w:pPr>
      <w:ins w:id="373" w:author="Ericsson_RAN2_115e" w:date="2021-10-18T17:12:00Z">
        <w:r>
          <w:t>A</w:t>
        </w:r>
      </w:ins>
      <w:ins w:id="374" w:author="Ericsson_RAN2_116e" w:date="2021-11-19T15:45:00Z">
        <w:r w:rsidR="00470FEC">
          <w:t xml:space="preserve"> </w:t>
        </w:r>
      </w:ins>
      <w:ins w:id="375" w:author="Ericsson_RAN2_115e" w:date="2021-10-21T10:18:00Z">
        <w:r>
          <w:t>L2</w:t>
        </w:r>
      </w:ins>
      <w:ins w:id="376" w:author="Ericsson_RAN2_115e" w:date="2021-10-18T17:12:00Z">
        <w:r>
          <w:t xml:space="preserve"> </w:t>
        </w:r>
      </w:ins>
      <w:ins w:id="377" w:author="Ericsson_RAN2_115e" w:date="2021-10-18T17:13:00Z">
        <w:r>
          <w:t>U2N Remote UE</w:t>
        </w:r>
      </w:ins>
      <w:ins w:id="378" w:author="Ericsson_RAN2_115e" w:date="2021-11-19T15:40:00Z">
        <w:r w:rsidR="00470FEC">
          <w:t xml:space="preserve"> </w:t>
        </w:r>
      </w:ins>
      <w:ins w:id="379" w:author="Ericsson_RAN2_115e" w:date="2021-10-18T17:14:00Z">
        <w:r w:rsidR="00470FEC">
          <w:t>when in RRC_IDLE and RRC_INACTIVE</w:t>
        </w:r>
      </w:ins>
      <w:ins w:id="380" w:author="Ericsson_RAN2_115e" w:date="2021-10-18T17:13:00Z">
        <w:r>
          <w:t xml:space="preserve"> </w:t>
        </w:r>
      </w:ins>
      <w:ins w:id="381" w:author="Ericsson_RAN2_115e" w:date="2021-11-19T15:41:00Z">
        <w:r w:rsidR="00470FEC">
          <w:t>may</w:t>
        </w:r>
      </w:ins>
      <w:ins w:id="382" w:author="Ericsson_RAN2_115e" w:date="2021-10-18T17:13:00Z">
        <w:r>
          <w:t xml:space="preserve"> not monitor POs as described in clause 7.1 to receive Short Message</w:t>
        </w:r>
      </w:ins>
      <w:ins w:id="383" w:author="Ericsson_RAN2_115e" w:date="2021-10-21T10:18:00Z">
        <w:r>
          <w:t xml:space="preserve"> when connect</w:t>
        </w:r>
      </w:ins>
      <w:ins w:id="384" w:author="Ericsson_RAN2_115e" w:date="2021-10-21T10:19:00Z">
        <w:r>
          <w:t>ed with a U2N Relay UE</w:t>
        </w:r>
      </w:ins>
      <w:ins w:id="385" w:author="Ericsson_RAN2_115e" w:date="2021-10-18T17:14:00Z">
        <w:r>
          <w:t>, as specified in TS 38.331 [3].</w:t>
        </w:r>
      </w:ins>
    </w:p>
    <w:p w14:paraId="1EE2A0AE" w14:textId="4C9514FE" w:rsidR="00944334" w:rsidRDefault="002856A3">
      <w:pPr>
        <w:rPr>
          <w:ins w:id="386" w:author="Ericsson_RAN2_115e" w:date="2021-10-18T17:15:00Z"/>
        </w:rPr>
      </w:pPr>
      <w:ins w:id="387" w:author="Ericsson_RAN2_116e" w:date="2021-11-18T15:51:00Z">
        <w:r>
          <w:t>A L2 U2N Remote UE in RRC_IDLE or RRC_INACTIVE does not receive Short Message from a</w:t>
        </w:r>
      </w:ins>
      <w:ins w:id="388" w:author="Ericsson_RAN2_116e" w:date="2021-11-15T11:39:00Z">
        <w:r w:rsidR="009E3BE7">
          <w:t xml:space="preserve"> L2 U2N Relay UE</w:t>
        </w:r>
      </w:ins>
      <w:ins w:id="389" w:author="Ericsson_RAN2_116e" w:date="2021-11-15T11:40:00Z">
        <w:r w:rsidR="009E3BE7">
          <w:t>.</w:t>
        </w:r>
      </w:ins>
      <w:ins w:id="390" w:author="Ericsson_RAN2_116e" w:date="2021-11-15T11:41:00Z">
        <w:r w:rsidR="009E3BE7">
          <w:t xml:space="preserve"> When receiving a Short Message, th</w:t>
        </w:r>
      </w:ins>
      <w:ins w:id="391" w:author="Ericsson_RAN2_116e" w:date="2021-11-15T11:42:00Z">
        <w:r w:rsidR="009E3BE7">
          <w:t xml:space="preserve">e L2 U2N Relay UE </w:t>
        </w:r>
      </w:ins>
      <w:ins w:id="392" w:author="Ericsson_RAN2_116e" w:date="2021-11-19T15:42:00Z">
        <w:r w:rsidR="00470FEC">
          <w:t>may</w:t>
        </w:r>
      </w:ins>
      <w:ins w:id="393" w:author="Ericsson_RAN2_116e" w:date="2021-11-18T15:50:00Z">
        <w:r>
          <w:t xml:space="preserve"> </w:t>
        </w:r>
      </w:ins>
      <w:ins w:id="394" w:author="Ericsson_RAN2_116e" w:date="2021-11-15T11:42:00Z">
        <w:r w:rsidR="009E3BE7">
          <w:t xml:space="preserve">forward </w:t>
        </w:r>
      </w:ins>
      <w:ins w:id="395" w:author="Ericsson_RAN2_116e" w:date="2021-11-19T15:43:00Z">
        <w:r w:rsidR="00470FEC">
          <w:t xml:space="preserve">to the L2 U2N Remote UE </w:t>
        </w:r>
      </w:ins>
      <w:ins w:id="396" w:author="Ericsson_RAN2_116e" w:date="2021-11-15T11:43:00Z">
        <w:r w:rsidR="009E3BE7">
          <w:t xml:space="preserve">only Public Warning System </w:t>
        </w:r>
        <w:proofErr w:type="spellStart"/>
        <w:r w:rsidR="009E3BE7">
          <w:t>system</w:t>
        </w:r>
        <w:proofErr w:type="spellEnd"/>
        <w:r w:rsidR="009E3BE7">
          <w:t xml:space="preserve"> informatio</w:t>
        </w:r>
      </w:ins>
      <w:ins w:id="397"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398" w:author="Ericsson_RAN2_116e" w:date="2021-11-15T11:45:00Z">
        <w:r w:rsidR="009E3BE7">
          <w:t>.</w:t>
        </w:r>
      </w:ins>
    </w:p>
    <w:p w14:paraId="1A5D9D35" w14:textId="77777777" w:rsidR="00944334" w:rsidRDefault="009E3BE7">
      <w:pPr>
        <w:pStyle w:val="EditorsNote"/>
        <w:rPr>
          <w:ins w:id="399" w:author="Ericsson_RAN2_116e" w:date="2021-11-15T11:45:00Z"/>
          <w:i/>
          <w:iCs/>
        </w:rPr>
      </w:pPr>
      <w:commentRangeStart w:id="400"/>
      <w:ins w:id="401" w:author="Ericsson_RAN2_115e" w:date="2021-10-18T17:15:00Z">
        <w:r>
          <w:rPr>
            <w:i/>
            <w:iCs/>
          </w:rPr>
          <w:t xml:space="preserve">Editor’s Note: </w:t>
        </w:r>
      </w:ins>
      <w:ins w:id="402" w:author="Ericsson_RAN2_115e" w:date="2021-10-18T17:16:00Z">
        <w:r>
          <w:rPr>
            <w:i/>
            <w:iCs/>
          </w:rPr>
          <w:t xml:space="preserve">U2N Relay UE behaviour on how to receive short message (i.e., only in its POs or also on the POs of the U2N Remote UE) to be capture once </w:t>
        </w:r>
        <w:commentRangeStart w:id="403"/>
        <w:r>
          <w:rPr>
            <w:i/>
            <w:iCs/>
          </w:rPr>
          <w:t>discussed in RAN2.</w:t>
        </w:r>
      </w:ins>
      <w:commentRangeEnd w:id="403"/>
      <w:r w:rsidR="00536C62">
        <w:rPr>
          <w:rStyle w:val="CommentReference"/>
          <w:color w:val="auto"/>
        </w:rPr>
        <w:commentReference w:id="403"/>
      </w:r>
    </w:p>
    <w:p w14:paraId="1464B201" w14:textId="77777777" w:rsidR="00944334" w:rsidRDefault="009E3BE7">
      <w:pPr>
        <w:pStyle w:val="EditorsNote"/>
        <w:rPr>
          <w:i/>
          <w:iCs/>
        </w:rPr>
      </w:pPr>
      <w:ins w:id="404" w:author="Ericsson_RAN2_116e" w:date="2021-11-15T11:45:00Z">
        <w:r>
          <w:rPr>
            <w:i/>
            <w:iCs/>
          </w:rPr>
          <w:t>Editor’s Note: Whether to c</w:t>
        </w:r>
      </w:ins>
      <w:ins w:id="405" w:author="Ericsson_RAN2_116e" w:date="2021-11-15T11:46:00Z">
        <w:r>
          <w:rPr>
            <w:i/>
            <w:iCs/>
          </w:rPr>
          <w:t>apture SIB forwarding by the U2N Relay UE upon reception of short message is FFS</w:t>
        </w:r>
      </w:ins>
      <w:ins w:id="406" w:author="Ericsson_RAN2_116e" w:date="2021-11-15T11:45:00Z">
        <w:r>
          <w:rPr>
            <w:i/>
            <w:iCs/>
          </w:rPr>
          <w:t>.</w:t>
        </w:r>
      </w:ins>
      <w:commentRangeEnd w:id="400"/>
      <w:r w:rsidR="0099050A">
        <w:rPr>
          <w:rStyle w:val="CommentReference"/>
          <w:color w:val="auto"/>
        </w:rPr>
        <w:commentReference w:id="400"/>
      </w:r>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07" w:name="_Toc29245229"/>
      <w:bookmarkStart w:id="408" w:name="_Toc37298580"/>
      <w:bookmarkStart w:id="409" w:name="_Toc46502342"/>
      <w:bookmarkStart w:id="410" w:name="_Toc52749319"/>
      <w:bookmarkStart w:id="411" w:name="_Toc76506110"/>
      <w:r>
        <w:rPr>
          <w:rFonts w:ascii="Arial" w:hAnsi="Arial"/>
          <w:sz w:val="36"/>
        </w:rPr>
        <w:t>7</w:t>
      </w:r>
      <w:r>
        <w:rPr>
          <w:rFonts w:ascii="Arial" w:hAnsi="Arial"/>
          <w:sz w:val="36"/>
        </w:rPr>
        <w:tab/>
        <w:t>Paging</w:t>
      </w:r>
      <w:bookmarkEnd w:id="407"/>
      <w:bookmarkEnd w:id="408"/>
      <w:bookmarkEnd w:id="409"/>
      <w:bookmarkEnd w:id="410"/>
      <w:bookmarkEnd w:id="411"/>
    </w:p>
    <w:p w14:paraId="00569778" w14:textId="77777777" w:rsidR="00944334" w:rsidRDefault="009E3BE7">
      <w:pPr>
        <w:keepNext/>
        <w:keepLines/>
        <w:spacing w:before="180"/>
        <w:ind w:left="1134" w:hanging="1134"/>
        <w:outlineLvl w:val="1"/>
        <w:rPr>
          <w:rFonts w:ascii="Arial" w:hAnsi="Arial"/>
          <w:sz w:val="32"/>
        </w:rPr>
      </w:pPr>
      <w:bookmarkStart w:id="412" w:name="_Toc46502343"/>
      <w:bookmarkStart w:id="413" w:name="_Toc37298581"/>
      <w:bookmarkStart w:id="414" w:name="_Toc52749320"/>
      <w:bookmarkStart w:id="415" w:name="_Toc29245230"/>
      <w:bookmarkStart w:id="416" w:name="_Toc76506111"/>
      <w:r>
        <w:rPr>
          <w:rFonts w:ascii="Arial" w:hAnsi="Arial"/>
          <w:sz w:val="32"/>
        </w:rPr>
        <w:t>7.1</w:t>
      </w:r>
      <w:r>
        <w:rPr>
          <w:rFonts w:ascii="Arial" w:hAnsi="Arial"/>
          <w:sz w:val="32"/>
        </w:rPr>
        <w:tab/>
        <w:t>Discontinuous Reception for paging</w:t>
      </w:r>
      <w:bookmarkEnd w:id="412"/>
      <w:bookmarkEnd w:id="413"/>
      <w:bookmarkEnd w:id="414"/>
      <w:bookmarkEnd w:id="415"/>
      <w:bookmarkEnd w:id="416"/>
    </w:p>
    <w:p w14:paraId="14FD93F7" w14:textId="77777777" w:rsidR="00944334" w:rsidRDefault="009E3BE7">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w:t>
      </w:r>
    </w:p>
    <w:p w14:paraId="5F221524" w14:textId="77777777" w:rsidR="00944334" w:rsidRDefault="009E3BE7">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17" w:name="_968484813"/>
      <w:bookmarkStart w:id="418" w:name="_968065686"/>
      <w:bookmarkStart w:id="419" w:name="_967899918"/>
      <w:bookmarkStart w:id="420" w:name="_968484165"/>
      <w:bookmarkStart w:id="421" w:name="_968484821"/>
      <w:bookmarkStart w:id="422" w:name="_968057577"/>
      <w:bookmarkStart w:id="423" w:name="_968491067"/>
      <w:bookmarkStart w:id="424" w:name="_968491141"/>
      <w:bookmarkStart w:id="425" w:name="_968493680"/>
      <w:bookmarkStart w:id="426" w:name="_967900323"/>
      <w:bookmarkStart w:id="427" w:name="_969080957"/>
      <w:bookmarkStart w:id="428" w:name="_981793736"/>
      <w:bookmarkStart w:id="429" w:name="_969082143"/>
      <w:bookmarkStart w:id="430" w:name="_968485490"/>
      <w:bookmarkStart w:id="431" w:name="_968059095"/>
      <w:bookmarkStart w:id="432" w:name="_968059442"/>
      <w:bookmarkStart w:id="433" w:name="_968059420"/>
      <w:bookmarkStart w:id="434" w:name="_969081935"/>
      <w:bookmarkStart w:id="435" w:name="_981793738"/>
      <w:bookmarkStart w:id="436" w:name="_967898916"/>
      <w:bookmarkStart w:id="437" w:name="_968059040"/>
      <w:bookmarkStart w:id="438" w:name="_968060540"/>
      <w:bookmarkStart w:id="439" w:name="_968059297"/>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t>The UE initiates RRC Connection Resume procedure upon receiving RAN initiated paging. If the UE receives a CN initiated paging in RRC_INACTIVE state, the UE moves to RRC_IDLE and informs NAS.</w:t>
      </w:r>
      <w:ins w:id="440" w:author="Ericsson_RAN2_116e" w:date="2021-11-18T15:53:00Z">
        <w:r w:rsidR="002856A3">
          <w:t xml:space="preserve"> 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 xml:space="preserve">(SFN + </w:t>
      </w:r>
      <w:proofErr w:type="spellStart"/>
      <w:r>
        <w:t>PF_offset</w:t>
      </w:r>
      <w:proofErr w:type="spellEnd"/>
      <w:r>
        <w:t>) mod T = (T div N)*(UE_ID mod N)</w:t>
      </w:r>
    </w:p>
    <w:p w14:paraId="2BAE0BE3" w14:textId="77777777" w:rsidR="00944334" w:rsidRDefault="009E3BE7">
      <w:pPr>
        <w:ind w:left="568" w:hanging="284"/>
      </w:pPr>
      <w:r>
        <w:t>Index (</w:t>
      </w:r>
      <w:proofErr w:type="spellStart"/>
      <w:r>
        <w:t>i_s</w:t>
      </w:r>
      <w:proofErr w:type="spellEnd"/>
      <w:r>
        <w:t>), indicating the index of the PO is determined by:</w:t>
      </w:r>
    </w:p>
    <w:p w14:paraId="4F0AC567" w14:textId="77777777" w:rsidR="00944334" w:rsidRDefault="009E3BE7">
      <w:pPr>
        <w:ind w:left="851" w:hanging="284"/>
      </w:pPr>
      <w:proofErr w:type="spellStart"/>
      <w:r>
        <w:t>i_s</w:t>
      </w:r>
      <w:proofErr w:type="spellEnd"/>
      <w:r>
        <w:t xml:space="preserve"> = floor (UE_ID/N) mod Ns</w:t>
      </w:r>
    </w:p>
    <w:p w14:paraId="6B43D443" w14:textId="77777777" w:rsidR="00944334" w:rsidRDefault="009E3BE7">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41"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517A8D97" w14:textId="77777777" w:rsidR="00944334" w:rsidRDefault="009E3BE7">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lastRenderedPageBreak/>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41"/>
    <w:p w14:paraId="631392D7" w14:textId="77777777" w:rsidR="00944334" w:rsidRDefault="009E3BE7">
      <w:pPr>
        <w:keepLines/>
        <w:ind w:left="1135" w:hanging="851"/>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0F53400" w14:textId="77777777" w:rsidR="00944334" w:rsidRDefault="009E3BE7">
      <w:r>
        <w:t xml:space="preserve">The following parameters are used for the calculation of PF and </w:t>
      </w:r>
      <w:proofErr w:type="spellStart"/>
      <w:r>
        <w:t>i_s</w:t>
      </w:r>
      <w:proofErr w:type="spellEnd"/>
      <w:r>
        <w:t xml:space="preserve"> above:</w:t>
      </w:r>
    </w:p>
    <w:p w14:paraId="59D89B12" w14:textId="77777777" w:rsidR="00944334" w:rsidRDefault="009E3BE7">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proofErr w:type="spellStart"/>
      <w:r>
        <w:rPr>
          <w:lang w:eastAsia="zh-CN"/>
        </w:rPr>
        <w:t>PF_offset</w:t>
      </w:r>
      <w:proofErr w:type="spellEnd"/>
      <w:r>
        <w:rPr>
          <w:lang w:eastAsia="zh-CN"/>
        </w:rPr>
        <w: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r>
        <w:rPr>
          <w:i/>
        </w:rPr>
        <w:t>first-PDCCH-</w:t>
      </w:r>
      <w:proofErr w:type="spellStart"/>
      <w:r>
        <w:rPr>
          <w:i/>
        </w:rPr>
        <w:t>MonitoringOccasionOfPO</w:t>
      </w:r>
      <w:proofErr w:type="spellEnd"/>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6173B207" w14:textId="77777777" w:rsidR="00944334" w:rsidRDefault="009E3BE7">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2E81A969" w14:textId="77777777" w:rsidR="00944334" w:rsidRDefault="009E3BE7">
      <w:pPr>
        <w:rPr>
          <w:ins w:id="442" w:author="Ericsson_RAN2_115e" w:date="2021-10-18T17:18:00Z"/>
        </w:rPr>
      </w:pPr>
      <w:r>
        <w:t>5G-S-TMSI is a 48 bit long bit string as defined in TS 23.501 [10]. 5G-S-TMSI shall in the formulae above be interpreted as a binary number where the left most bit represents the most significant bit.</w:t>
      </w:r>
    </w:p>
    <w:p w14:paraId="3F4CE614" w14:textId="77777777" w:rsidR="00944334" w:rsidRDefault="009E3BE7">
      <w:pPr>
        <w:pStyle w:val="EditorsNote"/>
        <w:rPr>
          <w:i/>
          <w:iCs/>
        </w:rPr>
      </w:pPr>
      <w:ins w:id="443"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44" w:author="Ericsson_RAN2_115e" w:date="2021-10-18T17:24:00Z"/>
          <w:rFonts w:ascii="Arial" w:hAnsi="Arial"/>
          <w:sz w:val="36"/>
          <w:szCs w:val="22"/>
          <w:lang w:eastAsia="zh-CN"/>
        </w:rPr>
      </w:pPr>
      <w:bookmarkStart w:id="445" w:name="_Toc37298582"/>
      <w:bookmarkStart w:id="446" w:name="_Toc52749321"/>
      <w:bookmarkStart w:id="447" w:name="_Toc76506112"/>
      <w:bookmarkStart w:id="448" w:name="_Toc46502344"/>
      <w:r>
        <w:rPr>
          <w:rFonts w:ascii="Arial" w:hAnsi="Arial"/>
          <w:sz w:val="36"/>
          <w:szCs w:val="22"/>
          <w:lang w:eastAsia="zh-CN"/>
        </w:rPr>
        <w:t>8</w:t>
      </w:r>
      <w:r>
        <w:rPr>
          <w:rFonts w:ascii="Arial" w:hAnsi="Arial"/>
          <w:sz w:val="36"/>
          <w:szCs w:val="22"/>
          <w:lang w:eastAsia="zh-CN"/>
        </w:rPr>
        <w:tab/>
        <w:t>Sidelink Operation</w:t>
      </w:r>
      <w:bookmarkEnd w:id="445"/>
      <w:bookmarkEnd w:id="446"/>
      <w:bookmarkEnd w:id="447"/>
      <w:bookmarkEnd w:id="448"/>
    </w:p>
    <w:p w14:paraId="5DD8413D" w14:textId="77777777" w:rsidR="00944334" w:rsidRDefault="009E3BE7">
      <w:pPr>
        <w:pStyle w:val="EditorsNote"/>
        <w:rPr>
          <w:i/>
          <w:iCs/>
        </w:rPr>
      </w:pPr>
      <w:ins w:id="449" w:author="Ericsson_RAN2_115e" w:date="2021-10-18T17:24:00Z">
        <w:r>
          <w:rPr>
            <w:i/>
            <w:iCs/>
          </w:rPr>
          <w:t>Editor’s Note: FFS whether a new section (i.e., Section 9) should be created for NR Sidelink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50" w:name="_Toc46502345"/>
      <w:bookmarkStart w:id="451" w:name="_Toc52749322"/>
      <w:bookmarkStart w:id="452" w:name="_Toc37298583"/>
      <w:bookmarkStart w:id="453" w:name="_Toc76506113"/>
      <w:r>
        <w:rPr>
          <w:rFonts w:ascii="Arial" w:hAnsi="Arial"/>
          <w:sz w:val="32"/>
          <w:szCs w:val="22"/>
        </w:rPr>
        <w:t>8.1</w:t>
      </w:r>
      <w:r>
        <w:rPr>
          <w:rFonts w:ascii="Arial" w:hAnsi="Arial"/>
          <w:sz w:val="32"/>
          <w:szCs w:val="22"/>
        </w:rPr>
        <w:tab/>
      </w:r>
      <w:r>
        <w:rPr>
          <w:rFonts w:ascii="Arial" w:eastAsia="SimSun" w:hAnsi="Arial"/>
          <w:sz w:val="32"/>
          <w:szCs w:val="22"/>
        </w:rPr>
        <w:t>NR sidelink communication</w:t>
      </w:r>
      <w:del w:id="454" w:author="Ericsson_RAN2_115e" w:date="2021-10-18T17:23:00Z">
        <w:r>
          <w:rPr>
            <w:rFonts w:ascii="Arial" w:eastAsia="SimSun" w:hAnsi="Arial"/>
            <w:sz w:val="32"/>
            <w:szCs w:val="22"/>
          </w:rPr>
          <w:delText xml:space="preserve"> and </w:delText>
        </w:r>
      </w:del>
      <w:ins w:id="455" w:author="Ericsson_RAN2_115e" w:date="2021-10-18T17:23:00Z">
        <w:r>
          <w:rPr>
            <w:rFonts w:ascii="Arial" w:eastAsia="SimSun" w:hAnsi="Arial"/>
            <w:sz w:val="32"/>
            <w:szCs w:val="22"/>
          </w:rPr>
          <w:t xml:space="preserve">, </w:t>
        </w:r>
      </w:ins>
      <w:r>
        <w:rPr>
          <w:rFonts w:ascii="Arial" w:hAnsi="Arial"/>
          <w:sz w:val="32"/>
          <w:szCs w:val="22"/>
        </w:rPr>
        <w:t>V2X sidelink communication</w:t>
      </w:r>
      <w:bookmarkEnd w:id="450"/>
      <w:bookmarkEnd w:id="451"/>
      <w:bookmarkEnd w:id="452"/>
      <w:bookmarkEnd w:id="453"/>
      <w:ins w:id="456" w:author="Ericsson_RAN2_115e" w:date="2021-10-18T17:23:00Z">
        <w:r>
          <w:rPr>
            <w:rFonts w:ascii="Arial" w:hAnsi="Arial"/>
            <w:sz w:val="32"/>
            <w:szCs w:val="22"/>
          </w:rPr>
          <w:t>, and NR sidelink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2BC67568" w14:textId="77777777" w:rsidR="00944334" w:rsidRDefault="009E3BE7">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57" w:author="Ericsson_RAN2_115e" w:date="2021-09-30T15:44:00Z">
        <w:r>
          <w:rPr>
            <w:szCs w:val="22"/>
            <w:lang w:eastAsia="zh-CN"/>
          </w:rPr>
          <w:lastRenderedPageBreak/>
          <w:t>The U2N Remote UE</w:t>
        </w:r>
      </w:ins>
      <w:ins w:id="458" w:author="Ericsson_RAN2_115e" w:date="2021-10-18T17:22:00Z">
        <w:r>
          <w:rPr>
            <w:szCs w:val="22"/>
            <w:lang w:eastAsia="zh-CN"/>
          </w:rPr>
          <w:t>, t</w:t>
        </w:r>
      </w:ins>
      <w:ins w:id="459" w:author="Ericsson_RAN2_115e" w:date="2021-09-30T15:44:00Z">
        <w:r>
          <w:rPr>
            <w:szCs w:val="22"/>
            <w:lang w:eastAsia="zh-CN"/>
          </w:rPr>
          <w:t>he U2N Relay UE</w:t>
        </w:r>
      </w:ins>
      <w:ins w:id="460" w:author="Ericsson_RAN2_115e" w:date="2021-10-18T17:22:00Z">
        <w:r>
          <w:rPr>
            <w:szCs w:val="22"/>
            <w:lang w:eastAsia="zh-CN"/>
          </w:rPr>
          <w:t>, or both</w:t>
        </w:r>
      </w:ins>
      <w:ins w:id="461" w:author="Ericsson_RAN2_115e" w:date="2021-09-30T15:44:00Z">
        <w:r>
          <w:rPr>
            <w:szCs w:val="22"/>
            <w:lang w:eastAsia="zh-CN"/>
          </w:rPr>
          <w:t xml:space="preserve"> may transmit or receive </w:t>
        </w:r>
      </w:ins>
      <w:ins w:id="462" w:author="Ericsson_RAN2_116e" w:date="2021-11-18T15:55:00Z">
        <w:r w:rsidR="006F1BE8">
          <w:rPr>
            <w:szCs w:val="22"/>
            <w:lang w:eastAsia="zh-CN"/>
          </w:rPr>
          <w:t xml:space="preserve">NR </w:t>
        </w:r>
      </w:ins>
      <w:ins w:id="463" w:author="Ericsson_RAN2_116e" w:date="2021-11-15T11:50:00Z">
        <w:r>
          <w:rPr>
            <w:szCs w:val="22"/>
            <w:lang w:eastAsia="zh-CN"/>
          </w:rPr>
          <w:t xml:space="preserve">sidelink </w:t>
        </w:r>
      </w:ins>
      <w:ins w:id="464" w:author="Ericsson_RAN2_115e" w:date="2021-09-30T15:44:00Z">
        <w:r>
          <w:rPr>
            <w:szCs w:val="22"/>
            <w:lang w:eastAsia="zh-CN"/>
          </w:rPr>
          <w:t xml:space="preserve">discovery (i.e., as specified in TS 23.304 [xx]) if it </w:t>
        </w:r>
        <w:proofErr w:type="spellStart"/>
        <w:r>
          <w:rPr>
            <w:szCs w:val="22"/>
            <w:lang w:eastAsia="zh-CN"/>
          </w:rPr>
          <w:t>fulfills</w:t>
        </w:r>
        <w:proofErr w:type="spellEnd"/>
        <w:r>
          <w:rPr>
            <w:szCs w:val="22"/>
            <w:lang w:eastAsia="zh-CN"/>
          </w:rPr>
          <w:t xml:space="preserve"> the condition(s) defined in TS 38.331 [3]</w:t>
        </w:r>
      </w:ins>
      <w:ins w:id="465"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SimSun" w:hAnsi="Arial"/>
          <w:sz w:val="32"/>
          <w:szCs w:val="22"/>
        </w:rPr>
      </w:pPr>
      <w:bookmarkStart w:id="466" w:name="_Toc46502346"/>
      <w:bookmarkStart w:id="467" w:name="_Toc76506114"/>
      <w:bookmarkStart w:id="468" w:name="_Toc37298584"/>
      <w:bookmarkStart w:id="469" w:name="_Toc52749323"/>
      <w:r>
        <w:rPr>
          <w:rFonts w:ascii="Arial" w:hAnsi="Arial"/>
          <w:sz w:val="32"/>
          <w:szCs w:val="22"/>
        </w:rPr>
        <w:t>8.2</w:t>
      </w:r>
      <w:r>
        <w:rPr>
          <w:rFonts w:ascii="Arial" w:hAnsi="Arial"/>
          <w:sz w:val="32"/>
          <w:szCs w:val="22"/>
        </w:rPr>
        <w:tab/>
        <w:t xml:space="preserve">Cell selection and reselection for </w:t>
      </w:r>
      <w:r>
        <w:rPr>
          <w:rFonts w:ascii="Arial" w:eastAsia="SimSun" w:hAnsi="Arial"/>
          <w:sz w:val="32"/>
          <w:szCs w:val="22"/>
          <w:lang w:eastAsia="zh-CN"/>
        </w:rPr>
        <w:t>Sidelink</w:t>
      </w:r>
      <w:bookmarkEnd w:id="466"/>
      <w:bookmarkEnd w:id="467"/>
      <w:bookmarkEnd w:id="468"/>
      <w:bookmarkEnd w:id="469"/>
    </w:p>
    <w:p w14:paraId="4CACAC63" w14:textId="77777777" w:rsidR="00944334" w:rsidRDefault="009E3BE7">
      <w:r>
        <w:t>The requirements defined in this clause</w:t>
      </w:r>
      <w:r>
        <w:rPr>
          <w:lang w:eastAsia="ko-KR"/>
        </w:rPr>
        <w:t xml:space="preserve"> for </w:t>
      </w:r>
      <w:r>
        <w:rPr>
          <w:rFonts w:eastAsia="Malgun Gothic"/>
          <w:lang w:eastAsia="ko-KR"/>
        </w:rPr>
        <w:t>sidelink</w:t>
      </w:r>
      <w:r>
        <w:rPr>
          <w:lang w:eastAsia="ko-KR"/>
        </w:rPr>
        <w:t xml:space="preserve"> operation</w:t>
      </w:r>
      <w:ins w:id="470"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SimSun"/>
          <w:lang w:eastAsia="zh-CN"/>
        </w:rPr>
      </w:pPr>
      <w:r>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V2X sidelink communication</w:t>
      </w:r>
      <w:r>
        <w:rPr>
          <w:lang w:eastAsia="ko-KR"/>
        </w:rPr>
        <w:t xml:space="preserve"> on that frequency.</w:t>
      </w:r>
    </w:p>
    <w:p w14:paraId="0DF29479" w14:textId="77777777" w:rsidR="00944334" w:rsidRDefault="009E3BE7">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lang w:eastAsia="zh-CN"/>
        </w:rPr>
        <w:t>8.2.1</w:t>
      </w:r>
      <w:r>
        <w:rPr>
          <w:lang w:eastAsia="ko-KR"/>
        </w:rPr>
        <w:t>.</w:t>
      </w:r>
    </w:p>
    <w:p w14:paraId="2E368B6C" w14:textId="77777777" w:rsidR="00944334" w:rsidRDefault="009E3BE7">
      <w:pPr>
        <w:rPr>
          <w:ins w:id="471"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D8F812D" w14:textId="77777777" w:rsidR="00944334" w:rsidRDefault="009E3BE7">
      <w:pPr>
        <w:pStyle w:val="EditorsNote"/>
        <w:rPr>
          <w:rFonts w:eastAsia="SimSun"/>
          <w:i/>
          <w:iCs/>
        </w:rPr>
      </w:pPr>
      <w:ins w:id="472" w:author="Ericsson_RAN2_115e" w:date="2021-09-30T15:44:00Z">
        <w:r>
          <w:rPr>
            <w:rFonts w:eastAsia="SimSun"/>
            <w:i/>
            <w:iCs/>
          </w:rPr>
          <w:t>Editor’s Note:</w:t>
        </w:r>
        <w:r>
          <w:rPr>
            <w:rFonts w:eastAsia="SimSun"/>
            <w:i/>
            <w:iCs/>
          </w:rPr>
          <w:tab/>
          <w:t xml:space="preserve">FFS whether U2N Remote UE and/or U2N Relay UE </w:t>
        </w:r>
        <w:proofErr w:type="spellStart"/>
        <w:r>
          <w:rPr>
            <w:rFonts w:eastAsia="SimSun"/>
            <w:i/>
            <w:iCs/>
          </w:rPr>
          <w:t>behavior</w:t>
        </w:r>
        <w:proofErr w:type="spellEnd"/>
        <w:r>
          <w:rPr>
            <w:rFonts w:eastAsia="SimSun"/>
            <w:i/>
            <w:iCs/>
          </w:rPr>
          <w:t xml:space="preserve"> should be capture</w:t>
        </w:r>
      </w:ins>
      <w:ins w:id="473" w:author="Ericsson_RAN2_115e" w:date="2021-10-18T17:24:00Z">
        <w:r>
          <w:rPr>
            <w:rFonts w:eastAsia="SimSun"/>
            <w:i/>
            <w:iCs/>
          </w:rPr>
          <w:t>d</w:t>
        </w:r>
      </w:ins>
      <w:ins w:id="474" w:author="Ericsson_RAN2_115e" w:date="2021-09-30T15:44:00Z">
        <w:r>
          <w:rPr>
            <w:rFonts w:eastAsia="SimSun"/>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475" w:name="_Toc12401263"/>
      <w:bookmarkStart w:id="476" w:name="_Toc46502347"/>
      <w:bookmarkStart w:id="477" w:name="_Toc37298585"/>
      <w:bookmarkStart w:id="478" w:name="_Toc52749324"/>
      <w:bookmarkStart w:id="479" w:name="_Toc76506115"/>
      <w:r>
        <w:rPr>
          <w:rFonts w:ascii="Arial" w:eastAsia="SimSun" w:hAnsi="Arial"/>
          <w:sz w:val="28"/>
          <w:lang w:eastAsia="zh-CN"/>
        </w:rPr>
        <w:t>8.2.1</w:t>
      </w:r>
      <w:r>
        <w:rPr>
          <w:rFonts w:ascii="Arial" w:hAnsi="Arial"/>
          <w:sz w:val="28"/>
        </w:rPr>
        <w:tab/>
      </w:r>
      <w:bookmarkEnd w:id="475"/>
      <w:r>
        <w:rPr>
          <w:rFonts w:ascii="Arial" w:hAnsi="Arial"/>
          <w:sz w:val="28"/>
        </w:rPr>
        <w:t>Parameters used for cell selection and reselection triggered for sidelink</w:t>
      </w:r>
      <w:bookmarkEnd w:id="476"/>
      <w:bookmarkEnd w:id="477"/>
      <w:bookmarkEnd w:id="478"/>
      <w:bookmarkEnd w:id="479"/>
    </w:p>
    <w:p w14:paraId="26DB5D01" w14:textId="77777777" w:rsidR="00944334" w:rsidRDefault="009E3BE7">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 or V2X sidelink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SimSun"/>
          <w:lang w:eastAsia="zh-CN"/>
        </w:rPr>
        <w:t>The UE</w:t>
      </w:r>
      <w:r>
        <w:rPr>
          <w:lang w:eastAsia="ko-KR"/>
        </w:rPr>
        <w:t xml:space="preserve"> shall use cell selection/reselection parameters broadcast by the concerned cell (i.e. selected cell for the sidelink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480" w:name="historyclause"/>
      <w:r>
        <w:rPr>
          <w:rFonts w:ascii="Arial" w:hAnsi="Arial"/>
          <w:sz w:val="36"/>
        </w:rPr>
        <w:br w:type="page"/>
      </w:r>
      <w:bookmarkStart w:id="481" w:name="_Toc37298586"/>
      <w:bookmarkStart w:id="482" w:name="_Toc52749325"/>
      <w:bookmarkStart w:id="483" w:name="_Toc76506116"/>
      <w:bookmarkStart w:id="484" w:name="_Toc46502348"/>
      <w:bookmarkStart w:id="485" w:name="_Toc29245231"/>
      <w:r>
        <w:rPr>
          <w:rFonts w:ascii="Arial" w:hAnsi="Arial"/>
          <w:sz w:val="36"/>
        </w:rPr>
        <w:lastRenderedPageBreak/>
        <w:t>Annex A (informative):</w:t>
      </w:r>
      <w:r>
        <w:rPr>
          <w:rFonts w:ascii="Arial" w:hAnsi="Arial"/>
          <w:sz w:val="36"/>
        </w:rPr>
        <w:br/>
        <w:t>Change history</w:t>
      </w:r>
      <w:bookmarkEnd w:id="481"/>
      <w:bookmarkEnd w:id="482"/>
      <w:bookmarkEnd w:id="483"/>
      <w:bookmarkEnd w:id="484"/>
      <w:bookmarkEnd w:id="4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480"/>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proofErr w:type="spellStart"/>
            <w:r>
              <w:rPr>
                <w:rFonts w:ascii="Arial" w:hAnsi="Arial"/>
                <w:b/>
                <w:sz w:val="16"/>
                <w:szCs w:val="16"/>
              </w:rPr>
              <w:t>TDoc</w:t>
            </w:r>
            <w:proofErr w:type="spellEnd"/>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 xml:space="preserve">Correction to UE </w:t>
            </w:r>
            <w:proofErr w:type="spellStart"/>
            <w:r>
              <w:rPr>
                <w:rFonts w:ascii="Arial" w:hAnsi="Arial"/>
                <w:sz w:val="16"/>
                <w:szCs w:val="16"/>
              </w:rPr>
              <w:t>behavior</w:t>
            </w:r>
            <w:proofErr w:type="spellEnd"/>
            <w:r>
              <w:rPr>
                <w:rFonts w:ascii="Arial" w:hAnsi="Arial"/>
                <w:sz w:val="16"/>
                <w:szCs w:val="16"/>
              </w:rPr>
              <w:t xml:space="preserve">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 xml:space="preserve">Clarification on cell reselection conditions during </w:t>
            </w:r>
            <w:proofErr w:type="spellStart"/>
            <w:r>
              <w:rPr>
                <w:rFonts w:ascii="Arial" w:hAnsi="Arial"/>
                <w:sz w:val="16"/>
                <w:szCs w:val="16"/>
              </w:rPr>
              <w:t>TreselectionRAT</w:t>
            </w:r>
            <w:proofErr w:type="spellEnd"/>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 xml:space="preserve">CR on UE </w:t>
            </w:r>
            <w:proofErr w:type="spellStart"/>
            <w:r>
              <w:rPr>
                <w:rFonts w:ascii="Arial" w:hAnsi="Arial"/>
                <w:sz w:val="16"/>
                <w:szCs w:val="16"/>
              </w:rPr>
              <w:t>behavior</w:t>
            </w:r>
            <w:proofErr w:type="spellEnd"/>
            <w:r>
              <w:rPr>
                <w:rFonts w:ascii="Arial" w:hAnsi="Arial"/>
                <w:sz w:val="16"/>
                <w:szCs w:val="16"/>
              </w:rPr>
              <w:t xml:space="preserve"> if emergency call is 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signaling</w:t>
            </w:r>
            <w:proofErr w:type="spellEnd"/>
            <w:r>
              <w:rPr>
                <w:rFonts w:ascii="Arial" w:hAnsi="Arial"/>
                <w:sz w:val="16"/>
                <w:szCs w:val="16"/>
              </w:rPr>
              <w:t xml:space="preserve"> aspects of parameter first-PDCCH-</w:t>
            </w:r>
            <w:proofErr w:type="spellStart"/>
            <w:r>
              <w:rPr>
                <w:rFonts w:ascii="Arial" w:hAnsi="Arial"/>
                <w:sz w:val="16"/>
                <w:szCs w:val="16"/>
              </w:rPr>
              <w:t>MonitoringOccasionOfPO</w:t>
            </w:r>
            <w:proofErr w:type="spellEnd"/>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 xml:space="preserve">UE </w:t>
            </w:r>
            <w:proofErr w:type="spellStart"/>
            <w:r>
              <w:rPr>
                <w:rFonts w:ascii="Arial" w:hAnsi="Arial"/>
                <w:sz w:val="16"/>
                <w:szCs w:val="16"/>
              </w:rPr>
              <w:t>behavior</w:t>
            </w:r>
            <w:proofErr w:type="spellEnd"/>
            <w:r>
              <w:rPr>
                <w:rFonts w:ascii="Arial" w:hAnsi="Arial"/>
                <w:sz w:val="16"/>
                <w:szCs w:val="16"/>
              </w:rPr>
              <w:t xml:space="preserve"> on cell reselection if </w:t>
            </w:r>
            <w:proofErr w:type="spellStart"/>
            <w:r>
              <w:rPr>
                <w:rFonts w:ascii="Arial" w:hAnsi="Arial"/>
                <w:sz w:val="16"/>
                <w:szCs w:val="16"/>
              </w:rPr>
              <w:t>rangeToBestCell</w:t>
            </w:r>
            <w:proofErr w:type="spellEnd"/>
            <w:r>
              <w:rPr>
                <w:rFonts w:ascii="Arial" w:hAnsi="Arial"/>
                <w:sz w:val="16"/>
                <w:szCs w:val="16"/>
              </w:rPr>
              <w:t xml:space="preserve"> is </w:t>
            </w:r>
            <w:proofErr w:type="spellStart"/>
            <w:r>
              <w:rPr>
                <w:rFonts w:ascii="Arial" w:hAnsi="Arial"/>
                <w:sz w:val="16"/>
                <w:szCs w:val="16"/>
              </w:rPr>
              <w:t>configured_Option</w:t>
            </w:r>
            <w:proofErr w:type="spellEnd"/>
            <w:r>
              <w:rPr>
                <w:rFonts w:ascii="Arial" w:hAnsi="Arial"/>
                <w:sz w:val="16"/>
                <w:szCs w:val="16"/>
              </w:rPr>
              <w:t xml:space="preserve">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lastRenderedPageBreak/>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Pcompensation</w:t>
            </w:r>
            <w:proofErr w:type="spellEnd"/>
            <w:r>
              <w:rPr>
                <w:rFonts w:ascii="Arial" w:hAnsi="Arial"/>
                <w:sz w:val="16"/>
                <w:szCs w:val="16"/>
              </w:rPr>
              <w:t xml:space="preserve">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proofErr w:type="spellStart"/>
            <w:r>
              <w:rPr>
                <w:rFonts w:ascii="Arial" w:hAnsi="Arial"/>
                <w:sz w:val="16"/>
                <w:szCs w:val="16"/>
              </w:rPr>
              <w:t>Corrrection</w:t>
            </w:r>
            <w:proofErr w:type="spellEnd"/>
            <w:r>
              <w:rPr>
                <w:rFonts w:ascii="Arial" w:hAnsi="Arial"/>
                <w:sz w:val="16"/>
                <w:szCs w:val="16"/>
              </w:rPr>
              <w:t xml:space="preserve">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 xml:space="preserve">Introduction of </w:t>
            </w:r>
            <w:proofErr w:type="spellStart"/>
            <w:r>
              <w:rPr>
                <w:rFonts w:ascii="Arial" w:hAnsi="Arial"/>
                <w:sz w:val="16"/>
                <w:szCs w:val="16"/>
              </w:rPr>
              <w:t>eCall</w:t>
            </w:r>
            <w:proofErr w:type="spellEnd"/>
            <w:r>
              <w:rPr>
                <w:rFonts w:ascii="Arial" w:hAnsi="Arial"/>
                <w:sz w:val="16"/>
                <w:szCs w:val="16"/>
              </w:rPr>
              <w:t xml:space="preserve">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2"/>
      <w:footerReference w:type="default" r:id="rId23"/>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1" w:author="OPPO(Boyuan)-v2" w:date="2022-01-25T11:56:00Z" w:initials="MSOffice">
    <w:p w14:paraId="60FFE8C5" w14:textId="6A9FD486" w:rsidR="00DA45C8" w:rsidRPr="00DA45C8" w:rsidRDefault="00DA45C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here seems to be a missing case that relay UE is doing cell reselection.</w:t>
      </w:r>
    </w:p>
  </w:comment>
  <w:comment w:id="352" w:author="Qualcomm - Peng Cheng" w:date="2022-01-26T15:05:00Z" w:initials="PC">
    <w:p w14:paraId="02535244" w14:textId="7EC13DAA" w:rsidR="006A3655" w:rsidRDefault="006A3655">
      <w:pPr>
        <w:pStyle w:val="CommentText"/>
      </w:pPr>
      <w:r>
        <w:rPr>
          <w:rStyle w:val="CommentReference"/>
        </w:rPr>
        <w:annotationRef/>
      </w:r>
      <w:r>
        <w:t>We agree the comment</w:t>
      </w:r>
    </w:p>
  </w:comment>
  <w:comment w:id="359" w:author="CATT@R2#116bis" w:date="2022-01-25T14:38:00Z" w:initials="CATT">
    <w:p w14:paraId="739ABEDD" w14:textId="7481D466" w:rsidR="00536C62" w:rsidRPr="00536C62" w:rsidRDefault="00536C62">
      <w:pPr>
        <w:pStyle w:val="CommentText"/>
        <w:rPr>
          <w:rFonts w:eastAsia="DengXian"/>
          <w:lang w:eastAsia="zh-CN"/>
        </w:rPr>
      </w:pPr>
      <w:r>
        <w:rPr>
          <w:rStyle w:val="CommentReference"/>
        </w:rPr>
        <w:annotationRef/>
      </w:r>
      <w:r>
        <w:rPr>
          <w:rFonts w:eastAsia="DengXian" w:hint="eastAsia"/>
          <w:lang w:eastAsia="zh-CN"/>
        </w:rPr>
        <w:t>Same concern, o</w:t>
      </w:r>
      <w:r>
        <w:rPr>
          <w:rFonts w:hint="eastAsia"/>
          <w:lang w:eastAsia="zh-CN"/>
        </w:rPr>
        <w:t xml:space="preserve">r </w:t>
      </w:r>
      <w:r>
        <w:t>L2 U2N Relay UE</w:t>
      </w:r>
      <w:r>
        <w:rPr>
          <w:rFonts w:hint="eastAsia"/>
          <w:lang w:eastAsia="zh-CN"/>
        </w:rPr>
        <w:t xml:space="preserve"> performs cell reselection.</w:t>
      </w:r>
    </w:p>
  </w:comment>
  <w:comment w:id="403" w:author="CATT@R2#116bis" w:date="2022-01-25T14:40:00Z" w:initials="CATT">
    <w:p w14:paraId="4AEADD0B" w14:textId="356E3D33" w:rsidR="00536C62" w:rsidRDefault="00536C62">
      <w:pPr>
        <w:pStyle w:val="CommentText"/>
        <w:rPr>
          <w:rFonts w:eastAsia="DengXian"/>
          <w:lang w:eastAsia="zh-CN"/>
        </w:rPr>
      </w:pPr>
      <w:r>
        <w:rPr>
          <w:rStyle w:val="CommentReference"/>
        </w:rPr>
        <w:annotationRef/>
      </w:r>
      <w:r>
        <w:rPr>
          <w:rFonts w:eastAsia="DengXian"/>
          <w:lang w:eastAsia="zh-CN"/>
        </w:rPr>
        <w:t>J</w:t>
      </w:r>
      <w:r>
        <w:rPr>
          <w:rFonts w:eastAsia="DengXian" w:hint="eastAsia"/>
          <w:lang w:eastAsia="zh-CN"/>
        </w:rPr>
        <w:t>ust for information.</w:t>
      </w:r>
    </w:p>
    <w:p w14:paraId="2F2EBF05" w14:textId="77777777" w:rsidR="00536C62" w:rsidRDefault="00536C62" w:rsidP="00536C62">
      <w:pPr>
        <w:pStyle w:val="CommentText"/>
        <w:rPr>
          <w:rFonts w:eastAsiaTheme="minorEastAsia"/>
          <w:lang w:eastAsia="zh-CN"/>
        </w:rPr>
      </w:pPr>
      <w:r>
        <w:rPr>
          <w:rFonts w:hint="eastAsia"/>
          <w:lang w:eastAsia="zh-CN"/>
        </w:rPr>
        <w:t>In RAN2#111 meeting, the agreement was made:</w:t>
      </w:r>
    </w:p>
    <w:tbl>
      <w:tblPr>
        <w:tblStyle w:val="TableGrid"/>
        <w:tblW w:w="0" w:type="auto"/>
        <w:tblLook w:val="04A0" w:firstRow="1" w:lastRow="0" w:firstColumn="1" w:lastColumn="0" w:noHBand="0" w:noVBand="1"/>
      </w:tblPr>
      <w:tblGrid>
        <w:gridCol w:w="9855"/>
      </w:tblGrid>
      <w:tr w:rsidR="00536C62" w14:paraId="2F534D38" w14:textId="77777777" w:rsidTr="00E4441F">
        <w:tc>
          <w:tcPr>
            <w:tcW w:w="9855" w:type="dxa"/>
          </w:tcPr>
          <w:p w14:paraId="2F62FC5B" w14:textId="77777777" w:rsidR="00536C62" w:rsidRPr="002A754F" w:rsidRDefault="00536C62" w:rsidP="00E4441F">
            <w:pPr>
              <w:pStyle w:val="BodyTextFirstIndent"/>
              <w:ind w:firstLine="210"/>
            </w:pPr>
            <w:r w:rsidRPr="002A754F">
              <w:t>Proposal-12: Agree to capture the following for the paging aspect for L2 UE-to-NW Relay into TR (reflected within TP also):</w:t>
            </w:r>
          </w:p>
          <w:p w14:paraId="03780B39" w14:textId="77777777" w:rsidR="00536C62" w:rsidRDefault="00536C62" w:rsidP="00E4441F">
            <w:pPr>
              <w:pStyle w:val="CommentText"/>
            </w:pPr>
            <w:r w:rsidRPr="002A754F">
              <w:t>The Option 2 as studied in TR36.746 for FeD2D paging is selected as the baseline paging relaying solution for L2 based UE-to-Network relaying case (</w:t>
            </w:r>
            <w:r w:rsidRPr="007B34FC">
              <w:rPr>
                <w:highlight w:val="yellow"/>
              </w:rPr>
              <w:t>i.e. Relay UE monitors the Remote UE's PO in addition to its own PO</w:t>
            </w:r>
            <w:r w:rsidRPr="002A754F">
              <w:t>.)</w:t>
            </w:r>
          </w:p>
        </w:tc>
      </w:tr>
    </w:tbl>
    <w:p w14:paraId="4426CB68" w14:textId="1F56403B" w:rsidR="00536C62" w:rsidRPr="00536C62" w:rsidRDefault="00536C62">
      <w:pPr>
        <w:pStyle w:val="CommentText"/>
        <w:rPr>
          <w:rFonts w:eastAsia="DengXian"/>
          <w:lang w:eastAsia="zh-CN"/>
        </w:rPr>
      </w:pPr>
    </w:p>
  </w:comment>
  <w:comment w:id="400" w:author="Qualcomm - Peng Cheng" w:date="2022-01-26T15:06:00Z" w:initials="PC">
    <w:p w14:paraId="699A5573" w14:textId="77777777" w:rsidR="0099050A" w:rsidRDefault="0099050A">
      <w:pPr>
        <w:pStyle w:val="CommentText"/>
      </w:pPr>
      <w:r>
        <w:rPr>
          <w:rStyle w:val="CommentReference"/>
        </w:rPr>
        <w:annotationRef/>
      </w:r>
      <w:r>
        <w:t>The two EN can be removed and capture the latest agreements:</w:t>
      </w:r>
    </w:p>
    <w:p w14:paraId="4DBC02FC" w14:textId="77777777" w:rsidR="0099050A" w:rsidRDefault="0099050A">
      <w:pPr>
        <w:pStyle w:val="CommentText"/>
      </w:pPr>
    </w:p>
    <w:p w14:paraId="025B0AD0"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1-1b [19/23]: RAN2 not pursue short message forwarding from relay UE to remote UE.</w:t>
      </w:r>
    </w:p>
    <w:p w14:paraId="79BA739F"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t>entering into</w:t>
      </w:r>
      <w:proofErr w:type="gramEnd"/>
      <w:r>
        <w:t xml:space="preserve"> RRC_CONNECTED state [10/13].</w:t>
      </w:r>
    </w:p>
    <w:p w14:paraId="00F2A576"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1-3 [19/23]: For SIB1, both request-based delivery (i.e., SIB1 request by the remote UE) and unsolicited forwarding are supported, of which the usage is left to relay UE implementation.</w:t>
      </w:r>
    </w:p>
    <w:p w14:paraId="132D8D24" w14:textId="58158C81" w:rsidR="0099050A" w:rsidRDefault="0099050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FE8C5" w15:done="0"/>
  <w15:commentEx w15:paraId="02535244" w15:paraIdParent="60FFE8C5" w15:done="0"/>
  <w15:commentEx w15:paraId="739ABEDD" w15:done="0"/>
  <w15:commentEx w15:paraId="4426CB68" w15:done="0"/>
  <w15:commentEx w15:paraId="132D8D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63E7" w16cex:dateUtc="2022-01-25T03:56:00Z"/>
  <w16cex:commentExtensible w16cex:durableId="259BE1C2" w16cex:dateUtc="2022-01-26T07:05:00Z"/>
  <w16cex:commentExtensible w16cex:durableId="259BDC74" w16cex:dateUtc="2022-01-25T06:38:00Z"/>
  <w16cex:commentExtensible w16cex:durableId="259BDC75" w16cex:dateUtc="2022-01-25T06:40:00Z"/>
  <w16cex:commentExtensible w16cex:durableId="259BE201" w16cex:dateUtc="2022-01-26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FE8C5" w16cid:durableId="259A63E7"/>
  <w16cid:commentId w16cid:paraId="02535244" w16cid:durableId="259BE1C2"/>
  <w16cid:commentId w16cid:paraId="739ABEDD" w16cid:durableId="259BDC74"/>
  <w16cid:commentId w16cid:paraId="4426CB68" w16cid:durableId="259BDC75"/>
  <w16cid:commentId w16cid:paraId="132D8D24" w16cid:durableId="259BE2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ADA5" w14:textId="77777777" w:rsidR="00667319" w:rsidRDefault="00667319">
      <w:pPr>
        <w:spacing w:after="0"/>
      </w:pPr>
      <w:r>
        <w:separator/>
      </w:r>
    </w:p>
  </w:endnote>
  <w:endnote w:type="continuationSeparator" w:id="0">
    <w:p w14:paraId="1F892FA8" w14:textId="77777777" w:rsidR="00667319" w:rsidRDefault="00667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78A" w14:textId="77777777" w:rsidR="00944334" w:rsidRDefault="009E3B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23DC" w14:textId="77777777" w:rsidR="00667319" w:rsidRDefault="00667319">
      <w:pPr>
        <w:spacing w:after="0"/>
      </w:pPr>
      <w:r>
        <w:separator/>
      </w:r>
    </w:p>
  </w:footnote>
  <w:footnote w:type="continuationSeparator" w:id="0">
    <w:p w14:paraId="7B447DE4" w14:textId="77777777" w:rsidR="00667319" w:rsidRDefault="006673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C62">
      <w:rPr>
        <w:rFonts w:ascii="Arial" w:hAnsi="Arial" w:cs="Arial"/>
        <w:b/>
        <w:noProof/>
        <w:sz w:val="18"/>
        <w:szCs w:val="18"/>
      </w:rPr>
      <w:t>31</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Header"/>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qgUAqI2GJ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62"/>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19"/>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655"/>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1C9"/>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50A"/>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3A"/>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5C8"/>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D95"/>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ED28A"/>
  <w15:docId w15:val="{09B1F041-889E-4F3C-B2ED-79140BE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4A53A8"/>
    <w:rPr>
      <w:rFonts w:eastAsia="Times New Roman"/>
      <w:lang w:val="en-GB" w:eastAsia="ja-JP"/>
    </w:rPr>
  </w:style>
  <w:style w:type="paragraph" w:styleId="BodyText">
    <w:name w:val="Body Text"/>
    <w:basedOn w:val="Normal"/>
    <w:link w:val="BodyTextChar"/>
    <w:semiHidden/>
    <w:unhideWhenUsed/>
    <w:qFormat/>
    <w:rsid w:val="00536C62"/>
    <w:pPr>
      <w:spacing w:after="120"/>
    </w:pPr>
  </w:style>
  <w:style w:type="character" w:customStyle="1" w:styleId="BodyTextChar">
    <w:name w:val="Body Text Char"/>
    <w:basedOn w:val="DefaultParagraphFont"/>
    <w:link w:val="BodyText"/>
    <w:semiHidden/>
    <w:rsid w:val="00536C62"/>
    <w:rPr>
      <w:rFonts w:eastAsia="Times New Roman"/>
      <w:lang w:val="en-GB" w:eastAsia="ja-JP"/>
    </w:rPr>
  </w:style>
  <w:style w:type="paragraph" w:styleId="BodyTextFirstIndent">
    <w:name w:val="Body Text First Indent"/>
    <w:basedOn w:val="BodyText"/>
    <w:link w:val="BodyTextFirstIndentChar"/>
    <w:locked/>
    <w:rsid w:val="00536C62"/>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character" w:customStyle="1" w:styleId="BodyTextFirstIndentChar">
    <w:name w:val="Body Text First Indent Char"/>
    <w:basedOn w:val="BodyTextChar"/>
    <w:link w:val="BodyTextFirstIndent"/>
    <w:rsid w:val="00536C62"/>
    <w:rPr>
      <w:rFonts w:eastAsia="SimSun"/>
      <w:kern w:val="2"/>
      <w:sz w:val="21"/>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D55DE5-0012-4E50-9573-C20C2014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AF560-36AC-4AF6-A670-0FCB9956C780}">
  <ds:schemaRefs>
    <ds:schemaRef ds:uri="http://schemas.openxmlformats.org/officeDocument/2006/bibliography"/>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35</Pages>
  <Words>14369</Words>
  <Characters>81906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Qualcomm - Peng Cheng</cp:lastModifiedBy>
  <cp:revision>6</cp:revision>
  <cp:lastPrinted>2017-05-08T10:55:00Z</cp:lastPrinted>
  <dcterms:created xsi:type="dcterms:W3CDTF">2022-01-25T03:57:00Z</dcterms:created>
  <dcterms:modified xsi:type="dcterms:W3CDTF">2022-01-26T07:07:00Z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