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DA9E" w14:textId="7B03AC6C"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w:t>
      </w:r>
      <w:r w:rsidR="008D41D5">
        <w:rPr>
          <w:b/>
          <w:sz w:val="24"/>
        </w:rPr>
        <w:t>bis-</w:t>
      </w:r>
      <w:r>
        <w:rPr>
          <w:b/>
          <w:sz w:val="24"/>
        </w:rPr>
        <w:t>e</w:t>
      </w:r>
      <w:r>
        <w:rPr>
          <w:b/>
          <w:i/>
          <w:sz w:val="28"/>
        </w:rPr>
        <w:tab/>
      </w:r>
      <w:r w:rsidRPr="00B35C96">
        <w:rPr>
          <w:b/>
          <w:i/>
          <w:sz w:val="28"/>
        </w:rPr>
        <w:t>R2-</w:t>
      </w:r>
      <w:r w:rsidR="00470FEC" w:rsidRPr="00B35C96">
        <w:rPr>
          <w:b/>
          <w:i/>
          <w:sz w:val="28"/>
        </w:rPr>
        <w:t>2</w:t>
      </w:r>
      <w:r w:rsidR="008D41D5" w:rsidRPr="00B35C96">
        <w:rPr>
          <w:b/>
          <w:i/>
          <w:sz w:val="28"/>
        </w:rPr>
        <w:t>2</w:t>
      </w:r>
      <w:r w:rsidR="00B35C96" w:rsidRPr="00B35C96">
        <w:rPr>
          <w:b/>
          <w:i/>
          <w:sz w:val="28"/>
        </w:rPr>
        <w:t>01160</w:t>
      </w:r>
    </w:p>
    <w:p w14:paraId="1035BC76" w14:textId="089A6F2F" w:rsidR="00944334" w:rsidRDefault="009E3BE7">
      <w:pPr>
        <w:pStyle w:val="CRCoverPage"/>
        <w:outlineLvl w:val="0"/>
        <w:rPr>
          <w:b/>
          <w:sz w:val="24"/>
        </w:rPr>
      </w:pPr>
      <w:r w:rsidRPr="00B66F37">
        <w:rPr>
          <w:rFonts w:eastAsia="SimSun"/>
          <w:b/>
          <w:sz w:val="24"/>
          <w:lang w:val="de-DE"/>
        </w:rPr>
        <w:t xml:space="preserve">Electronic Meeting, </w:t>
      </w:r>
      <w:r w:rsidR="00401283">
        <w:rPr>
          <w:rFonts w:eastAsia="SimSun"/>
          <w:b/>
          <w:sz w:val="24"/>
          <w:lang w:val="de-DE"/>
        </w:rPr>
        <w:t>17th</w:t>
      </w:r>
      <w:r w:rsidRPr="00B66F37">
        <w:rPr>
          <w:rFonts w:eastAsia="SimSun"/>
          <w:b/>
          <w:sz w:val="24"/>
          <w:lang w:val="de-DE"/>
        </w:rPr>
        <w:t xml:space="preserve"> – </w:t>
      </w:r>
      <w:r w:rsidR="00401283">
        <w:rPr>
          <w:rFonts w:eastAsia="SimSun"/>
          <w:b/>
          <w:sz w:val="24"/>
          <w:lang w:val="de-DE"/>
        </w:rPr>
        <w:t>25</w:t>
      </w:r>
      <w:r w:rsidRPr="00B66F37">
        <w:rPr>
          <w:rFonts w:eastAsia="SimSun"/>
          <w:b/>
          <w:sz w:val="24"/>
          <w:lang w:val="de-DE"/>
        </w:rPr>
        <w:t xml:space="preserve">th </w:t>
      </w:r>
      <w:r w:rsidR="00401283">
        <w:rPr>
          <w:rFonts w:eastAsia="SimSun"/>
          <w:b/>
          <w:sz w:val="24"/>
          <w:lang w:val="de-DE"/>
        </w:rPr>
        <w:t>January</w:t>
      </w:r>
      <w:r w:rsidRPr="00B66F37">
        <w:rPr>
          <w:rFonts w:eastAsia="SimSun"/>
          <w:b/>
          <w:sz w:val="24"/>
          <w:lang w:val="de-DE"/>
        </w:rPr>
        <w:t>, 202</w:t>
      </w:r>
      <w:r w:rsidR="00401283">
        <w:rPr>
          <w:rFonts w:eastAsia="SimSun"/>
          <w:b/>
          <w:sz w:val="24"/>
          <w:lang w:val="de-DE"/>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ED3BCE">
            <w:pPr>
              <w:pStyle w:val="CRCoverPage"/>
              <w:spacing w:after="0"/>
              <w:ind w:left="100"/>
            </w:pPr>
            <w:fldSimple w:instr=" DOCPROPERTY  CrTitle  \* MERGEFORMAT ">
              <w:r w:rsidR="009E3BE7">
                <w:t>Running CR of 38.304 for SL Relay</w:t>
              </w:r>
            </w:fldSimple>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9E3BE7">
            <w:pPr>
              <w:pStyle w:val="CRCoverPage"/>
              <w:spacing w:after="0"/>
              <w:ind w:left="100"/>
            </w:pPr>
            <w:fldSimple w:instr=" DOCPROPERTY  RelatedWis  \* MERGEFORMAT ">
              <w:r>
                <w:t>NR_SL_Relay-Core</w:t>
              </w:r>
            </w:fldSimple>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61D5FDFF" w:rsidR="00944334" w:rsidRDefault="00ED3BCE">
            <w:pPr>
              <w:pStyle w:val="CRCoverPage"/>
              <w:spacing w:after="0"/>
              <w:ind w:left="100"/>
            </w:pPr>
            <w:fldSimple w:instr=" DOCPROPERTY  ResDate  \* MERGEFORMAT ">
              <w:r w:rsidR="009E3BE7">
                <w:t>202</w:t>
              </w:r>
              <w:r w:rsidR="00401283">
                <w:t>2</w:t>
              </w:r>
              <w:r w:rsidR="009E3BE7">
                <w:t>-</w:t>
              </w:r>
              <w:r>
                <w:t>01</w:t>
              </w:r>
              <w:r w:rsidR="009E3BE7">
                <w:t>-</w:t>
              </w:r>
            </w:fldSimple>
            <w:r>
              <w:t>11</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Clarified that the U2N Remote UE and/or the U2N Relay UE may transmit or receive Relay discovery transmissions (i.e., as specified in TS 23.304 [xx]) if it fulfills the condition(s) defined in TS 38.331 [3], clause x.y.z.</w:t>
            </w:r>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pPr>
            <w:r>
              <w:t>- Added an editor’s note on whether U2N Remote UE and/or U2N Relay UE behavior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Clarified that the UE may perform NR sidelink discovery while in-coverage or out-of-coverage for sidelink,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Clarified that a L2 U2N Relay UE does not forward Short Message to a L2 U2N Remote UE in RRC_IDLE or RRC_INACTIVE. When receiving a Short Message, the L2 U2N Relay UE forwards only Public Warning System system information (e.g., SIB6, SIB7, and SIB8).</w:t>
            </w:r>
          </w:p>
          <w:p w14:paraId="005491BC" w14:textId="77777777" w:rsidR="00944334" w:rsidRDefault="009E3BE7">
            <w:pPr>
              <w:pStyle w:val="CRCoverPage"/>
              <w:spacing w:after="0"/>
              <w:ind w:left="100"/>
            </w:pPr>
            <w:r>
              <w:t>- A new EN is added on whether to capture SIB forwarding by the U2N Relay UE upon reception of short message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2, 3.1, 3.2, 4.1, 5.2.4.1, 5.5, 6.1, 8.1, 8.2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316E22CF" w:rsidR="00944334" w:rsidRDefault="009E3BE7">
            <w:pPr>
              <w:pStyle w:val="CRCoverPage"/>
              <w:spacing w:after="0"/>
              <w:ind w:left="100"/>
            </w:pPr>
            <w:r>
              <w:t xml:space="preserve">This Running CR based on the version 16.5.0 of TS 38.304. It will be updated with the newest </w:t>
            </w:r>
            <w:r w:rsidR="00ED3BCE">
              <w:t xml:space="preserve">available </w:t>
            </w:r>
            <w:r>
              <w:t>version</w:t>
            </w:r>
            <w:r w:rsidR="00ED3BCE">
              <w:t xml:space="preserve"> of this spec</w:t>
            </w:r>
            <w:r>
              <w:t xml:space="preserve"> </w:t>
            </w:r>
            <w:r w:rsidR="00ED3BCE">
              <w:t>before submission to plenary</w:t>
            </w:r>
            <w:r>
              <w:t>.</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16" w:name="_Toc29245179"/>
      <w:bookmarkStart w:id="17" w:name="_Toc76506052"/>
      <w:bookmarkStart w:id="18" w:name="_Toc37298522"/>
      <w:bookmarkStart w:id="19" w:name="_Toc52749261"/>
      <w:bookmarkStart w:id="20"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16"/>
      <w:bookmarkEnd w:id="17"/>
      <w:bookmarkEnd w:id="18"/>
      <w:bookmarkEnd w:id="19"/>
      <w:bookmarkEnd w:id="20"/>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Version x.y.z</w:t>
      </w:r>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r>
        <w:t>y</w:t>
      </w:r>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21" w:name="_Toc29245180"/>
      <w:bookmarkStart w:id="22" w:name="_Toc37298523"/>
      <w:bookmarkStart w:id="23" w:name="_Toc46502285"/>
      <w:bookmarkStart w:id="24" w:name="_Toc52749262"/>
      <w:bookmarkStart w:id="25" w:name="_Toc76506053"/>
      <w:r>
        <w:rPr>
          <w:rFonts w:ascii="Arial" w:hAnsi="Arial"/>
          <w:sz w:val="36"/>
        </w:rPr>
        <w:lastRenderedPageBreak/>
        <w:t>1</w:t>
      </w:r>
      <w:r>
        <w:rPr>
          <w:rFonts w:ascii="Arial" w:hAnsi="Arial"/>
          <w:sz w:val="36"/>
        </w:rPr>
        <w:tab/>
        <w:t>Scope</w:t>
      </w:r>
      <w:bookmarkEnd w:id="21"/>
      <w:bookmarkEnd w:id="22"/>
      <w:bookmarkEnd w:id="23"/>
      <w:bookmarkEnd w:id="24"/>
      <w:bookmarkEnd w:id="25"/>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52749263"/>
      <w:bookmarkStart w:id="29" w:name="_Toc76506054"/>
      <w:bookmarkStart w:id="30" w:name="_Toc46502286"/>
      <w:r>
        <w:rPr>
          <w:rFonts w:ascii="Arial" w:hAnsi="Arial"/>
          <w:sz w:val="36"/>
        </w:rPr>
        <w:t>2</w:t>
      </w:r>
      <w:r>
        <w:rPr>
          <w:rFonts w:ascii="Arial" w:hAnsi="Arial"/>
          <w:sz w:val="36"/>
        </w:rPr>
        <w:tab/>
        <w:t>References</w:t>
      </w:r>
      <w:bookmarkEnd w:id="26"/>
      <w:bookmarkEnd w:id="27"/>
      <w:bookmarkEnd w:id="28"/>
      <w:bookmarkEnd w:id="29"/>
      <w:bookmarkEnd w:id="30"/>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31" w:name="OLE_LINK1"/>
      <w:bookmarkStart w:id="32" w:name="OLE_LINK4"/>
      <w:bookmarkStart w:id="33" w:name="OLE_LINK2"/>
      <w:bookmarkStart w:id="34"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35" w:author="Ericsson_RAN2_115e" w:date="2021-09-30T15:43:00Z"/>
        </w:rPr>
      </w:pPr>
      <w:bookmarkStart w:id="36" w:name="_Toc37298525"/>
      <w:bookmarkStart w:id="37" w:name="_Toc29245182"/>
      <w:bookmarkStart w:id="38" w:name="_Toc76506055"/>
      <w:bookmarkStart w:id="39" w:name="_Toc46502287"/>
      <w:bookmarkStart w:id="40" w:name="_Toc52749264"/>
      <w:ins w:id="41" w:author="Ericsson_RAN2_115e" w:date="2021-09-30T15:43:00Z">
        <w:r>
          <w:rPr>
            <w:lang w:eastAsia="zh-CN"/>
          </w:rPr>
          <w:t>[xx]</w:t>
        </w:r>
        <w:r>
          <w:rPr>
            <w:lang w:eastAsia="zh-CN"/>
          </w:rPr>
          <w:tab/>
          <w:t>3GPP TS 23.304: "Proximity based Services (ProSe)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36"/>
      <w:bookmarkEnd w:id="37"/>
      <w:bookmarkEnd w:id="38"/>
      <w:bookmarkEnd w:id="39"/>
      <w:bookmarkEnd w:id="40"/>
    </w:p>
    <w:p w14:paraId="23368A56" w14:textId="77777777" w:rsidR="00944334" w:rsidRDefault="009E3BE7">
      <w:pPr>
        <w:keepNext/>
        <w:keepLines/>
        <w:spacing w:before="180"/>
        <w:ind w:left="1134" w:hanging="1134"/>
        <w:outlineLvl w:val="1"/>
        <w:rPr>
          <w:rFonts w:ascii="Arial" w:hAnsi="Arial"/>
          <w:sz w:val="32"/>
        </w:rPr>
      </w:pPr>
      <w:bookmarkStart w:id="42" w:name="_Toc29245183"/>
      <w:bookmarkStart w:id="43" w:name="_Toc37298526"/>
      <w:bookmarkStart w:id="44" w:name="_Toc46502288"/>
      <w:bookmarkStart w:id="45" w:name="_Toc52749265"/>
      <w:bookmarkStart w:id="46" w:name="_Toc76506056"/>
      <w:r>
        <w:rPr>
          <w:rFonts w:ascii="Arial" w:hAnsi="Arial"/>
          <w:sz w:val="32"/>
        </w:rPr>
        <w:t>3.1</w:t>
      </w:r>
      <w:r>
        <w:rPr>
          <w:rFonts w:ascii="Arial" w:hAnsi="Arial"/>
          <w:sz w:val="32"/>
        </w:rPr>
        <w:tab/>
        <w:t>Definitions</w:t>
      </w:r>
      <w:bookmarkEnd w:id="42"/>
      <w:bookmarkEnd w:id="43"/>
      <w:bookmarkEnd w:id="44"/>
      <w:bookmarkEnd w:id="45"/>
      <w:bookmarkEnd w:id="46"/>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identity(ies).</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identity(ies).</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SimSun"/>
          <w:b/>
          <w:bCs/>
          <w:lang w:eastAsia="zh-CN"/>
        </w:rPr>
        <w:t xml:space="preserve">Sidelink: </w:t>
      </w:r>
      <w:r>
        <w:t>UE to UE interface for</w:t>
      </w:r>
      <w:r>
        <w:rPr>
          <w:rFonts w:eastAsia="SimSun"/>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47"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48" w:author="Ericsson_RAN2_115e" w:date="2021-09-30T15:43:00Z"/>
        </w:rPr>
      </w:pPr>
      <w:ins w:id="49"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50"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51" w:name="_Toc29245184"/>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52" w:name="_Toc37298527"/>
      <w:bookmarkStart w:id="53" w:name="_Toc46502289"/>
      <w:bookmarkStart w:id="54" w:name="_Toc76506057"/>
      <w:bookmarkStart w:id="55" w:name="_Toc52749266"/>
      <w:r>
        <w:rPr>
          <w:rFonts w:ascii="Arial" w:hAnsi="Arial"/>
          <w:sz w:val="32"/>
        </w:rPr>
        <w:t>3.2</w:t>
      </w:r>
      <w:r>
        <w:rPr>
          <w:rFonts w:ascii="Arial" w:hAnsi="Arial"/>
          <w:sz w:val="32"/>
        </w:rPr>
        <w:tab/>
        <w:t>Abbreviations</w:t>
      </w:r>
      <w:bookmarkEnd w:id="51"/>
      <w:bookmarkEnd w:id="52"/>
      <w:bookmarkEnd w:id="53"/>
      <w:bookmarkEnd w:id="54"/>
      <w:bookmarkEnd w:id="55"/>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t>NR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pPr>
      <w:r>
        <w:t>SNPN</w:t>
      </w:r>
      <w:r>
        <w:tab/>
        <w:t>Stand-alone Non-Public Network</w:t>
      </w:r>
    </w:p>
    <w:p w14:paraId="1090B94C" w14:textId="77777777" w:rsidR="00944334" w:rsidRDefault="009E3BE7">
      <w:pPr>
        <w:keepLines/>
        <w:spacing w:after="0"/>
        <w:ind w:left="1702" w:hanging="1418"/>
        <w:rPr>
          <w:ins w:id="56" w:author="Ericsson_RAN2_115e" w:date="2021-09-30T15:43:00Z"/>
        </w:rPr>
      </w:pPr>
      <w:ins w:id="57"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SimSun"/>
        </w:rPr>
      </w:pPr>
      <w:r>
        <w:rPr>
          <w:rFonts w:eastAsia="SimSun"/>
        </w:rPr>
        <w:t>V2X</w:t>
      </w:r>
      <w:r>
        <w:rPr>
          <w:rFonts w:eastAsia="SimSun"/>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58" w:name="_Toc37298528"/>
      <w:bookmarkStart w:id="59" w:name="_Toc46502290"/>
      <w:bookmarkStart w:id="60" w:name="_Toc29245185"/>
      <w:bookmarkStart w:id="61" w:name="_Toc52749267"/>
      <w:bookmarkStart w:id="62" w:name="_Toc76506058"/>
      <w:r>
        <w:rPr>
          <w:rFonts w:ascii="Arial" w:hAnsi="Arial"/>
          <w:sz w:val="36"/>
        </w:rPr>
        <w:t>4</w:t>
      </w:r>
      <w:r>
        <w:rPr>
          <w:rFonts w:ascii="Arial" w:hAnsi="Arial"/>
          <w:sz w:val="36"/>
        </w:rPr>
        <w:tab/>
        <w:t>General description of RRC_IDLE state and RRC_INACTIVE state</w:t>
      </w:r>
      <w:bookmarkStart w:id="63" w:name="_975763386"/>
      <w:bookmarkStart w:id="64" w:name="_977548777"/>
      <w:bookmarkEnd w:id="58"/>
      <w:bookmarkEnd w:id="59"/>
      <w:bookmarkEnd w:id="60"/>
      <w:bookmarkEnd w:id="61"/>
      <w:bookmarkEnd w:id="62"/>
      <w:bookmarkEnd w:id="63"/>
      <w:bookmarkEnd w:id="64"/>
    </w:p>
    <w:p w14:paraId="453EC1B4" w14:textId="77777777" w:rsidR="00944334" w:rsidRDefault="009E3BE7">
      <w:pPr>
        <w:keepNext/>
        <w:keepLines/>
        <w:spacing w:before="180"/>
        <w:ind w:left="1134" w:hanging="1134"/>
        <w:outlineLvl w:val="1"/>
        <w:rPr>
          <w:rFonts w:ascii="Arial" w:hAnsi="Arial"/>
          <w:sz w:val="32"/>
        </w:rPr>
      </w:pPr>
      <w:bookmarkStart w:id="65" w:name="_Toc46502291"/>
      <w:bookmarkStart w:id="66" w:name="_Toc37298529"/>
      <w:bookmarkStart w:id="67" w:name="_Toc52749268"/>
      <w:bookmarkStart w:id="68" w:name="_Toc76506059"/>
      <w:bookmarkStart w:id="69" w:name="_Toc29245186"/>
      <w:r>
        <w:rPr>
          <w:rFonts w:ascii="Arial" w:hAnsi="Arial"/>
          <w:sz w:val="32"/>
        </w:rPr>
        <w:t>4.1</w:t>
      </w:r>
      <w:r>
        <w:rPr>
          <w:rFonts w:ascii="Arial" w:hAnsi="Arial"/>
          <w:sz w:val="32"/>
        </w:rPr>
        <w:tab/>
        <w:t>Overview</w:t>
      </w:r>
      <w:bookmarkEnd w:id="65"/>
      <w:bookmarkEnd w:id="66"/>
      <w:bookmarkEnd w:id="67"/>
      <w:bookmarkEnd w:id="68"/>
      <w:bookmarkEnd w:id="69"/>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268B2082" w14:textId="0F1F9978" w:rsidR="00944334" w:rsidRDefault="009E3BE7">
      <w:ins w:id="70" w:author="Ericsson_RAN2_115e" w:date="2021-09-30T15:43:00Z">
        <w:r>
          <w:lastRenderedPageBreak/>
          <w:t>The U2N Remote UE</w:t>
        </w:r>
      </w:ins>
      <w:ins w:id="71" w:author="Ericsson_RAN2_115e" w:date="2021-10-18T16:55:00Z">
        <w:r>
          <w:t xml:space="preserve">, </w:t>
        </w:r>
      </w:ins>
      <w:ins w:id="72" w:author="Ericsson_RAN2_115e" w:date="2021-09-30T15:43:00Z">
        <w:r>
          <w:t>the U2N Relay UE</w:t>
        </w:r>
      </w:ins>
      <w:ins w:id="73" w:author="Ericsson_RAN2_115e" w:date="2021-10-18T16:55:00Z">
        <w:r>
          <w:t>, or both</w:t>
        </w:r>
      </w:ins>
      <w:ins w:id="74" w:author="Ericsson_RAN2_115e" w:date="2021-09-30T15:43:00Z">
        <w:r>
          <w:t xml:space="preserve"> may perform </w:t>
        </w:r>
      </w:ins>
      <w:ins w:id="75" w:author="Ericsson_RAN2_115e" w:date="2021-10-18T16:55:00Z">
        <w:r>
          <w:t xml:space="preserve">sidelink </w:t>
        </w:r>
      </w:ins>
      <w:ins w:id="76" w:author="Ericsson_RAN2_115e" w:date="2021-09-30T15:43:00Z">
        <w:r>
          <w:t>discovery transmissions while in-coverage for the purpose of sidelink relay operations, as specified in clause 8.</w:t>
        </w:r>
      </w:ins>
      <w:ins w:id="77" w:author="Ericsson_RAN2_115e" w:date="2021-10-21T10:14:00Z">
        <w:r>
          <w:t xml:space="preserve"> In addition, </w:t>
        </w:r>
      </w:ins>
      <w:ins w:id="78" w:author="Ericsson_RAN2_115e" w:date="2021-10-21T10:15:00Z">
        <w:r>
          <w:t>t</w:t>
        </w:r>
      </w:ins>
      <w:ins w:id="79" w:author="Ericsson_RAN2_115e" w:date="2021-10-21T10:14:00Z">
        <w:r>
          <w:t xml:space="preserve">he U2N </w:t>
        </w:r>
      </w:ins>
      <w:ins w:id="80" w:author="Ericsson_RAN2_115e" w:date="2021-10-21T10:15:00Z">
        <w:r>
          <w:t>Remote</w:t>
        </w:r>
      </w:ins>
      <w:ins w:id="81" w:author="Ericsson_RAN2_115e" w:date="2021-10-21T10:14:00Z">
        <w:r>
          <w:t xml:space="preserve"> UE</w:t>
        </w:r>
      </w:ins>
      <w:ins w:id="82" w:author="Ericsson_RAN2_115e" w:date="2021-10-21T10:15:00Z">
        <w:r>
          <w:t xml:space="preserve"> can also perform sidelink discovery transmissions while in out-of-coverage for the purpose of sidelink relay operations.</w:t>
        </w:r>
      </w:ins>
    </w:p>
    <w:p w14:paraId="29B42058" w14:textId="245E16DB" w:rsidR="00944334" w:rsidRDefault="009E3BE7">
      <w:ins w:id="83" w:author="Ericsson_RAN2_116e" w:date="2021-11-15T11:32:00Z">
        <w:r>
          <w:t xml:space="preserve">The UE may perform </w:t>
        </w:r>
      </w:ins>
      <w:ins w:id="84" w:author="Ericsson_RAN2_116e" w:date="2021-11-15T11:33:00Z">
        <w:r>
          <w:t xml:space="preserve">NR sidelink discovery </w:t>
        </w:r>
      </w:ins>
      <w:ins w:id="85" w:author="Ericsson_RAN2_116e" w:date="2021-11-18T15:41:00Z">
        <w:r w:rsidR="004A53A8">
          <w:t xml:space="preserve">transmissions </w:t>
        </w:r>
      </w:ins>
      <w:ins w:id="86" w:author="Ericsson_RAN2_116e" w:date="2021-11-15T11:33:00Z">
        <w:r>
          <w:t xml:space="preserve">while in-coverage or out-of-coverage for </w:t>
        </w:r>
      </w:ins>
      <w:ins w:id="87" w:author="Ericsson_RAN2_116e" w:date="2021-11-18T15:42:00Z">
        <w:r w:rsidR="004A53A8">
          <w:t xml:space="preserve">the purpose of </w:t>
        </w:r>
      </w:ins>
      <w:ins w:id="88" w:author="Ericsson_RAN2_116e" w:date="2021-11-15T11:33:00Z">
        <w:r>
          <w:t>sidelink</w:t>
        </w:r>
      </w:ins>
      <w:ins w:id="89" w:author="Ericsson_RAN2_116e" w:date="2021-11-18T15:41:00Z">
        <w:r w:rsidR="004A53A8">
          <w:t xml:space="preserve"> non-relay operations</w:t>
        </w:r>
      </w:ins>
      <w:ins w:id="90" w:author="Ericsson_RAN2_116e" w:date="2021-11-15T11:33:00Z">
        <w:r>
          <w:t>, as specified in clause 8.</w:t>
        </w:r>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91" w:name="_Toc46502292"/>
      <w:bookmarkStart w:id="92" w:name="_Toc37298530"/>
      <w:bookmarkStart w:id="93" w:name="_Toc52749269"/>
      <w:bookmarkStart w:id="94" w:name="_Toc76506060"/>
      <w:bookmarkStart w:id="95" w:name="_Toc29245187"/>
      <w:r>
        <w:rPr>
          <w:rFonts w:ascii="Arial" w:hAnsi="Arial"/>
          <w:sz w:val="32"/>
        </w:rPr>
        <w:lastRenderedPageBreak/>
        <w:t>4.2</w:t>
      </w:r>
      <w:r>
        <w:rPr>
          <w:rFonts w:ascii="Arial" w:hAnsi="Arial"/>
          <w:sz w:val="32"/>
        </w:rPr>
        <w:tab/>
        <w:t>Functional division between AS and NAS in RRC_IDLE state and RRC_INACTIVE state</w:t>
      </w:r>
      <w:bookmarkEnd w:id="91"/>
      <w:bookmarkEnd w:id="92"/>
      <w:bookmarkEnd w:id="93"/>
      <w:bookmarkEnd w:id="94"/>
      <w:bookmarkEnd w:id="95"/>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96"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lastRenderedPageBreak/>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Report CAG-ID(s) of found cell(s) broadcasting a CAG-ID together with the associated manual CAG selection allowed indicator, HRNN and PLMNto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Control and restrict location registration for a UE in eCall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96"/>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97" w:name="_Toc76506061"/>
      <w:bookmarkStart w:id="98" w:name="_Toc52749270"/>
      <w:bookmarkStart w:id="99" w:name="_Toc29245188"/>
      <w:bookmarkStart w:id="100" w:name="_Toc37298531"/>
      <w:bookmarkStart w:id="101" w:name="_Toc46502293"/>
      <w:r>
        <w:rPr>
          <w:rFonts w:ascii="Arial" w:hAnsi="Arial"/>
          <w:sz w:val="32"/>
        </w:rPr>
        <w:t>4.3</w:t>
      </w:r>
      <w:r>
        <w:rPr>
          <w:rFonts w:ascii="Arial" w:hAnsi="Arial"/>
          <w:sz w:val="32"/>
        </w:rPr>
        <w:tab/>
        <w:t>Service types in RRC_IDLE state</w:t>
      </w:r>
      <w:bookmarkEnd w:id="97"/>
      <w:bookmarkEnd w:id="98"/>
      <w:bookmarkEnd w:id="99"/>
      <w:bookmarkEnd w:id="100"/>
      <w:bookmarkEnd w:id="101"/>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02" w:name="_Toc29245189"/>
      <w:bookmarkStart w:id="103" w:name="_Toc37298532"/>
      <w:bookmarkStart w:id="104" w:name="_Toc46502294"/>
      <w:bookmarkStart w:id="105" w:name="_Toc52749271"/>
      <w:bookmarkStart w:id="106" w:name="_Toc76506062"/>
      <w:r>
        <w:rPr>
          <w:rFonts w:ascii="Arial" w:hAnsi="Arial"/>
          <w:sz w:val="32"/>
        </w:rPr>
        <w:t>4.4</w:t>
      </w:r>
      <w:r>
        <w:rPr>
          <w:rFonts w:ascii="Arial" w:hAnsi="Arial"/>
          <w:sz w:val="32"/>
        </w:rPr>
        <w:tab/>
        <w:t>Service types in RRC_INACTIVE state</w:t>
      </w:r>
      <w:bookmarkEnd w:id="102"/>
      <w:bookmarkEnd w:id="103"/>
      <w:bookmarkEnd w:id="104"/>
      <w:bookmarkEnd w:id="105"/>
      <w:bookmarkEnd w:id="106"/>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07" w:name="_Toc37298533"/>
      <w:bookmarkStart w:id="108" w:name="_Toc46502295"/>
      <w:bookmarkStart w:id="109" w:name="_Toc52749272"/>
      <w:bookmarkStart w:id="110" w:name="_Toc76506063"/>
      <w:bookmarkStart w:id="111" w:name="_Toc29245190"/>
      <w:r>
        <w:rPr>
          <w:rFonts w:ascii="Arial" w:hAnsi="Arial"/>
          <w:sz w:val="32"/>
        </w:rPr>
        <w:t>4.5</w:t>
      </w:r>
      <w:r>
        <w:rPr>
          <w:rFonts w:ascii="Arial" w:hAnsi="Arial"/>
          <w:sz w:val="32"/>
        </w:rPr>
        <w:tab/>
        <w:t>Cell Categories</w:t>
      </w:r>
      <w:bookmarkEnd w:id="107"/>
      <w:bookmarkEnd w:id="108"/>
      <w:bookmarkEnd w:id="109"/>
      <w:bookmarkEnd w:id="110"/>
      <w:bookmarkEnd w:id="111"/>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12"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13" w:name="_Toc37298534"/>
      <w:bookmarkStart w:id="114" w:name="_Toc76506064"/>
      <w:bookmarkStart w:id="115" w:name="_Toc52749273"/>
      <w:bookmarkStart w:id="116" w:name="_Toc46502296"/>
      <w:r>
        <w:rPr>
          <w:rFonts w:ascii="Arial" w:hAnsi="Arial"/>
          <w:sz w:val="36"/>
        </w:rPr>
        <w:t>5</w:t>
      </w:r>
      <w:r>
        <w:rPr>
          <w:rFonts w:ascii="Arial" w:hAnsi="Arial"/>
          <w:sz w:val="36"/>
        </w:rPr>
        <w:tab/>
        <w:t>Process and procedure descriptions</w:t>
      </w:r>
      <w:bookmarkEnd w:id="112"/>
      <w:bookmarkEnd w:id="113"/>
      <w:bookmarkEnd w:id="114"/>
      <w:bookmarkEnd w:id="115"/>
      <w:bookmarkEnd w:id="116"/>
    </w:p>
    <w:p w14:paraId="727CE793" w14:textId="77777777" w:rsidR="00944334" w:rsidRDefault="009E3BE7">
      <w:pPr>
        <w:keepNext/>
        <w:keepLines/>
        <w:spacing w:before="180"/>
        <w:ind w:left="1134" w:hanging="1134"/>
        <w:outlineLvl w:val="1"/>
        <w:rPr>
          <w:rFonts w:ascii="Arial" w:hAnsi="Arial"/>
          <w:sz w:val="32"/>
        </w:rPr>
      </w:pPr>
      <w:bookmarkStart w:id="117" w:name="_Toc29245192"/>
      <w:bookmarkStart w:id="118" w:name="_Toc37298535"/>
      <w:bookmarkStart w:id="119" w:name="_Toc52749274"/>
      <w:bookmarkStart w:id="120" w:name="_Toc46502297"/>
      <w:bookmarkStart w:id="121" w:name="_Toc76506065"/>
      <w:bookmarkStart w:id="122" w:name="_Ref434309180"/>
      <w:r>
        <w:rPr>
          <w:rFonts w:ascii="Arial" w:hAnsi="Arial"/>
          <w:sz w:val="32"/>
        </w:rPr>
        <w:t>5.1</w:t>
      </w:r>
      <w:r>
        <w:rPr>
          <w:rFonts w:ascii="Arial" w:hAnsi="Arial"/>
          <w:sz w:val="32"/>
        </w:rPr>
        <w:tab/>
        <w:t>PLMN selection</w:t>
      </w:r>
      <w:bookmarkEnd w:id="117"/>
      <w:r>
        <w:rPr>
          <w:rFonts w:ascii="Arial" w:hAnsi="Arial"/>
          <w:sz w:val="32"/>
        </w:rPr>
        <w:t xml:space="preserve"> and SNPN selection</w:t>
      </w:r>
      <w:bookmarkEnd w:id="118"/>
      <w:bookmarkEnd w:id="119"/>
      <w:bookmarkEnd w:id="120"/>
      <w:bookmarkEnd w:id="121"/>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23" w:name="_Toc29245193"/>
      <w:bookmarkEnd w:id="122"/>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24" w:name="_Toc37298536"/>
      <w:bookmarkStart w:id="125" w:name="_Toc76506066"/>
      <w:bookmarkStart w:id="126" w:name="_Toc52749275"/>
      <w:bookmarkStart w:id="127" w:name="_Toc46502298"/>
      <w:r>
        <w:rPr>
          <w:rFonts w:ascii="Arial" w:hAnsi="Arial"/>
          <w:sz w:val="28"/>
        </w:rPr>
        <w:t>5.1.1</w:t>
      </w:r>
      <w:r>
        <w:rPr>
          <w:rFonts w:ascii="Arial" w:hAnsi="Arial"/>
          <w:sz w:val="28"/>
        </w:rPr>
        <w:tab/>
        <w:t>Support for PLMN selection</w:t>
      </w:r>
      <w:bookmarkEnd w:id="123"/>
      <w:bookmarkEnd w:id="124"/>
      <w:bookmarkEnd w:id="125"/>
      <w:bookmarkEnd w:id="126"/>
      <w:bookmarkEnd w:id="127"/>
    </w:p>
    <w:p w14:paraId="4B5C7A5E" w14:textId="77777777" w:rsidR="00944334" w:rsidRDefault="009E3BE7">
      <w:pPr>
        <w:keepNext/>
        <w:keepLines/>
        <w:spacing w:before="120"/>
        <w:ind w:left="1418" w:hanging="1418"/>
        <w:outlineLvl w:val="3"/>
        <w:rPr>
          <w:rFonts w:ascii="Arial" w:hAnsi="Arial"/>
          <w:sz w:val="24"/>
        </w:rPr>
      </w:pPr>
      <w:bookmarkStart w:id="128" w:name="_Toc46502299"/>
      <w:bookmarkStart w:id="129" w:name="_Toc37298537"/>
      <w:bookmarkStart w:id="130" w:name="_Toc52749276"/>
      <w:bookmarkStart w:id="131" w:name="_Toc29245194"/>
      <w:bookmarkStart w:id="132" w:name="_Toc76506067"/>
      <w:r>
        <w:rPr>
          <w:rFonts w:ascii="Arial" w:hAnsi="Arial"/>
          <w:sz w:val="24"/>
        </w:rPr>
        <w:t>5.1.1.1</w:t>
      </w:r>
      <w:r>
        <w:rPr>
          <w:rFonts w:ascii="Arial" w:hAnsi="Arial"/>
          <w:sz w:val="24"/>
        </w:rPr>
        <w:tab/>
        <w:t>General</w:t>
      </w:r>
      <w:bookmarkEnd w:id="128"/>
      <w:bookmarkEnd w:id="129"/>
      <w:bookmarkEnd w:id="130"/>
      <w:bookmarkEnd w:id="131"/>
      <w:bookmarkEnd w:id="132"/>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33" w:name="_Toc29245195"/>
      <w:bookmarkStart w:id="134" w:name="_Toc37298538"/>
      <w:bookmarkStart w:id="135" w:name="_Toc46502300"/>
      <w:bookmarkStart w:id="136" w:name="_Toc52749277"/>
      <w:bookmarkStart w:id="137" w:name="_Toc76506068"/>
      <w:r>
        <w:rPr>
          <w:rFonts w:ascii="Arial" w:hAnsi="Arial"/>
          <w:sz w:val="24"/>
        </w:rPr>
        <w:t>5.1.1.2</w:t>
      </w:r>
      <w:r>
        <w:rPr>
          <w:rFonts w:ascii="Arial" w:hAnsi="Arial"/>
          <w:sz w:val="24"/>
        </w:rPr>
        <w:tab/>
        <w:t>NR case</w:t>
      </w:r>
      <w:bookmarkEnd w:id="133"/>
      <w:bookmarkEnd w:id="134"/>
      <w:bookmarkEnd w:id="135"/>
      <w:bookmarkEnd w:id="136"/>
      <w:bookmarkEnd w:id="137"/>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38"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39" w:name="_Toc37298539"/>
      <w:bookmarkStart w:id="140" w:name="_Toc46502301"/>
      <w:bookmarkStart w:id="141" w:name="_Toc76506069"/>
      <w:bookmarkStart w:id="142" w:name="_Toc52749278"/>
      <w:r>
        <w:rPr>
          <w:rFonts w:ascii="Arial" w:hAnsi="Arial"/>
          <w:sz w:val="24"/>
        </w:rPr>
        <w:t>5.1.1.3</w:t>
      </w:r>
      <w:r>
        <w:rPr>
          <w:rFonts w:ascii="Arial" w:hAnsi="Arial"/>
          <w:sz w:val="24"/>
        </w:rPr>
        <w:tab/>
        <w:t>E-UTRA case</w:t>
      </w:r>
      <w:bookmarkEnd w:id="138"/>
      <w:bookmarkEnd w:id="139"/>
      <w:bookmarkEnd w:id="140"/>
      <w:bookmarkEnd w:id="141"/>
      <w:bookmarkEnd w:id="142"/>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43" w:name="_Toc37298540"/>
      <w:bookmarkStart w:id="144" w:name="_Toc46502302"/>
      <w:bookmarkStart w:id="145" w:name="_Toc52749279"/>
      <w:bookmarkStart w:id="146" w:name="_Toc76506070"/>
      <w:bookmarkStart w:id="147" w:name="_Toc29245197"/>
      <w:r>
        <w:rPr>
          <w:rFonts w:ascii="Arial" w:hAnsi="Arial"/>
          <w:sz w:val="28"/>
        </w:rPr>
        <w:t>5.1.2</w:t>
      </w:r>
      <w:r>
        <w:rPr>
          <w:rFonts w:ascii="Arial" w:hAnsi="Arial"/>
          <w:sz w:val="28"/>
        </w:rPr>
        <w:tab/>
        <w:t>Support for SNPN selection</w:t>
      </w:r>
      <w:bookmarkEnd w:id="143"/>
      <w:bookmarkEnd w:id="144"/>
      <w:bookmarkEnd w:id="145"/>
      <w:bookmarkEnd w:id="146"/>
    </w:p>
    <w:p w14:paraId="0ED32A8E" w14:textId="77777777" w:rsidR="00944334" w:rsidRDefault="009E3BE7">
      <w:pPr>
        <w:keepNext/>
        <w:keepLines/>
        <w:spacing w:before="120"/>
        <w:ind w:left="1418" w:hanging="1418"/>
        <w:outlineLvl w:val="3"/>
        <w:rPr>
          <w:rFonts w:ascii="Arial" w:hAnsi="Arial"/>
          <w:sz w:val="24"/>
        </w:rPr>
      </w:pPr>
      <w:bookmarkStart w:id="148" w:name="_Toc46502303"/>
      <w:bookmarkStart w:id="149" w:name="_Toc76506071"/>
      <w:bookmarkStart w:id="150" w:name="_Toc52749280"/>
      <w:bookmarkStart w:id="151" w:name="_Toc37298541"/>
      <w:r>
        <w:rPr>
          <w:rFonts w:ascii="Arial" w:hAnsi="Arial"/>
          <w:sz w:val="24"/>
        </w:rPr>
        <w:t>5.1.2.1</w:t>
      </w:r>
      <w:r>
        <w:rPr>
          <w:rFonts w:ascii="Arial" w:hAnsi="Arial"/>
          <w:sz w:val="24"/>
        </w:rPr>
        <w:tab/>
        <w:t>General</w:t>
      </w:r>
      <w:bookmarkEnd w:id="148"/>
      <w:bookmarkEnd w:id="149"/>
      <w:bookmarkEnd w:id="150"/>
      <w:bookmarkEnd w:id="151"/>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52" w:name="_Toc37298542"/>
      <w:bookmarkStart w:id="153" w:name="_Toc46502304"/>
      <w:bookmarkStart w:id="154" w:name="_Toc52749281"/>
      <w:bookmarkStart w:id="155" w:name="_Toc76506072"/>
      <w:r>
        <w:rPr>
          <w:rFonts w:ascii="Arial" w:hAnsi="Arial"/>
          <w:sz w:val="24"/>
        </w:rPr>
        <w:t>5.1.2.2</w:t>
      </w:r>
      <w:r>
        <w:rPr>
          <w:rFonts w:ascii="Arial" w:hAnsi="Arial"/>
          <w:sz w:val="24"/>
        </w:rPr>
        <w:tab/>
        <w:t>NR case</w:t>
      </w:r>
      <w:bookmarkEnd w:id="152"/>
      <w:bookmarkEnd w:id="153"/>
      <w:bookmarkEnd w:id="154"/>
      <w:bookmarkEnd w:id="155"/>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56" w:name="_Toc52749282"/>
      <w:bookmarkStart w:id="157" w:name="_Toc46502305"/>
      <w:bookmarkStart w:id="158" w:name="_Toc76506073"/>
      <w:bookmarkStart w:id="159" w:name="_Toc37298543"/>
      <w:r>
        <w:rPr>
          <w:rFonts w:ascii="Arial" w:hAnsi="Arial"/>
          <w:sz w:val="32"/>
        </w:rPr>
        <w:t>5.2</w:t>
      </w:r>
      <w:r>
        <w:rPr>
          <w:rFonts w:ascii="Arial" w:hAnsi="Arial"/>
          <w:sz w:val="32"/>
        </w:rPr>
        <w:tab/>
        <w:t>Cell selection and reselection</w:t>
      </w:r>
      <w:bookmarkEnd w:id="147"/>
      <w:bookmarkEnd w:id="156"/>
      <w:bookmarkEnd w:id="157"/>
      <w:bookmarkEnd w:id="158"/>
      <w:bookmarkEnd w:id="159"/>
    </w:p>
    <w:p w14:paraId="5206B022" w14:textId="77777777" w:rsidR="00944334" w:rsidRDefault="009E3BE7">
      <w:pPr>
        <w:keepNext/>
        <w:keepLines/>
        <w:spacing w:before="120"/>
        <w:ind w:left="1134" w:hanging="1134"/>
        <w:outlineLvl w:val="2"/>
        <w:rPr>
          <w:rFonts w:ascii="Arial" w:hAnsi="Arial"/>
          <w:sz w:val="28"/>
        </w:rPr>
      </w:pPr>
      <w:bookmarkStart w:id="160" w:name="_Toc46502306"/>
      <w:bookmarkStart w:id="161" w:name="_Toc52749283"/>
      <w:bookmarkStart w:id="162" w:name="_Toc76506074"/>
      <w:bookmarkStart w:id="163" w:name="_Toc29245198"/>
      <w:bookmarkStart w:id="164" w:name="_Toc37298544"/>
      <w:r>
        <w:rPr>
          <w:rFonts w:ascii="Arial" w:hAnsi="Arial"/>
          <w:sz w:val="28"/>
        </w:rPr>
        <w:t>5.2.1</w:t>
      </w:r>
      <w:r>
        <w:rPr>
          <w:rFonts w:ascii="Arial" w:hAnsi="Arial"/>
          <w:sz w:val="28"/>
        </w:rPr>
        <w:tab/>
        <w:t>Introduction</w:t>
      </w:r>
      <w:bookmarkEnd w:id="160"/>
      <w:bookmarkEnd w:id="161"/>
      <w:bookmarkEnd w:id="162"/>
      <w:bookmarkEnd w:id="163"/>
      <w:bookmarkEnd w:id="164"/>
    </w:p>
    <w:p w14:paraId="659FF406" w14:textId="77777777" w:rsidR="00944334" w:rsidRDefault="009E3BE7">
      <w:r>
        <w:t>UE shall perform measurements for cell selection and reselection purposes as specified in TS 38.133 [8].</w:t>
      </w:r>
    </w:p>
    <w:p w14:paraId="446164B1" w14:textId="77777777" w:rsidR="00944334" w:rsidRDefault="009E3BE7">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r>
        <w:rPr>
          <w:i/>
        </w:rPr>
        <w:t xml:space="preserve">absThreshSS-BlocksConsolidation </w:t>
      </w:r>
      <w:r>
        <w:t>(</w:t>
      </w:r>
      <w:r>
        <w:rPr>
          <w:i/>
        </w:rPr>
        <w:t>threshRS-Index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1C31FBAE" w14:textId="77777777" w:rsidR="00944334" w:rsidRDefault="009E3BE7">
      <w:pPr>
        <w:keepNext/>
        <w:keepLines/>
        <w:spacing w:before="120"/>
        <w:ind w:left="1134" w:hanging="1134"/>
        <w:outlineLvl w:val="2"/>
        <w:rPr>
          <w:rFonts w:ascii="Arial" w:hAnsi="Arial"/>
          <w:sz w:val="28"/>
        </w:rPr>
      </w:pPr>
      <w:bookmarkStart w:id="165" w:name="_Toc29245199"/>
      <w:bookmarkStart w:id="166" w:name="_Toc76506075"/>
      <w:bookmarkStart w:id="167" w:name="_Toc46502307"/>
      <w:bookmarkStart w:id="168" w:name="_Toc37298545"/>
      <w:bookmarkStart w:id="169" w:name="_Toc52749284"/>
      <w:r>
        <w:rPr>
          <w:rFonts w:ascii="Arial" w:hAnsi="Arial"/>
          <w:sz w:val="28"/>
        </w:rPr>
        <w:t>5.2.2</w:t>
      </w:r>
      <w:r>
        <w:rPr>
          <w:rFonts w:ascii="Arial" w:hAnsi="Arial"/>
          <w:sz w:val="28"/>
        </w:rPr>
        <w:tab/>
        <w:t>States and state transitions in RRC_IDLE state and RRC_INACTIVE state</w:t>
      </w:r>
      <w:bookmarkEnd w:id="165"/>
      <w:bookmarkEnd w:id="166"/>
      <w:bookmarkEnd w:id="167"/>
      <w:bookmarkEnd w:id="168"/>
      <w:bookmarkEnd w:id="169"/>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170" w:name="_MON_1603860599"/>
    <w:bookmarkEnd w:id="170"/>
    <w:p w14:paraId="080BB42A" w14:textId="77777777" w:rsidR="00944334" w:rsidRDefault="00B35C96">
      <w:pPr>
        <w:keepNext/>
        <w:keepLines/>
        <w:spacing w:before="60"/>
        <w:jc w:val="center"/>
        <w:rPr>
          <w:rFonts w:ascii="Arial" w:hAnsi="Arial"/>
          <w:b/>
        </w:rPr>
      </w:pPr>
      <w:r>
        <w:rPr>
          <w:rFonts w:ascii="Arial" w:hAnsi="Arial"/>
          <w:b/>
          <w:noProof/>
        </w:rPr>
      </w:r>
      <w:r w:rsidR="00B35C96">
        <w:rPr>
          <w:rFonts w:ascii="Arial" w:hAnsi="Arial"/>
          <w:b/>
          <w:noProof/>
        </w:rPr>
        <w:object w:dxaOrig="8627" w:dyaOrig="11387" w14:anchorId="10EA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5pt;height:569.35pt;mso-width-percent:0;mso-height-percent:0;mso-width-percent:0;mso-height-percent:0" o:ole="">
            <v:imagedata r:id="rId21" o:title=""/>
          </v:shape>
          <o:OLEObject Type="Embed" ProgID="Word.Picture.8" ShapeID="_x0000_i1025" DrawAspect="Content" ObjectID="_1703403230" r:id="rId22"/>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171" w:name="_Toc76506076"/>
      <w:bookmarkStart w:id="172" w:name="_Toc52749285"/>
      <w:bookmarkStart w:id="173" w:name="_Toc29245200"/>
      <w:bookmarkStart w:id="174" w:name="_Toc37298546"/>
      <w:bookmarkStart w:id="175" w:name="_Toc46502308"/>
      <w:r>
        <w:rPr>
          <w:rFonts w:ascii="Arial" w:hAnsi="Arial"/>
          <w:sz w:val="28"/>
        </w:rPr>
        <w:t>5.2.3</w:t>
      </w:r>
      <w:r>
        <w:rPr>
          <w:rFonts w:ascii="Arial" w:hAnsi="Arial"/>
          <w:sz w:val="28"/>
        </w:rPr>
        <w:tab/>
        <w:t>Cell Selection process</w:t>
      </w:r>
      <w:bookmarkEnd w:id="171"/>
      <w:bookmarkEnd w:id="172"/>
      <w:bookmarkEnd w:id="173"/>
      <w:bookmarkEnd w:id="174"/>
      <w:bookmarkEnd w:id="175"/>
    </w:p>
    <w:p w14:paraId="32AF70C0" w14:textId="77777777" w:rsidR="00944334" w:rsidRDefault="009E3BE7">
      <w:pPr>
        <w:keepNext/>
        <w:keepLines/>
        <w:spacing w:before="120"/>
        <w:ind w:left="1418" w:hanging="1418"/>
        <w:outlineLvl w:val="3"/>
        <w:rPr>
          <w:rFonts w:ascii="Arial" w:hAnsi="Arial"/>
          <w:sz w:val="24"/>
        </w:rPr>
      </w:pPr>
      <w:bookmarkStart w:id="176" w:name="_Toc29245201"/>
      <w:bookmarkStart w:id="177" w:name="_Toc37298547"/>
      <w:bookmarkStart w:id="178" w:name="_Toc46502309"/>
      <w:bookmarkStart w:id="179" w:name="_Toc52749286"/>
      <w:bookmarkStart w:id="180" w:name="_Toc76506077"/>
      <w:r>
        <w:rPr>
          <w:rFonts w:ascii="Arial" w:hAnsi="Arial"/>
          <w:sz w:val="24"/>
        </w:rPr>
        <w:t>5.2.3.1</w:t>
      </w:r>
      <w:r>
        <w:rPr>
          <w:rFonts w:ascii="Arial" w:hAnsi="Arial"/>
          <w:sz w:val="24"/>
        </w:rPr>
        <w:tab/>
        <w:t>Description</w:t>
      </w:r>
      <w:bookmarkEnd w:id="176"/>
      <w:bookmarkEnd w:id="177"/>
      <w:bookmarkEnd w:id="178"/>
      <w:bookmarkEnd w:id="179"/>
      <w:bookmarkEnd w:id="180"/>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181" w:name="_Toc46502310"/>
      <w:bookmarkStart w:id="182" w:name="_Toc76506078"/>
      <w:bookmarkStart w:id="183" w:name="_Toc52749287"/>
      <w:bookmarkStart w:id="184" w:name="_Toc37298548"/>
      <w:bookmarkStart w:id="185" w:name="_Toc29245202"/>
      <w:r>
        <w:rPr>
          <w:rFonts w:ascii="Arial" w:hAnsi="Arial"/>
          <w:sz w:val="24"/>
        </w:rPr>
        <w:t>5.2.3.2</w:t>
      </w:r>
      <w:r>
        <w:rPr>
          <w:rFonts w:ascii="Arial" w:hAnsi="Arial"/>
          <w:sz w:val="24"/>
        </w:rPr>
        <w:tab/>
        <w:t>Cell Selection Criterion</w:t>
      </w:r>
      <w:bookmarkEnd w:id="181"/>
      <w:bookmarkEnd w:id="182"/>
      <w:bookmarkEnd w:id="183"/>
      <w:bookmarkEnd w:id="184"/>
      <w:bookmarkEnd w:id="185"/>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r>
              <w:t>Srxlev &gt; 0 AND Squal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186"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77BBCFD6" w14:textId="77777777" w:rsidR="00944334" w:rsidRDefault="009E3BE7">
            <w:pPr>
              <w:keepLines/>
              <w:tabs>
                <w:tab w:val="center" w:pos="4536"/>
                <w:tab w:val="right" w:pos="9072"/>
              </w:tabs>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86"/>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r>
              <w:rPr>
                <w:rFonts w:ascii="Arial" w:hAnsi="Arial"/>
                <w:sz w:val="18"/>
                <w:lang w:eastAsia="en-US"/>
              </w:rPr>
              <w:lastRenderedPageBreak/>
              <w:t>Srxlev</w:t>
            </w:r>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r>
              <w:rPr>
                <w:rFonts w:ascii="Arial" w:hAnsi="Arial"/>
                <w:sz w:val="18"/>
              </w:rPr>
              <w:t>Squal</w:t>
            </w:r>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r>
              <w:rPr>
                <w:rFonts w:ascii="Arial" w:hAnsi="Arial"/>
                <w:bCs/>
                <w:sz w:val="18"/>
                <w:lang w:eastAsia="en-US"/>
              </w:rPr>
              <w:t>Qoffset</w:t>
            </w:r>
            <w:r>
              <w:rPr>
                <w:rFonts w:ascii="Arial" w:hAnsi="Arial"/>
                <w:bCs/>
                <w:sz w:val="18"/>
                <w:vertAlign w:val="subscript"/>
                <w:lang w:eastAsia="en-US"/>
              </w:rPr>
              <w:t>temp</w:t>
            </w:r>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rxlevmeas</w:t>
            </w:r>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rxlevmin</w:t>
            </w:r>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If the UE supports SUL frequency for this cell, Q</w:t>
            </w:r>
            <w:r>
              <w:rPr>
                <w:rFonts w:ascii="Arial" w:hAnsi="Arial" w:cs="Arial"/>
                <w:sz w:val="18"/>
                <w:vertAlign w:val="subscript"/>
                <w:lang w:eastAsia="en-US"/>
              </w:rPr>
              <w:t>rxlevmin</w:t>
            </w:r>
            <w:r>
              <w:rPr>
                <w:rFonts w:ascii="Arial" w:hAnsi="Arial" w:cs="Arial"/>
                <w:sz w:val="18"/>
                <w:lang w:eastAsia="en-US"/>
              </w:rPr>
              <w:t xml:space="preserve"> is obtained from </w:t>
            </w:r>
            <w:bookmarkStart w:id="187" w:name="_Hlk513297296"/>
            <w:r>
              <w:rPr>
                <w:rFonts w:ascii="Arial" w:hAnsi="Arial" w:cs="Arial"/>
                <w:i/>
                <w:sz w:val="18"/>
              </w:rPr>
              <w:t>q-</w:t>
            </w:r>
            <w:r>
              <w:rPr>
                <w:rFonts w:ascii="Arial" w:hAnsi="Arial" w:cs="Arial"/>
                <w:bCs/>
                <w:i/>
                <w:sz w:val="18"/>
              </w:rPr>
              <w:t>RxLevMinSUL</w:t>
            </w:r>
            <w:r>
              <w:rPr>
                <w:rFonts w:ascii="Arial" w:hAnsi="Arial" w:cs="Arial"/>
                <w:bCs/>
                <w:sz w:val="18"/>
                <w:lang w:eastAsia="en-US"/>
              </w:rPr>
              <w:t>, if present,</w:t>
            </w:r>
            <w:r>
              <w:rPr>
                <w:rFonts w:ascii="Arial" w:hAnsi="Arial" w:cs="Arial"/>
                <w:bCs/>
                <w:i/>
                <w:sz w:val="18"/>
                <w:lang w:eastAsia="en-US"/>
              </w:rPr>
              <w:t xml:space="preserve"> </w:t>
            </w:r>
            <w:bookmarkEnd w:id="187"/>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r>
              <w:rPr>
                <w:rFonts w:ascii="Arial" w:hAnsi="Arial"/>
                <w:sz w:val="18"/>
              </w:rPr>
              <w:t>Q</w:t>
            </w:r>
            <w:r>
              <w:rPr>
                <w:rFonts w:ascii="Arial" w:hAnsi="Arial"/>
                <w:sz w:val="18"/>
                <w:vertAlign w:val="subscript"/>
              </w:rPr>
              <w:t>rxlevminoffsetcellSUL</w:t>
            </w:r>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Qrxlevmin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else Q</w:t>
            </w:r>
            <w:r>
              <w:rPr>
                <w:rFonts w:ascii="Arial" w:hAnsi="Arial" w:cs="Arial"/>
                <w:sz w:val="18"/>
                <w:vertAlign w:val="subscript"/>
                <w:lang w:eastAsia="en-US"/>
              </w:rPr>
              <w:t>rxlevmin</w:t>
            </w:r>
            <w:r>
              <w:rPr>
                <w:rFonts w:ascii="Arial" w:hAnsi="Arial" w:cs="Arial"/>
                <w:sz w:val="18"/>
                <w:lang w:eastAsia="en-US"/>
              </w:rPr>
              <w:t xml:space="preserve"> is obtained from </w:t>
            </w:r>
            <w:r>
              <w:rPr>
                <w:rFonts w:ascii="Arial" w:hAnsi="Arial" w:cs="Arial"/>
                <w:bCs/>
                <w:i/>
                <w:sz w:val="18"/>
                <w:lang w:eastAsia="en-US"/>
              </w:rPr>
              <w:t xml:space="preserve">q-RxLevMin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r>
              <w:rPr>
                <w:rFonts w:ascii="Arial" w:hAnsi="Arial"/>
                <w:sz w:val="18"/>
              </w:rPr>
              <w:t>Q</w:t>
            </w:r>
            <w:r>
              <w:rPr>
                <w:rFonts w:ascii="Arial" w:hAnsi="Arial"/>
                <w:sz w:val="18"/>
                <w:vertAlign w:val="subscript"/>
              </w:rPr>
              <w:t>rxlevminoffsetcell</w:t>
            </w:r>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Qrxlevmin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r>
              <w:rPr>
                <w:rFonts w:ascii="Arial" w:hAnsi="Arial"/>
                <w:sz w:val="18"/>
              </w:rPr>
              <w:t>Q</w:t>
            </w:r>
            <w:r>
              <w:rPr>
                <w:rFonts w:ascii="Arial" w:hAnsi="Arial"/>
                <w:sz w:val="18"/>
                <w:vertAlign w:val="subscript"/>
              </w:rPr>
              <w:t>qualminoffsetcell</w:t>
            </w:r>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rxlevminoffset</w:t>
            </w:r>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Offset to the signalled Q</w:t>
            </w:r>
            <w:r>
              <w:rPr>
                <w:rFonts w:ascii="Arial" w:hAnsi="Arial"/>
                <w:sz w:val="18"/>
                <w:vertAlign w:val="subscript"/>
                <w:lang w:eastAsia="en-US"/>
              </w:rPr>
              <w:t>rxlevmin</w:t>
            </w:r>
            <w:r>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Offset to the signalled Q</w:t>
            </w:r>
            <w:r>
              <w:rPr>
                <w:rFonts w:ascii="Arial" w:hAnsi="Arial"/>
                <w:sz w:val="18"/>
                <w:vertAlign w:val="subscript"/>
              </w:rPr>
              <w:t>qual</w:t>
            </w:r>
            <w:r>
              <w:rPr>
                <w:rFonts w:ascii="Arial" w:hAnsi="Arial"/>
                <w:sz w:val="18"/>
                <w:vertAlign w:val="subscript"/>
                <w:lang w:eastAsia="en-US"/>
              </w:rPr>
              <w:t>min</w:t>
            </w:r>
            <w:r>
              <w:rPr>
                <w:rFonts w:ascii="Arial" w:hAnsi="Arial"/>
                <w:sz w:val="18"/>
                <w:lang w:eastAsia="en-US"/>
              </w:rPr>
              <w:t xml:space="preserve"> taken into account in the S</w:t>
            </w:r>
            <w:r>
              <w:rPr>
                <w:rFonts w:ascii="Arial" w:hAnsi="Arial"/>
                <w:sz w:val="18"/>
              </w:rPr>
              <w:t>qual</w:t>
            </w:r>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compensation</w:t>
            </w:r>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r>
              <w:rPr>
                <w:rFonts w:ascii="Arial" w:hAnsi="Arial"/>
                <w:i/>
                <w:iCs/>
                <w:sz w:val="18"/>
                <w:lang w:eastAsia="en-US"/>
              </w:rPr>
              <w:t>additionalPmax</w:t>
            </w:r>
            <w:r>
              <w:rPr>
                <w:rFonts w:ascii="Arial" w:hAnsi="Arial"/>
                <w:sz w:val="18"/>
                <w:lang w:eastAsia="en-US"/>
              </w:rPr>
              <w:t xml:space="preserve"> in the </w:t>
            </w:r>
            <w:r>
              <w:rPr>
                <w:rFonts w:ascii="Arial" w:hAnsi="Arial"/>
                <w:i/>
                <w:iCs/>
                <w:sz w:val="18"/>
                <w:lang w:eastAsia="en-US"/>
              </w:rPr>
              <w:t>NR-NS-PmaxList</w:t>
            </w:r>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–P</w:t>
            </w:r>
            <w:r>
              <w:rPr>
                <w:rFonts w:ascii="Arial" w:hAnsi="Arial"/>
                <w:i/>
                <w:sz w:val="18"/>
                <w:vertAlign w:val="subscript"/>
                <w:lang w:eastAsia="en-US"/>
              </w:rPr>
              <w:t>PowerClass</w:t>
            </w:r>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P</w:t>
            </w:r>
            <w:r>
              <w:rPr>
                <w:rFonts w:ascii="Arial" w:hAnsi="Arial"/>
                <w:i/>
                <w:sz w:val="18"/>
                <w:vertAlign w:val="subscript"/>
                <w:lang w:eastAsia="en-US"/>
              </w:rPr>
              <w:t>PowerClass</w:t>
            </w:r>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P</w:t>
            </w:r>
            <w:r>
              <w:rPr>
                <w:rFonts w:ascii="Arial" w:hAnsi="Arial"/>
                <w:i/>
                <w:sz w:val="18"/>
                <w:vertAlign w:val="subscript"/>
                <w:lang w:eastAsia="en-US"/>
              </w:rPr>
              <w:t>PowerClass</w:t>
            </w:r>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–P</w:t>
            </w:r>
            <w:r>
              <w:rPr>
                <w:rFonts w:ascii="Arial" w:hAnsi="Arial"/>
                <w:i/>
                <w:sz w:val="18"/>
                <w:vertAlign w:val="subscript"/>
                <w:lang w:eastAsia="en-US"/>
              </w:rPr>
              <w:t>PowerClass</w:t>
            </w:r>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For FR2, P</w:t>
            </w:r>
            <w:r>
              <w:rPr>
                <w:rFonts w:ascii="Arial" w:hAnsi="Arial"/>
                <w:sz w:val="18"/>
                <w:vertAlign w:val="subscript"/>
              </w:rPr>
              <w:t>compensation</w:t>
            </w:r>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NR-NS-PmaxList</w:t>
            </w:r>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NR-NS-PmaxList</w:t>
            </w:r>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DengXian"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188" w:name="_Toc52749288"/>
      <w:bookmarkStart w:id="189" w:name="_Toc76506079"/>
      <w:bookmarkStart w:id="190" w:name="_Toc37298549"/>
      <w:bookmarkStart w:id="191" w:name="_Toc29245203"/>
      <w:bookmarkStart w:id="192" w:name="_Toc46502311"/>
      <w:r>
        <w:rPr>
          <w:rFonts w:ascii="Arial" w:hAnsi="Arial"/>
          <w:sz w:val="24"/>
        </w:rPr>
        <w:t>5.2.3.3</w:t>
      </w:r>
      <w:r>
        <w:rPr>
          <w:rFonts w:ascii="Arial" w:hAnsi="Arial"/>
          <w:sz w:val="24"/>
        </w:rPr>
        <w:tab/>
        <w:t>E-UTRAN case in Cell Selection</w:t>
      </w:r>
      <w:bookmarkEnd w:id="188"/>
      <w:bookmarkEnd w:id="189"/>
      <w:bookmarkEnd w:id="190"/>
      <w:bookmarkEnd w:id="191"/>
      <w:bookmarkEnd w:id="192"/>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193" w:name="_Toc37298550"/>
      <w:bookmarkStart w:id="194" w:name="_Toc46502312"/>
      <w:bookmarkStart w:id="195" w:name="_Toc52749289"/>
      <w:bookmarkStart w:id="196" w:name="_Toc29245204"/>
      <w:bookmarkStart w:id="197" w:name="_Toc76506080"/>
      <w:r>
        <w:rPr>
          <w:rFonts w:ascii="Arial" w:hAnsi="Arial"/>
          <w:sz w:val="28"/>
        </w:rPr>
        <w:t>5.2.4</w:t>
      </w:r>
      <w:r>
        <w:rPr>
          <w:rFonts w:ascii="Arial" w:hAnsi="Arial"/>
          <w:sz w:val="28"/>
        </w:rPr>
        <w:tab/>
        <w:t>Cell Reselection evaluation process</w:t>
      </w:r>
      <w:bookmarkEnd w:id="193"/>
      <w:bookmarkEnd w:id="194"/>
      <w:bookmarkEnd w:id="195"/>
      <w:bookmarkEnd w:id="196"/>
      <w:bookmarkEnd w:id="197"/>
    </w:p>
    <w:p w14:paraId="3855A260" w14:textId="77777777" w:rsidR="00944334" w:rsidRDefault="009E3BE7">
      <w:pPr>
        <w:keepNext/>
        <w:keepLines/>
        <w:spacing w:before="120"/>
        <w:ind w:left="1418" w:hanging="1418"/>
        <w:outlineLvl w:val="3"/>
        <w:rPr>
          <w:rFonts w:ascii="Arial" w:hAnsi="Arial"/>
          <w:sz w:val="24"/>
        </w:rPr>
      </w:pPr>
      <w:bookmarkStart w:id="198" w:name="_Toc29245205"/>
      <w:bookmarkStart w:id="199" w:name="_Toc37298551"/>
      <w:bookmarkStart w:id="200" w:name="_Toc46502313"/>
      <w:bookmarkStart w:id="201" w:name="_Toc52749290"/>
      <w:bookmarkStart w:id="202" w:name="_Toc76506081"/>
      <w:r>
        <w:rPr>
          <w:rFonts w:ascii="Arial" w:hAnsi="Arial"/>
          <w:sz w:val="24"/>
        </w:rPr>
        <w:t>5.2.4.1</w:t>
      </w:r>
      <w:r>
        <w:rPr>
          <w:rFonts w:ascii="Arial" w:hAnsi="Arial"/>
          <w:sz w:val="24"/>
        </w:rPr>
        <w:tab/>
        <w:t>Reselection priorities handling</w:t>
      </w:r>
      <w:bookmarkEnd w:id="198"/>
      <w:bookmarkEnd w:id="199"/>
      <w:bookmarkEnd w:id="200"/>
      <w:bookmarkEnd w:id="201"/>
      <w:bookmarkEnd w:id="202"/>
    </w:p>
    <w:p w14:paraId="48430122" w14:textId="77777777" w:rsidR="00944334" w:rsidRDefault="009E3BE7">
      <w:pPr>
        <w:rPr>
          <w:rFonts w:eastAsia="SimSun"/>
          <w:lang w:eastAsia="zh-CN"/>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SimSun"/>
          <w:lang w:eastAsia="zh-CN"/>
        </w:rPr>
        <w:t xml:space="preserve">and </w:t>
      </w:r>
      <w:r>
        <w:rPr>
          <w:i/>
        </w:rPr>
        <w:t>deprioritisationReq</w:t>
      </w:r>
      <w:r>
        <w:t xml:space="preserve"> </w:t>
      </w:r>
      <w:r>
        <w:rPr>
          <w:rFonts w:eastAsia="SimSun"/>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SimSun"/>
          <w:lang w:eastAsia="zh-CN"/>
        </w:rPr>
        <w:t>, as specified in TS 38.331[3]</w:t>
      </w:r>
      <w:r>
        <w:t>.</w:t>
      </w:r>
    </w:p>
    <w:p w14:paraId="10985D0D" w14:textId="77777777" w:rsidR="00944334" w:rsidRDefault="009E3BE7">
      <w:pPr>
        <w:keepLines/>
        <w:ind w:left="1135" w:hanging="851"/>
        <w:rPr>
          <w:rFonts w:eastAsia="SimSun"/>
        </w:rPr>
      </w:pPr>
      <w:r>
        <w:rPr>
          <w:rFonts w:eastAsia="SimSun"/>
          <w:shd w:val="clear" w:color="auto" w:fill="FFFFFF"/>
        </w:rPr>
        <w:t>NOTE 2:</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DengXian"/>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SimSun"/>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r>
        <w:rPr>
          <w:i/>
        </w:rPr>
        <w:t>RRCRelease</w:t>
      </w:r>
      <w:r>
        <w:t xml:space="preserve"> message with the field </w:t>
      </w:r>
      <w:r>
        <w:rPr>
          <w:i/>
        </w:rPr>
        <w:t>cellReselectionPriorities</w:t>
      </w:r>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03" w:name="_Toc76506082"/>
      <w:bookmarkStart w:id="204" w:name="_Toc52749291"/>
      <w:bookmarkStart w:id="205" w:name="_Toc46502314"/>
      <w:bookmarkStart w:id="206" w:name="_Toc29245206"/>
      <w:bookmarkStart w:id="207" w:name="_Toc37298552"/>
      <w:r>
        <w:rPr>
          <w:rFonts w:ascii="Arial" w:hAnsi="Arial"/>
          <w:sz w:val="24"/>
        </w:rPr>
        <w:lastRenderedPageBreak/>
        <w:t>5.2.4.2</w:t>
      </w:r>
      <w:r>
        <w:rPr>
          <w:rFonts w:ascii="Arial" w:hAnsi="Arial"/>
          <w:sz w:val="24"/>
        </w:rPr>
        <w:tab/>
        <w:t>Measurement rules for cell re-selection</w:t>
      </w:r>
      <w:bookmarkEnd w:id="203"/>
      <w:bookmarkEnd w:id="204"/>
      <w:bookmarkEnd w:id="205"/>
      <w:bookmarkEnd w:id="206"/>
      <w:bookmarkEnd w:id="207"/>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SimSun"/>
        </w:rPr>
      </w:pPr>
      <w:bookmarkStart w:id="208" w:name="_Toc29245207"/>
      <w:r>
        <w:rPr>
          <w:rFonts w:eastAsia="SimSun"/>
        </w:rPr>
        <w:t>-</w:t>
      </w:r>
      <w:r>
        <w:rPr>
          <w:rFonts w:eastAsia="SimSun"/>
        </w:rPr>
        <w:tab/>
        <w:t xml:space="preserve">If the UE supports relaxed measurement and </w:t>
      </w:r>
      <w:r>
        <w:rPr>
          <w:rFonts w:eastAsia="SimSun"/>
          <w:i/>
        </w:rPr>
        <w:t xml:space="preserve">relaxedMeasurement </w:t>
      </w:r>
      <w:r>
        <w:rPr>
          <w:rFonts w:eastAsia="SimSun"/>
        </w:rPr>
        <w:t xml:space="preserve">is present in </w:t>
      </w:r>
      <w:r>
        <w:rPr>
          <w:rFonts w:eastAsia="SimSun"/>
          <w:i/>
        </w:rPr>
        <w:t>SIB2</w:t>
      </w:r>
      <w:r>
        <w:rPr>
          <w:rFonts w:eastAsia="SimSun"/>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09" w:name="_Toc46502315"/>
      <w:bookmarkStart w:id="210" w:name="_Toc52749292"/>
      <w:bookmarkStart w:id="211" w:name="_Toc76506083"/>
      <w:bookmarkStart w:id="212" w:name="_Toc37298553"/>
      <w:r>
        <w:rPr>
          <w:rFonts w:ascii="Arial" w:hAnsi="Arial"/>
          <w:sz w:val="24"/>
        </w:rPr>
        <w:t>5.2.4.3</w:t>
      </w:r>
      <w:r>
        <w:rPr>
          <w:rFonts w:ascii="Arial" w:hAnsi="Arial"/>
          <w:sz w:val="24"/>
        </w:rPr>
        <w:tab/>
        <w:t>Mobility states of a UE</w:t>
      </w:r>
      <w:bookmarkEnd w:id="208"/>
      <w:bookmarkEnd w:id="209"/>
      <w:bookmarkEnd w:id="210"/>
      <w:bookmarkEnd w:id="211"/>
      <w:bookmarkEnd w:id="212"/>
    </w:p>
    <w:p w14:paraId="2FDFB7F0" w14:textId="77777777" w:rsidR="00944334" w:rsidRDefault="009E3BE7">
      <w:pPr>
        <w:keepNext/>
        <w:keepLines/>
        <w:spacing w:before="120"/>
        <w:ind w:left="1701" w:hanging="1701"/>
        <w:outlineLvl w:val="4"/>
        <w:rPr>
          <w:rFonts w:ascii="Arial" w:hAnsi="Arial"/>
          <w:sz w:val="22"/>
        </w:rPr>
      </w:pPr>
      <w:bookmarkStart w:id="213" w:name="_Toc52749293"/>
      <w:bookmarkStart w:id="214" w:name="_Toc46502316"/>
      <w:bookmarkStart w:id="215" w:name="_Toc76506084"/>
      <w:bookmarkStart w:id="216" w:name="_Toc29245208"/>
      <w:bookmarkStart w:id="217" w:name="_Toc37298554"/>
      <w:r>
        <w:rPr>
          <w:rFonts w:ascii="Arial" w:hAnsi="Arial"/>
          <w:sz w:val="22"/>
        </w:rPr>
        <w:t>5.2.4.3.0</w:t>
      </w:r>
      <w:r>
        <w:rPr>
          <w:rFonts w:ascii="Arial" w:hAnsi="Arial"/>
          <w:sz w:val="22"/>
        </w:rPr>
        <w:tab/>
        <w:t>Introduction</w:t>
      </w:r>
      <w:bookmarkEnd w:id="213"/>
      <w:bookmarkEnd w:id="214"/>
      <w:bookmarkEnd w:id="215"/>
      <w:bookmarkEnd w:id="216"/>
      <w:bookmarkEnd w:id="217"/>
    </w:p>
    <w:p w14:paraId="34A03A92" w14:textId="77777777" w:rsidR="00944334" w:rsidRDefault="009E3BE7">
      <w:r>
        <w:t>The UE mobility state is determined if the parameters (T</w:t>
      </w:r>
      <w:r>
        <w:rPr>
          <w:vertAlign w:val="subscript"/>
        </w:rPr>
        <w:t>CRmax</w:t>
      </w:r>
      <w:r>
        <w:t>, N</w:t>
      </w:r>
      <w:r>
        <w:rPr>
          <w:vertAlign w:val="subscript"/>
        </w:rPr>
        <w:t>CR_H</w:t>
      </w:r>
      <w:r>
        <w:t>, N</w:t>
      </w:r>
      <w:r>
        <w:rPr>
          <w:vertAlign w:val="subscript"/>
        </w:rPr>
        <w:t>CR_M</w:t>
      </w:r>
      <w:r>
        <w:t xml:space="preserve"> and T</w:t>
      </w:r>
      <w:r>
        <w:rPr>
          <w:vertAlign w:val="subscript"/>
        </w:rPr>
        <w:t>CRmaxHyst</w:t>
      </w:r>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If number of cell reselections during time period T</w:t>
      </w:r>
      <w:r>
        <w:rPr>
          <w:vertAlign w:val="subscript"/>
        </w:rPr>
        <w:t>CRmax</w:t>
      </w:r>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If number of cell reselections during time period T</w:t>
      </w:r>
      <w:r>
        <w:rPr>
          <w:vertAlign w:val="subscript"/>
        </w:rPr>
        <w:t>CRmax</w:t>
      </w:r>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else if criteria for either Medium- or High-mobility state is not detected during time period T</w:t>
      </w:r>
      <w:r>
        <w:rPr>
          <w:vertAlign w:val="subscript"/>
        </w:rPr>
        <w:t>CRmaxHys</w:t>
      </w:r>
      <w:r>
        <w:rPr>
          <w:b/>
          <w:vertAlign w:val="subscript"/>
        </w:rPr>
        <w:t>t</w:t>
      </w:r>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18" w:name="_Toc52749294"/>
      <w:bookmarkStart w:id="219" w:name="_Toc76506085"/>
      <w:bookmarkStart w:id="220" w:name="_Toc37298555"/>
      <w:bookmarkStart w:id="221" w:name="_Toc29245209"/>
      <w:bookmarkStart w:id="222" w:name="_Toc46502317"/>
      <w:r>
        <w:rPr>
          <w:rFonts w:ascii="Arial" w:hAnsi="Arial"/>
          <w:sz w:val="22"/>
        </w:rPr>
        <w:t>5.2.4.3.1</w:t>
      </w:r>
      <w:r>
        <w:rPr>
          <w:rFonts w:ascii="Arial" w:hAnsi="Arial"/>
          <w:sz w:val="22"/>
        </w:rPr>
        <w:tab/>
        <w:t>Scaling rules</w:t>
      </w:r>
      <w:bookmarkEnd w:id="218"/>
      <w:bookmarkEnd w:id="219"/>
      <w:bookmarkEnd w:id="220"/>
      <w:bookmarkEnd w:id="221"/>
      <w:bookmarkEnd w:id="222"/>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14:paraId="588E0A86" w14:textId="77777777" w:rsidR="00944334" w:rsidRDefault="009E3BE7">
      <w:pPr>
        <w:ind w:left="851" w:hanging="284"/>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14:paraId="5C369709" w14:textId="77777777" w:rsidR="00944334" w:rsidRDefault="009E3BE7">
      <w:pPr>
        <w:ind w:left="851" w:hanging="284"/>
      </w:pPr>
      <w:r>
        <w:t>-</w:t>
      </w:r>
      <w:r>
        <w:tab/>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14:paraId="3CB437D7" w14:textId="77777777" w:rsidR="00944334" w:rsidRDefault="009E3BE7">
      <w:pPr>
        <w:ind w:left="851" w:hanging="284"/>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14:paraId="68CEFF75" w14:textId="77777777" w:rsidR="00944334" w:rsidRDefault="009E3BE7">
      <w:pPr>
        <w:ind w:left="851" w:hanging="284"/>
      </w:pPr>
      <w:r>
        <w:t>-</w:t>
      </w:r>
      <w:r>
        <w:tab/>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14:paraId="682B08DD" w14:textId="77777777" w:rsidR="00944334" w:rsidRDefault="009E3BE7">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55FFEC90" w14:textId="77777777" w:rsidR="00944334" w:rsidRDefault="009E3BE7">
      <w:pPr>
        <w:keepNext/>
        <w:keepLines/>
        <w:spacing w:before="120"/>
        <w:ind w:left="1418" w:hanging="1418"/>
        <w:outlineLvl w:val="3"/>
        <w:rPr>
          <w:rFonts w:ascii="Arial" w:hAnsi="Arial"/>
          <w:sz w:val="24"/>
        </w:rPr>
      </w:pPr>
      <w:bookmarkStart w:id="223" w:name="_Toc46502318"/>
      <w:bookmarkStart w:id="224" w:name="_Toc52749295"/>
      <w:bookmarkStart w:id="225" w:name="_Toc76506086"/>
      <w:bookmarkStart w:id="226" w:name="_Toc37298556"/>
      <w:bookmarkStart w:id="227"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23"/>
      <w:bookmarkEnd w:id="224"/>
      <w:bookmarkEnd w:id="225"/>
      <w:bookmarkEnd w:id="226"/>
      <w:bookmarkEnd w:id="227"/>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28" w:name="_Hlk23018542"/>
      <w:r>
        <w:t>ndicated as being equivalent to the registered PLMN</w:t>
      </w:r>
      <w:bookmarkEnd w:id="228"/>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SimSun"/>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29" w:name="_Toc29245211"/>
      <w:bookmarkStart w:id="230" w:name="_Toc37298557"/>
      <w:bookmarkStart w:id="231" w:name="_Toc46502319"/>
      <w:bookmarkStart w:id="232" w:name="_Toc52749296"/>
      <w:bookmarkStart w:id="233" w:name="_Toc76506087"/>
      <w:r>
        <w:rPr>
          <w:rFonts w:ascii="Arial" w:hAnsi="Arial"/>
          <w:sz w:val="24"/>
        </w:rPr>
        <w:t>5.2.4.5</w:t>
      </w:r>
      <w:r>
        <w:rPr>
          <w:rFonts w:ascii="Arial" w:hAnsi="Arial"/>
          <w:sz w:val="24"/>
        </w:rPr>
        <w:tab/>
        <w:t>NR Inter-frequency and inter-RAT Cell Reselection criteria</w:t>
      </w:r>
      <w:bookmarkEnd w:id="229"/>
      <w:bookmarkEnd w:id="230"/>
      <w:bookmarkEnd w:id="231"/>
      <w:bookmarkEnd w:id="232"/>
      <w:bookmarkEnd w:id="233"/>
    </w:p>
    <w:p w14:paraId="6BD44E2D" w14:textId="77777777" w:rsidR="00944334" w:rsidRDefault="009E3BE7">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A cell of a higher priority NR or EUTRAN RAT/frequency fulfils Squal &gt; Thresh</w:t>
      </w:r>
      <w:r>
        <w:rPr>
          <w:vertAlign w:val="subscript"/>
        </w:rPr>
        <w:t>X, HighQ</w:t>
      </w:r>
      <w:r>
        <w:t xml:space="preserve"> during a time interval Treselection</w:t>
      </w:r>
      <w:r>
        <w:rPr>
          <w:vertAlign w:val="subscript"/>
        </w:rPr>
        <w:t>RAT</w:t>
      </w:r>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frequency(ies)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34" w:name="_Toc29245212"/>
      <w:bookmarkStart w:id="235" w:name="_Toc46502320"/>
      <w:bookmarkStart w:id="236" w:name="_Toc76506088"/>
      <w:bookmarkStart w:id="237" w:name="_Toc37298558"/>
      <w:bookmarkStart w:id="238"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34"/>
      <w:bookmarkEnd w:id="235"/>
      <w:bookmarkEnd w:id="236"/>
      <w:bookmarkEnd w:id="237"/>
      <w:bookmarkEnd w:id="238"/>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3B3B228F" w14:textId="77777777" w:rsidR="00944334" w:rsidRDefault="009E3BE7">
            <w:pPr>
              <w:keepLines/>
              <w:tabs>
                <w:tab w:val="center" w:pos="4536"/>
                <w:tab w:val="right" w:pos="9072"/>
              </w:tabs>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r>
              <w:rPr>
                <w:rFonts w:ascii="Arial" w:hAnsi="Arial"/>
                <w:sz w:val="18"/>
                <w:lang w:eastAsia="en-US"/>
              </w:rPr>
              <w:t>Q</w:t>
            </w:r>
            <w:r>
              <w:rPr>
                <w:rFonts w:ascii="Arial" w:hAnsi="Arial"/>
                <w:sz w:val="18"/>
                <w:vertAlign w:val="subscript"/>
                <w:lang w:eastAsia="en-US"/>
              </w:rPr>
              <w:t>meas</w:t>
            </w:r>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r>
              <w:rPr>
                <w:rFonts w:ascii="Arial" w:hAnsi="Arial"/>
                <w:sz w:val="18"/>
                <w:lang w:eastAsia="en-US"/>
              </w:rPr>
              <w:t>Qoffset</w:t>
            </w:r>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For intra-frequency: Equals to Qoffset</w:t>
            </w:r>
            <w:r>
              <w:rPr>
                <w:rFonts w:ascii="Arial" w:hAnsi="Arial"/>
                <w:sz w:val="18"/>
                <w:vertAlign w:val="subscript"/>
                <w:lang w:eastAsia="en-US"/>
              </w:rPr>
              <w:t>s,n</w:t>
            </w:r>
            <w:r>
              <w:rPr>
                <w:rFonts w:ascii="Arial" w:hAnsi="Arial"/>
                <w:sz w:val="18"/>
                <w:lang w:eastAsia="zh-CN"/>
              </w:rPr>
              <w:t>, if Qoffset</w:t>
            </w:r>
            <w:r>
              <w:rPr>
                <w:rFonts w:ascii="Arial" w:hAnsi="Arial"/>
                <w:sz w:val="18"/>
                <w:vertAlign w:val="subscript"/>
                <w:lang w:eastAsia="en-US"/>
              </w:rPr>
              <w:t>s,n</w:t>
            </w:r>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quals to Qoffset</w:t>
            </w:r>
            <w:r>
              <w:rPr>
                <w:rFonts w:ascii="Arial" w:hAnsi="Arial"/>
                <w:sz w:val="18"/>
                <w:vertAlign w:val="subscript"/>
                <w:lang w:eastAsia="en-US"/>
              </w:rPr>
              <w:t>s,n</w:t>
            </w:r>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Qoffset</w:t>
            </w:r>
            <w:r>
              <w:rPr>
                <w:rFonts w:ascii="Arial" w:hAnsi="Arial"/>
                <w:sz w:val="18"/>
                <w:vertAlign w:val="subscript"/>
                <w:lang w:eastAsia="en-US"/>
              </w:rPr>
              <w:t>frequency</w:t>
            </w:r>
            <w:r>
              <w:rPr>
                <w:rFonts w:ascii="Arial" w:hAnsi="Arial"/>
                <w:sz w:val="18"/>
                <w:lang w:eastAsia="en-US"/>
              </w:rPr>
              <w:t>, if Qoffset</w:t>
            </w:r>
            <w:r>
              <w:rPr>
                <w:rFonts w:ascii="Arial" w:hAnsi="Arial"/>
                <w:sz w:val="18"/>
                <w:vertAlign w:val="subscript"/>
                <w:lang w:eastAsia="en-US"/>
              </w:rPr>
              <w:t>s,n</w:t>
            </w:r>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Qoffset</w:t>
            </w:r>
            <w:r>
              <w:rPr>
                <w:rFonts w:ascii="Arial" w:hAnsi="Arial"/>
                <w:sz w:val="18"/>
                <w:vertAlign w:val="subscript"/>
                <w:lang w:eastAsia="en-US"/>
              </w:rPr>
              <w:t>frequency</w:t>
            </w:r>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r>
              <w:rPr>
                <w:rFonts w:ascii="Arial" w:hAnsi="Arial"/>
                <w:sz w:val="18"/>
                <w:lang w:eastAsia="en-US"/>
              </w:rPr>
              <w:t>Qoffset</w:t>
            </w:r>
            <w:r>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14:paraId="652BF222" w14:textId="77777777" w:rsidR="00944334" w:rsidRDefault="009E3BE7">
      <w:r>
        <w:t xml:space="preserve">If </w:t>
      </w:r>
      <w:r>
        <w:rPr>
          <w:i/>
        </w:rPr>
        <w:t>rangeToBestCell</w:t>
      </w:r>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new cell is better than the serving cell according to the cell reselection criteria specified above during a time interval Treselection</w:t>
      </w:r>
      <w:r>
        <w:rPr>
          <w:vertAlign w:val="subscript"/>
        </w:rPr>
        <w:t>RAT</w:t>
      </w:r>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39" w:name="_Toc52749298"/>
      <w:bookmarkStart w:id="240" w:name="_Toc37298559"/>
      <w:bookmarkStart w:id="241" w:name="_Toc76506089"/>
      <w:bookmarkStart w:id="242" w:name="_Toc46502321"/>
      <w:bookmarkStart w:id="243" w:name="_Toc29245213"/>
      <w:r>
        <w:rPr>
          <w:rFonts w:ascii="Arial" w:hAnsi="Arial"/>
          <w:sz w:val="24"/>
        </w:rPr>
        <w:t>5.2.4.7</w:t>
      </w:r>
      <w:r>
        <w:rPr>
          <w:rFonts w:ascii="Arial" w:hAnsi="Arial"/>
          <w:sz w:val="24"/>
        </w:rPr>
        <w:tab/>
        <w:t>Cell reselection parameters in system information broadcasts</w:t>
      </w:r>
      <w:bookmarkEnd w:id="239"/>
      <w:bookmarkEnd w:id="240"/>
      <w:bookmarkEnd w:id="241"/>
      <w:bookmarkEnd w:id="242"/>
      <w:bookmarkEnd w:id="243"/>
    </w:p>
    <w:p w14:paraId="0A025207" w14:textId="77777777" w:rsidR="00944334" w:rsidRDefault="009E3BE7">
      <w:pPr>
        <w:keepNext/>
        <w:keepLines/>
        <w:spacing w:before="120"/>
        <w:ind w:left="1701" w:hanging="1701"/>
        <w:outlineLvl w:val="4"/>
        <w:rPr>
          <w:rFonts w:ascii="Arial" w:hAnsi="Arial"/>
          <w:snapToGrid w:val="0"/>
          <w:sz w:val="22"/>
        </w:rPr>
      </w:pPr>
      <w:bookmarkStart w:id="244" w:name="_Toc37298560"/>
      <w:bookmarkStart w:id="245" w:name="_Toc52749299"/>
      <w:bookmarkStart w:id="246" w:name="_Toc76506090"/>
      <w:bookmarkStart w:id="247" w:name="_Toc29245214"/>
      <w:bookmarkStart w:id="248" w:name="_Toc46502322"/>
      <w:r>
        <w:rPr>
          <w:rFonts w:ascii="Arial" w:hAnsi="Arial"/>
          <w:sz w:val="22"/>
        </w:rPr>
        <w:t>5.2.4.7.0</w:t>
      </w:r>
      <w:r>
        <w:rPr>
          <w:rFonts w:ascii="Arial" w:hAnsi="Arial"/>
          <w:sz w:val="22"/>
        </w:rPr>
        <w:tab/>
        <w:t>General reselection parameters</w:t>
      </w:r>
      <w:bookmarkEnd w:id="244"/>
      <w:bookmarkEnd w:id="245"/>
      <w:bookmarkEnd w:id="246"/>
      <w:bookmarkEnd w:id="247"/>
      <w:bookmarkEnd w:id="248"/>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r>
        <w:rPr>
          <w:b/>
        </w:rPr>
        <w:t>absThreshSS-BlocksConsolidation</w:t>
      </w:r>
    </w:p>
    <w:p w14:paraId="1917AC08" w14:textId="77777777" w:rsidR="00944334" w:rsidRDefault="009E3BE7">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r>
        <w:rPr>
          <w:b/>
        </w:rPr>
        <w:t>cellReselectionPriority</w:t>
      </w:r>
    </w:p>
    <w:p w14:paraId="01E3AF82" w14:textId="77777777" w:rsidR="00944334" w:rsidRDefault="009E3BE7">
      <w:pPr>
        <w:rPr>
          <w:lang w:eastAsia="zh-CN"/>
        </w:rPr>
      </w:pPr>
      <w:r>
        <w:t>This specifies the absolute priority for NR frequency or E-UTRAN frequency</w:t>
      </w:r>
      <w:r>
        <w:rPr>
          <w:rFonts w:eastAsia="SimSun"/>
          <w:lang w:eastAsia="zh-CN"/>
        </w:rPr>
        <w:t>.</w:t>
      </w:r>
    </w:p>
    <w:p w14:paraId="16D0C9DF" w14:textId="77777777" w:rsidR="00944334" w:rsidRDefault="009E3BE7">
      <w:pPr>
        <w:rPr>
          <w:b/>
          <w:lang w:eastAsia="zh-CN"/>
        </w:rPr>
      </w:pPr>
      <w:r>
        <w:rPr>
          <w:b/>
          <w:lang w:eastAsia="zh-CN"/>
        </w:rPr>
        <w:t>cellReselectionSubPriority</w:t>
      </w:r>
    </w:p>
    <w:p w14:paraId="62DD39F7" w14:textId="77777777" w:rsidR="00944334" w:rsidRDefault="009E3BE7">
      <w:pPr>
        <w:rPr>
          <w:rFonts w:eastAsia="SimSun"/>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5C05B449" w14:textId="77777777" w:rsidR="00944334" w:rsidRDefault="009E3BE7">
      <w:pPr>
        <w:rPr>
          <w:b/>
        </w:rPr>
      </w:pPr>
      <w:r>
        <w:rPr>
          <w:b/>
        </w:rPr>
        <w:lastRenderedPageBreak/>
        <w:t>combineRelaxedMeasCondition</w:t>
      </w:r>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r>
        <w:rPr>
          <w:b/>
        </w:rPr>
        <w:t>highPriorityMeasRelax</w:t>
      </w:r>
    </w:p>
    <w:p w14:paraId="6F4623B2" w14:textId="77777777" w:rsidR="00944334" w:rsidRDefault="009E3BE7">
      <w:r>
        <w:t xml:space="preserve">This indicates whether measurement on higher priority frequency is allowed to be relaxed </w:t>
      </w:r>
      <w:r>
        <w:rPr>
          <w:rFonts w:eastAsia="SimSun"/>
        </w:rPr>
        <w:t>as specified in clause 5.2.4.9.0.</w:t>
      </w:r>
    </w:p>
    <w:p w14:paraId="70D449F0" w14:textId="77777777" w:rsidR="00944334" w:rsidRDefault="009E3BE7">
      <w:pPr>
        <w:rPr>
          <w:b/>
          <w:bCs/>
        </w:rPr>
      </w:pPr>
      <w:r>
        <w:rPr>
          <w:b/>
          <w:bCs/>
        </w:rPr>
        <w:t>nrofSS-BlocksToAverage</w:t>
      </w:r>
    </w:p>
    <w:p w14:paraId="1B257A25" w14:textId="77777777" w:rsidR="00944334" w:rsidRDefault="009E3BE7">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r>
        <w:rPr>
          <w:b/>
        </w:rPr>
        <w:t>Qoffset</w:t>
      </w:r>
      <w:r>
        <w:rPr>
          <w:b/>
          <w:vertAlign w:val="subscript"/>
        </w:rPr>
        <w:t>s,n</w:t>
      </w:r>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49" w:name="_Hlk515661983"/>
      <w:r>
        <w:rPr>
          <w:b/>
        </w:rPr>
        <w:t>Qoffset</w:t>
      </w:r>
      <w:r>
        <w:rPr>
          <w:b/>
          <w:vertAlign w:val="subscript"/>
        </w:rPr>
        <w:t>frequency</w:t>
      </w:r>
    </w:p>
    <w:bookmarkEnd w:id="249"/>
    <w:p w14:paraId="39EE2B79" w14:textId="77777777" w:rsidR="00944334" w:rsidRDefault="009E3BE7">
      <w:r>
        <w:t>Frequency specific offset for equal priority NR frequencies.</w:t>
      </w:r>
    </w:p>
    <w:p w14:paraId="01068DC3" w14:textId="77777777" w:rsidR="00944334" w:rsidRDefault="009E3BE7">
      <w:pPr>
        <w:rPr>
          <w:b/>
        </w:rPr>
      </w:pPr>
      <w:r>
        <w:rPr>
          <w:b/>
        </w:rPr>
        <w:t>Q</w:t>
      </w:r>
      <w:r>
        <w:rPr>
          <w:b/>
          <w:vertAlign w:val="subscript"/>
        </w:rPr>
        <w:t>hyst</w:t>
      </w:r>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r>
        <w:rPr>
          <w:b/>
        </w:rPr>
        <w:t>Qoffset</w:t>
      </w:r>
      <w:r>
        <w:rPr>
          <w:b/>
          <w:vertAlign w:val="subscript"/>
        </w:rPr>
        <w:t>temp</w:t>
      </w:r>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r>
        <w:rPr>
          <w:b/>
        </w:rPr>
        <w:t>Q</w:t>
      </w:r>
      <w:r>
        <w:rPr>
          <w:b/>
          <w:vertAlign w:val="subscript"/>
        </w:rPr>
        <w:t>qualmin</w:t>
      </w:r>
    </w:p>
    <w:p w14:paraId="3BEFB732" w14:textId="77777777" w:rsidR="00944334" w:rsidRDefault="009E3BE7">
      <w:r>
        <w:t>This specifies the minimum required quality level in the cell in dB.</w:t>
      </w:r>
    </w:p>
    <w:p w14:paraId="7653DACB" w14:textId="77777777" w:rsidR="00944334" w:rsidRDefault="009E3BE7">
      <w:pPr>
        <w:rPr>
          <w:b/>
        </w:rPr>
      </w:pPr>
      <w:r>
        <w:rPr>
          <w:b/>
        </w:rPr>
        <w:t>Q</w:t>
      </w:r>
      <w:r>
        <w:rPr>
          <w:b/>
          <w:vertAlign w:val="subscript"/>
        </w:rPr>
        <w:t>rxlevmin</w:t>
      </w:r>
    </w:p>
    <w:p w14:paraId="09FD9197" w14:textId="77777777" w:rsidR="00944334" w:rsidRDefault="009E3BE7">
      <w:r>
        <w:t>This specifies the minimum required Rx level in the cell in dBm.</w:t>
      </w:r>
    </w:p>
    <w:p w14:paraId="5FC6FA70" w14:textId="77777777" w:rsidR="00944334" w:rsidRDefault="009E3BE7">
      <w:pPr>
        <w:rPr>
          <w:b/>
        </w:rPr>
      </w:pPr>
      <w:r>
        <w:rPr>
          <w:b/>
        </w:rPr>
        <w:t>Q</w:t>
      </w:r>
      <w:r>
        <w:rPr>
          <w:b/>
          <w:vertAlign w:val="subscript"/>
        </w:rPr>
        <w:t>rxlevminoffsetcell</w:t>
      </w:r>
    </w:p>
    <w:p w14:paraId="6F827772" w14:textId="77777777" w:rsidR="00944334" w:rsidRDefault="009E3BE7">
      <w:r>
        <w:t>This specifies the cell specific Rx level offset in dB to Qrxlevmin.</w:t>
      </w:r>
    </w:p>
    <w:p w14:paraId="7B2D4BAB" w14:textId="77777777" w:rsidR="00944334" w:rsidRDefault="009E3BE7">
      <w:pPr>
        <w:rPr>
          <w:b/>
        </w:rPr>
      </w:pPr>
      <w:r>
        <w:rPr>
          <w:b/>
        </w:rPr>
        <w:t>Q</w:t>
      </w:r>
      <w:r>
        <w:rPr>
          <w:b/>
          <w:vertAlign w:val="subscript"/>
        </w:rPr>
        <w:t>qualminoffsetcell</w:t>
      </w:r>
    </w:p>
    <w:p w14:paraId="13BCD7AF" w14:textId="77777777" w:rsidR="00944334" w:rsidRDefault="009E3BE7">
      <w:r>
        <w:t xml:space="preserve">This specifies the cell specific </w:t>
      </w:r>
      <w:r>
        <w:rPr>
          <w:rFonts w:eastAsia="SimSun"/>
          <w:lang w:eastAsia="zh-CN"/>
        </w:rPr>
        <w:t xml:space="preserve">quality </w:t>
      </w:r>
      <w:r>
        <w:t>level offset in dB to Qqualmin.</w:t>
      </w:r>
    </w:p>
    <w:p w14:paraId="4EAB1217" w14:textId="77777777" w:rsidR="00944334" w:rsidRDefault="009E3BE7">
      <w:pPr>
        <w:rPr>
          <w:b/>
        </w:rPr>
      </w:pPr>
      <w:r>
        <w:rPr>
          <w:b/>
        </w:rPr>
        <w:t>rangeToBestCell</w:t>
      </w:r>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5A9DE56E" w14:textId="77777777" w:rsidR="00944334" w:rsidRDefault="009E3BE7">
      <w:pPr>
        <w:rPr>
          <w:b/>
        </w:rPr>
      </w:pPr>
      <w:r>
        <w:rPr>
          <w:b/>
        </w:rPr>
        <w:t>S</w:t>
      </w:r>
      <w:r>
        <w:rPr>
          <w:b/>
          <w:vertAlign w:val="subscript"/>
        </w:rPr>
        <w:t>IntraSearchP</w:t>
      </w:r>
    </w:p>
    <w:p w14:paraId="76778706" w14:textId="77777777" w:rsidR="00944334" w:rsidRDefault="009E3BE7">
      <w:r>
        <w:t>This specifies the Srxlev threshold (in dB) for intra-frequency measurements.</w:t>
      </w:r>
    </w:p>
    <w:p w14:paraId="6283D7C1" w14:textId="77777777" w:rsidR="00944334" w:rsidRDefault="009E3BE7">
      <w:pPr>
        <w:rPr>
          <w:b/>
        </w:rPr>
      </w:pPr>
      <w:r>
        <w:rPr>
          <w:b/>
        </w:rPr>
        <w:t>S</w:t>
      </w:r>
      <w:r>
        <w:rPr>
          <w:b/>
          <w:vertAlign w:val="subscript"/>
        </w:rPr>
        <w:t>IntraSearchQ</w:t>
      </w:r>
    </w:p>
    <w:p w14:paraId="76F8FA93" w14:textId="77777777" w:rsidR="00944334" w:rsidRDefault="009E3BE7">
      <w:r>
        <w:t>This specifies the Squal threshold (in dB) for intra-frequency measurements.</w:t>
      </w:r>
    </w:p>
    <w:p w14:paraId="48B1D615" w14:textId="77777777" w:rsidR="00944334" w:rsidRDefault="009E3BE7">
      <w:pPr>
        <w:rPr>
          <w:b/>
        </w:rPr>
      </w:pPr>
      <w:r>
        <w:rPr>
          <w:b/>
        </w:rPr>
        <w:t>S</w:t>
      </w:r>
      <w:r>
        <w:rPr>
          <w:b/>
          <w:vertAlign w:val="subscript"/>
        </w:rPr>
        <w:t>nonIntraSearchP</w:t>
      </w:r>
    </w:p>
    <w:p w14:paraId="696EC70E" w14:textId="77777777" w:rsidR="00944334" w:rsidRDefault="009E3BE7">
      <w:r>
        <w:t>This specifies the Srxlev threshold (in dB) for NR inter-frequency and inter-RAT measurements.</w:t>
      </w:r>
    </w:p>
    <w:p w14:paraId="59D765B6" w14:textId="77777777" w:rsidR="00944334" w:rsidRDefault="009E3BE7">
      <w:pPr>
        <w:rPr>
          <w:b/>
        </w:rPr>
      </w:pPr>
      <w:r>
        <w:rPr>
          <w:b/>
        </w:rPr>
        <w:lastRenderedPageBreak/>
        <w:t>S</w:t>
      </w:r>
      <w:r>
        <w:rPr>
          <w:b/>
          <w:vertAlign w:val="subscript"/>
        </w:rPr>
        <w:t>nonIntraSearchQ</w:t>
      </w:r>
    </w:p>
    <w:p w14:paraId="3765DA19" w14:textId="77777777" w:rsidR="00944334" w:rsidRDefault="009E3BE7">
      <w:r>
        <w:t>This specifies the Squal threshold (in dB) for NR inter-frequency and inter-RAT measurements.</w:t>
      </w:r>
    </w:p>
    <w:p w14:paraId="596CC8E6" w14:textId="77777777" w:rsidR="00944334" w:rsidRDefault="009E3BE7">
      <w:pPr>
        <w:rPr>
          <w:b/>
        </w:rPr>
      </w:pPr>
      <w:r>
        <w:rPr>
          <w:b/>
        </w:rPr>
        <w:t>S</w:t>
      </w:r>
      <w:r>
        <w:rPr>
          <w:b/>
          <w:vertAlign w:val="subscript"/>
        </w:rPr>
        <w:t>SearchDeltaP</w:t>
      </w:r>
    </w:p>
    <w:p w14:paraId="3D63F4E6" w14:textId="77777777" w:rsidR="00944334" w:rsidRDefault="009E3BE7">
      <w:r>
        <w:t>This specifies the threshold (in dB) on Srxlev variation for relaxed measurement.</w:t>
      </w:r>
    </w:p>
    <w:p w14:paraId="3EB6F120" w14:textId="77777777" w:rsidR="00944334" w:rsidRDefault="009E3BE7">
      <w:pPr>
        <w:rPr>
          <w:b/>
        </w:rPr>
      </w:pPr>
      <w:r>
        <w:rPr>
          <w:b/>
        </w:rPr>
        <w:t>S</w:t>
      </w:r>
      <w:r>
        <w:rPr>
          <w:b/>
          <w:vertAlign w:val="subscript"/>
        </w:rPr>
        <w:t>SearchThresholdP</w:t>
      </w:r>
    </w:p>
    <w:p w14:paraId="0B4D1CBD" w14:textId="77777777" w:rsidR="00944334" w:rsidRDefault="009E3BE7">
      <w:r>
        <w:t>This specifies the Srxlev threshold (in dB) for relaxed measurement.</w:t>
      </w:r>
    </w:p>
    <w:p w14:paraId="28543669" w14:textId="77777777" w:rsidR="00944334" w:rsidRDefault="009E3BE7">
      <w:pPr>
        <w:rPr>
          <w:b/>
        </w:rPr>
      </w:pPr>
      <w:r>
        <w:rPr>
          <w:b/>
        </w:rPr>
        <w:t>S</w:t>
      </w:r>
      <w:r>
        <w:rPr>
          <w:b/>
          <w:vertAlign w:val="subscript"/>
        </w:rPr>
        <w:t>SearchThresholdQ</w:t>
      </w:r>
    </w:p>
    <w:p w14:paraId="41B81304" w14:textId="77777777" w:rsidR="00944334" w:rsidRDefault="009E3BE7">
      <w:r>
        <w:t>This specifies the Squal threshold (in dB) for relaxed measurement.</w:t>
      </w:r>
    </w:p>
    <w:p w14:paraId="4DBE551F" w14:textId="77777777" w:rsidR="00944334" w:rsidRDefault="009E3BE7">
      <w:pPr>
        <w:rPr>
          <w:bCs/>
        </w:rPr>
      </w:pPr>
      <w:r>
        <w:rPr>
          <w:b/>
        </w:rPr>
        <w:t>Treselection</w:t>
      </w:r>
      <w:r>
        <w:rPr>
          <w:b/>
          <w:vertAlign w:val="subscript"/>
        </w:rPr>
        <w:t>RAT</w:t>
      </w:r>
    </w:p>
    <w:p w14:paraId="19D469D8" w14:textId="77777777" w:rsidR="00944334" w:rsidRDefault="009E3BE7">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04ED464F" w14:textId="77777777" w:rsidR="00944334" w:rsidRDefault="009E3BE7">
      <w:pPr>
        <w:keepLines/>
        <w:ind w:left="1135" w:hanging="851"/>
      </w:pPr>
      <w:r>
        <w:t>NOTE:</w:t>
      </w:r>
      <w:r>
        <w:tab/>
        <w:t>Treselection</w:t>
      </w:r>
      <w:r>
        <w:rPr>
          <w:vertAlign w:val="subscript"/>
        </w:rPr>
        <w:t xml:space="preserve">RAT </w:t>
      </w:r>
      <w:r>
        <w:t>is not broadcast in system information but used in reselection rules by the UE for each RAT.</w:t>
      </w:r>
    </w:p>
    <w:p w14:paraId="1DAEF914" w14:textId="77777777" w:rsidR="00944334" w:rsidRDefault="009E3BE7">
      <w:pPr>
        <w:rPr>
          <w:b/>
          <w:bCs/>
          <w:vertAlign w:val="subscript"/>
        </w:rPr>
      </w:pPr>
      <w:r>
        <w:rPr>
          <w:b/>
          <w:bCs/>
        </w:rPr>
        <w:t>Treselection</w:t>
      </w:r>
      <w:r>
        <w:rPr>
          <w:b/>
          <w:bCs/>
          <w:vertAlign w:val="subscript"/>
        </w:rPr>
        <w:t>NR</w:t>
      </w:r>
    </w:p>
    <w:p w14:paraId="5C962677" w14:textId="77777777" w:rsidR="00944334" w:rsidRDefault="009E3BE7">
      <w:r>
        <w:t>This specifies the cell reselection timer value Treselection</w:t>
      </w:r>
      <w:r>
        <w:rPr>
          <w:vertAlign w:val="subscript"/>
        </w:rPr>
        <w:t>RAT</w:t>
      </w:r>
      <w:r>
        <w:t xml:space="preserve"> for NR. The parameter can be set per NR frequency as specified in TS 38.331 [3].</w:t>
      </w:r>
    </w:p>
    <w:p w14:paraId="074E97E6" w14:textId="77777777" w:rsidR="00944334" w:rsidRDefault="009E3BE7">
      <w:pPr>
        <w:rPr>
          <w:b/>
          <w:bCs/>
          <w:vertAlign w:val="subscript"/>
        </w:rPr>
      </w:pPr>
      <w:bookmarkStart w:id="250" w:name="_Hlk506412463"/>
      <w:r>
        <w:rPr>
          <w:b/>
          <w:bCs/>
        </w:rPr>
        <w:t>Treselection</w:t>
      </w:r>
      <w:r>
        <w:rPr>
          <w:b/>
          <w:bCs/>
          <w:vertAlign w:val="subscript"/>
        </w:rPr>
        <w:t>EUTRA</w:t>
      </w:r>
    </w:p>
    <w:bookmarkEnd w:id="250"/>
    <w:p w14:paraId="6D25FEE9" w14:textId="77777777" w:rsidR="00944334" w:rsidRDefault="009E3BE7">
      <w:r>
        <w:t>This specifies the cell reselection timer value Treselection</w:t>
      </w:r>
      <w:r>
        <w:rPr>
          <w:vertAlign w:val="subscript"/>
        </w:rPr>
        <w:t>RAT</w:t>
      </w:r>
      <w:r>
        <w:t xml:space="preserve"> for E-UTRAN.</w:t>
      </w:r>
    </w:p>
    <w:p w14:paraId="65B11EDD" w14:textId="77777777" w:rsidR="00944334" w:rsidRDefault="009E3BE7">
      <w:pPr>
        <w:rPr>
          <w:b/>
          <w:vertAlign w:val="subscript"/>
        </w:rPr>
      </w:pPr>
      <w:r>
        <w:rPr>
          <w:b/>
        </w:rPr>
        <w:t>Thresh</w:t>
      </w:r>
      <w:r>
        <w:rPr>
          <w:b/>
          <w:vertAlign w:val="subscript"/>
        </w:rPr>
        <w:t>X, HighP</w:t>
      </w:r>
    </w:p>
    <w:p w14:paraId="56F9E59E" w14:textId="77777777" w:rsidR="00944334" w:rsidRDefault="009E3BE7">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r>
        <w:rPr>
          <w:b/>
        </w:rPr>
        <w:t>Thresh</w:t>
      </w:r>
      <w:r>
        <w:rPr>
          <w:b/>
          <w:vertAlign w:val="subscript"/>
        </w:rPr>
        <w:t>X, HighQ</w:t>
      </w:r>
    </w:p>
    <w:p w14:paraId="0662F112" w14:textId="77777777" w:rsidR="00944334" w:rsidRDefault="009E3BE7">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r>
        <w:rPr>
          <w:b/>
        </w:rPr>
        <w:t>Thresh</w:t>
      </w:r>
      <w:r>
        <w:rPr>
          <w:b/>
          <w:vertAlign w:val="subscript"/>
        </w:rPr>
        <w:t>X, LowP</w:t>
      </w:r>
    </w:p>
    <w:p w14:paraId="1585A7BA" w14:textId="77777777" w:rsidR="00944334" w:rsidRDefault="009E3BE7">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43803B46" w14:textId="77777777" w:rsidR="00944334" w:rsidRDefault="009E3BE7">
      <w:pPr>
        <w:rPr>
          <w:b/>
          <w:vertAlign w:val="subscript"/>
        </w:rPr>
      </w:pPr>
      <w:r>
        <w:rPr>
          <w:b/>
        </w:rPr>
        <w:t>Thresh</w:t>
      </w:r>
      <w:r>
        <w:rPr>
          <w:b/>
          <w:vertAlign w:val="subscript"/>
        </w:rPr>
        <w:t>X, LowQ</w:t>
      </w:r>
    </w:p>
    <w:p w14:paraId="296EC8D1" w14:textId="77777777" w:rsidR="00944334" w:rsidRDefault="009E3BE7">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1A1AD258" w14:textId="77777777" w:rsidR="00944334" w:rsidRDefault="009E3BE7">
      <w:pPr>
        <w:rPr>
          <w:b/>
          <w:vertAlign w:val="subscript"/>
        </w:rPr>
      </w:pPr>
      <w:r>
        <w:rPr>
          <w:b/>
        </w:rPr>
        <w:t>Thresh</w:t>
      </w:r>
      <w:r>
        <w:rPr>
          <w:b/>
          <w:vertAlign w:val="subscript"/>
        </w:rPr>
        <w:t>Serving, LowP</w:t>
      </w:r>
    </w:p>
    <w:p w14:paraId="12043A56" w14:textId="77777777" w:rsidR="00944334" w:rsidRDefault="009E3BE7">
      <w:r>
        <w:t xml:space="preserve">This specifies the Srxlev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73EA9D7" w14:textId="77777777" w:rsidR="00944334" w:rsidRDefault="009E3BE7">
      <w:pPr>
        <w:rPr>
          <w:b/>
          <w:vertAlign w:val="subscript"/>
        </w:rPr>
      </w:pPr>
      <w:r>
        <w:rPr>
          <w:b/>
        </w:rPr>
        <w:t>Thresh</w:t>
      </w:r>
      <w:r>
        <w:rPr>
          <w:b/>
          <w:vertAlign w:val="subscript"/>
        </w:rPr>
        <w:t>Serving, LowQ</w:t>
      </w:r>
    </w:p>
    <w:p w14:paraId="4A068A93" w14:textId="77777777" w:rsidR="00944334" w:rsidRDefault="009E3BE7">
      <w:r>
        <w:t xml:space="preserve">This specifies the Squal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77FF11B3" w14:textId="77777777" w:rsidR="00944334" w:rsidRDefault="009E3BE7">
      <w:pPr>
        <w:rPr>
          <w:rFonts w:eastAsia="SimSun"/>
          <w:b/>
        </w:rPr>
      </w:pPr>
      <w:r>
        <w:rPr>
          <w:rFonts w:eastAsia="SimSun"/>
          <w:b/>
        </w:rPr>
        <w:t>T</w:t>
      </w:r>
      <w:r>
        <w:rPr>
          <w:rFonts w:eastAsia="SimSun"/>
          <w:b/>
          <w:vertAlign w:val="subscript"/>
        </w:rPr>
        <w:t>SearchDeltaP</w:t>
      </w:r>
    </w:p>
    <w:p w14:paraId="0F56FA3D" w14:textId="77777777" w:rsidR="00944334" w:rsidRDefault="009E3BE7">
      <w:pPr>
        <w:rPr>
          <w:rFonts w:eastAsia="SimSun"/>
        </w:rPr>
      </w:pPr>
      <w:r>
        <w:rPr>
          <w:rFonts w:eastAsia="SimSun"/>
        </w:rPr>
        <w:lastRenderedPageBreak/>
        <w:t>This specifies the time period over which the Srxlev variation is evaluated for</w:t>
      </w:r>
      <w:r>
        <w:rPr>
          <w:rFonts w:eastAsia="SimSun"/>
          <w:b/>
        </w:rPr>
        <w:t xml:space="preserve"> </w:t>
      </w:r>
      <w:r>
        <w:rPr>
          <w:rFonts w:eastAsia="SimSun"/>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51" w:name="_Toc37298561"/>
      <w:bookmarkStart w:id="252" w:name="_Toc52749300"/>
      <w:bookmarkStart w:id="253" w:name="_Toc76506091"/>
      <w:bookmarkStart w:id="254" w:name="_Toc29245215"/>
      <w:bookmarkStart w:id="255" w:name="_Toc46502323"/>
      <w:r>
        <w:rPr>
          <w:rFonts w:ascii="Arial" w:hAnsi="Arial"/>
          <w:sz w:val="22"/>
        </w:rPr>
        <w:t>5.2.4.7.1</w:t>
      </w:r>
      <w:r>
        <w:rPr>
          <w:rFonts w:ascii="Arial" w:hAnsi="Arial"/>
          <w:sz w:val="22"/>
        </w:rPr>
        <w:tab/>
        <w:t>Speed dependent reselection parameters</w:t>
      </w:r>
      <w:bookmarkEnd w:id="251"/>
      <w:bookmarkEnd w:id="252"/>
      <w:bookmarkEnd w:id="253"/>
      <w:bookmarkEnd w:id="254"/>
      <w:bookmarkEnd w:id="255"/>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r>
        <w:rPr>
          <w:b/>
        </w:rPr>
        <w:t>T</w:t>
      </w:r>
      <w:r>
        <w:rPr>
          <w:b/>
          <w:vertAlign w:val="subscript"/>
        </w:rPr>
        <w:t>CRmax</w:t>
      </w:r>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r>
        <w:rPr>
          <w:b/>
        </w:rPr>
        <w:t>T</w:t>
      </w:r>
      <w:r>
        <w:rPr>
          <w:b/>
          <w:vertAlign w:val="subscript"/>
        </w:rPr>
        <w:t>CRmaxHyst</w:t>
      </w:r>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Speed dependent ScalingFactor for Qhyst</w:t>
      </w:r>
    </w:p>
    <w:p w14:paraId="4AA2CBCE" w14:textId="77777777" w:rsidR="00944334" w:rsidRDefault="009E3BE7">
      <w:r>
        <w:t xml:space="preserve">This specifies scaling factor for Qhyst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Speed dependent ScalingFactor for Treselection</w:t>
      </w:r>
      <w:r>
        <w:rPr>
          <w:b/>
          <w:vertAlign w:val="subscript"/>
        </w:rPr>
        <w:t>NR</w:t>
      </w:r>
    </w:p>
    <w:p w14:paraId="37B54640" w14:textId="77777777" w:rsidR="00944334" w:rsidRDefault="009E3BE7">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Speed dependent ScalingFactor for Treselection</w:t>
      </w:r>
      <w:r>
        <w:rPr>
          <w:b/>
          <w:vertAlign w:val="subscript"/>
        </w:rPr>
        <w:t>EUTRA</w:t>
      </w:r>
    </w:p>
    <w:p w14:paraId="12E56832" w14:textId="77777777" w:rsidR="00944334" w:rsidRDefault="009E3BE7">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56" w:name="_Toc46502324"/>
      <w:bookmarkStart w:id="257" w:name="_Toc29245216"/>
      <w:bookmarkStart w:id="258" w:name="_Toc37298562"/>
      <w:bookmarkStart w:id="259" w:name="_Toc52749301"/>
      <w:bookmarkStart w:id="260"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56"/>
      <w:bookmarkEnd w:id="257"/>
      <w:bookmarkEnd w:id="258"/>
      <w:bookmarkEnd w:id="259"/>
      <w:bookmarkEnd w:id="260"/>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61" w:name="_Toc534930841"/>
      <w:bookmarkStart w:id="262" w:name="_Toc76506093"/>
      <w:bookmarkStart w:id="263" w:name="_Toc52749302"/>
      <w:bookmarkStart w:id="264" w:name="_Toc37298563"/>
      <w:bookmarkStart w:id="265" w:name="_Toc46502325"/>
      <w:bookmarkStart w:id="266" w:name="_Toc29245217"/>
      <w:r>
        <w:rPr>
          <w:rFonts w:ascii="Arial" w:hAnsi="Arial"/>
          <w:sz w:val="24"/>
        </w:rPr>
        <w:t>5.2.4.9</w:t>
      </w:r>
      <w:r>
        <w:rPr>
          <w:rFonts w:ascii="Arial" w:hAnsi="Arial"/>
          <w:sz w:val="24"/>
        </w:rPr>
        <w:tab/>
        <w:t xml:space="preserve">Relaxed </w:t>
      </w:r>
      <w:bookmarkEnd w:id="261"/>
      <w:r>
        <w:rPr>
          <w:rFonts w:ascii="Arial" w:hAnsi="Arial"/>
          <w:sz w:val="24"/>
        </w:rPr>
        <w:t>measurement</w:t>
      </w:r>
      <w:bookmarkEnd w:id="262"/>
      <w:bookmarkEnd w:id="263"/>
      <w:bookmarkEnd w:id="264"/>
      <w:bookmarkEnd w:id="265"/>
    </w:p>
    <w:p w14:paraId="2CCD0724" w14:textId="77777777" w:rsidR="00944334" w:rsidRDefault="009E3BE7">
      <w:pPr>
        <w:keepNext/>
        <w:keepLines/>
        <w:spacing w:before="120"/>
        <w:ind w:left="1701" w:hanging="1701"/>
        <w:outlineLvl w:val="4"/>
        <w:rPr>
          <w:rFonts w:ascii="Arial" w:hAnsi="Arial"/>
          <w:sz w:val="22"/>
        </w:rPr>
      </w:pPr>
      <w:bookmarkStart w:id="267" w:name="_Toc534930842"/>
      <w:bookmarkStart w:id="268" w:name="_Toc52749303"/>
      <w:bookmarkStart w:id="269" w:name="_Toc46502326"/>
      <w:bookmarkStart w:id="270" w:name="_Toc37298564"/>
      <w:bookmarkStart w:id="271" w:name="_Toc76506094"/>
      <w:r>
        <w:rPr>
          <w:rFonts w:ascii="Arial" w:hAnsi="Arial"/>
          <w:sz w:val="22"/>
        </w:rPr>
        <w:t>5.2.4.9.0</w:t>
      </w:r>
      <w:r>
        <w:rPr>
          <w:rFonts w:ascii="Arial" w:hAnsi="Arial"/>
          <w:sz w:val="22"/>
        </w:rPr>
        <w:tab/>
        <w:t>Relaxed measurement rules</w:t>
      </w:r>
      <w:bookmarkEnd w:id="267"/>
      <w:bookmarkEnd w:id="268"/>
      <w:bookmarkEnd w:id="269"/>
      <w:bookmarkEnd w:id="270"/>
      <w:bookmarkEnd w:id="271"/>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14:paraId="7C6165B5" w14:textId="77777777" w:rsidR="00944334" w:rsidRDefault="009E3BE7">
      <w:pPr>
        <w:ind w:left="568" w:hanging="284"/>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3F87BAA1" w14:textId="77777777" w:rsidR="00944334" w:rsidRDefault="009E3BE7">
      <w:pPr>
        <w:ind w:left="568" w:hanging="284"/>
      </w:pPr>
      <w:r>
        <w:t>-</w:t>
      </w:r>
      <w:r>
        <w:tab/>
        <w:t>if the relaxed measurement criterion in clause 5.2.4.9.1 is fulfilled for a period of T</w:t>
      </w:r>
      <w:r>
        <w:rPr>
          <w:vertAlign w:val="subscript"/>
        </w:rPr>
        <w:t>SearchDeltaP</w:t>
      </w:r>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if the serving cell fulfils Srxlev &gt; S</w:t>
      </w:r>
      <w:r>
        <w:rPr>
          <w:vertAlign w:val="subscript"/>
        </w:rPr>
        <w:t>nonIntraSearchP</w:t>
      </w:r>
      <w:r>
        <w:t xml:space="preserve"> and Squal &gt; S</w:t>
      </w:r>
      <w:r>
        <w:rPr>
          <w:vertAlign w:val="subscript"/>
        </w:rPr>
        <w:t>nonIntraSearchQ</w:t>
      </w:r>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r>
        <w:rPr>
          <w:i/>
        </w:rPr>
        <w:t xml:space="preserve">highPriorityMeasRelax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r>
        <w:rPr>
          <w:i/>
        </w:rPr>
        <w:t>lowMobilityEvaluation</w:t>
      </w:r>
      <w:r>
        <w:t xml:space="preserve"> and </w:t>
      </w:r>
      <w:r>
        <w:rPr>
          <w:i/>
        </w:rPr>
        <w:t>cellEdgeEvaluation</w:t>
      </w:r>
      <w:r>
        <w:t xml:space="preserve"> are configured:</w:t>
      </w:r>
    </w:p>
    <w:p w14:paraId="72DB78B4" w14:textId="77777777" w:rsidR="00944334" w:rsidRDefault="009E3BE7">
      <w:pPr>
        <w:ind w:left="851" w:hanging="284"/>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68B2957D" w14:textId="77777777" w:rsidR="00944334" w:rsidRDefault="009E3BE7">
      <w:pPr>
        <w:ind w:left="851" w:hanging="284"/>
      </w:pPr>
      <w:r>
        <w:t>-</w:t>
      </w:r>
      <w:r>
        <w:tab/>
        <w:t>if the relaxed measurement criterion in clause 5.2.4.9.1 is fulfilled for a period of T</w:t>
      </w:r>
      <w:r>
        <w:rPr>
          <w:vertAlign w:val="subscript"/>
        </w:rPr>
        <w:t>SearchDeltaP</w:t>
      </w:r>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SimSun"/>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r>
        <w:rPr>
          <w:i/>
          <w:iCs/>
        </w:rPr>
        <w:t>combineRelaxedMeasCondition</w:t>
      </w:r>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if the serving cell fulfils Srxlev ≤ S</w:t>
      </w:r>
      <w:r>
        <w:rPr>
          <w:vertAlign w:val="subscript"/>
        </w:rPr>
        <w:t>nonIntraSearchP</w:t>
      </w:r>
      <w:r>
        <w:t xml:space="preserve"> or Squal ≤ S</w:t>
      </w:r>
      <w:r>
        <w:rPr>
          <w:vertAlign w:val="subscript"/>
        </w:rPr>
        <w:t>nonIntraSearchQ</w:t>
      </w:r>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r>
        <w:rPr>
          <w:rFonts w:eastAsia="Batang"/>
          <w:i/>
        </w:rPr>
        <w:t>VarMeasIdleConfig</w:t>
      </w:r>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272" w:name="_Toc534930843"/>
      <w:bookmarkStart w:id="273" w:name="_Toc37298565"/>
      <w:bookmarkStart w:id="274" w:name="_Toc76506095"/>
      <w:bookmarkStart w:id="275" w:name="_Toc46502327"/>
      <w:bookmarkStart w:id="276" w:name="_Toc52749304"/>
      <w:r>
        <w:rPr>
          <w:rFonts w:ascii="Arial" w:hAnsi="Arial"/>
          <w:sz w:val="22"/>
        </w:rPr>
        <w:t>5.2.4.9.1</w:t>
      </w:r>
      <w:r>
        <w:rPr>
          <w:rFonts w:ascii="Arial" w:hAnsi="Arial"/>
          <w:sz w:val="22"/>
        </w:rPr>
        <w:tab/>
        <w:t>Relaxed measurement criterion</w:t>
      </w:r>
      <w:bookmarkEnd w:id="272"/>
      <w:r>
        <w:rPr>
          <w:rFonts w:ascii="Arial" w:hAnsi="Arial"/>
          <w:sz w:val="22"/>
        </w:rPr>
        <w:t xml:space="preserve"> for UE with low mobility</w:t>
      </w:r>
      <w:bookmarkEnd w:id="273"/>
      <w:bookmarkEnd w:id="274"/>
      <w:bookmarkEnd w:id="275"/>
      <w:bookmarkEnd w:id="276"/>
    </w:p>
    <w:p w14:paraId="44920668" w14:textId="77777777" w:rsidR="00944334" w:rsidRDefault="009E3BE7">
      <w:bookmarkStart w:id="277" w:name="OLE_LINK11"/>
      <w:bookmarkStart w:id="278" w:name="OLE_LINK12"/>
      <w:r>
        <w:t>The relaxed measurement criterion for UE with low mobility is fulfilled when:</w:t>
      </w:r>
    </w:p>
    <w:p w14:paraId="310C9A36" w14:textId="77777777" w:rsidR="00944334" w:rsidRDefault="009E3BE7">
      <w:pPr>
        <w:ind w:left="568" w:hanging="284"/>
      </w:pPr>
      <w:r>
        <w:t>-</w:t>
      </w:r>
      <w:r>
        <w:tab/>
        <w:t>(Srxlev</w:t>
      </w:r>
      <w:r>
        <w:rPr>
          <w:vertAlign w:val="subscript"/>
        </w:rPr>
        <w:t>Ref</w:t>
      </w:r>
      <w:r>
        <w:t xml:space="preserve"> – Srxlev) &lt; S</w:t>
      </w:r>
      <w:r>
        <w:rPr>
          <w:vertAlign w:val="subscript"/>
        </w:rPr>
        <w:t>SearchDeltaP</w:t>
      </w:r>
      <w:r>
        <w:t>,</w:t>
      </w:r>
    </w:p>
    <w:bookmarkEnd w:id="277"/>
    <w:bookmarkEnd w:id="278"/>
    <w:p w14:paraId="4B84E448" w14:textId="77777777" w:rsidR="00944334" w:rsidRDefault="009E3BE7">
      <w:r>
        <w:t>Where:</w:t>
      </w:r>
    </w:p>
    <w:p w14:paraId="44366FC1" w14:textId="77777777" w:rsidR="00944334" w:rsidRDefault="009E3BE7">
      <w:pPr>
        <w:ind w:left="568" w:hanging="284"/>
      </w:pPr>
      <w:r>
        <w:t>-</w:t>
      </w:r>
      <w:r>
        <w:tab/>
        <w:t>Srxlev = current Srxlev value of the serving cell (dB).</w:t>
      </w:r>
    </w:p>
    <w:p w14:paraId="776A1188" w14:textId="77777777" w:rsidR="00944334" w:rsidRDefault="009E3BE7">
      <w:pPr>
        <w:ind w:left="568" w:hanging="284"/>
      </w:pPr>
      <w:r>
        <w:lastRenderedPageBreak/>
        <w:t>-</w:t>
      </w:r>
      <w:r>
        <w:tab/>
        <w:t>Srxlev</w:t>
      </w:r>
      <w:r>
        <w:rPr>
          <w:vertAlign w:val="subscript"/>
        </w:rPr>
        <w:t>Ref</w:t>
      </w:r>
      <w:r>
        <w:t xml:space="preserve"> = reference Srxlev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(Srxlev - Srxlev</w:t>
      </w:r>
      <w:r>
        <w:rPr>
          <w:vertAlign w:val="subscript"/>
        </w:rPr>
        <w:t>Ref</w:t>
      </w:r>
      <w:r>
        <w:t>) &gt; 0, or</w:t>
      </w:r>
    </w:p>
    <w:p w14:paraId="495A342A" w14:textId="77777777" w:rsidR="00944334" w:rsidRDefault="009E3BE7">
      <w:pPr>
        <w:ind w:left="851" w:hanging="284"/>
      </w:pPr>
      <w:r>
        <w:t>-</w:t>
      </w:r>
      <w:r>
        <w:tab/>
        <w:t>If the relaxed measurement criterion has not been met for T</w:t>
      </w:r>
      <w:r>
        <w:rPr>
          <w:vertAlign w:val="subscript"/>
        </w:rPr>
        <w:t>SearchDeltaP</w:t>
      </w:r>
      <w:r>
        <w:t>:</w:t>
      </w:r>
    </w:p>
    <w:p w14:paraId="248FFA43" w14:textId="77777777" w:rsidR="00944334" w:rsidRDefault="009E3BE7">
      <w:pPr>
        <w:ind w:left="1135" w:hanging="284"/>
      </w:pPr>
      <w:r>
        <w:t>-</w:t>
      </w:r>
      <w:r>
        <w:tab/>
        <w:t>The UE shall set the value of Srxlev</w:t>
      </w:r>
      <w:r>
        <w:rPr>
          <w:vertAlign w:val="subscript"/>
        </w:rPr>
        <w:t>Ref</w:t>
      </w:r>
      <w:r>
        <w:t xml:space="preserve"> to the current Srxlev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279" w:name="_Toc46502328"/>
      <w:bookmarkStart w:id="280" w:name="_Toc37298566"/>
      <w:bookmarkStart w:id="281" w:name="_Toc52749305"/>
      <w:bookmarkStart w:id="282" w:name="_Toc76506096"/>
      <w:r>
        <w:rPr>
          <w:rFonts w:ascii="Arial" w:hAnsi="Arial"/>
          <w:sz w:val="22"/>
        </w:rPr>
        <w:t>5.2.4.9.2</w:t>
      </w:r>
      <w:r>
        <w:rPr>
          <w:rFonts w:ascii="Arial" w:hAnsi="Arial"/>
          <w:sz w:val="22"/>
        </w:rPr>
        <w:tab/>
        <w:t>Relaxed measurement criterion for UE not at cell edge</w:t>
      </w:r>
      <w:bookmarkEnd w:id="279"/>
      <w:bookmarkEnd w:id="280"/>
      <w:bookmarkEnd w:id="281"/>
      <w:bookmarkEnd w:id="282"/>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t>Srxlev &gt; S</w:t>
      </w:r>
      <w:r>
        <w:rPr>
          <w:vertAlign w:val="subscript"/>
        </w:rPr>
        <w:t>SearchThresholdP</w:t>
      </w:r>
      <w:r>
        <w:t>, and,</w:t>
      </w:r>
    </w:p>
    <w:p w14:paraId="54CE380C" w14:textId="77777777" w:rsidR="00944334" w:rsidRDefault="009E3BE7">
      <w:pPr>
        <w:ind w:left="568" w:hanging="284"/>
      </w:pPr>
      <w:r>
        <w:t>-</w:t>
      </w:r>
      <w:r>
        <w:tab/>
      </w:r>
      <w:r>
        <w:rPr>
          <w:rFonts w:eastAsia="DengXian"/>
          <w:lang w:eastAsia="zh-CN"/>
        </w:rPr>
        <w:t>Squal</w:t>
      </w:r>
      <w:r>
        <w:t xml:space="preserve"> &gt; S</w:t>
      </w:r>
      <w:r>
        <w:rPr>
          <w:vertAlign w:val="subscript"/>
        </w:rPr>
        <w:t>SearchThresholdQ</w:t>
      </w:r>
      <w:r>
        <w:t>, if S</w:t>
      </w:r>
      <w:r>
        <w:rPr>
          <w:vertAlign w:val="subscript"/>
        </w:rPr>
        <w:t>SearchThresholdQ</w:t>
      </w:r>
      <w:r>
        <w:t xml:space="preserve"> is configured,</w:t>
      </w:r>
    </w:p>
    <w:p w14:paraId="0648FDAE" w14:textId="77777777" w:rsidR="00944334" w:rsidRDefault="009E3BE7">
      <w:r>
        <w:t>Where:</w:t>
      </w:r>
    </w:p>
    <w:p w14:paraId="39389D1B" w14:textId="77777777" w:rsidR="00944334" w:rsidRDefault="009E3BE7">
      <w:pPr>
        <w:ind w:left="568" w:hanging="284"/>
      </w:pPr>
      <w:r>
        <w:t>-</w:t>
      </w:r>
      <w:r>
        <w:tab/>
        <w:t>Srxlev = current Srxlev value of the serving cell (dB).</w:t>
      </w:r>
    </w:p>
    <w:p w14:paraId="4BEFE4AF" w14:textId="77777777" w:rsidR="00944334" w:rsidRDefault="009E3BE7">
      <w:pPr>
        <w:ind w:left="568" w:hanging="284"/>
      </w:pPr>
      <w:r>
        <w:t>-</w:t>
      </w:r>
      <w:r>
        <w:tab/>
        <w:t>Squal = current Squal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283" w:name="_Toc20610847"/>
      <w:bookmarkStart w:id="284" w:name="_Toc37298567"/>
      <w:bookmarkStart w:id="285" w:name="_Toc52749306"/>
      <w:bookmarkStart w:id="286" w:name="_Toc46502329"/>
      <w:bookmarkStart w:id="287" w:name="_Toc76506097"/>
      <w:r>
        <w:rPr>
          <w:rFonts w:ascii="Arial" w:hAnsi="Arial"/>
          <w:sz w:val="24"/>
        </w:rPr>
        <w:t>5.2.4.10</w:t>
      </w:r>
      <w:r>
        <w:rPr>
          <w:rFonts w:ascii="Arial" w:hAnsi="Arial"/>
          <w:sz w:val="24"/>
        </w:rPr>
        <w:tab/>
      </w:r>
      <w:bookmarkEnd w:id="283"/>
      <w:r>
        <w:rPr>
          <w:rFonts w:ascii="Arial" w:hAnsi="Arial"/>
          <w:sz w:val="24"/>
          <w:lang w:eastAsia="zh-CN"/>
        </w:rPr>
        <w:t>Cell reselection with CAG cells</w:t>
      </w:r>
      <w:bookmarkEnd w:id="284"/>
      <w:bookmarkEnd w:id="285"/>
      <w:bookmarkEnd w:id="286"/>
      <w:bookmarkEnd w:id="287"/>
    </w:p>
    <w:p w14:paraId="19AC77C1" w14:textId="77777777" w:rsidR="00944334" w:rsidRDefault="009E3BE7">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288" w:name="_Toc46502330"/>
      <w:bookmarkStart w:id="289" w:name="_Toc52749307"/>
      <w:bookmarkStart w:id="290" w:name="_Toc76506098"/>
      <w:bookmarkStart w:id="291" w:name="_Toc37298568"/>
      <w:r>
        <w:rPr>
          <w:rFonts w:ascii="Arial" w:hAnsi="Arial"/>
          <w:sz w:val="28"/>
        </w:rPr>
        <w:t>5.2.5</w:t>
      </w:r>
      <w:r>
        <w:rPr>
          <w:rFonts w:ascii="Arial" w:hAnsi="Arial"/>
          <w:sz w:val="28"/>
        </w:rPr>
        <w:tab/>
        <w:t>Camped Normally state</w:t>
      </w:r>
      <w:bookmarkEnd w:id="266"/>
      <w:bookmarkEnd w:id="288"/>
      <w:bookmarkEnd w:id="289"/>
      <w:bookmarkEnd w:id="290"/>
      <w:bookmarkEnd w:id="291"/>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292" w:name="_Toc46502331"/>
      <w:bookmarkStart w:id="293" w:name="_Toc76506099"/>
      <w:bookmarkStart w:id="294" w:name="_Toc29245218"/>
      <w:bookmarkStart w:id="295" w:name="_Toc37298569"/>
      <w:bookmarkStart w:id="296" w:name="_Toc52749308"/>
      <w:r>
        <w:rPr>
          <w:rFonts w:ascii="Arial" w:hAnsi="Arial"/>
          <w:sz w:val="28"/>
        </w:rPr>
        <w:t>5.2.6</w:t>
      </w:r>
      <w:r>
        <w:rPr>
          <w:rFonts w:ascii="Arial" w:hAnsi="Arial"/>
          <w:sz w:val="28"/>
        </w:rPr>
        <w:tab/>
        <w:t>Selection of cell at transition to RRC_IDLE or RRC_INACTIVE state</w:t>
      </w:r>
      <w:bookmarkEnd w:id="292"/>
      <w:bookmarkEnd w:id="293"/>
      <w:bookmarkEnd w:id="294"/>
      <w:bookmarkEnd w:id="295"/>
      <w:bookmarkEnd w:id="296"/>
    </w:p>
    <w:p w14:paraId="76F8916E" w14:textId="77777777" w:rsidR="00944334" w:rsidRDefault="009E3BE7">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297" w:name="_Toc46502332"/>
      <w:bookmarkStart w:id="298" w:name="_Toc76506100"/>
      <w:bookmarkStart w:id="299" w:name="_Toc29245219"/>
      <w:bookmarkStart w:id="300" w:name="_Toc52749309"/>
      <w:bookmarkStart w:id="301" w:name="_Toc37298570"/>
      <w:r>
        <w:rPr>
          <w:rFonts w:ascii="Arial" w:hAnsi="Arial"/>
          <w:sz w:val="28"/>
        </w:rPr>
        <w:t>5.2.7</w:t>
      </w:r>
      <w:r>
        <w:rPr>
          <w:rFonts w:ascii="Arial" w:hAnsi="Arial"/>
          <w:sz w:val="28"/>
        </w:rPr>
        <w:tab/>
      </w:r>
      <w:bookmarkStart w:id="302" w:name="_Hlk513293914"/>
      <w:r>
        <w:rPr>
          <w:rFonts w:ascii="Arial" w:hAnsi="Arial"/>
          <w:sz w:val="28"/>
        </w:rPr>
        <w:t xml:space="preserve">Any Cell </w:t>
      </w:r>
      <w:bookmarkEnd w:id="302"/>
      <w:r>
        <w:rPr>
          <w:rFonts w:ascii="Arial" w:hAnsi="Arial"/>
          <w:sz w:val="28"/>
        </w:rPr>
        <w:t>Selection state</w:t>
      </w:r>
      <w:bookmarkEnd w:id="297"/>
      <w:bookmarkEnd w:id="298"/>
      <w:bookmarkEnd w:id="299"/>
      <w:bookmarkEnd w:id="300"/>
      <w:bookmarkEnd w:id="301"/>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03" w:name="_Toc37298571"/>
      <w:bookmarkStart w:id="304" w:name="_Toc29245220"/>
      <w:bookmarkStart w:id="305" w:name="_Toc76506101"/>
      <w:bookmarkStart w:id="306" w:name="_Toc46502333"/>
      <w:bookmarkStart w:id="307" w:name="_Toc52749310"/>
      <w:r>
        <w:rPr>
          <w:rFonts w:ascii="Arial" w:hAnsi="Arial"/>
          <w:sz w:val="28"/>
        </w:rPr>
        <w:t>5.2.8</w:t>
      </w:r>
      <w:r>
        <w:rPr>
          <w:rFonts w:ascii="Arial" w:hAnsi="Arial"/>
          <w:sz w:val="28"/>
        </w:rPr>
        <w:tab/>
        <w:t>Camped on Any Cell state</w:t>
      </w:r>
      <w:bookmarkEnd w:id="303"/>
      <w:bookmarkEnd w:id="304"/>
      <w:bookmarkEnd w:id="305"/>
      <w:bookmarkEnd w:id="306"/>
      <w:bookmarkEnd w:id="307"/>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08" w:name="_Toc76506102"/>
      <w:bookmarkStart w:id="309" w:name="_Toc29245221"/>
      <w:bookmarkStart w:id="310" w:name="_Toc37298572"/>
      <w:bookmarkStart w:id="311" w:name="_Toc46502334"/>
      <w:bookmarkStart w:id="312" w:name="_Toc52749311"/>
      <w:r>
        <w:rPr>
          <w:rFonts w:ascii="Arial" w:hAnsi="Arial"/>
          <w:sz w:val="32"/>
        </w:rPr>
        <w:t>5.3</w:t>
      </w:r>
      <w:r>
        <w:rPr>
          <w:rFonts w:ascii="Arial" w:hAnsi="Arial"/>
          <w:sz w:val="32"/>
        </w:rPr>
        <w:tab/>
        <w:t>Cell Reservations and Access Restrictions</w:t>
      </w:r>
      <w:bookmarkEnd w:id="308"/>
      <w:bookmarkEnd w:id="309"/>
      <w:bookmarkEnd w:id="310"/>
      <w:bookmarkEnd w:id="311"/>
      <w:bookmarkEnd w:id="312"/>
    </w:p>
    <w:p w14:paraId="46116CB5" w14:textId="77777777" w:rsidR="00944334" w:rsidRDefault="009E3BE7">
      <w:pPr>
        <w:keepNext/>
        <w:keepLines/>
        <w:spacing w:before="120"/>
        <w:ind w:left="1134" w:hanging="1134"/>
        <w:outlineLvl w:val="2"/>
        <w:rPr>
          <w:rFonts w:ascii="Arial" w:hAnsi="Arial"/>
          <w:sz w:val="28"/>
        </w:rPr>
      </w:pPr>
      <w:bookmarkStart w:id="313" w:name="_Toc29245222"/>
      <w:bookmarkStart w:id="314" w:name="_Toc76506103"/>
      <w:bookmarkStart w:id="315" w:name="_Toc37298573"/>
      <w:bookmarkStart w:id="316" w:name="_Toc46502335"/>
      <w:bookmarkStart w:id="317" w:name="_Toc52749312"/>
      <w:r>
        <w:rPr>
          <w:rFonts w:ascii="Arial" w:hAnsi="Arial"/>
          <w:sz w:val="28"/>
        </w:rPr>
        <w:t>5.3.0</w:t>
      </w:r>
      <w:r>
        <w:rPr>
          <w:rFonts w:ascii="Arial" w:hAnsi="Arial"/>
          <w:sz w:val="28"/>
        </w:rPr>
        <w:tab/>
        <w:t>Introduction</w:t>
      </w:r>
      <w:bookmarkEnd w:id="313"/>
      <w:bookmarkEnd w:id="314"/>
      <w:bookmarkEnd w:id="315"/>
      <w:bookmarkEnd w:id="316"/>
      <w:bookmarkEnd w:id="317"/>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18" w:name="_Toc29245223"/>
      <w:bookmarkStart w:id="319"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20" w:name="_Toc76506104"/>
      <w:bookmarkStart w:id="321" w:name="_Toc46502336"/>
      <w:bookmarkStart w:id="322" w:name="_Toc52749313"/>
      <w:r>
        <w:rPr>
          <w:rFonts w:ascii="Arial" w:hAnsi="Arial"/>
          <w:sz w:val="28"/>
        </w:rPr>
        <w:t>5.3.1</w:t>
      </w:r>
      <w:r>
        <w:rPr>
          <w:rFonts w:ascii="Arial" w:hAnsi="Arial"/>
          <w:sz w:val="28"/>
        </w:rPr>
        <w:tab/>
        <w:t>Cell status and cell reservations</w:t>
      </w:r>
      <w:bookmarkEnd w:id="318"/>
      <w:bookmarkEnd w:id="319"/>
      <w:bookmarkEnd w:id="320"/>
      <w:bookmarkEnd w:id="321"/>
      <w:bookmarkEnd w:id="322"/>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r>
        <w:rPr>
          <w:bCs/>
          <w:i/>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r>
        <w:rPr>
          <w:bCs/>
          <w:i/>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23" w:name="_Hlk506409868"/>
      <w:r>
        <w:rPr>
          <w:bCs/>
          <w:i/>
        </w:rPr>
        <w:t>cellReservedForOtherUse</w:t>
      </w:r>
      <w:bookmarkEnd w:id="323"/>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r>
        <w:rPr>
          <w:bCs/>
          <w:i/>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r>
        <w:rPr>
          <w:i/>
        </w:rPr>
        <w:t>intraFreqReselection</w:t>
      </w:r>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the registered SNPN </w:t>
      </w:r>
      <w:r>
        <w:rPr>
          <w:rFonts w:eastAsia="SimSun"/>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24" w:name="_Toc46502337"/>
      <w:bookmarkStart w:id="325" w:name="_Toc76506105"/>
      <w:bookmarkStart w:id="326" w:name="_Toc52749314"/>
      <w:bookmarkStart w:id="327" w:name="_Toc37298575"/>
      <w:bookmarkStart w:id="328" w:name="_Toc29245224"/>
      <w:r>
        <w:rPr>
          <w:rFonts w:ascii="Arial" w:hAnsi="Arial"/>
          <w:sz w:val="28"/>
        </w:rPr>
        <w:t>5.3.2</w:t>
      </w:r>
      <w:r>
        <w:rPr>
          <w:rFonts w:ascii="Arial" w:hAnsi="Arial"/>
          <w:sz w:val="28"/>
        </w:rPr>
        <w:tab/>
        <w:t>Unified access control</w:t>
      </w:r>
      <w:bookmarkEnd w:id="324"/>
      <w:bookmarkEnd w:id="325"/>
      <w:bookmarkEnd w:id="326"/>
      <w:bookmarkEnd w:id="327"/>
      <w:bookmarkEnd w:id="328"/>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29"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30" w:author="Ericsson_RAN2_115e" w:date="2021-10-18T17:09:00Z">
        <w:r>
          <w:t xml:space="preserve">A </w:t>
        </w:r>
      </w:ins>
      <w:ins w:id="331" w:author="Ericsson_RAN2_115e" w:date="2021-10-21T10:17:00Z">
        <w:r>
          <w:t xml:space="preserve">L2 </w:t>
        </w:r>
      </w:ins>
      <w:ins w:id="332" w:author="Ericsson_RAN2_115e" w:date="2021-10-18T17:09:00Z">
        <w:r>
          <w:t xml:space="preserve">U2N Relay UE does not need to perform </w:t>
        </w:r>
      </w:ins>
      <w:ins w:id="333" w:author="Ericsson_RAN2_115e" w:date="2021-10-18T17:11:00Z">
        <w:r>
          <w:t xml:space="preserve">the Unified Access Control as specified in TS 38.331 [3], due to the U2N Remote UE access </w:t>
        </w:r>
      </w:ins>
      <w:ins w:id="334" w:author="Ericsson_RAN2_115e" w:date="2021-10-21T10:18:00Z">
        <w:r>
          <w:t>attempt</w:t>
        </w:r>
      </w:ins>
      <w:ins w:id="335"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36" w:name="_Toc37298576"/>
      <w:bookmarkStart w:id="337" w:name="_Toc46502338"/>
      <w:bookmarkStart w:id="338" w:name="_Toc29245225"/>
      <w:bookmarkStart w:id="339" w:name="_Ref435952694"/>
      <w:bookmarkStart w:id="340" w:name="_Toc52749315"/>
      <w:bookmarkStart w:id="341" w:name="_Toc76506106"/>
      <w:r>
        <w:rPr>
          <w:rFonts w:ascii="Arial" w:hAnsi="Arial"/>
          <w:sz w:val="32"/>
        </w:rPr>
        <w:t>5.4</w:t>
      </w:r>
      <w:r>
        <w:rPr>
          <w:rFonts w:ascii="Arial" w:hAnsi="Arial"/>
          <w:sz w:val="32"/>
        </w:rPr>
        <w:tab/>
        <w:t>Tracking Area registration</w:t>
      </w:r>
      <w:bookmarkEnd w:id="336"/>
      <w:bookmarkEnd w:id="337"/>
      <w:bookmarkEnd w:id="338"/>
      <w:bookmarkEnd w:id="339"/>
      <w:bookmarkEnd w:id="340"/>
      <w:bookmarkEnd w:id="341"/>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42" w:name="_Toc46502339"/>
      <w:bookmarkStart w:id="343" w:name="_Toc76506107"/>
      <w:bookmarkStart w:id="344" w:name="_Toc29245226"/>
      <w:bookmarkStart w:id="345" w:name="_Toc52749316"/>
      <w:bookmarkStart w:id="346" w:name="_Toc37298577"/>
      <w:r>
        <w:rPr>
          <w:rFonts w:ascii="Arial" w:hAnsi="Arial"/>
          <w:sz w:val="32"/>
        </w:rPr>
        <w:t>5.5</w:t>
      </w:r>
      <w:r>
        <w:rPr>
          <w:rFonts w:ascii="Arial" w:hAnsi="Arial"/>
          <w:sz w:val="32"/>
        </w:rPr>
        <w:tab/>
        <w:t>RAN Area registration</w:t>
      </w:r>
      <w:bookmarkEnd w:id="342"/>
      <w:bookmarkEnd w:id="343"/>
      <w:bookmarkEnd w:id="344"/>
      <w:bookmarkEnd w:id="345"/>
      <w:bookmarkEnd w:id="346"/>
    </w:p>
    <w:p w14:paraId="78235AC1" w14:textId="77777777" w:rsidR="00944334" w:rsidRDefault="009E3BE7">
      <w:pPr>
        <w:rPr>
          <w:ins w:id="347"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7FD591D2" w:rsidR="00944334" w:rsidRDefault="009E3BE7">
      <w:ins w:id="348" w:author="Ericsson_RAN2_116e" w:date="2021-11-15T11:34:00Z">
        <w:r>
          <w:t>A L2 U2N Remote UE</w:t>
        </w:r>
      </w:ins>
      <w:ins w:id="349" w:author="Ericsson_RAN2_116e" w:date="2021-11-15T11:35:00Z">
        <w:r>
          <w:t xml:space="preserve">, while in RRC_INACTIVE performs RNAU periodically or when the serving cell of the </w:t>
        </w:r>
      </w:ins>
      <w:ins w:id="350" w:author="Ericsson_RAN2_116e" w:date="2021-11-15T11:36:00Z">
        <w:r>
          <w:t>L2 U2N Relay UE changes (e.g., due to reconfiguration with sync</w:t>
        </w:r>
      </w:ins>
      <w:ins w:id="351" w:author="Ericsson_RAN2_116e" w:date="2021-11-15T11:37:00Z">
        <w:r>
          <w:t xml:space="preserve"> or when a </w:t>
        </w:r>
      </w:ins>
      <w:ins w:id="352" w:author="Ericsson_RAN2_116e" w:date="2021-11-18T15:46:00Z">
        <w:r w:rsidR="00E76182">
          <w:t xml:space="preserve">different </w:t>
        </w:r>
      </w:ins>
      <w:ins w:id="353" w:author="Ericsson_RAN2_116e" w:date="2021-11-15T11:37:00Z">
        <w:r>
          <w:t>L2 U2N Relay UE is reselected) and this new serving cell does not belong to the config</w:t>
        </w:r>
      </w:ins>
      <w:ins w:id="354" w:author="Ericsson_RAN2_116e" w:date="2021-11-15T11:38:00Z">
        <w:r>
          <w:t>ured RNA</w:t>
        </w:r>
      </w:ins>
      <w:ins w:id="355" w:author="Ericsson_RAN2_116e" w:date="2021-11-18T15:47:00Z">
        <w:r w:rsidR="00E76182">
          <w:t xml:space="preserve"> of L2 U2N Remote UE</w:t>
        </w:r>
      </w:ins>
      <w:ins w:id="356"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57" w:name="_Toc46502340"/>
      <w:bookmarkStart w:id="358" w:name="_Toc29245227"/>
      <w:bookmarkStart w:id="359" w:name="_Toc37298578"/>
      <w:bookmarkStart w:id="360" w:name="_Toc76506108"/>
      <w:bookmarkStart w:id="361" w:name="_Toc52749317"/>
      <w:r>
        <w:rPr>
          <w:rFonts w:ascii="Arial" w:hAnsi="Arial"/>
          <w:sz w:val="36"/>
        </w:rPr>
        <w:t>6</w:t>
      </w:r>
      <w:r>
        <w:rPr>
          <w:rFonts w:ascii="Arial" w:hAnsi="Arial"/>
          <w:sz w:val="36"/>
        </w:rPr>
        <w:tab/>
        <w:t>Reception of broadcast information</w:t>
      </w:r>
      <w:bookmarkEnd w:id="357"/>
      <w:bookmarkEnd w:id="358"/>
      <w:bookmarkEnd w:id="359"/>
      <w:bookmarkEnd w:id="360"/>
      <w:bookmarkEnd w:id="361"/>
    </w:p>
    <w:p w14:paraId="78D7132A" w14:textId="77777777" w:rsidR="00944334" w:rsidRDefault="009E3BE7">
      <w:pPr>
        <w:keepNext/>
        <w:keepLines/>
        <w:spacing w:before="180"/>
        <w:ind w:left="1134" w:hanging="1134"/>
        <w:outlineLvl w:val="1"/>
        <w:rPr>
          <w:rFonts w:ascii="Arial" w:hAnsi="Arial"/>
          <w:sz w:val="32"/>
        </w:rPr>
      </w:pPr>
      <w:bookmarkStart w:id="362" w:name="_Toc52749318"/>
      <w:bookmarkStart w:id="363" w:name="_Toc76506109"/>
      <w:bookmarkStart w:id="364" w:name="_Toc46502341"/>
      <w:bookmarkStart w:id="365" w:name="_Toc29245228"/>
      <w:bookmarkStart w:id="366" w:name="_Toc37298579"/>
      <w:r>
        <w:rPr>
          <w:rFonts w:ascii="Arial" w:hAnsi="Arial"/>
          <w:sz w:val="32"/>
        </w:rPr>
        <w:t>6.1</w:t>
      </w:r>
      <w:r>
        <w:rPr>
          <w:rFonts w:ascii="Arial" w:hAnsi="Arial"/>
          <w:sz w:val="32"/>
        </w:rPr>
        <w:tab/>
        <w:t>Reception of system information</w:t>
      </w:r>
      <w:bookmarkEnd w:id="362"/>
      <w:bookmarkEnd w:id="363"/>
      <w:bookmarkEnd w:id="364"/>
      <w:bookmarkEnd w:id="365"/>
      <w:bookmarkEnd w:id="366"/>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367" w:author="Ericsson_RAN2_115e" w:date="2021-10-18T17:12:00Z"/>
        </w:rPr>
      </w:pPr>
      <w:r>
        <w:lastRenderedPageBreak/>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21C628EF" w:rsidR="00944334" w:rsidRDefault="009E3BE7">
      <w:pPr>
        <w:rPr>
          <w:ins w:id="368" w:author="Ericsson_RAN2_116e" w:date="2021-11-15T11:39:00Z"/>
        </w:rPr>
      </w:pPr>
      <w:ins w:id="369" w:author="Ericsson_RAN2_115e" w:date="2021-10-18T17:12:00Z">
        <w:r>
          <w:t>A</w:t>
        </w:r>
      </w:ins>
      <w:ins w:id="370" w:author="Ericsson_RAN2_116e" w:date="2021-11-19T15:45:00Z">
        <w:r w:rsidR="00470FEC">
          <w:t xml:space="preserve"> </w:t>
        </w:r>
      </w:ins>
      <w:ins w:id="371" w:author="Ericsson_RAN2_115e" w:date="2021-10-21T10:18:00Z">
        <w:r>
          <w:t>L2</w:t>
        </w:r>
      </w:ins>
      <w:ins w:id="372" w:author="Ericsson_RAN2_115e" w:date="2021-10-18T17:12:00Z">
        <w:r>
          <w:t xml:space="preserve"> </w:t>
        </w:r>
      </w:ins>
      <w:ins w:id="373" w:author="Ericsson_RAN2_115e" w:date="2021-10-18T17:13:00Z">
        <w:r>
          <w:t>U2N Remote UE</w:t>
        </w:r>
      </w:ins>
      <w:ins w:id="374" w:author="Ericsson_RAN2_115e" w:date="2021-11-19T15:40:00Z">
        <w:r w:rsidR="00470FEC">
          <w:t xml:space="preserve"> </w:t>
        </w:r>
      </w:ins>
      <w:ins w:id="375" w:author="Ericsson_RAN2_115e" w:date="2021-10-18T17:14:00Z">
        <w:r w:rsidR="00470FEC">
          <w:t>when in RRC_IDLE and RRC_INACTIVE</w:t>
        </w:r>
      </w:ins>
      <w:ins w:id="376" w:author="Ericsson_RAN2_115e" w:date="2021-10-18T17:13:00Z">
        <w:r>
          <w:t xml:space="preserve"> </w:t>
        </w:r>
      </w:ins>
      <w:ins w:id="377" w:author="Ericsson_RAN2_115e" w:date="2021-11-19T15:41:00Z">
        <w:r w:rsidR="00470FEC">
          <w:t>may</w:t>
        </w:r>
      </w:ins>
      <w:ins w:id="378" w:author="Ericsson_RAN2_115e" w:date="2021-10-18T17:13:00Z">
        <w:r>
          <w:t xml:space="preserve"> not monitor POs as described in clause 7.1 to receive Short Message</w:t>
        </w:r>
      </w:ins>
      <w:ins w:id="379" w:author="Ericsson_RAN2_115e" w:date="2021-10-21T10:18:00Z">
        <w:r>
          <w:t xml:space="preserve"> when connect</w:t>
        </w:r>
      </w:ins>
      <w:ins w:id="380" w:author="Ericsson_RAN2_115e" w:date="2021-10-21T10:19:00Z">
        <w:r>
          <w:t>ed with a U2N Relay UE</w:t>
        </w:r>
      </w:ins>
      <w:ins w:id="381" w:author="Ericsson_RAN2_115e" w:date="2021-10-18T17:14:00Z">
        <w:r>
          <w:t>, as specified in TS 38.331 [3].</w:t>
        </w:r>
      </w:ins>
    </w:p>
    <w:p w14:paraId="1EE2A0AE" w14:textId="4C9514FE" w:rsidR="00944334" w:rsidRDefault="002856A3">
      <w:pPr>
        <w:rPr>
          <w:ins w:id="382" w:author="Ericsson_RAN2_115e" w:date="2021-10-18T17:15:00Z"/>
        </w:rPr>
      </w:pPr>
      <w:ins w:id="383" w:author="Ericsson_RAN2_116e" w:date="2021-11-18T15:51:00Z">
        <w:r>
          <w:t>A L2 U2N Remote UE in RRC_IDLE or RRC_INACTIVE does not receive Short Message from a</w:t>
        </w:r>
      </w:ins>
      <w:ins w:id="384" w:author="Ericsson_RAN2_116e" w:date="2021-11-15T11:39:00Z">
        <w:r w:rsidR="009E3BE7">
          <w:t xml:space="preserve"> L2 U2N Relay UE</w:t>
        </w:r>
      </w:ins>
      <w:ins w:id="385" w:author="Ericsson_RAN2_116e" w:date="2021-11-15T11:40:00Z">
        <w:r w:rsidR="009E3BE7">
          <w:t>.</w:t>
        </w:r>
      </w:ins>
      <w:ins w:id="386" w:author="Ericsson_RAN2_116e" w:date="2021-11-15T11:41:00Z">
        <w:r w:rsidR="009E3BE7">
          <w:t xml:space="preserve"> When receiving a Short Message, th</w:t>
        </w:r>
      </w:ins>
      <w:ins w:id="387" w:author="Ericsson_RAN2_116e" w:date="2021-11-15T11:42:00Z">
        <w:r w:rsidR="009E3BE7">
          <w:t xml:space="preserve">e L2 U2N Relay UE </w:t>
        </w:r>
      </w:ins>
      <w:ins w:id="388" w:author="Ericsson_RAN2_116e" w:date="2021-11-19T15:42:00Z">
        <w:r w:rsidR="00470FEC">
          <w:t>may</w:t>
        </w:r>
      </w:ins>
      <w:ins w:id="389" w:author="Ericsson_RAN2_116e" w:date="2021-11-18T15:50:00Z">
        <w:r>
          <w:t xml:space="preserve"> </w:t>
        </w:r>
      </w:ins>
      <w:ins w:id="390" w:author="Ericsson_RAN2_116e" w:date="2021-11-15T11:42:00Z">
        <w:r w:rsidR="009E3BE7">
          <w:t xml:space="preserve">forward </w:t>
        </w:r>
      </w:ins>
      <w:ins w:id="391" w:author="Ericsson_RAN2_116e" w:date="2021-11-19T15:43:00Z">
        <w:r w:rsidR="00470FEC">
          <w:t xml:space="preserve">to the L2 U2N Remote UE </w:t>
        </w:r>
      </w:ins>
      <w:ins w:id="392" w:author="Ericsson_RAN2_116e" w:date="2021-11-15T11:43:00Z">
        <w:r w:rsidR="009E3BE7">
          <w:t>only Public Warning System system informatio</w:t>
        </w:r>
      </w:ins>
      <w:ins w:id="393"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394" w:author="Ericsson_RAN2_116e" w:date="2021-11-15T11:45:00Z">
        <w:r w:rsidR="009E3BE7">
          <w:t>.</w:t>
        </w:r>
      </w:ins>
    </w:p>
    <w:p w14:paraId="1A5D9D35" w14:textId="77777777" w:rsidR="00944334" w:rsidRDefault="009E3BE7">
      <w:pPr>
        <w:pStyle w:val="EditorsNote"/>
        <w:rPr>
          <w:ins w:id="395" w:author="Ericsson_RAN2_116e" w:date="2021-11-15T11:45:00Z"/>
          <w:i/>
          <w:iCs/>
        </w:rPr>
      </w:pPr>
      <w:ins w:id="396" w:author="Ericsson_RAN2_115e" w:date="2021-10-18T17:15:00Z">
        <w:r>
          <w:rPr>
            <w:i/>
            <w:iCs/>
          </w:rPr>
          <w:t xml:space="preserve">Editor’s Note: </w:t>
        </w:r>
      </w:ins>
      <w:ins w:id="397" w:author="Ericsson_RAN2_115e" w:date="2021-10-18T17:16:00Z">
        <w:r>
          <w:rPr>
            <w:i/>
            <w:iCs/>
          </w:rPr>
          <w:t>U2N Relay UE behaviour on how to receive short message (i.e., only in its POs or also on the POs of the U2N Remote UE) to be capture once discussed in RAN2.</w:t>
        </w:r>
      </w:ins>
    </w:p>
    <w:p w14:paraId="1464B201" w14:textId="77777777" w:rsidR="00944334" w:rsidRDefault="009E3BE7">
      <w:pPr>
        <w:pStyle w:val="EditorsNote"/>
        <w:rPr>
          <w:i/>
          <w:iCs/>
        </w:rPr>
      </w:pPr>
      <w:ins w:id="398" w:author="Ericsson_RAN2_116e" w:date="2021-11-15T11:45:00Z">
        <w:r>
          <w:rPr>
            <w:i/>
            <w:iCs/>
          </w:rPr>
          <w:t>Editor’s Note: Whether to c</w:t>
        </w:r>
      </w:ins>
      <w:ins w:id="399" w:author="Ericsson_RAN2_116e" w:date="2021-11-15T11:46:00Z">
        <w:r>
          <w:rPr>
            <w:i/>
            <w:iCs/>
          </w:rPr>
          <w:t>apture SIB forwarding by the U2N Relay UE upon reception of short message is FFS</w:t>
        </w:r>
      </w:ins>
      <w:ins w:id="400" w:author="Ericsson_RAN2_116e" w:date="2021-11-15T11:45:00Z">
        <w:r>
          <w:rPr>
            <w:i/>
            <w:iCs/>
          </w:rPr>
          <w:t>.</w:t>
        </w:r>
      </w:ins>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01" w:name="_Toc29245229"/>
      <w:bookmarkStart w:id="402" w:name="_Toc37298580"/>
      <w:bookmarkStart w:id="403" w:name="_Toc46502342"/>
      <w:bookmarkStart w:id="404" w:name="_Toc52749319"/>
      <w:bookmarkStart w:id="405" w:name="_Toc76506110"/>
      <w:r>
        <w:rPr>
          <w:rFonts w:ascii="Arial" w:hAnsi="Arial"/>
          <w:sz w:val="36"/>
        </w:rPr>
        <w:t>7</w:t>
      </w:r>
      <w:r>
        <w:rPr>
          <w:rFonts w:ascii="Arial" w:hAnsi="Arial"/>
          <w:sz w:val="36"/>
        </w:rPr>
        <w:tab/>
        <w:t>Paging</w:t>
      </w:r>
      <w:bookmarkEnd w:id="401"/>
      <w:bookmarkEnd w:id="402"/>
      <w:bookmarkEnd w:id="403"/>
      <w:bookmarkEnd w:id="404"/>
      <w:bookmarkEnd w:id="405"/>
    </w:p>
    <w:p w14:paraId="00569778" w14:textId="77777777" w:rsidR="00944334" w:rsidRDefault="009E3BE7">
      <w:pPr>
        <w:keepNext/>
        <w:keepLines/>
        <w:spacing w:before="180"/>
        <w:ind w:left="1134" w:hanging="1134"/>
        <w:outlineLvl w:val="1"/>
        <w:rPr>
          <w:rFonts w:ascii="Arial" w:hAnsi="Arial"/>
          <w:sz w:val="32"/>
        </w:rPr>
      </w:pPr>
      <w:bookmarkStart w:id="406" w:name="_Toc46502343"/>
      <w:bookmarkStart w:id="407" w:name="_Toc37298581"/>
      <w:bookmarkStart w:id="408" w:name="_Toc52749320"/>
      <w:bookmarkStart w:id="409" w:name="_Toc29245230"/>
      <w:bookmarkStart w:id="410" w:name="_Toc76506111"/>
      <w:r>
        <w:rPr>
          <w:rFonts w:ascii="Arial" w:hAnsi="Arial"/>
          <w:sz w:val="32"/>
        </w:rPr>
        <w:t>7.1</w:t>
      </w:r>
      <w:r>
        <w:rPr>
          <w:rFonts w:ascii="Arial" w:hAnsi="Arial"/>
          <w:sz w:val="32"/>
        </w:rPr>
        <w:tab/>
        <w:t>Discontinuous Reception for paging</w:t>
      </w:r>
      <w:bookmarkEnd w:id="406"/>
      <w:bookmarkEnd w:id="407"/>
      <w:bookmarkEnd w:id="408"/>
      <w:bookmarkEnd w:id="409"/>
      <w:bookmarkEnd w:id="410"/>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11" w:name="_968484813"/>
      <w:bookmarkStart w:id="412" w:name="_968065686"/>
      <w:bookmarkStart w:id="413" w:name="_967899918"/>
      <w:bookmarkStart w:id="414" w:name="_968484165"/>
      <w:bookmarkStart w:id="415" w:name="_968484821"/>
      <w:bookmarkStart w:id="416" w:name="_968057577"/>
      <w:bookmarkStart w:id="417" w:name="_968491067"/>
      <w:bookmarkStart w:id="418" w:name="_968491141"/>
      <w:bookmarkStart w:id="419" w:name="_968493680"/>
      <w:bookmarkStart w:id="420" w:name="_967900323"/>
      <w:bookmarkStart w:id="421" w:name="_969080957"/>
      <w:bookmarkStart w:id="422" w:name="_981793736"/>
      <w:bookmarkStart w:id="423" w:name="_969082143"/>
      <w:bookmarkStart w:id="424" w:name="_968485490"/>
      <w:bookmarkStart w:id="425" w:name="_968059095"/>
      <w:bookmarkStart w:id="426" w:name="_968059442"/>
      <w:bookmarkStart w:id="427" w:name="_968059420"/>
      <w:bookmarkStart w:id="428" w:name="_969081935"/>
      <w:bookmarkStart w:id="429" w:name="_981793738"/>
      <w:bookmarkStart w:id="430" w:name="_967898916"/>
      <w:bookmarkStart w:id="431" w:name="_968059040"/>
      <w:bookmarkStart w:id="432" w:name="_968060540"/>
      <w:bookmarkStart w:id="433" w:name="_96805929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t>The UE initiates RRC Connection Resume procedure upon receiving RAN initiated paging. If the UE receives a CN initiated paging in RRC_INACTIVE state, the UE moves to RRC_IDLE and informs NAS.</w:t>
      </w:r>
      <w:ins w:id="434"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(SFN + PF_offset) mod T = (T div N)*(UE_ID mod N)</w:t>
      </w:r>
    </w:p>
    <w:p w14:paraId="2BAE0BE3" w14:textId="77777777" w:rsidR="00944334" w:rsidRDefault="009E3BE7">
      <w:pPr>
        <w:ind w:left="568" w:hanging="284"/>
      </w:pPr>
      <w:r>
        <w:t>Index (i_s), indicating the index of the PO is determined by:</w:t>
      </w:r>
    </w:p>
    <w:p w14:paraId="4F0AC567" w14:textId="77777777" w:rsidR="00944334" w:rsidRDefault="009E3BE7">
      <w:pPr>
        <w:ind w:left="851" w:hanging="284"/>
      </w:pPr>
      <w:r>
        <w:t>i_s = floor (UE_ID/N) mod Ns</w:t>
      </w:r>
    </w:p>
    <w:p w14:paraId="6B43D443" w14:textId="77777777" w:rsidR="00944334" w:rsidRDefault="009E3BE7">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35"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517A8D97" w14:textId="77777777" w:rsidR="00944334" w:rsidRDefault="009E3BE7">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lastRenderedPageBreak/>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35"/>
    <w:p w14:paraId="631392D7" w14:textId="77777777" w:rsidR="00944334" w:rsidRDefault="009E3BE7">
      <w:pPr>
        <w:keepLines/>
        <w:ind w:left="1135" w:hanging="851"/>
      </w:pPr>
      <w:r>
        <w:t>NOTE 2:</w:t>
      </w:r>
      <w:r>
        <w:tab/>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00F53400" w14:textId="77777777" w:rsidR="00944334" w:rsidRDefault="009E3BE7">
      <w:r>
        <w:t>The following parameters are used for the calculation of PF and i_s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r>
        <w:rPr>
          <w:lang w:eastAsia="zh-CN"/>
        </w:rPr>
        <w:t>PF_offset: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first-PDCCH-MonitoringOccasionOfPO</w:t>
      </w:r>
      <w:r>
        <w:t xml:space="preserve"> is signaled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14:paraId="2E81A969" w14:textId="77777777" w:rsidR="00944334" w:rsidRDefault="009E3BE7">
      <w:pPr>
        <w:rPr>
          <w:ins w:id="436" w:author="Ericsson_RAN2_115e" w:date="2021-10-18T17:18:00Z"/>
        </w:rPr>
      </w:pPr>
      <w:r>
        <w:t>5G-S-TMSI is a 48 bit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37"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38" w:author="Ericsson_RAN2_115e" w:date="2021-10-18T17:24:00Z"/>
          <w:rFonts w:ascii="Arial" w:hAnsi="Arial"/>
          <w:sz w:val="36"/>
          <w:szCs w:val="22"/>
          <w:lang w:eastAsia="zh-CN"/>
        </w:rPr>
      </w:pPr>
      <w:bookmarkStart w:id="439" w:name="_Toc37298582"/>
      <w:bookmarkStart w:id="440" w:name="_Toc52749321"/>
      <w:bookmarkStart w:id="441" w:name="_Toc76506112"/>
      <w:bookmarkStart w:id="442" w:name="_Toc46502344"/>
      <w:r>
        <w:rPr>
          <w:rFonts w:ascii="Arial" w:hAnsi="Arial"/>
          <w:sz w:val="36"/>
          <w:szCs w:val="22"/>
          <w:lang w:eastAsia="zh-CN"/>
        </w:rPr>
        <w:t>8</w:t>
      </w:r>
      <w:r>
        <w:rPr>
          <w:rFonts w:ascii="Arial" w:hAnsi="Arial"/>
          <w:sz w:val="36"/>
          <w:szCs w:val="22"/>
          <w:lang w:eastAsia="zh-CN"/>
        </w:rPr>
        <w:tab/>
        <w:t>Sidelink Operation</w:t>
      </w:r>
      <w:bookmarkEnd w:id="439"/>
      <w:bookmarkEnd w:id="440"/>
      <w:bookmarkEnd w:id="441"/>
      <w:bookmarkEnd w:id="442"/>
    </w:p>
    <w:p w14:paraId="5DD8413D" w14:textId="77777777" w:rsidR="00944334" w:rsidRDefault="009E3BE7">
      <w:pPr>
        <w:pStyle w:val="EditorsNote"/>
        <w:rPr>
          <w:i/>
          <w:iCs/>
        </w:rPr>
      </w:pPr>
      <w:ins w:id="443"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44" w:name="_Toc46502345"/>
      <w:bookmarkStart w:id="445" w:name="_Toc52749322"/>
      <w:bookmarkStart w:id="446" w:name="_Toc37298583"/>
      <w:bookmarkStart w:id="447" w:name="_Toc76506113"/>
      <w:r>
        <w:rPr>
          <w:rFonts w:ascii="Arial" w:hAnsi="Arial"/>
          <w:sz w:val="32"/>
          <w:szCs w:val="22"/>
        </w:rPr>
        <w:t>8.1</w:t>
      </w:r>
      <w:r>
        <w:rPr>
          <w:rFonts w:ascii="Arial" w:hAnsi="Arial"/>
          <w:sz w:val="32"/>
          <w:szCs w:val="22"/>
        </w:rPr>
        <w:tab/>
      </w:r>
      <w:r>
        <w:rPr>
          <w:rFonts w:ascii="Arial" w:eastAsia="SimSun" w:hAnsi="Arial"/>
          <w:sz w:val="32"/>
          <w:szCs w:val="22"/>
        </w:rPr>
        <w:t>NR sidelink communication</w:t>
      </w:r>
      <w:del w:id="448" w:author="Ericsson_RAN2_115e" w:date="2021-10-18T17:23:00Z">
        <w:r>
          <w:rPr>
            <w:rFonts w:ascii="Arial" w:eastAsia="SimSun" w:hAnsi="Arial"/>
            <w:sz w:val="32"/>
            <w:szCs w:val="22"/>
          </w:rPr>
          <w:delText xml:space="preserve"> and </w:delText>
        </w:r>
      </w:del>
      <w:ins w:id="449" w:author="Ericsson_RAN2_115e" w:date="2021-10-18T17:23:00Z">
        <w:r>
          <w:rPr>
            <w:rFonts w:ascii="Arial" w:eastAsia="SimSun" w:hAnsi="Arial"/>
            <w:sz w:val="32"/>
            <w:szCs w:val="22"/>
          </w:rPr>
          <w:t xml:space="preserve">, </w:t>
        </w:r>
      </w:ins>
      <w:r>
        <w:rPr>
          <w:rFonts w:ascii="Arial" w:hAnsi="Arial"/>
          <w:sz w:val="32"/>
          <w:szCs w:val="22"/>
        </w:rPr>
        <w:t>V2X sidelink communication</w:t>
      </w:r>
      <w:bookmarkEnd w:id="444"/>
      <w:bookmarkEnd w:id="445"/>
      <w:bookmarkEnd w:id="446"/>
      <w:bookmarkEnd w:id="447"/>
      <w:ins w:id="450"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51" w:author="Ericsson_RAN2_115e" w:date="2021-09-30T15:44:00Z">
        <w:r>
          <w:rPr>
            <w:szCs w:val="22"/>
            <w:lang w:eastAsia="zh-CN"/>
          </w:rPr>
          <w:lastRenderedPageBreak/>
          <w:t>The U2N Remote UE</w:t>
        </w:r>
      </w:ins>
      <w:ins w:id="452" w:author="Ericsson_RAN2_115e" w:date="2021-10-18T17:22:00Z">
        <w:r>
          <w:rPr>
            <w:szCs w:val="22"/>
            <w:lang w:eastAsia="zh-CN"/>
          </w:rPr>
          <w:t>, t</w:t>
        </w:r>
      </w:ins>
      <w:ins w:id="453" w:author="Ericsson_RAN2_115e" w:date="2021-09-30T15:44:00Z">
        <w:r>
          <w:rPr>
            <w:szCs w:val="22"/>
            <w:lang w:eastAsia="zh-CN"/>
          </w:rPr>
          <w:t>he U2N Relay UE</w:t>
        </w:r>
      </w:ins>
      <w:ins w:id="454" w:author="Ericsson_RAN2_115e" w:date="2021-10-18T17:22:00Z">
        <w:r>
          <w:rPr>
            <w:szCs w:val="22"/>
            <w:lang w:eastAsia="zh-CN"/>
          </w:rPr>
          <w:t>, or both</w:t>
        </w:r>
      </w:ins>
      <w:ins w:id="455" w:author="Ericsson_RAN2_115e" w:date="2021-09-30T15:44:00Z">
        <w:r>
          <w:rPr>
            <w:szCs w:val="22"/>
            <w:lang w:eastAsia="zh-CN"/>
          </w:rPr>
          <w:t xml:space="preserve"> may transmit or receive </w:t>
        </w:r>
      </w:ins>
      <w:ins w:id="456" w:author="Ericsson_RAN2_116e" w:date="2021-11-18T15:55:00Z">
        <w:r w:rsidR="006F1BE8">
          <w:rPr>
            <w:szCs w:val="22"/>
            <w:lang w:eastAsia="zh-CN"/>
          </w:rPr>
          <w:t xml:space="preserve">NR </w:t>
        </w:r>
      </w:ins>
      <w:ins w:id="457" w:author="Ericsson_RAN2_116e" w:date="2021-11-15T11:50:00Z">
        <w:r>
          <w:rPr>
            <w:szCs w:val="22"/>
            <w:lang w:eastAsia="zh-CN"/>
          </w:rPr>
          <w:t xml:space="preserve">sidelink </w:t>
        </w:r>
      </w:ins>
      <w:ins w:id="458" w:author="Ericsson_RAN2_115e" w:date="2021-09-30T15:44:00Z">
        <w:r>
          <w:rPr>
            <w:szCs w:val="22"/>
            <w:lang w:eastAsia="zh-CN"/>
          </w:rPr>
          <w:t>discovery (i.e., as specified in TS 23.304 [xx]) if it fulfills the condition(s) defined in TS 38.331 [3]</w:t>
        </w:r>
      </w:ins>
      <w:ins w:id="459"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SimSun" w:hAnsi="Arial"/>
          <w:sz w:val="32"/>
          <w:szCs w:val="22"/>
        </w:rPr>
      </w:pPr>
      <w:bookmarkStart w:id="460" w:name="_Toc46502346"/>
      <w:bookmarkStart w:id="461" w:name="_Toc76506114"/>
      <w:bookmarkStart w:id="462" w:name="_Toc37298584"/>
      <w:bookmarkStart w:id="463" w:name="_Toc52749323"/>
      <w:r>
        <w:rPr>
          <w:rFonts w:ascii="Arial" w:hAnsi="Arial"/>
          <w:sz w:val="32"/>
          <w:szCs w:val="22"/>
        </w:rPr>
        <w:t>8.2</w:t>
      </w:r>
      <w:r>
        <w:rPr>
          <w:rFonts w:ascii="Arial" w:hAnsi="Arial"/>
          <w:sz w:val="32"/>
          <w:szCs w:val="22"/>
        </w:rPr>
        <w:tab/>
        <w:t xml:space="preserve">Cell selection and reselection for </w:t>
      </w:r>
      <w:r>
        <w:rPr>
          <w:rFonts w:ascii="Arial" w:eastAsia="SimSun" w:hAnsi="Arial"/>
          <w:sz w:val="32"/>
          <w:szCs w:val="22"/>
          <w:lang w:eastAsia="zh-CN"/>
        </w:rPr>
        <w:t>Sidelink</w:t>
      </w:r>
      <w:bookmarkEnd w:id="460"/>
      <w:bookmarkEnd w:id="461"/>
      <w:bookmarkEnd w:id="462"/>
      <w:bookmarkEnd w:id="463"/>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464"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SimSun"/>
          <w:lang w:eastAsia="zh-CN"/>
        </w:rPr>
      </w:pPr>
      <w:r>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0DF29479" w14:textId="77777777" w:rsidR="00944334" w:rsidRDefault="009E3BE7">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2E368B6C" w14:textId="77777777" w:rsidR="00944334" w:rsidRDefault="009E3BE7">
      <w:pPr>
        <w:rPr>
          <w:ins w:id="465"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SimSun"/>
          <w:i/>
          <w:iCs/>
        </w:rPr>
      </w:pPr>
      <w:ins w:id="466" w:author="Ericsson_RAN2_115e" w:date="2021-09-30T15:44:00Z">
        <w:r>
          <w:rPr>
            <w:rFonts w:eastAsia="SimSun"/>
            <w:i/>
            <w:iCs/>
          </w:rPr>
          <w:t>Editor’s Note:</w:t>
        </w:r>
        <w:r>
          <w:rPr>
            <w:rFonts w:eastAsia="SimSun"/>
            <w:i/>
            <w:iCs/>
          </w:rPr>
          <w:tab/>
          <w:t>FFS whether U2N Remote UE and/or U2N Relay UE behavior should be capture</w:t>
        </w:r>
      </w:ins>
      <w:ins w:id="467" w:author="Ericsson_RAN2_115e" w:date="2021-10-18T17:24:00Z">
        <w:r>
          <w:rPr>
            <w:rFonts w:eastAsia="SimSun"/>
            <w:i/>
            <w:iCs/>
          </w:rPr>
          <w:t>d</w:t>
        </w:r>
      </w:ins>
      <w:ins w:id="468" w:author="Ericsson_RAN2_115e" w:date="2021-09-30T15:44:00Z">
        <w:r>
          <w:rPr>
            <w:rFonts w:eastAsia="SimSun"/>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469" w:name="_Toc12401263"/>
      <w:bookmarkStart w:id="470" w:name="_Toc46502347"/>
      <w:bookmarkStart w:id="471" w:name="_Toc37298585"/>
      <w:bookmarkStart w:id="472" w:name="_Toc52749324"/>
      <w:bookmarkStart w:id="473" w:name="_Toc76506115"/>
      <w:r>
        <w:rPr>
          <w:rFonts w:ascii="Arial" w:eastAsia="SimSun" w:hAnsi="Arial"/>
          <w:sz w:val="28"/>
          <w:lang w:eastAsia="zh-CN"/>
        </w:rPr>
        <w:t>8.2.1</w:t>
      </w:r>
      <w:r>
        <w:rPr>
          <w:rFonts w:ascii="Arial" w:hAnsi="Arial"/>
          <w:sz w:val="28"/>
        </w:rPr>
        <w:tab/>
      </w:r>
      <w:bookmarkEnd w:id="469"/>
      <w:r>
        <w:rPr>
          <w:rFonts w:ascii="Arial" w:hAnsi="Arial"/>
          <w:sz w:val="28"/>
        </w:rPr>
        <w:t>Parameters used for cell selection and reselection triggered for sidelink</w:t>
      </w:r>
      <w:bookmarkEnd w:id="470"/>
      <w:bookmarkEnd w:id="471"/>
      <w:bookmarkEnd w:id="472"/>
      <w:bookmarkEnd w:id="473"/>
    </w:p>
    <w:p w14:paraId="26DB5D01" w14:textId="77777777" w:rsidR="00944334" w:rsidRDefault="009E3BE7">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 or V2X sidelink communication</w:t>
      </w:r>
      <w:r>
        <w:rPr>
          <w:rFonts w:eastAsia="SimSun"/>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474" w:name="historyclause"/>
      <w:r>
        <w:rPr>
          <w:rFonts w:ascii="Arial" w:hAnsi="Arial"/>
          <w:sz w:val="36"/>
        </w:rPr>
        <w:br w:type="page"/>
      </w:r>
      <w:bookmarkStart w:id="475" w:name="_Toc37298586"/>
      <w:bookmarkStart w:id="476" w:name="_Toc52749325"/>
      <w:bookmarkStart w:id="477" w:name="_Toc76506116"/>
      <w:bookmarkStart w:id="478" w:name="_Toc46502348"/>
      <w:bookmarkStart w:id="479" w:name="_Toc29245231"/>
      <w:r>
        <w:rPr>
          <w:rFonts w:ascii="Arial" w:hAnsi="Arial"/>
          <w:sz w:val="36"/>
        </w:rPr>
        <w:lastRenderedPageBreak/>
        <w:t>Annex A (informative):</w:t>
      </w:r>
      <w:r>
        <w:rPr>
          <w:rFonts w:ascii="Arial" w:hAnsi="Arial"/>
          <w:sz w:val="36"/>
        </w:rPr>
        <w:br/>
        <w:t>Change history</w:t>
      </w:r>
      <w:bookmarkEnd w:id="475"/>
      <w:bookmarkEnd w:id="476"/>
      <w:bookmarkEnd w:id="477"/>
      <w:bookmarkEnd w:id="478"/>
      <w:bookmarkEnd w:id="4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474"/>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lastRenderedPageBreak/>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r>
              <w:rPr>
                <w:rFonts w:ascii="Arial" w:hAnsi="Arial"/>
                <w:b/>
                <w:sz w:val="16"/>
                <w:szCs w:val="16"/>
              </w:rPr>
              <w:t>TDoc</w:t>
            </w:r>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Correction to UE behavior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Clarification on cell reselection conditions during TreselectionRAT</w:t>
            </w:r>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CR on UE behavior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Correction to signaling aspects of parameter first-PDCCH-MonitoringOccasionOfPO</w:t>
            </w:r>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UE behavior on cell reselection if rangeToBestCell is configured_Option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Correction to Pcompensation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r>
              <w:rPr>
                <w:rFonts w:ascii="Arial" w:hAnsi="Arial"/>
                <w:sz w:val="16"/>
                <w:szCs w:val="16"/>
              </w:rPr>
              <w:t>Corrrection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Introduction of eCall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3"/>
      <w:footerReference w:type="default" r:id="rId24"/>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86A1" w14:textId="77777777" w:rsidR="00C30628" w:rsidRDefault="00C30628">
      <w:pPr>
        <w:spacing w:after="0"/>
      </w:pPr>
      <w:r>
        <w:separator/>
      </w:r>
    </w:p>
  </w:endnote>
  <w:endnote w:type="continuationSeparator" w:id="0">
    <w:p w14:paraId="74995C87" w14:textId="77777777" w:rsidR="00C30628" w:rsidRDefault="00C306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3107" w14:textId="77777777" w:rsidR="00170200" w:rsidRDefault="0017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3A9F" w14:textId="77777777" w:rsidR="00170200" w:rsidRDefault="00170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40B4" w14:textId="77777777" w:rsidR="00170200" w:rsidRDefault="00170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78A" w14:textId="77777777" w:rsidR="00944334" w:rsidRDefault="009E3B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B17E" w14:textId="77777777" w:rsidR="00C30628" w:rsidRDefault="00C30628">
      <w:pPr>
        <w:spacing w:after="0"/>
      </w:pPr>
      <w:r>
        <w:separator/>
      </w:r>
    </w:p>
  </w:footnote>
  <w:footnote w:type="continuationSeparator" w:id="0">
    <w:p w14:paraId="229C9D04" w14:textId="77777777" w:rsidR="00C30628" w:rsidRDefault="00C306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4110" w14:textId="77777777" w:rsidR="00170200" w:rsidRDefault="00170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418" w14:textId="77777777" w:rsidR="00170200" w:rsidRDefault="00170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Header"/>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6ED28A"/>
  <w15:docId w15:val="{FFA2E344-4267-A449-BE29-DA6552A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4A53A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515C8A7F-0ABB-479B-8802-6D7AAE7DEB2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3D55DE5-0012-4E50-9573-C20C2014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17</TotalTime>
  <Pages>37</Pages>
  <Words>15365</Words>
  <Characters>80905</Characters>
  <Application>Microsoft Office Word</Application>
  <DocSecurity>0</DocSecurity>
  <Lines>1797</Lines>
  <Paragraphs>982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Ericsson_RAN2_116e</cp:lastModifiedBy>
  <cp:revision>9</cp:revision>
  <cp:lastPrinted>2017-05-08T10:55:00Z</cp:lastPrinted>
  <dcterms:created xsi:type="dcterms:W3CDTF">2021-11-19T00:35:00Z</dcterms:created>
  <dcterms:modified xsi:type="dcterms:W3CDTF">2022-01-11T08:47:00Z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