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r w:rsidR="00054B42">
        <w:t>17</w:t>
      </w:r>
      <w:r w:rsidR="00054B42" w:rsidRPr="000C1A77">
        <w:rPr>
          <w:vertAlign w:val="superscript"/>
        </w:rPr>
        <w:t>st</w:t>
      </w:r>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w:t>
      </w:r>
      <w:proofErr w:type="gramStart"/>
      <w:r w:rsidR="007C68A2">
        <w:rPr>
          <w:sz w:val="22"/>
          <w:szCs w:val="22"/>
        </w:rPr>
        <w:t>e][</w:t>
      </w:r>
      <w:proofErr w:type="gramEnd"/>
      <w:r w:rsidR="00D4516A">
        <w:rPr>
          <w:sz w:val="22"/>
          <w:szCs w:val="22"/>
        </w:rPr>
        <w:t>088</w:t>
      </w:r>
      <w:r w:rsidR="007C68A2">
        <w:rPr>
          <w:sz w:val="22"/>
          <w:szCs w:val="22"/>
        </w:rPr>
        <w:t xml:space="preserve">][IoT-NTN]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p w14:paraId="453619CB" w14:textId="77777777" w:rsidR="00FC3E8B" w:rsidRPr="004805F8" w:rsidRDefault="00FC3E8B" w:rsidP="00FC3E8B">
      <w:pPr>
        <w:rPr>
          <w:lang w:val="en-GB"/>
        </w:rPr>
      </w:pPr>
    </w:p>
    <w:p w14:paraId="4682F93F" w14:textId="629ECA9D" w:rsidR="004C09E6" w:rsidRPr="004805F8" w:rsidRDefault="004C09E6" w:rsidP="004C09E6">
      <w:pPr>
        <w:pStyle w:val="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w:t>
      </w:r>
      <w:proofErr w:type="gramStart"/>
      <w:r>
        <w:t>e][</w:t>
      </w:r>
      <w:proofErr w:type="gramEnd"/>
      <w:r>
        <w:t>088][IoT NTN] 36304 (Ericsson)</w:t>
      </w:r>
    </w:p>
    <w:p w14:paraId="7C7B4F77" w14:textId="77777777" w:rsidR="00E61236" w:rsidRDefault="00E61236" w:rsidP="00E61236">
      <w:pPr>
        <w:pStyle w:val="EmailDiscussion2"/>
      </w:pPr>
      <w:r>
        <w:tab/>
        <w:t xml:space="preserve">Scope: Updated running CR </w:t>
      </w:r>
      <w:proofErr w:type="gramStart"/>
      <w:r>
        <w:t>taking into account</w:t>
      </w:r>
      <w:proofErr w:type="gramEnd"/>
      <w:r>
        <w:t xml:space="preserve"> agreements of R2-116bis-e. Best effort review. Endorsement if possible. Capture TS related Open Issues, not captured elsewhere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2C5BBE1C" w:rsidR="00E61236" w:rsidRDefault="00E61236" w:rsidP="00492AD3">
      <w:pPr>
        <w:rPr>
          <w:lang w:val="en-GB"/>
        </w:rPr>
      </w:pPr>
      <w:r>
        <w:rPr>
          <w:lang w:val="en-GB"/>
        </w:rPr>
        <w:t xml:space="preserve">This e-mail discussion serves to treat how the open issues related to idle mode CR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77777777" w:rsidR="001F2B99" w:rsidRPr="004805F8" w:rsidRDefault="001F2B99" w:rsidP="00492AD3">
      <w:pPr>
        <w:rPr>
          <w:lang w:val="en-GB"/>
        </w:rPr>
      </w:pPr>
    </w:p>
    <w:p w14:paraId="00ECFC54" w14:textId="03051816" w:rsidR="001E7EE5" w:rsidRPr="004805F8" w:rsidRDefault="007C68A2" w:rsidP="001E7EE5">
      <w:pPr>
        <w:pStyle w:val="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596CEB5A" w:rsidR="007C68A2" w:rsidRPr="007C68A2" w:rsidRDefault="00355B13"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17144DFE" w14:textId="12086354" w:rsidR="007C68A2" w:rsidRPr="007C68A2" w:rsidRDefault="00355B13" w:rsidP="00DD1C79">
            <w:pPr>
              <w:spacing w:after="0"/>
              <w:rPr>
                <w:rFonts w:eastAsia="MS Mincho" w:cs="Arial"/>
                <w:bCs/>
                <w:lang w:eastAsia="ja-JP"/>
              </w:rPr>
            </w:pPr>
            <w:r>
              <w:rPr>
                <w:rFonts w:eastAsia="MS Mincho" w:cs="Arial"/>
                <w:bCs/>
                <w:lang w:eastAsia="ja-JP"/>
              </w:rPr>
              <w:t>Haitao Li</w:t>
            </w:r>
          </w:p>
        </w:tc>
        <w:tc>
          <w:tcPr>
            <w:tcW w:w="4252" w:type="dxa"/>
            <w:tcBorders>
              <w:top w:val="single" w:sz="4" w:space="0" w:color="auto"/>
              <w:left w:val="single" w:sz="4" w:space="0" w:color="auto"/>
              <w:bottom w:val="single" w:sz="4" w:space="0" w:color="auto"/>
              <w:right w:val="single" w:sz="4" w:space="0" w:color="auto"/>
            </w:tcBorders>
          </w:tcPr>
          <w:p w14:paraId="0100D0D6" w14:textId="63140DCE" w:rsidR="007C68A2" w:rsidRPr="007C68A2" w:rsidRDefault="00355B13" w:rsidP="00DD1C79">
            <w:pPr>
              <w:spacing w:after="0"/>
              <w:rPr>
                <w:rFonts w:eastAsia="MS Mincho" w:cs="Arial"/>
                <w:bCs/>
                <w:lang w:eastAsia="ja-JP"/>
              </w:rPr>
            </w:pPr>
            <w:r>
              <w:rPr>
                <w:rFonts w:eastAsia="MS Mincho" w:cs="Arial"/>
                <w:bCs/>
                <w:lang w:eastAsia="ja-JP"/>
              </w:rPr>
              <w:t>lihaitao@oppo.com</w:t>
            </w: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74CAED31"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27FA5A7D" w14:textId="77777777" w:rsidR="007C68A2" w:rsidRPr="007C68A2" w:rsidRDefault="007C68A2" w:rsidP="00DD1C79">
            <w:pPr>
              <w:spacing w:after="0"/>
              <w:rPr>
                <w:rFonts w:eastAsia="MS Mincho" w:cs="Arial"/>
                <w:bCs/>
                <w:lang w:eastAsia="ja-JP"/>
              </w:rPr>
            </w:pPr>
          </w:p>
        </w:tc>
      </w:tr>
      <w:tr w:rsidR="007C68A2"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77777777" w:rsidR="007C68A2" w:rsidRPr="007C68A2" w:rsidRDefault="007C68A2"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7C82B285" w14:textId="77777777" w:rsidR="007C68A2" w:rsidRPr="007C68A2" w:rsidRDefault="007C68A2"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D07A170" w14:textId="77777777" w:rsidR="007C68A2" w:rsidRPr="007C68A2" w:rsidRDefault="007C68A2" w:rsidP="00DD1C79">
            <w:pPr>
              <w:spacing w:after="0"/>
              <w:rPr>
                <w:rFonts w:eastAsia="MS Mincho" w:cs="Arial"/>
                <w:bCs/>
                <w:lang w:eastAsia="ja-JP"/>
              </w:rPr>
            </w:pPr>
          </w:p>
        </w:tc>
      </w:tr>
    </w:tbl>
    <w:p w14:paraId="6CEEA6F3" w14:textId="64F6EE82" w:rsidR="00467746" w:rsidRDefault="00467746" w:rsidP="007C68A2"/>
    <w:p w14:paraId="0F1B658D" w14:textId="77777777" w:rsidR="00467746" w:rsidRPr="00355B13" w:rsidRDefault="00467746" w:rsidP="00467746">
      <w:pPr>
        <w:rPr>
          <w:lang w:eastAsia="zh-CN"/>
        </w:rPr>
      </w:pPr>
    </w:p>
    <w:p w14:paraId="41DC72C9" w14:textId="3B29D6B3" w:rsidR="001F2B99" w:rsidRPr="004805F8" w:rsidRDefault="001F2B99" w:rsidP="001F2B99">
      <w:pPr>
        <w:pStyle w:val="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ac"/>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AD1A2BF" w:rsidR="00DD1C79" w:rsidRPr="007C68A2" w:rsidRDefault="00133A85"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330BC84" w14:textId="3A466230" w:rsidR="00DD1C79" w:rsidRPr="007C68A2" w:rsidRDefault="004F09AF" w:rsidP="00DD1C79">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0CFD166B" w14:textId="08FF1520" w:rsidR="00783E1D" w:rsidRDefault="005234B6" w:rsidP="00DD1C79">
            <w:pPr>
              <w:spacing w:after="0"/>
              <w:rPr>
                <w:rFonts w:eastAsia="MS Mincho" w:cs="Arial"/>
                <w:bCs/>
                <w:lang w:eastAsia="ja-JP"/>
              </w:rPr>
            </w:pPr>
            <w:r>
              <w:rPr>
                <w:rFonts w:eastAsia="MS Mincho" w:cs="Arial"/>
                <w:bCs/>
                <w:lang w:eastAsia="ja-JP"/>
              </w:rPr>
              <w:t xml:space="preserve">We can refer to the agreement </w:t>
            </w:r>
            <w:r w:rsidR="00335F02">
              <w:rPr>
                <w:rFonts w:eastAsia="MS Mincho" w:cs="Arial"/>
                <w:bCs/>
                <w:lang w:eastAsia="ja-JP"/>
              </w:rPr>
              <w:t>made</w:t>
            </w:r>
            <w:r>
              <w:rPr>
                <w:rFonts w:eastAsia="MS Mincho" w:cs="Arial"/>
                <w:bCs/>
                <w:lang w:eastAsia="ja-JP"/>
              </w:rPr>
              <w:t xml:space="preserve"> for NR NTN in this meeting.</w:t>
            </w:r>
          </w:p>
          <w:p w14:paraId="3FBCE1BB" w14:textId="290A4B67" w:rsidR="00DD1C79" w:rsidRPr="00783E1D" w:rsidRDefault="005234B6" w:rsidP="00DD1C79">
            <w:pPr>
              <w:spacing w:after="0"/>
            </w:pPr>
            <w:r>
              <w:rPr>
                <w:rFonts w:eastAsia="MS Mincho" w:cs="Arial"/>
                <w:bCs/>
                <w:lang w:eastAsia="ja-JP"/>
              </w:rPr>
              <w:t xml:space="preserve">For </w:t>
            </w:r>
            <w:r w:rsidR="00783E1D" w:rsidRPr="005234B6">
              <w:rPr>
                <w:rFonts w:eastAsia="MS Mincho" w:cs="Arial"/>
                <w:bCs/>
                <w:lang w:eastAsia="ja-JP"/>
              </w:rPr>
              <w:t>quasi-earth fixed cell</w:t>
            </w:r>
            <w:r>
              <w:rPr>
                <w:rFonts w:eastAsia="MS Mincho" w:cs="Arial"/>
                <w:bCs/>
                <w:lang w:eastAsia="ja-JP"/>
              </w:rPr>
              <w:t xml:space="preserve">, </w:t>
            </w:r>
            <w:r w:rsidR="00335F02">
              <w:rPr>
                <w:rFonts w:eastAsia="MS Mincho" w:cs="Arial"/>
                <w:bCs/>
                <w:lang w:eastAsia="ja-JP"/>
              </w:rPr>
              <w:t>eMTC</w:t>
            </w:r>
            <w:bookmarkStart w:id="1" w:name="_GoBack"/>
            <w:bookmarkEnd w:id="1"/>
            <w:r w:rsidR="00B701BA">
              <w:rPr>
                <w:rFonts w:eastAsia="MS Mincho" w:cs="Arial"/>
                <w:bCs/>
                <w:lang w:eastAsia="ja-JP"/>
              </w:rPr>
              <w:t xml:space="preserve"> </w:t>
            </w:r>
            <w:r>
              <w:rPr>
                <w:rFonts w:eastAsia="MS Mincho" w:cs="Arial"/>
                <w:bCs/>
                <w:lang w:eastAsia="ja-JP"/>
              </w:rPr>
              <w:t>UE shall perform neighbour cell measurements</w:t>
            </w:r>
            <w:r w:rsidRPr="005234B6">
              <w:rPr>
                <w:rFonts w:eastAsia="MS Mincho" w:cs="Arial"/>
                <w:bCs/>
                <w:lang w:eastAsia="ja-JP"/>
              </w:rPr>
              <w:t xml:space="preserve"> of</w:t>
            </w:r>
            <w:r w:rsidRPr="00FD0001">
              <w:t xml:space="preserve"> higher priority E-UTRAN inter-frequency or inter-RAT frequencies</w:t>
            </w:r>
            <w:r w:rsidRPr="005234B6">
              <w:rPr>
                <w:rFonts w:eastAsia="MS Mincho" w:cs="Arial"/>
                <w:bCs/>
                <w:lang w:eastAsia="ja-JP"/>
              </w:rPr>
              <w:t xml:space="preserve"> regardless of the remaining serving time</w:t>
            </w:r>
            <w:r>
              <w:rPr>
                <w:rFonts w:eastAsia="MS Mincho" w:cs="Arial"/>
                <w:bCs/>
                <w:lang w:eastAsia="ja-JP"/>
              </w:rPr>
              <w:t>.</w:t>
            </w:r>
            <w:r>
              <w:t xml:space="preserve"> </w:t>
            </w: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DF707EC"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DD1C79"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77777777" w:rsidR="00DD1C79" w:rsidRPr="007C68A2" w:rsidRDefault="00DD1C79" w:rsidP="00DD1C79">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15759371" w14:textId="77777777" w:rsidR="00DD1C79" w:rsidRPr="007C68A2" w:rsidRDefault="00DD1C79" w:rsidP="00DD1C79">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5AA613A4" w14:textId="77777777" w:rsidR="00DD1C79" w:rsidRPr="007C68A2" w:rsidRDefault="00DD1C79" w:rsidP="00DD1C79">
            <w:pPr>
              <w:spacing w:after="0"/>
              <w:rPr>
                <w:rFonts w:eastAsia="MS Mincho" w:cs="Arial"/>
                <w:bCs/>
                <w:lang w:eastAsia="ja-JP"/>
              </w:rPr>
            </w:pPr>
          </w:p>
        </w:tc>
      </w:tr>
    </w:tbl>
    <w:p w14:paraId="03EAB69B" w14:textId="5E6C179F" w:rsidR="00DD1C79" w:rsidRDefault="00DD1C79" w:rsidP="006B12B7">
      <w:pPr>
        <w:rPr>
          <w:lang w:val="en-GB"/>
        </w:rPr>
      </w:pPr>
    </w:p>
    <w:p w14:paraId="73D31B41" w14:textId="77777777" w:rsidR="00DD1C79" w:rsidRDefault="00DD1C79" w:rsidP="006B12B7">
      <w:pPr>
        <w:rPr>
          <w:lang w:val="en-GB"/>
        </w:rPr>
      </w:pPr>
    </w:p>
    <w:p w14:paraId="02F1F33B" w14:textId="7763B1FC" w:rsidR="00DD1C79" w:rsidRDefault="00DD1C79" w:rsidP="00DD1C79">
      <w:pPr>
        <w:pStyle w:val="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ac"/>
        </w:rPr>
        <w:t xml:space="preserve"> </w:t>
      </w:r>
    </w:p>
    <w:p w14:paraId="6EE9C06D" w14:textId="77777777"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UEs actions when predicted to be out of coverage is FFS, e.g stopping unnecessary cell search in the idle mode, and FFS to what extent this need to be specified</w:t>
      </w:r>
      <w:r w:rsidRPr="006A2909">
        <w:rPr>
          <w:color w:val="FF0000"/>
        </w:rPr>
        <w:t>.</w:t>
      </w:r>
      <w:r w:rsidDel="00B02B0B">
        <w:rPr>
          <w:rStyle w:val="ac"/>
        </w:rPr>
        <w:t xml:space="preserve"> </w:t>
      </w:r>
    </w:p>
    <w:p w14:paraId="305B8F26" w14:textId="4A618287" w:rsidR="00706169" w:rsidRDefault="00706169" w:rsidP="006B12B7">
      <w:pPr>
        <w:rPr>
          <w:lang w:val="en-GB"/>
        </w:rPr>
      </w:pPr>
      <w:r>
        <w:rPr>
          <w:lang w:val="en-GB"/>
        </w:rPr>
        <w:t xml:space="preserve">There were several contributions for RAN2#116bis-e that discussed possible needed solutions for discontinuous coverage, but since it was not discussed and the proposals are varying, we think it is sufficient to invite company </w:t>
      </w:r>
      <w:proofErr w:type="spellStart"/>
      <w:r>
        <w:rPr>
          <w:lang w:val="en-GB"/>
        </w:rPr>
        <w:t>tdocs</w:t>
      </w:r>
      <w:proofErr w:type="spellEnd"/>
      <w:r>
        <w:rPr>
          <w:lang w:val="en-GB"/>
        </w:rPr>
        <w:t xml:space="preserve">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0356CE1A" w:rsidR="00706169" w:rsidRPr="007C68A2" w:rsidRDefault="006E4E3D" w:rsidP="00D476F1">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E658CE4" w14:textId="36D6377E" w:rsidR="00706169" w:rsidRPr="007C68A2" w:rsidRDefault="006E4E3D"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E7A3144" w14:textId="48A8695E" w:rsidR="00706169" w:rsidRDefault="00CC55F6" w:rsidP="006E4E3D">
            <w:pPr>
              <w:spacing w:after="0"/>
              <w:rPr>
                <w:rFonts w:eastAsia="MS Mincho" w:cs="Arial"/>
                <w:bCs/>
                <w:lang w:val="en-GB" w:eastAsia="ja-JP"/>
              </w:rPr>
            </w:pPr>
            <w:r>
              <w:rPr>
                <w:rFonts w:eastAsia="MS Mincho" w:cs="Arial"/>
                <w:bCs/>
                <w:lang w:val="en-GB" w:eastAsia="ja-JP"/>
              </w:rPr>
              <w:t>In our understanding, i</w:t>
            </w:r>
            <w:r w:rsidR="006E4E3D" w:rsidRPr="006E4E3D">
              <w:rPr>
                <w:rFonts w:eastAsia="MS Mincho" w:cs="Arial"/>
                <w:bCs/>
                <w:lang w:val="en-GB" w:eastAsia="ja-JP"/>
              </w:rPr>
              <w:t>t is up to UE implementation to predict the satellite’s coverage based on UE’s GNSS capability and the satellite assistance information.</w:t>
            </w:r>
          </w:p>
          <w:p w14:paraId="28DADF8C" w14:textId="77D024B7" w:rsidR="006E4E3D" w:rsidRPr="006E4E3D" w:rsidRDefault="00CC55F6" w:rsidP="006E4E3D">
            <w:pPr>
              <w:spacing w:after="0"/>
              <w:rPr>
                <w:rFonts w:eastAsia="MS Mincho" w:cs="Arial"/>
                <w:bCs/>
                <w:lang w:val="en-GB" w:eastAsia="ja-JP"/>
              </w:rPr>
            </w:pPr>
            <w:r>
              <w:rPr>
                <w:rFonts w:eastAsia="MS Mincho" w:cs="Arial"/>
                <w:bCs/>
                <w:lang w:val="en-GB" w:eastAsia="ja-JP"/>
              </w:rPr>
              <w:t>And w</w:t>
            </w:r>
            <w:r w:rsidR="006E4E3D" w:rsidRPr="006E4E3D">
              <w:rPr>
                <w:rFonts w:eastAsia="MS Mincho" w:cs="Arial"/>
                <w:bCs/>
                <w:lang w:val="en-GB" w:eastAsia="ja-JP"/>
              </w:rPr>
              <w:t>hen UE detects out of coverage using discontinuous coverage information, UE may stop cell search in Any Cell Selection state.</w:t>
            </w: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2171840D"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1AE3A884" w14:textId="77777777" w:rsidR="00706169" w:rsidRPr="007C68A2" w:rsidRDefault="00706169" w:rsidP="00D476F1">
            <w:pPr>
              <w:spacing w:after="0"/>
              <w:rPr>
                <w:rFonts w:eastAsia="MS Mincho" w:cs="Arial"/>
                <w:bCs/>
                <w:lang w:eastAsia="ja-JP"/>
              </w:rPr>
            </w:pPr>
          </w:p>
        </w:tc>
      </w:tr>
      <w:tr w:rsidR="00706169"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77777777" w:rsidR="00706169" w:rsidRPr="007C68A2" w:rsidRDefault="00706169" w:rsidP="00D476F1">
            <w:pPr>
              <w:spacing w:after="0"/>
              <w:rPr>
                <w:rFonts w:eastAsia="MS Mincho" w:cs="Arial"/>
                <w:bCs/>
                <w:lang w:eastAsia="ja-JP"/>
              </w:rPr>
            </w:pPr>
          </w:p>
        </w:tc>
        <w:tc>
          <w:tcPr>
            <w:tcW w:w="2014" w:type="dxa"/>
            <w:tcBorders>
              <w:top w:val="single" w:sz="4" w:space="0" w:color="auto"/>
              <w:left w:val="single" w:sz="4" w:space="0" w:color="auto"/>
              <w:bottom w:val="single" w:sz="4" w:space="0" w:color="auto"/>
              <w:right w:val="single" w:sz="4" w:space="0" w:color="auto"/>
            </w:tcBorders>
          </w:tcPr>
          <w:p w14:paraId="5D80E9C2" w14:textId="77777777" w:rsidR="00706169" w:rsidRPr="007C68A2" w:rsidRDefault="00706169" w:rsidP="00D476F1">
            <w:pPr>
              <w:spacing w:after="0"/>
              <w:rPr>
                <w:rFonts w:eastAsia="MS Mincho" w:cs="Arial"/>
                <w:bCs/>
                <w:lang w:eastAsia="ja-JP"/>
              </w:rPr>
            </w:pP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706169" w:rsidRPr="007C68A2" w:rsidRDefault="00706169" w:rsidP="00D476F1">
            <w:pPr>
              <w:spacing w:after="0"/>
              <w:rPr>
                <w:rFonts w:eastAsia="MS Mincho" w:cs="Arial"/>
                <w:bCs/>
                <w:lang w:eastAsia="ja-JP"/>
              </w:rPr>
            </w:pPr>
          </w:p>
        </w:tc>
      </w:tr>
    </w:tbl>
    <w:p w14:paraId="3E75798A" w14:textId="3BC47D59" w:rsidR="00DD1C79" w:rsidRDefault="00DD1C79" w:rsidP="006B12B7">
      <w:pPr>
        <w:rPr>
          <w:lang w:val="en-GB"/>
        </w:rPr>
      </w:pPr>
    </w:p>
    <w:p w14:paraId="1CD9C3E8" w14:textId="14DAFF90" w:rsidR="00233740" w:rsidRDefault="007F2015" w:rsidP="00233740">
      <w:pPr>
        <w:pStyle w:val="2"/>
      </w:pPr>
      <w:r>
        <w:lastRenderedPageBreak/>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233740"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7F63F353" w14:textId="77777777" w:rsidR="00233740" w:rsidRPr="007C68A2" w:rsidRDefault="00233740" w:rsidP="00D476F1">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1F3D9698" w14:textId="77777777" w:rsidR="00233740" w:rsidRPr="007C68A2" w:rsidRDefault="00233740" w:rsidP="00D476F1">
            <w:pPr>
              <w:spacing w:after="0"/>
              <w:rPr>
                <w:rFonts w:eastAsia="MS Mincho" w:cs="Arial"/>
                <w:bCs/>
                <w:lang w:eastAsia="ja-JP"/>
              </w:rPr>
            </w:pP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010C889" w:rsidR="00233740" w:rsidRDefault="00233740" w:rsidP="00CC5C81"/>
    <w:p w14:paraId="6522733A" w14:textId="77777777" w:rsidR="00233740" w:rsidRDefault="00233740" w:rsidP="00CC5C81"/>
    <w:p w14:paraId="056A6F24" w14:textId="5285A305" w:rsidR="00C73BCA" w:rsidRDefault="00525359" w:rsidP="00C73BCA">
      <w:pPr>
        <w:pStyle w:val="Proposal"/>
        <w:rPr>
          <w:rFonts w:cs="Arial"/>
        </w:rPr>
      </w:pPr>
      <w:bookmarkStart w:id="2" w:name="_Toc94004823"/>
      <w:bookmarkStart w:id="3" w:name="_Toc94005294"/>
      <w:bookmarkStart w:id="4" w:name="_Toc94005509"/>
      <w:bookmarkStart w:id="5" w:name="_Toc94005878"/>
      <w:bookmarkStart w:id="6" w:name="_Toc94127348"/>
      <w:r>
        <w:rPr>
          <w:rFonts w:cs="Arial"/>
        </w:rPr>
        <w:t xml:space="preserve">For idle mode open </w:t>
      </w:r>
      <w:proofErr w:type="gramStart"/>
      <w:r>
        <w:rPr>
          <w:rFonts w:cs="Arial"/>
        </w:rPr>
        <w:t>issues</w:t>
      </w:r>
      <w:proofErr w:type="gramEnd"/>
      <w:r>
        <w:rPr>
          <w:rFonts w:cs="Arial"/>
        </w:rPr>
        <w:t xml:space="preserve"> we have the following issues</w:t>
      </w:r>
      <w:bookmarkEnd w:id="2"/>
      <w:bookmarkEnd w:id="3"/>
      <w:bookmarkEnd w:id="4"/>
      <w:bookmarkEnd w:id="5"/>
      <w:bookmarkEnd w:id="6"/>
      <w:r>
        <w:rPr>
          <w:rFonts w:cs="Arial"/>
        </w:rPr>
        <w:t>: …</w:t>
      </w:r>
    </w:p>
    <w:p w14:paraId="1EE5CB1D" w14:textId="70ADDCFE" w:rsidR="00C73BCA" w:rsidRPr="00714B03" w:rsidRDefault="00C73BCA" w:rsidP="00CC5C81">
      <w:pPr>
        <w:rPr>
          <w:lang w:val="en-GB"/>
        </w:rPr>
      </w:pPr>
    </w:p>
    <w:p w14:paraId="5903E4B9" w14:textId="77777777" w:rsidR="00C73BCA" w:rsidRPr="00714B03" w:rsidRDefault="00C73BCA" w:rsidP="00CC5C81">
      <w:pPr>
        <w:rPr>
          <w:lang w:val="en-GB"/>
        </w:rPr>
      </w:pPr>
    </w:p>
    <w:p w14:paraId="0345261C" w14:textId="77777777" w:rsidR="004C09E6" w:rsidRPr="004805F8" w:rsidRDefault="004C09E6" w:rsidP="004C09E6">
      <w:pPr>
        <w:pStyle w:val="1"/>
      </w:pPr>
      <w:bookmarkStart w:id="7" w:name="_Toc92269610"/>
      <w:bookmarkStart w:id="8" w:name="_Toc92269664"/>
      <w:bookmarkStart w:id="9" w:name="_Toc92269611"/>
      <w:bookmarkStart w:id="10" w:name="_Toc92269665"/>
      <w:bookmarkEnd w:id="7"/>
      <w:bookmarkEnd w:id="8"/>
      <w:bookmarkEnd w:id="9"/>
      <w:bookmarkEnd w:id="10"/>
      <w:r w:rsidRPr="004805F8">
        <w:t>Conclusion</w:t>
      </w:r>
    </w:p>
    <w:p w14:paraId="43B8CF1E" w14:textId="268D36EE" w:rsidR="004C09E6" w:rsidRPr="004805F8" w:rsidRDefault="004C09E6" w:rsidP="004C09E6">
      <w:pPr>
        <w:pStyle w:val="a6"/>
        <w:rPr>
          <w:b/>
          <w:bCs/>
        </w:rPr>
      </w:pPr>
      <w:bookmarkStart w:id="11" w:name="_Hlk16780604"/>
    </w:p>
    <w:p w14:paraId="23EE90D6" w14:textId="77777777" w:rsidR="004C09E6" w:rsidRPr="004805F8" w:rsidRDefault="004C09E6" w:rsidP="004C09E6">
      <w:pPr>
        <w:pStyle w:val="a6"/>
        <w:rPr>
          <w:rFonts w:cs="Arial"/>
        </w:rPr>
      </w:pPr>
      <w:r w:rsidRPr="004805F8">
        <w:rPr>
          <w:rFonts w:cs="Arial"/>
        </w:rPr>
        <w:t>We propose the following:</w:t>
      </w:r>
    </w:p>
    <w:bookmarkStart w:id="12" w:name="_Hlk94005516"/>
    <w:p w14:paraId="334494E8" w14:textId="77777777" w:rsidR="00DD1C79" w:rsidRDefault="004C09E6">
      <w:pPr>
        <w:pStyle w:val="TOC1"/>
        <w:rPr>
          <w:rFonts w:asciiTheme="minorHAnsi" w:eastAsiaTheme="minorEastAsia" w:hAnsiTheme="minorHAnsi" w:cstheme="minorBidi"/>
          <w:b w:val="0"/>
          <w:sz w:val="22"/>
          <w:lang w:val="sv-SE"/>
        </w:rPr>
      </w:pPr>
      <w:r w:rsidRPr="004805F8">
        <w:rPr>
          <w:rFonts w:cs="Arial"/>
          <w:b w:val="0"/>
          <w:bCs/>
          <w:noProof w:val="0"/>
          <w:lang w:val="en-GB"/>
        </w:rPr>
        <w:fldChar w:fldCharType="begin"/>
      </w:r>
      <w:r w:rsidRPr="004805F8">
        <w:rPr>
          <w:rFonts w:cs="Arial"/>
          <w:bCs/>
          <w:noProof w:val="0"/>
          <w:lang w:val="en-GB"/>
        </w:rPr>
        <w:instrText xml:space="preserve"> TOC \f \n \p " " \t "Proposal;1" </w:instrText>
      </w:r>
      <w:r w:rsidRPr="004805F8">
        <w:rPr>
          <w:rFonts w:cs="Arial"/>
          <w:b w:val="0"/>
          <w:bCs/>
          <w:noProof w:val="0"/>
          <w:lang w:val="en-GB"/>
        </w:rPr>
        <w:fldChar w:fldCharType="separate"/>
      </w:r>
      <w:r w:rsidR="00DD1C79" w:rsidRPr="00FE28CD">
        <w:rPr>
          <w:rFonts w:cs="Arial"/>
        </w:rPr>
        <w:t>Proposal 1</w:t>
      </w:r>
      <w:r w:rsidR="00DD1C79">
        <w:rPr>
          <w:rFonts w:asciiTheme="minorHAnsi" w:eastAsiaTheme="minorEastAsia" w:hAnsiTheme="minorHAnsi" w:cstheme="minorBidi"/>
          <w:b w:val="0"/>
          <w:sz w:val="22"/>
          <w:lang w:val="sv-SE"/>
        </w:rPr>
        <w:tab/>
      </w:r>
      <w:r w:rsidR="00DD1C79" w:rsidRPr="00FE28CD">
        <w:rPr>
          <w:rFonts w:cs="Arial"/>
        </w:rPr>
        <w:t>Send … .</w:t>
      </w:r>
    </w:p>
    <w:p w14:paraId="6701EDD5" w14:textId="69114FB0" w:rsidR="004C09E6" w:rsidRPr="004805F8" w:rsidRDefault="004C09E6" w:rsidP="004C09E6">
      <w:pPr>
        <w:pStyle w:val="a6"/>
      </w:pPr>
      <w:r w:rsidRPr="004805F8">
        <w:rPr>
          <w:rFonts w:cs="Arial"/>
          <w:b/>
          <w:bCs/>
        </w:rPr>
        <w:fldChar w:fldCharType="end"/>
      </w:r>
      <w:bookmarkEnd w:id="11"/>
      <w:bookmarkEnd w:id="12"/>
    </w:p>
    <w:p w14:paraId="570CE40B" w14:textId="77777777" w:rsidR="007C68A2" w:rsidRDefault="007C68A2" w:rsidP="007C68A2">
      <w:pPr>
        <w:pStyle w:val="1"/>
        <w:rPr>
          <w:rFonts w:eastAsia="宋体"/>
        </w:rPr>
      </w:pPr>
      <w:bookmarkStart w:id="13" w:name="_In-sequence_SDU_delivery"/>
      <w:bookmarkEnd w:id="13"/>
      <w:r>
        <w:rPr>
          <w:rFonts w:eastAsia="宋体"/>
        </w:rPr>
        <w:t>Reference</w:t>
      </w:r>
    </w:p>
    <w:p w14:paraId="0CED339A" w14:textId="77777777" w:rsidR="00113DF0" w:rsidRPr="004805F8" w:rsidRDefault="00113DF0">
      <w:pPr>
        <w:rPr>
          <w:lang w:val="en-GB"/>
        </w:rPr>
      </w:pPr>
    </w:p>
    <w:sectPr w:rsidR="00113DF0" w:rsidRPr="00480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A9AB" w14:textId="77777777" w:rsidR="00D1341A" w:rsidRDefault="00D1341A" w:rsidP="0010671D">
      <w:pPr>
        <w:spacing w:after="0" w:line="240" w:lineRule="auto"/>
      </w:pPr>
      <w:r>
        <w:separator/>
      </w:r>
    </w:p>
  </w:endnote>
  <w:endnote w:type="continuationSeparator" w:id="0">
    <w:p w14:paraId="3C9BA903" w14:textId="77777777" w:rsidR="00D1341A" w:rsidRDefault="00D1341A" w:rsidP="0010671D">
      <w:pPr>
        <w:spacing w:after="0" w:line="240" w:lineRule="auto"/>
      </w:pPr>
      <w:r>
        <w:continuationSeparator/>
      </w:r>
    </w:p>
  </w:endnote>
  <w:endnote w:type="continuationNotice" w:id="1">
    <w:p w14:paraId="0146E944" w14:textId="77777777" w:rsidR="00D1341A" w:rsidRDefault="00D13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1F32" w14:textId="77777777" w:rsidR="00D1341A" w:rsidRDefault="00D1341A" w:rsidP="0010671D">
      <w:pPr>
        <w:spacing w:after="0" w:line="240" w:lineRule="auto"/>
      </w:pPr>
      <w:r>
        <w:separator/>
      </w:r>
    </w:p>
  </w:footnote>
  <w:footnote w:type="continuationSeparator" w:id="0">
    <w:p w14:paraId="5827AE8D" w14:textId="77777777" w:rsidR="00D1341A" w:rsidRDefault="00D1341A" w:rsidP="0010671D">
      <w:pPr>
        <w:spacing w:after="0" w:line="240" w:lineRule="auto"/>
      </w:pPr>
      <w:r>
        <w:continuationSeparator/>
      </w:r>
    </w:p>
  </w:footnote>
  <w:footnote w:type="continuationNotice" w:id="1">
    <w:p w14:paraId="5888CA7D" w14:textId="77777777" w:rsidR="00D1341A" w:rsidRDefault="00D134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61pt;height:545.85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711F8F"/>
    <w:multiLevelType w:val="multilevel"/>
    <w:tmpl w:val="86B2D298"/>
    <w:lvl w:ilvl="0">
      <w:start w:val="1"/>
      <w:numFmt w:val="decimal"/>
      <w:pStyle w:val="1"/>
      <w:lvlText w:val="%1"/>
      <w:lvlJc w:val="left"/>
      <w:pPr>
        <w:ind w:left="574" w:hanging="432"/>
      </w:pPr>
    </w:lvl>
    <w:lvl w:ilvl="1">
      <w:start w:val="1"/>
      <w:numFmt w:val="decimal"/>
      <w:pStyle w:val="2"/>
      <w:lvlText w:val="%1.%2"/>
      <w:lvlJc w:val="left"/>
      <w:pPr>
        <w:ind w:left="718" w:hanging="576"/>
      </w:pPr>
      <w:rPr>
        <w:sz w:val="32"/>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7"/>
  </w:num>
  <w:num w:numId="3">
    <w:abstractNumId w:val="2"/>
  </w:num>
  <w:num w:numId="4">
    <w:abstractNumId w:val="8"/>
  </w:num>
  <w:num w:numId="5">
    <w:abstractNumId w:val="9"/>
  </w:num>
  <w:num w:numId="6">
    <w:abstractNumId w:val="9"/>
  </w:num>
  <w:num w:numId="7">
    <w:abstractNumId w:val="4"/>
  </w:num>
  <w:num w:numId="8">
    <w:abstractNumId w:val="10"/>
  </w:num>
  <w:num w:numId="9">
    <w:abstractNumId w:val="3"/>
  </w:num>
  <w:num w:numId="10">
    <w:abstractNumId w:val="5"/>
  </w:num>
  <w:num w:numId="11">
    <w:abstractNumId w:val="1"/>
  </w:num>
  <w:num w:numId="12">
    <w:abstractNumId w:val="6"/>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3A85"/>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5BB0"/>
    <w:rsid w:val="00185E1C"/>
    <w:rsid w:val="00185F84"/>
    <w:rsid w:val="00186735"/>
    <w:rsid w:val="00193CB2"/>
    <w:rsid w:val="00193D57"/>
    <w:rsid w:val="00194E08"/>
    <w:rsid w:val="001958E3"/>
    <w:rsid w:val="0019672D"/>
    <w:rsid w:val="001A0FD0"/>
    <w:rsid w:val="001A1F7D"/>
    <w:rsid w:val="001A2655"/>
    <w:rsid w:val="001A42D2"/>
    <w:rsid w:val="001A7066"/>
    <w:rsid w:val="001A7BAE"/>
    <w:rsid w:val="001B15B9"/>
    <w:rsid w:val="001B35AA"/>
    <w:rsid w:val="001B4E40"/>
    <w:rsid w:val="001B51F5"/>
    <w:rsid w:val="001B61CD"/>
    <w:rsid w:val="001B687A"/>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A00CD"/>
    <w:rsid w:val="002A26E4"/>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5F02"/>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5B13"/>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09AF"/>
    <w:rsid w:val="004F1008"/>
    <w:rsid w:val="004F31CF"/>
    <w:rsid w:val="004F3A4B"/>
    <w:rsid w:val="0050025C"/>
    <w:rsid w:val="0050028D"/>
    <w:rsid w:val="0050030C"/>
    <w:rsid w:val="0050138E"/>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089"/>
    <w:rsid w:val="005228F4"/>
    <w:rsid w:val="00522A9D"/>
    <w:rsid w:val="00523190"/>
    <w:rsid w:val="005234B6"/>
    <w:rsid w:val="005249B2"/>
    <w:rsid w:val="00525009"/>
    <w:rsid w:val="00525359"/>
    <w:rsid w:val="0052611F"/>
    <w:rsid w:val="005306FD"/>
    <w:rsid w:val="00531D50"/>
    <w:rsid w:val="005325B5"/>
    <w:rsid w:val="00532D2F"/>
    <w:rsid w:val="0053363F"/>
    <w:rsid w:val="00534CB3"/>
    <w:rsid w:val="00534E8A"/>
    <w:rsid w:val="0053623F"/>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4E3D"/>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63D7"/>
    <w:rsid w:val="0077653D"/>
    <w:rsid w:val="00777A46"/>
    <w:rsid w:val="00781519"/>
    <w:rsid w:val="007818BC"/>
    <w:rsid w:val="007818CD"/>
    <w:rsid w:val="00781A81"/>
    <w:rsid w:val="00781F9F"/>
    <w:rsid w:val="00782C0C"/>
    <w:rsid w:val="00782C15"/>
    <w:rsid w:val="00783BC6"/>
    <w:rsid w:val="00783E1D"/>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24FA"/>
    <w:rsid w:val="007D4083"/>
    <w:rsid w:val="007D4AE5"/>
    <w:rsid w:val="007D6999"/>
    <w:rsid w:val="007D781C"/>
    <w:rsid w:val="007D7DE5"/>
    <w:rsid w:val="007E04CB"/>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746C"/>
    <w:rsid w:val="00A67CE1"/>
    <w:rsid w:val="00A71640"/>
    <w:rsid w:val="00A7169A"/>
    <w:rsid w:val="00A7304D"/>
    <w:rsid w:val="00A73AFB"/>
    <w:rsid w:val="00A75575"/>
    <w:rsid w:val="00A755BE"/>
    <w:rsid w:val="00A757DC"/>
    <w:rsid w:val="00A762DF"/>
    <w:rsid w:val="00A800D4"/>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D5047"/>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01BA"/>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35B7"/>
    <w:rsid w:val="00C8508B"/>
    <w:rsid w:val="00C86ABF"/>
    <w:rsid w:val="00C90DC9"/>
    <w:rsid w:val="00C91E5D"/>
    <w:rsid w:val="00C9356D"/>
    <w:rsid w:val="00C94749"/>
    <w:rsid w:val="00C94890"/>
    <w:rsid w:val="00C94DF3"/>
    <w:rsid w:val="00C95117"/>
    <w:rsid w:val="00C9598D"/>
    <w:rsid w:val="00C95B91"/>
    <w:rsid w:val="00C97275"/>
    <w:rsid w:val="00CA0508"/>
    <w:rsid w:val="00CA10DF"/>
    <w:rsid w:val="00CA1281"/>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5F6"/>
    <w:rsid w:val="00CC5A36"/>
    <w:rsid w:val="00CC5C81"/>
    <w:rsid w:val="00CC6C3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3C60"/>
    <w:rsid w:val="00D06488"/>
    <w:rsid w:val="00D0773E"/>
    <w:rsid w:val="00D0780D"/>
    <w:rsid w:val="00D079E1"/>
    <w:rsid w:val="00D10E67"/>
    <w:rsid w:val="00D11E99"/>
    <w:rsid w:val="00D1341A"/>
    <w:rsid w:val="00D13F18"/>
    <w:rsid w:val="00D145EC"/>
    <w:rsid w:val="00D14F00"/>
    <w:rsid w:val="00D15FA6"/>
    <w:rsid w:val="00D1631B"/>
    <w:rsid w:val="00D17D40"/>
    <w:rsid w:val="00D20749"/>
    <w:rsid w:val="00D21023"/>
    <w:rsid w:val="00D21F0C"/>
    <w:rsid w:val="00D247AC"/>
    <w:rsid w:val="00D24870"/>
    <w:rsid w:val="00D24EF7"/>
    <w:rsid w:val="00D265BE"/>
    <w:rsid w:val="00D27068"/>
    <w:rsid w:val="00D27B0F"/>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151"/>
    <w:rsid w:val="00D778FA"/>
    <w:rsid w:val="00D8069C"/>
    <w:rsid w:val="00D82F65"/>
    <w:rsid w:val="00D84271"/>
    <w:rsid w:val="00D84998"/>
    <w:rsid w:val="00D87FEC"/>
    <w:rsid w:val="00D9010E"/>
    <w:rsid w:val="00D9064D"/>
    <w:rsid w:val="00D90A7D"/>
    <w:rsid w:val="00D9213A"/>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3828"/>
    <w:rsid w:val="00E05A10"/>
    <w:rsid w:val="00E0649A"/>
    <w:rsid w:val="00E10173"/>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E7CF8"/>
    <w:rsid w:val="00EF04A4"/>
    <w:rsid w:val="00EF0B0E"/>
    <w:rsid w:val="00EF152F"/>
    <w:rsid w:val="00EF3C8F"/>
    <w:rsid w:val="00EF41C2"/>
    <w:rsid w:val="00EF4226"/>
    <w:rsid w:val="00EF4BBC"/>
    <w:rsid w:val="00EF7DB8"/>
    <w:rsid w:val="00F00805"/>
    <w:rsid w:val="00F009F9"/>
    <w:rsid w:val="00F017FF"/>
    <w:rsid w:val="00F02C5C"/>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FD0"/>
    <w:rPr>
      <w:rFonts w:ascii="Arial" w:hAnsi="Arial"/>
      <w:sz w:val="20"/>
    </w:rPr>
  </w:style>
  <w:style w:type="paragraph" w:styleId="1">
    <w:name w:val="heading 1"/>
    <w:next w:val="a"/>
    <w:link w:val="10"/>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4C09E6"/>
    <w:pPr>
      <w:numPr>
        <w:ilvl w:val="1"/>
      </w:numPr>
      <w:pBdr>
        <w:top w:val="none" w:sz="0" w:space="0" w:color="auto"/>
      </w:pBdr>
      <w:spacing w:before="180"/>
      <w:outlineLvl w:val="1"/>
    </w:pPr>
    <w:rPr>
      <w:sz w:val="32"/>
      <w:szCs w:val="32"/>
    </w:rPr>
  </w:style>
  <w:style w:type="paragraph" w:styleId="3">
    <w:name w:val="heading 3"/>
    <w:aliases w:val="Underrubrik2,H3"/>
    <w:basedOn w:val="2"/>
    <w:next w:val="a"/>
    <w:link w:val="30"/>
    <w:qFormat/>
    <w:rsid w:val="004C09E6"/>
    <w:pPr>
      <w:numPr>
        <w:ilvl w:val="2"/>
      </w:numPr>
      <w:spacing w:before="120"/>
      <w:outlineLvl w:val="2"/>
    </w:pPr>
    <w:rPr>
      <w:sz w:val="28"/>
      <w:szCs w:val="28"/>
    </w:rPr>
  </w:style>
  <w:style w:type="paragraph" w:styleId="4">
    <w:name w:val="heading 4"/>
    <w:basedOn w:val="3"/>
    <w:next w:val="a"/>
    <w:link w:val="40"/>
    <w:qFormat/>
    <w:rsid w:val="004C09E6"/>
    <w:pPr>
      <w:numPr>
        <w:ilvl w:val="3"/>
      </w:numPr>
      <w:outlineLvl w:val="3"/>
    </w:pPr>
    <w:rPr>
      <w:sz w:val="24"/>
      <w:szCs w:val="24"/>
    </w:rPr>
  </w:style>
  <w:style w:type="paragraph" w:styleId="5">
    <w:name w:val="heading 5"/>
    <w:basedOn w:val="4"/>
    <w:next w:val="a"/>
    <w:link w:val="50"/>
    <w:qFormat/>
    <w:rsid w:val="004C09E6"/>
    <w:pPr>
      <w:numPr>
        <w:ilvl w:val="4"/>
      </w:numPr>
      <w:outlineLvl w:val="4"/>
    </w:pPr>
    <w:rPr>
      <w:sz w:val="22"/>
      <w:szCs w:val="22"/>
    </w:rPr>
  </w:style>
  <w:style w:type="paragraph" w:styleId="6">
    <w:name w:val="heading 6"/>
    <w:basedOn w:val="a"/>
    <w:next w:val="a"/>
    <w:link w:val="60"/>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7">
    <w:name w:val="heading 7"/>
    <w:basedOn w:val="a"/>
    <w:next w:val="a"/>
    <w:link w:val="70"/>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8">
    <w:name w:val="heading 8"/>
    <w:basedOn w:val="7"/>
    <w:next w:val="a"/>
    <w:link w:val="80"/>
    <w:qFormat/>
    <w:rsid w:val="004C09E6"/>
    <w:pPr>
      <w:numPr>
        <w:ilvl w:val="7"/>
      </w:numPr>
      <w:outlineLvl w:val="7"/>
    </w:pPr>
  </w:style>
  <w:style w:type="paragraph" w:styleId="9">
    <w:name w:val="heading 9"/>
    <w:basedOn w:val="8"/>
    <w:next w:val="a"/>
    <w:link w:val="90"/>
    <w:qFormat/>
    <w:rsid w:val="004C09E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Task Body 字符,목록 단 字符"/>
    <w:basedOn w:val="a0"/>
    <w:link w:val="a4"/>
    <w:uiPriority w:val="34"/>
    <w:qFormat/>
    <w:locked/>
    <w:rsid w:val="00AF0BA6"/>
  </w:style>
  <w:style w:type="paragraph" w:styleId="a4">
    <w:name w:val="List Paragraph"/>
    <w:aliases w:val="Lista1,1st level - Bullet List Paragraph,List Paragraph1,Lettre d'introduction,Paragrafo elenco,Normal bullet 2,Bullet list,Numbered List,- Bullets,목록 단락,リスト段落,?? ??,?????,????,Task Body,Viñetas (Inicio Parrafo),3 Txt tabla,목록 단"/>
    <w:basedOn w:val="a"/>
    <w:link w:val="a3"/>
    <w:uiPriority w:val="34"/>
    <w:qFormat/>
    <w:rsid w:val="00AF0BA6"/>
    <w:pPr>
      <w:spacing w:after="0" w:line="240" w:lineRule="auto"/>
      <w:ind w:left="720"/>
    </w:pPr>
  </w:style>
  <w:style w:type="character" w:customStyle="1" w:styleId="10">
    <w:name w:val="标题 1 字符"/>
    <w:basedOn w:val="a0"/>
    <w:link w:val="1"/>
    <w:rsid w:val="004C09E6"/>
    <w:rPr>
      <w:rFonts w:ascii="Arial" w:eastAsia="Times New Roman" w:hAnsi="Arial" w:cs="Arial"/>
      <w:sz w:val="36"/>
      <w:szCs w:val="36"/>
      <w:lang w:val="en-GB" w:eastAsia="zh-CN"/>
    </w:rPr>
  </w:style>
  <w:style w:type="character" w:customStyle="1" w:styleId="20">
    <w:name w:val="标题 2 字符"/>
    <w:basedOn w:val="a0"/>
    <w:link w:val="2"/>
    <w:rsid w:val="004C09E6"/>
    <w:rPr>
      <w:rFonts w:ascii="Arial" w:eastAsia="Times New Roman" w:hAnsi="Arial" w:cs="Arial"/>
      <w:sz w:val="32"/>
      <w:szCs w:val="32"/>
      <w:lang w:val="en-GB" w:eastAsia="zh-CN"/>
    </w:rPr>
  </w:style>
  <w:style w:type="character" w:customStyle="1" w:styleId="30">
    <w:name w:val="标题 3 字符"/>
    <w:aliases w:val="Underrubrik2 字符,H3 字符"/>
    <w:basedOn w:val="a0"/>
    <w:link w:val="3"/>
    <w:rsid w:val="004C09E6"/>
    <w:rPr>
      <w:rFonts w:ascii="Arial" w:eastAsia="Times New Roman" w:hAnsi="Arial" w:cs="Arial"/>
      <w:sz w:val="28"/>
      <w:szCs w:val="28"/>
      <w:lang w:val="en-GB" w:eastAsia="zh-CN"/>
    </w:rPr>
  </w:style>
  <w:style w:type="character" w:customStyle="1" w:styleId="40">
    <w:name w:val="标题 4 字符"/>
    <w:basedOn w:val="a0"/>
    <w:link w:val="4"/>
    <w:rsid w:val="004C09E6"/>
    <w:rPr>
      <w:rFonts w:ascii="Arial" w:eastAsia="Times New Roman" w:hAnsi="Arial" w:cs="Arial"/>
      <w:sz w:val="24"/>
      <w:szCs w:val="24"/>
      <w:lang w:val="en-GB" w:eastAsia="zh-CN"/>
    </w:rPr>
  </w:style>
  <w:style w:type="character" w:customStyle="1" w:styleId="50">
    <w:name w:val="标题 5 字符"/>
    <w:basedOn w:val="a0"/>
    <w:link w:val="5"/>
    <w:rsid w:val="004C09E6"/>
    <w:rPr>
      <w:rFonts w:ascii="Arial" w:eastAsia="Times New Roman" w:hAnsi="Arial" w:cs="Arial"/>
      <w:lang w:val="en-GB" w:eastAsia="zh-CN"/>
    </w:rPr>
  </w:style>
  <w:style w:type="character" w:customStyle="1" w:styleId="60">
    <w:name w:val="标题 6 字符"/>
    <w:basedOn w:val="a0"/>
    <w:link w:val="6"/>
    <w:rsid w:val="004C09E6"/>
    <w:rPr>
      <w:rFonts w:ascii="Arial" w:eastAsia="Times New Roman" w:hAnsi="Arial" w:cs="Arial"/>
      <w:sz w:val="20"/>
      <w:szCs w:val="20"/>
      <w:lang w:val="en-GB" w:eastAsia="zh-CN"/>
    </w:rPr>
  </w:style>
  <w:style w:type="character" w:customStyle="1" w:styleId="70">
    <w:name w:val="标题 7 字符"/>
    <w:basedOn w:val="a0"/>
    <w:link w:val="7"/>
    <w:rsid w:val="004C09E6"/>
    <w:rPr>
      <w:rFonts w:ascii="Arial" w:eastAsia="Times New Roman" w:hAnsi="Arial" w:cs="Arial"/>
      <w:sz w:val="20"/>
      <w:szCs w:val="20"/>
      <w:lang w:val="en-GB" w:eastAsia="zh-CN"/>
    </w:rPr>
  </w:style>
  <w:style w:type="character" w:customStyle="1" w:styleId="80">
    <w:name w:val="标题 8 字符"/>
    <w:basedOn w:val="a0"/>
    <w:link w:val="8"/>
    <w:rsid w:val="004C09E6"/>
    <w:rPr>
      <w:rFonts w:ascii="Arial" w:eastAsia="Times New Roman" w:hAnsi="Arial" w:cs="Arial"/>
      <w:sz w:val="20"/>
      <w:szCs w:val="20"/>
      <w:lang w:val="en-GB" w:eastAsia="zh-CN"/>
    </w:rPr>
  </w:style>
  <w:style w:type="character" w:customStyle="1" w:styleId="90">
    <w:name w:val="标题 9 字符"/>
    <w:basedOn w:val="a0"/>
    <w:link w:val="9"/>
    <w:rsid w:val="004C09E6"/>
    <w:rPr>
      <w:rFonts w:ascii="Arial" w:eastAsia="Times New Roman" w:hAnsi="Arial" w:cs="Arial"/>
      <w:sz w:val="20"/>
      <w:szCs w:val="20"/>
      <w:lang w:val="en-GB" w:eastAsia="zh-CN"/>
    </w:rPr>
  </w:style>
  <w:style w:type="paragraph" w:styleId="TOC1">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a5">
    <w:name w:val="caption"/>
    <w:basedOn w:val="a"/>
    <w:next w:val="a"/>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a"/>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a"/>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a6">
    <w:name w:val="Body Text"/>
    <w:basedOn w:val="a"/>
    <w:link w:val="a7"/>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a7">
    <w:name w:val="正文文本 字符"/>
    <w:basedOn w:val="a0"/>
    <w:link w:val="a6"/>
    <w:rsid w:val="004C09E6"/>
    <w:rPr>
      <w:rFonts w:ascii="Arial" w:eastAsia="Times New Roman" w:hAnsi="Arial" w:cs="Times New Roman"/>
      <w:sz w:val="20"/>
      <w:szCs w:val="20"/>
      <w:lang w:val="en-GB" w:eastAsia="zh-CN"/>
    </w:rPr>
  </w:style>
  <w:style w:type="paragraph" w:customStyle="1" w:styleId="Proposal">
    <w:name w:val="Proposal"/>
    <w:basedOn w:val="a"/>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a"/>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a8">
    <w:name w:val="Balloon Text"/>
    <w:basedOn w:val="a"/>
    <w:link w:val="a9"/>
    <w:uiPriority w:val="99"/>
    <w:semiHidden/>
    <w:unhideWhenUsed/>
    <w:rsid w:val="004C09E6"/>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4C09E6"/>
    <w:rPr>
      <w:rFonts w:ascii="Segoe UI" w:hAnsi="Segoe UI" w:cs="Segoe UI"/>
      <w:sz w:val="18"/>
      <w:szCs w:val="18"/>
    </w:rPr>
  </w:style>
  <w:style w:type="paragraph" w:customStyle="1" w:styleId="B1">
    <w:name w:val="B1"/>
    <w:basedOn w:val="aa"/>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21"/>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31"/>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41"/>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ab">
    <w:name w:val="Table Grid"/>
    <w:basedOn w:val="a1"/>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w:basedOn w:val="a"/>
    <w:uiPriority w:val="99"/>
    <w:semiHidden/>
    <w:unhideWhenUsed/>
    <w:rsid w:val="000F096B"/>
    <w:pPr>
      <w:ind w:left="283" w:hanging="283"/>
      <w:contextualSpacing/>
    </w:pPr>
  </w:style>
  <w:style w:type="paragraph" w:styleId="21">
    <w:name w:val="List 2"/>
    <w:basedOn w:val="a"/>
    <w:uiPriority w:val="99"/>
    <w:semiHidden/>
    <w:unhideWhenUsed/>
    <w:rsid w:val="000F096B"/>
    <w:pPr>
      <w:ind w:left="566" w:hanging="283"/>
      <w:contextualSpacing/>
    </w:pPr>
  </w:style>
  <w:style w:type="paragraph" w:styleId="31">
    <w:name w:val="List 3"/>
    <w:basedOn w:val="a"/>
    <w:uiPriority w:val="99"/>
    <w:semiHidden/>
    <w:unhideWhenUsed/>
    <w:rsid w:val="000F096B"/>
    <w:pPr>
      <w:ind w:left="849" w:hanging="283"/>
      <w:contextualSpacing/>
    </w:pPr>
  </w:style>
  <w:style w:type="paragraph" w:styleId="41">
    <w:name w:val="List 4"/>
    <w:basedOn w:val="a"/>
    <w:uiPriority w:val="99"/>
    <w:semiHidden/>
    <w:unhideWhenUsed/>
    <w:rsid w:val="000F096B"/>
    <w:pPr>
      <w:ind w:left="1132" w:hanging="283"/>
      <w:contextualSpacing/>
    </w:pPr>
  </w:style>
  <w:style w:type="paragraph" w:customStyle="1" w:styleId="TH">
    <w:name w:val="TH"/>
    <w:basedOn w:val="a"/>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a"/>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a6"/>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a0"/>
    <w:link w:val="xxbodytext"/>
    <w:rsid w:val="006A6737"/>
    <w:rPr>
      <w:rFonts w:ascii="Arial" w:hAnsi="Arial"/>
      <w:spacing w:val="2"/>
      <w:lang w:val="en-US"/>
    </w:rPr>
  </w:style>
  <w:style w:type="paragraph" w:customStyle="1" w:styleId="paragraph">
    <w:name w:val="paragraph"/>
    <w:basedOn w:val="a"/>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a0"/>
    <w:rsid w:val="006A6737"/>
  </w:style>
  <w:style w:type="character" w:customStyle="1" w:styleId="eop">
    <w:name w:val="eop"/>
    <w:basedOn w:val="a0"/>
    <w:rsid w:val="006A6737"/>
  </w:style>
  <w:style w:type="character" w:styleId="ac">
    <w:name w:val="annotation reference"/>
    <w:basedOn w:val="a0"/>
    <w:uiPriority w:val="99"/>
    <w:unhideWhenUsed/>
    <w:qFormat/>
    <w:rsid w:val="00D40FD0"/>
    <w:rPr>
      <w:sz w:val="16"/>
      <w:szCs w:val="16"/>
    </w:rPr>
  </w:style>
  <w:style w:type="paragraph" w:styleId="ad">
    <w:name w:val="annotation text"/>
    <w:basedOn w:val="a"/>
    <w:link w:val="ae"/>
    <w:uiPriority w:val="99"/>
    <w:unhideWhenUsed/>
    <w:rsid w:val="00D40FD0"/>
    <w:pPr>
      <w:spacing w:line="240" w:lineRule="auto"/>
    </w:pPr>
    <w:rPr>
      <w:szCs w:val="20"/>
    </w:rPr>
  </w:style>
  <w:style w:type="character" w:customStyle="1" w:styleId="ae">
    <w:name w:val="批注文字 字符"/>
    <w:basedOn w:val="a0"/>
    <w:link w:val="ad"/>
    <w:uiPriority w:val="99"/>
    <w:rsid w:val="00D40FD0"/>
    <w:rPr>
      <w:rFonts w:ascii="Arial" w:hAnsi="Arial"/>
      <w:sz w:val="20"/>
      <w:szCs w:val="20"/>
    </w:rPr>
  </w:style>
  <w:style w:type="paragraph" w:styleId="af">
    <w:name w:val="annotation subject"/>
    <w:basedOn w:val="ad"/>
    <w:next w:val="ad"/>
    <w:link w:val="af0"/>
    <w:uiPriority w:val="99"/>
    <w:semiHidden/>
    <w:unhideWhenUsed/>
    <w:rsid w:val="00D40FD0"/>
    <w:rPr>
      <w:b/>
      <w:bCs/>
    </w:rPr>
  </w:style>
  <w:style w:type="character" w:customStyle="1" w:styleId="af0">
    <w:name w:val="批注主题 字符"/>
    <w:basedOn w:val="ae"/>
    <w:link w:val="af"/>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a6"/>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a0"/>
    <w:link w:val="IvDbodytext"/>
    <w:rsid w:val="0046708B"/>
    <w:rPr>
      <w:rFonts w:ascii="Arial" w:hAnsi="Arial"/>
      <w:spacing w:val="2"/>
    </w:rPr>
  </w:style>
  <w:style w:type="paragraph" w:styleId="af1">
    <w:name w:val="Revision"/>
    <w:hidden/>
    <w:uiPriority w:val="99"/>
    <w:semiHidden/>
    <w:rsid w:val="00E65FDD"/>
    <w:pPr>
      <w:spacing w:after="0" w:line="240" w:lineRule="auto"/>
    </w:pPr>
    <w:rPr>
      <w:rFonts w:ascii="Arial" w:hAnsi="Arial"/>
      <w:sz w:val="20"/>
    </w:rPr>
  </w:style>
  <w:style w:type="paragraph" w:customStyle="1" w:styleId="Comments">
    <w:name w:val="Comments"/>
    <w:basedOn w:val="a"/>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af2">
    <w:name w:val="Strong"/>
    <w:basedOn w:val="a0"/>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a"/>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a"/>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af3">
    <w:name w:val="header"/>
    <w:basedOn w:val="a"/>
    <w:link w:val="af4"/>
    <w:uiPriority w:val="99"/>
    <w:unhideWhenUsed/>
    <w:rsid w:val="0010671D"/>
    <w:pPr>
      <w:tabs>
        <w:tab w:val="center" w:pos="4513"/>
        <w:tab w:val="right" w:pos="9026"/>
      </w:tabs>
      <w:spacing w:after="0" w:line="240" w:lineRule="auto"/>
    </w:pPr>
  </w:style>
  <w:style w:type="character" w:customStyle="1" w:styleId="af4">
    <w:name w:val="页眉 字符"/>
    <w:basedOn w:val="a0"/>
    <w:link w:val="af3"/>
    <w:uiPriority w:val="99"/>
    <w:rsid w:val="0010671D"/>
    <w:rPr>
      <w:rFonts w:ascii="Arial" w:hAnsi="Arial"/>
      <w:sz w:val="20"/>
    </w:rPr>
  </w:style>
  <w:style w:type="paragraph" w:styleId="af5">
    <w:name w:val="footer"/>
    <w:basedOn w:val="a"/>
    <w:link w:val="af6"/>
    <w:uiPriority w:val="99"/>
    <w:unhideWhenUsed/>
    <w:rsid w:val="0010671D"/>
    <w:pPr>
      <w:tabs>
        <w:tab w:val="center" w:pos="4513"/>
        <w:tab w:val="right" w:pos="9026"/>
      </w:tabs>
      <w:spacing w:after="0" w:line="240" w:lineRule="auto"/>
    </w:pPr>
  </w:style>
  <w:style w:type="character" w:customStyle="1" w:styleId="af6">
    <w:name w:val="页脚 字符"/>
    <w:basedOn w:val="a0"/>
    <w:link w:val="af5"/>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a"/>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a"/>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a"/>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a0"/>
    <w:uiPriority w:val="99"/>
    <w:unhideWhenUsed/>
    <w:rsid w:val="00C9598D"/>
    <w:rPr>
      <w:color w:val="605E5C"/>
      <w:shd w:val="clear" w:color="auto" w:fill="E1DFDD"/>
    </w:rPr>
  </w:style>
  <w:style w:type="character" w:customStyle="1" w:styleId="Mention1">
    <w:name w:val="Mention1"/>
    <w:basedOn w:val="a0"/>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a"/>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af7">
    <w:name w:val="Hyperlink"/>
    <w:basedOn w:val="a0"/>
    <w:uiPriority w:val="99"/>
    <w:unhideWhenUsed/>
    <w:rsid w:val="00387453"/>
    <w:rPr>
      <w:color w:val="0563C1" w:themeColor="hyperlink"/>
      <w:u w:val="single"/>
    </w:rPr>
  </w:style>
  <w:style w:type="character" w:styleId="af8">
    <w:name w:val="FollowedHyperlink"/>
    <w:basedOn w:val="a0"/>
    <w:uiPriority w:val="99"/>
    <w:semiHidden/>
    <w:unhideWhenUsed/>
    <w:rsid w:val="00075199"/>
    <w:rPr>
      <w:color w:val="954F72" w:themeColor="followedHyperlink"/>
      <w:u w:val="single"/>
    </w:rPr>
  </w:style>
  <w:style w:type="paragraph" w:customStyle="1" w:styleId="Agreement">
    <w:name w:val="Agreement"/>
    <w:basedOn w:val="a"/>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0B732-065C-48CD-95B0-CF72726A194E}">
  <ds:schemaRefs>
    <ds:schemaRef ds:uri="http://schemas.microsoft.com/sharepoint/v3/contenttype/forms"/>
  </ds:schemaRefs>
</ds:datastoreItem>
</file>

<file path=customXml/itemProps3.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OPPO</cp:lastModifiedBy>
  <cp:revision>3</cp:revision>
  <dcterms:created xsi:type="dcterms:W3CDTF">2022-01-27T08:14:00Z</dcterms:created>
  <dcterms:modified xsi:type="dcterms:W3CDTF">2022-01-27T08:34:00Z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1643012389</vt:lpwstr>
  </property>
  <property fmtid="{D5CDD505-2E9C-101B-9397-08002B2CF9AE}" pid="7" name="TitusGUID">
    <vt:lpwstr>6dbd31f4-26fe-4bed-9d13-bc099dd9992f</vt:lpwstr>
  </property>
  <property fmtid="{D5CDD505-2E9C-101B-9397-08002B2CF9AE}" pid="8" name="TURKCELLCLASSIFICATION">
    <vt:lpwstr>TURKCELL DAHİLİ</vt:lpwstr>
  </property>
  <property fmtid="{D5CDD505-2E9C-101B-9397-08002B2CF9AE}" pid="9" name="CWM970f482b8b6745d8bfa70b25fdbd94ae">
    <vt:lpwstr>CWM7O8z6eqqJrZkGm9hqoEYVu4QfXowG3RBoh3rNi0l/qxFsaXZ1v38II3d+ZWxme2jrd/+gSXNuSD+JPs0dTabDw==</vt:lpwstr>
  </property>
</Properties>
</file>