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0AE0" w14:textId="6D074B43"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14:paraId="318A7548" w14:textId="0E1DFCC3"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2F768E0C"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14:paraId="2A23B833" w14:textId="1ED14793"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318A754D" w14:textId="18E36CC2"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2D3B8509" w14:textId="77777777"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14:paraId="4F7076D0" w14:textId="1A13C60A"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14:paraId="582FF545" w14:textId="77777777"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14:paraId="42E134C1" w14:textId="77777777"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14:paraId="54B19E0A" w14:textId="77777777" w:rsidR="004878AB" w:rsidRDefault="004878AB" w:rsidP="004878AB">
      <w:pPr>
        <w:spacing w:beforeLines="50" w:before="120" w:after="120"/>
        <w:jc w:val="both"/>
        <w:rPr>
          <w:b/>
          <w:lang w:eastAsia="zh-CN"/>
        </w:rPr>
      </w:pPr>
      <w:r w:rsidRPr="00701A5C">
        <w:rPr>
          <w:b/>
          <w:highlight w:val="green"/>
          <w:lang w:eastAsia="zh-CN"/>
        </w:rPr>
        <w:t>3.</w:t>
      </w:r>
      <w:r w:rsidRPr="00701A5C">
        <w:rPr>
          <w:b/>
          <w:highlight w:val="green"/>
          <w:lang w:eastAsia="zh-CN"/>
        </w:rPr>
        <w:tab/>
        <w:t>CR rapporteur handled issue (CR rapporteur will propose resolution as input to next meeting).</w:t>
      </w:r>
      <w:r w:rsidRPr="004878AB">
        <w:rPr>
          <w:b/>
          <w:lang w:eastAsia="zh-CN"/>
        </w:rPr>
        <w:t xml:space="preserve"> </w:t>
      </w:r>
    </w:p>
    <w:p w14:paraId="261D9BCF" w14:textId="21A8086A"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14:paraId="73E5A610" w14:textId="453C7004" w:rsidR="00997C36" w:rsidRPr="00997C36" w:rsidRDefault="00997C36" w:rsidP="00997C36">
      <w:pPr>
        <w:spacing w:beforeLines="50" w:before="120" w:after="120"/>
        <w:jc w:val="both"/>
        <w:rPr>
          <w:lang w:eastAsia="zh-CN"/>
        </w:rPr>
        <w:sectPr w:rsidR="00997C36" w:rsidRPr="00997C36"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09EA4472" w:rsidR="009F01C7" w:rsidRDefault="00073AB1" w:rsidP="004B5E6F">
      <w:pPr>
        <w:pStyle w:val="Heading1"/>
        <w:numPr>
          <w:ilvl w:val="0"/>
          <w:numId w:val="0"/>
        </w:numPr>
        <w:spacing w:before="0" w:after="0"/>
        <w:ind w:left="567" w:hanging="567"/>
        <w:jc w:val="both"/>
        <w:rPr>
          <w:rFonts w:cs="Arial"/>
        </w:rPr>
      </w:pPr>
      <w:r>
        <w:rPr>
          <w:rFonts w:cs="Arial"/>
        </w:rPr>
        <w:lastRenderedPageBreak/>
        <w:t>2</w:t>
      </w:r>
      <w:r>
        <w:rPr>
          <w:rFonts w:cs="Arial"/>
        </w:rPr>
        <w:tab/>
      </w:r>
      <w:bookmarkStart w:id="2" w:name="OLE_LINK1"/>
      <w:bookmarkStart w:id="3" w:name="OLE_LINK2"/>
      <w:r>
        <w:rPr>
          <w:rFonts w:cs="Arial"/>
        </w:rPr>
        <w:tab/>
      </w:r>
      <w:commentRangeStart w:id="4"/>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commentRangeEnd w:id="4"/>
      <w:r w:rsidR="00460015">
        <w:rPr>
          <w:rStyle w:val="CommentReference"/>
          <w:rFonts w:ascii="Times New Roman" w:hAnsi="Times New Roman"/>
        </w:rPr>
        <w:commentReference w:id="4"/>
      </w:r>
    </w:p>
    <w:p w14:paraId="59BFC6F9" w14:textId="77777777" w:rsidR="004B5E6F" w:rsidRPr="004B5E6F" w:rsidRDefault="004B5E6F" w:rsidP="004B5E6F"/>
    <w:tbl>
      <w:tblPr>
        <w:tblStyle w:val="TableGrid"/>
        <w:tblW w:w="14312" w:type="dxa"/>
        <w:tblLook w:val="04A0" w:firstRow="1" w:lastRow="0" w:firstColumn="1" w:lastColumn="0" w:noHBand="0" w:noVBand="1"/>
      </w:tblPr>
      <w:tblGrid>
        <w:gridCol w:w="6799"/>
        <w:gridCol w:w="3119"/>
        <w:gridCol w:w="4394"/>
      </w:tblGrid>
      <w:tr w:rsidR="00622914" w14:paraId="2BAEA102" w14:textId="77777777" w:rsidTr="00622914">
        <w:tc>
          <w:tcPr>
            <w:tcW w:w="6799" w:type="dxa"/>
          </w:tcPr>
          <w:bookmarkEnd w:id="0"/>
          <w:bookmarkEnd w:id="2"/>
          <w:bookmarkEnd w:id="3"/>
          <w:p w14:paraId="249009AD" w14:textId="77777777" w:rsidR="00622914" w:rsidRPr="0064351B" w:rsidRDefault="00622914" w:rsidP="0079343B">
            <w:pPr>
              <w:spacing w:after="120"/>
              <w:jc w:val="both"/>
              <w:rPr>
                <w:b/>
                <w:lang w:val="en-US" w:eastAsia="zh-CN"/>
              </w:rPr>
            </w:pPr>
            <w:r w:rsidRPr="0064351B">
              <w:rPr>
                <w:b/>
                <w:lang w:val="en-US" w:eastAsia="zh-CN"/>
              </w:rPr>
              <w:t>Issue</w:t>
            </w:r>
          </w:p>
        </w:tc>
        <w:tc>
          <w:tcPr>
            <w:tcW w:w="3119" w:type="dxa"/>
          </w:tcPr>
          <w:p w14:paraId="76C2D124" w14:textId="77777777"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14:paraId="2ADE429F" w14:textId="1125FA3D"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14:paraId="32A736CF" w14:textId="77777777" w:rsidTr="00622914">
        <w:tc>
          <w:tcPr>
            <w:tcW w:w="6799" w:type="dxa"/>
          </w:tcPr>
          <w:p w14:paraId="65639BFF" w14:textId="2E3300C4"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14:paraId="5D393FC3" w14:textId="443B5F8D" w:rsidR="00622914" w:rsidRPr="0064351B" w:rsidRDefault="00622914" w:rsidP="00947BA0">
            <w:pPr>
              <w:spacing w:after="120"/>
              <w:jc w:val="both"/>
              <w:rPr>
                <w:lang w:val="en-US" w:eastAsia="zh-CN"/>
              </w:rPr>
            </w:pPr>
            <w:r w:rsidRPr="0064351B">
              <w:rPr>
                <w:lang w:val="en-US" w:eastAsia="zh-CN"/>
              </w:rPr>
              <w:t>Definitions and abbreviations in sections 3.1. and 3.2, but also terms are used throughout the document.</w:t>
            </w:r>
          </w:p>
        </w:tc>
        <w:tc>
          <w:tcPr>
            <w:tcW w:w="4394" w:type="dxa"/>
          </w:tcPr>
          <w:p w14:paraId="785010F3" w14:textId="01F72C5F"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14:paraId="2E68370C" w14:textId="77777777" w:rsidTr="00622914">
        <w:tc>
          <w:tcPr>
            <w:tcW w:w="6799" w:type="dxa"/>
          </w:tcPr>
          <w:p w14:paraId="36C941BB" w14:textId="6F148DA4"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14:paraId="61EB6BD6" w14:textId="023FA886"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14:paraId="1F94E6D5" w14:textId="54B0EADD" w:rsidR="00622914" w:rsidRPr="00701A5C" w:rsidRDefault="00A96751" w:rsidP="0079343B">
            <w:pPr>
              <w:spacing w:after="120"/>
              <w:jc w:val="both"/>
              <w:rPr>
                <w:highlight w:val="green"/>
                <w:lang w:val="en-US" w:eastAsia="zh-CN"/>
              </w:rPr>
            </w:pPr>
            <w:r w:rsidRPr="00701A5C">
              <w:rPr>
                <w:highlight w:val="green"/>
                <w:lang w:val="en-US" w:eastAsia="zh-CN"/>
              </w:rPr>
              <w:t xml:space="preserve">CR rapporteur handled issue. </w:t>
            </w:r>
            <w:r w:rsidR="00120CDE" w:rsidRPr="00701A5C">
              <w:rPr>
                <w:highlight w:val="green"/>
                <w:lang w:val="en-US" w:eastAsia="zh-CN"/>
              </w:rPr>
              <w:t>Will be updated in the next RRC CR update based on RAN1 input and can be reviewed during CR review.</w:t>
            </w:r>
          </w:p>
        </w:tc>
      </w:tr>
      <w:tr w:rsidR="0064351B" w:rsidRPr="0073051A" w14:paraId="02414297" w14:textId="77777777" w:rsidTr="00622914">
        <w:tc>
          <w:tcPr>
            <w:tcW w:w="6799" w:type="dxa"/>
          </w:tcPr>
          <w:p w14:paraId="35C719BF" w14:textId="181882A5"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14:paraId="3233883C" w14:textId="0C48E30C" w:rsidR="0064351B" w:rsidRPr="0064351B" w:rsidRDefault="00CF3C09" w:rsidP="0064351B">
            <w:pPr>
              <w:spacing w:after="120"/>
              <w:jc w:val="both"/>
              <w:rPr>
                <w:lang w:eastAsia="zh-CN"/>
              </w:rPr>
            </w:pPr>
            <w:r>
              <w:rPr>
                <w:lang w:eastAsia="zh-CN"/>
              </w:rPr>
              <w:t>5.x.4.3</w:t>
            </w:r>
          </w:p>
        </w:tc>
        <w:tc>
          <w:tcPr>
            <w:tcW w:w="4394" w:type="dxa"/>
          </w:tcPr>
          <w:p w14:paraId="1994F32A" w14:textId="50F01C92" w:rsidR="0064351B" w:rsidRPr="00701A5C" w:rsidRDefault="00A96751" w:rsidP="00A4501E">
            <w:pPr>
              <w:spacing w:after="120"/>
              <w:jc w:val="both"/>
              <w:rPr>
                <w:highlight w:val="green"/>
                <w:lang w:val="en-US" w:eastAsia="zh-CN"/>
              </w:rPr>
            </w:pPr>
            <w:r w:rsidRPr="00701A5C">
              <w:rPr>
                <w:highlight w:val="green"/>
                <w:lang w:val="en-US" w:eastAsia="zh-CN"/>
              </w:rPr>
              <w:t xml:space="preserve">CR rapporteur handled issue. </w:t>
            </w:r>
            <w:r w:rsidR="00CF3C09" w:rsidRPr="00701A5C">
              <w:rPr>
                <w:highlight w:val="green"/>
                <w:lang w:val="en-US" w:eastAsia="zh-CN"/>
              </w:rPr>
              <w:t>Update based on SA2 further agreements/updates.</w:t>
            </w:r>
          </w:p>
        </w:tc>
      </w:tr>
      <w:tr w:rsidR="006C2B1F" w:rsidRPr="0073051A" w14:paraId="00408507" w14:textId="77777777" w:rsidTr="00622914">
        <w:tc>
          <w:tcPr>
            <w:tcW w:w="6799" w:type="dxa"/>
          </w:tcPr>
          <w:p w14:paraId="01CB852E" w14:textId="46772295" w:rsidR="006C2B1F" w:rsidRPr="0064351B" w:rsidRDefault="006C2B1F" w:rsidP="006C2B1F">
            <w:pPr>
              <w:spacing w:after="120"/>
              <w:jc w:val="both"/>
              <w:rPr>
                <w:lang w:eastAsia="zh-CN"/>
              </w:rPr>
            </w:pPr>
            <w:r w:rsidRPr="0064351B">
              <w:rPr>
                <w:lang w:eastAsia="zh-CN"/>
              </w:rPr>
              <w:t>An ID (e.g. SAI) of MBS services is provided in SIB and USD, as LTE SC-PTM. The details of the ID is pending for the feedbacks of other WGs.</w:t>
            </w:r>
          </w:p>
        </w:tc>
        <w:tc>
          <w:tcPr>
            <w:tcW w:w="3119" w:type="dxa"/>
          </w:tcPr>
          <w:p w14:paraId="77C0D8A0" w14:textId="202E08DC" w:rsidR="006C2B1F" w:rsidRPr="0064351B" w:rsidRDefault="006C2B1F" w:rsidP="006C2B1F">
            <w:pPr>
              <w:spacing w:after="120"/>
              <w:jc w:val="both"/>
              <w:rPr>
                <w:lang w:eastAsia="zh-CN"/>
              </w:rPr>
            </w:pPr>
            <w:r w:rsidRPr="0064351B">
              <w:rPr>
                <w:lang w:eastAsia="zh-CN"/>
              </w:rPr>
              <w:t>6.3.1 (SIBx1 definition)</w:t>
            </w:r>
          </w:p>
        </w:tc>
        <w:tc>
          <w:tcPr>
            <w:tcW w:w="4394" w:type="dxa"/>
          </w:tcPr>
          <w:p w14:paraId="007AC0BB" w14:textId="6D685296"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6C2B1F" w:rsidRPr="0073051A" w14:paraId="3B17058C" w14:textId="77777777" w:rsidTr="00622914">
        <w:tc>
          <w:tcPr>
            <w:tcW w:w="6799" w:type="dxa"/>
          </w:tcPr>
          <w:p w14:paraId="5621FEAE" w14:textId="2182A7B6"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14:paraId="71343FEF" w14:textId="0687BB6D"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14:paraId="3083606D" w14:textId="6A33A984"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0B74C6" w:rsidRPr="0073051A" w14:paraId="61EF4E31" w14:textId="77777777" w:rsidTr="00622914">
        <w:tc>
          <w:tcPr>
            <w:tcW w:w="6799" w:type="dxa"/>
          </w:tcPr>
          <w:p w14:paraId="1481CFA2" w14:textId="3C6F0EF6"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14:paraId="5307380B" w14:textId="098EABFB" w:rsidR="000B74C6" w:rsidRPr="0064351B" w:rsidRDefault="000B74C6" w:rsidP="006C2B1F">
            <w:pPr>
              <w:spacing w:after="120"/>
              <w:jc w:val="both"/>
              <w:rPr>
                <w:lang w:eastAsia="zh-CN"/>
              </w:rPr>
            </w:pPr>
            <w:r w:rsidRPr="0064351B">
              <w:rPr>
                <w:lang w:eastAsia="zh-CN"/>
              </w:rPr>
              <w:t>6.3.x (DRX-Config-PTM)</w:t>
            </w:r>
          </w:p>
        </w:tc>
        <w:tc>
          <w:tcPr>
            <w:tcW w:w="4394" w:type="dxa"/>
          </w:tcPr>
          <w:p w14:paraId="56FDCEB1" w14:textId="122D5DDC"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tr>
      <w:tr w:rsidR="006C2B1F" w:rsidRPr="0073051A" w14:paraId="344AB845" w14:textId="77777777" w:rsidTr="00025120">
        <w:trPr>
          <w:trHeight w:val="587"/>
        </w:trPr>
        <w:tc>
          <w:tcPr>
            <w:tcW w:w="6799" w:type="dxa"/>
          </w:tcPr>
          <w:p w14:paraId="29F57DE0" w14:textId="7AC02B4E"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14:paraId="49EAD410" w14:textId="07D912F2" w:rsidR="006C2B1F" w:rsidRPr="0064351B" w:rsidRDefault="006C2B1F" w:rsidP="006C2B1F">
            <w:pPr>
              <w:spacing w:after="120"/>
              <w:jc w:val="both"/>
              <w:rPr>
                <w:lang w:eastAsia="zh-CN"/>
              </w:rPr>
            </w:pPr>
            <w:r w:rsidRPr="0064351B">
              <w:rPr>
                <w:lang w:eastAsia="zh-CN"/>
              </w:rPr>
              <w:t>6.3.x (DRX-Config-PTM)</w:t>
            </w:r>
          </w:p>
        </w:tc>
        <w:tc>
          <w:tcPr>
            <w:tcW w:w="4394" w:type="dxa"/>
          </w:tcPr>
          <w:p w14:paraId="495DF347" w14:textId="5DFA6D00"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14:paraId="71B7FD8B" w14:textId="77777777" w:rsidTr="00622914">
        <w:tc>
          <w:tcPr>
            <w:tcW w:w="6799" w:type="dxa"/>
          </w:tcPr>
          <w:p w14:paraId="476C38B8" w14:textId="6619E2C6"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14:paraId="1DC8CB5B" w14:textId="131F5976"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14:paraId="3B2E13BD" w14:textId="1977B56F"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14:paraId="55171082" w14:textId="77777777" w:rsidTr="00622914">
        <w:tc>
          <w:tcPr>
            <w:tcW w:w="6799" w:type="dxa"/>
          </w:tcPr>
          <w:p w14:paraId="13E5F8C0" w14:textId="539D1BD7"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14:paraId="78849B7D" w14:textId="54FC5CF6" w:rsidR="006C2B1F" w:rsidRPr="0064351B" w:rsidRDefault="006C2B1F" w:rsidP="006C2B1F">
            <w:pPr>
              <w:spacing w:after="120"/>
              <w:jc w:val="both"/>
              <w:rPr>
                <w:lang w:eastAsia="zh-CN"/>
              </w:rPr>
            </w:pPr>
            <w:r w:rsidRPr="0064351B">
              <w:rPr>
                <w:lang w:eastAsia="zh-CN"/>
              </w:rPr>
              <w:t>6.4</w:t>
            </w:r>
          </w:p>
        </w:tc>
        <w:tc>
          <w:tcPr>
            <w:tcW w:w="4394" w:type="dxa"/>
          </w:tcPr>
          <w:p w14:paraId="124DFE07" w14:textId="49FFDA09"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14:paraId="18E1C5B4" w14:textId="77777777" w:rsidTr="00622914">
        <w:tc>
          <w:tcPr>
            <w:tcW w:w="6799" w:type="dxa"/>
          </w:tcPr>
          <w:p w14:paraId="6FDB629A" w14:textId="7C711DB3"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14:paraId="4E62A814" w14:textId="300BB43C" w:rsidR="006C2B1F" w:rsidRPr="0064351B" w:rsidRDefault="006C2B1F" w:rsidP="006C2B1F">
            <w:pPr>
              <w:spacing w:after="120"/>
              <w:jc w:val="both"/>
              <w:rPr>
                <w:lang w:eastAsia="zh-CN"/>
              </w:rPr>
            </w:pPr>
            <w:r w:rsidRPr="0064351B">
              <w:rPr>
                <w:lang w:eastAsia="zh-CN"/>
              </w:rPr>
              <w:t>9.1.1</w:t>
            </w:r>
          </w:p>
        </w:tc>
        <w:tc>
          <w:tcPr>
            <w:tcW w:w="4394" w:type="dxa"/>
          </w:tcPr>
          <w:p w14:paraId="03F99550" w14:textId="6A50C2D9"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14:paraId="65595E5B" w14:textId="77777777" w:rsidTr="00622914">
        <w:tc>
          <w:tcPr>
            <w:tcW w:w="6799" w:type="dxa"/>
          </w:tcPr>
          <w:p w14:paraId="53790160" w14:textId="0ED345CD"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14:paraId="64369F55" w14:textId="73C17984" w:rsidR="006C2B1F" w:rsidRPr="0064351B" w:rsidRDefault="00497BED" w:rsidP="006C2B1F">
            <w:pPr>
              <w:spacing w:after="120"/>
              <w:jc w:val="both"/>
              <w:rPr>
                <w:lang w:eastAsia="zh-CN"/>
              </w:rPr>
            </w:pPr>
            <w:r>
              <w:rPr>
                <w:lang w:eastAsia="zh-CN"/>
              </w:rPr>
              <w:t>9.1.1</w:t>
            </w:r>
          </w:p>
        </w:tc>
        <w:tc>
          <w:tcPr>
            <w:tcW w:w="4394" w:type="dxa"/>
          </w:tcPr>
          <w:p w14:paraId="1E8B6975" w14:textId="5D5BF452"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7F5A7B" w14:paraId="31466922" w14:textId="77777777" w:rsidTr="007F5A7B">
        <w:tc>
          <w:tcPr>
            <w:tcW w:w="6799" w:type="dxa"/>
          </w:tcPr>
          <w:p w14:paraId="1740C709" w14:textId="77777777"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14:paraId="2B206D7A" w14:textId="77777777" w:rsidR="007F5A7B" w:rsidDel="001351D5" w:rsidRDefault="007F5A7B" w:rsidP="007F5A7B">
            <w:pPr>
              <w:spacing w:after="120"/>
              <w:jc w:val="both"/>
              <w:rPr>
                <w:lang w:val="en-US" w:eastAsia="zh-CN"/>
              </w:rPr>
            </w:pPr>
          </w:p>
        </w:tc>
        <w:tc>
          <w:tcPr>
            <w:tcW w:w="4394" w:type="dxa"/>
          </w:tcPr>
          <w:p w14:paraId="1614A68F" w14:textId="1F2FA363"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14:paraId="6106568F" w14:textId="77777777" w:rsidTr="007F5A7B">
        <w:tc>
          <w:tcPr>
            <w:tcW w:w="6799" w:type="dxa"/>
          </w:tcPr>
          <w:p w14:paraId="753C0521" w14:textId="77777777" w:rsidR="007F5A7B" w:rsidRDefault="007F5A7B" w:rsidP="007F5A7B">
            <w:pPr>
              <w:spacing w:after="120"/>
              <w:jc w:val="both"/>
              <w:rPr>
                <w:lang w:eastAsia="zh-CN"/>
              </w:rPr>
            </w:pPr>
            <w:r>
              <w:rPr>
                <w:rFonts w:hint="eastAsia"/>
                <w:lang w:eastAsia="zh-CN"/>
              </w:rPr>
              <w:lastRenderedPageBreak/>
              <w:t>F</w:t>
            </w:r>
            <w:r>
              <w:rPr>
                <w:lang w:eastAsia="zh-CN"/>
              </w:rPr>
              <w:t>FS whether the UE for multicast can be configured with multiple MTCHs with the same LCID (to be scheduled using different G-RNTIs like broadcast)</w:t>
            </w:r>
          </w:p>
        </w:tc>
        <w:tc>
          <w:tcPr>
            <w:tcW w:w="3119" w:type="dxa"/>
          </w:tcPr>
          <w:p w14:paraId="1A9DC3A5" w14:textId="77777777" w:rsidR="007F5A7B" w:rsidDel="001351D5" w:rsidRDefault="007F5A7B" w:rsidP="007F5A7B">
            <w:pPr>
              <w:spacing w:after="120"/>
              <w:jc w:val="both"/>
              <w:rPr>
                <w:lang w:val="en-US" w:eastAsia="zh-CN"/>
              </w:rPr>
            </w:pPr>
          </w:p>
        </w:tc>
        <w:tc>
          <w:tcPr>
            <w:tcW w:w="4394" w:type="dxa"/>
          </w:tcPr>
          <w:p w14:paraId="31673FC6" w14:textId="019BC77D"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14:paraId="07A70711" w14:textId="77777777" w:rsidTr="007F5A7B">
        <w:tc>
          <w:tcPr>
            <w:tcW w:w="6799" w:type="dxa"/>
          </w:tcPr>
          <w:p w14:paraId="73878BDB" w14:textId="5F7E3004" w:rsidR="00701A5C" w:rsidRPr="00701A5C" w:rsidRDefault="00701A5C" w:rsidP="007F5A7B">
            <w:pPr>
              <w:spacing w:after="120"/>
              <w:jc w:val="both"/>
              <w:rPr>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14:paraId="320D4705" w14:textId="77777777" w:rsidR="00701A5C" w:rsidDel="001351D5" w:rsidRDefault="00701A5C" w:rsidP="007F5A7B">
            <w:pPr>
              <w:spacing w:after="120"/>
              <w:jc w:val="both"/>
              <w:rPr>
                <w:lang w:val="en-US" w:eastAsia="zh-CN"/>
              </w:rPr>
            </w:pPr>
          </w:p>
        </w:tc>
        <w:tc>
          <w:tcPr>
            <w:tcW w:w="4394" w:type="dxa"/>
          </w:tcPr>
          <w:p w14:paraId="426A6B66" w14:textId="62B89898" w:rsidR="00701A5C" w:rsidRPr="00701A5C" w:rsidRDefault="00701A5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18A7599" w14:textId="1BCFDD89" w:rsidR="00793BFA" w:rsidRPr="007F5A7B" w:rsidRDefault="00793BFA" w:rsidP="00A161D1">
      <w:pPr>
        <w:jc w:val="both"/>
        <w:rPr>
          <w:lang w:eastAsia="zh-CN"/>
        </w:rPr>
      </w:pPr>
    </w:p>
    <w:p w14:paraId="28A78F4F" w14:textId="1E433514" w:rsidR="00BF36F4" w:rsidRDefault="001C3C28" w:rsidP="001C3C28">
      <w:pPr>
        <w:pStyle w:val="Heading1"/>
        <w:numPr>
          <w:ilvl w:val="0"/>
          <w:numId w:val="0"/>
        </w:numPr>
        <w:ind w:left="567" w:hanging="567"/>
      </w:pPr>
      <w:r>
        <w:t>3</w:t>
      </w:r>
      <w:r w:rsidRPr="001C3C28">
        <w:tab/>
      </w:r>
      <w:commentRangeStart w:id="5"/>
      <w:r w:rsidRPr="001C3C28">
        <w:tab/>
        <w:t xml:space="preserve">List of </w:t>
      </w:r>
      <w:r>
        <w:t>MAC</w:t>
      </w:r>
      <w:r w:rsidRPr="001C3C28">
        <w:t xml:space="preserve"> open issues (</w:t>
      </w:r>
      <w:r>
        <w:t>as captured in MAC running CR [2])</w:t>
      </w:r>
      <w:commentRangeEnd w:id="5"/>
      <w:r w:rsidR="00460015">
        <w:rPr>
          <w:rStyle w:val="CommentReference"/>
          <w:rFonts w:ascii="Times New Roman" w:hAnsi="Times New Roman"/>
        </w:rPr>
        <w:commentReference w:id="5"/>
      </w:r>
    </w:p>
    <w:tbl>
      <w:tblPr>
        <w:tblStyle w:val="TableGrid"/>
        <w:tblW w:w="14312" w:type="dxa"/>
        <w:tblLook w:val="04A0" w:firstRow="1" w:lastRow="0" w:firstColumn="1" w:lastColumn="0" w:noHBand="0" w:noVBand="1"/>
      </w:tblPr>
      <w:tblGrid>
        <w:gridCol w:w="6799"/>
        <w:gridCol w:w="3119"/>
        <w:gridCol w:w="4394"/>
      </w:tblGrid>
      <w:tr w:rsidR="009A2C8B" w14:paraId="04155D35" w14:textId="77777777" w:rsidTr="00622914">
        <w:tc>
          <w:tcPr>
            <w:tcW w:w="6799" w:type="dxa"/>
          </w:tcPr>
          <w:p w14:paraId="5CA11F67" w14:textId="77777777" w:rsidR="009A2C8B" w:rsidRDefault="009A2C8B" w:rsidP="007F5A7B">
            <w:pPr>
              <w:spacing w:after="120"/>
              <w:jc w:val="both"/>
              <w:rPr>
                <w:b/>
                <w:lang w:val="en-US" w:eastAsia="zh-CN"/>
              </w:rPr>
            </w:pPr>
            <w:r>
              <w:rPr>
                <w:b/>
                <w:lang w:val="en-US" w:eastAsia="zh-CN"/>
              </w:rPr>
              <w:t>Issue</w:t>
            </w:r>
          </w:p>
        </w:tc>
        <w:tc>
          <w:tcPr>
            <w:tcW w:w="3119" w:type="dxa"/>
          </w:tcPr>
          <w:p w14:paraId="2C3E87EA" w14:textId="6B5BB434" w:rsidR="009A2C8B" w:rsidRDefault="009A2C8B" w:rsidP="007F5A7B">
            <w:pPr>
              <w:spacing w:after="120"/>
              <w:jc w:val="both"/>
              <w:rPr>
                <w:b/>
                <w:lang w:val="en-US" w:eastAsia="zh-CN"/>
              </w:rPr>
            </w:pPr>
            <w:r>
              <w:rPr>
                <w:b/>
                <w:lang w:val="en-US" w:eastAsia="zh-CN"/>
              </w:rPr>
              <w:t>Relevant section in TS 38.321</w:t>
            </w:r>
          </w:p>
        </w:tc>
        <w:tc>
          <w:tcPr>
            <w:tcW w:w="4394" w:type="dxa"/>
          </w:tcPr>
          <w:p w14:paraId="33C76909" w14:textId="77777777" w:rsidR="009A2C8B" w:rsidRDefault="009A2C8B" w:rsidP="007F5A7B">
            <w:pPr>
              <w:spacing w:after="120"/>
              <w:jc w:val="both"/>
              <w:rPr>
                <w:b/>
                <w:lang w:val="en-US" w:eastAsia="zh-CN"/>
              </w:rPr>
            </w:pPr>
            <w:r>
              <w:rPr>
                <w:b/>
                <w:lang w:val="en-US" w:eastAsia="zh-CN"/>
              </w:rPr>
              <w:t>Rapporteur’s suggestions on how to address</w:t>
            </w:r>
          </w:p>
        </w:tc>
      </w:tr>
      <w:tr w:rsidR="00FF1008" w:rsidRPr="0073051A" w14:paraId="53E4F588" w14:textId="77777777" w:rsidTr="00622914">
        <w:tc>
          <w:tcPr>
            <w:tcW w:w="6799" w:type="dxa"/>
          </w:tcPr>
          <w:p w14:paraId="5691B08E" w14:textId="30A621FA" w:rsidR="00FF1008" w:rsidRPr="009A2C8B" w:rsidRDefault="00FF1008" w:rsidP="007F5A7B">
            <w:pPr>
              <w:spacing w:after="120"/>
              <w:jc w:val="both"/>
              <w:rPr>
                <w:lang w:val="en-US" w:eastAsia="zh-CN"/>
              </w:rPr>
            </w:pPr>
            <w:r w:rsidRPr="00FF1008">
              <w:rPr>
                <w:lang w:val="en-US" w:eastAsia="zh-CN"/>
              </w:rPr>
              <w:t>The definitions/acronyms related to MBS need to be agreed and aligned between TS 38.331 and TS 38.300.</w:t>
            </w:r>
          </w:p>
        </w:tc>
        <w:tc>
          <w:tcPr>
            <w:tcW w:w="3119" w:type="dxa"/>
          </w:tcPr>
          <w:p w14:paraId="2E2F2C1A" w14:textId="70723F7F" w:rsidR="00FF1008" w:rsidRDefault="00FF1008" w:rsidP="007F5A7B">
            <w:pPr>
              <w:spacing w:after="120"/>
              <w:jc w:val="both"/>
              <w:rPr>
                <w:lang w:val="en-US" w:eastAsia="zh-CN"/>
              </w:rPr>
            </w:pPr>
            <w:r>
              <w:rPr>
                <w:lang w:val="en-US" w:eastAsia="zh-CN"/>
              </w:rPr>
              <w:t>3.1</w:t>
            </w:r>
          </w:p>
        </w:tc>
        <w:tc>
          <w:tcPr>
            <w:tcW w:w="4394" w:type="dxa"/>
          </w:tcPr>
          <w:p w14:paraId="62BBA63A" w14:textId="428C53AA" w:rsidR="00FF1008" w:rsidRPr="00701A5C" w:rsidRDefault="00A96751" w:rsidP="007F5A7B">
            <w:pPr>
              <w:spacing w:after="120"/>
              <w:jc w:val="both"/>
              <w:rPr>
                <w:highlight w:val="green"/>
                <w:lang w:val="en-US" w:eastAsia="zh-CN"/>
              </w:rPr>
            </w:pPr>
            <w:r w:rsidRPr="00701A5C">
              <w:rPr>
                <w:highlight w:val="green"/>
                <w:lang w:val="en-US" w:eastAsia="zh-CN"/>
              </w:rPr>
              <w:t xml:space="preserve">CR rapporteur handled issue. </w:t>
            </w:r>
            <w:r w:rsidR="00FF1008" w:rsidRPr="00701A5C">
              <w:rPr>
                <w:highlight w:val="green"/>
                <w:lang w:val="en-US" w:eastAsia="zh-CN"/>
              </w:rPr>
              <w:t>Align between the CR rapporteurs for the next update.</w:t>
            </w:r>
          </w:p>
        </w:tc>
      </w:tr>
      <w:tr w:rsidR="009A2C8B" w:rsidRPr="0073051A" w14:paraId="01B904B4" w14:textId="77777777" w:rsidTr="00622914">
        <w:tc>
          <w:tcPr>
            <w:tcW w:w="6799" w:type="dxa"/>
          </w:tcPr>
          <w:p w14:paraId="69BA48DE" w14:textId="23DFE8B1" w:rsidR="009A2C8B" w:rsidRPr="009A2C8B" w:rsidRDefault="009A2C8B" w:rsidP="009A2C8B">
            <w:pPr>
              <w:spacing w:after="120"/>
              <w:jc w:val="both"/>
              <w:rPr>
                <w:lang w:val="en-US" w:eastAsia="zh-CN"/>
              </w:rPr>
            </w:pPr>
            <w:r w:rsidRPr="009A2C8B">
              <w:rPr>
                <w:lang w:val="en-US" w:eastAsia="zh-CN"/>
              </w:rPr>
              <w:t>FFS to DL assignment and HAR</w:t>
            </w:r>
            <w:r w:rsidR="00CD0A72">
              <w:rPr>
                <w:lang w:val="en-US" w:eastAsia="zh-CN"/>
              </w:rPr>
              <w:t xml:space="preserve">Q </w:t>
            </w:r>
            <w:r w:rsidRPr="009A2C8B">
              <w:rPr>
                <w:lang w:val="en-US" w:eastAsia="zh-CN"/>
              </w:rPr>
              <w:t>process related issue, wait for RAN1 to input more.</w:t>
            </w:r>
          </w:p>
          <w:p w14:paraId="1D7FEC10" w14:textId="261A75F5" w:rsidR="009A2C8B" w:rsidRPr="008B4943" w:rsidRDefault="009A2C8B" w:rsidP="009A2C8B">
            <w:pPr>
              <w:spacing w:after="120"/>
              <w:jc w:val="both"/>
              <w:rPr>
                <w:rFonts w:eastAsiaTheme="minorEastAsia"/>
                <w:lang w:eastAsia="zh-CN"/>
              </w:rPr>
            </w:pPr>
          </w:p>
        </w:tc>
        <w:tc>
          <w:tcPr>
            <w:tcW w:w="3119" w:type="dxa"/>
          </w:tcPr>
          <w:p w14:paraId="4F8FEC71" w14:textId="76667E40" w:rsidR="009A2C8B" w:rsidRPr="00E243F6" w:rsidRDefault="009A2C8B" w:rsidP="009A2C8B">
            <w:pPr>
              <w:spacing w:after="120"/>
              <w:jc w:val="both"/>
            </w:pPr>
            <w:r>
              <w:t>5.3.1</w:t>
            </w:r>
          </w:p>
        </w:tc>
        <w:tc>
          <w:tcPr>
            <w:tcW w:w="4394" w:type="dxa"/>
          </w:tcPr>
          <w:p w14:paraId="2D6E7631" w14:textId="32E63180" w:rsidR="009A2C8B" w:rsidRPr="00701A5C" w:rsidRDefault="00A96751" w:rsidP="00997C36">
            <w:pPr>
              <w:spacing w:after="120"/>
              <w:jc w:val="both"/>
              <w:rPr>
                <w:highlight w:val="green"/>
                <w:lang w:val="en-US" w:eastAsia="zh-CN"/>
              </w:rPr>
            </w:pPr>
            <w:r w:rsidRPr="00701A5C">
              <w:rPr>
                <w:highlight w:val="green"/>
                <w:lang w:val="en-US" w:eastAsia="zh-CN"/>
              </w:rPr>
              <w:t xml:space="preserve">CR rapporteur handled issue.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14:paraId="0EB9BACC" w14:textId="77777777" w:rsidTr="00622914">
        <w:tc>
          <w:tcPr>
            <w:tcW w:w="6799" w:type="dxa"/>
          </w:tcPr>
          <w:p w14:paraId="284387C9" w14:textId="7EB4E9CC"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14:paraId="41BD025C" w14:textId="7D7A3D4D" w:rsidR="003E2D3C" w:rsidRPr="00CF0EF8" w:rsidRDefault="003E2D3C" w:rsidP="009A2C8B">
            <w:pPr>
              <w:spacing w:after="120"/>
              <w:jc w:val="both"/>
              <w:rPr>
                <w:lang w:val="en-US" w:eastAsia="zh-CN"/>
              </w:rPr>
            </w:pPr>
            <w:r>
              <w:rPr>
                <w:lang w:val="en-US" w:eastAsia="zh-CN"/>
              </w:rPr>
              <w:t>5.7b</w:t>
            </w:r>
          </w:p>
        </w:tc>
        <w:tc>
          <w:tcPr>
            <w:tcW w:w="4394" w:type="dxa"/>
          </w:tcPr>
          <w:p w14:paraId="0B10632F" w14:textId="32E4B78E"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14:paraId="27FF8588" w14:textId="77777777" w:rsidTr="00622914">
        <w:tc>
          <w:tcPr>
            <w:tcW w:w="6799" w:type="dxa"/>
          </w:tcPr>
          <w:p w14:paraId="7E986A40" w14:textId="4B9D380C"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14:paraId="38310DEA" w14:textId="1422FB0E" w:rsidR="009A2C8B" w:rsidRPr="00CF0EF8" w:rsidRDefault="007231D8" w:rsidP="009A2C8B">
            <w:pPr>
              <w:spacing w:after="120"/>
              <w:jc w:val="both"/>
              <w:rPr>
                <w:lang w:val="en-US" w:eastAsia="zh-CN"/>
              </w:rPr>
            </w:pPr>
            <w:r w:rsidRPr="00CF0EF8">
              <w:rPr>
                <w:lang w:val="en-US" w:eastAsia="zh-CN"/>
              </w:rPr>
              <w:t>5.7b</w:t>
            </w:r>
          </w:p>
        </w:tc>
        <w:tc>
          <w:tcPr>
            <w:tcW w:w="4394" w:type="dxa"/>
          </w:tcPr>
          <w:p w14:paraId="1F5F59AA" w14:textId="0B629EC0"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14:paraId="3AE71683" w14:textId="77777777" w:rsidTr="00622914">
        <w:tc>
          <w:tcPr>
            <w:tcW w:w="6799" w:type="dxa"/>
          </w:tcPr>
          <w:p w14:paraId="10B283C8" w14:textId="697C071D"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14:paraId="2B764D2D" w14:textId="42F9EFF5" w:rsidR="009A2C8B" w:rsidRPr="00CF0EF8" w:rsidRDefault="007231D8" w:rsidP="009A2C8B">
            <w:pPr>
              <w:spacing w:after="120"/>
              <w:jc w:val="both"/>
              <w:rPr>
                <w:lang w:val="en-US" w:eastAsia="zh-CN"/>
              </w:rPr>
            </w:pPr>
            <w:r w:rsidRPr="00CF0EF8">
              <w:rPr>
                <w:lang w:val="en-US" w:eastAsia="zh-CN"/>
              </w:rPr>
              <w:t>5.7b</w:t>
            </w:r>
          </w:p>
        </w:tc>
        <w:tc>
          <w:tcPr>
            <w:tcW w:w="4394" w:type="dxa"/>
          </w:tcPr>
          <w:p w14:paraId="3E78C9EB" w14:textId="4497AA11"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14:paraId="09E838A0" w14:textId="77777777" w:rsidTr="00622914">
        <w:tc>
          <w:tcPr>
            <w:tcW w:w="6799" w:type="dxa"/>
          </w:tcPr>
          <w:p w14:paraId="4E5766C5" w14:textId="2EF6A2D7"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14:paraId="0A0E82D7" w14:textId="411D98D8" w:rsidR="00C02463" w:rsidRPr="00C02463" w:rsidRDefault="00C02463" w:rsidP="00C02463">
            <w:pPr>
              <w:spacing w:after="120"/>
              <w:jc w:val="both"/>
              <w:rPr>
                <w:lang w:val="en-US" w:eastAsia="zh-CN"/>
              </w:rPr>
            </w:pPr>
            <w:r w:rsidRPr="00C02463">
              <w:rPr>
                <w:lang w:val="en-US" w:eastAsia="zh-CN"/>
              </w:rPr>
              <w:t>5.7b</w:t>
            </w:r>
          </w:p>
        </w:tc>
        <w:tc>
          <w:tcPr>
            <w:tcW w:w="4394" w:type="dxa"/>
          </w:tcPr>
          <w:p w14:paraId="3D308843" w14:textId="625FF320"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14:paraId="4660ECE1" w14:textId="77777777" w:rsidTr="00622914">
        <w:tc>
          <w:tcPr>
            <w:tcW w:w="6799" w:type="dxa"/>
          </w:tcPr>
          <w:p w14:paraId="2CD11423" w14:textId="6AA36553"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14:paraId="6BFE5D87" w14:textId="429BB57C" w:rsidR="00C02463" w:rsidRPr="00C02463" w:rsidRDefault="00C02463" w:rsidP="00C02463">
            <w:pPr>
              <w:spacing w:after="120"/>
              <w:jc w:val="both"/>
              <w:rPr>
                <w:lang w:val="en-US" w:eastAsia="zh-CN"/>
              </w:rPr>
            </w:pPr>
            <w:r w:rsidRPr="00C02463">
              <w:rPr>
                <w:lang w:val="en-US" w:eastAsia="zh-CN"/>
              </w:rPr>
              <w:t>5.7b</w:t>
            </w:r>
          </w:p>
        </w:tc>
        <w:tc>
          <w:tcPr>
            <w:tcW w:w="4394" w:type="dxa"/>
          </w:tcPr>
          <w:p w14:paraId="58656F05" w14:textId="6FB123AD"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14:paraId="77415A64" w14:textId="77777777" w:rsidTr="00622914">
        <w:tc>
          <w:tcPr>
            <w:tcW w:w="6799" w:type="dxa"/>
          </w:tcPr>
          <w:p w14:paraId="31867584" w14:textId="36A49097" w:rsidR="00C02463" w:rsidRPr="000D1D6C" w:rsidRDefault="000B437D" w:rsidP="00C02463">
            <w:pPr>
              <w:spacing w:after="120"/>
              <w:jc w:val="both"/>
              <w:rPr>
                <w:lang w:eastAsia="zh-CN"/>
              </w:rPr>
            </w:pPr>
            <w:r w:rsidRPr="000B437D">
              <w:rPr>
                <w:lang w:eastAsia="zh-CN"/>
              </w:rPr>
              <w:t>FFS on SPS impact due to MBS.</w:t>
            </w:r>
          </w:p>
        </w:tc>
        <w:tc>
          <w:tcPr>
            <w:tcW w:w="3119" w:type="dxa"/>
          </w:tcPr>
          <w:p w14:paraId="0E5715AF" w14:textId="20C58394" w:rsidR="00C02463" w:rsidRDefault="000B437D" w:rsidP="00C02463">
            <w:pPr>
              <w:spacing w:after="120"/>
              <w:jc w:val="both"/>
              <w:rPr>
                <w:lang w:val="en-US" w:eastAsia="zh-CN"/>
              </w:rPr>
            </w:pPr>
            <w:r>
              <w:rPr>
                <w:lang w:val="en-US" w:eastAsia="zh-CN"/>
              </w:rPr>
              <w:t>5.8.1</w:t>
            </w:r>
          </w:p>
        </w:tc>
        <w:tc>
          <w:tcPr>
            <w:tcW w:w="4394" w:type="dxa"/>
          </w:tcPr>
          <w:p w14:paraId="399B81B3" w14:textId="2F5D6C4F" w:rsidR="00827106" w:rsidRDefault="00A96751" w:rsidP="00997C36">
            <w:pPr>
              <w:spacing w:after="120"/>
              <w:jc w:val="both"/>
              <w:rPr>
                <w:lang w:val="en-US" w:eastAsia="zh-CN"/>
              </w:rPr>
            </w:pPr>
            <w:r w:rsidRPr="00701A5C">
              <w:rPr>
                <w:highlight w:val="green"/>
                <w:lang w:val="en-US" w:eastAsia="zh-CN"/>
              </w:rPr>
              <w:t xml:space="preserve">CR rapporteur handled issue.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14:paraId="3DE78E0D" w14:textId="79B295F6" w:rsidR="00C02463" w:rsidRDefault="00C02463" w:rsidP="00997C36">
            <w:pPr>
              <w:spacing w:after="120"/>
              <w:jc w:val="both"/>
              <w:rPr>
                <w:lang w:val="en-US" w:eastAsia="zh-CN"/>
              </w:rPr>
            </w:pPr>
          </w:p>
        </w:tc>
      </w:tr>
    </w:tbl>
    <w:p w14:paraId="6A3C1C51" w14:textId="1A2CEE19" w:rsidR="001C3C28" w:rsidRPr="007F5A7B" w:rsidRDefault="001C3C28" w:rsidP="00A161D1">
      <w:pPr>
        <w:jc w:val="both"/>
        <w:rPr>
          <w:lang w:eastAsia="zh-CN"/>
        </w:rPr>
      </w:pPr>
    </w:p>
    <w:p w14:paraId="42177D41" w14:textId="77777777" w:rsidR="001C3C28" w:rsidRDefault="001C3C28" w:rsidP="00A161D1">
      <w:pPr>
        <w:jc w:val="both"/>
        <w:rPr>
          <w:lang w:eastAsia="zh-CN"/>
        </w:rPr>
      </w:pPr>
    </w:p>
    <w:p w14:paraId="6A097937" w14:textId="5633C2F8" w:rsidR="001C3C28" w:rsidRDefault="001C3C28" w:rsidP="001C3C28">
      <w:pPr>
        <w:pStyle w:val="Heading1"/>
        <w:numPr>
          <w:ilvl w:val="0"/>
          <w:numId w:val="0"/>
        </w:numPr>
        <w:ind w:left="567" w:hanging="567"/>
      </w:pPr>
      <w:r>
        <w:lastRenderedPageBreak/>
        <w:t>4</w:t>
      </w:r>
      <w:r w:rsidRPr="001C3C28">
        <w:tab/>
      </w:r>
      <w:commentRangeStart w:id="6"/>
      <w:r w:rsidRPr="001C3C28">
        <w:tab/>
        <w:t xml:space="preserve">List of </w:t>
      </w:r>
      <w:r>
        <w:t>38.304</w:t>
      </w:r>
      <w:r w:rsidRPr="001C3C28">
        <w:t xml:space="preserve"> open issues (</w:t>
      </w:r>
      <w:r>
        <w:t>as captured in 38.304 running CR [3])</w:t>
      </w:r>
      <w:commentRangeEnd w:id="6"/>
      <w:r w:rsidR="00460015">
        <w:rPr>
          <w:rStyle w:val="CommentReference"/>
          <w:rFonts w:ascii="Times New Roman" w:hAnsi="Times New Roman"/>
        </w:rPr>
        <w:commentReference w:id="6"/>
      </w:r>
    </w:p>
    <w:tbl>
      <w:tblPr>
        <w:tblStyle w:val="TableGrid"/>
        <w:tblW w:w="14312" w:type="dxa"/>
        <w:tblLook w:val="04A0" w:firstRow="1" w:lastRow="0" w:firstColumn="1" w:lastColumn="0" w:noHBand="0" w:noVBand="1"/>
      </w:tblPr>
      <w:tblGrid>
        <w:gridCol w:w="6799"/>
        <w:gridCol w:w="3119"/>
        <w:gridCol w:w="4394"/>
      </w:tblGrid>
      <w:tr w:rsidR="00622914" w14:paraId="021F873D" w14:textId="77777777" w:rsidTr="00622914">
        <w:tc>
          <w:tcPr>
            <w:tcW w:w="6799" w:type="dxa"/>
          </w:tcPr>
          <w:p w14:paraId="3D5A0A0D" w14:textId="77777777" w:rsidR="00622914" w:rsidRDefault="00622914" w:rsidP="007F5A7B">
            <w:pPr>
              <w:spacing w:after="120"/>
              <w:jc w:val="both"/>
              <w:rPr>
                <w:b/>
                <w:lang w:val="en-US" w:eastAsia="zh-CN"/>
              </w:rPr>
            </w:pPr>
            <w:r>
              <w:rPr>
                <w:b/>
                <w:lang w:val="en-US" w:eastAsia="zh-CN"/>
              </w:rPr>
              <w:t>Issue</w:t>
            </w:r>
          </w:p>
        </w:tc>
        <w:tc>
          <w:tcPr>
            <w:tcW w:w="3119" w:type="dxa"/>
          </w:tcPr>
          <w:p w14:paraId="424069B1" w14:textId="77777777" w:rsidR="00622914" w:rsidRDefault="00622914" w:rsidP="007F5A7B">
            <w:pPr>
              <w:spacing w:after="120"/>
              <w:jc w:val="both"/>
              <w:rPr>
                <w:b/>
                <w:lang w:val="en-US" w:eastAsia="zh-CN"/>
              </w:rPr>
            </w:pPr>
            <w:r>
              <w:rPr>
                <w:b/>
                <w:lang w:val="en-US" w:eastAsia="zh-CN"/>
              </w:rPr>
              <w:t>Relevant section in TS 38.304</w:t>
            </w:r>
          </w:p>
        </w:tc>
        <w:tc>
          <w:tcPr>
            <w:tcW w:w="4394" w:type="dxa"/>
          </w:tcPr>
          <w:p w14:paraId="399AC90B" w14:textId="77777777" w:rsidR="00622914" w:rsidRDefault="00622914" w:rsidP="007F5A7B">
            <w:pPr>
              <w:spacing w:after="120"/>
              <w:jc w:val="both"/>
              <w:rPr>
                <w:b/>
                <w:lang w:val="en-US" w:eastAsia="zh-CN"/>
              </w:rPr>
            </w:pPr>
            <w:r>
              <w:rPr>
                <w:b/>
                <w:lang w:val="en-US" w:eastAsia="zh-CN"/>
              </w:rPr>
              <w:t>Rapporteur’s suggestions on how to address</w:t>
            </w:r>
          </w:p>
        </w:tc>
      </w:tr>
      <w:tr w:rsidR="00622914" w:rsidRPr="0073051A" w14:paraId="64C470B6" w14:textId="77777777" w:rsidTr="00622914">
        <w:tc>
          <w:tcPr>
            <w:tcW w:w="6799" w:type="dxa"/>
          </w:tcPr>
          <w:p w14:paraId="0E93D347" w14:textId="77777777" w:rsidR="00622914" w:rsidRPr="0073051A" w:rsidRDefault="00622914" w:rsidP="007F5A7B">
            <w:pPr>
              <w:spacing w:after="120"/>
              <w:jc w:val="both"/>
              <w:rPr>
                <w:lang w:val="en-US" w:eastAsia="zh-CN"/>
              </w:rPr>
            </w:pPr>
            <w:r>
              <w:rPr>
                <w:rFonts w:eastAsiaTheme="minorEastAsia" w:hint="eastAsia"/>
                <w:lang w:eastAsia="zh-CN"/>
              </w:rPr>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14:paraId="581D1366" w14:textId="7ACC417B" w:rsidR="00622914" w:rsidRPr="0073051A" w:rsidRDefault="00622914" w:rsidP="007F5A7B">
            <w:pPr>
              <w:spacing w:after="120"/>
              <w:jc w:val="both"/>
              <w:rPr>
                <w:lang w:val="en-US" w:eastAsia="zh-CN"/>
              </w:rPr>
            </w:pPr>
            <w:r w:rsidRPr="00E243F6">
              <w:t>4.1</w:t>
            </w:r>
            <w:r>
              <w:t xml:space="preserve"> and others</w:t>
            </w:r>
          </w:p>
        </w:tc>
        <w:tc>
          <w:tcPr>
            <w:tcW w:w="4394" w:type="dxa"/>
          </w:tcPr>
          <w:p w14:paraId="77CF3F83" w14:textId="3C81426D"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14:paraId="46486202" w14:textId="77777777" w:rsidTr="00622914">
        <w:tc>
          <w:tcPr>
            <w:tcW w:w="6799" w:type="dxa"/>
          </w:tcPr>
          <w:p w14:paraId="7C718CB0" w14:textId="77777777"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14:paraId="2B2F41FC" w14:textId="77777777" w:rsidR="00622914" w:rsidRPr="0064351B" w:rsidRDefault="00622914" w:rsidP="007F5A7B">
            <w:pPr>
              <w:spacing w:after="120"/>
              <w:jc w:val="both"/>
              <w:rPr>
                <w:lang w:val="en-US" w:eastAsia="zh-CN"/>
              </w:rPr>
            </w:pPr>
            <w:r w:rsidRPr="0064351B">
              <w:t>5.2.4.1</w:t>
            </w:r>
          </w:p>
        </w:tc>
        <w:tc>
          <w:tcPr>
            <w:tcW w:w="4394" w:type="dxa"/>
          </w:tcPr>
          <w:p w14:paraId="49A47C7B" w14:textId="451111C8"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14:paraId="71DA2B38" w14:textId="77777777" w:rsidTr="00622914">
        <w:tc>
          <w:tcPr>
            <w:tcW w:w="6799" w:type="dxa"/>
          </w:tcPr>
          <w:p w14:paraId="7E3938B7" w14:textId="5C6B472E"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14:paraId="7441C368" w14:textId="0585A621" w:rsidR="00622914" w:rsidRPr="0064351B" w:rsidRDefault="009C30EF" w:rsidP="007F5A7B">
            <w:pPr>
              <w:spacing w:after="120"/>
              <w:jc w:val="both"/>
              <w:rPr>
                <w:lang w:val="en-US" w:eastAsia="zh-CN"/>
              </w:rPr>
            </w:pPr>
            <w:r w:rsidRPr="0064351B">
              <w:t>5.2.4.1</w:t>
            </w:r>
          </w:p>
        </w:tc>
        <w:tc>
          <w:tcPr>
            <w:tcW w:w="4394" w:type="dxa"/>
          </w:tcPr>
          <w:p w14:paraId="0296E4F5" w14:textId="2CEA11D4"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14:paraId="02BF242C" w14:textId="77777777" w:rsidTr="00622914">
        <w:tc>
          <w:tcPr>
            <w:tcW w:w="6799" w:type="dxa"/>
          </w:tcPr>
          <w:p w14:paraId="59B90798" w14:textId="6AD8531A"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14:paraId="2A65338D" w14:textId="7342FE07" w:rsidR="00622914" w:rsidRPr="0064351B" w:rsidRDefault="009C30EF" w:rsidP="007F5A7B">
            <w:pPr>
              <w:spacing w:after="120"/>
              <w:jc w:val="both"/>
              <w:rPr>
                <w:lang w:val="en-US" w:eastAsia="zh-CN"/>
              </w:rPr>
            </w:pPr>
            <w:r w:rsidRPr="0064351B">
              <w:t>5.2.4.1</w:t>
            </w:r>
          </w:p>
        </w:tc>
        <w:tc>
          <w:tcPr>
            <w:tcW w:w="4394" w:type="dxa"/>
          </w:tcPr>
          <w:p w14:paraId="0E7D94B9" w14:textId="2ABAC44A"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14:paraId="6AD23BFF" w14:textId="77777777" w:rsidR="001C3C28" w:rsidRDefault="001C3C28" w:rsidP="00A161D1">
      <w:pPr>
        <w:jc w:val="both"/>
        <w:rPr>
          <w:lang w:eastAsia="zh-CN"/>
        </w:rPr>
      </w:pPr>
    </w:p>
    <w:p w14:paraId="570F42C1" w14:textId="77777777" w:rsidR="001C3C28" w:rsidRDefault="001C3C28" w:rsidP="00A161D1">
      <w:pPr>
        <w:jc w:val="both"/>
        <w:rPr>
          <w:lang w:eastAsia="zh-CN"/>
        </w:rPr>
      </w:pPr>
    </w:p>
    <w:p w14:paraId="5DF6F9A1" w14:textId="55F9FDB0" w:rsidR="001C3C28" w:rsidRDefault="001C3C28" w:rsidP="001C3C28">
      <w:pPr>
        <w:pStyle w:val="Heading1"/>
        <w:numPr>
          <w:ilvl w:val="0"/>
          <w:numId w:val="0"/>
        </w:numPr>
        <w:ind w:left="567" w:hanging="567"/>
      </w:pPr>
      <w:r>
        <w:t>5</w:t>
      </w:r>
      <w:r w:rsidRPr="001C3C28">
        <w:tab/>
      </w:r>
      <w:r w:rsidRPr="001C3C28">
        <w:tab/>
        <w:t xml:space="preserve">List of </w:t>
      </w:r>
      <w:r>
        <w:t>38.300</w:t>
      </w:r>
      <w:r w:rsidRPr="001C3C28">
        <w:t xml:space="preserve"> open issues (</w:t>
      </w:r>
      <w:r>
        <w:t>as captured in 38.300 running CR [4])</w:t>
      </w:r>
    </w:p>
    <w:tbl>
      <w:tblPr>
        <w:tblStyle w:val="TableGrid"/>
        <w:tblW w:w="14312" w:type="dxa"/>
        <w:tblLook w:val="04A0" w:firstRow="1" w:lastRow="0" w:firstColumn="1" w:lastColumn="0" w:noHBand="0" w:noVBand="1"/>
      </w:tblPr>
      <w:tblGrid>
        <w:gridCol w:w="6799"/>
        <w:gridCol w:w="3119"/>
        <w:gridCol w:w="4394"/>
      </w:tblGrid>
      <w:tr w:rsidR="00622914" w14:paraId="5FC1108F" w14:textId="77777777" w:rsidTr="00622914">
        <w:tc>
          <w:tcPr>
            <w:tcW w:w="6799" w:type="dxa"/>
          </w:tcPr>
          <w:p w14:paraId="73533FC0" w14:textId="296BCF66" w:rsidR="00622914" w:rsidRDefault="00622914" w:rsidP="007F5A7B">
            <w:pPr>
              <w:spacing w:after="120"/>
              <w:jc w:val="both"/>
              <w:rPr>
                <w:b/>
                <w:lang w:val="en-US" w:eastAsia="zh-CN"/>
              </w:rPr>
            </w:pPr>
            <w:r>
              <w:rPr>
                <w:b/>
                <w:lang w:val="en-US" w:eastAsia="zh-CN"/>
              </w:rPr>
              <w:t>Issue</w:t>
            </w:r>
          </w:p>
        </w:tc>
        <w:tc>
          <w:tcPr>
            <w:tcW w:w="3119" w:type="dxa"/>
          </w:tcPr>
          <w:p w14:paraId="5BC190AD" w14:textId="0D6EF89E" w:rsidR="00622914" w:rsidRDefault="00622914" w:rsidP="007F5A7B">
            <w:pPr>
              <w:spacing w:after="120"/>
              <w:jc w:val="both"/>
              <w:rPr>
                <w:b/>
                <w:lang w:val="en-US" w:eastAsia="zh-CN"/>
              </w:rPr>
            </w:pPr>
            <w:r>
              <w:rPr>
                <w:b/>
                <w:lang w:val="en-US" w:eastAsia="zh-CN"/>
              </w:rPr>
              <w:t>Relevant section in TS 38.300</w:t>
            </w:r>
          </w:p>
        </w:tc>
        <w:tc>
          <w:tcPr>
            <w:tcW w:w="4394" w:type="dxa"/>
          </w:tcPr>
          <w:p w14:paraId="1B8F33C0" w14:textId="77777777" w:rsidR="00622914" w:rsidRDefault="00622914" w:rsidP="007F5A7B">
            <w:pPr>
              <w:spacing w:after="120"/>
              <w:jc w:val="both"/>
              <w:rPr>
                <w:b/>
                <w:lang w:val="en-US" w:eastAsia="zh-CN"/>
              </w:rPr>
            </w:pPr>
            <w:r>
              <w:rPr>
                <w:b/>
                <w:lang w:val="en-US" w:eastAsia="zh-CN"/>
              </w:rPr>
              <w:t>Rapporteur’s suggestions on how to address</w:t>
            </w:r>
          </w:p>
        </w:tc>
      </w:tr>
      <w:tr w:rsidR="00BE7B88" w:rsidRPr="0073051A" w14:paraId="634BC349" w14:textId="77777777" w:rsidTr="00622914">
        <w:tc>
          <w:tcPr>
            <w:tcW w:w="6799" w:type="dxa"/>
          </w:tcPr>
          <w:p w14:paraId="5F88C819" w14:textId="56822CDC"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14:paraId="1D714F3C" w14:textId="002CE55F" w:rsidR="00BE7B88" w:rsidRDefault="00BE7B88" w:rsidP="007F5A7B">
            <w:pPr>
              <w:spacing w:after="120"/>
              <w:jc w:val="both"/>
              <w:rPr>
                <w:lang w:val="en-US" w:eastAsia="zh-CN"/>
              </w:rPr>
            </w:pPr>
            <w:r>
              <w:rPr>
                <w:lang w:val="en-US" w:eastAsia="zh-CN"/>
              </w:rPr>
              <w:t>7.3.1</w:t>
            </w:r>
          </w:p>
        </w:tc>
        <w:tc>
          <w:tcPr>
            <w:tcW w:w="4394" w:type="dxa"/>
          </w:tcPr>
          <w:p w14:paraId="1EF976B5" w14:textId="7B4A111B"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14:paraId="6264F225" w14:textId="77777777" w:rsidTr="00622914">
        <w:tc>
          <w:tcPr>
            <w:tcW w:w="6799" w:type="dxa"/>
          </w:tcPr>
          <w:p w14:paraId="06F77CE7" w14:textId="00F2DDA0"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14:paraId="5F7F65A2" w14:textId="5568215D" w:rsidR="00BE7B88" w:rsidRDefault="00BE7B88" w:rsidP="007F5A7B">
            <w:pPr>
              <w:spacing w:after="120"/>
              <w:jc w:val="both"/>
              <w:rPr>
                <w:lang w:val="en-US" w:eastAsia="zh-CN"/>
              </w:rPr>
            </w:pPr>
            <w:r>
              <w:rPr>
                <w:lang w:val="en-US" w:eastAsia="zh-CN"/>
              </w:rPr>
              <w:t>7.3.1</w:t>
            </w:r>
          </w:p>
        </w:tc>
        <w:tc>
          <w:tcPr>
            <w:tcW w:w="4394" w:type="dxa"/>
          </w:tcPr>
          <w:p w14:paraId="356AEF23" w14:textId="637F2202"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14:paraId="5A401A8C" w14:textId="77777777" w:rsidTr="00622914">
        <w:tc>
          <w:tcPr>
            <w:tcW w:w="6799" w:type="dxa"/>
          </w:tcPr>
          <w:p w14:paraId="78FAE94D" w14:textId="5FC1BDDB"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14:paraId="4CD523C9" w14:textId="1021FADA" w:rsidR="00622914" w:rsidRPr="00CF0EF8" w:rsidRDefault="00C248B0" w:rsidP="007F5A7B">
            <w:pPr>
              <w:spacing w:after="120"/>
              <w:jc w:val="both"/>
            </w:pPr>
            <w:r>
              <w:t>16.x.4</w:t>
            </w:r>
          </w:p>
        </w:tc>
        <w:tc>
          <w:tcPr>
            <w:tcW w:w="4394" w:type="dxa"/>
          </w:tcPr>
          <w:p w14:paraId="26D1D0B3" w14:textId="1F488178"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14:paraId="4D77A374" w14:textId="77777777" w:rsidTr="00622914">
        <w:tc>
          <w:tcPr>
            <w:tcW w:w="6799" w:type="dxa"/>
          </w:tcPr>
          <w:p w14:paraId="68475D8D" w14:textId="07613AD8"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14:paraId="14DCCB42" w14:textId="02A14056" w:rsidR="00622914" w:rsidRPr="00CF0EF8" w:rsidRDefault="00C248B0" w:rsidP="007F5A7B">
            <w:pPr>
              <w:spacing w:after="120"/>
              <w:jc w:val="both"/>
              <w:rPr>
                <w:lang w:val="en-US" w:eastAsia="zh-CN"/>
              </w:rPr>
            </w:pPr>
            <w:r>
              <w:rPr>
                <w:lang w:val="en-US" w:eastAsia="zh-CN"/>
              </w:rPr>
              <w:t>16.x.5.2</w:t>
            </w:r>
          </w:p>
        </w:tc>
        <w:tc>
          <w:tcPr>
            <w:tcW w:w="4394" w:type="dxa"/>
          </w:tcPr>
          <w:p w14:paraId="264202F1" w14:textId="021FC8DF" w:rsidR="00622914" w:rsidRPr="00701A5C" w:rsidRDefault="004878AB" w:rsidP="0028236D">
            <w:pPr>
              <w:spacing w:after="120"/>
              <w:jc w:val="both"/>
              <w:rPr>
                <w:highlight w:val="green"/>
                <w:lang w:val="en-US" w:eastAsia="zh-CN"/>
              </w:rPr>
            </w:pPr>
            <w:r w:rsidRPr="00701A5C">
              <w:rPr>
                <w:highlight w:val="green"/>
                <w:lang w:val="en-US" w:eastAsia="zh-CN"/>
              </w:rPr>
              <w:t xml:space="preserve">CR rapporteur handled </w:t>
            </w:r>
            <w:proofErr w:type="gramStart"/>
            <w:r w:rsidRPr="00701A5C">
              <w:rPr>
                <w:highlight w:val="green"/>
                <w:lang w:val="en-US" w:eastAsia="zh-CN"/>
              </w:rPr>
              <w:t>issue.</w:t>
            </w:r>
            <w:r w:rsidR="001A355C" w:rsidRPr="00701A5C">
              <w:rPr>
                <w:highlight w:val="green"/>
                <w:lang w:val="en-US" w:eastAsia="zh-CN"/>
              </w:rPr>
              <w:t>.</w:t>
            </w:r>
            <w:proofErr w:type="gramEnd"/>
          </w:p>
        </w:tc>
      </w:tr>
      <w:tr w:rsidR="00A75986" w14:paraId="70C50C03" w14:textId="77777777" w:rsidTr="00622914">
        <w:tc>
          <w:tcPr>
            <w:tcW w:w="6799" w:type="dxa"/>
          </w:tcPr>
          <w:p w14:paraId="1F13CD36" w14:textId="0937D523"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14:paraId="55B44285" w14:textId="07300210" w:rsidR="00A75986" w:rsidRPr="00C248B0" w:rsidRDefault="00A75986" w:rsidP="007F5A7B">
            <w:pPr>
              <w:spacing w:after="120"/>
              <w:jc w:val="both"/>
              <w:rPr>
                <w:lang w:val="en-US" w:eastAsia="zh-CN"/>
              </w:rPr>
            </w:pPr>
            <w:r>
              <w:rPr>
                <w:lang w:val="en-US" w:eastAsia="zh-CN"/>
              </w:rPr>
              <w:t>16.x.5.2</w:t>
            </w:r>
          </w:p>
        </w:tc>
        <w:tc>
          <w:tcPr>
            <w:tcW w:w="4394" w:type="dxa"/>
          </w:tcPr>
          <w:p w14:paraId="7F68C11A" w14:textId="2A3E9A20"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14:paraId="04986AFB" w14:textId="77777777" w:rsidTr="00622914">
        <w:tc>
          <w:tcPr>
            <w:tcW w:w="6799" w:type="dxa"/>
          </w:tcPr>
          <w:p w14:paraId="4D2FF4C8" w14:textId="6B52B99F" w:rsidR="00622914" w:rsidRPr="00CF0EF8" w:rsidRDefault="0028236D" w:rsidP="007F5A7B">
            <w:pPr>
              <w:spacing w:after="120"/>
              <w:jc w:val="both"/>
              <w:rPr>
                <w:rFonts w:eastAsiaTheme="minorEastAsia"/>
                <w:lang w:eastAsia="ja-JP"/>
              </w:rPr>
            </w:pPr>
            <w:r w:rsidRPr="00E90D98">
              <w:rPr>
                <w:lang w:eastAsia="zh-CN"/>
              </w:rPr>
              <w:lastRenderedPageBreak/>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14:paraId="43CE790B" w14:textId="3680FEF3"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098669E0" w14:textId="49CC1BBD"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14:paraId="0395ED34" w14:textId="77777777" w:rsidTr="00622914">
        <w:tc>
          <w:tcPr>
            <w:tcW w:w="6799" w:type="dxa"/>
          </w:tcPr>
          <w:p w14:paraId="690D4FDB" w14:textId="2F58EEFB" w:rsidR="00A331A2" w:rsidRPr="00CF0EF8" w:rsidRDefault="00A331A2" w:rsidP="007F5A7B">
            <w:pPr>
              <w:spacing w:after="120"/>
              <w:jc w:val="both"/>
              <w:rPr>
                <w:rFonts w:eastAsiaTheme="minorEastAsia"/>
                <w:lang w:eastAsia="zh-CN"/>
              </w:rPr>
            </w:pPr>
            <w:r>
              <w:rPr>
                <w:rFonts w:eastAsiaTheme="minorEastAsia"/>
                <w:lang w:eastAsia="ja-JP"/>
              </w:rPr>
              <w:t>A</w:t>
            </w:r>
            <w:r w:rsidRPr="0030213F">
              <w:rPr>
                <w:rFonts w:eastAsiaTheme="minorEastAsia" w:hint="eastAsia"/>
                <w:lang w:eastAsia="ja-JP"/>
              </w:rPr>
              <w:t xml:space="preserve"> procedure flow for mobility will be provided in the future.</w:t>
            </w:r>
          </w:p>
        </w:tc>
        <w:tc>
          <w:tcPr>
            <w:tcW w:w="3119" w:type="dxa"/>
          </w:tcPr>
          <w:p w14:paraId="3EBD849D" w14:textId="416556F1" w:rsidR="00A331A2" w:rsidRPr="00C248B0" w:rsidRDefault="00A331A2" w:rsidP="007F5A7B">
            <w:pPr>
              <w:spacing w:after="120"/>
              <w:jc w:val="both"/>
              <w:rPr>
                <w:lang w:val="en-US" w:eastAsia="zh-CN"/>
              </w:rPr>
            </w:pPr>
            <w:r w:rsidRPr="00C248B0">
              <w:rPr>
                <w:lang w:val="en-US" w:eastAsia="zh-CN"/>
              </w:rPr>
              <w:t>16.x.5.3.1</w:t>
            </w:r>
          </w:p>
        </w:tc>
        <w:tc>
          <w:tcPr>
            <w:tcW w:w="4394" w:type="dxa"/>
          </w:tcPr>
          <w:p w14:paraId="07953EC6" w14:textId="500BBBEF"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14:paraId="3DC61695" w14:textId="77777777" w:rsidTr="00622914">
        <w:tc>
          <w:tcPr>
            <w:tcW w:w="6799" w:type="dxa"/>
          </w:tcPr>
          <w:p w14:paraId="745AC515" w14:textId="2CB28947" w:rsidR="00622914" w:rsidRPr="00CF0EF8" w:rsidRDefault="00622914" w:rsidP="007F5A7B">
            <w:pPr>
              <w:spacing w:after="120"/>
              <w:jc w:val="both"/>
              <w:rPr>
                <w:rFonts w:eastAsiaTheme="minorEastAsia"/>
                <w:lang w:eastAsia="ja-JP"/>
              </w:rPr>
            </w:pPr>
            <w:r w:rsidRPr="00CF0EF8">
              <w:rPr>
                <w:rFonts w:eastAsiaTheme="minorEastAsia"/>
                <w:lang w:eastAsia="zh-CN"/>
              </w:rPr>
              <w:t>Lossless mobility and data forwarding to be updated along the progress of respective discussions in RAN2 and RAN3.</w:t>
            </w:r>
          </w:p>
        </w:tc>
        <w:tc>
          <w:tcPr>
            <w:tcW w:w="3119" w:type="dxa"/>
          </w:tcPr>
          <w:p w14:paraId="5947A0CE" w14:textId="4A2CE103"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519E378E" w14:textId="6D358F3F"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14:paraId="3E16D528" w14:textId="77777777" w:rsidTr="00622914">
        <w:tc>
          <w:tcPr>
            <w:tcW w:w="6799" w:type="dxa"/>
          </w:tcPr>
          <w:p w14:paraId="61504CB6" w14:textId="2EA78DBA"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14:paraId="609BDBA6" w14:textId="7250F8A8"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6502F8FC" w14:textId="2F91CA9B"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14:paraId="1CB1E22F" w14:textId="77777777" w:rsidTr="00622914">
        <w:tc>
          <w:tcPr>
            <w:tcW w:w="6799" w:type="dxa"/>
          </w:tcPr>
          <w:p w14:paraId="523D02EC" w14:textId="26A099DC"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14:paraId="09A5F9F8" w14:textId="2B995169"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46F4140C" w14:textId="53018A14"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14:paraId="2EC71391" w14:textId="77777777" w:rsidTr="00622914">
        <w:tc>
          <w:tcPr>
            <w:tcW w:w="6799" w:type="dxa"/>
          </w:tcPr>
          <w:p w14:paraId="23C3C080" w14:textId="45584154"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14:paraId="27BCC4BF" w14:textId="0298CE49" w:rsidR="00622914" w:rsidRPr="00CF0EF8" w:rsidRDefault="007B51D0" w:rsidP="007F5A7B">
            <w:pPr>
              <w:spacing w:after="120"/>
              <w:jc w:val="both"/>
              <w:rPr>
                <w:lang w:val="en-US" w:eastAsia="zh-CN"/>
              </w:rPr>
            </w:pPr>
            <w:r>
              <w:rPr>
                <w:lang w:val="en-US" w:eastAsia="zh-CN"/>
              </w:rPr>
              <w:t>16.x.6.2</w:t>
            </w:r>
          </w:p>
        </w:tc>
        <w:tc>
          <w:tcPr>
            <w:tcW w:w="4394" w:type="dxa"/>
          </w:tcPr>
          <w:p w14:paraId="67AB396E" w14:textId="77851E64"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14:paraId="382B93C7" w14:textId="77777777" w:rsidTr="00622914">
        <w:tc>
          <w:tcPr>
            <w:tcW w:w="6799" w:type="dxa"/>
          </w:tcPr>
          <w:p w14:paraId="0A222873" w14:textId="4C2BD44A"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14:paraId="5B7669EA" w14:textId="487BFACA" w:rsidR="00622914" w:rsidRPr="00CF0EF8" w:rsidRDefault="00622914" w:rsidP="007F5A7B">
            <w:pPr>
              <w:spacing w:after="120"/>
              <w:jc w:val="both"/>
              <w:rPr>
                <w:lang w:val="en-US" w:eastAsia="zh-CN"/>
              </w:rPr>
            </w:pPr>
            <w:r w:rsidRPr="00CF0EF8">
              <w:rPr>
                <w:lang w:val="en-US" w:eastAsia="zh-CN"/>
              </w:rPr>
              <w:t>16.x.6.4</w:t>
            </w:r>
          </w:p>
        </w:tc>
        <w:tc>
          <w:tcPr>
            <w:tcW w:w="4394" w:type="dxa"/>
          </w:tcPr>
          <w:p w14:paraId="2D6C8B5F" w14:textId="5F8416CB"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314CA7FE" w14:textId="77777777" w:rsidTr="00622914">
        <w:tc>
          <w:tcPr>
            <w:tcW w:w="6799" w:type="dxa"/>
          </w:tcPr>
          <w:p w14:paraId="4A160E5A" w14:textId="0398E83B"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14:paraId="4B317A78" w14:textId="522B5FD5"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2323D91B" w14:textId="57DDFE8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257E427F" w14:textId="77777777" w:rsidTr="00622914">
        <w:tc>
          <w:tcPr>
            <w:tcW w:w="6799" w:type="dxa"/>
          </w:tcPr>
          <w:p w14:paraId="21C783CF" w14:textId="490AE44F"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14:paraId="7E185BBC" w14:textId="65083EA0"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77196D2D" w14:textId="312F0BB9"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14:paraId="4AAD42D5" w14:textId="77777777" w:rsidTr="00622914">
        <w:tc>
          <w:tcPr>
            <w:tcW w:w="6799" w:type="dxa"/>
          </w:tcPr>
          <w:p w14:paraId="3E10EBD8" w14:textId="38F05CC6"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14:paraId="2A348986" w14:textId="7D1B00E0" w:rsidR="00622914" w:rsidRPr="00CF0EF8" w:rsidRDefault="00622914" w:rsidP="007F5A7B">
            <w:pPr>
              <w:spacing w:after="120"/>
              <w:jc w:val="both"/>
              <w:rPr>
                <w:rFonts w:eastAsia="Times New Roman"/>
                <w:lang w:eastAsia="ja-JP"/>
              </w:rPr>
            </w:pPr>
          </w:p>
        </w:tc>
        <w:tc>
          <w:tcPr>
            <w:tcW w:w="4394" w:type="dxa"/>
          </w:tcPr>
          <w:p w14:paraId="79299104" w14:textId="0A2BF61B"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14:paraId="728624A6" w14:textId="77777777" w:rsidR="001C3C28" w:rsidRDefault="001C3C28" w:rsidP="001C3C28"/>
    <w:p w14:paraId="0D4CCC2A" w14:textId="3D4A3890" w:rsidR="007A1BBF" w:rsidRDefault="007A1BBF" w:rsidP="007A1BBF">
      <w:pPr>
        <w:pStyle w:val="Heading1"/>
        <w:numPr>
          <w:ilvl w:val="0"/>
          <w:numId w:val="0"/>
        </w:numPr>
        <w:ind w:left="567" w:hanging="567"/>
      </w:pPr>
      <w:commentRangeStart w:id="7"/>
      <w:r>
        <w:t>6</w:t>
      </w:r>
      <w:r w:rsidRPr="001C3C28">
        <w:tab/>
      </w:r>
      <w:r w:rsidRPr="001C3C28">
        <w:tab/>
        <w:t xml:space="preserve">List of </w:t>
      </w:r>
      <w:r>
        <w:t>PDCP</w:t>
      </w:r>
      <w:r w:rsidRPr="001C3C28">
        <w:t xml:space="preserve"> open issues (</w:t>
      </w:r>
      <w:r>
        <w:t>as captured in PDCP running CR [5])</w:t>
      </w:r>
      <w:commentRangeEnd w:id="7"/>
      <w:r w:rsidR="00460015">
        <w:rPr>
          <w:rStyle w:val="CommentReference"/>
          <w:rFonts w:ascii="Times New Roman" w:hAnsi="Times New Roman"/>
        </w:rPr>
        <w:commentReference w:id="7"/>
      </w:r>
    </w:p>
    <w:tbl>
      <w:tblPr>
        <w:tblStyle w:val="TableGrid"/>
        <w:tblW w:w="14312" w:type="dxa"/>
        <w:tblLook w:val="04A0" w:firstRow="1" w:lastRow="0" w:firstColumn="1" w:lastColumn="0" w:noHBand="0" w:noVBand="1"/>
      </w:tblPr>
      <w:tblGrid>
        <w:gridCol w:w="6799"/>
        <w:gridCol w:w="3119"/>
        <w:gridCol w:w="4394"/>
      </w:tblGrid>
      <w:tr w:rsidR="007A1BBF" w14:paraId="4463214F" w14:textId="77777777" w:rsidTr="007F5A7B">
        <w:tc>
          <w:tcPr>
            <w:tcW w:w="6799" w:type="dxa"/>
          </w:tcPr>
          <w:p w14:paraId="56412692" w14:textId="77777777" w:rsidR="007A1BBF" w:rsidRDefault="007A1BBF" w:rsidP="007F5A7B">
            <w:pPr>
              <w:spacing w:after="120"/>
              <w:jc w:val="both"/>
              <w:rPr>
                <w:b/>
                <w:lang w:val="en-US" w:eastAsia="zh-CN"/>
              </w:rPr>
            </w:pPr>
            <w:r>
              <w:rPr>
                <w:b/>
                <w:lang w:val="en-US" w:eastAsia="zh-CN"/>
              </w:rPr>
              <w:t>Issue</w:t>
            </w:r>
          </w:p>
        </w:tc>
        <w:tc>
          <w:tcPr>
            <w:tcW w:w="3119" w:type="dxa"/>
          </w:tcPr>
          <w:p w14:paraId="1C719B8A" w14:textId="767EF261" w:rsidR="007A1BBF" w:rsidRDefault="007A1BBF" w:rsidP="007F5A7B">
            <w:pPr>
              <w:spacing w:after="120"/>
              <w:jc w:val="both"/>
              <w:rPr>
                <w:b/>
                <w:lang w:val="en-US" w:eastAsia="zh-CN"/>
              </w:rPr>
            </w:pPr>
            <w:r>
              <w:rPr>
                <w:b/>
                <w:lang w:val="en-US" w:eastAsia="zh-CN"/>
              </w:rPr>
              <w:t>Relevant section in TS 38.323</w:t>
            </w:r>
          </w:p>
        </w:tc>
        <w:tc>
          <w:tcPr>
            <w:tcW w:w="4394" w:type="dxa"/>
          </w:tcPr>
          <w:p w14:paraId="4D68B135" w14:textId="77777777" w:rsidR="007A1BBF" w:rsidRDefault="007A1BBF" w:rsidP="007F5A7B">
            <w:pPr>
              <w:spacing w:after="120"/>
              <w:jc w:val="both"/>
              <w:rPr>
                <w:b/>
                <w:lang w:val="en-US" w:eastAsia="zh-CN"/>
              </w:rPr>
            </w:pPr>
            <w:r>
              <w:rPr>
                <w:b/>
                <w:lang w:val="en-US" w:eastAsia="zh-CN"/>
              </w:rPr>
              <w:t>Rapporteur’s suggestions on how to address</w:t>
            </w:r>
          </w:p>
        </w:tc>
      </w:tr>
      <w:tr w:rsidR="007A1BBF" w:rsidRPr="0073051A" w14:paraId="52341CAD" w14:textId="77777777" w:rsidTr="007F5A7B">
        <w:tc>
          <w:tcPr>
            <w:tcW w:w="6799" w:type="dxa"/>
          </w:tcPr>
          <w:p w14:paraId="2A01B27C" w14:textId="65F3D4C0" w:rsidR="007A1BBF" w:rsidRPr="00CF0EF8" w:rsidRDefault="007A1BBF" w:rsidP="007F5A7B">
            <w:pPr>
              <w:spacing w:after="120"/>
              <w:jc w:val="both"/>
              <w:rPr>
                <w:rFonts w:eastAsiaTheme="minorEastAsia"/>
                <w:lang w:eastAsia="zh-CN"/>
              </w:rPr>
            </w:pPr>
            <w:r w:rsidRPr="007A1BBF">
              <w:rPr>
                <w:rFonts w:eastAsiaTheme="minorEastAsia"/>
                <w:lang w:eastAsia="zh-CN"/>
              </w:rPr>
              <w:t>The definitions/acronyms of radio bearers related to MBS need to be agreed and aligned amongst TS 38.331, 38.323 and TS 38.300.</w:t>
            </w:r>
          </w:p>
        </w:tc>
        <w:tc>
          <w:tcPr>
            <w:tcW w:w="3119" w:type="dxa"/>
          </w:tcPr>
          <w:p w14:paraId="1E291046" w14:textId="7F255F22" w:rsidR="007A1BBF" w:rsidRDefault="007A1BBF" w:rsidP="007F5A7B">
            <w:pPr>
              <w:spacing w:after="120"/>
              <w:jc w:val="both"/>
              <w:rPr>
                <w:lang w:val="en-US" w:eastAsia="zh-CN"/>
              </w:rPr>
            </w:pPr>
            <w:r>
              <w:rPr>
                <w:lang w:val="en-US" w:eastAsia="zh-CN"/>
              </w:rPr>
              <w:t>3.1</w:t>
            </w:r>
          </w:p>
        </w:tc>
        <w:tc>
          <w:tcPr>
            <w:tcW w:w="4394" w:type="dxa"/>
          </w:tcPr>
          <w:p w14:paraId="2861FD03" w14:textId="7AEE5F88"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14:paraId="3EEFB2A3" w14:textId="77777777" w:rsidTr="007F5A7B">
        <w:tc>
          <w:tcPr>
            <w:tcW w:w="6799" w:type="dxa"/>
          </w:tcPr>
          <w:p w14:paraId="5241BA24" w14:textId="7F2581A5"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given that HFN is selected by the UE itself.</w:t>
            </w:r>
          </w:p>
        </w:tc>
        <w:tc>
          <w:tcPr>
            <w:tcW w:w="3119" w:type="dxa"/>
          </w:tcPr>
          <w:p w14:paraId="3E8ED21E" w14:textId="77777777" w:rsidR="009058BF" w:rsidDel="0069563F" w:rsidRDefault="009058BF" w:rsidP="00132E1C">
            <w:pPr>
              <w:spacing w:after="120"/>
              <w:jc w:val="both"/>
            </w:pPr>
          </w:p>
        </w:tc>
        <w:tc>
          <w:tcPr>
            <w:tcW w:w="4394" w:type="dxa"/>
          </w:tcPr>
          <w:p w14:paraId="081F96FA" w14:textId="40BC5FFF"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46902D4C" w14:textId="77777777" w:rsidR="007A1BBF" w:rsidRDefault="007A1BBF" w:rsidP="001C3C28"/>
    <w:p w14:paraId="08B44C2F" w14:textId="77777777" w:rsidR="00B60BC6" w:rsidRDefault="00B60BC6" w:rsidP="00B60BC6">
      <w:pPr>
        <w:pStyle w:val="Heading1"/>
        <w:numPr>
          <w:ilvl w:val="0"/>
          <w:numId w:val="0"/>
        </w:numPr>
        <w:ind w:left="567" w:hanging="567"/>
      </w:pPr>
      <w:r>
        <w:t>7</w:t>
      </w:r>
      <w:r w:rsidRPr="001C3C28">
        <w:tab/>
      </w:r>
      <w:commentRangeStart w:id="8"/>
      <w:r>
        <w:t>List of UE capability open issues</w:t>
      </w:r>
      <w:commentRangeEnd w:id="8"/>
      <w:r w:rsidR="0081710E">
        <w:rPr>
          <w:rStyle w:val="CommentReference"/>
          <w:rFonts w:ascii="Times New Roman" w:hAnsi="Times New Roman"/>
        </w:rPr>
        <w:commentReference w:id="8"/>
      </w:r>
    </w:p>
    <w:tbl>
      <w:tblPr>
        <w:tblStyle w:val="TableGrid"/>
        <w:tblW w:w="14312" w:type="dxa"/>
        <w:tblLook w:val="04A0" w:firstRow="1" w:lastRow="0" w:firstColumn="1" w:lastColumn="0" w:noHBand="0" w:noVBand="1"/>
      </w:tblPr>
      <w:tblGrid>
        <w:gridCol w:w="6799"/>
        <w:gridCol w:w="3119"/>
        <w:gridCol w:w="4394"/>
      </w:tblGrid>
      <w:tr w:rsidR="00B60BC6" w14:paraId="2BB429F1" w14:textId="77777777" w:rsidTr="007F5A7B">
        <w:tc>
          <w:tcPr>
            <w:tcW w:w="6799" w:type="dxa"/>
          </w:tcPr>
          <w:p w14:paraId="07DB4F51" w14:textId="1C76DDBF"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14:paraId="037E784C" w14:textId="77777777" w:rsidR="00B60BC6" w:rsidRDefault="00B60BC6" w:rsidP="007F5A7B">
            <w:pPr>
              <w:spacing w:after="120"/>
              <w:jc w:val="both"/>
              <w:rPr>
                <w:b/>
                <w:lang w:val="en-US" w:eastAsia="zh-CN"/>
              </w:rPr>
            </w:pPr>
            <w:r>
              <w:rPr>
                <w:b/>
                <w:lang w:val="en-US" w:eastAsia="zh-CN"/>
              </w:rPr>
              <w:t>Source</w:t>
            </w:r>
          </w:p>
        </w:tc>
        <w:tc>
          <w:tcPr>
            <w:tcW w:w="4394" w:type="dxa"/>
          </w:tcPr>
          <w:p w14:paraId="25D9B2FC" w14:textId="77777777" w:rsidR="00B60BC6" w:rsidRDefault="00B60BC6" w:rsidP="007F5A7B">
            <w:pPr>
              <w:spacing w:after="120"/>
              <w:jc w:val="both"/>
              <w:rPr>
                <w:b/>
                <w:lang w:val="en-US" w:eastAsia="zh-CN"/>
              </w:rPr>
            </w:pPr>
            <w:r>
              <w:rPr>
                <w:b/>
                <w:lang w:val="en-US" w:eastAsia="zh-CN"/>
              </w:rPr>
              <w:t>Rapporteur’s suggestions on how to address</w:t>
            </w:r>
          </w:p>
        </w:tc>
      </w:tr>
      <w:tr w:rsidR="00B60BC6" w14:paraId="1030CB83" w14:textId="77777777" w:rsidTr="007F5A7B">
        <w:tc>
          <w:tcPr>
            <w:tcW w:w="6799" w:type="dxa"/>
          </w:tcPr>
          <w:p w14:paraId="7FB38552" w14:textId="25F3BF65" w:rsidR="00450821" w:rsidRDefault="00450821" w:rsidP="00B60BC6">
            <w:pPr>
              <w:spacing w:after="120"/>
              <w:jc w:val="both"/>
              <w:rPr>
                <w:lang w:val="en-US" w:eastAsia="zh-CN"/>
              </w:rPr>
            </w:pPr>
            <w:r>
              <w:rPr>
                <w:lang w:val="en-US" w:eastAsia="zh-CN"/>
              </w:rPr>
              <w:t>ROHC:</w:t>
            </w:r>
          </w:p>
          <w:p w14:paraId="1C659618" w14:textId="77777777" w:rsidR="00B60BC6" w:rsidRDefault="00450821" w:rsidP="00450821">
            <w:pPr>
              <w:spacing w:after="120"/>
            </w:pPr>
            <w:r>
              <w:t xml:space="preserve">1/ </w:t>
            </w:r>
            <w:r w:rsidR="00B60BC6" w:rsidRPr="00450821">
              <w:t>Whether ROHC should be supported for MBS Broadcast</w:t>
            </w:r>
            <w:r>
              <w:t>;</w:t>
            </w:r>
          </w:p>
          <w:p w14:paraId="0BBA0D3C" w14:textId="77777777" w:rsidR="00450821" w:rsidRDefault="00450821" w:rsidP="00450821">
            <w:pPr>
              <w:spacing w:after="120"/>
            </w:pPr>
            <w:r>
              <w:t>2/ if ROHC is supported, is it mandatory or optional for MBS broadcast?</w:t>
            </w:r>
          </w:p>
          <w:p w14:paraId="39B9C576" w14:textId="4A75F862" w:rsidR="00450821" w:rsidRPr="00450821" w:rsidRDefault="00450821" w:rsidP="00450821">
            <w:pPr>
              <w:spacing w:after="120"/>
              <w:rPr>
                <w:b/>
              </w:rPr>
            </w:pPr>
            <w:r>
              <w:t>3/ if ROHC is mandatory, which profiles should be supported, and what is the number of supported ROHC context?</w:t>
            </w:r>
          </w:p>
        </w:tc>
        <w:tc>
          <w:tcPr>
            <w:tcW w:w="3119" w:type="dxa"/>
          </w:tcPr>
          <w:p w14:paraId="26D92193" w14:textId="0031AFA4"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14:paraId="72E9D8D8" w14:textId="38CA0B1F"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6E09FCA" w14:textId="77777777" w:rsidR="00B60BC6" w:rsidRPr="00B60BC6" w:rsidRDefault="00B60BC6" w:rsidP="00B60BC6"/>
    <w:p w14:paraId="65351A92" w14:textId="77777777" w:rsidR="00B60BC6" w:rsidRPr="00B60BC6" w:rsidRDefault="00B60BC6" w:rsidP="00B60BC6"/>
    <w:p w14:paraId="2E73166E" w14:textId="18A90D85" w:rsidR="001C3C28" w:rsidRDefault="004724B1" w:rsidP="001C3C28">
      <w:pPr>
        <w:pStyle w:val="Heading1"/>
        <w:numPr>
          <w:ilvl w:val="0"/>
          <w:numId w:val="0"/>
        </w:numPr>
        <w:ind w:left="567" w:hanging="567"/>
      </w:pPr>
      <w:r>
        <w:t>7</w:t>
      </w:r>
      <w:r w:rsidR="001C3C28" w:rsidRPr="001C3C28">
        <w:tab/>
      </w:r>
      <w:r w:rsidR="001C3C28">
        <w:t>Other open issues</w:t>
      </w:r>
      <w:r w:rsidR="0090338A">
        <w:t xml:space="preserve"> (</w:t>
      </w:r>
      <w:r w:rsidR="009A2C8B">
        <w:t>not captured in the running CRs)</w:t>
      </w:r>
    </w:p>
    <w:tbl>
      <w:tblPr>
        <w:tblStyle w:val="TableGrid"/>
        <w:tblW w:w="14312" w:type="dxa"/>
        <w:tblLook w:val="04A0" w:firstRow="1" w:lastRow="0" w:firstColumn="1" w:lastColumn="0" w:noHBand="0" w:noVBand="1"/>
      </w:tblPr>
      <w:tblGrid>
        <w:gridCol w:w="6799"/>
        <w:gridCol w:w="3119"/>
        <w:gridCol w:w="4394"/>
      </w:tblGrid>
      <w:tr w:rsidR="00622914" w14:paraId="20BEA54B" w14:textId="77777777" w:rsidTr="00622914">
        <w:tc>
          <w:tcPr>
            <w:tcW w:w="6799" w:type="dxa"/>
          </w:tcPr>
          <w:p w14:paraId="25248651" w14:textId="77777777" w:rsidR="00622914" w:rsidRDefault="00622914" w:rsidP="007F5A7B">
            <w:pPr>
              <w:spacing w:after="120"/>
              <w:jc w:val="both"/>
              <w:rPr>
                <w:b/>
                <w:lang w:val="en-US" w:eastAsia="zh-CN"/>
              </w:rPr>
            </w:pPr>
            <w:r>
              <w:rPr>
                <w:b/>
                <w:lang w:val="en-US" w:eastAsia="zh-CN"/>
              </w:rPr>
              <w:t>Issue</w:t>
            </w:r>
          </w:p>
        </w:tc>
        <w:tc>
          <w:tcPr>
            <w:tcW w:w="3119" w:type="dxa"/>
          </w:tcPr>
          <w:p w14:paraId="05419A09" w14:textId="5D4A481D" w:rsidR="00622914" w:rsidRDefault="006B5524" w:rsidP="007F5A7B">
            <w:pPr>
              <w:spacing w:after="120"/>
              <w:jc w:val="both"/>
              <w:rPr>
                <w:b/>
                <w:lang w:val="en-US" w:eastAsia="zh-CN"/>
              </w:rPr>
            </w:pPr>
            <w:r>
              <w:rPr>
                <w:b/>
                <w:lang w:val="en-US" w:eastAsia="zh-CN"/>
              </w:rPr>
              <w:t>Source</w:t>
            </w:r>
          </w:p>
        </w:tc>
        <w:tc>
          <w:tcPr>
            <w:tcW w:w="4394" w:type="dxa"/>
          </w:tcPr>
          <w:p w14:paraId="7A4E1669" w14:textId="77777777" w:rsidR="00622914" w:rsidRDefault="00622914" w:rsidP="007F5A7B">
            <w:pPr>
              <w:spacing w:after="120"/>
              <w:jc w:val="both"/>
              <w:rPr>
                <w:b/>
                <w:lang w:val="en-US" w:eastAsia="zh-CN"/>
              </w:rPr>
            </w:pPr>
            <w:r>
              <w:rPr>
                <w:b/>
                <w:lang w:val="en-US" w:eastAsia="zh-CN"/>
              </w:rPr>
              <w:t>Rapporteur’s suggestions on how to address</w:t>
            </w:r>
          </w:p>
        </w:tc>
      </w:tr>
      <w:tr w:rsidR="002A513D" w:rsidRPr="0073051A" w14:paraId="6B345C05" w14:textId="77777777" w:rsidTr="00622914">
        <w:tc>
          <w:tcPr>
            <w:tcW w:w="6799" w:type="dxa"/>
          </w:tcPr>
          <w:p w14:paraId="6B079680"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14:paraId="1D25A690"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14:paraId="487391BE"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14:paraId="1BE97BA4" w14:textId="14AAFF0B"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14:paraId="6738F334" w14:textId="54B662F7" w:rsidR="002A513D" w:rsidRPr="006B5524" w:rsidRDefault="002A513D" w:rsidP="00031797">
            <w:pPr>
              <w:spacing w:after="120"/>
              <w:jc w:val="both"/>
              <w:rPr>
                <w:lang w:val="en-US" w:eastAsia="zh-CN"/>
              </w:rPr>
            </w:pPr>
          </w:p>
        </w:tc>
        <w:tc>
          <w:tcPr>
            <w:tcW w:w="4394" w:type="dxa"/>
          </w:tcPr>
          <w:p w14:paraId="0ED70DAD" w14:textId="571396AB"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tr>
      <w:tr w:rsidR="00B37DA4" w:rsidRPr="0073051A" w14:paraId="7906CA0E" w14:textId="77777777" w:rsidTr="00622914">
        <w:tc>
          <w:tcPr>
            <w:tcW w:w="6799" w:type="dxa"/>
          </w:tcPr>
          <w:p w14:paraId="6A35D139" w14:textId="454236B7"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w:t>
            </w:r>
            <w:r w:rsidRPr="00B37DA4">
              <w:rPr>
                <w:rFonts w:eastAsiaTheme="minorEastAsia"/>
                <w:lang w:eastAsia="zh-CN"/>
              </w:rPr>
              <w:lastRenderedPageBreak/>
              <w:t xml:space="preserve">feedback using UE specific PUCCH resources. </w:t>
            </w:r>
            <w:r w:rsidRPr="00701A5C">
              <w:rPr>
                <w:rFonts w:eastAsiaTheme="minorEastAsia"/>
                <w:highlight w:val="yellow"/>
                <w:lang w:eastAsia="zh-CN"/>
              </w:rPr>
              <w:t>FFS for case of disabled HARQ FB.</w:t>
            </w:r>
          </w:p>
          <w:p w14:paraId="02D20E2A" w14:textId="061160D4" w:rsidR="00B37DA4" w:rsidRDefault="00B37DA4" w:rsidP="00B37DA4">
            <w:pPr>
              <w:spacing w:after="120"/>
              <w:jc w:val="both"/>
              <w:rPr>
                <w:rFonts w:eastAsiaTheme="minorEastAsia"/>
                <w:lang w:eastAsia="zh-CN"/>
              </w:rPr>
            </w:pPr>
            <w:r w:rsidRPr="00B37DA4">
              <w:rPr>
                <w:rFonts w:eastAsiaTheme="minorEastAsia"/>
                <w:lang w:eastAsia="zh-CN"/>
              </w:rPr>
              <w:t xml:space="preserve">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14:paraId="4F76236B" w14:textId="4D42683C" w:rsidR="00B37DA4" w:rsidRDefault="00B37DA4" w:rsidP="00B37DA4">
            <w:pPr>
              <w:spacing w:after="120"/>
              <w:jc w:val="both"/>
              <w:rPr>
                <w:lang w:eastAsia="zh-CN"/>
              </w:rPr>
            </w:pPr>
            <w:r w:rsidRPr="006B5524">
              <w:rPr>
                <w:lang w:val="en-US" w:eastAsia="zh-CN"/>
              </w:rPr>
              <w:lastRenderedPageBreak/>
              <w:t>Chairman notes</w:t>
            </w:r>
          </w:p>
        </w:tc>
        <w:tc>
          <w:tcPr>
            <w:tcW w:w="4394" w:type="dxa"/>
          </w:tcPr>
          <w:p w14:paraId="6CC414A4" w14:textId="77777777" w:rsidR="00701A5C" w:rsidRPr="00701A5C" w:rsidRDefault="00BC34DC" w:rsidP="00B37DA4">
            <w:pPr>
              <w:spacing w:after="120"/>
              <w:jc w:val="both"/>
              <w:rPr>
                <w:lang w:val="en-US" w:eastAsia="zh-CN"/>
              </w:rPr>
            </w:pPr>
            <w:r w:rsidRPr="00701A5C">
              <w:rPr>
                <w:lang w:val="en-US" w:eastAsia="zh-CN"/>
              </w:rPr>
              <w:t xml:space="preserve">Other. </w:t>
            </w:r>
          </w:p>
          <w:p w14:paraId="65E02EB8" w14:textId="3958D7EE" w:rsidR="00B37DA4" w:rsidRPr="00701A5C" w:rsidRDefault="001A355C" w:rsidP="00B37DA4">
            <w:pPr>
              <w:spacing w:after="120"/>
              <w:jc w:val="both"/>
              <w:rPr>
                <w:lang w:val="en-US" w:eastAsia="zh-CN"/>
              </w:rPr>
            </w:pPr>
            <w:r w:rsidRPr="00701A5C">
              <w:rPr>
                <w:lang w:val="en-US" w:eastAsia="zh-CN"/>
              </w:rPr>
              <w:t>Related to the FFS in the MAC running CR</w:t>
            </w:r>
            <w:r w:rsidR="00EC39D2" w:rsidRPr="00701A5C">
              <w:rPr>
                <w:lang w:val="en-US" w:eastAsia="zh-CN"/>
              </w:rPr>
              <w:t>:</w:t>
            </w:r>
          </w:p>
          <w:p w14:paraId="3541DC4D" w14:textId="77777777" w:rsidR="00EC39D2" w:rsidRPr="00701A5C" w:rsidRDefault="00EC39D2" w:rsidP="00B37DA4">
            <w:pPr>
              <w:spacing w:after="120"/>
              <w:jc w:val="both"/>
              <w:rPr>
                <w:rFonts w:eastAsiaTheme="minorEastAsia"/>
                <w:lang w:eastAsia="zh-CN"/>
              </w:rPr>
            </w:pPr>
            <w:r w:rsidRPr="00701A5C">
              <w:rPr>
                <w:rFonts w:eastAsiaTheme="minorEastAsia"/>
                <w:lang w:eastAsia="zh-CN"/>
              </w:rPr>
              <w:lastRenderedPageBreak/>
              <w:t>FFS to HARQ disable or HARQ is not configured case for MBS.</w:t>
            </w:r>
          </w:p>
          <w:p w14:paraId="0239A8A1" w14:textId="141C900A" w:rsidR="00EC39D2" w:rsidRPr="00701A5C" w:rsidRDefault="00EC39D2" w:rsidP="00B37DA4">
            <w:pPr>
              <w:spacing w:after="120"/>
              <w:jc w:val="both"/>
              <w:rPr>
                <w:lang w:val="en-US" w:eastAsia="zh-CN"/>
              </w:rPr>
            </w:pPr>
            <w:r w:rsidRPr="00701A5C">
              <w:rPr>
                <w:lang w:val="en-US" w:eastAsia="zh-CN"/>
              </w:rPr>
              <w:t xml:space="preserve">FFS how to start the RTT timer when no feedback is transmitted in NACK only case.   </w:t>
            </w:r>
          </w:p>
        </w:tc>
      </w:tr>
      <w:tr w:rsidR="00B37DA4" w:rsidRPr="0073051A" w14:paraId="3DB900C4" w14:textId="77777777" w:rsidTr="00622914">
        <w:tc>
          <w:tcPr>
            <w:tcW w:w="6799" w:type="dxa"/>
          </w:tcPr>
          <w:p w14:paraId="6CAC1775" w14:textId="77777777" w:rsidR="00B37DA4" w:rsidRPr="00B37DA4" w:rsidRDefault="00B37DA4" w:rsidP="00B37DA4">
            <w:pPr>
              <w:spacing w:after="120"/>
              <w:jc w:val="both"/>
              <w:rPr>
                <w:rFonts w:eastAsiaTheme="minorEastAsia"/>
                <w:lang w:eastAsia="zh-CN"/>
              </w:rPr>
            </w:pPr>
            <w:r w:rsidRPr="00B37DA4">
              <w:rPr>
                <w:rFonts w:eastAsiaTheme="minorEastAsia"/>
                <w:lang w:eastAsia="zh-CN"/>
              </w:rPr>
              <w:lastRenderedPageBreak/>
              <w:t>FFS For DRX command MAC CE for multicast DRX, the following alternatives are on the table (one to be selected):</w:t>
            </w:r>
          </w:p>
          <w:p w14:paraId="210CE355" w14:textId="11861A0A"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14:paraId="19AEC8DE" w14:textId="1FC03443" w:rsidR="00B37DA4" w:rsidRPr="00B31A7B" w:rsidRDefault="00B37DA4" w:rsidP="00B37DA4">
            <w:pPr>
              <w:pStyle w:val="ListParagraph"/>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14:paraId="615C9F99" w14:textId="25B05B93"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14:paraId="2060A526" w14:textId="77777777" w:rsidR="00701A5C" w:rsidRPr="00701A5C" w:rsidRDefault="00BC34DC" w:rsidP="00B37DA4">
            <w:pPr>
              <w:spacing w:after="120"/>
              <w:jc w:val="both"/>
              <w:rPr>
                <w:lang w:val="en-US" w:eastAsia="zh-CN"/>
              </w:rPr>
            </w:pPr>
            <w:r w:rsidRPr="00701A5C">
              <w:rPr>
                <w:lang w:val="en-US" w:eastAsia="zh-CN"/>
              </w:rPr>
              <w:t xml:space="preserve">Other. </w:t>
            </w:r>
          </w:p>
          <w:p w14:paraId="4C74E115" w14:textId="36AC548F" w:rsidR="00B37DA4" w:rsidRPr="00701A5C" w:rsidRDefault="00EC39D2" w:rsidP="00B37DA4">
            <w:pPr>
              <w:spacing w:after="120"/>
              <w:jc w:val="both"/>
              <w:rPr>
                <w:lang w:val="en-US" w:eastAsia="zh-CN"/>
              </w:rPr>
            </w:pPr>
            <w:r w:rsidRPr="00701A5C">
              <w:rPr>
                <w:lang w:val="en-US" w:eastAsia="zh-CN"/>
              </w:rPr>
              <w:t>Related to the FFS in the MAC running CR:</w:t>
            </w:r>
          </w:p>
          <w:p w14:paraId="39639E34" w14:textId="77B83383"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14:paraId="06D9F2E4" w14:textId="77777777" w:rsidTr="00622914">
        <w:tc>
          <w:tcPr>
            <w:tcW w:w="6799" w:type="dxa"/>
          </w:tcPr>
          <w:p w14:paraId="1C4D7FCD" w14:textId="4EBD4A7F"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14:paraId="642CAFB1" w14:textId="57BA7B34" w:rsidR="00AC6A3D" w:rsidRPr="00EE4CDB" w:rsidRDefault="00AC6A3D" w:rsidP="00AC6A3D">
            <w:pPr>
              <w:spacing w:after="120"/>
              <w:jc w:val="both"/>
              <w:rPr>
                <w:lang w:eastAsia="zh-CN"/>
              </w:rPr>
            </w:pPr>
          </w:p>
        </w:tc>
        <w:tc>
          <w:tcPr>
            <w:tcW w:w="4394" w:type="dxa"/>
          </w:tcPr>
          <w:p w14:paraId="215CF970" w14:textId="6F7AF1E3"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7DB12D28" w14:textId="77777777" w:rsidR="001C3C28" w:rsidRDefault="001C3C28" w:rsidP="00A161D1">
      <w:pPr>
        <w:jc w:val="both"/>
        <w:rPr>
          <w:lang w:eastAsia="zh-CN"/>
        </w:rPr>
      </w:pPr>
    </w:p>
    <w:p w14:paraId="7DB4CAAA" w14:textId="3BF305A3" w:rsidR="00BF36F4" w:rsidRDefault="00BF36F4" w:rsidP="00BF36F4">
      <w:pPr>
        <w:pStyle w:val="Heading1"/>
        <w:numPr>
          <w:ilvl w:val="0"/>
          <w:numId w:val="0"/>
        </w:numPr>
        <w:ind w:left="567" w:hanging="567"/>
      </w:pPr>
      <w:r>
        <w:t>References</w:t>
      </w:r>
    </w:p>
    <w:p w14:paraId="01A4B9DB" w14:textId="48C43138" w:rsidR="00BF36F4" w:rsidRDefault="004724B1" w:rsidP="004724B1">
      <w:pPr>
        <w:pStyle w:val="ListParagraph"/>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14:paraId="5FEB7066" w14:textId="18B411F1" w:rsidR="001C3C28" w:rsidRDefault="004724B1" w:rsidP="004724B1">
      <w:pPr>
        <w:pStyle w:val="ListParagraph"/>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14:paraId="1FC62DDF" w14:textId="6F5BB0F8" w:rsidR="001C3C28" w:rsidRDefault="004724B1" w:rsidP="004724B1">
      <w:pPr>
        <w:pStyle w:val="ListParagraph"/>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14:paraId="6BF202D4" w14:textId="613207BC" w:rsidR="001C3C28" w:rsidRDefault="001C3C28" w:rsidP="001C3C28">
      <w:pPr>
        <w:pStyle w:val="ListParagraph"/>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14:paraId="653B2C47" w14:textId="7E3B0FE8" w:rsidR="007A1BBF" w:rsidRPr="00BF36F4" w:rsidRDefault="004724B1" w:rsidP="004724B1">
      <w:pPr>
        <w:pStyle w:val="ListParagraph"/>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Zhenzhen)" w:date="2022-01-26T20:31:00Z" w:initials="HW">
    <w:p w14:paraId="4A138357" w14:textId="57D7AB06" w:rsidR="00460015" w:rsidRDefault="00460015">
      <w:pPr>
        <w:pStyle w:val="CommentText"/>
        <w:rPr>
          <w:lang w:eastAsia="zh-CN"/>
        </w:rPr>
      </w:pPr>
      <w:r>
        <w:rPr>
          <w:rStyle w:val="CommentReference"/>
        </w:rPr>
        <w:annotationRef/>
      </w:r>
      <w:r>
        <w:rPr>
          <w:lang w:eastAsia="zh-CN"/>
        </w:rPr>
        <w:t>New open issues in the RRC CR will be updated after the RRC CR discussion.</w:t>
      </w:r>
    </w:p>
  </w:comment>
  <w:comment w:id="5" w:author="Huawei (Zhenzhen)" w:date="2022-01-26T20:33:00Z" w:initials="HW">
    <w:p w14:paraId="471E729A" w14:textId="15664E38" w:rsidR="00460015" w:rsidRDefault="00460015">
      <w:pPr>
        <w:pStyle w:val="CommentText"/>
      </w:pPr>
      <w:r>
        <w:rPr>
          <w:rStyle w:val="CommentReference"/>
        </w:rPr>
        <w:annotationRef/>
      </w:r>
      <w:r>
        <w:rPr>
          <w:lang w:eastAsia="zh-CN"/>
        </w:rPr>
        <w:t>New open issues in the MAC CR will be updated after the MAC CR discussion.</w:t>
      </w:r>
    </w:p>
  </w:comment>
  <w:comment w:id="6" w:author="Huawei (Zhenzhen)" w:date="2022-01-26T20:33:00Z" w:initials="HW">
    <w:p w14:paraId="07C8E6D1" w14:textId="0DDBF7E3" w:rsidR="00460015" w:rsidRDefault="00460015">
      <w:pPr>
        <w:pStyle w:val="CommentText"/>
      </w:pPr>
      <w:r>
        <w:rPr>
          <w:rStyle w:val="CommentReference"/>
        </w:rPr>
        <w:annotationRef/>
      </w:r>
      <w:r>
        <w:rPr>
          <w:lang w:eastAsia="zh-CN"/>
        </w:rPr>
        <w:t>New open issues in the 304 CR will be updated after the 304 CR discussion.</w:t>
      </w:r>
    </w:p>
  </w:comment>
  <w:comment w:id="7" w:author="Huawei (Zhenzhen)" w:date="2022-01-26T20:33:00Z" w:initials="HW">
    <w:p w14:paraId="4AC16933" w14:textId="2C8633F9" w:rsidR="00460015" w:rsidRDefault="00460015">
      <w:pPr>
        <w:pStyle w:val="CommentText"/>
      </w:pPr>
      <w:r>
        <w:rPr>
          <w:rStyle w:val="CommentReference"/>
        </w:rPr>
        <w:annotationRef/>
      </w:r>
      <w:r>
        <w:rPr>
          <w:lang w:eastAsia="zh-CN"/>
        </w:rPr>
        <w:t>New open issues in the PDCP CR will be updated after the PDCP CR discussion.</w:t>
      </w:r>
    </w:p>
  </w:comment>
  <w:comment w:id="8" w:author="Prasad QC1" w:date="2022-01-26T16:58:00Z" w:initials="PK">
    <w:p w14:paraId="568FD738" w14:textId="77777777" w:rsidR="0081710E" w:rsidRDefault="0081710E">
      <w:pPr>
        <w:pStyle w:val="CommentText"/>
      </w:pPr>
      <w:r>
        <w:rPr>
          <w:rStyle w:val="CommentReference"/>
        </w:rPr>
        <w:annotationRef/>
      </w:r>
      <w:r>
        <w:t>Another Open Issue is whether to treat MRB with PTM + PTP legs are 2 radio bearers for counting?</w:t>
      </w:r>
    </w:p>
    <w:p w14:paraId="3BB03394" w14:textId="4D874326" w:rsidR="0081710E" w:rsidRDefault="0081710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38357" w15:done="0"/>
  <w15:commentEx w15:paraId="471E729A" w15:done="0"/>
  <w15:commentEx w15:paraId="07C8E6D1" w15:done="0"/>
  <w15:commentEx w15:paraId="4AC16933" w15:done="0"/>
  <w15:commentEx w15:paraId="3BB0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09E" w16cex:dateUtc="2022-01-27T04:31:00Z"/>
  <w16cex:commentExtensible w16cex:durableId="259BE09F" w16cex:dateUtc="2022-01-27T04:33:00Z"/>
  <w16cex:commentExtensible w16cex:durableId="259BE0A0" w16cex:dateUtc="2022-01-27T04:33:00Z"/>
  <w16cex:commentExtensible w16cex:durableId="259BE0A1" w16cex:dateUtc="2022-01-27T04:33:00Z"/>
  <w16cex:commentExtensible w16cex:durableId="259BFC49" w16cex:dateUtc="2022-01-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8357" w16cid:durableId="259BE09E"/>
  <w16cid:commentId w16cid:paraId="471E729A" w16cid:durableId="259BE09F"/>
  <w16cid:commentId w16cid:paraId="07C8E6D1" w16cid:durableId="259BE0A0"/>
  <w16cid:commentId w16cid:paraId="4AC16933" w16cid:durableId="259BE0A1"/>
  <w16cid:commentId w16cid:paraId="3BB03394" w16cid:durableId="259BFC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4D79" w14:textId="77777777" w:rsidR="00CD2AB1" w:rsidRDefault="00CD2AB1">
      <w:r>
        <w:separator/>
      </w:r>
    </w:p>
  </w:endnote>
  <w:endnote w:type="continuationSeparator" w:id="0">
    <w:p w14:paraId="2BFD8459" w14:textId="77777777" w:rsidR="00CD2AB1" w:rsidRDefault="00CD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001D" w14:textId="77777777" w:rsidR="00CD2AB1" w:rsidRDefault="00CD2AB1">
      <w:r>
        <w:separator/>
      </w:r>
    </w:p>
  </w:footnote>
  <w:footnote w:type="continuationSeparator" w:id="0">
    <w:p w14:paraId="3BD72DFF" w14:textId="77777777" w:rsidR="00CD2AB1" w:rsidRDefault="00CD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59E" w14:textId="77777777" w:rsidR="007F5A7B" w:rsidRDefault="007F5A7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760.8pt;height:544.8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8"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5"/>
  </w:num>
  <w:num w:numId="5">
    <w:abstractNumId w:val="22"/>
  </w:num>
  <w:num w:numId="6">
    <w:abstractNumId w:val="18"/>
  </w:num>
  <w:num w:numId="7">
    <w:abstractNumId w:val="14"/>
  </w:num>
  <w:num w:numId="8">
    <w:abstractNumId w:val="19"/>
  </w:num>
  <w:num w:numId="9">
    <w:abstractNumId w:val="1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3"/>
  </w:num>
  <w:num w:numId="12">
    <w:abstractNumId w:val="6"/>
  </w:num>
  <w:num w:numId="13">
    <w:abstractNumId w:val="21"/>
  </w:num>
  <w:num w:numId="14">
    <w:abstractNumId w:val="10"/>
  </w:num>
  <w:num w:numId="15">
    <w:abstractNumId w:val="7"/>
  </w:num>
  <w:num w:numId="16">
    <w:abstractNumId w:val="9"/>
  </w:num>
  <w:num w:numId="17">
    <w:abstractNumId w:val="25"/>
  </w:num>
  <w:num w:numId="18">
    <w:abstractNumId w:val="16"/>
  </w:num>
  <w:num w:numId="19">
    <w:abstractNumId w:val="15"/>
  </w:num>
  <w:num w:numId="20">
    <w:abstractNumId w:val="20"/>
  </w:num>
  <w:num w:numId="21">
    <w:abstractNumId w:val="24"/>
  </w:num>
  <w:num w:numId="22">
    <w:abstractNumId w:val="13"/>
  </w:num>
  <w:num w:numId="23">
    <w:abstractNumId w:val="8"/>
  </w:num>
  <w:num w:numId="24">
    <w:abstractNumId w:val="12"/>
  </w:num>
  <w:num w:numId="25">
    <w:abstractNumId w:val="1"/>
  </w:num>
  <w:num w:numId="26">
    <w:abstractNumId w:val="2"/>
  </w:num>
  <w:num w:numId="2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Zhenzhen)">
    <w15:presenceInfo w15:providerId="None" w15:userId="Huawei (Zhenzhe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B27"/>
    <w:rsid w:val="000052E8"/>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ABD"/>
    <w:rsid w:val="001C3BAA"/>
    <w:rsid w:val="001C3C28"/>
    <w:rsid w:val="001C5AF0"/>
    <w:rsid w:val="001C7B1C"/>
    <w:rsid w:val="001D0B53"/>
    <w:rsid w:val="001D2434"/>
    <w:rsid w:val="001D3674"/>
    <w:rsid w:val="001D3E26"/>
    <w:rsid w:val="001D42EF"/>
    <w:rsid w:val="001D43B5"/>
    <w:rsid w:val="001D6B7E"/>
    <w:rsid w:val="001D7A04"/>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E04"/>
    <w:rsid w:val="009E53DE"/>
    <w:rsid w:val="009E69DC"/>
    <w:rsid w:val="009F01C7"/>
    <w:rsid w:val="009F0FF8"/>
    <w:rsid w:val="009F1D8D"/>
    <w:rsid w:val="009F2F76"/>
    <w:rsid w:val="009F40E7"/>
    <w:rsid w:val="009F734F"/>
    <w:rsid w:val="00A0015A"/>
    <w:rsid w:val="00A0091C"/>
    <w:rsid w:val="00A00B40"/>
    <w:rsid w:val="00A01CA7"/>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character" w:customStyle="1" w:styleId="Heading1Char">
    <w:name w:val="Heading 1 Char"/>
    <w:aliases w:val="H1 Char"/>
    <w:basedOn w:val="DefaultParagraphFont"/>
    <w:link w:val="Heading1"/>
    <w:rsid w:val="00B60BC6"/>
    <w:rPr>
      <w:rFonts w:ascii="Arial" w:hAnsi="Arial"/>
      <w:sz w:val="36"/>
      <w:lang w:val="en-GB" w:eastAsia="en-US"/>
    </w:rPr>
  </w:style>
  <w:style w:type="paragraph" w:customStyle="1" w:styleId="agreement0">
    <w:name w:val="agreement"/>
    <w:basedOn w:val="Normal"/>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A013821C-182A-4855-88D8-C264D2EBA339}">
  <ds:schemaRefs>
    <ds:schemaRef ds:uri="http://schemas.openxmlformats.org/officeDocument/2006/bibliography"/>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Prasad QC1</cp:lastModifiedBy>
  <cp:revision>2</cp:revision>
  <cp:lastPrinted>1900-12-31T16:00:00Z</cp:lastPrinted>
  <dcterms:created xsi:type="dcterms:W3CDTF">2022-01-27T01:02:00Z</dcterms:created>
  <dcterms:modified xsi:type="dcterms:W3CDTF">2022-01-27T01:02:00Z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(3)fQ9hih6LRN0KNfzlzB8nU90aqOA6JIuGEJlIC9Zn9fzcoZFnrKLcQTE+T1fp0DuCXSJXYJYM
hly6VqVv7cxBmum4XTFKegJZGbEBTnqaPxxgMATXc5HpoE/X8sljOTn85EkfUER+A3rBuX2e
iTgyAk7qWdikivkdydfCxUfBFK9pY2ay5/Xzi6YgDgmiot9eolkp6ES2tTrGAcTCxMZERQ7w
g1EklJyC18U9PD0D/d</vt:lpwstr>
  </property>
  <property fmtid="{D5CDD505-2E9C-101B-9397-08002B2CF9AE}" pid="4" name="_2015_ms_pID_7253431">
    <vt:lpwstr>q9hXxh18lXULTwbh7uim2hMRvO3jVmkkW9xtMqeSjM8Yf60TC0Gb8A
VbFNEcsfs0PQ6fGrXd9XKa39izh0Q6tH3CSZNMGUUhKEP3Z1Qt8w7VM/Tzza1dyOv2Kz4Bi5
c9XwQcL43V0EeXAGMBa90YpifepbVha9oCP7Ix1A86GCTRRBegN7ddKHUyzfnNkLf5uJ9g3P
oms3WVjF9zW8bB1fCmszhrwr5Fdb9YPJE5nz</vt:lpwstr>
  </property>
  <property fmtid="{D5CDD505-2E9C-101B-9397-08002B2CF9AE}" pid="5" name="_2015_ms_pID_7253432">
    <vt:lpwstr>Xw==</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ies>
</file>