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2BF6A7E8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9716533"/>
      <w:r>
        <w:rPr>
          <w:b/>
          <w:noProof/>
          <w:sz w:val="24"/>
        </w:rPr>
        <w:t>3GPP TSG-RAN2 Meeting #116</w:t>
      </w:r>
      <w:r w:rsidR="00FB4C55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C724FF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7A520714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FB4C55">
        <w:rPr>
          <w:rFonts w:cs="Arial"/>
          <w:bCs/>
          <w:sz w:val="22"/>
          <w:szCs w:val="22"/>
        </w:rPr>
        <w:t>7</w:t>
      </w:r>
      <w:r w:rsidR="00A65BE4" w:rsidRPr="00FB4253">
        <w:rPr>
          <w:rFonts w:cs="Arial"/>
          <w:bCs/>
          <w:sz w:val="22"/>
          <w:szCs w:val="22"/>
          <w:vertAlign w:val="superscript"/>
        </w:rPr>
        <w:t>t</w:t>
      </w:r>
      <w:r w:rsidR="00FB4C55">
        <w:rPr>
          <w:rFonts w:cs="Arial"/>
          <w:bCs/>
          <w:sz w:val="22"/>
          <w:szCs w:val="22"/>
          <w:vertAlign w:val="superscript"/>
        </w:rPr>
        <w:t>h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2</w:t>
      </w:r>
      <w:r w:rsidR="00FB4C55">
        <w:rPr>
          <w:rFonts w:cs="Arial"/>
          <w:bCs/>
          <w:sz w:val="22"/>
          <w:szCs w:val="22"/>
        </w:rPr>
        <w:t>5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FB4C55">
        <w:rPr>
          <w:rFonts w:cs="Arial"/>
          <w:bCs/>
          <w:sz w:val="22"/>
          <w:szCs w:val="22"/>
        </w:rPr>
        <w:t>January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FB4C55"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7D362CC6" w14:textId="320A1FD2" w:rsidR="00FB4C55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DD549C">
        <w:rPr>
          <w:rFonts w:ascii="Arial" w:hAnsi="Arial" w:cs="Arial"/>
          <w:b/>
        </w:rPr>
        <w:t>Reply LS on maximum container size for QoE configuration and report</w:t>
      </w:r>
    </w:p>
    <w:p w14:paraId="1553261C" w14:textId="3F0ECD8A" w:rsidR="00A65BE4" w:rsidRPr="00783BB9" w:rsidRDefault="00FB4C55" w:rsidP="00A65BE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Reply to: </w:t>
      </w:r>
      <w:r>
        <w:rPr>
          <w:rFonts w:ascii="Arial" w:hAnsi="Arial" w:cs="Arial"/>
          <w:b/>
        </w:rPr>
        <w:tab/>
      </w:r>
      <w:r w:rsidRPr="00FB4C55">
        <w:rPr>
          <w:rFonts w:ascii="Arial" w:hAnsi="Arial" w:cs="Arial"/>
        </w:rPr>
        <w:t>R2-2109386/S4-211291</w:t>
      </w:r>
      <w:r w:rsidR="00A65BE4"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77C7573F" w14:textId="5970C73F" w:rsidR="00FB4C55" w:rsidRPr="00FB4C55" w:rsidRDefault="00A65BE4" w:rsidP="00FB4C55">
      <w:pPr>
        <w:spacing w:after="60"/>
        <w:ind w:left="1985" w:hanging="1985"/>
        <w:rPr>
          <w:rFonts w:ascii="Arial" w:hAnsi="Arial" w:cs="Arial"/>
          <w:color w:val="000000"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Pr="00783BB9">
        <w:rPr>
          <w:rFonts w:ascii="Arial" w:hAnsi="Arial" w:cs="Arial"/>
          <w:color w:val="000000"/>
        </w:rPr>
        <w:t>NR_QoE</w:t>
      </w:r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1382369E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="00FB4C55">
        <w:rPr>
          <w:rFonts w:ascii="Arial" w:hAnsi="Arial" w:cs="Arial"/>
          <w:bCs/>
          <w:lang w:val="en-US"/>
        </w:rPr>
        <w:tab/>
        <w:t>SA4</w:t>
      </w:r>
    </w:p>
    <w:p w14:paraId="28536988" w14:textId="0DB234A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FB4C55">
        <w:rPr>
          <w:rFonts w:ascii="Arial" w:hAnsi="Arial" w:cs="Arial"/>
          <w:bCs/>
          <w:lang w:val="en-US"/>
        </w:rPr>
        <w:t>RAN3, SA5</w:t>
      </w:r>
      <w:r w:rsidR="0013782C">
        <w:rPr>
          <w:rFonts w:ascii="Arial" w:hAnsi="Arial" w:cs="Arial"/>
          <w:bCs/>
          <w:lang w:val="en-US"/>
        </w:rPr>
        <w:t>, CT1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8D6E1AE" w14:textId="7B30EE97" w:rsidR="00D517C2" w:rsidRDefault="00D517C2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thanks SA4 for their LS </w:t>
      </w:r>
      <w:r w:rsidRPr="00D517C2">
        <w:rPr>
          <w:rFonts w:ascii="Arial" w:hAnsi="Arial" w:cs="Arial"/>
          <w:color w:val="000000"/>
          <w:lang w:val="en-US"/>
        </w:rPr>
        <w:t>S4-211291</w:t>
      </w:r>
      <w:r>
        <w:rPr>
          <w:rFonts w:ascii="Arial" w:hAnsi="Arial" w:cs="Arial"/>
          <w:color w:val="000000"/>
          <w:lang w:val="en-US"/>
        </w:rPr>
        <w:t xml:space="preserve"> and answers </w:t>
      </w:r>
      <w:r w:rsidRPr="00D517C2">
        <w:rPr>
          <w:rFonts w:ascii="Arial" w:hAnsi="Arial" w:cs="Arial"/>
          <w:color w:val="000000"/>
          <w:lang w:val="en-US"/>
        </w:rPr>
        <w:t xml:space="preserve">on </w:t>
      </w:r>
      <w:r>
        <w:rPr>
          <w:rFonts w:ascii="Arial" w:hAnsi="Arial" w:cs="Arial"/>
          <w:color w:val="000000"/>
          <w:lang w:val="en-US"/>
        </w:rPr>
        <w:t xml:space="preserve">the </w:t>
      </w:r>
      <w:r w:rsidRPr="00D517C2">
        <w:rPr>
          <w:rFonts w:ascii="Arial" w:hAnsi="Arial" w:cs="Arial"/>
          <w:color w:val="000000"/>
          <w:lang w:val="en-US"/>
        </w:rPr>
        <w:t xml:space="preserve">maximum container size for </w:t>
      </w:r>
      <w:r w:rsidR="007C33FE">
        <w:rPr>
          <w:rFonts w:ascii="Arial" w:hAnsi="Arial" w:cs="Arial"/>
          <w:color w:val="000000"/>
          <w:lang w:val="en-US"/>
        </w:rPr>
        <w:t>one</w:t>
      </w:r>
      <w:r w:rsidRPr="00D517C2">
        <w:rPr>
          <w:rFonts w:ascii="Arial" w:hAnsi="Arial" w:cs="Arial"/>
          <w:color w:val="000000"/>
          <w:lang w:val="en-US"/>
        </w:rPr>
        <w:t xml:space="preserve"> QoE configuration and report</w:t>
      </w:r>
      <w:r>
        <w:rPr>
          <w:rFonts w:ascii="Arial" w:hAnsi="Arial" w:cs="Arial"/>
          <w:color w:val="000000"/>
          <w:lang w:val="en-US"/>
        </w:rPr>
        <w:t>.</w:t>
      </w:r>
    </w:p>
    <w:p w14:paraId="00EEB29C" w14:textId="49738F82" w:rsidR="00960EA0" w:rsidRPr="00DA594B" w:rsidRDefault="00A65BE4" w:rsidP="009E71A6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960EA0">
        <w:rPr>
          <w:rFonts w:ascii="Arial" w:hAnsi="Arial" w:cs="Arial"/>
          <w:color w:val="000000"/>
          <w:lang w:val="en-US"/>
        </w:rPr>
        <w:t xml:space="preserve">maximum </w:t>
      </w:r>
      <w:r w:rsidR="00FB4C55">
        <w:rPr>
          <w:rFonts w:ascii="Arial" w:hAnsi="Arial" w:cs="Arial"/>
          <w:color w:val="000000"/>
          <w:lang w:val="en-US"/>
        </w:rPr>
        <w:t xml:space="preserve">sizes of the QoE </w:t>
      </w:r>
      <w:r w:rsidR="00E05D90">
        <w:rPr>
          <w:rFonts w:ascii="Arial" w:hAnsi="Arial" w:cs="Arial"/>
          <w:color w:val="000000"/>
          <w:lang w:val="en-US"/>
        </w:rPr>
        <w:t>configuration</w:t>
      </w:r>
      <w:r w:rsidR="00FB4C55">
        <w:rPr>
          <w:rFonts w:ascii="Arial" w:hAnsi="Arial" w:cs="Arial"/>
          <w:color w:val="000000"/>
          <w:lang w:val="en-US"/>
        </w:rPr>
        <w:t xml:space="preserve"> and report </w:t>
      </w:r>
      <w:r w:rsidR="00960EA0">
        <w:rPr>
          <w:rFonts w:ascii="Arial" w:hAnsi="Arial" w:cs="Arial"/>
          <w:color w:val="000000"/>
          <w:lang w:val="en-US"/>
        </w:rPr>
        <w:t xml:space="preserve">container </w:t>
      </w:r>
      <w:r w:rsidR="00FB4C55" w:rsidRPr="008E705E">
        <w:rPr>
          <w:rFonts w:ascii="Arial" w:hAnsi="Arial" w:cs="Arial"/>
          <w:color w:val="000000"/>
          <w:lang w:val="en-US"/>
        </w:rPr>
        <w:t xml:space="preserve">and </w:t>
      </w:r>
      <w:r w:rsidR="00960EA0" w:rsidRPr="008E705E">
        <w:rPr>
          <w:rFonts w:ascii="Arial" w:hAnsi="Arial" w:cs="Arial"/>
          <w:color w:val="000000"/>
          <w:lang w:val="en-US"/>
        </w:rPr>
        <w:t>made the following agreements:</w:t>
      </w:r>
    </w:p>
    <w:p w14:paraId="14C2EBF0" w14:textId="119971A5" w:rsidR="00960EA0" w:rsidRPr="0031666B" w:rsidRDefault="008E705E" w:rsidP="009E71A6">
      <w:pPr>
        <w:pStyle w:val="ListParagraph"/>
        <w:numPr>
          <w:ilvl w:val="0"/>
          <w:numId w:val="4"/>
        </w:numPr>
        <w:spacing w:after="180"/>
        <w:ind w:left="714" w:hanging="357"/>
        <w:rPr>
          <w:rFonts w:ascii="Arial" w:hAnsi="Arial" w:cs="Arial"/>
          <w:color w:val="000000"/>
          <w:sz w:val="20"/>
          <w:szCs w:val="20"/>
          <w:lang w:val="en-US"/>
        </w:rPr>
      </w:pPr>
      <w:r w:rsidRPr="00DA594B">
        <w:rPr>
          <w:rFonts w:ascii="Arial" w:hAnsi="Arial" w:cs="Arial"/>
          <w:color w:val="000000"/>
          <w:sz w:val="20"/>
          <w:szCs w:val="20"/>
          <w:lang w:val="en-US"/>
        </w:rPr>
        <w:t xml:space="preserve">The maximum size </w:t>
      </w:r>
      <w:r w:rsidRPr="008A3192">
        <w:rPr>
          <w:rFonts w:ascii="Arial" w:hAnsi="Arial" w:cs="Arial"/>
          <w:color w:val="000000"/>
          <w:sz w:val="20"/>
          <w:szCs w:val="20"/>
          <w:lang w:val="en-US"/>
        </w:rPr>
        <w:t xml:space="preserve">of </w:t>
      </w:r>
      <w:r w:rsidR="008A3192">
        <w:rPr>
          <w:rFonts w:ascii="Arial" w:hAnsi="Arial" w:cs="Arial"/>
          <w:color w:val="000000"/>
          <w:sz w:val="20"/>
          <w:szCs w:val="20"/>
          <w:lang w:val="en-US"/>
        </w:rPr>
        <w:t>one</w:t>
      </w:r>
      <w:r w:rsidRPr="008A3192">
        <w:rPr>
          <w:rFonts w:ascii="Arial" w:hAnsi="Arial" w:cs="Arial"/>
          <w:color w:val="000000"/>
          <w:sz w:val="20"/>
          <w:szCs w:val="20"/>
          <w:lang w:val="en-US"/>
        </w:rPr>
        <w:t xml:space="preserve"> QoE configuration container is 8000 bytes</w:t>
      </w:r>
      <w:r w:rsidR="007C33FE" w:rsidRPr="00DA594B">
        <w:rPr>
          <w:rFonts w:ascii="Arial" w:hAnsi="Arial" w:cs="Arial"/>
          <w:sz w:val="20"/>
          <w:szCs w:val="20"/>
        </w:rPr>
        <w:t xml:space="preserve"> </w:t>
      </w:r>
      <w:r w:rsidR="007C33FE" w:rsidRPr="00DA594B">
        <w:rPr>
          <w:rFonts w:ascii="Arial" w:hAnsi="Arial" w:cs="Arial"/>
          <w:sz w:val="20"/>
          <w:szCs w:val="20"/>
          <w:lang w:val="de-DE"/>
        </w:rPr>
        <w:t xml:space="preserve">and will be specified </w:t>
      </w:r>
      <w:r w:rsidR="0031666B">
        <w:rPr>
          <w:rFonts w:ascii="Arial" w:hAnsi="Arial" w:cs="Arial"/>
          <w:sz w:val="20"/>
          <w:szCs w:val="20"/>
          <w:lang w:val="de-DE"/>
        </w:rPr>
        <w:t xml:space="preserve">in ASN.1 </w:t>
      </w:r>
      <w:r w:rsidR="007C33FE" w:rsidRPr="00DA594B">
        <w:rPr>
          <w:rFonts w:ascii="Arial" w:hAnsi="Arial" w:cs="Arial"/>
          <w:color w:val="000000"/>
          <w:sz w:val="20"/>
          <w:szCs w:val="20"/>
          <w:lang w:val="en-US"/>
        </w:rPr>
        <w:t xml:space="preserve">as the maximum size of </w:t>
      </w:r>
      <w:r w:rsidR="007C33FE" w:rsidRPr="008A3192">
        <w:rPr>
          <w:rFonts w:ascii="Arial" w:hAnsi="Arial" w:cs="Arial"/>
          <w:color w:val="000000"/>
          <w:sz w:val="20"/>
          <w:szCs w:val="20"/>
          <w:lang w:val="en-US"/>
        </w:rPr>
        <w:t>the OCTET STRING carrying the QoE configuration container</w:t>
      </w:r>
      <w:r w:rsidRPr="0031666B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4ED789E2" w14:textId="22E95A3A" w:rsidR="000433D3" w:rsidRDefault="00590B24" w:rsidP="009E71A6">
      <w:pPr>
        <w:pStyle w:val="ListParagraph"/>
        <w:numPr>
          <w:ilvl w:val="0"/>
          <w:numId w:val="4"/>
        </w:numPr>
        <w:spacing w:after="180"/>
        <w:ind w:left="714" w:hanging="357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For </w:t>
      </w:r>
      <w:r w:rsidR="00E10E25" w:rsidRPr="00E10E25">
        <w:rPr>
          <w:rFonts w:ascii="Arial" w:hAnsi="Arial" w:cs="Arial"/>
          <w:color w:val="000000"/>
          <w:sz w:val="20"/>
          <w:szCs w:val="20"/>
          <w:lang w:val="en-US"/>
        </w:rPr>
        <w:t xml:space="preserve">the OCTET STRING carrying </w:t>
      </w:r>
      <w:r w:rsidR="00E10E25">
        <w:rPr>
          <w:rFonts w:ascii="Arial" w:hAnsi="Arial" w:cs="Arial"/>
          <w:color w:val="000000"/>
          <w:sz w:val="20"/>
          <w:szCs w:val="20"/>
          <w:lang w:val="en-US"/>
        </w:rPr>
        <w:t>one</w:t>
      </w:r>
      <w:r w:rsidR="007C33FE" w:rsidRPr="008A3192">
        <w:rPr>
          <w:rFonts w:ascii="Arial" w:hAnsi="Arial" w:cs="Arial"/>
          <w:color w:val="000000"/>
          <w:sz w:val="20"/>
          <w:szCs w:val="20"/>
          <w:lang w:val="en-US"/>
        </w:rPr>
        <w:t xml:space="preserve"> QoE report container</w:t>
      </w:r>
      <w:r w:rsidR="008A319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following </w:t>
      </w:r>
      <w:r w:rsidR="008A3192">
        <w:rPr>
          <w:rFonts w:ascii="Arial" w:hAnsi="Arial" w:cs="Arial"/>
          <w:color w:val="000000"/>
          <w:sz w:val="20"/>
          <w:szCs w:val="20"/>
          <w:lang w:val="en-US"/>
        </w:rPr>
        <w:t>will be specified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="008A319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47E4CB7E" w14:textId="1B6C39F5" w:rsidR="00FB4C55" w:rsidRPr="000433D3" w:rsidRDefault="00FB4C55" w:rsidP="00A90721">
      <w:pPr>
        <w:pStyle w:val="ListParagraph"/>
        <w:numPr>
          <w:ilvl w:val="1"/>
          <w:numId w:val="4"/>
        </w:numPr>
        <w:spacing w:after="180"/>
        <w:rPr>
          <w:rFonts w:ascii="Arial" w:hAnsi="Arial" w:cs="Arial"/>
          <w:color w:val="000000"/>
          <w:sz w:val="20"/>
          <w:szCs w:val="20"/>
          <w:lang w:val="en-US"/>
        </w:rPr>
      </w:pPr>
      <w:r w:rsidRPr="000433D3">
        <w:rPr>
          <w:rFonts w:ascii="Arial" w:hAnsi="Arial" w:cs="Arial"/>
          <w:color w:val="000000"/>
          <w:sz w:val="20"/>
          <w:szCs w:val="20"/>
          <w:lang w:val="en-US"/>
        </w:rPr>
        <w:t>UL RRC</w:t>
      </w:r>
      <w:bookmarkStart w:id="1" w:name="_GoBack"/>
      <w:bookmarkEnd w:id="1"/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segmentation</w:t>
      </w:r>
      <w:r w:rsidR="000433D3"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will be supported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for the </w:t>
      </w:r>
      <w:r w:rsidR="00824CEB"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RRC 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message carrying the QoE report, </w:t>
      </w:r>
      <w:r w:rsidRPr="000433D3">
        <w:rPr>
          <w:rFonts w:ascii="Arial" w:hAnsi="Arial" w:cs="Arial"/>
          <w:i/>
          <w:color w:val="000000"/>
          <w:sz w:val="20"/>
          <w:szCs w:val="20"/>
          <w:lang w:val="en-US"/>
        </w:rPr>
        <w:t>MeasurementReportAppLayer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6B130D">
        <w:rPr>
          <w:rFonts w:ascii="Arial" w:hAnsi="Arial" w:cs="Arial"/>
          <w:color w:val="000000"/>
          <w:sz w:val="20"/>
          <w:szCs w:val="20"/>
          <w:lang w:val="en-US"/>
        </w:rPr>
        <w:t>Hence</w:t>
      </w:r>
      <w:r w:rsidR="00945815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7464A2" w:rsidRPr="007464A2">
        <w:rPr>
          <w:rFonts w:ascii="Arial" w:hAnsi="Arial" w:cs="Arial"/>
          <w:color w:val="000000"/>
          <w:sz w:val="20"/>
          <w:szCs w:val="20"/>
          <w:lang w:val="en-US"/>
        </w:rPr>
        <w:t>in case the UE is capable of RRC segmentation and RRC segmentation is enabled by the network</w:t>
      </w:r>
      <w:r w:rsidR="007464A2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7464A2" w:rsidRPr="007464A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5815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here can be maximum 16 UL segments of the message, which means that the </w:t>
      </w:r>
      <w:r w:rsidRPr="000433D3">
        <w:rPr>
          <w:rFonts w:ascii="Arial" w:hAnsi="Arial" w:cs="Arial"/>
          <w:i/>
          <w:color w:val="000000"/>
          <w:sz w:val="20"/>
          <w:szCs w:val="20"/>
          <w:lang w:val="en-US"/>
        </w:rPr>
        <w:t>MeasurementReportAppLayer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55A04">
        <w:rPr>
          <w:rFonts w:ascii="Arial" w:hAnsi="Arial" w:cs="Arial"/>
          <w:color w:val="000000"/>
          <w:sz w:val="20"/>
          <w:szCs w:val="20"/>
          <w:lang w:val="en-US"/>
        </w:rPr>
        <w:t xml:space="preserve">message </w:t>
      </w:r>
      <w:r w:rsidR="00156258">
        <w:rPr>
          <w:rFonts w:ascii="Arial" w:hAnsi="Arial" w:cs="Arial"/>
          <w:color w:val="000000"/>
          <w:sz w:val="20"/>
          <w:szCs w:val="20"/>
          <w:lang w:val="en-US"/>
        </w:rPr>
        <w:t>can carry one or multiple QoE reports up to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144 000 bytes.</w:t>
      </w:r>
    </w:p>
    <w:p w14:paraId="3A5683DD" w14:textId="1BB73EB5" w:rsidR="00A65BE4" w:rsidRDefault="0091253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RAN2 leave</w:t>
      </w:r>
      <w:r w:rsidR="007464A2">
        <w:rPr>
          <w:rFonts w:ascii="Arial" w:hAnsi="Arial" w:cs="Arial"/>
          <w:color w:val="000000"/>
          <w:lang w:val="en-US"/>
        </w:rPr>
        <w:t>s to</w:t>
      </w:r>
      <w:r>
        <w:rPr>
          <w:rFonts w:ascii="Arial" w:hAnsi="Arial" w:cs="Arial"/>
          <w:color w:val="000000"/>
          <w:lang w:val="en-US"/>
        </w:rPr>
        <w:t xml:space="preserve"> SA4 to decide w</w:t>
      </w:r>
      <w:r w:rsidR="00824CEB">
        <w:rPr>
          <w:rFonts w:ascii="Arial" w:hAnsi="Arial" w:cs="Arial"/>
          <w:color w:val="000000"/>
          <w:lang w:val="en-US"/>
        </w:rPr>
        <w:t xml:space="preserve">hether </w:t>
      </w:r>
      <w:r>
        <w:rPr>
          <w:rFonts w:ascii="Arial" w:hAnsi="Arial" w:cs="Arial"/>
          <w:color w:val="000000"/>
          <w:lang w:val="en-US"/>
        </w:rPr>
        <w:t xml:space="preserve">to capture </w:t>
      </w:r>
      <w:r w:rsidR="00824CEB">
        <w:rPr>
          <w:rFonts w:ascii="Arial" w:hAnsi="Arial" w:cs="Arial"/>
          <w:color w:val="000000"/>
          <w:lang w:val="en-US"/>
        </w:rPr>
        <w:t xml:space="preserve">the </w:t>
      </w:r>
      <w:r w:rsidR="008A3192">
        <w:rPr>
          <w:rFonts w:ascii="Arial" w:hAnsi="Arial" w:cs="Arial"/>
          <w:color w:val="000000"/>
          <w:lang w:val="en-US"/>
        </w:rPr>
        <w:t>above agreements on the</w:t>
      </w:r>
      <w:r w:rsidR="00824CEB">
        <w:rPr>
          <w:rFonts w:ascii="Arial" w:hAnsi="Arial" w:cs="Arial"/>
          <w:color w:val="000000"/>
          <w:lang w:val="en-US"/>
        </w:rPr>
        <w:t xml:space="preserve"> maximum sizes </w:t>
      </w:r>
      <w:r w:rsidR="00FB4C55">
        <w:rPr>
          <w:rFonts w:ascii="Arial" w:hAnsi="Arial" w:cs="Arial"/>
          <w:color w:val="000000"/>
          <w:lang w:val="en-US"/>
        </w:rPr>
        <w:t xml:space="preserve">in </w:t>
      </w:r>
      <w:r>
        <w:rPr>
          <w:rFonts w:ascii="Arial" w:hAnsi="Arial" w:cs="Arial"/>
          <w:color w:val="000000"/>
          <w:lang w:val="en-US"/>
        </w:rPr>
        <w:t xml:space="preserve">their </w:t>
      </w:r>
      <w:r w:rsidR="00FB4C55">
        <w:rPr>
          <w:rFonts w:ascii="Arial" w:hAnsi="Arial" w:cs="Arial"/>
          <w:color w:val="000000"/>
          <w:lang w:val="en-US"/>
        </w:rPr>
        <w:t xml:space="preserve">specification. </w:t>
      </w:r>
      <w:r w:rsidR="00E05D90">
        <w:rPr>
          <w:rFonts w:ascii="Arial" w:hAnsi="Arial" w:cs="Arial"/>
          <w:color w:val="000000"/>
          <w:lang w:val="en-US"/>
        </w:rPr>
        <w:t xml:space="preserve"> 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</w:p>
    <w:p w14:paraId="4CF86799" w14:textId="41B35B1B" w:rsidR="00824CEB" w:rsidRPr="002F6FA1" w:rsidRDefault="002D647E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Furthermore, </w:t>
      </w:r>
      <w:r w:rsidR="00AF4F72">
        <w:rPr>
          <w:rFonts w:ascii="Arial" w:hAnsi="Arial" w:cs="Arial"/>
          <w:color w:val="000000"/>
          <w:lang w:val="en-US"/>
        </w:rPr>
        <w:t xml:space="preserve">RAN2 is discussing the </w:t>
      </w:r>
      <w:r w:rsidR="00037B07">
        <w:rPr>
          <w:rFonts w:ascii="Arial" w:hAnsi="Arial" w:cs="Arial"/>
          <w:color w:val="000000"/>
          <w:lang w:val="en-US"/>
        </w:rPr>
        <w:t xml:space="preserve">applicability </w:t>
      </w:r>
      <w:r w:rsidR="00AF4F72">
        <w:rPr>
          <w:rFonts w:ascii="Arial" w:hAnsi="Arial" w:cs="Arial"/>
          <w:color w:val="000000"/>
          <w:lang w:val="en-US"/>
        </w:rPr>
        <w:t xml:space="preserve">of UL RRC segmentation for the </w:t>
      </w:r>
      <w:r w:rsidR="00AF4F72" w:rsidRPr="000433D3">
        <w:rPr>
          <w:rFonts w:ascii="Arial" w:hAnsi="Arial" w:cs="Arial"/>
          <w:i/>
          <w:color w:val="000000"/>
          <w:lang w:val="en-US"/>
        </w:rPr>
        <w:t>MeasurementReportAppLayer</w:t>
      </w:r>
      <w:r w:rsidR="00AF4F72" w:rsidRPr="000433D3">
        <w:rPr>
          <w:rFonts w:ascii="Arial" w:hAnsi="Arial" w:cs="Arial"/>
          <w:color w:val="000000"/>
          <w:lang w:val="en-US"/>
        </w:rPr>
        <w:t xml:space="preserve"> </w:t>
      </w:r>
      <w:r w:rsidR="00AF4F72">
        <w:rPr>
          <w:rFonts w:ascii="Arial" w:hAnsi="Arial" w:cs="Arial"/>
          <w:color w:val="000000"/>
          <w:lang w:val="en-US"/>
        </w:rPr>
        <w:t>message</w:t>
      </w:r>
      <w:r w:rsidR="00037B07">
        <w:rPr>
          <w:rFonts w:ascii="Arial" w:hAnsi="Arial" w:cs="Arial"/>
          <w:color w:val="000000"/>
          <w:lang w:val="en-US"/>
        </w:rPr>
        <w:t xml:space="preserve"> due to e.g. UE or gNB capability of UL RRC segmentation </w:t>
      </w:r>
      <w:r w:rsidR="005A3309">
        <w:rPr>
          <w:rFonts w:ascii="Arial" w:hAnsi="Arial" w:cs="Arial"/>
          <w:color w:val="000000"/>
          <w:lang w:val="en-US"/>
        </w:rPr>
        <w:t xml:space="preserve">and its </w:t>
      </w:r>
      <w:r w:rsidR="00372018">
        <w:rPr>
          <w:rFonts w:ascii="Arial" w:hAnsi="Arial" w:cs="Arial"/>
          <w:color w:val="000000"/>
          <w:lang w:val="en-US"/>
        </w:rPr>
        <w:t xml:space="preserve">potential </w:t>
      </w:r>
      <w:r w:rsidR="005A3309">
        <w:rPr>
          <w:rFonts w:ascii="Arial" w:hAnsi="Arial" w:cs="Arial"/>
          <w:color w:val="000000"/>
          <w:lang w:val="en-US"/>
        </w:rPr>
        <w:t xml:space="preserve">impact to application layer. </w:t>
      </w:r>
      <w:r w:rsidR="009039C9">
        <w:rPr>
          <w:rFonts w:ascii="Arial" w:hAnsi="Arial" w:cs="Arial"/>
          <w:color w:val="000000"/>
          <w:lang w:val="en-US"/>
        </w:rPr>
        <w:t xml:space="preserve">For instance, if </w:t>
      </w:r>
      <w:r w:rsidR="009039C9" w:rsidRPr="009039C9">
        <w:rPr>
          <w:rFonts w:ascii="Arial" w:hAnsi="Arial" w:cs="Arial"/>
          <w:color w:val="000000"/>
          <w:lang w:val="en-US"/>
        </w:rPr>
        <w:t xml:space="preserve">UL RRC segmentation </w:t>
      </w:r>
      <w:r w:rsidR="009039C9">
        <w:rPr>
          <w:rFonts w:ascii="Arial" w:hAnsi="Arial" w:cs="Arial"/>
          <w:color w:val="000000"/>
          <w:lang w:val="en-US"/>
        </w:rPr>
        <w:t xml:space="preserve">is not </w:t>
      </w:r>
      <w:r w:rsidR="00037B07">
        <w:rPr>
          <w:rFonts w:ascii="Arial" w:hAnsi="Arial" w:cs="Arial"/>
          <w:color w:val="000000"/>
          <w:lang w:val="en-US"/>
        </w:rPr>
        <w:t>applied</w:t>
      </w:r>
      <w:r w:rsidR="0080734A">
        <w:rPr>
          <w:rFonts w:ascii="Arial" w:hAnsi="Arial" w:cs="Arial"/>
          <w:color w:val="000000"/>
          <w:lang w:val="en-US"/>
        </w:rPr>
        <w:t>,</w:t>
      </w:r>
      <w:r w:rsidR="009039C9">
        <w:rPr>
          <w:rFonts w:ascii="Arial" w:hAnsi="Arial" w:cs="Arial"/>
          <w:color w:val="000000"/>
          <w:lang w:val="en-US"/>
        </w:rPr>
        <w:t xml:space="preserve"> whether an explicit indication </w:t>
      </w:r>
      <w:r w:rsidR="001A1C48">
        <w:rPr>
          <w:rFonts w:ascii="Arial" w:hAnsi="Arial" w:cs="Arial"/>
          <w:color w:val="000000"/>
          <w:lang w:val="en-US"/>
        </w:rPr>
        <w:t>from A</w:t>
      </w:r>
      <w:r w:rsidR="009E2D91">
        <w:rPr>
          <w:rFonts w:ascii="Arial" w:hAnsi="Arial" w:cs="Arial"/>
          <w:color w:val="000000"/>
          <w:lang w:val="en-US"/>
        </w:rPr>
        <w:t xml:space="preserve">ccess </w:t>
      </w:r>
      <w:r w:rsidR="001A1C48">
        <w:rPr>
          <w:rFonts w:ascii="Arial" w:hAnsi="Arial" w:cs="Arial"/>
          <w:color w:val="000000"/>
          <w:lang w:val="en-US"/>
        </w:rPr>
        <w:t>S</w:t>
      </w:r>
      <w:r w:rsidR="009E2D91">
        <w:rPr>
          <w:rFonts w:ascii="Arial" w:hAnsi="Arial" w:cs="Arial"/>
          <w:color w:val="000000"/>
          <w:lang w:val="en-US"/>
        </w:rPr>
        <w:t>tratum</w:t>
      </w:r>
      <w:r w:rsidR="001A1C48">
        <w:rPr>
          <w:rFonts w:ascii="Arial" w:hAnsi="Arial" w:cs="Arial"/>
          <w:color w:val="000000"/>
          <w:lang w:val="en-US"/>
        </w:rPr>
        <w:t xml:space="preserve"> layer </w:t>
      </w:r>
      <w:r w:rsidR="009039C9">
        <w:rPr>
          <w:rFonts w:ascii="Arial" w:hAnsi="Arial" w:cs="Arial"/>
          <w:color w:val="000000"/>
          <w:lang w:val="en-US"/>
        </w:rPr>
        <w:t xml:space="preserve">to application </w:t>
      </w:r>
      <w:r w:rsidR="009E71A6">
        <w:rPr>
          <w:rFonts w:ascii="Arial" w:hAnsi="Arial" w:cs="Arial"/>
          <w:color w:val="000000"/>
          <w:lang w:val="en-US"/>
        </w:rPr>
        <w:t>layer may</w:t>
      </w:r>
      <w:r w:rsidR="009039C9">
        <w:rPr>
          <w:rFonts w:ascii="Arial" w:hAnsi="Arial" w:cs="Arial"/>
          <w:color w:val="000000"/>
          <w:lang w:val="en-US"/>
        </w:rPr>
        <w:t xml:space="preserve"> be </w:t>
      </w:r>
      <w:r w:rsidR="0080734A">
        <w:rPr>
          <w:rFonts w:ascii="Arial" w:hAnsi="Arial" w:cs="Arial"/>
          <w:color w:val="000000"/>
          <w:lang w:val="en-US"/>
        </w:rPr>
        <w:t>need</w:t>
      </w:r>
      <w:r w:rsidR="009039C9">
        <w:rPr>
          <w:rFonts w:ascii="Arial" w:hAnsi="Arial" w:cs="Arial"/>
          <w:color w:val="000000"/>
          <w:lang w:val="en-US"/>
        </w:rPr>
        <w:t xml:space="preserve">ed so that </w:t>
      </w:r>
      <w:r w:rsidR="0080734A">
        <w:rPr>
          <w:rFonts w:ascii="Arial" w:hAnsi="Arial" w:cs="Arial"/>
          <w:color w:val="000000"/>
          <w:lang w:val="en-US"/>
        </w:rPr>
        <w:t xml:space="preserve">the </w:t>
      </w:r>
      <w:r w:rsidR="009039C9">
        <w:rPr>
          <w:rFonts w:ascii="Arial" w:hAnsi="Arial" w:cs="Arial"/>
          <w:color w:val="000000"/>
          <w:lang w:val="en-US"/>
        </w:rPr>
        <w:t>application layer can take this indication into account</w:t>
      </w:r>
      <w:r w:rsidR="007464A2">
        <w:rPr>
          <w:rFonts w:ascii="Arial" w:hAnsi="Arial" w:cs="Arial"/>
          <w:color w:val="000000"/>
          <w:lang w:val="en-US"/>
        </w:rPr>
        <w:t xml:space="preserve">, </w:t>
      </w:r>
      <w:r w:rsidR="007464A2" w:rsidRPr="007464A2">
        <w:rPr>
          <w:rFonts w:ascii="Arial" w:hAnsi="Arial" w:cs="Arial"/>
          <w:color w:val="000000"/>
          <w:lang w:val="en-US"/>
        </w:rPr>
        <w:t>e.g. in order to avoid sending QoE reports exceeding the maximum size that can be transmitted by the AS layer</w:t>
      </w:r>
      <w:r w:rsidR="007464A2">
        <w:rPr>
          <w:rFonts w:ascii="Arial" w:hAnsi="Arial" w:cs="Arial"/>
          <w:color w:val="000000"/>
          <w:lang w:val="en-US"/>
        </w:rPr>
        <w:t xml:space="preserve"> or</w:t>
      </w:r>
      <w:r w:rsidR="009039C9">
        <w:rPr>
          <w:rFonts w:ascii="Arial" w:hAnsi="Arial" w:cs="Arial"/>
          <w:color w:val="000000"/>
          <w:lang w:val="en-US"/>
        </w:rPr>
        <w:t xml:space="preserve"> </w:t>
      </w:r>
      <w:r w:rsidR="00CC0DC0">
        <w:rPr>
          <w:rFonts w:ascii="Arial" w:hAnsi="Arial" w:cs="Arial"/>
          <w:color w:val="000000"/>
          <w:lang w:val="en-US"/>
        </w:rPr>
        <w:t xml:space="preserve">for controlling the size of </w:t>
      </w:r>
      <w:r>
        <w:rPr>
          <w:rFonts w:ascii="Arial" w:hAnsi="Arial" w:cs="Arial"/>
          <w:color w:val="000000"/>
          <w:lang w:val="en-US"/>
        </w:rPr>
        <w:t>the</w:t>
      </w:r>
      <w:r w:rsidR="00CC0DC0">
        <w:rPr>
          <w:rFonts w:ascii="Arial" w:hAnsi="Arial" w:cs="Arial"/>
          <w:color w:val="000000"/>
          <w:lang w:val="en-US"/>
        </w:rPr>
        <w:t xml:space="preserve"> QoE report container. </w:t>
      </w:r>
      <w:r w:rsidR="009E71A6">
        <w:rPr>
          <w:rFonts w:ascii="Arial" w:hAnsi="Arial" w:cs="Arial"/>
          <w:color w:val="000000"/>
          <w:lang w:val="en-US"/>
        </w:rPr>
        <w:t>Therefore</w:t>
      </w:r>
      <w:r w:rsidR="005A3309">
        <w:rPr>
          <w:rFonts w:ascii="Arial" w:hAnsi="Arial" w:cs="Arial"/>
          <w:color w:val="000000"/>
          <w:lang w:val="en-US"/>
        </w:rPr>
        <w:t xml:space="preserve">, </w:t>
      </w:r>
      <w:r w:rsidR="00824CEB" w:rsidRPr="002F6FA1">
        <w:rPr>
          <w:rFonts w:ascii="Arial" w:hAnsi="Arial" w:cs="Arial"/>
          <w:color w:val="000000"/>
          <w:lang w:val="en-US"/>
        </w:rPr>
        <w:t xml:space="preserve">RAN2 </w:t>
      </w:r>
      <w:r w:rsidR="005A3309">
        <w:rPr>
          <w:rFonts w:ascii="Arial" w:hAnsi="Arial" w:cs="Arial"/>
          <w:color w:val="000000"/>
          <w:lang w:val="en-US"/>
        </w:rPr>
        <w:t>has the following</w:t>
      </w:r>
      <w:r w:rsidR="00824CEB" w:rsidRPr="002F6FA1">
        <w:rPr>
          <w:rFonts w:ascii="Arial" w:hAnsi="Arial" w:cs="Arial"/>
          <w:color w:val="000000"/>
          <w:lang w:val="en-US"/>
        </w:rPr>
        <w:t xml:space="preserve"> questions to SA4:</w:t>
      </w:r>
    </w:p>
    <w:p w14:paraId="2AC00601" w14:textId="1B79A7AF" w:rsidR="007464A2" w:rsidRDefault="007464A2" w:rsidP="007464A2">
      <w:pPr>
        <w:pStyle w:val="ListParagraph"/>
        <w:numPr>
          <w:ilvl w:val="0"/>
          <w:numId w:val="2"/>
        </w:numPr>
        <w:spacing w:after="180"/>
        <w:rPr>
          <w:rFonts w:ascii="Arial" w:hAnsi="Arial" w:cs="Arial"/>
          <w:color w:val="000000"/>
          <w:sz w:val="20"/>
          <w:szCs w:val="20"/>
          <w:lang w:val="en-US"/>
        </w:rPr>
      </w:pPr>
      <w:r w:rsidRPr="007464A2">
        <w:rPr>
          <w:rFonts w:ascii="Arial" w:hAnsi="Arial" w:cs="Arial"/>
          <w:color w:val="000000"/>
          <w:sz w:val="20"/>
          <w:szCs w:val="20"/>
          <w:lang w:val="en-US"/>
        </w:rPr>
        <w:t>In case application layer is informed about the maximum QoE r</w:t>
      </w:r>
      <w:r w:rsidR="000C6E76">
        <w:rPr>
          <w:rFonts w:ascii="Arial" w:hAnsi="Arial" w:cs="Arial"/>
          <w:color w:val="000000"/>
          <w:sz w:val="20"/>
          <w:szCs w:val="20"/>
          <w:lang w:val="en-US"/>
        </w:rPr>
        <w:t>eport size that is transmittable</w:t>
      </w:r>
      <w:r w:rsidRPr="007464A2">
        <w:rPr>
          <w:rFonts w:ascii="Arial" w:hAnsi="Arial" w:cs="Arial"/>
          <w:color w:val="000000"/>
          <w:sz w:val="20"/>
          <w:szCs w:val="20"/>
          <w:lang w:val="en-US"/>
        </w:rPr>
        <w:t xml:space="preserve"> by the AS layer, would th</w:t>
      </w:r>
      <w:r w:rsidR="000C6E76">
        <w:rPr>
          <w:rFonts w:ascii="Arial" w:hAnsi="Arial" w:cs="Arial"/>
          <w:color w:val="000000"/>
          <w:sz w:val="20"/>
          <w:szCs w:val="20"/>
          <w:lang w:val="en-US"/>
        </w:rPr>
        <w:t xml:space="preserve">e application layer be capable </w:t>
      </w:r>
      <w:r w:rsidRPr="007464A2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0C6E76">
        <w:rPr>
          <w:rFonts w:ascii="Arial" w:hAnsi="Arial" w:cs="Arial"/>
          <w:color w:val="000000"/>
          <w:sz w:val="20"/>
          <w:szCs w:val="20"/>
          <w:lang w:val="en-US"/>
        </w:rPr>
        <w:t>f taking</w:t>
      </w:r>
      <w:r w:rsidRPr="007464A2">
        <w:rPr>
          <w:rFonts w:ascii="Arial" w:hAnsi="Arial" w:cs="Arial"/>
          <w:color w:val="000000"/>
          <w:sz w:val="20"/>
          <w:szCs w:val="20"/>
          <w:lang w:val="en-US"/>
        </w:rPr>
        <w:t xml:space="preserve"> this information into account to </w:t>
      </w:r>
      <w:r w:rsidR="000C6E76">
        <w:rPr>
          <w:rFonts w:ascii="Arial" w:hAnsi="Arial" w:cs="Arial"/>
          <w:color w:val="000000"/>
          <w:sz w:val="20"/>
          <w:szCs w:val="20"/>
          <w:lang w:val="en-US"/>
        </w:rPr>
        <w:t>avoid providing, to AS layer, reports of</w:t>
      </w:r>
      <w:r w:rsidRPr="007464A2">
        <w:rPr>
          <w:rFonts w:ascii="Arial" w:hAnsi="Arial" w:cs="Arial"/>
          <w:color w:val="000000"/>
          <w:sz w:val="20"/>
          <w:szCs w:val="20"/>
          <w:lang w:val="en-US"/>
        </w:rPr>
        <w:t xml:space="preserve"> a size exceeding the maximum size that can be transmitted by the AS layer, or for controlling the size of the QoE report container?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7D9B9DC0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B4C55">
        <w:rPr>
          <w:rFonts w:ascii="Arial" w:hAnsi="Arial" w:cs="Arial"/>
          <w:b/>
        </w:rPr>
        <w:t>SA4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00EE563C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</w:t>
      </w:r>
      <w:r w:rsidR="00FB4C55">
        <w:rPr>
          <w:rFonts w:ascii="Arial" w:hAnsi="Arial" w:cs="Arial"/>
        </w:rPr>
        <w:t>ks SA4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r w:rsidR="001B1031">
        <w:rPr>
          <w:rFonts w:ascii="Arial" w:hAnsi="Arial" w:cs="Arial"/>
        </w:rPr>
        <w:t>provide feedback to the questions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522C7B66" w14:textId="27ECB9D2" w:rsidR="00171216" w:rsidRPr="00A90721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 w:rsidRPr="00A90721">
        <w:rPr>
          <w:rFonts w:cs="Arial"/>
          <w:b w:val="0"/>
          <w:i w:val="0"/>
          <w:sz w:val="20"/>
        </w:rPr>
        <w:t>RAN2#117</w:t>
      </w:r>
      <w:r w:rsidRPr="00A90721">
        <w:rPr>
          <w:rFonts w:cs="Arial"/>
          <w:b w:val="0"/>
          <w:i w:val="0"/>
          <w:sz w:val="20"/>
        </w:rPr>
        <w:tab/>
        <w:t>21</w:t>
      </w:r>
      <w:r w:rsidRPr="00A90721">
        <w:rPr>
          <w:rFonts w:cs="Arial"/>
          <w:b w:val="0"/>
          <w:i w:val="0"/>
          <w:sz w:val="20"/>
          <w:vertAlign w:val="superscript"/>
        </w:rPr>
        <w:t xml:space="preserve">st </w:t>
      </w:r>
      <w:r w:rsidR="00E05D90" w:rsidRPr="00A90721">
        <w:rPr>
          <w:rFonts w:cs="Arial"/>
          <w:b w:val="0"/>
          <w:i w:val="0"/>
          <w:sz w:val="20"/>
        </w:rPr>
        <w:t>February - 3</w:t>
      </w:r>
      <w:r w:rsidR="00E05D90" w:rsidRPr="00A90721">
        <w:rPr>
          <w:rFonts w:cs="Arial"/>
          <w:b w:val="0"/>
          <w:i w:val="0"/>
          <w:sz w:val="20"/>
          <w:vertAlign w:val="superscript"/>
        </w:rPr>
        <w:t>rd</w:t>
      </w:r>
      <w:r w:rsidRPr="00A90721">
        <w:rPr>
          <w:rFonts w:cs="Arial"/>
          <w:b w:val="0"/>
          <w:i w:val="0"/>
          <w:sz w:val="20"/>
        </w:rPr>
        <w:t xml:space="preserve"> </w:t>
      </w:r>
      <w:r w:rsidR="00E05D90" w:rsidRPr="00A90721">
        <w:rPr>
          <w:rFonts w:cs="Arial"/>
          <w:b w:val="0"/>
          <w:i w:val="0"/>
          <w:sz w:val="20"/>
        </w:rPr>
        <w:t>March 2022</w:t>
      </w:r>
      <w:r w:rsidRPr="00A90721">
        <w:rPr>
          <w:rFonts w:cs="Arial"/>
          <w:b w:val="0"/>
          <w:i w:val="0"/>
          <w:sz w:val="20"/>
        </w:rPr>
        <w:tab/>
      </w:r>
      <w:r w:rsidR="00E05D90" w:rsidRPr="00A90721">
        <w:rPr>
          <w:rFonts w:cs="Arial"/>
          <w:b w:val="0"/>
          <w:i w:val="0"/>
          <w:sz w:val="20"/>
        </w:rPr>
        <w:tab/>
        <w:t>Online</w:t>
      </w:r>
    </w:p>
    <w:p w14:paraId="2E8B3F8C" w14:textId="0F59773C" w:rsidR="00FB4C55" w:rsidRPr="00A90721" w:rsidRDefault="00FB4C55" w:rsidP="00FB4C55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 w:rsidRPr="00A90721">
        <w:rPr>
          <w:rFonts w:cs="Arial"/>
          <w:b w:val="0"/>
          <w:i w:val="0"/>
          <w:sz w:val="20"/>
        </w:rPr>
        <w:t>RAN2#118</w:t>
      </w:r>
      <w:r w:rsidR="003D3CF1" w:rsidRPr="00A90721">
        <w:rPr>
          <w:rFonts w:cs="Arial"/>
          <w:b w:val="0"/>
          <w:i w:val="0"/>
          <w:sz w:val="20"/>
        </w:rPr>
        <w:tab/>
      </w:r>
      <w:r w:rsidRPr="00A90721">
        <w:rPr>
          <w:rFonts w:cs="Arial"/>
          <w:b w:val="0"/>
          <w:i w:val="0"/>
          <w:sz w:val="20"/>
        </w:rPr>
        <w:t>1</w:t>
      </w:r>
      <w:r w:rsidR="003D3CF1" w:rsidRPr="00A90721">
        <w:rPr>
          <w:rFonts w:cs="Arial"/>
          <w:b w:val="0"/>
          <w:i w:val="0"/>
          <w:sz w:val="20"/>
        </w:rPr>
        <w:t>6</w:t>
      </w:r>
      <w:r w:rsidRPr="00A90721">
        <w:rPr>
          <w:rFonts w:cs="Arial"/>
          <w:b w:val="0"/>
          <w:i w:val="0"/>
          <w:sz w:val="20"/>
          <w:vertAlign w:val="superscript"/>
        </w:rPr>
        <w:t>t</w:t>
      </w:r>
      <w:r w:rsidR="003D3CF1" w:rsidRPr="00A90721">
        <w:rPr>
          <w:rFonts w:cs="Arial"/>
          <w:b w:val="0"/>
          <w:i w:val="0"/>
          <w:sz w:val="20"/>
          <w:vertAlign w:val="superscript"/>
        </w:rPr>
        <w:t>h</w:t>
      </w:r>
      <w:r w:rsidRPr="00A90721">
        <w:rPr>
          <w:rFonts w:cs="Arial"/>
          <w:b w:val="0"/>
          <w:i w:val="0"/>
          <w:sz w:val="20"/>
          <w:vertAlign w:val="superscript"/>
        </w:rPr>
        <w:t xml:space="preserve"> </w:t>
      </w:r>
      <w:r w:rsidR="003D3CF1" w:rsidRPr="00A90721">
        <w:rPr>
          <w:rFonts w:cs="Arial"/>
          <w:b w:val="0"/>
          <w:i w:val="0"/>
          <w:sz w:val="20"/>
        </w:rPr>
        <w:t>May - 27</w:t>
      </w:r>
      <w:r w:rsidR="003D3CF1" w:rsidRPr="00A90721">
        <w:rPr>
          <w:rFonts w:cs="Arial"/>
          <w:b w:val="0"/>
          <w:i w:val="0"/>
          <w:sz w:val="20"/>
          <w:vertAlign w:val="superscript"/>
        </w:rPr>
        <w:t>th</w:t>
      </w:r>
      <w:r w:rsidRPr="00A90721">
        <w:rPr>
          <w:rFonts w:cs="Arial"/>
          <w:b w:val="0"/>
          <w:i w:val="0"/>
          <w:sz w:val="20"/>
        </w:rPr>
        <w:t xml:space="preserve"> Ma</w:t>
      </w:r>
      <w:r w:rsidR="003D3CF1" w:rsidRPr="00A90721">
        <w:rPr>
          <w:rFonts w:cs="Arial"/>
          <w:b w:val="0"/>
          <w:i w:val="0"/>
          <w:sz w:val="20"/>
        </w:rPr>
        <w:t>y</w:t>
      </w:r>
      <w:r w:rsidRPr="00A90721">
        <w:rPr>
          <w:rFonts w:cs="Arial"/>
          <w:b w:val="0"/>
          <w:i w:val="0"/>
          <w:sz w:val="20"/>
        </w:rPr>
        <w:t xml:space="preserve"> 2022</w:t>
      </w:r>
      <w:r w:rsidRPr="00A90721">
        <w:rPr>
          <w:rFonts w:cs="Arial"/>
          <w:b w:val="0"/>
          <w:i w:val="0"/>
          <w:sz w:val="20"/>
        </w:rPr>
        <w:tab/>
      </w:r>
      <w:r w:rsidRPr="00A90721">
        <w:rPr>
          <w:rFonts w:cs="Arial"/>
          <w:b w:val="0"/>
          <w:i w:val="0"/>
          <w:sz w:val="20"/>
        </w:rPr>
        <w:tab/>
        <w:t>Online</w:t>
      </w:r>
    </w:p>
    <w:p w14:paraId="3FA16ACE" w14:textId="77777777" w:rsidR="00FB4C55" w:rsidRPr="00783BB9" w:rsidRDefault="00FB4C55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</w:p>
    <w:bookmarkEnd w:id="0"/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D46FA" w16cex:dateUtc="2022-01-27T15:29:00Z"/>
  <w16cex:commentExtensible w16cex:durableId="259CFEBB" w16cex:dateUtc="2022-01-27T10:21:00Z"/>
  <w16cex:commentExtensible w16cex:durableId="259D1A4C" w16cex:dateUtc="2022-01-27T1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0F0A5" w14:textId="77777777" w:rsidR="0009086D" w:rsidRDefault="0009086D" w:rsidP="009E2D91">
      <w:pPr>
        <w:spacing w:after="0"/>
      </w:pPr>
      <w:r>
        <w:separator/>
      </w:r>
    </w:p>
  </w:endnote>
  <w:endnote w:type="continuationSeparator" w:id="0">
    <w:p w14:paraId="6160A6AF" w14:textId="77777777" w:rsidR="0009086D" w:rsidRDefault="0009086D" w:rsidP="009E2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2A2F" w14:textId="77777777" w:rsidR="0009086D" w:rsidRDefault="0009086D" w:rsidP="009E2D91">
      <w:pPr>
        <w:spacing w:after="0"/>
      </w:pPr>
      <w:r>
        <w:separator/>
      </w:r>
    </w:p>
  </w:footnote>
  <w:footnote w:type="continuationSeparator" w:id="0">
    <w:p w14:paraId="6923146F" w14:textId="77777777" w:rsidR="0009086D" w:rsidRDefault="0009086D" w:rsidP="009E2D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2AF6"/>
    <w:multiLevelType w:val="hybridMultilevel"/>
    <w:tmpl w:val="CFF6D016"/>
    <w:lvl w:ilvl="0" w:tplc="EF8A0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3DA8"/>
    <w:multiLevelType w:val="hybridMultilevel"/>
    <w:tmpl w:val="A888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757"/>
    <w:multiLevelType w:val="hybridMultilevel"/>
    <w:tmpl w:val="1A964BF8"/>
    <w:lvl w:ilvl="0" w:tplc="EF8A0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9F0"/>
    <w:multiLevelType w:val="hybridMultilevel"/>
    <w:tmpl w:val="7D049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035D2"/>
    <w:rsid w:val="000163B8"/>
    <w:rsid w:val="00030CB6"/>
    <w:rsid w:val="00037B07"/>
    <w:rsid w:val="000433D3"/>
    <w:rsid w:val="0009086D"/>
    <w:rsid w:val="000C6E76"/>
    <w:rsid w:val="000D1FC2"/>
    <w:rsid w:val="000E0950"/>
    <w:rsid w:val="000F4CC7"/>
    <w:rsid w:val="0013782C"/>
    <w:rsid w:val="00156258"/>
    <w:rsid w:val="0016474B"/>
    <w:rsid w:val="00171216"/>
    <w:rsid w:val="001A1C48"/>
    <w:rsid w:val="001A3532"/>
    <w:rsid w:val="001A5F4F"/>
    <w:rsid w:val="001B1031"/>
    <w:rsid w:val="001F17F1"/>
    <w:rsid w:val="0021648E"/>
    <w:rsid w:val="00224D45"/>
    <w:rsid w:val="00243088"/>
    <w:rsid w:val="00255A04"/>
    <w:rsid w:val="00271CBE"/>
    <w:rsid w:val="002848BE"/>
    <w:rsid w:val="00285A4F"/>
    <w:rsid w:val="002C71C9"/>
    <w:rsid w:val="002D647E"/>
    <w:rsid w:val="002F6FA1"/>
    <w:rsid w:val="0031666B"/>
    <w:rsid w:val="00327288"/>
    <w:rsid w:val="0034254B"/>
    <w:rsid w:val="00372018"/>
    <w:rsid w:val="003B2AF6"/>
    <w:rsid w:val="003B374E"/>
    <w:rsid w:val="003D3CF1"/>
    <w:rsid w:val="00443DDF"/>
    <w:rsid w:val="00451A24"/>
    <w:rsid w:val="00483616"/>
    <w:rsid w:val="004D1DC3"/>
    <w:rsid w:val="004E1AAA"/>
    <w:rsid w:val="004F3685"/>
    <w:rsid w:val="004F47F3"/>
    <w:rsid w:val="00511E76"/>
    <w:rsid w:val="00544C40"/>
    <w:rsid w:val="00590B24"/>
    <w:rsid w:val="005A3309"/>
    <w:rsid w:val="005D211B"/>
    <w:rsid w:val="005D7FCE"/>
    <w:rsid w:val="005E2136"/>
    <w:rsid w:val="005F38C3"/>
    <w:rsid w:val="00630E32"/>
    <w:rsid w:val="00645737"/>
    <w:rsid w:val="006B130D"/>
    <w:rsid w:val="007464A2"/>
    <w:rsid w:val="00754F95"/>
    <w:rsid w:val="00783BB9"/>
    <w:rsid w:val="007C33FE"/>
    <w:rsid w:val="007D4FF4"/>
    <w:rsid w:val="0080734A"/>
    <w:rsid w:val="00824CEB"/>
    <w:rsid w:val="008A3192"/>
    <w:rsid w:val="008E705E"/>
    <w:rsid w:val="009039C9"/>
    <w:rsid w:val="00912535"/>
    <w:rsid w:val="009143CA"/>
    <w:rsid w:val="00945815"/>
    <w:rsid w:val="00960EA0"/>
    <w:rsid w:val="00970F76"/>
    <w:rsid w:val="0098613E"/>
    <w:rsid w:val="009A3B0A"/>
    <w:rsid w:val="009E2D91"/>
    <w:rsid w:val="009E71A6"/>
    <w:rsid w:val="00A1407B"/>
    <w:rsid w:val="00A65BE4"/>
    <w:rsid w:val="00A72523"/>
    <w:rsid w:val="00A90721"/>
    <w:rsid w:val="00AE7EB5"/>
    <w:rsid w:val="00AF4F72"/>
    <w:rsid w:val="00B50EB9"/>
    <w:rsid w:val="00B80801"/>
    <w:rsid w:val="00C23BAF"/>
    <w:rsid w:val="00C43593"/>
    <w:rsid w:val="00C724FF"/>
    <w:rsid w:val="00CC0DC0"/>
    <w:rsid w:val="00CD33BA"/>
    <w:rsid w:val="00CD6789"/>
    <w:rsid w:val="00D517C2"/>
    <w:rsid w:val="00D87DE4"/>
    <w:rsid w:val="00D90F09"/>
    <w:rsid w:val="00DA594B"/>
    <w:rsid w:val="00DB0B8A"/>
    <w:rsid w:val="00DD549C"/>
    <w:rsid w:val="00DD5AFF"/>
    <w:rsid w:val="00E05D90"/>
    <w:rsid w:val="00E07FD0"/>
    <w:rsid w:val="00E10E25"/>
    <w:rsid w:val="00E1410A"/>
    <w:rsid w:val="00E16C25"/>
    <w:rsid w:val="00E6006E"/>
    <w:rsid w:val="00EA42B1"/>
    <w:rsid w:val="00EF4E2B"/>
    <w:rsid w:val="00F71AA5"/>
    <w:rsid w:val="00F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4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4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54B"/>
  </w:style>
  <w:style w:type="character" w:customStyle="1" w:styleId="CommentTextChar">
    <w:name w:val="Comment Text Char"/>
    <w:basedOn w:val="DefaultParagraphFont"/>
    <w:link w:val="CommentText"/>
    <w:uiPriority w:val="99"/>
    <w:rsid w:val="0034254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54B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037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285A4F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</cp:lastModifiedBy>
  <cp:revision>5</cp:revision>
  <dcterms:created xsi:type="dcterms:W3CDTF">2022-01-28T08:25:00Z</dcterms:created>
  <dcterms:modified xsi:type="dcterms:W3CDTF">2022-01-28T08:42:00Z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1643271110</vt:lpwstr>
  </property>
</Properties>
</file>