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E57" w14:textId="69ACEA83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7ABEFBDC" w14:textId="5E4970F7" w:rsidR="00684E86" w:rsidRDefault="00684E86" w:rsidP="00684E86">
      <w:pPr>
        <w:rPr>
          <w:lang w:val="en-US"/>
        </w:rPr>
      </w:pPr>
      <w:r>
        <w:rPr>
          <w:lang w:val="en-US"/>
        </w:rPr>
        <w:t>1. How to trigger the report of UE Rx-Tx time difference measurement for gNB-side PDC, options include: explicit signalling; event-triggered</w:t>
      </w:r>
    </w:p>
    <w:p w14:paraId="427F8BB2" w14:textId="77777777" w:rsidR="00AC4AD0" w:rsidRDefault="00AC4AD0" w:rsidP="00684E86">
      <w:pPr>
        <w:rPr>
          <w:lang w:val="en-US"/>
        </w:rPr>
      </w:pPr>
    </w:p>
    <w:p w14:paraId="0BD11E5C" w14:textId="255F5CEB" w:rsidR="00684E86" w:rsidRDefault="00684E86" w:rsidP="00684E86">
      <w:pPr>
        <w:rPr>
          <w:lang w:val="en-US"/>
        </w:rPr>
      </w:pPr>
      <w:r>
        <w:rPr>
          <w:lang w:val="en-US"/>
        </w:rPr>
        <w:t>2. UE-side PDC activation/de-activation signalling details for TA, e.g., the two FFSs in the RAN2#116bis-e</w:t>
      </w:r>
    </w:p>
    <w:p w14:paraId="7B812FF9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an explicit indication to only activate UE side TA-based PDC is introduced in SIB or in unicast signalling and what is indicated</w:t>
      </w:r>
    </w:p>
    <w:p w14:paraId="261A6C6E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For TA-based PDC, it’s no need to specify PD calculation related contents in RAN2.</w:t>
      </w:r>
    </w:p>
    <w:p w14:paraId="567C5978" w14:textId="77777777" w:rsidR="00AC4AD0" w:rsidRDefault="00AC4AD0" w:rsidP="00684E86">
      <w:pPr>
        <w:rPr>
          <w:lang w:val="en-US"/>
        </w:rPr>
      </w:pPr>
    </w:p>
    <w:p w14:paraId="70867793" w14:textId="64637245" w:rsidR="00684E86" w:rsidRDefault="00684E86" w:rsidP="00684E86">
      <w:pPr>
        <w:rPr>
          <w:lang w:val="en-US"/>
        </w:rPr>
      </w:pPr>
      <w:r>
        <w:rPr>
          <w:lang w:val="en-US"/>
        </w:rPr>
        <w:t xml:space="preserve">3. UE-behavior upon reception of reference timing information in both dedicated signalling and SIB9 (according to the FFS in the </w:t>
      </w:r>
      <w:r w:rsidR="00EA6534">
        <w:rPr>
          <w:lang w:val="en-US"/>
        </w:rPr>
        <w:t xml:space="preserve">Ran2#116bis-e </w:t>
      </w:r>
      <w:r>
        <w:rPr>
          <w:lang w:val="en-US"/>
        </w:rPr>
        <w:t xml:space="preserve">agreements) </w:t>
      </w:r>
    </w:p>
    <w:p w14:paraId="1F6BB2DF" w14:textId="77777777" w:rsidR="00AC4AD0" w:rsidRDefault="00AC4AD0" w:rsidP="00AC4AD0">
      <w:pPr>
        <w:pStyle w:val="Doc-text2"/>
        <w:numPr>
          <w:ilvl w:val="0"/>
          <w:numId w:val="6"/>
        </w:numPr>
      </w:pPr>
      <w:r>
        <w:t xml:space="preserve">RAN2 confirm the agreement in last meeting that reference time provided in dedicated </w:t>
      </w:r>
      <w:proofErr w:type="spellStart"/>
      <w:r>
        <w:t>signaling</w:t>
      </w:r>
      <w:proofErr w:type="spellEnd"/>
      <w:r>
        <w:t xml:space="preserve"> takes priority.  FFS UE </w:t>
      </w:r>
      <w:proofErr w:type="spellStart"/>
      <w:r>
        <w:t>behavior</w:t>
      </w:r>
      <w:proofErr w:type="spellEnd"/>
      <w:r>
        <w:t xml:space="preserve"> when it receives reference time info via dedicated </w:t>
      </w:r>
      <w:proofErr w:type="spellStart"/>
      <w:r>
        <w:t>signaling</w:t>
      </w:r>
      <w:proofErr w:type="spellEnd"/>
      <w:r>
        <w:t xml:space="preserve">.  </w:t>
      </w:r>
    </w:p>
    <w:p w14:paraId="199C6216" w14:textId="77777777" w:rsidR="00AC4AD0" w:rsidRDefault="00AC4AD0" w:rsidP="00684E86">
      <w:pPr>
        <w:rPr>
          <w:lang w:val="en-US"/>
        </w:rPr>
      </w:pPr>
    </w:p>
    <w:p w14:paraId="5FEF11DF" w14:textId="44D22D6A" w:rsidR="00684E86" w:rsidRDefault="00684E86" w:rsidP="00684E86">
      <w:pPr>
        <w:spacing w:line="252" w:lineRule="auto"/>
        <w:rPr>
          <w:lang w:val="en-GB"/>
        </w:rPr>
      </w:pPr>
      <w:r>
        <w:rPr>
          <w:lang w:val="en-US"/>
        </w:rPr>
        <w:t xml:space="preserve">4. </w:t>
      </w:r>
      <w:r>
        <w:rPr>
          <w:lang w:val="en-GB"/>
        </w:rPr>
        <w:t xml:space="preserve">UE-side PDC activation/deactivation </w:t>
      </w:r>
      <w:r w:rsidR="00794D86">
        <w:rPr>
          <w:lang w:val="en-GB"/>
        </w:rPr>
        <w:t>signalling</w:t>
      </w:r>
      <w:r>
        <w:rPr>
          <w:lang w:val="en-GB"/>
        </w:rPr>
        <w:t xml:space="preserve"> details for RTT, options include: Implication by measurement configuration; Explicit </w:t>
      </w:r>
      <w:r w:rsidR="00794D86">
        <w:rPr>
          <w:lang w:val="en-GB"/>
        </w:rPr>
        <w:t>signalling</w:t>
      </w:r>
      <w:r w:rsidR="00E619C6">
        <w:rPr>
          <w:lang w:val="en-GB"/>
        </w:rPr>
        <w:t>.</w:t>
      </w:r>
    </w:p>
    <w:p w14:paraId="29066CAC" w14:textId="77777777" w:rsidR="00AC4AD0" w:rsidRDefault="00AC4AD0" w:rsidP="00684E86">
      <w:pPr>
        <w:spacing w:line="252" w:lineRule="auto"/>
        <w:rPr>
          <w:lang w:val="en-GB"/>
        </w:rPr>
      </w:pPr>
    </w:p>
    <w:p w14:paraId="4E252588" w14:textId="10B328E1" w:rsidR="00E619C6" w:rsidRDefault="00E619C6" w:rsidP="00684E86">
      <w:pPr>
        <w:spacing w:line="252" w:lineRule="auto"/>
        <w:rPr>
          <w:lang w:val="en-GB"/>
        </w:rPr>
      </w:pPr>
      <w:bookmarkStart w:id="0" w:name="_Hlk94084316"/>
      <w:r>
        <w:rPr>
          <w:lang w:val="en-GB"/>
        </w:rPr>
        <w:t xml:space="preserve">5. Any </w:t>
      </w:r>
      <w:r w:rsidR="00074EDF">
        <w:rPr>
          <w:lang w:val="en-GB"/>
        </w:rPr>
        <w:t xml:space="preserve">critical </w:t>
      </w:r>
      <w:r w:rsidR="00C83A2C">
        <w:rPr>
          <w:lang w:val="en-GB"/>
        </w:rPr>
        <w:t xml:space="preserve">issues </w:t>
      </w:r>
      <w:r w:rsidR="0046273E">
        <w:rPr>
          <w:lang w:val="en-GB"/>
        </w:rPr>
        <w:t xml:space="preserve">from RRC running CR </w:t>
      </w:r>
      <w:r w:rsidR="00C83A2C">
        <w:rPr>
          <w:lang w:val="en-GB"/>
        </w:rPr>
        <w:t>that have diverging views or have not been technically and thoroughly discussed</w:t>
      </w:r>
      <w:bookmarkEnd w:id="0"/>
      <w:r w:rsidR="00BF0D98">
        <w:rPr>
          <w:lang w:val="en-GB"/>
        </w:rPr>
        <w:t xml:space="preserve">. To update after </w:t>
      </w:r>
      <w:r w:rsidR="00F64481">
        <w:rPr>
          <w:lang w:val="en-GB"/>
        </w:rPr>
        <w:t xml:space="preserve">RRC running CR discussion </w:t>
      </w:r>
    </w:p>
    <w:p w14:paraId="6E426DB5" w14:textId="5B2F224D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NR-U harmonization</w:t>
      </w:r>
    </w:p>
    <w:p w14:paraId="3F4EDA67" w14:textId="46CD966F" w:rsidR="006D265B" w:rsidRPr="006D265B" w:rsidRDefault="006D265B" w:rsidP="006D265B">
      <w:pPr>
        <w:rPr>
          <w:lang w:val="en-US"/>
        </w:rPr>
      </w:pPr>
      <w:r>
        <w:rPr>
          <w:lang w:val="en-US"/>
        </w:rPr>
        <w:t>None</w:t>
      </w:r>
    </w:p>
    <w:p w14:paraId="7D649BD2" w14:textId="582F77DE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QoS</w:t>
      </w:r>
    </w:p>
    <w:p w14:paraId="30165418" w14:textId="76965A0E" w:rsidR="0010088E" w:rsidRDefault="00703037" w:rsidP="0010088E">
      <w:pPr>
        <w:rPr>
          <w:lang w:val="en-US"/>
        </w:rPr>
      </w:pPr>
      <w:r>
        <w:rPr>
          <w:lang w:val="en-US"/>
        </w:rPr>
        <w:t>None</w:t>
      </w:r>
    </w:p>
    <w:p w14:paraId="3D04CE81" w14:textId="5580A63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</w:p>
    <w:p w14:paraId="63B75BAB" w14:textId="0CC5A22F" w:rsidR="00BC7051" w:rsidRDefault="002021F4" w:rsidP="00BC7051">
      <w:pPr>
        <w:rPr>
          <w:lang w:val="en-US"/>
        </w:rPr>
      </w:pPr>
      <w:r>
        <w:rPr>
          <w:lang w:val="en-US"/>
        </w:rPr>
        <w:t>1</w:t>
      </w:r>
      <w:r w:rsidR="00BC7051">
        <w:rPr>
          <w:lang w:val="en-US"/>
        </w:rPr>
        <w:t>.  Remaining issues from RRC running CR discussion, restricted to only RAN1 parameter list and agreement that may have RRC impacts</w:t>
      </w: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95"/>
    <w:rsid w:val="00074EDF"/>
    <w:rsid w:val="0010088E"/>
    <w:rsid w:val="002021F4"/>
    <w:rsid w:val="0021020E"/>
    <w:rsid w:val="003C2B95"/>
    <w:rsid w:val="0046273E"/>
    <w:rsid w:val="004F5ED0"/>
    <w:rsid w:val="0064362A"/>
    <w:rsid w:val="0065536A"/>
    <w:rsid w:val="00684E86"/>
    <w:rsid w:val="006D265B"/>
    <w:rsid w:val="00703037"/>
    <w:rsid w:val="0071494E"/>
    <w:rsid w:val="00794D86"/>
    <w:rsid w:val="00826072"/>
    <w:rsid w:val="00933995"/>
    <w:rsid w:val="00AB5ACC"/>
    <w:rsid w:val="00AC4AD0"/>
    <w:rsid w:val="00B0447B"/>
    <w:rsid w:val="00BC7051"/>
    <w:rsid w:val="00BF0D98"/>
    <w:rsid w:val="00C83A2C"/>
    <w:rsid w:val="00CB1317"/>
    <w:rsid w:val="00CD7D2A"/>
    <w:rsid w:val="00E619C6"/>
    <w:rsid w:val="00EA6534"/>
    <w:rsid w:val="00F42C12"/>
    <w:rsid w:val="00F64481"/>
    <w:rsid w:val="00F81E69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Zhenhua Zou</cp:lastModifiedBy>
  <cp:revision>26</cp:revision>
  <dcterms:created xsi:type="dcterms:W3CDTF">2022-01-25T10:21:00Z</dcterms:created>
  <dcterms:modified xsi:type="dcterms:W3CDTF">2022-01-26T09:14:00Z</dcterms:modified>
</cp:coreProperties>
</file>