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 xml:space="preserve">Ping-Heng Wallace </w:t>
            </w:r>
            <w:proofErr w:type="spellStart"/>
            <w:r>
              <w:rPr>
                <w:lang w:eastAsia="ko-KR"/>
              </w:rPr>
              <w:t>Kuo</w:t>
            </w:r>
            <w:proofErr w:type="spellEnd"/>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proofErr w:type="spellStart"/>
            <w:r>
              <w:rPr>
                <w:lang w:eastAsia="ko-KR"/>
              </w:rPr>
              <w:t>Zhenhua</w:t>
            </w:r>
            <w:proofErr w:type="spellEnd"/>
            <w:r>
              <w:rPr>
                <w:lang w:eastAsia="ko-KR"/>
              </w:rPr>
              <w:t xml:space="preserve">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proofErr w:type="spellStart"/>
            <w:r>
              <w:rPr>
                <w:lang w:eastAsia="ko-KR"/>
              </w:rPr>
              <w:t>Yumin</w:t>
            </w:r>
            <w:proofErr w:type="spellEnd"/>
            <w:r>
              <w:rPr>
                <w:lang w:eastAsia="ko-KR"/>
              </w:rPr>
              <w:t xml:space="preserve">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 xml:space="preserve">Joachim </w:t>
            </w:r>
            <w:proofErr w:type="spellStart"/>
            <w:r>
              <w:rPr>
                <w:lang w:eastAsia="ko-KR"/>
              </w:rPr>
              <w:t>Löhr</w:t>
            </w:r>
            <w:proofErr w:type="spellEnd"/>
          </w:p>
        </w:tc>
        <w:tc>
          <w:tcPr>
            <w:tcW w:w="4056" w:type="dxa"/>
          </w:tcPr>
          <w:p w14:paraId="25635C05" w14:textId="20A5337C" w:rsidR="002521E6" w:rsidRPr="00585A35" w:rsidRDefault="001D0642"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proofErr w:type="spellStart"/>
            <w:r>
              <w:rPr>
                <w:rFonts w:eastAsiaTheme="minorEastAsia" w:hint="eastAsia"/>
              </w:rPr>
              <w:t>O</w:t>
            </w:r>
            <w:r>
              <w:rPr>
                <w:rFonts w:eastAsiaTheme="minorEastAsia"/>
              </w:rPr>
              <w:t>hta</w:t>
            </w:r>
            <w:proofErr w:type="spellEnd"/>
            <w:r>
              <w:rPr>
                <w:rFonts w:eastAsiaTheme="minorEastAsia"/>
              </w:rPr>
              <w:t>, Yoshiaki</w:t>
            </w:r>
          </w:p>
        </w:tc>
        <w:tc>
          <w:tcPr>
            <w:tcW w:w="4056" w:type="dxa"/>
          </w:tcPr>
          <w:p w14:paraId="0827E1C4" w14:textId="56701A2D" w:rsidR="00652EAB" w:rsidRPr="00585A35" w:rsidRDefault="001D0642"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r>
              <w:rPr>
                <w:lang w:eastAsia="ko-KR"/>
              </w:rPr>
              <w:t>Yujian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5C7E30" w14:paraId="2B83E20C" w14:textId="77777777" w:rsidTr="00CF5CC6">
        <w:tc>
          <w:tcPr>
            <w:tcW w:w="2065" w:type="dxa"/>
          </w:tcPr>
          <w:p w14:paraId="41C50B43" w14:textId="77777777" w:rsidR="005C7E30" w:rsidRPr="00585A35" w:rsidRDefault="005C7E30" w:rsidP="005C7E30">
            <w:pPr>
              <w:spacing w:after="0"/>
              <w:rPr>
                <w:lang w:eastAsia="ko-KR"/>
              </w:rPr>
            </w:pPr>
          </w:p>
        </w:tc>
        <w:tc>
          <w:tcPr>
            <w:tcW w:w="3510" w:type="dxa"/>
          </w:tcPr>
          <w:p w14:paraId="3F4DD2B2" w14:textId="77777777" w:rsidR="005C7E30" w:rsidRPr="00585A35" w:rsidRDefault="005C7E30" w:rsidP="005C7E30">
            <w:pPr>
              <w:spacing w:after="0"/>
              <w:rPr>
                <w:lang w:eastAsia="ko-KR"/>
              </w:rPr>
            </w:pPr>
          </w:p>
        </w:tc>
        <w:tc>
          <w:tcPr>
            <w:tcW w:w="4056" w:type="dxa"/>
          </w:tcPr>
          <w:p w14:paraId="2798C9D6" w14:textId="77777777" w:rsidR="005C7E30" w:rsidRPr="00585A35" w:rsidRDefault="005C7E30" w:rsidP="005C7E30">
            <w:pPr>
              <w:spacing w:after="0"/>
              <w:rPr>
                <w:lang w:eastAsia="ko-KR"/>
              </w:rPr>
            </w:pPr>
          </w:p>
        </w:tc>
      </w:tr>
      <w:tr w:rsidR="005C7E30" w14:paraId="0C1755A2" w14:textId="77777777" w:rsidTr="00CF5CC6">
        <w:tc>
          <w:tcPr>
            <w:tcW w:w="2065" w:type="dxa"/>
          </w:tcPr>
          <w:p w14:paraId="7D83AEE3" w14:textId="77777777" w:rsidR="005C7E30" w:rsidRPr="00585A35" w:rsidRDefault="005C7E30" w:rsidP="005C7E30">
            <w:pPr>
              <w:spacing w:after="0"/>
              <w:rPr>
                <w:lang w:eastAsia="ko-KR"/>
              </w:rPr>
            </w:pPr>
          </w:p>
        </w:tc>
        <w:tc>
          <w:tcPr>
            <w:tcW w:w="3510" w:type="dxa"/>
          </w:tcPr>
          <w:p w14:paraId="3FD93413" w14:textId="77777777" w:rsidR="005C7E30" w:rsidRPr="00585A35" w:rsidRDefault="005C7E30" w:rsidP="005C7E30">
            <w:pPr>
              <w:spacing w:after="0"/>
              <w:rPr>
                <w:lang w:eastAsia="ko-KR"/>
              </w:rPr>
            </w:pPr>
          </w:p>
        </w:tc>
        <w:tc>
          <w:tcPr>
            <w:tcW w:w="4056" w:type="dxa"/>
          </w:tcPr>
          <w:p w14:paraId="0AAF8F41" w14:textId="77777777" w:rsidR="005C7E30" w:rsidRPr="00585A35" w:rsidRDefault="005C7E30" w:rsidP="005C7E30">
            <w:pPr>
              <w:spacing w:after="0"/>
              <w:rPr>
                <w:lang w:eastAsia="ko-KR"/>
              </w:rPr>
            </w:pPr>
          </w:p>
        </w:tc>
      </w:tr>
      <w:tr w:rsidR="005C7E30" w14:paraId="1FCFE843" w14:textId="77777777" w:rsidTr="00CF5CC6">
        <w:tc>
          <w:tcPr>
            <w:tcW w:w="2065" w:type="dxa"/>
          </w:tcPr>
          <w:p w14:paraId="763CD0FC" w14:textId="77777777" w:rsidR="005C7E30" w:rsidRPr="00585A35" w:rsidRDefault="005C7E30" w:rsidP="005C7E30">
            <w:pPr>
              <w:spacing w:after="0"/>
              <w:rPr>
                <w:lang w:eastAsia="ko-KR"/>
              </w:rPr>
            </w:pPr>
          </w:p>
        </w:tc>
        <w:tc>
          <w:tcPr>
            <w:tcW w:w="3510" w:type="dxa"/>
          </w:tcPr>
          <w:p w14:paraId="162A490A" w14:textId="77777777" w:rsidR="005C7E30" w:rsidRPr="00585A35" w:rsidRDefault="005C7E30" w:rsidP="005C7E30">
            <w:pPr>
              <w:spacing w:after="0"/>
              <w:rPr>
                <w:lang w:eastAsia="ko-KR"/>
              </w:rPr>
            </w:pPr>
          </w:p>
        </w:tc>
        <w:tc>
          <w:tcPr>
            <w:tcW w:w="4056" w:type="dxa"/>
          </w:tcPr>
          <w:p w14:paraId="6F40B0EA" w14:textId="77777777" w:rsidR="005C7E30" w:rsidRPr="00585A35" w:rsidRDefault="005C7E30" w:rsidP="005C7E30">
            <w:pPr>
              <w:spacing w:after="0"/>
              <w:rPr>
                <w:lang w:eastAsia="ko-KR"/>
              </w:rPr>
            </w:pPr>
          </w:p>
        </w:tc>
      </w:tr>
      <w:tr w:rsidR="005C7E30" w14:paraId="02C28051" w14:textId="77777777" w:rsidTr="00CF5CC6">
        <w:tc>
          <w:tcPr>
            <w:tcW w:w="2065" w:type="dxa"/>
          </w:tcPr>
          <w:p w14:paraId="060E1182" w14:textId="77777777" w:rsidR="005C7E30" w:rsidRPr="00585A35" w:rsidRDefault="005C7E30" w:rsidP="005C7E30">
            <w:pPr>
              <w:spacing w:after="0"/>
              <w:rPr>
                <w:lang w:eastAsia="ko-KR"/>
              </w:rPr>
            </w:pPr>
          </w:p>
        </w:tc>
        <w:tc>
          <w:tcPr>
            <w:tcW w:w="3510" w:type="dxa"/>
          </w:tcPr>
          <w:p w14:paraId="64C2606C" w14:textId="77777777" w:rsidR="005C7E30" w:rsidRPr="00585A35" w:rsidRDefault="005C7E30" w:rsidP="005C7E30">
            <w:pPr>
              <w:spacing w:after="0"/>
              <w:rPr>
                <w:lang w:eastAsia="ko-KR"/>
              </w:rPr>
            </w:pPr>
          </w:p>
        </w:tc>
        <w:tc>
          <w:tcPr>
            <w:tcW w:w="4056" w:type="dxa"/>
          </w:tcPr>
          <w:p w14:paraId="0FF9F1EB" w14:textId="77777777" w:rsidR="005C7E30" w:rsidRPr="00585A35" w:rsidRDefault="005C7E30" w:rsidP="005C7E30">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(e.g.</w:t>
            </w:r>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w:t>
            </w:r>
            <w:proofErr w:type="spellStart"/>
            <w:r>
              <w:rPr>
                <w:lang w:eastAsia="ko-KR"/>
              </w:rPr>
              <w:t>gNB</w:t>
            </w:r>
            <w:proofErr w:type="spellEnd"/>
            <w:r>
              <w:rPr>
                <w:lang w:eastAsia="ko-KR"/>
              </w:rPr>
              <w:t xml:space="preserve"> counter which are non-trivial questions. In our view the complications added to the feature from N&gt;1 are not justified by  the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proofErr w:type="spellStart"/>
            <w:r w:rsidRPr="006B3E0D">
              <w:rPr>
                <w:u w:val="double"/>
                <w:lang w:eastAsia="ko-KR"/>
              </w:rPr>
              <w:t>gNB</w:t>
            </w:r>
            <w:proofErr w:type="spellEnd"/>
            <w:r w:rsidRPr="006B3E0D">
              <w:rPr>
                <w:u w:val="double"/>
                <w:lang w:eastAsia="ko-KR"/>
              </w:rPr>
              <w:t xml:space="preserve">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 xml:space="preserve">We also don’t think the mentioned </w:t>
            </w:r>
            <w:proofErr w:type="spellStart"/>
            <w:r>
              <w:rPr>
                <w:lang w:eastAsia="ko-KR"/>
              </w:rPr>
              <w:t>gNB</w:t>
            </w:r>
            <w:proofErr w:type="spellEnd"/>
            <w:r>
              <w:rPr>
                <w:lang w:eastAsia="ko-KR"/>
              </w:rPr>
              <w:t xml:space="preserve"> implementation, e.g., “</w:t>
            </w:r>
            <w:proofErr w:type="spellStart"/>
            <w:r w:rsidRPr="0011047F">
              <w:rPr>
                <w:i/>
                <w:lang w:eastAsia="ko-KR"/>
              </w:rPr>
              <w:t>gNB</w:t>
            </w:r>
            <w:proofErr w:type="spellEnd"/>
            <w:r w:rsidRPr="0011047F">
              <w:rPr>
                <w:i/>
                <w:lang w:eastAsia="ko-KR"/>
              </w:rPr>
              <w:t xml:space="preserve">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w:t>
            </w:r>
            <w:proofErr w:type="spellStart"/>
            <w:r>
              <w:rPr>
                <w:lang w:eastAsia="ko-KR"/>
              </w:rPr>
              <w:t>gNB</w:t>
            </w:r>
            <w:proofErr w:type="spellEnd"/>
            <w:r>
              <w:rPr>
                <w:lang w:eastAsia="ko-KR"/>
              </w:rPr>
              <w:t xml:space="preserve">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w:t>
            </w:r>
            <w:proofErr w:type="spellStart"/>
            <w:r>
              <w:rPr>
                <w:lang w:eastAsia="ko-KR"/>
              </w:rPr>
              <w:t>gNB</w:t>
            </w:r>
            <w:proofErr w:type="spellEnd"/>
            <w:r>
              <w:rPr>
                <w:lang w:eastAsia="ko-KR"/>
              </w:rPr>
              <w:t xml:space="preserve">-based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proofErr w:type="spellStart"/>
            <w:r w:rsidRPr="006C64A4">
              <w:rPr>
                <w:rFonts w:hint="eastAsia"/>
                <w:lang w:eastAsia="ko-KR"/>
              </w:rPr>
              <w:t>gNB</w:t>
            </w:r>
            <w:proofErr w:type="spellEnd"/>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proofErr w:type="spellStart"/>
            <w:r w:rsidRPr="009C1FBA">
              <w:rPr>
                <w:rFonts w:hint="eastAsia"/>
                <w:lang w:eastAsia="ko-KR"/>
              </w:rPr>
              <w:t>gNB</w:t>
            </w:r>
            <w:proofErr w:type="spellEnd"/>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ko-KR"/>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and we think such use cases should be supported. In these use cases, HARQ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4855F843"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del w:id="11" w:author="Intel - Yujian Zhang" w:date="2022-02-14T16:07:00Z">
          <w:r w:rsidR="00001DE8" w:rsidDel="005C7E30">
            <w:rPr>
              <w:lang w:eastAsia="ko-KR"/>
            </w:rPr>
            <w:delText>4</w:delText>
          </w:r>
        </w:del>
      </w:ins>
      <w:ins w:id="12" w:author="Intel - Yujian Zhang" w:date="2022-02-14T16:07:00Z">
        <w:r w:rsidR="005C7E30">
          <w:rPr>
            <w:lang w:eastAsia="ko-KR"/>
          </w:rPr>
          <w:t>5</w:t>
        </w:r>
      </w:ins>
      <w:ins w:id="13" w:author="Samsung - Sangkyu Baek (rapp)" w:date="2022-02-11T09:13:00Z">
        <w:r w:rsidRPr="00AB2065">
          <w:rPr>
            <w:lang w:eastAsia="ko-KR"/>
          </w:rPr>
          <w:t xml:space="preserve"> companies supported to </w:t>
        </w:r>
      </w:ins>
      <w:ins w:id="14" w:author="Samsung - Sangkyu Baek (rapp)" w:date="2022-02-11T09:14:00Z">
        <w:r w:rsidRPr="00AB2065">
          <w:rPr>
            <w:lang w:eastAsia="ko-KR"/>
          </w:rPr>
          <w:t>discuss it in this discussion.</w:t>
        </w:r>
      </w:ins>
    </w:p>
    <w:p w14:paraId="2B429E05" w14:textId="3AD3038C" w:rsidR="00AB2065" w:rsidRPr="00AB2065" w:rsidRDefault="00AB2065" w:rsidP="00ED602D">
      <w:pPr>
        <w:rPr>
          <w:ins w:id="15" w:author="Samsung - Sangkyu Baek (rapp)" w:date="2022-02-11T09:15:00Z"/>
          <w:lang w:eastAsia="ko-KR"/>
        </w:rPr>
      </w:pPr>
      <w:ins w:id="16" w:author="Samsung - Sangkyu Baek (rapp)" w:date="2022-02-11T09:13:00Z">
        <w:r w:rsidRPr="00AB2065">
          <w:rPr>
            <w:lang w:eastAsia="ko-KR"/>
          </w:rPr>
          <w:t>8 companies did not agree</w:t>
        </w:r>
      </w:ins>
      <w:ins w:id="17" w:author="Samsung - Sangkyu Baek (rapp)" w:date="2022-02-11T09:14:00Z">
        <w:r w:rsidRPr="00AB2065">
          <w:rPr>
            <w:lang w:eastAsia="ko-KR"/>
          </w:rPr>
          <w:t xml:space="preserve">. </w:t>
        </w:r>
      </w:ins>
    </w:p>
    <w:p w14:paraId="4C3BE807" w14:textId="0FFBB9D6" w:rsidR="00AB2065" w:rsidRPr="00AB2065" w:rsidRDefault="00AB2065" w:rsidP="00ED602D">
      <w:pPr>
        <w:rPr>
          <w:ins w:id="18" w:author="Samsung - Sangkyu Baek (rapp)" w:date="2022-02-11T09:12:00Z"/>
          <w:lang w:eastAsia="ko-KR"/>
        </w:rPr>
      </w:pPr>
      <w:ins w:id="19" w:author="Samsung - Sangkyu Baek (rapp)" w:date="2022-02-11T09:15:00Z">
        <w:r w:rsidRPr="00AB2065">
          <w:rPr>
            <w:lang w:eastAsia="ko-KR"/>
          </w:rPr>
          <w:sym w:font="Wingdings" w:char="F0E0"/>
        </w:r>
        <w:r w:rsidRPr="00AB2065">
          <w:rPr>
            <w:lang w:eastAsia="ko-KR"/>
          </w:rPr>
          <w:t xml:space="preserve"> This issue </w:t>
        </w:r>
      </w:ins>
      <w:ins w:id="20" w:author="Samsung - Sangkyu Baek (rapp)" w:date="2022-02-11T09:16:00Z">
        <w:r>
          <w:rPr>
            <w:lang w:eastAsia="ko-KR"/>
          </w:rPr>
          <w:t>may</w:t>
        </w:r>
      </w:ins>
      <w:ins w:id="21"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w:t>
      </w:r>
      <w:r>
        <w:rPr>
          <w:lang w:eastAsia="ko-KR"/>
        </w:rPr>
        <w:lastRenderedPageBreak/>
        <w:t xml:space="preserve">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w:t>
            </w:r>
            <w:proofErr w:type="spellStart"/>
            <w:r w:rsidRPr="00853AAB">
              <w:rPr>
                <w:i/>
                <w:lang w:eastAsia="ko-KR"/>
              </w:rPr>
              <w:t>RetransmissionTimer</w:t>
            </w:r>
            <w:proofErr w:type="spellEnd"/>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F40F7C" w:rsidP="00853AAB">
            <w:pPr>
              <w:spacing w:after="0"/>
            </w:pPr>
            <w:r>
              <w:rPr>
                <w:noProof/>
              </w:rPr>
              <w:object w:dxaOrig="5041" w:dyaOrig="3106" w14:anchorId="75E2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155.25pt;mso-width-percent:0;mso-height-percent:0;mso-width-percent:0;mso-height-percent:0" o:ole="">
                  <v:imagedata r:id="rId16" o:title=""/>
                </v:shape>
                <o:OLEObject Type="Embed" ProgID="Visio.Drawing.15" ShapeID="_x0000_i1025" DrawAspect="Content" ObjectID="_1706360750"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w:t>
            </w:r>
            <w:proofErr w:type="spellStart"/>
            <w:r w:rsidR="000A6044">
              <w:t>gNB</w:t>
            </w:r>
            <w:proofErr w:type="spellEnd"/>
            <w:r w:rsidR="000A6044">
              <w:t xml:space="preserve"> wants to send a new data for any other HARQ process, the </w:t>
            </w:r>
            <w:proofErr w:type="spellStart"/>
            <w:r w:rsidR="000A6044">
              <w:t>gNB</w:t>
            </w:r>
            <w:proofErr w:type="spellEnd"/>
            <w:r w:rsidR="000A6044">
              <w:t xml:space="preserve">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proofErr w:type="spellStart"/>
            <w:r w:rsidRPr="00B169BA">
              <w:rPr>
                <w:rFonts w:eastAsia="SimSun"/>
                <w:bCs/>
                <w:i/>
                <w:lang w:val="en-US" w:eastAsia="ko-KR"/>
              </w:rPr>
              <w:t>drx</w:t>
            </w:r>
            <w:proofErr w:type="spellEnd"/>
            <w:r w:rsidRPr="00B169BA">
              <w:rPr>
                <w:rFonts w:eastAsia="SimSun"/>
                <w:bCs/>
                <w:i/>
                <w:lang w:val="en-US" w:eastAsia="ko-KR"/>
              </w:rPr>
              <w:t>-HARQ-RTT-</w:t>
            </w:r>
            <w:proofErr w:type="spellStart"/>
            <w:r w:rsidRPr="00B169BA">
              <w:rPr>
                <w:rFonts w:eastAsia="SimSun"/>
                <w:bCs/>
                <w:i/>
                <w:lang w:val="en-US" w:eastAsia="ko-KR"/>
              </w:rPr>
              <w: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Pr>
                <w:rFonts w:eastAsia="SimSun" w:hint="eastAsia"/>
                <w:lang w:eastAsia="zh-CN"/>
              </w:rPr>
              <w:t xml:space="preserve"> and </w:t>
            </w:r>
            <w:proofErr w:type="spellStart"/>
            <w:r w:rsidRPr="00AF1179">
              <w:rPr>
                <w:rFonts w:eastAsia="SimSun"/>
                <w:b/>
                <w:i/>
                <w:lang w:val="en-US" w:eastAsia="ko-KR"/>
              </w:rPr>
              <w:t>drx-RetransmissionTimerDL</w:t>
            </w:r>
            <w:proofErr w:type="spellEnd"/>
            <w:r>
              <w:rPr>
                <w:rFonts w:eastAsia="SimSun" w:hint="eastAsia"/>
                <w:lang w:eastAsia="zh-CN"/>
              </w:rPr>
              <w:t xml:space="preserve">) in </w:t>
            </w:r>
            <w:proofErr w:type="spellStart"/>
            <w:r>
              <w:rPr>
                <w:rFonts w:eastAsia="SimSun" w:hint="eastAsia"/>
                <w:lang w:eastAsia="zh-CN"/>
              </w:rPr>
              <w:t>gNB</w:t>
            </w:r>
            <w:proofErr w:type="spellEnd"/>
            <w:r>
              <w:rPr>
                <w:rFonts w:eastAsia="SimSun" w:hint="eastAsia"/>
                <w:lang w:eastAsia="zh-CN"/>
              </w:rPr>
              <w:t xml:space="preserve"> side and UE side, start/restart of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proofErr w:type="spellStart"/>
            <w:r w:rsidRPr="003A79F3">
              <w:rPr>
                <w:rFonts w:eastAsia="SimSun"/>
                <w:i/>
                <w:lang w:eastAsia="zh-CN"/>
              </w:rPr>
              <w:t>drx</w:t>
            </w:r>
            <w:proofErr w:type="spellEnd"/>
            <w:r w:rsidRPr="003A79F3">
              <w:rPr>
                <w:rFonts w:eastAsia="SimSun"/>
                <w:i/>
                <w:lang w:eastAsia="zh-CN"/>
              </w:rPr>
              <w:t>-HARQ-RTT-</w:t>
            </w:r>
            <w:proofErr w:type="spellStart"/>
            <w:r w:rsidRPr="003A79F3">
              <w:rPr>
                <w:rFonts w:eastAsia="SimSun"/>
                <w:i/>
                <w:lang w:eastAsia="zh-CN"/>
              </w:rPr>
              <w:t>TimerDL</w:t>
            </w:r>
            <w:proofErr w:type="spellEnd"/>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0B891326" w14:textId="4D053E72" w:rsidR="0035403D" w:rsidRDefault="00F95579" w:rsidP="00200F9D">
            <w:pPr>
              <w:spacing w:after="0"/>
              <w:rPr>
                <w:lang w:eastAsia="ko-KR"/>
              </w:rPr>
            </w:pPr>
            <w:r>
              <w:rPr>
                <w:lang w:eastAsia="ko-KR"/>
              </w:rPr>
              <w:t xml:space="preserve">We </w:t>
            </w:r>
            <w:r w:rsidR="0026735F">
              <w:rPr>
                <w:lang w:eastAsia="ko-KR"/>
              </w:rPr>
              <w:t xml:space="preserve">are ok </w:t>
            </w:r>
            <w:r w:rsidR="006D5619">
              <w:rPr>
                <w:lang w:eastAsia="ko-KR"/>
              </w:rPr>
              <w:t>to address scenario</w:t>
            </w:r>
            <w:r w:rsidR="0026735F">
              <w:rPr>
                <w:lang w:eastAsia="ko-KR"/>
              </w:rPr>
              <w:t>s</w:t>
            </w:r>
            <w:r w:rsidR="006D5619">
              <w:rPr>
                <w:lang w:eastAsia="ko-KR"/>
              </w:rPr>
              <w:t xml:space="preserve"> for </w:t>
            </w:r>
            <w:r w:rsidR="0026735F">
              <w:rPr>
                <w:lang w:eastAsia="ko-KR"/>
              </w:rPr>
              <w:t xml:space="preserve">features of </w:t>
            </w:r>
            <w:r w:rsidR="006D5619">
              <w:rPr>
                <w:lang w:eastAsia="ko-KR"/>
              </w:rPr>
              <w:t xml:space="preserve">both </w:t>
            </w:r>
            <w:r w:rsidR="000C7F0D">
              <w:rPr>
                <w:lang w:eastAsia="ko-KR"/>
              </w:rPr>
              <w:t xml:space="preserve">NR-U </w:t>
            </w:r>
            <w:r w:rsidR="006D5619">
              <w:rPr>
                <w:lang w:eastAsia="ko-KR"/>
              </w:rPr>
              <w:t xml:space="preserve">and </w:t>
            </w:r>
            <w:proofErr w:type="spellStart"/>
            <w:r w:rsidR="000C7F0D">
              <w:rPr>
                <w:lang w:eastAsia="ko-KR"/>
              </w:rPr>
              <w:t>IIoT</w:t>
            </w:r>
            <w:proofErr w:type="spellEnd"/>
            <w:r w:rsidR="000C7F0D">
              <w:rPr>
                <w:lang w:eastAsia="ko-KR"/>
              </w:rPr>
              <w:t xml:space="preserve"> </w:t>
            </w:r>
            <w:r w:rsidR="00C361BD">
              <w:rPr>
                <w:lang w:eastAsia="ko-KR"/>
              </w:rPr>
              <w:t xml:space="preserve">in the </w:t>
            </w:r>
            <w:r w:rsidR="000C7F0D">
              <w:rPr>
                <w:lang w:eastAsia="ko-KR"/>
              </w:rPr>
              <w:t xml:space="preserve">Rel-17 </w:t>
            </w:r>
            <w:r w:rsidR="00C361BD">
              <w:rPr>
                <w:lang w:eastAsia="ko-KR"/>
              </w:rPr>
              <w:t>specification</w:t>
            </w:r>
            <w:r w:rsidR="006D5619">
              <w:rPr>
                <w:lang w:eastAsia="ko-KR"/>
              </w:rPr>
              <w:t xml:space="preserve">. </w:t>
            </w:r>
          </w:p>
          <w:p w14:paraId="3C0047CB" w14:textId="5C688533" w:rsidR="00E81812" w:rsidRDefault="00E81812" w:rsidP="00200F9D">
            <w:pPr>
              <w:spacing w:after="0"/>
              <w:rPr>
                <w:lang w:eastAsia="ko-KR"/>
              </w:rPr>
            </w:pPr>
          </w:p>
          <w:p w14:paraId="05A47CBD" w14:textId="6C7AD4B3" w:rsidR="00CB3E77" w:rsidRDefault="00EC6266" w:rsidP="00200F9D">
            <w:pPr>
              <w:spacing w:after="0"/>
              <w:rPr>
                <w:lang w:eastAsia="ko-KR"/>
              </w:rPr>
            </w:pPr>
            <w:r>
              <w:rPr>
                <w:lang w:eastAsia="ko-KR"/>
              </w:rPr>
              <w:t xml:space="preserve">Option 1: Not to add any changes </w:t>
            </w:r>
            <w:r w:rsidR="00392933">
              <w:rPr>
                <w:lang w:eastAsia="ko-KR"/>
              </w:rPr>
              <w:t xml:space="preserve">(i.e., to ignore this case) </w:t>
            </w:r>
            <w:r>
              <w:rPr>
                <w:lang w:eastAsia="ko-KR"/>
              </w:rPr>
              <w:t xml:space="preserve">may lead to a situation where the </w:t>
            </w:r>
            <w:r w:rsidRPr="00EC6266">
              <w:rPr>
                <w:lang w:eastAsia="ko-KR"/>
              </w:rPr>
              <w:t xml:space="preserve">HARQ retransmission </w:t>
            </w:r>
            <w:r w:rsidR="004E61E6">
              <w:rPr>
                <w:lang w:eastAsia="ko-KR"/>
              </w:rPr>
              <w:t xml:space="preserve">could </w:t>
            </w:r>
            <w:r w:rsidR="00CB3E77">
              <w:rPr>
                <w:lang w:eastAsia="ko-KR"/>
              </w:rPr>
              <w:t xml:space="preserve">get postponed to the </w:t>
            </w:r>
            <w:r>
              <w:rPr>
                <w:lang w:eastAsia="ko-KR"/>
              </w:rPr>
              <w:t xml:space="preserve">next </w:t>
            </w:r>
            <w:r w:rsidRPr="00EC6266">
              <w:rPr>
                <w:lang w:eastAsia="ko-KR"/>
              </w:rPr>
              <w:t>DRX ON cycle</w:t>
            </w:r>
            <w:r w:rsidR="00CB3E77">
              <w:rPr>
                <w:lang w:eastAsia="ko-KR"/>
              </w:rPr>
              <w:t xml:space="preserve">. Depending on the length of the DRX cycle the added delay </w:t>
            </w:r>
            <w:r w:rsidR="006A3E83">
              <w:rPr>
                <w:lang w:eastAsia="ko-KR"/>
              </w:rPr>
              <w:t xml:space="preserve">can </w:t>
            </w:r>
            <w:r w:rsidR="00CB3E77">
              <w:rPr>
                <w:lang w:eastAsia="ko-KR"/>
              </w:rPr>
              <w:t xml:space="preserve">be </w:t>
            </w:r>
            <w:r w:rsidR="0026735F">
              <w:rPr>
                <w:lang w:eastAsia="ko-KR"/>
              </w:rPr>
              <w:t xml:space="preserve">rather long </w:t>
            </w:r>
            <w:r w:rsidR="00CB3E77">
              <w:rPr>
                <w:lang w:eastAsia="ko-KR"/>
              </w:rPr>
              <w:t>(40</w:t>
            </w:r>
            <w:r w:rsidR="006A3E83">
              <w:rPr>
                <w:lang w:eastAsia="ko-KR"/>
              </w:rPr>
              <w:t xml:space="preserve">ms, </w:t>
            </w:r>
            <w:r w:rsidR="00CB3E77">
              <w:rPr>
                <w:lang w:eastAsia="ko-KR"/>
              </w:rPr>
              <w:t>80ms)</w:t>
            </w:r>
            <w:r w:rsidR="0026735F">
              <w:rPr>
                <w:lang w:eastAsia="ko-KR"/>
              </w:rPr>
              <w:t xml:space="preserve"> or </w:t>
            </w:r>
            <w:r w:rsidR="00CB3E77">
              <w:rPr>
                <w:lang w:eastAsia="ko-KR"/>
              </w:rPr>
              <w:t xml:space="preserve">not </w:t>
            </w:r>
            <w:r w:rsidR="00506E55">
              <w:rPr>
                <w:lang w:eastAsia="ko-KR"/>
              </w:rPr>
              <w:t xml:space="preserve">quite </w:t>
            </w:r>
            <w:r w:rsidR="00CB3E77">
              <w:rPr>
                <w:lang w:eastAsia="ko-KR"/>
              </w:rPr>
              <w:t xml:space="preserve">suitable for URLLC. </w:t>
            </w:r>
          </w:p>
          <w:p w14:paraId="3F99CE57" w14:textId="0A8DC5E3" w:rsidR="00773D6F" w:rsidRDefault="00773D6F" w:rsidP="00200F9D">
            <w:pPr>
              <w:spacing w:after="0"/>
              <w:rPr>
                <w:lang w:eastAsia="ko-KR"/>
              </w:rPr>
            </w:pPr>
          </w:p>
          <w:p w14:paraId="58BAFB3B" w14:textId="06EF51F4" w:rsidR="00773D6F" w:rsidRPr="00845E11" w:rsidRDefault="009C0F32" w:rsidP="00773D6F">
            <w:pPr>
              <w:spacing w:after="0"/>
              <w:rPr>
                <w:iCs/>
                <w:lang w:eastAsia="ko-KR"/>
              </w:rPr>
            </w:pPr>
            <w:r>
              <w:rPr>
                <w:iCs/>
                <w:lang w:val="en-US" w:eastAsia="ko-KR"/>
              </w:rPr>
              <w:t>O</w:t>
            </w:r>
            <w:r w:rsidR="00773D6F" w:rsidRPr="00845E11">
              <w:rPr>
                <w:iCs/>
                <w:lang w:val="en-US" w:eastAsia="ko-KR"/>
              </w:rPr>
              <w:t xml:space="preserve">ption </w:t>
            </w:r>
            <w:r w:rsidR="00773D6F">
              <w:rPr>
                <w:iCs/>
                <w:lang w:val="en-US" w:eastAsia="ko-KR"/>
              </w:rPr>
              <w:t xml:space="preserve">3 and option 4 </w:t>
            </w:r>
            <w:r>
              <w:rPr>
                <w:iCs/>
                <w:lang w:val="en-US" w:eastAsia="ko-KR"/>
              </w:rPr>
              <w:t xml:space="preserve">both </w:t>
            </w:r>
            <w:r w:rsidR="00773D6F">
              <w:rPr>
                <w:iCs/>
                <w:lang w:val="en-US" w:eastAsia="ko-KR"/>
              </w:rPr>
              <w:t xml:space="preserve">imply </w:t>
            </w:r>
            <w:r w:rsidR="00773D6F" w:rsidRPr="00845E11">
              <w:rPr>
                <w:iCs/>
                <w:lang w:val="en-US" w:eastAsia="ko-KR"/>
              </w:rPr>
              <w:t>to start or restart HARQ RTT timers of multiple HARQ processes in a loop</w:t>
            </w:r>
            <w:r w:rsidR="00773D6F">
              <w:rPr>
                <w:iCs/>
                <w:lang w:val="en-US" w:eastAsia="ko-KR"/>
              </w:rPr>
              <w:t xml:space="preserve">, which </w:t>
            </w:r>
            <w:r w:rsidR="00773D6F" w:rsidRPr="00845E11">
              <w:rPr>
                <w:iCs/>
                <w:lang w:val="en-US" w:eastAsia="ko-KR"/>
              </w:rPr>
              <w:t>contributes to UE processing load.</w:t>
            </w:r>
            <w:r w:rsidR="00773D6F">
              <w:rPr>
                <w:iCs/>
                <w:lang w:val="en-US" w:eastAsia="ko-KR"/>
              </w:rPr>
              <w:t xml:space="preserve"> Furthermore, </w:t>
            </w:r>
            <w:r w:rsidR="00773D6F" w:rsidRPr="00845E11">
              <w:rPr>
                <w:iCs/>
                <w:lang w:val="en-US" w:eastAsia="ko-KR"/>
              </w:rPr>
              <w:t xml:space="preserve">there is a risk for the UE and the </w:t>
            </w:r>
            <w:proofErr w:type="spellStart"/>
            <w:r w:rsidR="00773D6F" w:rsidRPr="00845E11">
              <w:rPr>
                <w:iCs/>
                <w:lang w:val="en-US" w:eastAsia="ko-KR"/>
              </w:rPr>
              <w:t>gNB</w:t>
            </w:r>
            <w:proofErr w:type="spellEnd"/>
            <w:r w:rsidR="00773D6F" w:rsidRPr="00845E11">
              <w:rPr>
                <w:iCs/>
                <w:lang w:val="en-US" w:eastAsia="ko-KR"/>
              </w:rPr>
              <w:t xml:space="preserve"> to end up with a different understanding of the DRX timer status for some of the involved HARQ processes.</w:t>
            </w:r>
            <w:r w:rsidR="00426EB8">
              <w:rPr>
                <w:iCs/>
                <w:lang w:val="en-US" w:eastAsia="ko-KR"/>
              </w:rPr>
              <w:t xml:space="preserve"> </w:t>
            </w:r>
            <w:r w:rsidR="00095A11">
              <w:rPr>
                <w:iCs/>
                <w:lang w:eastAsia="ko-KR"/>
              </w:rPr>
              <w:t>F</w:t>
            </w:r>
            <w:r w:rsidR="00426EB8" w:rsidRPr="00426EB8">
              <w:rPr>
                <w:iCs/>
                <w:lang w:eastAsia="ko-KR"/>
              </w:rPr>
              <w:t>or one-shot HARQ-ACK</w:t>
            </w:r>
            <w:r w:rsidR="00426EB8">
              <w:rPr>
                <w:iCs/>
                <w:lang w:eastAsia="ko-KR"/>
              </w:rPr>
              <w:t xml:space="preserve"> </w:t>
            </w:r>
            <w:r w:rsidR="00426EB8" w:rsidRPr="00426EB8">
              <w:rPr>
                <w:iCs/>
                <w:lang w:eastAsia="ko-KR"/>
              </w:rPr>
              <w:t xml:space="preserve">in option 3 the </w:t>
            </w:r>
            <w:proofErr w:type="spellStart"/>
            <w:r w:rsidR="00426EB8">
              <w:rPr>
                <w:iCs/>
                <w:lang w:eastAsia="ko-KR"/>
              </w:rPr>
              <w:t>drx-R</w:t>
            </w:r>
            <w:r w:rsidR="00426EB8" w:rsidRPr="00426EB8">
              <w:rPr>
                <w:iCs/>
                <w:lang w:eastAsia="ko-KR"/>
              </w:rPr>
              <w:t>etransmission</w:t>
            </w:r>
            <w:r w:rsidR="00426EB8">
              <w:rPr>
                <w:iCs/>
                <w:lang w:eastAsia="ko-KR"/>
              </w:rPr>
              <w:t>T</w:t>
            </w:r>
            <w:r w:rsidR="00426EB8" w:rsidRPr="00426EB8">
              <w:rPr>
                <w:iCs/>
                <w:lang w:eastAsia="ko-KR"/>
              </w:rPr>
              <w:t>imer</w:t>
            </w:r>
            <w:r w:rsidR="00426EB8">
              <w:rPr>
                <w:iCs/>
                <w:lang w:eastAsia="ko-KR"/>
              </w:rPr>
              <w:t>DL</w:t>
            </w:r>
            <w:proofErr w:type="spellEnd"/>
            <w:r w:rsidR="00426EB8" w:rsidRPr="00426EB8">
              <w:rPr>
                <w:iCs/>
                <w:lang w:eastAsia="ko-KR"/>
              </w:rPr>
              <w:t xml:space="preserve"> should not be stopped as pointed out by Samsung. </w:t>
            </w:r>
            <w:r w:rsidR="00426EB8">
              <w:rPr>
                <w:lang w:eastAsia="ko-KR"/>
              </w:rPr>
              <w:t xml:space="preserve">Option 3 </w:t>
            </w:r>
            <w:r w:rsidR="00426050">
              <w:rPr>
                <w:lang w:eastAsia="ko-KR"/>
              </w:rPr>
              <w:t xml:space="preserve">is going to have </w:t>
            </w:r>
            <w:r w:rsidR="00426EB8">
              <w:rPr>
                <w:lang w:eastAsia="ko-KR"/>
              </w:rPr>
              <w:t xml:space="preserve">other side-effects as we discussed earlier in Rel-16 </w:t>
            </w:r>
            <w:proofErr w:type="spellStart"/>
            <w:r w:rsidR="00426EB8">
              <w:rPr>
                <w:lang w:eastAsia="ko-KR"/>
              </w:rPr>
              <w:t>IIoT</w:t>
            </w:r>
            <w:proofErr w:type="spellEnd"/>
            <w:r w:rsidR="00426EB8">
              <w:rPr>
                <w:lang w:eastAsia="ko-KR"/>
              </w:rPr>
              <w:t xml:space="preserve"> where companies could not reach consensus</w:t>
            </w:r>
            <w:r w:rsidR="00426050">
              <w:rPr>
                <w:lang w:eastAsia="ko-KR"/>
              </w:rPr>
              <w:t xml:space="preserve">. </w:t>
            </w:r>
          </w:p>
          <w:p w14:paraId="7BED469D" w14:textId="1844EC90" w:rsidR="00773D6F" w:rsidRDefault="00773D6F" w:rsidP="00200F9D">
            <w:pPr>
              <w:spacing w:after="0"/>
              <w:rPr>
                <w:lang w:eastAsia="ko-KR"/>
              </w:rPr>
            </w:pPr>
          </w:p>
          <w:p w14:paraId="17F2C6E3" w14:textId="0F1F516B" w:rsidR="00255D6C" w:rsidRPr="00307CE4" w:rsidRDefault="00773D6F" w:rsidP="00200F9D">
            <w:pPr>
              <w:spacing w:after="0"/>
              <w:rPr>
                <w:lang w:eastAsia="ko-KR"/>
              </w:rPr>
            </w:pPr>
            <w:r>
              <w:rPr>
                <w:lang w:eastAsia="ko-KR"/>
              </w:rPr>
              <w:t xml:space="preserve">In our view option 2 is clean and easy. There is not much complexity added </w:t>
            </w:r>
            <w:r w:rsidR="009C0F32">
              <w:rPr>
                <w:lang w:eastAsia="ko-KR"/>
              </w:rPr>
              <w:t>and there</w:t>
            </w:r>
            <w:r w:rsidR="00426050">
              <w:rPr>
                <w:lang w:eastAsia="ko-KR"/>
              </w:rPr>
              <w:t xml:space="preserve"> is </w:t>
            </w:r>
            <w:r>
              <w:rPr>
                <w:lang w:eastAsia="ko-KR"/>
              </w:rPr>
              <w:t>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proofErr w:type="spellStart"/>
            <w:r w:rsidRPr="1811A0A2">
              <w:rPr>
                <w:rFonts w:eastAsia="SimSun"/>
                <w:i/>
                <w:iCs/>
                <w:lang w:val="en-US" w:eastAsia="ko-KR"/>
              </w:rPr>
              <w:t>drx</w:t>
            </w:r>
            <w:proofErr w:type="spellEnd"/>
            <w:r w:rsidRPr="1811A0A2">
              <w:rPr>
                <w:rFonts w:eastAsia="SimSun"/>
                <w:i/>
                <w:iCs/>
                <w:lang w:val="en-US" w:eastAsia="ko-KR"/>
              </w:rPr>
              <w:t>-HARQ-RTT-</w:t>
            </w:r>
            <w:proofErr w:type="spellStart"/>
            <w:r w:rsidRPr="1811A0A2">
              <w:rPr>
                <w:rFonts w:eastAsia="SimSun"/>
                <w:i/>
                <w:iCs/>
                <w:lang w:val="en-US" w:eastAsia="ko-KR"/>
              </w:rPr>
              <w:t>TimerDL</w:t>
            </w:r>
            <w:proofErr w:type="spellEnd"/>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 xml:space="preserve">the UE cannot make any assumption on the </w:t>
            </w:r>
            <w:proofErr w:type="spellStart"/>
            <w:r w:rsidRPr="00A00EA1">
              <w:rPr>
                <w:highlight w:val="yellow"/>
                <w:lang w:val="en-US" w:eastAsia="ko-KR"/>
              </w:rPr>
              <w:t>gNBs</w:t>
            </w:r>
            <w:proofErr w:type="spellEnd"/>
            <w:r w:rsidRPr="00A00EA1">
              <w:rPr>
                <w:highlight w:val="yellow"/>
                <w:lang w:val="en-US" w:eastAsia="ko-KR"/>
              </w:rPr>
              <w:t xml:space="preserve">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 xml:space="preserve">The </w:t>
            </w:r>
            <w:proofErr w:type="spellStart"/>
            <w:r>
              <w:rPr>
                <w:lang w:val="en-US" w:eastAsia="ko-KR"/>
              </w:rPr>
              <w:t>gNB</w:t>
            </w:r>
            <w:proofErr w:type="spellEnd"/>
            <w:r>
              <w:rPr>
                <w:lang w:val="en-US" w:eastAsia="ko-KR"/>
              </w:rPr>
              <w:t xml:space="preserve"> may send assignments based on the received feedback, or if </w:t>
            </w:r>
            <w:proofErr w:type="spellStart"/>
            <w:r>
              <w:rPr>
                <w:lang w:val="en-US" w:eastAsia="ko-KR"/>
              </w:rPr>
              <w:t>gNB</w:t>
            </w:r>
            <w:proofErr w:type="spellEnd"/>
            <w:r>
              <w:rPr>
                <w:lang w:val="en-US" w:eastAsia="ko-KR"/>
              </w:rPr>
              <w:t xml:space="preserve"> happens to have very high </w:t>
            </w:r>
            <w:proofErr w:type="spellStart"/>
            <w:r>
              <w:rPr>
                <w:lang w:val="en-US" w:eastAsia="ko-KR"/>
              </w:rPr>
              <w:t>prio</w:t>
            </w:r>
            <w:proofErr w:type="spellEnd"/>
            <w:r>
              <w:rPr>
                <w:lang w:val="en-US" w:eastAsia="ko-KR"/>
              </w:rPr>
              <w:t xml:space="preserve"> data that is more important than any old data it may send a new assignment. This is regardless of the UE earlier having reported ACK or NACK, or if any </w:t>
            </w:r>
            <w:proofErr w:type="spellStart"/>
            <w:r>
              <w:rPr>
                <w:lang w:val="en-US" w:eastAsia="ko-KR"/>
              </w:rPr>
              <w:t>drx</w:t>
            </w:r>
            <w:proofErr w:type="spellEnd"/>
            <w:r>
              <w:rPr>
                <w:lang w:val="en-US" w:eastAsia="ko-KR"/>
              </w:rPr>
              <w:t xml:space="preserve"> timer for the corresponding HARQ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77777777" w:rsidR="00AA6F5C" w:rsidRPr="00585A35" w:rsidRDefault="00AA6F5C" w:rsidP="00AA6F5C">
            <w:pPr>
              <w:spacing w:after="0"/>
              <w:rPr>
                <w:lang w:eastAsia="ko-KR"/>
              </w:rPr>
            </w:pPr>
          </w:p>
        </w:tc>
        <w:tc>
          <w:tcPr>
            <w:tcW w:w="1365" w:type="dxa"/>
          </w:tcPr>
          <w:p w14:paraId="258303F3" w14:textId="77777777" w:rsidR="00AA6F5C" w:rsidRPr="00585A35" w:rsidRDefault="00AA6F5C" w:rsidP="00AA6F5C">
            <w:pPr>
              <w:spacing w:after="0"/>
              <w:rPr>
                <w:lang w:eastAsia="ko-KR"/>
              </w:rPr>
            </w:pPr>
          </w:p>
        </w:tc>
        <w:tc>
          <w:tcPr>
            <w:tcW w:w="6639" w:type="dxa"/>
          </w:tcPr>
          <w:p w14:paraId="2E3B4B62" w14:textId="77777777" w:rsidR="00AA6F5C" w:rsidRPr="00585A35" w:rsidRDefault="00AA6F5C" w:rsidP="00AA6F5C">
            <w:pPr>
              <w:spacing w:after="0"/>
              <w:rPr>
                <w:lang w:eastAsia="ko-KR"/>
              </w:rPr>
            </w:pPr>
          </w:p>
        </w:tc>
      </w:tr>
      <w:tr w:rsidR="00AA6F5C" w14:paraId="69BA756C" w14:textId="77777777" w:rsidTr="00D67CEF">
        <w:tc>
          <w:tcPr>
            <w:tcW w:w="1627" w:type="dxa"/>
          </w:tcPr>
          <w:p w14:paraId="10536064" w14:textId="77777777" w:rsidR="00AA6F5C" w:rsidRPr="00585A35" w:rsidRDefault="00AA6F5C" w:rsidP="00AA6F5C">
            <w:pPr>
              <w:spacing w:after="0"/>
              <w:rPr>
                <w:lang w:eastAsia="ko-KR"/>
              </w:rPr>
            </w:pPr>
          </w:p>
        </w:tc>
        <w:tc>
          <w:tcPr>
            <w:tcW w:w="1365" w:type="dxa"/>
          </w:tcPr>
          <w:p w14:paraId="69A5A89A" w14:textId="77777777" w:rsidR="00AA6F5C" w:rsidRPr="00585A35" w:rsidRDefault="00AA6F5C" w:rsidP="00AA6F5C">
            <w:pPr>
              <w:spacing w:after="0"/>
              <w:rPr>
                <w:lang w:eastAsia="ko-KR"/>
              </w:rPr>
            </w:pPr>
          </w:p>
        </w:tc>
        <w:tc>
          <w:tcPr>
            <w:tcW w:w="6639" w:type="dxa"/>
          </w:tcPr>
          <w:p w14:paraId="134218B4" w14:textId="77777777" w:rsidR="00AA6F5C" w:rsidRPr="00585A35" w:rsidRDefault="00AA6F5C" w:rsidP="00AA6F5C">
            <w:pPr>
              <w:spacing w:after="0"/>
              <w:rPr>
                <w:lang w:eastAsia="ko-KR"/>
              </w:rPr>
            </w:pPr>
          </w:p>
        </w:tc>
      </w:tr>
      <w:tr w:rsidR="00AA6F5C" w14:paraId="03AFE67E" w14:textId="77777777" w:rsidTr="00D67CEF">
        <w:tc>
          <w:tcPr>
            <w:tcW w:w="1627" w:type="dxa"/>
          </w:tcPr>
          <w:p w14:paraId="3137ADBE" w14:textId="77777777" w:rsidR="00AA6F5C" w:rsidRPr="00585A35" w:rsidRDefault="00AA6F5C" w:rsidP="00AA6F5C">
            <w:pPr>
              <w:spacing w:after="0"/>
              <w:rPr>
                <w:lang w:eastAsia="ko-KR"/>
              </w:rPr>
            </w:pPr>
          </w:p>
        </w:tc>
        <w:tc>
          <w:tcPr>
            <w:tcW w:w="1365" w:type="dxa"/>
          </w:tcPr>
          <w:p w14:paraId="40110F04" w14:textId="77777777" w:rsidR="00AA6F5C" w:rsidRPr="00585A35" w:rsidRDefault="00AA6F5C" w:rsidP="00AA6F5C">
            <w:pPr>
              <w:spacing w:after="0"/>
              <w:rPr>
                <w:lang w:eastAsia="ko-KR"/>
              </w:rPr>
            </w:pPr>
          </w:p>
        </w:tc>
        <w:tc>
          <w:tcPr>
            <w:tcW w:w="6639" w:type="dxa"/>
          </w:tcPr>
          <w:p w14:paraId="6979E0BF" w14:textId="77777777" w:rsidR="00AA6F5C" w:rsidRPr="00585A35" w:rsidRDefault="00AA6F5C" w:rsidP="00AA6F5C">
            <w:pPr>
              <w:spacing w:after="0"/>
              <w:rPr>
                <w:lang w:eastAsia="ko-KR"/>
              </w:rPr>
            </w:pPr>
          </w:p>
        </w:tc>
      </w:tr>
      <w:tr w:rsidR="00AA6F5C" w14:paraId="2CBFE55D" w14:textId="77777777" w:rsidTr="00D67CEF">
        <w:tc>
          <w:tcPr>
            <w:tcW w:w="1627" w:type="dxa"/>
          </w:tcPr>
          <w:p w14:paraId="0E2A20DB" w14:textId="77777777" w:rsidR="00AA6F5C" w:rsidRPr="00585A35" w:rsidRDefault="00AA6F5C" w:rsidP="00AA6F5C">
            <w:pPr>
              <w:spacing w:after="0"/>
              <w:rPr>
                <w:lang w:eastAsia="ko-KR"/>
              </w:rPr>
            </w:pPr>
          </w:p>
        </w:tc>
        <w:tc>
          <w:tcPr>
            <w:tcW w:w="1365" w:type="dxa"/>
          </w:tcPr>
          <w:p w14:paraId="013B2410" w14:textId="77777777" w:rsidR="00AA6F5C" w:rsidRPr="00585A35" w:rsidRDefault="00AA6F5C" w:rsidP="00AA6F5C">
            <w:pPr>
              <w:spacing w:after="0"/>
              <w:rPr>
                <w:lang w:eastAsia="ko-KR"/>
              </w:rPr>
            </w:pPr>
          </w:p>
        </w:tc>
        <w:tc>
          <w:tcPr>
            <w:tcW w:w="6639" w:type="dxa"/>
          </w:tcPr>
          <w:p w14:paraId="54E33D9F" w14:textId="77777777" w:rsidR="00AA6F5C" w:rsidRPr="00585A35" w:rsidRDefault="00AA6F5C" w:rsidP="00AA6F5C">
            <w:pPr>
              <w:spacing w:after="0"/>
              <w:rPr>
                <w:lang w:eastAsia="ko-KR"/>
              </w:rPr>
            </w:pPr>
          </w:p>
        </w:tc>
      </w:tr>
      <w:tr w:rsidR="00AA6F5C" w14:paraId="7AEC2323" w14:textId="77777777" w:rsidTr="00D67CEF">
        <w:tc>
          <w:tcPr>
            <w:tcW w:w="1627" w:type="dxa"/>
          </w:tcPr>
          <w:p w14:paraId="58CEF59A" w14:textId="77777777" w:rsidR="00AA6F5C" w:rsidRPr="00585A35" w:rsidRDefault="00AA6F5C" w:rsidP="00AA6F5C">
            <w:pPr>
              <w:spacing w:after="0"/>
              <w:rPr>
                <w:lang w:eastAsia="ko-KR"/>
              </w:rPr>
            </w:pPr>
          </w:p>
        </w:tc>
        <w:tc>
          <w:tcPr>
            <w:tcW w:w="1365" w:type="dxa"/>
          </w:tcPr>
          <w:p w14:paraId="16B10677" w14:textId="77777777" w:rsidR="00AA6F5C" w:rsidRPr="00585A35" w:rsidRDefault="00AA6F5C" w:rsidP="00AA6F5C">
            <w:pPr>
              <w:spacing w:after="0"/>
              <w:rPr>
                <w:lang w:eastAsia="ko-KR"/>
              </w:rPr>
            </w:pPr>
          </w:p>
        </w:tc>
        <w:tc>
          <w:tcPr>
            <w:tcW w:w="6639" w:type="dxa"/>
          </w:tcPr>
          <w:p w14:paraId="2051BDD4" w14:textId="77777777" w:rsidR="00AA6F5C" w:rsidRPr="00585A35" w:rsidRDefault="00AA6F5C" w:rsidP="00AA6F5C">
            <w:pPr>
              <w:spacing w:after="0"/>
              <w:rPr>
                <w:lang w:eastAsia="ko-KR"/>
              </w:rPr>
            </w:pPr>
          </w:p>
        </w:tc>
      </w:tr>
      <w:tr w:rsidR="00AA6F5C" w14:paraId="4D27DAAF" w14:textId="77777777" w:rsidTr="00D67CEF">
        <w:tc>
          <w:tcPr>
            <w:tcW w:w="1627" w:type="dxa"/>
          </w:tcPr>
          <w:p w14:paraId="500CED99" w14:textId="77777777" w:rsidR="00AA6F5C" w:rsidRPr="00585A35" w:rsidRDefault="00AA6F5C" w:rsidP="00AA6F5C">
            <w:pPr>
              <w:spacing w:after="0"/>
              <w:rPr>
                <w:lang w:eastAsia="ko-KR"/>
              </w:rPr>
            </w:pPr>
          </w:p>
        </w:tc>
        <w:tc>
          <w:tcPr>
            <w:tcW w:w="1365" w:type="dxa"/>
          </w:tcPr>
          <w:p w14:paraId="1B03F867" w14:textId="77777777" w:rsidR="00AA6F5C" w:rsidRPr="00585A35" w:rsidRDefault="00AA6F5C" w:rsidP="00AA6F5C">
            <w:pPr>
              <w:spacing w:after="0"/>
              <w:rPr>
                <w:lang w:eastAsia="ko-KR"/>
              </w:rPr>
            </w:pPr>
          </w:p>
        </w:tc>
        <w:tc>
          <w:tcPr>
            <w:tcW w:w="6639" w:type="dxa"/>
          </w:tcPr>
          <w:p w14:paraId="025D3787" w14:textId="77777777" w:rsidR="00AA6F5C" w:rsidRPr="00585A35" w:rsidRDefault="00AA6F5C" w:rsidP="00AA6F5C">
            <w:pPr>
              <w:spacing w:after="0"/>
              <w:rPr>
                <w:lang w:eastAsia="ko-KR"/>
              </w:rPr>
            </w:pPr>
          </w:p>
        </w:tc>
      </w:tr>
      <w:tr w:rsidR="00AA6F5C" w14:paraId="3608E0A7" w14:textId="77777777" w:rsidTr="00D67CEF">
        <w:tc>
          <w:tcPr>
            <w:tcW w:w="1627" w:type="dxa"/>
          </w:tcPr>
          <w:p w14:paraId="0CFD3E9A" w14:textId="77777777" w:rsidR="00AA6F5C" w:rsidRPr="00585A35" w:rsidRDefault="00AA6F5C" w:rsidP="00AA6F5C">
            <w:pPr>
              <w:spacing w:after="0"/>
              <w:rPr>
                <w:lang w:eastAsia="ko-KR"/>
              </w:rPr>
            </w:pPr>
          </w:p>
        </w:tc>
        <w:tc>
          <w:tcPr>
            <w:tcW w:w="1365" w:type="dxa"/>
          </w:tcPr>
          <w:p w14:paraId="6A5747F3" w14:textId="77777777" w:rsidR="00AA6F5C" w:rsidRPr="00585A35" w:rsidRDefault="00AA6F5C" w:rsidP="00AA6F5C">
            <w:pPr>
              <w:spacing w:after="0"/>
              <w:rPr>
                <w:lang w:eastAsia="ko-KR"/>
              </w:rPr>
            </w:pPr>
          </w:p>
        </w:tc>
        <w:tc>
          <w:tcPr>
            <w:tcW w:w="6639" w:type="dxa"/>
          </w:tcPr>
          <w:p w14:paraId="31702359" w14:textId="77777777" w:rsidR="00AA6F5C" w:rsidRPr="00585A35" w:rsidRDefault="00AA6F5C" w:rsidP="00AA6F5C">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lastRenderedPageBreak/>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 xml:space="preserve">The Type-1/2 codebook is per HARQ process and so the option 3 is okay, since </w:t>
            </w:r>
            <w:proofErr w:type="spellStart"/>
            <w:r>
              <w:rPr>
                <w:lang w:eastAsia="ko-KR"/>
              </w:rPr>
              <w:t>gNB</w:t>
            </w:r>
            <w:proofErr w:type="spellEnd"/>
            <w:r>
              <w:rPr>
                <w:lang w:eastAsia="ko-KR"/>
              </w:rPr>
              <w:t xml:space="preserve">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190B1EC0" w14:textId="01740ACA" w:rsidR="00876382" w:rsidRDefault="00346572" w:rsidP="00C85D89">
            <w:pPr>
              <w:spacing w:after="0"/>
              <w:rPr>
                <w:lang w:eastAsia="ko-KR"/>
              </w:rPr>
            </w:pPr>
            <w:r>
              <w:rPr>
                <w:lang w:eastAsia="ko-KR"/>
              </w:rPr>
              <w:t xml:space="preserve">In our understanding </w:t>
            </w:r>
            <w:r w:rsidR="00876382">
              <w:rPr>
                <w:lang w:eastAsia="ko-KR"/>
              </w:rPr>
              <w:t xml:space="preserve">one-shot HARQ-ACK (Q1-1) and HARQ-ACK retransmission (Q1-2) are different cases where each of them requires a slightly different treatment. For example, the HARQ-ACK retransmission without scheduling a DL transmission may not necessarily link with </w:t>
            </w:r>
            <w:r w:rsidR="00DA44D6">
              <w:rPr>
                <w:lang w:eastAsia="ko-KR"/>
              </w:rPr>
              <w:t xml:space="preserve">a </w:t>
            </w:r>
            <w:r w:rsidR="00876382">
              <w:rPr>
                <w:lang w:eastAsia="ko-KR"/>
              </w:rPr>
              <w:t xml:space="preserve">non-numerical K1 in an earlier PDCCH. </w:t>
            </w:r>
          </w:p>
          <w:p w14:paraId="1706EF17" w14:textId="77777777" w:rsidR="00876382" w:rsidRDefault="00876382" w:rsidP="00C85D89">
            <w:pPr>
              <w:spacing w:after="0"/>
              <w:rPr>
                <w:lang w:eastAsia="ko-KR"/>
              </w:rPr>
            </w:pPr>
          </w:p>
          <w:p w14:paraId="6EC4FD42" w14:textId="5841F880" w:rsidR="00496BDA" w:rsidRDefault="00B96495" w:rsidP="00C85D89">
            <w:pPr>
              <w:spacing w:after="0"/>
              <w:rPr>
                <w:lang w:eastAsia="ko-KR"/>
              </w:rPr>
            </w:pPr>
            <w:r>
              <w:rPr>
                <w:lang w:eastAsia="ko-KR"/>
              </w:rPr>
              <w:t xml:space="preserve">We </w:t>
            </w:r>
            <w:r w:rsidR="00BF1B30">
              <w:rPr>
                <w:lang w:eastAsia="ko-KR"/>
              </w:rPr>
              <w:t xml:space="preserve">would </w:t>
            </w:r>
            <w:r>
              <w:rPr>
                <w:lang w:eastAsia="ko-KR"/>
              </w:rPr>
              <w:t xml:space="preserve">prefer to cover this feature in the MAC specification to support the Rel-17 HARQ-ACK retransmission enhancements including, </w:t>
            </w:r>
            <w:r w:rsidR="009B0DBF">
              <w:rPr>
                <w:lang w:eastAsia="ko-KR"/>
              </w:rPr>
              <w:t xml:space="preserve">for example, </w:t>
            </w:r>
            <w:r>
              <w:rPr>
                <w:lang w:eastAsia="ko-KR"/>
              </w:rPr>
              <w:t xml:space="preserve">the case of </w:t>
            </w:r>
            <w:r w:rsidR="009B0DBF">
              <w:rPr>
                <w:lang w:eastAsia="ko-KR"/>
              </w:rPr>
              <w:t>the next DL transmission (following the HARQ-ACK retransmission) to happen in a timely manner</w:t>
            </w:r>
            <w:r w:rsidR="00D32FFD">
              <w:rPr>
                <w:lang w:eastAsia="ko-KR"/>
              </w:rPr>
              <w:t xml:space="preserve">. </w:t>
            </w:r>
            <w:r w:rsidR="00BF1B30">
              <w:rPr>
                <w:lang w:eastAsia="ko-KR"/>
              </w:rPr>
              <w:t>O</w:t>
            </w:r>
            <w:r w:rsidR="00876382">
              <w:rPr>
                <w:lang w:eastAsia="ko-KR"/>
              </w:rPr>
              <w:t xml:space="preserve">ption 1 seems not </w:t>
            </w:r>
            <w:r w:rsidR="00DA44D6">
              <w:rPr>
                <w:lang w:eastAsia="ko-KR"/>
              </w:rPr>
              <w:t>suitable</w:t>
            </w:r>
            <w:r w:rsidR="00BF1B30">
              <w:rPr>
                <w:lang w:eastAsia="ko-KR"/>
              </w:rPr>
              <w:t xml:space="preserve"> to us</w:t>
            </w:r>
            <w:r w:rsidR="00DA44D6">
              <w:rPr>
                <w:lang w:eastAsia="ko-KR"/>
              </w:rPr>
              <w:t xml:space="preserve">. </w:t>
            </w:r>
          </w:p>
          <w:p w14:paraId="7EC21CB8" w14:textId="77777777" w:rsidR="00496BDA" w:rsidRDefault="00496BDA" w:rsidP="00C85D89">
            <w:pPr>
              <w:spacing w:after="0"/>
              <w:rPr>
                <w:lang w:eastAsia="ko-KR"/>
              </w:rPr>
            </w:pPr>
          </w:p>
          <w:p w14:paraId="3988CE62" w14:textId="034936EB" w:rsidR="00876382" w:rsidRDefault="00876382" w:rsidP="00C85D89">
            <w:pPr>
              <w:spacing w:after="0"/>
              <w:rPr>
                <w:lang w:eastAsia="ko-KR"/>
              </w:rPr>
            </w:pPr>
            <w:r>
              <w:rPr>
                <w:lang w:eastAsia="ko-KR"/>
              </w:rPr>
              <w:t>O</w:t>
            </w:r>
            <w:r w:rsidR="00496BDA">
              <w:rPr>
                <w:lang w:eastAsia="ko-KR"/>
              </w:rPr>
              <w:t xml:space="preserve">ption 2 (which uses a timer not linked to any HARQ process) would complicate things and option 4 </w:t>
            </w:r>
            <w:r w:rsidR="00DA44D6">
              <w:rPr>
                <w:lang w:eastAsia="ko-KR"/>
              </w:rPr>
              <w:t xml:space="preserve">is </w:t>
            </w:r>
            <w:r w:rsidR="00496BDA">
              <w:rPr>
                <w:lang w:eastAsia="ko-KR"/>
              </w:rPr>
              <w:t xml:space="preserve">not suitable either. </w:t>
            </w:r>
          </w:p>
          <w:p w14:paraId="69C8FA26" w14:textId="77777777" w:rsidR="00876382" w:rsidRDefault="00876382" w:rsidP="00C85D89">
            <w:pPr>
              <w:spacing w:after="0"/>
              <w:rPr>
                <w:lang w:eastAsia="ko-KR"/>
              </w:rPr>
            </w:pPr>
          </w:p>
          <w:p w14:paraId="66E89CA0" w14:textId="0CB95C3C" w:rsidR="00F7271B" w:rsidRPr="00585A35" w:rsidRDefault="00876382" w:rsidP="00876382">
            <w:pPr>
              <w:spacing w:after="0"/>
              <w:rPr>
                <w:lang w:eastAsia="ko-KR"/>
              </w:rPr>
            </w:pPr>
            <w:r>
              <w:rPr>
                <w:lang w:eastAsia="ko-KR"/>
              </w:rPr>
              <w:t xml:space="preserve">As the HARQ-ACK retransmission is for a dedicated HARQ process option 3 seems </w:t>
            </w:r>
            <w:r w:rsidR="00DA44D6">
              <w:rPr>
                <w:lang w:eastAsia="ko-KR"/>
              </w:rPr>
              <w:t>straightforward</w:t>
            </w:r>
            <w:r>
              <w:rPr>
                <w:lang w:eastAsia="ko-KR"/>
              </w:rPr>
              <w:t xml:space="preserve">. </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77777777" w:rsidR="00B27EBF" w:rsidRPr="00585A35" w:rsidRDefault="00B27EBF" w:rsidP="00B27EBF">
            <w:pPr>
              <w:spacing w:after="0"/>
              <w:rPr>
                <w:lang w:eastAsia="ko-KR"/>
              </w:rPr>
            </w:pPr>
          </w:p>
        </w:tc>
        <w:tc>
          <w:tcPr>
            <w:tcW w:w="1414" w:type="dxa"/>
          </w:tcPr>
          <w:p w14:paraId="7E392BEB" w14:textId="77777777" w:rsidR="00B27EBF" w:rsidRPr="00585A35" w:rsidRDefault="00B27EBF" w:rsidP="00B27EBF">
            <w:pPr>
              <w:spacing w:after="0"/>
              <w:rPr>
                <w:lang w:eastAsia="ko-KR"/>
              </w:rPr>
            </w:pPr>
          </w:p>
        </w:tc>
        <w:tc>
          <w:tcPr>
            <w:tcW w:w="6590" w:type="dxa"/>
          </w:tcPr>
          <w:p w14:paraId="7256C317" w14:textId="77777777" w:rsidR="00B27EBF" w:rsidRPr="00585A35" w:rsidRDefault="00B27EBF" w:rsidP="00B27EBF">
            <w:pPr>
              <w:spacing w:after="0"/>
              <w:rPr>
                <w:lang w:eastAsia="ko-KR"/>
              </w:rPr>
            </w:pPr>
          </w:p>
        </w:tc>
      </w:tr>
      <w:tr w:rsidR="00B27EBF" w14:paraId="2A4FC2FE" w14:textId="77777777" w:rsidTr="00841ADF">
        <w:tc>
          <w:tcPr>
            <w:tcW w:w="1627" w:type="dxa"/>
          </w:tcPr>
          <w:p w14:paraId="2F99E1AB" w14:textId="77777777" w:rsidR="00B27EBF" w:rsidRPr="00585A35" w:rsidRDefault="00B27EBF" w:rsidP="00B27EBF">
            <w:pPr>
              <w:spacing w:after="0"/>
              <w:rPr>
                <w:lang w:eastAsia="ko-KR"/>
              </w:rPr>
            </w:pPr>
          </w:p>
        </w:tc>
        <w:tc>
          <w:tcPr>
            <w:tcW w:w="1414" w:type="dxa"/>
          </w:tcPr>
          <w:p w14:paraId="3D731984" w14:textId="77777777" w:rsidR="00B27EBF" w:rsidRPr="00585A35" w:rsidRDefault="00B27EBF" w:rsidP="00B27EBF">
            <w:pPr>
              <w:spacing w:after="0"/>
              <w:rPr>
                <w:lang w:eastAsia="ko-KR"/>
              </w:rPr>
            </w:pPr>
          </w:p>
        </w:tc>
        <w:tc>
          <w:tcPr>
            <w:tcW w:w="6590" w:type="dxa"/>
          </w:tcPr>
          <w:p w14:paraId="03A69FDE" w14:textId="77777777" w:rsidR="00B27EBF" w:rsidRPr="00585A35" w:rsidRDefault="00B27EBF" w:rsidP="00B27EBF">
            <w:pPr>
              <w:spacing w:after="0"/>
              <w:rPr>
                <w:lang w:eastAsia="ko-KR"/>
              </w:rPr>
            </w:pPr>
          </w:p>
        </w:tc>
      </w:tr>
      <w:tr w:rsidR="00B27EBF" w14:paraId="6BAE4991" w14:textId="77777777" w:rsidTr="00841ADF">
        <w:tc>
          <w:tcPr>
            <w:tcW w:w="1627" w:type="dxa"/>
          </w:tcPr>
          <w:p w14:paraId="50F85EB8" w14:textId="77777777" w:rsidR="00B27EBF" w:rsidRPr="00585A35" w:rsidRDefault="00B27EBF" w:rsidP="00B27EBF">
            <w:pPr>
              <w:spacing w:after="0"/>
              <w:rPr>
                <w:lang w:eastAsia="ko-KR"/>
              </w:rPr>
            </w:pPr>
          </w:p>
        </w:tc>
        <w:tc>
          <w:tcPr>
            <w:tcW w:w="1414" w:type="dxa"/>
          </w:tcPr>
          <w:p w14:paraId="63568784" w14:textId="77777777" w:rsidR="00B27EBF" w:rsidRPr="00585A35" w:rsidRDefault="00B27EBF" w:rsidP="00B27EBF">
            <w:pPr>
              <w:spacing w:after="0"/>
              <w:rPr>
                <w:lang w:eastAsia="ko-KR"/>
              </w:rPr>
            </w:pPr>
          </w:p>
        </w:tc>
        <w:tc>
          <w:tcPr>
            <w:tcW w:w="6590" w:type="dxa"/>
          </w:tcPr>
          <w:p w14:paraId="0999C885" w14:textId="77777777" w:rsidR="00B27EBF" w:rsidRPr="00585A35" w:rsidRDefault="00B27EBF" w:rsidP="00B27EBF">
            <w:pPr>
              <w:spacing w:after="0"/>
              <w:rPr>
                <w:lang w:eastAsia="ko-KR"/>
              </w:rPr>
            </w:pPr>
          </w:p>
        </w:tc>
      </w:tr>
      <w:tr w:rsidR="00B27EBF" w14:paraId="2A931E37" w14:textId="77777777" w:rsidTr="00841ADF">
        <w:tc>
          <w:tcPr>
            <w:tcW w:w="1627" w:type="dxa"/>
          </w:tcPr>
          <w:p w14:paraId="184922CF" w14:textId="77777777" w:rsidR="00B27EBF" w:rsidRPr="00585A35" w:rsidRDefault="00B27EBF" w:rsidP="00B27EBF">
            <w:pPr>
              <w:spacing w:after="0"/>
              <w:rPr>
                <w:lang w:eastAsia="ko-KR"/>
              </w:rPr>
            </w:pPr>
          </w:p>
        </w:tc>
        <w:tc>
          <w:tcPr>
            <w:tcW w:w="1414" w:type="dxa"/>
          </w:tcPr>
          <w:p w14:paraId="48C91EAA" w14:textId="77777777" w:rsidR="00B27EBF" w:rsidRPr="00585A35" w:rsidRDefault="00B27EBF" w:rsidP="00B27EBF">
            <w:pPr>
              <w:spacing w:after="0"/>
              <w:rPr>
                <w:lang w:eastAsia="ko-KR"/>
              </w:rPr>
            </w:pPr>
          </w:p>
        </w:tc>
        <w:tc>
          <w:tcPr>
            <w:tcW w:w="6590" w:type="dxa"/>
          </w:tcPr>
          <w:p w14:paraId="66AA33D3" w14:textId="77777777" w:rsidR="00B27EBF" w:rsidRPr="00585A35" w:rsidRDefault="00B27EBF" w:rsidP="00B27EBF">
            <w:pPr>
              <w:spacing w:after="0"/>
              <w:rPr>
                <w:lang w:eastAsia="ko-KR"/>
              </w:rPr>
            </w:pPr>
          </w:p>
        </w:tc>
      </w:tr>
      <w:tr w:rsidR="00B27EBF" w14:paraId="237B8401" w14:textId="77777777" w:rsidTr="00841ADF">
        <w:tc>
          <w:tcPr>
            <w:tcW w:w="1627" w:type="dxa"/>
          </w:tcPr>
          <w:p w14:paraId="68FAE16B" w14:textId="77777777" w:rsidR="00B27EBF" w:rsidRPr="00585A35" w:rsidRDefault="00B27EBF" w:rsidP="00B27EBF">
            <w:pPr>
              <w:spacing w:after="0"/>
              <w:rPr>
                <w:lang w:eastAsia="ko-KR"/>
              </w:rPr>
            </w:pPr>
          </w:p>
        </w:tc>
        <w:tc>
          <w:tcPr>
            <w:tcW w:w="1414" w:type="dxa"/>
          </w:tcPr>
          <w:p w14:paraId="7BA6C3F9" w14:textId="77777777" w:rsidR="00B27EBF" w:rsidRPr="00585A35" w:rsidRDefault="00B27EBF" w:rsidP="00B27EBF">
            <w:pPr>
              <w:spacing w:after="0"/>
              <w:rPr>
                <w:lang w:eastAsia="ko-KR"/>
              </w:rPr>
            </w:pPr>
          </w:p>
        </w:tc>
        <w:tc>
          <w:tcPr>
            <w:tcW w:w="6590" w:type="dxa"/>
          </w:tcPr>
          <w:p w14:paraId="47B91C32" w14:textId="77777777" w:rsidR="00B27EBF" w:rsidRPr="00585A35" w:rsidRDefault="00B27EBF" w:rsidP="00B27EBF">
            <w:pPr>
              <w:spacing w:after="0"/>
              <w:rPr>
                <w:lang w:eastAsia="ko-KR"/>
              </w:rPr>
            </w:pPr>
          </w:p>
        </w:tc>
      </w:tr>
      <w:tr w:rsidR="00B27EBF" w14:paraId="62E77A83" w14:textId="77777777" w:rsidTr="00841ADF">
        <w:tc>
          <w:tcPr>
            <w:tcW w:w="1627" w:type="dxa"/>
          </w:tcPr>
          <w:p w14:paraId="5483EC09" w14:textId="77777777" w:rsidR="00B27EBF" w:rsidRPr="00585A35" w:rsidRDefault="00B27EBF" w:rsidP="00B27EBF">
            <w:pPr>
              <w:spacing w:after="0"/>
              <w:rPr>
                <w:lang w:eastAsia="ko-KR"/>
              </w:rPr>
            </w:pPr>
          </w:p>
        </w:tc>
        <w:tc>
          <w:tcPr>
            <w:tcW w:w="1414" w:type="dxa"/>
          </w:tcPr>
          <w:p w14:paraId="6402EEA8" w14:textId="77777777" w:rsidR="00B27EBF" w:rsidRPr="00585A35" w:rsidRDefault="00B27EBF" w:rsidP="00B27EBF">
            <w:pPr>
              <w:spacing w:after="0"/>
              <w:rPr>
                <w:lang w:eastAsia="ko-KR"/>
              </w:rPr>
            </w:pPr>
          </w:p>
        </w:tc>
        <w:tc>
          <w:tcPr>
            <w:tcW w:w="6590" w:type="dxa"/>
          </w:tcPr>
          <w:p w14:paraId="5F8A979E" w14:textId="77777777" w:rsidR="00B27EBF" w:rsidRPr="00585A35" w:rsidRDefault="00B27EBF" w:rsidP="00B27EBF">
            <w:pPr>
              <w:spacing w:after="0"/>
              <w:rPr>
                <w:lang w:eastAsia="ko-KR"/>
              </w:rPr>
            </w:pPr>
          </w:p>
        </w:tc>
      </w:tr>
      <w:tr w:rsidR="00B27EBF" w14:paraId="7972A10D" w14:textId="77777777" w:rsidTr="00841ADF">
        <w:tc>
          <w:tcPr>
            <w:tcW w:w="1627" w:type="dxa"/>
          </w:tcPr>
          <w:p w14:paraId="6553E5EE" w14:textId="77777777" w:rsidR="00B27EBF" w:rsidRPr="00585A35" w:rsidRDefault="00B27EBF" w:rsidP="00B27EBF">
            <w:pPr>
              <w:spacing w:after="0"/>
              <w:rPr>
                <w:lang w:eastAsia="ko-KR"/>
              </w:rPr>
            </w:pPr>
          </w:p>
        </w:tc>
        <w:tc>
          <w:tcPr>
            <w:tcW w:w="1414" w:type="dxa"/>
          </w:tcPr>
          <w:p w14:paraId="5EA8BC57" w14:textId="77777777" w:rsidR="00B27EBF" w:rsidRPr="00585A35" w:rsidRDefault="00B27EBF" w:rsidP="00B27EBF">
            <w:pPr>
              <w:spacing w:after="0"/>
              <w:rPr>
                <w:lang w:eastAsia="ko-KR"/>
              </w:rPr>
            </w:pPr>
          </w:p>
        </w:tc>
        <w:tc>
          <w:tcPr>
            <w:tcW w:w="6590" w:type="dxa"/>
          </w:tcPr>
          <w:p w14:paraId="0A4E507E" w14:textId="77777777" w:rsidR="00B27EBF" w:rsidRPr="00585A35" w:rsidRDefault="00B27EBF" w:rsidP="00B27EBF">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lastRenderedPageBreak/>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w:t>
            </w:r>
            <w:r w:rsidR="00F62801">
              <w:lastRenderedPageBreak/>
              <w:t xml:space="preserve">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lastRenderedPageBreak/>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75D289A" w14:textId="5522AA1E" w:rsidR="00902C9F" w:rsidRDefault="00F95047" w:rsidP="005005B8">
            <w:pPr>
              <w:spacing w:after="0"/>
              <w:rPr>
                <w:lang w:eastAsia="ko-KR"/>
              </w:rPr>
            </w:pPr>
            <w:r>
              <w:rPr>
                <w:lang w:eastAsia="ko-KR"/>
              </w:rPr>
              <w:t xml:space="preserve">Proponent of option 3. We prefer not to reference </w:t>
            </w:r>
            <w:r w:rsidR="0055463E">
              <w:rPr>
                <w:lang w:eastAsia="ko-KR"/>
              </w:rPr>
              <w:t xml:space="preserve">TS </w:t>
            </w:r>
            <w:r>
              <w:rPr>
                <w:lang w:eastAsia="ko-KR"/>
              </w:rPr>
              <w:t>38.213 twice</w:t>
            </w:r>
            <w:r w:rsidR="00400BF7">
              <w:rPr>
                <w:lang w:eastAsia="ko-KR"/>
              </w:rPr>
              <w:t>. In Ericsson’s extension</w:t>
            </w:r>
            <w:r w:rsidR="007B7D4A">
              <w:rPr>
                <w:lang w:eastAsia="ko-KR"/>
              </w:rPr>
              <w:t xml:space="preserve"> </w:t>
            </w:r>
            <w:r w:rsidR="007B7D4A" w:rsidRPr="007B7D4A">
              <w:rPr>
                <w:highlight w:val="yellow"/>
                <w:lang w:eastAsia="ko-KR"/>
              </w:rPr>
              <w:t>“if the HARQ feedback is dropped”</w:t>
            </w:r>
            <w:r w:rsidR="007B7D4A">
              <w:rPr>
                <w:lang w:eastAsia="ko-KR"/>
              </w:rPr>
              <w:t xml:space="preserve"> may </w:t>
            </w:r>
            <w:r w:rsidR="003C4E2C">
              <w:rPr>
                <w:lang w:eastAsia="ko-KR"/>
              </w:rPr>
              <w:t xml:space="preserve">be </w:t>
            </w:r>
            <w:r w:rsidR="00A311CA">
              <w:rPr>
                <w:lang w:eastAsia="ko-KR"/>
              </w:rPr>
              <w:t xml:space="preserve">slightly </w:t>
            </w:r>
            <w:r w:rsidR="003C4E2C">
              <w:rPr>
                <w:lang w:eastAsia="ko-KR"/>
              </w:rPr>
              <w:t xml:space="preserve">ambiguous </w:t>
            </w:r>
            <w:r w:rsidR="00CA753A">
              <w:rPr>
                <w:lang w:eastAsia="ko-KR"/>
              </w:rPr>
              <w:t xml:space="preserve">because </w:t>
            </w:r>
            <w:r w:rsidR="007B7D4A">
              <w:rPr>
                <w:lang w:eastAsia="ko-KR"/>
              </w:rPr>
              <w:t xml:space="preserve">the UE </w:t>
            </w:r>
            <w:r w:rsidR="00CA753A">
              <w:rPr>
                <w:lang w:eastAsia="ko-KR"/>
              </w:rPr>
              <w:t xml:space="preserve">may as well send </w:t>
            </w:r>
            <w:r w:rsidR="007B7D4A">
              <w:rPr>
                <w:lang w:eastAsia="ko-KR"/>
              </w:rPr>
              <w:t xml:space="preserve">a HARQ feedback at the very last </w:t>
            </w:r>
            <w:r w:rsidR="00CA753A">
              <w:rPr>
                <w:lang w:eastAsia="ko-KR"/>
              </w:rPr>
              <w:t xml:space="preserve">instance, that is, </w:t>
            </w:r>
            <w:r w:rsidR="00A311CA">
              <w:rPr>
                <w:lang w:eastAsia="ko-KR"/>
              </w:rPr>
              <w:t xml:space="preserve">at </w:t>
            </w:r>
            <w:r w:rsidR="00CA753A">
              <w:rPr>
                <w:lang w:eastAsia="ko-KR"/>
              </w:rPr>
              <w:t xml:space="preserve">the </w:t>
            </w:r>
            <w:r w:rsidR="007B7D4A">
              <w:rPr>
                <w:lang w:eastAsia="ko-KR"/>
              </w:rPr>
              <w:t>maximum deferral slot</w:t>
            </w:r>
            <w:r w:rsidR="00CA753A">
              <w:rPr>
                <w:lang w:eastAsia="ko-KR"/>
              </w:rPr>
              <w:t xml:space="preserve"> itself. </w:t>
            </w:r>
            <w:r w:rsidR="00902C9F">
              <w:rPr>
                <w:lang w:eastAsia="ko-KR"/>
              </w:rPr>
              <w:t>There are other HARQ deferral stop conditions as well</w:t>
            </w:r>
            <w:r w:rsidR="00A73800">
              <w:rPr>
                <w:lang w:eastAsia="ko-KR"/>
              </w:rPr>
              <w:t xml:space="preserve">. So </w:t>
            </w:r>
            <w:r w:rsidR="00902C9F">
              <w:rPr>
                <w:lang w:eastAsia="ko-KR"/>
              </w:rPr>
              <w:t>perhaps “at the next available resource”</w:t>
            </w:r>
            <w:r w:rsidR="00A211D5">
              <w:rPr>
                <w:lang w:eastAsia="ko-KR"/>
              </w:rPr>
              <w:t xml:space="preserve"> </w:t>
            </w:r>
            <w:r w:rsidR="003C4E2C">
              <w:rPr>
                <w:lang w:eastAsia="ko-KR"/>
              </w:rPr>
              <w:t>c</w:t>
            </w:r>
            <w:r w:rsidR="00A211D5">
              <w:rPr>
                <w:lang w:eastAsia="ko-KR"/>
              </w:rPr>
              <w:t>ould implicitly cover all cases</w:t>
            </w:r>
            <w:r w:rsidR="003C4E2C">
              <w:rPr>
                <w:lang w:eastAsia="ko-KR"/>
              </w:rPr>
              <w:t>.</w:t>
            </w:r>
          </w:p>
          <w:p w14:paraId="6FBDB129" w14:textId="77777777" w:rsidR="00A211D5" w:rsidRDefault="00A211D5" w:rsidP="005005B8">
            <w:pPr>
              <w:spacing w:after="0"/>
              <w:rPr>
                <w:lang w:eastAsia="ko-KR"/>
              </w:rPr>
            </w:pPr>
          </w:p>
          <w:p w14:paraId="0DB14275" w14:textId="2B016CE0" w:rsidR="00515458" w:rsidRPr="00585A35" w:rsidRDefault="00A73800" w:rsidP="00A73800">
            <w:pPr>
              <w:spacing w:after="0"/>
              <w:rPr>
                <w:lang w:eastAsia="ko-KR"/>
              </w:rPr>
            </w:pPr>
            <w:r>
              <w:rPr>
                <w:lang w:eastAsia="ko-KR"/>
              </w:rPr>
              <w:t>One c</w:t>
            </w:r>
            <w:r w:rsidR="00902C9F">
              <w:rPr>
                <w:lang w:eastAsia="ko-KR"/>
              </w:rPr>
              <w:t>ombination of option 2</w:t>
            </w:r>
            <w:r>
              <w:rPr>
                <w:lang w:eastAsia="ko-KR"/>
              </w:rPr>
              <w:t xml:space="preserve"> and option </w:t>
            </w:r>
            <w:r w:rsidR="00902C9F">
              <w:rPr>
                <w:lang w:eastAsia="ko-KR"/>
              </w:rPr>
              <w:t xml:space="preserve">3 </w:t>
            </w:r>
            <w:r>
              <w:rPr>
                <w:lang w:eastAsia="ko-KR"/>
              </w:rPr>
              <w:t xml:space="preserve">(as also mentioned by CATT) might </w:t>
            </w:r>
            <w:r w:rsidR="00902C9F">
              <w:rPr>
                <w:lang w:eastAsia="ko-KR"/>
              </w:rPr>
              <w:t>be</w:t>
            </w:r>
            <w:r>
              <w:rPr>
                <w:lang w:eastAsia="ko-KR"/>
              </w:rPr>
              <w:t xml:space="preserve">: </w:t>
            </w:r>
            <w:r w:rsidR="001D6A1E"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sidR="001D6A1E">
              <w:rPr>
                <w:rFonts w:eastAsia="Times New Roman"/>
                <w:noProof/>
                <w:lang w:eastAsia="en-US"/>
              </w:rPr>
              <w:t xml:space="preserve">at </w:t>
            </w:r>
            <w:r w:rsidR="001D6A1E" w:rsidRPr="00CF5CC6">
              <w:rPr>
                <w:rFonts w:eastAsia="Malgun Gothic"/>
                <w:noProof/>
                <w:lang w:eastAsia="en-US"/>
              </w:rPr>
              <w:t>the next available resource</w:t>
            </w:r>
            <w:r w:rsidR="001D6A1E"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Agree with Nokia that current MAC specification is general enough to handle SPS HARQ-ACK deferral.</w:t>
            </w:r>
          </w:p>
        </w:tc>
      </w:tr>
      <w:tr w:rsidR="00F13B4D" w14:paraId="7B3CD39F" w14:textId="77777777" w:rsidTr="005005B8">
        <w:tc>
          <w:tcPr>
            <w:tcW w:w="1627" w:type="dxa"/>
          </w:tcPr>
          <w:p w14:paraId="24CADB3B" w14:textId="77777777" w:rsidR="00F13B4D" w:rsidRPr="00585A35" w:rsidRDefault="00F13B4D" w:rsidP="00F13B4D">
            <w:pPr>
              <w:spacing w:after="0"/>
              <w:rPr>
                <w:lang w:eastAsia="ko-KR"/>
              </w:rPr>
            </w:pPr>
          </w:p>
        </w:tc>
        <w:tc>
          <w:tcPr>
            <w:tcW w:w="1424" w:type="dxa"/>
          </w:tcPr>
          <w:p w14:paraId="154932B7" w14:textId="77777777" w:rsidR="00F13B4D" w:rsidRPr="00585A35" w:rsidRDefault="00F13B4D" w:rsidP="00F13B4D">
            <w:pPr>
              <w:spacing w:after="0"/>
              <w:rPr>
                <w:lang w:eastAsia="ko-KR"/>
              </w:rPr>
            </w:pPr>
          </w:p>
        </w:tc>
        <w:tc>
          <w:tcPr>
            <w:tcW w:w="6580" w:type="dxa"/>
          </w:tcPr>
          <w:p w14:paraId="342B4683" w14:textId="77777777" w:rsidR="00F13B4D" w:rsidRPr="00585A35" w:rsidRDefault="00F13B4D" w:rsidP="00F13B4D">
            <w:pPr>
              <w:spacing w:after="0"/>
              <w:rPr>
                <w:lang w:eastAsia="ko-KR"/>
              </w:rPr>
            </w:pPr>
          </w:p>
        </w:tc>
      </w:tr>
      <w:tr w:rsidR="00F13B4D" w14:paraId="592BBD04" w14:textId="77777777" w:rsidTr="005005B8">
        <w:tc>
          <w:tcPr>
            <w:tcW w:w="1627" w:type="dxa"/>
          </w:tcPr>
          <w:p w14:paraId="678F7844" w14:textId="77777777" w:rsidR="00F13B4D" w:rsidRPr="00585A35" w:rsidRDefault="00F13B4D" w:rsidP="00F13B4D">
            <w:pPr>
              <w:spacing w:after="0"/>
              <w:rPr>
                <w:lang w:eastAsia="ko-KR"/>
              </w:rPr>
            </w:pPr>
          </w:p>
        </w:tc>
        <w:tc>
          <w:tcPr>
            <w:tcW w:w="1424" w:type="dxa"/>
          </w:tcPr>
          <w:p w14:paraId="0605AC23" w14:textId="77777777" w:rsidR="00F13B4D" w:rsidRPr="00585A35" w:rsidRDefault="00F13B4D" w:rsidP="00F13B4D">
            <w:pPr>
              <w:spacing w:after="0"/>
              <w:rPr>
                <w:lang w:eastAsia="ko-KR"/>
              </w:rPr>
            </w:pPr>
          </w:p>
        </w:tc>
        <w:tc>
          <w:tcPr>
            <w:tcW w:w="6580" w:type="dxa"/>
          </w:tcPr>
          <w:p w14:paraId="22A96F9E" w14:textId="77777777" w:rsidR="00F13B4D" w:rsidRPr="00585A35" w:rsidRDefault="00F13B4D" w:rsidP="00F13B4D">
            <w:pPr>
              <w:spacing w:after="0"/>
              <w:rPr>
                <w:lang w:eastAsia="ko-KR"/>
              </w:rPr>
            </w:pPr>
          </w:p>
        </w:tc>
      </w:tr>
      <w:tr w:rsidR="00F13B4D" w14:paraId="170ACB77" w14:textId="77777777" w:rsidTr="005005B8">
        <w:tc>
          <w:tcPr>
            <w:tcW w:w="1627" w:type="dxa"/>
          </w:tcPr>
          <w:p w14:paraId="7DFF1A44" w14:textId="77777777" w:rsidR="00F13B4D" w:rsidRPr="00585A35" w:rsidRDefault="00F13B4D" w:rsidP="00F13B4D">
            <w:pPr>
              <w:spacing w:after="0"/>
              <w:rPr>
                <w:lang w:eastAsia="ko-KR"/>
              </w:rPr>
            </w:pPr>
          </w:p>
        </w:tc>
        <w:tc>
          <w:tcPr>
            <w:tcW w:w="1424" w:type="dxa"/>
          </w:tcPr>
          <w:p w14:paraId="3E9F9E69" w14:textId="77777777" w:rsidR="00F13B4D" w:rsidRPr="00585A35" w:rsidRDefault="00F13B4D" w:rsidP="00F13B4D">
            <w:pPr>
              <w:spacing w:after="0"/>
              <w:rPr>
                <w:lang w:eastAsia="ko-KR"/>
              </w:rPr>
            </w:pPr>
          </w:p>
        </w:tc>
        <w:tc>
          <w:tcPr>
            <w:tcW w:w="6580" w:type="dxa"/>
          </w:tcPr>
          <w:p w14:paraId="0C8CF7CB" w14:textId="77777777" w:rsidR="00F13B4D" w:rsidRPr="00585A35" w:rsidRDefault="00F13B4D" w:rsidP="00F13B4D">
            <w:pPr>
              <w:spacing w:after="0"/>
              <w:rPr>
                <w:lang w:eastAsia="ko-KR"/>
              </w:rPr>
            </w:pPr>
          </w:p>
        </w:tc>
      </w:tr>
      <w:tr w:rsidR="00F13B4D" w14:paraId="6FD7AA8A" w14:textId="77777777" w:rsidTr="005005B8">
        <w:tc>
          <w:tcPr>
            <w:tcW w:w="1627" w:type="dxa"/>
          </w:tcPr>
          <w:p w14:paraId="142C47DC" w14:textId="77777777" w:rsidR="00F13B4D" w:rsidRPr="00585A35" w:rsidRDefault="00F13B4D" w:rsidP="00F13B4D">
            <w:pPr>
              <w:spacing w:after="0"/>
              <w:rPr>
                <w:lang w:eastAsia="ko-KR"/>
              </w:rPr>
            </w:pPr>
          </w:p>
        </w:tc>
        <w:tc>
          <w:tcPr>
            <w:tcW w:w="1424" w:type="dxa"/>
          </w:tcPr>
          <w:p w14:paraId="01CD7C2C" w14:textId="77777777" w:rsidR="00F13B4D" w:rsidRPr="00585A35" w:rsidRDefault="00F13B4D" w:rsidP="00F13B4D">
            <w:pPr>
              <w:spacing w:after="0"/>
              <w:rPr>
                <w:lang w:eastAsia="ko-KR"/>
              </w:rPr>
            </w:pPr>
          </w:p>
        </w:tc>
        <w:tc>
          <w:tcPr>
            <w:tcW w:w="6580" w:type="dxa"/>
          </w:tcPr>
          <w:p w14:paraId="43214EC5" w14:textId="77777777" w:rsidR="00F13B4D" w:rsidRPr="00585A35" w:rsidRDefault="00F13B4D" w:rsidP="00F13B4D">
            <w:pPr>
              <w:spacing w:after="0"/>
              <w:rPr>
                <w:lang w:eastAsia="ko-KR"/>
              </w:rPr>
            </w:pPr>
          </w:p>
        </w:tc>
      </w:tr>
      <w:tr w:rsidR="00F13B4D" w14:paraId="0DD6725A" w14:textId="77777777" w:rsidTr="005005B8">
        <w:tc>
          <w:tcPr>
            <w:tcW w:w="1627" w:type="dxa"/>
          </w:tcPr>
          <w:p w14:paraId="3FB67235" w14:textId="77777777" w:rsidR="00F13B4D" w:rsidRPr="00585A35" w:rsidRDefault="00F13B4D" w:rsidP="00F13B4D">
            <w:pPr>
              <w:spacing w:after="0"/>
              <w:rPr>
                <w:lang w:eastAsia="ko-KR"/>
              </w:rPr>
            </w:pPr>
          </w:p>
        </w:tc>
        <w:tc>
          <w:tcPr>
            <w:tcW w:w="1424" w:type="dxa"/>
          </w:tcPr>
          <w:p w14:paraId="554841AE" w14:textId="77777777" w:rsidR="00F13B4D" w:rsidRPr="00585A35" w:rsidRDefault="00F13B4D" w:rsidP="00F13B4D">
            <w:pPr>
              <w:spacing w:after="0"/>
              <w:rPr>
                <w:lang w:eastAsia="ko-KR"/>
              </w:rPr>
            </w:pPr>
          </w:p>
        </w:tc>
        <w:tc>
          <w:tcPr>
            <w:tcW w:w="6580" w:type="dxa"/>
          </w:tcPr>
          <w:p w14:paraId="500C95AA" w14:textId="77777777" w:rsidR="00F13B4D" w:rsidRPr="00585A35" w:rsidRDefault="00F13B4D" w:rsidP="00F13B4D">
            <w:pPr>
              <w:spacing w:after="0"/>
              <w:rPr>
                <w:lang w:eastAsia="ko-KR"/>
              </w:rPr>
            </w:pPr>
          </w:p>
        </w:tc>
      </w:tr>
      <w:tr w:rsidR="00F13B4D" w14:paraId="261CB169" w14:textId="77777777" w:rsidTr="005005B8">
        <w:tc>
          <w:tcPr>
            <w:tcW w:w="1627" w:type="dxa"/>
          </w:tcPr>
          <w:p w14:paraId="76EDA721" w14:textId="77777777" w:rsidR="00F13B4D" w:rsidRPr="00585A35" w:rsidRDefault="00F13B4D" w:rsidP="00F13B4D">
            <w:pPr>
              <w:spacing w:after="0"/>
              <w:rPr>
                <w:lang w:eastAsia="ko-KR"/>
              </w:rPr>
            </w:pPr>
          </w:p>
        </w:tc>
        <w:tc>
          <w:tcPr>
            <w:tcW w:w="1424" w:type="dxa"/>
          </w:tcPr>
          <w:p w14:paraId="1631A549" w14:textId="77777777" w:rsidR="00F13B4D" w:rsidRPr="00585A35" w:rsidRDefault="00F13B4D" w:rsidP="00F13B4D">
            <w:pPr>
              <w:spacing w:after="0"/>
              <w:rPr>
                <w:lang w:eastAsia="ko-KR"/>
              </w:rPr>
            </w:pPr>
          </w:p>
        </w:tc>
        <w:tc>
          <w:tcPr>
            <w:tcW w:w="6580" w:type="dxa"/>
          </w:tcPr>
          <w:p w14:paraId="099EA496" w14:textId="77777777" w:rsidR="00F13B4D" w:rsidRPr="00585A35" w:rsidRDefault="00F13B4D" w:rsidP="00F13B4D">
            <w:pPr>
              <w:spacing w:after="0"/>
              <w:rPr>
                <w:lang w:eastAsia="ko-KR"/>
              </w:rPr>
            </w:pPr>
          </w:p>
        </w:tc>
      </w:tr>
      <w:tr w:rsidR="00F13B4D" w14:paraId="11FF859F" w14:textId="77777777" w:rsidTr="005005B8">
        <w:tc>
          <w:tcPr>
            <w:tcW w:w="1627" w:type="dxa"/>
          </w:tcPr>
          <w:p w14:paraId="35CED559" w14:textId="77777777" w:rsidR="00F13B4D" w:rsidRPr="00585A35" w:rsidRDefault="00F13B4D" w:rsidP="00F13B4D">
            <w:pPr>
              <w:spacing w:after="0"/>
              <w:rPr>
                <w:lang w:eastAsia="ko-KR"/>
              </w:rPr>
            </w:pPr>
          </w:p>
        </w:tc>
        <w:tc>
          <w:tcPr>
            <w:tcW w:w="1424" w:type="dxa"/>
          </w:tcPr>
          <w:p w14:paraId="5ADB86C1" w14:textId="77777777" w:rsidR="00F13B4D" w:rsidRPr="00585A35" w:rsidRDefault="00F13B4D" w:rsidP="00F13B4D">
            <w:pPr>
              <w:spacing w:after="0"/>
              <w:rPr>
                <w:lang w:eastAsia="ko-KR"/>
              </w:rPr>
            </w:pPr>
          </w:p>
        </w:tc>
        <w:tc>
          <w:tcPr>
            <w:tcW w:w="6580" w:type="dxa"/>
          </w:tcPr>
          <w:p w14:paraId="32CD88A2" w14:textId="77777777" w:rsidR="00F13B4D" w:rsidRPr="00585A35" w:rsidRDefault="00F13B4D" w:rsidP="00F13B4D">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lastRenderedPageBreak/>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77777777" w:rsidR="00F13B4D" w:rsidRPr="00585A35" w:rsidRDefault="00F13B4D" w:rsidP="00F13B4D">
            <w:pPr>
              <w:spacing w:after="0"/>
              <w:rPr>
                <w:lang w:eastAsia="ko-KR"/>
              </w:rPr>
            </w:pPr>
          </w:p>
        </w:tc>
        <w:tc>
          <w:tcPr>
            <w:tcW w:w="1413" w:type="dxa"/>
          </w:tcPr>
          <w:p w14:paraId="0D8EA83E" w14:textId="77777777" w:rsidR="00F13B4D" w:rsidRPr="00585A35" w:rsidRDefault="00F13B4D" w:rsidP="00F13B4D">
            <w:pPr>
              <w:spacing w:after="0"/>
              <w:rPr>
                <w:lang w:eastAsia="ko-KR"/>
              </w:rPr>
            </w:pPr>
          </w:p>
        </w:tc>
        <w:tc>
          <w:tcPr>
            <w:tcW w:w="6591" w:type="dxa"/>
          </w:tcPr>
          <w:p w14:paraId="34D905A0" w14:textId="77777777" w:rsidR="00F13B4D" w:rsidRPr="00585A35" w:rsidRDefault="00F13B4D" w:rsidP="00F13B4D">
            <w:pPr>
              <w:spacing w:after="0"/>
              <w:rPr>
                <w:lang w:eastAsia="ko-KR"/>
              </w:rPr>
            </w:pPr>
          </w:p>
        </w:tc>
      </w:tr>
      <w:tr w:rsidR="00F13B4D" w:rsidRPr="00585A35" w14:paraId="54AF3479" w14:textId="77777777" w:rsidTr="00171DEC">
        <w:tc>
          <w:tcPr>
            <w:tcW w:w="1627" w:type="dxa"/>
          </w:tcPr>
          <w:p w14:paraId="6048316B" w14:textId="77777777" w:rsidR="00F13B4D" w:rsidRPr="00585A35" w:rsidRDefault="00F13B4D" w:rsidP="00F13B4D">
            <w:pPr>
              <w:spacing w:after="0"/>
              <w:rPr>
                <w:lang w:eastAsia="ko-KR"/>
              </w:rPr>
            </w:pPr>
          </w:p>
        </w:tc>
        <w:tc>
          <w:tcPr>
            <w:tcW w:w="1413" w:type="dxa"/>
          </w:tcPr>
          <w:p w14:paraId="4C9CC896" w14:textId="77777777" w:rsidR="00F13B4D" w:rsidRPr="00585A35" w:rsidRDefault="00F13B4D" w:rsidP="00F13B4D">
            <w:pPr>
              <w:spacing w:after="0"/>
              <w:rPr>
                <w:lang w:eastAsia="ko-KR"/>
              </w:rPr>
            </w:pPr>
          </w:p>
        </w:tc>
        <w:tc>
          <w:tcPr>
            <w:tcW w:w="6591" w:type="dxa"/>
          </w:tcPr>
          <w:p w14:paraId="35C7FFDB" w14:textId="77777777" w:rsidR="00F13B4D" w:rsidRPr="00585A35" w:rsidRDefault="00F13B4D" w:rsidP="00F13B4D">
            <w:pPr>
              <w:spacing w:after="0"/>
              <w:rPr>
                <w:lang w:eastAsia="ko-KR"/>
              </w:rPr>
            </w:pPr>
          </w:p>
        </w:tc>
      </w:tr>
      <w:tr w:rsidR="00F13B4D" w:rsidRPr="00585A35" w14:paraId="665B444C" w14:textId="77777777" w:rsidTr="00171DEC">
        <w:tc>
          <w:tcPr>
            <w:tcW w:w="1627" w:type="dxa"/>
          </w:tcPr>
          <w:p w14:paraId="607CDD79" w14:textId="77777777" w:rsidR="00F13B4D" w:rsidRPr="00585A35" w:rsidRDefault="00F13B4D" w:rsidP="00F13B4D">
            <w:pPr>
              <w:spacing w:after="0"/>
              <w:rPr>
                <w:lang w:eastAsia="ko-KR"/>
              </w:rPr>
            </w:pPr>
          </w:p>
        </w:tc>
        <w:tc>
          <w:tcPr>
            <w:tcW w:w="1413" w:type="dxa"/>
          </w:tcPr>
          <w:p w14:paraId="31494ACB" w14:textId="77777777" w:rsidR="00F13B4D" w:rsidRPr="00585A35" w:rsidRDefault="00F13B4D" w:rsidP="00F13B4D">
            <w:pPr>
              <w:spacing w:after="0"/>
              <w:rPr>
                <w:lang w:eastAsia="ko-KR"/>
              </w:rPr>
            </w:pPr>
          </w:p>
        </w:tc>
        <w:tc>
          <w:tcPr>
            <w:tcW w:w="6591" w:type="dxa"/>
          </w:tcPr>
          <w:p w14:paraId="63C70D6F" w14:textId="77777777" w:rsidR="00F13B4D" w:rsidRPr="00585A35" w:rsidRDefault="00F13B4D" w:rsidP="00F13B4D">
            <w:pPr>
              <w:spacing w:after="0"/>
              <w:rPr>
                <w:lang w:eastAsia="ko-KR"/>
              </w:rPr>
            </w:pPr>
          </w:p>
        </w:tc>
      </w:tr>
      <w:tr w:rsidR="00F13B4D" w:rsidRPr="00585A35" w14:paraId="48588C86" w14:textId="77777777" w:rsidTr="00171DEC">
        <w:tc>
          <w:tcPr>
            <w:tcW w:w="1627" w:type="dxa"/>
          </w:tcPr>
          <w:p w14:paraId="565803CE" w14:textId="77777777" w:rsidR="00F13B4D" w:rsidRPr="00585A35" w:rsidRDefault="00F13B4D" w:rsidP="00F13B4D">
            <w:pPr>
              <w:spacing w:after="0"/>
              <w:rPr>
                <w:lang w:eastAsia="ko-KR"/>
              </w:rPr>
            </w:pPr>
          </w:p>
        </w:tc>
        <w:tc>
          <w:tcPr>
            <w:tcW w:w="1413" w:type="dxa"/>
          </w:tcPr>
          <w:p w14:paraId="0996DAC5" w14:textId="77777777" w:rsidR="00F13B4D" w:rsidRPr="00585A35" w:rsidRDefault="00F13B4D" w:rsidP="00F13B4D">
            <w:pPr>
              <w:spacing w:after="0"/>
              <w:rPr>
                <w:lang w:eastAsia="ko-KR"/>
              </w:rPr>
            </w:pPr>
          </w:p>
        </w:tc>
        <w:tc>
          <w:tcPr>
            <w:tcW w:w="6591" w:type="dxa"/>
          </w:tcPr>
          <w:p w14:paraId="7B535E60" w14:textId="77777777" w:rsidR="00F13B4D" w:rsidRPr="00585A35" w:rsidRDefault="00F13B4D" w:rsidP="00F13B4D">
            <w:pPr>
              <w:spacing w:after="0"/>
              <w:rPr>
                <w:lang w:eastAsia="ko-KR"/>
              </w:rPr>
            </w:pPr>
          </w:p>
        </w:tc>
      </w:tr>
      <w:tr w:rsidR="00F13B4D" w:rsidRPr="00585A35" w14:paraId="10764748" w14:textId="77777777" w:rsidTr="00171DEC">
        <w:tc>
          <w:tcPr>
            <w:tcW w:w="1627" w:type="dxa"/>
          </w:tcPr>
          <w:p w14:paraId="0813D011" w14:textId="77777777" w:rsidR="00F13B4D" w:rsidRPr="00585A35" w:rsidRDefault="00F13B4D" w:rsidP="00F13B4D">
            <w:pPr>
              <w:spacing w:after="0"/>
              <w:rPr>
                <w:lang w:eastAsia="ko-KR"/>
              </w:rPr>
            </w:pPr>
          </w:p>
        </w:tc>
        <w:tc>
          <w:tcPr>
            <w:tcW w:w="1413" w:type="dxa"/>
          </w:tcPr>
          <w:p w14:paraId="7B21D86A" w14:textId="77777777" w:rsidR="00F13B4D" w:rsidRPr="00585A35" w:rsidRDefault="00F13B4D" w:rsidP="00F13B4D">
            <w:pPr>
              <w:spacing w:after="0"/>
              <w:rPr>
                <w:lang w:eastAsia="ko-KR"/>
              </w:rPr>
            </w:pPr>
          </w:p>
        </w:tc>
        <w:tc>
          <w:tcPr>
            <w:tcW w:w="6591" w:type="dxa"/>
          </w:tcPr>
          <w:p w14:paraId="5C785C35" w14:textId="77777777" w:rsidR="00F13B4D" w:rsidRPr="00585A35" w:rsidRDefault="00F13B4D" w:rsidP="00F13B4D">
            <w:pPr>
              <w:spacing w:after="0"/>
              <w:rPr>
                <w:lang w:eastAsia="ko-KR"/>
              </w:rPr>
            </w:pPr>
          </w:p>
        </w:tc>
      </w:tr>
      <w:tr w:rsidR="00F13B4D" w:rsidRPr="00585A35" w14:paraId="67B7A8FE" w14:textId="77777777" w:rsidTr="00171DEC">
        <w:tc>
          <w:tcPr>
            <w:tcW w:w="1627" w:type="dxa"/>
          </w:tcPr>
          <w:p w14:paraId="24994975" w14:textId="77777777" w:rsidR="00F13B4D" w:rsidRPr="00585A35" w:rsidRDefault="00F13B4D" w:rsidP="00F13B4D">
            <w:pPr>
              <w:spacing w:after="0"/>
              <w:rPr>
                <w:lang w:eastAsia="ko-KR"/>
              </w:rPr>
            </w:pPr>
          </w:p>
        </w:tc>
        <w:tc>
          <w:tcPr>
            <w:tcW w:w="1413" w:type="dxa"/>
          </w:tcPr>
          <w:p w14:paraId="27A3DF1A" w14:textId="77777777" w:rsidR="00F13B4D" w:rsidRPr="00585A35" w:rsidRDefault="00F13B4D" w:rsidP="00F13B4D">
            <w:pPr>
              <w:spacing w:after="0"/>
              <w:rPr>
                <w:lang w:eastAsia="ko-KR"/>
              </w:rPr>
            </w:pPr>
          </w:p>
        </w:tc>
        <w:tc>
          <w:tcPr>
            <w:tcW w:w="6591" w:type="dxa"/>
          </w:tcPr>
          <w:p w14:paraId="54B2BADE" w14:textId="77777777" w:rsidR="00F13B4D" w:rsidRPr="00585A35" w:rsidRDefault="00F13B4D" w:rsidP="00F13B4D">
            <w:pPr>
              <w:spacing w:after="0"/>
              <w:rPr>
                <w:lang w:eastAsia="ko-KR"/>
              </w:rPr>
            </w:pPr>
          </w:p>
        </w:tc>
      </w:tr>
      <w:tr w:rsidR="00F13B4D" w:rsidRPr="00585A35" w14:paraId="24998EDA" w14:textId="77777777" w:rsidTr="00171DEC">
        <w:tc>
          <w:tcPr>
            <w:tcW w:w="1627" w:type="dxa"/>
          </w:tcPr>
          <w:p w14:paraId="0BDB0A05" w14:textId="77777777" w:rsidR="00F13B4D" w:rsidRPr="00585A35" w:rsidRDefault="00F13B4D" w:rsidP="00F13B4D">
            <w:pPr>
              <w:spacing w:after="0"/>
              <w:rPr>
                <w:lang w:eastAsia="ko-KR"/>
              </w:rPr>
            </w:pPr>
          </w:p>
        </w:tc>
        <w:tc>
          <w:tcPr>
            <w:tcW w:w="1413" w:type="dxa"/>
          </w:tcPr>
          <w:p w14:paraId="6D1C0AF3" w14:textId="77777777" w:rsidR="00F13B4D" w:rsidRPr="00585A35" w:rsidRDefault="00F13B4D" w:rsidP="00F13B4D">
            <w:pPr>
              <w:spacing w:after="0"/>
              <w:rPr>
                <w:lang w:eastAsia="ko-KR"/>
              </w:rPr>
            </w:pPr>
          </w:p>
        </w:tc>
        <w:tc>
          <w:tcPr>
            <w:tcW w:w="6591" w:type="dxa"/>
          </w:tcPr>
          <w:p w14:paraId="67DD01C3" w14:textId="77777777" w:rsidR="00F13B4D" w:rsidRPr="00585A35" w:rsidRDefault="00F13B4D" w:rsidP="00F13B4D">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 xml:space="preserve">overlaps with any other </w:t>
            </w:r>
            <w:r w:rsidRPr="004F094B">
              <w:rPr>
                <w:rFonts w:eastAsia="Times New Roman"/>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2"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2"/>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lastRenderedPageBreak/>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3"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4"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5"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77777777" w:rsidR="00B63A5F" w:rsidRPr="00585A35" w:rsidRDefault="00B63A5F" w:rsidP="00B63A5F">
            <w:pPr>
              <w:spacing w:after="0"/>
              <w:rPr>
                <w:lang w:eastAsia="ko-KR"/>
              </w:rPr>
            </w:pPr>
          </w:p>
        </w:tc>
        <w:tc>
          <w:tcPr>
            <w:tcW w:w="1415" w:type="dxa"/>
          </w:tcPr>
          <w:p w14:paraId="542A8977" w14:textId="77777777" w:rsidR="00B63A5F" w:rsidRPr="00585A35" w:rsidRDefault="00B63A5F" w:rsidP="00B63A5F">
            <w:pPr>
              <w:spacing w:after="0"/>
              <w:rPr>
                <w:lang w:eastAsia="ko-KR"/>
              </w:rPr>
            </w:pPr>
          </w:p>
        </w:tc>
        <w:tc>
          <w:tcPr>
            <w:tcW w:w="6589" w:type="dxa"/>
          </w:tcPr>
          <w:p w14:paraId="7EE879FC" w14:textId="77777777" w:rsidR="00B63A5F" w:rsidRPr="00585A35" w:rsidRDefault="00B63A5F" w:rsidP="00B63A5F">
            <w:pPr>
              <w:spacing w:after="0"/>
              <w:rPr>
                <w:lang w:eastAsia="ko-KR"/>
              </w:rPr>
            </w:pPr>
          </w:p>
        </w:tc>
      </w:tr>
      <w:tr w:rsidR="00B63A5F" w:rsidRPr="00585A35" w14:paraId="60E3978E" w14:textId="77777777" w:rsidTr="00826055">
        <w:tc>
          <w:tcPr>
            <w:tcW w:w="1627" w:type="dxa"/>
          </w:tcPr>
          <w:p w14:paraId="1331A672" w14:textId="77777777" w:rsidR="00B63A5F" w:rsidRPr="00585A35" w:rsidRDefault="00B63A5F" w:rsidP="00B63A5F">
            <w:pPr>
              <w:spacing w:after="0"/>
              <w:rPr>
                <w:lang w:eastAsia="ko-KR"/>
              </w:rPr>
            </w:pPr>
          </w:p>
        </w:tc>
        <w:tc>
          <w:tcPr>
            <w:tcW w:w="1415" w:type="dxa"/>
          </w:tcPr>
          <w:p w14:paraId="72CB2FD7" w14:textId="77777777" w:rsidR="00B63A5F" w:rsidRPr="00585A35" w:rsidRDefault="00B63A5F" w:rsidP="00B63A5F">
            <w:pPr>
              <w:spacing w:after="0"/>
              <w:rPr>
                <w:lang w:eastAsia="ko-KR"/>
              </w:rPr>
            </w:pPr>
          </w:p>
        </w:tc>
        <w:tc>
          <w:tcPr>
            <w:tcW w:w="6589" w:type="dxa"/>
          </w:tcPr>
          <w:p w14:paraId="77F72F6E" w14:textId="77777777" w:rsidR="00B63A5F" w:rsidRPr="00585A35" w:rsidRDefault="00B63A5F" w:rsidP="00B63A5F">
            <w:pPr>
              <w:spacing w:after="0"/>
              <w:rPr>
                <w:lang w:eastAsia="ko-KR"/>
              </w:rPr>
            </w:pPr>
          </w:p>
        </w:tc>
      </w:tr>
      <w:tr w:rsidR="00B63A5F" w:rsidRPr="00585A35" w14:paraId="1CA09F85" w14:textId="77777777" w:rsidTr="00826055">
        <w:tc>
          <w:tcPr>
            <w:tcW w:w="1627" w:type="dxa"/>
          </w:tcPr>
          <w:p w14:paraId="163A0186" w14:textId="77777777" w:rsidR="00B63A5F" w:rsidRPr="00585A35" w:rsidRDefault="00B63A5F" w:rsidP="00B63A5F">
            <w:pPr>
              <w:spacing w:after="0"/>
              <w:rPr>
                <w:lang w:eastAsia="ko-KR"/>
              </w:rPr>
            </w:pPr>
          </w:p>
        </w:tc>
        <w:tc>
          <w:tcPr>
            <w:tcW w:w="1415" w:type="dxa"/>
          </w:tcPr>
          <w:p w14:paraId="4A592A7A" w14:textId="77777777" w:rsidR="00B63A5F" w:rsidRPr="00585A35" w:rsidRDefault="00B63A5F" w:rsidP="00B63A5F">
            <w:pPr>
              <w:spacing w:after="0"/>
              <w:rPr>
                <w:lang w:eastAsia="ko-KR"/>
              </w:rPr>
            </w:pPr>
          </w:p>
        </w:tc>
        <w:tc>
          <w:tcPr>
            <w:tcW w:w="6589" w:type="dxa"/>
          </w:tcPr>
          <w:p w14:paraId="59BF5805" w14:textId="77777777" w:rsidR="00B63A5F" w:rsidRPr="00585A35" w:rsidRDefault="00B63A5F" w:rsidP="00B63A5F">
            <w:pPr>
              <w:spacing w:after="0"/>
              <w:rPr>
                <w:lang w:eastAsia="ko-KR"/>
              </w:rPr>
            </w:pPr>
          </w:p>
        </w:tc>
      </w:tr>
      <w:tr w:rsidR="00B63A5F" w:rsidRPr="00585A35" w14:paraId="2D41741F" w14:textId="77777777" w:rsidTr="00826055">
        <w:tc>
          <w:tcPr>
            <w:tcW w:w="1627" w:type="dxa"/>
          </w:tcPr>
          <w:p w14:paraId="591473C7" w14:textId="77777777" w:rsidR="00B63A5F" w:rsidRPr="00585A35" w:rsidRDefault="00B63A5F" w:rsidP="00B63A5F">
            <w:pPr>
              <w:spacing w:after="0"/>
              <w:rPr>
                <w:lang w:eastAsia="ko-KR"/>
              </w:rPr>
            </w:pPr>
          </w:p>
        </w:tc>
        <w:tc>
          <w:tcPr>
            <w:tcW w:w="1415" w:type="dxa"/>
          </w:tcPr>
          <w:p w14:paraId="00AA778F" w14:textId="77777777" w:rsidR="00B63A5F" w:rsidRPr="00585A35" w:rsidRDefault="00B63A5F" w:rsidP="00B63A5F">
            <w:pPr>
              <w:spacing w:after="0"/>
              <w:rPr>
                <w:lang w:eastAsia="ko-KR"/>
              </w:rPr>
            </w:pPr>
          </w:p>
        </w:tc>
        <w:tc>
          <w:tcPr>
            <w:tcW w:w="6589" w:type="dxa"/>
          </w:tcPr>
          <w:p w14:paraId="26B94965" w14:textId="77777777" w:rsidR="00B63A5F" w:rsidRPr="00585A35" w:rsidRDefault="00B63A5F" w:rsidP="00B63A5F">
            <w:pPr>
              <w:spacing w:after="0"/>
              <w:rPr>
                <w:lang w:eastAsia="ko-KR"/>
              </w:rPr>
            </w:pPr>
          </w:p>
        </w:tc>
      </w:tr>
      <w:tr w:rsidR="00B63A5F" w:rsidRPr="00585A35" w14:paraId="3AB6D705" w14:textId="77777777" w:rsidTr="00826055">
        <w:tc>
          <w:tcPr>
            <w:tcW w:w="1627" w:type="dxa"/>
          </w:tcPr>
          <w:p w14:paraId="431092BB" w14:textId="77777777" w:rsidR="00B63A5F" w:rsidRPr="00585A35" w:rsidRDefault="00B63A5F" w:rsidP="00B63A5F">
            <w:pPr>
              <w:spacing w:after="0"/>
              <w:rPr>
                <w:lang w:eastAsia="ko-KR"/>
              </w:rPr>
            </w:pPr>
          </w:p>
        </w:tc>
        <w:tc>
          <w:tcPr>
            <w:tcW w:w="1415" w:type="dxa"/>
          </w:tcPr>
          <w:p w14:paraId="6DD9DA5F" w14:textId="77777777" w:rsidR="00B63A5F" w:rsidRPr="00585A35" w:rsidRDefault="00B63A5F" w:rsidP="00B63A5F">
            <w:pPr>
              <w:spacing w:after="0"/>
              <w:rPr>
                <w:lang w:eastAsia="ko-KR"/>
              </w:rPr>
            </w:pPr>
          </w:p>
        </w:tc>
        <w:tc>
          <w:tcPr>
            <w:tcW w:w="6589" w:type="dxa"/>
          </w:tcPr>
          <w:p w14:paraId="599B6D24" w14:textId="77777777" w:rsidR="00B63A5F" w:rsidRPr="00585A35" w:rsidRDefault="00B63A5F" w:rsidP="00B63A5F">
            <w:pPr>
              <w:spacing w:after="0"/>
              <w:rPr>
                <w:lang w:eastAsia="ko-KR"/>
              </w:rPr>
            </w:pPr>
          </w:p>
        </w:tc>
      </w:tr>
      <w:tr w:rsidR="00B63A5F" w:rsidRPr="00585A35" w14:paraId="4BD00A20" w14:textId="77777777" w:rsidTr="00826055">
        <w:tc>
          <w:tcPr>
            <w:tcW w:w="1627" w:type="dxa"/>
          </w:tcPr>
          <w:p w14:paraId="1363A599" w14:textId="77777777" w:rsidR="00B63A5F" w:rsidRPr="00585A35" w:rsidRDefault="00B63A5F" w:rsidP="00B63A5F">
            <w:pPr>
              <w:spacing w:after="0"/>
              <w:rPr>
                <w:lang w:eastAsia="ko-KR"/>
              </w:rPr>
            </w:pPr>
          </w:p>
        </w:tc>
        <w:tc>
          <w:tcPr>
            <w:tcW w:w="1415" w:type="dxa"/>
          </w:tcPr>
          <w:p w14:paraId="70D49CB2" w14:textId="77777777" w:rsidR="00B63A5F" w:rsidRPr="00585A35" w:rsidRDefault="00B63A5F" w:rsidP="00B63A5F">
            <w:pPr>
              <w:spacing w:after="0"/>
              <w:rPr>
                <w:lang w:eastAsia="ko-KR"/>
              </w:rPr>
            </w:pPr>
          </w:p>
        </w:tc>
        <w:tc>
          <w:tcPr>
            <w:tcW w:w="6589" w:type="dxa"/>
          </w:tcPr>
          <w:p w14:paraId="278C48C2" w14:textId="77777777" w:rsidR="00B63A5F" w:rsidRPr="00585A35" w:rsidRDefault="00B63A5F" w:rsidP="00B63A5F">
            <w:pPr>
              <w:spacing w:after="0"/>
              <w:rPr>
                <w:lang w:eastAsia="ko-KR"/>
              </w:rPr>
            </w:pPr>
          </w:p>
        </w:tc>
      </w:tr>
      <w:tr w:rsidR="00B63A5F" w:rsidRPr="00585A35" w14:paraId="028F11A6" w14:textId="77777777" w:rsidTr="00826055">
        <w:tc>
          <w:tcPr>
            <w:tcW w:w="1627" w:type="dxa"/>
          </w:tcPr>
          <w:p w14:paraId="07214AB1" w14:textId="77777777" w:rsidR="00B63A5F" w:rsidRPr="00585A35" w:rsidRDefault="00B63A5F" w:rsidP="00B63A5F">
            <w:pPr>
              <w:spacing w:after="0"/>
              <w:rPr>
                <w:lang w:eastAsia="ko-KR"/>
              </w:rPr>
            </w:pPr>
          </w:p>
        </w:tc>
        <w:tc>
          <w:tcPr>
            <w:tcW w:w="1415" w:type="dxa"/>
          </w:tcPr>
          <w:p w14:paraId="233B0C58" w14:textId="77777777" w:rsidR="00B63A5F" w:rsidRPr="00585A35" w:rsidRDefault="00B63A5F" w:rsidP="00B63A5F">
            <w:pPr>
              <w:spacing w:after="0"/>
              <w:rPr>
                <w:lang w:eastAsia="ko-KR"/>
              </w:rPr>
            </w:pPr>
          </w:p>
        </w:tc>
        <w:tc>
          <w:tcPr>
            <w:tcW w:w="6589" w:type="dxa"/>
          </w:tcPr>
          <w:p w14:paraId="2B554D9C" w14:textId="77777777" w:rsidR="00B63A5F" w:rsidRPr="00585A35" w:rsidRDefault="00B63A5F" w:rsidP="00B63A5F">
            <w:pPr>
              <w:spacing w:after="0"/>
              <w:rPr>
                <w:lang w:eastAsia="ko-KR"/>
              </w:rPr>
            </w:pPr>
          </w:p>
        </w:tc>
      </w:tr>
      <w:tr w:rsidR="00B63A5F" w:rsidRPr="00585A35" w14:paraId="1E4D4729" w14:textId="77777777" w:rsidTr="00826055">
        <w:tc>
          <w:tcPr>
            <w:tcW w:w="1627" w:type="dxa"/>
          </w:tcPr>
          <w:p w14:paraId="45A4B4B8" w14:textId="77777777" w:rsidR="00B63A5F" w:rsidRPr="00585A35" w:rsidRDefault="00B63A5F" w:rsidP="00B63A5F">
            <w:pPr>
              <w:spacing w:after="0"/>
              <w:rPr>
                <w:lang w:eastAsia="ko-KR"/>
              </w:rPr>
            </w:pPr>
          </w:p>
        </w:tc>
        <w:tc>
          <w:tcPr>
            <w:tcW w:w="1415" w:type="dxa"/>
          </w:tcPr>
          <w:p w14:paraId="5AB5BF27" w14:textId="77777777" w:rsidR="00B63A5F" w:rsidRPr="00585A35" w:rsidRDefault="00B63A5F" w:rsidP="00B63A5F">
            <w:pPr>
              <w:spacing w:after="0"/>
              <w:rPr>
                <w:lang w:eastAsia="ko-KR"/>
              </w:rPr>
            </w:pPr>
          </w:p>
        </w:tc>
        <w:tc>
          <w:tcPr>
            <w:tcW w:w="6589" w:type="dxa"/>
          </w:tcPr>
          <w:p w14:paraId="09731084" w14:textId="77777777" w:rsidR="00B63A5F" w:rsidRPr="00585A35" w:rsidRDefault="00B63A5F" w:rsidP="00B63A5F">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lastRenderedPageBreak/>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77777777" w:rsidR="00E36A30" w:rsidRPr="00585A35" w:rsidRDefault="00E36A30" w:rsidP="00E36A30">
            <w:pPr>
              <w:spacing w:after="0"/>
              <w:rPr>
                <w:lang w:eastAsia="ko-KR"/>
              </w:rPr>
            </w:pPr>
          </w:p>
        </w:tc>
        <w:tc>
          <w:tcPr>
            <w:tcW w:w="1414" w:type="dxa"/>
          </w:tcPr>
          <w:p w14:paraId="054ECF71" w14:textId="77777777" w:rsidR="00E36A30" w:rsidRPr="00585A35" w:rsidRDefault="00E36A30" w:rsidP="00E36A30">
            <w:pPr>
              <w:spacing w:after="0"/>
              <w:rPr>
                <w:lang w:eastAsia="ko-KR"/>
              </w:rPr>
            </w:pPr>
          </w:p>
        </w:tc>
        <w:tc>
          <w:tcPr>
            <w:tcW w:w="6590" w:type="dxa"/>
          </w:tcPr>
          <w:p w14:paraId="3B78DF7E" w14:textId="77777777" w:rsidR="00E36A30" w:rsidRPr="00585A35" w:rsidRDefault="00E36A30" w:rsidP="00E36A30">
            <w:pPr>
              <w:spacing w:after="0"/>
              <w:rPr>
                <w:lang w:eastAsia="ko-KR"/>
              </w:rPr>
            </w:pPr>
          </w:p>
        </w:tc>
      </w:tr>
      <w:tr w:rsidR="00E36A30" w:rsidRPr="00585A35" w14:paraId="2EEE697D" w14:textId="77777777" w:rsidTr="00704844">
        <w:tc>
          <w:tcPr>
            <w:tcW w:w="1627" w:type="dxa"/>
          </w:tcPr>
          <w:p w14:paraId="7AA6E253" w14:textId="77777777" w:rsidR="00E36A30" w:rsidRPr="00585A35" w:rsidRDefault="00E36A30" w:rsidP="00E36A30">
            <w:pPr>
              <w:spacing w:after="0"/>
              <w:rPr>
                <w:lang w:eastAsia="ko-KR"/>
              </w:rPr>
            </w:pPr>
          </w:p>
        </w:tc>
        <w:tc>
          <w:tcPr>
            <w:tcW w:w="1414" w:type="dxa"/>
          </w:tcPr>
          <w:p w14:paraId="6F458A34" w14:textId="77777777" w:rsidR="00E36A30" w:rsidRPr="00585A35" w:rsidRDefault="00E36A30" w:rsidP="00E36A30">
            <w:pPr>
              <w:spacing w:after="0"/>
              <w:rPr>
                <w:lang w:eastAsia="ko-KR"/>
              </w:rPr>
            </w:pPr>
          </w:p>
        </w:tc>
        <w:tc>
          <w:tcPr>
            <w:tcW w:w="6590" w:type="dxa"/>
          </w:tcPr>
          <w:p w14:paraId="59D3D710" w14:textId="77777777" w:rsidR="00E36A30" w:rsidRPr="00585A35" w:rsidRDefault="00E36A30" w:rsidP="00E36A30">
            <w:pPr>
              <w:spacing w:after="0"/>
              <w:rPr>
                <w:lang w:eastAsia="ko-KR"/>
              </w:rPr>
            </w:pPr>
          </w:p>
        </w:tc>
      </w:tr>
      <w:tr w:rsidR="00E36A30" w:rsidRPr="00585A35" w14:paraId="482C1519" w14:textId="77777777" w:rsidTr="00704844">
        <w:tc>
          <w:tcPr>
            <w:tcW w:w="1627" w:type="dxa"/>
          </w:tcPr>
          <w:p w14:paraId="0B51B0BD" w14:textId="77777777" w:rsidR="00E36A30" w:rsidRPr="00585A35" w:rsidRDefault="00E36A30" w:rsidP="00E36A30">
            <w:pPr>
              <w:spacing w:after="0"/>
              <w:rPr>
                <w:lang w:eastAsia="ko-KR"/>
              </w:rPr>
            </w:pPr>
          </w:p>
        </w:tc>
        <w:tc>
          <w:tcPr>
            <w:tcW w:w="1414" w:type="dxa"/>
          </w:tcPr>
          <w:p w14:paraId="57F5EB58" w14:textId="77777777" w:rsidR="00E36A30" w:rsidRPr="00585A35" w:rsidRDefault="00E36A30" w:rsidP="00E36A30">
            <w:pPr>
              <w:spacing w:after="0"/>
              <w:rPr>
                <w:lang w:eastAsia="ko-KR"/>
              </w:rPr>
            </w:pPr>
          </w:p>
        </w:tc>
        <w:tc>
          <w:tcPr>
            <w:tcW w:w="6590" w:type="dxa"/>
          </w:tcPr>
          <w:p w14:paraId="10528103" w14:textId="77777777" w:rsidR="00E36A30" w:rsidRPr="00585A35" w:rsidRDefault="00E36A30" w:rsidP="00E36A30">
            <w:pPr>
              <w:spacing w:after="0"/>
              <w:rPr>
                <w:lang w:eastAsia="ko-KR"/>
              </w:rPr>
            </w:pP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6" w:author="Fujitsu - Ohta" w:date="2022-02-14T14:43:00Z">
        <w:r w:rsidR="00652EAB">
          <w:rPr>
            <w:b/>
            <w:lang w:eastAsia="ko-KR"/>
          </w:rPr>
          <w:t>3</w:t>
        </w:r>
      </w:ins>
      <w:del w:id="27"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77777777" w:rsidR="00E36A30" w:rsidRPr="00585A35" w:rsidRDefault="00E36A30" w:rsidP="00E36A30">
            <w:pPr>
              <w:spacing w:after="0"/>
              <w:rPr>
                <w:lang w:eastAsia="ko-KR"/>
              </w:rPr>
            </w:pP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77777777" w:rsidR="00E36A30" w:rsidRPr="00585A35" w:rsidRDefault="00E36A30" w:rsidP="00E36A30">
            <w:pPr>
              <w:spacing w:after="0"/>
              <w:rPr>
                <w:lang w:eastAsia="ko-KR"/>
              </w:rPr>
            </w:pPr>
          </w:p>
        </w:tc>
      </w:tr>
      <w:tr w:rsidR="00E36A30" w14:paraId="40D9F247" w14:textId="77777777" w:rsidTr="00CF5CC6">
        <w:tc>
          <w:tcPr>
            <w:tcW w:w="1345" w:type="dxa"/>
          </w:tcPr>
          <w:p w14:paraId="10EFB48F" w14:textId="77777777" w:rsidR="00E36A30" w:rsidRPr="00585A35" w:rsidRDefault="00E36A30" w:rsidP="00E36A30">
            <w:pPr>
              <w:spacing w:after="0"/>
              <w:rPr>
                <w:lang w:eastAsia="ko-KR"/>
              </w:rPr>
            </w:pPr>
          </w:p>
        </w:tc>
        <w:tc>
          <w:tcPr>
            <w:tcW w:w="1440" w:type="dxa"/>
          </w:tcPr>
          <w:p w14:paraId="56EE9A1B" w14:textId="77777777" w:rsidR="00E36A30" w:rsidRPr="00585A35" w:rsidRDefault="00E36A30" w:rsidP="00E36A30">
            <w:pPr>
              <w:spacing w:after="0"/>
              <w:rPr>
                <w:lang w:eastAsia="ko-KR"/>
              </w:rPr>
            </w:pP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77777777" w:rsidR="00E36A30" w:rsidRPr="00585A35" w:rsidRDefault="00E36A30" w:rsidP="00E36A30">
            <w:pPr>
              <w:spacing w:after="0"/>
              <w:rPr>
                <w:lang w:eastAsia="ko-KR"/>
              </w:rPr>
            </w:pPr>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77777777" w:rsidR="00E36A30" w:rsidRPr="00585A35" w:rsidRDefault="00E36A30" w:rsidP="00E36A30">
            <w:pPr>
              <w:spacing w:after="0"/>
              <w:rPr>
                <w:lang w:eastAsia="ko-KR"/>
              </w:rPr>
            </w:pP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lastRenderedPageBreak/>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8"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9" w:author="Samsung_116bis" w:date="2022-01-26T00:17:00Z">
              <w:r w:rsidRPr="00262EBE" w:rsidDel="002A2F54">
                <w:rPr>
                  <w:noProof/>
                  <w:lang w:eastAsia="ko-KR"/>
                </w:rPr>
                <w:delText>.</w:delText>
              </w:r>
            </w:del>
            <w:ins w:id="30" w:author="Samsung_116bis" w:date="2022-01-26T00:17:00Z">
              <w:r>
                <w:rPr>
                  <w:noProof/>
                  <w:lang w:eastAsia="ko-KR"/>
                </w:rPr>
                <w:t>;</w:t>
              </w:r>
            </w:ins>
          </w:p>
          <w:p w14:paraId="099AB332" w14:textId="77777777" w:rsidR="00A95FC3" w:rsidRDefault="00A95FC3" w:rsidP="00A95FC3">
            <w:pPr>
              <w:pStyle w:val="B3"/>
              <w:rPr>
                <w:ins w:id="31" w:author="Samsung_116bis" w:date="2022-01-26T00:17:00Z"/>
                <w:noProof/>
                <w:lang w:eastAsia="ko-KR"/>
              </w:rPr>
            </w:pPr>
            <w:ins w:id="32" w:author="Samsung_116bis" w:date="2022-01-26T00:11:00Z">
              <w:r>
                <w:rPr>
                  <w:noProof/>
                  <w:lang w:eastAsia="ko-KR"/>
                </w:rPr>
                <w:t>3&gt;</w:t>
              </w:r>
              <w:r>
                <w:rPr>
                  <w:noProof/>
                  <w:lang w:eastAsia="ko-KR"/>
                </w:rPr>
                <w:tab/>
                <w:t xml:space="preserve">if </w:t>
              </w:r>
            </w:ins>
            <w:ins w:id="33" w:author="Samsung_116bis" w:date="2022-01-26T00:23:00Z">
              <w:r>
                <w:rPr>
                  <w:noProof/>
                  <w:lang w:eastAsia="ko-KR"/>
                </w:rPr>
                <w:t xml:space="preserve">a </w:t>
              </w:r>
            </w:ins>
            <w:ins w:id="34" w:author="Samsung_116bis" w:date="2022-01-26T00:19:00Z">
              <w:r>
                <w:rPr>
                  <w:noProof/>
                  <w:lang w:eastAsia="ko-KR"/>
                </w:rPr>
                <w:t xml:space="preserve">logical channel associated </w:t>
              </w:r>
            </w:ins>
            <w:ins w:id="35" w:author="Samsung_116bis" w:date="2022-01-26T00:20:00Z">
              <w:r>
                <w:rPr>
                  <w:noProof/>
                  <w:lang w:eastAsia="ko-KR"/>
                </w:rPr>
                <w:t xml:space="preserve">with </w:t>
              </w:r>
            </w:ins>
            <w:ins w:id="36" w:author="Samsung_116bis" w:date="2022-01-27T20:42:00Z">
              <w:r>
                <w:rPr>
                  <w:noProof/>
                  <w:lang w:eastAsia="ko-KR"/>
                </w:rPr>
                <w:t xml:space="preserve">a </w:t>
              </w:r>
            </w:ins>
            <w:ins w:id="37" w:author="Samsung_116bis" w:date="2022-01-26T00:20:00Z">
              <w:r>
                <w:rPr>
                  <w:noProof/>
                  <w:lang w:eastAsia="ko-KR"/>
                </w:rPr>
                <w:t xml:space="preserve">DRB configured with </w:t>
              </w:r>
            </w:ins>
            <w:ins w:id="38" w:author="Samsung_116bis" w:date="2022-01-27T20:28:00Z">
              <w:r>
                <w:rPr>
                  <w:i/>
                  <w:noProof/>
                  <w:lang w:eastAsia="ko-KR"/>
                </w:rPr>
                <w:t>survivalTime</w:t>
              </w:r>
            </w:ins>
            <w:ins w:id="39" w:author="Samsung_116bis" w:date="2022-01-28T21:04:00Z">
              <w:r>
                <w:rPr>
                  <w:i/>
                  <w:noProof/>
                  <w:lang w:eastAsia="ko-KR"/>
                </w:rPr>
                <w:t>State</w:t>
              </w:r>
            </w:ins>
            <w:ins w:id="40" w:author="Samsung_116bis" w:date="2022-01-27T20:28:00Z">
              <w:r>
                <w:rPr>
                  <w:i/>
                  <w:noProof/>
                  <w:lang w:eastAsia="ko-KR"/>
                </w:rPr>
                <w:t>Support</w:t>
              </w:r>
            </w:ins>
            <w:ins w:id="41" w:author="Samsung_116bis" w:date="2022-01-26T00:20:00Z">
              <w:r>
                <w:rPr>
                  <w:noProof/>
                  <w:lang w:eastAsia="ko-KR"/>
                </w:rPr>
                <w:t xml:space="preserve"> is multiplexed in the </w:t>
              </w:r>
            </w:ins>
            <w:ins w:id="42" w:author="Samsung_116bis" w:date="2022-01-26T00:17:00Z">
              <w:r>
                <w:rPr>
                  <w:noProof/>
                  <w:lang w:eastAsia="ko-KR"/>
                </w:rPr>
                <w:t xml:space="preserve">MAC PDU stored </w:t>
              </w:r>
            </w:ins>
            <w:ins w:id="43" w:author="Samsung_116bis" w:date="2022-01-26T00:18:00Z">
              <w:r>
                <w:rPr>
                  <w:noProof/>
                  <w:lang w:eastAsia="ko-KR"/>
                </w:rPr>
                <w:t>in the HARQ buffer</w:t>
              </w:r>
            </w:ins>
            <w:ins w:id="44" w:author="Samsung_116bis" w:date="2022-01-26T00:17:00Z">
              <w:r>
                <w:rPr>
                  <w:noProof/>
                  <w:lang w:eastAsia="ko-KR"/>
                </w:rPr>
                <w:t>:</w:t>
              </w:r>
            </w:ins>
          </w:p>
          <w:p w14:paraId="7140415E" w14:textId="069086F7" w:rsidR="00A95FC3" w:rsidRDefault="00A95FC3" w:rsidP="00A95FC3">
            <w:pPr>
              <w:pStyle w:val="B4"/>
              <w:rPr>
                <w:lang w:eastAsia="ko-KR"/>
              </w:rPr>
            </w:pPr>
            <w:ins w:id="45" w:author="Samsung_116bis" w:date="2022-01-26T00:22:00Z">
              <w:r w:rsidRPr="00262EBE">
                <w:rPr>
                  <w:noProof/>
                  <w:lang w:eastAsia="ko-KR"/>
                </w:rPr>
                <w:t>4&gt;</w:t>
              </w:r>
              <w:r w:rsidRPr="00262EBE">
                <w:rPr>
                  <w:noProof/>
                  <w:lang w:eastAsia="ko-KR"/>
                </w:rPr>
                <w:tab/>
                <w:t xml:space="preserve">trigger </w:t>
              </w:r>
            </w:ins>
            <w:ins w:id="46" w:author="Samsung_116bis" w:date="2022-01-27T20:43:00Z">
              <w:r w:rsidRPr="00A95FC3">
                <w:rPr>
                  <w:noProof/>
                  <w:highlight w:val="yellow"/>
                  <w:lang w:eastAsia="ko-KR"/>
                </w:rPr>
                <w:t>activation of PDCP duplication</w:t>
              </w:r>
              <w:r w:rsidRPr="00A95FC3">
                <w:rPr>
                  <w:noProof/>
                  <w:highlight w:val="green"/>
                  <w:lang w:eastAsia="ko-KR"/>
                </w:rPr>
                <w:t>/</w:t>
              </w:r>
            </w:ins>
            <w:ins w:id="47" w:author="Samsung_116bis" w:date="2022-01-26T00:22:00Z">
              <w:r w:rsidRPr="00A95FC3">
                <w:rPr>
                  <w:noProof/>
                  <w:highlight w:val="green"/>
                  <w:lang w:eastAsia="ko-KR"/>
                </w:rPr>
                <w:t>entry to Survival Time State</w:t>
              </w:r>
            </w:ins>
            <w:ins w:id="48" w:author="Samsung_116bis" w:date="2022-01-26T00:23:00Z">
              <w:r>
                <w:rPr>
                  <w:noProof/>
                  <w:lang w:eastAsia="ko-KR"/>
                </w:rPr>
                <w:t xml:space="preserve"> for the DRB</w:t>
              </w:r>
            </w:ins>
            <w:ins w:id="49"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50" w:author="Samsung_116bis" w:date="2022-01-25T23:27:00Z"/>
              </w:rPr>
            </w:pPr>
            <w:ins w:id="51" w:author="Samsung_116bis" w:date="2022-01-25T23:27:00Z">
              <w:r w:rsidRPr="00262EBE">
                <w:rPr>
                  <w:lang w:eastAsia="ko-KR"/>
                </w:rPr>
                <w:t>1&gt;</w:t>
              </w:r>
              <w:r w:rsidRPr="00262EBE">
                <w:tab/>
                <w:t xml:space="preserve">if </w:t>
              </w:r>
            </w:ins>
            <w:ins w:id="52" w:author="Samsung_116bis" w:date="2022-01-25T23:28:00Z">
              <w:r w:rsidRPr="00A95FC3">
                <w:rPr>
                  <w:highlight w:val="yellow"/>
                </w:rPr>
                <w:t xml:space="preserve">a </w:t>
              </w:r>
            </w:ins>
            <w:ins w:id="53" w:author="Samsung_116bis" w:date="2022-01-27T20:46:00Z">
              <w:r w:rsidRPr="00A95FC3">
                <w:rPr>
                  <w:noProof/>
                  <w:highlight w:val="yellow"/>
                  <w:lang w:eastAsia="ko-KR"/>
                </w:rPr>
                <w:t>PDCP duplication/</w:t>
              </w:r>
              <w:r w:rsidRPr="00A95FC3">
                <w:rPr>
                  <w:noProof/>
                  <w:highlight w:val="green"/>
                  <w:lang w:eastAsia="ko-KR"/>
                </w:rPr>
                <w:t xml:space="preserve">entry to </w:t>
              </w:r>
            </w:ins>
            <w:ins w:id="54" w:author="Samsung_116bis" w:date="2022-01-25T23:28:00Z">
              <w:r w:rsidRPr="00A95FC3">
                <w:rPr>
                  <w:highlight w:val="green"/>
                </w:rPr>
                <w:t>Survival Time State is triggered</w:t>
              </w:r>
              <w:r>
                <w:t xml:space="preserve"> </w:t>
              </w:r>
            </w:ins>
            <w:ins w:id="55" w:author="Samsung_116bis" w:date="2022-01-26T00:08:00Z">
              <w:r>
                <w:t xml:space="preserve">for the DRB </w:t>
              </w:r>
            </w:ins>
            <w:ins w:id="56" w:author="Samsung_116bis" w:date="2022-01-25T23:28:00Z">
              <w:r>
                <w:t>as specified in clause 5.4.1</w:t>
              </w:r>
            </w:ins>
            <w:ins w:id="57" w:author="Samsung_116bis" w:date="2022-01-25T23:27:00Z">
              <w:r w:rsidRPr="00262EBE">
                <w:t>:</w:t>
              </w:r>
            </w:ins>
          </w:p>
          <w:p w14:paraId="6ACDE1A4" w14:textId="548DB82B" w:rsidR="00A95FC3" w:rsidRDefault="00A95FC3" w:rsidP="00A95FC3">
            <w:pPr>
              <w:pStyle w:val="B2"/>
              <w:rPr>
                <w:lang w:eastAsia="ko-KR"/>
              </w:rPr>
            </w:pPr>
            <w:ins w:id="58"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9" w:author="Samsung_116bis" w:date="2022-01-25T23:28:00Z">
              <w:r>
                <w:rPr>
                  <w:lang w:eastAsia="ko-KR"/>
                </w:rPr>
                <w:t xml:space="preserve">all </w:t>
              </w:r>
            </w:ins>
            <w:ins w:id="60" w:author="Samsung_116bis" w:date="2022-01-26T00:29:00Z">
              <w:r>
                <w:rPr>
                  <w:lang w:eastAsia="ko-KR"/>
                </w:rPr>
                <w:t xml:space="preserve">configured </w:t>
              </w:r>
            </w:ins>
            <w:ins w:id="61" w:author="Samsung_116bis" w:date="2022-01-25T23:27:00Z">
              <w:r w:rsidRPr="00262EBE">
                <w:rPr>
                  <w:lang w:eastAsia="ko-KR"/>
                </w:rPr>
                <w:t>RLC entit</w:t>
              </w:r>
            </w:ins>
            <w:ins w:id="62" w:author="Samsung_116bis" w:date="2022-01-27T20:15:00Z">
              <w:r>
                <w:rPr>
                  <w:lang w:eastAsia="ko-KR"/>
                </w:rPr>
                <w:t>ies</w:t>
              </w:r>
            </w:ins>
            <w:ins w:id="63"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lastRenderedPageBreak/>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One example is URLLC/</w:t>
            </w:r>
            <w:proofErr w:type="spellStart"/>
            <w:r w:rsidR="00DB70E0">
              <w:rPr>
                <w:lang w:eastAsia="ko-KR"/>
              </w:rPr>
              <w:t>IIoT</w:t>
            </w:r>
            <w:proofErr w:type="spellEnd"/>
            <w:r w:rsidR="00DB70E0">
              <w:rPr>
                <w:lang w:eastAsia="ko-KR"/>
              </w:rPr>
              <w:t xml:space="preserve">,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w:t>
            </w:r>
            <w:proofErr w:type="spellStart"/>
            <w:r w:rsidRPr="007B2F77">
              <w:rPr>
                <w:lang w:eastAsia="ko-KR"/>
              </w:rPr>
              <w:t>ies</w:t>
            </w:r>
            <w:proofErr w:type="spellEnd"/>
            <w:r w:rsidRPr="007B2F77">
              <w:rPr>
                <w:lang w:eastAsia="ko-KR"/>
              </w:rPr>
              <w:t>)</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4" w:author="Samsung_116bis" w:date="2022-01-26T00:17:00Z"/>
                <w:noProof/>
                <w:lang w:eastAsia="ko-KR"/>
              </w:rPr>
            </w:pPr>
            <w:ins w:id="65" w:author="Samsung_116bis" w:date="2022-01-26T00:11:00Z">
              <w:r>
                <w:rPr>
                  <w:noProof/>
                  <w:lang w:eastAsia="ko-KR"/>
                </w:rPr>
                <w:t>3&gt;</w:t>
              </w:r>
              <w:r>
                <w:rPr>
                  <w:noProof/>
                  <w:lang w:eastAsia="ko-KR"/>
                </w:rPr>
                <w:tab/>
                <w:t xml:space="preserve">if </w:t>
              </w:r>
            </w:ins>
            <w:ins w:id="66" w:author="Samsung_116bis" w:date="2022-01-26T00:23:00Z">
              <w:r>
                <w:rPr>
                  <w:noProof/>
                  <w:lang w:eastAsia="ko-KR"/>
                </w:rPr>
                <w:t xml:space="preserve">a </w:t>
              </w:r>
            </w:ins>
            <w:ins w:id="67" w:author="Samsung_116bis" w:date="2022-01-26T00:19:00Z">
              <w:r>
                <w:rPr>
                  <w:noProof/>
                  <w:lang w:eastAsia="ko-KR"/>
                </w:rPr>
                <w:t xml:space="preserve">logical channel associated </w:t>
              </w:r>
            </w:ins>
            <w:ins w:id="68" w:author="Samsung_116bis" w:date="2022-01-26T00:20:00Z">
              <w:r>
                <w:rPr>
                  <w:noProof/>
                  <w:lang w:eastAsia="ko-KR"/>
                </w:rPr>
                <w:t xml:space="preserve">with </w:t>
              </w:r>
            </w:ins>
            <w:ins w:id="69" w:author="Samsung_116bis" w:date="2022-01-27T20:42:00Z">
              <w:r>
                <w:rPr>
                  <w:noProof/>
                  <w:lang w:eastAsia="ko-KR"/>
                </w:rPr>
                <w:t xml:space="preserve">a </w:t>
              </w:r>
            </w:ins>
            <w:ins w:id="70" w:author="Samsung_116bis" w:date="2022-01-26T00:20:00Z">
              <w:r>
                <w:rPr>
                  <w:noProof/>
                  <w:lang w:eastAsia="ko-KR"/>
                </w:rPr>
                <w:t xml:space="preserve">DRB configured with </w:t>
              </w:r>
            </w:ins>
            <w:ins w:id="71" w:author="Samsung_116bis" w:date="2022-01-27T20:28:00Z">
              <w:r>
                <w:rPr>
                  <w:i/>
                  <w:noProof/>
                  <w:lang w:eastAsia="ko-KR"/>
                </w:rPr>
                <w:t>survivalTime</w:t>
              </w:r>
            </w:ins>
            <w:ins w:id="72" w:author="Samsung_116bis" w:date="2022-01-28T21:04:00Z">
              <w:r>
                <w:rPr>
                  <w:i/>
                  <w:noProof/>
                  <w:lang w:eastAsia="ko-KR"/>
                </w:rPr>
                <w:t>State</w:t>
              </w:r>
            </w:ins>
            <w:ins w:id="73" w:author="Samsung_116bis" w:date="2022-01-27T20:28:00Z">
              <w:r>
                <w:rPr>
                  <w:i/>
                  <w:noProof/>
                  <w:lang w:eastAsia="ko-KR"/>
                </w:rPr>
                <w:t>Support</w:t>
              </w:r>
            </w:ins>
            <w:ins w:id="74" w:author="Samsung_116bis" w:date="2022-01-26T00:20:00Z">
              <w:r>
                <w:rPr>
                  <w:noProof/>
                  <w:lang w:eastAsia="ko-KR"/>
                </w:rPr>
                <w:t xml:space="preserve"> is multiplexed in the </w:t>
              </w:r>
            </w:ins>
            <w:ins w:id="75" w:author="Samsung_116bis" w:date="2022-01-26T00:17:00Z">
              <w:r>
                <w:rPr>
                  <w:noProof/>
                  <w:lang w:eastAsia="ko-KR"/>
                </w:rPr>
                <w:t xml:space="preserve">MAC PDU stored </w:t>
              </w:r>
            </w:ins>
            <w:ins w:id="76" w:author="Samsung_116bis" w:date="2022-01-26T00:18:00Z">
              <w:r>
                <w:rPr>
                  <w:noProof/>
                  <w:lang w:eastAsia="ko-KR"/>
                </w:rPr>
                <w:t>in the HARQ buffer</w:t>
              </w:r>
            </w:ins>
            <w:ins w:id="77" w:author="LGE (SunYoung)" w:date="2022-02-10T13:28:00Z">
              <w:r w:rsidRPr="00262EBE">
                <w:rPr>
                  <w:noProof/>
                  <w:lang w:eastAsia="ko-KR"/>
                </w:rPr>
                <w:t xml:space="preserve"> for the corresponding HARQ process</w:t>
              </w:r>
            </w:ins>
            <w:ins w:id="78" w:author="Samsung_116bis" w:date="2022-01-26T00:17:00Z">
              <w:r>
                <w:rPr>
                  <w:noProof/>
                  <w:lang w:eastAsia="ko-KR"/>
                </w:rPr>
                <w:t>:</w:t>
              </w:r>
            </w:ins>
          </w:p>
          <w:p w14:paraId="1116A0D0" w14:textId="77777777" w:rsidR="00E20992" w:rsidRDefault="00E20992" w:rsidP="00E20992">
            <w:pPr>
              <w:pStyle w:val="B4"/>
              <w:rPr>
                <w:lang w:eastAsia="ko-KR"/>
              </w:rPr>
            </w:pPr>
            <w:ins w:id="79" w:author="Samsung_116bis" w:date="2022-01-26T00:22:00Z">
              <w:r w:rsidRPr="00262EBE">
                <w:rPr>
                  <w:noProof/>
                  <w:lang w:eastAsia="ko-KR"/>
                </w:rPr>
                <w:t>4&gt;</w:t>
              </w:r>
              <w:r w:rsidRPr="00262EBE">
                <w:rPr>
                  <w:noProof/>
                  <w:lang w:eastAsia="ko-KR"/>
                </w:rPr>
                <w:tab/>
              </w:r>
              <w:del w:id="80" w:author="LGE (SunYoung)" w:date="2022-02-10T13:28:00Z">
                <w:r w:rsidRPr="00262EBE" w:rsidDel="00294F34">
                  <w:rPr>
                    <w:noProof/>
                    <w:lang w:eastAsia="ko-KR"/>
                  </w:rPr>
                  <w:delText>trigger</w:delText>
                </w:r>
              </w:del>
            </w:ins>
            <w:ins w:id="81" w:author="LGE (SunYoung)" w:date="2022-02-10T13:28:00Z">
              <w:r>
                <w:rPr>
                  <w:noProof/>
                  <w:lang w:eastAsia="ko-KR"/>
                </w:rPr>
                <w:t>indicate</w:t>
              </w:r>
            </w:ins>
            <w:ins w:id="82" w:author="Samsung_116bis" w:date="2022-01-26T00:22:00Z">
              <w:r w:rsidRPr="00262EBE">
                <w:rPr>
                  <w:noProof/>
                  <w:lang w:eastAsia="ko-KR"/>
                </w:rPr>
                <w:t xml:space="preserve"> </w:t>
              </w:r>
            </w:ins>
            <w:ins w:id="83" w:author="Samsung_116bis" w:date="2022-01-27T20:43:00Z">
              <w:r w:rsidRPr="005A0066">
                <w:rPr>
                  <w:noProof/>
                  <w:lang w:eastAsia="ko-KR"/>
                </w:rPr>
                <w:t>activation of PDCP duplication</w:t>
              </w:r>
              <w:del w:id="84" w:author="LGE (SunYoung)" w:date="2022-02-10T13:28:00Z">
                <w:r w:rsidRPr="005A0066" w:rsidDel="00294F34">
                  <w:rPr>
                    <w:noProof/>
                    <w:lang w:eastAsia="ko-KR"/>
                  </w:rPr>
                  <w:delText>/</w:delText>
                </w:r>
              </w:del>
            </w:ins>
            <w:ins w:id="85" w:author="Samsung_116bis" w:date="2022-01-26T00:22:00Z">
              <w:del w:id="86" w:author="LGE (SunYoung)" w:date="2022-02-10T13:28:00Z">
                <w:r w:rsidRPr="005A0066" w:rsidDel="00294F34">
                  <w:rPr>
                    <w:noProof/>
                    <w:lang w:eastAsia="ko-KR"/>
                  </w:rPr>
                  <w:delText>entry to Survival Time State</w:delText>
                </w:r>
              </w:del>
            </w:ins>
            <w:ins w:id="87" w:author="Samsung_116bis" w:date="2022-01-26T00:23:00Z">
              <w:r>
                <w:rPr>
                  <w:noProof/>
                  <w:lang w:eastAsia="ko-KR"/>
                </w:rPr>
                <w:t xml:space="preserve"> for the DRB</w:t>
              </w:r>
            </w:ins>
            <w:ins w:id="88"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PUSCH repetition in time 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77777777" w:rsidR="00E36A30" w:rsidRPr="00585A35" w:rsidRDefault="00E36A30" w:rsidP="00E36A30">
            <w:pPr>
              <w:spacing w:after="0"/>
              <w:rPr>
                <w:lang w:eastAsia="ko-KR"/>
              </w:rPr>
            </w:pPr>
          </w:p>
        </w:tc>
        <w:tc>
          <w:tcPr>
            <w:tcW w:w="1424" w:type="dxa"/>
          </w:tcPr>
          <w:p w14:paraId="0FCAA47E" w14:textId="77777777" w:rsidR="00E36A30" w:rsidRPr="00585A35" w:rsidRDefault="00E36A30" w:rsidP="00E36A30">
            <w:pPr>
              <w:spacing w:after="0"/>
              <w:rPr>
                <w:lang w:eastAsia="ko-KR"/>
              </w:rPr>
            </w:pPr>
          </w:p>
        </w:tc>
        <w:tc>
          <w:tcPr>
            <w:tcW w:w="6580" w:type="dxa"/>
          </w:tcPr>
          <w:p w14:paraId="6C152128" w14:textId="77777777" w:rsidR="00E36A30" w:rsidRPr="00585A35" w:rsidRDefault="00E36A30" w:rsidP="00E36A30">
            <w:pPr>
              <w:spacing w:after="0"/>
              <w:rPr>
                <w:lang w:eastAsia="ko-KR"/>
              </w:rPr>
            </w:pPr>
          </w:p>
        </w:tc>
      </w:tr>
      <w:tr w:rsidR="00E36A30" w14:paraId="3DEA57FA" w14:textId="77777777" w:rsidTr="00F011DD">
        <w:tc>
          <w:tcPr>
            <w:tcW w:w="1627" w:type="dxa"/>
          </w:tcPr>
          <w:p w14:paraId="52F18415" w14:textId="77777777" w:rsidR="00E36A30" w:rsidRPr="00585A35" w:rsidRDefault="00E36A30" w:rsidP="00E36A30">
            <w:pPr>
              <w:spacing w:after="0"/>
              <w:rPr>
                <w:lang w:eastAsia="ko-KR"/>
              </w:rPr>
            </w:pPr>
          </w:p>
        </w:tc>
        <w:tc>
          <w:tcPr>
            <w:tcW w:w="1424" w:type="dxa"/>
          </w:tcPr>
          <w:p w14:paraId="1664F3B2" w14:textId="77777777" w:rsidR="00E36A30" w:rsidRPr="00585A35" w:rsidRDefault="00E36A30" w:rsidP="00E36A30">
            <w:pPr>
              <w:spacing w:after="0"/>
              <w:rPr>
                <w:lang w:eastAsia="ko-KR"/>
              </w:rPr>
            </w:pPr>
          </w:p>
        </w:tc>
        <w:tc>
          <w:tcPr>
            <w:tcW w:w="6580" w:type="dxa"/>
          </w:tcPr>
          <w:p w14:paraId="39E5BF58" w14:textId="77777777" w:rsidR="00E36A30" w:rsidRPr="00585A35" w:rsidRDefault="00E36A30" w:rsidP="00E36A30">
            <w:pPr>
              <w:spacing w:after="0"/>
              <w:rPr>
                <w:lang w:eastAsia="ko-KR"/>
              </w:rPr>
            </w:pPr>
          </w:p>
        </w:tc>
      </w:tr>
      <w:tr w:rsidR="00E36A30" w14:paraId="35348C44" w14:textId="77777777" w:rsidTr="00F011DD">
        <w:tc>
          <w:tcPr>
            <w:tcW w:w="1627" w:type="dxa"/>
          </w:tcPr>
          <w:p w14:paraId="623DF6D2" w14:textId="77777777" w:rsidR="00E36A30" w:rsidRPr="00585A35" w:rsidRDefault="00E36A30" w:rsidP="00E36A30">
            <w:pPr>
              <w:spacing w:after="0"/>
              <w:rPr>
                <w:lang w:eastAsia="ko-KR"/>
              </w:rPr>
            </w:pPr>
          </w:p>
        </w:tc>
        <w:tc>
          <w:tcPr>
            <w:tcW w:w="1424" w:type="dxa"/>
          </w:tcPr>
          <w:p w14:paraId="7E32D0CB" w14:textId="77777777" w:rsidR="00E36A30" w:rsidRPr="00585A35" w:rsidRDefault="00E36A30" w:rsidP="00E36A30">
            <w:pPr>
              <w:spacing w:after="0"/>
              <w:rPr>
                <w:lang w:eastAsia="ko-KR"/>
              </w:rPr>
            </w:pPr>
          </w:p>
        </w:tc>
        <w:tc>
          <w:tcPr>
            <w:tcW w:w="6580" w:type="dxa"/>
          </w:tcPr>
          <w:p w14:paraId="7E80FB45" w14:textId="77777777" w:rsidR="00E36A30" w:rsidRPr="00585A35" w:rsidRDefault="00E36A30" w:rsidP="00E36A30">
            <w:pPr>
              <w:spacing w:after="0"/>
              <w:rPr>
                <w:lang w:eastAsia="ko-KR"/>
              </w:rPr>
            </w:pPr>
          </w:p>
        </w:tc>
      </w:tr>
      <w:tr w:rsidR="00E36A30" w14:paraId="2AEB4DC1" w14:textId="77777777" w:rsidTr="00F011DD">
        <w:tc>
          <w:tcPr>
            <w:tcW w:w="1627" w:type="dxa"/>
          </w:tcPr>
          <w:p w14:paraId="3BF5CC78" w14:textId="77777777" w:rsidR="00E36A30" w:rsidRPr="00585A35" w:rsidRDefault="00E36A30" w:rsidP="00E36A30">
            <w:pPr>
              <w:spacing w:after="0"/>
              <w:rPr>
                <w:lang w:eastAsia="ko-KR"/>
              </w:rPr>
            </w:pPr>
          </w:p>
        </w:tc>
        <w:tc>
          <w:tcPr>
            <w:tcW w:w="1424" w:type="dxa"/>
          </w:tcPr>
          <w:p w14:paraId="5FB1E12C" w14:textId="77777777" w:rsidR="00E36A30" w:rsidRPr="00585A35" w:rsidRDefault="00E36A30" w:rsidP="00E36A30">
            <w:pPr>
              <w:spacing w:after="0"/>
              <w:rPr>
                <w:lang w:eastAsia="ko-KR"/>
              </w:rPr>
            </w:pPr>
          </w:p>
        </w:tc>
        <w:tc>
          <w:tcPr>
            <w:tcW w:w="6580" w:type="dxa"/>
          </w:tcPr>
          <w:p w14:paraId="46183D0F" w14:textId="77777777" w:rsidR="00E36A30" w:rsidRPr="00585A35" w:rsidRDefault="00E36A30" w:rsidP="00E36A30">
            <w:pPr>
              <w:spacing w:after="0"/>
              <w:rPr>
                <w:lang w:eastAsia="ko-KR"/>
              </w:rPr>
            </w:pPr>
          </w:p>
        </w:tc>
      </w:tr>
      <w:tr w:rsidR="00E36A30" w14:paraId="2671EA92" w14:textId="77777777" w:rsidTr="00F011DD">
        <w:tc>
          <w:tcPr>
            <w:tcW w:w="1627" w:type="dxa"/>
          </w:tcPr>
          <w:p w14:paraId="2012AEC5" w14:textId="77777777" w:rsidR="00E36A30" w:rsidRPr="00585A35" w:rsidRDefault="00E36A30" w:rsidP="00E36A30">
            <w:pPr>
              <w:spacing w:after="0"/>
              <w:rPr>
                <w:lang w:eastAsia="ko-KR"/>
              </w:rPr>
            </w:pPr>
          </w:p>
        </w:tc>
        <w:tc>
          <w:tcPr>
            <w:tcW w:w="1424" w:type="dxa"/>
          </w:tcPr>
          <w:p w14:paraId="07C78440" w14:textId="77777777" w:rsidR="00E36A30" w:rsidRPr="00585A35" w:rsidRDefault="00E36A30" w:rsidP="00E36A30">
            <w:pPr>
              <w:spacing w:after="0"/>
              <w:rPr>
                <w:lang w:eastAsia="ko-KR"/>
              </w:rPr>
            </w:pPr>
          </w:p>
        </w:tc>
        <w:tc>
          <w:tcPr>
            <w:tcW w:w="6580" w:type="dxa"/>
          </w:tcPr>
          <w:p w14:paraId="0C294612" w14:textId="77777777" w:rsidR="00E36A30" w:rsidRPr="00585A35" w:rsidRDefault="00E36A30" w:rsidP="00E36A30">
            <w:pPr>
              <w:spacing w:after="0"/>
              <w:rPr>
                <w:lang w:eastAsia="ko-KR"/>
              </w:rPr>
            </w:pPr>
          </w:p>
        </w:tc>
      </w:tr>
      <w:tr w:rsidR="00E36A30" w14:paraId="7D32FBD8" w14:textId="77777777" w:rsidTr="00F011DD">
        <w:tc>
          <w:tcPr>
            <w:tcW w:w="1627" w:type="dxa"/>
          </w:tcPr>
          <w:p w14:paraId="7B40A832" w14:textId="77777777" w:rsidR="00E36A30" w:rsidRPr="00585A35" w:rsidRDefault="00E36A30" w:rsidP="00E36A30">
            <w:pPr>
              <w:spacing w:after="0"/>
              <w:rPr>
                <w:lang w:eastAsia="ko-KR"/>
              </w:rPr>
            </w:pPr>
          </w:p>
        </w:tc>
        <w:tc>
          <w:tcPr>
            <w:tcW w:w="1424" w:type="dxa"/>
          </w:tcPr>
          <w:p w14:paraId="7A81791A" w14:textId="77777777" w:rsidR="00E36A30" w:rsidRPr="00585A35" w:rsidRDefault="00E36A30" w:rsidP="00E36A30">
            <w:pPr>
              <w:spacing w:after="0"/>
              <w:rPr>
                <w:lang w:eastAsia="ko-KR"/>
              </w:rPr>
            </w:pPr>
          </w:p>
        </w:tc>
        <w:tc>
          <w:tcPr>
            <w:tcW w:w="6580" w:type="dxa"/>
          </w:tcPr>
          <w:p w14:paraId="540FCCDC" w14:textId="77777777" w:rsidR="00E36A30" w:rsidRPr="00585A35" w:rsidRDefault="00E36A30" w:rsidP="00E36A30">
            <w:pPr>
              <w:spacing w:after="0"/>
              <w:rPr>
                <w:lang w:eastAsia="ko-KR"/>
              </w:rPr>
            </w:pPr>
          </w:p>
        </w:tc>
      </w:tr>
      <w:tr w:rsidR="00E36A30" w14:paraId="711CDD32" w14:textId="77777777" w:rsidTr="00F011DD">
        <w:tc>
          <w:tcPr>
            <w:tcW w:w="1627" w:type="dxa"/>
          </w:tcPr>
          <w:p w14:paraId="27F48B33" w14:textId="77777777" w:rsidR="00E36A30" w:rsidRPr="00585A35" w:rsidRDefault="00E36A30" w:rsidP="00E36A30">
            <w:pPr>
              <w:spacing w:after="0"/>
              <w:rPr>
                <w:lang w:eastAsia="ko-KR"/>
              </w:rPr>
            </w:pPr>
          </w:p>
        </w:tc>
        <w:tc>
          <w:tcPr>
            <w:tcW w:w="1424" w:type="dxa"/>
          </w:tcPr>
          <w:p w14:paraId="6B8CF592" w14:textId="77777777" w:rsidR="00E36A30" w:rsidRPr="00585A35" w:rsidRDefault="00E36A30" w:rsidP="00E36A30">
            <w:pPr>
              <w:spacing w:after="0"/>
              <w:rPr>
                <w:lang w:eastAsia="ko-KR"/>
              </w:rPr>
            </w:pPr>
          </w:p>
        </w:tc>
        <w:tc>
          <w:tcPr>
            <w:tcW w:w="6580" w:type="dxa"/>
          </w:tcPr>
          <w:p w14:paraId="19B5DE46" w14:textId="77777777" w:rsidR="00E36A30" w:rsidRPr="00585A35" w:rsidRDefault="00E36A30" w:rsidP="00E36A30">
            <w:pPr>
              <w:spacing w:after="0"/>
              <w:rPr>
                <w:lang w:eastAsia="ko-KR"/>
              </w:rPr>
            </w:pPr>
          </w:p>
        </w:tc>
      </w:tr>
      <w:tr w:rsidR="00E36A30" w14:paraId="2DAD78D4" w14:textId="77777777" w:rsidTr="00F011DD">
        <w:tc>
          <w:tcPr>
            <w:tcW w:w="1627" w:type="dxa"/>
          </w:tcPr>
          <w:p w14:paraId="7B5EC916" w14:textId="77777777" w:rsidR="00E36A30" w:rsidRPr="00585A35" w:rsidRDefault="00E36A30" w:rsidP="00E36A30">
            <w:pPr>
              <w:spacing w:after="0"/>
              <w:rPr>
                <w:lang w:eastAsia="ko-KR"/>
              </w:rPr>
            </w:pPr>
          </w:p>
        </w:tc>
        <w:tc>
          <w:tcPr>
            <w:tcW w:w="1424" w:type="dxa"/>
          </w:tcPr>
          <w:p w14:paraId="7E554FFE" w14:textId="77777777" w:rsidR="00E36A30" w:rsidRPr="00585A35" w:rsidRDefault="00E36A30" w:rsidP="00E36A30">
            <w:pPr>
              <w:spacing w:after="0"/>
              <w:rPr>
                <w:lang w:eastAsia="ko-KR"/>
              </w:rPr>
            </w:pPr>
          </w:p>
        </w:tc>
        <w:tc>
          <w:tcPr>
            <w:tcW w:w="6580" w:type="dxa"/>
          </w:tcPr>
          <w:p w14:paraId="29EABEFB" w14:textId="77777777" w:rsidR="00E36A30" w:rsidRPr="00585A35" w:rsidRDefault="00E36A30" w:rsidP="00E36A30">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AC70" w14:textId="77777777" w:rsidR="001D0642" w:rsidRDefault="001D0642">
      <w:r>
        <w:separator/>
      </w:r>
    </w:p>
  </w:endnote>
  <w:endnote w:type="continuationSeparator" w:id="0">
    <w:p w14:paraId="5CE97020" w14:textId="77777777" w:rsidR="001D0642" w:rsidRDefault="001D0642">
      <w:r>
        <w:continuationSeparator/>
      </w:r>
    </w:p>
  </w:endnote>
  <w:endnote w:type="continuationNotice" w:id="1">
    <w:p w14:paraId="6ED2904A" w14:textId="77777777" w:rsidR="001D0642" w:rsidRDefault="001D06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76C2" w14:textId="77777777" w:rsidR="001D0642" w:rsidRDefault="001D0642">
      <w:r>
        <w:separator/>
      </w:r>
    </w:p>
  </w:footnote>
  <w:footnote w:type="continuationSeparator" w:id="0">
    <w:p w14:paraId="4A61922F" w14:textId="77777777" w:rsidR="001D0642" w:rsidRDefault="001D0642">
      <w:r>
        <w:continuationSeparator/>
      </w:r>
    </w:p>
  </w:footnote>
  <w:footnote w:type="continuationNotice" w:id="1">
    <w:p w14:paraId="421D5EE3" w14:textId="77777777" w:rsidR="001D0642" w:rsidRDefault="001D06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33A7"/>
    <w:rsid w:val="001B424D"/>
    <w:rsid w:val="001B49C9"/>
    <w:rsid w:val="001B4D7B"/>
    <w:rsid w:val="001B6DAF"/>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C7E30"/>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61A2"/>
    <w:rsid w:val="00E27ED8"/>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styleId="Mention">
    <w:name w:val="Mention"/>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EF3897-3C0A-403A-9B06-9EEB13D0F8A2}">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19</Pages>
  <Words>7557</Words>
  <Characters>43075</Characters>
  <Application>Microsoft Office Word</Application>
  <DocSecurity>0</DocSecurity>
  <Lines>358</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50531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Intel - Yujian Zhang</cp:lastModifiedBy>
  <cp:revision>23</cp:revision>
  <dcterms:created xsi:type="dcterms:W3CDTF">2022-02-14T05:37:00Z</dcterms:created>
  <dcterms:modified xsi:type="dcterms:W3CDTF">2022-02-14T08:17:00Z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