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17</w:t>
      </w:r>
      <w:r>
        <w:rPr>
          <w:rFonts w:eastAsiaTheme="minorEastAsia"/>
          <w:b/>
          <w:sz w:val="24"/>
          <w:vertAlign w:val="superscript"/>
          <w:lang w:val="en-US" w:eastAsia="zh-CN"/>
        </w:rPr>
        <w:t>st</w:t>
      </w:r>
      <w:proofErr w:type="gramEnd"/>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proofErr w:type="gramStart"/>
      <w:r>
        <w:rPr>
          <w:b/>
          <w:sz w:val="24"/>
        </w:rPr>
        <w:t>509</w:t>
      </w:r>
      <w:r>
        <w:rPr>
          <w:b/>
          <w:sz w:val="24"/>
          <w:lang w:val="en-US"/>
        </w:rPr>
        <w:t>][</w:t>
      </w:r>
      <w:proofErr w:type="gramEnd"/>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Heading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w:t>
      </w:r>
      <w:proofErr w:type="gramStart"/>
      <w:r>
        <w:t>509][</w:t>
      </w:r>
      <w:proofErr w:type="gramEnd"/>
      <w:r>
        <w:t>SDT] CG open issues (Huawei)</w:t>
      </w:r>
    </w:p>
    <w:p w14:paraId="486B865D" w14:textId="77777777" w:rsidR="0010032D" w:rsidRDefault="001F2426">
      <w:pPr>
        <w:pStyle w:val="Doc-text2"/>
      </w:pPr>
      <w:r>
        <w:t xml:space="preserve">      Scope: Discuss the remaining CG stage 2 open issues and </w:t>
      </w:r>
      <w:proofErr w:type="gramStart"/>
      <w:r>
        <w:t>take into account</w:t>
      </w:r>
      <w:proofErr w:type="gramEnd"/>
      <w:r>
        <w:t xml:space="preserve">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E3536A"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proofErr w:type="spellStart"/>
            <w:r>
              <w:rPr>
                <w:rFonts w:ascii="Times New Roman" w:eastAsia="Malgun Gothic" w:hAnsi="Times New Roman" w:hint="eastAsia"/>
                <w:lang w:val="fr-CA" w:eastAsia="ko-KR"/>
              </w:rPr>
              <w:t>SeungJune</w:t>
            </w:r>
            <w:proofErr w:type="spellEnd"/>
            <w:r>
              <w:rPr>
                <w:rFonts w:ascii="Times New Roman" w:eastAsia="Malgun Gothic" w:hAnsi="Times New Roman" w:hint="eastAsia"/>
                <w:lang w:val="fr-CA" w:eastAsia="ko-KR"/>
              </w:rPr>
              <w:t xml:space="preserve"> Yi (seungjune.yi@lge.com)</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 xml:space="preserve">Anil </w:t>
            </w:r>
            <w:proofErr w:type="spellStart"/>
            <w:r>
              <w:rPr>
                <w:rFonts w:ascii="Times New Roman" w:hAnsi="Times New Roman"/>
                <w:lang w:val="en-US"/>
              </w:rPr>
              <w:t>Agiwal</w:t>
            </w:r>
            <w:proofErr w:type="spellEnd"/>
            <w:r>
              <w:rPr>
                <w:rFonts w:ascii="Times New Roman" w:hAnsi="Times New Roman"/>
                <w:lang w:val="en-US"/>
              </w:rPr>
              <w:t xml:space="preserve"> (anilag@samsung.com)</w:t>
            </w:r>
          </w:p>
        </w:tc>
      </w:tr>
      <w:tr w:rsidR="0010032D" w:rsidRPr="00E3536A"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E3536A"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proofErr w:type="spellStart"/>
            <w:r w:rsidRPr="00D21560">
              <w:rPr>
                <w:rFonts w:ascii="Times New Roman" w:hAnsi="Times New Roman" w:hint="eastAsia"/>
                <w:lang w:val="fr-FR"/>
              </w:rPr>
              <w:t>C</w:t>
            </w:r>
            <w:r w:rsidRPr="00D21560">
              <w:rPr>
                <w:rFonts w:ascii="Times New Roman" w:hAnsi="Times New Roman"/>
                <w:lang w:val="fr-FR"/>
              </w:rPr>
              <w:t>hongming</w:t>
            </w:r>
            <w:proofErr w:type="spellEnd"/>
            <w:r w:rsidRPr="00D21560">
              <w:rPr>
                <w:rFonts w:ascii="Times New Roman" w:hAnsi="Times New Roman"/>
                <w:lang w:val="fr-FR"/>
              </w:rPr>
              <w:t xml:space="preserve"> Zhang (Chongming.zhang@cn.sharp-world.com)</w:t>
            </w:r>
          </w:p>
        </w:tc>
      </w:tr>
      <w:tr w:rsidR="00963FAC" w:rsidRPr="00E3536A"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proofErr w:type="spellStart"/>
            <w:r w:rsidRPr="00D21560">
              <w:rPr>
                <w:rFonts w:ascii="Times New Roman" w:hAnsi="Times New Roman" w:hint="eastAsia"/>
                <w:lang w:val="fr-FR"/>
              </w:rPr>
              <w:t>X</w:t>
            </w:r>
            <w:r w:rsidRPr="00D21560">
              <w:rPr>
                <w:rFonts w:ascii="Times New Roman" w:hAnsi="Times New Roman"/>
                <w:lang w:val="fr-FR"/>
              </w:rPr>
              <w:t>ue</w:t>
            </w:r>
            <w:proofErr w:type="spellEnd"/>
            <w:r w:rsidRPr="00D21560">
              <w:rPr>
                <w:rFonts w:ascii="Times New Roman" w:hAnsi="Times New Roman"/>
                <w:lang w:val="fr-FR"/>
              </w:rPr>
              <w:t xml:space="preserve"> Lin (linxue@oppo.com)</w:t>
            </w:r>
          </w:p>
        </w:tc>
      </w:tr>
      <w:tr w:rsidR="00150BE4" w:rsidRPr="007C3CF0" w14:paraId="4643581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 xml:space="preserve">Chandrika </w:t>
            </w:r>
            <w:proofErr w:type="spellStart"/>
            <w:r w:rsidRPr="007C3CF0">
              <w:rPr>
                <w:rFonts w:ascii="Times New Roman" w:hAnsi="Times New Roman"/>
                <w:lang w:val="de-DE"/>
              </w:rPr>
              <w:t>Worrall</w:t>
            </w:r>
            <w:proofErr w:type="spellEnd"/>
            <w:r w:rsidRPr="007C3CF0">
              <w:rPr>
                <w:rFonts w:ascii="Times New Roman" w:hAnsi="Times New Roman"/>
                <w:lang w:val="de-DE"/>
              </w:rPr>
              <w:t xml:space="preserve"> (</w:t>
            </w:r>
            <w:hyperlink r:id="rId8" w:history="1">
              <w:r w:rsidR="007C3CF0" w:rsidRPr="007C3CF0">
                <w:rPr>
                  <w:rStyle w:val="Hyperlink"/>
                  <w:rFonts w:ascii="Times New Roman" w:hAnsi="Times New Roman"/>
                  <w:lang w:val="de-DE"/>
                </w:rPr>
                <w:t>chandrika@catt.cn</w:t>
              </w:r>
            </w:hyperlink>
            <w:r w:rsidRPr="007C3CF0">
              <w:rPr>
                <w:rFonts w:ascii="Times New Roman" w:hAnsi="Times New Roman"/>
                <w:lang w:val="de-DE"/>
              </w:rPr>
              <w:t>)</w:t>
            </w:r>
          </w:p>
        </w:tc>
      </w:tr>
      <w:tr w:rsidR="007C3CF0" w:rsidRPr="007C3CF0" w14:paraId="46F49815"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 xml:space="preserve">Joachim </w:t>
            </w:r>
            <w:proofErr w:type="spellStart"/>
            <w:r>
              <w:rPr>
                <w:rFonts w:ascii="Times New Roman" w:hAnsi="Times New Roman"/>
                <w:lang w:val="en-US"/>
              </w:rPr>
              <w:t>Löhr</w:t>
            </w:r>
            <w:proofErr w:type="spellEnd"/>
            <w:r>
              <w:rPr>
                <w:rFonts w:ascii="Times New Roman" w:hAnsi="Times New Roman"/>
                <w:lang w:val="en-US"/>
              </w:rPr>
              <w:t xml:space="preserve"> (jlohr@lenovo.com)</w:t>
            </w:r>
          </w:p>
        </w:tc>
      </w:tr>
      <w:tr w:rsidR="00C24D98" w:rsidRPr="00064311" w14:paraId="3DC0A181" w14:textId="77777777" w:rsidTr="00A033EA">
        <w:trPr>
          <w:trHeight w:val="170"/>
        </w:trPr>
        <w:tc>
          <w:tcPr>
            <w:tcW w:w="3835" w:type="dxa"/>
          </w:tcPr>
          <w:p w14:paraId="1A2CBF0F" w14:textId="77777777" w:rsidR="00C24D98" w:rsidRDefault="00C24D98" w:rsidP="00BE01F3">
            <w:pPr>
              <w:pStyle w:val="TAC"/>
              <w:jc w:val="left"/>
              <w:rPr>
                <w:rFonts w:ascii="Times New Roman" w:hAnsi="Times New Roman"/>
                <w:lang w:val="en-US"/>
              </w:rPr>
            </w:pPr>
            <w:proofErr w:type="spellStart"/>
            <w:r w:rsidRPr="00D23065">
              <w:rPr>
                <w:rFonts w:ascii="Times New Roman" w:hAnsi="Times New Roman"/>
                <w:lang w:val="en-US"/>
              </w:rPr>
              <w:t>ASUSTeK</w:t>
            </w:r>
            <w:proofErr w:type="spellEnd"/>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A033EA">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proofErr w:type="spellStart"/>
            <w:r>
              <w:rPr>
                <w:rFonts w:ascii="Times New Roman" w:hAnsi="Times New Roman"/>
                <w:lang w:val="en-US"/>
              </w:rPr>
              <w:t>InterDigital</w:t>
            </w:r>
            <w:proofErr w:type="spellEnd"/>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 xml:space="preserve">Faris </w:t>
            </w:r>
            <w:proofErr w:type="spellStart"/>
            <w:r w:rsidRPr="00876E2F">
              <w:rPr>
                <w:rFonts w:ascii="Times New Roman" w:hAnsi="Times New Roman"/>
                <w:lang w:val="en-US"/>
              </w:rPr>
              <w:t>Alfarhan</w:t>
            </w:r>
            <w:proofErr w:type="spellEnd"/>
            <w:r w:rsidRPr="00876E2F">
              <w:rPr>
                <w:rFonts w:ascii="Times New Roman" w:hAnsi="Times New Roman"/>
                <w:lang w:val="en-US"/>
              </w:rPr>
              <w:t xml:space="preserve">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A033EA">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proofErr w:type="spellStart"/>
            <w:r>
              <w:rPr>
                <w:rFonts w:ascii="Times New Roman" w:hAnsi="Times New Roman"/>
                <w:lang w:val="en-US"/>
              </w:rPr>
              <w:t>Chunli</w:t>
            </w:r>
            <w:proofErr w:type="spellEnd"/>
            <w:r>
              <w:rPr>
                <w:rFonts w:ascii="Times New Roman" w:hAnsi="Times New Roman"/>
                <w:lang w:val="en-US"/>
              </w:rPr>
              <w:t xml:space="preserve"> Wu (Chunli.wu@nokia-sbell.com)</w:t>
            </w:r>
          </w:p>
        </w:tc>
      </w:tr>
      <w:tr w:rsidR="00D21560" w:rsidRPr="00064311" w14:paraId="69D9A153" w14:textId="77777777" w:rsidTr="00A033EA">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proofErr w:type="spellStart"/>
            <w:r>
              <w:rPr>
                <w:rFonts w:ascii="Times New Roman" w:hAnsi="Times New Roman"/>
                <w:lang w:val="en-US"/>
              </w:rPr>
              <w:t>Ruiming</w:t>
            </w:r>
            <w:proofErr w:type="spellEnd"/>
            <w:r>
              <w:rPr>
                <w:rFonts w:ascii="Times New Roman" w:hAnsi="Times New Roman"/>
                <w:lang w:val="en-US"/>
              </w:rPr>
              <w:t xml:space="preserve"> Zheng (rzheng@qti.qualcomm.com)</w:t>
            </w:r>
          </w:p>
        </w:tc>
      </w:tr>
      <w:tr w:rsidR="00797D73" w:rsidRPr="00064311" w14:paraId="78EE55CC" w14:textId="77777777" w:rsidTr="00A033EA">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proofErr w:type="spellStart"/>
            <w:r>
              <w:rPr>
                <w:rFonts w:ascii="Times New Roman" w:eastAsia="MS Mincho" w:hAnsi="Times New Roman" w:hint="eastAsia"/>
                <w:lang w:val="en-US" w:eastAsia="ja-JP"/>
              </w:rPr>
              <w:t>O</w:t>
            </w:r>
            <w:r>
              <w:rPr>
                <w:rFonts w:ascii="Times New Roman" w:eastAsia="MS Mincho" w:hAnsi="Times New Roman"/>
                <w:lang w:val="en-US" w:eastAsia="ja-JP"/>
              </w:rPr>
              <w:t>hta</w:t>
            </w:r>
            <w:proofErr w:type="spellEnd"/>
            <w:r>
              <w:rPr>
                <w:rFonts w:ascii="Times New Roman" w:eastAsia="MS Mincho" w:hAnsi="Times New Roman"/>
                <w:lang w:val="en-US" w:eastAsia="ja-JP"/>
              </w:rPr>
              <w:t>, Yoshiaki (</w:t>
            </w:r>
            <w:hyperlink r:id="rId9" w:history="1">
              <w:r w:rsidR="00A077F3" w:rsidRPr="00820512">
                <w:rPr>
                  <w:rStyle w:val="Hyperlink"/>
                  <w:rFonts w:ascii="Times New Roman" w:eastAsia="MS Mincho" w:hAnsi="Times New Roman"/>
                  <w:lang w:val="en-US" w:eastAsia="ja-JP"/>
                </w:rPr>
                <w:t>ohta.yoshiaki@fujitsu.com</w:t>
              </w:r>
            </w:hyperlink>
            <w:r>
              <w:rPr>
                <w:rFonts w:ascii="Times New Roman" w:eastAsia="MS Mincho" w:hAnsi="Times New Roman"/>
                <w:lang w:val="en-US" w:eastAsia="ja-JP"/>
              </w:rPr>
              <w:t>)</w:t>
            </w:r>
          </w:p>
        </w:tc>
      </w:tr>
      <w:tr w:rsidR="00A077F3" w:rsidRPr="00064311" w14:paraId="4B38A4A2" w14:textId="77777777" w:rsidTr="00A033EA">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 xml:space="preserve">Huawei, </w:t>
            </w:r>
            <w:proofErr w:type="spellStart"/>
            <w:r>
              <w:rPr>
                <w:rFonts w:ascii="Times New Roman" w:eastAsia="MS Mincho" w:hAnsi="Times New Roman"/>
                <w:lang w:val="en-GB" w:eastAsia="ja-JP"/>
              </w:rPr>
              <w:t>HiSilicon</w:t>
            </w:r>
            <w:proofErr w:type="spellEnd"/>
          </w:p>
        </w:tc>
        <w:tc>
          <w:tcPr>
            <w:tcW w:w="5794" w:type="dxa"/>
          </w:tcPr>
          <w:p w14:paraId="38EBDAE0" w14:textId="16399DF1" w:rsidR="00A077F3" w:rsidRPr="00A077F3" w:rsidRDefault="00A077F3" w:rsidP="00D21560">
            <w:pPr>
              <w:pStyle w:val="TAC"/>
              <w:jc w:val="left"/>
              <w:rPr>
                <w:rFonts w:ascii="Times New Roman" w:eastAsiaTheme="minorEastAsia" w:hAnsi="Times New Roman"/>
                <w:lang w:val="en-US"/>
              </w:rPr>
            </w:pPr>
            <w:proofErr w:type="spellStart"/>
            <w:r>
              <w:rPr>
                <w:rFonts w:ascii="Times New Roman" w:eastAsiaTheme="minorEastAsia" w:hAnsi="Times New Roman" w:hint="eastAsia"/>
                <w:lang w:val="en-US"/>
              </w:rPr>
              <w:t>Y</w:t>
            </w:r>
            <w:r>
              <w:rPr>
                <w:rFonts w:ascii="Times New Roman" w:eastAsiaTheme="minorEastAsia" w:hAnsi="Times New Roman"/>
                <w:lang w:val="en-US"/>
              </w:rPr>
              <w:t>inghaoGuo</w:t>
            </w:r>
            <w:proofErr w:type="spellEnd"/>
            <w:r>
              <w:rPr>
                <w:rFonts w:ascii="Times New Roman" w:eastAsiaTheme="minorEastAsia" w:hAnsi="Times New Roman"/>
                <w:lang w:val="en-US"/>
              </w:rPr>
              <w:t xml:space="preserve"> (</w:t>
            </w:r>
            <w:hyperlink r:id="rId10" w:history="1">
              <w:r w:rsidR="00A033EA" w:rsidRPr="00D83010">
                <w:rPr>
                  <w:rStyle w:val="Hyperlink"/>
                  <w:rFonts w:ascii="Times New Roman" w:eastAsiaTheme="minorEastAsia" w:hAnsi="Times New Roman"/>
                  <w:lang w:val="en-US"/>
                </w:rPr>
                <w:t>yinghaoguo@huawei.com</w:t>
              </w:r>
            </w:hyperlink>
            <w:r>
              <w:rPr>
                <w:rFonts w:ascii="Times New Roman" w:eastAsiaTheme="minorEastAsia" w:hAnsi="Times New Roman"/>
                <w:lang w:val="en-US"/>
              </w:rPr>
              <w:t>)</w:t>
            </w:r>
          </w:p>
        </w:tc>
      </w:tr>
      <w:tr w:rsidR="00A033EA" w:rsidRPr="00064311" w14:paraId="40E62B22" w14:textId="77777777" w:rsidTr="00A033EA">
        <w:trPr>
          <w:trHeight w:val="170"/>
        </w:trPr>
        <w:tc>
          <w:tcPr>
            <w:tcW w:w="3835" w:type="dxa"/>
          </w:tcPr>
          <w:p w14:paraId="787A447D" w14:textId="2238EC30" w:rsidR="00A033EA" w:rsidRDefault="00A033EA" w:rsidP="00A033EA">
            <w:pPr>
              <w:pStyle w:val="TAC"/>
              <w:jc w:val="left"/>
              <w:rPr>
                <w:rFonts w:ascii="Times New Roman" w:eastAsia="MS Mincho" w:hAnsi="Times New Roman"/>
                <w:lang w:val="en-GB" w:eastAsia="ja-JP"/>
              </w:rPr>
            </w:pPr>
            <w:r>
              <w:rPr>
                <w:rFonts w:ascii="Times New Roman" w:hAnsi="Times New Roman"/>
                <w:lang w:val="en-GB"/>
              </w:rPr>
              <w:t>Intel</w:t>
            </w:r>
          </w:p>
        </w:tc>
        <w:tc>
          <w:tcPr>
            <w:tcW w:w="5794" w:type="dxa"/>
          </w:tcPr>
          <w:p w14:paraId="05A25D69" w14:textId="7CC9AFE6" w:rsidR="00A033EA" w:rsidRDefault="00A033EA" w:rsidP="00A033EA">
            <w:pPr>
              <w:pStyle w:val="TAC"/>
              <w:jc w:val="left"/>
              <w:rPr>
                <w:rFonts w:ascii="Times New Roman" w:eastAsiaTheme="minorEastAsia" w:hAnsi="Times New Roman"/>
                <w:lang w:val="en-US"/>
              </w:rPr>
            </w:pPr>
            <w:proofErr w:type="spellStart"/>
            <w:r>
              <w:rPr>
                <w:rFonts w:ascii="Times New Roman" w:hAnsi="Times New Roman"/>
                <w:lang w:val="en-US"/>
              </w:rPr>
              <w:t>Ansab</w:t>
            </w:r>
            <w:proofErr w:type="spellEnd"/>
            <w:r>
              <w:rPr>
                <w:rFonts w:ascii="Times New Roman" w:hAnsi="Times New Roman"/>
                <w:lang w:val="en-US"/>
              </w:rPr>
              <w:t xml:space="preserve"> Ali (ansab.ali@intel.com)</w:t>
            </w:r>
          </w:p>
        </w:tc>
      </w:tr>
      <w:tr w:rsidR="00BA7C3F" w:rsidRPr="00064311" w14:paraId="071C5F5A" w14:textId="77777777" w:rsidTr="00A033EA">
        <w:trPr>
          <w:trHeight w:val="170"/>
        </w:trPr>
        <w:tc>
          <w:tcPr>
            <w:tcW w:w="3835" w:type="dxa"/>
          </w:tcPr>
          <w:p w14:paraId="6A35CA7F" w14:textId="3DA0586B" w:rsidR="00BA7C3F" w:rsidRDefault="00BA7C3F" w:rsidP="00A033EA">
            <w:pPr>
              <w:pStyle w:val="TAC"/>
              <w:jc w:val="left"/>
              <w:rPr>
                <w:rFonts w:ascii="Times New Roman" w:hAnsi="Times New Roman"/>
                <w:lang w:val="en-GB"/>
              </w:rPr>
            </w:pPr>
            <w:r>
              <w:rPr>
                <w:rFonts w:ascii="Times New Roman" w:hAnsi="Times New Roman"/>
                <w:lang w:val="en-GB"/>
              </w:rPr>
              <w:t>Xiaomi</w:t>
            </w:r>
          </w:p>
        </w:tc>
        <w:tc>
          <w:tcPr>
            <w:tcW w:w="5794" w:type="dxa"/>
          </w:tcPr>
          <w:p w14:paraId="2CA66924" w14:textId="6A819DE7" w:rsidR="00BA7C3F" w:rsidRDefault="00BA7C3F" w:rsidP="00A033EA">
            <w:pPr>
              <w:pStyle w:val="TAC"/>
              <w:jc w:val="left"/>
              <w:rPr>
                <w:rFonts w:ascii="Times New Roman" w:hAnsi="Times New Roman"/>
                <w:lang w:val="en-US"/>
              </w:rPr>
            </w:pPr>
            <w:proofErr w:type="spellStart"/>
            <w:r>
              <w:rPr>
                <w:rFonts w:ascii="Times New Roman" w:hAnsi="Times New Roman"/>
                <w:lang w:val="en-US"/>
              </w:rPr>
              <w:t>Yumin</w:t>
            </w:r>
            <w:proofErr w:type="spellEnd"/>
            <w:r>
              <w:rPr>
                <w:rFonts w:ascii="Times New Roman" w:hAnsi="Times New Roman"/>
                <w:lang w:val="en-US"/>
              </w:rPr>
              <w:t xml:space="preserve"> Wu (wuyumin@xiaomi.com)</w:t>
            </w:r>
          </w:p>
        </w:tc>
      </w:tr>
      <w:tr w:rsidR="00164A24" w:rsidRPr="00064311" w14:paraId="07910FD1" w14:textId="77777777" w:rsidTr="00A033EA">
        <w:trPr>
          <w:trHeight w:val="170"/>
        </w:trPr>
        <w:tc>
          <w:tcPr>
            <w:tcW w:w="3835" w:type="dxa"/>
          </w:tcPr>
          <w:p w14:paraId="533CD743" w14:textId="17D35952" w:rsidR="00164A24" w:rsidRDefault="00164A24" w:rsidP="00A033EA">
            <w:pPr>
              <w:pStyle w:val="TAC"/>
              <w:jc w:val="left"/>
              <w:rPr>
                <w:rFonts w:ascii="Times New Roman" w:hAnsi="Times New Roman"/>
                <w:lang w:val="en-GB"/>
              </w:rPr>
            </w:pPr>
            <w:r>
              <w:rPr>
                <w:rFonts w:ascii="Times New Roman" w:hAnsi="Times New Roman"/>
                <w:lang w:val="en-GB"/>
              </w:rPr>
              <w:t>Ericsson</w:t>
            </w:r>
          </w:p>
        </w:tc>
        <w:tc>
          <w:tcPr>
            <w:tcW w:w="5794" w:type="dxa"/>
          </w:tcPr>
          <w:p w14:paraId="601B04B9" w14:textId="64719F6A" w:rsidR="00164A24" w:rsidRDefault="00AE79EA" w:rsidP="00A033EA">
            <w:pPr>
              <w:pStyle w:val="TAC"/>
              <w:jc w:val="left"/>
              <w:rPr>
                <w:rFonts w:ascii="Times New Roman" w:hAnsi="Times New Roman"/>
                <w:lang w:val="en-US"/>
              </w:rPr>
            </w:pPr>
            <w:r>
              <w:rPr>
                <w:rFonts w:ascii="Times New Roman" w:hAnsi="Times New Roman"/>
                <w:lang w:val="en-US"/>
              </w:rPr>
              <w:t>Henrik.enbuske@ericsson.com</w:t>
            </w:r>
          </w:p>
        </w:tc>
      </w:tr>
    </w:tbl>
    <w:p w14:paraId="7EB4CE11" w14:textId="77777777" w:rsidR="0010032D" w:rsidRDefault="0010032D">
      <w:pPr>
        <w:pStyle w:val="3GPPText"/>
        <w:rPr>
          <w:lang w:val="sv-SE" w:eastAsia="zh-CN"/>
        </w:rPr>
      </w:pPr>
    </w:p>
    <w:p w14:paraId="79525B1B" w14:textId="77777777" w:rsidR="0010032D" w:rsidRDefault="001F2426">
      <w:pPr>
        <w:pStyle w:val="Heading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Heading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lastRenderedPageBreak/>
        <w:t xml:space="preserve">During the last R2 meeting, we have also agreed that retransmission on CG should at least supported for initial transmission. </w:t>
      </w:r>
    </w:p>
    <w:tbl>
      <w:tblPr>
        <w:tblStyle w:val="TableGrid"/>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Heading6"/>
      </w:pPr>
      <w:r>
        <w:rPr>
          <w:rFonts w:hint="eastAsia"/>
        </w:rPr>
        <w:t>Q</w:t>
      </w:r>
      <w:r>
        <w:t>uestion1: Do companies agree that RSRP-based TA validation should only be applicable for initial SDT transmission and its retransmission?</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not for its retransmission)</w:t>
            </w:r>
            <w:r>
              <w:rPr>
                <w:rFonts w:eastAsia="Malgun Gothic" w:hint="eastAsia"/>
                <w:lang w:eastAsia="ko-KR"/>
              </w:rPr>
              <w:t>.</w:t>
            </w:r>
          </w:p>
        </w:tc>
      </w:tr>
      <w:tr w:rsidR="0010032D" w14:paraId="59B3A63D" w14:textId="77777777" w:rsidTr="00A033EA">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rsidTr="00A033EA">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w:t>
            </w:r>
            <w:proofErr w:type="gramStart"/>
            <w:r>
              <w:rPr>
                <w:lang w:val="en-US" w:eastAsia="zh-CN"/>
              </w:rPr>
              <w:t>i.e.</w:t>
            </w:r>
            <w:proofErr w:type="gramEnd"/>
            <w:r>
              <w:rPr>
                <w:lang w:val="en-US" w:eastAsia="zh-CN"/>
              </w:rPr>
              <w:t xml:space="preserv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rsidTr="00A033EA">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rsidTr="00A033EA">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rsidTr="00A033EA">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rsidTr="00A033EA">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A033EA">
        <w:tc>
          <w:tcPr>
            <w:tcW w:w="1226" w:type="dxa"/>
          </w:tcPr>
          <w:p w14:paraId="41A73F0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A033EA">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A033EA">
        <w:tc>
          <w:tcPr>
            <w:tcW w:w="1226" w:type="dxa"/>
          </w:tcPr>
          <w:p w14:paraId="5474ADBE" w14:textId="14C9D2D8" w:rsidR="000971D8" w:rsidRDefault="000971D8" w:rsidP="000971D8">
            <w:pPr>
              <w:rPr>
                <w:lang w:eastAsia="zh-CN"/>
              </w:rPr>
            </w:pPr>
            <w:r>
              <w:rPr>
                <w:rFonts w:eastAsia="Malgun Gothic"/>
                <w:lang w:eastAsia="ko-KR"/>
              </w:rPr>
              <w:lastRenderedPageBreak/>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A033EA">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A033EA">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 xml:space="preserve">ot sure if the question reflects the intention of the </w:t>
            </w:r>
            <w:proofErr w:type="spellStart"/>
            <w:r>
              <w:rPr>
                <w:rFonts w:eastAsia="MS Mincho"/>
                <w:lang w:eastAsia="ja-JP"/>
              </w:rPr>
              <w:t>modelator</w:t>
            </w:r>
            <w:proofErr w:type="spellEnd"/>
            <w:r>
              <w:rPr>
                <w:rFonts w:eastAsia="MS Mincho"/>
                <w:lang w:eastAsia="ja-JP"/>
              </w:rPr>
              <w:t>. As moderator points out, a</w:t>
            </w:r>
            <w:r w:rsidRPr="00FD2C8F">
              <w:rPr>
                <w:rFonts w:eastAsia="MS Mincho"/>
                <w:lang w:eastAsia="ja-JP"/>
              </w:rPr>
              <w:t xml:space="preserve">fter initial transmission, the TA validation can be totally </w:t>
            </w:r>
            <w:proofErr w:type="gramStart"/>
            <w:r w:rsidRPr="00FD2C8F">
              <w:rPr>
                <w:rFonts w:eastAsia="MS Mincho"/>
                <w:lang w:eastAsia="ja-JP"/>
              </w:rPr>
              <w:t>took</w:t>
            </w:r>
            <w:proofErr w:type="gramEnd"/>
            <w:r w:rsidRPr="00FD2C8F">
              <w:rPr>
                <w:rFonts w:eastAsia="MS Mincho"/>
                <w:lang w:eastAsia="ja-JP"/>
              </w:rPr>
              <w:t xml:space="preserve"> over by the network, e.g., by sending TAC MAC CE. Then, there is no need for the UE-side RSRP-based TA validation anymore.</w:t>
            </w:r>
          </w:p>
        </w:tc>
      </w:tr>
      <w:tr w:rsidR="00E17DC6" w:rsidRPr="00064311" w14:paraId="763A8A96" w14:textId="77777777" w:rsidTr="00A033EA">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w:t>
            </w:r>
            <w:proofErr w:type="spellStart"/>
            <w:r>
              <w:rPr>
                <w:rFonts w:eastAsiaTheme="minorEastAsia"/>
                <w:lang w:eastAsia="zh-CN"/>
              </w:rPr>
              <w:t>intial</w:t>
            </w:r>
            <w:proofErr w:type="spellEnd"/>
            <w:r>
              <w:rPr>
                <w:rFonts w:eastAsiaTheme="minorEastAsia"/>
                <w:lang w:eastAsia="zh-CN"/>
              </w:rPr>
              <w:t xml:space="preserve"> transmission and retransmission. </w:t>
            </w:r>
          </w:p>
        </w:tc>
      </w:tr>
      <w:tr w:rsidR="00A033EA" w:rsidRPr="00064311" w14:paraId="313D2013" w14:textId="77777777" w:rsidTr="00A033EA">
        <w:tc>
          <w:tcPr>
            <w:tcW w:w="1226" w:type="dxa"/>
          </w:tcPr>
          <w:p w14:paraId="0DD9D6E0" w14:textId="6A7B4E22" w:rsidR="00A033EA" w:rsidRDefault="00A033EA" w:rsidP="00A033EA">
            <w:pPr>
              <w:rPr>
                <w:rFonts w:eastAsiaTheme="minorEastAsia"/>
                <w:lang w:eastAsia="zh-CN"/>
              </w:rPr>
            </w:pPr>
            <w:r>
              <w:rPr>
                <w:rFonts w:eastAsia="Malgun Gothic"/>
                <w:lang w:eastAsia="ko-KR"/>
              </w:rPr>
              <w:t>Intel</w:t>
            </w:r>
          </w:p>
        </w:tc>
        <w:tc>
          <w:tcPr>
            <w:tcW w:w="1179" w:type="dxa"/>
          </w:tcPr>
          <w:p w14:paraId="79150DCA" w14:textId="17716DF5" w:rsidR="00A033EA" w:rsidRDefault="00A033EA" w:rsidP="00A033EA">
            <w:pPr>
              <w:rPr>
                <w:rFonts w:eastAsiaTheme="minorEastAsia"/>
                <w:lang w:eastAsia="zh-CN"/>
              </w:rPr>
            </w:pPr>
            <w:r>
              <w:rPr>
                <w:rFonts w:eastAsia="Malgun Gothic"/>
                <w:lang w:eastAsia="ko-KR"/>
              </w:rPr>
              <w:t>No but with comment</w:t>
            </w:r>
          </w:p>
        </w:tc>
        <w:tc>
          <w:tcPr>
            <w:tcW w:w="7751" w:type="dxa"/>
          </w:tcPr>
          <w:p w14:paraId="37BEE3FD" w14:textId="7594104A" w:rsidR="00A033EA" w:rsidRDefault="00A033EA" w:rsidP="00A033EA">
            <w:pPr>
              <w:rPr>
                <w:rFonts w:eastAsiaTheme="minorEastAsia"/>
                <w:lang w:eastAsia="zh-CN"/>
              </w:rPr>
            </w:pPr>
            <w:r>
              <w:rPr>
                <w:rFonts w:eastAsia="Malgun Gothic"/>
                <w:lang w:eastAsia="ko-KR"/>
              </w:rPr>
              <w:t xml:space="preserve">At least for retransmission using CG, the TA validity should still be applicable. In our understanding, if the TA validity criteria is not met, the UE should not be allowed to use CG-SDT resources for subsequent transmissions. </w:t>
            </w:r>
          </w:p>
        </w:tc>
      </w:tr>
      <w:tr w:rsidR="00B9702C" w:rsidRPr="00064311" w14:paraId="4B835E2D" w14:textId="77777777" w:rsidTr="00A033EA">
        <w:tc>
          <w:tcPr>
            <w:tcW w:w="1226" w:type="dxa"/>
          </w:tcPr>
          <w:p w14:paraId="6BB660CC" w14:textId="19C7870D" w:rsidR="00B9702C" w:rsidRDefault="00B9702C" w:rsidP="00A033EA">
            <w:pPr>
              <w:rPr>
                <w:rFonts w:eastAsia="Malgun Gothic"/>
                <w:lang w:eastAsia="ko-KR"/>
              </w:rPr>
            </w:pPr>
            <w:r>
              <w:rPr>
                <w:rFonts w:eastAsia="Malgun Gothic"/>
                <w:lang w:eastAsia="ko-KR"/>
              </w:rPr>
              <w:t>Xiaomi</w:t>
            </w:r>
          </w:p>
        </w:tc>
        <w:tc>
          <w:tcPr>
            <w:tcW w:w="1179" w:type="dxa"/>
          </w:tcPr>
          <w:p w14:paraId="4EAC66EC" w14:textId="77777777" w:rsidR="00B9702C" w:rsidRDefault="00B9702C" w:rsidP="00A033EA">
            <w:pPr>
              <w:rPr>
                <w:rFonts w:eastAsia="Malgun Gothic"/>
                <w:lang w:eastAsia="ko-KR"/>
              </w:rPr>
            </w:pPr>
          </w:p>
        </w:tc>
        <w:tc>
          <w:tcPr>
            <w:tcW w:w="7751" w:type="dxa"/>
          </w:tcPr>
          <w:p w14:paraId="46F54C77" w14:textId="59327684" w:rsidR="00B9702C" w:rsidRDefault="00B9702C" w:rsidP="00A033EA">
            <w:pPr>
              <w:rPr>
                <w:rFonts w:eastAsia="Malgun Gothic"/>
                <w:lang w:eastAsia="ko-KR"/>
              </w:rPr>
            </w:pPr>
            <w:r>
              <w:rPr>
                <w:rFonts w:eastAsia="Malgun Gothic"/>
                <w:lang w:eastAsia="ko-KR"/>
              </w:rPr>
              <w:t>We have the same confusion as raised by Qualcomm.</w:t>
            </w:r>
          </w:p>
        </w:tc>
      </w:tr>
      <w:tr w:rsidR="00D25AE3" w14:paraId="6435BC4D" w14:textId="77777777" w:rsidTr="004175AD">
        <w:tc>
          <w:tcPr>
            <w:tcW w:w="1226" w:type="dxa"/>
          </w:tcPr>
          <w:p w14:paraId="59320540" w14:textId="77777777" w:rsidR="00D25AE3" w:rsidRDefault="00D25AE3" w:rsidP="004175AD">
            <w:pPr>
              <w:rPr>
                <w:rFonts w:eastAsia="Malgun Gothic"/>
                <w:lang w:eastAsia="ko-KR"/>
              </w:rPr>
            </w:pPr>
            <w:r>
              <w:rPr>
                <w:rFonts w:eastAsia="Malgun Gothic"/>
                <w:lang w:eastAsia="ko-KR"/>
              </w:rPr>
              <w:t>Ericsson</w:t>
            </w:r>
          </w:p>
        </w:tc>
        <w:tc>
          <w:tcPr>
            <w:tcW w:w="1179" w:type="dxa"/>
          </w:tcPr>
          <w:p w14:paraId="6F004083" w14:textId="77777777" w:rsidR="00D25AE3" w:rsidRDefault="00D25AE3" w:rsidP="004175AD">
            <w:pPr>
              <w:rPr>
                <w:rFonts w:eastAsia="Malgun Gothic"/>
                <w:lang w:eastAsia="ko-KR"/>
              </w:rPr>
            </w:pPr>
            <w:r>
              <w:rPr>
                <w:rFonts w:eastAsia="Malgun Gothic"/>
                <w:lang w:eastAsia="ko-KR"/>
              </w:rPr>
              <w:t>No</w:t>
            </w:r>
          </w:p>
        </w:tc>
        <w:tc>
          <w:tcPr>
            <w:tcW w:w="7751" w:type="dxa"/>
          </w:tcPr>
          <w:p w14:paraId="77B7E0BD" w14:textId="59E5C45F" w:rsidR="00D25AE3" w:rsidRDefault="00D25AE3" w:rsidP="004175AD">
            <w:pPr>
              <w:rPr>
                <w:rFonts w:eastAsia="Malgun Gothic"/>
                <w:lang w:eastAsia="ko-KR"/>
              </w:rPr>
            </w:pPr>
            <w:r>
              <w:rPr>
                <w:rFonts w:eastAsia="Malgun Gothic"/>
                <w:lang w:eastAsia="ko-KR"/>
              </w:rPr>
              <w:t xml:space="preserve">We think that the UE should do TA validation for every SDT CG transmission (and retransmission if CG is used, if agreed). This </w:t>
            </w:r>
            <w:r>
              <w:rPr>
                <w:rFonts w:eastAsia="Malgun Gothic"/>
                <w:lang w:eastAsia="ko-KR"/>
              </w:rPr>
              <w:t>may be needed</w:t>
            </w:r>
            <w:r>
              <w:rPr>
                <w:rFonts w:eastAsia="Malgun Gothic"/>
                <w:lang w:eastAsia="ko-KR"/>
              </w:rPr>
              <w:t xml:space="preserve"> in general for fulfilling the RAN4 </w:t>
            </w:r>
            <w:r>
              <w:rPr>
                <w:rFonts w:eastAsia="Malgun Gothic"/>
                <w:lang w:eastAsia="ko-KR"/>
              </w:rPr>
              <w:t>requirements</w:t>
            </w:r>
          </w:p>
        </w:tc>
      </w:tr>
      <w:tr w:rsidR="00D25AE3" w:rsidRPr="00064311" w14:paraId="58C002A3" w14:textId="77777777" w:rsidTr="00A033EA">
        <w:tc>
          <w:tcPr>
            <w:tcW w:w="1226" w:type="dxa"/>
          </w:tcPr>
          <w:p w14:paraId="3C2C9DFF" w14:textId="77777777" w:rsidR="00D25AE3" w:rsidRDefault="00D25AE3" w:rsidP="00A033EA">
            <w:pPr>
              <w:rPr>
                <w:rFonts w:eastAsia="Malgun Gothic"/>
                <w:lang w:eastAsia="ko-KR"/>
              </w:rPr>
            </w:pPr>
          </w:p>
        </w:tc>
        <w:tc>
          <w:tcPr>
            <w:tcW w:w="1179" w:type="dxa"/>
          </w:tcPr>
          <w:p w14:paraId="16B6059F" w14:textId="77777777" w:rsidR="00D25AE3" w:rsidRDefault="00D25AE3" w:rsidP="00A033EA">
            <w:pPr>
              <w:rPr>
                <w:rFonts w:eastAsia="Malgun Gothic"/>
                <w:lang w:eastAsia="ko-KR"/>
              </w:rPr>
            </w:pPr>
          </w:p>
        </w:tc>
        <w:tc>
          <w:tcPr>
            <w:tcW w:w="7751" w:type="dxa"/>
          </w:tcPr>
          <w:p w14:paraId="60027143" w14:textId="77777777" w:rsidR="00D25AE3" w:rsidRDefault="00D25AE3" w:rsidP="00A033EA">
            <w:pPr>
              <w:rPr>
                <w:rFonts w:eastAsia="Malgun Gothic"/>
                <w:lang w:eastAsia="ko-KR"/>
              </w:rPr>
            </w:pPr>
          </w:p>
        </w:tc>
      </w:tr>
    </w:tbl>
    <w:p w14:paraId="48E81BE0" w14:textId="77777777" w:rsidR="0010032D" w:rsidRDefault="001F2426">
      <w:pPr>
        <w:pStyle w:val="Heading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TableGrid"/>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roofErr w:type="gramStart"/>
            <w:r>
              <w:t>];</w:t>
            </w:r>
            <w:proofErr w:type="gramEnd"/>
          </w:p>
          <w:p w14:paraId="5A05716D" w14:textId="77777777" w:rsidR="0010032D" w:rsidRDefault="001F2426">
            <w:pPr>
              <w:pStyle w:val="B2"/>
            </w:pPr>
            <w:r>
              <w:t>2&gt;</w:t>
            </w:r>
            <w:r>
              <w:tab/>
              <w:t>else:</w:t>
            </w:r>
          </w:p>
          <w:p w14:paraId="1DDD5398" w14:textId="77777777" w:rsidR="0010032D" w:rsidRDefault="001F2426">
            <w:pPr>
              <w:pStyle w:val="B3"/>
            </w:pPr>
            <w:r>
              <w:lastRenderedPageBreak/>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Heading6"/>
      </w:pPr>
      <w:r>
        <w:rPr>
          <w:rFonts w:hint="eastAsia"/>
        </w:rPr>
        <w:t>Q</w:t>
      </w:r>
      <w:r>
        <w:t>uestion2: Do companies agree that when the highest beam measurement is below the configured threshold, the beam with the highest beam measurement value is used for TA validation?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rsidTr="00A033EA">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rsidTr="00A033EA">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rsidTr="00A033EA">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rsidTr="00A033EA">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rsidTr="00A033EA">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rsidTr="00A033EA">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rsidTr="00A033EA">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 xml:space="preserve">ighest N SSBs of all SSBs </w:t>
            </w:r>
            <w:proofErr w:type="gramStart"/>
            <w:r w:rsidRPr="000D5FB3">
              <w:rPr>
                <w:rFonts w:eastAsia="Malgun Gothic"/>
                <w:lang w:eastAsia="ko-KR"/>
              </w:rPr>
              <w:t>actually transmitted</w:t>
            </w:r>
            <w:proofErr w:type="gramEnd"/>
            <w:r w:rsidRPr="000D5FB3">
              <w:rPr>
                <w:rFonts w:eastAsia="Malgun Gothic"/>
                <w:lang w:eastAsia="ko-KR"/>
              </w:rPr>
              <w:t xml:space="preserve">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r w:rsidR="00C24D98" w:rsidRPr="00064311" w14:paraId="13E6611D" w14:textId="77777777" w:rsidTr="00A033EA">
        <w:tc>
          <w:tcPr>
            <w:tcW w:w="1529" w:type="dxa"/>
          </w:tcPr>
          <w:p w14:paraId="70E7E9CD"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A033EA">
        <w:tc>
          <w:tcPr>
            <w:tcW w:w="1529" w:type="dxa"/>
          </w:tcPr>
          <w:p w14:paraId="499545B9" w14:textId="0FE94771"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w:t>
            </w:r>
            <w:proofErr w:type="gramStart"/>
            <w:r>
              <w:rPr>
                <w:lang w:eastAsia="zh-CN"/>
              </w:rPr>
              <w:t>invalid</w:t>
            </w:r>
            <w:proofErr w:type="gramEnd"/>
            <w:r>
              <w:rPr>
                <w:lang w:eastAsia="zh-CN"/>
              </w:rPr>
              <w:t xml:space="preserve"> and the UE should uses RA-based SDT. </w:t>
            </w:r>
          </w:p>
          <w:p w14:paraId="0477C84D" w14:textId="77777777" w:rsidR="00D21560" w:rsidRPr="00085A5A" w:rsidRDefault="00D21560" w:rsidP="00D21560">
            <w:pPr>
              <w:rPr>
                <w:lang w:val="en-US" w:eastAsia="zh-CN"/>
              </w:rPr>
            </w:pPr>
            <w:r>
              <w:rPr>
                <w:lang w:eastAsia="zh-CN"/>
              </w:rPr>
              <w:t xml:space="preserve">This is </w:t>
            </w:r>
            <w:proofErr w:type="spellStart"/>
            <w:r>
              <w:rPr>
                <w:lang w:eastAsia="zh-CN"/>
              </w:rPr>
              <w:t>inline</w:t>
            </w:r>
            <w:proofErr w:type="spellEnd"/>
            <w:r>
              <w:rPr>
                <w:lang w:eastAsia="zh-CN"/>
              </w:rPr>
              <w:t xml:space="preserv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 xml:space="preserve">If none of the SSBs’ RSRP is above the RSRP threshold of CG-SDT criteria in the </w:t>
            </w:r>
            <w:proofErr w:type="gramStart"/>
            <w:r w:rsidRPr="00085A5A">
              <w:rPr>
                <w:lang w:val="en-US" w:eastAsia="zh-CN"/>
              </w:rPr>
              <w:t>type</w:t>
            </w:r>
            <w:proofErr w:type="gramEnd"/>
            <w:r w:rsidRPr="00085A5A">
              <w:rPr>
                <w:lang w:val="en-US" w:eastAsia="zh-CN"/>
              </w:rPr>
              <w:t xml:space="preserve"> selection phase, UE should select RA-SDT if RA-SDT criteria is met</w:t>
            </w:r>
            <w:r>
              <w:rPr>
                <w:lang w:val="en-US" w:eastAsia="zh-CN"/>
              </w:rPr>
              <w:t>”</w:t>
            </w:r>
          </w:p>
        </w:tc>
      </w:tr>
      <w:tr w:rsidR="004E0A45" w:rsidRPr="00064311" w14:paraId="688BAFFE" w14:textId="77777777" w:rsidTr="00A033EA">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A033EA">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 xml:space="preserve">Same view with </w:t>
            </w:r>
            <w:proofErr w:type="spellStart"/>
            <w:r>
              <w:rPr>
                <w:lang w:eastAsia="zh-CN"/>
              </w:rPr>
              <w:t>InterDigital</w:t>
            </w:r>
            <w:proofErr w:type="spellEnd"/>
            <w:r>
              <w:rPr>
                <w:lang w:eastAsia="zh-CN"/>
              </w:rPr>
              <w:t>. We already have enough agreements.</w:t>
            </w:r>
          </w:p>
        </w:tc>
      </w:tr>
      <w:tr w:rsidR="00964E13" w:rsidRPr="00064311" w14:paraId="49D36B29" w14:textId="77777777" w:rsidTr="00A033EA">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lastRenderedPageBreak/>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A033EA">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 xml:space="preserve">One thing that needs to be noted is that the threshold for beam </w:t>
            </w:r>
            <w:proofErr w:type="spellStart"/>
            <w:r w:rsidRPr="0006663E">
              <w:rPr>
                <w:rFonts w:eastAsiaTheme="minorEastAsia"/>
                <w:highlight w:val="yellow"/>
                <w:lang w:eastAsia="zh-CN"/>
              </w:rPr>
              <w:t>consoliation</w:t>
            </w:r>
            <w:proofErr w:type="spellEnd"/>
            <w:r w:rsidRPr="0006663E">
              <w:rPr>
                <w:rFonts w:eastAsiaTheme="minorEastAsia"/>
                <w:highlight w:val="yellow"/>
                <w:lang w:eastAsia="zh-CN"/>
              </w:rPr>
              <w:t xml:space="preserve"> is different from that for SSB selection, or at least R1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tab/>
              <w:t>RAN1 has also made the following agreement in R1#105.</w:t>
            </w:r>
          </w:p>
          <w:p w14:paraId="2E5BAB03" w14:textId="520EF8CF" w:rsidR="0016344C" w:rsidRPr="008762C4" w:rsidRDefault="0006663E" w:rsidP="0006663E">
            <w:pPr>
              <w:pStyle w:val="ListParagraph"/>
              <w:numPr>
                <w:ilvl w:val="0"/>
                <w:numId w:val="15"/>
              </w:numPr>
              <w:rPr>
                <w:rFonts w:ascii="Times New Roman" w:eastAsiaTheme="minorEastAsia" w:hAnsi="Times New Roman"/>
                <w:lang w:eastAsia="zh-CN"/>
              </w:rPr>
            </w:pPr>
            <w:r w:rsidRPr="008762C4">
              <w:rPr>
                <w:rFonts w:ascii="Times New Roman" w:hAnsi="Times New Roman"/>
              </w:rPr>
              <w:t>The SSB subset for RSRP based TA validation is determined at least based on a configured absolute RSRP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t>S</w:t>
            </w:r>
            <w:r w:rsidRPr="00E3536A">
              <w:rPr>
                <w:rFonts w:eastAsiaTheme="minorEastAsia"/>
                <w:highlight w:val="yellow"/>
                <w:lang w:eastAsia="zh-CN"/>
              </w:rPr>
              <w:t>o, it is possible that even if there are beams above the SSB selection threshold, but it is still below the SSB consolidation threshold.</w:t>
            </w:r>
            <w:r>
              <w:rPr>
                <w:rFonts w:eastAsiaTheme="minorEastAsia"/>
                <w:lang w:eastAsia="zh-CN"/>
              </w:rPr>
              <w:t xml:space="preserve"> </w:t>
            </w:r>
          </w:p>
        </w:tc>
      </w:tr>
      <w:tr w:rsidR="00A033EA" w:rsidRPr="00064311" w14:paraId="17B38DCB" w14:textId="77777777" w:rsidTr="00A033EA">
        <w:tc>
          <w:tcPr>
            <w:tcW w:w="1529" w:type="dxa"/>
          </w:tcPr>
          <w:p w14:paraId="5DDF51F4" w14:textId="6296A1F4" w:rsidR="00A033EA" w:rsidRDefault="00A033EA" w:rsidP="00A033EA">
            <w:pPr>
              <w:rPr>
                <w:rFonts w:eastAsiaTheme="minorEastAsia"/>
                <w:lang w:eastAsia="zh-CN"/>
              </w:rPr>
            </w:pPr>
            <w:r>
              <w:rPr>
                <w:rFonts w:eastAsia="Malgun Gothic"/>
                <w:lang w:eastAsia="ko-KR"/>
              </w:rPr>
              <w:t>Intel</w:t>
            </w:r>
          </w:p>
        </w:tc>
        <w:tc>
          <w:tcPr>
            <w:tcW w:w="1301" w:type="dxa"/>
          </w:tcPr>
          <w:p w14:paraId="5B57D322" w14:textId="47D00081" w:rsidR="00A033EA" w:rsidRDefault="00A033EA" w:rsidP="00A033EA">
            <w:pPr>
              <w:rPr>
                <w:rFonts w:eastAsiaTheme="minorEastAsia"/>
                <w:lang w:eastAsia="zh-CN"/>
              </w:rPr>
            </w:pPr>
            <w:r>
              <w:rPr>
                <w:rFonts w:eastAsia="Malgun Gothic"/>
                <w:lang w:eastAsia="ko-KR"/>
              </w:rPr>
              <w:t>No</w:t>
            </w:r>
          </w:p>
        </w:tc>
        <w:tc>
          <w:tcPr>
            <w:tcW w:w="7230" w:type="dxa"/>
          </w:tcPr>
          <w:p w14:paraId="534BA2DB" w14:textId="11B0402A" w:rsidR="00A033EA" w:rsidRPr="0006663E" w:rsidRDefault="00A033EA" w:rsidP="00A033EA">
            <w:pPr>
              <w:rPr>
                <w:rFonts w:eastAsiaTheme="minorEastAsia"/>
                <w:highlight w:val="yellow"/>
                <w:lang w:eastAsia="zh-CN"/>
              </w:rPr>
            </w:pPr>
            <w:r>
              <w:rPr>
                <w:rFonts w:eastAsia="Malgun Gothic"/>
                <w:lang w:eastAsia="ko-KR"/>
              </w:rPr>
              <w:t>We agree with LG that for transmissions using CG resources, if the configured threshold is not met, UE should not be able to perform CG-SDT.</w:t>
            </w:r>
          </w:p>
        </w:tc>
      </w:tr>
      <w:tr w:rsidR="00E935B6" w:rsidRPr="00064311" w14:paraId="317DC532" w14:textId="77777777" w:rsidTr="00A033EA">
        <w:tc>
          <w:tcPr>
            <w:tcW w:w="1529" w:type="dxa"/>
          </w:tcPr>
          <w:p w14:paraId="65D5E4EA" w14:textId="68D70BA8" w:rsidR="00E935B6" w:rsidRDefault="00E36603" w:rsidP="00E935B6">
            <w:pPr>
              <w:rPr>
                <w:rFonts w:eastAsia="Malgun Gothic"/>
                <w:lang w:eastAsia="ko-KR"/>
              </w:rPr>
            </w:pPr>
            <w:r>
              <w:rPr>
                <w:rFonts w:eastAsia="Malgun Gothic"/>
                <w:lang w:eastAsia="ko-KR"/>
              </w:rPr>
              <w:t>Xiaomi</w:t>
            </w:r>
          </w:p>
        </w:tc>
        <w:tc>
          <w:tcPr>
            <w:tcW w:w="1301" w:type="dxa"/>
          </w:tcPr>
          <w:p w14:paraId="59BBE1D6" w14:textId="3B71B5A8" w:rsidR="00E935B6" w:rsidRDefault="00E935B6" w:rsidP="00E935B6">
            <w:pPr>
              <w:rPr>
                <w:rFonts w:eastAsia="Malgun Gothic"/>
                <w:lang w:eastAsia="ko-KR"/>
              </w:rPr>
            </w:pPr>
            <w:r>
              <w:rPr>
                <w:rFonts w:eastAsia="Malgun Gothic"/>
                <w:lang w:eastAsia="ko-KR"/>
              </w:rPr>
              <w:t>No</w:t>
            </w:r>
          </w:p>
        </w:tc>
        <w:tc>
          <w:tcPr>
            <w:tcW w:w="7230" w:type="dxa"/>
          </w:tcPr>
          <w:p w14:paraId="17D3C01D" w14:textId="1452CF5E" w:rsidR="00E935B6" w:rsidRDefault="00E935B6" w:rsidP="00E935B6">
            <w:pPr>
              <w:rPr>
                <w:rFonts w:eastAsia="Malgun Gothic"/>
                <w:lang w:eastAsia="ko-KR"/>
              </w:rPr>
            </w:pPr>
            <w:r>
              <w:rPr>
                <w:rFonts w:eastAsia="Malgun Gothic"/>
                <w:lang w:eastAsia="ko-KR"/>
              </w:rPr>
              <w:t>Agree with others</w:t>
            </w:r>
          </w:p>
        </w:tc>
      </w:tr>
      <w:tr w:rsidR="002F7C0C" w14:paraId="0D6B03B2" w14:textId="77777777" w:rsidTr="004175AD">
        <w:tc>
          <w:tcPr>
            <w:tcW w:w="1529" w:type="dxa"/>
          </w:tcPr>
          <w:p w14:paraId="46511182" w14:textId="77777777" w:rsidR="002F7C0C" w:rsidRDefault="002F7C0C" w:rsidP="004175AD">
            <w:pPr>
              <w:rPr>
                <w:rFonts w:eastAsia="Malgun Gothic"/>
                <w:lang w:eastAsia="ko-KR"/>
              </w:rPr>
            </w:pPr>
            <w:r>
              <w:rPr>
                <w:rFonts w:eastAsia="Malgun Gothic"/>
                <w:lang w:eastAsia="ko-KR"/>
              </w:rPr>
              <w:t>Ericsson</w:t>
            </w:r>
          </w:p>
        </w:tc>
        <w:tc>
          <w:tcPr>
            <w:tcW w:w="1301" w:type="dxa"/>
          </w:tcPr>
          <w:p w14:paraId="2F19831E" w14:textId="77777777" w:rsidR="002F7C0C" w:rsidRDefault="002F7C0C" w:rsidP="004175AD">
            <w:pPr>
              <w:rPr>
                <w:rFonts w:eastAsia="Malgun Gothic"/>
                <w:lang w:eastAsia="ko-KR"/>
              </w:rPr>
            </w:pPr>
            <w:r>
              <w:rPr>
                <w:rFonts w:eastAsia="Malgun Gothic"/>
                <w:lang w:eastAsia="ko-KR"/>
              </w:rPr>
              <w:t>No</w:t>
            </w:r>
          </w:p>
        </w:tc>
        <w:tc>
          <w:tcPr>
            <w:tcW w:w="7230" w:type="dxa"/>
          </w:tcPr>
          <w:p w14:paraId="00C7D60B" w14:textId="77777777" w:rsidR="002F7C0C" w:rsidRDefault="002F7C0C" w:rsidP="004175AD">
            <w:pPr>
              <w:rPr>
                <w:rFonts w:eastAsia="Malgun Gothic"/>
                <w:lang w:eastAsia="ko-KR"/>
              </w:rPr>
            </w:pPr>
            <w:r>
              <w:rPr>
                <w:rFonts w:eastAsia="Malgun Gothic"/>
                <w:lang w:eastAsia="ko-KR"/>
              </w:rPr>
              <w:t>Agree w LG.</w:t>
            </w:r>
          </w:p>
        </w:tc>
      </w:tr>
      <w:tr w:rsidR="002F7C0C" w:rsidRPr="00064311" w14:paraId="6C9FB78A" w14:textId="77777777" w:rsidTr="00A033EA">
        <w:tc>
          <w:tcPr>
            <w:tcW w:w="1529" w:type="dxa"/>
          </w:tcPr>
          <w:p w14:paraId="41D61105" w14:textId="77777777" w:rsidR="002F7C0C" w:rsidRDefault="002F7C0C" w:rsidP="00E935B6">
            <w:pPr>
              <w:rPr>
                <w:rFonts w:eastAsia="Malgun Gothic"/>
                <w:lang w:eastAsia="ko-KR"/>
              </w:rPr>
            </w:pPr>
          </w:p>
        </w:tc>
        <w:tc>
          <w:tcPr>
            <w:tcW w:w="1301" w:type="dxa"/>
          </w:tcPr>
          <w:p w14:paraId="4C57BC8A" w14:textId="77777777" w:rsidR="002F7C0C" w:rsidRDefault="002F7C0C" w:rsidP="00E935B6">
            <w:pPr>
              <w:rPr>
                <w:rFonts w:eastAsia="Malgun Gothic"/>
                <w:lang w:eastAsia="ko-KR"/>
              </w:rPr>
            </w:pPr>
          </w:p>
        </w:tc>
        <w:tc>
          <w:tcPr>
            <w:tcW w:w="7230" w:type="dxa"/>
          </w:tcPr>
          <w:p w14:paraId="5CE8DE29" w14:textId="77777777" w:rsidR="002F7C0C" w:rsidRDefault="002F7C0C" w:rsidP="00E935B6">
            <w:pPr>
              <w:rPr>
                <w:rFonts w:eastAsia="Malgun Gothic"/>
                <w:lang w:eastAsia="ko-KR"/>
              </w:rPr>
            </w:pPr>
          </w:p>
        </w:tc>
      </w:tr>
    </w:tbl>
    <w:p w14:paraId="24B60EF6" w14:textId="77777777" w:rsidR="0010032D" w:rsidRDefault="001F2426">
      <w:pPr>
        <w:pStyle w:val="Heading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Heading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Heading6"/>
      </w:pPr>
      <w:r>
        <w:t xml:space="preserve">Question3: Do </w:t>
      </w:r>
      <w:proofErr w:type="spellStart"/>
      <w:r>
        <w:t>comapanies</w:t>
      </w:r>
      <w:proofErr w:type="spellEnd"/>
      <w:r>
        <w:t xml:space="preserve"> agree that the UE should maintain a CG-SDT-N_TA for CG-SDT, which can be different from the legacy N_TA?</w:t>
      </w:r>
    </w:p>
    <w:tbl>
      <w:tblPr>
        <w:tblStyle w:val="TableGrid"/>
        <w:tblW w:w="10060" w:type="dxa"/>
        <w:tblLayout w:type="fixed"/>
        <w:tblLook w:val="04A0" w:firstRow="1" w:lastRow="0" w:firstColumn="1" w:lastColumn="0" w:noHBand="0" w:noVBand="1"/>
      </w:tblPr>
      <w:tblGrid>
        <w:gridCol w:w="1529"/>
        <w:gridCol w:w="1301"/>
        <w:gridCol w:w="7230"/>
      </w:tblGrid>
      <w:tr w:rsidR="0010032D" w14:paraId="3B9BEA01" w14:textId="77777777" w:rsidTr="00A033EA">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rsidTr="00A033EA">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rsidTr="00A033EA">
        <w:tc>
          <w:tcPr>
            <w:tcW w:w="1529" w:type="dxa"/>
          </w:tcPr>
          <w:p w14:paraId="4BCB29AD"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rsidTr="00A033EA">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CommentText"/>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rsidTr="00A033EA">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roofErr w:type="gramStart"/>
            <w:r>
              <w:rPr>
                <w:rFonts w:cs="v4.2.0"/>
              </w:rPr>
              <w:t>So</w:t>
            </w:r>
            <w:proofErr w:type="gramEnd"/>
            <w:r>
              <w:rPr>
                <w:rFonts w:cs="v4.2.0"/>
              </w:rPr>
              <w:t xml:space="preserve">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rsidTr="00A033EA">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rsidTr="00A033EA">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rsidTr="00A033EA">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t>
            </w:r>
            <w:proofErr w:type="gramStart"/>
            <w:r>
              <w:rPr>
                <w:rFonts w:eastAsia="Malgun Gothic"/>
                <w:lang w:eastAsia="ko-KR"/>
              </w:rPr>
              <w:lastRenderedPageBreak/>
              <w:t>would</w:t>
            </w:r>
            <w:proofErr w:type="gramEnd"/>
            <w:r>
              <w:rPr>
                <w:rFonts w:eastAsia="Malgun Gothic"/>
                <w:lang w:eastAsia="ko-KR"/>
              </w:rPr>
              <w:t xml:space="preserve"> only apply the TAC received in RAR when TAT-SDT is not running. </w:t>
            </w:r>
            <w:proofErr w:type="gramStart"/>
            <w:r>
              <w:rPr>
                <w:rFonts w:eastAsia="Malgun Gothic"/>
                <w:lang w:eastAsia="ko-KR"/>
              </w:rPr>
              <w:t>Otherwise</w:t>
            </w:r>
            <w:proofErr w:type="gramEnd"/>
            <w:r>
              <w:rPr>
                <w:rFonts w:eastAsia="Malgun Gothic"/>
                <w:lang w:eastAsia="ko-KR"/>
              </w:rPr>
              <w:t xml:space="preserv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r w:rsidR="00C24D98" w14:paraId="118135E8" w14:textId="77777777" w:rsidTr="00A033EA">
        <w:tc>
          <w:tcPr>
            <w:tcW w:w="1529" w:type="dxa"/>
          </w:tcPr>
          <w:p w14:paraId="707C2C62" w14:textId="77777777" w:rsidR="00C24D98" w:rsidRDefault="00C24D98" w:rsidP="00BE01F3">
            <w:pPr>
              <w:rPr>
                <w:rFonts w:eastAsia="Malgun Gothic"/>
                <w:lang w:eastAsia="ko-KR"/>
              </w:rPr>
            </w:pPr>
            <w:proofErr w:type="spellStart"/>
            <w:r w:rsidRPr="00D23065">
              <w:rPr>
                <w:rFonts w:eastAsia="Malgun Gothic" w:hint="eastAsia"/>
                <w:lang w:eastAsia="ko-KR"/>
              </w:rPr>
              <w:lastRenderedPageBreak/>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A033EA">
        <w:tc>
          <w:tcPr>
            <w:tcW w:w="1529" w:type="dxa"/>
          </w:tcPr>
          <w:p w14:paraId="7086B3C8" w14:textId="55B264C9"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A033EA">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 xml:space="preserve">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w:t>
            </w:r>
            <w:proofErr w:type="gramStart"/>
            <w:r>
              <w:rPr>
                <w:lang w:eastAsia="zh-CN"/>
              </w:rPr>
              <w:t>TAT</w:t>
            </w:r>
            <w:proofErr w:type="gramEnd"/>
            <w:r>
              <w:rPr>
                <w:lang w:eastAsia="zh-CN"/>
              </w:rPr>
              <w:t xml:space="preserve"> after the NW response. It would complicate the procedure.</w:t>
            </w:r>
          </w:p>
        </w:tc>
      </w:tr>
      <w:tr w:rsidR="00A4618D" w14:paraId="547131B5" w14:textId="77777777" w:rsidTr="00A033EA">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A033EA">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A033EA">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 xml:space="preserve">was not selected by the MAC entity among the contention-based </w:t>
            </w:r>
            <w:proofErr w:type="gramStart"/>
            <w:r w:rsidRPr="007B2F77">
              <w:t>Random Access</w:t>
            </w:r>
            <w:proofErr w:type="gramEnd"/>
            <w:r w:rsidRPr="007B2F77">
              <w:t xml:space="preserve">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CommentReference"/>
              </w:rPr>
              <w:commentReference w:id="1"/>
            </w:r>
          </w:p>
          <w:p w14:paraId="039ADD17"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lastRenderedPageBreak/>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NTA. </w:t>
            </w:r>
            <w:r w:rsidR="00E3536A">
              <w:rPr>
                <w:rFonts w:eastAsiaTheme="minorEastAsia"/>
                <w:lang w:val="en-US" w:eastAsia="zh-CN"/>
              </w:rPr>
              <w:t>When that RACH procedure is triggered in the middle of the CG-SDT procedure,</w:t>
            </w:r>
            <w:r w:rsidR="008762C4">
              <w:rPr>
                <w:rFonts w:eastAsiaTheme="minorEastAsia"/>
                <w:lang w:val="en-US" w:eastAsia="zh-CN"/>
              </w:rPr>
              <w:t xml:space="preserve"> the NTA value has already been applied when the RAR is received. </w:t>
            </w:r>
            <w:r w:rsidR="00E3536A">
              <w:rPr>
                <w:rFonts w:eastAsiaTheme="minorEastAsia"/>
                <w:lang w:val="en-US" w:eastAsia="zh-CN"/>
              </w:rPr>
              <w:t xml:space="preserve">But when the </w:t>
            </w:r>
            <w:r w:rsidR="008762C4">
              <w:rPr>
                <w:rFonts w:eastAsiaTheme="minorEastAsia"/>
                <w:lang w:val="en-US" w:eastAsia="zh-CN"/>
              </w:rPr>
              <w:t>RAR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the NTA is wrong</w:t>
            </w:r>
            <w:r w:rsidR="00E3536A">
              <w:rPr>
                <w:rFonts w:eastAsiaTheme="minorEastAsia"/>
                <w:lang w:val="en-US" w:eastAsia="zh-CN"/>
              </w:rPr>
              <w:t xml:space="preserve"> and there is no way to revert to the previous NTA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t>S</w:t>
            </w:r>
            <w:r>
              <w:rPr>
                <w:rFonts w:eastAsiaTheme="minorEastAsia"/>
                <w:lang w:val="en-US" w:eastAsia="zh-CN"/>
              </w:rPr>
              <w:t>o, in this case, it is better to maintain a separate CG-SDT NTA for the UE</w:t>
            </w:r>
            <w:r w:rsidR="00513E6B">
              <w:rPr>
                <w:rFonts w:eastAsiaTheme="minorEastAsia"/>
                <w:lang w:val="en-US" w:eastAsia="zh-CN"/>
              </w:rPr>
              <w:t xml:space="preserve">, </w:t>
            </w:r>
            <w:proofErr w:type="gramStart"/>
            <w:r w:rsidR="00513E6B">
              <w:rPr>
                <w:rFonts w:eastAsiaTheme="minorEastAsia"/>
                <w:lang w:val="en-US" w:eastAsia="zh-CN"/>
              </w:rPr>
              <w:t>similar to</w:t>
            </w:r>
            <w:proofErr w:type="gramEnd"/>
            <w:r w:rsidR="00513E6B">
              <w:rPr>
                <w:rFonts w:eastAsiaTheme="minorEastAsia"/>
                <w:lang w:val="en-US" w:eastAsia="zh-CN"/>
              </w:rPr>
              <w:t xml:space="preserve"> that we have a separate CG-SDT timer,</w:t>
            </w:r>
            <w:r>
              <w:rPr>
                <w:rFonts w:eastAsiaTheme="minorEastAsia"/>
                <w:lang w:val="en-US" w:eastAsia="zh-CN"/>
              </w:rPr>
              <w:t xml:space="preserve"> so that </w:t>
            </w:r>
            <w:r w:rsidR="00513E6B">
              <w:rPr>
                <w:rFonts w:eastAsiaTheme="minorEastAsia"/>
                <w:lang w:val="en-US" w:eastAsia="zh-CN"/>
              </w:rPr>
              <w:t>the TA value</w:t>
            </w:r>
            <w:r>
              <w:rPr>
                <w:rFonts w:eastAsiaTheme="minorEastAsia"/>
                <w:lang w:val="en-US" w:eastAsia="zh-CN"/>
              </w:rPr>
              <w:t xml:space="preserve"> will not be over-written then the wrong RAR is received. </w:t>
            </w:r>
          </w:p>
        </w:tc>
      </w:tr>
      <w:tr w:rsidR="00A033EA" w14:paraId="496F6FFF" w14:textId="77777777" w:rsidTr="00A033EA">
        <w:tc>
          <w:tcPr>
            <w:tcW w:w="1529" w:type="dxa"/>
          </w:tcPr>
          <w:p w14:paraId="756FF180" w14:textId="610466B3" w:rsidR="00A033EA" w:rsidRDefault="00A033EA" w:rsidP="00A033EA">
            <w:pPr>
              <w:rPr>
                <w:rFonts w:eastAsiaTheme="minorEastAsia"/>
                <w:lang w:eastAsia="zh-CN"/>
              </w:rPr>
            </w:pPr>
            <w:r w:rsidRPr="0002532F">
              <w:rPr>
                <w:rFonts w:eastAsiaTheme="minorEastAsia"/>
                <w:lang w:eastAsia="zh-CN"/>
              </w:rPr>
              <w:lastRenderedPageBreak/>
              <w:t>Intel</w:t>
            </w:r>
          </w:p>
        </w:tc>
        <w:tc>
          <w:tcPr>
            <w:tcW w:w="1301" w:type="dxa"/>
          </w:tcPr>
          <w:p w14:paraId="6290A107" w14:textId="00E4CD9A" w:rsidR="00A033EA" w:rsidRDefault="00A033EA" w:rsidP="00A033EA">
            <w:pPr>
              <w:rPr>
                <w:rFonts w:eastAsiaTheme="minorEastAsia"/>
                <w:lang w:eastAsia="zh-CN"/>
              </w:rPr>
            </w:pPr>
            <w:r w:rsidRPr="0002532F">
              <w:rPr>
                <w:rFonts w:eastAsiaTheme="minorEastAsia"/>
                <w:lang w:eastAsia="zh-CN"/>
              </w:rPr>
              <w:t>No</w:t>
            </w:r>
          </w:p>
        </w:tc>
        <w:tc>
          <w:tcPr>
            <w:tcW w:w="7230" w:type="dxa"/>
          </w:tcPr>
          <w:p w14:paraId="617E682D" w14:textId="64B047FD" w:rsidR="00A033EA" w:rsidRDefault="00A033EA" w:rsidP="00A033EA">
            <w:pPr>
              <w:rPr>
                <w:rFonts w:eastAsiaTheme="minorEastAsia"/>
                <w:lang w:eastAsia="zh-CN"/>
              </w:rPr>
            </w:pPr>
            <w:r w:rsidRPr="0002532F">
              <w:rPr>
                <w:rFonts w:eastAsiaTheme="minorEastAsia"/>
                <w:lang w:eastAsia="zh-CN"/>
              </w:rPr>
              <w:t xml:space="preserve">We do not see any reason why it </w:t>
            </w:r>
            <w:proofErr w:type="gramStart"/>
            <w:r w:rsidRPr="0002532F">
              <w:rPr>
                <w:rFonts w:eastAsiaTheme="minorEastAsia"/>
                <w:lang w:eastAsia="zh-CN"/>
              </w:rPr>
              <w:t>has to</w:t>
            </w:r>
            <w:proofErr w:type="gramEnd"/>
            <w:r w:rsidRPr="0002532F">
              <w:rPr>
                <w:rFonts w:eastAsiaTheme="minorEastAsia"/>
                <w:lang w:eastAsia="zh-CN"/>
              </w:rPr>
              <w:t xml:space="preserve"> be configured differently for CG-SDT</w:t>
            </w:r>
          </w:p>
        </w:tc>
      </w:tr>
      <w:tr w:rsidR="0002532F" w14:paraId="0D000700" w14:textId="77777777" w:rsidTr="00A033EA">
        <w:tc>
          <w:tcPr>
            <w:tcW w:w="1529" w:type="dxa"/>
          </w:tcPr>
          <w:p w14:paraId="7333242A" w14:textId="7C6B8C43" w:rsidR="0002532F" w:rsidRPr="0002532F" w:rsidRDefault="0002532F" w:rsidP="00A033EA">
            <w:pPr>
              <w:rPr>
                <w:rFonts w:eastAsiaTheme="minorEastAsia"/>
                <w:lang w:eastAsia="zh-CN"/>
              </w:rPr>
            </w:pPr>
            <w:r w:rsidRPr="0002532F">
              <w:rPr>
                <w:rFonts w:eastAsiaTheme="minorEastAsia"/>
                <w:lang w:eastAsia="zh-CN"/>
              </w:rPr>
              <w:t>Xiaomi</w:t>
            </w:r>
          </w:p>
        </w:tc>
        <w:tc>
          <w:tcPr>
            <w:tcW w:w="1301" w:type="dxa"/>
          </w:tcPr>
          <w:p w14:paraId="0BFF5D97" w14:textId="5C59FCAB" w:rsidR="0002532F" w:rsidRPr="0002532F" w:rsidRDefault="0002532F" w:rsidP="00A033EA">
            <w:pPr>
              <w:rPr>
                <w:rFonts w:eastAsiaTheme="minorEastAsia"/>
                <w:lang w:eastAsia="zh-CN"/>
              </w:rPr>
            </w:pPr>
            <w:r w:rsidRPr="0002532F">
              <w:rPr>
                <w:rFonts w:eastAsiaTheme="minorEastAsia"/>
                <w:lang w:eastAsia="zh-CN"/>
              </w:rPr>
              <w:t>No</w:t>
            </w:r>
          </w:p>
        </w:tc>
        <w:tc>
          <w:tcPr>
            <w:tcW w:w="7230" w:type="dxa"/>
          </w:tcPr>
          <w:p w14:paraId="5EB626EC" w14:textId="67F36FBE" w:rsidR="0002532F" w:rsidRPr="0002532F" w:rsidRDefault="0002532F" w:rsidP="00A033EA">
            <w:pPr>
              <w:rPr>
                <w:rFonts w:eastAsiaTheme="minorEastAsia"/>
                <w:lang w:eastAsia="zh-CN"/>
              </w:rPr>
            </w:pPr>
            <w:r>
              <w:rPr>
                <w:rFonts w:eastAsiaTheme="minorEastAsia"/>
                <w:lang w:eastAsia="zh-CN"/>
              </w:rPr>
              <w:t>The UE does not need to maintain two N</w:t>
            </w:r>
            <w:r w:rsidRPr="0002532F">
              <w:rPr>
                <w:rFonts w:eastAsiaTheme="minorEastAsia"/>
                <w:vertAlign w:val="subscript"/>
                <w:lang w:eastAsia="zh-CN"/>
              </w:rPr>
              <w:t>TA</w:t>
            </w:r>
            <w:r>
              <w:rPr>
                <w:rFonts w:eastAsiaTheme="minorEastAsia"/>
                <w:lang w:eastAsia="zh-CN"/>
              </w:rPr>
              <w:t>’s, we only need to consider how to manage the TAT timer.</w:t>
            </w:r>
          </w:p>
        </w:tc>
      </w:tr>
      <w:tr w:rsidR="0053565E" w14:paraId="2F956A67" w14:textId="77777777" w:rsidTr="004175AD">
        <w:tc>
          <w:tcPr>
            <w:tcW w:w="1529" w:type="dxa"/>
          </w:tcPr>
          <w:p w14:paraId="5C0780DF" w14:textId="77777777" w:rsidR="0053565E" w:rsidRDefault="0053565E" w:rsidP="004175AD">
            <w:pPr>
              <w:rPr>
                <w:rFonts w:eastAsia="Malgun Gothic"/>
                <w:lang w:eastAsia="ko-KR"/>
              </w:rPr>
            </w:pPr>
            <w:r>
              <w:rPr>
                <w:rFonts w:eastAsia="Malgun Gothic"/>
                <w:lang w:eastAsia="ko-KR"/>
              </w:rPr>
              <w:t>Ericsson</w:t>
            </w:r>
          </w:p>
        </w:tc>
        <w:tc>
          <w:tcPr>
            <w:tcW w:w="1301" w:type="dxa"/>
          </w:tcPr>
          <w:p w14:paraId="26E7D7E2" w14:textId="6DF045CF" w:rsidR="0053565E" w:rsidRDefault="0053565E" w:rsidP="004175AD">
            <w:pPr>
              <w:rPr>
                <w:rFonts w:eastAsia="Malgun Gothic"/>
                <w:lang w:eastAsia="ko-KR"/>
              </w:rPr>
            </w:pPr>
            <w:r>
              <w:rPr>
                <w:rFonts w:eastAsia="Malgun Gothic"/>
                <w:lang w:eastAsia="ko-KR"/>
              </w:rPr>
              <w:t>No</w:t>
            </w:r>
          </w:p>
        </w:tc>
        <w:tc>
          <w:tcPr>
            <w:tcW w:w="7230" w:type="dxa"/>
          </w:tcPr>
          <w:p w14:paraId="2751D005" w14:textId="76F8347D" w:rsidR="0053565E" w:rsidRDefault="0053565E" w:rsidP="004175AD">
            <w:pPr>
              <w:rPr>
                <w:rFonts w:eastAsia="Malgun Gothic"/>
                <w:lang w:eastAsia="ko-KR"/>
              </w:rPr>
            </w:pPr>
            <w:r>
              <w:rPr>
                <w:rFonts w:eastAsia="Malgun Gothic"/>
                <w:lang w:eastAsia="ko-KR"/>
              </w:rPr>
              <w:t xml:space="preserve">This requires a situation for where a UE is performing CG SDT and </w:t>
            </w:r>
            <w:proofErr w:type="gramStart"/>
            <w:r>
              <w:rPr>
                <w:rFonts w:eastAsia="Malgun Gothic"/>
                <w:lang w:eastAsia="ko-KR"/>
              </w:rPr>
              <w:t>e.g.</w:t>
            </w:r>
            <w:proofErr w:type="gramEnd"/>
            <w:r>
              <w:rPr>
                <w:rFonts w:eastAsia="Malgun Gothic"/>
                <w:lang w:eastAsia="ko-KR"/>
              </w:rPr>
              <w:t xml:space="preserve"> the NW updates the N-TA.</w:t>
            </w:r>
          </w:p>
          <w:p w14:paraId="67E3F75C" w14:textId="5D7572F7" w:rsidR="0053565E" w:rsidRDefault="0053565E" w:rsidP="004175AD">
            <w:pPr>
              <w:rPr>
                <w:rFonts w:eastAsia="Malgun Gothic"/>
                <w:lang w:eastAsia="ko-KR"/>
              </w:rPr>
            </w:pPr>
            <w:r>
              <w:rPr>
                <w:rFonts w:eastAsia="Malgun Gothic"/>
                <w:lang w:eastAsia="ko-KR"/>
              </w:rPr>
              <w:t>CG TAT should be updated upon the reception of a TA update if there is no ongoing RA procedure. We assume that time alignment maintenance is still a single procedure at the UE side.</w:t>
            </w:r>
          </w:p>
        </w:tc>
      </w:tr>
      <w:tr w:rsidR="0053565E" w14:paraId="54946585" w14:textId="77777777" w:rsidTr="00A033EA">
        <w:tc>
          <w:tcPr>
            <w:tcW w:w="1529" w:type="dxa"/>
          </w:tcPr>
          <w:p w14:paraId="5AAB5113" w14:textId="77777777" w:rsidR="0053565E" w:rsidRPr="0002532F" w:rsidRDefault="0053565E" w:rsidP="00A033EA">
            <w:pPr>
              <w:rPr>
                <w:rFonts w:eastAsiaTheme="minorEastAsia"/>
                <w:lang w:eastAsia="zh-CN"/>
              </w:rPr>
            </w:pPr>
          </w:p>
        </w:tc>
        <w:tc>
          <w:tcPr>
            <w:tcW w:w="1301" w:type="dxa"/>
          </w:tcPr>
          <w:p w14:paraId="79522236" w14:textId="77777777" w:rsidR="0053565E" w:rsidRPr="0002532F" w:rsidRDefault="0053565E" w:rsidP="00A033EA">
            <w:pPr>
              <w:rPr>
                <w:rFonts w:eastAsiaTheme="minorEastAsia"/>
                <w:lang w:eastAsia="zh-CN"/>
              </w:rPr>
            </w:pPr>
          </w:p>
        </w:tc>
        <w:tc>
          <w:tcPr>
            <w:tcW w:w="7230" w:type="dxa"/>
          </w:tcPr>
          <w:p w14:paraId="5EF7696D" w14:textId="77777777" w:rsidR="0053565E" w:rsidRDefault="0053565E" w:rsidP="00A033EA">
            <w:pPr>
              <w:rPr>
                <w:rFonts w:eastAsiaTheme="minorEastAsia"/>
                <w:lang w:eastAsia="zh-CN"/>
              </w:rPr>
            </w:pPr>
          </w:p>
        </w:tc>
      </w:tr>
    </w:tbl>
    <w:p w14:paraId="327400CD" w14:textId="77777777" w:rsidR="0010032D" w:rsidRDefault="001F2426">
      <w:pPr>
        <w:pStyle w:val="Heading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TableGrid"/>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Heading6"/>
      </w:pPr>
      <w:r>
        <w:t>Question4: Do companies agree that the UE should apply the N_TA maintained for legacy RACH to CG-SDT-N_TA and stop maintaining N_TA at successful RACH completion?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rsidTr="00A033EA">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lastRenderedPageBreak/>
              <w:t>The N_TA is as per the latest TA command.</w:t>
            </w:r>
          </w:p>
        </w:tc>
      </w:tr>
      <w:tr w:rsidR="0010032D" w14:paraId="58830843" w14:textId="77777777" w:rsidTr="00A033EA">
        <w:tc>
          <w:tcPr>
            <w:tcW w:w="1529" w:type="dxa"/>
          </w:tcPr>
          <w:p w14:paraId="74795D44" w14:textId="77777777" w:rsidR="0010032D" w:rsidRDefault="001F2426">
            <w:pPr>
              <w:rPr>
                <w:rFonts w:eastAsia="Malgun Gothic"/>
                <w:lang w:eastAsia="ko-KR"/>
              </w:rPr>
            </w:pPr>
            <w:r>
              <w:rPr>
                <w:lang w:eastAsia="zh-CN"/>
              </w:rPr>
              <w:lastRenderedPageBreak/>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When the UE goes to INACTIVE with CG-SDT configuration (</w:t>
            </w:r>
            <w:proofErr w:type="gramStart"/>
            <w:r>
              <w:rPr>
                <w:lang w:eastAsia="zh-CN"/>
              </w:rPr>
              <w:t>i.e.</w:t>
            </w:r>
            <w:proofErr w:type="gramEnd"/>
            <w:r>
              <w:rPr>
                <w:lang w:eastAsia="zh-CN"/>
              </w:rPr>
              <w:t xml:space="preserv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rsidTr="00A033EA">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rsidTr="00A033EA">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rsidTr="00A033EA">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rsidTr="00A033EA">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r w:rsidR="00C24D98" w14:paraId="62DD0774" w14:textId="77777777" w:rsidTr="00A033EA">
        <w:tc>
          <w:tcPr>
            <w:tcW w:w="1529" w:type="dxa"/>
          </w:tcPr>
          <w:p w14:paraId="35630B4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A033EA">
        <w:tc>
          <w:tcPr>
            <w:tcW w:w="1529" w:type="dxa"/>
          </w:tcPr>
          <w:p w14:paraId="47535E8A" w14:textId="3A3ADECE"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A033EA">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A033EA">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A033EA">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A033EA">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r w:rsidR="00A033EA" w14:paraId="71F42D89" w14:textId="77777777" w:rsidTr="00A033EA">
        <w:tc>
          <w:tcPr>
            <w:tcW w:w="1529" w:type="dxa"/>
          </w:tcPr>
          <w:p w14:paraId="28C8C608" w14:textId="72DB6851" w:rsidR="00A033EA" w:rsidRDefault="00A033EA" w:rsidP="00A033EA">
            <w:pPr>
              <w:rPr>
                <w:rFonts w:eastAsiaTheme="minorEastAsia"/>
                <w:lang w:eastAsia="zh-CN"/>
              </w:rPr>
            </w:pPr>
            <w:r>
              <w:rPr>
                <w:rFonts w:eastAsia="Malgun Gothic"/>
                <w:lang w:eastAsia="ko-KR"/>
              </w:rPr>
              <w:t>Intel</w:t>
            </w:r>
          </w:p>
        </w:tc>
        <w:tc>
          <w:tcPr>
            <w:tcW w:w="1301" w:type="dxa"/>
          </w:tcPr>
          <w:p w14:paraId="3961F2BB" w14:textId="663DCF3A" w:rsidR="00A033EA" w:rsidRDefault="00A033EA" w:rsidP="00A033EA">
            <w:pPr>
              <w:rPr>
                <w:rFonts w:eastAsiaTheme="minorEastAsia"/>
                <w:lang w:eastAsia="zh-CN"/>
              </w:rPr>
            </w:pPr>
            <w:r>
              <w:rPr>
                <w:rFonts w:eastAsia="Malgun Gothic"/>
                <w:lang w:eastAsia="ko-KR"/>
              </w:rPr>
              <w:t>No (See comment)</w:t>
            </w:r>
          </w:p>
        </w:tc>
        <w:tc>
          <w:tcPr>
            <w:tcW w:w="7230" w:type="dxa"/>
          </w:tcPr>
          <w:p w14:paraId="7DA9B0E5" w14:textId="6C43E22C" w:rsidR="00A033EA" w:rsidRDefault="00A033EA" w:rsidP="00A033EA">
            <w:pPr>
              <w:rPr>
                <w:rFonts w:eastAsia="MS Mincho"/>
                <w:lang w:eastAsia="ja-JP"/>
              </w:rPr>
            </w:pPr>
            <w:r>
              <w:rPr>
                <w:rFonts w:eastAsia="Malgun Gothic"/>
                <w:lang w:eastAsia="ko-KR"/>
              </w:rPr>
              <w:t>We assume that N_TA value maintained is the same for legacy TAT and CG-SDT TAT. Then, we are not sure why the UE stops maintaining it upon RACH completion.</w:t>
            </w:r>
          </w:p>
        </w:tc>
      </w:tr>
      <w:tr w:rsidR="008B3C70" w14:paraId="4321402A" w14:textId="77777777" w:rsidTr="00A033EA">
        <w:tc>
          <w:tcPr>
            <w:tcW w:w="1529" w:type="dxa"/>
          </w:tcPr>
          <w:p w14:paraId="06B512BF" w14:textId="64EC43AE" w:rsidR="008B3C70" w:rsidRDefault="008B3C70" w:rsidP="00A033EA">
            <w:pPr>
              <w:rPr>
                <w:rFonts w:eastAsia="Malgun Gothic"/>
                <w:lang w:eastAsia="ko-KR"/>
              </w:rPr>
            </w:pPr>
            <w:r>
              <w:rPr>
                <w:rFonts w:eastAsia="Malgun Gothic"/>
                <w:lang w:eastAsia="ko-KR"/>
              </w:rPr>
              <w:t>Xiaomi</w:t>
            </w:r>
          </w:p>
        </w:tc>
        <w:tc>
          <w:tcPr>
            <w:tcW w:w="1301" w:type="dxa"/>
          </w:tcPr>
          <w:p w14:paraId="6B9CD179" w14:textId="06DF49EC" w:rsidR="008B3C70" w:rsidRDefault="008B3C70" w:rsidP="00A033EA">
            <w:pPr>
              <w:rPr>
                <w:rFonts w:eastAsia="Malgun Gothic"/>
                <w:lang w:eastAsia="ko-KR"/>
              </w:rPr>
            </w:pPr>
            <w:r>
              <w:rPr>
                <w:rFonts w:eastAsia="Malgun Gothic"/>
                <w:lang w:eastAsia="ko-KR"/>
              </w:rPr>
              <w:t>No</w:t>
            </w:r>
          </w:p>
        </w:tc>
        <w:tc>
          <w:tcPr>
            <w:tcW w:w="7230" w:type="dxa"/>
          </w:tcPr>
          <w:p w14:paraId="7A1CEF9C" w14:textId="77777777" w:rsidR="008B3C70" w:rsidRDefault="008B3C70" w:rsidP="00A033EA">
            <w:pPr>
              <w:rPr>
                <w:rFonts w:eastAsia="Malgun Gothic"/>
                <w:lang w:eastAsia="ko-KR"/>
              </w:rPr>
            </w:pPr>
          </w:p>
        </w:tc>
      </w:tr>
      <w:tr w:rsidR="004342F8" w14:paraId="2B10ADA7" w14:textId="77777777" w:rsidTr="004175AD">
        <w:trPr>
          <w:trHeight w:val="357"/>
        </w:trPr>
        <w:tc>
          <w:tcPr>
            <w:tcW w:w="1529" w:type="dxa"/>
          </w:tcPr>
          <w:p w14:paraId="26921BA0" w14:textId="77777777" w:rsidR="004342F8" w:rsidRDefault="004342F8" w:rsidP="004175AD">
            <w:pPr>
              <w:rPr>
                <w:rFonts w:eastAsia="Malgun Gothic"/>
                <w:lang w:eastAsia="ko-KR"/>
              </w:rPr>
            </w:pPr>
            <w:r>
              <w:rPr>
                <w:rFonts w:eastAsia="Malgun Gothic"/>
                <w:lang w:eastAsia="ko-KR"/>
              </w:rPr>
              <w:t>Ericsson</w:t>
            </w:r>
          </w:p>
        </w:tc>
        <w:tc>
          <w:tcPr>
            <w:tcW w:w="1301" w:type="dxa"/>
          </w:tcPr>
          <w:p w14:paraId="4E3A7DB9" w14:textId="77777777" w:rsidR="004342F8" w:rsidRDefault="004342F8" w:rsidP="004175AD">
            <w:pPr>
              <w:rPr>
                <w:rFonts w:eastAsia="Malgun Gothic"/>
                <w:lang w:eastAsia="ko-KR"/>
              </w:rPr>
            </w:pPr>
            <w:r>
              <w:rPr>
                <w:rFonts w:eastAsia="Malgun Gothic"/>
                <w:lang w:eastAsia="ko-KR"/>
              </w:rPr>
              <w:t>No</w:t>
            </w:r>
          </w:p>
        </w:tc>
        <w:tc>
          <w:tcPr>
            <w:tcW w:w="7230" w:type="dxa"/>
          </w:tcPr>
          <w:p w14:paraId="5EC44825" w14:textId="17A8C4B7" w:rsidR="004342F8" w:rsidRDefault="004342F8" w:rsidP="004175AD">
            <w:pPr>
              <w:rPr>
                <w:rFonts w:eastAsia="Malgun Gothic"/>
                <w:lang w:eastAsia="ko-KR"/>
              </w:rPr>
            </w:pPr>
            <w:r>
              <w:rPr>
                <w:rFonts w:eastAsia="Malgun Gothic"/>
                <w:lang w:eastAsia="ko-KR"/>
              </w:rPr>
              <w:t xml:space="preserve">The UE has likely a valid CG configuration at legacy RA completion, as TA is achieved. In our understanding TA is in </w:t>
            </w:r>
            <w:proofErr w:type="spellStart"/>
            <w:r>
              <w:rPr>
                <w:rFonts w:eastAsia="Malgun Gothic"/>
                <w:lang w:eastAsia="ko-KR"/>
              </w:rPr>
              <w:t>genral</w:t>
            </w:r>
            <w:proofErr w:type="spellEnd"/>
            <w:r>
              <w:rPr>
                <w:rFonts w:eastAsia="Malgun Gothic"/>
                <w:lang w:eastAsia="ko-KR"/>
              </w:rPr>
              <w:t xml:space="preserve"> not “reset” at RA completion and can thus be used for CG configuration validation.</w:t>
            </w:r>
            <w:r w:rsidR="009F5347">
              <w:rPr>
                <w:rFonts w:eastAsia="Malgun Gothic"/>
                <w:lang w:eastAsia="ko-KR"/>
              </w:rPr>
              <w:t xml:space="preserve"> We still think the UE uses the </w:t>
            </w:r>
            <w:r w:rsidR="00EC000E">
              <w:rPr>
                <w:rFonts w:eastAsia="Malgun Gothic"/>
                <w:lang w:eastAsia="ko-KR"/>
              </w:rPr>
              <w:t xml:space="preserve">CG-SDT-TA </w:t>
            </w:r>
            <w:r w:rsidR="00C96510">
              <w:rPr>
                <w:rFonts w:eastAsia="Malgun Gothic"/>
                <w:lang w:eastAsia="ko-KR"/>
              </w:rPr>
              <w:t xml:space="preserve">timer </w:t>
            </w:r>
            <w:r w:rsidR="00EC000E">
              <w:rPr>
                <w:rFonts w:eastAsia="Malgun Gothic"/>
                <w:lang w:eastAsia="ko-KR"/>
              </w:rPr>
              <w:t>when performing SDT.</w:t>
            </w:r>
          </w:p>
        </w:tc>
      </w:tr>
      <w:tr w:rsidR="004342F8" w14:paraId="416A5029" w14:textId="77777777" w:rsidTr="00A033EA">
        <w:tc>
          <w:tcPr>
            <w:tcW w:w="1529" w:type="dxa"/>
          </w:tcPr>
          <w:p w14:paraId="58E61000" w14:textId="77777777" w:rsidR="004342F8" w:rsidRDefault="004342F8" w:rsidP="00A033EA">
            <w:pPr>
              <w:rPr>
                <w:rFonts w:eastAsia="Malgun Gothic"/>
                <w:lang w:eastAsia="ko-KR"/>
              </w:rPr>
            </w:pPr>
          </w:p>
        </w:tc>
        <w:tc>
          <w:tcPr>
            <w:tcW w:w="1301" w:type="dxa"/>
          </w:tcPr>
          <w:p w14:paraId="0D00BE13" w14:textId="77777777" w:rsidR="004342F8" w:rsidRDefault="004342F8" w:rsidP="00A033EA">
            <w:pPr>
              <w:rPr>
                <w:rFonts w:eastAsia="Malgun Gothic"/>
                <w:lang w:eastAsia="ko-KR"/>
              </w:rPr>
            </w:pPr>
          </w:p>
        </w:tc>
        <w:tc>
          <w:tcPr>
            <w:tcW w:w="7230" w:type="dxa"/>
          </w:tcPr>
          <w:p w14:paraId="70888BDB" w14:textId="77777777" w:rsidR="004342F8" w:rsidRDefault="004342F8" w:rsidP="00A033EA">
            <w:pPr>
              <w:rPr>
                <w:rFonts w:eastAsia="Malgun Gothic"/>
                <w:lang w:eastAsia="ko-KR"/>
              </w:rPr>
            </w:pPr>
          </w:p>
        </w:tc>
      </w:tr>
    </w:tbl>
    <w:p w14:paraId="35E0E50E" w14:textId="77777777" w:rsidR="0010032D" w:rsidRDefault="001F2426">
      <w:pPr>
        <w:pStyle w:val="Heading6"/>
      </w:pPr>
      <w:r>
        <w:rPr>
          <w:rFonts w:hint="eastAsia"/>
        </w:rPr>
        <w:lastRenderedPageBreak/>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w:t>
      </w:r>
      <w:proofErr w:type="gramStart"/>
      <w:r>
        <w:rPr>
          <w:lang w:eastAsia="zh-CN"/>
        </w:rPr>
        <w:t>stopped, since</w:t>
      </w:r>
      <w:proofErr w:type="gramEnd"/>
      <w:r>
        <w:rPr>
          <w:lang w:eastAsia="zh-CN"/>
        </w:rPr>
        <w:t xml:space="preserve"> it is no longer needed. </w:t>
      </w:r>
    </w:p>
    <w:p w14:paraId="1458D0C3" w14:textId="77777777" w:rsidR="0010032D" w:rsidRDefault="001F2426">
      <w:pPr>
        <w:pStyle w:val="Heading6"/>
      </w:pPr>
      <w:r>
        <w:t xml:space="preserve">Question5: Do companies agree that the CG-SDT-TAT should be </w:t>
      </w:r>
      <w:proofErr w:type="gramStart"/>
      <w:r>
        <w:t>restarted</w:t>
      </w:r>
      <w:proofErr w:type="gramEnd"/>
      <w:r>
        <w:t xml:space="preserve"> and the legacy TAT can be stopped</w:t>
      </w:r>
      <w:commentRangeStart w:id="2"/>
      <w:r>
        <w:t xml:space="preserve"> at successful RACH completion</w:t>
      </w:r>
      <w:commentRangeEnd w:id="2"/>
      <w:r>
        <w:commentReference w:id="2"/>
      </w:r>
      <w:r>
        <w:t xml:space="preserve"> ?</w:t>
      </w:r>
    </w:p>
    <w:tbl>
      <w:tblPr>
        <w:tblStyle w:val="TableGrid"/>
        <w:tblW w:w="10060" w:type="dxa"/>
        <w:tblLayout w:type="fixed"/>
        <w:tblLook w:val="04A0" w:firstRow="1" w:lastRow="0" w:firstColumn="1" w:lastColumn="0" w:noHBand="0" w:noVBand="1"/>
      </w:tblPr>
      <w:tblGrid>
        <w:gridCol w:w="1529"/>
        <w:gridCol w:w="1301"/>
        <w:gridCol w:w="7230"/>
      </w:tblGrid>
      <w:tr w:rsidR="0010032D" w14:paraId="4B91019D" w14:textId="77777777" w:rsidTr="00A033EA">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rsidTr="00A033EA">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rsidTr="00A033EA">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ListParagraph"/>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ListParagraph"/>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rsidTr="00A033EA">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w:t>
            </w:r>
            <w:proofErr w:type="gramStart"/>
            <w:r>
              <w:rPr>
                <w:lang w:eastAsia="zh-CN"/>
              </w:rPr>
              <w:t>on</w:t>
            </w:r>
            <w:proofErr w:type="gramEnd"/>
            <w:r>
              <w:rPr>
                <w:lang w:eastAsia="zh-CN"/>
              </w:rPr>
              <w:t xml:space="preserve"> whether CG-SDT is allowed for subsequent data)</w:t>
            </w:r>
          </w:p>
        </w:tc>
        <w:tc>
          <w:tcPr>
            <w:tcW w:w="7230" w:type="dxa"/>
          </w:tcPr>
          <w:p w14:paraId="38328469" w14:textId="77777777" w:rsidR="0010032D" w:rsidRDefault="001F2426">
            <w:pPr>
              <w:rPr>
                <w:lang w:eastAsia="zh-CN"/>
              </w:rPr>
            </w:pPr>
            <w:proofErr w:type="gramStart"/>
            <w:r>
              <w:rPr>
                <w:lang w:eastAsia="zh-CN"/>
              </w:rPr>
              <w:t>Firstly</w:t>
            </w:r>
            <w:proofErr w:type="gramEnd"/>
            <w:r>
              <w:rPr>
                <w:lang w:eastAsia="zh-CN"/>
              </w:rPr>
              <w:t xml:space="preserve">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If CG-SDT is only used for initial UL message (</w:t>
            </w:r>
            <w:proofErr w:type="gramStart"/>
            <w:r>
              <w:rPr>
                <w:lang w:eastAsia="zh-CN"/>
              </w:rPr>
              <w:t>i.e.</w:t>
            </w:r>
            <w:proofErr w:type="gramEnd"/>
            <w:r>
              <w:rPr>
                <w:lang w:eastAsia="zh-CN"/>
              </w:rPr>
              <w:t xml:space="preserv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rsidTr="00A033EA">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xml:space="preserve">, </w:t>
            </w:r>
            <w:proofErr w:type="gramStart"/>
            <w:r w:rsidR="00EB6F3D">
              <w:rPr>
                <w:lang w:eastAsia="zh-CN"/>
              </w:rPr>
              <w:t>e.g.</w:t>
            </w:r>
            <w:proofErr w:type="gramEnd"/>
            <w:r w:rsidR="00EB6F3D">
              <w:rPr>
                <w:lang w:eastAsia="zh-CN"/>
              </w:rPr>
              <w:t xml:space="preserve"> “</w:t>
            </w:r>
            <w:r w:rsidR="00EB6F3D">
              <w:t xml:space="preserve">flush all </w:t>
            </w:r>
            <w:r w:rsidR="00EB6F3D">
              <w:lastRenderedPageBreak/>
              <w:t>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rsidTr="00A033EA">
        <w:tc>
          <w:tcPr>
            <w:tcW w:w="1529" w:type="dxa"/>
          </w:tcPr>
          <w:p w14:paraId="768F344A" w14:textId="61937D8F" w:rsidR="00121BDA" w:rsidRDefault="00121BDA" w:rsidP="005662A8">
            <w:pPr>
              <w:rPr>
                <w:rFonts w:eastAsiaTheme="minorEastAsia"/>
                <w:lang w:eastAsia="zh-CN"/>
              </w:rPr>
            </w:pPr>
            <w:r>
              <w:rPr>
                <w:rFonts w:eastAsiaTheme="minorEastAsia"/>
                <w:lang w:eastAsia="zh-CN"/>
              </w:rPr>
              <w:lastRenderedPageBreak/>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rsidTr="00A033EA">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rsidTr="00A033EA">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3" w:name="_Hlk90372583"/>
            <w:r w:rsidRPr="00C50105">
              <w:rPr>
                <w:rFonts w:eastAsia="Malgun Gothic"/>
                <w:lang w:eastAsia="ko-KR"/>
              </w:rPr>
              <w:t xml:space="preserve">We think that there should be only one TA timer used at a time, </w:t>
            </w:r>
            <w:proofErr w:type="gramStart"/>
            <w:r w:rsidRPr="00C50105">
              <w:rPr>
                <w:rFonts w:eastAsia="Malgun Gothic"/>
                <w:lang w:eastAsia="ko-KR"/>
              </w:rPr>
              <w:t>i.e.</w:t>
            </w:r>
            <w:proofErr w:type="gramEnd"/>
            <w:r w:rsidRPr="00C50105">
              <w:rPr>
                <w:rFonts w:eastAsia="Malgun Gothic"/>
                <w:lang w:eastAsia="ko-KR"/>
              </w:rPr>
              <w:t xml:space="preserve"> either CG-SDT-TAT or legacy TAT. Hence when RACH procedure is performed during CG-SDT, legacy TAT is started upon reception of TAC in RAR (this was already agreed). </w:t>
            </w:r>
            <w:r>
              <w:rPr>
                <w:rFonts w:eastAsia="Malgun Gothic"/>
                <w:lang w:eastAsia="ko-KR"/>
              </w:rPr>
              <w:t xml:space="preserve">We agree with the moderator that CG-SDT-TAT is restarted at successful reception of the RACH procedure. We also think that legacy TAT can be stopped. </w:t>
            </w:r>
            <w:proofErr w:type="gramStart"/>
            <w:r>
              <w:rPr>
                <w:rFonts w:eastAsia="Malgun Gothic"/>
                <w:lang w:eastAsia="ko-KR"/>
              </w:rPr>
              <w:t>Otherwise</w:t>
            </w:r>
            <w:proofErr w:type="gramEnd"/>
            <w:r>
              <w:rPr>
                <w:rFonts w:eastAsia="Malgun Gothic"/>
                <w:lang w:eastAsia="ko-KR"/>
              </w:rPr>
              <w:t xml:space="preserve"> UE would need to maintain two different TAT(s) and the UE behaviour would need to be defined for all the different cases based on the status of such two timers.</w:t>
            </w:r>
            <w:bookmarkEnd w:id="3"/>
          </w:p>
        </w:tc>
      </w:tr>
      <w:tr w:rsidR="00C24D98" w14:paraId="533B5EE2" w14:textId="77777777" w:rsidTr="00A033EA">
        <w:tc>
          <w:tcPr>
            <w:tcW w:w="1529" w:type="dxa"/>
          </w:tcPr>
          <w:p w14:paraId="404BCE1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A033EA">
        <w:tc>
          <w:tcPr>
            <w:tcW w:w="1529" w:type="dxa"/>
          </w:tcPr>
          <w:p w14:paraId="60AF272D" w14:textId="0402F50D" w:rsidR="00D21560" w:rsidRPr="00D23065" w:rsidRDefault="00D21560" w:rsidP="00D21560">
            <w:pPr>
              <w:rPr>
                <w:rFonts w:eastAsia="Malgun Gothic"/>
                <w:lang w:eastAsia="ko-KR"/>
              </w:rPr>
            </w:pPr>
            <w:proofErr w:type="spellStart"/>
            <w:r>
              <w:rPr>
                <w:lang w:eastAsia="zh-CN"/>
              </w:rPr>
              <w:t>InterDigital</w:t>
            </w:r>
            <w:proofErr w:type="spellEnd"/>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A033EA">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A033EA">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 xml:space="preserve">The behaviour could be different whether UE is still in RRC_INACTIVE or </w:t>
            </w:r>
            <w:proofErr w:type="gramStart"/>
            <w:r>
              <w:rPr>
                <w:rFonts w:eastAsia="Malgun Gothic"/>
                <w:lang w:eastAsia="ko-KR"/>
              </w:rPr>
              <w:t>enters into</w:t>
            </w:r>
            <w:proofErr w:type="gramEnd"/>
            <w:r>
              <w:rPr>
                <w:rFonts w:eastAsia="Malgun Gothic"/>
                <w:lang w:eastAsia="ko-KR"/>
              </w:rPr>
              <w:t xml:space="preserve"> connected state. If UE is going to connected state, legacy TAT is used at the successful RACH completion, same as legacy.</w:t>
            </w:r>
          </w:p>
        </w:tc>
      </w:tr>
      <w:tr w:rsidR="00E719E4" w14:paraId="4B2A5204" w14:textId="77777777" w:rsidTr="00A033EA">
        <w:tc>
          <w:tcPr>
            <w:tcW w:w="1529" w:type="dxa"/>
          </w:tcPr>
          <w:p w14:paraId="1D5DFEFB" w14:textId="792A1640" w:rsidR="00E719E4" w:rsidRDefault="00E719E4" w:rsidP="00E719E4">
            <w:pPr>
              <w:rPr>
                <w:lang w:eastAsia="zh-CN"/>
              </w:rPr>
            </w:pPr>
            <w:r>
              <w:rPr>
                <w:rFonts w:eastAsia="MS Mincho"/>
                <w:lang w:eastAsia="ja-JP"/>
              </w:rPr>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proofErr w:type="gramStart"/>
            <w:r>
              <w:rPr>
                <w:rFonts w:eastAsia="MS Mincho" w:hint="eastAsia"/>
                <w:lang w:eastAsia="ja-JP"/>
              </w:rPr>
              <w:t>F</w:t>
            </w:r>
            <w:r>
              <w:rPr>
                <w:rFonts w:eastAsia="MS Mincho"/>
                <w:lang w:eastAsia="ja-JP"/>
              </w:rPr>
              <w:t>irst of all</w:t>
            </w:r>
            <w:proofErr w:type="gramEnd"/>
            <w:r>
              <w:rPr>
                <w:rFonts w:eastAsia="MS Mincho"/>
                <w:lang w:eastAsia="ja-JP"/>
              </w:rPr>
              <w:t xml:space="preserve">, it seems that companies have different views on the role of CG-SDT-TAT. According to RAN2#112-e agreement, CG-SDT-TAT is introduced to </w:t>
            </w:r>
            <w:proofErr w:type="spellStart"/>
            <w:r>
              <w:rPr>
                <w:rFonts w:eastAsia="MS Mincho"/>
                <w:lang w:eastAsia="ja-JP"/>
              </w:rPr>
              <w:t>maintaint</w:t>
            </w:r>
            <w:proofErr w:type="spellEnd"/>
            <w:r>
              <w:rPr>
                <w:rFonts w:eastAsia="MS Mincho"/>
                <w:lang w:eastAsia="ja-JP"/>
              </w:rPr>
              <w:t xml:space="preserve">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lastRenderedPageBreak/>
              <w:t>8.</w:t>
            </w:r>
            <w:r w:rsidRPr="004C19D0">
              <w:rPr>
                <w:rFonts w:eastAsia="MS Mincho"/>
                <w:lang w:eastAsia="ja-JP"/>
              </w:rPr>
              <w:tab/>
              <w:t>The legacy TAT (</w:t>
            </w:r>
            <w:proofErr w:type="gramStart"/>
            <w:r w:rsidRPr="004C19D0">
              <w:rPr>
                <w:rFonts w:eastAsia="MS Mincho"/>
                <w:lang w:eastAsia="ja-JP"/>
              </w:rPr>
              <w:t>i.e.</w:t>
            </w:r>
            <w:proofErr w:type="gramEnd"/>
            <w:r w:rsidRPr="004C19D0">
              <w:rPr>
                <w:rFonts w:eastAsia="MS Mincho"/>
                <w:lang w:eastAsia="ja-JP"/>
              </w:rPr>
              <w:t xml:space="preserve"> </w:t>
            </w:r>
            <w:proofErr w:type="spellStart"/>
            <w:r w:rsidRPr="004C19D0">
              <w:rPr>
                <w:rFonts w:eastAsia="MS Mincho"/>
                <w:lang w:eastAsia="ja-JP"/>
              </w:rPr>
              <w:t>timeAlignmentTimerCommon</w:t>
            </w:r>
            <w:proofErr w:type="spellEnd"/>
            <w:r w:rsidRPr="004C19D0">
              <w:rPr>
                <w:rFonts w:eastAsia="MS Mincho"/>
                <w:lang w:eastAsia="ja-JP"/>
              </w:rPr>
              <w:t xml:space="preserve">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 xml:space="preserve">e suggest </w:t>
            </w:r>
            <w:proofErr w:type="gramStart"/>
            <w:r>
              <w:rPr>
                <w:rFonts w:eastAsia="MS Mincho"/>
                <w:lang w:eastAsia="ja-JP"/>
              </w:rPr>
              <w:t>to have</w:t>
            </w:r>
            <w:proofErr w:type="gramEnd"/>
            <w:r>
              <w:rPr>
                <w:rFonts w:eastAsia="MS Mincho"/>
                <w:lang w:eastAsia="ja-JP"/>
              </w:rPr>
              <w:t xml:space="preserve"> common understanding in RAN2 on what is the role of CG-SDT-TAT before making conclusion.</w:t>
            </w:r>
          </w:p>
        </w:tc>
      </w:tr>
      <w:tr w:rsidR="00AD5ABA" w14:paraId="7E83815B" w14:textId="77777777" w:rsidTr="00A033EA">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r w:rsidR="00A033EA" w14:paraId="0E5E95BA" w14:textId="77777777" w:rsidTr="00A033EA">
        <w:tc>
          <w:tcPr>
            <w:tcW w:w="1529" w:type="dxa"/>
          </w:tcPr>
          <w:p w14:paraId="7F884765" w14:textId="1339E8A7" w:rsidR="00A033EA" w:rsidRDefault="00A033EA" w:rsidP="00A033EA">
            <w:pPr>
              <w:rPr>
                <w:rFonts w:eastAsiaTheme="minorEastAsia"/>
                <w:lang w:eastAsia="zh-CN"/>
              </w:rPr>
            </w:pPr>
            <w:r>
              <w:rPr>
                <w:rFonts w:eastAsia="Malgun Gothic"/>
                <w:lang w:eastAsia="ko-KR"/>
              </w:rPr>
              <w:t>Intel</w:t>
            </w:r>
          </w:p>
        </w:tc>
        <w:tc>
          <w:tcPr>
            <w:tcW w:w="1301" w:type="dxa"/>
          </w:tcPr>
          <w:p w14:paraId="2A27DE03" w14:textId="2F9EF93B" w:rsidR="00A033EA" w:rsidRDefault="00A033EA" w:rsidP="00A033EA">
            <w:pPr>
              <w:rPr>
                <w:rFonts w:eastAsiaTheme="minorEastAsia"/>
                <w:lang w:eastAsia="zh-CN"/>
              </w:rPr>
            </w:pPr>
            <w:r>
              <w:rPr>
                <w:rFonts w:eastAsia="Malgun Gothic"/>
                <w:lang w:eastAsia="ko-KR"/>
              </w:rPr>
              <w:t>No (see comment)</w:t>
            </w:r>
          </w:p>
        </w:tc>
        <w:tc>
          <w:tcPr>
            <w:tcW w:w="7230" w:type="dxa"/>
          </w:tcPr>
          <w:p w14:paraId="00CC0682" w14:textId="5353FFF7" w:rsidR="00A033EA" w:rsidRDefault="00A033EA" w:rsidP="00A033EA">
            <w:pPr>
              <w:rPr>
                <w:rFonts w:eastAsia="Malgun Gothic"/>
                <w:lang w:eastAsia="ko-KR"/>
              </w:rPr>
            </w:pPr>
            <w:r>
              <w:rPr>
                <w:rFonts w:eastAsia="Malgun Gothic"/>
                <w:lang w:eastAsia="ko-KR"/>
              </w:rPr>
              <w:t xml:space="preserve">We have similar comment as ZTE, </w:t>
            </w:r>
            <w:proofErr w:type="gramStart"/>
            <w:r>
              <w:rPr>
                <w:rFonts w:eastAsia="Malgun Gothic"/>
                <w:lang w:eastAsia="ko-KR"/>
              </w:rPr>
              <w:t>i.e.</w:t>
            </w:r>
            <w:proofErr w:type="gramEnd"/>
            <w:r>
              <w:rPr>
                <w:rFonts w:eastAsia="Malgun Gothic"/>
                <w:lang w:eastAsia="ko-KR"/>
              </w:rPr>
              <w:t xml:space="preserve"> it depends on the resolution to Question 7. If we do not allow CG-SDT for </w:t>
            </w:r>
            <w:proofErr w:type="spellStart"/>
            <w:r>
              <w:rPr>
                <w:rFonts w:eastAsia="Malgun Gothic"/>
                <w:lang w:eastAsia="ko-KR"/>
              </w:rPr>
              <w:t>subeqeuent</w:t>
            </w:r>
            <w:proofErr w:type="spellEnd"/>
            <w:r>
              <w:rPr>
                <w:rFonts w:eastAsia="Malgun Gothic"/>
                <w:lang w:eastAsia="ko-KR"/>
              </w:rPr>
              <w:t xml:space="preserve"> UL transmissions, then we can simply assume that the CG-SDT TAT timer is stopped after the initial UL </w:t>
            </w:r>
            <w:proofErr w:type="spellStart"/>
            <w:r>
              <w:rPr>
                <w:rFonts w:eastAsia="Malgun Gothic"/>
                <w:lang w:eastAsia="ko-KR"/>
              </w:rPr>
              <w:t>msg</w:t>
            </w:r>
            <w:proofErr w:type="spellEnd"/>
            <w:r>
              <w:rPr>
                <w:rFonts w:eastAsia="Malgun Gothic"/>
                <w:lang w:eastAsia="ko-KR"/>
              </w:rPr>
              <w:t xml:space="preserve"> is </w:t>
            </w:r>
            <w:proofErr w:type="spellStart"/>
            <w:r>
              <w:rPr>
                <w:rFonts w:eastAsia="Malgun Gothic"/>
                <w:lang w:eastAsia="ko-KR"/>
              </w:rPr>
              <w:t>acked</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not relationship to RACH procedure.</w:t>
            </w:r>
          </w:p>
          <w:p w14:paraId="567CD75B" w14:textId="2E2253F0" w:rsidR="00A033EA" w:rsidRDefault="00A033EA" w:rsidP="00A033EA">
            <w:pPr>
              <w:rPr>
                <w:rFonts w:eastAsia="MS Mincho"/>
                <w:lang w:eastAsia="ja-JP"/>
              </w:rPr>
            </w:pPr>
            <w:r>
              <w:rPr>
                <w:rFonts w:eastAsia="Malgun Gothic"/>
                <w:lang w:eastAsia="ko-KR"/>
              </w:rPr>
              <w:t>Regardless, for the legacy TAT, it does not need to be changed from legacy.</w:t>
            </w:r>
          </w:p>
        </w:tc>
      </w:tr>
      <w:tr w:rsidR="006C0B98" w14:paraId="2C289D3B" w14:textId="77777777" w:rsidTr="00A033EA">
        <w:tc>
          <w:tcPr>
            <w:tcW w:w="1529" w:type="dxa"/>
          </w:tcPr>
          <w:p w14:paraId="74E172D7" w14:textId="4BB976D5" w:rsidR="006C0B98" w:rsidRDefault="006C0B98" w:rsidP="006C0B98">
            <w:pPr>
              <w:rPr>
                <w:rFonts w:eastAsia="Malgun Gothic"/>
                <w:lang w:eastAsia="ko-KR"/>
              </w:rPr>
            </w:pPr>
            <w:r>
              <w:rPr>
                <w:rFonts w:eastAsia="Malgun Gothic"/>
                <w:lang w:eastAsia="ko-KR"/>
              </w:rPr>
              <w:t>Xiaomi</w:t>
            </w:r>
          </w:p>
        </w:tc>
        <w:tc>
          <w:tcPr>
            <w:tcW w:w="1301" w:type="dxa"/>
          </w:tcPr>
          <w:p w14:paraId="07FF8B62" w14:textId="1068D557" w:rsidR="006C0B98" w:rsidRDefault="006C0B98" w:rsidP="006C0B98">
            <w:pPr>
              <w:rPr>
                <w:rFonts w:eastAsia="Malgun Gothic"/>
                <w:lang w:eastAsia="ko-KR"/>
              </w:rPr>
            </w:pPr>
            <w:r>
              <w:rPr>
                <w:rFonts w:eastAsia="PMingLiU" w:hint="eastAsia"/>
                <w:lang w:eastAsia="zh-TW"/>
              </w:rPr>
              <w:t>No</w:t>
            </w:r>
          </w:p>
        </w:tc>
        <w:tc>
          <w:tcPr>
            <w:tcW w:w="7230" w:type="dxa"/>
          </w:tcPr>
          <w:p w14:paraId="20CD1577" w14:textId="77777777" w:rsidR="006C0B98" w:rsidRPr="00704923" w:rsidRDefault="006C0B98" w:rsidP="006C0B98">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Pr>
                <w:rFonts w:eastAsia="PMingLiU"/>
                <w:lang w:eastAsia="zh-TW"/>
              </w:rPr>
              <w:t xml:space="preserve"> The restart of CG-SDT-TAT can be handled by TAC from NW.</w:t>
            </w:r>
          </w:p>
          <w:p w14:paraId="7192EA04" w14:textId="76BD4C2C" w:rsidR="006C0B98" w:rsidRDefault="006C0B98" w:rsidP="006C0B98">
            <w:pPr>
              <w:rPr>
                <w:rFonts w:eastAsia="Malgun Gothic"/>
                <w:lang w:eastAsia="ko-KR"/>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8E6D02" w14:paraId="05AFA064" w14:textId="77777777" w:rsidTr="004175AD">
        <w:tc>
          <w:tcPr>
            <w:tcW w:w="1529" w:type="dxa"/>
          </w:tcPr>
          <w:p w14:paraId="02B80DFA" w14:textId="77777777" w:rsidR="008E6D02" w:rsidRDefault="008E6D02" w:rsidP="004175AD">
            <w:pPr>
              <w:rPr>
                <w:rFonts w:eastAsia="Malgun Gothic"/>
                <w:lang w:eastAsia="ko-KR"/>
              </w:rPr>
            </w:pPr>
            <w:r>
              <w:rPr>
                <w:rFonts w:eastAsia="Malgun Gothic"/>
                <w:lang w:eastAsia="ko-KR"/>
              </w:rPr>
              <w:t>Ericsson</w:t>
            </w:r>
          </w:p>
        </w:tc>
        <w:tc>
          <w:tcPr>
            <w:tcW w:w="1301" w:type="dxa"/>
          </w:tcPr>
          <w:p w14:paraId="69FCF3DA" w14:textId="77777777" w:rsidR="008E6D02" w:rsidRDefault="008E6D02" w:rsidP="004175AD">
            <w:pPr>
              <w:rPr>
                <w:rFonts w:eastAsia="Malgun Gothic"/>
                <w:lang w:eastAsia="ko-KR"/>
              </w:rPr>
            </w:pPr>
            <w:r>
              <w:rPr>
                <w:rFonts w:eastAsia="Malgun Gothic"/>
                <w:lang w:eastAsia="ko-KR"/>
              </w:rPr>
              <w:t>No</w:t>
            </w:r>
          </w:p>
        </w:tc>
        <w:tc>
          <w:tcPr>
            <w:tcW w:w="7230" w:type="dxa"/>
          </w:tcPr>
          <w:p w14:paraId="2823EFB4" w14:textId="4A1B2050" w:rsidR="008E6D02" w:rsidRDefault="008E6D02" w:rsidP="004175AD">
            <w:pPr>
              <w:rPr>
                <w:rFonts w:eastAsia="Malgun Gothic"/>
                <w:lang w:eastAsia="ko-KR"/>
              </w:rPr>
            </w:pPr>
            <w:r>
              <w:rPr>
                <w:rFonts w:eastAsia="Malgun Gothic"/>
                <w:lang w:eastAsia="ko-KR"/>
              </w:rPr>
              <w:t xml:space="preserve">See Q4. The CG-TAT can be (re)started due to maintained </w:t>
            </w:r>
            <w:r w:rsidR="009B1637">
              <w:rPr>
                <w:rFonts w:eastAsia="Malgun Gothic"/>
                <w:lang w:eastAsia="ko-KR"/>
              </w:rPr>
              <w:t>timing advance time</w:t>
            </w:r>
            <w:r>
              <w:rPr>
                <w:rFonts w:eastAsia="Malgun Gothic"/>
                <w:lang w:eastAsia="ko-KR"/>
              </w:rPr>
              <w:t xml:space="preserve"> carried over from the legacy RA completion.</w:t>
            </w:r>
          </w:p>
        </w:tc>
      </w:tr>
      <w:tr w:rsidR="008E6D02" w14:paraId="2ECCD299" w14:textId="77777777" w:rsidTr="00A033EA">
        <w:tc>
          <w:tcPr>
            <w:tcW w:w="1529" w:type="dxa"/>
          </w:tcPr>
          <w:p w14:paraId="7C3C63C7" w14:textId="77777777" w:rsidR="008E6D02" w:rsidRDefault="008E6D02" w:rsidP="006C0B98">
            <w:pPr>
              <w:rPr>
                <w:rFonts w:eastAsia="Malgun Gothic"/>
                <w:lang w:eastAsia="ko-KR"/>
              </w:rPr>
            </w:pPr>
          </w:p>
        </w:tc>
        <w:tc>
          <w:tcPr>
            <w:tcW w:w="1301" w:type="dxa"/>
          </w:tcPr>
          <w:p w14:paraId="33CCBBC9" w14:textId="77777777" w:rsidR="008E6D02" w:rsidRDefault="008E6D02" w:rsidP="006C0B98">
            <w:pPr>
              <w:rPr>
                <w:rFonts w:eastAsia="PMingLiU" w:hint="eastAsia"/>
                <w:lang w:eastAsia="zh-TW"/>
              </w:rPr>
            </w:pPr>
          </w:p>
        </w:tc>
        <w:tc>
          <w:tcPr>
            <w:tcW w:w="7230" w:type="dxa"/>
          </w:tcPr>
          <w:p w14:paraId="504CD679" w14:textId="77777777" w:rsidR="008E6D02" w:rsidRDefault="008E6D02" w:rsidP="006C0B98">
            <w:pPr>
              <w:rPr>
                <w:rFonts w:eastAsia="PMingLiU"/>
                <w:lang w:eastAsia="zh-TW"/>
              </w:rPr>
            </w:pPr>
          </w:p>
        </w:tc>
      </w:tr>
    </w:tbl>
    <w:p w14:paraId="3ED233A5" w14:textId="77777777" w:rsidR="0010032D" w:rsidRDefault="001F2426">
      <w:pPr>
        <w:pStyle w:val="Heading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Heading3"/>
        <w:rPr>
          <w:lang w:eastAsia="zh-CN"/>
        </w:rPr>
      </w:pPr>
      <w:r>
        <w:rPr>
          <w:lang w:eastAsia="zh-CN"/>
        </w:rPr>
        <w:t>UE procedure at the expiry of CG-SDT-TAT</w:t>
      </w:r>
    </w:p>
    <w:p w14:paraId="3B0C6AD6"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TableGrid"/>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NormalWeb"/>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NormalWeb"/>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 xml:space="preserve">flush all HARQ buffers for all Serving </w:t>
            </w:r>
            <w:proofErr w:type="gramStart"/>
            <w:r>
              <w:t>Cells;</w:t>
            </w:r>
            <w:proofErr w:type="gramEnd"/>
          </w:p>
          <w:p w14:paraId="2DAB2A47" w14:textId="77777777" w:rsidR="0010032D" w:rsidRDefault="001F2426">
            <w:pPr>
              <w:pStyle w:val="B3"/>
              <w:spacing w:after="120" w:line="240" w:lineRule="auto"/>
            </w:pPr>
            <w:r>
              <w:rPr>
                <w:lang w:eastAsia="ko"/>
              </w:rPr>
              <w:t>3&gt;</w:t>
            </w:r>
            <w:r>
              <w:tab/>
              <w:t xml:space="preserve">notify RRC to release PUCCH for all Serving Cells, if </w:t>
            </w:r>
            <w:proofErr w:type="gramStart"/>
            <w:r>
              <w:t>configured;</w:t>
            </w:r>
            <w:proofErr w:type="gramEnd"/>
          </w:p>
          <w:p w14:paraId="1A81A6E9" w14:textId="77777777" w:rsidR="0010032D" w:rsidRDefault="001F2426">
            <w:pPr>
              <w:pStyle w:val="B3"/>
              <w:spacing w:after="120" w:line="240" w:lineRule="auto"/>
            </w:pPr>
            <w:r>
              <w:rPr>
                <w:lang w:eastAsia="ko"/>
              </w:rPr>
              <w:t>3&gt;</w:t>
            </w:r>
            <w:r>
              <w:tab/>
              <w:t xml:space="preserve">notify RRC to release SRS for all Serving Cells, if </w:t>
            </w:r>
            <w:proofErr w:type="gramStart"/>
            <w:r>
              <w:t>configured;</w:t>
            </w:r>
            <w:proofErr w:type="gramEnd"/>
          </w:p>
          <w:p w14:paraId="7AECE633" w14:textId="77777777" w:rsidR="0010032D" w:rsidRDefault="001F2426">
            <w:pPr>
              <w:pStyle w:val="B3"/>
              <w:spacing w:after="120" w:line="240" w:lineRule="auto"/>
            </w:pPr>
            <w:r>
              <w:rPr>
                <w:lang w:eastAsia="ko"/>
              </w:rPr>
              <w:lastRenderedPageBreak/>
              <w:t>3&gt;</w:t>
            </w:r>
            <w:r>
              <w:tab/>
            </w:r>
            <w:r>
              <w:rPr>
                <w:lang w:eastAsia="ko"/>
              </w:rPr>
              <w:t>clear</w:t>
            </w:r>
            <w:r>
              <w:t xml:space="preserve"> any configured downlink assignments and </w:t>
            </w:r>
            <w:r>
              <w:rPr>
                <w:lang w:eastAsia="ko"/>
              </w:rPr>
              <w:t xml:space="preserve">configured </w:t>
            </w:r>
            <w:r>
              <w:t xml:space="preserve">uplink </w:t>
            </w:r>
            <w:proofErr w:type="gramStart"/>
            <w:r>
              <w:t>grants;</w:t>
            </w:r>
            <w:proofErr w:type="gramEnd"/>
          </w:p>
          <w:p w14:paraId="6D481D26" w14:textId="77777777" w:rsidR="0010032D" w:rsidRDefault="001F2426">
            <w:pPr>
              <w:pStyle w:val="B3"/>
              <w:spacing w:after="120" w:line="240" w:lineRule="auto"/>
            </w:pPr>
            <w:r>
              <w:t>3&gt;</w:t>
            </w:r>
            <w:r>
              <w:tab/>
              <w:t xml:space="preserve">clear any PUSCH resource for semi-persistent CSI </w:t>
            </w:r>
            <w:proofErr w:type="gramStart"/>
            <w:r>
              <w:t>reporting;</w:t>
            </w:r>
            <w:proofErr w:type="gramEnd"/>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62493022" w14:textId="77777777" w:rsidR="0010032D" w:rsidRDefault="001F2426">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DengXian"/>
          <w:szCs w:val="22"/>
          <w:lang w:val="en-US"/>
        </w:rPr>
      </w:pPr>
    </w:p>
    <w:p w14:paraId="1EE29AF1" w14:textId="77777777" w:rsidR="0010032D" w:rsidRDefault="001F2426">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w:t>
      </w:r>
      <w:proofErr w:type="gramStart"/>
      <w:r>
        <w:rPr>
          <w:rFonts w:eastAsia="DengXian"/>
          <w:sz w:val="22"/>
          <w:szCs w:val="22"/>
          <w:lang w:val="en-US" w:eastAsia="zh-CN" w:bidi="ar"/>
        </w:rPr>
        <w:t>be</w:t>
      </w:r>
      <w:proofErr w:type="gramEnd"/>
      <w:r>
        <w:rPr>
          <w:rFonts w:eastAsia="DengXian"/>
          <w:sz w:val="22"/>
          <w:szCs w:val="22"/>
          <w:lang w:val="en-US" w:eastAsia="zh-CN" w:bidi="ar"/>
        </w:rPr>
        <w:t xml:space="preserve"> released, including the CG-TAT configuration, there is no point anymore to still maintain the NTA for CG-SDT. </w:t>
      </w:r>
    </w:p>
    <w:p w14:paraId="765ED6BB" w14:textId="77777777" w:rsidR="0010032D" w:rsidRDefault="001F2426">
      <w:pPr>
        <w:pStyle w:val="Heading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TableGrid"/>
        <w:tblW w:w="10060" w:type="dxa"/>
        <w:tblLayout w:type="fixed"/>
        <w:tblLook w:val="04A0" w:firstRow="1" w:lastRow="0" w:firstColumn="1" w:lastColumn="0" w:noHBand="0" w:noVBand="1"/>
      </w:tblPr>
      <w:tblGrid>
        <w:gridCol w:w="1529"/>
        <w:gridCol w:w="1301"/>
        <w:gridCol w:w="7230"/>
      </w:tblGrid>
      <w:tr w:rsidR="0010032D" w14:paraId="2E0D045A" w14:textId="77777777" w:rsidTr="00A033EA">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rsidTr="00A033EA">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rsidTr="00A033EA">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rsidTr="00A033EA">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 xml:space="preserve">Also </w:t>
            </w:r>
            <w:proofErr w:type="gramStart"/>
            <w:r>
              <w:rPr>
                <w:lang w:eastAsia="zh-CN"/>
              </w:rPr>
              <w:t>depends</w:t>
            </w:r>
            <w:proofErr w:type="gramEnd"/>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w:t>
            </w:r>
            <w:proofErr w:type="gramStart"/>
            <w:r>
              <w:rPr>
                <w:lang w:eastAsia="zh-CN"/>
              </w:rPr>
              <w:t>needs</w:t>
            </w:r>
            <w:proofErr w:type="gramEnd"/>
            <w:r>
              <w:rPr>
                <w:lang w:eastAsia="zh-CN"/>
              </w:rPr>
              <w:t xml:space="preserve"> interaction with RRC layer and may also have impacts to common RACH procedure which seems not nice! </w:t>
            </w:r>
          </w:p>
        </w:tc>
      </w:tr>
      <w:tr w:rsidR="00EB6F3D" w14:paraId="1EB23DC6" w14:textId="77777777" w:rsidTr="00A033EA">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rsidTr="00A033EA">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rsidTr="00A033EA">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rsidTr="00A033EA">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A033EA">
        <w:tc>
          <w:tcPr>
            <w:tcW w:w="1529" w:type="dxa"/>
          </w:tcPr>
          <w:p w14:paraId="7001826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A033EA">
        <w:tc>
          <w:tcPr>
            <w:tcW w:w="1529" w:type="dxa"/>
          </w:tcPr>
          <w:p w14:paraId="7C777521" w14:textId="73140FB4" w:rsidR="00D21560" w:rsidRPr="00D23065" w:rsidRDefault="00D21560" w:rsidP="00D21560">
            <w:pPr>
              <w:rPr>
                <w:rFonts w:eastAsia="Malgun Gothic"/>
                <w:lang w:eastAsia="ko-KR"/>
              </w:rPr>
            </w:pPr>
            <w:proofErr w:type="spellStart"/>
            <w:r>
              <w:rPr>
                <w:lang w:eastAsia="zh-CN"/>
              </w:rPr>
              <w:lastRenderedPageBreak/>
              <w:t>InterDigital</w:t>
            </w:r>
            <w:proofErr w:type="spellEnd"/>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A033EA">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A033EA">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A033EA">
        <w:tc>
          <w:tcPr>
            <w:tcW w:w="1529" w:type="dxa"/>
          </w:tcPr>
          <w:p w14:paraId="6432DEB7" w14:textId="42810185" w:rsidR="00EC5074" w:rsidRDefault="00EC5074" w:rsidP="00EC5074">
            <w:pPr>
              <w:rPr>
                <w:lang w:eastAsia="zh-CN"/>
              </w:rPr>
            </w:pPr>
            <w:r>
              <w:rPr>
                <w:rFonts w:eastAsia="MS Mincho" w:hint="eastAsia"/>
                <w:lang w:eastAsia="ja-JP"/>
              </w:rPr>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 xml:space="preserve">e suggest </w:t>
            </w:r>
            <w:proofErr w:type="gramStart"/>
            <w:r>
              <w:rPr>
                <w:rFonts w:eastAsia="MS Mincho"/>
                <w:lang w:eastAsia="ja-JP"/>
              </w:rPr>
              <w:t>to have</w:t>
            </w:r>
            <w:proofErr w:type="gramEnd"/>
            <w:r>
              <w:rPr>
                <w:rFonts w:eastAsia="MS Mincho"/>
                <w:lang w:eastAsia="ja-JP"/>
              </w:rPr>
              <w:t xml:space="preserve"> common understanding in RAN2 on what is the role of CG-SDT-TAT before making conclusion.</w:t>
            </w:r>
          </w:p>
        </w:tc>
      </w:tr>
      <w:tr w:rsidR="00BC00BA" w14:paraId="268E473A" w14:textId="77777777" w:rsidTr="00A033EA">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r w:rsidR="00A033EA" w14:paraId="02CC9400" w14:textId="77777777" w:rsidTr="00A033EA">
        <w:tc>
          <w:tcPr>
            <w:tcW w:w="1529" w:type="dxa"/>
          </w:tcPr>
          <w:p w14:paraId="3045716C" w14:textId="08EF4D8E" w:rsidR="00A033EA" w:rsidRDefault="00A033EA" w:rsidP="00A033EA">
            <w:pPr>
              <w:rPr>
                <w:rFonts w:eastAsiaTheme="minorEastAsia"/>
                <w:lang w:eastAsia="zh-CN"/>
              </w:rPr>
            </w:pPr>
            <w:r>
              <w:rPr>
                <w:rFonts w:eastAsia="Malgun Gothic"/>
                <w:lang w:eastAsia="ko-KR"/>
              </w:rPr>
              <w:t>Intel</w:t>
            </w:r>
          </w:p>
        </w:tc>
        <w:tc>
          <w:tcPr>
            <w:tcW w:w="1301" w:type="dxa"/>
          </w:tcPr>
          <w:p w14:paraId="731CFF5E" w14:textId="5F7EE9CB" w:rsidR="00A033EA" w:rsidRDefault="00A033EA" w:rsidP="00A033EA">
            <w:pPr>
              <w:rPr>
                <w:rFonts w:eastAsiaTheme="minorEastAsia"/>
                <w:lang w:eastAsia="zh-CN"/>
              </w:rPr>
            </w:pPr>
            <w:r>
              <w:rPr>
                <w:rFonts w:eastAsia="Malgun Gothic"/>
                <w:lang w:eastAsia="ko-KR"/>
              </w:rPr>
              <w:t>See comment</w:t>
            </w:r>
          </w:p>
        </w:tc>
        <w:tc>
          <w:tcPr>
            <w:tcW w:w="7230" w:type="dxa"/>
          </w:tcPr>
          <w:p w14:paraId="22DC0D34" w14:textId="77777777" w:rsidR="00A033EA" w:rsidRDefault="00A033EA" w:rsidP="00A033EA">
            <w:pPr>
              <w:rPr>
                <w:rFonts w:eastAsia="Malgun Gothic"/>
                <w:lang w:eastAsia="ko-KR"/>
              </w:rPr>
            </w:pPr>
            <w:r>
              <w:rPr>
                <w:rFonts w:eastAsia="Malgun Gothic"/>
                <w:lang w:eastAsia="ko-KR"/>
              </w:rPr>
              <w:t>In case subsequent UL transmissions using CG-SDT are not supported and the CG-SDT TAT expires, this seems more like a SDT failure scenario.</w:t>
            </w:r>
          </w:p>
          <w:p w14:paraId="3A7DAFC3" w14:textId="6EF3526A" w:rsidR="00A033EA" w:rsidRDefault="00A033EA" w:rsidP="00A033EA">
            <w:pPr>
              <w:rPr>
                <w:rFonts w:eastAsiaTheme="minorEastAsia"/>
                <w:lang w:eastAsia="zh-CN"/>
              </w:rPr>
            </w:pPr>
            <w:r>
              <w:rPr>
                <w:rFonts w:eastAsia="Malgun Gothic"/>
                <w:lang w:eastAsia="ko-KR"/>
              </w:rPr>
              <w:t xml:space="preserve">If subsequent UL transmissions using CG-SDT are indeed supported, </w:t>
            </w:r>
            <w:r w:rsidRPr="00E10DBD">
              <w:rPr>
                <w:rFonts w:eastAsia="Malgun Gothic"/>
                <w:lang w:eastAsia="ko-KR"/>
              </w:rPr>
              <w:t>a)</w:t>
            </w:r>
            <w:r>
              <w:rPr>
                <w:rFonts w:eastAsia="Malgun Gothic"/>
                <w:lang w:eastAsia="ko-KR"/>
              </w:rPr>
              <w:t xml:space="preserve"> a</w:t>
            </w:r>
            <w:r w:rsidRPr="00E10DBD">
              <w:rPr>
                <w:rFonts w:eastAsia="Malgun Gothic"/>
                <w:lang w:eastAsia="ko-KR"/>
              </w:rPr>
              <w:t>nd b</w:t>
            </w:r>
            <w:r>
              <w:rPr>
                <w:rFonts w:eastAsia="Malgun Gothic"/>
                <w:lang w:eastAsia="ko-KR"/>
              </w:rPr>
              <w:t xml:space="preserve">) can be supported. For c), we think it is more appropriate to follow the legacy TAT </w:t>
            </w:r>
            <w:proofErr w:type="spellStart"/>
            <w:r>
              <w:rPr>
                <w:rFonts w:eastAsia="Malgun Gothic"/>
                <w:lang w:eastAsia="ko-KR"/>
              </w:rPr>
              <w:t>behavior</w:t>
            </w:r>
            <w:proofErr w:type="spellEnd"/>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UE maintains the N_TA.</w:t>
            </w:r>
          </w:p>
        </w:tc>
      </w:tr>
      <w:tr w:rsidR="00FB039D" w14:paraId="6DA1E5F0" w14:textId="77777777" w:rsidTr="00A033EA">
        <w:tc>
          <w:tcPr>
            <w:tcW w:w="1529" w:type="dxa"/>
          </w:tcPr>
          <w:p w14:paraId="21FBFE4A" w14:textId="788AB948" w:rsidR="00FB039D" w:rsidRDefault="00FB039D" w:rsidP="00FB039D">
            <w:pPr>
              <w:rPr>
                <w:rFonts w:eastAsia="Malgun Gothic"/>
                <w:lang w:eastAsia="ko-KR"/>
              </w:rPr>
            </w:pPr>
            <w:r>
              <w:rPr>
                <w:rFonts w:eastAsia="Malgun Gothic"/>
                <w:lang w:eastAsia="ko-KR"/>
              </w:rPr>
              <w:t>Xiaomi</w:t>
            </w:r>
          </w:p>
        </w:tc>
        <w:tc>
          <w:tcPr>
            <w:tcW w:w="1301" w:type="dxa"/>
          </w:tcPr>
          <w:p w14:paraId="5B57336C" w14:textId="42AD40B8" w:rsidR="00FB039D" w:rsidRDefault="00FB039D" w:rsidP="00FB039D">
            <w:pPr>
              <w:rPr>
                <w:rFonts w:eastAsia="Malgun Gothic"/>
                <w:lang w:eastAsia="ko-KR"/>
              </w:rPr>
            </w:pPr>
            <w:r>
              <w:rPr>
                <w:rFonts w:eastAsia="Malgun Gothic"/>
                <w:lang w:eastAsia="ko-KR"/>
              </w:rPr>
              <w:t>No</w:t>
            </w:r>
          </w:p>
        </w:tc>
        <w:tc>
          <w:tcPr>
            <w:tcW w:w="7230" w:type="dxa"/>
          </w:tcPr>
          <w:p w14:paraId="3B5CAE92" w14:textId="0B98A2CC" w:rsidR="00FB039D" w:rsidRDefault="00FB039D" w:rsidP="00FB039D">
            <w:pPr>
              <w:rPr>
                <w:rFonts w:eastAsia="Malgun Gothic"/>
                <w:lang w:eastAsia="ko-KR"/>
              </w:rPr>
            </w:pPr>
            <w:r>
              <w:rPr>
                <w:rFonts w:eastAsia="Malgun Gothic"/>
                <w:lang w:eastAsia="ko-KR"/>
              </w:rPr>
              <w:t>Agree with a) and b)</w:t>
            </w:r>
          </w:p>
        </w:tc>
      </w:tr>
      <w:tr w:rsidR="00291BE5" w14:paraId="1A11DDE5" w14:textId="77777777" w:rsidTr="004175AD">
        <w:tc>
          <w:tcPr>
            <w:tcW w:w="1529" w:type="dxa"/>
          </w:tcPr>
          <w:p w14:paraId="6C96AAA8" w14:textId="77777777" w:rsidR="00291BE5" w:rsidRDefault="00291BE5" w:rsidP="004175AD">
            <w:pPr>
              <w:rPr>
                <w:rFonts w:eastAsia="Malgun Gothic"/>
                <w:lang w:eastAsia="ko-KR"/>
              </w:rPr>
            </w:pPr>
            <w:r>
              <w:rPr>
                <w:rFonts w:eastAsia="Malgun Gothic"/>
                <w:lang w:eastAsia="ko-KR"/>
              </w:rPr>
              <w:t>Ericsson</w:t>
            </w:r>
          </w:p>
        </w:tc>
        <w:tc>
          <w:tcPr>
            <w:tcW w:w="1301" w:type="dxa"/>
          </w:tcPr>
          <w:p w14:paraId="6B1DCE0A" w14:textId="173253FF" w:rsidR="00291BE5" w:rsidRDefault="00291BE5" w:rsidP="004175AD">
            <w:pPr>
              <w:rPr>
                <w:rFonts w:eastAsia="Malgun Gothic"/>
                <w:lang w:eastAsia="ko-KR"/>
              </w:rPr>
            </w:pPr>
            <w:r>
              <w:rPr>
                <w:rFonts w:eastAsia="Malgun Gothic"/>
                <w:lang w:eastAsia="ko-KR"/>
              </w:rPr>
              <w:t>Comment</w:t>
            </w:r>
          </w:p>
        </w:tc>
        <w:tc>
          <w:tcPr>
            <w:tcW w:w="7230" w:type="dxa"/>
          </w:tcPr>
          <w:p w14:paraId="5FDF717E" w14:textId="085200C9" w:rsidR="00291BE5" w:rsidRDefault="00291BE5" w:rsidP="004175AD">
            <w:pPr>
              <w:rPr>
                <w:rFonts w:eastAsia="Malgun Gothic"/>
                <w:lang w:eastAsia="ko-KR"/>
              </w:rPr>
            </w:pPr>
            <w:r>
              <w:rPr>
                <w:rFonts w:eastAsia="Malgun Gothic"/>
                <w:lang w:eastAsia="ko-KR"/>
              </w:rPr>
              <w:t xml:space="preserve">Agree with a) and b). For NTA c) we think that as we have no valid CG configuration, there is not real use of maintaining CG-SDT-NTA. Fine to adopt legacy in specs. In </w:t>
            </w:r>
            <w:proofErr w:type="gramStart"/>
            <w:r>
              <w:rPr>
                <w:rFonts w:eastAsia="Malgun Gothic"/>
                <w:lang w:eastAsia="ko-KR"/>
              </w:rPr>
              <w:t>general</w:t>
            </w:r>
            <w:proofErr w:type="gramEnd"/>
            <w:r>
              <w:rPr>
                <w:rFonts w:eastAsia="Malgun Gothic"/>
                <w:lang w:eastAsia="ko-KR"/>
              </w:rPr>
              <w:t xml:space="preserve"> although this does not render the CG-SDT configuration usable.</w:t>
            </w:r>
          </w:p>
        </w:tc>
      </w:tr>
      <w:tr w:rsidR="00291BE5" w14:paraId="4003CB2F" w14:textId="77777777" w:rsidTr="00A033EA">
        <w:tc>
          <w:tcPr>
            <w:tcW w:w="1529" w:type="dxa"/>
          </w:tcPr>
          <w:p w14:paraId="482BC42C" w14:textId="77777777" w:rsidR="00291BE5" w:rsidRDefault="00291BE5" w:rsidP="00FB039D">
            <w:pPr>
              <w:rPr>
                <w:rFonts w:eastAsia="Malgun Gothic"/>
                <w:lang w:eastAsia="ko-KR"/>
              </w:rPr>
            </w:pPr>
          </w:p>
        </w:tc>
        <w:tc>
          <w:tcPr>
            <w:tcW w:w="1301" w:type="dxa"/>
          </w:tcPr>
          <w:p w14:paraId="5211A97E" w14:textId="77777777" w:rsidR="00291BE5" w:rsidRDefault="00291BE5" w:rsidP="00FB039D">
            <w:pPr>
              <w:rPr>
                <w:rFonts w:eastAsia="Malgun Gothic"/>
                <w:lang w:eastAsia="ko-KR"/>
              </w:rPr>
            </w:pPr>
          </w:p>
        </w:tc>
        <w:tc>
          <w:tcPr>
            <w:tcW w:w="7230" w:type="dxa"/>
          </w:tcPr>
          <w:p w14:paraId="0AA03AFE" w14:textId="77777777" w:rsidR="00291BE5" w:rsidRDefault="00291BE5" w:rsidP="00FB039D">
            <w:pPr>
              <w:rPr>
                <w:rFonts w:eastAsia="Malgun Gothic"/>
                <w:lang w:eastAsia="ko-KR"/>
              </w:rPr>
            </w:pPr>
          </w:p>
        </w:tc>
      </w:tr>
    </w:tbl>
    <w:p w14:paraId="618C8E02" w14:textId="77777777" w:rsidR="0010032D" w:rsidRDefault="001F2426">
      <w:pPr>
        <w:pStyle w:val="Heading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Heading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TableGrid"/>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0C40CA">
            <w:pPr>
              <w:pStyle w:val="Doc-title"/>
            </w:pPr>
            <w:hyperlink r:id="rId15" w:history="1">
              <w:r w:rsidR="001F2426">
                <w:rPr>
                  <w:rStyle w:val="Hyperlink"/>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r>
            <w:proofErr w:type="gramStart"/>
            <w:r w:rsidR="001F2426">
              <w:t>To:RAN</w:t>
            </w:r>
            <w:proofErr w:type="gramEnd"/>
            <w:r w:rsidR="001F2426">
              <w:t>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TableGrid"/>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TableGrid"/>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lastRenderedPageBreak/>
        <w:t xml:space="preserve">During RAN2#116, discussion has also taken place on this and the main options that were mentioned were by using a MAC CE or by network issuing a DG. It should be noted that a MAC CE as an acknowledgement is not </w:t>
      </w:r>
      <w:proofErr w:type="gramStart"/>
      <w:r>
        <w:rPr>
          <w:lang w:eastAsia="zh-CN"/>
        </w:rPr>
        <w:t>new</w:t>
      </w:r>
      <w:proofErr w:type="gramEnd"/>
      <w:r>
        <w:rPr>
          <w:lang w:eastAsia="zh-CN"/>
        </w:rPr>
        <w:t xml:space="preserve">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Heading6"/>
      </w:pPr>
      <w:r>
        <w:rPr>
          <w:rFonts w:hint="eastAsia"/>
        </w:rPr>
        <w:t>Q</w:t>
      </w:r>
      <w:r>
        <w:t>uestion7: Do companies think which option can be adopted for subsequent new transmission on CG-SDT?</w:t>
      </w:r>
    </w:p>
    <w:p w14:paraId="5584EAC8"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ListParagraph"/>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ListParagraph"/>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A033EA">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A033EA">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A033EA">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A033EA">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w:t>
            </w:r>
            <w:proofErr w:type="gramStart"/>
            <w:r>
              <w:rPr>
                <w:lang w:eastAsia="zh-CN"/>
              </w:rPr>
              <w:t>current status</w:t>
            </w:r>
            <w:proofErr w:type="gramEnd"/>
            <w:r>
              <w:rPr>
                <w:lang w:eastAsia="zh-CN"/>
              </w:rPr>
              <w:t xml:space="preserve">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ListParagraph"/>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ListParagraph"/>
              <w:numPr>
                <w:ilvl w:val="1"/>
                <w:numId w:val="10"/>
              </w:numPr>
              <w:rPr>
                <w:lang w:eastAsia="zh-CN"/>
              </w:rPr>
            </w:pPr>
            <w:r>
              <w:rPr>
                <w:lang w:eastAsia="zh-CN"/>
              </w:rPr>
              <w:t>Either to support some MAC CE based ACK or</w:t>
            </w:r>
          </w:p>
          <w:p w14:paraId="5B8CA639" w14:textId="77777777" w:rsidR="0010032D" w:rsidRDefault="001F2426">
            <w:pPr>
              <w:pStyle w:val="ListParagraph"/>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w:t>
            </w:r>
            <w:proofErr w:type="gramStart"/>
            <w:r>
              <w:t>i.e.</w:t>
            </w:r>
            <w:proofErr w:type="gramEnd"/>
            <w:r>
              <w:t xml:space="preserv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w:t>
            </w:r>
            <w:proofErr w:type="gramStart"/>
            <w:r>
              <w:rPr>
                <w:lang w:eastAsia="zh-CN"/>
              </w:rPr>
              <w:t>analysis, and</w:t>
            </w:r>
            <w:proofErr w:type="gramEnd"/>
            <w:r>
              <w:rPr>
                <w:lang w:eastAsia="zh-CN"/>
              </w:rPr>
              <w:t xml:space="preserve"> given the current situation with lack of L1 feedback, we think the best way forward is to simply use option A and this seems to significantly simplify the overall CG-SDT procedure. </w:t>
            </w:r>
          </w:p>
        </w:tc>
      </w:tr>
      <w:tr w:rsidR="00EB6F3D" w14:paraId="3230834C" w14:textId="77777777" w:rsidTr="00A033EA">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A033EA">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A033EA">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A033EA">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r w:rsidR="00C24D98" w14:paraId="6B6446EC" w14:textId="77777777" w:rsidTr="00A033EA">
        <w:tc>
          <w:tcPr>
            <w:tcW w:w="1429" w:type="dxa"/>
          </w:tcPr>
          <w:p w14:paraId="39807C2F"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A033EA">
        <w:tc>
          <w:tcPr>
            <w:tcW w:w="1429" w:type="dxa"/>
          </w:tcPr>
          <w:p w14:paraId="0E45EF0E" w14:textId="5746EE8E"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w:t>
            </w:r>
            <w:proofErr w:type="spellStart"/>
            <w:r>
              <w:t>TBs.</w:t>
            </w:r>
            <w:proofErr w:type="spellEnd"/>
            <w:r>
              <w:t xml:space="preserve"> </w:t>
            </w:r>
          </w:p>
        </w:tc>
      </w:tr>
      <w:tr w:rsidR="00C03CDE" w14:paraId="0E542055" w14:textId="77777777" w:rsidTr="00A033EA">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A033EA">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A033EA">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A033EA">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B6C0CEA" w14:textId="03991D5B" w:rsidR="000F6E9C" w:rsidRPr="000F6E9C" w:rsidRDefault="000F6E9C" w:rsidP="00B54AA5">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5B385DA0" w14:textId="77777777" w:rsidR="000F6E9C" w:rsidRDefault="000F6E9C" w:rsidP="00B54AA5">
            <w:pPr>
              <w:rPr>
                <w:rFonts w:eastAsia="MS Mincho"/>
                <w:lang w:eastAsia="ja-JP"/>
              </w:rPr>
            </w:pPr>
          </w:p>
        </w:tc>
      </w:tr>
      <w:tr w:rsidR="00A033EA" w14:paraId="0B1E3C7C" w14:textId="77777777" w:rsidTr="00A033EA">
        <w:tc>
          <w:tcPr>
            <w:tcW w:w="1429" w:type="dxa"/>
          </w:tcPr>
          <w:p w14:paraId="63D3A172" w14:textId="28C71C4B" w:rsidR="00A033EA" w:rsidRDefault="00A033EA" w:rsidP="00A033EA">
            <w:pPr>
              <w:rPr>
                <w:rFonts w:eastAsiaTheme="minorEastAsia"/>
                <w:lang w:eastAsia="zh-CN"/>
              </w:rPr>
            </w:pPr>
            <w:r>
              <w:rPr>
                <w:rFonts w:eastAsia="Malgun Gothic"/>
                <w:lang w:eastAsia="ko-KR"/>
              </w:rPr>
              <w:t>Intel</w:t>
            </w:r>
          </w:p>
        </w:tc>
        <w:tc>
          <w:tcPr>
            <w:tcW w:w="1301" w:type="dxa"/>
          </w:tcPr>
          <w:p w14:paraId="48E5814F" w14:textId="799521AA" w:rsidR="00A033EA" w:rsidRDefault="00A033EA" w:rsidP="00A033EA">
            <w:pPr>
              <w:rPr>
                <w:rFonts w:eastAsiaTheme="minorEastAsia"/>
                <w:lang w:eastAsia="zh-CN"/>
              </w:rPr>
            </w:pPr>
            <w:r>
              <w:rPr>
                <w:rFonts w:eastAsia="Malgun Gothic"/>
                <w:lang w:eastAsia="ko-KR"/>
              </w:rPr>
              <w:t>Option A with comments</w:t>
            </w:r>
          </w:p>
        </w:tc>
        <w:tc>
          <w:tcPr>
            <w:tcW w:w="7230" w:type="dxa"/>
          </w:tcPr>
          <w:p w14:paraId="69396E57" w14:textId="77777777" w:rsidR="00A033EA" w:rsidRDefault="00A033EA" w:rsidP="00A033EA">
            <w:pPr>
              <w:rPr>
                <w:rFonts w:eastAsia="Malgun Gothic"/>
                <w:lang w:eastAsia="ko-KR"/>
              </w:rPr>
            </w:pPr>
            <w:r>
              <w:rPr>
                <w:rFonts w:eastAsia="Malgun Gothic"/>
                <w:lang w:eastAsia="ko-KR"/>
              </w:rPr>
              <w:t xml:space="preserve">Firstly, we think it would be good to clarify what “subsequent new transmissions” means. We assume this refer to the case AFTER the initial UL transmission via CG-SDT has been successfully acknowledged by the </w:t>
            </w:r>
            <w:proofErr w:type="spellStart"/>
            <w:r>
              <w:rPr>
                <w:rFonts w:eastAsia="Malgun Gothic"/>
                <w:lang w:eastAsia="ko-KR"/>
              </w:rPr>
              <w:t>gNB</w:t>
            </w:r>
            <w:proofErr w:type="spellEnd"/>
            <w:r>
              <w:rPr>
                <w:rFonts w:eastAsia="Malgun Gothic"/>
                <w:lang w:eastAsia="ko-KR"/>
              </w:rPr>
              <w:t xml:space="preserve"> and the UE has new data to transmit. </w:t>
            </w:r>
            <w:proofErr w:type="gramStart"/>
            <w:r>
              <w:rPr>
                <w:rFonts w:eastAsia="Malgun Gothic"/>
                <w:lang w:eastAsia="ko-KR"/>
              </w:rPr>
              <w:t>However</w:t>
            </w:r>
            <w:proofErr w:type="gramEnd"/>
            <w:r>
              <w:rPr>
                <w:rFonts w:eastAsia="Malgun Gothic"/>
                <w:lang w:eastAsia="ko-KR"/>
              </w:rPr>
              <w:t xml:space="preserve"> in our response below we address both scenarios in relation to UL transmission: case (1) for initial UL transmission via CG-SDT and case (2) for subsequent new UL transmission.</w:t>
            </w:r>
          </w:p>
          <w:p w14:paraId="5B4AFBE9" w14:textId="77777777" w:rsidR="00A033EA" w:rsidRDefault="00A033EA" w:rsidP="00A033EA">
            <w:pPr>
              <w:rPr>
                <w:rFonts w:eastAsia="Malgun Gothic"/>
                <w:lang w:eastAsia="ko-KR"/>
              </w:rPr>
            </w:pPr>
            <w:r>
              <w:rPr>
                <w:rFonts w:eastAsia="Malgun Gothic"/>
                <w:lang w:eastAsia="ko-KR"/>
              </w:rPr>
              <w:lastRenderedPageBreak/>
              <w:t xml:space="preserve">For initial UL transmission via CG-SDT (case (1)), it may be acknowledged by the NW with the dynamic scheduling via C-RNTI/CS-RNTI. </w:t>
            </w:r>
          </w:p>
          <w:p w14:paraId="279E9DF3" w14:textId="3BC7912E" w:rsidR="00A033EA" w:rsidRPr="00A033EA" w:rsidRDefault="00A033EA" w:rsidP="00A033EA">
            <w:pPr>
              <w:rPr>
                <w:rFonts w:eastAsia="Malgun Gothic"/>
                <w:lang w:eastAsia="ko-KR"/>
              </w:rPr>
            </w:pPr>
            <w:r>
              <w:rPr>
                <w:rFonts w:eastAsia="Malgun Gothic"/>
                <w:lang w:eastAsia="ko-KR"/>
              </w:rPr>
              <w:t xml:space="preserve">Then, for any subsequent new UL data (case (2)), we think it </w:t>
            </w:r>
            <w:proofErr w:type="gramStart"/>
            <w:r>
              <w:rPr>
                <w:rFonts w:eastAsia="Malgun Gothic"/>
                <w:lang w:eastAsia="ko-KR"/>
              </w:rPr>
              <w:t>would</w:t>
            </w:r>
            <w:proofErr w:type="gramEnd"/>
            <w:r>
              <w:rPr>
                <w:rFonts w:eastAsia="Malgun Gothic"/>
                <w:lang w:eastAsia="ko-KR"/>
              </w:rPr>
              <w:t xml:space="preserve"> make the procedure very much simplified if we only rely on NW scheduling. Practically speaking, we do not expect the NW to configure CG with such short periodicity that there are several CG occasions within a given SDT session. In addition, the lack of </w:t>
            </w:r>
            <w:proofErr w:type="spellStart"/>
            <w:r>
              <w:rPr>
                <w:rFonts w:eastAsia="Malgun Gothic"/>
                <w:lang w:eastAsia="ko-KR"/>
              </w:rPr>
              <w:t>explcit</w:t>
            </w:r>
            <w:proofErr w:type="spellEnd"/>
            <w:r>
              <w:rPr>
                <w:rFonts w:eastAsia="Malgun Gothic"/>
                <w:lang w:eastAsia="ko-KR"/>
              </w:rPr>
              <w:t xml:space="preserve"> feedback in the form of L1 ack means that the only real option is by way of MAC CE, which we agree with ZTE seems overkill for this purpose. We assume that the network can anyway schedule UL transmissions/retransmission via C-RNTI/CS-RNTI. </w:t>
            </w:r>
            <w:proofErr w:type="gramStart"/>
            <w:r>
              <w:rPr>
                <w:rFonts w:eastAsia="Malgun Gothic"/>
                <w:lang w:eastAsia="ko-KR"/>
              </w:rPr>
              <w:t>Therefore</w:t>
            </w:r>
            <w:proofErr w:type="gramEnd"/>
            <w:r>
              <w:rPr>
                <w:rFonts w:eastAsia="Malgun Gothic"/>
                <w:lang w:eastAsia="ko-KR"/>
              </w:rPr>
              <w:t xml:space="preserve"> we support that</w:t>
            </w:r>
            <w:r>
              <w:t xml:space="preserve"> </w:t>
            </w:r>
            <w:r w:rsidRPr="00E43274">
              <w:rPr>
                <w:rFonts w:eastAsia="Malgun Gothic"/>
                <w:lang w:eastAsia="ko-KR"/>
              </w:rPr>
              <w:t>subsequent new</w:t>
            </w:r>
            <w:r>
              <w:rPr>
                <w:rFonts w:eastAsia="Malgun Gothic"/>
                <w:lang w:eastAsia="ko-KR"/>
              </w:rPr>
              <w:t xml:space="preserve"> UL</w:t>
            </w:r>
            <w:r w:rsidRPr="00E43274">
              <w:rPr>
                <w:rFonts w:eastAsia="Malgun Gothic"/>
                <w:lang w:eastAsia="ko-KR"/>
              </w:rPr>
              <w:t xml:space="preserve"> transmission on CG-SDT is not supported</w:t>
            </w:r>
            <w:r>
              <w:rPr>
                <w:rFonts w:eastAsia="Malgun Gothic"/>
                <w:lang w:eastAsia="ko-KR"/>
              </w:rPr>
              <w:t xml:space="preserve"> (i.e. Option A).</w:t>
            </w:r>
          </w:p>
        </w:tc>
      </w:tr>
      <w:tr w:rsidR="00FB0FA1" w14:paraId="5AE65E12" w14:textId="77777777" w:rsidTr="00A033EA">
        <w:tc>
          <w:tcPr>
            <w:tcW w:w="1429" w:type="dxa"/>
          </w:tcPr>
          <w:p w14:paraId="0776D74D" w14:textId="36BF69D3" w:rsidR="00FB0FA1" w:rsidRDefault="00FB0FA1" w:rsidP="00A033EA">
            <w:pPr>
              <w:rPr>
                <w:rFonts w:eastAsia="Malgun Gothic"/>
                <w:lang w:eastAsia="ko-KR"/>
              </w:rPr>
            </w:pPr>
            <w:r>
              <w:rPr>
                <w:rFonts w:eastAsia="Malgun Gothic"/>
                <w:lang w:eastAsia="ko-KR"/>
              </w:rPr>
              <w:lastRenderedPageBreak/>
              <w:t>Xiaomi</w:t>
            </w:r>
          </w:p>
        </w:tc>
        <w:tc>
          <w:tcPr>
            <w:tcW w:w="1301" w:type="dxa"/>
          </w:tcPr>
          <w:p w14:paraId="752E5F6A" w14:textId="1E96A9FB" w:rsidR="00FB0FA1" w:rsidRDefault="00FB0FA1" w:rsidP="00A033EA">
            <w:pPr>
              <w:rPr>
                <w:rFonts w:eastAsia="Malgun Gothic"/>
                <w:lang w:eastAsia="ko-KR"/>
              </w:rPr>
            </w:pPr>
            <w:r>
              <w:rPr>
                <w:rFonts w:eastAsia="Malgun Gothic"/>
                <w:lang w:eastAsia="ko-KR"/>
              </w:rPr>
              <w:t>B1/B2</w:t>
            </w:r>
          </w:p>
        </w:tc>
        <w:tc>
          <w:tcPr>
            <w:tcW w:w="7230" w:type="dxa"/>
          </w:tcPr>
          <w:p w14:paraId="0F0F596D" w14:textId="7648D787" w:rsidR="00FB0FA1" w:rsidRDefault="00606A22" w:rsidP="00F95756">
            <w:pPr>
              <w:rPr>
                <w:rFonts w:eastAsia="Malgun Gothic"/>
                <w:lang w:eastAsia="ko-KR"/>
              </w:rPr>
            </w:pPr>
            <w:r>
              <w:rPr>
                <w:rFonts w:eastAsia="Malgun Gothic"/>
                <w:lang w:eastAsia="ko-KR"/>
              </w:rPr>
              <w:t xml:space="preserve">For B1, it is too early to </w:t>
            </w:r>
            <w:proofErr w:type="gramStart"/>
            <w:r>
              <w:rPr>
                <w:rFonts w:eastAsia="Malgun Gothic"/>
                <w:lang w:eastAsia="ko-KR"/>
              </w:rPr>
              <w:t>say</w:t>
            </w:r>
            <w:proofErr w:type="gramEnd"/>
            <w:r>
              <w:rPr>
                <w:rFonts w:eastAsia="Malgun Gothic"/>
                <w:lang w:eastAsia="ko-KR"/>
              </w:rPr>
              <w:t xml:space="preserve"> </w:t>
            </w:r>
            <w:r w:rsidRPr="00606A22">
              <w:rPr>
                <w:rFonts w:eastAsia="Malgun Gothic"/>
                <w:lang w:eastAsia="ko-KR"/>
              </w:rPr>
              <w:t>“</w:t>
            </w:r>
            <w:r w:rsidRPr="00606A22">
              <w:rPr>
                <w:rFonts w:eastAsiaTheme="minorEastAsia"/>
                <w:i/>
                <w:lang w:eastAsia="zh-CN"/>
              </w:rPr>
              <w:t>no spec change is needed</w:t>
            </w:r>
            <w:r w:rsidRPr="00606A22">
              <w:rPr>
                <w:rFonts w:eastAsia="Malgun Gothic"/>
                <w:lang w:eastAsia="ko-KR"/>
              </w:rPr>
              <w:t xml:space="preserve">”. </w:t>
            </w:r>
            <w:r w:rsidR="00AE3E2E">
              <w:rPr>
                <w:rFonts w:eastAsia="Malgun Gothic"/>
                <w:lang w:eastAsia="ko-KR"/>
              </w:rPr>
              <w:t xml:space="preserve">From our understanding, we need </w:t>
            </w:r>
            <w:r w:rsidR="00F95756">
              <w:rPr>
                <w:rFonts w:eastAsia="Malgun Gothic"/>
                <w:lang w:eastAsia="ko-KR"/>
              </w:rPr>
              <w:t xml:space="preserve">to </w:t>
            </w:r>
            <w:r w:rsidR="00AE3E2E">
              <w:rPr>
                <w:rFonts w:eastAsia="Malgun Gothic"/>
                <w:lang w:eastAsia="ko-KR"/>
              </w:rPr>
              <w:t xml:space="preserve">use </w:t>
            </w:r>
            <w:r w:rsidR="00F95756">
              <w:rPr>
                <w:rFonts w:eastAsia="Malgun Gothic"/>
                <w:lang w:eastAsia="ko-KR"/>
              </w:rPr>
              <w:t>the ACK</w:t>
            </w:r>
            <w:r w:rsidR="00AE3E2E">
              <w:rPr>
                <w:rFonts w:eastAsia="Malgun Gothic"/>
                <w:lang w:eastAsia="ko-KR"/>
              </w:rPr>
              <w:t xml:space="preserve"> to stop the CG-SDT timer.</w:t>
            </w:r>
            <w:r>
              <w:rPr>
                <w:rFonts w:eastAsia="Malgun Gothic"/>
                <w:lang w:eastAsia="ko-KR"/>
              </w:rPr>
              <w:t xml:space="preserve"> </w:t>
            </w:r>
          </w:p>
        </w:tc>
      </w:tr>
      <w:tr w:rsidR="00A47A54" w14:paraId="69724F20" w14:textId="77777777" w:rsidTr="004175AD">
        <w:tc>
          <w:tcPr>
            <w:tcW w:w="1429" w:type="dxa"/>
          </w:tcPr>
          <w:p w14:paraId="03834AD7" w14:textId="77777777" w:rsidR="00A47A54" w:rsidRDefault="00A47A54" w:rsidP="004175AD">
            <w:pPr>
              <w:rPr>
                <w:rFonts w:eastAsia="Malgun Gothic"/>
                <w:lang w:eastAsia="ko-KR"/>
              </w:rPr>
            </w:pPr>
            <w:r>
              <w:rPr>
                <w:rFonts w:eastAsia="Malgun Gothic"/>
                <w:lang w:eastAsia="ko-KR"/>
              </w:rPr>
              <w:t>Ericsson</w:t>
            </w:r>
          </w:p>
        </w:tc>
        <w:tc>
          <w:tcPr>
            <w:tcW w:w="1301" w:type="dxa"/>
          </w:tcPr>
          <w:p w14:paraId="5EDACF74" w14:textId="77777777" w:rsidR="00A47A54" w:rsidRDefault="00A47A54" w:rsidP="004175AD">
            <w:pPr>
              <w:rPr>
                <w:rFonts w:eastAsia="Malgun Gothic"/>
                <w:lang w:eastAsia="ko-KR"/>
              </w:rPr>
            </w:pPr>
            <w:r>
              <w:rPr>
                <w:rFonts w:eastAsia="Malgun Gothic"/>
                <w:lang w:eastAsia="ko-KR"/>
              </w:rPr>
              <w:t>B1</w:t>
            </w:r>
          </w:p>
        </w:tc>
        <w:tc>
          <w:tcPr>
            <w:tcW w:w="7230" w:type="dxa"/>
          </w:tcPr>
          <w:p w14:paraId="0B557B92" w14:textId="77777777" w:rsidR="00A47A54" w:rsidRDefault="00A47A54" w:rsidP="004175AD">
            <w:pPr>
              <w:rPr>
                <w:rFonts w:eastAsia="Malgun Gothic"/>
                <w:lang w:eastAsia="ko-KR"/>
              </w:rPr>
            </w:pPr>
            <w:r>
              <w:rPr>
                <w:rFonts w:eastAsia="Malgun Gothic"/>
                <w:lang w:eastAsia="ko-KR"/>
              </w:rPr>
              <w:t xml:space="preserve">Straightforward solution that can be used with no or </w:t>
            </w:r>
            <w:proofErr w:type="spellStart"/>
            <w:r>
              <w:rPr>
                <w:rFonts w:eastAsia="Malgun Gothic"/>
                <w:lang w:eastAsia="ko-KR"/>
              </w:rPr>
              <w:t>limted</w:t>
            </w:r>
            <w:proofErr w:type="spellEnd"/>
            <w:r>
              <w:rPr>
                <w:rFonts w:eastAsia="Malgun Gothic"/>
                <w:lang w:eastAsia="ko-KR"/>
              </w:rPr>
              <w:t xml:space="preserve"> impact. </w:t>
            </w:r>
          </w:p>
        </w:tc>
      </w:tr>
      <w:tr w:rsidR="00A47A54" w14:paraId="1DF96423" w14:textId="77777777" w:rsidTr="00A033EA">
        <w:tc>
          <w:tcPr>
            <w:tcW w:w="1429" w:type="dxa"/>
          </w:tcPr>
          <w:p w14:paraId="7298B1FF" w14:textId="77777777" w:rsidR="00A47A54" w:rsidRDefault="00A47A54" w:rsidP="00A033EA">
            <w:pPr>
              <w:rPr>
                <w:rFonts w:eastAsia="Malgun Gothic"/>
                <w:lang w:eastAsia="ko-KR"/>
              </w:rPr>
            </w:pPr>
          </w:p>
        </w:tc>
        <w:tc>
          <w:tcPr>
            <w:tcW w:w="1301" w:type="dxa"/>
          </w:tcPr>
          <w:p w14:paraId="66F17F6B" w14:textId="77777777" w:rsidR="00A47A54" w:rsidRDefault="00A47A54" w:rsidP="00A033EA">
            <w:pPr>
              <w:rPr>
                <w:rFonts w:eastAsia="Malgun Gothic"/>
                <w:lang w:eastAsia="ko-KR"/>
              </w:rPr>
            </w:pPr>
          </w:p>
        </w:tc>
        <w:tc>
          <w:tcPr>
            <w:tcW w:w="7230" w:type="dxa"/>
          </w:tcPr>
          <w:p w14:paraId="59B20868" w14:textId="77777777" w:rsidR="00A47A54" w:rsidRDefault="00A47A54" w:rsidP="00F95756">
            <w:pPr>
              <w:rPr>
                <w:rFonts w:eastAsia="Malgun Gothic"/>
                <w:lang w:eastAsia="ko-KR"/>
              </w:rPr>
            </w:pPr>
          </w:p>
        </w:tc>
      </w:tr>
    </w:tbl>
    <w:p w14:paraId="4DD74459" w14:textId="77777777" w:rsidR="0010032D" w:rsidRDefault="0010032D">
      <w:pPr>
        <w:rPr>
          <w:lang w:eastAsia="zh-CN"/>
        </w:rPr>
      </w:pPr>
    </w:p>
    <w:p w14:paraId="5665DCAD" w14:textId="77777777" w:rsidR="0010032D" w:rsidRDefault="001F2426">
      <w:pPr>
        <w:pStyle w:val="Heading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w:t>
      </w:r>
      <w:proofErr w:type="gramStart"/>
      <w:r>
        <w:rPr>
          <w:lang w:eastAsia="zh-CN"/>
        </w:rPr>
        <w:t>Similarly</w:t>
      </w:r>
      <w:proofErr w:type="gramEnd"/>
      <w:r>
        <w:rPr>
          <w:lang w:eastAsia="zh-CN"/>
        </w:rPr>
        <w:t xml:space="preserve"> as specified for URLLC, the HARQ process ID is determined by the time domain characteristics of the CG occasion and the UE uses the same HARQ process for retransmission. However, an open question that </w:t>
      </w:r>
      <w:proofErr w:type="gramStart"/>
      <w:r>
        <w:rPr>
          <w:lang w:eastAsia="zh-CN"/>
        </w:rPr>
        <w:t>has to</w:t>
      </w:r>
      <w:proofErr w:type="gramEnd"/>
      <w:r>
        <w:rPr>
          <w:lang w:eastAsia="zh-CN"/>
        </w:rPr>
        <w:t xml:space="preserve">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TableGrid"/>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w:t>
      </w:r>
      <w:proofErr w:type="gramStart"/>
      <w:r>
        <w:rPr>
          <w:lang w:eastAsia="zh-CN"/>
        </w:rPr>
        <w:t>in order for</w:t>
      </w:r>
      <w:proofErr w:type="gramEnd"/>
      <w:r>
        <w:rPr>
          <w:lang w:eastAsia="zh-CN"/>
        </w:rPr>
        <w:t xml:space="preserve">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Heading6"/>
      </w:pPr>
      <w:r>
        <w:t>Question8: Do companies agree that we need to support retransmission on CG-SDT resource for subsequent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CAEA1FF" w14:textId="77777777" w:rsidTr="00A033EA">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rsidTr="00A033EA">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rsidTr="00A033EA">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rsidTr="00A033EA">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 xml:space="preserve">if we go with option </w:t>
            </w:r>
            <w:r>
              <w:rPr>
                <w:lang w:eastAsia="zh-CN"/>
              </w:rPr>
              <w:lastRenderedPageBreak/>
              <w:t>B1 or B2 for Q7</w:t>
            </w:r>
          </w:p>
        </w:tc>
        <w:tc>
          <w:tcPr>
            <w:tcW w:w="7230" w:type="dxa"/>
          </w:tcPr>
          <w:p w14:paraId="6D4CEFDE" w14:textId="77777777" w:rsidR="0010032D" w:rsidRDefault="001F2426">
            <w:pPr>
              <w:rPr>
                <w:lang w:eastAsia="zh-CN"/>
              </w:rPr>
            </w:pPr>
            <w:r>
              <w:rPr>
                <w:lang w:eastAsia="zh-CN"/>
              </w:rPr>
              <w:lastRenderedPageBreak/>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lastRenderedPageBreak/>
              <w:t xml:space="preserve">However, the problem is with supressing these retransmissions for the successful case as explained above since there is no ACK in this case. </w:t>
            </w:r>
          </w:p>
        </w:tc>
      </w:tr>
      <w:tr w:rsidR="00EB6F3D" w14:paraId="6F4A6A66" w14:textId="77777777" w:rsidTr="00A033EA">
        <w:tc>
          <w:tcPr>
            <w:tcW w:w="1529" w:type="dxa"/>
          </w:tcPr>
          <w:p w14:paraId="57713311" w14:textId="01773FEB" w:rsidR="00EB6F3D" w:rsidRDefault="00EB6F3D" w:rsidP="00EB6F3D">
            <w:pPr>
              <w:rPr>
                <w:lang w:eastAsia="zh-CN"/>
              </w:rPr>
            </w:pPr>
            <w:r>
              <w:rPr>
                <w:rFonts w:eastAsiaTheme="minorEastAsia"/>
                <w:lang w:eastAsia="zh-CN"/>
              </w:rPr>
              <w:lastRenderedPageBreak/>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rsidTr="00A033EA">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rsidTr="00A033EA">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w:t>
            </w:r>
            <w:proofErr w:type="spellStart"/>
            <w:r w:rsidRPr="006055C8">
              <w:t>IIoT</w:t>
            </w:r>
            <w:proofErr w:type="spellEnd"/>
            <w:r w:rsidRPr="006055C8">
              <w:t xml:space="preserve">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w:t>
            </w:r>
            <w:proofErr w:type="gramStart"/>
            <w:r w:rsidRPr="006055C8">
              <w:t>So</w:t>
            </w:r>
            <w:proofErr w:type="gramEnd"/>
            <w:r w:rsidRPr="006055C8">
              <w:t xml:space="preserve">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rsidTr="00A033EA">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A033EA">
        <w:tc>
          <w:tcPr>
            <w:tcW w:w="1529" w:type="dxa"/>
          </w:tcPr>
          <w:p w14:paraId="5EA9D19C"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A033EA">
        <w:tc>
          <w:tcPr>
            <w:tcW w:w="1529" w:type="dxa"/>
          </w:tcPr>
          <w:p w14:paraId="5F3A6B4B" w14:textId="058C6F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w:t>
            </w:r>
            <w:proofErr w:type="gramStart"/>
            <w:r>
              <w:rPr>
                <w:rFonts w:eastAsia="Malgun Gothic"/>
                <w:lang w:eastAsia="ko-KR"/>
              </w:rPr>
              <w:t>e.g.</w:t>
            </w:r>
            <w:proofErr w:type="gramEnd"/>
            <w:r>
              <w:rPr>
                <w:rFonts w:eastAsia="Malgun Gothic"/>
                <w:lang w:eastAsia="ko-KR"/>
              </w:rPr>
              <w:t xml:space="preserve">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A033EA">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 xml:space="preserve">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w:t>
            </w:r>
            <w:proofErr w:type="gramStart"/>
            <w:r>
              <w:rPr>
                <w:lang w:eastAsia="zh-CN"/>
              </w:rPr>
              <w:t>e.g.</w:t>
            </w:r>
            <w:proofErr w:type="gramEnd"/>
            <w:r>
              <w:rPr>
                <w:lang w:eastAsia="zh-CN"/>
              </w:rPr>
              <w:t xml:space="preserve"> TA MAC CE.</w:t>
            </w:r>
          </w:p>
        </w:tc>
      </w:tr>
      <w:tr w:rsidR="00774B2C" w14:paraId="75CCA57E" w14:textId="77777777" w:rsidTr="00A033EA">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A033EA">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A033EA">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 xml:space="preserve">ased on the </w:t>
            </w:r>
            <w:proofErr w:type="spellStart"/>
            <w:r>
              <w:rPr>
                <w:rFonts w:eastAsiaTheme="minorEastAsia"/>
                <w:lang w:eastAsia="zh-CN"/>
              </w:rPr>
              <w:t>currenet</w:t>
            </w:r>
            <w:proofErr w:type="spellEnd"/>
            <w:r>
              <w:rPr>
                <w:rFonts w:eastAsiaTheme="minorEastAsia"/>
                <w:lang w:eastAsia="zh-CN"/>
              </w:rPr>
              <w:t xml:space="preserve"> MAC spec, this can be easily supported</w:t>
            </w:r>
          </w:p>
        </w:tc>
      </w:tr>
      <w:tr w:rsidR="00A033EA" w14:paraId="265F84DA" w14:textId="77777777" w:rsidTr="00A033EA">
        <w:tc>
          <w:tcPr>
            <w:tcW w:w="1529" w:type="dxa"/>
          </w:tcPr>
          <w:p w14:paraId="36094169" w14:textId="3697AD99" w:rsidR="00A033EA" w:rsidRDefault="00A033EA" w:rsidP="00A033EA">
            <w:pPr>
              <w:rPr>
                <w:rFonts w:eastAsiaTheme="minorEastAsia"/>
                <w:lang w:eastAsia="zh-CN"/>
              </w:rPr>
            </w:pPr>
            <w:r>
              <w:rPr>
                <w:rFonts w:eastAsia="Malgun Gothic"/>
                <w:lang w:eastAsia="ko-KR"/>
              </w:rPr>
              <w:t>Intel</w:t>
            </w:r>
          </w:p>
        </w:tc>
        <w:tc>
          <w:tcPr>
            <w:tcW w:w="1301" w:type="dxa"/>
          </w:tcPr>
          <w:p w14:paraId="1C1F2533" w14:textId="73EB8D03" w:rsidR="00A033EA" w:rsidRDefault="00A033EA" w:rsidP="00A033EA">
            <w:pPr>
              <w:rPr>
                <w:rFonts w:eastAsiaTheme="minorEastAsia"/>
                <w:lang w:eastAsia="zh-CN"/>
              </w:rPr>
            </w:pPr>
            <w:r>
              <w:t>See comment</w:t>
            </w:r>
          </w:p>
        </w:tc>
        <w:tc>
          <w:tcPr>
            <w:tcW w:w="7230" w:type="dxa"/>
          </w:tcPr>
          <w:p w14:paraId="2E8DA267" w14:textId="60ADAC9C" w:rsidR="00A033EA" w:rsidRDefault="00A033EA" w:rsidP="00A033EA">
            <w:pPr>
              <w:rPr>
                <w:rFonts w:eastAsia="Malgun Gothic"/>
                <w:lang w:eastAsia="ko-KR"/>
              </w:rPr>
            </w:pPr>
            <w:r>
              <w:rPr>
                <w:rFonts w:eastAsia="Malgun Gothic"/>
                <w:lang w:eastAsia="ko-KR"/>
              </w:rPr>
              <w:t xml:space="preserve">We think this depends on the resolution to Q7. In our view, </w:t>
            </w:r>
            <w:proofErr w:type="gramStart"/>
            <w:r>
              <w:rPr>
                <w:rFonts w:eastAsia="Malgun Gothic"/>
                <w:lang w:eastAsia="ko-KR"/>
              </w:rPr>
              <w:t>whether or not</w:t>
            </w:r>
            <w:proofErr w:type="gramEnd"/>
            <w:r>
              <w:rPr>
                <w:rFonts w:eastAsia="Malgun Gothic"/>
                <w:lang w:eastAsia="ko-KR"/>
              </w:rPr>
              <w:t xml:space="preserve"> subsequent transmissions using CG-SDT are supported should be addressed first.</w:t>
            </w:r>
          </w:p>
          <w:p w14:paraId="71E2D703" w14:textId="0A9C1C11" w:rsidR="00A033EA" w:rsidRDefault="00A033EA" w:rsidP="00A033EA">
            <w:pPr>
              <w:rPr>
                <w:rFonts w:eastAsiaTheme="minorEastAsia"/>
                <w:lang w:eastAsia="zh-CN"/>
              </w:rPr>
            </w:pPr>
            <w:r>
              <w:rPr>
                <w:rFonts w:eastAsia="Malgun Gothic"/>
                <w:lang w:eastAsia="ko-KR"/>
              </w:rPr>
              <w:t xml:space="preserve">If subsequent </w:t>
            </w:r>
            <w:proofErr w:type="spellStart"/>
            <w:r>
              <w:rPr>
                <w:rFonts w:eastAsia="Malgun Gothic"/>
                <w:lang w:eastAsia="ko-KR"/>
              </w:rPr>
              <w:t>trannsmissions</w:t>
            </w:r>
            <w:proofErr w:type="spellEnd"/>
            <w:r>
              <w:rPr>
                <w:rFonts w:eastAsia="Malgun Gothic"/>
                <w:lang w:eastAsia="ko-KR"/>
              </w:rPr>
              <w:t xml:space="preserve"> using CG-SDT are supported, then we assume the same mechanism as for retransmission of the initial UL </w:t>
            </w:r>
            <w:proofErr w:type="spellStart"/>
            <w:r>
              <w:rPr>
                <w:rFonts w:eastAsia="Malgun Gothic"/>
                <w:lang w:eastAsia="ko-KR"/>
              </w:rPr>
              <w:t>msg</w:t>
            </w:r>
            <w:proofErr w:type="spellEnd"/>
            <w:r>
              <w:rPr>
                <w:rFonts w:eastAsia="Malgun Gothic"/>
                <w:lang w:eastAsia="ko-KR"/>
              </w:rPr>
              <w:t xml:space="preserve"> can be supported as well.</w:t>
            </w:r>
          </w:p>
        </w:tc>
      </w:tr>
      <w:tr w:rsidR="008C5855" w14:paraId="5E01FF63" w14:textId="77777777" w:rsidTr="00A033EA">
        <w:tc>
          <w:tcPr>
            <w:tcW w:w="1529" w:type="dxa"/>
          </w:tcPr>
          <w:p w14:paraId="4EC235AA" w14:textId="793177AF" w:rsidR="008C5855" w:rsidRDefault="008C5855" w:rsidP="00A033EA">
            <w:pPr>
              <w:rPr>
                <w:rFonts w:eastAsia="Malgun Gothic"/>
                <w:lang w:eastAsia="ko-KR"/>
              </w:rPr>
            </w:pPr>
            <w:r>
              <w:rPr>
                <w:rFonts w:eastAsia="Malgun Gothic"/>
                <w:lang w:eastAsia="ko-KR"/>
              </w:rPr>
              <w:lastRenderedPageBreak/>
              <w:t>Xiaomi</w:t>
            </w:r>
          </w:p>
        </w:tc>
        <w:tc>
          <w:tcPr>
            <w:tcW w:w="1301" w:type="dxa"/>
          </w:tcPr>
          <w:p w14:paraId="0B91A995" w14:textId="08E3509D" w:rsidR="008C5855" w:rsidRDefault="008C5855" w:rsidP="00A033EA">
            <w:r>
              <w:t>Yes</w:t>
            </w:r>
          </w:p>
        </w:tc>
        <w:tc>
          <w:tcPr>
            <w:tcW w:w="7230" w:type="dxa"/>
          </w:tcPr>
          <w:p w14:paraId="6E235F0A" w14:textId="77777777" w:rsidR="008C5855" w:rsidRDefault="008C5855" w:rsidP="00A033EA">
            <w:pPr>
              <w:rPr>
                <w:rFonts w:eastAsia="Malgun Gothic"/>
                <w:lang w:eastAsia="ko-KR"/>
              </w:rPr>
            </w:pPr>
          </w:p>
        </w:tc>
      </w:tr>
      <w:tr w:rsidR="0057540A" w14:paraId="3AAE9DB7" w14:textId="77777777" w:rsidTr="004175AD">
        <w:tc>
          <w:tcPr>
            <w:tcW w:w="1529" w:type="dxa"/>
          </w:tcPr>
          <w:p w14:paraId="03FED12D" w14:textId="77777777" w:rsidR="0057540A" w:rsidRDefault="0057540A" w:rsidP="004175AD">
            <w:pPr>
              <w:rPr>
                <w:rFonts w:eastAsia="Malgun Gothic"/>
                <w:lang w:eastAsia="ko-KR"/>
              </w:rPr>
            </w:pPr>
            <w:r>
              <w:rPr>
                <w:rFonts w:eastAsia="Malgun Gothic"/>
                <w:lang w:eastAsia="ko-KR"/>
              </w:rPr>
              <w:t>Ericsson</w:t>
            </w:r>
          </w:p>
        </w:tc>
        <w:tc>
          <w:tcPr>
            <w:tcW w:w="1301" w:type="dxa"/>
          </w:tcPr>
          <w:p w14:paraId="61AB5A1A" w14:textId="77777777" w:rsidR="0057540A" w:rsidRDefault="0057540A" w:rsidP="004175AD">
            <w:pPr>
              <w:rPr>
                <w:rFonts w:eastAsia="Malgun Gothic"/>
                <w:lang w:eastAsia="ko-KR"/>
              </w:rPr>
            </w:pPr>
            <w:r>
              <w:rPr>
                <w:rFonts w:eastAsia="Malgun Gothic"/>
                <w:lang w:eastAsia="ko-KR"/>
              </w:rPr>
              <w:t>No</w:t>
            </w:r>
          </w:p>
        </w:tc>
        <w:tc>
          <w:tcPr>
            <w:tcW w:w="7230" w:type="dxa"/>
          </w:tcPr>
          <w:p w14:paraId="5CBC30F2" w14:textId="7923352A" w:rsidR="0057540A" w:rsidRDefault="0057540A" w:rsidP="0057540A">
            <w:pPr>
              <w:rPr>
                <w:rFonts w:eastAsia="Malgun Gothic"/>
                <w:lang w:eastAsia="ko-KR"/>
              </w:rPr>
            </w:pPr>
            <w:r>
              <w:rPr>
                <w:rFonts w:eastAsia="Malgun Gothic"/>
                <w:lang w:eastAsia="ko-KR"/>
              </w:rPr>
              <w:t>The NW would in case of retransmissions anyway benefit from link adaptation for cases where the UL is bad. This would make it possible to shorten the procedure duration and simplify the procedure. The alternative would be a MAC CE for retransmission indications, timer handling issues or autonomous retransmissions with unnecessary complexity and HARQ process handling for rarer use cases when SDT durations are short</w:t>
            </w:r>
            <w:r>
              <w:rPr>
                <w:rFonts w:eastAsia="Malgun Gothic"/>
                <w:lang w:eastAsia="ko-KR"/>
              </w:rPr>
              <w:t>.</w:t>
            </w:r>
            <w:r w:rsidR="006A4CC3">
              <w:rPr>
                <w:rFonts w:eastAsia="Malgun Gothic"/>
                <w:lang w:eastAsia="ko-KR"/>
              </w:rPr>
              <w:t xml:space="preserve"> We assume retransmissions can be handled by DG. See other input.</w:t>
            </w:r>
          </w:p>
        </w:tc>
      </w:tr>
      <w:tr w:rsidR="0057540A" w14:paraId="1454604B" w14:textId="77777777" w:rsidTr="00A033EA">
        <w:tc>
          <w:tcPr>
            <w:tcW w:w="1529" w:type="dxa"/>
          </w:tcPr>
          <w:p w14:paraId="76402AA3" w14:textId="77777777" w:rsidR="0057540A" w:rsidRDefault="0057540A" w:rsidP="00A033EA">
            <w:pPr>
              <w:rPr>
                <w:rFonts w:eastAsia="Malgun Gothic"/>
                <w:lang w:eastAsia="ko-KR"/>
              </w:rPr>
            </w:pPr>
          </w:p>
        </w:tc>
        <w:tc>
          <w:tcPr>
            <w:tcW w:w="1301" w:type="dxa"/>
          </w:tcPr>
          <w:p w14:paraId="16B09C77" w14:textId="77777777" w:rsidR="0057540A" w:rsidRDefault="0057540A" w:rsidP="00A033EA"/>
        </w:tc>
        <w:tc>
          <w:tcPr>
            <w:tcW w:w="7230" w:type="dxa"/>
          </w:tcPr>
          <w:p w14:paraId="106F2E6A" w14:textId="77777777" w:rsidR="0057540A" w:rsidRDefault="0057540A" w:rsidP="00A033EA">
            <w:pPr>
              <w:rPr>
                <w:rFonts w:eastAsia="Malgun Gothic"/>
                <w:lang w:eastAsia="ko-KR"/>
              </w:rPr>
            </w:pPr>
          </w:p>
        </w:tc>
      </w:tr>
    </w:tbl>
    <w:p w14:paraId="3D031FEF" w14:textId="77777777" w:rsidR="0010032D" w:rsidRDefault="0010032D">
      <w:pPr>
        <w:rPr>
          <w:b/>
          <w:i/>
          <w:u w:val="single"/>
          <w:lang w:eastAsia="zh-CN"/>
        </w:rPr>
      </w:pPr>
    </w:p>
    <w:p w14:paraId="3BECE978" w14:textId="77777777" w:rsidR="0010032D" w:rsidRDefault="001F2426">
      <w:pPr>
        <w:pStyle w:val="Heading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Heading6"/>
      </w:pPr>
      <w:r>
        <w:rPr>
          <w:rFonts w:hint="eastAsia"/>
        </w:rPr>
        <w:t>Q</w:t>
      </w:r>
      <w:r>
        <w:t>uestion9: Do companies think that subsequent downlink transmission can serve as an implicit acknowledgement for initial CG-SDT but not for subsequent CG-SDT?</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A033EA">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A033EA">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rsidTr="00A033EA">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ListParagraph"/>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A033EA">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w:t>
            </w:r>
            <w:proofErr w:type="gramStart"/>
            <w:r>
              <w:rPr>
                <w:lang w:eastAsia="zh-CN"/>
              </w:rPr>
              <w:t>e.g.</w:t>
            </w:r>
            <w:proofErr w:type="gramEnd"/>
            <w:r>
              <w:rPr>
                <w:lang w:eastAsia="zh-CN"/>
              </w:rPr>
              <w:t xml:space="preserve">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rsidTr="00A033EA">
        <w:tc>
          <w:tcPr>
            <w:tcW w:w="1429" w:type="dxa"/>
          </w:tcPr>
          <w:p w14:paraId="2E985853" w14:textId="09EA48A1"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proofErr w:type="gramStart"/>
            <w:r>
              <w:rPr>
                <w:rFonts w:eastAsiaTheme="minorEastAsia"/>
                <w:lang w:eastAsia="zh-CN"/>
              </w:rPr>
              <w:t>a</w:t>
            </w:r>
            <w:proofErr w:type="spellEnd"/>
            <w:proofErr w:type="gramEnd"/>
            <w:r>
              <w:rPr>
                <w:rFonts w:eastAsiaTheme="minorEastAsia"/>
                <w:lang w:eastAsia="zh-CN"/>
              </w:rPr>
              <w:t xml:space="preserve"> explicit ACK as discussed in Q7.</w:t>
            </w:r>
          </w:p>
        </w:tc>
      </w:tr>
      <w:tr w:rsidR="0014096F" w14:paraId="17A5ED82" w14:textId="77777777" w:rsidTr="00A033EA">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A033EA">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A033EA">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A033EA">
        <w:tc>
          <w:tcPr>
            <w:tcW w:w="1429" w:type="dxa"/>
          </w:tcPr>
          <w:p w14:paraId="170FE9B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A033EA">
        <w:tc>
          <w:tcPr>
            <w:tcW w:w="1429" w:type="dxa"/>
          </w:tcPr>
          <w:p w14:paraId="73FFFB18" w14:textId="4A428BD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A033EA">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proofErr w:type="gramStart"/>
            <w:r>
              <w:t>Yes</w:t>
            </w:r>
            <w:proofErr w:type="gramEnd"/>
            <w:r>
              <w:t xml:space="preserve">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A033EA">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A033EA">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A033EA">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r w:rsidR="00A033EA" w14:paraId="1D750B21" w14:textId="77777777" w:rsidTr="00A033EA">
        <w:tc>
          <w:tcPr>
            <w:tcW w:w="1429" w:type="dxa"/>
          </w:tcPr>
          <w:p w14:paraId="4491E300" w14:textId="6196EA81" w:rsidR="00A033EA" w:rsidRDefault="00A033EA" w:rsidP="00A033EA">
            <w:pPr>
              <w:rPr>
                <w:rFonts w:eastAsiaTheme="minorEastAsia"/>
                <w:lang w:eastAsia="zh-CN"/>
              </w:rPr>
            </w:pPr>
            <w:r>
              <w:rPr>
                <w:rFonts w:eastAsia="Malgun Gothic"/>
                <w:lang w:eastAsia="ko-KR"/>
              </w:rPr>
              <w:t>Intel</w:t>
            </w:r>
          </w:p>
        </w:tc>
        <w:tc>
          <w:tcPr>
            <w:tcW w:w="1301" w:type="dxa"/>
          </w:tcPr>
          <w:p w14:paraId="2BBE5A22" w14:textId="75AF5291" w:rsidR="00A033EA" w:rsidRDefault="00A033EA" w:rsidP="00A033EA">
            <w:pPr>
              <w:rPr>
                <w:rFonts w:eastAsiaTheme="minorEastAsia"/>
                <w:lang w:eastAsia="zh-CN"/>
              </w:rPr>
            </w:pPr>
            <w:r>
              <w:rPr>
                <w:rFonts w:eastAsia="PMingLiU"/>
                <w:lang w:eastAsia="zh-TW"/>
              </w:rPr>
              <w:t>Yes</w:t>
            </w:r>
          </w:p>
        </w:tc>
        <w:tc>
          <w:tcPr>
            <w:tcW w:w="7230" w:type="dxa"/>
          </w:tcPr>
          <w:p w14:paraId="409489BE" w14:textId="61FF809B" w:rsidR="00A033EA" w:rsidRDefault="00A033EA" w:rsidP="00A033EA">
            <w:pPr>
              <w:rPr>
                <w:rFonts w:eastAsia="MS Mincho"/>
                <w:lang w:eastAsia="ja-JP"/>
              </w:rPr>
            </w:pPr>
            <w:r>
              <w:t xml:space="preserve">Agree with ZTE that for initial UL transmission via CG-SDT, we can rely on the NW response as ACK or NACK. However, for subsequent CG-SDT, as per our explanation in Q7 above, we do not think it can be relied upon as an acknowledgement. </w:t>
            </w:r>
          </w:p>
        </w:tc>
      </w:tr>
      <w:tr w:rsidR="005E7AB3" w14:paraId="1C05D780" w14:textId="77777777" w:rsidTr="00A033EA">
        <w:tc>
          <w:tcPr>
            <w:tcW w:w="1429" w:type="dxa"/>
          </w:tcPr>
          <w:p w14:paraId="2200AF7C" w14:textId="3ED3EBB9" w:rsidR="005E7AB3" w:rsidRDefault="005E7AB3" w:rsidP="00A033EA">
            <w:pPr>
              <w:rPr>
                <w:rFonts w:eastAsia="Malgun Gothic"/>
                <w:lang w:eastAsia="ko-KR"/>
              </w:rPr>
            </w:pPr>
            <w:r>
              <w:rPr>
                <w:rFonts w:eastAsia="Malgun Gothic"/>
                <w:lang w:eastAsia="ko-KR"/>
              </w:rPr>
              <w:t>Xiaomi</w:t>
            </w:r>
          </w:p>
        </w:tc>
        <w:tc>
          <w:tcPr>
            <w:tcW w:w="1301" w:type="dxa"/>
          </w:tcPr>
          <w:p w14:paraId="0F58E50B" w14:textId="1CFEA962" w:rsidR="005E7AB3" w:rsidRDefault="005E7AB3" w:rsidP="00A033EA">
            <w:pPr>
              <w:rPr>
                <w:rFonts w:eastAsia="PMingLiU"/>
                <w:lang w:eastAsia="zh-TW"/>
              </w:rPr>
            </w:pPr>
            <w:proofErr w:type="gramStart"/>
            <w:r>
              <w:rPr>
                <w:rFonts w:eastAsia="PMingLiU"/>
                <w:lang w:eastAsia="zh-TW"/>
              </w:rPr>
              <w:t>Yes</w:t>
            </w:r>
            <w:proofErr w:type="gramEnd"/>
            <w:r>
              <w:rPr>
                <w:rFonts w:eastAsia="PMingLiU"/>
                <w:lang w:eastAsia="zh-TW"/>
              </w:rPr>
              <w:t xml:space="preserve"> wit</w:t>
            </w:r>
            <w:r w:rsidR="000223B3">
              <w:rPr>
                <w:rFonts w:eastAsia="PMingLiU"/>
                <w:lang w:eastAsia="zh-TW"/>
              </w:rPr>
              <w:t xml:space="preserve">h </w:t>
            </w:r>
            <w:r>
              <w:rPr>
                <w:rFonts w:eastAsia="PMingLiU"/>
                <w:lang w:eastAsia="zh-TW"/>
              </w:rPr>
              <w:t>comments</w:t>
            </w:r>
          </w:p>
        </w:tc>
        <w:tc>
          <w:tcPr>
            <w:tcW w:w="7230" w:type="dxa"/>
          </w:tcPr>
          <w:p w14:paraId="60579BEE" w14:textId="1778298F" w:rsidR="005E7AB3" w:rsidRDefault="000223B3" w:rsidP="00A033EA">
            <w:r>
              <w:t>We think that a DCI scheduling a new transmission for either DL or UL can be used as the ACK.</w:t>
            </w:r>
          </w:p>
        </w:tc>
      </w:tr>
      <w:tr w:rsidR="0034793A" w14:paraId="0AC1D924" w14:textId="77777777" w:rsidTr="004175AD">
        <w:tc>
          <w:tcPr>
            <w:tcW w:w="1429" w:type="dxa"/>
          </w:tcPr>
          <w:p w14:paraId="4B4D0968" w14:textId="77777777" w:rsidR="0034793A" w:rsidRDefault="0034793A" w:rsidP="004175AD">
            <w:pPr>
              <w:rPr>
                <w:rFonts w:eastAsia="Malgun Gothic"/>
                <w:lang w:eastAsia="ko-KR"/>
              </w:rPr>
            </w:pPr>
            <w:r>
              <w:rPr>
                <w:rFonts w:eastAsia="Malgun Gothic"/>
                <w:lang w:eastAsia="ko-KR"/>
              </w:rPr>
              <w:t>Ericsson</w:t>
            </w:r>
          </w:p>
        </w:tc>
        <w:tc>
          <w:tcPr>
            <w:tcW w:w="1301" w:type="dxa"/>
          </w:tcPr>
          <w:p w14:paraId="656EB871" w14:textId="3BB79DDB" w:rsidR="0034793A" w:rsidRDefault="005C6DEB" w:rsidP="004175AD">
            <w:pPr>
              <w:rPr>
                <w:rFonts w:eastAsia="Malgun Gothic"/>
                <w:lang w:eastAsia="ko-KR"/>
              </w:rPr>
            </w:pPr>
            <w:r>
              <w:rPr>
                <w:rFonts w:eastAsia="Malgun Gothic"/>
                <w:lang w:eastAsia="ko-KR"/>
              </w:rPr>
              <w:t>Comments</w:t>
            </w:r>
          </w:p>
        </w:tc>
        <w:tc>
          <w:tcPr>
            <w:tcW w:w="7230" w:type="dxa"/>
          </w:tcPr>
          <w:p w14:paraId="63A6A2D6" w14:textId="6A74117C" w:rsidR="0034793A" w:rsidRDefault="0034793A" w:rsidP="004175AD">
            <w:pPr>
              <w:rPr>
                <w:rFonts w:eastAsia="Malgun Gothic"/>
                <w:lang w:eastAsia="ko-KR"/>
              </w:rPr>
            </w:pPr>
            <w:r>
              <w:rPr>
                <w:rFonts w:eastAsia="Malgun Gothic"/>
                <w:lang w:eastAsia="ko-KR"/>
              </w:rPr>
              <w:t xml:space="preserve">The complexity in </w:t>
            </w:r>
            <w:r w:rsidR="005C6DEB">
              <w:rPr>
                <w:rFonts w:eastAsia="Malgun Gothic"/>
                <w:lang w:eastAsia="ko-KR"/>
              </w:rPr>
              <w:t xml:space="preserve">implicitly </w:t>
            </w:r>
            <w:r>
              <w:rPr>
                <w:rFonts w:eastAsia="Malgun Gothic"/>
                <w:lang w:eastAsia="ko-KR"/>
              </w:rPr>
              <w:t>linking (some) DL transmissions and associated HARQ process handling in UL is not worthwhile the effort.</w:t>
            </w:r>
            <w:r>
              <w:rPr>
                <w:rFonts w:eastAsia="Malgun Gothic"/>
                <w:lang w:eastAsia="ko-KR"/>
              </w:rPr>
              <w:t xml:space="preserve"> Having a PDCCH </w:t>
            </w:r>
            <w:r w:rsidR="00F51A4E">
              <w:rPr>
                <w:rFonts w:eastAsia="Malgun Gothic"/>
                <w:lang w:eastAsia="ko-KR"/>
              </w:rPr>
              <w:t>linked to the same HARQ process would cater for this</w:t>
            </w:r>
          </w:p>
        </w:tc>
      </w:tr>
      <w:tr w:rsidR="0034793A" w14:paraId="62254821" w14:textId="77777777" w:rsidTr="00A033EA">
        <w:tc>
          <w:tcPr>
            <w:tcW w:w="1429" w:type="dxa"/>
          </w:tcPr>
          <w:p w14:paraId="5A57682F" w14:textId="77777777" w:rsidR="0034793A" w:rsidRDefault="0034793A" w:rsidP="00A033EA">
            <w:pPr>
              <w:rPr>
                <w:rFonts w:eastAsia="Malgun Gothic"/>
                <w:lang w:eastAsia="ko-KR"/>
              </w:rPr>
            </w:pPr>
          </w:p>
        </w:tc>
        <w:tc>
          <w:tcPr>
            <w:tcW w:w="1301" w:type="dxa"/>
          </w:tcPr>
          <w:p w14:paraId="6644ABDD" w14:textId="77777777" w:rsidR="0034793A" w:rsidRDefault="0034793A" w:rsidP="00A033EA">
            <w:pPr>
              <w:rPr>
                <w:rFonts w:eastAsia="PMingLiU"/>
                <w:lang w:eastAsia="zh-TW"/>
              </w:rPr>
            </w:pPr>
          </w:p>
        </w:tc>
        <w:tc>
          <w:tcPr>
            <w:tcW w:w="7230" w:type="dxa"/>
          </w:tcPr>
          <w:p w14:paraId="7382207D" w14:textId="77777777" w:rsidR="0034793A" w:rsidRDefault="0034793A" w:rsidP="00A033EA"/>
        </w:tc>
      </w:tr>
    </w:tbl>
    <w:p w14:paraId="5458DA44" w14:textId="77777777" w:rsidR="0010032D" w:rsidRDefault="001F2426">
      <w:pPr>
        <w:pStyle w:val="Heading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Heading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TableGrid"/>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A033EA">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A033EA">
        <w:tc>
          <w:tcPr>
            <w:tcW w:w="1429" w:type="dxa"/>
          </w:tcPr>
          <w:p w14:paraId="044450F7"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A033EA">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A033EA">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w:t>
            </w:r>
            <w:proofErr w:type="gramStart"/>
            <w:r>
              <w:rPr>
                <w:lang w:eastAsia="zh-CN"/>
              </w:rPr>
              <w:t>message</w:t>
            </w:r>
            <w:proofErr w:type="gramEnd"/>
            <w:r>
              <w:rPr>
                <w:lang w:eastAsia="zh-CN"/>
              </w:rPr>
              <w:t xml:space="preserv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A033EA">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A033EA">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A033EA">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A033EA">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A033EA">
        <w:tc>
          <w:tcPr>
            <w:tcW w:w="1429" w:type="dxa"/>
          </w:tcPr>
          <w:p w14:paraId="31A975CA"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A033EA">
        <w:tc>
          <w:tcPr>
            <w:tcW w:w="1429" w:type="dxa"/>
          </w:tcPr>
          <w:p w14:paraId="6DA40070" w14:textId="13E623CB"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A033EA">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A033EA">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A033EA">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A033EA">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 xml:space="preserve">Can work </w:t>
            </w:r>
            <w:proofErr w:type="gramStart"/>
            <w:r>
              <w:rPr>
                <w:rFonts w:eastAsiaTheme="minorEastAsia"/>
                <w:lang w:eastAsia="zh-CN"/>
              </w:rPr>
              <w:t>similar to</w:t>
            </w:r>
            <w:proofErr w:type="gramEnd"/>
            <w:r>
              <w:rPr>
                <w:rFonts w:eastAsiaTheme="minorEastAsia"/>
                <w:lang w:eastAsia="zh-CN"/>
              </w:rPr>
              <w:t xml:space="preserve"> NRU. Both under un-reliable link, but when the CGT expires, the UE can perform new transmission</w:t>
            </w:r>
          </w:p>
        </w:tc>
      </w:tr>
      <w:tr w:rsidR="00A033EA" w14:paraId="310695A7" w14:textId="77777777" w:rsidTr="00A033EA">
        <w:tc>
          <w:tcPr>
            <w:tcW w:w="1429" w:type="dxa"/>
          </w:tcPr>
          <w:p w14:paraId="6AFC1309" w14:textId="7A172917" w:rsidR="00A033EA" w:rsidRDefault="00A033EA" w:rsidP="00A033EA">
            <w:pPr>
              <w:rPr>
                <w:rFonts w:eastAsiaTheme="minorEastAsia"/>
                <w:lang w:eastAsia="zh-CN"/>
              </w:rPr>
            </w:pPr>
            <w:r>
              <w:rPr>
                <w:rFonts w:eastAsia="Malgun Gothic"/>
                <w:lang w:eastAsia="ko-KR"/>
              </w:rPr>
              <w:t>Intel</w:t>
            </w:r>
          </w:p>
        </w:tc>
        <w:tc>
          <w:tcPr>
            <w:tcW w:w="1301" w:type="dxa"/>
          </w:tcPr>
          <w:p w14:paraId="637325B8" w14:textId="65904C8B" w:rsidR="00A033EA" w:rsidRDefault="00A033EA" w:rsidP="00A033EA">
            <w:pPr>
              <w:rPr>
                <w:rFonts w:eastAsiaTheme="minorEastAsia"/>
                <w:lang w:eastAsia="zh-CN"/>
              </w:rPr>
            </w:pPr>
            <w:r>
              <w:rPr>
                <w:rFonts w:eastAsia="Malgun Gothic"/>
                <w:lang w:eastAsia="ko-KR"/>
              </w:rPr>
              <w:t>See comment</w:t>
            </w:r>
          </w:p>
        </w:tc>
        <w:tc>
          <w:tcPr>
            <w:tcW w:w="7230" w:type="dxa"/>
          </w:tcPr>
          <w:p w14:paraId="537B01F2" w14:textId="6BD54DA1" w:rsidR="00A033EA" w:rsidRDefault="00A033EA" w:rsidP="00A033EA">
            <w:pPr>
              <w:rPr>
                <w:rFonts w:eastAsiaTheme="minorEastAsia"/>
                <w:lang w:eastAsia="zh-CN"/>
              </w:rPr>
            </w:pPr>
            <w:r>
              <w:rPr>
                <w:rFonts w:eastAsia="Malgun Gothic"/>
                <w:lang w:eastAsia="ko-KR"/>
              </w:rPr>
              <w:t>If we do not allow subsequent transmissions via CG-SDT (as previously explained), this timer does not seem necessary. If subsequent transmissions via CG-SDT are supported, it can be reused.</w:t>
            </w:r>
          </w:p>
        </w:tc>
      </w:tr>
      <w:tr w:rsidR="00CA4ACE" w14:paraId="3F11CDFC" w14:textId="77777777" w:rsidTr="00A033EA">
        <w:tc>
          <w:tcPr>
            <w:tcW w:w="1429" w:type="dxa"/>
          </w:tcPr>
          <w:p w14:paraId="6C0972EA" w14:textId="1DD9E5DB" w:rsidR="00CA4ACE" w:rsidRDefault="00CA4ACE" w:rsidP="00A033EA">
            <w:pPr>
              <w:rPr>
                <w:rFonts w:eastAsia="Malgun Gothic"/>
                <w:lang w:eastAsia="ko-KR"/>
              </w:rPr>
            </w:pPr>
            <w:r>
              <w:rPr>
                <w:rFonts w:eastAsia="Malgun Gothic"/>
                <w:lang w:eastAsia="ko-KR"/>
              </w:rPr>
              <w:t>Xiaomi</w:t>
            </w:r>
          </w:p>
        </w:tc>
        <w:tc>
          <w:tcPr>
            <w:tcW w:w="1301" w:type="dxa"/>
          </w:tcPr>
          <w:p w14:paraId="418A7478" w14:textId="23C56490" w:rsidR="00CA4ACE" w:rsidRDefault="00CA4ACE" w:rsidP="00A033EA">
            <w:pPr>
              <w:rPr>
                <w:rFonts w:eastAsia="Malgun Gothic"/>
                <w:lang w:eastAsia="ko-KR"/>
              </w:rPr>
            </w:pPr>
            <w:r>
              <w:rPr>
                <w:rFonts w:eastAsia="Malgun Gothic"/>
                <w:lang w:eastAsia="ko-KR"/>
              </w:rPr>
              <w:t>Yes</w:t>
            </w:r>
          </w:p>
        </w:tc>
        <w:tc>
          <w:tcPr>
            <w:tcW w:w="7230" w:type="dxa"/>
          </w:tcPr>
          <w:p w14:paraId="77A2E400" w14:textId="77777777" w:rsidR="00CA4ACE" w:rsidRDefault="00CA4ACE" w:rsidP="00A033EA">
            <w:pPr>
              <w:rPr>
                <w:rFonts w:eastAsia="Malgun Gothic"/>
                <w:lang w:eastAsia="ko-KR"/>
              </w:rPr>
            </w:pPr>
          </w:p>
        </w:tc>
      </w:tr>
      <w:tr w:rsidR="00AB37EB" w14:paraId="156513FD" w14:textId="77777777" w:rsidTr="004175AD">
        <w:tc>
          <w:tcPr>
            <w:tcW w:w="1429" w:type="dxa"/>
          </w:tcPr>
          <w:p w14:paraId="7F6F8C16" w14:textId="77777777" w:rsidR="00AB37EB" w:rsidRDefault="00AB37EB" w:rsidP="004175AD">
            <w:pPr>
              <w:rPr>
                <w:rFonts w:eastAsia="Malgun Gothic"/>
                <w:lang w:eastAsia="ko-KR"/>
              </w:rPr>
            </w:pPr>
            <w:r>
              <w:rPr>
                <w:rFonts w:eastAsia="Malgun Gothic"/>
                <w:lang w:eastAsia="ko-KR"/>
              </w:rPr>
              <w:t>Ericsson</w:t>
            </w:r>
          </w:p>
        </w:tc>
        <w:tc>
          <w:tcPr>
            <w:tcW w:w="1301" w:type="dxa"/>
          </w:tcPr>
          <w:p w14:paraId="755E1649" w14:textId="140E97B8" w:rsidR="00AB37EB" w:rsidRDefault="008F5105" w:rsidP="004175AD">
            <w:pPr>
              <w:rPr>
                <w:rFonts w:eastAsia="Malgun Gothic"/>
                <w:lang w:eastAsia="ko-KR"/>
              </w:rPr>
            </w:pPr>
            <w:r>
              <w:rPr>
                <w:rFonts w:eastAsia="Malgun Gothic"/>
                <w:lang w:eastAsia="ko-KR"/>
              </w:rPr>
              <w:t>Yes</w:t>
            </w:r>
          </w:p>
        </w:tc>
        <w:tc>
          <w:tcPr>
            <w:tcW w:w="7230" w:type="dxa"/>
          </w:tcPr>
          <w:p w14:paraId="04002A58" w14:textId="00F0B1BA" w:rsidR="00AB37EB" w:rsidRDefault="00AB37EB" w:rsidP="004175AD">
            <w:pPr>
              <w:rPr>
                <w:rFonts w:eastAsia="Malgun Gothic"/>
                <w:lang w:eastAsia="ko-KR"/>
              </w:rPr>
            </w:pPr>
            <w:r>
              <w:rPr>
                <w:rFonts w:eastAsia="Malgun Gothic"/>
                <w:lang w:eastAsia="ko-KR"/>
              </w:rPr>
              <w:t xml:space="preserve">Depends on the number of HARQ processes in use and the period duration between CG occasions. A </w:t>
            </w:r>
            <w:proofErr w:type="spellStart"/>
            <w:r>
              <w:t>configuredGrantTimer</w:t>
            </w:r>
            <w:proofErr w:type="spellEnd"/>
            <w:r>
              <w:rPr>
                <w:rFonts w:eastAsia="Malgun Gothic"/>
                <w:lang w:eastAsia="ko-KR"/>
              </w:rPr>
              <w:t xml:space="preserve"> could be optionally configured depending on what CG configurations are used.</w:t>
            </w:r>
            <w:r w:rsidR="006B0095">
              <w:rPr>
                <w:rFonts w:eastAsia="Malgun Gothic"/>
                <w:lang w:eastAsia="ko-KR"/>
              </w:rPr>
              <w:t xml:space="preserve"> If retransmission on </w:t>
            </w:r>
            <w:proofErr w:type="gramStart"/>
            <w:r w:rsidR="006B0095">
              <w:rPr>
                <w:rFonts w:eastAsia="Malgun Gothic"/>
                <w:lang w:eastAsia="ko-KR"/>
              </w:rPr>
              <w:t>CG</w:t>
            </w:r>
            <w:proofErr w:type="gramEnd"/>
            <w:r w:rsidR="006B0095">
              <w:rPr>
                <w:rFonts w:eastAsia="Malgun Gothic"/>
                <w:lang w:eastAsia="ko-KR"/>
              </w:rPr>
              <w:t xml:space="preserve"> then this may be useful.</w:t>
            </w:r>
          </w:p>
        </w:tc>
      </w:tr>
      <w:tr w:rsidR="00AB37EB" w14:paraId="55497DE5" w14:textId="77777777" w:rsidTr="00A033EA">
        <w:tc>
          <w:tcPr>
            <w:tcW w:w="1429" w:type="dxa"/>
          </w:tcPr>
          <w:p w14:paraId="48626344" w14:textId="77777777" w:rsidR="00AB37EB" w:rsidRDefault="00AB37EB" w:rsidP="00A033EA">
            <w:pPr>
              <w:rPr>
                <w:rFonts w:eastAsia="Malgun Gothic"/>
                <w:lang w:eastAsia="ko-KR"/>
              </w:rPr>
            </w:pPr>
          </w:p>
        </w:tc>
        <w:tc>
          <w:tcPr>
            <w:tcW w:w="1301" w:type="dxa"/>
          </w:tcPr>
          <w:p w14:paraId="01870F55" w14:textId="77777777" w:rsidR="00AB37EB" w:rsidRDefault="00AB37EB" w:rsidP="00A033EA">
            <w:pPr>
              <w:rPr>
                <w:rFonts w:eastAsia="Malgun Gothic"/>
                <w:lang w:eastAsia="ko-KR"/>
              </w:rPr>
            </w:pPr>
          </w:p>
        </w:tc>
        <w:tc>
          <w:tcPr>
            <w:tcW w:w="7230" w:type="dxa"/>
          </w:tcPr>
          <w:p w14:paraId="3563EB5F" w14:textId="77777777" w:rsidR="00AB37EB" w:rsidRDefault="00AB37EB" w:rsidP="00A033EA">
            <w:pPr>
              <w:rPr>
                <w:rFonts w:eastAsia="Malgun Gothic"/>
                <w:lang w:eastAsia="ko-KR"/>
              </w:rPr>
            </w:pPr>
          </w:p>
        </w:tc>
      </w:tr>
    </w:tbl>
    <w:p w14:paraId="3B280A40" w14:textId="77777777" w:rsidR="0010032D" w:rsidRDefault="001F2426">
      <w:pPr>
        <w:pStyle w:val="Heading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Heading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TableGrid"/>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NormalWeb"/>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NormalWeb"/>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NormalWeb"/>
              <w:numPr>
                <w:ilvl w:val="1"/>
                <w:numId w:val="11"/>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w:t>
            </w:r>
            <w:proofErr w:type="gramStart"/>
            <w:r>
              <w:rPr>
                <w:rFonts w:ascii="Arial" w:eastAsia="MS Mincho" w:hAnsi="Arial"/>
                <w:sz w:val="20"/>
                <w:szCs w:val="24"/>
                <w:lang w:val="en-US" w:eastAsia="zh-CN" w:bidi="ar"/>
              </w:rPr>
              <w:t>e.g.</w:t>
            </w:r>
            <w:proofErr w:type="gram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Heading6"/>
      </w:pPr>
      <w:r>
        <w:rPr>
          <w:rFonts w:hint="eastAsia"/>
        </w:rPr>
        <w:t>Q</w:t>
      </w:r>
      <w:r>
        <w:t>uestion11: Do companies agree that the CG-SDT timer should be stopped when PDCCH addressed to C-RNTI and CS-RNTI is received?</w:t>
      </w:r>
    </w:p>
    <w:tbl>
      <w:tblPr>
        <w:tblStyle w:val="TableGrid"/>
        <w:tblW w:w="10060" w:type="dxa"/>
        <w:tblLayout w:type="fixed"/>
        <w:tblLook w:val="04A0" w:firstRow="1" w:lastRow="0" w:firstColumn="1" w:lastColumn="0" w:noHBand="0" w:noVBand="1"/>
      </w:tblPr>
      <w:tblGrid>
        <w:gridCol w:w="1529"/>
        <w:gridCol w:w="1301"/>
        <w:gridCol w:w="7230"/>
      </w:tblGrid>
      <w:tr w:rsidR="0010032D" w14:paraId="5AC0116E" w14:textId="77777777" w:rsidTr="00A033EA">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rsidTr="00A033EA">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rsidTr="00A033EA">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rsidTr="00A033EA">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rsidTr="00A033EA">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rsidTr="00A033EA">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rsidTr="00A033EA">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 xml:space="preserve">We think the function of the CG-SDT is to trigger autonomous retransmission, which is </w:t>
            </w:r>
            <w:proofErr w:type="gramStart"/>
            <w:r w:rsidRPr="009E0B25">
              <w:t>similar to</w:t>
            </w:r>
            <w:proofErr w:type="gramEnd"/>
            <w:r w:rsidRPr="009E0B25">
              <w:t xml:space="preserve"> CGRT. And CGRT will be stopped when PDCCH addressed to C-RNTI and CS-RNTI is received.</w:t>
            </w:r>
          </w:p>
        </w:tc>
      </w:tr>
      <w:tr w:rsidR="002C35B0" w14:paraId="2FE43D75" w14:textId="77777777" w:rsidTr="00A033EA">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A033EA">
        <w:tc>
          <w:tcPr>
            <w:tcW w:w="1529" w:type="dxa"/>
          </w:tcPr>
          <w:p w14:paraId="4BDA5C2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A033EA">
        <w:tc>
          <w:tcPr>
            <w:tcW w:w="1529" w:type="dxa"/>
          </w:tcPr>
          <w:p w14:paraId="5905DE87" w14:textId="766AC824" w:rsidR="00D21560" w:rsidRPr="00D21560" w:rsidRDefault="00D21560" w:rsidP="00D21560">
            <w:pPr>
              <w:rPr>
                <w:rFonts w:eastAsia="Malgun Gothic"/>
                <w:lang w:val="en-US" w:eastAsia="ko-KR"/>
              </w:rPr>
            </w:pPr>
            <w:proofErr w:type="spellStart"/>
            <w:r>
              <w:rPr>
                <w:rFonts w:eastAsia="Malgun Gothic"/>
                <w:lang w:eastAsia="ko-KR"/>
              </w:rPr>
              <w:lastRenderedPageBreak/>
              <w:t>InterDigital</w:t>
            </w:r>
            <w:proofErr w:type="spellEnd"/>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A033EA">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proofErr w:type="gramStart"/>
            <w:r>
              <w:rPr>
                <w:lang w:eastAsia="zh-CN"/>
              </w:rPr>
              <w:t>Yes</w:t>
            </w:r>
            <w:proofErr w:type="gramEnd"/>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proofErr w:type="spellStart"/>
            <w:r w:rsidR="00930A33">
              <w:t>configuredGrantTimer</w:t>
            </w:r>
            <w:proofErr w:type="spellEnd"/>
            <w:r>
              <w:t xml:space="preserve"> though</w:t>
            </w:r>
            <w:r w:rsidR="0062708C">
              <w:t>,</w:t>
            </w:r>
            <w:r w:rsidR="00930A33">
              <w:t xml:space="preserve"> then everything works like legac</w:t>
            </w:r>
            <w:r w:rsidR="00D57BBF">
              <w:t>y</w:t>
            </w:r>
            <w:r w:rsidR="00A87DE4">
              <w:t xml:space="preserve"> with conditions added for auto </w:t>
            </w:r>
            <w:proofErr w:type="spellStart"/>
            <w:r w:rsidR="00A87DE4">
              <w:t>retx</w:t>
            </w:r>
            <w:proofErr w:type="spellEnd"/>
            <w:r w:rsidR="00A87DE4">
              <w:t xml:space="preserve"> for initial transmission. Not clear if we need another timer.</w:t>
            </w:r>
          </w:p>
        </w:tc>
      </w:tr>
      <w:tr w:rsidR="002207A1" w14:paraId="1E1058C3" w14:textId="77777777" w:rsidTr="00A033EA">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A033EA">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 xml:space="preserve">It seems that companies have different understanding of the role of CG-SDT. We suggest </w:t>
            </w:r>
            <w:proofErr w:type="gramStart"/>
            <w:r>
              <w:rPr>
                <w:rFonts w:eastAsia="MS Mincho"/>
                <w:lang w:eastAsia="ja-JP"/>
              </w:rPr>
              <w:t>to have</w:t>
            </w:r>
            <w:proofErr w:type="gramEnd"/>
            <w:r>
              <w:rPr>
                <w:rFonts w:eastAsia="MS Mincho"/>
                <w:lang w:eastAsia="ja-JP"/>
              </w:rPr>
              <w:t xml:space="preserve"> common understanding on what the </w:t>
            </w:r>
            <w:proofErr w:type="spellStart"/>
            <w:r>
              <w:rPr>
                <w:rFonts w:eastAsia="MS Mincho"/>
                <w:lang w:eastAsia="ja-JP"/>
              </w:rPr>
              <w:t>rold</w:t>
            </w:r>
            <w:proofErr w:type="spellEnd"/>
            <w:r>
              <w:rPr>
                <w:rFonts w:eastAsia="MS Mincho"/>
                <w:lang w:eastAsia="ja-JP"/>
              </w:rPr>
              <w:t xml:space="preserve"> of CG-SDT is.</w:t>
            </w:r>
          </w:p>
        </w:tc>
      </w:tr>
      <w:tr w:rsidR="001024ED" w14:paraId="10A0A2FF" w14:textId="77777777" w:rsidTr="00A033EA">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PUSCH is transmitted. </w:t>
            </w:r>
          </w:p>
        </w:tc>
      </w:tr>
      <w:tr w:rsidR="00A033EA" w14:paraId="4EBEC092" w14:textId="77777777" w:rsidTr="00A033EA">
        <w:tc>
          <w:tcPr>
            <w:tcW w:w="1529" w:type="dxa"/>
          </w:tcPr>
          <w:p w14:paraId="67226210" w14:textId="4A7B6C31" w:rsidR="00A033EA" w:rsidRDefault="00A033EA" w:rsidP="00A033EA">
            <w:pPr>
              <w:rPr>
                <w:rFonts w:eastAsiaTheme="minorEastAsia"/>
                <w:lang w:eastAsia="zh-CN"/>
              </w:rPr>
            </w:pPr>
            <w:r>
              <w:rPr>
                <w:rFonts w:eastAsia="Malgun Gothic"/>
                <w:lang w:eastAsia="ko-KR"/>
              </w:rPr>
              <w:t>Intel</w:t>
            </w:r>
          </w:p>
        </w:tc>
        <w:tc>
          <w:tcPr>
            <w:tcW w:w="1301" w:type="dxa"/>
          </w:tcPr>
          <w:p w14:paraId="2D18F1EE" w14:textId="7BF264F2" w:rsidR="00A033EA" w:rsidRDefault="00A033EA" w:rsidP="00A033EA">
            <w:pPr>
              <w:rPr>
                <w:rFonts w:eastAsiaTheme="minorEastAsia"/>
                <w:lang w:eastAsia="zh-CN"/>
              </w:rPr>
            </w:pPr>
            <w:r>
              <w:rPr>
                <w:rFonts w:eastAsia="Malgun Gothic"/>
                <w:lang w:eastAsia="ko-KR"/>
              </w:rPr>
              <w:t>No</w:t>
            </w:r>
          </w:p>
        </w:tc>
        <w:tc>
          <w:tcPr>
            <w:tcW w:w="7230" w:type="dxa"/>
          </w:tcPr>
          <w:p w14:paraId="1D178D41" w14:textId="77777777" w:rsidR="00A033EA" w:rsidRDefault="00A033EA" w:rsidP="00A033EA">
            <w:pPr>
              <w:rPr>
                <w:rFonts w:eastAsia="PMingLiU"/>
                <w:lang w:eastAsia="zh-TW"/>
              </w:rPr>
            </w:pPr>
            <w:r>
              <w:rPr>
                <w:rFonts w:eastAsia="PMingLiU"/>
                <w:lang w:eastAsia="zh-TW"/>
              </w:rPr>
              <w:t xml:space="preserve">It seems we are still not clear on the overall functionality of this timer. Assuming RAN2 does not support subsequent new </w:t>
            </w:r>
            <w:proofErr w:type="spellStart"/>
            <w:r>
              <w:rPr>
                <w:rFonts w:eastAsia="PMingLiU"/>
                <w:lang w:eastAsia="zh-TW"/>
              </w:rPr>
              <w:t>tranmissions</w:t>
            </w:r>
            <w:proofErr w:type="spellEnd"/>
            <w:r>
              <w:rPr>
                <w:rFonts w:eastAsia="PMingLiU"/>
                <w:lang w:eastAsia="zh-TW"/>
              </w:rPr>
              <w:t xml:space="preserve"> via CG-SDT, we do not think this timer is needed. Instead, a single timer for declaring SDT failure common for both RA-SDT and CG-SDT should be defined, which can be sufficient for detecting SDT </w:t>
            </w:r>
            <w:proofErr w:type="spellStart"/>
            <w:r>
              <w:rPr>
                <w:rFonts w:eastAsia="PMingLiU"/>
                <w:lang w:eastAsia="zh-TW"/>
              </w:rPr>
              <w:t>failuire</w:t>
            </w:r>
            <w:proofErr w:type="spellEnd"/>
            <w:r>
              <w:rPr>
                <w:rFonts w:eastAsia="PMingLiU"/>
                <w:lang w:eastAsia="zh-TW"/>
              </w:rPr>
              <w:t>.</w:t>
            </w:r>
          </w:p>
          <w:p w14:paraId="31060371" w14:textId="58C60FD7" w:rsidR="00A033EA" w:rsidRDefault="00A033EA" w:rsidP="00A033EA">
            <w:pPr>
              <w:rPr>
                <w:rFonts w:eastAsiaTheme="minorEastAsia"/>
                <w:lang w:eastAsia="zh-CN"/>
              </w:rPr>
            </w:pPr>
            <w:r>
              <w:rPr>
                <w:rFonts w:eastAsia="PMingLiU"/>
                <w:lang w:eastAsia="zh-TW"/>
              </w:rPr>
              <w:t>On the other hand, if RAN2 does support subsequent new transmissions via CG-SDT (as per Q7), then CG-SDT timer (on top of the SDT failure detection timer) will be needed. In summary for this case, this CG-SDT timer would be needed and reception of PDCCH to C-RNTI/CS-RNTI can act as a stop condition.</w:t>
            </w:r>
          </w:p>
        </w:tc>
      </w:tr>
      <w:tr w:rsidR="00402AA0" w14:paraId="3202D0E7" w14:textId="77777777" w:rsidTr="00A033EA">
        <w:tc>
          <w:tcPr>
            <w:tcW w:w="1529" w:type="dxa"/>
          </w:tcPr>
          <w:p w14:paraId="563D6444" w14:textId="09D7119F" w:rsidR="00402AA0" w:rsidRDefault="00402AA0" w:rsidP="00A033EA">
            <w:pPr>
              <w:rPr>
                <w:rFonts w:eastAsia="Malgun Gothic"/>
                <w:lang w:eastAsia="ko-KR"/>
              </w:rPr>
            </w:pPr>
            <w:r>
              <w:rPr>
                <w:rFonts w:eastAsia="Malgun Gothic"/>
                <w:lang w:eastAsia="ko-KR"/>
              </w:rPr>
              <w:t>Xiaomi</w:t>
            </w:r>
          </w:p>
        </w:tc>
        <w:tc>
          <w:tcPr>
            <w:tcW w:w="1301" w:type="dxa"/>
          </w:tcPr>
          <w:p w14:paraId="0C3C5E9F" w14:textId="0CE2B8AB" w:rsidR="00402AA0" w:rsidRDefault="00402AA0" w:rsidP="00A033EA">
            <w:pPr>
              <w:rPr>
                <w:rFonts w:eastAsia="Malgun Gothic"/>
                <w:lang w:eastAsia="ko-KR"/>
              </w:rPr>
            </w:pPr>
            <w:r>
              <w:rPr>
                <w:rFonts w:eastAsia="Malgun Gothic"/>
                <w:lang w:eastAsia="ko-KR"/>
              </w:rPr>
              <w:t>Yes</w:t>
            </w:r>
          </w:p>
        </w:tc>
        <w:tc>
          <w:tcPr>
            <w:tcW w:w="7230" w:type="dxa"/>
          </w:tcPr>
          <w:p w14:paraId="0306AC0B" w14:textId="77777777" w:rsidR="00402AA0" w:rsidRDefault="00402AA0" w:rsidP="00A033EA">
            <w:pPr>
              <w:rPr>
                <w:rFonts w:eastAsia="PMingLiU"/>
                <w:lang w:eastAsia="zh-TW"/>
              </w:rPr>
            </w:pPr>
          </w:p>
        </w:tc>
      </w:tr>
      <w:tr w:rsidR="006B0095" w14:paraId="374C5871" w14:textId="77777777" w:rsidTr="004175AD">
        <w:tc>
          <w:tcPr>
            <w:tcW w:w="1529" w:type="dxa"/>
          </w:tcPr>
          <w:p w14:paraId="0EA09A4E" w14:textId="77777777" w:rsidR="006B0095" w:rsidRDefault="006B0095" w:rsidP="004175AD">
            <w:pPr>
              <w:rPr>
                <w:rFonts w:eastAsia="Malgun Gothic"/>
                <w:lang w:eastAsia="ko-KR"/>
              </w:rPr>
            </w:pPr>
            <w:r>
              <w:rPr>
                <w:rFonts w:eastAsia="Malgun Gothic"/>
                <w:lang w:eastAsia="ko-KR"/>
              </w:rPr>
              <w:t>Ericsson</w:t>
            </w:r>
          </w:p>
        </w:tc>
        <w:tc>
          <w:tcPr>
            <w:tcW w:w="1301" w:type="dxa"/>
          </w:tcPr>
          <w:p w14:paraId="424C4FD1" w14:textId="77777777" w:rsidR="006B0095" w:rsidRDefault="006B0095" w:rsidP="004175AD">
            <w:pPr>
              <w:rPr>
                <w:rFonts w:eastAsia="Malgun Gothic"/>
                <w:lang w:eastAsia="ko-KR"/>
              </w:rPr>
            </w:pPr>
            <w:r>
              <w:rPr>
                <w:rFonts w:eastAsia="Malgun Gothic"/>
                <w:lang w:eastAsia="ko-KR"/>
              </w:rPr>
              <w:t>No</w:t>
            </w:r>
          </w:p>
        </w:tc>
        <w:tc>
          <w:tcPr>
            <w:tcW w:w="7230" w:type="dxa"/>
          </w:tcPr>
          <w:p w14:paraId="57BE8033" w14:textId="39D06F79" w:rsidR="006B0095" w:rsidRDefault="006B0095" w:rsidP="004175AD">
            <w:pPr>
              <w:rPr>
                <w:rFonts w:eastAsia="Malgun Gothic"/>
                <w:lang w:eastAsia="ko-KR"/>
              </w:rPr>
            </w:pPr>
            <w:r>
              <w:rPr>
                <w:rFonts w:eastAsia="Malgun Gothic"/>
                <w:lang w:eastAsia="ko-KR"/>
              </w:rPr>
              <w:t>Unclear on timer use currently.</w:t>
            </w:r>
          </w:p>
          <w:p w14:paraId="049EE896" w14:textId="4ED836E3" w:rsidR="006B0095" w:rsidRDefault="006B0095" w:rsidP="004175AD">
            <w:pPr>
              <w:rPr>
                <w:rFonts w:eastAsia="Malgun Gothic"/>
                <w:lang w:eastAsia="ko-KR"/>
              </w:rPr>
            </w:pPr>
            <w:r>
              <w:rPr>
                <w:rFonts w:eastAsia="Malgun Gothic"/>
                <w:lang w:eastAsia="ko-KR"/>
              </w:rPr>
              <w:t xml:space="preserve">See replies to earlier Q’s. We assume the NW may issue retransmission grants as a simple solution and as the retransmission should occur quite soon after receiving the PDCCH there is no large gain in battery saving. It can be assumed also that the battery saving optimization like these in general is not </w:t>
            </w:r>
            <w:r>
              <w:rPr>
                <w:rFonts w:eastAsia="Malgun Gothic"/>
                <w:lang w:eastAsia="ko-KR"/>
              </w:rPr>
              <w:t>noticeable.</w:t>
            </w:r>
          </w:p>
          <w:p w14:paraId="5F4D65EF" w14:textId="69DFEEC7" w:rsidR="006B0095" w:rsidRDefault="006B0095" w:rsidP="004175AD">
            <w:pPr>
              <w:rPr>
                <w:rFonts w:eastAsia="Malgun Gothic"/>
                <w:lang w:eastAsia="ko-KR"/>
              </w:rPr>
            </w:pPr>
            <w:r>
              <w:rPr>
                <w:rFonts w:eastAsia="Malgun Gothic"/>
                <w:lang w:eastAsia="ko-KR"/>
              </w:rPr>
              <w:t xml:space="preserve">Our view is that the CGSDT timer runs </w:t>
            </w:r>
            <w:proofErr w:type="gramStart"/>
            <w:r>
              <w:rPr>
                <w:rFonts w:eastAsia="Malgun Gothic"/>
                <w:lang w:eastAsia="ko-KR"/>
              </w:rPr>
              <w:t>as long as</w:t>
            </w:r>
            <w:proofErr w:type="gramEnd"/>
            <w:r>
              <w:rPr>
                <w:rFonts w:eastAsia="Malgun Gothic"/>
                <w:lang w:eastAsia="ko-KR"/>
              </w:rPr>
              <w:t xml:space="preserve"> needed to allow DG for subsequent or retransmissions. If it is stopped after the DCI and started upon transmission of PUSCH, there is really a short time it is stopped and energy savings minimal</w:t>
            </w:r>
            <w:r>
              <w:rPr>
                <w:rFonts w:eastAsia="Malgun Gothic"/>
                <w:lang w:eastAsia="ko-KR"/>
              </w:rPr>
              <w:t>.</w:t>
            </w:r>
          </w:p>
        </w:tc>
      </w:tr>
      <w:tr w:rsidR="006B0095" w14:paraId="5508902F" w14:textId="77777777" w:rsidTr="00A033EA">
        <w:tc>
          <w:tcPr>
            <w:tcW w:w="1529" w:type="dxa"/>
          </w:tcPr>
          <w:p w14:paraId="77470AFA" w14:textId="77777777" w:rsidR="006B0095" w:rsidRDefault="006B0095" w:rsidP="00A033EA">
            <w:pPr>
              <w:rPr>
                <w:rFonts w:eastAsia="Malgun Gothic"/>
                <w:lang w:eastAsia="ko-KR"/>
              </w:rPr>
            </w:pPr>
          </w:p>
        </w:tc>
        <w:tc>
          <w:tcPr>
            <w:tcW w:w="1301" w:type="dxa"/>
          </w:tcPr>
          <w:p w14:paraId="7B7D01DE" w14:textId="77777777" w:rsidR="006B0095" w:rsidRDefault="006B0095" w:rsidP="00A033EA">
            <w:pPr>
              <w:rPr>
                <w:rFonts w:eastAsia="Malgun Gothic"/>
                <w:lang w:eastAsia="ko-KR"/>
              </w:rPr>
            </w:pPr>
          </w:p>
        </w:tc>
        <w:tc>
          <w:tcPr>
            <w:tcW w:w="7230" w:type="dxa"/>
          </w:tcPr>
          <w:p w14:paraId="05BD94F8" w14:textId="77777777" w:rsidR="006B0095" w:rsidRDefault="006B0095" w:rsidP="00A033EA">
            <w:pPr>
              <w:rPr>
                <w:rFonts w:eastAsia="PMingLiU"/>
                <w:lang w:eastAsia="zh-TW"/>
              </w:rPr>
            </w:pPr>
          </w:p>
        </w:tc>
      </w:tr>
    </w:tbl>
    <w:p w14:paraId="516C76FA" w14:textId="77777777" w:rsidR="0010032D" w:rsidRDefault="0010032D">
      <w:pPr>
        <w:rPr>
          <w:lang w:eastAsia="zh-CN"/>
        </w:rPr>
      </w:pPr>
    </w:p>
    <w:p w14:paraId="491D24B2" w14:textId="77777777" w:rsidR="0010032D" w:rsidRDefault="001F2426">
      <w:pPr>
        <w:pStyle w:val="Heading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Heading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TableGrid"/>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lastRenderedPageBreak/>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w:t>
      </w:r>
      <w:proofErr w:type="gramStart"/>
      <w:r>
        <w:rPr>
          <w:lang w:eastAsia="zh-CN"/>
        </w:rPr>
        <w:t>in order to</w:t>
      </w:r>
      <w:proofErr w:type="gramEnd"/>
      <w:r>
        <w:rPr>
          <w:lang w:eastAsia="zh-CN"/>
        </w:rPr>
        <w:t xml:space="preserve">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Heading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TableGrid"/>
        <w:tblW w:w="10060" w:type="dxa"/>
        <w:tblLayout w:type="fixed"/>
        <w:tblLook w:val="04A0" w:firstRow="1" w:lastRow="0" w:firstColumn="1" w:lastColumn="0" w:noHBand="0" w:noVBand="1"/>
      </w:tblPr>
      <w:tblGrid>
        <w:gridCol w:w="1529"/>
        <w:gridCol w:w="1301"/>
        <w:gridCol w:w="7230"/>
      </w:tblGrid>
      <w:tr w:rsidR="0010032D" w14:paraId="6D070093" w14:textId="77777777" w:rsidTr="00A033EA">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rsidTr="00A033EA">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rsidTr="00A033EA">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rsidTr="00A033EA">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CommentText"/>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CommentText"/>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CommentText"/>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CommentText"/>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CommentText"/>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CommentText"/>
              <w:rPr>
                <w:lang w:val="en-US" w:eastAsia="zh-CN"/>
              </w:rPr>
            </w:pPr>
            <w:r>
              <w:rPr>
                <w:rFonts w:hint="eastAsia"/>
                <w:lang w:val="en-US" w:eastAsia="zh-CN"/>
              </w:rPr>
              <w:lastRenderedPageBreak/>
              <w:t>For the three alternatives above, alt2 seems the simplest one (</w:t>
            </w:r>
            <w:proofErr w:type="gramStart"/>
            <w:r>
              <w:rPr>
                <w:rFonts w:hint="eastAsia"/>
                <w:lang w:val="en-US" w:eastAsia="zh-CN"/>
              </w:rPr>
              <w:t>i.e.</w:t>
            </w:r>
            <w:proofErr w:type="gramEnd"/>
            <w:r>
              <w:rPr>
                <w:rFonts w:hint="eastAsia"/>
                <w:lang w:val="en-US" w:eastAsia="zh-CN"/>
              </w:rPr>
              <w:t xml:space="preserv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CommentText"/>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CommentText"/>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rsidTr="00A033EA">
        <w:tc>
          <w:tcPr>
            <w:tcW w:w="1529" w:type="dxa"/>
          </w:tcPr>
          <w:p w14:paraId="25596A0E" w14:textId="5FAAC885" w:rsidR="0093669D" w:rsidRDefault="0093669D" w:rsidP="0093669D">
            <w:pPr>
              <w:rPr>
                <w:lang w:eastAsia="zh-CN"/>
              </w:rPr>
            </w:pPr>
            <w:r>
              <w:rPr>
                <w:rFonts w:eastAsiaTheme="minorEastAsia"/>
                <w:lang w:eastAsia="zh-CN"/>
              </w:rPr>
              <w:lastRenderedPageBreak/>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retransmission. </w:t>
            </w:r>
            <w:proofErr w:type="gramStart"/>
            <w:r>
              <w:rPr>
                <w:rFonts w:eastAsia="Malgun Gothic"/>
                <w:lang w:eastAsia="ko-KR"/>
              </w:rPr>
              <w:t>So</w:t>
            </w:r>
            <w:proofErr w:type="gramEnd"/>
            <w:r>
              <w:rPr>
                <w:rFonts w:eastAsia="Malgun Gothic"/>
                <w:lang w:eastAsia="ko-KR"/>
              </w:rPr>
              <w:t xml:space="preserve"> the question here is not existing.</w:t>
            </w:r>
          </w:p>
        </w:tc>
      </w:tr>
      <w:tr w:rsidR="005F4BB8" w14:paraId="5773CC1E" w14:textId="77777777" w:rsidTr="00A033EA">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rsidTr="00A033EA">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rsidTr="00A033EA">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A033EA">
        <w:tc>
          <w:tcPr>
            <w:tcW w:w="1529" w:type="dxa"/>
          </w:tcPr>
          <w:p w14:paraId="6BD22779"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A033EA">
        <w:tc>
          <w:tcPr>
            <w:tcW w:w="1529" w:type="dxa"/>
          </w:tcPr>
          <w:p w14:paraId="7D1D7915" w14:textId="6819F7F4"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A033EA">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w:t>
            </w:r>
            <w:proofErr w:type="gramStart"/>
            <w:r>
              <w:rPr>
                <w:lang w:eastAsia="zh-CN"/>
              </w:rPr>
              <w:t>case</w:t>
            </w:r>
            <w:proofErr w:type="gramEnd"/>
            <w:r>
              <w:rPr>
                <w:lang w:eastAsia="zh-CN"/>
              </w:rPr>
              <w:t xml:space="preserv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A033EA">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A033EA">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A033EA">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he issue is mainly, if SSB is reselected to a different SSB, whether the same HARQ process can be used. This can be solved by the NRU solution that HARQ process is shared between different CG configurations</w:t>
            </w:r>
          </w:p>
        </w:tc>
      </w:tr>
      <w:tr w:rsidR="00A033EA" w14:paraId="250B2BAF" w14:textId="77777777" w:rsidTr="00A033EA">
        <w:tc>
          <w:tcPr>
            <w:tcW w:w="1529" w:type="dxa"/>
          </w:tcPr>
          <w:p w14:paraId="2087D512" w14:textId="6AC372E0" w:rsidR="00A033EA" w:rsidRDefault="00A033EA" w:rsidP="00A033EA">
            <w:pPr>
              <w:rPr>
                <w:rFonts w:eastAsiaTheme="minorEastAsia"/>
                <w:lang w:eastAsia="zh-CN"/>
              </w:rPr>
            </w:pPr>
            <w:r>
              <w:rPr>
                <w:rFonts w:eastAsia="Malgun Gothic"/>
                <w:lang w:eastAsia="ko-KR"/>
              </w:rPr>
              <w:lastRenderedPageBreak/>
              <w:t>Intel</w:t>
            </w:r>
          </w:p>
        </w:tc>
        <w:tc>
          <w:tcPr>
            <w:tcW w:w="1301" w:type="dxa"/>
          </w:tcPr>
          <w:p w14:paraId="1605D9C0" w14:textId="671AFA4D" w:rsidR="00A033EA" w:rsidRDefault="00A033EA" w:rsidP="00A033EA">
            <w:pPr>
              <w:rPr>
                <w:rFonts w:eastAsiaTheme="minorEastAsia"/>
                <w:lang w:eastAsia="zh-CN"/>
              </w:rPr>
            </w:pPr>
            <w:r>
              <w:rPr>
                <w:rFonts w:eastAsia="Malgun Gothic"/>
                <w:lang w:eastAsia="ko-KR"/>
              </w:rPr>
              <w:t>See comment</w:t>
            </w:r>
          </w:p>
        </w:tc>
        <w:tc>
          <w:tcPr>
            <w:tcW w:w="7230" w:type="dxa"/>
          </w:tcPr>
          <w:p w14:paraId="797F55CA" w14:textId="110150A4" w:rsidR="00A033EA" w:rsidRDefault="00A033EA" w:rsidP="00A033EA">
            <w:pPr>
              <w:rPr>
                <w:rFonts w:eastAsiaTheme="minorEastAsia"/>
                <w:lang w:eastAsia="zh-CN"/>
              </w:rPr>
            </w:pPr>
            <w:r>
              <w:rPr>
                <w:rFonts w:eastAsia="Malgun Gothic"/>
                <w:lang w:eastAsia="ko-KR"/>
              </w:rPr>
              <w:t xml:space="preserve">We agree that the HARQ process ID </w:t>
            </w:r>
            <w:proofErr w:type="gramStart"/>
            <w:r>
              <w:rPr>
                <w:rFonts w:eastAsia="Malgun Gothic"/>
                <w:lang w:eastAsia="ko-KR"/>
              </w:rPr>
              <w:t>has to</w:t>
            </w:r>
            <w:proofErr w:type="gramEnd"/>
            <w:r>
              <w:rPr>
                <w:rFonts w:eastAsia="Malgun Gothic"/>
                <w:lang w:eastAsia="ko-KR"/>
              </w:rPr>
              <w:t xml:space="preserve"> be the same for initial transmission and retransmission. However, we are not sure about the relationship with SSB evaluation. </w:t>
            </w:r>
            <w:proofErr w:type="gramStart"/>
            <w:r>
              <w:rPr>
                <w:rFonts w:eastAsia="Malgun Gothic"/>
                <w:lang w:eastAsia="ko-KR"/>
              </w:rPr>
              <w:t>Moreover</w:t>
            </w:r>
            <w:proofErr w:type="gramEnd"/>
            <w:r>
              <w:rPr>
                <w:rFonts w:eastAsia="Malgun Gothic"/>
                <w:lang w:eastAsia="ko-KR"/>
              </w:rPr>
              <w:t xml:space="preserve"> the question seems to also address/include reference to different CG configurations that might be in used. To better respond the remaining open questions, further clarification might be required.</w:t>
            </w:r>
          </w:p>
        </w:tc>
      </w:tr>
      <w:tr w:rsidR="00565663" w14:paraId="0FA9725B" w14:textId="77777777" w:rsidTr="00A033EA">
        <w:tc>
          <w:tcPr>
            <w:tcW w:w="1529" w:type="dxa"/>
          </w:tcPr>
          <w:p w14:paraId="5F696044" w14:textId="128D0F84" w:rsidR="00565663" w:rsidRDefault="00565663" w:rsidP="00A033EA">
            <w:pPr>
              <w:rPr>
                <w:rFonts w:eastAsia="Malgun Gothic"/>
                <w:lang w:eastAsia="ko-KR"/>
              </w:rPr>
            </w:pPr>
            <w:r>
              <w:rPr>
                <w:rFonts w:eastAsia="Malgun Gothic"/>
                <w:lang w:eastAsia="ko-KR"/>
              </w:rPr>
              <w:t>Xiaomi</w:t>
            </w:r>
          </w:p>
        </w:tc>
        <w:tc>
          <w:tcPr>
            <w:tcW w:w="1301" w:type="dxa"/>
          </w:tcPr>
          <w:p w14:paraId="689F024B" w14:textId="2EAFEC14" w:rsidR="00565663" w:rsidRDefault="00AA3573" w:rsidP="00A033EA">
            <w:pPr>
              <w:rPr>
                <w:rFonts w:eastAsia="Malgun Gothic"/>
                <w:lang w:eastAsia="ko-KR"/>
              </w:rPr>
            </w:pPr>
            <w:r>
              <w:rPr>
                <w:rFonts w:eastAsia="Malgun Gothic"/>
                <w:lang w:eastAsia="ko-KR"/>
              </w:rPr>
              <w:t>See comment</w:t>
            </w:r>
          </w:p>
        </w:tc>
        <w:tc>
          <w:tcPr>
            <w:tcW w:w="7230" w:type="dxa"/>
          </w:tcPr>
          <w:p w14:paraId="3727DF2C" w14:textId="06F4D40C" w:rsidR="00565663" w:rsidRDefault="00A440AA" w:rsidP="00A033EA">
            <w:pPr>
              <w:rPr>
                <w:rFonts w:eastAsia="Malgun Gothic"/>
                <w:lang w:eastAsia="ko-KR"/>
              </w:rPr>
            </w:pPr>
            <w:r>
              <w:rPr>
                <w:rFonts w:eastAsia="Malgun Gothic"/>
                <w:lang w:eastAsia="ko-KR"/>
              </w:rPr>
              <w:t>We think that the HARQ process ID should be the same for both initial transmission and retransmission.</w:t>
            </w:r>
          </w:p>
        </w:tc>
      </w:tr>
      <w:tr w:rsidR="006B0095" w14:paraId="24B454B1" w14:textId="77777777" w:rsidTr="004175AD">
        <w:tc>
          <w:tcPr>
            <w:tcW w:w="1529" w:type="dxa"/>
          </w:tcPr>
          <w:p w14:paraId="6353484C" w14:textId="77777777" w:rsidR="006B0095" w:rsidRDefault="006B0095" w:rsidP="004175AD">
            <w:pPr>
              <w:rPr>
                <w:rFonts w:eastAsia="Malgun Gothic"/>
                <w:lang w:eastAsia="ko-KR"/>
              </w:rPr>
            </w:pPr>
            <w:r>
              <w:rPr>
                <w:rFonts w:eastAsia="Malgun Gothic"/>
                <w:lang w:eastAsia="ko-KR"/>
              </w:rPr>
              <w:t>Ericsson</w:t>
            </w:r>
          </w:p>
        </w:tc>
        <w:tc>
          <w:tcPr>
            <w:tcW w:w="1301" w:type="dxa"/>
          </w:tcPr>
          <w:p w14:paraId="0D097567" w14:textId="66815D94" w:rsidR="006B0095" w:rsidRDefault="006B0095" w:rsidP="004175AD">
            <w:pPr>
              <w:rPr>
                <w:rFonts w:eastAsia="Malgun Gothic"/>
                <w:lang w:eastAsia="ko-KR"/>
              </w:rPr>
            </w:pPr>
            <w:r>
              <w:rPr>
                <w:rFonts w:eastAsia="Malgun Gothic"/>
                <w:lang w:eastAsia="ko-KR"/>
              </w:rPr>
              <w:t>Comment</w:t>
            </w:r>
          </w:p>
        </w:tc>
        <w:tc>
          <w:tcPr>
            <w:tcW w:w="7230" w:type="dxa"/>
          </w:tcPr>
          <w:p w14:paraId="3EE9A6E4" w14:textId="77777777" w:rsidR="006B0095" w:rsidRDefault="006B0095" w:rsidP="004175AD">
            <w:pPr>
              <w:rPr>
                <w:rFonts w:eastAsia="Malgun Gothic"/>
                <w:lang w:eastAsia="ko-KR"/>
              </w:rPr>
            </w:pPr>
            <w:r>
              <w:rPr>
                <w:rFonts w:eastAsia="Malgun Gothic"/>
                <w:lang w:eastAsia="ko-KR"/>
              </w:rPr>
              <w:t>HARQ process for transmission and retransmission should be the same. For this scenario in Q11, we think the behaviour from URLLC should be sufficient and that the use of the timer can accommodate this.</w:t>
            </w:r>
          </w:p>
        </w:tc>
      </w:tr>
      <w:tr w:rsidR="006B0095" w14:paraId="0C0CD4FB" w14:textId="77777777" w:rsidTr="00A033EA">
        <w:tc>
          <w:tcPr>
            <w:tcW w:w="1529" w:type="dxa"/>
          </w:tcPr>
          <w:p w14:paraId="7EDCB8C0" w14:textId="77777777" w:rsidR="006B0095" w:rsidRDefault="006B0095" w:rsidP="00A033EA">
            <w:pPr>
              <w:rPr>
                <w:rFonts w:eastAsia="Malgun Gothic"/>
                <w:lang w:eastAsia="ko-KR"/>
              </w:rPr>
            </w:pPr>
          </w:p>
        </w:tc>
        <w:tc>
          <w:tcPr>
            <w:tcW w:w="1301" w:type="dxa"/>
          </w:tcPr>
          <w:p w14:paraId="74A894BC" w14:textId="77777777" w:rsidR="006B0095" w:rsidRDefault="006B0095" w:rsidP="00A033EA">
            <w:pPr>
              <w:rPr>
                <w:rFonts w:eastAsia="Malgun Gothic"/>
                <w:lang w:eastAsia="ko-KR"/>
              </w:rPr>
            </w:pPr>
          </w:p>
        </w:tc>
        <w:tc>
          <w:tcPr>
            <w:tcW w:w="7230" w:type="dxa"/>
          </w:tcPr>
          <w:p w14:paraId="025EDB39" w14:textId="77777777" w:rsidR="006B0095" w:rsidRDefault="006B0095" w:rsidP="00A033EA">
            <w:pPr>
              <w:rPr>
                <w:rFonts w:eastAsia="Malgun Gothic"/>
                <w:lang w:eastAsia="ko-KR"/>
              </w:rPr>
            </w:pPr>
          </w:p>
        </w:tc>
      </w:tr>
    </w:tbl>
    <w:p w14:paraId="6354E88C" w14:textId="77777777" w:rsidR="0010032D" w:rsidRDefault="0010032D">
      <w:pPr>
        <w:rPr>
          <w:lang w:eastAsia="zh-CN"/>
        </w:rPr>
      </w:pPr>
    </w:p>
    <w:p w14:paraId="4B6A3EF1" w14:textId="77777777" w:rsidR="0010032D" w:rsidRDefault="001F2426">
      <w:pPr>
        <w:pStyle w:val="Heading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Heading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TableGrid"/>
        <w:tblW w:w="10060" w:type="dxa"/>
        <w:tblLayout w:type="fixed"/>
        <w:tblLook w:val="04A0" w:firstRow="1" w:lastRow="0" w:firstColumn="1" w:lastColumn="0" w:noHBand="0" w:noVBand="1"/>
      </w:tblPr>
      <w:tblGrid>
        <w:gridCol w:w="1529"/>
        <w:gridCol w:w="1301"/>
        <w:gridCol w:w="7230"/>
      </w:tblGrid>
      <w:tr w:rsidR="0010032D" w14:paraId="77557C7E" w14:textId="77777777" w:rsidTr="00A033EA">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rsidTr="00A033EA">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rsidTr="00A033EA">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rsidTr="00A033EA">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rsidTr="00A033EA">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rsidTr="00A033EA">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rsidTr="00A033EA">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w:t>
            </w:r>
            <w:proofErr w:type="gramStart"/>
            <w:r w:rsidRPr="00D60599">
              <w:t>So</w:t>
            </w:r>
            <w:proofErr w:type="gramEnd"/>
            <w:r w:rsidRPr="00D60599">
              <w:t xml:space="preserve">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rsidTr="00A033EA">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A033EA">
        <w:tc>
          <w:tcPr>
            <w:tcW w:w="1529" w:type="dxa"/>
          </w:tcPr>
          <w:p w14:paraId="287BC6C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A033EA">
        <w:tc>
          <w:tcPr>
            <w:tcW w:w="1529" w:type="dxa"/>
          </w:tcPr>
          <w:p w14:paraId="01853C98" w14:textId="169E3E8F" w:rsidR="00D21560" w:rsidRPr="00D23065" w:rsidRDefault="00D21560" w:rsidP="00D21560">
            <w:pPr>
              <w:rPr>
                <w:rFonts w:eastAsia="Malgun Gothic"/>
                <w:lang w:eastAsia="ko-KR"/>
              </w:rPr>
            </w:pPr>
            <w:proofErr w:type="spellStart"/>
            <w:r>
              <w:rPr>
                <w:rFonts w:eastAsia="Malgun Gothic"/>
                <w:lang w:eastAsia="ko-KR"/>
              </w:rPr>
              <w:t>InterDigital</w:t>
            </w:r>
            <w:proofErr w:type="spellEnd"/>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A033EA">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A033EA">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A033EA">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A033EA">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 xml:space="preserve">We </w:t>
            </w:r>
            <w:proofErr w:type="spellStart"/>
            <w:r>
              <w:rPr>
                <w:rFonts w:eastAsiaTheme="minorEastAsia"/>
                <w:lang w:eastAsia="zh-CN"/>
              </w:rPr>
              <w:t>can not</w:t>
            </w:r>
            <w:proofErr w:type="spellEnd"/>
            <w:r>
              <w:rPr>
                <w:rFonts w:eastAsiaTheme="minorEastAsia"/>
                <w:lang w:eastAsia="zh-CN"/>
              </w:rPr>
              <w:t xml:space="preserve"> ignore the case when SSB changes between different CG transmissions</w:t>
            </w:r>
          </w:p>
        </w:tc>
      </w:tr>
      <w:tr w:rsidR="00A033EA" w14:paraId="57A4CAF2" w14:textId="77777777" w:rsidTr="00A033EA">
        <w:tc>
          <w:tcPr>
            <w:tcW w:w="1529" w:type="dxa"/>
          </w:tcPr>
          <w:p w14:paraId="462E850C" w14:textId="2E900A47" w:rsidR="00A033EA" w:rsidRDefault="00A033EA" w:rsidP="00A033EA">
            <w:pPr>
              <w:rPr>
                <w:rFonts w:eastAsiaTheme="minorEastAsia"/>
                <w:lang w:eastAsia="zh-CN"/>
              </w:rPr>
            </w:pPr>
            <w:r>
              <w:rPr>
                <w:rFonts w:eastAsia="Malgun Gothic"/>
                <w:lang w:eastAsia="ko-KR"/>
              </w:rPr>
              <w:t>Intel</w:t>
            </w:r>
          </w:p>
        </w:tc>
        <w:tc>
          <w:tcPr>
            <w:tcW w:w="1301" w:type="dxa"/>
          </w:tcPr>
          <w:p w14:paraId="01B2EEF6" w14:textId="66E70BC6" w:rsidR="00A033EA" w:rsidRDefault="00A033EA" w:rsidP="00A033EA">
            <w:pPr>
              <w:rPr>
                <w:rFonts w:eastAsiaTheme="minorEastAsia"/>
                <w:lang w:eastAsia="zh-CN"/>
              </w:rPr>
            </w:pPr>
            <w:r>
              <w:rPr>
                <w:rFonts w:eastAsia="Malgun Gothic"/>
                <w:lang w:eastAsia="ko-KR"/>
              </w:rPr>
              <w:t>No</w:t>
            </w:r>
          </w:p>
        </w:tc>
        <w:tc>
          <w:tcPr>
            <w:tcW w:w="7230" w:type="dxa"/>
          </w:tcPr>
          <w:p w14:paraId="4885FF6D" w14:textId="48BB9DCB" w:rsidR="00A033EA" w:rsidRDefault="00A033EA" w:rsidP="00A033EA">
            <w:pPr>
              <w:rPr>
                <w:rFonts w:eastAsiaTheme="minorEastAsia"/>
                <w:lang w:eastAsia="zh-CN"/>
              </w:rPr>
            </w:pPr>
            <w:r>
              <w:rPr>
                <w:rFonts w:eastAsia="Malgun Gothic"/>
                <w:lang w:eastAsia="ko-KR"/>
              </w:rPr>
              <w:t xml:space="preserve">For retransmission of the same initial UL </w:t>
            </w:r>
            <w:proofErr w:type="spellStart"/>
            <w:r>
              <w:rPr>
                <w:rFonts w:eastAsia="Malgun Gothic"/>
                <w:lang w:eastAsia="ko-KR"/>
              </w:rPr>
              <w:t>msg</w:t>
            </w:r>
            <w:proofErr w:type="spellEnd"/>
            <w:r>
              <w:rPr>
                <w:rFonts w:eastAsia="Malgun Gothic"/>
                <w:lang w:eastAsia="ko-KR"/>
              </w:rPr>
              <w:t xml:space="preserve">, we do not think the duration is long enough that SSB needs to be </w:t>
            </w:r>
            <w:proofErr w:type="spellStart"/>
            <w:r>
              <w:rPr>
                <w:rFonts w:eastAsia="Malgun Gothic"/>
                <w:lang w:eastAsia="ko-KR"/>
              </w:rPr>
              <w:t>reevaluated</w:t>
            </w:r>
            <w:proofErr w:type="spellEnd"/>
          </w:p>
        </w:tc>
      </w:tr>
      <w:tr w:rsidR="00E8016E" w14:paraId="07C1CC10" w14:textId="77777777" w:rsidTr="00A033EA">
        <w:tc>
          <w:tcPr>
            <w:tcW w:w="1529" w:type="dxa"/>
          </w:tcPr>
          <w:p w14:paraId="43CC9267" w14:textId="5E5B5D1E" w:rsidR="00E8016E" w:rsidRDefault="00E8016E" w:rsidP="00A033EA">
            <w:pPr>
              <w:rPr>
                <w:rFonts w:eastAsia="Malgun Gothic"/>
                <w:lang w:eastAsia="ko-KR"/>
              </w:rPr>
            </w:pPr>
            <w:r>
              <w:rPr>
                <w:rFonts w:eastAsia="Malgun Gothic"/>
                <w:lang w:eastAsia="ko-KR"/>
              </w:rPr>
              <w:t>Xiaomi</w:t>
            </w:r>
          </w:p>
        </w:tc>
        <w:tc>
          <w:tcPr>
            <w:tcW w:w="1301" w:type="dxa"/>
          </w:tcPr>
          <w:p w14:paraId="1A195DF9" w14:textId="421EA088" w:rsidR="00E8016E" w:rsidRDefault="00E8016E" w:rsidP="00A033EA">
            <w:pPr>
              <w:rPr>
                <w:rFonts w:eastAsia="Malgun Gothic"/>
                <w:lang w:eastAsia="ko-KR"/>
              </w:rPr>
            </w:pPr>
            <w:r>
              <w:rPr>
                <w:rFonts w:eastAsia="Malgun Gothic"/>
                <w:lang w:eastAsia="ko-KR"/>
              </w:rPr>
              <w:t>No</w:t>
            </w:r>
          </w:p>
        </w:tc>
        <w:tc>
          <w:tcPr>
            <w:tcW w:w="7230" w:type="dxa"/>
          </w:tcPr>
          <w:p w14:paraId="5A36EA27" w14:textId="77777777" w:rsidR="00E8016E" w:rsidRDefault="00E8016E" w:rsidP="00A033EA">
            <w:pPr>
              <w:rPr>
                <w:rFonts w:eastAsia="Malgun Gothic"/>
                <w:lang w:eastAsia="ko-KR"/>
              </w:rPr>
            </w:pPr>
          </w:p>
        </w:tc>
      </w:tr>
      <w:tr w:rsidR="006B0095" w14:paraId="53C0E053" w14:textId="77777777" w:rsidTr="004175AD">
        <w:tc>
          <w:tcPr>
            <w:tcW w:w="1529" w:type="dxa"/>
          </w:tcPr>
          <w:p w14:paraId="79F2FB85" w14:textId="77777777" w:rsidR="006B0095" w:rsidRDefault="006B0095" w:rsidP="004175AD">
            <w:pPr>
              <w:rPr>
                <w:rFonts w:eastAsia="Malgun Gothic"/>
                <w:lang w:eastAsia="ko-KR"/>
              </w:rPr>
            </w:pPr>
            <w:r>
              <w:rPr>
                <w:rFonts w:eastAsia="Malgun Gothic"/>
                <w:lang w:eastAsia="ko-KR"/>
              </w:rPr>
              <w:t>Ericsson</w:t>
            </w:r>
          </w:p>
        </w:tc>
        <w:tc>
          <w:tcPr>
            <w:tcW w:w="1301" w:type="dxa"/>
          </w:tcPr>
          <w:p w14:paraId="79A81F8A" w14:textId="0A4C6A5E" w:rsidR="006B0095" w:rsidRDefault="006B0095" w:rsidP="004175AD">
            <w:pPr>
              <w:rPr>
                <w:rFonts w:eastAsia="Malgun Gothic"/>
                <w:lang w:eastAsia="ko-KR"/>
              </w:rPr>
            </w:pPr>
            <w:r>
              <w:rPr>
                <w:rFonts w:eastAsia="Malgun Gothic"/>
                <w:lang w:eastAsia="ko-KR"/>
              </w:rPr>
              <w:t>Comment</w:t>
            </w:r>
          </w:p>
        </w:tc>
        <w:tc>
          <w:tcPr>
            <w:tcW w:w="7230" w:type="dxa"/>
          </w:tcPr>
          <w:p w14:paraId="41CEE5A6" w14:textId="4AEDC37B" w:rsidR="006B0095" w:rsidRDefault="006B0095" w:rsidP="004175AD">
            <w:pPr>
              <w:rPr>
                <w:rFonts w:eastAsia="Malgun Gothic"/>
                <w:lang w:eastAsia="ko-KR"/>
              </w:rPr>
            </w:pPr>
            <w:r>
              <w:rPr>
                <w:rFonts w:eastAsia="Malgun Gothic"/>
                <w:lang w:eastAsia="ko-KR"/>
              </w:rPr>
              <w:t>Unlikely scenario for where the selected SSB is no longer usable. If a MAC CE is assumed for feedback (</w:t>
            </w:r>
            <w:proofErr w:type="gramStart"/>
            <w:r>
              <w:rPr>
                <w:rFonts w:eastAsia="Malgun Gothic"/>
                <w:lang w:eastAsia="ko-KR"/>
              </w:rPr>
              <w:t>e.g.</w:t>
            </w:r>
            <w:proofErr w:type="gramEnd"/>
            <w:r>
              <w:rPr>
                <w:rFonts w:eastAsia="Malgun Gothic"/>
                <w:lang w:eastAsia="ko-KR"/>
              </w:rPr>
              <w:t xml:space="preserve"> ACK) for initiating a retransmission, this has to be received before SSB change etc.</w:t>
            </w:r>
          </w:p>
          <w:p w14:paraId="394CD62A" w14:textId="00581A63" w:rsidR="006B0095" w:rsidRDefault="006B0095" w:rsidP="004175AD">
            <w:pPr>
              <w:rPr>
                <w:rFonts w:eastAsia="Malgun Gothic"/>
                <w:lang w:eastAsia="ko-KR"/>
              </w:rPr>
            </w:pPr>
            <w:r>
              <w:rPr>
                <w:rFonts w:eastAsia="Malgun Gothic"/>
                <w:lang w:eastAsia="ko-KR"/>
              </w:rPr>
              <w:t>As we assume DG for Re-Tx this is in general not needed to specify.</w:t>
            </w:r>
          </w:p>
        </w:tc>
      </w:tr>
      <w:tr w:rsidR="006B0095" w14:paraId="03694E71" w14:textId="77777777" w:rsidTr="00A033EA">
        <w:tc>
          <w:tcPr>
            <w:tcW w:w="1529" w:type="dxa"/>
          </w:tcPr>
          <w:p w14:paraId="0D72A69F" w14:textId="77777777" w:rsidR="006B0095" w:rsidRDefault="006B0095" w:rsidP="00A033EA">
            <w:pPr>
              <w:rPr>
                <w:rFonts w:eastAsia="Malgun Gothic"/>
                <w:lang w:eastAsia="ko-KR"/>
              </w:rPr>
            </w:pPr>
          </w:p>
        </w:tc>
        <w:tc>
          <w:tcPr>
            <w:tcW w:w="1301" w:type="dxa"/>
          </w:tcPr>
          <w:p w14:paraId="026ECBE0" w14:textId="77777777" w:rsidR="006B0095" w:rsidRDefault="006B0095" w:rsidP="00A033EA">
            <w:pPr>
              <w:rPr>
                <w:rFonts w:eastAsia="Malgun Gothic"/>
                <w:lang w:eastAsia="ko-KR"/>
              </w:rPr>
            </w:pPr>
          </w:p>
        </w:tc>
        <w:tc>
          <w:tcPr>
            <w:tcW w:w="7230" w:type="dxa"/>
          </w:tcPr>
          <w:p w14:paraId="6F9006FF" w14:textId="77777777" w:rsidR="006B0095" w:rsidRDefault="006B0095" w:rsidP="00A033EA">
            <w:pPr>
              <w:rPr>
                <w:rFonts w:eastAsia="Malgun Gothic"/>
                <w:lang w:eastAsia="ko-KR"/>
              </w:rPr>
            </w:pPr>
          </w:p>
        </w:tc>
      </w:tr>
    </w:tbl>
    <w:p w14:paraId="0E3E9B2E" w14:textId="77777777" w:rsidR="0010032D" w:rsidRDefault="0010032D">
      <w:pPr>
        <w:rPr>
          <w:lang w:eastAsia="zh-CN"/>
        </w:rPr>
      </w:pPr>
    </w:p>
    <w:p w14:paraId="12D3E671" w14:textId="77777777" w:rsidR="0010032D" w:rsidRDefault="001F2426">
      <w:pPr>
        <w:pStyle w:val="Heading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TableGrid"/>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During subsequent CG transmission phase (</w:t>
            </w:r>
            <w:proofErr w:type="gramStart"/>
            <w:r>
              <w:t>i.e.</w:t>
            </w:r>
            <w:proofErr w:type="gramEnd"/>
            <w:r>
              <w:t xml:space="preserv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Heading6"/>
      </w:pPr>
      <w:r>
        <w:rPr>
          <w:rFonts w:hint="eastAsia"/>
        </w:rPr>
        <w:t>Q</w:t>
      </w:r>
      <w:r>
        <w:t>uestion14: Do companies think that the UE should use RA-SDT resources when there are no SSB available for subsequent new transmission?</w:t>
      </w:r>
    </w:p>
    <w:tbl>
      <w:tblPr>
        <w:tblStyle w:val="TableGrid"/>
        <w:tblW w:w="10060" w:type="dxa"/>
        <w:tblLayout w:type="fixed"/>
        <w:tblLook w:val="04A0" w:firstRow="1" w:lastRow="0" w:firstColumn="1" w:lastColumn="0" w:noHBand="0" w:noVBand="1"/>
      </w:tblPr>
      <w:tblGrid>
        <w:gridCol w:w="1519"/>
        <w:gridCol w:w="10"/>
        <w:gridCol w:w="1443"/>
        <w:gridCol w:w="37"/>
        <w:gridCol w:w="7051"/>
      </w:tblGrid>
      <w:tr w:rsidR="0010032D" w14:paraId="235D7247" w14:textId="77777777" w:rsidTr="00A033EA">
        <w:tc>
          <w:tcPr>
            <w:tcW w:w="1519" w:type="dxa"/>
          </w:tcPr>
          <w:p w14:paraId="6EBEABC3" w14:textId="77777777" w:rsidR="0010032D" w:rsidRDefault="001F2426">
            <w:pPr>
              <w:rPr>
                <w:b/>
                <w:szCs w:val="22"/>
                <w:lang w:eastAsia="zh-CN"/>
              </w:rPr>
            </w:pPr>
            <w:r>
              <w:rPr>
                <w:b/>
                <w:szCs w:val="22"/>
                <w:lang w:eastAsia="zh-CN"/>
              </w:rPr>
              <w:t>Company</w:t>
            </w:r>
          </w:p>
        </w:tc>
        <w:tc>
          <w:tcPr>
            <w:tcW w:w="1490" w:type="dxa"/>
            <w:gridSpan w:val="3"/>
          </w:tcPr>
          <w:p w14:paraId="23D040D1" w14:textId="77777777" w:rsidR="0010032D" w:rsidRDefault="001F2426">
            <w:pPr>
              <w:rPr>
                <w:b/>
                <w:szCs w:val="22"/>
                <w:lang w:eastAsia="zh-CN"/>
              </w:rPr>
            </w:pPr>
            <w:r>
              <w:rPr>
                <w:rFonts w:hint="eastAsia"/>
                <w:b/>
                <w:szCs w:val="22"/>
                <w:lang w:eastAsia="zh-CN"/>
              </w:rPr>
              <w:t>Yes/No</w:t>
            </w:r>
          </w:p>
        </w:tc>
        <w:tc>
          <w:tcPr>
            <w:tcW w:w="7051"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rsidTr="00A033EA">
        <w:tc>
          <w:tcPr>
            <w:tcW w:w="1519" w:type="dxa"/>
          </w:tcPr>
          <w:p w14:paraId="52F5D6D9" w14:textId="77777777" w:rsidR="0010032D" w:rsidRDefault="001F2426">
            <w:pPr>
              <w:rPr>
                <w:rFonts w:eastAsia="Malgun Gothic"/>
                <w:lang w:eastAsia="ko-KR"/>
              </w:rPr>
            </w:pPr>
            <w:r>
              <w:rPr>
                <w:rFonts w:eastAsia="Malgun Gothic" w:hint="eastAsia"/>
                <w:lang w:eastAsia="ko-KR"/>
              </w:rPr>
              <w:t>LG</w:t>
            </w:r>
          </w:p>
        </w:tc>
        <w:tc>
          <w:tcPr>
            <w:tcW w:w="1490" w:type="dxa"/>
            <w:gridSpan w:val="3"/>
          </w:tcPr>
          <w:p w14:paraId="3C40207E" w14:textId="77777777" w:rsidR="0010032D" w:rsidRDefault="001F2426">
            <w:pPr>
              <w:rPr>
                <w:rFonts w:eastAsia="Malgun Gothic"/>
                <w:lang w:eastAsia="ko-KR"/>
              </w:rPr>
            </w:pPr>
            <w:r>
              <w:rPr>
                <w:rFonts w:eastAsia="Malgun Gothic" w:hint="eastAsia"/>
                <w:lang w:eastAsia="ko-KR"/>
              </w:rPr>
              <w:t>No</w:t>
            </w:r>
          </w:p>
        </w:tc>
        <w:tc>
          <w:tcPr>
            <w:tcW w:w="7051"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rsidTr="00A033EA">
        <w:tc>
          <w:tcPr>
            <w:tcW w:w="1519" w:type="dxa"/>
          </w:tcPr>
          <w:p w14:paraId="73CC254D" w14:textId="77777777" w:rsidR="0010032D" w:rsidRDefault="001F2426">
            <w:pPr>
              <w:rPr>
                <w:lang w:eastAsia="zh-CN"/>
              </w:rPr>
            </w:pPr>
            <w:r>
              <w:rPr>
                <w:lang w:eastAsia="zh-CN"/>
              </w:rPr>
              <w:t>Samsung</w:t>
            </w:r>
          </w:p>
        </w:tc>
        <w:tc>
          <w:tcPr>
            <w:tcW w:w="1490" w:type="dxa"/>
            <w:gridSpan w:val="3"/>
          </w:tcPr>
          <w:p w14:paraId="79BFE9F0" w14:textId="77777777" w:rsidR="0010032D" w:rsidRDefault="001F2426">
            <w:pPr>
              <w:rPr>
                <w:szCs w:val="22"/>
                <w:lang w:eastAsia="zh-CN"/>
              </w:rPr>
            </w:pPr>
            <w:r>
              <w:rPr>
                <w:szCs w:val="22"/>
                <w:lang w:eastAsia="zh-CN"/>
              </w:rPr>
              <w:t>No</w:t>
            </w:r>
          </w:p>
        </w:tc>
        <w:tc>
          <w:tcPr>
            <w:tcW w:w="7051"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rsidTr="00A033EA">
        <w:tc>
          <w:tcPr>
            <w:tcW w:w="1519" w:type="dxa"/>
          </w:tcPr>
          <w:p w14:paraId="4CF8869B" w14:textId="77777777" w:rsidR="0010032D" w:rsidRDefault="001F2426">
            <w:pPr>
              <w:rPr>
                <w:lang w:eastAsia="zh-CN"/>
              </w:rPr>
            </w:pPr>
            <w:r>
              <w:rPr>
                <w:lang w:eastAsia="zh-CN"/>
              </w:rPr>
              <w:lastRenderedPageBreak/>
              <w:t>ZTE</w:t>
            </w:r>
          </w:p>
        </w:tc>
        <w:tc>
          <w:tcPr>
            <w:tcW w:w="1490" w:type="dxa"/>
            <w:gridSpan w:val="3"/>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w:t>
            </w:r>
            <w:proofErr w:type="gramStart"/>
            <w:r>
              <w:rPr>
                <w:lang w:eastAsia="zh-CN"/>
              </w:rPr>
              <w:t>if</w:t>
            </w:r>
            <w:proofErr w:type="gramEnd"/>
            <w:r>
              <w:rPr>
                <w:lang w:eastAsia="zh-CN"/>
              </w:rPr>
              <w:t xml:space="preserve"> CG is used for subsequent transmissions)</w:t>
            </w:r>
          </w:p>
        </w:tc>
        <w:tc>
          <w:tcPr>
            <w:tcW w:w="7051"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rsidTr="00A033EA">
        <w:tc>
          <w:tcPr>
            <w:tcW w:w="151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490" w:type="dxa"/>
            <w:gridSpan w:val="3"/>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051"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rsidTr="00A033EA">
        <w:tc>
          <w:tcPr>
            <w:tcW w:w="151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490" w:type="dxa"/>
            <w:gridSpan w:val="3"/>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051"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rsidTr="00A033EA">
        <w:tc>
          <w:tcPr>
            <w:tcW w:w="1519" w:type="dxa"/>
          </w:tcPr>
          <w:p w14:paraId="4798CB8E" w14:textId="7A5FA2E0" w:rsidR="00150BE4" w:rsidRDefault="00150BE4" w:rsidP="0093669D">
            <w:pPr>
              <w:rPr>
                <w:lang w:eastAsia="zh-CN"/>
              </w:rPr>
            </w:pPr>
            <w:r w:rsidRPr="00652CD3">
              <w:t>CATT</w:t>
            </w:r>
          </w:p>
        </w:tc>
        <w:tc>
          <w:tcPr>
            <w:tcW w:w="1490" w:type="dxa"/>
            <w:gridSpan w:val="3"/>
          </w:tcPr>
          <w:p w14:paraId="4BC5D6AF" w14:textId="41F867C2" w:rsidR="00150BE4" w:rsidRDefault="00150BE4" w:rsidP="0093669D">
            <w:pPr>
              <w:rPr>
                <w:szCs w:val="22"/>
                <w:lang w:eastAsia="zh-CN"/>
              </w:rPr>
            </w:pPr>
            <w:r w:rsidRPr="00652CD3">
              <w:t>No</w:t>
            </w:r>
          </w:p>
        </w:tc>
        <w:tc>
          <w:tcPr>
            <w:tcW w:w="7051" w:type="dxa"/>
          </w:tcPr>
          <w:p w14:paraId="7FC9D814" w14:textId="71B14508" w:rsidR="00150BE4" w:rsidRDefault="00150BE4" w:rsidP="0093669D">
            <w:pPr>
              <w:rPr>
                <w:iCs/>
                <w:lang w:eastAsia="zh-CN"/>
              </w:rPr>
            </w:pPr>
            <w:r w:rsidRPr="00652CD3">
              <w:t>Legacy RA procedure can be used.</w:t>
            </w:r>
          </w:p>
        </w:tc>
      </w:tr>
      <w:tr w:rsidR="002C35B0" w14:paraId="67F4C227" w14:textId="77777777" w:rsidTr="00A033EA">
        <w:tc>
          <w:tcPr>
            <w:tcW w:w="1519" w:type="dxa"/>
          </w:tcPr>
          <w:p w14:paraId="61207A33" w14:textId="6F976D46" w:rsidR="002C35B0" w:rsidRPr="00652CD3" w:rsidRDefault="002C35B0" w:rsidP="002C35B0">
            <w:r>
              <w:rPr>
                <w:lang w:eastAsia="zh-CN"/>
              </w:rPr>
              <w:t>Lenovo</w:t>
            </w:r>
          </w:p>
        </w:tc>
        <w:tc>
          <w:tcPr>
            <w:tcW w:w="1490" w:type="dxa"/>
            <w:gridSpan w:val="3"/>
          </w:tcPr>
          <w:p w14:paraId="35FCDFCD" w14:textId="1F4809E6" w:rsidR="002C35B0" w:rsidRPr="00652CD3" w:rsidRDefault="002C35B0" w:rsidP="002C35B0">
            <w:r>
              <w:rPr>
                <w:szCs w:val="22"/>
                <w:lang w:eastAsia="zh-CN"/>
              </w:rPr>
              <w:t xml:space="preserve">No </w:t>
            </w:r>
          </w:p>
        </w:tc>
        <w:tc>
          <w:tcPr>
            <w:tcW w:w="7051"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r w:rsidR="00C24D98" w14:paraId="45E818CC" w14:textId="77777777" w:rsidTr="00A033EA">
        <w:tc>
          <w:tcPr>
            <w:tcW w:w="1519" w:type="dxa"/>
          </w:tcPr>
          <w:p w14:paraId="4A67729B"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490" w:type="dxa"/>
            <w:gridSpan w:val="3"/>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051"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proofErr w:type="spellStart"/>
            <w:r>
              <w:rPr>
                <w:szCs w:val="22"/>
                <w:lang w:eastAsia="zh-CN"/>
              </w:rPr>
              <w:t>benefitial</w:t>
            </w:r>
            <w:proofErr w:type="spellEnd"/>
            <w:r>
              <w:rPr>
                <w:szCs w:val="22"/>
                <w:lang w:eastAsia="zh-CN"/>
              </w:rPr>
              <w:t xml:space="preserve"> </w:t>
            </w:r>
            <w:r w:rsidRPr="00BF36AC">
              <w:rPr>
                <w:szCs w:val="22"/>
                <w:lang w:eastAsia="zh-CN"/>
              </w:rPr>
              <w:t>for UE to use available resource.</w:t>
            </w:r>
          </w:p>
        </w:tc>
      </w:tr>
      <w:tr w:rsidR="00D21560" w14:paraId="3E4ED7D5" w14:textId="77777777" w:rsidTr="00A033EA">
        <w:tc>
          <w:tcPr>
            <w:tcW w:w="1519" w:type="dxa"/>
          </w:tcPr>
          <w:p w14:paraId="64ABD1DB" w14:textId="393B6F02" w:rsidR="00D21560" w:rsidRPr="00D23065" w:rsidRDefault="00D21560" w:rsidP="00BE01F3">
            <w:pPr>
              <w:rPr>
                <w:rFonts w:eastAsia="Malgun Gothic"/>
                <w:lang w:eastAsia="ko-KR"/>
              </w:rPr>
            </w:pPr>
            <w:proofErr w:type="spellStart"/>
            <w:r>
              <w:rPr>
                <w:rFonts w:eastAsia="Malgun Gothic"/>
                <w:lang w:eastAsia="ko-KR"/>
              </w:rPr>
              <w:t>InterDigital</w:t>
            </w:r>
            <w:proofErr w:type="spellEnd"/>
          </w:p>
        </w:tc>
        <w:tc>
          <w:tcPr>
            <w:tcW w:w="1490" w:type="dxa"/>
            <w:gridSpan w:val="3"/>
          </w:tcPr>
          <w:p w14:paraId="2E9EAF1A" w14:textId="231C0944" w:rsidR="00D21560" w:rsidRDefault="00D21560" w:rsidP="00BE01F3">
            <w:pPr>
              <w:rPr>
                <w:rFonts w:eastAsia="PMingLiU"/>
                <w:lang w:eastAsia="zh-TW"/>
              </w:rPr>
            </w:pPr>
            <w:r>
              <w:rPr>
                <w:rFonts w:eastAsia="PMingLiU"/>
                <w:lang w:eastAsia="zh-TW"/>
              </w:rPr>
              <w:t>Yes</w:t>
            </w:r>
          </w:p>
        </w:tc>
        <w:tc>
          <w:tcPr>
            <w:tcW w:w="7051"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A033EA">
        <w:tc>
          <w:tcPr>
            <w:tcW w:w="1519" w:type="dxa"/>
          </w:tcPr>
          <w:p w14:paraId="01BB04F6" w14:textId="03BF9705" w:rsidR="0039404C" w:rsidRDefault="0039404C" w:rsidP="0039404C">
            <w:pPr>
              <w:rPr>
                <w:rFonts w:eastAsia="Malgun Gothic"/>
                <w:lang w:eastAsia="ko-KR"/>
              </w:rPr>
            </w:pPr>
            <w:r>
              <w:rPr>
                <w:lang w:eastAsia="zh-CN"/>
              </w:rPr>
              <w:t>Nokia</w:t>
            </w:r>
          </w:p>
        </w:tc>
        <w:tc>
          <w:tcPr>
            <w:tcW w:w="1490" w:type="dxa"/>
            <w:gridSpan w:val="3"/>
          </w:tcPr>
          <w:p w14:paraId="7EB9F302" w14:textId="68114AB2" w:rsidR="0039404C" w:rsidRDefault="0039404C" w:rsidP="0039404C">
            <w:pPr>
              <w:rPr>
                <w:rFonts w:eastAsia="PMingLiU"/>
                <w:lang w:eastAsia="zh-TW"/>
              </w:rPr>
            </w:pPr>
            <w:r>
              <w:rPr>
                <w:lang w:eastAsia="zh-CN"/>
              </w:rPr>
              <w:t xml:space="preserve">No </w:t>
            </w:r>
          </w:p>
        </w:tc>
        <w:tc>
          <w:tcPr>
            <w:tcW w:w="7051" w:type="dxa"/>
          </w:tcPr>
          <w:p w14:paraId="3EAC82EC" w14:textId="7A6B6B1F" w:rsidR="0039404C" w:rsidRDefault="0039404C" w:rsidP="0039404C">
            <w:pPr>
              <w:rPr>
                <w:szCs w:val="22"/>
                <w:lang w:eastAsia="zh-CN"/>
              </w:rPr>
            </w:pPr>
            <w:proofErr w:type="gramStart"/>
            <w:r w:rsidRPr="00A53CE7">
              <w:rPr>
                <w:iCs/>
              </w:rPr>
              <w:t>Otherwise</w:t>
            </w:r>
            <w:proofErr w:type="gramEnd"/>
            <w:r w:rsidRPr="00A53CE7">
              <w:rPr>
                <w:iCs/>
              </w:rPr>
              <w:t xml:space="preserve"> the RSRP would need to be checked again during subsequent transmission phase which might make the specification more complicated without much gain compare to just use normal RA resource. It is currently only checked upon </w:t>
            </w:r>
            <w:proofErr w:type="spellStart"/>
            <w:r w:rsidRPr="00A53CE7">
              <w:rPr>
                <w:iCs/>
              </w:rPr>
              <w:t>initation</w:t>
            </w:r>
            <w:proofErr w:type="spellEnd"/>
            <w:r w:rsidRPr="00A53CE7">
              <w:rPr>
                <w:iCs/>
              </w:rPr>
              <w:t xml:space="preserve"> of the SDT procedure.</w:t>
            </w:r>
          </w:p>
        </w:tc>
      </w:tr>
      <w:tr w:rsidR="006E74FF" w14:paraId="63F3A774" w14:textId="77777777" w:rsidTr="00A033EA">
        <w:tc>
          <w:tcPr>
            <w:tcW w:w="1519" w:type="dxa"/>
          </w:tcPr>
          <w:p w14:paraId="24E12EBA" w14:textId="4CE0BBB9" w:rsidR="006E74FF" w:rsidRDefault="006E74FF" w:rsidP="006E74FF">
            <w:pPr>
              <w:rPr>
                <w:lang w:eastAsia="zh-CN"/>
              </w:rPr>
            </w:pPr>
            <w:r>
              <w:rPr>
                <w:rFonts w:eastAsia="Malgun Gothic"/>
                <w:lang w:eastAsia="ko-KR"/>
              </w:rPr>
              <w:t>Qualcomm</w:t>
            </w:r>
          </w:p>
        </w:tc>
        <w:tc>
          <w:tcPr>
            <w:tcW w:w="1490" w:type="dxa"/>
            <w:gridSpan w:val="3"/>
          </w:tcPr>
          <w:p w14:paraId="6DCA5C3A" w14:textId="648E8424" w:rsidR="006E74FF" w:rsidRDefault="006E74FF" w:rsidP="006E74FF">
            <w:pPr>
              <w:rPr>
                <w:lang w:eastAsia="zh-CN"/>
              </w:rPr>
            </w:pPr>
            <w:r>
              <w:rPr>
                <w:rFonts w:eastAsia="PMingLiU"/>
                <w:lang w:eastAsia="zh-TW"/>
              </w:rPr>
              <w:t>Yes</w:t>
            </w:r>
          </w:p>
        </w:tc>
        <w:tc>
          <w:tcPr>
            <w:tcW w:w="7051" w:type="dxa"/>
          </w:tcPr>
          <w:p w14:paraId="074101ED" w14:textId="4A705469" w:rsidR="006E74FF" w:rsidRPr="00A53CE7" w:rsidRDefault="006E74FF" w:rsidP="006E74FF">
            <w:pPr>
              <w:rPr>
                <w:iCs/>
              </w:rPr>
            </w:pPr>
            <w:r>
              <w:rPr>
                <w:szCs w:val="22"/>
                <w:lang w:eastAsia="zh-CN"/>
              </w:rPr>
              <w:t xml:space="preserve">As RAN2 has agreed, UE performs legacy RACH when there are no SSB available for subsequent new transmission. It is up to UE to select either RA-SDT resource or </w:t>
            </w:r>
            <w:proofErr w:type="gramStart"/>
            <w:r>
              <w:rPr>
                <w:szCs w:val="22"/>
                <w:lang w:eastAsia="zh-CN"/>
              </w:rPr>
              <w:t>non RA</w:t>
            </w:r>
            <w:proofErr w:type="gramEnd"/>
            <w:r>
              <w:rPr>
                <w:szCs w:val="22"/>
                <w:lang w:eastAsia="zh-CN"/>
              </w:rPr>
              <w:t>-SDT resource to perform RACH.</w:t>
            </w:r>
          </w:p>
        </w:tc>
      </w:tr>
      <w:tr w:rsidR="006D606A" w14:paraId="4758197D" w14:textId="77777777" w:rsidTr="00A033EA">
        <w:tc>
          <w:tcPr>
            <w:tcW w:w="1519" w:type="dxa"/>
          </w:tcPr>
          <w:p w14:paraId="19F0A03F" w14:textId="5A1DA6A8" w:rsidR="006D606A" w:rsidRDefault="006D606A" w:rsidP="006D606A">
            <w:pPr>
              <w:rPr>
                <w:rFonts w:eastAsia="Malgun Gothic"/>
                <w:lang w:eastAsia="ko-KR"/>
              </w:rPr>
            </w:pPr>
            <w:r>
              <w:rPr>
                <w:rFonts w:eastAsia="MS Mincho" w:hint="eastAsia"/>
                <w:lang w:eastAsia="ja-JP"/>
              </w:rPr>
              <w:t>F</w:t>
            </w:r>
            <w:r>
              <w:rPr>
                <w:rFonts w:eastAsia="MS Mincho"/>
                <w:lang w:eastAsia="ja-JP"/>
              </w:rPr>
              <w:t>ujitsu</w:t>
            </w:r>
          </w:p>
        </w:tc>
        <w:tc>
          <w:tcPr>
            <w:tcW w:w="1490" w:type="dxa"/>
            <w:gridSpan w:val="3"/>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051"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 xml:space="preserve">ubsequent transmission can be carried out by RA-SDT, so that the UE can </w:t>
            </w:r>
            <w:proofErr w:type="gramStart"/>
            <w:r>
              <w:rPr>
                <w:rFonts w:eastAsia="MS Mincho"/>
                <w:lang w:eastAsia="ja-JP"/>
              </w:rPr>
              <w:t>still keep</w:t>
            </w:r>
            <w:proofErr w:type="gramEnd"/>
            <w:r>
              <w:rPr>
                <w:rFonts w:eastAsia="MS Mincho"/>
                <w:lang w:eastAsia="ja-JP"/>
              </w:rPr>
              <w:t xml:space="preserve"> RRC_INACTIVE mode, instead of RRC_CONNECTED.</w:t>
            </w:r>
            <w:r w:rsidR="00DA164E">
              <w:rPr>
                <w:rFonts w:eastAsia="MS Mincho"/>
                <w:lang w:eastAsia="ja-JP"/>
              </w:rPr>
              <w:t xml:space="preserve"> There is not complexity of carrying out RA-SDT.</w:t>
            </w:r>
          </w:p>
        </w:tc>
      </w:tr>
      <w:tr w:rsidR="00F56975" w14:paraId="0ADD1FE0" w14:textId="77777777" w:rsidTr="00A033EA">
        <w:tc>
          <w:tcPr>
            <w:tcW w:w="151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90" w:type="dxa"/>
            <w:gridSpan w:val="3"/>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051"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r w:rsidR="00A033EA" w14:paraId="48AF13E6" w14:textId="77777777" w:rsidTr="00A033EA">
        <w:tc>
          <w:tcPr>
            <w:tcW w:w="1519" w:type="dxa"/>
          </w:tcPr>
          <w:p w14:paraId="767EE7A7" w14:textId="00796D55" w:rsidR="00A033EA" w:rsidRDefault="00A033EA" w:rsidP="00A033EA">
            <w:pPr>
              <w:rPr>
                <w:rFonts w:eastAsiaTheme="minorEastAsia"/>
                <w:lang w:eastAsia="zh-CN"/>
              </w:rPr>
            </w:pPr>
            <w:r>
              <w:rPr>
                <w:lang w:eastAsia="zh-CN"/>
              </w:rPr>
              <w:t>Intel</w:t>
            </w:r>
          </w:p>
        </w:tc>
        <w:tc>
          <w:tcPr>
            <w:tcW w:w="1490" w:type="dxa"/>
            <w:gridSpan w:val="3"/>
          </w:tcPr>
          <w:p w14:paraId="7D89DEAF" w14:textId="4D641707" w:rsidR="00A033EA" w:rsidRDefault="00A033EA" w:rsidP="00A033EA">
            <w:pPr>
              <w:rPr>
                <w:rFonts w:eastAsiaTheme="minorEastAsia"/>
                <w:lang w:eastAsia="zh-CN"/>
              </w:rPr>
            </w:pPr>
            <w:r>
              <w:rPr>
                <w:szCs w:val="22"/>
                <w:lang w:eastAsia="zh-CN"/>
              </w:rPr>
              <w:t>Yes</w:t>
            </w:r>
          </w:p>
        </w:tc>
        <w:tc>
          <w:tcPr>
            <w:tcW w:w="7051" w:type="dxa"/>
          </w:tcPr>
          <w:p w14:paraId="2D30EADE" w14:textId="13D45222" w:rsidR="00A033EA" w:rsidRDefault="00A033EA" w:rsidP="00A033EA">
            <w:pPr>
              <w:rPr>
                <w:rFonts w:eastAsiaTheme="minorEastAsia"/>
                <w:lang w:eastAsia="zh-CN"/>
              </w:rPr>
            </w:pPr>
            <w:r>
              <w:rPr>
                <w:szCs w:val="22"/>
                <w:lang w:eastAsia="zh-CN"/>
              </w:rPr>
              <w:t xml:space="preserve">For the case when subsequent UL transmission via CG-SDT </w:t>
            </w:r>
            <w:proofErr w:type="gramStart"/>
            <w:r>
              <w:rPr>
                <w:szCs w:val="22"/>
                <w:lang w:eastAsia="zh-CN"/>
              </w:rPr>
              <w:t>are</w:t>
            </w:r>
            <w:proofErr w:type="gramEnd"/>
            <w:r>
              <w:rPr>
                <w:szCs w:val="22"/>
                <w:lang w:eastAsia="zh-CN"/>
              </w:rPr>
              <w:t xml:space="preserve"> allowed, if the UE is triggering legacy RA, it is ok to utilize RA-SDT resources in this case.</w:t>
            </w:r>
          </w:p>
        </w:tc>
      </w:tr>
      <w:tr w:rsidR="00227166" w14:paraId="568ED417" w14:textId="77777777" w:rsidTr="00A033EA">
        <w:tc>
          <w:tcPr>
            <w:tcW w:w="1519" w:type="dxa"/>
          </w:tcPr>
          <w:p w14:paraId="3304F4AA" w14:textId="2CB5024F" w:rsidR="00227166" w:rsidRDefault="00227166" w:rsidP="00227166">
            <w:pPr>
              <w:rPr>
                <w:lang w:eastAsia="zh-CN"/>
              </w:rPr>
            </w:pPr>
            <w:r>
              <w:rPr>
                <w:lang w:eastAsia="zh-CN"/>
              </w:rPr>
              <w:t>Xiaomi</w:t>
            </w:r>
          </w:p>
        </w:tc>
        <w:tc>
          <w:tcPr>
            <w:tcW w:w="1490" w:type="dxa"/>
            <w:gridSpan w:val="3"/>
          </w:tcPr>
          <w:p w14:paraId="602AED41" w14:textId="193EFC3D" w:rsidR="00227166" w:rsidRDefault="00227166" w:rsidP="00227166">
            <w:pPr>
              <w:rPr>
                <w:szCs w:val="22"/>
                <w:lang w:eastAsia="zh-CN"/>
              </w:rPr>
            </w:pPr>
            <w:r>
              <w:rPr>
                <w:rFonts w:hint="eastAsia"/>
                <w:szCs w:val="22"/>
                <w:lang w:eastAsia="zh-CN"/>
              </w:rPr>
              <w:t>N</w:t>
            </w:r>
            <w:r>
              <w:rPr>
                <w:szCs w:val="22"/>
                <w:lang w:eastAsia="zh-CN"/>
              </w:rPr>
              <w:t>o</w:t>
            </w:r>
          </w:p>
        </w:tc>
        <w:tc>
          <w:tcPr>
            <w:tcW w:w="7051" w:type="dxa"/>
          </w:tcPr>
          <w:p w14:paraId="69DCCC19" w14:textId="205F63A4" w:rsidR="00227166" w:rsidRDefault="00227166" w:rsidP="00227166">
            <w:pPr>
              <w:rPr>
                <w:szCs w:val="22"/>
                <w:lang w:eastAsia="zh-CN"/>
              </w:rPr>
            </w:pPr>
            <w:r>
              <w:rPr>
                <w:rFonts w:eastAsia="Malgun Gothic"/>
                <w:iCs/>
                <w:lang w:eastAsia="ko-KR"/>
              </w:rPr>
              <w:t>Legacy RA procedure is enough.</w:t>
            </w:r>
          </w:p>
        </w:tc>
      </w:tr>
      <w:tr w:rsidR="006B0095" w14:paraId="7F276BFE" w14:textId="77777777" w:rsidTr="006B0095">
        <w:tc>
          <w:tcPr>
            <w:tcW w:w="1529" w:type="dxa"/>
            <w:gridSpan w:val="2"/>
          </w:tcPr>
          <w:p w14:paraId="292FC70E" w14:textId="77777777" w:rsidR="006B0095" w:rsidRDefault="006B0095" w:rsidP="004175AD">
            <w:pPr>
              <w:rPr>
                <w:lang w:eastAsia="zh-CN"/>
              </w:rPr>
            </w:pPr>
            <w:r>
              <w:rPr>
                <w:lang w:eastAsia="zh-CN"/>
              </w:rPr>
              <w:t>Ericsson</w:t>
            </w:r>
          </w:p>
        </w:tc>
        <w:tc>
          <w:tcPr>
            <w:tcW w:w="1443" w:type="dxa"/>
          </w:tcPr>
          <w:p w14:paraId="28F42CC5" w14:textId="77777777" w:rsidR="006B0095" w:rsidRDefault="006B0095" w:rsidP="004175AD">
            <w:pPr>
              <w:rPr>
                <w:szCs w:val="22"/>
                <w:lang w:eastAsia="zh-CN"/>
              </w:rPr>
            </w:pPr>
            <w:r>
              <w:rPr>
                <w:szCs w:val="22"/>
                <w:lang w:eastAsia="zh-CN"/>
              </w:rPr>
              <w:t>No</w:t>
            </w:r>
          </w:p>
        </w:tc>
        <w:tc>
          <w:tcPr>
            <w:tcW w:w="7088" w:type="dxa"/>
            <w:gridSpan w:val="2"/>
          </w:tcPr>
          <w:p w14:paraId="3A663C63" w14:textId="77777777" w:rsidR="006B0095" w:rsidRDefault="006B0095" w:rsidP="004175AD">
            <w:pPr>
              <w:rPr>
                <w:szCs w:val="22"/>
                <w:lang w:eastAsia="zh-CN"/>
              </w:rPr>
            </w:pPr>
            <w:r>
              <w:rPr>
                <w:szCs w:val="22"/>
                <w:lang w:eastAsia="zh-CN"/>
              </w:rPr>
              <w:t xml:space="preserve">This scenario was decided already. UE does legacy RA to obtain a grant. Even if it is in principle possible to use RA-SDT resources (but not sending a new </w:t>
            </w:r>
            <w:proofErr w:type="spellStart"/>
            <w:r>
              <w:rPr>
                <w:szCs w:val="22"/>
                <w:lang w:eastAsia="zh-CN"/>
              </w:rPr>
              <w:t>RRCResumeRequst</w:t>
            </w:r>
            <w:proofErr w:type="spellEnd"/>
            <w:r>
              <w:rPr>
                <w:szCs w:val="22"/>
                <w:lang w:eastAsia="zh-CN"/>
              </w:rPr>
              <w:t xml:space="preserve"> only CRTI and data plus possibly BSR), we prefer to stick with legacy. </w:t>
            </w:r>
          </w:p>
        </w:tc>
      </w:tr>
      <w:tr w:rsidR="006B0095" w14:paraId="04E3909F" w14:textId="77777777" w:rsidTr="00A033EA">
        <w:tc>
          <w:tcPr>
            <w:tcW w:w="1519" w:type="dxa"/>
          </w:tcPr>
          <w:p w14:paraId="01AEE6A7" w14:textId="77777777" w:rsidR="006B0095" w:rsidRDefault="006B0095" w:rsidP="00227166">
            <w:pPr>
              <w:rPr>
                <w:lang w:eastAsia="zh-CN"/>
              </w:rPr>
            </w:pPr>
          </w:p>
        </w:tc>
        <w:tc>
          <w:tcPr>
            <w:tcW w:w="1490" w:type="dxa"/>
            <w:gridSpan w:val="3"/>
          </w:tcPr>
          <w:p w14:paraId="2DD3490B" w14:textId="77777777" w:rsidR="006B0095" w:rsidRDefault="006B0095" w:rsidP="00227166">
            <w:pPr>
              <w:rPr>
                <w:rFonts w:hint="eastAsia"/>
                <w:szCs w:val="22"/>
                <w:lang w:eastAsia="zh-CN"/>
              </w:rPr>
            </w:pPr>
          </w:p>
        </w:tc>
        <w:tc>
          <w:tcPr>
            <w:tcW w:w="7051" w:type="dxa"/>
          </w:tcPr>
          <w:p w14:paraId="1DA60391" w14:textId="77777777" w:rsidR="006B0095" w:rsidRDefault="006B0095" w:rsidP="00227166">
            <w:pPr>
              <w:rPr>
                <w:rFonts w:eastAsia="Malgun Gothic"/>
                <w:iCs/>
                <w:lang w:eastAsia="ko-KR"/>
              </w:rPr>
            </w:pPr>
          </w:p>
        </w:tc>
      </w:tr>
    </w:tbl>
    <w:p w14:paraId="00957F16" w14:textId="77777777" w:rsidR="0010032D" w:rsidRDefault="001F2426">
      <w:pPr>
        <w:pStyle w:val="Heading6"/>
      </w:pPr>
      <w:r>
        <w:rPr>
          <w:rFonts w:hint="eastAsia"/>
        </w:rPr>
        <w:lastRenderedPageBreak/>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TableGrid"/>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Heading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TableGrid"/>
        <w:tblW w:w="10060" w:type="dxa"/>
        <w:tblLayout w:type="fixed"/>
        <w:tblLook w:val="04A0" w:firstRow="1" w:lastRow="0" w:firstColumn="1" w:lastColumn="0" w:noHBand="0" w:noVBand="1"/>
      </w:tblPr>
      <w:tblGrid>
        <w:gridCol w:w="1529"/>
        <w:gridCol w:w="1301"/>
        <w:gridCol w:w="7230"/>
      </w:tblGrid>
      <w:tr w:rsidR="0010032D" w14:paraId="025A3CFA" w14:textId="77777777" w:rsidTr="00A033EA">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rsidTr="00A033EA">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w:t>
            </w:r>
            <w:proofErr w:type="gramStart"/>
            <w:r>
              <w:rPr>
                <w:rFonts w:eastAsia="Malgun Gothic"/>
                <w:color w:val="000000"/>
                <w:lang w:eastAsia="ko-KR"/>
              </w:rPr>
              <w:t>i.e.</w:t>
            </w:r>
            <w:proofErr w:type="gramEnd"/>
            <w:r>
              <w:rPr>
                <w:rFonts w:eastAsia="Malgun Gothic"/>
                <w:color w:val="000000"/>
                <w:lang w:eastAsia="ko-KR"/>
              </w:rPr>
              <w:t xml:space="preserv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rsidTr="00A033EA">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rsidTr="00A033EA">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rsidTr="00A033EA">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rsidTr="00A033EA">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rsidTr="00A033EA">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rsidTr="00A033EA">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A033EA">
        <w:tc>
          <w:tcPr>
            <w:tcW w:w="1529" w:type="dxa"/>
          </w:tcPr>
          <w:p w14:paraId="3EF06942"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802DFF8" w14:textId="77777777" w:rsidR="00C24D98" w:rsidRPr="00064311" w:rsidRDefault="00C24D98" w:rsidP="00BE01F3">
            <w:pPr>
              <w:rPr>
                <w:rFonts w:eastAsia="PMingLiU"/>
                <w:lang w:eastAsia="zh-TW"/>
              </w:rPr>
            </w:pPr>
            <w:proofErr w:type="gramStart"/>
            <w:r>
              <w:rPr>
                <w:rFonts w:eastAsia="PMingLiU" w:hint="eastAsia"/>
                <w:lang w:eastAsia="zh-TW"/>
              </w:rPr>
              <w:t>Yes</w:t>
            </w:r>
            <w:proofErr w:type="gramEnd"/>
            <w:r>
              <w:rPr>
                <w:rFonts w:eastAsia="PMingLiU" w:hint="eastAsia"/>
                <w:lang w:eastAsia="zh-TW"/>
              </w:rPr>
              <w:t xml:space="preserve">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 xml:space="preserve">rovided via </w:t>
            </w:r>
            <w:proofErr w:type="spellStart"/>
            <w:r w:rsidRPr="003F3F11">
              <w:rPr>
                <w:rFonts w:eastAsia="PMingLiU"/>
                <w:lang w:eastAsia="zh-TW"/>
              </w:rPr>
              <w:t>RRCRelease</w:t>
            </w:r>
            <w:proofErr w:type="spellEnd"/>
            <w:r w:rsidRPr="003F3F11">
              <w:rPr>
                <w:rFonts w:eastAsia="PMingLiU"/>
                <w:lang w:eastAsia="zh-TW"/>
              </w:rPr>
              <w:t xml:space="preserve"> message</w:t>
            </w:r>
            <w:r>
              <w:rPr>
                <w:rFonts w:eastAsia="PMingLiU"/>
                <w:lang w:eastAsia="zh-TW"/>
              </w:rPr>
              <w:t>.</w:t>
            </w:r>
          </w:p>
        </w:tc>
      </w:tr>
      <w:tr w:rsidR="00C40CEF" w14:paraId="50CAAAF5" w14:textId="77777777" w:rsidTr="00A033EA">
        <w:tc>
          <w:tcPr>
            <w:tcW w:w="1529" w:type="dxa"/>
          </w:tcPr>
          <w:p w14:paraId="4D0707B3" w14:textId="7F142F95"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A033EA">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A033EA">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A033EA">
        <w:tc>
          <w:tcPr>
            <w:tcW w:w="1529" w:type="dxa"/>
          </w:tcPr>
          <w:p w14:paraId="50981E8E" w14:textId="5E22D7E9" w:rsidR="00AD7624" w:rsidRPr="00AD7624" w:rsidRDefault="00AD7624" w:rsidP="00CC48B6">
            <w:pPr>
              <w:rPr>
                <w:rFonts w:eastAsia="MS Mincho"/>
                <w:lang w:eastAsia="ja-JP"/>
              </w:rPr>
            </w:pPr>
            <w:proofErr w:type="spellStart"/>
            <w:r>
              <w:rPr>
                <w:rFonts w:eastAsia="MS Mincho" w:hint="eastAsia"/>
                <w:lang w:eastAsia="ja-JP"/>
              </w:rPr>
              <w:t>F</w:t>
            </w:r>
            <w:r>
              <w:rPr>
                <w:rFonts w:eastAsia="MS Mincho"/>
                <w:lang w:eastAsia="ja-JP"/>
              </w:rPr>
              <w:t>ujitu</w:t>
            </w:r>
            <w:proofErr w:type="spellEnd"/>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A033EA">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r w:rsidR="00A033EA" w14:paraId="73BD7A62" w14:textId="77777777" w:rsidTr="00A033EA">
        <w:tc>
          <w:tcPr>
            <w:tcW w:w="1529" w:type="dxa"/>
          </w:tcPr>
          <w:p w14:paraId="38661FB2" w14:textId="5E89DD7D" w:rsidR="00A033EA" w:rsidRDefault="00A033EA" w:rsidP="00A033EA">
            <w:pPr>
              <w:rPr>
                <w:rFonts w:eastAsiaTheme="minorEastAsia"/>
                <w:lang w:eastAsia="zh-CN"/>
              </w:rPr>
            </w:pPr>
            <w:r>
              <w:rPr>
                <w:rFonts w:eastAsia="Malgun Gothic"/>
                <w:lang w:eastAsia="ko-KR"/>
              </w:rPr>
              <w:t>Intel</w:t>
            </w:r>
          </w:p>
        </w:tc>
        <w:tc>
          <w:tcPr>
            <w:tcW w:w="1301" w:type="dxa"/>
          </w:tcPr>
          <w:p w14:paraId="40DABBA4" w14:textId="6A02FD31" w:rsidR="00A033EA" w:rsidRDefault="00A033EA" w:rsidP="00A033EA">
            <w:pPr>
              <w:rPr>
                <w:rFonts w:eastAsiaTheme="minorEastAsia"/>
                <w:lang w:eastAsia="zh-CN"/>
              </w:rPr>
            </w:pPr>
            <w:r>
              <w:rPr>
                <w:rFonts w:eastAsia="Malgun Gothic"/>
                <w:lang w:eastAsia="ko-KR"/>
              </w:rPr>
              <w:t>Yes</w:t>
            </w:r>
          </w:p>
        </w:tc>
        <w:tc>
          <w:tcPr>
            <w:tcW w:w="7230" w:type="dxa"/>
          </w:tcPr>
          <w:p w14:paraId="225D6376" w14:textId="0FB83983" w:rsidR="00A033EA" w:rsidRDefault="00A033EA" w:rsidP="00A033EA">
            <w:pPr>
              <w:rPr>
                <w:rFonts w:eastAsia="Arial"/>
                <w:color w:val="000000"/>
              </w:rPr>
            </w:pPr>
            <w:r>
              <w:rPr>
                <w:rFonts w:eastAsia="Malgun Gothic"/>
                <w:color w:val="000000"/>
                <w:lang w:eastAsia="ko-KR"/>
              </w:rPr>
              <w:t xml:space="preserve">We have the same view as LG that while it can be provided in </w:t>
            </w:r>
            <w:proofErr w:type="spellStart"/>
            <w:r>
              <w:rPr>
                <w:rFonts w:eastAsia="Malgun Gothic"/>
                <w:color w:val="000000"/>
                <w:lang w:eastAsia="ko-KR"/>
              </w:rPr>
              <w:t>RRCRelease</w:t>
            </w:r>
            <w:proofErr w:type="spellEnd"/>
            <w:r>
              <w:rPr>
                <w:rFonts w:eastAsia="Malgun Gothic"/>
                <w:color w:val="000000"/>
                <w:lang w:eastAsia="ko-KR"/>
              </w:rPr>
              <w:t xml:space="preserve"> </w:t>
            </w:r>
            <w:proofErr w:type="spellStart"/>
            <w:r>
              <w:rPr>
                <w:rFonts w:eastAsia="Malgun Gothic"/>
                <w:color w:val="000000"/>
                <w:lang w:eastAsia="ko-KR"/>
              </w:rPr>
              <w:t>msg</w:t>
            </w:r>
            <w:proofErr w:type="spellEnd"/>
            <w:r>
              <w:rPr>
                <w:rFonts w:eastAsia="Malgun Gothic"/>
                <w:color w:val="000000"/>
                <w:lang w:eastAsia="ko-KR"/>
              </w:rPr>
              <w:t>, the UE can use the one configured while in RRC_CONNECTED if it was previously configured.</w:t>
            </w:r>
          </w:p>
        </w:tc>
      </w:tr>
      <w:tr w:rsidR="0039659E" w14:paraId="155DBE71" w14:textId="77777777" w:rsidTr="00A033EA">
        <w:tc>
          <w:tcPr>
            <w:tcW w:w="1529" w:type="dxa"/>
          </w:tcPr>
          <w:p w14:paraId="52090AC7" w14:textId="4326768B" w:rsidR="0039659E" w:rsidRDefault="0039659E" w:rsidP="00A033EA">
            <w:pPr>
              <w:rPr>
                <w:rFonts w:eastAsia="Malgun Gothic"/>
                <w:lang w:eastAsia="ko-KR"/>
              </w:rPr>
            </w:pPr>
            <w:r>
              <w:rPr>
                <w:rFonts w:eastAsia="Malgun Gothic"/>
                <w:lang w:eastAsia="ko-KR"/>
              </w:rPr>
              <w:t>Xiaomi</w:t>
            </w:r>
          </w:p>
        </w:tc>
        <w:tc>
          <w:tcPr>
            <w:tcW w:w="1301" w:type="dxa"/>
          </w:tcPr>
          <w:p w14:paraId="3FEF43F1" w14:textId="38E1E08B" w:rsidR="0039659E" w:rsidRDefault="0039659E" w:rsidP="00A033EA">
            <w:pPr>
              <w:rPr>
                <w:rFonts w:eastAsia="Malgun Gothic"/>
                <w:lang w:eastAsia="ko-KR"/>
              </w:rPr>
            </w:pPr>
            <w:r>
              <w:rPr>
                <w:rFonts w:eastAsia="Malgun Gothic"/>
                <w:lang w:eastAsia="ko-KR"/>
              </w:rPr>
              <w:t>Yes</w:t>
            </w:r>
          </w:p>
        </w:tc>
        <w:tc>
          <w:tcPr>
            <w:tcW w:w="7230" w:type="dxa"/>
          </w:tcPr>
          <w:p w14:paraId="590E519C" w14:textId="77777777" w:rsidR="0039659E" w:rsidRDefault="0039659E" w:rsidP="00A033EA">
            <w:pPr>
              <w:rPr>
                <w:rFonts w:eastAsia="Malgun Gothic"/>
                <w:color w:val="000000"/>
                <w:lang w:eastAsia="ko-KR"/>
              </w:rPr>
            </w:pPr>
          </w:p>
        </w:tc>
      </w:tr>
      <w:tr w:rsidR="006B0095" w14:paraId="2A65D962" w14:textId="77777777" w:rsidTr="004175AD">
        <w:tc>
          <w:tcPr>
            <w:tcW w:w="1529" w:type="dxa"/>
          </w:tcPr>
          <w:p w14:paraId="6AFC11A8" w14:textId="77777777" w:rsidR="006B0095" w:rsidRDefault="006B0095" w:rsidP="004175AD">
            <w:pPr>
              <w:rPr>
                <w:rFonts w:eastAsia="Malgun Gothic"/>
                <w:lang w:eastAsia="ko-KR"/>
              </w:rPr>
            </w:pPr>
            <w:r>
              <w:rPr>
                <w:rFonts w:eastAsia="Malgun Gothic"/>
                <w:lang w:eastAsia="ko-KR"/>
              </w:rPr>
              <w:lastRenderedPageBreak/>
              <w:t>Ericsson</w:t>
            </w:r>
          </w:p>
        </w:tc>
        <w:tc>
          <w:tcPr>
            <w:tcW w:w="1301" w:type="dxa"/>
          </w:tcPr>
          <w:p w14:paraId="633E3DAF" w14:textId="77777777" w:rsidR="006B0095" w:rsidRDefault="006B0095" w:rsidP="004175AD">
            <w:pPr>
              <w:rPr>
                <w:rFonts w:eastAsia="Malgun Gothic"/>
                <w:lang w:eastAsia="ko-KR"/>
              </w:rPr>
            </w:pPr>
            <w:r>
              <w:rPr>
                <w:rFonts w:eastAsia="Malgun Gothic"/>
                <w:lang w:eastAsia="ko-KR"/>
              </w:rPr>
              <w:t>Yes</w:t>
            </w:r>
          </w:p>
        </w:tc>
        <w:tc>
          <w:tcPr>
            <w:tcW w:w="7230" w:type="dxa"/>
          </w:tcPr>
          <w:p w14:paraId="65D152E4"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Adopt legacy principle and suggestion from LG is good.</w:t>
            </w:r>
          </w:p>
        </w:tc>
      </w:tr>
      <w:tr w:rsidR="006B0095" w14:paraId="4C22B810" w14:textId="77777777" w:rsidTr="00A033EA">
        <w:tc>
          <w:tcPr>
            <w:tcW w:w="1529" w:type="dxa"/>
          </w:tcPr>
          <w:p w14:paraId="5C95A632" w14:textId="77777777" w:rsidR="006B0095" w:rsidRDefault="006B0095" w:rsidP="00A033EA">
            <w:pPr>
              <w:rPr>
                <w:rFonts w:eastAsia="Malgun Gothic"/>
                <w:lang w:eastAsia="ko-KR"/>
              </w:rPr>
            </w:pPr>
          </w:p>
        </w:tc>
        <w:tc>
          <w:tcPr>
            <w:tcW w:w="1301" w:type="dxa"/>
          </w:tcPr>
          <w:p w14:paraId="7415ABFF" w14:textId="77777777" w:rsidR="006B0095" w:rsidRDefault="006B0095" w:rsidP="00A033EA">
            <w:pPr>
              <w:rPr>
                <w:rFonts w:eastAsia="Malgun Gothic"/>
                <w:lang w:eastAsia="ko-KR"/>
              </w:rPr>
            </w:pPr>
          </w:p>
        </w:tc>
        <w:tc>
          <w:tcPr>
            <w:tcW w:w="7230" w:type="dxa"/>
          </w:tcPr>
          <w:p w14:paraId="7E743BB0" w14:textId="77777777" w:rsidR="006B0095" w:rsidRDefault="006B0095" w:rsidP="00A033EA">
            <w:pPr>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Heading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Heading6"/>
      </w:pPr>
      <w:r>
        <w:rPr>
          <w:rFonts w:hint="eastAsia"/>
        </w:rPr>
        <w:t>Q</w:t>
      </w:r>
      <w:r>
        <w:t>uestion16: Do companies think the UE should perform UL carrier reselection for subsequent CG-SDT transmission over CG-SDT resources?</w:t>
      </w:r>
    </w:p>
    <w:tbl>
      <w:tblPr>
        <w:tblStyle w:val="TableGrid"/>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w:t>
            </w:r>
            <w:proofErr w:type="spellStart"/>
            <w:r>
              <w:rPr>
                <w:rFonts w:eastAsiaTheme="minorEastAsia"/>
                <w:lang w:eastAsia="zh-CN"/>
              </w:rPr>
              <w:t>resitrcted</w:t>
            </w:r>
            <w:proofErr w:type="spellEnd"/>
            <w:r>
              <w:rPr>
                <w:rFonts w:eastAsiaTheme="minorEastAsia"/>
                <w:lang w:eastAsia="zh-CN"/>
              </w:rPr>
              <w:t xml:space="preserve"> to a single UL carrier. While for here, the question is for different subsequent new transmissions. </w:t>
            </w:r>
          </w:p>
        </w:tc>
      </w:tr>
      <w:tr w:rsidR="00A033EA" w14:paraId="45C3AF11" w14:textId="77777777" w:rsidTr="00C24D98">
        <w:tc>
          <w:tcPr>
            <w:tcW w:w="1529" w:type="dxa"/>
          </w:tcPr>
          <w:p w14:paraId="39B4A69E" w14:textId="3FC9A5FB" w:rsidR="00A033EA" w:rsidRDefault="00A033EA" w:rsidP="00303771">
            <w:pPr>
              <w:rPr>
                <w:rFonts w:eastAsiaTheme="minorEastAsia"/>
                <w:lang w:eastAsia="zh-CN"/>
              </w:rPr>
            </w:pPr>
            <w:r>
              <w:rPr>
                <w:rFonts w:eastAsiaTheme="minorEastAsia"/>
                <w:lang w:eastAsia="zh-CN"/>
              </w:rPr>
              <w:lastRenderedPageBreak/>
              <w:t>Intel</w:t>
            </w:r>
          </w:p>
        </w:tc>
        <w:tc>
          <w:tcPr>
            <w:tcW w:w="1301" w:type="dxa"/>
          </w:tcPr>
          <w:p w14:paraId="6268BC5C" w14:textId="086A28C7" w:rsidR="00A033EA" w:rsidRDefault="00A033EA" w:rsidP="00303771">
            <w:pPr>
              <w:rPr>
                <w:rFonts w:eastAsiaTheme="minorEastAsia"/>
                <w:lang w:eastAsia="zh-CN"/>
              </w:rPr>
            </w:pPr>
            <w:r>
              <w:rPr>
                <w:rFonts w:eastAsiaTheme="minorEastAsia"/>
                <w:lang w:eastAsia="zh-CN"/>
              </w:rPr>
              <w:t>No</w:t>
            </w:r>
          </w:p>
        </w:tc>
        <w:tc>
          <w:tcPr>
            <w:tcW w:w="7230" w:type="dxa"/>
          </w:tcPr>
          <w:p w14:paraId="670F01C4" w14:textId="77777777" w:rsidR="00A033EA" w:rsidRDefault="00A033EA" w:rsidP="00303771">
            <w:pPr>
              <w:rPr>
                <w:rFonts w:eastAsiaTheme="minorEastAsia"/>
                <w:lang w:eastAsia="zh-CN"/>
              </w:rPr>
            </w:pPr>
          </w:p>
        </w:tc>
      </w:tr>
      <w:tr w:rsidR="003513C0" w14:paraId="4BE01088" w14:textId="77777777" w:rsidTr="00C24D98">
        <w:tc>
          <w:tcPr>
            <w:tcW w:w="1529" w:type="dxa"/>
          </w:tcPr>
          <w:p w14:paraId="11C16EC0" w14:textId="5393A523" w:rsidR="003513C0" w:rsidRDefault="003513C0" w:rsidP="00303771">
            <w:pPr>
              <w:rPr>
                <w:rFonts w:eastAsiaTheme="minorEastAsia"/>
                <w:lang w:eastAsia="zh-CN"/>
              </w:rPr>
            </w:pPr>
            <w:r>
              <w:rPr>
                <w:rFonts w:eastAsiaTheme="minorEastAsia"/>
                <w:lang w:eastAsia="zh-CN"/>
              </w:rPr>
              <w:t>Xiaomi</w:t>
            </w:r>
          </w:p>
        </w:tc>
        <w:tc>
          <w:tcPr>
            <w:tcW w:w="1301" w:type="dxa"/>
          </w:tcPr>
          <w:p w14:paraId="44C2663C" w14:textId="7E134DF4" w:rsidR="003513C0" w:rsidRDefault="003513C0" w:rsidP="00303771">
            <w:pPr>
              <w:rPr>
                <w:rFonts w:eastAsiaTheme="minorEastAsia"/>
                <w:lang w:eastAsia="zh-CN"/>
              </w:rPr>
            </w:pPr>
            <w:r>
              <w:rPr>
                <w:rFonts w:eastAsiaTheme="minorEastAsia"/>
                <w:lang w:eastAsia="zh-CN"/>
              </w:rPr>
              <w:t>No</w:t>
            </w:r>
          </w:p>
        </w:tc>
        <w:tc>
          <w:tcPr>
            <w:tcW w:w="7230" w:type="dxa"/>
          </w:tcPr>
          <w:p w14:paraId="70D8E542" w14:textId="77777777" w:rsidR="003513C0" w:rsidRDefault="003513C0" w:rsidP="00303771">
            <w:pPr>
              <w:rPr>
                <w:rFonts w:eastAsiaTheme="minorEastAsia"/>
                <w:lang w:eastAsia="zh-CN"/>
              </w:rPr>
            </w:pPr>
          </w:p>
        </w:tc>
      </w:tr>
      <w:tr w:rsidR="006B0095" w14:paraId="66D9EEDF" w14:textId="77777777" w:rsidTr="004175AD">
        <w:tc>
          <w:tcPr>
            <w:tcW w:w="1529" w:type="dxa"/>
          </w:tcPr>
          <w:p w14:paraId="3CD77B29" w14:textId="77777777" w:rsidR="006B0095" w:rsidRDefault="006B0095" w:rsidP="004175AD">
            <w:pPr>
              <w:rPr>
                <w:rFonts w:eastAsia="Malgun Gothic"/>
                <w:lang w:eastAsia="ko-KR"/>
              </w:rPr>
            </w:pPr>
            <w:r>
              <w:rPr>
                <w:rFonts w:eastAsia="Malgun Gothic"/>
                <w:lang w:eastAsia="ko-KR"/>
              </w:rPr>
              <w:t>Ericsson</w:t>
            </w:r>
          </w:p>
        </w:tc>
        <w:tc>
          <w:tcPr>
            <w:tcW w:w="1301" w:type="dxa"/>
          </w:tcPr>
          <w:p w14:paraId="319CAB69" w14:textId="77777777" w:rsidR="006B0095" w:rsidRDefault="006B0095" w:rsidP="004175AD">
            <w:pPr>
              <w:rPr>
                <w:rFonts w:eastAsia="Malgun Gothic"/>
                <w:lang w:eastAsia="ko-KR"/>
              </w:rPr>
            </w:pPr>
            <w:r>
              <w:rPr>
                <w:rFonts w:eastAsia="Malgun Gothic"/>
                <w:lang w:eastAsia="ko-KR"/>
              </w:rPr>
              <w:t>No</w:t>
            </w:r>
          </w:p>
        </w:tc>
        <w:tc>
          <w:tcPr>
            <w:tcW w:w="7230" w:type="dxa"/>
          </w:tcPr>
          <w:p w14:paraId="6268BAFA"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This is part of the initialization of the procedure not per transmission.</w:t>
            </w:r>
          </w:p>
        </w:tc>
      </w:tr>
      <w:tr w:rsidR="006B0095" w14:paraId="5A09964A" w14:textId="77777777" w:rsidTr="00C24D98">
        <w:tc>
          <w:tcPr>
            <w:tcW w:w="1529" w:type="dxa"/>
          </w:tcPr>
          <w:p w14:paraId="36DCD802" w14:textId="77777777" w:rsidR="006B0095" w:rsidRDefault="006B0095" w:rsidP="00303771">
            <w:pPr>
              <w:rPr>
                <w:rFonts w:eastAsiaTheme="minorEastAsia"/>
                <w:lang w:eastAsia="zh-CN"/>
              </w:rPr>
            </w:pPr>
          </w:p>
        </w:tc>
        <w:tc>
          <w:tcPr>
            <w:tcW w:w="1301" w:type="dxa"/>
          </w:tcPr>
          <w:p w14:paraId="51578C5B" w14:textId="77777777" w:rsidR="006B0095" w:rsidRDefault="006B0095" w:rsidP="00303771">
            <w:pPr>
              <w:rPr>
                <w:rFonts w:eastAsiaTheme="minorEastAsia"/>
                <w:lang w:eastAsia="zh-CN"/>
              </w:rPr>
            </w:pPr>
          </w:p>
        </w:tc>
        <w:tc>
          <w:tcPr>
            <w:tcW w:w="7230" w:type="dxa"/>
          </w:tcPr>
          <w:p w14:paraId="26B071C7" w14:textId="77777777" w:rsidR="006B0095" w:rsidRDefault="006B0095" w:rsidP="00303771">
            <w:pPr>
              <w:rPr>
                <w:rFonts w:eastAsiaTheme="minorEastAsia"/>
                <w:lang w:eastAsia="zh-CN"/>
              </w:rPr>
            </w:pPr>
          </w:p>
        </w:tc>
      </w:tr>
    </w:tbl>
    <w:p w14:paraId="10FC20AF" w14:textId="77777777" w:rsidR="0010032D" w:rsidRDefault="0010032D">
      <w:pPr>
        <w:rPr>
          <w:lang w:eastAsia="zh-CN"/>
        </w:rPr>
      </w:pPr>
    </w:p>
    <w:p w14:paraId="337EA46E" w14:textId="77777777" w:rsidR="0010032D" w:rsidRDefault="001F2426">
      <w:pPr>
        <w:pStyle w:val="Heading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Heading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TableGrid"/>
        <w:tblW w:w="10060" w:type="dxa"/>
        <w:tblLayout w:type="fixed"/>
        <w:tblLook w:val="04A0" w:firstRow="1" w:lastRow="0" w:firstColumn="1" w:lastColumn="0" w:noHBand="0" w:noVBand="1"/>
      </w:tblPr>
      <w:tblGrid>
        <w:gridCol w:w="1529"/>
        <w:gridCol w:w="1301"/>
        <w:gridCol w:w="7230"/>
      </w:tblGrid>
      <w:tr w:rsidR="0010032D" w14:paraId="68D92059" w14:textId="77777777" w:rsidTr="00A033EA">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rsidTr="00A033EA">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rsidTr="00A033EA">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rsidTr="00A033EA">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rsidTr="00A033EA">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rsidTr="00A033EA">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rsidTr="00A033EA">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rsidTr="00A033EA">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A033EA">
        <w:tc>
          <w:tcPr>
            <w:tcW w:w="1529" w:type="dxa"/>
          </w:tcPr>
          <w:p w14:paraId="3F018337"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A033EA">
        <w:tc>
          <w:tcPr>
            <w:tcW w:w="1529" w:type="dxa"/>
          </w:tcPr>
          <w:p w14:paraId="62D456C6" w14:textId="2B604E6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A033EA">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A033EA">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A033EA">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A033EA">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r w:rsidR="00A033EA" w14:paraId="22A04A57" w14:textId="77777777" w:rsidTr="00A033EA">
        <w:tc>
          <w:tcPr>
            <w:tcW w:w="1529" w:type="dxa"/>
          </w:tcPr>
          <w:p w14:paraId="1A326A08" w14:textId="65BEE85E" w:rsidR="00A033EA" w:rsidRDefault="00A033EA" w:rsidP="00A033EA">
            <w:pPr>
              <w:rPr>
                <w:rFonts w:eastAsiaTheme="minorEastAsia"/>
                <w:lang w:eastAsia="zh-CN"/>
              </w:rPr>
            </w:pPr>
            <w:r>
              <w:rPr>
                <w:rFonts w:eastAsia="Malgun Gothic"/>
                <w:lang w:eastAsia="ko-KR"/>
              </w:rPr>
              <w:lastRenderedPageBreak/>
              <w:t>Intel</w:t>
            </w:r>
          </w:p>
        </w:tc>
        <w:tc>
          <w:tcPr>
            <w:tcW w:w="1301" w:type="dxa"/>
          </w:tcPr>
          <w:p w14:paraId="1B1A7041" w14:textId="67E55AD4" w:rsidR="00A033EA" w:rsidRDefault="00A033EA" w:rsidP="00A033EA">
            <w:pPr>
              <w:rPr>
                <w:rFonts w:eastAsiaTheme="minorEastAsia"/>
                <w:lang w:eastAsia="zh-CN"/>
              </w:rPr>
            </w:pPr>
            <w:r>
              <w:rPr>
                <w:rFonts w:eastAsia="Malgun Gothic"/>
                <w:lang w:eastAsia="ko-KR"/>
              </w:rPr>
              <w:t>Yes</w:t>
            </w:r>
          </w:p>
        </w:tc>
        <w:tc>
          <w:tcPr>
            <w:tcW w:w="7230" w:type="dxa"/>
          </w:tcPr>
          <w:p w14:paraId="60511BB1" w14:textId="64DA5A72" w:rsidR="00A033EA" w:rsidRPr="000563C1" w:rsidRDefault="00A033EA" w:rsidP="00A033EA">
            <w:pPr>
              <w:rPr>
                <w:rFonts w:eastAsia="Malgun Gothic"/>
                <w:lang w:val="en-US" w:eastAsia="ko-KR"/>
              </w:rPr>
            </w:pPr>
            <w:r>
              <w:rPr>
                <w:rFonts w:eastAsia="Arial"/>
                <w:color w:val="000000"/>
              </w:rPr>
              <w:t xml:space="preserve">In our view, a typical SDT session is “short” enough that </w:t>
            </w:r>
            <w:proofErr w:type="spellStart"/>
            <w:r>
              <w:rPr>
                <w:rFonts w:eastAsia="Arial"/>
                <w:color w:val="000000"/>
              </w:rPr>
              <w:t>reevaluation</w:t>
            </w:r>
            <w:proofErr w:type="spellEnd"/>
            <w:r>
              <w:rPr>
                <w:rFonts w:eastAsia="Arial"/>
                <w:color w:val="000000"/>
              </w:rPr>
              <w:t>/reselection of the UL carrier does not seem needed.</w:t>
            </w:r>
          </w:p>
        </w:tc>
      </w:tr>
      <w:tr w:rsidR="00466383" w14:paraId="23055792" w14:textId="77777777" w:rsidTr="00A033EA">
        <w:tc>
          <w:tcPr>
            <w:tcW w:w="1529" w:type="dxa"/>
          </w:tcPr>
          <w:p w14:paraId="3FF6079D" w14:textId="76742098" w:rsidR="00466383" w:rsidRDefault="00466383" w:rsidP="00A033EA">
            <w:pPr>
              <w:rPr>
                <w:rFonts w:eastAsia="Malgun Gothic"/>
                <w:lang w:eastAsia="ko-KR"/>
              </w:rPr>
            </w:pPr>
            <w:r>
              <w:rPr>
                <w:rFonts w:eastAsia="Malgun Gothic"/>
                <w:lang w:eastAsia="ko-KR"/>
              </w:rPr>
              <w:t>Xiaomi</w:t>
            </w:r>
          </w:p>
        </w:tc>
        <w:tc>
          <w:tcPr>
            <w:tcW w:w="1301" w:type="dxa"/>
          </w:tcPr>
          <w:p w14:paraId="5C8EF6F6" w14:textId="5DC9939D" w:rsidR="00466383" w:rsidRDefault="00466383" w:rsidP="00A033EA">
            <w:pPr>
              <w:rPr>
                <w:rFonts w:eastAsia="Malgun Gothic"/>
                <w:lang w:eastAsia="ko-KR"/>
              </w:rPr>
            </w:pPr>
            <w:r>
              <w:rPr>
                <w:rFonts w:eastAsia="Malgun Gothic"/>
                <w:lang w:eastAsia="ko-KR"/>
              </w:rPr>
              <w:t>Yes</w:t>
            </w:r>
          </w:p>
        </w:tc>
        <w:tc>
          <w:tcPr>
            <w:tcW w:w="7230" w:type="dxa"/>
          </w:tcPr>
          <w:p w14:paraId="73A52EE7" w14:textId="77777777" w:rsidR="00466383" w:rsidRDefault="00466383" w:rsidP="00A033EA">
            <w:pPr>
              <w:rPr>
                <w:rFonts w:eastAsia="Arial"/>
                <w:color w:val="000000"/>
              </w:rPr>
            </w:pPr>
          </w:p>
        </w:tc>
      </w:tr>
      <w:tr w:rsidR="006B0095" w14:paraId="56C0D6A3" w14:textId="77777777" w:rsidTr="004175AD">
        <w:tc>
          <w:tcPr>
            <w:tcW w:w="1529" w:type="dxa"/>
          </w:tcPr>
          <w:p w14:paraId="408604D9" w14:textId="77777777" w:rsidR="006B0095" w:rsidRDefault="006B0095" w:rsidP="004175AD">
            <w:pPr>
              <w:rPr>
                <w:rFonts w:eastAsia="Malgun Gothic"/>
                <w:lang w:eastAsia="ko-KR"/>
              </w:rPr>
            </w:pPr>
            <w:r>
              <w:rPr>
                <w:rFonts w:eastAsia="Malgun Gothic"/>
                <w:lang w:eastAsia="ko-KR"/>
              </w:rPr>
              <w:t>Ericsson</w:t>
            </w:r>
          </w:p>
        </w:tc>
        <w:tc>
          <w:tcPr>
            <w:tcW w:w="1301" w:type="dxa"/>
          </w:tcPr>
          <w:p w14:paraId="7074C615" w14:textId="77777777" w:rsidR="006B0095" w:rsidRDefault="006B0095" w:rsidP="004175AD">
            <w:pPr>
              <w:rPr>
                <w:rFonts w:eastAsia="Malgun Gothic"/>
                <w:lang w:eastAsia="ko-KR"/>
              </w:rPr>
            </w:pPr>
            <w:r>
              <w:rPr>
                <w:rFonts w:eastAsia="Malgun Gothic"/>
                <w:lang w:eastAsia="ko-KR"/>
              </w:rPr>
              <w:t>No</w:t>
            </w:r>
          </w:p>
        </w:tc>
        <w:tc>
          <w:tcPr>
            <w:tcW w:w="7230" w:type="dxa"/>
          </w:tcPr>
          <w:p w14:paraId="3B6E9D9B" w14:textId="49EEA052" w:rsidR="00AD78BC" w:rsidRDefault="00AD78BC" w:rsidP="004175AD">
            <w:pPr>
              <w:keepNext/>
              <w:keepLines/>
              <w:spacing w:after="0"/>
              <w:ind w:left="420"/>
              <w:rPr>
                <w:rFonts w:eastAsia="Arial"/>
                <w:color w:val="000000"/>
              </w:rPr>
            </w:pPr>
            <w:r>
              <w:rPr>
                <w:rFonts w:eastAsia="Arial"/>
                <w:color w:val="000000"/>
              </w:rPr>
              <w:t>Agree with QC</w:t>
            </w:r>
          </w:p>
          <w:p w14:paraId="4ADFF7E2" w14:textId="19C526CF" w:rsidR="006B0095" w:rsidRDefault="006B0095" w:rsidP="004175AD">
            <w:pPr>
              <w:keepNext/>
              <w:keepLines/>
              <w:spacing w:after="0"/>
              <w:ind w:left="420"/>
              <w:rPr>
                <w:rFonts w:eastAsia="Arial"/>
                <w:color w:val="000000"/>
              </w:rPr>
            </w:pPr>
            <w:r>
              <w:rPr>
                <w:rFonts w:eastAsia="Arial"/>
                <w:color w:val="000000"/>
              </w:rPr>
              <w:t>We have not agreed on autonomous retransmissions and that must be discussed first.</w:t>
            </w:r>
          </w:p>
          <w:p w14:paraId="0D357471" w14:textId="37EA74FC" w:rsidR="006B0095" w:rsidRDefault="00AD78BC" w:rsidP="004175AD">
            <w:pPr>
              <w:keepNext/>
              <w:keepLines/>
              <w:spacing w:after="0"/>
              <w:ind w:left="420"/>
              <w:rPr>
                <w:rFonts w:eastAsia="Arial"/>
                <w:color w:val="000000"/>
              </w:rPr>
            </w:pPr>
            <w:r w:rsidRPr="00AD78BC">
              <w:rPr>
                <w:rFonts w:eastAsia="Arial"/>
                <w:color w:val="000000"/>
              </w:rPr>
              <w:sym w:font="Wingdings" w:char="F0E0"/>
            </w:r>
            <w:r>
              <w:rPr>
                <w:rFonts w:eastAsia="Arial"/>
                <w:color w:val="000000"/>
              </w:rPr>
              <w:t xml:space="preserve"> </w:t>
            </w:r>
            <w:r w:rsidR="006B0095">
              <w:rPr>
                <w:rFonts w:eastAsia="Arial"/>
                <w:color w:val="000000"/>
              </w:rPr>
              <w:t>In any case the selected UL carrier should not be changed during an ongoing SDT procedure.</w:t>
            </w:r>
          </w:p>
        </w:tc>
      </w:tr>
      <w:tr w:rsidR="006B0095" w14:paraId="4F2E5BD6" w14:textId="77777777" w:rsidTr="00A033EA">
        <w:tc>
          <w:tcPr>
            <w:tcW w:w="1529" w:type="dxa"/>
          </w:tcPr>
          <w:p w14:paraId="61207F77" w14:textId="77777777" w:rsidR="006B0095" w:rsidRDefault="006B0095" w:rsidP="00A033EA">
            <w:pPr>
              <w:rPr>
                <w:rFonts w:eastAsia="Malgun Gothic"/>
                <w:lang w:eastAsia="ko-KR"/>
              </w:rPr>
            </w:pPr>
          </w:p>
        </w:tc>
        <w:tc>
          <w:tcPr>
            <w:tcW w:w="1301" w:type="dxa"/>
          </w:tcPr>
          <w:p w14:paraId="36C6F523" w14:textId="77777777" w:rsidR="006B0095" w:rsidRDefault="006B0095" w:rsidP="00A033EA">
            <w:pPr>
              <w:rPr>
                <w:rFonts w:eastAsia="Malgun Gothic"/>
                <w:lang w:eastAsia="ko-KR"/>
              </w:rPr>
            </w:pPr>
          </w:p>
        </w:tc>
        <w:tc>
          <w:tcPr>
            <w:tcW w:w="7230" w:type="dxa"/>
          </w:tcPr>
          <w:p w14:paraId="09B711B1" w14:textId="77777777" w:rsidR="006B0095" w:rsidRDefault="006B0095" w:rsidP="00A033EA">
            <w:pPr>
              <w:rPr>
                <w:rFonts w:eastAsia="Arial"/>
                <w:color w:val="000000"/>
              </w:rPr>
            </w:pPr>
          </w:p>
        </w:tc>
      </w:tr>
      <w:tr w:rsidR="006B0095" w14:paraId="7A58DAE3" w14:textId="77777777" w:rsidTr="00A033EA">
        <w:tc>
          <w:tcPr>
            <w:tcW w:w="1529" w:type="dxa"/>
          </w:tcPr>
          <w:p w14:paraId="0B46D401" w14:textId="77777777" w:rsidR="006B0095" w:rsidRDefault="006B0095" w:rsidP="00A033EA">
            <w:pPr>
              <w:rPr>
                <w:rFonts w:eastAsia="Malgun Gothic"/>
                <w:lang w:eastAsia="ko-KR"/>
              </w:rPr>
            </w:pPr>
          </w:p>
        </w:tc>
        <w:tc>
          <w:tcPr>
            <w:tcW w:w="1301" w:type="dxa"/>
          </w:tcPr>
          <w:p w14:paraId="373FE69B" w14:textId="77777777" w:rsidR="006B0095" w:rsidRDefault="006B0095" w:rsidP="00A033EA">
            <w:pPr>
              <w:rPr>
                <w:rFonts w:eastAsia="Malgun Gothic"/>
                <w:lang w:eastAsia="ko-KR"/>
              </w:rPr>
            </w:pPr>
          </w:p>
        </w:tc>
        <w:tc>
          <w:tcPr>
            <w:tcW w:w="7230" w:type="dxa"/>
          </w:tcPr>
          <w:p w14:paraId="297EA3A6" w14:textId="77777777" w:rsidR="006B0095" w:rsidRDefault="006B0095" w:rsidP="00A033EA">
            <w:pPr>
              <w:rPr>
                <w:rFonts w:eastAsia="Arial"/>
                <w:color w:val="000000"/>
              </w:rPr>
            </w:pPr>
          </w:p>
        </w:tc>
      </w:tr>
    </w:tbl>
    <w:p w14:paraId="4DCDA6DD" w14:textId="77777777" w:rsidR="0010032D" w:rsidRDefault="0010032D">
      <w:pPr>
        <w:rPr>
          <w:lang w:eastAsia="zh-CN"/>
        </w:rPr>
      </w:pPr>
    </w:p>
    <w:p w14:paraId="65875DA6" w14:textId="77777777" w:rsidR="0010032D" w:rsidRDefault="001F2426">
      <w:pPr>
        <w:pStyle w:val="Heading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TableGrid"/>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Heading6"/>
      </w:pPr>
      <w:r>
        <w:rPr>
          <w:rFonts w:hint="eastAsia"/>
        </w:rPr>
        <w:t>Q</w:t>
      </w:r>
      <w:r>
        <w:t>uestion18: Do companies think there is any restriction on the candidate values of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1A17E9AC" w14:textId="77777777" w:rsidTr="00A033EA">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rsidTr="00A033EA">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rsidTr="00A033EA">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rsidTr="00A033EA">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rsidTr="00A033EA">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rsidTr="00A033EA">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rsidTr="00A033EA">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rsidTr="00A033EA">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A033EA">
        <w:tc>
          <w:tcPr>
            <w:tcW w:w="1529" w:type="dxa"/>
          </w:tcPr>
          <w:p w14:paraId="7F9268C8"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A033EA">
        <w:tc>
          <w:tcPr>
            <w:tcW w:w="1529" w:type="dxa"/>
          </w:tcPr>
          <w:p w14:paraId="7656A197" w14:textId="03EDB39C"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A033EA">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A033EA">
        <w:tc>
          <w:tcPr>
            <w:tcW w:w="1529" w:type="dxa"/>
          </w:tcPr>
          <w:p w14:paraId="4CB8DF94" w14:textId="1A5261E3" w:rsidR="00E53BB5" w:rsidRDefault="00E53BB5" w:rsidP="00E53BB5">
            <w:pPr>
              <w:rPr>
                <w:rFonts w:eastAsia="Malgun Gothic"/>
                <w:lang w:eastAsia="ko-KR"/>
              </w:rPr>
            </w:pPr>
            <w:r>
              <w:rPr>
                <w:rFonts w:eastAsia="Malgun Gothic"/>
                <w:lang w:eastAsia="ko-KR"/>
              </w:rPr>
              <w:lastRenderedPageBreak/>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A033EA">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A033EA">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r w:rsidR="00A033EA" w14:paraId="64928244" w14:textId="77777777" w:rsidTr="00A033EA">
        <w:tc>
          <w:tcPr>
            <w:tcW w:w="1529" w:type="dxa"/>
          </w:tcPr>
          <w:p w14:paraId="61ECCBC6" w14:textId="6476E8A8" w:rsidR="00A033EA" w:rsidRDefault="00A033EA" w:rsidP="00A033EA">
            <w:pPr>
              <w:rPr>
                <w:rFonts w:eastAsiaTheme="minorEastAsia"/>
                <w:lang w:eastAsia="zh-CN"/>
              </w:rPr>
            </w:pPr>
            <w:r>
              <w:rPr>
                <w:rFonts w:eastAsia="Malgun Gothic"/>
                <w:lang w:eastAsia="ko-KR"/>
              </w:rPr>
              <w:t>Intel</w:t>
            </w:r>
          </w:p>
        </w:tc>
        <w:tc>
          <w:tcPr>
            <w:tcW w:w="1301" w:type="dxa"/>
          </w:tcPr>
          <w:p w14:paraId="5452631D" w14:textId="40C87366" w:rsidR="00A033EA" w:rsidRDefault="00A033EA" w:rsidP="00A033EA">
            <w:pPr>
              <w:rPr>
                <w:rFonts w:eastAsiaTheme="minorEastAsia"/>
                <w:lang w:eastAsia="zh-CN"/>
              </w:rPr>
            </w:pPr>
            <w:r>
              <w:rPr>
                <w:rFonts w:eastAsia="PMingLiU"/>
                <w:lang w:eastAsia="zh-TW"/>
              </w:rPr>
              <w:t>No</w:t>
            </w:r>
          </w:p>
        </w:tc>
        <w:tc>
          <w:tcPr>
            <w:tcW w:w="7230" w:type="dxa"/>
          </w:tcPr>
          <w:p w14:paraId="77B136DC" w14:textId="77777777" w:rsidR="00A033EA" w:rsidRDefault="00A033EA" w:rsidP="00A033EA">
            <w:pPr>
              <w:rPr>
                <w:rFonts w:eastAsia="MS Mincho"/>
                <w:lang w:eastAsia="ja-JP"/>
              </w:rPr>
            </w:pPr>
          </w:p>
        </w:tc>
      </w:tr>
      <w:tr w:rsidR="00653CE3" w14:paraId="548FBB6B" w14:textId="77777777" w:rsidTr="00A033EA">
        <w:tc>
          <w:tcPr>
            <w:tcW w:w="1529" w:type="dxa"/>
          </w:tcPr>
          <w:p w14:paraId="7AC06B55" w14:textId="536CD01A" w:rsidR="00653CE3" w:rsidRDefault="00653CE3" w:rsidP="00A033EA">
            <w:pPr>
              <w:rPr>
                <w:rFonts w:eastAsia="Malgun Gothic"/>
                <w:lang w:eastAsia="ko-KR"/>
              </w:rPr>
            </w:pPr>
            <w:r>
              <w:rPr>
                <w:rFonts w:eastAsia="Malgun Gothic"/>
                <w:lang w:eastAsia="ko-KR"/>
              </w:rPr>
              <w:t>Xiaomi</w:t>
            </w:r>
          </w:p>
        </w:tc>
        <w:tc>
          <w:tcPr>
            <w:tcW w:w="1301" w:type="dxa"/>
          </w:tcPr>
          <w:p w14:paraId="42E295CA" w14:textId="043C0EB1" w:rsidR="00653CE3" w:rsidRDefault="00653CE3" w:rsidP="00A033EA">
            <w:pPr>
              <w:rPr>
                <w:rFonts w:eastAsia="PMingLiU"/>
                <w:lang w:eastAsia="zh-TW"/>
              </w:rPr>
            </w:pPr>
            <w:r>
              <w:rPr>
                <w:rFonts w:eastAsia="PMingLiU"/>
                <w:lang w:eastAsia="zh-TW"/>
              </w:rPr>
              <w:t>No</w:t>
            </w:r>
          </w:p>
        </w:tc>
        <w:tc>
          <w:tcPr>
            <w:tcW w:w="7230" w:type="dxa"/>
          </w:tcPr>
          <w:p w14:paraId="09992E3E" w14:textId="77777777" w:rsidR="00653CE3" w:rsidRDefault="00653CE3" w:rsidP="00A033EA">
            <w:pPr>
              <w:rPr>
                <w:rFonts w:eastAsia="MS Mincho"/>
                <w:lang w:eastAsia="ja-JP"/>
              </w:rPr>
            </w:pPr>
          </w:p>
        </w:tc>
      </w:tr>
      <w:tr w:rsidR="00AD78BC" w14:paraId="2AC75CCB" w14:textId="77777777" w:rsidTr="004175AD">
        <w:tc>
          <w:tcPr>
            <w:tcW w:w="1529" w:type="dxa"/>
          </w:tcPr>
          <w:p w14:paraId="05D069EF" w14:textId="77777777" w:rsidR="00AD78BC" w:rsidRDefault="00AD78BC" w:rsidP="004175AD">
            <w:pPr>
              <w:rPr>
                <w:rFonts w:eastAsia="Malgun Gothic"/>
                <w:lang w:eastAsia="ko-KR"/>
              </w:rPr>
            </w:pPr>
            <w:r>
              <w:rPr>
                <w:rFonts w:eastAsia="Malgun Gothic"/>
                <w:lang w:eastAsia="ko-KR"/>
              </w:rPr>
              <w:t>Ericsson</w:t>
            </w:r>
          </w:p>
        </w:tc>
        <w:tc>
          <w:tcPr>
            <w:tcW w:w="1301" w:type="dxa"/>
          </w:tcPr>
          <w:p w14:paraId="277CB1FF" w14:textId="3FA13103" w:rsidR="00AD78BC" w:rsidRDefault="00AD78BC" w:rsidP="004175AD">
            <w:pPr>
              <w:rPr>
                <w:rFonts w:eastAsia="Malgun Gothic"/>
                <w:lang w:eastAsia="ko-KR"/>
              </w:rPr>
            </w:pPr>
            <w:r>
              <w:rPr>
                <w:rFonts w:eastAsia="Malgun Gothic"/>
                <w:lang w:eastAsia="ko-KR"/>
              </w:rPr>
              <w:t>No</w:t>
            </w:r>
          </w:p>
        </w:tc>
        <w:tc>
          <w:tcPr>
            <w:tcW w:w="7230" w:type="dxa"/>
          </w:tcPr>
          <w:p w14:paraId="75C53D23" w14:textId="77777777" w:rsidR="00AD78BC" w:rsidRDefault="00AD78BC" w:rsidP="00AD78BC">
            <w:pPr>
              <w:keepNext/>
              <w:keepLines/>
              <w:spacing w:after="0"/>
              <w:ind w:left="40"/>
              <w:rPr>
                <w:rFonts w:eastAsia="Arial"/>
                <w:color w:val="000000"/>
              </w:rPr>
            </w:pPr>
            <w:r>
              <w:rPr>
                <w:rFonts w:eastAsia="Arial"/>
                <w:color w:val="000000"/>
              </w:rPr>
              <w:t>For the UE-Cases intended for SDT, one should support longer periods between CG occasions. At least a range with larger values should be added.</w:t>
            </w:r>
          </w:p>
        </w:tc>
      </w:tr>
      <w:tr w:rsidR="00AD78BC" w14:paraId="01A0830E" w14:textId="77777777" w:rsidTr="00A033EA">
        <w:tc>
          <w:tcPr>
            <w:tcW w:w="1529" w:type="dxa"/>
          </w:tcPr>
          <w:p w14:paraId="38C4C710" w14:textId="77777777" w:rsidR="00AD78BC" w:rsidRDefault="00AD78BC" w:rsidP="00A033EA">
            <w:pPr>
              <w:rPr>
                <w:rFonts w:eastAsia="Malgun Gothic"/>
                <w:lang w:eastAsia="ko-KR"/>
              </w:rPr>
            </w:pPr>
          </w:p>
        </w:tc>
        <w:tc>
          <w:tcPr>
            <w:tcW w:w="1301" w:type="dxa"/>
          </w:tcPr>
          <w:p w14:paraId="7015852E" w14:textId="77777777" w:rsidR="00AD78BC" w:rsidRDefault="00AD78BC" w:rsidP="00A033EA">
            <w:pPr>
              <w:rPr>
                <w:rFonts w:eastAsia="PMingLiU"/>
                <w:lang w:eastAsia="zh-TW"/>
              </w:rPr>
            </w:pPr>
          </w:p>
        </w:tc>
        <w:tc>
          <w:tcPr>
            <w:tcW w:w="7230" w:type="dxa"/>
          </w:tcPr>
          <w:p w14:paraId="04A323C9" w14:textId="77777777" w:rsidR="00AD78BC" w:rsidRDefault="00AD78BC" w:rsidP="00A033EA">
            <w:pPr>
              <w:rPr>
                <w:rFonts w:eastAsia="MS Mincho"/>
                <w:lang w:eastAsia="ja-JP"/>
              </w:rPr>
            </w:pPr>
          </w:p>
        </w:tc>
      </w:tr>
    </w:tbl>
    <w:p w14:paraId="1975F68D" w14:textId="77777777" w:rsidR="0010032D" w:rsidRDefault="0010032D">
      <w:pPr>
        <w:rPr>
          <w:lang w:eastAsia="zh-CN"/>
        </w:rPr>
      </w:pPr>
    </w:p>
    <w:p w14:paraId="5D804FFE" w14:textId="77777777" w:rsidR="0010032D" w:rsidRDefault="001F2426">
      <w:pPr>
        <w:pStyle w:val="Heading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TableGrid"/>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 xml:space="preserve">Thus, we would like also to ask the following </w:t>
      </w:r>
      <w:proofErr w:type="gramStart"/>
      <w:r>
        <w:rPr>
          <w:lang w:val="en-GB" w:eastAsia="zh-CN"/>
        </w:rPr>
        <w:t>question</w:t>
      </w:r>
      <w:r>
        <w:rPr>
          <w:lang w:eastAsia="zh-CN"/>
        </w:rPr>
        <w:t>;</w:t>
      </w:r>
      <w:proofErr w:type="gramEnd"/>
    </w:p>
    <w:p w14:paraId="477A8BD6" w14:textId="77777777" w:rsidR="0010032D" w:rsidRDefault="001F2426">
      <w:pPr>
        <w:pStyle w:val="Heading6"/>
      </w:pPr>
      <w:r>
        <w:rPr>
          <w:rFonts w:hint="eastAsia"/>
        </w:rPr>
        <w:t>Q</w:t>
      </w:r>
      <w:r>
        <w:t xml:space="preserve">uestion19: Do companies think </w:t>
      </w:r>
      <w:r>
        <w:rPr>
          <w:rFonts w:hint="eastAsia"/>
        </w:rPr>
        <w:t>that</w:t>
      </w:r>
      <w:r>
        <w:t xml:space="preserve"> multiple CG occasions can be configured per CG period?</w:t>
      </w:r>
    </w:p>
    <w:tbl>
      <w:tblPr>
        <w:tblStyle w:val="TableGrid"/>
        <w:tblW w:w="10060" w:type="dxa"/>
        <w:tblLayout w:type="fixed"/>
        <w:tblLook w:val="04A0" w:firstRow="1" w:lastRow="0" w:firstColumn="1" w:lastColumn="0" w:noHBand="0" w:noVBand="1"/>
      </w:tblPr>
      <w:tblGrid>
        <w:gridCol w:w="1529"/>
        <w:gridCol w:w="1301"/>
        <w:gridCol w:w="7230"/>
      </w:tblGrid>
      <w:tr w:rsidR="0010032D" w14:paraId="6516AD31" w14:textId="77777777" w:rsidTr="00A033EA">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rsidTr="00A033EA">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rsidTr="00A033EA">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rsidTr="00A033EA">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rsidTr="00A033EA">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rsidTr="00A033EA">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rsidTr="00A033EA">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w:t>
            </w:r>
            <w:proofErr w:type="gramStart"/>
            <w:r>
              <w:rPr>
                <w:rFonts w:eastAsia="Arial"/>
                <w:color w:val="000000"/>
              </w:rPr>
              <w:t>resources</w:t>
            </w:r>
            <w:proofErr w:type="gramEnd"/>
            <w:r>
              <w:rPr>
                <w:rFonts w:eastAsia="Arial"/>
                <w:color w:val="000000"/>
              </w:rPr>
              <w:t xml:space="preserve"> we think that the answer should be yes. </w:t>
            </w:r>
          </w:p>
        </w:tc>
      </w:tr>
      <w:tr w:rsidR="00C24D98" w14:paraId="29138A9B" w14:textId="77777777" w:rsidTr="00A033EA">
        <w:tc>
          <w:tcPr>
            <w:tcW w:w="1529" w:type="dxa"/>
          </w:tcPr>
          <w:p w14:paraId="70D22631" w14:textId="77777777" w:rsidR="00C24D98" w:rsidRDefault="00C24D98" w:rsidP="00BE01F3">
            <w:pPr>
              <w:rPr>
                <w:rFonts w:eastAsia="Malgun Gothic"/>
                <w:lang w:eastAsia="ko-KR"/>
              </w:rPr>
            </w:pPr>
            <w:proofErr w:type="spellStart"/>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roofErr w:type="spellEnd"/>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A033EA">
        <w:tc>
          <w:tcPr>
            <w:tcW w:w="1529" w:type="dxa"/>
          </w:tcPr>
          <w:p w14:paraId="40315F45" w14:textId="30AE67D4" w:rsidR="00C40CEF" w:rsidRPr="00D23065" w:rsidRDefault="00C40CEF" w:rsidP="00BE01F3">
            <w:pPr>
              <w:rPr>
                <w:rFonts w:eastAsia="Malgun Gothic"/>
                <w:lang w:eastAsia="ko-KR"/>
              </w:rPr>
            </w:pPr>
            <w:proofErr w:type="spellStart"/>
            <w:r>
              <w:rPr>
                <w:rFonts w:eastAsia="Malgun Gothic"/>
                <w:lang w:eastAsia="ko-KR"/>
              </w:rPr>
              <w:t>InterDigital</w:t>
            </w:r>
            <w:proofErr w:type="spellEnd"/>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A033EA">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A033EA">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lastRenderedPageBreak/>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A033EA">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A033EA">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r w:rsidR="00A033EA" w14:paraId="68DAE1DA" w14:textId="77777777" w:rsidTr="00A033EA">
        <w:tc>
          <w:tcPr>
            <w:tcW w:w="1529" w:type="dxa"/>
          </w:tcPr>
          <w:p w14:paraId="05DA53F8" w14:textId="6906E3FF" w:rsidR="00A033EA" w:rsidRDefault="00A033EA" w:rsidP="00A033EA">
            <w:pPr>
              <w:rPr>
                <w:rFonts w:eastAsiaTheme="minorEastAsia"/>
                <w:lang w:eastAsia="zh-CN"/>
              </w:rPr>
            </w:pPr>
            <w:r>
              <w:rPr>
                <w:rFonts w:eastAsia="Malgun Gothic"/>
                <w:lang w:eastAsia="ko-KR"/>
              </w:rPr>
              <w:t>Intel</w:t>
            </w:r>
          </w:p>
        </w:tc>
        <w:tc>
          <w:tcPr>
            <w:tcW w:w="1301" w:type="dxa"/>
          </w:tcPr>
          <w:p w14:paraId="23D409D1" w14:textId="4865AA18" w:rsidR="00A033EA" w:rsidRDefault="00A033EA" w:rsidP="00A033EA">
            <w:pPr>
              <w:rPr>
                <w:rFonts w:eastAsiaTheme="minorEastAsia"/>
                <w:lang w:eastAsia="zh-CN"/>
              </w:rPr>
            </w:pPr>
            <w:r>
              <w:rPr>
                <w:rFonts w:eastAsia="Malgun Gothic"/>
                <w:lang w:eastAsia="ko-KR"/>
              </w:rPr>
              <w:t>Yes</w:t>
            </w:r>
          </w:p>
        </w:tc>
        <w:tc>
          <w:tcPr>
            <w:tcW w:w="7230" w:type="dxa"/>
          </w:tcPr>
          <w:p w14:paraId="18895DA9" w14:textId="7F3B293D" w:rsidR="00A033EA" w:rsidRDefault="00A033EA" w:rsidP="00A033EA">
            <w:pPr>
              <w:rPr>
                <w:rFonts w:eastAsia="MS Mincho"/>
                <w:lang w:eastAsia="ja-JP"/>
              </w:rPr>
            </w:pPr>
            <w:r>
              <w:t xml:space="preserve">We support multiple CG occasions for CG-PUSCH configurations. The main motivation is to reduce latency, especially when only 1 DMRS resource is configured in CG-PUSCH configuration. The design can reuse that for </w:t>
            </w:r>
            <w:proofErr w:type="spellStart"/>
            <w:r>
              <w:t>MsgA</w:t>
            </w:r>
            <w:proofErr w:type="spellEnd"/>
            <w:r>
              <w:t xml:space="preserve"> PUSCH</w:t>
            </w:r>
          </w:p>
        </w:tc>
      </w:tr>
      <w:tr w:rsidR="000B4737" w14:paraId="1FDFAACC" w14:textId="77777777" w:rsidTr="00A033EA">
        <w:tc>
          <w:tcPr>
            <w:tcW w:w="1529" w:type="dxa"/>
          </w:tcPr>
          <w:p w14:paraId="054E7A35" w14:textId="5E04ECE6" w:rsidR="000B4737" w:rsidRDefault="000B4737" w:rsidP="00A033EA">
            <w:pPr>
              <w:rPr>
                <w:rFonts w:eastAsia="Malgun Gothic"/>
                <w:lang w:eastAsia="ko-KR"/>
              </w:rPr>
            </w:pPr>
            <w:r>
              <w:rPr>
                <w:rFonts w:eastAsia="Malgun Gothic"/>
                <w:lang w:eastAsia="ko-KR"/>
              </w:rPr>
              <w:t>Xiaomi</w:t>
            </w:r>
          </w:p>
        </w:tc>
        <w:tc>
          <w:tcPr>
            <w:tcW w:w="1301" w:type="dxa"/>
          </w:tcPr>
          <w:p w14:paraId="2EB2FAC7" w14:textId="77777777" w:rsidR="000B4737" w:rsidRDefault="000B4737" w:rsidP="00A033EA">
            <w:pPr>
              <w:rPr>
                <w:rFonts w:eastAsia="Malgun Gothic"/>
                <w:lang w:eastAsia="ko-KR"/>
              </w:rPr>
            </w:pPr>
          </w:p>
        </w:tc>
        <w:tc>
          <w:tcPr>
            <w:tcW w:w="7230" w:type="dxa"/>
          </w:tcPr>
          <w:p w14:paraId="234B6EA0" w14:textId="4BFD5526" w:rsidR="000B4737" w:rsidRDefault="003B3254" w:rsidP="00A033EA">
            <w:pPr>
              <w:rPr>
                <w:lang w:eastAsia="zh-CN"/>
              </w:rPr>
            </w:pPr>
            <w:r>
              <w:t>No strong view</w:t>
            </w:r>
            <w:r>
              <w:rPr>
                <w:rFonts w:hint="eastAsia"/>
                <w:lang w:eastAsia="zh-CN"/>
              </w:rPr>
              <w:t>,</w:t>
            </w:r>
            <w:r>
              <w:rPr>
                <w:lang w:eastAsia="zh-CN"/>
              </w:rPr>
              <w:t xml:space="preserve"> but we would prefer not to change much in the resource allocation calculation in the MAC for CG.</w:t>
            </w:r>
          </w:p>
        </w:tc>
      </w:tr>
      <w:tr w:rsidR="00AD78BC" w14:paraId="5FFAF966" w14:textId="77777777" w:rsidTr="004175AD">
        <w:tc>
          <w:tcPr>
            <w:tcW w:w="1529" w:type="dxa"/>
          </w:tcPr>
          <w:p w14:paraId="625CBCBF" w14:textId="77777777" w:rsidR="00AD78BC" w:rsidRDefault="00AD78BC" w:rsidP="004175AD">
            <w:pPr>
              <w:rPr>
                <w:rFonts w:eastAsia="Malgun Gothic"/>
                <w:lang w:eastAsia="ko-KR"/>
              </w:rPr>
            </w:pPr>
            <w:r>
              <w:rPr>
                <w:rFonts w:eastAsia="Malgun Gothic"/>
                <w:lang w:eastAsia="ko-KR"/>
              </w:rPr>
              <w:t>Ericsson</w:t>
            </w:r>
          </w:p>
        </w:tc>
        <w:tc>
          <w:tcPr>
            <w:tcW w:w="1301" w:type="dxa"/>
          </w:tcPr>
          <w:p w14:paraId="1AC1C959" w14:textId="77777777" w:rsidR="00AD78BC" w:rsidRDefault="00AD78BC" w:rsidP="004175AD">
            <w:pPr>
              <w:rPr>
                <w:rFonts w:eastAsia="Malgun Gothic"/>
                <w:lang w:eastAsia="ko-KR"/>
              </w:rPr>
            </w:pPr>
            <w:r>
              <w:rPr>
                <w:rFonts w:eastAsia="Malgun Gothic"/>
                <w:lang w:eastAsia="ko-KR"/>
              </w:rPr>
              <w:t>No</w:t>
            </w:r>
          </w:p>
        </w:tc>
        <w:tc>
          <w:tcPr>
            <w:tcW w:w="7230" w:type="dxa"/>
          </w:tcPr>
          <w:p w14:paraId="17562CA2" w14:textId="77777777" w:rsidR="00AD78BC" w:rsidRDefault="00AD78BC" w:rsidP="00AD78BC">
            <w:pPr>
              <w:keepNext/>
              <w:keepLines/>
              <w:spacing w:after="0"/>
              <w:ind w:left="40"/>
              <w:rPr>
                <w:rFonts w:eastAsia="Arial"/>
                <w:color w:val="000000"/>
              </w:rPr>
            </w:pPr>
            <w:r w:rsidRPr="00AD78BC">
              <w:rPr>
                <w:rFonts w:eastAsia="Arial"/>
                <w:color w:val="000000"/>
              </w:rPr>
              <w:t>This may be beneficial, but to our understanding, RAN1 will not have much time to discuss further functionality for SDT. RAN1input</w:t>
            </w:r>
          </w:p>
        </w:tc>
      </w:tr>
      <w:tr w:rsidR="00AD78BC" w14:paraId="631CC920" w14:textId="77777777" w:rsidTr="00A033EA">
        <w:tc>
          <w:tcPr>
            <w:tcW w:w="1529" w:type="dxa"/>
          </w:tcPr>
          <w:p w14:paraId="5D0C6A5A" w14:textId="77777777" w:rsidR="00AD78BC" w:rsidRDefault="00AD78BC" w:rsidP="00A033EA">
            <w:pPr>
              <w:rPr>
                <w:rFonts w:eastAsia="Malgun Gothic"/>
                <w:lang w:eastAsia="ko-KR"/>
              </w:rPr>
            </w:pPr>
          </w:p>
        </w:tc>
        <w:tc>
          <w:tcPr>
            <w:tcW w:w="1301" w:type="dxa"/>
          </w:tcPr>
          <w:p w14:paraId="4058F588" w14:textId="77777777" w:rsidR="00AD78BC" w:rsidRDefault="00AD78BC" w:rsidP="00A033EA">
            <w:pPr>
              <w:rPr>
                <w:rFonts w:eastAsia="Malgun Gothic"/>
                <w:lang w:eastAsia="ko-KR"/>
              </w:rPr>
            </w:pPr>
          </w:p>
        </w:tc>
        <w:tc>
          <w:tcPr>
            <w:tcW w:w="7230" w:type="dxa"/>
          </w:tcPr>
          <w:p w14:paraId="2FD03F65" w14:textId="77777777" w:rsidR="00AD78BC" w:rsidRDefault="00AD78BC" w:rsidP="00A033EA"/>
        </w:tc>
      </w:tr>
    </w:tbl>
    <w:p w14:paraId="7CB5C820" w14:textId="77777777" w:rsidR="0010032D" w:rsidRDefault="0010032D">
      <w:pPr>
        <w:rPr>
          <w:lang w:eastAsia="zh-CN"/>
        </w:rPr>
      </w:pPr>
    </w:p>
    <w:p w14:paraId="64CB7A58" w14:textId="77777777" w:rsidR="0010032D" w:rsidRDefault="001F2426">
      <w:pPr>
        <w:pStyle w:val="Heading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 xml:space="preserve">or the following open question, companies are invited to input any other issues relating to CG-SDT. We may consider </w:t>
      </w:r>
      <w:proofErr w:type="gramStart"/>
      <w:r>
        <w:rPr>
          <w:lang w:val="en-GB" w:eastAsia="zh-CN"/>
        </w:rPr>
        <w:t>to address</w:t>
      </w:r>
      <w:proofErr w:type="gramEnd"/>
      <w:r>
        <w:rPr>
          <w:lang w:val="en-GB" w:eastAsia="zh-CN"/>
        </w:rPr>
        <w:t xml:space="preserve"> these issues in the future meetings by contribution.</w:t>
      </w:r>
    </w:p>
    <w:p w14:paraId="296D1FA7" w14:textId="77777777" w:rsidR="0010032D" w:rsidRDefault="001F2426">
      <w:pPr>
        <w:pStyle w:val="Heading6"/>
      </w:pPr>
      <w:r>
        <w:rPr>
          <w:rFonts w:hint="eastAsia"/>
        </w:rPr>
        <w:t>Q</w:t>
      </w:r>
      <w:r>
        <w:t>uestion20: Do companies think there are other issues relating to CG-SDT?</w:t>
      </w:r>
    </w:p>
    <w:tbl>
      <w:tblPr>
        <w:tblStyle w:val="TableGrid"/>
        <w:tblW w:w="10060" w:type="dxa"/>
        <w:tblLayout w:type="fixed"/>
        <w:tblLook w:val="04A0" w:firstRow="1" w:lastRow="0" w:firstColumn="1" w:lastColumn="0" w:noHBand="0" w:noVBand="1"/>
      </w:tblPr>
      <w:tblGrid>
        <w:gridCol w:w="1414"/>
        <w:gridCol w:w="8646"/>
      </w:tblGrid>
      <w:tr w:rsidR="0010032D" w14:paraId="5AEB74D2" w14:textId="77777777" w:rsidTr="00A033EA">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rsidTr="00A033EA">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rsidTr="00A033EA">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 xml:space="preserve">discuss whether UE in RRC_INACTIVE configured with CG-SDT is required to maintain its uplink timing alignment as in RRC_CONNECTED, </w:t>
            </w:r>
            <w:proofErr w:type="gramStart"/>
            <w:r w:rsidRPr="00D43450">
              <w:t>i.e.</w:t>
            </w:r>
            <w:proofErr w:type="gramEnd"/>
            <w:r w:rsidRPr="00D43450">
              <w:t xml:space="preserv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w:t>
            </w:r>
            <w:proofErr w:type="gramStart"/>
            <w:r>
              <w:t>i.e.</w:t>
            </w:r>
            <w:proofErr w:type="gramEnd"/>
            <w:r>
              <w:t xml:space="preserve"> in RRC_CONNECTED state; however UE is not required to maintain its uplink timing alignment in the inactive state (RRC_INACTIVE). Up to Rel-17 it makes sense since UE is not performing any uplink transmission except PRACH. However, with the introduction of SDT, it </w:t>
            </w:r>
            <w:proofErr w:type="gramStart"/>
            <w:r>
              <w:t>actually makes</w:t>
            </w:r>
            <w:proofErr w:type="gramEnd"/>
            <w:r>
              <w:t xml:space="preserve"> also sense that UE maintains its uplink timing alignment in RRC_INACTIVE, in particular for the case of CG-SDT. Since UE performs UL transmission, </w:t>
            </w:r>
            <w:proofErr w:type="gramStart"/>
            <w:r>
              <w:t>e.g.</w:t>
            </w:r>
            <w:proofErr w:type="gramEnd"/>
            <w:r>
              <w:t xml:space="preserve"> CG PUSCH, in RRC_INACTIVE </w:t>
            </w:r>
            <w:r>
              <w:lastRenderedPageBreak/>
              <w:t xml:space="preserve">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It is assumed that a UE in RRC_INACTIVE (configured for CG-SDT) has a N</w:t>
            </w:r>
            <w:r w:rsidRPr="00A0183D">
              <w:rPr>
                <w:vertAlign w:val="subscript"/>
              </w:rPr>
              <w:t>TA</w:t>
            </w:r>
            <w:r w:rsidRPr="00D43450">
              <w:t xml:space="preserve"> value, </w:t>
            </w:r>
            <w:proofErr w:type="gramStart"/>
            <w:r w:rsidRPr="00D43450">
              <w:t>e.g.</w:t>
            </w:r>
            <w:proofErr w:type="gramEnd"/>
            <w:r w:rsidRPr="00D43450">
              <w:t xml:space="preserve">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DengXian" w:eastAsia="DengXian" w:hAnsi="DengXian" w:hint="eastAsia"/>
                <w:sz w:val="21"/>
                <w:szCs w:val="21"/>
              </w:rPr>
              <w:t xml:space="preserve"> </w:t>
            </w:r>
            <w:r w:rsidRPr="00B52079">
              <w:rPr>
                <w:rFonts w:hint="eastAsia"/>
              </w:rPr>
              <w:t>resources are configured for SDT and the arrival data corresponds to the configured DRB which is allowed to perform SDT.</w:t>
            </w:r>
          </w:p>
        </w:tc>
      </w:tr>
      <w:tr w:rsidR="00A033EA" w14:paraId="0C516188" w14:textId="77777777" w:rsidTr="00A033EA">
        <w:trPr>
          <w:trHeight w:val="394"/>
        </w:trPr>
        <w:tc>
          <w:tcPr>
            <w:tcW w:w="1414" w:type="dxa"/>
          </w:tcPr>
          <w:p w14:paraId="3FAAE1BB" w14:textId="14FA1AC0" w:rsidR="00A033EA" w:rsidRDefault="00A033EA" w:rsidP="00A033EA">
            <w:pPr>
              <w:rPr>
                <w:lang w:val="en-US" w:eastAsia="zh-CN"/>
              </w:rPr>
            </w:pPr>
            <w:r>
              <w:rPr>
                <w:lang w:val="en-US" w:eastAsia="zh-CN"/>
              </w:rPr>
              <w:lastRenderedPageBreak/>
              <w:t>Intel</w:t>
            </w:r>
          </w:p>
        </w:tc>
        <w:tc>
          <w:tcPr>
            <w:tcW w:w="8646" w:type="dxa"/>
          </w:tcPr>
          <w:p w14:paraId="19A28EEA" w14:textId="59E100A7" w:rsidR="00A033EA" w:rsidRDefault="00A033EA" w:rsidP="00A033EA">
            <w:pPr>
              <w:spacing w:afterLines="50"/>
            </w:pPr>
            <w:r>
              <w:rPr>
                <w:lang w:val="en-US" w:eastAsia="zh-CN"/>
              </w:rPr>
              <w:t xml:space="preserve">One aspect that has not yet been discussed in detail is on the provision of assistance information to the network for CG-SDT. </w:t>
            </w:r>
            <w:proofErr w:type="gramStart"/>
            <w:r>
              <w:rPr>
                <w:lang w:val="en-US" w:eastAsia="zh-CN"/>
              </w:rPr>
              <w:t>Similar to</w:t>
            </w:r>
            <w:proofErr w:type="gramEnd"/>
            <w:r>
              <w:rPr>
                <w:lang w:val="en-US" w:eastAsia="zh-CN"/>
              </w:rPr>
              <w:t xml:space="preserve"> LTE, we think providing this information to the </w:t>
            </w:r>
            <w:proofErr w:type="spellStart"/>
            <w:r>
              <w:rPr>
                <w:lang w:val="en-US" w:eastAsia="zh-CN"/>
              </w:rPr>
              <w:t>gNB</w:t>
            </w:r>
            <w:proofErr w:type="spellEnd"/>
            <w:r>
              <w:rPr>
                <w:lang w:val="en-US" w:eastAsia="zh-CN"/>
              </w:rPr>
              <w:t xml:space="preserve"> when the UE is in RRC_CONNECTED can be useful in informing if the UE is interested in performing SDT and request CG configuration accordingly</w:t>
            </w:r>
            <w:r w:rsidRPr="007677B2">
              <w:rPr>
                <w:lang w:val="en-US" w:eastAsia="zh-CN"/>
              </w:rPr>
              <w:t xml:space="preserve">. </w:t>
            </w:r>
            <w:r>
              <w:rPr>
                <w:lang w:val="en-US" w:eastAsia="zh-CN"/>
              </w:rPr>
              <w:t xml:space="preserve">We think the contents of </w:t>
            </w:r>
            <w:proofErr w:type="spellStart"/>
            <w:r w:rsidRPr="00E914BC">
              <w:rPr>
                <w:i/>
                <w:iCs/>
                <w:lang w:val="en-US" w:eastAsia="zh-CN"/>
              </w:rPr>
              <w:t>PURConfiguationRequest</w:t>
            </w:r>
            <w:proofErr w:type="spellEnd"/>
            <w:r>
              <w:rPr>
                <w:i/>
                <w:iCs/>
                <w:lang w:val="en-US" w:eastAsia="zh-CN"/>
              </w:rPr>
              <w:t xml:space="preserve"> </w:t>
            </w:r>
            <w:r>
              <w:rPr>
                <w:lang w:val="en-US" w:eastAsia="zh-CN"/>
              </w:rPr>
              <w:t>message from LTE can be considered as baseline (</w:t>
            </w:r>
            <w:r w:rsidRPr="007677B2">
              <w:rPr>
                <w:lang w:val="en-US" w:eastAsia="zh-CN"/>
              </w:rPr>
              <w:t xml:space="preserve">at least </w:t>
            </w:r>
            <w:r>
              <w:rPr>
                <w:lang w:val="en-US" w:eastAsia="zh-CN"/>
              </w:rPr>
              <w:t xml:space="preserve">including </w:t>
            </w:r>
            <w:proofErr w:type="spellStart"/>
            <w:r w:rsidRPr="00775A28">
              <w:rPr>
                <w:i/>
                <w:iCs/>
                <w:lang w:val="en-US" w:eastAsia="zh-CN"/>
              </w:rPr>
              <w:t>requestedNumOccasions</w:t>
            </w:r>
            <w:proofErr w:type="spellEnd"/>
            <w:r w:rsidRPr="007677B2">
              <w:rPr>
                <w:lang w:val="en-US" w:eastAsia="zh-CN"/>
              </w:rPr>
              <w:t xml:space="preserve"> and </w:t>
            </w:r>
            <w:proofErr w:type="spellStart"/>
            <w:r w:rsidRPr="00775A28">
              <w:rPr>
                <w:i/>
                <w:iCs/>
                <w:lang w:val="en-US" w:eastAsia="zh-CN"/>
              </w:rPr>
              <w:t>requestedPeriodicityAndOffset</w:t>
            </w:r>
            <w:proofErr w:type="spellEnd"/>
            <w:r>
              <w:rPr>
                <w:lang w:val="en-US" w:eastAsia="zh-CN"/>
              </w:rPr>
              <w:t>).</w:t>
            </w:r>
          </w:p>
        </w:tc>
      </w:tr>
    </w:tbl>
    <w:p w14:paraId="0822AEAC" w14:textId="77777777" w:rsidR="0010032D" w:rsidRDefault="001F2426">
      <w:pPr>
        <w:pStyle w:val="Heading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Heading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w:t>
      </w:r>
      <w:proofErr w:type="gramStart"/>
      <w:r>
        <w:rPr>
          <w:rFonts w:ascii="Times New Roman" w:hAnsi="Times New Roman"/>
        </w:rPr>
        <w:t>503][</w:t>
      </w:r>
      <w:proofErr w:type="spellStart"/>
      <w:proofErr w:type="gramEnd"/>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YinghaoGuo" w:date="2021-12-16T20:53:00Z" w:initials="H">
    <w:p w14:paraId="760B24FD" w14:textId="20EA7D10" w:rsidR="00970F92" w:rsidRPr="002C7C23" w:rsidRDefault="00970F92">
      <w:pPr>
        <w:pStyle w:val="CommentText"/>
        <w:rPr>
          <w:lang w:eastAsia="zh-CN"/>
        </w:rPr>
      </w:pPr>
      <w:r>
        <w:rPr>
          <w:rStyle w:val="CommentReference"/>
        </w:rPr>
        <w:annotationRef/>
      </w:r>
      <w:r>
        <w:rPr>
          <w:lang w:eastAsia="zh-CN"/>
        </w:rPr>
        <w:t>Since we have agreed to use a separate timer for CG-SDT, this case applies when UE initiate SR during C</w:t>
      </w:r>
      <w:r>
        <w:rPr>
          <w:rFonts w:hint="eastAsia"/>
          <w:lang w:eastAsia="zh-CN"/>
        </w:rPr>
        <w:t>G-SDT</w:t>
      </w:r>
      <w:r w:rsidR="002C7C23">
        <w:rPr>
          <w:lang w:eastAsia="zh-CN"/>
        </w:rPr>
        <w:t xml:space="preserve"> that the </w:t>
      </w:r>
      <w:r w:rsidR="002C7C23">
        <w:rPr>
          <w:i/>
          <w:lang w:eastAsia="zh-CN"/>
        </w:rPr>
        <w:t xml:space="preserve">TimeAlignmentTimer </w:t>
      </w:r>
      <w:r w:rsidR="002C7C23">
        <w:rPr>
          <w:lang w:eastAsia="zh-CN"/>
        </w:rPr>
        <w:t>is not running.</w:t>
      </w:r>
    </w:p>
  </w:comment>
  <w:comment w:id="2" w:author="ZTE" w:date="2021-12-13T21:02:00Z" w:initials="ZTE">
    <w:p w14:paraId="651F2CF5" w14:textId="77777777" w:rsidR="00E5799D" w:rsidRDefault="00E5799D">
      <w:pPr>
        <w:pStyle w:val="CommentText"/>
      </w:pPr>
      <w:r>
        <w:t>“</w:t>
      </w:r>
      <w:r>
        <w:rPr>
          <w:u w:val="single"/>
        </w:rPr>
        <w:t>when the timing advance command is received</w:t>
      </w:r>
      <w:r>
        <w:t>”</w:t>
      </w:r>
    </w:p>
    <w:p w14:paraId="61E62DD0" w14:textId="77777777" w:rsidR="00E5799D" w:rsidRDefault="00E5799D">
      <w:pPr>
        <w:pStyle w:val="CommentText"/>
      </w:pPr>
    </w:p>
    <w:p w14:paraId="57633615" w14:textId="77777777" w:rsidR="00E5799D" w:rsidRDefault="00E5799D">
      <w:pPr>
        <w:pStyle w:val="CommentText"/>
      </w:pPr>
      <w:r>
        <w:t xml:space="preserve">We think the question should be about what to do when the timing advance command is received (either in RAR or through TAC MAC CE). So, it is not related to successful RACH completion. </w:t>
      </w:r>
    </w:p>
    <w:p w14:paraId="0B7B0C5B" w14:textId="77777777" w:rsidR="00E5799D" w:rsidRDefault="00E579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B24FD" w15:done="0"/>
  <w15:commentEx w15:paraId="0B7B0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B24FD" w16cid:durableId="256625D6"/>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BA00" w14:textId="77777777" w:rsidR="000C40CA" w:rsidRDefault="000C40CA">
      <w:pPr>
        <w:spacing w:after="0" w:line="240" w:lineRule="auto"/>
      </w:pPr>
      <w:r>
        <w:separator/>
      </w:r>
    </w:p>
  </w:endnote>
  <w:endnote w:type="continuationSeparator" w:id="0">
    <w:p w14:paraId="3DE8B3D8" w14:textId="77777777" w:rsidR="000C40CA" w:rsidRDefault="000C40CA">
      <w:pPr>
        <w:spacing w:after="0" w:line="240" w:lineRule="auto"/>
      </w:pPr>
      <w:r>
        <w:continuationSeparator/>
      </w:r>
    </w:p>
  </w:endnote>
  <w:endnote w:type="continuationNotice" w:id="1">
    <w:p w14:paraId="244FFB48" w14:textId="77777777" w:rsidR="000C40CA" w:rsidRDefault="000C4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SimSu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FA74" w14:textId="77777777" w:rsidR="00E5799D" w:rsidRDefault="00E579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E5799D" w:rsidRDefault="00E5799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A37E" w14:textId="7EC225E6" w:rsidR="00E5799D" w:rsidRDefault="00E5799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B3254">
      <w:rPr>
        <w:rStyle w:val="CharChar2"/>
        <w:b/>
        <w:i/>
        <w:noProof/>
        <w:sz w:val="18"/>
      </w:rPr>
      <w:t>32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B3254">
      <w:rPr>
        <w:rStyle w:val="CharChar2"/>
        <w:b/>
        <w:i/>
        <w:noProof/>
        <w:sz w:val="18"/>
      </w:rPr>
      <w:t>33</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CD16" w14:textId="77777777" w:rsidR="00A033EA" w:rsidRDefault="00A0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3B2F" w14:textId="77777777" w:rsidR="000C40CA" w:rsidRDefault="000C40CA">
      <w:pPr>
        <w:spacing w:after="0" w:line="240" w:lineRule="auto"/>
      </w:pPr>
      <w:r>
        <w:separator/>
      </w:r>
    </w:p>
  </w:footnote>
  <w:footnote w:type="continuationSeparator" w:id="0">
    <w:p w14:paraId="6D87AF7F" w14:textId="77777777" w:rsidR="000C40CA" w:rsidRDefault="000C40CA">
      <w:pPr>
        <w:spacing w:after="0" w:line="240" w:lineRule="auto"/>
      </w:pPr>
      <w:r>
        <w:continuationSeparator/>
      </w:r>
    </w:p>
  </w:footnote>
  <w:footnote w:type="continuationNotice" w:id="1">
    <w:p w14:paraId="72A2960B" w14:textId="77777777" w:rsidR="000C40CA" w:rsidRDefault="000C4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E1B" w14:textId="77777777" w:rsidR="00E5799D" w:rsidRDefault="00E579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C24" w14:textId="77777777" w:rsidR="00A033EA" w:rsidRDefault="00A03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4A95" w14:textId="77777777" w:rsidR="00A033EA" w:rsidRDefault="00A03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2"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11"/>
  </w:num>
  <w:num w:numId="4">
    <w:abstractNumId w:val="8"/>
  </w:num>
  <w:num w:numId="5">
    <w:abstractNumId w:val="10"/>
  </w:num>
  <w:num w:numId="6">
    <w:abstractNumId w:val="3"/>
  </w:num>
  <w:num w:numId="7">
    <w:abstractNumId w:val="1"/>
  </w:num>
  <w:num w:numId="8">
    <w:abstractNumId w:val="7"/>
  </w:num>
  <w:num w:numId="9">
    <w:abstractNumId w:val="9"/>
  </w:num>
  <w:num w:numId="10">
    <w:abstractNumId w:val="12"/>
  </w:num>
  <w:num w:numId="11">
    <w:abstractNumId w:val="0"/>
  </w:num>
  <w:num w:numId="12">
    <w:abstractNumId w:val="14"/>
  </w:num>
  <w:num w:numId="13">
    <w:abstractNumId w:val="4"/>
  </w:num>
  <w:num w:numId="14">
    <w:abstractNumId w:val="15"/>
  </w:num>
  <w:num w:numId="15">
    <w:abstractNumId w:val="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15536"/>
    <w:rsid w:val="000223B3"/>
    <w:rsid w:val="0002532F"/>
    <w:rsid w:val="00041BF8"/>
    <w:rsid w:val="0006663E"/>
    <w:rsid w:val="00070E73"/>
    <w:rsid w:val="00072D94"/>
    <w:rsid w:val="000801D1"/>
    <w:rsid w:val="00091BE1"/>
    <w:rsid w:val="000971D8"/>
    <w:rsid w:val="000B0B89"/>
    <w:rsid w:val="000B4737"/>
    <w:rsid w:val="000C40CA"/>
    <w:rsid w:val="000C5E87"/>
    <w:rsid w:val="000F6E9C"/>
    <w:rsid w:val="0010032D"/>
    <w:rsid w:val="001024ED"/>
    <w:rsid w:val="00121BDA"/>
    <w:rsid w:val="0013744B"/>
    <w:rsid w:val="0014096F"/>
    <w:rsid w:val="00150BE4"/>
    <w:rsid w:val="0016344C"/>
    <w:rsid w:val="00164A24"/>
    <w:rsid w:val="00186C9F"/>
    <w:rsid w:val="00187B7C"/>
    <w:rsid w:val="001961F7"/>
    <w:rsid w:val="001A1C92"/>
    <w:rsid w:val="001B6953"/>
    <w:rsid w:val="001B69EB"/>
    <w:rsid w:val="001B7294"/>
    <w:rsid w:val="001C20A9"/>
    <w:rsid w:val="001E5F89"/>
    <w:rsid w:val="001F2426"/>
    <w:rsid w:val="001F252A"/>
    <w:rsid w:val="0020260C"/>
    <w:rsid w:val="002164E6"/>
    <w:rsid w:val="002207A1"/>
    <w:rsid w:val="00227166"/>
    <w:rsid w:val="00231603"/>
    <w:rsid w:val="00231658"/>
    <w:rsid w:val="00231F47"/>
    <w:rsid w:val="002820BA"/>
    <w:rsid w:val="00284B6A"/>
    <w:rsid w:val="002901C1"/>
    <w:rsid w:val="00291BE5"/>
    <w:rsid w:val="00293DAC"/>
    <w:rsid w:val="002C35B0"/>
    <w:rsid w:val="002C7C23"/>
    <w:rsid w:val="002E36AD"/>
    <w:rsid w:val="002F7C0C"/>
    <w:rsid w:val="00303771"/>
    <w:rsid w:val="00311574"/>
    <w:rsid w:val="00311BFC"/>
    <w:rsid w:val="00326AAB"/>
    <w:rsid w:val="003401C8"/>
    <w:rsid w:val="0034793A"/>
    <w:rsid w:val="003513C0"/>
    <w:rsid w:val="00372317"/>
    <w:rsid w:val="0039370F"/>
    <w:rsid w:val="0039404C"/>
    <w:rsid w:val="0039659E"/>
    <w:rsid w:val="003B22DF"/>
    <w:rsid w:val="003B3254"/>
    <w:rsid w:val="003C564A"/>
    <w:rsid w:val="003E0624"/>
    <w:rsid w:val="00402AA0"/>
    <w:rsid w:val="00416C03"/>
    <w:rsid w:val="004342F8"/>
    <w:rsid w:val="00454484"/>
    <w:rsid w:val="0045698A"/>
    <w:rsid w:val="00460C7C"/>
    <w:rsid w:val="00466383"/>
    <w:rsid w:val="004C2FCD"/>
    <w:rsid w:val="004E0A45"/>
    <w:rsid w:val="004E79E0"/>
    <w:rsid w:val="004F1A80"/>
    <w:rsid w:val="004F4FD5"/>
    <w:rsid w:val="00502926"/>
    <w:rsid w:val="00503F7F"/>
    <w:rsid w:val="00510431"/>
    <w:rsid w:val="00512EDC"/>
    <w:rsid w:val="00513E6B"/>
    <w:rsid w:val="0052022A"/>
    <w:rsid w:val="005248FF"/>
    <w:rsid w:val="00533598"/>
    <w:rsid w:val="0053565E"/>
    <w:rsid w:val="00551D11"/>
    <w:rsid w:val="00555B18"/>
    <w:rsid w:val="00564DC9"/>
    <w:rsid w:val="00565663"/>
    <w:rsid w:val="005662A8"/>
    <w:rsid w:val="0057540A"/>
    <w:rsid w:val="0057675B"/>
    <w:rsid w:val="005910F0"/>
    <w:rsid w:val="005A79FC"/>
    <w:rsid w:val="005C4146"/>
    <w:rsid w:val="005C6DEB"/>
    <w:rsid w:val="005D3A8A"/>
    <w:rsid w:val="005E7AB3"/>
    <w:rsid w:val="005F4BB8"/>
    <w:rsid w:val="00606A22"/>
    <w:rsid w:val="00614C35"/>
    <w:rsid w:val="0062708C"/>
    <w:rsid w:val="00653CE3"/>
    <w:rsid w:val="006660DC"/>
    <w:rsid w:val="00667DD0"/>
    <w:rsid w:val="006707BF"/>
    <w:rsid w:val="00685384"/>
    <w:rsid w:val="006937D6"/>
    <w:rsid w:val="006A4CC3"/>
    <w:rsid w:val="006B0095"/>
    <w:rsid w:val="006C0B98"/>
    <w:rsid w:val="006D606A"/>
    <w:rsid w:val="006E74FF"/>
    <w:rsid w:val="00700554"/>
    <w:rsid w:val="00704923"/>
    <w:rsid w:val="00705562"/>
    <w:rsid w:val="00741640"/>
    <w:rsid w:val="007468C0"/>
    <w:rsid w:val="00774B2C"/>
    <w:rsid w:val="00797D73"/>
    <w:rsid w:val="007B2D02"/>
    <w:rsid w:val="007B3EBC"/>
    <w:rsid w:val="007C05B2"/>
    <w:rsid w:val="007C3CF0"/>
    <w:rsid w:val="007F1564"/>
    <w:rsid w:val="0081454A"/>
    <w:rsid w:val="00835394"/>
    <w:rsid w:val="00841185"/>
    <w:rsid w:val="0084643E"/>
    <w:rsid w:val="008503DC"/>
    <w:rsid w:val="0086056D"/>
    <w:rsid w:val="008762C4"/>
    <w:rsid w:val="00894BD1"/>
    <w:rsid w:val="008A341F"/>
    <w:rsid w:val="008B38E9"/>
    <w:rsid w:val="008B3C70"/>
    <w:rsid w:val="008C5855"/>
    <w:rsid w:val="008E407D"/>
    <w:rsid w:val="008E6D02"/>
    <w:rsid w:val="008F5105"/>
    <w:rsid w:val="008F76A9"/>
    <w:rsid w:val="0090063B"/>
    <w:rsid w:val="0091266A"/>
    <w:rsid w:val="00930A33"/>
    <w:rsid w:val="00931D62"/>
    <w:rsid w:val="0093669D"/>
    <w:rsid w:val="00954E0B"/>
    <w:rsid w:val="009625DA"/>
    <w:rsid w:val="00963FAC"/>
    <w:rsid w:val="00964E13"/>
    <w:rsid w:val="00970F92"/>
    <w:rsid w:val="00980E14"/>
    <w:rsid w:val="00991541"/>
    <w:rsid w:val="00996B8E"/>
    <w:rsid w:val="009A5E1D"/>
    <w:rsid w:val="009B016E"/>
    <w:rsid w:val="009B1637"/>
    <w:rsid w:val="009B775D"/>
    <w:rsid w:val="009C1748"/>
    <w:rsid w:val="009E2059"/>
    <w:rsid w:val="009E3857"/>
    <w:rsid w:val="009F5347"/>
    <w:rsid w:val="00A033EA"/>
    <w:rsid w:val="00A071F1"/>
    <w:rsid w:val="00A077F3"/>
    <w:rsid w:val="00A30A5B"/>
    <w:rsid w:val="00A440AA"/>
    <w:rsid w:val="00A4618D"/>
    <w:rsid w:val="00A46D37"/>
    <w:rsid w:val="00A47A54"/>
    <w:rsid w:val="00A5293F"/>
    <w:rsid w:val="00A65F32"/>
    <w:rsid w:val="00A8071F"/>
    <w:rsid w:val="00A83402"/>
    <w:rsid w:val="00A87DE4"/>
    <w:rsid w:val="00AA3573"/>
    <w:rsid w:val="00AA5F26"/>
    <w:rsid w:val="00AB37EB"/>
    <w:rsid w:val="00AD1ADD"/>
    <w:rsid w:val="00AD5ABA"/>
    <w:rsid w:val="00AD7624"/>
    <w:rsid w:val="00AD78BC"/>
    <w:rsid w:val="00AE3E2E"/>
    <w:rsid w:val="00AE61DF"/>
    <w:rsid w:val="00AE635B"/>
    <w:rsid w:val="00AE79EA"/>
    <w:rsid w:val="00AE7C4B"/>
    <w:rsid w:val="00B104A1"/>
    <w:rsid w:val="00B1726C"/>
    <w:rsid w:val="00B52079"/>
    <w:rsid w:val="00B54AA5"/>
    <w:rsid w:val="00B8274F"/>
    <w:rsid w:val="00B9702C"/>
    <w:rsid w:val="00BA037D"/>
    <w:rsid w:val="00BA7C3F"/>
    <w:rsid w:val="00BB133D"/>
    <w:rsid w:val="00BC00BA"/>
    <w:rsid w:val="00BC3E32"/>
    <w:rsid w:val="00BE01F3"/>
    <w:rsid w:val="00BE2300"/>
    <w:rsid w:val="00C03CDE"/>
    <w:rsid w:val="00C24D98"/>
    <w:rsid w:val="00C331F4"/>
    <w:rsid w:val="00C40CEF"/>
    <w:rsid w:val="00C4267F"/>
    <w:rsid w:val="00C475D7"/>
    <w:rsid w:val="00C52436"/>
    <w:rsid w:val="00C645FC"/>
    <w:rsid w:val="00C76B23"/>
    <w:rsid w:val="00C96510"/>
    <w:rsid w:val="00CA4ACE"/>
    <w:rsid w:val="00CB197B"/>
    <w:rsid w:val="00CC48B6"/>
    <w:rsid w:val="00CC7B1E"/>
    <w:rsid w:val="00CD70F5"/>
    <w:rsid w:val="00CF26C4"/>
    <w:rsid w:val="00D21560"/>
    <w:rsid w:val="00D25AE3"/>
    <w:rsid w:val="00D5391E"/>
    <w:rsid w:val="00D551F1"/>
    <w:rsid w:val="00D56A21"/>
    <w:rsid w:val="00D57BBF"/>
    <w:rsid w:val="00D627F3"/>
    <w:rsid w:val="00D631A9"/>
    <w:rsid w:val="00D82A4B"/>
    <w:rsid w:val="00DA164E"/>
    <w:rsid w:val="00DC15F5"/>
    <w:rsid w:val="00DD5B2A"/>
    <w:rsid w:val="00DD5F82"/>
    <w:rsid w:val="00DE03BF"/>
    <w:rsid w:val="00DE5165"/>
    <w:rsid w:val="00DF108D"/>
    <w:rsid w:val="00E051AD"/>
    <w:rsid w:val="00E17DC6"/>
    <w:rsid w:val="00E3536A"/>
    <w:rsid w:val="00E36603"/>
    <w:rsid w:val="00E44903"/>
    <w:rsid w:val="00E53BB5"/>
    <w:rsid w:val="00E545B4"/>
    <w:rsid w:val="00E5799D"/>
    <w:rsid w:val="00E719E4"/>
    <w:rsid w:val="00E8016E"/>
    <w:rsid w:val="00E806AE"/>
    <w:rsid w:val="00E935B6"/>
    <w:rsid w:val="00E97E4A"/>
    <w:rsid w:val="00EB6F3D"/>
    <w:rsid w:val="00EC000E"/>
    <w:rsid w:val="00EC0709"/>
    <w:rsid w:val="00EC1FA7"/>
    <w:rsid w:val="00EC5074"/>
    <w:rsid w:val="00ED7218"/>
    <w:rsid w:val="00EF6AB2"/>
    <w:rsid w:val="00F01731"/>
    <w:rsid w:val="00F4114B"/>
    <w:rsid w:val="00F477F0"/>
    <w:rsid w:val="00F51A4E"/>
    <w:rsid w:val="00F56975"/>
    <w:rsid w:val="00F6186C"/>
    <w:rsid w:val="00F67A39"/>
    <w:rsid w:val="00F7169A"/>
    <w:rsid w:val="00F82E98"/>
    <w:rsid w:val="00F83B64"/>
    <w:rsid w:val="00F878E7"/>
    <w:rsid w:val="00F95756"/>
    <w:rsid w:val="00F978E9"/>
    <w:rsid w:val="00FA1162"/>
    <w:rsid w:val="00FA29E6"/>
    <w:rsid w:val="00FB039D"/>
    <w:rsid w:val="00FB0FA1"/>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chandrika@catt.cn"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panidx\OneDrive%20-%20InterDigital%20Communications,%20Inc\Documents\3GPP%20RAN\TSGR2_116-e\Docs\R2-2111219.zip" TargetMode="External"/><Relationship Id="rId23" Type="http://schemas.openxmlformats.org/officeDocument/2006/relationships/fontTable" Target="fontTable.xml"/><Relationship Id="rId10" Type="http://schemas.openxmlformats.org/officeDocument/2006/relationships/hyperlink" Target="mailto:yinghaoguo@huawei.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hta.yoshiaki@fujitsu.com" TargetMode="Externa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11470</Words>
  <Characters>65379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76696</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 - Henrik</cp:lastModifiedBy>
  <cp:revision>3</cp:revision>
  <dcterms:created xsi:type="dcterms:W3CDTF">2021-12-17T07:40:00Z</dcterms:created>
  <dcterms:modified xsi:type="dcterms:W3CDTF">2021-12-17T07:52:00Z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y fmtid="{D5CDD505-2E9C-101B-9397-08002B2CF9AE}" pid="18" name="CWMe10c11266fc840bc802b8e7fa2d3bb09">
    <vt:lpwstr>CWMtGudL/G3LhlTJgQZlc5kCJb3Z+bKBRltpL5yKQRp+NyplWup+MFNlqAn3mXEELV1edIM6RwGB8U2ad7B654RkA==</vt:lpwstr>
  </property>
</Properties>
</file>