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w:t>
      </w:r>
      <w:proofErr w:type="gramStart"/>
      <w:r>
        <w:rPr>
          <w:rFonts w:ascii="Arial" w:hAnsi="Arial"/>
          <w:b/>
          <w:sz w:val="24"/>
          <w:szCs w:val="24"/>
        </w:rPr>
        <w:t>243][</w:t>
      </w:r>
      <w:proofErr w:type="gramEnd"/>
      <w:r>
        <w:rPr>
          <w:rFonts w:ascii="Arial" w:hAnsi="Arial"/>
          <w:b/>
          <w:sz w:val="24"/>
          <w:szCs w:val="24"/>
        </w:rPr>
        <w:t>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Heading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w:t>
      </w:r>
      <w:proofErr w:type="gramStart"/>
      <w:r>
        <w:rPr>
          <w:rFonts w:eastAsiaTheme="minorEastAsia"/>
          <w:sz w:val="22"/>
          <w:szCs w:val="22"/>
          <w:lang w:eastAsia="zh-CN"/>
        </w:rPr>
        <w:t>243][</w:t>
      </w:r>
      <w:proofErr w:type="gramEnd"/>
      <w:r>
        <w:rPr>
          <w:rFonts w:eastAsiaTheme="minorEastAsia"/>
          <w:sz w:val="22"/>
          <w:szCs w:val="22"/>
          <w:lang w:eastAsia="zh-CN"/>
        </w:rPr>
        <w:t>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w:t>
      </w:r>
      <w:proofErr w:type="gramStart"/>
      <w:r>
        <w:t>243][</w:t>
      </w:r>
      <w:proofErr w:type="gramEnd"/>
      <w:r>
        <w:t>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Wolfner</w:t>
            </w:r>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402FCD72" w:rsidR="001D1D2A" w:rsidRDefault="004E378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2F2EC0E0" w14:textId="233231AF" w:rsidR="001D1D2A" w:rsidRDefault="004E378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FAA0DD8" w14:textId="013BD776" w:rsidR="001D1D2A" w:rsidRDefault="004E3786">
            <w:pPr>
              <w:spacing w:after="0"/>
              <w:rPr>
                <w:rFonts w:eastAsiaTheme="minorEastAsia"/>
                <w:sz w:val="22"/>
                <w:szCs w:val="22"/>
                <w:lang w:eastAsia="zh-CN"/>
              </w:rPr>
            </w:pPr>
            <w:r>
              <w:rPr>
                <w:rFonts w:eastAsiaTheme="minorEastAsia"/>
                <w:sz w:val="22"/>
                <w:szCs w:val="22"/>
                <w:lang w:eastAsia="zh-CN"/>
              </w:rPr>
              <w:t>jun.chen@huawei.com</w:t>
            </w:r>
          </w:p>
        </w:tc>
      </w:tr>
      <w:tr w:rsidR="001D1D2A" w14:paraId="6F6DE798" w14:textId="77777777">
        <w:tc>
          <w:tcPr>
            <w:tcW w:w="2263" w:type="dxa"/>
          </w:tcPr>
          <w:p w14:paraId="598EF0EB" w14:textId="123108B3" w:rsidR="001D1D2A" w:rsidRDefault="001F5E55">
            <w:pPr>
              <w:spacing w:after="0"/>
              <w:rPr>
                <w:rFonts w:eastAsiaTheme="minorEastAsia"/>
                <w:sz w:val="22"/>
                <w:szCs w:val="22"/>
                <w:lang w:eastAsia="zh-CN"/>
              </w:rPr>
            </w:pPr>
            <w:r>
              <w:rPr>
                <w:rFonts w:eastAsiaTheme="minorEastAsia"/>
                <w:sz w:val="22"/>
                <w:szCs w:val="22"/>
                <w:lang w:eastAsia="zh-CN"/>
              </w:rPr>
              <w:t>Intel Corporation</w:t>
            </w:r>
          </w:p>
        </w:tc>
        <w:tc>
          <w:tcPr>
            <w:tcW w:w="2552" w:type="dxa"/>
          </w:tcPr>
          <w:p w14:paraId="5BBD3C30" w14:textId="4DB8E9D5" w:rsidR="001D1D2A" w:rsidRDefault="001F5E55">
            <w:pPr>
              <w:spacing w:after="0"/>
              <w:rPr>
                <w:rFonts w:eastAsiaTheme="minorEastAsia"/>
                <w:sz w:val="22"/>
                <w:szCs w:val="22"/>
                <w:lang w:eastAsia="zh-CN"/>
              </w:rPr>
            </w:pPr>
            <w:r>
              <w:rPr>
                <w:rFonts w:eastAsiaTheme="minorEastAsia"/>
                <w:sz w:val="22"/>
                <w:szCs w:val="22"/>
                <w:lang w:eastAsia="zh-CN"/>
              </w:rPr>
              <w:t>Seau Sian Lim</w:t>
            </w:r>
          </w:p>
        </w:tc>
        <w:tc>
          <w:tcPr>
            <w:tcW w:w="4814" w:type="dxa"/>
          </w:tcPr>
          <w:p w14:paraId="05BAEEF5" w14:textId="06DDD6F4" w:rsidR="001D1D2A" w:rsidRDefault="001F5E55">
            <w:pPr>
              <w:spacing w:after="0"/>
              <w:rPr>
                <w:rFonts w:eastAsiaTheme="minorEastAsia"/>
                <w:sz w:val="22"/>
                <w:szCs w:val="22"/>
                <w:lang w:eastAsia="zh-CN"/>
              </w:rPr>
            </w:pPr>
            <w:r>
              <w:rPr>
                <w:rFonts w:eastAsiaTheme="minorEastAsia"/>
                <w:sz w:val="22"/>
                <w:szCs w:val="22"/>
                <w:lang w:eastAsia="zh-CN"/>
              </w:rPr>
              <w:t>seau.s.lim@intel.com</w:t>
            </w:r>
          </w:p>
        </w:tc>
      </w:tr>
      <w:tr w:rsidR="001D1D2A" w14:paraId="07306611" w14:textId="77777777">
        <w:tc>
          <w:tcPr>
            <w:tcW w:w="2263" w:type="dxa"/>
          </w:tcPr>
          <w:p w14:paraId="665AB411" w14:textId="6F75AB4A" w:rsidR="001D1D2A" w:rsidRDefault="00036CC4">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40BAE823" w14:textId="5251801A" w:rsidR="001D1D2A" w:rsidRDefault="00036CC4">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685922" w14:textId="3E5922FA" w:rsidR="001D1D2A" w:rsidRDefault="00036CC4">
            <w:pPr>
              <w:spacing w:after="0"/>
              <w:rPr>
                <w:rFonts w:eastAsiaTheme="minorEastAsia"/>
                <w:sz w:val="22"/>
                <w:szCs w:val="22"/>
                <w:lang w:eastAsia="zh-CN"/>
              </w:rPr>
            </w:pPr>
            <w:r>
              <w:rPr>
                <w:rFonts w:eastAsiaTheme="minorEastAsia"/>
                <w:sz w:val="22"/>
                <w:szCs w:val="22"/>
                <w:lang w:eastAsia="zh-CN"/>
              </w:rPr>
              <w:t>hakan.l.palm@ticsson.com</w:t>
            </w:r>
          </w:p>
        </w:tc>
      </w:tr>
      <w:tr w:rsidR="001D1D2A" w14:paraId="2CDDC0BB" w14:textId="77777777">
        <w:tc>
          <w:tcPr>
            <w:tcW w:w="2263" w:type="dxa"/>
          </w:tcPr>
          <w:p w14:paraId="66C83F30" w14:textId="77777777" w:rsidR="001D1D2A" w:rsidRDefault="001D1D2A">
            <w:pPr>
              <w:spacing w:after="0"/>
              <w:rPr>
                <w:rFonts w:eastAsiaTheme="minorEastAsia"/>
                <w:sz w:val="22"/>
                <w:szCs w:val="22"/>
                <w:lang w:val="en-US" w:eastAsia="zh-CN"/>
              </w:rPr>
            </w:pPr>
          </w:p>
        </w:tc>
        <w:tc>
          <w:tcPr>
            <w:tcW w:w="2552" w:type="dxa"/>
          </w:tcPr>
          <w:p w14:paraId="2B2D0A4D" w14:textId="77777777" w:rsidR="001D1D2A" w:rsidRDefault="001D1D2A">
            <w:pPr>
              <w:spacing w:after="0"/>
              <w:rPr>
                <w:rFonts w:eastAsiaTheme="minorEastAsia"/>
                <w:sz w:val="22"/>
                <w:szCs w:val="22"/>
                <w:lang w:val="en-US" w:eastAsia="zh-CN"/>
              </w:rPr>
            </w:pPr>
          </w:p>
        </w:tc>
        <w:tc>
          <w:tcPr>
            <w:tcW w:w="4814" w:type="dxa"/>
          </w:tcPr>
          <w:p w14:paraId="79F0FB18" w14:textId="77777777" w:rsidR="001D1D2A" w:rsidRDefault="001D1D2A">
            <w:pPr>
              <w:spacing w:after="0"/>
              <w:rPr>
                <w:rFonts w:eastAsiaTheme="minorEastAsia"/>
                <w:sz w:val="22"/>
                <w:szCs w:val="22"/>
                <w:lang w:val="en-US" w:eastAsia="zh-CN"/>
              </w:rPr>
            </w:pP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Heading3"/>
      </w:pPr>
      <w:r>
        <w:t>2</w:t>
      </w:r>
      <w:r>
        <w:tab/>
        <w:t>Discussion</w:t>
      </w:r>
    </w:p>
    <w:p w14:paraId="2D939F4A" w14:textId="77777777" w:rsidR="001D1D2A" w:rsidRDefault="00C001E7">
      <w:pPr>
        <w:pStyle w:val="Heading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xml:space="preserve">, agreement 2 has excluded the possibility that both legacy priority and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TableGrid"/>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w:t>
            </w:r>
            <w:proofErr w:type="gramStart"/>
            <w:r>
              <w:t>i.e.</w:t>
            </w:r>
            <w:proofErr w:type="gramEnd"/>
            <w:r>
              <w:t xml:space="preserve"> besides starting the T320 timer upon the </w:t>
            </w:r>
            <w:r>
              <w:rPr>
                <w:lang w:eastAsia="sv-SE"/>
              </w:rPr>
              <w:t xml:space="preserve">reception of </w:t>
            </w:r>
            <w:proofErr w:type="spellStart"/>
            <w:r>
              <w:rPr>
                <w:i/>
              </w:rPr>
              <w:t>RRCRelease</w:t>
            </w:r>
            <w:proofErr w:type="spellEnd"/>
            <w:r>
              <w:rPr>
                <w:i/>
              </w:rPr>
              <w:t xml:space="preserv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w:t>
            </w:r>
            <w:proofErr w:type="gramStart"/>
            <w:r>
              <w:rPr>
                <w:rFonts w:eastAsiaTheme="minorEastAsia"/>
                <w:sz w:val="22"/>
                <w:szCs w:val="22"/>
                <w:lang w:eastAsia="zh-CN"/>
              </w:rPr>
              <w:t>configuration</w:t>
            </w:r>
            <w:proofErr w:type="gramEnd"/>
            <w:r>
              <w:rPr>
                <w:rFonts w:eastAsiaTheme="minorEastAsia"/>
                <w:sz w:val="22"/>
                <w:szCs w:val="22"/>
                <w:lang w:eastAsia="zh-CN"/>
              </w:rPr>
              <w:t xml:space="preserve">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In our understanding, not only the valid time of the new timer for </w:t>
            </w:r>
            <w:proofErr w:type="gramStart"/>
            <w:r>
              <w:rPr>
                <w:rFonts w:eastAsiaTheme="minorEastAsia" w:hint="eastAsia"/>
                <w:sz w:val="22"/>
                <w:szCs w:val="22"/>
                <w:lang w:val="en-US" w:eastAsia="zh-CN"/>
              </w:rPr>
              <w:t>slice based</w:t>
            </w:r>
            <w:proofErr w:type="gramEnd"/>
            <w:r>
              <w:rPr>
                <w:rFonts w:eastAsiaTheme="minorEastAsia" w:hint="eastAsia"/>
                <w:sz w:val="22"/>
                <w:szCs w:val="22"/>
                <w:lang w:val="en-US" w:eastAsia="zh-CN"/>
              </w:rPr>
              <w:t xml:space="preserve"> cell reselection is different from the legacy T320 timer, the working mechanism is also different. For example, the T320 timer can be carried on to other RAT while the timer for slices can only work on NR frequency. Thus, to avoid the impacts on legacy cell </w:t>
            </w:r>
            <w:proofErr w:type="gramStart"/>
            <w:r>
              <w:rPr>
                <w:rFonts w:eastAsiaTheme="minorEastAsia" w:hint="eastAsia"/>
                <w:sz w:val="22"/>
                <w:szCs w:val="22"/>
                <w:lang w:val="en-US" w:eastAsia="zh-CN"/>
              </w:rPr>
              <w:t>reselection,  a</w:t>
            </w:r>
            <w:proofErr w:type="gramEnd"/>
            <w:r>
              <w:rPr>
                <w:rFonts w:eastAsiaTheme="minorEastAsia" w:hint="eastAsia"/>
                <w:sz w:val="22"/>
                <w:szCs w:val="22"/>
                <w:lang w:val="en-US" w:eastAsia="zh-CN"/>
              </w:rPr>
              <w:t xml:space="preserve">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w:t>
            </w:r>
            <w:proofErr w:type="spellStart"/>
            <w:r w:rsidRPr="009939B2">
              <w:rPr>
                <w:rFonts w:eastAsia="Malgun Gothic"/>
                <w:sz w:val="22"/>
                <w:szCs w:val="22"/>
                <w:lang w:eastAsia="ko-KR"/>
              </w:rPr>
              <w:t>configuarion</w:t>
            </w:r>
            <w:proofErr w:type="spellEnd"/>
            <w:r w:rsidRPr="009939B2">
              <w:rPr>
                <w:rFonts w:eastAsia="Malgun Gothic"/>
                <w:sz w:val="22"/>
                <w:szCs w:val="22"/>
                <w:lang w:eastAsia="ko-KR"/>
              </w:rPr>
              <w:t xml:space="preserve">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196D1146" w:rsidR="001D1D2A" w:rsidRDefault="0014073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5EDC2210" w14:textId="64E8F7B1" w:rsidR="001D1D2A" w:rsidRDefault="0038236B">
            <w:pPr>
              <w:spacing w:after="0"/>
              <w:rPr>
                <w:rFonts w:eastAsiaTheme="minorEastAsia"/>
                <w:sz w:val="22"/>
                <w:szCs w:val="22"/>
                <w:lang w:eastAsia="zh-CN"/>
              </w:rPr>
            </w:pPr>
            <w:r>
              <w:rPr>
                <w:rFonts w:eastAsiaTheme="minorEastAsia"/>
                <w:sz w:val="22"/>
                <w:szCs w:val="22"/>
                <w:lang w:eastAsia="zh-CN"/>
              </w:rPr>
              <w:t>Depends</w:t>
            </w:r>
          </w:p>
        </w:tc>
        <w:tc>
          <w:tcPr>
            <w:tcW w:w="5948" w:type="dxa"/>
          </w:tcPr>
          <w:p w14:paraId="5DE1DA2D" w14:textId="5128C542" w:rsidR="0022058F" w:rsidRDefault="0022058F">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put the IE </w:t>
            </w:r>
            <w:proofErr w:type="spellStart"/>
            <w:r w:rsidRPr="0022058F">
              <w:rPr>
                <w:rFonts w:eastAsiaTheme="minorEastAsia"/>
                <w:sz w:val="22"/>
                <w:szCs w:val="22"/>
                <w:lang w:eastAsia="zh-CN"/>
              </w:rPr>
              <w:t>CellReselectionPriorities</w:t>
            </w:r>
            <w:proofErr w:type="spellEnd"/>
            <w:r>
              <w:rPr>
                <w:rFonts w:eastAsiaTheme="minorEastAsia"/>
                <w:sz w:val="22"/>
                <w:szCs w:val="22"/>
                <w:lang w:eastAsia="zh-CN"/>
              </w:rPr>
              <w:t xml:space="preserve"> as below:</w:t>
            </w:r>
          </w:p>
          <w:p w14:paraId="3C7BDFD7" w14:textId="77777777" w:rsidR="0022058F" w:rsidRDefault="0022058F">
            <w:pPr>
              <w:spacing w:after="0"/>
              <w:rPr>
                <w:rFonts w:eastAsiaTheme="minorEastAsia"/>
                <w:sz w:val="22"/>
                <w:szCs w:val="22"/>
                <w:lang w:eastAsia="zh-CN"/>
              </w:rPr>
            </w:pPr>
          </w:p>
          <w:p w14:paraId="721E20E8" w14:textId="77777777" w:rsidR="0038236B" w:rsidRPr="009C7017" w:rsidRDefault="0038236B" w:rsidP="0038236B">
            <w:pPr>
              <w:pStyle w:val="PL"/>
            </w:pPr>
            <w:proofErr w:type="spellStart"/>
            <w:proofErr w:type="gramStart"/>
            <w:r w:rsidRPr="009C7017">
              <w:t>CellReselectionPriorities</w:t>
            </w:r>
            <w:proofErr w:type="spellEnd"/>
            <w:r w:rsidRPr="009C7017">
              <w:t xml:space="preserve"> ::=</w:t>
            </w:r>
            <w:proofErr w:type="gramEnd"/>
            <w:r w:rsidRPr="009C7017">
              <w:t xml:space="preserve">       </w:t>
            </w:r>
            <w:r w:rsidRPr="009C7017">
              <w:rPr>
                <w:color w:val="993366"/>
              </w:rPr>
              <w:t>SEQUENCE</w:t>
            </w:r>
            <w:r w:rsidRPr="009C7017">
              <w:t xml:space="preserve"> {</w:t>
            </w:r>
          </w:p>
          <w:p w14:paraId="08E1580D" w14:textId="77777777" w:rsidR="0038236B" w:rsidRPr="009C7017" w:rsidRDefault="0038236B" w:rsidP="0038236B">
            <w:pPr>
              <w:pStyle w:val="PL"/>
              <w:rPr>
                <w:color w:val="808080"/>
              </w:rPr>
            </w:pPr>
            <w:r w:rsidRPr="009C7017">
              <w:lastRenderedPageBreak/>
              <w:t xml:space="preserve">    </w:t>
            </w:r>
            <w:proofErr w:type="spellStart"/>
            <w:r w:rsidRPr="009C7017">
              <w:t>freqPriorityListEUTRA</w:t>
            </w:r>
            <w:proofErr w:type="spellEnd"/>
            <w:r w:rsidRPr="009C7017">
              <w:t xml:space="preserve">               </w:t>
            </w:r>
            <w:proofErr w:type="spellStart"/>
            <w:r w:rsidRPr="009C7017">
              <w:t>FreqPriorityListEUTRA</w:t>
            </w:r>
            <w:proofErr w:type="spellEnd"/>
            <w:r w:rsidRPr="009C7017">
              <w:t xml:space="preserve">                                               </w:t>
            </w:r>
            <w:proofErr w:type="gramStart"/>
            <w:r w:rsidRPr="009C7017">
              <w:rPr>
                <w:color w:val="993366"/>
              </w:rPr>
              <w:t>OPTIONAL</w:t>
            </w:r>
            <w:r w:rsidRPr="009C7017">
              <w:t xml:space="preserve">,   </w:t>
            </w:r>
            <w:proofErr w:type="gramEnd"/>
            <w:r w:rsidRPr="009C7017">
              <w:t xml:space="preserve">    </w:t>
            </w:r>
            <w:r w:rsidRPr="009C7017">
              <w:rPr>
                <w:color w:val="808080"/>
              </w:rPr>
              <w:t>-- Need M</w:t>
            </w:r>
          </w:p>
          <w:p w14:paraId="47FB9043" w14:textId="77777777" w:rsidR="0038236B" w:rsidRPr="009C7017" w:rsidRDefault="0038236B" w:rsidP="0038236B">
            <w:pPr>
              <w:pStyle w:val="PL"/>
              <w:rPr>
                <w:color w:val="808080"/>
              </w:rPr>
            </w:pPr>
            <w:r w:rsidRPr="009C7017">
              <w:t xml:space="preserve">    </w:t>
            </w:r>
            <w:proofErr w:type="spellStart"/>
            <w:r w:rsidRPr="009C7017">
              <w:t>freqPriorityListNR</w:t>
            </w:r>
            <w:proofErr w:type="spellEnd"/>
            <w:r w:rsidRPr="009C7017">
              <w:t xml:space="preserve">                  </w:t>
            </w:r>
            <w:proofErr w:type="spellStart"/>
            <w:r w:rsidRPr="009C7017">
              <w:t>FreqPriorityListNR</w:t>
            </w:r>
            <w:proofErr w:type="spellEnd"/>
            <w:r w:rsidRPr="009C7017">
              <w:t xml:space="preserve">                                                  </w:t>
            </w:r>
            <w:proofErr w:type="gramStart"/>
            <w:r w:rsidRPr="009C7017">
              <w:rPr>
                <w:color w:val="993366"/>
              </w:rPr>
              <w:t>OPTIONAL</w:t>
            </w:r>
            <w:r w:rsidRPr="009C7017">
              <w:t xml:space="preserve">,   </w:t>
            </w:r>
            <w:proofErr w:type="gramEnd"/>
            <w:r w:rsidRPr="009C7017">
              <w:t xml:space="preserve">    </w:t>
            </w:r>
            <w:r w:rsidRPr="009C7017">
              <w:rPr>
                <w:color w:val="808080"/>
              </w:rPr>
              <w:t>-- Need M</w:t>
            </w:r>
          </w:p>
          <w:p w14:paraId="18DA3442" w14:textId="77777777" w:rsidR="0038236B" w:rsidRPr="009C7017" w:rsidRDefault="0038236B" w:rsidP="0038236B">
            <w:pPr>
              <w:pStyle w:val="PL"/>
              <w:rPr>
                <w:color w:val="808080"/>
              </w:rPr>
            </w:pPr>
            <w:r w:rsidRPr="009C7017">
              <w:t xml:space="preserve">    t320                                </w:t>
            </w:r>
            <w:r w:rsidRPr="009C7017">
              <w:rPr>
                <w:color w:val="993366"/>
              </w:rPr>
              <w:t>ENUMERATED</w:t>
            </w:r>
            <w:r w:rsidRPr="009C7017">
              <w:t xml:space="preserve"> {min5, min10, min20, min30, min60, min120, min180, spare1} </w:t>
            </w:r>
            <w:proofErr w:type="gramStart"/>
            <w:r w:rsidRPr="009C7017">
              <w:rPr>
                <w:color w:val="993366"/>
              </w:rPr>
              <w:t>OPTIONAL</w:t>
            </w:r>
            <w:r w:rsidRPr="009C7017">
              <w:t xml:space="preserve">,   </w:t>
            </w:r>
            <w:proofErr w:type="gramEnd"/>
            <w:r w:rsidRPr="009C7017">
              <w:t xml:space="preserve">  </w:t>
            </w:r>
            <w:r w:rsidRPr="009C7017">
              <w:rPr>
                <w:color w:val="808080"/>
              </w:rPr>
              <w:t>-- Need R</w:t>
            </w:r>
          </w:p>
          <w:p w14:paraId="06137A42" w14:textId="77777777" w:rsidR="0038236B" w:rsidRPr="009C7017" w:rsidRDefault="0038236B" w:rsidP="0038236B">
            <w:pPr>
              <w:pStyle w:val="PL"/>
            </w:pPr>
            <w:r w:rsidRPr="009C7017">
              <w:t xml:space="preserve">    ...</w:t>
            </w:r>
          </w:p>
          <w:p w14:paraId="3445E4E2" w14:textId="77777777" w:rsidR="0038236B" w:rsidRPr="009C7017" w:rsidRDefault="0038236B" w:rsidP="0038236B">
            <w:pPr>
              <w:pStyle w:val="PL"/>
            </w:pPr>
            <w:r w:rsidRPr="009C7017">
              <w:t>}</w:t>
            </w:r>
          </w:p>
          <w:p w14:paraId="786A80B3" w14:textId="77777777" w:rsidR="0038236B" w:rsidRDefault="0038236B">
            <w:pPr>
              <w:spacing w:after="0"/>
              <w:rPr>
                <w:rFonts w:eastAsiaTheme="minorEastAsia"/>
                <w:sz w:val="22"/>
                <w:szCs w:val="22"/>
                <w:lang w:eastAsia="zh-CN"/>
              </w:rPr>
            </w:pPr>
          </w:p>
          <w:p w14:paraId="4CED7056" w14:textId="7D223F13" w:rsidR="0022058F" w:rsidRDefault="0022058F" w:rsidP="0022058F">
            <w:pPr>
              <w:spacing w:after="0"/>
              <w:rPr>
                <w:rFonts w:eastAsiaTheme="minorEastAsia"/>
                <w:sz w:val="22"/>
                <w:szCs w:val="22"/>
                <w:lang w:eastAsia="zh-CN"/>
              </w:rPr>
            </w:pPr>
            <w:r>
              <w:rPr>
                <w:rFonts w:eastAsiaTheme="minorEastAsia"/>
                <w:sz w:val="22"/>
                <w:szCs w:val="22"/>
                <w:lang w:eastAsia="zh-CN"/>
              </w:rPr>
              <w:t>We wonder whether “</w:t>
            </w:r>
            <w:r w:rsidRPr="0022058F">
              <w:rPr>
                <w:b/>
                <w:sz w:val="24"/>
              </w:rPr>
              <w:t>existing dedicated priority configuration</w:t>
            </w:r>
            <w:r>
              <w:rPr>
                <w:rFonts w:eastAsiaTheme="minorEastAsia"/>
                <w:sz w:val="22"/>
                <w:szCs w:val="22"/>
                <w:lang w:eastAsia="zh-CN"/>
              </w:rPr>
              <w:t xml:space="preserve">”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w:t>
            </w:r>
            <w:proofErr w:type="gramStart"/>
            <w:r>
              <w:rPr>
                <w:rFonts w:eastAsiaTheme="minorEastAsia"/>
                <w:sz w:val="22"/>
                <w:szCs w:val="22"/>
                <w:lang w:eastAsia="zh-CN"/>
              </w:rPr>
              <w:t>not .</w:t>
            </w:r>
            <w:proofErr w:type="gramEnd"/>
          </w:p>
          <w:p w14:paraId="0A2112F3" w14:textId="0FF07A3A" w:rsidR="0022058F" w:rsidRPr="00820BED" w:rsidRDefault="0022058F" w:rsidP="00820BED">
            <w:pPr>
              <w:pStyle w:val="ListParagraph"/>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Yes, we think legacy T320 can be re-used</w:t>
            </w:r>
          </w:p>
          <w:p w14:paraId="124305D7" w14:textId="178DCEFA" w:rsidR="0038236B" w:rsidRDefault="0022058F" w:rsidP="00820BED">
            <w:pPr>
              <w:pStyle w:val="ListParagraph"/>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 xml:space="preserve">If No, it may happen that the network will include both the legacy IE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Rel-17 slice priority at the same time. If so, T320 is running for the legacy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we see some benefits for introducing a new timer (like T320) for Rel-17 slice priority</w:t>
            </w:r>
          </w:p>
          <w:p w14:paraId="047193EA" w14:textId="77777777" w:rsidR="009808A3" w:rsidRDefault="009808A3" w:rsidP="009808A3">
            <w:pPr>
              <w:spacing w:after="0"/>
              <w:rPr>
                <w:rFonts w:eastAsiaTheme="minorEastAsia"/>
                <w:sz w:val="22"/>
                <w:szCs w:val="22"/>
                <w:lang w:eastAsia="zh-CN"/>
              </w:rPr>
            </w:pPr>
          </w:p>
          <w:p w14:paraId="3E13B1B4" w14:textId="4275450C" w:rsidR="009808A3" w:rsidRPr="009808A3" w:rsidRDefault="009808A3" w:rsidP="00E5301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think RAN2 may need to clarify the meaning of “</w:t>
            </w:r>
            <w:r w:rsidRPr="0022058F">
              <w:rPr>
                <w:b/>
                <w:sz w:val="24"/>
              </w:rPr>
              <w:t>existing dedicated priority configuration</w:t>
            </w:r>
            <w:r>
              <w:rPr>
                <w:rFonts w:eastAsiaTheme="minorEastAsia"/>
                <w:sz w:val="22"/>
                <w:szCs w:val="22"/>
                <w:lang w:eastAsia="zh-CN"/>
              </w:rPr>
              <w:t xml:space="preserve">”, </w:t>
            </w:r>
            <w:proofErr w:type="gramStart"/>
            <w:r>
              <w:rPr>
                <w:rFonts w:eastAsiaTheme="minorEastAsia"/>
                <w:sz w:val="22"/>
                <w:szCs w:val="22"/>
                <w:lang w:eastAsia="zh-CN"/>
              </w:rPr>
              <w:t>i.e.</w:t>
            </w:r>
            <w:proofErr w:type="gramEnd"/>
            <w:r>
              <w:rPr>
                <w:rFonts w:eastAsiaTheme="minorEastAsia"/>
                <w:sz w:val="22"/>
                <w:szCs w:val="22"/>
                <w:lang w:eastAsia="zh-CN"/>
              </w:rPr>
              <w:t xml:space="preserve"> whether it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not.</w:t>
            </w:r>
          </w:p>
        </w:tc>
      </w:tr>
      <w:tr w:rsidR="001D1D2A" w14:paraId="5913BD94" w14:textId="77777777">
        <w:tc>
          <w:tcPr>
            <w:tcW w:w="2263" w:type="dxa"/>
          </w:tcPr>
          <w:p w14:paraId="388C42E6" w14:textId="24A8B9BA"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77EF44F2" w14:textId="6FFEBDB6"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0DAB15" w14:textId="335D93ED" w:rsidR="001F5E55" w:rsidRDefault="001F5E55">
            <w:pPr>
              <w:spacing w:after="0"/>
              <w:rPr>
                <w:rFonts w:eastAsiaTheme="minorEastAsia"/>
                <w:sz w:val="22"/>
                <w:szCs w:val="22"/>
                <w:lang w:val="en-US" w:eastAsia="zh-CN"/>
              </w:rPr>
            </w:pPr>
            <w:r w:rsidRPr="001F5E55">
              <w:rPr>
                <w:rFonts w:eastAsiaTheme="minorEastAsia"/>
                <w:sz w:val="22"/>
                <w:szCs w:val="22"/>
                <w:lang w:val="en-US" w:eastAsia="zh-CN"/>
              </w:rPr>
              <w:t xml:space="preserve">Agree with rapporteur observation that the possibility that both legacy priority and </w:t>
            </w:r>
            <w:proofErr w:type="gramStart"/>
            <w:r w:rsidRPr="001F5E55">
              <w:rPr>
                <w:rFonts w:eastAsiaTheme="minorEastAsia"/>
                <w:sz w:val="22"/>
                <w:szCs w:val="22"/>
                <w:lang w:val="en-US" w:eastAsia="zh-CN"/>
              </w:rPr>
              <w:t>slice based</w:t>
            </w:r>
            <w:proofErr w:type="gramEnd"/>
            <w:r w:rsidRPr="001F5E55">
              <w:rPr>
                <w:rFonts w:eastAsiaTheme="minorEastAsia"/>
                <w:sz w:val="22"/>
                <w:szCs w:val="22"/>
                <w:lang w:val="en-US" w:eastAsia="zh-CN"/>
              </w:rPr>
              <w:t xml:space="preserve"> frequency priority are included in the same RRC release message are excluded in the RRC release message and hence the same timer can be reused.</w:t>
            </w:r>
          </w:p>
          <w:p w14:paraId="7A86B876" w14:textId="77777777" w:rsidR="001F5E55" w:rsidRDefault="001F5E55">
            <w:pPr>
              <w:spacing w:after="0"/>
              <w:rPr>
                <w:rFonts w:eastAsiaTheme="minorEastAsia"/>
                <w:sz w:val="22"/>
                <w:szCs w:val="22"/>
                <w:lang w:val="en-US" w:eastAsia="zh-CN"/>
              </w:rPr>
            </w:pPr>
          </w:p>
          <w:p w14:paraId="3134FE7D" w14:textId="0E20EAF6" w:rsidR="001D1D2A" w:rsidRPr="001F5E55" w:rsidRDefault="001F5E55">
            <w:pPr>
              <w:spacing w:after="0"/>
              <w:rPr>
                <w:rFonts w:eastAsiaTheme="minorEastAsia"/>
                <w:sz w:val="22"/>
                <w:szCs w:val="22"/>
                <w:lang w:val="en-US" w:eastAsia="zh-CN"/>
              </w:rPr>
            </w:pPr>
            <w:r w:rsidRPr="001F5E55">
              <w:rPr>
                <w:rFonts w:eastAsiaTheme="minorEastAsia"/>
                <w:sz w:val="22"/>
                <w:szCs w:val="22"/>
                <w:lang w:val="en-US" w:eastAsia="zh-CN"/>
              </w:rPr>
              <w:t>Having said that, this may need to be revisited based on the outcome of the email discussion [24</w:t>
            </w:r>
            <w:r>
              <w:rPr>
                <w:rFonts w:eastAsiaTheme="minorEastAsia"/>
                <w:sz w:val="22"/>
                <w:szCs w:val="22"/>
                <w:lang w:val="en-US" w:eastAsia="zh-CN"/>
              </w:rPr>
              <w:t>2</w:t>
            </w:r>
            <w:r w:rsidRPr="001F5E55">
              <w:rPr>
                <w:rFonts w:eastAsiaTheme="minorEastAsia"/>
                <w:sz w:val="22"/>
                <w:szCs w:val="22"/>
                <w:lang w:val="en-US" w:eastAsia="zh-CN"/>
              </w:rPr>
              <w:t>]</w:t>
            </w:r>
            <w:r>
              <w:rPr>
                <w:rFonts w:eastAsiaTheme="minorEastAsia"/>
                <w:sz w:val="22"/>
                <w:szCs w:val="22"/>
                <w:lang w:val="en-US" w:eastAsia="zh-CN"/>
              </w:rPr>
              <w:t>.</w:t>
            </w:r>
          </w:p>
        </w:tc>
      </w:tr>
      <w:tr w:rsidR="00036CC4" w14:paraId="21BD4021" w14:textId="77777777" w:rsidTr="00DC4E38">
        <w:tc>
          <w:tcPr>
            <w:tcW w:w="2263" w:type="dxa"/>
          </w:tcPr>
          <w:p w14:paraId="72C80204" w14:textId="77777777" w:rsidR="00036CC4" w:rsidRDefault="00036CC4" w:rsidP="00DC4E38">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7E0249FD" w14:textId="77777777" w:rsidR="00036CC4" w:rsidRDefault="00036CC4" w:rsidP="00DC4E38">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DD6D77" w14:textId="22BD9B64" w:rsidR="00036CC4" w:rsidRDefault="00036CC4" w:rsidP="00DC4E38">
            <w:pPr>
              <w:spacing w:after="0"/>
              <w:rPr>
                <w:rFonts w:eastAsiaTheme="minorEastAsia"/>
                <w:sz w:val="22"/>
                <w:szCs w:val="22"/>
                <w:lang w:eastAsia="zh-CN"/>
              </w:rPr>
            </w:pPr>
            <w:r>
              <w:rPr>
                <w:rFonts w:eastAsiaTheme="minorEastAsia"/>
                <w:sz w:val="22"/>
                <w:szCs w:val="22"/>
                <w:lang w:eastAsia="zh-CN"/>
              </w:rPr>
              <w:t xml:space="preserve">We </w:t>
            </w:r>
            <w:r>
              <w:rPr>
                <w:rFonts w:eastAsiaTheme="minorEastAsia"/>
                <w:sz w:val="22"/>
                <w:szCs w:val="22"/>
                <w:lang w:eastAsia="zh-CN"/>
              </w:rPr>
              <w:t xml:space="preserve">currently </w:t>
            </w:r>
            <w:r>
              <w:rPr>
                <w:rFonts w:eastAsiaTheme="minorEastAsia"/>
                <w:sz w:val="22"/>
                <w:szCs w:val="22"/>
                <w:lang w:eastAsia="zh-CN"/>
              </w:rPr>
              <w:t xml:space="preserve">do not see a reason for adding a new timer. </w:t>
            </w:r>
          </w:p>
        </w:tc>
      </w:tr>
      <w:tr w:rsidR="001D1D2A" w14:paraId="1DF3E7D4" w14:textId="77777777">
        <w:tc>
          <w:tcPr>
            <w:tcW w:w="2263" w:type="dxa"/>
          </w:tcPr>
          <w:p w14:paraId="655CAB22" w14:textId="77777777" w:rsidR="001D1D2A" w:rsidRDefault="001D1D2A">
            <w:pPr>
              <w:spacing w:after="0"/>
              <w:rPr>
                <w:rFonts w:eastAsiaTheme="minorEastAsia"/>
                <w:sz w:val="22"/>
                <w:szCs w:val="22"/>
                <w:lang w:val="en-US" w:eastAsia="zh-CN"/>
              </w:rPr>
            </w:pPr>
          </w:p>
        </w:tc>
        <w:tc>
          <w:tcPr>
            <w:tcW w:w="1418" w:type="dxa"/>
          </w:tcPr>
          <w:p w14:paraId="2F1E256C" w14:textId="77777777" w:rsidR="001D1D2A" w:rsidRDefault="001D1D2A">
            <w:pPr>
              <w:spacing w:after="0"/>
              <w:rPr>
                <w:rFonts w:eastAsiaTheme="minorEastAsia"/>
                <w:sz w:val="22"/>
                <w:szCs w:val="22"/>
                <w:lang w:val="en-US" w:eastAsia="zh-CN"/>
              </w:rPr>
            </w:pPr>
          </w:p>
        </w:tc>
        <w:tc>
          <w:tcPr>
            <w:tcW w:w="5948" w:type="dxa"/>
          </w:tcPr>
          <w:p w14:paraId="328E738E" w14:textId="77777777" w:rsidR="001D1D2A" w:rsidRDefault="001D1D2A">
            <w:pPr>
              <w:spacing w:after="0"/>
              <w:rPr>
                <w:rFonts w:eastAsiaTheme="minorEastAsia"/>
                <w:sz w:val="22"/>
                <w:szCs w:val="22"/>
                <w:lang w:val="en-US" w:eastAsia="zh-CN"/>
              </w:rPr>
            </w:pP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7258F2F0" w14:textId="77777777" w:rsidR="001D1D2A" w:rsidRDefault="001D1D2A">
      <w:pPr>
        <w:adjustRightInd/>
        <w:spacing w:afterLines="50" w:after="120"/>
        <w:rPr>
          <w:rFonts w:eastAsiaTheme="minorEastAsia"/>
          <w:sz w:val="22"/>
          <w:szCs w:val="22"/>
          <w:lang w:eastAsia="zh-CN"/>
        </w:rPr>
      </w:pPr>
    </w:p>
    <w:p w14:paraId="596CD4F3" w14:textId="77777777" w:rsidR="001D1D2A" w:rsidRDefault="00C001E7">
      <w:pPr>
        <w:pStyle w:val="Heading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w:t>
            </w:r>
            <w:proofErr w:type="gramStart"/>
            <w:r>
              <w:rPr>
                <w:color w:val="FF0000"/>
              </w:rPr>
              <w:t>17 ::=</w:t>
            </w:r>
            <w:proofErr w:type="gramEnd"/>
            <w:r>
              <w:rPr>
                <w:color w:val="FF0000"/>
              </w:rPr>
              <w:t xml:space="preserve">        SEQUENCE {</w:t>
            </w:r>
          </w:p>
          <w:p w14:paraId="00478ECD" w14:textId="77777777" w:rsidR="001D1D2A" w:rsidRDefault="00C001E7">
            <w:pPr>
              <w:pStyle w:val="PL"/>
              <w:rPr>
                <w:color w:val="FF0000"/>
              </w:rPr>
            </w:pPr>
            <w:r>
              <w:rPr>
                <w:color w:val="FF0000"/>
              </w:rPr>
              <w:t xml:space="preserve">    ra-PrioritizationSliceInfoList-r17                   </w:t>
            </w:r>
            <w:proofErr w:type="spellStart"/>
            <w:r>
              <w:rPr>
                <w:color w:val="FF0000"/>
              </w:rPr>
              <w:t>RA-</w:t>
            </w:r>
            <w:r>
              <w:rPr>
                <w:rFonts w:eastAsia="DengXian"/>
                <w:color w:val="FF0000"/>
                <w:lang w:eastAsia="zh-CN"/>
              </w:rPr>
              <w:t>Prioritization</w:t>
            </w:r>
            <w:r>
              <w:rPr>
                <w:color w:val="FF0000"/>
              </w:rPr>
              <w:t>SliceInfoList-r17</w:t>
            </w:r>
            <w:proofErr w:type="spellEnd"/>
            <w:r>
              <w:rPr>
                <w:color w:val="FF0000"/>
              </w:rPr>
              <w:t>,</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r>
            <w:proofErr w:type="gramStart"/>
            <w:r>
              <w:rPr>
                <w:color w:val="FF0000"/>
              </w:rPr>
              <w:t>BOOLEAN,  -</w:t>
            </w:r>
            <w:proofErr w:type="gramEnd"/>
            <w:r>
              <w:rPr>
                <w:color w:val="FF0000"/>
              </w:rPr>
              <w:t>&gt; this is the ASN.1 change for the indication</w:t>
            </w:r>
          </w:p>
          <w:p w14:paraId="6C2DBE4F" w14:textId="77777777" w:rsidR="001D1D2A" w:rsidRDefault="00C001E7">
            <w:pPr>
              <w:pStyle w:val="PL"/>
              <w:rPr>
                <w:rFonts w:eastAsia="DengXian"/>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14289E85" w14:textId="77777777" w:rsidR="001D1D2A" w:rsidRDefault="00C001E7">
            <w:pPr>
              <w:pStyle w:val="PL"/>
            </w:pPr>
            <w:r>
              <w:t xml:space="preserve">    </w:t>
            </w:r>
            <w:r>
              <w:rPr>
                <w:color w:val="FF0000"/>
              </w:rPr>
              <w:t xml:space="preserve">ra-PrioritizationForSlicing-r17          </w:t>
            </w:r>
            <w:proofErr w:type="spellStart"/>
            <w:r>
              <w:rPr>
                <w:color w:val="FF0000"/>
              </w:rPr>
              <w:t>RA-PrioritizationForSlicing-r17</w:t>
            </w:r>
            <w:proofErr w:type="spellEnd"/>
            <w:r>
              <w:rPr>
                <w:color w:val="FF0000"/>
              </w:rPr>
              <w:t xml:space="preserve">                  OPTIONAL   -- Cond </w:t>
            </w:r>
            <w:proofErr w:type="spellStart"/>
            <w:r>
              <w:rPr>
                <w:color w:val="FF0000"/>
              </w:rPr>
              <w:t>InitialBWP</w:t>
            </w:r>
            <w:proofErr w:type="spellEnd"/>
            <w:r>
              <w:rPr>
                <w:color w:val="FF0000"/>
              </w:rPr>
              <w:t>-Only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RACH-ConfigCommonTwoStepRA-r</w:t>
            </w:r>
            <w:proofErr w:type="gramStart"/>
            <w:r>
              <w:t>16 ::=</w:t>
            </w:r>
            <w:proofErr w:type="gramEnd"/>
            <w:r>
              <w:t xml:space="preserve">                   </w:t>
            </w:r>
            <w:r>
              <w:rPr>
                <w:color w:val="993366"/>
              </w:rPr>
              <w:t>SEQUENCE</w:t>
            </w:r>
            <w:r>
              <w:t xml:space="preserve"> {</w:t>
            </w:r>
          </w:p>
          <w:p w14:paraId="69F66B85" w14:textId="77777777" w:rsidR="001D1D2A" w:rsidRDefault="00C001E7">
            <w:pPr>
              <w:pStyle w:val="PL"/>
              <w:rPr>
                <w:color w:val="FF0000"/>
              </w:rPr>
            </w:pPr>
            <w:r>
              <w:lastRenderedPageBreak/>
              <w:t xml:space="preserve">    </w:t>
            </w:r>
            <w:r>
              <w:rPr>
                <w:color w:val="FF0000"/>
              </w:rPr>
              <w:t xml:space="preserve">ra-PrioritizationForSlicingTwoStep-r17          RA-PrioritizationForSlicing-r17                      OPTIONAL -- Cond </w:t>
            </w:r>
            <w:proofErr w:type="spellStart"/>
            <w:r>
              <w:rPr>
                <w:color w:val="FF0000"/>
              </w:rPr>
              <w:t>InitialBWP</w:t>
            </w:r>
            <w:proofErr w:type="spellEnd"/>
            <w:r>
              <w:rPr>
                <w:color w:val="FF0000"/>
              </w:rPr>
              <w:t>-Only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w:t>
      </w:r>
      <w:proofErr w:type="gramStart"/>
      <w:r>
        <w:rPr>
          <w:rFonts w:eastAsiaTheme="minorEastAsia"/>
          <w:sz w:val="22"/>
          <w:szCs w:val="22"/>
          <w:lang w:eastAsia="zh-CN"/>
        </w:rPr>
        <w:t>and also</w:t>
      </w:r>
      <w:proofErr w:type="gramEnd"/>
      <w:r>
        <w:rPr>
          <w:rFonts w:eastAsiaTheme="minorEastAsia"/>
          <w:sz w:val="22"/>
          <w:szCs w:val="22"/>
          <w:lang w:eastAsia="zh-CN"/>
        </w:rPr>
        <w:t xml:space="preserve"> MAC changes). One alternative is that the indication can be put under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w:t>
      </w:r>
      <w:proofErr w:type="spellStart"/>
      <w:r>
        <w:rPr>
          <w:rFonts w:eastAsiaTheme="minorEastAsia"/>
          <w:sz w:val="28"/>
          <w:szCs w:val="22"/>
          <w:lang w:eastAsia="zh-CN"/>
        </w:rPr>
        <w:t>UplinkCommon</w:t>
      </w:r>
      <w:bookmarkEnd w:id="1"/>
      <w:bookmarkEnd w:id="2"/>
      <w:proofErr w:type="spellEnd"/>
    </w:p>
    <w:p w14:paraId="2399AEDF" w14:textId="77777777" w:rsidR="001D1D2A" w:rsidRDefault="00C001E7">
      <w:pPr>
        <w:rPr>
          <w:lang w:eastAsia="ja-JP"/>
        </w:rPr>
      </w:pPr>
      <w:r>
        <w:rPr>
          <w:lang w:eastAsia="ja-JP"/>
        </w:rPr>
        <w:t xml:space="preserve">The IE </w:t>
      </w:r>
      <w:r>
        <w:rPr>
          <w:i/>
          <w:lang w:eastAsia="ja-JP"/>
        </w:rPr>
        <w:t>BWP-</w:t>
      </w:r>
      <w:proofErr w:type="spellStart"/>
      <w:r>
        <w:rPr>
          <w:i/>
          <w:lang w:eastAsia="ja-JP"/>
        </w:rPr>
        <w:t>UplinkCommon</w:t>
      </w:r>
      <w:proofErr w:type="spellEnd"/>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w:t>
      </w:r>
      <w:proofErr w:type="spellStart"/>
      <w:r>
        <w:rPr>
          <w:rFonts w:ascii="Arial" w:hAnsi="Arial"/>
          <w:b/>
          <w:i/>
          <w:lang w:eastAsia="ja-JP"/>
        </w:rPr>
        <w:t>UplinkCommon</w:t>
      </w:r>
      <w:proofErr w:type="spellEnd"/>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BWP-</w:t>
      </w:r>
      <w:proofErr w:type="spellStart"/>
      <w:proofErr w:type="gramStart"/>
      <w:r>
        <w:rPr>
          <w:rFonts w:ascii="Courier New" w:hAnsi="Courier New"/>
          <w:sz w:val="16"/>
          <w:lang w:eastAsia="en-GB"/>
        </w:rPr>
        <w:t>UplinkCommon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genericParameters</w:t>
      </w:r>
      <w:proofErr w:type="spellEnd"/>
      <w:r>
        <w:rPr>
          <w:rFonts w:ascii="Courier New" w:hAnsi="Courier New"/>
          <w:sz w:val="16"/>
          <w:lang w:eastAsia="en-GB"/>
        </w:rPr>
        <w:t xml:space="preserve">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pusch-ConfigCommon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PUSCH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pucch-ConfigCommon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PUCCH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msgA-ConfigCommon-r16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MsgA</w:t>
      </w:r>
      <w:proofErr w:type="gramEnd"/>
      <w:r>
        <w:rPr>
          <w:rFonts w:ascii="Courier New" w:hAnsi="Courier New"/>
          <w:sz w:val="16"/>
          <w:lang w:eastAsia="en-GB"/>
        </w:rPr>
        <w:t xml:space="preserve">-ConfigCommon-r16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w:t>
      </w:r>
      <w:proofErr w:type="spellStart"/>
      <w:r>
        <w:rPr>
          <w:rFonts w:eastAsiaTheme="minorEastAsia"/>
          <w:b/>
          <w:sz w:val="22"/>
          <w:szCs w:val="22"/>
          <w:lang w:eastAsia="zh-CN"/>
        </w:rPr>
        <w:t>UplinkCommon</w:t>
      </w:r>
      <w:proofErr w:type="spellEnd"/>
      <w:r>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and RACH-ConfigCommonTwoStepRA-r16, 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Our view is that a common indication for 2-step and 4-step RA is enough.</w:t>
            </w:r>
          </w:p>
        </w:tc>
      </w:tr>
      <w:tr w:rsidR="001D1D2A" w14:paraId="44CFDC29" w14:textId="77777777">
        <w:tc>
          <w:tcPr>
            <w:tcW w:w="2263" w:type="dxa"/>
          </w:tcPr>
          <w:p w14:paraId="59E79B9D" w14:textId="4015D49A" w:rsidR="001D1D2A" w:rsidRDefault="00E5301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2549B7D2" w14:textId="503DD272" w:rsidR="001D1D2A" w:rsidRDefault="00E5301D">
            <w:pPr>
              <w:spacing w:after="0"/>
              <w:rPr>
                <w:rFonts w:eastAsiaTheme="minorEastAsia"/>
                <w:sz w:val="22"/>
                <w:szCs w:val="22"/>
                <w:lang w:eastAsia="zh-CN"/>
              </w:rPr>
            </w:pPr>
            <w:r>
              <w:rPr>
                <w:rFonts w:eastAsiaTheme="minorEastAsia"/>
                <w:sz w:val="22"/>
                <w:szCs w:val="22"/>
                <w:lang w:eastAsia="zh-CN"/>
              </w:rPr>
              <w:t>Yes</w:t>
            </w:r>
          </w:p>
        </w:tc>
        <w:tc>
          <w:tcPr>
            <w:tcW w:w="5948" w:type="dxa"/>
          </w:tcPr>
          <w:p w14:paraId="181DA857" w14:textId="17A9AF80" w:rsidR="001D1D2A" w:rsidRDefault="00E5301D" w:rsidP="00E5301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with other companies that it would introduce extra complexities if the indication is put in both 4-step RA and 2-step </w:t>
            </w:r>
            <w:r>
              <w:rPr>
                <w:rFonts w:eastAsiaTheme="minorEastAsia"/>
                <w:sz w:val="22"/>
                <w:szCs w:val="22"/>
                <w:lang w:eastAsia="zh-CN"/>
              </w:rPr>
              <w:lastRenderedPageBreak/>
              <w:t xml:space="preserve">RA configurations, so we prefer to put it under the </w:t>
            </w:r>
            <w:r w:rsidRPr="00E5301D">
              <w:rPr>
                <w:rFonts w:eastAsiaTheme="minorEastAsia"/>
                <w:sz w:val="22"/>
                <w:szCs w:val="22"/>
                <w:lang w:eastAsia="zh-CN"/>
              </w:rPr>
              <w:t>IE BWP-</w:t>
            </w:r>
            <w:proofErr w:type="spellStart"/>
            <w:r w:rsidRPr="00E5301D">
              <w:rPr>
                <w:rFonts w:eastAsiaTheme="minorEastAsia"/>
                <w:sz w:val="22"/>
                <w:szCs w:val="22"/>
                <w:lang w:eastAsia="zh-CN"/>
              </w:rPr>
              <w:t>UplinkCommon</w:t>
            </w:r>
            <w:proofErr w:type="spellEnd"/>
            <w:r w:rsidRPr="00E5301D">
              <w:rPr>
                <w:rFonts w:eastAsiaTheme="minorEastAsia"/>
                <w:sz w:val="22"/>
                <w:szCs w:val="22"/>
                <w:lang w:eastAsia="zh-CN"/>
              </w:rPr>
              <w:t>.</w:t>
            </w:r>
          </w:p>
        </w:tc>
      </w:tr>
      <w:tr w:rsidR="001D1D2A" w14:paraId="04E5A55E" w14:textId="77777777">
        <w:tc>
          <w:tcPr>
            <w:tcW w:w="2263" w:type="dxa"/>
          </w:tcPr>
          <w:p w14:paraId="753DE077" w14:textId="5515A096"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61D931AF" w14:textId="427F6DE9"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6453FB89" w14:textId="77777777" w:rsidR="001D1D2A" w:rsidRDefault="001D1D2A">
            <w:pPr>
              <w:spacing w:after="0"/>
              <w:rPr>
                <w:rFonts w:eastAsiaTheme="minorEastAsia"/>
                <w:sz w:val="22"/>
                <w:szCs w:val="22"/>
                <w:lang w:eastAsia="zh-CN"/>
              </w:rPr>
            </w:pPr>
          </w:p>
        </w:tc>
      </w:tr>
      <w:tr w:rsidR="00036CC4" w14:paraId="2A7CEB16" w14:textId="77777777">
        <w:tc>
          <w:tcPr>
            <w:tcW w:w="2263" w:type="dxa"/>
          </w:tcPr>
          <w:p w14:paraId="7905BE84" w14:textId="61BD1E27" w:rsidR="00036CC4" w:rsidRDefault="00036CC4" w:rsidP="00036CC4">
            <w:pPr>
              <w:spacing w:after="0"/>
              <w:rPr>
                <w:rFonts w:eastAsiaTheme="minorEastAsia"/>
                <w:sz w:val="22"/>
                <w:szCs w:val="22"/>
                <w:lang w:val="en-US" w:eastAsia="zh-CN"/>
              </w:rPr>
            </w:pPr>
            <w:r>
              <w:rPr>
                <w:rFonts w:eastAsiaTheme="minorEastAsia"/>
                <w:sz w:val="22"/>
                <w:szCs w:val="22"/>
                <w:lang w:eastAsia="zh-CN"/>
              </w:rPr>
              <w:t>Ericsson</w:t>
            </w:r>
          </w:p>
        </w:tc>
        <w:tc>
          <w:tcPr>
            <w:tcW w:w="1418" w:type="dxa"/>
          </w:tcPr>
          <w:p w14:paraId="6C6AD712" w14:textId="2F3A9875" w:rsidR="00036CC4" w:rsidRDefault="00036CC4" w:rsidP="00036CC4">
            <w:pPr>
              <w:spacing w:after="0"/>
              <w:rPr>
                <w:rFonts w:eastAsiaTheme="minorEastAsia"/>
                <w:sz w:val="22"/>
                <w:szCs w:val="22"/>
                <w:lang w:val="en-US"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but see comments</w:t>
            </w:r>
          </w:p>
        </w:tc>
        <w:tc>
          <w:tcPr>
            <w:tcW w:w="5948" w:type="dxa"/>
          </w:tcPr>
          <w:p w14:paraId="75F7959F" w14:textId="77777777" w:rsidR="00036CC4" w:rsidRDefault="00036CC4" w:rsidP="00036CC4">
            <w:pPr>
              <w:spacing w:after="0"/>
              <w:rPr>
                <w:rFonts w:eastAsiaTheme="minorEastAsia"/>
                <w:sz w:val="22"/>
                <w:szCs w:val="22"/>
                <w:lang w:eastAsia="zh-CN"/>
              </w:rPr>
            </w:pPr>
            <w:r>
              <w:rPr>
                <w:rFonts w:eastAsiaTheme="minorEastAsia"/>
                <w:sz w:val="22"/>
                <w:szCs w:val="22"/>
                <w:lang w:eastAsia="zh-CN"/>
              </w:rPr>
              <w:t>Makes sense, but…</w:t>
            </w:r>
          </w:p>
          <w:p w14:paraId="3633DBCA" w14:textId="77777777" w:rsidR="00036CC4" w:rsidRPr="00763216" w:rsidRDefault="00036CC4" w:rsidP="00036CC4">
            <w:pPr>
              <w:spacing w:after="0"/>
              <w:rPr>
                <w:rFonts w:eastAsiaTheme="minorEastAsia"/>
                <w:sz w:val="22"/>
                <w:szCs w:val="22"/>
                <w:lang w:eastAsia="zh-CN"/>
              </w:rPr>
            </w:pPr>
            <w:r>
              <w:rPr>
                <w:rFonts w:eastAsiaTheme="minorEastAsia"/>
                <w:sz w:val="22"/>
                <w:szCs w:val="22"/>
                <w:lang w:eastAsia="zh-CN"/>
              </w:rPr>
              <w:t>We would also like to get our understanding confirmed. The intention of this new field/flag is to indicate/</w:t>
            </w:r>
            <w:r w:rsidRPr="00763216">
              <w:rPr>
                <w:rFonts w:eastAsiaTheme="minorEastAsia"/>
                <w:sz w:val="22"/>
                <w:szCs w:val="22"/>
                <w:lang w:eastAsia="zh-CN"/>
              </w:rPr>
              <w:t xml:space="preserve">set whether MPS/MCS-traffic (AI 1 and AI 2) on certain listed slice(s) shall use </w:t>
            </w:r>
          </w:p>
          <w:p w14:paraId="7E83A4ED" w14:textId="77777777" w:rsidR="00036CC4" w:rsidRPr="00763216"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-Prioritization parameters (</w:t>
            </w:r>
            <w:proofErr w:type="spellStart"/>
            <w:r w:rsidRPr="00763216">
              <w:rPr>
                <w:rFonts w:eastAsiaTheme="minorEastAsia"/>
                <w:sz w:val="22"/>
                <w:szCs w:val="22"/>
                <w:lang w:eastAsia="zh-CN"/>
              </w:rPr>
              <w:t>powerRampingStepHighPriority</w:t>
            </w:r>
            <w:proofErr w:type="spellEnd"/>
            <w:r w:rsidRPr="00763216">
              <w:rPr>
                <w:rFonts w:eastAsiaTheme="minorEastAsia"/>
                <w:sz w:val="22"/>
                <w:szCs w:val="22"/>
                <w:lang w:eastAsia="zh-CN"/>
              </w:rPr>
              <w:t xml:space="preserve">, </w:t>
            </w:r>
            <w:proofErr w:type="spellStart"/>
            <w:r w:rsidRPr="00763216">
              <w:rPr>
                <w:rFonts w:eastAsiaTheme="minorEastAsia"/>
                <w:sz w:val="22"/>
                <w:szCs w:val="22"/>
                <w:lang w:eastAsia="zh-CN"/>
              </w:rPr>
              <w:t>scalingFactorBI</w:t>
            </w:r>
            <w:proofErr w:type="spellEnd"/>
            <w:r w:rsidRPr="00763216">
              <w:rPr>
                <w:rFonts w:eastAsiaTheme="minorEastAsia"/>
                <w:sz w:val="22"/>
                <w:szCs w:val="22"/>
                <w:lang w:eastAsia="zh-CN"/>
              </w:rPr>
              <w:t xml:space="preserve">) set by (existing) field </w:t>
            </w:r>
            <w:proofErr w:type="spellStart"/>
            <w:r w:rsidRPr="00763216">
              <w:rPr>
                <w:rFonts w:eastAsiaTheme="minorEastAsia"/>
                <w:sz w:val="22"/>
                <w:szCs w:val="22"/>
                <w:lang w:eastAsia="zh-CN"/>
              </w:rPr>
              <w:t>ra-</w:t>
            </w:r>
            <w:proofErr w:type="gramStart"/>
            <w:r w:rsidRPr="00763216">
              <w:rPr>
                <w:rFonts w:eastAsiaTheme="minorEastAsia"/>
                <w:sz w:val="22"/>
                <w:szCs w:val="22"/>
                <w:lang w:eastAsia="zh-CN"/>
              </w:rPr>
              <w:t>PrioritizationForAI</w:t>
            </w:r>
            <w:proofErr w:type="spellEnd"/>
            <w:r w:rsidRPr="00763216">
              <w:rPr>
                <w:rFonts w:eastAsiaTheme="minorEastAsia"/>
                <w:sz w:val="22"/>
                <w:szCs w:val="22"/>
                <w:lang w:eastAsia="zh-CN"/>
              </w:rPr>
              <w:t>,  or</w:t>
            </w:r>
            <w:proofErr w:type="gramEnd"/>
            <w:r w:rsidRPr="00763216">
              <w:rPr>
                <w:rFonts w:eastAsiaTheme="minorEastAsia"/>
                <w:sz w:val="22"/>
                <w:szCs w:val="22"/>
                <w:lang w:eastAsia="zh-CN"/>
              </w:rPr>
              <w:t xml:space="preserve"> </w:t>
            </w:r>
          </w:p>
          <w:p w14:paraId="1B5B226B" w14:textId="77777777" w:rsidR="00036CC4"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 xml:space="preserve">-Prioritization parameters </w:t>
            </w:r>
            <w:r>
              <w:rPr>
                <w:rFonts w:eastAsiaTheme="minorEastAsia"/>
                <w:sz w:val="22"/>
                <w:szCs w:val="22"/>
                <w:lang w:eastAsia="zh-CN"/>
              </w:rPr>
              <w:t xml:space="preserve">set </w:t>
            </w:r>
            <w:r w:rsidRPr="00763216">
              <w:rPr>
                <w:rFonts w:eastAsiaTheme="minorEastAsia"/>
                <w:sz w:val="22"/>
                <w:szCs w:val="22"/>
                <w:lang w:eastAsia="zh-CN"/>
              </w:rPr>
              <w:t xml:space="preserve">by (new) field </w:t>
            </w:r>
            <w:proofErr w:type="spellStart"/>
            <w:r w:rsidRPr="00763216">
              <w:rPr>
                <w:rFonts w:eastAsiaTheme="minorEastAsia"/>
                <w:sz w:val="22"/>
                <w:szCs w:val="22"/>
                <w:lang w:eastAsia="zh-CN"/>
              </w:rPr>
              <w:t>ra</w:t>
            </w:r>
            <w:proofErr w:type="spellEnd"/>
            <w:r w:rsidRPr="00763216">
              <w:rPr>
                <w:rFonts w:eastAsiaTheme="minorEastAsia"/>
                <w:sz w:val="22"/>
                <w:szCs w:val="22"/>
                <w:lang w:eastAsia="zh-CN"/>
              </w:rPr>
              <w:t>-</w:t>
            </w:r>
            <w:proofErr w:type="gramStart"/>
            <w:r w:rsidRPr="00763216">
              <w:rPr>
                <w:rFonts w:eastAsiaTheme="minorEastAsia"/>
                <w:sz w:val="22"/>
                <w:szCs w:val="22"/>
                <w:lang w:eastAsia="zh-CN"/>
              </w:rPr>
              <w:t>Prioritization  for</w:t>
            </w:r>
            <w:proofErr w:type="gramEnd"/>
            <w:r w:rsidRPr="00763216">
              <w:rPr>
                <w:rFonts w:eastAsiaTheme="minorEastAsia"/>
                <w:sz w:val="22"/>
                <w:szCs w:val="22"/>
                <w:lang w:eastAsia="zh-CN"/>
              </w:rPr>
              <w:t xml:space="preserve"> the certain slice</w:t>
            </w:r>
            <w:r>
              <w:rPr>
                <w:rFonts w:eastAsiaTheme="minorEastAsia"/>
                <w:sz w:val="22"/>
                <w:szCs w:val="22"/>
                <w:lang w:eastAsia="zh-CN"/>
              </w:rPr>
              <w:t>(s)</w:t>
            </w:r>
          </w:p>
          <w:p w14:paraId="12442257" w14:textId="77777777" w:rsidR="00036CC4" w:rsidRDefault="00036CC4" w:rsidP="00036CC4">
            <w:pPr>
              <w:spacing w:after="0"/>
              <w:rPr>
                <w:rFonts w:eastAsiaTheme="minorEastAsia"/>
                <w:sz w:val="22"/>
                <w:szCs w:val="22"/>
                <w:lang w:eastAsia="zh-CN"/>
              </w:rPr>
            </w:pPr>
          </w:p>
          <w:p w14:paraId="59C9B6F6" w14:textId="5AE6114F" w:rsidR="00036CC4" w:rsidRDefault="00036CC4" w:rsidP="00036CC4">
            <w:pPr>
              <w:spacing w:after="0"/>
              <w:rPr>
                <w:rFonts w:eastAsiaTheme="minorEastAsia"/>
                <w:sz w:val="22"/>
                <w:szCs w:val="22"/>
                <w:lang w:val="en-US" w:eastAsia="zh-CN"/>
              </w:rPr>
            </w:pPr>
            <w:r>
              <w:rPr>
                <w:rFonts w:eastAsiaTheme="minorEastAsia"/>
                <w:sz w:val="22"/>
                <w:szCs w:val="22"/>
                <w:lang w:eastAsia="zh-CN"/>
              </w:rPr>
              <w:t>If this understanding is correct, probably the field description (in the running 38331 CR) should more clearly reflect this quite complicated linking between fields.</w:t>
            </w:r>
          </w:p>
        </w:tc>
      </w:tr>
      <w:tr w:rsidR="00036CC4" w14:paraId="529C59B7" w14:textId="77777777">
        <w:tc>
          <w:tcPr>
            <w:tcW w:w="2263" w:type="dxa"/>
          </w:tcPr>
          <w:p w14:paraId="15537E2A" w14:textId="77777777" w:rsidR="00036CC4" w:rsidRDefault="00036CC4" w:rsidP="00036CC4">
            <w:pPr>
              <w:spacing w:after="0"/>
              <w:rPr>
                <w:rFonts w:eastAsia="Malgun Gothic"/>
                <w:sz w:val="22"/>
                <w:szCs w:val="22"/>
                <w:lang w:eastAsia="ko-KR"/>
              </w:rPr>
            </w:pPr>
          </w:p>
        </w:tc>
        <w:tc>
          <w:tcPr>
            <w:tcW w:w="1418" w:type="dxa"/>
          </w:tcPr>
          <w:p w14:paraId="3F1BDC90" w14:textId="77777777" w:rsidR="00036CC4" w:rsidRDefault="00036CC4" w:rsidP="00036CC4">
            <w:pPr>
              <w:spacing w:after="0"/>
              <w:rPr>
                <w:rFonts w:eastAsia="Malgun Gothic"/>
                <w:sz w:val="22"/>
                <w:szCs w:val="22"/>
                <w:lang w:eastAsia="ko-KR"/>
              </w:rPr>
            </w:pPr>
          </w:p>
        </w:tc>
        <w:tc>
          <w:tcPr>
            <w:tcW w:w="5948" w:type="dxa"/>
          </w:tcPr>
          <w:p w14:paraId="2AE948D8" w14:textId="77777777" w:rsidR="00036CC4" w:rsidRDefault="00036CC4" w:rsidP="00036CC4">
            <w:pPr>
              <w:spacing w:after="0"/>
              <w:rPr>
                <w:rFonts w:eastAsia="Malgun Gothic"/>
                <w:sz w:val="22"/>
                <w:szCs w:val="22"/>
                <w:lang w:eastAsia="ko-KR"/>
              </w:rPr>
            </w:pPr>
          </w:p>
        </w:tc>
      </w:tr>
      <w:tr w:rsidR="00036CC4" w14:paraId="4ED4AFB9" w14:textId="77777777">
        <w:tc>
          <w:tcPr>
            <w:tcW w:w="2263" w:type="dxa"/>
          </w:tcPr>
          <w:p w14:paraId="532A93C0" w14:textId="77777777" w:rsidR="00036CC4" w:rsidRDefault="00036CC4" w:rsidP="00036CC4">
            <w:pPr>
              <w:spacing w:after="0"/>
              <w:rPr>
                <w:rFonts w:eastAsiaTheme="minorEastAsia"/>
                <w:sz w:val="22"/>
                <w:szCs w:val="22"/>
                <w:lang w:eastAsia="zh-CN"/>
              </w:rPr>
            </w:pPr>
          </w:p>
        </w:tc>
        <w:tc>
          <w:tcPr>
            <w:tcW w:w="1418" w:type="dxa"/>
          </w:tcPr>
          <w:p w14:paraId="23731786" w14:textId="77777777" w:rsidR="00036CC4" w:rsidRDefault="00036CC4" w:rsidP="00036CC4">
            <w:pPr>
              <w:spacing w:after="0"/>
              <w:rPr>
                <w:rFonts w:eastAsiaTheme="minorEastAsia"/>
                <w:sz w:val="22"/>
                <w:szCs w:val="22"/>
                <w:lang w:eastAsia="zh-CN"/>
              </w:rPr>
            </w:pPr>
          </w:p>
        </w:tc>
        <w:tc>
          <w:tcPr>
            <w:tcW w:w="5948" w:type="dxa"/>
          </w:tcPr>
          <w:p w14:paraId="115A434E" w14:textId="77777777" w:rsidR="00036CC4" w:rsidRDefault="00036CC4" w:rsidP="00036CC4">
            <w:pPr>
              <w:spacing w:after="0"/>
              <w:rPr>
                <w:rFonts w:eastAsiaTheme="minorEastAsia"/>
                <w:sz w:val="22"/>
                <w:szCs w:val="22"/>
                <w:lang w:eastAsia="zh-CN"/>
              </w:rPr>
            </w:pPr>
          </w:p>
        </w:tc>
      </w:tr>
      <w:tr w:rsidR="00036CC4" w14:paraId="002DFFE7" w14:textId="77777777">
        <w:tc>
          <w:tcPr>
            <w:tcW w:w="2263" w:type="dxa"/>
          </w:tcPr>
          <w:p w14:paraId="50662260" w14:textId="77777777" w:rsidR="00036CC4" w:rsidRDefault="00036CC4" w:rsidP="00036CC4">
            <w:pPr>
              <w:spacing w:after="0"/>
              <w:rPr>
                <w:rFonts w:eastAsiaTheme="minorEastAsia"/>
                <w:sz w:val="22"/>
                <w:szCs w:val="22"/>
                <w:lang w:eastAsia="zh-CN"/>
              </w:rPr>
            </w:pPr>
          </w:p>
        </w:tc>
        <w:tc>
          <w:tcPr>
            <w:tcW w:w="1418" w:type="dxa"/>
          </w:tcPr>
          <w:p w14:paraId="7941925D" w14:textId="77777777" w:rsidR="00036CC4" w:rsidRDefault="00036CC4" w:rsidP="00036CC4">
            <w:pPr>
              <w:spacing w:after="0"/>
              <w:rPr>
                <w:rFonts w:eastAsiaTheme="minorEastAsia"/>
                <w:sz w:val="22"/>
                <w:szCs w:val="22"/>
                <w:lang w:eastAsia="zh-CN"/>
              </w:rPr>
            </w:pPr>
          </w:p>
        </w:tc>
        <w:tc>
          <w:tcPr>
            <w:tcW w:w="5948" w:type="dxa"/>
          </w:tcPr>
          <w:p w14:paraId="639903A7" w14:textId="77777777" w:rsidR="00036CC4" w:rsidRDefault="00036CC4" w:rsidP="00036CC4">
            <w:pPr>
              <w:spacing w:after="0"/>
              <w:rPr>
                <w:rFonts w:eastAsiaTheme="minorEastAsia"/>
                <w:sz w:val="22"/>
                <w:szCs w:val="22"/>
                <w:lang w:eastAsia="zh-CN"/>
              </w:rPr>
            </w:pPr>
          </w:p>
        </w:tc>
      </w:tr>
    </w:tbl>
    <w:p w14:paraId="7FBEF969" w14:textId="77777777" w:rsidR="001D1D2A" w:rsidRDefault="001D1D2A">
      <w:pPr>
        <w:adjustRightInd/>
        <w:spacing w:afterLines="50" w:after="120"/>
        <w:rPr>
          <w:rFonts w:eastAsiaTheme="minorEastAsia"/>
          <w:sz w:val="22"/>
          <w:szCs w:val="22"/>
          <w:lang w:eastAsia="zh-CN"/>
        </w:rPr>
      </w:pPr>
    </w:p>
    <w:p w14:paraId="5C732FB3"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49F9C64F" w14:textId="77777777" w:rsidR="001D1D2A" w:rsidRDefault="001D1D2A">
      <w:pPr>
        <w:adjustRightInd/>
        <w:spacing w:afterLines="50" w:after="120"/>
        <w:rPr>
          <w:rFonts w:eastAsiaTheme="minorEastAsia"/>
          <w:sz w:val="22"/>
          <w:szCs w:val="22"/>
          <w:lang w:eastAsia="zh-CN"/>
        </w:rPr>
      </w:pP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Heading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5BB8177B" w14:textId="77777777" w:rsidR="001D1D2A" w:rsidRDefault="001D1D2A">
      <w:pPr>
        <w:adjustRightInd/>
        <w:spacing w:afterLines="50" w:after="120"/>
        <w:rPr>
          <w:rFonts w:eastAsiaTheme="minorEastAsia"/>
          <w:sz w:val="22"/>
          <w:szCs w:val="22"/>
          <w:lang w:eastAsia="zh-CN"/>
        </w:rPr>
      </w:pPr>
    </w:p>
    <w:p w14:paraId="4069B235" w14:textId="77777777" w:rsidR="001D1D2A" w:rsidRDefault="00C001E7">
      <w:pPr>
        <w:pStyle w:val="Heading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w:t>
      </w:r>
      <w:proofErr w:type="gramStart"/>
      <w:r>
        <w:rPr>
          <w:rFonts w:eastAsiaTheme="minorEastAsia"/>
          <w:sz w:val="22"/>
          <w:szCs w:val="22"/>
          <w:lang w:eastAsia="zh-CN"/>
        </w:rPr>
        <w:t>245][</w:t>
      </w:r>
      <w:proofErr w:type="gramEnd"/>
      <w:r>
        <w:rPr>
          <w:rFonts w:eastAsiaTheme="minorEastAsia"/>
          <w:sz w:val="22"/>
          <w:szCs w:val="22"/>
          <w:lang w:eastAsia="zh-CN"/>
        </w:rPr>
        <w:t>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Heading3"/>
      </w:pPr>
      <w:r>
        <w:t>5</w:t>
      </w:r>
      <w:r>
        <w:tab/>
        <w:t>List of RAN2 agreements</w:t>
      </w:r>
    </w:p>
    <w:p w14:paraId="4381FE9B" w14:textId="77777777" w:rsidR="001D1D2A" w:rsidRDefault="00C001E7">
      <w:pPr>
        <w:pStyle w:val="Heading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D633B7">
      <w:pPr>
        <w:pStyle w:val="Doc-title"/>
      </w:pPr>
      <w:hyperlink r:id="rId12" w:history="1">
        <w:r w:rsidR="00C001E7">
          <w:rPr>
            <w:rStyle w:val="Hyperlink"/>
          </w:rPr>
          <w:t>R2-2110645</w:t>
        </w:r>
      </w:hyperlink>
      <w:r w:rsidR="00C001E7">
        <w:tab/>
        <w:t>[Post115-e][</w:t>
      </w:r>
      <w:proofErr w:type="gramStart"/>
      <w:r w:rsidR="00C001E7">
        <w:t>245][</w:t>
      </w:r>
      <w:proofErr w:type="gramEnd"/>
      <w:r w:rsidR="00C001E7">
        <w:t>Slicing] Running NR RRC CR for RAN slicing (Huawei)</w:t>
      </w:r>
      <w:r w:rsidR="00C001E7">
        <w:tab/>
        <w:t>Huawei</w:t>
      </w:r>
      <w:r w:rsidR="00C001E7">
        <w:tab/>
        <w:t>discussion</w:t>
      </w:r>
      <w:r w:rsidR="00C001E7">
        <w:tab/>
        <w:t>Rel-17</w:t>
      </w:r>
      <w:r w:rsidR="00C001E7">
        <w:tab/>
      </w:r>
      <w:proofErr w:type="spellStart"/>
      <w:r w:rsidR="00C001E7">
        <w:t>NR_slice</w:t>
      </w:r>
      <w:proofErr w:type="spellEnd"/>
      <w:r w:rsidR="00C001E7">
        <w:t>-Core</w:t>
      </w:r>
      <w:r w:rsidR="00C001E7">
        <w:tab/>
        <w:t>Late</w:t>
      </w:r>
    </w:p>
    <w:p w14:paraId="50554A5C" w14:textId="77777777" w:rsidR="001D1D2A" w:rsidRDefault="001D1D2A">
      <w:pPr>
        <w:rPr>
          <w:rFonts w:eastAsia="DengXian"/>
          <w:lang w:eastAsia="zh-CN"/>
        </w:rPr>
      </w:pPr>
    </w:p>
    <w:p w14:paraId="731293DE" w14:textId="77777777" w:rsidR="001D1D2A" w:rsidRDefault="00C001E7">
      <w:pPr>
        <w:pStyle w:val="Agreement"/>
        <w:rPr>
          <w:highlight w:val="yellow"/>
        </w:rPr>
      </w:pPr>
      <w:r>
        <w:rPr>
          <w:highlight w:val="yellow"/>
        </w:rPr>
        <w:t>P2-5 covered by meeting discussions, P1 can be discussed as part of RRC running CR post-meeting discussion.</w:t>
      </w:r>
    </w:p>
    <w:p w14:paraId="2ABFB3CB" w14:textId="77777777" w:rsidR="001D1D2A" w:rsidRDefault="001D1D2A">
      <w:pPr>
        <w:rPr>
          <w:rFonts w:eastAsia="DengXian"/>
          <w:lang w:eastAsia="zh-CN"/>
        </w:rPr>
      </w:pPr>
    </w:p>
    <w:p w14:paraId="17614E3D" w14:textId="77777777" w:rsidR="001D1D2A" w:rsidRDefault="00C001E7">
      <w:pPr>
        <w:pStyle w:val="Agreement"/>
        <w:rPr>
          <w:rFonts w:eastAsia="DengXian"/>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lastRenderedPageBreak/>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D633B7">
      <w:pPr>
        <w:pStyle w:val="Doc-title"/>
      </w:pPr>
      <w:hyperlink r:id="rId13" w:history="1">
        <w:r w:rsidR="00C001E7">
          <w:rPr>
            <w:rStyle w:val="Hyperlink"/>
          </w:rPr>
          <w:t>R2-2110699</w:t>
        </w:r>
      </w:hyperlink>
      <w:r w:rsidR="00C001E7">
        <w:tab/>
        <w:t>Slice-based cell re-selection algorithm</w:t>
      </w:r>
      <w:r w:rsidR="00C001E7">
        <w:tab/>
        <w:t>Ericsson</w:t>
      </w:r>
      <w:r w:rsidR="00C001E7">
        <w:tab/>
        <w:t>discussion</w:t>
      </w:r>
      <w:r w:rsidR="00C001E7">
        <w:tab/>
        <w:t>Rel-17</w:t>
      </w:r>
      <w:r w:rsidR="00C001E7">
        <w:tab/>
      </w:r>
      <w:proofErr w:type="spellStart"/>
      <w:r w:rsidR="00C001E7">
        <w:t>NR_slice</w:t>
      </w:r>
      <w:proofErr w:type="spellEnd"/>
      <w:r w:rsidR="00C001E7">
        <w:t>-Core</w:t>
      </w:r>
    </w:p>
    <w:p w14:paraId="6843E64A" w14:textId="77777777" w:rsidR="001D1D2A" w:rsidRDefault="00C001E7">
      <w:pPr>
        <w:pStyle w:val="Agreement"/>
      </w:pPr>
      <w:r>
        <w:t xml:space="preserve">There is </w:t>
      </w:r>
      <w:proofErr w:type="spellStart"/>
      <w:r>
        <w:t>suppport</w:t>
      </w:r>
      <w:proofErr w:type="spellEnd"/>
      <w:r>
        <w:t xml:space="preserve">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D633B7">
      <w:pPr>
        <w:pStyle w:val="Doc-title"/>
      </w:pPr>
      <w:hyperlink r:id="rId14" w:history="1">
        <w:r w:rsidR="00C001E7">
          <w:rPr>
            <w:rStyle w:val="Hyperlink"/>
          </w:rPr>
          <w:t>R2-2111268</w:t>
        </w:r>
      </w:hyperlink>
      <w:r w:rsidR="00C001E7">
        <w:tab/>
        <w:t>[draft] Reply LS on Slice list and priority information for cell reselection</w:t>
      </w:r>
      <w:r w:rsidR="00C001E7">
        <w:tab/>
        <w:t>CMCC</w:t>
      </w:r>
      <w:r w:rsidR="00C001E7">
        <w:tab/>
        <w:t>LS out</w:t>
      </w:r>
      <w:r w:rsidR="00C001E7">
        <w:tab/>
        <w:t>8.8.1</w:t>
      </w:r>
      <w:r w:rsidR="00C001E7">
        <w:tab/>
        <w:t xml:space="preserve">Rel-17 </w:t>
      </w:r>
      <w:proofErr w:type="spellStart"/>
      <w:r w:rsidR="00C001E7">
        <w:t>NR_Slice</w:t>
      </w:r>
      <w:proofErr w:type="spellEnd"/>
      <w:r w:rsidR="00C001E7">
        <w:t>-Core</w:t>
      </w:r>
      <w:r w:rsidR="00C001E7">
        <w:tab/>
        <w:t>SA2</w:t>
      </w:r>
      <w:r w:rsidR="00C001E7">
        <w:tab/>
      </w:r>
      <w:proofErr w:type="spellStart"/>
      <w:r w:rsidR="00C001E7">
        <w:t>SA2</w:t>
      </w:r>
      <w:proofErr w:type="spellEnd"/>
      <w:r w:rsidR="00C001E7">
        <w:t>,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 xml:space="preserve">Remove "one type of" and use "RAN2 aims to use slice groups for both cell reselection and </w:t>
      </w:r>
      <w:proofErr w:type="gramStart"/>
      <w:r>
        <w:rPr>
          <w:lang w:eastAsia="zh-CN"/>
        </w:rPr>
        <w:t>slice based</w:t>
      </w:r>
      <w:proofErr w:type="gramEnd"/>
      <w:r>
        <w:rPr>
          <w:lang w:eastAsia="zh-CN"/>
        </w:rPr>
        <w:t xml:space="preserve"> RACH"</w:t>
      </w:r>
    </w:p>
    <w:p w14:paraId="08C190DD" w14:textId="77777777" w:rsidR="001D1D2A" w:rsidRDefault="00C001E7">
      <w:pPr>
        <w:pStyle w:val="Agreement"/>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5" w:history="1">
        <w:r>
          <w:rPr>
            <w:rStyle w:val="Hyperlink"/>
            <w:highlight w:val="yellow"/>
          </w:rPr>
          <w:t xml:space="preserve">R2-211310 </w:t>
        </w:r>
      </w:hyperlink>
      <w:r>
        <w:rPr>
          <w:highlight w:val="yellow"/>
        </w:rPr>
        <w:t xml:space="preserve"> </w:t>
      </w:r>
      <w:proofErr w:type="gramStart"/>
      <w:r>
        <w:rPr>
          <w:highlight w:val="yellow"/>
        </w:rPr>
        <w:t xml:space="preserve">   (</w:t>
      </w:r>
      <w:proofErr w:type="gramEnd"/>
      <w:r>
        <w:rPr>
          <w:highlight w:val="yellow"/>
        </w:rPr>
        <w:t>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716C8934" w14:textId="77777777" w:rsidR="001D1D2A" w:rsidRDefault="00C001E7">
      <w:pPr>
        <w:pStyle w:val="Agreement"/>
      </w:pPr>
      <w:r>
        <w:t>Proposal 2</w:t>
      </w:r>
      <w:r>
        <w:tab/>
        <w:t xml:space="preserve">The solution for how the </w:t>
      </w:r>
      <w:proofErr w:type="spellStart"/>
      <w:r>
        <w:t>nw</w:t>
      </w:r>
      <w:proofErr w:type="spellEnd"/>
      <w:r>
        <w:t xml:space="preserve">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lastRenderedPageBreak/>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t>1: RAN2 confirm the following understanding and send LS to RAN3, SA2 and CT1 to indicate it:</w:t>
      </w:r>
    </w:p>
    <w:p w14:paraId="2FE04FE4" w14:textId="77777777" w:rsidR="001D1D2A" w:rsidRDefault="00C001E7">
      <w:pPr>
        <w:pStyle w:val="Agreement"/>
        <w:numPr>
          <w:ilvl w:val="0"/>
          <w:numId w:val="0"/>
        </w:numPr>
        <w:ind w:left="1619"/>
      </w:pPr>
      <w:r>
        <w:t xml:space="preserve">1) Mapping between slice and slice group should be consistent between serving gNB and UE, </w:t>
      </w:r>
      <w:proofErr w:type="gramStart"/>
      <w:r>
        <w:t>in order to</w:t>
      </w:r>
      <w:proofErr w:type="gramEnd"/>
      <w:r>
        <w:t xml:space="preserve">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 xml:space="preserve">#1: UE indicates its support of </w:t>
      </w:r>
      <w:proofErr w:type="gramStart"/>
      <w:r>
        <w:t>slice based</w:t>
      </w:r>
      <w:proofErr w:type="gramEnd"/>
      <w: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 xml:space="preserve">#2: Since </w:t>
      </w:r>
      <w:proofErr w:type="gramStart"/>
      <w:r>
        <w:t>slice based</w:t>
      </w:r>
      <w:proofErr w:type="gramEnd"/>
      <w: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Heading2"/>
        <w:rPr>
          <w:b/>
          <w:sz w:val="24"/>
          <w:lang w:eastAsia="zh-CN"/>
        </w:rPr>
      </w:pPr>
      <w:r>
        <w:rPr>
          <w:rFonts w:hint="eastAsia"/>
          <w:b/>
          <w:sz w:val="24"/>
          <w:lang w:eastAsia="zh-CN"/>
        </w:rPr>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ListParagraph"/>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lastRenderedPageBreak/>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5BC4ECD" w14:textId="77777777" w:rsidR="001D1D2A" w:rsidRDefault="00C001E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Heading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lastRenderedPageBreak/>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 xml:space="preserve">Option 6): Frequency priority of highest priority slice with adjustment based on </w:t>
      </w:r>
      <w:proofErr w:type="gramStart"/>
      <w:r>
        <w:rPr>
          <w:rFonts w:ascii="Arial" w:hAnsi="Arial"/>
          <w:b/>
          <w:lang w:eastAsia="ja-JP"/>
        </w:rPr>
        <w:t>actually supported</w:t>
      </w:r>
      <w:proofErr w:type="gramEnd"/>
      <w:r>
        <w:rPr>
          <w:rFonts w:ascii="Arial" w:hAnsi="Arial"/>
          <w:b/>
          <w:lang w:eastAsia="ja-JP"/>
        </w:rPr>
        <w:t xml:space="preserve">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Working assumption: this can be left to network implementation to resolve it (</w:t>
      </w:r>
      <w:proofErr w:type="gramStart"/>
      <w:r>
        <w:t>e.g.</w:t>
      </w:r>
      <w:proofErr w:type="gramEnd"/>
      <w:r>
        <w:t xml:space="preserve">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Heading2"/>
        <w:rPr>
          <w:b/>
          <w:sz w:val="24"/>
          <w:lang w:eastAsia="zh-CN"/>
        </w:rPr>
      </w:pPr>
      <w:r>
        <w:rPr>
          <w:rFonts w:hint="eastAsia"/>
          <w:b/>
          <w:sz w:val="24"/>
          <w:lang w:eastAsia="zh-CN"/>
        </w:rPr>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lastRenderedPageBreak/>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4D3F2E66" w14:textId="77777777" w:rsidR="001D1D2A" w:rsidRDefault="00C001E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lastRenderedPageBreak/>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6" w:history="1">
        <w:r>
          <w:rPr>
            <w:rStyle w:val="Hyperlink"/>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992D3" w14:textId="77777777" w:rsidR="00D633B7" w:rsidRDefault="00D633B7">
      <w:pPr>
        <w:spacing w:after="0"/>
      </w:pPr>
      <w:r>
        <w:separator/>
      </w:r>
    </w:p>
  </w:endnote>
  <w:endnote w:type="continuationSeparator" w:id="0">
    <w:p w14:paraId="5AB1C0F5" w14:textId="77777777" w:rsidR="00D633B7" w:rsidRDefault="00D63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3E24" w14:textId="77777777" w:rsidR="001F5E55" w:rsidRDefault="001F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592" w14:textId="77777777" w:rsidR="001D1D2A" w:rsidRDefault="00C001E7">
    <w:pPr>
      <w:pStyle w:val="Footer"/>
    </w:pPr>
    <w:r>
      <w:rPr>
        <w:rStyle w:val="PageNumber"/>
      </w:rPr>
      <w:fldChar w:fldCharType="begin"/>
    </w:r>
    <w:r>
      <w:rPr>
        <w:rStyle w:val="PageNumber"/>
      </w:rPr>
      <w:instrText xml:space="preserve"> PAGE </w:instrText>
    </w:r>
    <w:r>
      <w:rPr>
        <w:rStyle w:val="PageNumber"/>
      </w:rPr>
      <w:fldChar w:fldCharType="separate"/>
    </w:r>
    <w:r w:rsidR="00175BB2">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5BB2">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132E" w14:textId="77777777" w:rsidR="001F5E55" w:rsidRDefault="001F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88A0D" w14:textId="77777777" w:rsidR="00D633B7" w:rsidRDefault="00D633B7">
      <w:pPr>
        <w:spacing w:after="0"/>
      </w:pPr>
      <w:r>
        <w:separator/>
      </w:r>
    </w:p>
  </w:footnote>
  <w:footnote w:type="continuationSeparator" w:id="0">
    <w:p w14:paraId="5FB69152" w14:textId="77777777" w:rsidR="00D633B7" w:rsidRDefault="00D633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14D6" w14:textId="77777777" w:rsidR="001F5E55" w:rsidRDefault="001F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3B222" w14:textId="77777777" w:rsidR="001F5E55" w:rsidRDefault="001F5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92F8" w14:textId="77777777" w:rsidR="001F5E55" w:rsidRDefault="001F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A5E3F"/>
    <w:multiLevelType w:val="hybridMultilevel"/>
    <w:tmpl w:val="20C0AE5C"/>
    <w:lvl w:ilvl="0" w:tplc="62F48BD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6CC4"/>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73D"/>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BB2"/>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5E55"/>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058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36B"/>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786"/>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0B0"/>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61DA"/>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BED"/>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08A3"/>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577B"/>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3B7"/>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301D"/>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2C482"/>
  <w15:docId w15:val="{46FC12F4-B4BB-4573-A754-2803FE4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4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9B2B96-A22B-415D-A38D-D1B408B848EA}">
  <ds:schemaRefs>
    <ds:schemaRef ds:uri="http://schemas.openxmlformats.org/officeDocument/2006/bibliography"/>
  </ds:schemaRefs>
</ds:datastoreItem>
</file>

<file path=customXml/itemProps2.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383BDC9-E75C-4F74-8CED-E3842223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4263</Words>
  <Characters>24300</Characters>
  <Application>Microsoft Office Word</Application>
  <DocSecurity>0</DocSecurity>
  <Lines>202</Lines>
  <Paragraphs>57</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Håkan</cp:lastModifiedBy>
  <cp:revision>3</cp:revision>
  <cp:lastPrinted>2014-08-13T09:20:00Z</cp:lastPrinted>
  <dcterms:created xsi:type="dcterms:W3CDTF">2021-11-18T09:41:00Z</dcterms:created>
  <dcterms:modified xsi:type="dcterms:W3CDTF">2021-11-19T06:36:00Z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0x010100C3355BB4B7850E44A83DAD8AF6CF14B0</vt:lpwstr>
  </property>
</Properties>
</file>