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FD17" w14:textId="10FC7C0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w:t>
      </w:r>
      <w:r w:rsidR="00942747">
        <w:rPr>
          <w:rFonts w:cs="Arial"/>
          <w:sz w:val="26"/>
          <w:szCs w:val="26"/>
        </w:rPr>
        <w:t>1</w:t>
      </w:r>
      <w:r w:rsidR="00877932" w:rsidRPr="00877932">
        <w:rPr>
          <w:rFonts w:cs="Arial"/>
          <w:sz w:val="26"/>
          <w:szCs w:val="26"/>
          <w:highlight w:val="yellow"/>
        </w:rPr>
        <w:t>xxxx</w:t>
      </w:r>
    </w:p>
    <w:p w14:paraId="3A665052" w14:textId="77777777" w:rsidR="00E169EC" w:rsidRPr="00702A88" w:rsidRDefault="00E169EC" w:rsidP="00E169EC">
      <w:pPr>
        <w:pStyle w:val="3GPPHeader"/>
      </w:pPr>
      <w:r w:rsidRPr="00CD2CD7">
        <w:t xml:space="preserve">eMeeting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Hyperlink"/>
                  <w:rFonts w:cs="Arial"/>
                  <w:i/>
                  <w:color w:val="FF0000"/>
                </w:rPr>
                <w:t>HE</w:t>
              </w:r>
              <w:bookmarkStart w:id="6" w:name="_Hlt497126619"/>
              <w:r>
                <w:rPr>
                  <w:rStyle w:val="Hyperlink"/>
                  <w:rFonts w:cs="Arial"/>
                  <w:i/>
                  <w:color w:val="FF0000"/>
                </w:rPr>
                <w:t>L</w:t>
              </w:r>
              <w:bookmarkEnd w:id="6"/>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r>
              <w:t>InterDigital</w:t>
            </w:r>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r>
              <w:t>NR_NTN_solutions-core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UE-gNB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r w:rsidR="008F38AE" w:rsidRPr="008F38AE">
              <w:rPr>
                <w:i/>
                <w:iCs/>
              </w:rPr>
              <w:t>ra-responseWindow</w:t>
            </w:r>
            <w:r>
              <w:t xml:space="preserve"> and </w:t>
            </w:r>
            <w:r>
              <w:rPr>
                <w:i/>
                <w:iCs/>
              </w:rPr>
              <w:t xml:space="preserve">ra-ContentionResolutionTimer </w:t>
            </w:r>
            <w:r>
              <w:t>with RAN1 agreements</w:t>
            </w:r>
            <w:r w:rsidR="008F38AE">
              <w:t>;</w:t>
            </w:r>
          </w:p>
          <w:p w14:paraId="60CF9C5B" w14:textId="77777777" w:rsidR="008F38AE" w:rsidRDefault="008F38AE" w:rsidP="008F38AE">
            <w:pPr>
              <w:pStyle w:val="CRCoverPage"/>
              <w:numPr>
                <w:ilvl w:val="0"/>
                <w:numId w:val="8"/>
              </w:numPr>
              <w:spacing w:after="0"/>
            </w:pPr>
            <w:r>
              <w:t>Support for UE-specific TA reporting in RACH procedure;</w:t>
            </w:r>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reporting in MsgA/Msg3/Msg5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r w:rsidRPr="007B2F77">
              <w:rPr>
                <w:i/>
              </w:rPr>
              <w:t>allowed</w:t>
            </w:r>
            <w:r w:rsidR="001F2036">
              <w:rPr>
                <w:i/>
              </w:rPr>
              <w:t>HARQ-</w:t>
            </w:r>
            <w:r>
              <w:rPr>
                <w:i/>
              </w:rPr>
              <w:t>DRX-LCPmode</w:t>
            </w:r>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5.XX,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Heading1"/>
      </w:pPr>
      <w:bookmarkStart w:id="7" w:name="_Toc46490278"/>
      <w:bookmarkStart w:id="8" w:name="_Toc52751973"/>
      <w:bookmarkStart w:id="9" w:name="_Toc52796435"/>
      <w:bookmarkStart w:id="10" w:name="_Toc83661000"/>
      <w:r w:rsidRPr="007B2F77">
        <w:t>3</w:t>
      </w:r>
      <w:r w:rsidRPr="007B2F77">
        <w:tab/>
        <w:t>Definitions, symbols and abbreviations</w:t>
      </w:r>
      <w:bookmarkEnd w:id="7"/>
      <w:bookmarkEnd w:id="8"/>
      <w:bookmarkEnd w:id="9"/>
      <w:bookmarkEnd w:id="10"/>
    </w:p>
    <w:p w14:paraId="35017420" w14:textId="77777777" w:rsidR="00DE6184" w:rsidRPr="007B2F77" w:rsidRDefault="00DE6184" w:rsidP="00DE6184">
      <w:pPr>
        <w:pStyle w:val="Heading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gNB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Message transmitted on UL-SCH containing a C-RNTI MAC CE or CCCH SDU, submitted from upper layer and associated with the UE Contention Resolution Identity, as part of a Random Access procedure.</w:t>
      </w:r>
    </w:p>
    <w:p w14:paraId="5A313B07" w14:textId="1E47B6E8" w:rsidR="009871CF" w:rsidRPr="007B2F77" w:rsidRDefault="009871CF" w:rsidP="00DE6184">
      <w:ins w:id="19" w:author="RAN2#116e" w:date="2021-11-15T09:38:00Z">
        <w:r>
          <w:rPr>
            <w:b/>
            <w:bCs/>
          </w:rPr>
          <w:t>Non-terrestrial network:</w:t>
        </w:r>
        <w:r>
          <w:rPr>
            <w:bCs/>
          </w:rPr>
          <w:t xml:space="preserve"> </w:t>
        </w:r>
        <w:r>
          <w:t>[to be provided by the RAN3 stg2 BL CR]</w:t>
        </w:r>
        <w:r>
          <w:rPr>
            <w:bCs/>
          </w:rPr>
          <w:t>.</w:t>
        </w:r>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NR sidelink</w:t>
      </w:r>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(i.e.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PCell, a PSCell, or an SCell in TS 38.331 [5].</w:t>
      </w:r>
    </w:p>
    <w:p w14:paraId="79443BA5" w14:textId="77777777" w:rsidR="00DE6184" w:rsidRPr="007B2F77" w:rsidRDefault="00DE6184" w:rsidP="00DE6184">
      <w:pPr>
        <w:rPr>
          <w:lang w:eastAsia="ko-KR"/>
        </w:rPr>
      </w:pPr>
      <w:r w:rsidRPr="007B2F77">
        <w:rPr>
          <w:b/>
          <w:lang w:eastAsia="ko-KR"/>
        </w:rPr>
        <w:t>Sidelink transmission information:</w:t>
      </w:r>
      <w:r w:rsidRPr="007B2F77">
        <w:rPr>
          <w:rFonts w:eastAsia="Malgun Gothic"/>
          <w:lang w:eastAsia="ko-KR"/>
        </w:rPr>
        <w:t xml:space="preserve"> Sidelink </w:t>
      </w:r>
      <w:r w:rsidRPr="007B2F77">
        <w:rPr>
          <w:lang w:eastAsia="ko-KR"/>
        </w:rPr>
        <w:t xml:space="preserve">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w:t>
      </w:r>
      <w:r w:rsidRPr="007B2F77">
        <w:rPr>
          <w:lang w:eastAsia="ko-KR"/>
        </w:rPr>
        <w:lastRenderedPageBreak/>
        <w:t>indicator, Source Layer-1 ID and Destination Layer-1 ID, and Sidelink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PCell of the MCG or the PSCell of the SCG</w:t>
      </w:r>
      <w:r w:rsidRPr="007B2F77">
        <w:rPr>
          <w:lang w:eastAsia="ko-KR"/>
        </w:rPr>
        <w:t xml:space="preserve"> depending on if the MAC entity is associated to the MCG or the SCG, respectively.</w:t>
      </w:r>
      <w:r w:rsidRPr="007B2F77">
        <w:t xml:space="preserve"> </w:t>
      </w:r>
      <w:r w:rsidRPr="007B2F77">
        <w:rPr>
          <w:lang w:eastAsia="ko-KR"/>
        </w:rPr>
        <w:t>O</w:t>
      </w:r>
      <w:r w:rsidRPr="007B2F77">
        <w:t>therwise the term Special Cell refers to the PCell.</w:t>
      </w:r>
      <w:r w:rsidRPr="007B2F77">
        <w:rPr>
          <w:lang w:eastAsia="ko-KR"/>
        </w:rPr>
        <w:t xml:space="preserve"> A Special Cell supports PUCCH transmission and contention-based Random Access, and is always activated.</w:t>
      </w:r>
    </w:p>
    <w:p w14:paraId="5AFA032C" w14:textId="170233F6" w:rsidR="00460C40" w:rsidRDefault="00DE6184" w:rsidP="00DE6184">
      <w:pPr>
        <w:rPr>
          <w:ins w:id="20"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4A9028DA" w14:textId="15F51EDC" w:rsidR="00460C40" w:rsidRPr="00C65068" w:rsidRDefault="00460C40" w:rsidP="00DE6184">
      <w:pPr>
        <w:rPr>
          <w:lang w:val="en-US" w:eastAsia="ko-KR"/>
        </w:rPr>
      </w:pPr>
      <w:ins w:id="21" w:author="RAN2#115e" w:date="2021-10-25T16:22:00Z">
        <w:r>
          <w:rPr>
            <w:b/>
            <w:bCs/>
            <w:lang w:eastAsia="ko-KR"/>
          </w:rPr>
          <w:t>UE-gNB RTT</w:t>
        </w:r>
        <w:r w:rsidR="00857FE0">
          <w:rPr>
            <w:b/>
            <w:bCs/>
            <w:lang w:eastAsia="ko-KR"/>
          </w:rPr>
          <w:t>:</w:t>
        </w:r>
        <w:r w:rsidR="00857FE0">
          <w:rPr>
            <w:lang w:eastAsia="ko-KR"/>
          </w:rPr>
          <w:t xml:space="preserve"> </w:t>
        </w:r>
      </w:ins>
      <w:ins w:id="22" w:author="RAN2#115e" w:date="2021-10-25T16:23:00Z">
        <w:r w:rsidR="00C65068">
          <w:rPr>
            <w:lang w:eastAsia="ko-KR"/>
          </w:rPr>
          <w:t>For</w:t>
        </w:r>
        <w:r w:rsidR="00C65068" w:rsidRPr="00C65068">
          <w:rPr>
            <w:lang w:eastAsia="ko-KR"/>
          </w:rPr>
          <w:t xml:space="preserve"> non-terrestrial networks, the sum of the UEs Timing Advance value and K</w:t>
        </w:r>
      </w:ins>
      <w:ins w:id="23" w:author="RAN2#115e" w:date="2021-10-25T16:24:00Z">
        <w:r w:rsidR="00CC0C98">
          <w:rPr>
            <w:lang w:eastAsia="ko-KR"/>
          </w:rPr>
          <w:t>_</w:t>
        </w:r>
      </w:ins>
      <w:ins w:id="24" w:author="RAN2#115e" w:date="2021-10-25T16:23:00Z">
        <w:r w:rsidR="00C65068" w:rsidRPr="00C65068">
          <w:rPr>
            <w:lang w:eastAsia="ko-KR"/>
          </w:rPr>
          <w:t xml:space="preserve">mac, see TS 38.2XX [Y] clause </w:t>
        </w:r>
      </w:ins>
      <w:ins w:id="25" w:author="RAN2#115e" w:date="2021-10-25T16:24:00Z">
        <w:r w:rsidR="00C65068">
          <w:rPr>
            <w:lang w:eastAsia="ko-KR"/>
          </w:rPr>
          <w:t>X</w:t>
        </w:r>
      </w:ins>
      <w:ins w:id="26" w:author="RAN2#115e" w:date="2021-10-25T16:23:00Z">
        <w:r w:rsidR="00C65068" w:rsidRPr="00C65068">
          <w:rPr>
            <w:lang w:eastAsia="ko-KR"/>
          </w:rPr>
          <w:t>.</w:t>
        </w:r>
      </w:ins>
      <w:ins w:id="27"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V2X s</w:t>
      </w:r>
      <w:r w:rsidRPr="007B2F77">
        <w:rPr>
          <w:b/>
        </w:rPr>
        <w:t>idelink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Heading1"/>
        <w:rPr>
          <w:lang w:eastAsia="ko-KR"/>
        </w:rPr>
      </w:pPr>
      <w:bookmarkStart w:id="28" w:name="_Toc29239818"/>
      <w:bookmarkStart w:id="29" w:name="_Toc52796456"/>
      <w:bookmarkStart w:id="30" w:name="_Toc52751994"/>
      <w:bookmarkStart w:id="31" w:name="_Toc60791735"/>
      <w:bookmarkStart w:id="32" w:name="_Toc46490299"/>
      <w:bookmarkStart w:id="33" w:name="_Toc37296173"/>
      <w:r>
        <w:rPr>
          <w:lang w:eastAsia="ko-KR"/>
        </w:rPr>
        <w:t>5</w:t>
      </w:r>
      <w:r>
        <w:rPr>
          <w:lang w:eastAsia="ko-KR"/>
        </w:rPr>
        <w:tab/>
        <w:t>MAC procedures</w:t>
      </w:r>
      <w:bookmarkEnd w:id="28"/>
      <w:bookmarkEnd w:id="29"/>
      <w:bookmarkEnd w:id="30"/>
      <w:bookmarkEnd w:id="31"/>
      <w:bookmarkEnd w:id="32"/>
      <w:bookmarkEnd w:id="33"/>
    </w:p>
    <w:p w14:paraId="381932D7" w14:textId="77777777" w:rsidR="00411627" w:rsidRPr="007B2F77" w:rsidRDefault="00411627" w:rsidP="00411627">
      <w:pPr>
        <w:pStyle w:val="Heading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Heading3"/>
        <w:rPr>
          <w:lang w:eastAsia="ko-KR"/>
        </w:rPr>
      </w:pPr>
      <w:bookmarkStart w:id="34" w:name="_Toc29239820"/>
      <w:bookmarkStart w:id="35" w:name="_Toc37296175"/>
      <w:bookmarkStart w:id="36" w:name="_Toc46490301"/>
      <w:bookmarkStart w:id="37" w:name="_Toc52751996"/>
      <w:bookmarkStart w:id="38" w:name="_Toc52796458"/>
      <w:bookmarkStart w:id="39" w:name="_Toc83661023"/>
      <w:r w:rsidRPr="007B2F77">
        <w:rPr>
          <w:lang w:eastAsia="ko-KR"/>
        </w:rPr>
        <w:t>5.1.1</w:t>
      </w:r>
      <w:r w:rsidRPr="007B2F77">
        <w:rPr>
          <w:lang w:eastAsia="ko-KR"/>
        </w:rPr>
        <w:tab/>
        <w:t>Random Access procedure initialization</w:t>
      </w:r>
      <w:bookmarkEnd w:id="34"/>
      <w:bookmarkEnd w:id="35"/>
      <w:bookmarkEnd w:id="36"/>
      <w:bookmarkEnd w:id="37"/>
      <w:bookmarkEnd w:id="38"/>
      <w:bookmarkEnd w:id="39"/>
    </w:p>
    <w:p w14:paraId="1C1F433D"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sidRPr="007B2F77">
        <w:rPr>
          <w:i/>
          <w:lang w:eastAsia="ko-KR"/>
        </w:rPr>
        <w:t>ra-PreambleIndex</w:t>
      </w:r>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RRC configures the following parameters for the Random Access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r w:rsidR="000B354E" w:rsidRPr="007B2F77">
        <w:rPr>
          <w:i/>
          <w:lang w:eastAsia="ko-KR"/>
        </w:rPr>
        <w:t>prach-ConfigurationIndex</w:t>
      </w:r>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prach-ConfigurationPeriodScaling-IAB</w:t>
      </w:r>
      <w:r w:rsidRPr="007B2F77">
        <w:rPr>
          <w:lang w:eastAsia="ko-KR"/>
        </w:rPr>
        <w:t xml:space="preserve">: the scaling factor defined in TS 38.211 [8] and applicable to IAB-MTs, extending the periodicity of the PRACH occasions baseline configuration indicated by </w:t>
      </w:r>
      <w:r w:rsidRPr="007B2F77">
        <w:rPr>
          <w:i/>
          <w:lang w:eastAsia="ko-KR"/>
        </w:rPr>
        <w:t>prach-ConfigurationIndex</w:t>
      </w:r>
      <w:r w:rsidRPr="007B2F77">
        <w:rPr>
          <w:lang w:eastAsia="ko-KR"/>
        </w:rPr>
        <w:t>;</w:t>
      </w:r>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prach-ConfigurationFrameOffset-IAB</w:t>
      </w:r>
      <w:r w:rsidRPr="007B2F77">
        <w:rPr>
          <w:lang w:eastAsia="ko-KR"/>
        </w:rPr>
        <w:t xml:space="preserve">: the frame offset defined in TS 38.211 [8] and applicable to IAB-MTs, altering the ROs frame defined in the baseline configuration indicated by </w:t>
      </w:r>
      <w:r w:rsidRPr="007B2F77">
        <w:rPr>
          <w:i/>
          <w:lang w:eastAsia="ko-KR"/>
        </w:rPr>
        <w:t>prach-ConfigurationIndex</w:t>
      </w:r>
      <w:r w:rsidRPr="007B2F77">
        <w:rPr>
          <w:lang w:eastAsia="ko-KR"/>
        </w:rPr>
        <w:t>;</w:t>
      </w:r>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r w:rsidRPr="007B2F77">
        <w:rPr>
          <w:i/>
          <w:lang w:eastAsia="ko-KR"/>
        </w:rPr>
        <w:t>prach-ConfigurationSOffset-IAB</w:t>
      </w:r>
      <w:r w:rsidRPr="007B2F77">
        <w:rPr>
          <w:lang w:eastAsia="ko-KR"/>
        </w:rPr>
        <w:t xml:space="preserve">: the subframe/slot offset defined in TS 38.211 [8] and applicable to IAB-MTs, altering the ROs subframe or slot defined in the baseline configuration indicated by </w:t>
      </w:r>
      <w:r w:rsidRPr="007B2F77">
        <w:rPr>
          <w:i/>
          <w:lang w:eastAsia="ko-KR"/>
        </w:rPr>
        <w:t>prach-ConfigurationIndex</w:t>
      </w:r>
      <w:r w:rsidRPr="007B2F77">
        <w:rPr>
          <w:lang w:eastAsia="ko-KR"/>
        </w:rPr>
        <w:t>;</w:t>
      </w:r>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w:t>
      </w:r>
      <w:r w:rsidR="00705F5E" w:rsidRPr="007B2F77">
        <w:rPr>
          <w:i/>
          <w:iCs/>
          <w:lang w:eastAsia="ko-KR"/>
        </w:rPr>
        <w:t>PRACH</w:t>
      </w:r>
      <w:r w:rsidRPr="007B2F77">
        <w:rPr>
          <w:i/>
          <w:iCs/>
          <w:lang w:eastAsia="ko-KR"/>
        </w:rPr>
        <w:t>-ConfigurationIndex</w:t>
      </w:r>
      <w:r w:rsidRPr="007B2F77">
        <w:rPr>
          <w:lang w:eastAsia="ko-KR"/>
        </w:rPr>
        <w:t>: the available set of PRACH occasions for the transmission of the Random Access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preambleReceivedTargetPower</w:t>
      </w:r>
      <w:r w:rsidRPr="007B2F77">
        <w:rPr>
          <w:lang w:eastAsia="ko-KR"/>
        </w:rPr>
        <w:t>: initial Random Access Preamble power</w:t>
      </w:r>
      <w:r w:rsidR="000D4BCF" w:rsidRPr="007B2F77">
        <w:rPr>
          <w:lang w:eastAsia="ko-KR"/>
        </w:rPr>
        <w:t xml:space="preserve"> for 4-step RA type</w:t>
      </w:r>
      <w:r w:rsidRPr="007B2F77">
        <w:rPr>
          <w:lang w:eastAsia="ko-KR"/>
        </w:rPr>
        <w:t>;</w:t>
      </w:r>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rFonts w:eastAsia="DengXian"/>
          <w:i/>
          <w:iCs/>
          <w:lang w:eastAsia="zh-CN"/>
        </w:rPr>
        <w:t>msgA-PreambleReceivedTargetPower</w:t>
      </w:r>
      <w:r w:rsidRPr="007B2F77">
        <w:rPr>
          <w:rFonts w:eastAsia="DengXian"/>
          <w:lang w:eastAsia="zh-CN"/>
        </w:rPr>
        <w:t xml:space="preserve">: </w:t>
      </w:r>
      <w:r w:rsidRPr="007B2F77">
        <w:rPr>
          <w:lang w:eastAsia="ko-KR"/>
        </w:rPr>
        <w:t>initial Random Access Preamble power for 2-step RA type;</w:t>
      </w:r>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rsrp-ThresholdSSB</w:t>
      </w:r>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r w:rsidRPr="007B2F77">
        <w:rPr>
          <w:i/>
          <w:lang w:eastAsia="ko-KR"/>
        </w:rPr>
        <w:t>rsrp-ThresholdSSB</w:t>
      </w:r>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r w:rsidR="00864332" w:rsidRPr="007B2F77">
        <w:rPr>
          <w:i/>
          <w:lang w:eastAsia="ko-KR"/>
        </w:rPr>
        <w:t>candidateBeamRSList</w:t>
      </w:r>
      <w:r w:rsidR="00864332" w:rsidRPr="007B2F77">
        <w:rPr>
          <w:lang w:eastAsia="ko-KR"/>
        </w:rPr>
        <w:t xml:space="preserve"> </w:t>
      </w:r>
      <w:r w:rsidRPr="007B2F77">
        <w:rPr>
          <w:lang w:eastAsia="ko-KR"/>
        </w:rPr>
        <w:t xml:space="preserve">refers to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rsrp-ThresholdCSI-RS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r w:rsidRPr="007B2F77">
        <w:rPr>
          <w:i/>
          <w:lang w:eastAsia="ko-KR"/>
        </w:rPr>
        <w:t>rsrp-ThresholdCSI-RS</w:t>
      </w:r>
      <w:r w:rsidRPr="007B2F77">
        <w:rPr>
          <w:lang w:eastAsia="ko-KR"/>
        </w:rPr>
        <w:t xml:space="preserve"> </w:t>
      </w:r>
      <w:r w:rsidR="008C4C7C" w:rsidRPr="007B2F77">
        <w:rPr>
          <w:lang w:eastAsia="ko-KR"/>
        </w:rPr>
        <w:t>is equal to</w:t>
      </w:r>
      <w:r w:rsidRPr="007B2F77">
        <w:rPr>
          <w:lang w:eastAsia="ko-KR"/>
        </w:rPr>
        <w:t xml:space="preserve"> </w:t>
      </w:r>
      <w:r w:rsidRPr="007B2F77">
        <w:rPr>
          <w:i/>
          <w:lang w:eastAsia="ko-KR"/>
        </w:rPr>
        <w:t>rsrp-ThresholdSSB</w:t>
      </w:r>
      <w:r w:rsidRPr="007B2F77">
        <w:rPr>
          <w:lang w:eastAsia="ko-KR"/>
        </w:rPr>
        <w:t xml:space="preserve"> in </w:t>
      </w:r>
      <w:r w:rsidRPr="007B2F77">
        <w:rPr>
          <w:i/>
          <w:lang w:eastAsia="ko-KR"/>
        </w:rPr>
        <w:t>BeamFailureRecoveryConfig</w:t>
      </w:r>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lang w:eastAsia="ko-KR"/>
        </w:rPr>
        <w:t>msgA-RSRP-ThresholdSSB</w:t>
      </w:r>
      <w:r w:rsidRPr="007B2F77">
        <w:rPr>
          <w:lang w:eastAsia="ko-KR"/>
        </w:rPr>
        <w:t>: an RSRP threshold for the selection of the SSB for 2-step RA type;</w:t>
      </w:r>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r w:rsidRPr="007B2F77">
        <w:rPr>
          <w:i/>
          <w:lang w:eastAsia="ko-KR"/>
        </w:rPr>
        <w:t>rsrp-ThresholdSSB-SUL</w:t>
      </w:r>
      <w:r w:rsidRPr="007B2F77">
        <w:rPr>
          <w:lang w:eastAsia="ko-KR"/>
        </w:rPr>
        <w:t>: an RSRP threshold for the selection between the NUL carrier and the SUL carrier;</w:t>
      </w:r>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t>msgA-RSRP-Threshold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rPr>
        <w:t>msgA-TransMax</w:t>
      </w:r>
      <w:r w:rsidRPr="007B2F77">
        <w:t xml:space="preserve">: The maximum number of MSGA transmissions when both 4-step and 2-step RA type Random Access </w:t>
      </w:r>
      <w:r w:rsidR="00E541C6" w:rsidRPr="007B2F77">
        <w:t>R</w:t>
      </w:r>
      <w:r w:rsidRPr="007B2F77">
        <w:t>esources are configured;</w:t>
      </w:r>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r w:rsidRPr="007B2F77">
        <w:rPr>
          <w:i/>
          <w:lang w:eastAsia="ko-KR"/>
        </w:rPr>
        <w:t>candidateBeamRSList</w:t>
      </w:r>
      <w:r w:rsidRPr="007B2F77">
        <w:rPr>
          <w:lang w:eastAsia="ko-KR"/>
        </w:rPr>
        <w:t>: a list of reference signals (CSI-RS and/or SSB) identifying the candidate beams for recovery and the associated Random Access parameters</w:t>
      </w:r>
      <w:r w:rsidR="004E1F8E" w:rsidRPr="007B2F77">
        <w:rPr>
          <w:lang w:eastAsia="ko-KR"/>
        </w:rPr>
        <w:t>;</w:t>
      </w:r>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r w:rsidRPr="007B2F77">
        <w:rPr>
          <w:i/>
          <w:lang w:eastAsia="ko-KR"/>
        </w:rPr>
        <w:t>recoverySearchSpaceId</w:t>
      </w:r>
      <w:r w:rsidRPr="007B2F77">
        <w:rPr>
          <w:lang w:eastAsia="ko-KR"/>
        </w:rPr>
        <w:t>: the search space identity for monitoring the response of the beam failure recovery request;</w:t>
      </w:r>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powerRampingStep</w:t>
      </w:r>
      <w:r w:rsidRPr="007B2F77">
        <w:rPr>
          <w:lang w:eastAsia="ko-KR"/>
        </w:rPr>
        <w:t>: the power-ramping factor;</w:t>
      </w:r>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r w:rsidRPr="007B2F77">
        <w:rPr>
          <w:i/>
          <w:iCs/>
          <w:lang w:eastAsia="ko-KR"/>
        </w:rPr>
        <w:t>msgA-PreamblePowerRampingStep</w:t>
      </w:r>
      <w:r w:rsidRPr="007B2F77">
        <w:rPr>
          <w:iCs/>
          <w:lang w:eastAsia="ko-KR"/>
        </w:rPr>
        <w:t xml:space="preserve">: </w:t>
      </w:r>
      <w:r w:rsidRPr="007B2F77">
        <w:rPr>
          <w:lang w:eastAsia="ko-KR"/>
        </w:rPr>
        <w:t>the power ramping factor for MSGA preamble;</w:t>
      </w:r>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r w:rsidRPr="007B2F77">
        <w:rPr>
          <w:i/>
          <w:lang w:eastAsia="ko-KR"/>
        </w:rPr>
        <w:t>powerRampingStepHighPriority</w:t>
      </w:r>
      <w:r w:rsidRPr="007B2F77">
        <w:rPr>
          <w:lang w:eastAsia="ko-KR"/>
        </w:rPr>
        <w:t xml:space="preserve">: the power-ramping factor in case of </w:t>
      </w:r>
      <w:r w:rsidR="00FC4221" w:rsidRPr="007B2F77">
        <w:rPr>
          <w:lang w:eastAsia="ko-KR"/>
        </w:rPr>
        <w:t xml:space="preserve">prioritized </w:t>
      </w:r>
      <w:r w:rsidRPr="007B2F77">
        <w:rPr>
          <w:lang w:eastAsia="ko-KR"/>
        </w:rPr>
        <w:t>Random Access procedure;</w:t>
      </w:r>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r w:rsidRPr="007B2F77">
        <w:rPr>
          <w:i/>
          <w:lang w:eastAsia="ko-KR"/>
        </w:rPr>
        <w:t>scalingFactorBI</w:t>
      </w:r>
      <w:r w:rsidRPr="007B2F77">
        <w:rPr>
          <w:lang w:eastAsia="ko-KR"/>
        </w:rPr>
        <w:t xml:space="preserve">: a scaling factor for </w:t>
      </w:r>
      <w:r w:rsidR="00FC4221" w:rsidRPr="007B2F77">
        <w:rPr>
          <w:lang w:eastAsia="ko-KR"/>
        </w:rPr>
        <w:t xml:space="preserve">prioritized </w:t>
      </w:r>
      <w:r w:rsidRPr="007B2F77">
        <w:rPr>
          <w:lang w:eastAsia="ko-KR"/>
        </w:rPr>
        <w:t>Random Access procedure;</w:t>
      </w:r>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r w:rsidRPr="007B2F77">
        <w:rPr>
          <w:i/>
          <w:lang w:eastAsia="ko-KR"/>
        </w:rPr>
        <w:t>ra-PreambleIndex</w:t>
      </w:r>
      <w:r w:rsidRPr="007B2F77">
        <w:rPr>
          <w:lang w:eastAsia="ko-KR"/>
        </w:rPr>
        <w:t>: Random Access Preamble;</w:t>
      </w:r>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ra-ssb-OccasionMaskIndex</w:t>
      </w:r>
      <w:r w:rsidRPr="007B2F77">
        <w:rPr>
          <w:lang w:eastAsia="ko-KR"/>
        </w:rPr>
        <w:t xml:space="preserve">: defines PRACH occasion(s) associated with an SSB in which the MAC entity may transmit a Random Access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rPr>
        <w:t>msgA-SSB-SharedRO-MaskIndex</w:t>
      </w:r>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r w:rsidRPr="007B2F77">
        <w:rPr>
          <w:i/>
          <w:iCs/>
        </w:rPr>
        <w:t>msgA-SSB-SharedRO-MaskIndex</w:t>
      </w:r>
      <w:r w:rsidRPr="007B2F77">
        <w:t xml:space="preserve"> is not configured, then all 4-step RA type </w:t>
      </w:r>
      <w:r w:rsidR="00E541C6" w:rsidRPr="007B2F77">
        <w:t>PRACH occasion</w:t>
      </w:r>
      <w:r w:rsidRPr="007B2F77">
        <w:t>s are available for 2-step RA type (see clause 7.4);</w:t>
      </w:r>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r w:rsidRPr="007B2F77">
        <w:rPr>
          <w:i/>
          <w:lang w:eastAsia="ko-KR"/>
        </w:rPr>
        <w:t>ra-OccasionList</w:t>
      </w:r>
      <w:r w:rsidRPr="007B2F77">
        <w:rPr>
          <w:lang w:eastAsia="ko-KR"/>
        </w:rPr>
        <w:t>: defines PRACH occasion(s) associated with a CSI-RS in which the MAC entity may transmit a Random Access Preamble;</w:t>
      </w:r>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r w:rsidRPr="007B2F77">
        <w:rPr>
          <w:i/>
          <w:lang w:eastAsia="ko-KR"/>
        </w:rPr>
        <w:t>ra-PreambleStartIndex</w:t>
      </w:r>
      <w:r w:rsidRPr="007B2F77">
        <w:rPr>
          <w:lang w:eastAsia="ko-KR"/>
        </w:rPr>
        <w:t>: the starting index of Random Access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preambleTransMax</w:t>
      </w:r>
      <w:r w:rsidRPr="007B2F77">
        <w:rPr>
          <w:lang w:eastAsia="ko-KR"/>
        </w:rPr>
        <w:t>: the maximum number of Random Access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ssb-perRACH-OccasionAndCB-PreamblesPerSSB</w:t>
      </w:r>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i/>
        </w:rPr>
        <w:t>msgA-CB-PreamblesPerSSB-PerSharedRO</w:t>
      </w:r>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msgA-</w:t>
      </w:r>
      <w:r w:rsidRPr="007B2F77">
        <w:rPr>
          <w:i/>
          <w:szCs w:val="22"/>
        </w:rPr>
        <w:t>SSB-PerRACH-OccasionAndCB-PreamblesPerSSB</w:t>
      </w:r>
      <w:r w:rsidRPr="007B2F77">
        <w:rPr>
          <w:lang w:eastAsia="ko-KR"/>
        </w:rPr>
        <w:t xml:space="preserve">: defines </w:t>
      </w:r>
      <w:r w:rsidRPr="007B2F77">
        <w:t>the number of SSBs mapped to each PRACH occasion for 2-step RA type and the number of contention-based Random Access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r w:rsidRPr="007B2F77">
        <w:rPr>
          <w:i/>
          <w:iCs/>
          <w:lang w:eastAsia="ko-KR"/>
        </w:rPr>
        <w:t>msgA-PUSCH-ResourceGroupA</w:t>
      </w:r>
      <w:r w:rsidRPr="007B2F77">
        <w:rPr>
          <w:lang w:eastAsia="ko-KR"/>
        </w:rPr>
        <w:t xml:space="preserve">: defines </w:t>
      </w:r>
      <w:r w:rsidRPr="007B2F77">
        <w:rPr>
          <w:szCs w:val="22"/>
        </w:rPr>
        <w:t>MSGA PUSCH resources that the UE shall use when performing MSGA transmission using Random Access Preambles group A</w:t>
      </w:r>
      <w:r w:rsidRPr="007B2F77">
        <w:t>;</w:t>
      </w:r>
    </w:p>
    <w:p w14:paraId="7609F31C" w14:textId="77777777" w:rsidR="000D4BCF" w:rsidRPr="007B2F77" w:rsidRDefault="000D4BCF" w:rsidP="000D4BCF">
      <w:pPr>
        <w:pStyle w:val="B1"/>
      </w:pPr>
      <w:r w:rsidRPr="007B2F77">
        <w:rPr>
          <w:lang w:eastAsia="ko-KR"/>
        </w:rPr>
        <w:t>-</w:t>
      </w:r>
      <w:r w:rsidRPr="007B2F77">
        <w:rPr>
          <w:lang w:eastAsia="ko-KR"/>
        </w:rPr>
        <w:tab/>
      </w:r>
      <w:r w:rsidRPr="007B2F77">
        <w:rPr>
          <w:i/>
          <w:iCs/>
          <w:lang w:eastAsia="ko-KR"/>
        </w:rPr>
        <w:t>msgA-PUSCH-ResourceGroupB</w:t>
      </w:r>
      <w:r w:rsidRPr="007B2F77">
        <w:rPr>
          <w:lang w:eastAsia="ko-KR"/>
        </w:rPr>
        <w:t xml:space="preserve">: defines </w:t>
      </w:r>
      <w:r w:rsidRPr="007B2F77">
        <w:rPr>
          <w:szCs w:val="22"/>
        </w:rPr>
        <w:t>MSGA PUSCH resources that the UE shall use when performing MSGA transmission using Random Access Preambles group B</w:t>
      </w:r>
      <w:r w:rsidRPr="007B2F77">
        <w:t>;</w:t>
      </w:r>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r w:rsidRPr="007B2F77">
        <w:rPr>
          <w:i/>
          <w:iCs/>
          <w:lang w:eastAsia="ko-KR"/>
        </w:rPr>
        <w:t>msgA-PUSCH-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t xml:space="preserve">if </w:t>
      </w:r>
      <w:r w:rsidRPr="007B2F77">
        <w:rPr>
          <w:i/>
          <w:lang w:eastAsia="ko-KR"/>
        </w:rPr>
        <w:t>groupBconfigured</w:t>
      </w:r>
      <w:r w:rsidRPr="007B2F77">
        <w:rPr>
          <w:lang w:eastAsia="ko-KR"/>
        </w:rPr>
        <w:t xml:space="preserve"> is configured, then Random Access Preambles group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SimSun"/>
          <w:lang w:eastAsia="zh-CN"/>
        </w:rPr>
        <w:t xml:space="preserve">Amongst the contention-based Random Access Preambles associated with an SSB (as defined in </w:t>
      </w:r>
      <w:r w:rsidR="004E1F8E" w:rsidRPr="007B2F77">
        <w:rPr>
          <w:rFonts w:eastAsia="SimSun"/>
          <w:lang w:eastAsia="zh-CN"/>
        </w:rPr>
        <w:t xml:space="preserve">TS </w:t>
      </w:r>
      <w:r w:rsidR="00534765" w:rsidRPr="007B2F77">
        <w:rPr>
          <w:rFonts w:eastAsia="SimSun"/>
          <w:lang w:eastAsia="zh-CN"/>
        </w:rPr>
        <w:t>38.213</w:t>
      </w:r>
      <w:r w:rsidR="004E1F8E" w:rsidRPr="007B2F77">
        <w:rPr>
          <w:rFonts w:eastAsia="SimSun"/>
          <w:lang w:eastAsia="zh-CN"/>
        </w:rPr>
        <w:t xml:space="preserve"> </w:t>
      </w:r>
      <w:r w:rsidR="00534765" w:rsidRPr="007B2F77">
        <w:rPr>
          <w:rFonts w:eastAsia="SimSun"/>
          <w:lang w:eastAsia="zh-CN"/>
        </w:rPr>
        <w:t xml:space="preserve">[6]), the first </w:t>
      </w:r>
      <w:r w:rsidR="00534765" w:rsidRPr="007B2F77">
        <w:rPr>
          <w:rFonts w:eastAsia="SimSun"/>
          <w:i/>
          <w:iCs/>
          <w:lang w:eastAsia="zh-CN"/>
        </w:rPr>
        <w:t>numberOfRA-PreamblesGroupA</w:t>
      </w:r>
      <w:r w:rsidR="00534765" w:rsidRPr="007B2F77">
        <w:rPr>
          <w:rFonts w:eastAsia="SimSun"/>
          <w:iCs/>
          <w:lang w:eastAsia="zh-CN"/>
        </w:rPr>
        <w:t xml:space="preserve"> </w:t>
      </w:r>
      <w:r w:rsidR="00705F5E" w:rsidRPr="007B2F77">
        <w:rPr>
          <w:rFonts w:eastAsia="SimSun"/>
          <w:iCs/>
          <w:lang w:eastAsia="zh-CN"/>
        </w:rPr>
        <w:t xml:space="preserve">included in </w:t>
      </w:r>
      <w:r w:rsidR="00705F5E" w:rsidRPr="007B2F77">
        <w:rPr>
          <w:i/>
          <w:lang w:eastAsia="ko-KR"/>
        </w:rPr>
        <w:t>groupBconfigured</w:t>
      </w:r>
      <w:r w:rsidR="00705F5E" w:rsidRPr="007B2F77">
        <w:rPr>
          <w:rFonts w:eastAsia="SimSun"/>
          <w:iCs/>
          <w:lang w:eastAsia="zh-CN"/>
        </w:rPr>
        <w:t xml:space="preserve"> </w:t>
      </w:r>
      <w:r w:rsidR="00534765" w:rsidRPr="007B2F77">
        <w:rPr>
          <w:rFonts w:eastAsia="SimSun"/>
          <w:lang w:eastAsia="zh-CN"/>
        </w:rPr>
        <w:t>Random Access Preambles</w:t>
      </w:r>
      <w:r w:rsidR="00534765" w:rsidRPr="007B2F77">
        <w:rPr>
          <w:rFonts w:eastAsia="SimSun"/>
          <w:iCs/>
          <w:lang w:eastAsia="zh-CN"/>
        </w:rPr>
        <w:t xml:space="preserve"> </w:t>
      </w:r>
      <w:r w:rsidR="00534765" w:rsidRPr="007B2F77">
        <w:rPr>
          <w:rFonts w:eastAsia="SimSun"/>
          <w:lang w:eastAsia="zh-CN"/>
        </w:rPr>
        <w:t>belong to Random Access Preambles group A. The remaining Random Access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t xml:space="preserve">if </w:t>
      </w:r>
      <w:r w:rsidRPr="007B2F77">
        <w:rPr>
          <w:i/>
          <w:iCs/>
        </w:rPr>
        <w:t>groupB-ConfiguredTwoStepRA</w:t>
      </w:r>
      <w:r w:rsidRPr="007B2F77">
        <w:rPr>
          <w:iCs/>
          <w:lang w:eastAsia="ko-KR"/>
        </w:rPr>
        <w:t xml:space="preserve"> </w:t>
      </w:r>
      <w:r w:rsidRPr="007B2F77">
        <w:rPr>
          <w:lang w:eastAsia="ko-KR"/>
        </w:rPr>
        <w:t>is configured, then Random Access Preambles group B is configured for 2-step RA type.</w:t>
      </w:r>
    </w:p>
    <w:p w14:paraId="249233C8" w14:textId="77777777" w:rsidR="003B18D8" w:rsidRPr="007B2F77" w:rsidRDefault="003B18D8" w:rsidP="003B18D8">
      <w:pPr>
        <w:pStyle w:val="B2"/>
        <w:rPr>
          <w:lang w:eastAsia="ko-KR"/>
        </w:rPr>
      </w:pPr>
      <w:r w:rsidRPr="007B2F77">
        <w:rPr>
          <w:rFonts w:eastAsia="SimSun"/>
          <w:lang w:eastAsia="zh-CN"/>
        </w:rPr>
        <w:lastRenderedPageBreak/>
        <w:t>-</w:t>
      </w:r>
      <w:r w:rsidRPr="007B2F77">
        <w:rPr>
          <w:rFonts w:eastAsia="SimSun"/>
          <w:lang w:eastAsia="zh-CN"/>
        </w:rPr>
        <w:tab/>
        <w:t xml:space="preserve">Amongst the contention-based Random Access Preambles for 2-step RA type associated with an SSB (as defined in TS 38.213 [6]), the first </w:t>
      </w:r>
      <w:r w:rsidRPr="007B2F77">
        <w:rPr>
          <w:i/>
          <w:iCs/>
          <w:lang w:eastAsia="ko-KR"/>
        </w:rPr>
        <w:t>numberOfRA-PreamblesGroupA</w:t>
      </w:r>
      <w:r w:rsidRPr="007B2F77">
        <w:rPr>
          <w:rFonts w:eastAsia="SimSun"/>
          <w:iCs/>
          <w:lang w:eastAsia="zh-CN"/>
        </w:rPr>
        <w:t xml:space="preserve"> </w:t>
      </w:r>
      <w:r w:rsidR="00705F5E" w:rsidRPr="007B2F77">
        <w:rPr>
          <w:rFonts w:eastAsia="SimSun"/>
          <w:iCs/>
          <w:lang w:eastAsia="zh-CN"/>
        </w:rPr>
        <w:t xml:space="preserve">included in </w:t>
      </w:r>
      <w:r w:rsidR="00705F5E" w:rsidRPr="007B2F77">
        <w:rPr>
          <w:i/>
          <w:iCs/>
        </w:rPr>
        <w:t>GroupB-ConfiguredTwoStepRA</w:t>
      </w:r>
      <w:r w:rsidR="00705F5E" w:rsidRPr="007B2F77">
        <w:rPr>
          <w:rFonts w:eastAsia="SimSun"/>
          <w:iCs/>
          <w:lang w:eastAsia="zh-CN"/>
        </w:rPr>
        <w:t xml:space="preserve"> </w:t>
      </w:r>
      <w:r w:rsidRPr="007B2F77">
        <w:rPr>
          <w:rFonts w:eastAsia="SimSun"/>
          <w:lang w:eastAsia="zh-CN"/>
        </w:rPr>
        <w:t>Random Access Preambles</w:t>
      </w:r>
      <w:r w:rsidRPr="007B2F77">
        <w:rPr>
          <w:rFonts w:eastAsia="SimSun"/>
          <w:iCs/>
          <w:lang w:eastAsia="zh-CN"/>
        </w:rPr>
        <w:t xml:space="preserve"> </w:t>
      </w:r>
      <w:r w:rsidRPr="007B2F77">
        <w:rPr>
          <w:rFonts w:eastAsia="SimSun"/>
          <w:lang w:eastAsia="zh-CN"/>
        </w:rPr>
        <w:t>belong to Random Access Preambles group A. The remaining Random Access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t>if Random Access Preambles group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ra-Msg3SizeGroupA</w:t>
      </w:r>
      <w:r w:rsidRPr="007B2F77">
        <w:rPr>
          <w:lang w:eastAsia="ko-KR"/>
        </w:rPr>
        <w:t>: the threshold to determine the groups of Random Access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msg3-DeltaPreamble</w:t>
      </w:r>
      <w:r w:rsidRPr="007B2F77">
        <w:rPr>
          <w:lang w:eastAsia="ko-KR"/>
        </w:rPr>
        <w:t>: ∆</w:t>
      </w:r>
      <w:r w:rsidRPr="007B2F77">
        <w:rPr>
          <w:i/>
          <w:vertAlign w:val="subscript"/>
          <w:lang w:eastAsia="ko-KR"/>
        </w:rPr>
        <w:t>PREAMBLE_Msg3</w:t>
      </w:r>
      <w:r w:rsidRPr="007B2F77">
        <w:rPr>
          <w:lang w:eastAsia="ko-KR"/>
        </w:rPr>
        <w:t xml:space="preserve"> in TS 38.213 [6];</w:t>
      </w:r>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00705F5E" w:rsidRPr="007B2F77">
        <w:rPr>
          <w:rFonts w:eastAsia="SimSun"/>
          <w:iCs/>
          <w:lang w:eastAsia="zh-CN"/>
        </w:rPr>
        <w:t xml:space="preserve"> included in </w:t>
      </w:r>
      <w:r w:rsidR="00705F5E" w:rsidRPr="007B2F77">
        <w:rPr>
          <w:i/>
          <w:lang w:eastAsia="ko-KR"/>
        </w:rPr>
        <w:t>groupBconfigured</w:t>
      </w:r>
      <w:r w:rsidRPr="007B2F77">
        <w:rPr>
          <w:lang w:eastAsia="ko-KR"/>
        </w:rPr>
        <w:t>;</w:t>
      </w:r>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r w:rsidRPr="007B2F77">
        <w:rPr>
          <w:i/>
          <w:lang w:eastAsia="ko-KR"/>
        </w:rPr>
        <w:t>numberOfRA-PreamblesGroupA</w:t>
      </w:r>
      <w:r w:rsidRPr="007B2F77">
        <w:rPr>
          <w:lang w:eastAsia="ko-KR"/>
        </w:rPr>
        <w:t>: defines the number of Random Access Preambles in Random Access Preamble group A for each SSB</w:t>
      </w:r>
      <w:r w:rsidR="00705F5E" w:rsidRPr="007B2F77">
        <w:rPr>
          <w:rFonts w:eastAsia="SimSun"/>
          <w:iCs/>
          <w:lang w:eastAsia="zh-CN"/>
        </w:rPr>
        <w:t xml:space="preserve"> included in </w:t>
      </w:r>
      <w:r w:rsidR="00705F5E" w:rsidRPr="007B2F77">
        <w:rPr>
          <w:i/>
          <w:lang w:eastAsia="ko-KR"/>
        </w:rPr>
        <w:t>groupBconfigured</w:t>
      </w:r>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t>if Random Access Preambles group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iCs/>
          <w:lang w:eastAsia="ko-KR"/>
        </w:rPr>
        <w:t>msgA-DeltaPreamble</w:t>
      </w:r>
      <w:r w:rsidRPr="007B2F77">
        <w:rPr>
          <w:lang w:eastAsia="ko-KR"/>
        </w:rPr>
        <w:t>: ∆</w:t>
      </w:r>
      <w:r w:rsidRPr="007B2F77">
        <w:rPr>
          <w:i/>
          <w:vertAlign w:val="subscript"/>
          <w:lang w:eastAsia="ko-KR"/>
        </w:rPr>
        <w:t>MsgA</w:t>
      </w:r>
      <w:r w:rsidR="000D4BCF" w:rsidRPr="007B2F77">
        <w:rPr>
          <w:i/>
          <w:vertAlign w:val="subscript"/>
          <w:lang w:eastAsia="ko-KR"/>
        </w:rPr>
        <w:t>_PUSCH</w:t>
      </w:r>
      <w:r w:rsidRPr="007B2F77">
        <w:rPr>
          <w:lang w:eastAsia="ko-KR"/>
        </w:rPr>
        <w:t xml:space="preserve"> in TS 38.213 [6];</w:t>
      </w:r>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lang w:eastAsia="ko-KR"/>
        </w:rPr>
        <w:t>messagePowerOffsetGroupB</w:t>
      </w:r>
      <w:r w:rsidRPr="007B2F77">
        <w:rPr>
          <w:lang w:eastAsia="ko-KR"/>
        </w:rPr>
        <w:t>: the power offset for preamble selection</w:t>
      </w:r>
      <w:r w:rsidRPr="007B2F77">
        <w:rPr>
          <w:iCs/>
        </w:rPr>
        <w:t xml:space="preserve"> </w:t>
      </w:r>
      <w:r w:rsidRPr="007B2F77">
        <w:t xml:space="preserve">included in </w:t>
      </w:r>
      <w:r w:rsidRPr="007B2F77">
        <w:rPr>
          <w:i/>
          <w:iCs/>
        </w:rPr>
        <w:t>GroupB-ConfiguredTwoStepRA</w:t>
      </w:r>
      <w:r w:rsidRPr="007B2F77">
        <w:rPr>
          <w:lang w:eastAsia="ko-KR"/>
        </w:rPr>
        <w:t>;</w:t>
      </w:r>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iCs/>
          <w:lang w:eastAsia="ko-KR"/>
        </w:rPr>
        <w:t>numberOfRA-PreamblesGroupA</w:t>
      </w:r>
      <w:r w:rsidRPr="007B2F77">
        <w:rPr>
          <w:lang w:eastAsia="ko-KR"/>
        </w:rPr>
        <w:t xml:space="preserve">: defines the number of Random Access Preambles in Random Access Preamble group A for each SSB </w:t>
      </w:r>
      <w:r w:rsidR="00705F5E" w:rsidRPr="007B2F77">
        <w:rPr>
          <w:lang w:eastAsia="ko-KR"/>
        </w:rPr>
        <w:t>included</w:t>
      </w:r>
      <w:r w:rsidRPr="007B2F77">
        <w:rPr>
          <w:lang w:eastAsia="ko-KR"/>
        </w:rPr>
        <w:t xml:space="preserve"> in </w:t>
      </w:r>
      <w:r w:rsidRPr="007B2F77">
        <w:rPr>
          <w:i/>
          <w:iCs/>
        </w:rPr>
        <w:t>GroupB-ConfiguredTwoStepRA</w:t>
      </w:r>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r w:rsidRPr="007B2F77">
        <w:rPr>
          <w:i/>
          <w:lang w:eastAsia="ko-KR"/>
        </w:rPr>
        <w:t>ra-MsgA</w:t>
      </w:r>
      <w:r w:rsidR="000D4BCF" w:rsidRPr="007B2F77">
        <w:rPr>
          <w:i/>
          <w:lang w:eastAsia="ko-KR"/>
        </w:rPr>
        <w:t>-</w:t>
      </w:r>
      <w:r w:rsidRPr="007B2F77">
        <w:rPr>
          <w:i/>
          <w:lang w:eastAsia="ko-KR"/>
        </w:rPr>
        <w:t>SizeGroupA</w:t>
      </w:r>
      <w:r w:rsidRPr="007B2F77">
        <w:rPr>
          <w:lang w:eastAsia="ko-KR"/>
        </w:rPr>
        <w:t>: the threshold to determine the groups of Random Access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t>the set of Random Access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t>the set of Random Access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t>the set of Random Access Preambles and/or PRACH occasions for reconfiguration with sync, if any;</w:t>
      </w:r>
    </w:p>
    <w:p w14:paraId="58C447DD" w14:textId="77777777" w:rsidR="00411627" w:rsidRDefault="00411627" w:rsidP="00411627">
      <w:pPr>
        <w:pStyle w:val="B1"/>
        <w:rPr>
          <w:ins w:id="40" w:author="RAN2#113e" w:date="2021-09-27T14:33:00Z"/>
          <w:lang w:eastAsia="ko-KR"/>
        </w:rPr>
      </w:pPr>
      <w:r w:rsidRPr="007B2F77">
        <w:rPr>
          <w:lang w:eastAsia="ko-KR"/>
        </w:rPr>
        <w:t>-</w:t>
      </w:r>
      <w:r w:rsidRPr="007B2F77">
        <w:rPr>
          <w:lang w:eastAsia="ko-KR"/>
        </w:rPr>
        <w:tab/>
      </w:r>
      <w:r w:rsidRPr="007B2F77">
        <w:rPr>
          <w:i/>
          <w:lang w:eastAsia="ko-KR"/>
        </w:rPr>
        <w:t>ra-ResponseWindow</w:t>
      </w:r>
      <w:r w:rsidRPr="007B2F77">
        <w:rPr>
          <w:lang w:eastAsia="ko-KR"/>
        </w:rPr>
        <w:t>: the time window to monitor RA response(s) (SpCell only);</w:t>
      </w:r>
    </w:p>
    <w:p w14:paraId="7D05CEBC" w14:textId="77777777" w:rsidR="00956A6E" w:rsidRPr="00CE66B2" w:rsidRDefault="00956A6E" w:rsidP="00CE66B2">
      <w:pPr>
        <w:pStyle w:val="EditorsNote"/>
        <w:rPr>
          <w:u w:val="single"/>
          <w:lang w:eastAsia="ko-KR"/>
        </w:rPr>
      </w:pPr>
      <w:ins w:id="41" w:author="RAN2#113e" w:date="2021-09-27T14:33:00Z">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ra-ResponseWindow</w:t>
        </w:r>
        <w:r>
          <w:rPr>
            <w:rFonts w:eastAsia="SimSun"/>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ra-ContentionResolutionTimer</w:t>
      </w:r>
      <w:r w:rsidRPr="007B2F77">
        <w:rPr>
          <w:lang w:eastAsia="ko-KR"/>
        </w:rPr>
        <w:t>: the Contention Resolution Timer (SpCell only)</w:t>
      </w:r>
      <w:r w:rsidR="003B18D8" w:rsidRPr="007B2F77">
        <w:rPr>
          <w:lang w:eastAsia="ko-KR"/>
        </w:rPr>
        <w:t>;</w:t>
      </w:r>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r w:rsidRPr="007B2F77">
        <w:rPr>
          <w:i/>
          <w:iCs/>
          <w:lang w:eastAsia="ko-KR"/>
        </w:rPr>
        <w:t>msgB-ResponseWindow</w:t>
      </w:r>
      <w:r w:rsidRPr="007B2F77">
        <w:rPr>
          <w:lang w:eastAsia="ko-KR"/>
        </w:rPr>
        <w:t>: the time window to monitor RA response(s) for 2-step RA type (SpCell only)</w:t>
      </w:r>
      <w:ins w:id="42" w:author="RAN2#115e" w:date="2021-09-28T14:09:00Z">
        <w:r w:rsidR="00E1541F">
          <w:rPr>
            <w:lang w:eastAsia="ko-KR"/>
          </w:rPr>
          <w:t>;</w:t>
        </w:r>
      </w:ins>
      <w:del w:id="43" w:author="RAN2#115e" w:date="2021-09-28T14:09:00Z">
        <w:r w:rsidRPr="007B2F77" w:rsidDel="00E1541F">
          <w:rPr>
            <w:lang w:eastAsia="ko-KR"/>
          </w:rPr>
          <w:delText>.</w:delText>
        </w:r>
      </w:del>
    </w:p>
    <w:p w14:paraId="1A527A87" w14:textId="77777777" w:rsidR="00382D23" w:rsidRDefault="00382D23" w:rsidP="00382D23">
      <w:pPr>
        <w:pStyle w:val="EditorsNote"/>
        <w:rPr>
          <w:ins w:id="44" w:author="RAN2#115e" w:date="2021-09-28T13:59:00Z"/>
          <w:rFonts w:eastAsia="SimSun"/>
        </w:rPr>
      </w:pPr>
      <w:ins w:id="45" w:author="RAN2#113e" w:date="2021-09-27T14:33:00Z">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msgB-ResponseWindow</w:t>
        </w:r>
        <w:r>
          <w:rPr>
            <w:rFonts w:eastAsia="SimSun"/>
          </w:rPr>
          <w:t xml:space="preserve"> is not extended in LEO/GEO.  Editor: RTT estimation accuracy still to be determined by RAN1.</w:t>
        </w:r>
      </w:ins>
    </w:p>
    <w:p w14:paraId="69334BE8" w14:textId="367E98E9" w:rsidR="00CA6263" w:rsidDel="00BA5220" w:rsidRDefault="00CA6263" w:rsidP="00273C18">
      <w:pPr>
        <w:pStyle w:val="B1"/>
        <w:rPr>
          <w:del w:id="46" w:author="RAN2#115e" w:date="2021-09-28T14:00:00Z"/>
          <w:lang w:eastAsia="ko-KR"/>
        </w:rPr>
      </w:pPr>
      <w:ins w:id="47" w:author="RAN2#115e" w:date="2021-09-28T13:59:00Z">
        <w:r w:rsidRPr="007B2F77">
          <w:rPr>
            <w:lang w:eastAsia="ko-KR"/>
          </w:rPr>
          <w:t>-</w:t>
        </w:r>
        <w:r w:rsidRPr="007B2F77">
          <w:rPr>
            <w:lang w:eastAsia="ko-KR"/>
          </w:rPr>
          <w:tab/>
        </w:r>
      </w:ins>
      <w:ins w:id="48" w:author="RAN2#115e" w:date="2021-09-28T14:01:00Z">
        <w:r w:rsidR="004637AC">
          <w:rPr>
            <w:i/>
            <w:iCs/>
            <w:lang w:eastAsia="ko-KR"/>
          </w:rPr>
          <w:t>enableTA-Report</w:t>
        </w:r>
        <w:r w:rsidR="001F2CEC" w:rsidRPr="00CE66B2">
          <w:rPr>
            <w:lang w:eastAsia="ko-KR"/>
          </w:rPr>
          <w:t>:</w:t>
        </w:r>
      </w:ins>
      <w:ins w:id="49" w:author="RAN2#115e" w:date="2021-09-28T14:05:00Z">
        <w:r w:rsidR="00C515F0">
          <w:rPr>
            <w:lang w:eastAsia="ko-KR"/>
          </w:rPr>
          <w:t xml:space="preserve"> indicates whether</w:t>
        </w:r>
        <w:r w:rsidR="000F5CD1">
          <w:rPr>
            <w:lang w:eastAsia="ko-KR"/>
          </w:rPr>
          <w:t xml:space="preserve"> UE-specific TA reporting </w:t>
        </w:r>
      </w:ins>
      <w:ins w:id="50" w:author="RAN2#115e" w:date="2021-09-28T14:06:00Z">
        <w:r w:rsidR="000F5CD1">
          <w:rPr>
            <w:lang w:eastAsia="ko-KR"/>
          </w:rPr>
          <w:t xml:space="preserve">during </w:t>
        </w:r>
      </w:ins>
      <w:ins w:id="51" w:author="RAN2#115e" w:date="2021-10-25T14:10:00Z">
        <w:r w:rsidR="00361691">
          <w:rPr>
            <w:lang w:eastAsia="ko-KR"/>
          </w:rPr>
          <w:t>Random Access</w:t>
        </w:r>
      </w:ins>
      <w:ins w:id="52" w:author="RAN2#115e" w:date="2021-09-28T14:06:00Z">
        <w:r w:rsidR="000F5CD1">
          <w:rPr>
            <w:lang w:eastAsia="ko-KR"/>
          </w:rPr>
          <w:t xml:space="preserve"> procedure is enabled.</w:t>
        </w:r>
      </w:ins>
    </w:p>
    <w:p w14:paraId="6FF3EC54" w14:textId="77777777" w:rsidR="00BA5220" w:rsidRPr="00BA5220" w:rsidRDefault="00BA5220" w:rsidP="00315B08">
      <w:pPr>
        <w:pStyle w:val="B1"/>
        <w:ind w:left="0" w:firstLine="0"/>
        <w:rPr>
          <w:ins w:id="53" w:author="RAN2#115e" w:date="2021-10-01T12:09:00Z"/>
          <w:lang w:eastAsia="ko-KR"/>
        </w:rPr>
      </w:pPr>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t>if Random Access Preambles group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t>P</w:t>
      </w:r>
      <w:r w:rsidRPr="007B2F77">
        <w:rPr>
          <w:vertAlign w:val="subscript"/>
          <w:lang w:eastAsia="ko-KR"/>
        </w:rPr>
        <w:t>CMAX,f,c</w:t>
      </w:r>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The following UE variables are used for the Random Access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449CE7BC" w14:textId="77777777" w:rsidR="003B18D8" w:rsidRPr="007B2F77" w:rsidRDefault="003B18D8" w:rsidP="003B18D8">
      <w:pPr>
        <w:pStyle w:val="B1"/>
      </w:pPr>
      <w:r w:rsidRPr="007B2F77">
        <w:t>-</w:t>
      </w:r>
      <w:r w:rsidRPr="007B2F77">
        <w:tab/>
      </w:r>
      <w:r w:rsidRPr="007B2F77">
        <w:rPr>
          <w:i/>
          <w:iCs/>
        </w:rPr>
        <w:t>POWER_OFFSET_2STEP_RA</w:t>
      </w:r>
      <w:r w:rsidRPr="007B2F77">
        <w:t>;</w:t>
      </w:r>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When the Random Access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ms;</w:t>
      </w:r>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54005A60"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signalled carrier for performing Random Access procedure;</w:t>
      </w:r>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r w:rsidRPr="007B2F77">
        <w:rPr>
          <w:i/>
          <w:lang w:eastAsia="ko-KR"/>
        </w:rPr>
        <w:t>rsrp-ThresholdSSB-SUL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select the SUL carrier for performing Random Access procedure;</w:t>
      </w:r>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P</w:t>
      </w:r>
      <w:r w:rsidRPr="007B2F77">
        <w:rPr>
          <w:vertAlign w:val="subscript"/>
          <w:lang w:eastAsia="ko-KR"/>
        </w:rPr>
        <w:t>CMAX,f,c</w:t>
      </w:r>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24781029"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r w:rsidRPr="007B2F77">
        <w:rPr>
          <w:i/>
          <w:iCs/>
        </w:rPr>
        <w:t>ra-PreambleIndex</w:t>
      </w:r>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Random Access procedure was initiated for </w:t>
      </w:r>
      <w:r w:rsidR="000D4BCF" w:rsidRPr="007B2F77">
        <w:t xml:space="preserve">SpCell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r w:rsidRPr="007B2F77">
        <w:rPr>
          <w:i/>
          <w:iCs/>
        </w:rPr>
        <w:t>rach-ConfigDedicated</w:t>
      </w:r>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r w:rsidR="000D4BCF" w:rsidRPr="007B2F77">
        <w:rPr>
          <w:i/>
          <w:iCs/>
          <w:lang w:eastAsia="ko-KR"/>
        </w:rPr>
        <w:t>msgA-RSRP-Threshold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37E63AF8"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r w:rsidRPr="007B2F77">
        <w:rPr>
          <w:i/>
          <w:iCs/>
        </w:rPr>
        <w:t>rach-ConfigDedicated</w:t>
      </w:r>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lastRenderedPageBreak/>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6818AFD7" w14:textId="46BFB63F" w:rsidR="001748A5" w:rsidRDefault="001748A5" w:rsidP="001748A5">
      <w:pPr>
        <w:pStyle w:val="FirstChange"/>
      </w:pPr>
      <w:bookmarkStart w:id="54"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Heading3"/>
        <w:rPr>
          <w:rFonts w:eastAsia="Malgun Gothic"/>
          <w:lang w:eastAsia="ko-KR"/>
        </w:rPr>
      </w:pPr>
      <w:bookmarkStart w:id="55" w:name="_Toc37296180"/>
      <w:bookmarkStart w:id="56" w:name="_Toc46490306"/>
      <w:bookmarkStart w:id="57" w:name="_Toc52752001"/>
      <w:bookmarkStart w:id="58" w:name="_Toc52796463"/>
      <w:bookmarkStart w:id="59" w:name="_Toc83661028"/>
      <w:bookmarkStart w:id="60" w:name="_Toc29239823"/>
      <w:bookmarkEnd w:id="54"/>
      <w:r w:rsidRPr="007B2F77">
        <w:rPr>
          <w:rFonts w:eastAsia="Malgun Gothic"/>
          <w:lang w:eastAsia="ko-KR"/>
        </w:rPr>
        <w:t>5.1.3a</w:t>
      </w:r>
      <w:r w:rsidRPr="007B2F77">
        <w:rPr>
          <w:rFonts w:eastAsia="Malgun Gothic"/>
          <w:lang w:eastAsia="ko-KR"/>
        </w:rPr>
        <w:tab/>
      </w:r>
      <w:r w:rsidRPr="007B2F77">
        <w:rPr>
          <w:rFonts w:eastAsia="SimSun"/>
          <w:lang w:eastAsia="zh-CN"/>
        </w:rPr>
        <w:t>MSGA</w:t>
      </w:r>
      <w:r w:rsidRPr="007B2F77">
        <w:rPr>
          <w:rFonts w:eastAsia="Malgun Gothic"/>
          <w:lang w:eastAsia="ko-KR"/>
        </w:rPr>
        <w:t xml:space="preserve"> transmission</w:t>
      </w:r>
      <w:bookmarkEnd w:id="55"/>
      <w:bookmarkEnd w:id="56"/>
      <w:bookmarkEnd w:id="57"/>
      <w:bookmarkEnd w:id="58"/>
      <w:bookmarkEnd w:id="59"/>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SimSun"/>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r w:rsidR="000D4BCF" w:rsidRPr="007B2F77">
        <w:rPr>
          <w:i/>
          <w:iCs/>
          <w:lang w:eastAsia="ko-KR"/>
        </w:rPr>
        <w:t>msgA-P</w:t>
      </w:r>
      <w:r w:rsidRPr="007B2F77">
        <w:rPr>
          <w:i/>
          <w:iCs/>
          <w:lang w:eastAsia="ko-KR"/>
        </w:rPr>
        <w:t>reambleReceivedTargetPower</w:t>
      </w:r>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if the Random Access procedure was initiated for SpCell beam failure recovery</w:t>
      </w:r>
      <w:r w:rsidR="008254B7" w:rsidRPr="007B2F77">
        <w:t xml:space="preserve"> and </w:t>
      </w:r>
      <w:r w:rsidR="008254B7" w:rsidRPr="007B2F77">
        <w:rPr>
          <w:i/>
        </w:rPr>
        <w:t>spCell-BFR-CBRA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61"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62" w:author="RAN2#115e" w:date="2021-10-01T12:10:00Z"/>
        </w:rPr>
      </w:pPr>
      <w:ins w:id="63" w:author="RAN2#115e" w:date="2021-09-28T15:09:00Z">
        <w:r w:rsidRPr="007B2F77">
          <w:t>2&gt;</w:t>
        </w:r>
        <w:r w:rsidRPr="007B2F77">
          <w:tab/>
          <w:t xml:space="preserve">if the Random Access procedure was </w:t>
        </w:r>
      </w:ins>
      <w:ins w:id="64" w:author="RAN2#115e" w:date="2021-09-28T15:10:00Z">
        <w:r w:rsidR="00B02E91">
          <w:t xml:space="preserve">not </w:t>
        </w:r>
      </w:ins>
      <w:ins w:id="65" w:author="RAN2#115e" w:date="2021-09-28T15:09:00Z">
        <w:r w:rsidRPr="007B2F77">
          <w:t xml:space="preserve">initiated </w:t>
        </w:r>
      </w:ins>
      <w:ins w:id="66" w:author="RAN2#115e" w:date="2021-09-28T15:10:00Z">
        <w:r w:rsidR="00D4302B">
          <w:t>due to SI</w:t>
        </w:r>
      </w:ins>
      <w:ins w:id="67" w:author="RAN2#115e" w:date="2021-09-28T15:22:00Z">
        <w:r w:rsidR="00312E66">
          <w:t xml:space="preserve"> Request</w:t>
        </w:r>
      </w:ins>
      <w:ins w:id="68" w:author="RAN2#115e" w:date="2021-09-28T15:10:00Z">
        <w:r w:rsidR="00D4302B">
          <w:t xml:space="preserve"> </w:t>
        </w:r>
      </w:ins>
      <w:ins w:id="69" w:author="RAN2#115e" w:date="2021-09-28T15:09:00Z">
        <w:r w:rsidRPr="007B2F77">
          <w:t xml:space="preserve">and </w:t>
        </w:r>
      </w:ins>
      <w:ins w:id="70" w:author="RAN2#115e" w:date="2021-09-28T15:12:00Z">
        <w:r w:rsidR="001413FF" w:rsidRPr="00BA5220">
          <w:rPr>
            <w:i/>
            <w:iCs/>
          </w:rPr>
          <w:t>enableTA-Report</w:t>
        </w:r>
      </w:ins>
      <w:ins w:id="71" w:author="RAN2#115e" w:date="2021-09-28T15:09:00Z">
        <w:r w:rsidRPr="00BA5220">
          <w:t xml:space="preserve"> </w:t>
        </w:r>
        <w:r w:rsidRPr="007B2F77">
          <w:t>with value</w:t>
        </w:r>
        <w:r w:rsidRPr="00BA5220">
          <w:t xml:space="preserve"> </w:t>
        </w:r>
      </w:ins>
      <w:ins w:id="72" w:author="RAN2#115e" w:date="2021-09-28T15:11:00Z">
        <w:r w:rsidR="003F03BD" w:rsidRPr="00BA5220">
          <w:t>enabled</w:t>
        </w:r>
      </w:ins>
      <w:ins w:id="73" w:author="RAN2#115e" w:date="2021-09-28T15:09:00Z">
        <w:r w:rsidRPr="00BA5220">
          <w:t xml:space="preserve"> </w:t>
        </w:r>
        <w:r w:rsidRPr="007B2F77">
          <w:t>is configured:</w:t>
        </w:r>
      </w:ins>
    </w:p>
    <w:p w14:paraId="54B9236C" w14:textId="77777777" w:rsidR="00031780" w:rsidRDefault="00031780" w:rsidP="00031780">
      <w:pPr>
        <w:pStyle w:val="B3"/>
        <w:rPr>
          <w:ins w:id="74" w:author="RAN2#115e" w:date="2021-09-28T15:30:00Z"/>
        </w:rPr>
      </w:pPr>
      <w:ins w:id="75" w:author="RAN2#115e" w:date="2021-09-28T15:11:00Z">
        <w:r w:rsidRPr="007B2F77">
          <w:lastRenderedPageBreak/>
          <w:t>3&gt;</w:t>
        </w:r>
        <w:r w:rsidRPr="007B2F77">
          <w:tab/>
          <w:t xml:space="preserve">indicate to the Multiplexing and assembly entity to include a </w:t>
        </w:r>
      </w:ins>
      <w:ins w:id="76" w:author="RAN2#115e" w:date="2021-09-28T15:12:00Z">
        <w:r>
          <w:t>UE-Specific TA Report MAC</w:t>
        </w:r>
      </w:ins>
      <w:ins w:id="77" w:author="RAN2#115e" w:date="2021-09-28T15:11:00Z">
        <w:r w:rsidRPr="007B2F77">
          <w:t xml:space="preserve"> CE in the </w:t>
        </w:r>
      </w:ins>
      <w:ins w:id="78" w:author="RAN2#115e" w:date="2021-09-29T10:43:00Z">
        <w:r w:rsidR="00710B03">
          <w:t xml:space="preserve">subsequent </w:t>
        </w:r>
      </w:ins>
      <w:ins w:id="79" w:author="RAN2#115e" w:date="2021-09-28T15:11:00Z">
        <w:r w:rsidRPr="007B2F77">
          <w:t>uplink transmission.</w:t>
        </w:r>
      </w:ins>
    </w:p>
    <w:p w14:paraId="5D90DB59" w14:textId="77777777" w:rsidR="00B647C8" w:rsidRPr="00CE66B2" w:rsidRDefault="00B647C8" w:rsidP="00CE66B2">
      <w:pPr>
        <w:pStyle w:val="EditorsNote"/>
        <w:rPr>
          <w:ins w:id="80" w:author="RAN2#115e" w:date="2021-09-28T15:11:00Z"/>
          <w:rFonts w:eastAsia="SimSun"/>
        </w:rPr>
      </w:pPr>
      <w:ins w:id="81" w:author="RAN2#115e" w:date="2021-09-28T15:30:00Z">
        <w:r>
          <w:rPr>
            <w:rFonts w:eastAsia="SimSun"/>
          </w:rPr>
          <w:t xml:space="preserve">Editor’s note: </w:t>
        </w:r>
      </w:ins>
      <w:ins w:id="82" w:author="RAN2#115e" w:date="2021-09-28T15:31:00Z">
        <w:r w:rsidR="004775A1">
          <w:rPr>
            <w:rFonts w:eastAsia="SimSun"/>
          </w:rPr>
          <w:t>The above</w:t>
        </w:r>
      </w:ins>
      <w:ins w:id="83" w:author="RAN2#115e" w:date="2021-09-28T15:30:00Z">
        <w:r w:rsidR="00E24F36">
          <w:rPr>
            <w:rFonts w:eastAsia="SimSun"/>
          </w:rPr>
          <w:t xml:space="preserve"> can be revisited</w:t>
        </w:r>
      </w:ins>
      <w:ins w:id="84" w:author="RAN2#115e" w:date="2021-09-28T15:31:00Z">
        <w:r w:rsidR="001F140F">
          <w:rPr>
            <w:rFonts w:eastAsia="SimSun"/>
          </w:rPr>
          <w:t xml:space="preserve"> if RAN1 comes to a different conclusion in terms of what needs to be conveyed to NW.</w:t>
        </w:r>
      </w:ins>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r w:rsidR="000D4BCF" w:rsidRPr="007B2F77">
        <w:rPr>
          <w:i/>
          <w:iCs/>
          <w:lang w:eastAsia="ko-KR"/>
        </w:rPr>
        <w:t>msgA-P</w:t>
      </w:r>
      <w:r w:rsidRPr="007B2F77">
        <w:rPr>
          <w:i/>
        </w:rPr>
        <w:t>reambleReceivedTargetPower</w:t>
      </w:r>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r>
      <w:r w:rsidRPr="007B2F77">
        <w:rPr>
          <w:lang w:eastAsia="zh-CN"/>
        </w:rPr>
        <w:t>indicate</w:t>
      </w:r>
      <w:r w:rsidRPr="007B2F77">
        <w:rPr>
          <w:rFonts w:eastAsia="SimSun"/>
          <w:lang w:eastAsia="zh-CN"/>
        </w:rPr>
        <w:t xml:space="preserve"> a Random Access problem to upper layers;</w:t>
      </w:r>
    </w:p>
    <w:p w14:paraId="0BC4C8C6" w14:textId="77777777" w:rsidR="00296F95" w:rsidRPr="007B2F77" w:rsidRDefault="00296F95" w:rsidP="00296F95">
      <w:pPr>
        <w:pStyle w:val="B4"/>
        <w:rPr>
          <w:rFonts w:eastAsia="SimSun"/>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obtain the MAC PDU to transmit from the MSGA buffer and store it in the Msg3 buffer;</w:t>
      </w:r>
    </w:p>
    <w:p w14:paraId="2D6134D7" w14:textId="77777777" w:rsidR="00296F95" w:rsidRPr="007B2F77" w:rsidRDefault="00296F95" w:rsidP="00296F95">
      <w:pPr>
        <w:pStyle w:val="B5"/>
      </w:pPr>
      <w:r w:rsidRPr="007B2F77">
        <w:lastRenderedPageBreak/>
        <w:t>5&gt;</w:t>
      </w:r>
      <w:r w:rsidRPr="007B2F77">
        <w:tab/>
        <w:t>flush HARQ buffer used for the transmission of MAC PDU in the MSGA buffer;</w:t>
      </w:r>
    </w:p>
    <w:p w14:paraId="0534ECC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SimSun"/>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Heading3"/>
        <w:rPr>
          <w:lang w:eastAsia="ko-KR"/>
        </w:rPr>
      </w:pPr>
      <w:bookmarkStart w:id="85" w:name="_Toc37296181"/>
      <w:bookmarkStart w:id="86" w:name="_Toc46490307"/>
      <w:bookmarkStart w:id="87" w:name="_Toc52752002"/>
      <w:bookmarkStart w:id="88" w:name="_Toc52796464"/>
      <w:bookmarkStart w:id="89" w:name="_Toc83661029"/>
      <w:r w:rsidRPr="007B2F77">
        <w:rPr>
          <w:lang w:eastAsia="ko-KR"/>
        </w:rPr>
        <w:t>5.1.4</w:t>
      </w:r>
      <w:r w:rsidRPr="007B2F77">
        <w:rPr>
          <w:lang w:eastAsia="ko-KR"/>
        </w:rPr>
        <w:tab/>
        <w:t>Random Access Response reception</w:t>
      </w:r>
      <w:bookmarkEnd w:id="60"/>
      <w:bookmarkEnd w:id="85"/>
      <w:bookmarkEnd w:id="86"/>
      <w:bookmarkEnd w:id="87"/>
      <w:bookmarkEnd w:id="88"/>
      <w:bookmarkEnd w:id="89"/>
    </w:p>
    <w:p w14:paraId="7D28A9D6"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BB0F4B3" w14:textId="34CEE78E" w:rsidR="009507C5" w:rsidRDefault="00411627" w:rsidP="00411627">
      <w:pPr>
        <w:pStyle w:val="B2"/>
        <w:rPr>
          <w:ins w:id="90" w:author="RAN2#115e" w:date="2021-09-28T10:34:00Z"/>
          <w:lang w:eastAsia="ko-KR"/>
        </w:rPr>
      </w:pPr>
      <w:r w:rsidRPr="007B2F77">
        <w:rPr>
          <w:lang w:eastAsia="ko-KR"/>
        </w:rPr>
        <w:t>2&gt;</w:t>
      </w:r>
      <w:r w:rsidRPr="007B2F77">
        <w:rPr>
          <w:lang w:eastAsia="ko-KR"/>
        </w:rPr>
        <w:tab/>
      </w:r>
      <w:ins w:id="91" w:author="RAN2#115e" w:date="2021-09-28T10:35:00Z">
        <w:r w:rsidR="00693776">
          <w:rPr>
            <w:lang w:eastAsia="ko-KR"/>
          </w:rPr>
          <w:t xml:space="preserve">if </w:t>
        </w:r>
      </w:ins>
      <w:ins w:id="92" w:author="RAN2#115e" w:date="2021-09-28T10:37:00Z">
        <w:r w:rsidR="0003335E">
          <w:rPr>
            <w:lang w:eastAsia="ko-KR"/>
          </w:rPr>
          <w:t xml:space="preserve">the </w:t>
        </w:r>
      </w:ins>
      <w:ins w:id="93" w:author="RAN2#115e" w:date="2021-09-28T10:36:00Z">
        <w:r w:rsidR="0003335E">
          <w:rPr>
            <w:lang w:eastAsia="ko-KR"/>
          </w:rPr>
          <w:t>content</w:t>
        </w:r>
      </w:ins>
      <w:ins w:id="94" w:author="RAN2#115e" w:date="2021-09-28T10:37:00Z">
        <w:r w:rsidR="0003335E">
          <w:rPr>
            <w:lang w:eastAsia="ko-KR"/>
          </w:rPr>
          <w:t xml:space="preserve">ion-free </w:t>
        </w:r>
      </w:ins>
      <w:ins w:id="95" w:author="RAN2#115e" w:date="2021-09-28T10:35:00Z">
        <w:r w:rsidR="00693776">
          <w:rPr>
            <w:lang w:eastAsia="ko-KR"/>
          </w:rPr>
          <w:t xml:space="preserve">Random Access Preamble </w:t>
        </w:r>
      </w:ins>
      <w:ins w:id="96" w:author="RAN2#115e" w:date="2021-09-28T10:37:00Z">
        <w:r w:rsidR="0003335E">
          <w:rPr>
            <w:lang w:eastAsia="ko-KR"/>
          </w:rPr>
          <w:t xml:space="preserve">for beam failure recovery request </w:t>
        </w:r>
      </w:ins>
      <w:ins w:id="97" w:author="RAN2#115e" w:date="2021-10-25T14:14:00Z">
        <w:r w:rsidR="00126918">
          <w:rPr>
            <w:lang w:eastAsia="ko-KR"/>
          </w:rPr>
          <w:t>was</w:t>
        </w:r>
      </w:ins>
      <w:ins w:id="98" w:author="RAN2#115e" w:date="2021-09-28T10:35:00Z">
        <w:r w:rsidR="00693776">
          <w:rPr>
            <w:lang w:eastAsia="ko-KR"/>
          </w:rPr>
          <w:t xml:space="preserve"> transmitte</w:t>
        </w:r>
      </w:ins>
      <w:ins w:id="99" w:author="RAN2#115e" w:date="2021-09-28T10:36:00Z">
        <w:r w:rsidR="00693776">
          <w:rPr>
            <w:lang w:eastAsia="ko-KR"/>
          </w:rPr>
          <w:t>d</w:t>
        </w:r>
      </w:ins>
      <w:ins w:id="100" w:author="RAN2#115e" w:date="2021-09-28T10:39:00Z">
        <w:r w:rsidR="008B09B8">
          <w:rPr>
            <w:lang w:eastAsia="ko-KR"/>
          </w:rPr>
          <w:t xml:space="preserve"> on a non-terrestrial network</w:t>
        </w:r>
      </w:ins>
      <w:ins w:id="101" w:author="RAN2#115e" w:date="2021-09-28T10:40:00Z">
        <w:r w:rsidR="008B09B8">
          <w:rPr>
            <w:lang w:eastAsia="ko-KR"/>
          </w:rPr>
          <w:t>:</w:t>
        </w:r>
      </w:ins>
    </w:p>
    <w:p w14:paraId="1EA82BA1" w14:textId="77777777" w:rsidR="000612E1" w:rsidRDefault="000612E1" w:rsidP="000612E1">
      <w:pPr>
        <w:pStyle w:val="B3"/>
        <w:rPr>
          <w:ins w:id="102" w:author="RAN2#115e" w:date="2021-09-28T10:34:00Z"/>
          <w:lang w:eastAsia="ko-KR"/>
        </w:rPr>
      </w:pPr>
      <w:ins w:id="103" w:author="RAN2#115e" w:date="2021-09-28T10:34:00Z">
        <w:r>
          <w:rPr>
            <w:lang w:eastAsia="ko-KR"/>
          </w:rPr>
          <w:t xml:space="preserve">3&gt; </w:t>
        </w:r>
        <w:r w:rsidRPr="007B2F77">
          <w:rPr>
            <w:lang w:eastAsia="ko-KR"/>
          </w:rPr>
          <w:t xml:space="preserve">start </w:t>
        </w:r>
        <w:r w:rsidRPr="005A739E">
          <w:rPr>
            <w:i/>
            <w:iCs/>
            <w:lang w:eastAsia="ko-KR"/>
          </w:rPr>
          <w:t>the ra-ResponseWindow</w:t>
        </w:r>
        <w:r w:rsidRPr="007B2F77">
          <w:rPr>
            <w:lang w:eastAsia="ko-KR"/>
          </w:rPr>
          <w:t xml:space="preserve"> configured in </w:t>
        </w:r>
        <w:r w:rsidRPr="005A739E">
          <w:rPr>
            <w:i/>
            <w:iCs/>
            <w:lang w:eastAsia="ko-KR"/>
          </w:rPr>
          <w:t>BeamFailureRecoveryConfig</w:t>
        </w:r>
        <w:r w:rsidRPr="007B2F77">
          <w:rPr>
            <w:lang w:eastAsia="ko-KR"/>
          </w:rPr>
          <w:t xml:space="preserve"> at the PDCCH occasion as specified in TS 38.213 [6];</w:t>
        </w:r>
      </w:ins>
    </w:p>
    <w:p w14:paraId="349E8699" w14:textId="77777777" w:rsidR="009D308F" w:rsidRDefault="009D308F" w:rsidP="009D308F">
      <w:pPr>
        <w:pStyle w:val="B2"/>
        <w:rPr>
          <w:ins w:id="104" w:author="RAN2#115e" w:date="2021-09-28T10:34:00Z"/>
          <w:lang w:eastAsia="ko-KR"/>
        </w:rPr>
      </w:pPr>
      <w:ins w:id="105"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06" w:author="RAN2#115e" w:date="2021-10-25T14:14:00Z"/>
          <w:lang w:eastAsia="ko-KR"/>
        </w:rPr>
      </w:pPr>
      <w:ins w:id="107" w:author="RAN2#115e" w:date="2021-09-28T10:33:00Z">
        <w:r>
          <w:rPr>
            <w:lang w:eastAsia="ko-KR"/>
          </w:rPr>
          <w:t xml:space="preserve">3&gt; </w:t>
        </w:r>
      </w:ins>
      <w:r w:rsidR="00411627" w:rsidRPr="007B2F77">
        <w:rPr>
          <w:lang w:eastAsia="ko-KR"/>
        </w:rPr>
        <w:t xml:space="preserve">start the </w:t>
      </w:r>
      <w:r w:rsidR="00411627" w:rsidRPr="00DF5376">
        <w:rPr>
          <w:i/>
          <w:iCs/>
          <w:lang w:eastAsia="ko-KR"/>
        </w:rPr>
        <w:t>ra-ResponseWindow</w:t>
      </w:r>
      <w:r w:rsidR="00411627" w:rsidRPr="007B2F77">
        <w:rPr>
          <w:lang w:eastAsia="ko-KR"/>
        </w:rPr>
        <w:t xml:space="preserve"> configured in </w:t>
      </w:r>
      <w:r w:rsidR="00411627" w:rsidRPr="00DF5376">
        <w:rPr>
          <w:i/>
          <w:iCs/>
          <w:lang w:eastAsia="ko-KR"/>
        </w:rPr>
        <w:t>BeamFailureRecoveryConfig</w:t>
      </w:r>
      <w:r w:rsidR="00411627" w:rsidRPr="007B2F77">
        <w:rPr>
          <w:lang w:eastAsia="ko-KR"/>
        </w:rPr>
        <w:t xml:space="preserve"> at the first PDCCH occasion as specified in TS 38.213 [6] from the end of the Random Access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r w:rsidR="00F22B79" w:rsidRPr="007B2F77">
        <w:rPr>
          <w:i/>
          <w:lang w:eastAsia="ko-KR"/>
        </w:rPr>
        <w:t>recoverySearchSpaceId</w:t>
      </w:r>
      <w:r w:rsidR="00F22B79" w:rsidRPr="007B2F77">
        <w:rPr>
          <w:lang w:eastAsia="ko-KR"/>
        </w:rPr>
        <w:t xml:space="preserve"> </w:t>
      </w:r>
      <w:r w:rsidRPr="007B2F77">
        <w:rPr>
          <w:lang w:eastAsia="ko-KR"/>
        </w:rPr>
        <w:t xml:space="preserve">of the SpCell identified by the C-RNTI while </w:t>
      </w:r>
      <w:r w:rsidRPr="007B2F77">
        <w:rPr>
          <w:i/>
          <w:lang w:eastAsia="ko-KR"/>
        </w:rPr>
        <w:t>ra-ResponseWindow</w:t>
      </w:r>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1BD38FA7" w:rsidR="00DE3587" w:rsidRDefault="00411627" w:rsidP="00411627">
      <w:pPr>
        <w:pStyle w:val="B2"/>
        <w:rPr>
          <w:ins w:id="108" w:author="RAN2#115e" w:date="2021-09-28T10:42:00Z"/>
          <w:lang w:eastAsia="ko-KR"/>
        </w:rPr>
      </w:pPr>
      <w:r w:rsidRPr="007B2F77">
        <w:rPr>
          <w:lang w:eastAsia="ko-KR"/>
        </w:rPr>
        <w:t>2&gt;</w:t>
      </w:r>
      <w:r w:rsidRPr="007B2F77">
        <w:rPr>
          <w:lang w:eastAsia="ko-KR"/>
        </w:rPr>
        <w:tab/>
      </w:r>
      <w:ins w:id="109" w:author="RAN2#115e" w:date="2021-09-28T10:42:00Z">
        <w:r w:rsidR="002A4871">
          <w:rPr>
            <w:lang w:eastAsia="ko-KR"/>
          </w:rPr>
          <w:t>if the Random A</w:t>
        </w:r>
      </w:ins>
      <w:ins w:id="110" w:author="RAN2#115e" w:date="2021-09-28T10:43:00Z">
        <w:r w:rsidR="002A4871">
          <w:rPr>
            <w:lang w:eastAsia="ko-KR"/>
          </w:rPr>
          <w:t xml:space="preserve">ccess Preamble </w:t>
        </w:r>
      </w:ins>
      <w:ins w:id="111" w:author="RAN2#115e" w:date="2021-10-25T14:31:00Z">
        <w:r w:rsidR="00A014B6">
          <w:rPr>
            <w:lang w:eastAsia="ko-KR"/>
          </w:rPr>
          <w:t>was</w:t>
        </w:r>
      </w:ins>
      <w:ins w:id="112"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13" w:author="RAN2#115e" w:date="2021-09-28T10:42:00Z"/>
          <w:lang w:eastAsia="ko-KR"/>
        </w:rPr>
      </w:pPr>
      <w:ins w:id="114" w:author="RAN2#115e" w:date="2021-09-28T10:42:00Z">
        <w:r>
          <w:rPr>
            <w:lang w:eastAsia="ko-KR"/>
          </w:rPr>
          <w:lastRenderedPageBreak/>
          <w:t xml:space="preserve">3&gt; </w:t>
        </w:r>
        <w:r w:rsidRPr="007B2F77">
          <w:rPr>
            <w:lang w:eastAsia="ko-KR"/>
          </w:rPr>
          <w:t xml:space="preserve">start the </w:t>
        </w:r>
        <w:r w:rsidRPr="005A739E">
          <w:rPr>
            <w:i/>
            <w:iCs/>
            <w:lang w:eastAsia="ko-KR"/>
          </w:rPr>
          <w:t>ra-ResponseWindow</w:t>
        </w:r>
        <w:r w:rsidRPr="007B2F77">
          <w:rPr>
            <w:lang w:eastAsia="ko-KR"/>
          </w:rPr>
          <w:t xml:space="preserve"> configured in </w:t>
        </w:r>
        <w:r w:rsidRPr="005A739E">
          <w:rPr>
            <w:i/>
            <w:iCs/>
            <w:lang w:eastAsia="ko-KR"/>
          </w:rPr>
          <w:t>RACH-ConfigCommon</w:t>
        </w:r>
        <w:r w:rsidRPr="007B2F77">
          <w:rPr>
            <w:lang w:eastAsia="ko-KR"/>
          </w:rPr>
          <w:t xml:space="preserve"> at the PDCCH occasion as specified in TS 38.213 [6</w:t>
        </w:r>
      </w:ins>
      <w:ins w:id="115" w:author="RAN2#115e" w:date="2021-10-01T13:26:00Z">
        <w:r w:rsidR="005A739E">
          <w:rPr>
            <w:lang w:eastAsia="ko-KR"/>
          </w:rPr>
          <w:t>]</w:t>
        </w:r>
      </w:ins>
      <w:ins w:id="116" w:author="RAN2#115e" w:date="2021-09-28T10:42:00Z">
        <w:r w:rsidRPr="007B2F77">
          <w:rPr>
            <w:lang w:eastAsia="ko-KR"/>
          </w:rPr>
          <w:t>;</w:t>
        </w:r>
      </w:ins>
    </w:p>
    <w:p w14:paraId="6CF4CE85" w14:textId="77777777" w:rsidR="002A4871" w:rsidRDefault="002A4871" w:rsidP="00411627">
      <w:pPr>
        <w:pStyle w:val="B2"/>
        <w:rPr>
          <w:ins w:id="117" w:author="RAN2#115e" w:date="2021-09-28T10:42:00Z"/>
          <w:lang w:eastAsia="ko-KR"/>
        </w:rPr>
      </w:pPr>
      <w:ins w:id="118" w:author="RAN2#115e" w:date="2021-09-28T10:42:00Z">
        <w:r>
          <w:rPr>
            <w:lang w:eastAsia="ko-KR"/>
          </w:rPr>
          <w:t>2&gt; else:</w:t>
        </w:r>
      </w:ins>
    </w:p>
    <w:p w14:paraId="06A3A8CD" w14:textId="54CC2C7C" w:rsidR="00411627" w:rsidRDefault="002A4871" w:rsidP="00490F44">
      <w:pPr>
        <w:pStyle w:val="B3"/>
        <w:rPr>
          <w:ins w:id="119" w:author="RAN2#115e" w:date="2021-10-25T14:31:00Z"/>
          <w:lang w:eastAsia="ko-KR"/>
        </w:rPr>
      </w:pPr>
      <w:ins w:id="120" w:author="RAN2#115e" w:date="2021-09-28T10:42:00Z">
        <w:r>
          <w:rPr>
            <w:lang w:eastAsia="ko-KR"/>
          </w:rPr>
          <w:t xml:space="preserve">3&gt; </w:t>
        </w:r>
      </w:ins>
      <w:r w:rsidR="00411627" w:rsidRPr="007B2F77">
        <w:rPr>
          <w:lang w:eastAsia="ko-KR"/>
        </w:rPr>
        <w:t xml:space="preserve">start the </w:t>
      </w:r>
      <w:r w:rsidR="00411627" w:rsidRPr="00DF5376">
        <w:rPr>
          <w:i/>
          <w:iCs/>
          <w:lang w:eastAsia="ko-KR"/>
        </w:rPr>
        <w:t>ra-ResponseWindow</w:t>
      </w:r>
      <w:r w:rsidR="00411627" w:rsidRPr="007B2F77">
        <w:rPr>
          <w:lang w:eastAsia="ko-KR"/>
        </w:rPr>
        <w:t xml:space="preserve"> configured in </w:t>
      </w:r>
      <w:r w:rsidR="00411627" w:rsidRPr="00DF5376">
        <w:rPr>
          <w:i/>
          <w:iCs/>
          <w:lang w:eastAsia="ko-KR"/>
        </w:rPr>
        <w:t>RACH-ConfigCommon</w:t>
      </w:r>
      <w:r w:rsidR="00411627" w:rsidRPr="007B2F77">
        <w:rPr>
          <w:lang w:eastAsia="ko-KR"/>
        </w:rPr>
        <w:t xml:space="preserve"> at the first PDCCH occasion as specified in TS 38.213 [6] from the end of the Random Access Preamble transmission;</w:t>
      </w:r>
    </w:p>
    <w:p w14:paraId="37D363D8" w14:textId="12BD8592" w:rsidR="003113BE" w:rsidRPr="007B2F77" w:rsidRDefault="003113BE" w:rsidP="003113BE">
      <w:pPr>
        <w:pStyle w:val="EditorsNote"/>
        <w:rPr>
          <w:lang w:eastAsia="ko-KR"/>
        </w:rPr>
      </w:pPr>
      <w:ins w:id="121" w:author="RAN2#115e" w:date="2021-10-25T14:31:00Z">
        <w:r>
          <w:rPr>
            <w:lang w:eastAsia="ko-KR"/>
          </w:rPr>
          <w:t>Editor’s note: How UE detects cell originates from a non-terrestrial network to be confirmed by RAN2.</w:t>
        </w:r>
      </w:ins>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SpCell for Random Access Response(s) identified by the RA-RNTI while the </w:t>
      </w:r>
      <w:r w:rsidRPr="007B2F77">
        <w:rPr>
          <w:i/>
          <w:lang w:eastAsia="ko-KR"/>
        </w:rPr>
        <w:t>ra-ResponseWindow</w:t>
      </w:r>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r w:rsidR="00F22B79" w:rsidRPr="007B2F77">
        <w:rPr>
          <w:i/>
          <w:lang w:eastAsia="ko-KR"/>
        </w:rPr>
        <w:t>recoverySearchSpaceId</w:t>
      </w:r>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contains a MAC subPDU with Backoff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subPDU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subPDU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Response includes a MAC subPDU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r w:rsidRPr="007B2F77">
        <w:rPr>
          <w:i/>
          <w:lang w:eastAsia="ko-KR"/>
        </w:rPr>
        <w:t>preambleReceivedTargetPower</w:t>
      </w:r>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an SCell is performed on uplink carrier where </w:t>
      </w:r>
      <w:r w:rsidR="00370295" w:rsidRPr="007B2F77">
        <w:rPr>
          <w:i/>
          <w:lang w:eastAsia="ko-KR"/>
        </w:rPr>
        <w:t>pusch-Config</w:t>
      </w:r>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if the Random Access procedure was initiated for SpCell beam failure recovery</w:t>
      </w:r>
      <w:r w:rsidR="008254B7" w:rsidRPr="007B2F77">
        <w:rPr>
          <w:rFonts w:eastAsia="Malgun Gothic"/>
        </w:rPr>
        <w:t xml:space="preserve"> </w:t>
      </w:r>
      <w:r w:rsidR="008254B7" w:rsidRPr="007B2F77">
        <w:t xml:space="preserve">and </w:t>
      </w:r>
      <w:r w:rsidR="008254B7" w:rsidRPr="007B2F77">
        <w:rPr>
          <w:i/>
        </w:rPr>
        <w:t>spCell-BFR-CBRA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22"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23" w:author="RAN2#115e" w:date="2021-09-28T15:24:00Z"/>
        </w:rPr>
      </w:pPr>
      <w:ins w:id="124" w:author="RAN2#115e" w:date="2021-09-28T15:14:00Z">
        <w:r w:rsidRPr="007B2F77">
          <w:rPr>
            <w:rFonts w:eastAsia="Malgun Gothic"/>
          </w:rPr>
          <w:t>6&gt;</w:t>
        </w:r>
        <w:r w:rsidRPr="007B2F77">
          <w:rPr>
            <w:rFonts w:eastAsia="Malgun Gothic"/>
          </w:rPr>
          <w:tab/>
        </w:r>
      </w:ins>
      <w:ins w:id="125"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r w:rsidR="00EC403E">
          <w:rPr>
            <w:i/>
          </w:rPr>
          <w:t>enableTA-Report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is configured:</w:t>
        </w:r>
      </w:ins>
    </w:p>
    <w:p w14:paraId="6759FEB8" w14:textId="77777777" w:rsidR="000032D4" w:rsidRDefault="00706AC2" w:rsidP="008F4B86">
      <w:pPr>
        <w:pStyle w:val="B7"/>
        <w:ind w:left="2268" w:hanging="283"/>
        <w:rPr>
          <w:ins w:id="126" w:author="RAN2#115e" w:date="2021-09-28T15:28:00Z"/>
        </w:rPr>
      </w:pPr>
      <w:ins w:id="127"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28" w:author="RAN2#115e" w:date="2021-09-29T10:44:00Z">
        <w:r w:rsidR="00710B03">
          <w:t xml:space="preserve">subsequent </w:t>
        </w:r>
      </w:ins>
      <w:ins w:id="129" w:author="RAN2#115e" w:date="2021-09-28T15:24:00Z">
        <w:r w:rsidR="00FC6802" w:rsidRPr="007B2F77">
          <w:t>uplink transmission.</w:t>
        </w:r>
      </w:ins>
    </w:p>
    <w:p w14:paraId="028DC20C" w14:textId="67607F13" w:rsidR="00BC42A1" w:rsidRDefault="00655BCD" w:rsidP="00490F44">
      <w:pPr>
        <w:pStyle w:val="EditorsNote"/>
        <w:rPr>
          <w:ins w:id="130" w:author="RAN2#115e" w:date="2021-10-25T15:26:00Z"/>
          <w:rFonts w:eastAsia="SimSun"/>
        </w:rPr>
      </w:pPr>
      <w:ins w:id="131" w:author="RAN2#115e" w:date="2021-09-28T15:32:00Z">
        <w:r>
          <w:rPr>
            <w:rFonts w:eastAsia="SimSun"/>
          </w:rPr>
          <w:t>Editor’s note: The above can be revisited if RAN1 comes to a different conclusion in terms of what needs to be conveyed to NW.</w:t>
        </w:r>
      </w:ins>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r w:rsidR="00F22B79" w:rsidRPr="007B2F77">
        <w:rPr>
          <w:i/>
          <w:lang w:eastAsia="ko-KR"/>
        </w:rPr>
        <w:t>recoverySearchSpaceId</w:t>
      </w:r>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Preamble is transmitted on the SpCell:</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else if the Random Access Preamble is transmitted on a</w:t>
      </w:r>
      <w:r w:rsidR="00F11B4A" w:rsidRPr="007B2F77">
        <w:rPr>
          <w:lang w:eastAsia="ko-KR"/>
        </w:rPr>
        <w:t>n</w:t>
      </w:r>
      <w:r w:rsidRPr="007B2F77">
        <w:rPr>
          <w:lang w:eastAsia="ko-KR"/>
        </w:rPr>
        <w:t xml:space="preserve"> SCell:</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an SCell is performed on uplink carrier where </w:t>
      </w:r>
      <w:r w:rsidRPr="007B2F77">
        <w:rPr>
          <w:i/>
          <w:lang w:eastAsia="ko-KR"/>
        </w:rPr>
        <w:t>pusch-Config</w:t>
      </w:r>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r w:rsidRPr="007B2F77">
        <w:rPr>
          <w:i/>
          <w:lang w:eastAsia="ko-KR"/>
        </w:rPr>
        <w:t>ra-PreambleIndex</w:t>
      </w:r>
      <w:r w:rsidRPr="007B2F77">
        <w:rPr>
          <w:lang w:eastAsia="ko-KR"/>
        </w:rPr>
        <w:t xml:space="preserve">, </w:t>
      </w:r>
      <w:r w:rsidRPr="007B2F77">
        <w:rPr>
          <w:i/>
          <w:lang w:eastAsia="ko-KR"/>
        </w:rPr>
        <w:t>ra-ssb-OccasionMaskIndex</w:t>
      </w:r>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r w:rsidRPr="007B2F77">
        <w:rPr>
          <w:i/>
          <w:lang w:eastAsia="ko-KR"/>
        </w:rPr>
        <w:t>ra-ResponseWindow</w:t>
      </w:r>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Heading3"/>
        <w:rPr>
          <w:lang w:eastAsia="ko-KR"/>
        </w:rPr>
      </w:pPr>
      <w:bookmarkStart w:id="132" w:name="_Toc29239824"/>
      <w:bookmarkStart w:id="133" w:name="_Toc37296183"/>
      <w:bookmarkStart w:id="134" w:name="_Toc46490309"/>
      <w:bookmarkStart w:id="135" w:name="_Toc52752004"/>
      <w:bookmarkStart w:id="136" w:name="_Toc52796466"/>
      <w:bookmarkStart w:id="137" w:name="_Toc83661031"/>
      <w:r w:rsidRPr="007B2F77">
        <w:rPr>
          <w:lang w:eastAsia="ko-KR"/>
        </w:rPr>
        <w:lastRenderedPageBreak/>
        <w:t>5.1.5</w:t>
      </w:r>
      <w:r w:rsidRPr="007B2F77">
        <w:rPr>
          <w:lang w:eastAsia="ko-KR"/>
        </w:rPr>
        <w:tab/>
        <w:t>Contention Resolution</w:t>
      </w:r>
      <w:bookmarkEnd w:id="132"/>
      <w:bookmarkEnd w:id="133"/>
      <w:bookmarkEnd w:id="134"/>
      <w:bookmarkEnd w:id="135"/>
      <w:bookmarkEnd w:id="136"/>
      <w:bookmarkEnd w:id="137"/>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38" w:author="RAN2#115e" w:date="2021-09-28T10:50:00Z"/>
          <w:lang w:eastAsia="ko-KR"/>
        </w:rPr>
      </w:pPr>
      <w:r w:rsidRPr="007B2F77">
        <w:rPr>
          <w:lang w:eastAsia="ko-KR"/>
        </w:rPr>
        <w:t>1&gt;</w:t>
      </w:r>
      <w:r w:rsidRPr="007B2F77">
        <w:rPr>
          <w:lang w:eastAsia="ko-KR"/>
        </w:rPr>
        <w:tab/>
      </w:r>
      <w:ins w:id="139" w:author="RAN2#115e" w:date="2021-09-28T10:50:00Z">
        <w:r w:rsidR="00075ACF">
          <w:rPr>
            <w:lang w:eastAsia="ko-KR"/>
          </w:rPr>
          <w:t>if Msg3 is transmitted on a non-terrestrial network:</w:t>
        </w:r>
      </w:ins>
    </w:p>
    <w:p w14:paraId="7FFDAED3" w14:textId="340F704D" w:rsidR="00220DCA" w:rsidRDefault="00220DCA" w:rsidP="00490F44">
      <w:pPr>
        <w:pStyle w:val="B2"/>
        <w:rPr>
          <w:ins w:id="140" w:author="RAN2#115e" w:date="2021-09-28T10:50:00Z"/>
          <w:lang w:eastAsia="ko-KR"/>
        </w:rPr>
      </w:pPr>
      <w:ins w:id="141" w:author="RAN2#115e" w:date="2021-09-28T10:50:00Z">
        <w:r>
          <w:rPr>
            <w:lang w:eastAsia="ko-KR"/>
          </w:rPr>
          <w:t xml:space="preserve">2&gt; </w:t>
        </w:r>
        <w:r w:rsidRPr="007B2F77">
          <w:rPr>
            <w:lang w:eastAsia="ko-KR"/>
          </w:rPr>
          <w:t xml:space="preserve">start the </w:t>
        </w:r>
        <w:r w:rsidRPr="00490F44">
          <w:rPr>
            <w:i/>
            <w:iCs/>
            <w:lang w:eastAsia="ko-KR"/>
          </w:rPr>
          <w:t>ra-ContentionResolutionTimer</w:t>
        </w:r>
        <w:r w:rsidRPr="007B2F77">
          <w:rPr>
            <w:lang w:eastAsia="ko-KR"/>
          </w:rPr>
          <w:t xml:space="preserve"> and restart the </w:t>
        </w:r>
        <w:r w:rsidRPr="00490F44">
          <w:rPr>
            <w:i/>
            <w:iCs/>
            <w:lang w:eastAsia="ko-KR"/>
          </w:rPr>
          <w:t>ra-ContentionResolutionTimer</w:t>
        </w:r>
        <w:r w:rsidRPr="007B2F77">
          <w:rPr>
            <w:lang w:eastAsia="ko-KR"/>
          </w:rPr>
          <w:t xml:space="preserve"> at each HARQ retransmission in the first symbol after the end of the Msg3 transmission</w:t>
        </w:r>
      </w:ins>
      <w:ins w:id="142" w:author="RAN2#115e" w:date="2021-09-28T11:02:00Z">
        <w:r w:rsidR="0026384A">
          <w:rPr>
            <w:lang w:eastAsia="ko-KR"/>
          </w:rPr>
          <w:t xml:space="preserve"> plus </w:t>
        </w:r>
      </w:ins>
      <w:ins w:id="143" w:author="RAN2#115e" w:date="2021-09-28T11:03:00Z">
        <w:r w:rsidR="001E0EF1">
          <w:rPr>
            <w:lang w:eastAsia="ko-KR"/>
          </w:rPr>
          <w:t>the UE estimate of UE-gNB RTT</w:t>
        </w:r>
      </w:ins>
      <w:ins w:id="144" w:author="RAN2#115e" w:date="2021-09-28T11:04:00Z">
        <w:r w:rsidR="00711F90">
          <w:rPr>
            <w:lang w:eastAsia="ko-KR"/>
          </w:rPr>
          <w:t xml:space="preserve"> </w:t>
        </w:r>
      </w:ins>
      <w:ins w:id="145" w:author="RAN2#115e" w:date="2021-10-25T15:20:00Z">
        <w:r w:rsidR="0033394E">
          <w:rPr>
            <w:lang w:eastAsia="ko-KR"/>
          </w:rPr>
          <w:t xml:space="preserve">as specified in </w:t>
        </w:r>
      </w:ins>
      <w:ins w:id="146" w:author="RAN2#115e" w:date="2021-09-28T11:04:00Z">
        <w:r w:rsidR="00711F90">
          <w:rPr>
            <w:lang w:eastAsia="ko-KR"/>
          </w:rPr>
          <w:t xml:space="preserve">TS </w:t>
        </w:r>
        <w:r w:rsidR="00CC2AF1">
          <w:rPr>
            <w:lang w:eastAsia="ko-KR"/>
          </w:rPr>
          <w:t>38.2</w:t>
        </w:r>
      </w:ins>
      <w:ins w:id="147" w:author="RAN2#115e" w:date="2021-10-01T13:44:00Z">
        <w:r w:rsidR="009E03E0">
          <w:rPr>
            <w:lang w:eastAsia="ko-KR"/>
          </w:rPr>
          <w:t>XX</w:t>
        </w:r>
      </w:ins>
      <w:ins w:id="148" w:author="RAN2#115e" w:date="2021-09-28T11:08:00Z">
        <w:r w:rsidR="008F11DB">
          <w:rPr>
            <w:lang w:eastAsia="ko-KR"/>
          </w:rPr>
          <w:t xml:space="preserve"> [6] clause </w:t>
        </w:r>
        <w:r w:rsidR="008F11DB" w:rsidRPr="005A739E">
          <w:rPr>
            <w:lang w:eastAsia="ko-KR"/>
          </w:rPr>
          <w:t>X.X</w:t>
        </w:r>
      </w:ins>
      <w:ins w:id="149" w:author="RAN2#115e" w:date="2021-09-28T10:50:00Z">
        <w:r w:rsidRPr="007B2F77">
          <w:rPr>
            <w:lang w:eastAsia="ko-KR"/>
          </w:rPr>
          <w:t>;</w:t>
        </w:r>
      </w:ins>
    </w:p>
    <w:p w14:paraId="4228C306" w14:textId="77777777" w:rsidR="00220DCA" w:rsidRDefault="00220DCA" w:rsidP="00220DCA">
      <w:pPr>
        <w:pStyle w:val="B1"/>
        <w:rPr>
          <w:ins w:id="150" w:author="RAN2#115e" w:date="2021-09-28T10:49:00Z"/>
          <w:lang w:eastAsia="ko-KR"/>
        </w:rPr>
      </w:pPr>
      <w:ins w:id="151"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152" w:author="RAN2#115e" w:date="2021-10-25T15:19:00Z"/>
          <w:lang w:eastAsia="ko-KR"/>
        </w:rPr>
      </w:pPr>
      <w:ins w:id="153" w:author="RAN2#115e" w:date="2021-09-28T10:49:00Z">
        <w:r>
          <w:rPr>
            <w:lang w:eastAsia="ko-KR"/>
          </w:rPr>
          <w:t xml:space="preserve">2&gt; </w:t>
        </w:r>
      </w:ins>
      <w:r w:rsidR="00411627" w:rsidRPr="007B2F77">
        <w:rPr>
          <w:lang w:eastAsia="ko-KR"/>
        </w:rPr>
        <w:t xml:space="preserve">start the </w:t>
      </w:r>
      <w:r w:rsidR="00411627" w:rsidRPr="00313B90">
        <w:rPr>
          <w:i/>
          <w:iCs/>
          <w:lang w:eastAsia="ko-KR"/>
        </w:rPr>
        <w:t>ra-ContentionResolutionTimer</w:t>
      </w:r>
      <w:r w:rsidR="00411627" w:rsidRPr="007B2F77">
        <w:rPr>
          <w:lang w:eastAsia="ko-KR"/>
        </w:rPr>
        <w:t xml:space="preserve"> and restart the </w:t>
      </w:r>
      <w:r w:rsidR="00411627" w:rsidRPr="00313B90">
        <w:rPr>
          <w:i/>
          <w:iCs/>
          <w:lang w:eastAsia="ko-KR"/>
        </w:rPr>
        <w:t>ra-ContentionResolutionTimer</w:t>
      </w:r>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57C03039" w14:textId="10357CFD" w:rsidR="006D45B9" w:rsidRDefault="006D45B9" w:rsidP="006D45B9">
      <w:pPr>
        <w:pStyle w:val="EditorsNote"/>
        <w:rPr>
          <w:ins w:id="154" w:author="RAN2#113e" w:date="2021-09-27T14:36:00Z"/>
          <w:lang w:eastAsia="ko-KR"/>
        </w:rPr>
      </w:pPr>
      <w:ins w:id="155" w:author="RAN2#115e" w:date="2021-10-25T15:19:00Z">
        <w:r>
          <w:rPr>
            <w:lang w:eastAsia="ko-KR"/>
          </w:rPr>
          <w:t>Editor’s note: How UE detects cell originates from a non-terrestrial network to be confirmed by RAN2.</w:t>
        </w:r>
      </w:ins>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r w:rsidRPr="007B2F77">
        <w:rPr>
          <w:i/>
          <w:lang w:eastAsia="ko-KR"/>
        </w:rPr>
        <w:t>ra-ContentionResolutionTimer</w:t>
      </w:r>
      <w:r w:rsidRPr="007B2F77">
        <w:rPr>
          <w:lang w:eastAsia="ko-KR"/>
        </w:rPr>
        <w:t xml:space="preserve"> is running regardless of the possible occurrence of a measurement gap;</w:t>
      </w:r>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of the SpCell</w:t>
      </w:r>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r w:rsidR="008F4B86" w:rsidRPr="007B2F77">
        <w:rPr>
          <w:lang w:eastAsia="ko-KR"/>
        </w:rPr>
        <w:t xml:space="preserve">SpCell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68D7CA1B" w14:textId="77777777" w:rsidR="00EA4E01" w:rsidRDefault="00411627" w:rsidP="00EA4E01">
      <w:pPr>
        <w:pStyle w:val="B4"/>
        <w:rPr>
          <w:lang w:eastAsia="ko-KR"/>
        </w:rPr>
      </w:pPr>
      <w:r w:rsidRPr="007B2F77">
        <w:rPr>
          <w:lang w:eastAsia="ko-KR"/>
        </w:rPr>
        <w:t>4&gt;</w:t>
      </w:r>
      <w:r w:rsidRPr="007B2F77">
        <w:rPr>
          <w:lang w:eastAsia="ko-KR"/>
        </w:rPr>
        <w:tab/>
        <w:t>consider this Random Access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consider this Contention Resolution successful and finish the disassembly and demultiplexing of the MAC PDU;</w:t>
      </w:r>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consider this Random Access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ra-ContentionResolutionTimer</w:t>
      </w:r>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156"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26E8BA13" w14:textId="77777777" w:rsidR="003B18D8" w:rsidRPr="007B2F77" w:rsidRDefault="003B18D8" w:rsidP="003B18D8">
      <w:pPr>
        <w:pStyle w:val="B5"/>
      </w:pPr>
      <w:r w:rsidRPr="007B2F77">
        <w:t>5&gt;</w:t>
      </w:r>
      <w:r w:rsidRPr="007B2F77">
        <w:tab/>
        <w:t>flush HARQ buffer used for the transmission of MAC PDU in the MSGA buffer;</w:t>
      </w:r>
    </w:p>
    <w:p w14:paraId="493726B2"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SimSun"/>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156"/>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Heading3"/>
        <w:rPr>
          <w:lang w:eastAsia="ko-KR"/>
        </w:rPr>
      </w:pPr>
      <w:bookmarkStart w:id="157" w:name="_Toc29239829"/>
      <w:bookmarkStart w:id="158" w:name="_Toc37296188"/>
      <w:bookmarkStart w:id="159" w:name="_Toc46490314"/>
      <w:bookmarkStart w:id="160" w:name="_Toc52752009"/>
      <w:bookmarkStart w:id="161" w:name="_Toc52796471"/>
      <w:bookmarkStart w:id="162" w:name="_Toc83661036"/>
      <w:r w:rsidRPr="007B2F77">
        <w:rPr>
          <w:lang w:eastAsia="ko-KR"/>
        </w:rPr>
        <w:t>5.3.2</w:t>
      </w:r>
      <w:r w:rsidRPr="007B2F77">
        <w:rPr>
          <w:lang w:eastAsia="ko-KR"/>
        </w:rPr>
        <w:tab/>
        <w:t>HARQ operation</w:t>
      </w:r>
      <w:bookmarkEnd w:id="157"/>
      <w:bookmarkEnd w:id="158"/>
      <w:bookmarkEnd w:id="159"/>
      <w:bookmarkEnd w:id="160"/>
      <w:bookmarkEnd w:id="161"/>
      <w:bookmarkEnd w:id="162"/>
    </w:p>
    <w:p w14:paraId="2359CAC0" w14:textId="77777777" w:rsidR="00411627" w:rsidRPr="007B2F77" w:rsidRDefault="00411627" w:rsidP="00411627">
      <w:pPr>
        <w:pStyle w:val="Heading4"/>
        <w:rPr>
          <w:lang w:eastAsia="ko-KR"/>
        </w:rPr>
      </w:pPr>
      <w:bookmarkStart w:id="163" w:name="_Toc29239830"/>
      <w:bookmarkStart w:id="164" w:name="_Toc37296189"/>
      <w:bookmarkStart w:id="165" w:name="_Toc46490315"/>
      <w:bookmarkStart w:id="166" w:name="_Toc52752010"/>
      <w:bookmarkStart w:id="167" w:name="_Toc52796472"/>
      <w:bookmarkStart w:id="168" w:name="_Toc83661037"/>
      <w:r w:rsidRPr="007B2F77">
        <w:rPr>
          <w:lang w:eastAsia="ko-KR"/>
        </w:rPr>
        <w:t>5.3.2.1</w:t>
      </w:r>
      <w:r w:rsidRPr="007B2F77">
        <w:rPr>
          <w:lang w:eastAsia="ko-KR"/>
        </w:rPr>
        <w:tab/>
        <w:t>HARQ Entity</w:t>
      </w:r>
      <w:bookmarkEnd w:id="163"/>
      <w:bookmarkEnd w:id="164"/>
      <w:bookmarkEnd w:id="165"/>
      <w:bookmarkEnd w:id="166"/>
      <w:bookmarkEnd w:id="167"/>
      <w:bookmarkEnd w:id="168"/>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r w:rsidRPr="007B2F77">
        <w:rPr>
          <w:i/>
          <w:lang w:eastAsia="ko-KR"/>
        </w:rPr>
        <w:t>pdsch-AggregationFactor</w:t>
      </w:r>
      <w:r w:rsidRPr="007B2F77">
        <w:rPr>
          <w:lang w:eastAsia="ko-KR"/>
        </w:rPr>
        <w:t xml:space="preserve"> &gt; 1, the parameter </w:t>
      </w:r>
      <w:r w:rsidRPr="007B2F77">
        <w:rPr>
          <w:i/>
          <w:lang w:eastAsia="ko-KR"/>
        </w:rPr>
        <w:t>pdsch-AggregationFactor</w:t>
      </w:r>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r w:rsidRPr="007B2F77">
        <w:rPr>
          <w:i/>
          <w:lang w:eastAsia="ko-KR"/>
        </w:rPr>
        <w:t>pdsch-AggregationFactor</w:t>
      </w:r>
      <w:r w:rsidRPr="007B2F77">
        <w:rPr>
          <w:lang w:eastAsia="ko-KR"/>
        </w:rPr>
        <w:t xml:space="preserve"> – 1 HARQ retransmissions follow within a bundle.</w:t>
      </w:r>
      <w:r w:rsidRPr="007B2F77">
        <w:rPr>
          <w:noProof/>
        </w:rPr>
        <w:t>The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Heading4"/>
        <w:rPr>
          <w:lang w:eastAsia="ko-KR"/>
        </w:rPr>
      </w:pPr>
      <w:bookmarkStart w:id="169" w:name="_Toc29239831"/>
      <w:bookmarkStart w:id="170" w:name="_Toc37296190"/>
      <w:bookmarkStart w:id="171" w:name="_Toc46490316"/>
      <w:bookmarkStart w:id="172" w:name="_Toc52752011"/>
      <w:bookmarkStart w:id="173" w:name="_Toc52796473"/>
      <w:bookmarkStart w:id="174" w:name="_Toc83661038"/>
      <w:r w:rsidRPr="007B2F77">
        <w:rPr>
          <w:lang w:eastAsia="ko-KR"/>
        </w:rPr>
        <w:t>5.3.2.2</w:t>
      </w:r>
      <w:r w:rsidRPr="007B2F77">
        <w:rPr>
          <w:lang w:eastAsia="ko-KR"/>
        </w:rPr>
        <w:tab/>
        <w:t>HARQ process</w:t>
      </w:r>
      <w:bookmarkEnd w:id="169"/>
      <w:bookmarkEnd w:id="170"/>
      <w:bookmarkEnd w:id="171"/>
      <w:bookmarkEnd w:id="172"/>
      <w:bookmarkEnd w:id="173"/>
      <w:bookmarkEnd w:id="174"/>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SimSun"/>
          <w:lang w:eastAsia="ko-KR"/>
        </w:rPr>
      </w:pPr>
      <w:r w:rsidRPr="007B2F77">
        <w:rPr>
          <w:noProof/>
          <w:lang w:eastAsia="ko-KR"/>
        </w:rPr>
        <w:t>2&gt;</w:t>
      </w:r>
      <w:r w:rsidRPr="007B2F77">
        <w:rPr>
          <w:rFonts w:eastAsia="SimSun"/>
          <w:noProof/>
          <w:lang w:eastAsia="zh-CN"/>
        </w:rPr>
        <w:tab/>
      </w:r>
      <w:r w:rsidRPr="007B2F77">
        <w:rPr>
          <w:rFonts w:eastAsia="SimSun"/>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SimSun"/>
          <w:lang w:eastAsia="zh-CN"/>
        </w:rPr>
      </w:pPr>
      <w:r w:rsidRPr="007B2F77">
        <w:rPr>
          <w:lang w:eastAsia="ko-KR"/>
        </w:rPr>
        <w:t>1&gt;</w:t>
      </w:r>
      <w:r w:rsidRPr="007B2F77">
        <w:tab/>
        <w:t>else</w:t>
      </w:r>
      <w:r w:rsidRPr="007B2F77">
        <w:rPr>
          <w:rFonts w:eastAsia="SimSun"/>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SimSun"/>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SimSun"/>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SimSun"/>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175"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76" w:author="RAN2#113e" w:date="2021-09-27T14:37:00Z">
        <w:r w:rsidR="00BC4AAA">
          <w:t>; or</w:t>
        </w:r>
      </w:ins>
      <w:del w:id="177" w:author="RAN2#113e" w:date="2021-09-27T14:38:00Z">
        <w:r w:rsidR="00BC4AAA" w:rsidDel="00BC4AAA">
          <w:delText>:</w:delText>
        </w:r>
      </w:del>
    </w:p>
    <w:p w14:paraId="19479357" w14:textId="068CB45E" w:rsidR="00601505" w:rsidRPr="00D826ED" w:rsidRDefault="00BC4AAA" w:rsidP="00601505">
      <w:pPr>
        <w:pStyle w:val="B1"/>
        <w:rPr>
          <w:ins w:id="178" w:author="RAN2#115e" w:date="2021-10-01T11:26:00Z"/>
          <w:noProof/>
        </w:rPr>
      </w:pPr>
      <w:ins w:id="179" w:author="RAN2#113e" w:date="2021-09-27T14:37:00Z">
        <w:r>
          <w:rPr>
            <w:noProof/>
          </w:rPr>
          <w:t xml:space="preserve">1&gt; </w:t>
        </w:r>
      </w:ins>
      <w:ins w:id="180" w:author="RAN2#115e" w:date="2021-10-25T16:14:00Z">
        <w:r w:rsidR="00CE5635">
          <w:t>if</w:t>
        </w:r>
      </w:ins>
      <w:ins w:id="181" w:author="RAN2#115e" w:date="2021-10-01T11:28:00Z">
        <w:r w:rsidR="00601505">
          <w:rPr>
            <w:lang w:eastAsia="ko-KR"/>
          </w:rPr>
          <w:t xml:space="preserve"> </w:t>
        </w:r>
      </w:ins>
      <w:ins w:id="182" w:author="RAN2#115e" w:date="2021-10-25T16:14:00Z">
        <w:r w:rsidR="0037597F">
          <w:rPr>
            <w:lang w:eastAsia="ko-KR"/>
          </w:rPr>
          <w:t xml:space="preserve">the </w:t>
        </w:r>
      </w:ins>
      <w:ins w:id="183" w:author="RAN2#115e" w:date="2021-10-01T11:28:00Z">
        <w:r w:rsidR="00601505">
          <w:rPr>
            <w:lang w:eastAsia="ko-KR"/>
          </w:rPr>
          <w:t xml:space="preserve">HARQ </w:t>
        </w:r>
      </w:ins>
      <w:ins w:id="184" w:author="RAN2#115e" w:date="2021-10-25T16:14:00Z">
        <w:r w:rsidR="0037597F">
          <w:rPr>
            <w:lang w:eastAsia="ko-KR"/>
          </w:rPr>
          <w:t xml:space="preserve">process is configured with </w:t>
        </w:r>
      </w:ins>
      <w:ins w:id="185" w:author="RAN2#115e" w:date="2021-10-01T11:28:00Z">
        <w:r w:rsidR="00601505">
          <w:rPr>
            <w:lang w:eastAsia="ko-KR"/>
          </w:rPr>
          <w:t xml:space="preserve">disabled </w:t>
        </w:r>
      </w:ins>
      <w:ins w:id="186" w:author="RAN2#115e" w:date="2021-10-01T11:26:00Z">
        <w:r w:rsidR="00601505">
          <w:rPr>
            <w:lang w:eastAsia="ko-KR"/>
          </w:rPr>
          <w:t xml:space="preserve">HARQ </w:t>
        </w:r>
      </w:ins>
      <w:ins w:id="187" w:author="RAN2#115e" w:date="2021-10-25T16:14:00Z">
        <w:r w:rsidR="0037597F">
          <w:rPr>
            <w:lang w:eastAsia="ko-KR"/>
          </w:rPr>
          <w:t>feedback as specified in</w:t>
        </w:r>
      </w:ins>
      <w:ins w:id="188" w:author="RAN2#115e" w:date="2021-10-25T16:15:00Z">
        <w:r w:rsidR="0037597F">
          <w:rPr>
            <w:lang w:eastAsia="ko-KR"/>
          </w:rPr>
          <w:t xml:space="preserve"> TS 38.331 [5]:</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Heading2"/>
        <w:rPr>
          <w:lang w:eastAsia="ko-KR"/>
        </w:rPr>
      </w:pPr>
      <w:bookmarkStart w:id="189" w:name="_Toc29239833"/>
      <w:bookmarkStart w:id="190" w:name="_Toc37296192"/>
      <w:bookmarkStart w:id="191" w:name="_Toc46490318"/>
      <w:bookmarkStart w:id="192" w:name="_Toc52752013"/>
      <w:bookmarkStart w:id="193" w:name="_Toc52796475"/>
      <w:bookmarkStart w:id="194" w:name="_Toc83661040"/>
      <w:r w:rsidRPr="007B2F77">
        <w:rPr>
          <w:lang w:eastAsia="ko-KR"/>
        </w:rPr>
        <w:t>5.4</w:t>
      </w:r>
      <w:r w:rsidRPr="007B2F77">
        <w:rPr>
          <w:lang w:eastAsia="ko-KR"/>
        </w:rPr>
        <w:tab/>
        <w:t>UL-SCH data transfer</w:t>
      </w:r>
      <w:bookmarkEnd w:id="189"/>
      <w:bookmarkEnd w:id="190"/>
      <w:bookmarkEnd w:id="191"/>
      <w:bookmarkEnd w:id="192"/>
      <w:bookmarkEnd w:id="193"/>
      <w:bookmarkEnd w:id="194"/>
    </w:p>
    <w:p w14:paraId="1C53EA3E" w14:textId="77777777" w:rsidR="0044145E" w:rsidRPr="007B2F77" w:rsidRDefault="0044145E" w:rsidP="0044145E">
      <w:pPr>
        <w:pStyle w:val="Heading3"/>
        <w:rPr>
          <w:lang w:eastAsia="ko-KR"/>
        </w:rPr>
      </w:pPr>
      <w:bookmarkStart w:id="195" w:name="_Toc29239834"/>
      <w:bookmarkStart w:id="196" w:name="_Toc37296193"/>
      <w:bookmarkStart w:id="197" w:name="_Toc46490319"/>
      <w:bookmarkStart w:id="198" w:name="_Toc52752014"/>
      <w:bookmarkStart w:id="199" w:name="_Toc52796476"/>
      <w:bookmarkStart w:id="200" w:name="_Toc83661041"/>
      <w:r w:rsidRPr="007B2F77">
        <w:rPr>
          <w:lang w:eastAsia="ko-KR"/>
        </w:rPr>
        <w:t>5.4.1</w:t>
      </w:r>
      <w:r w:rsidRPr="007B2F77">
        <w:rPr>
          <w:lang w:eastAsia="ko-KR"/>
        </w:rPr>
        <w:tab/>
        <w:t>UL Grant reception</w:t>
      </w:r>
      <w:bookmarkEnd w:id="195"/>
      <w:bookmarkEnd w:id="196"/>
      <w:bookmarkEnd w:id="197"/>
      <w:bookmarkEnd w:id="198"/>
      <w:bookmarkEnd w:id="199"/>
      <w:bookmarkEnd w:id="200"/>
    </w:p>
    <w:p w14:paraId="5A4E137B" w14:textId="77777777" w:rsidR="0044145E" w:rsidRPr="007B2F77" w:rsidRDefault="0044145E" w:rsidP="0044145E">
      <w:pPr>
        <w:rPr>
          <w:lang w:eastAsia="ko-KR"/>
        </w:rPr>
      </w:pPr>
      <w:r w:rsidRPr="007B2F77">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01" w:author="RAN2#116e" w:date="2021-11-15T09:49:00Z">
        <w:r>
          <w:rPr>
            <w:lang w:val="en-US"/>
          </w:rPr>
          <w:t xml:space="preserve">Editor’s note: </w:t>
        </w:r>
      </w:ins>
      <w:ins w:id="202" w:author="RAN2#116e" w:date="2021-11-15T09:50:00Z">
        <w:r w:rsidRPr="0079409C">
          <w:rPr>
            <w:i/>
            <w:iCs/>
            <w:lang w:val="en-US"/>
          </w:rPr>
          <w:t>Agreement:</w:t>
        </w:r>
        <w:r>
          <w:rPr>
            <w:lang w:val="en-US"/>
          </w:rPr>
          <w:t xml:space="preserve"> </w:t>
        </w:r>
      </w:ins>
      <w:ins w:id="203" w:author="RAN2#116e" w:date="2021-11-15T09:49:00Z">
        <w:r w:rsidRPr="0079409C">
          <w:rPr>
            <w:i/>
            <w:iCs/>
            <w:lang w:val="en-US"/>
          </w:rPr>
          <w:t>configuredGrantTimer</w:t>
        </w:r>
        <w:r w:rsidRPr="00A71F24">
          <w:rPr>
            <w:lang w:val="en-US"/>
          </w:rPr>
          <w:t xml:space="preserve"> can be extended in NTN. FFS details of when extension is applicable and method of extention.</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r w:rsidRPr="007B2F77">
        <w:rPr>
          <w:i/>
          <w:iCs/>
          <w:lang w:eastAsia="ko-KR"/>
        </w:rPr>
        <w:t>lch-basedPrioritization</w:t>
      </w:r>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04"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05" w:name="_Hlk23460367"/>
      <w:bookmarkEnd w:id="204"/>
      <w:r w:rsidRPr="007B2F77">
        <w:rPr>
          <w:noProof/>
          <w:lang w:eastAsia="ko-KR"/>
        </w:rPr>
        <w:t>4&gt;</w:t>
      </w:r>
      <w:r w:rsidRPr="007B2F77">
        <w:rPr>
          <w:noProof/>
          <w:lang w:eastAsia="ko-KR"/>
        </w:rPr>
        <w:tab/>
        <w:t>deliver the configured uplink grant and the associated HARQ information to the HARQ entity.</w:t>
      </w:r>
      <w:bookmarkEnd w:id="205"/>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06" w:name="_Hlk23499210"/>
      <w:r w:rsidRPr="007B2F77">
        <w:rPr>
          <w:noProof/>
          <w:lang w:eastAsia="ko-KR"/>
        </w:rPr>
        <w:t xml:space="preserve">For configured uplink grants configured with </w:t>
      </w:r>
      <w:r w:rsidRPr="007B2F77">
        <w:rPr>
          <w:i/>
          <w:noProof/>
          <w:lang w:eastAsia="ko-KR"/>
        </w:rPr>
        <w:t>cg-RetransmissionTimer</w:t>
      </w:r>
      <w:bookmarkEnd w:id="206"/>
      <w:r w:rsidRPr="007B2F77">
        <w:rPr>
          <w:noProof/>
          <w:lang w:eastAsia="ko-KR"/>
        </w:rPr>
        <w:t xml:space="preserve">, the UE implementation selects an HARQ Process ID among the HARQ process IDs available for the configured grant configuration. </w:t>
      </w:r>
      <w:bookmarkStart w:id="207" w:name="_Hlk23787129"/>
      <w:r w:rsidRPr="007B2F77">
        <w:rPr>
          <w:noProof/>
          <w:lang w:eastAsia="ko-KR"/>
        </w:rPr>
        <w:t>For HARQ Process ID selection, the UE shall prioritize retransmissions before initial transmissions.</w:t>
      </w:r>
      <w:bookmarkEnd w:id="207"/>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SimSun"/>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SimSun"/>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r w:rsidRPr="007B2F77">
        <w:rPr>
          <w:i/>
          <w:lang w:eastAsia="ko-KR"/>
        </w:rPr>
        <w:t>lch-basedPrioritization</w:t>
      </w:r>
      <w:r w:rsidRPr="007B2F77">
        <w:rPr>
          <w:rFonts w:eastAsia="Malgun Gothic"/>
          <w:lang w:eastAsia="ko-KR"/>
        </w:rPr>
        <w:t>, for each uplink grant delivered to the HARQ entity and whose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lastRenderedPageBreak/>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08"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08"/>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r w:rsidRPr="007B2F77">
        <w:rPr>
          <w:i/>
          <w:iCs/>
        </w:rPr>
        <w:t>lch-basedPrioritization</w:t>
      </w:r>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lastRenderedPageBreak/>
        <w:t>NOTE 8:</w:t>
      </w:r>
      <w:r w:rsidRPr="007B2F77">
        <w:tab/>
        <w:t>If the MAC entity is configured with</w:t>
      </w:r>
      <w:r w:rsidRPr="007B2F77">
        <w:rPr>
          <w:iCs/>
        </w:rPr>
        <w:t xml:space="preserve"> </w:t>
      </w:r>
      <w:r w:rsidRPr="007B2F77">
        <w:rPr>
          <w:i/>
          <w:iCs/>
        </w:rPr>
        <w:t>lch-basedPrioritization</w:t>
      </w:r>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Heading4"/>
        <w:rPr>
          <w:lang w:eastAsia="ko-KR"/>
        </w:rPr>
      </w:pPr>
      <w:bookmarkStart w:id="209" w:name="_Toc29239839"/>
      <w:bookmarkStart w:id="210" w:name="_Toc37296198"/>
      <w:bookmarkStart w:id="211" w:name="_Toc46490324"/>
      <w:bookmarkStart w:id="212" w:name="_Toc52752019"/>
      <w:bookmarkStart w:id="213" w:name="_Toc52796481"/>
      <w:bookmarkStart w:id="214"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09"/>
      <w:bookmarkEnd w:id="210"/>
      <w:bookmarkEnd w:id="211"/>
      <w:bookmarkEnd w:id="212"/>
      <w:bookmarkEnd w:id="213"/>
      <w:bookmarkEnd w:id="214"/>
    </w:p>
    <w:p w14:paraId="1DC7D1FB" w14:textId="77777777" w:rsidR="00411627" w:rsidRPr="007B2F77" w:rsidRDefault="00411627" w:rsidP="00411627">
      <w:pPr>
        <w:pStyle w:val="Heading5"/>
        <w:rPr>
          <w:lang w:eastAsia="ko-KR"/>
        </w:rPr>
      </w:pPr>
      <w:bookmarkStart w:id="215" w:name="_Toc29239840"/>
      <w:bookmarkStart w:id="216" w:name="_Toc37296199"/>
      <w:bookmarkStart w:id="217" w:name="_Toc46490325"/>
      <w:bookmarkStart w:id="218" w:name="_Toc52752020"/>
      <w:bookmarkStart w:id="219" w:name="_Toc52796482"/>
      <w:bookmarkStart w:id="220" w:name="_Toc83661047"/>
      <w:r w:rsidRPr="007B2F77">
        <w:rPr>
          <w:lang w:eastAsia="ko-KR"/>
        </w:rPr>
        <w:t>5.4.3.1.1</w:t>
      </w:r>
      <w:r w:rsidRPr="007B2F77">
        <w:rPr>
          <w:lang w:eastAsia="ko-KR"/>
        </w:rPr>
        <w:tab/>
        <w:t>General</w:t>
      </w:r>
      <w:bookmarkEnd w:id="215"/>
      <w:bookmarkEnd w:id="216"/>
      <w:bookmarkEnd w:id="217"/>
      <w:bookmarkEnd w:id="218"/>
      <w:bookmarkEnd w:id="219"/>
      <w:bookmarkEnd w:id="220"/>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priority</w:t>
      </w:r>
      <w:r w:rsidRPr="007B2F77">
        <w:rPr>
          <w:lang w:eastAsia="ko-KR"/>
        </w:rPr>
        <w:t xml:space="preserve"> where an increasing priority value indicates a lower priority level;</w:t>
      </w:r>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prioritisedBitRate</w:t>
      </w:r>
      <w:r w:rsidRPr="007B2F77">
        <w:rPr>
          <w:lang w:eastAsia="ko-KR"/>
        </w:rPr>
        <w:t xml:space="preserve"> which sets the Prioritized Bit Rate (PBR);</w:t>
      </w:r>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bucketSizeDuration</w:t>
      </w:r>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allowedSCS-List</w:t>
      </w:r>
      <w:r w:rsidRPr="007B2F77">
        <w:rPr>
          <w:lang w:eastAsia="ko-KR"/>
        </w:rPr>
        <w:t xml:space="preserve"> which sets the allowed Subcarrier Spacing(s) for transmission;</w:t>
      </w:r>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maxPUSCH-Duration</w:t>
      </w:r>
      <w:r w:rsidRPr="007B2F77">
        <w:rPr>
          <w:lang w:eastAsia="ko-KR"/>
        </w:rPr>
        <w:t xml:space="preserve"> which sets the maximum PUSCH duration allowed for transmission;</w:t>
      </w:r>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configuredGrantType1Allowed</w:t>
      </w:r>
      <w:r w:rsidRPr="007B2F77">
        <w:rPr>
          <w:lang w:eastAsia="ko-KR"/>
        </w:rPr>
        <w:t xml:space="preserve"> which sets whether a configured grant Type 1 can be used for transmission;</w:t>
      </w:r>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allowedServingCells</w:t>
      </w:r>
      <w:r w:rsidRPr="007B2F77">
        <w:rPr>
          <w:lang w:eastAsia="ko-KR"/>
        </w:rPr>
        <w:t xml:space="preserve"> which sets the allowed cell(s) for transmission</w:t>
      </w:r>
      <w:r w:rsidR="00506E50" w:rsidRPr="007B2F77">
        <w:rPr>
          <w:lang w:eastAsia="ko-KR"/>
        </w:rPr>
        <w:t>;</w:t>
      </w:r>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r w:rsidRPr="007B2F77">
        <w:rPr>
          <w:i/>
          <w:lang w:eastAsia="ko-KR"/>
        </w:rPr>
        <w:t>allowedCG-List</w:t>
      </w:r>
      <w:r w:rsidRPr="007B2F77">
        <w:rPr>
          <w:lang w:eastAsia="ko-KR"/>
        </w:rPr>
        <w:t xml:space="preserve"> which sets the allowed configured grant(s) for transmission;</w:t>
      </w:r>
    </w:p>
    <w:p w14:paraId="10C6484E" w14:textId="77777777" w:rsidR="00506E50" w:rsidRDefault="00506E50" w:rsidP="003E2C49">
      <w:pPr>
        <w:pStyle w:val="B1"/>
        <w:rPr>
          <w:ins w:id="221" w:author="RAN2#115e" w:date="2021-09-29T13:29:00Z"/>
          <w:lang w:eastAsia="ko-KR"/>
        </w:rPr>
      </w:pPr>
      <w:r w:rsidRPr="007B2F77">
        <w:rPr>
          <w:lang w:eastAsia="ko-KR"/>
        </w:rPr>
        <w:t>-</w:t>
      </w:r>
      <w:r w:rsidRPr="007B2F77">
        <w:rPr>
          <w:lang w:eastAsia="ko-KR"/>
        </w:rPr>
        <w:tab/>
      </w:r>
      <w:r w:rsidRPr="007B2F77">
        <w:rPr>
          <w:i/>
        </w:rPr>
        <w:t>allowedPHY-PriorityIndex</w:t>
      </w:r>
      <w:r w:rsidRPr="007B2F77">
        <w:t xml:space="preserve"> </w:t>
      </w:r>
      <w:r w:rsidRPr="007B2F77">
        <w:rPr>
          <w:lang w:eastAsia="ko-KR"/>
        </w:rPr>
        <w:t>which sets the allowed PHY priority index(es) of a dynamic grant for transmission</w:t>
      </w:r>
      <w:ins w:id="222" w:author="RAN2#115e" w:date="2021-09-29T13:35:00Z">
        <w:r w:rsidR="00C77BCF">
          <w:rPr>
            <w:lang w:eastAsia="ko-KR"/>
          </w:rPr>
          <w:t>;</w:t>
        </w:r>
      </w:ins>
      <w:del w:id="223"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24" w:author="RAN2#115e" w:date="2021-09-29T13:29:00Z">
        <w:r w:rsidRPr="007B2F77">
          <w:rPr>
            <w:lang w:eastAsia="ko-KR"/>
          </w:rPr>
          <w:t>-</w:t>
        </w:r>
        <w:r w:rsidRPr="007B2F77">
          <w:rPr>
            <w:lang w:eastAsia="ko-KR"/>
          </w:rPr>
          <w:tab/>
        </w:r>
        <w:r w:rsidRPr="007B2F77">
          <w:rPr>
            <w:i/>
          </w:rPr>
          <w:t>allowed</w:t>
        </w:r>
      </w:ins>
      <w:ins w:id="225" w:author="RAN2#115e" w:date="2021-10-25T16:35:00Z">
        <w:r w:rsidR="006A789C">
          <w:rPr>
            <w:i/>
          </w:rPr>
          <w:t>HARQ</w:t>
        </w:r>
        <w:r w:rsidR="00DD471F">
          <w:rPr>
            <w:i/>
          </w:rPr>
          <w:t>-</w:t>
        </w:r>
      </w:ins>
      <w:ins w:id="226" w:author="RAN2#115e" w:date="2021-09-29T13:29:00Z">
        <w:r>
          <w:rPr>
            <w:i/>
          </w:rPr>
          <w:t>DRX-LCP</w:t>
        </w:r>
        <w:r w:rsidRPr="007B2F77">
          <w:t xml:space="preserve"> </w:t>
        </w:r>
        <w:r w:rsidRPr="007B2F77">
          <w:rPr>
            <w:lang w:eastAsia="ko-KR"/>
          </w:rPr>
          <w:t xml:space="preserve">which sets the allowed </w:t>
        </w:r>
      </w:ins>
      <w:ins w:id="227" w:author="RAN2#115e" w:date="2021-10-25T16:36:00Z">
        <w:r w:rsidR="00A272ED">
          <w:rPr>
            <w:lang w:eastAsia="ko-KR"/>
          </w:rPr>
          <w:t xml:space="preserve">HARQ </w:t>
        </w:r>
      </w:ins>
      <w:ins w:id="228" w:author="RAN2#115e" w:date="2021-09-29T13:30:00Z">
        <w:r w:rsidR="001B6C1C">
          <w:rPr>
            <w:lang w:eastAsia="ko-KR"/>
          </w:rPr>
          <w:t>DRX-LCP mode</w:t>
        </w:r>
        <w:commentRangeStart w:id="229"/>
        <w:del w:id="230" w:author="RAN2#116e" w:date="2021-11-15T09:41:00Z">
          <w:r w:rsidR="001B6C1C" w:rsidDel="008960BA">
            <w:rPr>
              <w:lang w:eastAsia="ko-KR"/>
            </w:rPr>
            <w:delText>(s)</w:delText>
          </w:r>
        </w:del>
      </w:ins>
      <w:ins w:id="231" w:author="RAN2#115e" w:date="2021-09-29T13:29:00Z">
        <w:r w:rsidRPr="007B2F77">
          <w:rPr>
            <w:lang w:eastAsia="ko-KR"/>
          </w:rPr>
          <w:t xml:space="preserve"> </w:t>
        </w:r>
      </w:ins>
      <w:commentRangeEnd w:id="229"/>
      <w:r w:rsidR="001B50AB">
        <w:rPr>
          <w:rStyle w:val="CommentReference"/>
        </w:rPr>
        <w:commentReference w:id="229"/>
      </w:r>
      <w:ins w:id="232" w:author="RAN2#115e" w:date="2021-09-29T13:29:00Z">
        <w:r w:rsidRPr="007B2F77">
          <w:rPr>
            <w:lang w:eastAsia="ko-KR"/>
          </w:rPr>
          <w:t>of a dynamic grant 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Bj</w:t>
      </w:r>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r w:rsidRPr="007B2F77">
        <w:rPr>
          <w:i/>
        </w:rPr>
        <w:t>Bj</w:t>
      </w:r>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r w:rsidRPr="007B2F77">
        <w:rPr>
          <w:i/>
          <w:lang w:eastAsia="ko-KR"/>
        </w:rPr>
        <w:t>Bj</w:t>
      </w:r>
      <w:r w:rsidRPr="007B2F77">
        <w:rPr>
          <w:lang w:eastAsia="ko-KR"/>
        </w:rPr>
        <w:t xml:space="preserve"> by the product PBR × T before every instance of the LCP procedure, where T is the time elapsed since </w:t>
      </w:r>
      <w:r w:rsidRPr="007B2F77">
        <w:rPr>
          <w:i/>
          <w:lang w:eastAsia="ko-KR"/>
        </w:rPr>
        <w:t>Bj</w:t>
      </w:r>
      <w:r w:rsidRPr="007B2F77">
        <w:rPr>
          <w:lang w:eastAsia="ko-KR"/>
        </w:rPr>
        <w:t xml:space="preserve"> was last incremented;</w:t>
      </w:r>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r w:rsidRPr="007B2F77">
        <w:rPr>
          <w:i/>
          <w:lang w:eastAsia="ko-KR"/>
        </w:rPr>
        <w:t>Bj</w:t>
      </w:r>
      <w:r w:rsidRPr="007B2F77">
        <w:rPr>
          <w:lang w:eastAsia="ko-KR"/>
        </w:rPr>
        <w:t xml:space="preserve"> is greater than the bucket size (i.e.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r w:rsidRPr="007B2F77">
        <w:rPr>
          <w:i/>
          <w:lang w:eastAsia="ko-KR"/>
        </w:rPr>
        <w:t>Bj</w:t>
      </w:r>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r w:rsidRPr="007B2F77">
        <w:rPr>
          <w:i/>
          <w:lang w:eastAsia="ko-KR"/>
        </w:rPr>
        <w:t>Bj</w:t>
      </w:r>
      <w:r w:rsidRPr="007B2F77">
        <w:rPr>
          <w:lang w:eastAsia="ko-KR"/>
        </w:rPr>
        <w:t xml:space="preserve"> between LCP procedures is up to UE implementation, as long as </w:t>
      </w:r>
      <w:r w:rsidRPr="007B2F77">
        <w:rPr>
          <w:i/>
          <w:lang w:eastAsia="ko-KR"/>
        </w:rPr>
        <w:t>Bj</w:t>
      </w:r>
      <w:r w:rsidRPr="007B2F77">
        <w:rPr>
          <w:lang w:eastAsia="ko-KR"/>
        </w:rPr>
        <w:t xml:space="preserve"> is up to date at the time when a grant is processed by LCP.</w:t>
      </w:r>
    </w:p>
    <w:p w14:paraId="67056369" w14:textId="77777777" w:rsidR="00411627" w:rsidRPr="007B2F77" w:rsidRDefault="00411627" w:rsidP="00411627">
      <w:pPr>
        <w:pStyle w:val="Heading5"/>
        <w:rPr>
          <w:lang w:eastAsia="ko-KR"/>
        </w:rPr>
      </w:pPr>
      <w:bookmarkStart w:id="233" w:name="_Toc29239841"/>
      <w:bookmarkStart w:id="234" w:name="_Toc37296200"/>
      <w:bookmarkStart w:id="235" w:name="_Toc46490326"/>
      <w:bookmarkStart w:id="236" w:name="_Toc52752021"/>
      <w:bookmarkStart w:id="237" w:name="_Toc52796483"/>
      <w:bookmarkStart w:id="238" w:name="_Toc83661048"/>
      <w:r w:rsidRPr="007B2F77">
        <w:rPr>
          <w:lang w:eastAsia="ko-KR"/>
        </w:rPr>
        <w:t>5.4.3.1.2</w:t>
      </w:r>
      <w:r w:rsidRPr="007B2F77">
        <w:rPr>
          <w:lang w:eastAsia="ko-KR"/>
        </w:rPr>
        <w:tab/>
        <w:t>Selection of logical channels</w:t>
      </w:r>
      <w:bookmarkEnd w:id="233"/>
      <w:bookmarkEnd w:id="234"/>
      <w:bookmarkEnd w:id="235"/>
      <w:bookmarkEnd w:id="236"/>
      <w:bookmarkEnd w:id="237"/>
      <w:bookmarkEnd w:id="238"/>
    </w:p>
    <w:p w14:paraId="54C39DC4" w14:textId="77777777" w:rsidR="00411627" w:rsidRPr="007B2F77" w:rsidRDefault="00411627" w:rsidP="00411627">
      <w:pPr>
        <w:rPr>
          <w:lang w:eastAsia="ko-KR"/>
        </w:rPr>
      </w:pPr>
      <w:r w:rsidRPr="007B2F77">
        <w:rPr>
          <w:lang w:eastAsia="ko-KR"/>
        </w:rPr>
        <w:t>The MAC entity shall, when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r w:rsidRPr="007B2F77">
        <w:rPr>
          <w:i/>
          <w:lang w:eastAsia="ko-KR"/>
        </w:rPr>
        <w:t>allowedSCS-List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maxPUSCH-Duration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239" w:name="_Hlk83980667"/>
      <w:r w:rsidRPr="007B2F77">
        <w:rPr>
          <w:lang w:eastAsia="ko-KR"/>
        </w:rPr>
        <w:t>2&gt;</w:t>
      </w:r>
      <w:r w:rsidRPr="007B2F77">
        <w:rPr>
          <w:lang w:eastAsia="ko-KR"/>
        </w:rPr>
        <w:tab/>
      </w:r>
      <w:r w:rsidRPr="007B2F77">
        <w:rPr>
          <w:i/>
          <w:lang w:eastAsia="ko-KR"/>
        </w:rPr>
        <w:t>allowedServingCells</w:t>
      </w:r>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39"/>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r w:rsidRPr="007B2F77">
        <w:rPr>
          <w:i/>
          <w:lang w:eastAsia="ko-KR"/>
        </w:rPr>
        <w:t>allowedCG-List</w:t>
      </w:r>
      <w:r w:rsidRPr="007B2F77">
        <w:rPr>
          <w:lang w:eastAsia="ko-KR"/>
        </w:rPr>
        <w:t>, if configured, includes the configured grant index associated to the UL grant; and</w:t>
      </w:r>
    </w:p>
    <w:p w14:paraId="34D4A839" w14:textId="77777777" w:rsidR="00506E50" w:rsidRDefault="00506E50" w:rsidP="00506E50">
      <w:pPr>
        <w:pStyle w:val="B2"/>
        <w:rPr>
          <w:ins w:id="240" w:author="RAN2#115e" w:date="2021-09-29T13:33:00Z"/>
          <w:lang w:eastAsia="ko-KR"/>
        </w:rPr>
      </w:pPr>
      <w:r w:rsidRPr="007B2F77">
        <w:rPr>
          <w:lang w:eastAsia="ko-KR"/>
        </w:rPr>
        <w:t>2&gt;</w:t>
      </w:r>
      <w:r w:rsidRPr="007B2F77">
        <w:rPr>
          <w:lang w:eastAsia="ko-KR"/>
        </w:rPr>
        <w:tab/>
      </w:r>
      <w:r w:rsidRPr="007B2F77">
        <w:rPr>
          <w:i/>
        </w:rPr>
        <w:t>allowedPHY-PriorityIndex</w:t>
      </w:r>
      <w:r w:rsidRPr="007B2F77">
        <w:rPr>
          <w:lang w:eastAsia="ko-KR"/>
        </w:rPr>
        <w:t>, if configured, includes the priority index (as specified in clause 9 of TS 38.213 [6]) associated to the dynamic UL grant</w:t>
      </w:r>
      <w:ins w:id="241" w:author="RAN2#115e" w:date="2021-09-29T13:34:00Z">
        <w:r w:rsidR="00C77BCF">
          <w:rPr>
            <w:lang w:eastAsia="ko-KR"/>
          </w:rPr>
          <w:t>; and</w:t>
        </w:r>
      </w:ins>
      <w:del w:id="242" w:author="RAN2#115e" w:date="2021-09-29T13:34:00Z">
        <w:r w:rsidRPr="007B2F77" w:rsidDel="00C77BCF">
          <w:rPr>
            <w:lang w:eastAsia="ko-KR"/>
          </w:rPr>
          <w:delText>.</w:delText>
        </w:r>
      </w:del>
    </w:p>
    <w:p w14:paraId="0FE9967E" w14:textId="49F35D33" w:rsidR="00580353" w:rsidRPr="00580353" w:rsidRDefault="00A760C7" w:rsidP="00A760C7">
      <w:pPr>
        <w:pStyle w:val="B2"/>
        <w:rPr>
          <w:ins w:id="243" w:author="RAN2#115e" w:date="2021-10-01T11:42:00Z"/>
          <w:lang w:eastAsia="ko-KR"/>
        </w:rPr>
      </w:pPr>
      <w:ins w:id="244" w:author="RAN2#115e" w:date="2021-10-01T11:42:00Z">
        <w:r>
          <w:rPr>
            <w:lang w:eastAsia="ko-KR"/>
          </w:rPr>
          <w:t>2&gt; </w:t>
        </w:r>
        <w:r>
          <w:rPr>
            <w:i/>
            <w:iCs/>
          </w:rPr>
          <w:t>allowed</w:t>
        </w:r>
      </w:ins>
      <w:ins w:id="245" w:author="RAN2#115e" w:date="2021-10-25T16:36:00Z">
        <w:r w:rsidR="00A272ED">
          <w:rPr>
            <w:i/>
            <w:iCs/>
          </w:rPr>
          <w:t>HARQ-</w:t>
        </w:r>
      </w:ins>
      <w:ins w:id="246" w:author="RAN2#115e" w:date="2021-10-01T11:42:00Z">
        <w:r>
          <w:rPr>
            <w:i/>
            <w:iCs/>
          </w:rPr>
          <w:t>DRX-LCP</w:t>
        </w:r>
        <w:r>
          <w:rPr>
            <w:lang w:eastAsia="ko-KR"/>
          </w:rPr>
          <w:t xml:space="preserve">, if configured, includes the </w:t>
        </w:r>
      </w:ins>
      <w:ins w:id="247" w:author="RAN2#115e" w:date="2021-10-25T16:36:00Z">
        <w:r w:rsidR="00A272ED">
          <w:rPr>
            <w:lang w:eastAsia="ko-KR"/>
          </w:rPr>
          <w:t xml:space="preserve">HARQ </w:t>
        </w:r>
      </w:ins>
      <w:ins w:id="248" w:author="RAN2#115e" w:date="2021-10-01T11:42:00Z">
        <w:r>
          <w:rPr>
            <w:lang w:eastAsia="ko-KR"/>
          </w:rPr>
          <w:t xml:space="preserve">DRX-LCP mode for the HARQ process associated to the dynamic UL grant. </w:t>
        </w:r>
        <w:r w:rsidRPr="00FA675E">
          <w:rPr>
            <w:lang w:eastAsia="ko-KR"/>
          </w:rPr>
          <w:t xml:space="preserve">Does not apply if </w:t>
        </w:r>
      </w:ins>
      <w:ins w:id="249" w:author="RAN2#115e" w:date="2021-10-01T11:44:00Z">
        <w:r w:rsidRPr="00FA675E">
          <w:rPr>
            <w:lang w:eastAsia="ko-KR"/>
          </w:rPr>
          <w:t xml:space="preserve">the </w:t>
        </w:r>
      </w:ins>
      <w:ins w:id="250" w:author="RAN2#115e" w:date="2021-10-01T11:42:00Z">
        <w:r w:rsidRPr="00FA675E">
          <w:rPr>
            <w:lang w:eastAsia="ko-KR"/>
          </w:rPr>
          <w:t>HARQ process associated to dynamic UL grant is not configured with a DRX-LCP mode.</w:t>
        </w:r>
      </w:ins>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51" w:name="_Toc29239842"/>
      <w:bookmarkStart w:id="252" w:name="_Toc37296201"/>
      <w:bookmarkStart w:id="253" w:name="_Toc46490327"/>
      <w:bookmarkStart w:id="254" w:name="_Toc52752022"/>
      <w:bookmarkStart w:id="255" w:name="_Toc52796484"/>
      <w:bookmarkStart w:id="256" w:name="_Toc83661049"/>
    </w:p>
    <w:p w14:paraId="3148E07F" w14:textId="77777777" w:rsidR="00411627" w:rsidRPr="007B2F77" w:rsidRDefault="00411627" w:rsidP="00A760C7">
      <w:pPr>
        <w:pStyle w:val="Heading5"/>
        <w:rPr>
          <w:lang w:eastAsia="ko-KR"/>
        </w:rPr>
      </w:pPr>
      <w:r w:rsidRPr="007B2F77">
        <w:rPr>
          <w:lang w:eastAsia="ko-KR"/>
        </w:rPr>
        <w:t>5.4.3.1.3</w:t>
      </w:r>
      <w:r w:rsidRPr="007B2F77">
        <w:rPr>
          <w:lang w:eastAsia="ko-KR"/>
        </w:rPr>
        <w:tab/>
        <w:t>Allocation of resources</w:t>
      </w:r>
      <w:bookmarkEnd w:id="251"/>
      <w:bookmarkEnd w:id="252"/>
      <w:bookmarkEnd w:id="253"/>
      <w:bookmarkEnd w:id="254"/>
      <w:bookmarkEnd w:id="255"/>
      <w:bookmarkEnd w:id="256"/>
    </w:p>
    <w:p w14:paraId="53D934CA" w14:textId="77777777"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The MAC entity shall, when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r w:rsidRPr="007B2F77">
        <w:rPr>
          <w:i/>
          <w:lang w:eastAsia="ko-KR"/>
        </w:rPr>
        <w:t>Bj</w:t>
      </w:r>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t>if the UE segments an RLC SDU from the logical channel, it shall maximize the size of the segment to fill the grant of the associated MAC entity as much as possible;</w:t>
      </w:r>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t>the UE should maximise the transmission of data;</w:t>
      </w:r>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eLCID is not used) or 10 bytes (when eLCID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r w:rsidR="00411627" w:rsidRPr="007B2F77">
        <w:rPr>
          <w:i/>
          <w:lang w:eastAsia="ko-KR"/>
        </w:rPr>
        <w:t>skipUplinkTxDynamic</w:t>
      </w:r>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lastRenderedPageBreak/>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257" w:author="RAN2#116e" w:date="2021-11-15T09:18:00Z"/>
          <w:lang w:eastAsia="ko-KR"/>
        </w:rPr>
      </w:pPr>
      <w:r w:rsidRPr="007B2F77">
        <w:rPr>
          <w:lang w:eastAsia="ko-KR"/>
        </w:rPr>
        <w:t>-</w:t>
      </w:r>
      <w:r w:rsidRPr="007B2F77">
        <w:rPr>
          <w:lang w:eastAsia="ko-KR"/>
        </w:rPr>
        <w:tab/>
        <w:t>C-RNTI MAC CE or data from UL-CCCH;</w:t>
      </w:r>
    </w:p>
    <w:p w14:paraId="0B917CD5" w14:textId="77777777" w:rsidR="00162B6E" w:rsidRPr="009D6C19" w:rsidRDefault="00162B6E" w:rsidP="00162B6E">
      <w:pPr>
        <w:pStyle w:val="EditorsNote"/>
        <w:rPr>
          <w:ins w:id="258" w:author="RAN2#116e" w:date="2021-11-15T09:18:00Z"/>
          <w:rFonts w:eastAsia="SimSun"/>
        </w:rPr>
      </w:pPr>
      <w:ins w:id="259" w:author="RAN2#116e" w:date="2021-11-15T09:18:00Z">
        <w:r>
          <w:rPr>
            <w:rFonts w:eastAsia="SimSun"/>
          </w:rPr>
          <w:t xml:space="preserve">Editor’s note: Agreement: </w:t>
        </w:r>
        <w:r w:rsidRPr="009D6C19">
          <w:rPr>
            <w:rFonts w:eastAsia="SimSun"/>
          </w:rPr>
          <w:t xml:space="preserve">Logical channel priority of the TA report MAC CE should be lower than that of “C-RNTI MAC </w:t>
        </w:r>
        <w:r w:rsidRPr="00162B6E">
          <w:rPr>
            <w:rFonts w:eastAsia="SimSun"/>
          </w:rPr>
          <w:t>CE</w:t>
        </w:r>
        <w:r w:rsidRPr="009D6C19">
          <w:rPr>
            <w:rFonts w:eastAsia="SimSun"/>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260" w:author="RAN2#116e" w:date="2021-11-15T09:18:00Z">
        <w:r>
          <w:rPr>
            <w:rFonts w:eastAsia="SimSun"/>
          </w:rPr>
          <w:t xml:space="preserve">Editor’s note: </w:t>
        </w:r>
        <w:r w:rsidRPr="009D6C19">
          <w:rPr>
            <w:rFonts w:eastAsia="SimSun"/>
          </w:rPr>
          <w:t>RAN2 further discuss the exact priority of the TA report MAC CE between “C-RNTI MAC CE or data from UL-CCCH” and “MAC CE for BSR, with exception of BSR included for padding</w:t>
        </w:r>
        <w:r>
          <w:rPr>
            <w:rFonts w:eastAsia="SimSun"/>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LBT failure MAC CE;</w:t>
      </w:r>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t>data from any Logical Channel, except data from UL-CCCH;</w:t>
      </w:r>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03B50E1E" w14:textId="763D11F0" w:rsidR="00E76F07" w:rsidRPr="00162B6E" w:rsidRDefault="00E82967" w:rsidP="00162B6E">
      <w:pPr>
        <w:pStyle w:val="B1"/>
        <w:rPr>
          <w:lang w:eastAsia="ko-KR"/>
        </w:rPr>
      </w:pPr>
      <w:bookmarkStart w:id="261"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262" w:name="_Toc37296202"/>
      <w:bookmarkStart w:id="263"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sidelink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Heading3"/>
        <w:rPr>
          <w:lang w:eastAsia="ko-KR"/>
        </w:rPr>
      </w:pPr>
      <w:bookmarkStart w:id="264" w:name="_Toc29239844"/>
      <w:bookmarkStart w:id="265" w:name="_Toc37296203"/>
      <w:bookmarkStart w:id="266" w:name="_Toc46490329"/>
      <w:bookmarkStart w:id="267" w:name="_Toc52752024"/>
      <w:bookmarkStart w:id="268" w:name="_Toc52796486"/>
      <w:bookmarkStart w:id="269" w:name="_Toc83661051"/>
      <w:bookmarkEnd w:id="261"/>
      <w:bookmarkEnd w:id="262"/>
      <w:bookmarkEnd w:id="263"/>
      <w:r w:rsidRPr="007B2F77">
        <w:rPr>
          <w:lang w:eastAsia="ko-KR"/>
        </w:rPr>
        <w:lastRenderedPageBreak/>
        <w:t>5.4.4</w:t>
      </w:r>
      <w:r w:rsidRPr="007B2F77">
        <w:rPr>
          <w:lang w:eastAsia="ko-KR"/>
        </w:rPr>
        <w:tab/>
        <w:t>Scheduling Request</w:t>
      </w:r>
      <w:bookmarkEnd w:id="264"/>
      <w:bookmarkEnd w:id="265"/>
      <w:bookmarkEnd w:id="266"/>
      <w:bookmarkEnd w:id="267"/>
      <w:bookmarkEnd w:id="268"/>
      <w:bookmarkEnd w:id="269"/>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SCell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or to SCell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r w:rsidR="008F4B86" w:rsidRPr="007B2F77">
        <w:rPr>
          <w:lang w:eastAsia="ko-KR"/>
        </w:rPr>
        <w:t xml:space="preserve">SCell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SCell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270" w:author="RAN2#113bise" w:date="2021-09-27T14:31:00Z"/>
          <w:lang w:eastAsia="ko-KR"/>
        </w:rPr>
      </w:pPr>
      <w:r w:rsidRPr="007B2F77">
        <w:rPr>
          <w:lang w:eastAsia="ko-KR"/>
        </w:rPr>
        <w:t>-</w:t>
      </w:r>
      <w:r w:rsidRPr="007B2F77">
        <w:rPr>
          <w:lang w:eastAsia="ko-KR"/>
        </w:rPr>
        <w:tab/>
      </w:r>
      <w:r w:rsidRPr="007B2F77">
        <w:rPr>
          <w:i/>
          <w:lang w:eastAsia="ko-KR"/>
        </w:rPr>
        <w:t>sr-ProhibitTimer</w:t>
      </w:r>
      <w:r w:rsidRPr="007B2F77">
        <w:rPr>
          <w:lang w:eastAsia="ko-KR"/>
        </w:rPr>
        <w:t xml:space="preserve"> (per SR configuration);</w:t>
      </w:r>
    </w:p>
    <w:p w14:paraId="74C31618" w14:textId="77777777" w:rsidR="00FA675E" w:rsidRDefault="00CF1A2F" w:rsidP="00AB6258">
      <w:pPr>
        <w:pStyle w:val="B1"/>
        <w:rPr>
          <w:rFonts w:eastAsia="SimSun"/>
          <w:color w:val="FF0000"/>
        </w:rPr>
      </w:pPr>
      <w:ins w:id="271" w:author="RAN2#113bise" w:date="2021-09-27T14:31:00Z">
        <w:r w:rsidRPr="00AA501F">
          <w:rPr>
            <w:rFonts w:eastAsia="SimSun"/>
            <w:color w:val="FF0000"/>
          </w:rPr>
          <w:t xml:space="preserve">Editor’s note: </w:t>
        </w:r>
        <w:r w:rsidRPr="00AA501F">
          <w:rPr>
            <w:rFonts w:eastAsia="SimSun"/>
            <w:i/>
            <w:iCs/>
            <w:color w:val="FF0000"/>
          </w:rPr>
          <w:t>Agreemen</w:t>
        </w:r>
        <w:r w:rsidRPr="00AA501F">
          <w:rPr>
            <w:rFonts w:eastAsia="SimSun"/>
            <w:color w:val="FF0000"/>
          </w:rPr>
          <w:t>t: Extend the timer length of sr-ProhibitTimer. Editor: details to be confirmed</w:t>
        </w:r>
      </w:ins>
      <w:r w:rsidR="00FA675E">
        <w:rPr>
          <w:rFonts w:eastAsia="SimSun"/>
          <w:color w:val="FF0000"/>
        </w:rPr>
        <w:t>.</w:t>
      </w:r>
    </w:p>
    <w:p w14:paraId="2CDACF5D" w14:textId="75811F2B" w:rsidR="0035330F" w:rsidRPr="00A71F24" w:rsidRDefault="0035330F" w:rsidP="0035330F">
      <w:pPr>
        <w:pStyle w:val="EditorsNote"/>
        <w:rPr>
          <w:ins w:id="272" w:author="RAN2#116e" w:date="2021-11-15T09:22:00Z"/>
          <w:lang w:val="en-US"/>
        </w:rPr>
      </w:pPr>
      <w:ins w:id="273"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sr-ProhibitTimer in NTN can include values less than UE-gNB RTT (as in legacy). FFS on the actual values and how this is extended </w:t>
        </w:r>
      </w:ins>
    </w:p>
    <w:p w14:paraId="0F2098B8" w14:textId="25C4E6E7" w:rsidR="0035330F" w:rsidRPr="00A71F24" w:rsidRDefault="0035330F" w:rsidP="0035330F">
      <w:pPr>
        <w:pStyle w:val="EditorsNote"/>
        <w:rPr>
          <w:ins w:id="274" w:author="RAN2#116e" w:date="2021-11-15T09:22:00Z"/>
          <w:lang w:val="en-US"/>
        </w:rPr>
      </w:pPr>
      <w:ins w:id="275" w:author="RAN2#116e" w:date="2021-11-15T09:22:00Z">
        <w:r>
          <w:rPr>
            <w:lang w:val="en-US"/>
          </w:rPr>
          <w:t xml:space="preserve">Editor’s note: </w:t>
        </w:r>
        <w:r w:rsidRPr="0035330F">
          <w:rPr>
            <w:i/>
            <w:iCs/>
            <w:lang w:val="en-US"/>
          </w:rPr>
          <w:t>A</w:t>
        </w:r>
      </w:ins>
      <w:ins w:id="276" w:author="RAN2#116e" w:date="2021-11-15T09:23:00Z">
        <w:r w:rsidRPr="0035330F">
          <w:rPr>
            <w:i/>
            <w:iCs/>
            <w:lang w:val="en-US"/>
          </w:rPr>
          <w:t>greement:</w:t>
        </w:r>
        <w:r>
          <w:rPr>
            <w:lang w:val="en-US"/>
          </w:rPr>
          <w:t xml:space="preserve"> </w:t>
        </w:r>
      </w:ins>
      <w:ins w:id="277" w:author="RAN2#116e" w:date="2021-11-15T09:22:00Z">
        <w:r w:rsidRPr="00A71F24">
          <w:rPr>
            <w:lang w:val="en-US"/>
          </w:rPr>
          <w:t xml:space="preserve">Introduce a new sr-ProhibitTimerExt-r17 IE. Values FFS </w:t>
        </w:r>
      </w:ins>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r w:rsidRPr="007B2F77">
        <w:rPr>
          <w:i/>
          <w:lang w:eastAsia="ko-KR"/>
        </w:rPr>
        <w:t>sr-TransMax</w:t>
      </w:r>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r w:rsidR="00411627" w:rsidRPr="007B2F77">
        <w:rPr>
          <w:i/>
          <w:lang w:eastAsia="ko-KR"/>
        </w:rPr>
        <w:t>sr-ProhibitTimer</w:t>
      </w:r>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r w:rsidR="002874E6" w:rsidRPr="007B2F77">
        <w:rPr>
          <w:i/>
          <w:lang w:eastAsia="ko-KR"/>
        </w:rPr>
        <w:t>sr-ProhibitTimer</w:t>
      </w:r>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SCell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this SCell</w:t>
      </w:r>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r w:rsidRPr="007B2F77">
        <w:rPr>
          <w:i/>
          <w:lang w:eastAsia="ko-KR"/>
        </w:rPr>
        <w:t>sr-ProhibitTimer</w:t>
      </w:r>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r w:rsidR="00126E13" w:rsidRPr="007B2F77">
        <w:rPr>
          <w:i/>
        </w:rPr>
        <w:t>sl-Prioritization</w:t>
      </w:r>
      <w:r w:rsidR="0013780C" w:rsidRPr="007B2F77">
        <w:rPr>
          <w:i/>
        </w:rPr>
        <w:t>T</w:t>
      </w:r>
      <w:r w:rsidR="00126E13" w:rsidRPr="007B2F77">
        <w:rPr>
          <w:i/>
        </w:rPr>
        <w:t>hres</w:t>
      </w:r>
      <w:r w:rsidR="00126E13" w:rsidRPr="007B2F77">
        <w:rPr>
          <w:noProof/>
        </w:rPr>
        <w:t xml:space="preserve"> </w:t>
      </w:r>
      <w:r w:rsidR="00126E13" w:rsidRPr="007B2F77">
        <w:t xml:space="preserve">and </w:t>
      </w:r>
      <w:r w:rsidR="00126E13" w:rsidRPr="007B2F77">
        <w:rPr>
          <w:i/>
        </w:rPr>
        <w:t>ul-Prioritization</w:t>
      </w:r>
      <w:r w:rsidR="0013780C" w:rsidRPr="007B2F77">
        <w:rPr>
          <w:i/>
        </w:rPr>
        <w:t>T</w:t>
      </w:r>
      <w:r w:rsidR="00126E13" w:rsidRPr="007B2F77">
        <w:rPr>
          <w:i/>
        </w:rPr>
        <w:t>hres</w:t>
      </w:r>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r w:rsidRPr="007B2F77">
        <w:rPr>
          <w:i/>
        </w:rPr>
        <w:t>sl-Prioritization</w:t>
      </w:r>
      <w:r w:rsidR="0013780C" w:rsidRPr="007B2F77">
        <w:rPr>
          <w:i/>
        </w:rPr>
        <w:t>T</w:t>
      </w:r>
      <w:r w:rsidRPr="007B2F77">
        <w:rPr>
          <w:i/>
        </w:rPr>
        <w:t>hres</w:t>
      </w:r>
      <w:r w:rsidRPr="007B2F77">
        <w:rPr>
          <w:noProof/>
        </w:rPr>
        <w:t xml:space="preserve"> and the value of the highest priority of </w:t>
      </w:r>
      <w:r w:rsidRPr="007B2F77">
        <w:rPr>
          <w:noProof/>
        </w:rPr>
        <w:lastRenderedPageBreak/>
        <w:t xml:space="preserve">the logical channel(s) in the MAC PDU is higher than or eqaul to </w:t>
      </w:r>
      <w:r w:rsidRPr="007B2F77">
        <w:rPr>
          <w:i/>
        </w:rPr>
        <w:t>ul-Prioritization</w:t>
      </w:r>
      <w:r w:rsidR="0013780C" w:rsidRPr="007B2F77">
        <w:rPr>
          <w:i/>
        </w:rPr>
        <w:t>T</w:t>
      </w:r>
      <w:r w:rsidRPr="007B2F77">
        <w:rPr>
          <w:i/>
        </w:rPr>
        <w:t>hres</w:t>
      </w:r>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r w:rsidRPr="007B2F77">
        <w:rPr>
          <w:i/>
        </w:rPr>
        <w:t>ul-Prioritization</w:t>
      </w:r>
      <w:r w:rsidR="0013780C" w:rsidRPr="007B2F77">
        <w:rPr>
          <w:i/>
        </w:rPr>
        <w:t>T</w:t>
      </w:r>
      <w:r w:rsidRPr="007B2F77">
        <w:rPr>
          <w:i/>
        </w:rPr>
        <w:t>hres</w:t>
      </w:r>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278"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278"/>
    <w:p w14:paraId="1F51C911" w14:textId="77777777" w:rsidR="00E578F6" w:rsidRPr="007B2F77" w:rsidRDefault="00E578F6" w:rsidP="00265EBE">
      <w:pPr>
        <w:pStyle w:val="B4"/>
        <w:rPr>
          <w:rFonts w:eastAsia="SimSun"/>
          <w:lang w:eastAsia="zh-CN"/>
        </w:rPr>
      </w:pPr>
      <w:r w:rsidRPr="007B2F77">
        <w:rPr>
          <w:rFonts w:eastAsia="SimSun"/>
          <w:lang w:eastAsia="zh-CN"/>
        </w:rPr>
        <w:t>4</w:t>
      </w:r>
      <w:r w:rsidRPr="007B2F77">
        <w:rPr>
          <w:lang w:eastAsia="ko-KR"/>
        </w:rPr>
        <w:t>&gt;</w:t>
      </w:r>
      <w:r w:rsidRPr="007B2F77">
        <w:rPr>
          <w:lang w:eastAsia="ko-KR"/>
        </w:rPr>
        <w:tab/>
        <w:t xml:space="preserve">if the de-prioritized uplink grant(s) is a configured uplink grant configured with </w:t>
      </w:r>
      <w:r w:rsidRPr="007B2F77">
        <w:rPr>
          <w:i/>
          <w:lang w:eastAsia="ko-KR"/>
        </w:rPr>
        <w:t>autonomousTx</w:t>
      </w:r>
      <w:r w:rsidRPr="007B2F77">
        <w:rPr>
          <w:lang w:eastAsia="ko-KR"/>
        </w:rPr>
        <w:t xml:space="preserve"> whose PUSCH has already started</w:t>
      </w:r>
      <w:r w:rsidRPr="007B2F77">
        <w:rPr>
          <w:rFonts w:eastAsia="SimSun"/>
          <w:lang w:eastAsia="zh-CN"/>
        </w:rPr>
        <w:t>:</w:t>
      </w:r>
    </w:p>
    <w:p w14:paraId="1F9B59C9" w14:textId="77777777" w:rsidR="00E578F6" w:rsidRPr="007B2F77" w:rsidRDefault="00E578F6" w:rsidP="00265EBE">
      <w:pPr>
        <w:pStyle w:val="B5"/>
        <w:rPr>
          <w:rFonts w:eastAsia="SimSun"/>
          <w:lang w:eastAsia="zh-CN"/>
        </w:rPr>
      </w:pPr>
      <w:r w:rsidRPr="007B2F77">
        <w:rPr>
          <w:rFonts w:eastAsia="SimSun"/>
          <w:lang w:eastAsia="zh-CN"/>
        </w:rPr>
        <w:t>5</w:t>
      </w:r>
      <w:r w:rsidRPr="007B2F77">
        <w:rPr>
          <w:lang w:eastAsia="ko-KR"/>
        </w:rPr>
        <w:t>&gt;</w:t>
      </w:r>
      <w:r w:rsidRPr="007B2F77">
        <w:rPr>
          <w:lang w:eastAsia="ko-KR"/>
        </w:rPr>
        <w:tab/>
        <w:t xml:space="preserve">stop the </w:t>
      </w:r>
      <w:r w:rsidRPr="007B2F77">
        <w:rPr>
          <w:i/>
          <w:lang w:eastAsia="ko-KR"/>
        </w:rPr>
        <w:t>configuredGrantTimer</w:t>
      </w:r>
      <w:r w:rsidRPr="007B2F77">
        <w:rPr>
          <w:lang w:eastAsia="ko-KR"/>
        </w:rPr>
        <w:t xml:space="preserve"> for the corresponding HARQ process of the de-prioritized uplink grant(s)</w:t>
      </w:r>
      <w:r w:rsidRPr="007B2F77">
        <w:rPr>
          <w:rFonts w:eastAsia="SimSun"/>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r w:rsidR="00411627" w:rsidRPr="007B2F77">
        <w:rPr>
          <w:i/>
          <w:iCs/>
          <w:lang w:eastAsia="ko-KR"/>
        </w:rPr>
        <w:t>sr-TransMax</w:t>
      </w:r>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r w:rsidRPr="007B2F77">
        <w:rPr>
          <w:i/>
          <w:lang w:eastAsia="ko-KR"/>
        </w:rPr>
        <w:t>lbt-FailureRecoveryConfig</w:t>
      </w:r>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lch-basedPrioritization,</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279" w:name="_Hlk39177277"/>
      <w:r w:rsidRPr="007B2F77">
        <w:t>The MAC entity may stop, if any, ongoing Random Access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which was initiated by the MAC entity prior to the sidelink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The MAC entity may stop, if any, ongoing Random Access procedure due to a pending SR for BFR of an SCell, which has no valid PUCCH resources configured, if:</w:t>
      </w:r>
    </w:p>
    <w:p w14:paraId="15C608F9"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6953003C" w14:textId="77777777" w:rsidR="0013780C" w:rsidRPr="007B2F77" w:rsidRDefault="0013780C" w:rsidP="0013780C">
      <w:pPr>
        <w:pStyle w:val="B1"/>
      </w:pPr>
      <w:r w:rsidRPr="007B2F77">
        <w:lastRenderedPageBreak/>
        <w:t>-</w:t>
      </w:r>
      <w:r w:rsidRPr="007B2F77">
        <w:tab/>
        <w:t>the SCell is deactivated (as specified in clause 5.9) and all triggered BFRs for SCells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279"/>
    </w:p>
    <w:p w14:paraId="54E47638" w14:textId="77777777" w:rsidR="0013780C" w:rsidRDefault="0013780C" w:rsidP="0013780C">
      <w:pPr>
        <w:pStyle w:val="B1"/>
        <w:rPr>
          <w:lang w:eastAsia="ko-KR"/>
        </w:rPr>
      </w:pPr>
      <w:bookmarkStart w:id="280" w:name="_Toc29239845"/>
      <w:bookmarkStart w:id="281" w:name="_Toc37296204"/>
      <w:bookmarkStart w:id="282" w:name="_Toc46490330"/>
      <w:bookmarkStart w:id="283" w:name="_Toc52752025"/>
      <w:bookmarkStart w:id="284" w:name="_Toc52796487"/>
      <w:r w:rsidRPr="007B2F77">
        <w:rPr>
          <w:lang w:eastAsia="ko-KR"/>
        </w:rPr>
        <w:t>-</w:t>
      </w:r>
      <w:r w:rsidRPr="007B2F77">
        <w:rPr>
          <w:lang w:eastAsia="ko-KR"/>
        </w:rPr>
        <w:tab/>
        <w:t>all the SCells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Heading2"/>
        <w:rPr>
          <w:lang w:eastAsia="ko-KR"/>
        </w:rPr>
      </w:pPr>
      <w:bookmarkStart w:id="285" w:name="_Toc29239849"/>
      <w:bookmarkStart w:id="286" w:name="_Toc37296208"/>
      <w:bookmarkStart w:id="287" w:name="_Toc46490335"/>
      <w:bookmarkStart w:id="288" w:name="_Toc52752030"/>
      <w:bookmarkStart w:id="289" w:name="_Toc52796492"/>
      <w:bookmarkStart w:id="290" w:name="_Toc83661057"/>
      <w:bookmarkEnd w:id="280"/>
      <w:bookmarkEnd w:id="281"/>
      <w:bookmarkEnd w:id="282"/>
      <w:bookmarkEnd w:id="283"/>
      <w:bookmarkEnd w:id="284"/>
      <w:r w:rsidRPr="007B2F77">
        <w:rPr>
          <w:lang w:eastAsia="ko-KR"/>
        </w:rPr>
        <w:t>5.7</w:t>
      </w:r>
      <w:r w:rsidRPr="007B2F77">
        <w:rPr>
          <w:lang w:eastAsia="ko-KR"/>
        </w:rPr>
        <w:tab/>
        <w:t>Discontinuous Reception (DRX)</w:t>
      </w:r>
      <w:bookmarkEnd w:id="285"/>
      <w:bookmarkEnd w:id="286"/>
      <w:bookmarkEnd w:id="287"/>
      <w:bookmarkEnd w:id="288"/>
      <w:bookmarkEnd w:id="289"/>
      <w:bookmarkEnd w:id="290"/>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If Sidelink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drx-onDurationTimer</w:t>
      </w:r>
      <w:r w:rsidRPr="007B2F77">
        <w:rPr>
          <w:lang w:eastAsia="ko-KR"/>
        </w:rPr>
        <w:t xml:space="preserve">: the duration at the beginning of a DRX </w:t>
      </w:r>
      <w:r w:rsidR="00600D53" w:rsidRPr="007B2F77">
        <w:rPr>
          <w:lang w:eastAsia="ko-KR"/>
        </w:rPr>
        <w:t>c</w:t>
      </w:r>
      <w:r w:rsidRPr="007B2F77">
        <w:rPr>
          <w:lang w:eastAsia="ko-KR"/>
        </w:rPr>
        <w:t>ycle;</w:t>
      </w:r>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drx-SlotOffset</w:t>
      </w:r>
      <w:r w:rsidRPr="007B2F77">
        <w:rPr>
          <w:lang w:eastAsia="ko-KR"/>
        </w:rPr>
        <w:t xml:space="preserve">: the delay before starting the </w:t>
      </w:r>
      <w:r w:rsidRPr="007B2F77">
        <w:rPr>
          <w:i/>
          <w:lang w:eastAsia="ko-KR"/>
        </w:rPr>
        <w:t>drx-onDurationTimer</w:t>
      </w:r>
      <w:r w:rsidRPr="007B2F77">
        <w:rPr>
          <w:lang w:eastAsia="ko-KR"/>
        </w:rPr>
        <w:t>;</w:t>
      </w:r>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drx-InactivityTimer</w:t>
      </w:r>
      <w:r w:rsidRPr="007B2F77">
        <w:rPr>
          <w:lang w:eastAsia="ko-KR"/>
        </w:rPr>
        <w:t>: the duration after the PDCCH occasion in which a PDCCH indicates a new UL or DL transmission for the MAC entity;</w:t>
      </w:r>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drx-RetransmissionTimerDL</w:t>
      </w:r>
      <w:r w:rsidRPr="007B2F77">
        <w:rPr>
          <w:lang w:eastAsia="ko-KR"/>
        </w:rPr>
        <w:t xml:space="preserve"> (per DL HARQ process</w:t>
      </w:r>
      <w:r w:rsidR="000D76D9" w:rsidRPr="007B2F77">
        <w:rPr>
          <w:lang w:eastAsia="ko-KR"/>
        </w:rPr>
        <w:t xml:space="preserve"> except for the broadcast process</w:t>
      </w:r>
      <w:r w:rsidRPr="007B2F77">
        <w:rPr>
          <w:lang w:eastAsia="ko-KR"/>
        </w:rPr>
        <w:t>): the maximum duration until a DL retransmission is received;</w:t>
      </w:r>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drx-RetransmissionTimerUL</w:t>
      </w:r>
      <w:r w:rsidRPr="007B2F77">
        <w:rPr>
          <w:lang w:eastAsia="ko-KR"/>
        </w:rPr>
        <w:t xml:space="preserve"> (per UL HARQ process): the maximum duration until a grant for UL retransmission is received;</w:t>
      </w:r>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r w:rsidR="00AB6258" w:rsidRPr="007B2F77">
        <w:rPr>
          <w:i/>
          <w:lang w:eastAsia="ko-KR"/>
        </w:rPr>
        <w:t>drx-LongCycleStartOffset</w:t>
      </w:r>
      <w:r w:rsidRPr="007B2F77">
        <w:rPr>
          <w:lang w:eastAsia="ko-KR"/>
        </w:rPr>
        <w:t>: the Long DRX cycle</w:t>
      </w:r>
      <w:r w:rsidR="00AB6258" w:rsidRPr="007B2F77">
        <w:rPr>
          <w:lang w:eastAsia="ko-KR"/>
        </w:rPr>
        <w:t xml:space="preserve"> and </w:t>
      </w:r>
      <w:r w:rsidR="00AB6258" w:rsidRPr="007B2F77">
        <w:rPr>
          <w:i/>
          <w:lang w:eastAsia="ko-KR"/>
        </w:rPr>
        <w:t>drx-StartOffset</w:t>
      </w:r>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drx-ShortCycle</w:t>
      </w:r>
      <w:r w:rsidRPr="007B2F77">
        <w:rPr>
          <w:lang w:eastAsia="ko-KR"/>
        </w:rPr>
        <w:t xml:space="preserve"> (optional): the Short DRX cycle;</w:t>
      </w:r>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drx-ShortCycleTimer</w:t>
      </w:r>
      <w:r w:rsidRPr="007B2F77">
        <w:rPr>
          <w:lang w:eastAsia="ko-KR"/>
        </w:rPr>
        <w:t xml:space="preserve"> (optional): the duration the UE shall follow the Short DRX cycle;</w:t>
      </w:r>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r w:rsidRPr="007B2F77">
        <w:rPr>
          <w:i/>
          <w:lang w:eastAsia="ko-KR"/>
        </w:rPr>
        <w:t>drx-HARQ-RTT-TimerDL</w:t>
      </w:r>
      <w:r w:rsidRPr="007B2F77">
        <w:rPr>
          <w:lang w:eastAsia="ko-KR"/>
        </w:rPr>
        <w:t xml:space="preserve"> (per DL HARQ process</w:t>
      </w:r>
      <w:r w:rsidR="000D76D9" w:rsidRPr="007B2F77">
        <w:rPr>
          <w:lang w:eastAsia="ko-KR"/>
        </w:rPr>
        <w:t xml:space="preserve"> except for the broadcast process</w:t>
      </w:r>
      <w:r w:rsidRPr="007B2F77">
        <w:rPr>
          <w:lang w:eastAsia="ko-KR"/>
        </w:rPr>
        <w:t>): the minimum duration before a DL assignment for HARQ retransmission is expected by the MAC entity;</w:t>
      </w:r>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drx-HARQ-RTT-TimerUL</w:t>
      </w:r>
      <w:r w:rsidRPr="007B2F77">
        <w:rPr>
          <w:lang w:eastAsia="ko-KR"/>
        </w:rPr>
        <w:t xml:space="preserve"> (per UL HARQ process): the minimum duration before a UL HARQ retransmission grant is expected by the MAC entity</w:t>
      </w:r>
      <w:r w:rsidR="003E7C56" w:rsidRPr="007B2F77">
        <w:rPr>
          <w:lang w:eastAsia="ko-KR"/>
        </w:rPr>
        <w:t>;</w:t>
      </w:r>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i/>
          <w:lang w:eastAsia="ko-KR"/>
        </w:rPr>
        <w:t>ps-Wakeup</w:t>
      </w:r>
      <w:r w:rsidRPr="007B2F77">
        <w:rPr>
          <w:lang w:eastAsia="ko-KR"/>
        </w:rPr>
        <w:t xml:space="preserve"> (optional): the configuration to start associated </w:t>
      </w:r>
      <w:r w:rsidRPr="007B2F77">
        <w:rPr>
          <w:i/>
          <w:lang w:eastAsia="ko-KR"/>
        </w:rPr>
        <w:t>drx-onDurationTimer</w:t>
      </w:r>
      <w:r w:rsidRPr="007B2F77">
        <w:rPr>
          <w:lang w:eastAsia="ko-KR"/>
        </w:rPr>
        <w:t xml:space="preserve"> in case DCP is</w:t>
      </w:r>
      <w:r w:rsidRPr="007B2F77">
        <w:rPr>
          <w:lang w:eastAsia="zh-CN"/>
        </w:rPr>
        <w:t xml:space="preserve"> monitored but</w:t>
      </w:r>
      <w:r w:rsidRPr="007B2F77">
        <w:rPr>
          <w:lang w:eastAsia="ko-KR"/>
        </w:rPr>
        <w:t xml:space="preserve"> not detected</w:t>
      </w:r>
      <w:r w:rsidR="003E7C56" w:rsidRPr="007B2F77">
        <w:rPr>
          <w:lang w:eastAsia="ko-KR"/>
        </w:rPr>
        <w:t>;</w:t>
      </w:r>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r w:rsidR="008D0471" w:rsidRPr="007B2F77">
        <w:rPr>
          <w:i/>
          <w:lang w:eastAsia="ko-KR"/>
        </w:rPr>
        <w:t>ps-TransmitOtherPeriodicCSI</w:t>
      </w:r>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r w:rsidR="003E7C56" w:rsidRPr="007B2F77">
        <w:rPr>
          <w:lang w:eastAsia="ko-KR"/>
        </w:rPr>
        <w:t>;</w:t>
      </w:r>
    </w:p>
    <w:p w14:paraId="6ABF8278" w14:textId="77777777" w:rsidR="00E82967" w:rsidRDefault="00E82967" w:rsidP="00E82967">
      <w:pPr>
        <w:pStyle w:val="B1"/>
        <w:rPr>
          <w:ins w:id="291"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r w:rsidRPr="007B2F77">
        <w:rPr>
          <w:i/>
          <w:lang w:eastAsia="ko-KR"/>
        </w:rPr>
        <w:t>drx-onDurationTimer</w:t>
      </w:r>
      <w:r w:rsidRPr="007B2F77">
        <w:rPr>
          <w:lang w:eastAsia="ko-KR"/>
        </w:rPr>
        <w:t xml:space="preserve"> in case DCP is configured but associated </w:t>
      </w:r>
      <w:r w:rsidRPr="007B2F77">
        <w:rPr>
          <w:i/>
          <w:lang w:eastAsia="ko-KR"/>
        </w:rPr>
        <w:t>drx-onDurationTimer</w:t>
      </w:r>
      <w:r w:rsidRPr="007B2F77">
        <w:rPr>
          <w:lang w:eastAsia="ko-KR"/>
        </w:rPr>
        <w:t xml:space="preserve"> is not started.</w:t>
      </w:r>
    </w:p>
    <w:p w14:paraId="4FFD3366" w14:textId="5671AA6F" w:rsidR="00BF06E4" w:rsidRPr="009E44F1" w:rsidRDefault="00A42DAF" w:rsidP="0094674C">
      <w:pPr>
        <w:pStyle w:val="B1"/>
        <w:rPr>
          <w:lang w:val="en-US" w:eastAsia="ko-KR"/>
        </w:rPr>
      </w:pPr>
      <w:ins w:id="292" w:author="RAN2#115e" w:date="2021-09-29T09:34:00Z">
        <w:r w:rsidRPr="009E44F1">
          <w:rPr>
            <w:lang w:val="en-US" w:eastAsia="ko-KR"/>
          </w:rPr>
          <w:t>-</w:t>
        </w:r>
        <w:r w:rsidRPr="009E44F1">
          <w:rPr>
            <w:lang w:val="en-US" w:eastAsia="ko-KR"/>
          </w:rPr>
          <w:tab/>
        </w:r>
      </w:ins>
      <w:ins w:id="293" w:author="RAN2#115e" w:date="2021-09-29T09:35:00Z">
        <w:r w:rsidR="0094674C" w:rsidRPr="009E44F1">
          <w:rPr>
            <w:i/>
            <w:iCs/>
            <w:lang w:val="en-US" w:eastAsia="ko-KR"/>
          </w:rPr>
          <w:t xml:space="preserve">uplinkHARQ-DRX-LCP-Mode </w:t>
        </w:r>
      </w:ins>
      <w:ins w:id="294" w:author="RAN2#115e" w:date="2021-09-29T09:34:00Z">
        <w:r w:rsidRPr="009E44F1">
          <w:rPr>
            <w:lang w:val="en-US" w:eastAsia="ko-KR"/>
          </w:rPr>
          <w:t xml:space="preserve">(optional): </w:t>
        </w:r>
      </w:ins>
      <w:ins w:id="295" w:author="RAN2#115e" w:date="2021-09-29T14:02:00Z">
        <w:r w:rsidR="000004E5" w:rsidRPr="009E44F1">
          <w:rPr>
            <w:lang w:val="en-US" w:eastAsia="ko-KR"/>
          </w:rPr>
          <w:t xml:space="preserve">the configuration to </w:t>
        </w:r>
      </w:ins>
      <w:ins w:id="296" w:author="RAN2#115e" w:date="2021-09-29T14:06:00Z">
        <w:r w:rsidR="005C4137">
          <w:rPr>
            <w:lang w:val="en-US" w:eastAsia="ko-KR"/>
          </w:rPr>
          <w:t xml:space="preserve">set the </w:t>
        </w:r>
      </w:ins>
      <w:ins w:id="297" w:author="RAN2#115e" w:date="2021-10-25T16:38:00Z">
        <w:r w:rsidR="00897D0B">
          <w:rPr>
            <w:lang w:val="en-US" w:eastAsia="ko-KR"/>
          </w:rPr>
          <w:t xml:space="preserve">HARQ </w:t>
        </w:r>
      </w:ins>
      <w:ins w:id="298" w:author="RAN2#115e" w:date="2021-09-29T14:06:00Z">
        <w:r w:rsidR="005C4137">
          <w:rPr>
            <w:lang w:val="en-US" w:eastAsia="ko-KR"/>
          </w:rPr>
          <w:t xml:space="preserve">DRX-LCP </w:t>
        </w:r>
      </w:ins>
      <w:ins w:id="299" w:author="RAN2#115e" w:date="2021-09-29T14:07:00Z">
        <w:r w:rsidR="005C4137">
          <w:rPr>
            <w:lang w:val="en-US" w:eastAsia="ko-KR"/>
          </w:rPr>
          <w:t>mode per UL HARQ process.</w:t>
        </w:r>
      </w:ins>
    </w:p>
    <w:p w14:paraId="3FA9A8EC" w14:textId="77777777" w:rsidR="00AE4995" w:rsidRDefault="00AE4995" w:rsidP="00AE4995">
      <w:pPr>
        <w:rPr>
          <w:ins w:id="300"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r w:rsidRPr="007B2F77">
        <w:rPr>
          <w:i/>
          <w:lang w:eastAsia="ko-KR"/>
        </w:rPr>
        <w:t>drx-onDurationTimer</w:t>
      </w:r>
      <w:r w:rsidRPr="007B2F77">
        <w:rPr>
          <w:lang w:eastAsia="ko-KR"/>
        </w:rPr>
        <w:t xml:space="preserve">, </w:t>
      </w:r>
      <w:r w:rsidRPr="007B2F77">
        <w:rPr>
          <w:i/>
          <w:lang w:eastAsia="ko-KR"/>
        </w:rPr>
        <w:t>drx-InactivityTimer</w:t>
      </w:r>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r w:rsidRPr="007B2F77">
        <w:rPr>
          <w:i/>
          <w:lang w:eastAsia="ko-KR"/>
        </w:rPr>
        <w:t>drx-SlotOffset</w:t>
      </w:r>
      <w:r w:rsidRPr="007B2F77">
        <w:rPr>
          <w:lang w:eastAsia="ko-KR"/>
        </w:rPr>
        <w:t xml:space="preserve">, </w:t>
      </w:r>
      <w:r w:rsidRPr="007B2F77">
        <w:rPr>
          <w:i/>
          <w:lang w:eastAsia="ko-KR"/>
        </w:rPr>
        <w:t>drx-RetransmissionTimerDL</w:t>
      </w:r>
      <w:r w:rsidRPr="007B2F77">
        <w:rPr>
          <w:lang w:eastAsia="ko-KR"/>
        </w:rPr>
        <w:t xml:space="preserve">, </w:t>
      </w:r>
      <w:r w:rsidRPr="007B2F77">
        <w:rPr>
          <w:i/>
          <w:lang w:eastAsia="ko-KR"/>
        </w:rPr>
        <w:t>drx-RetransmissionTimerUL</w:t>
      </w:r>
      <w:r w:rsidRPr="007B2F77">
        <w:rPr>
          <w:lang w:eastAsia="ko-KR"/>
        </w:rPr>
        <w:t xml:space="preserve">, </w:t>
      </w:r>
      <w:r w:rsidRPr="007B2F77">
        <w:rPr>
          <w:i/>
          <w:lang w:eastAsia="ko-KR"/>
        </w:rPr>
        <w:t>drx-LongCycleStartOffset</w:t>
      </w:r>
      <w:r w:rsidRPr="007B2F77">
        <w:rPr>
          <w:lang w:eastAsia="ko-KR"/>
        </w:rPr>
        <w:t xml:space="preserve">, </w:t>
      </w:r>
      <w:r w:rsidRPr="007B2F77">
        <w:rPr>
          <w:i/>
          <w:lang w:eastAsia="ko-KR"/>
        </w:rPr>
        <w:t>drx-ShortCycle</w:t>
      </w:r>
      <w:r w:rsidRPr="007B2F77">
        <w:rPr>
          <w:lang w:eastAsia="ko-KR"/>
        </w:rPr>
        <w:t xml:space="preserve"> (optional), </w:t>
      </w:r>
      <w:r w:rsidRPr="007B2F77">
        <w:rPr>
          <w:i/>
          <w:lang w:eastAsia="ko-KR"/>
        </w:rPr>
        <w:t>drx-ShortCycleTimer</w:t>
      </w:r>
      <w:r w:rsidRPr="007B2F77">
        <w:rPr>
          <w:lang w:eastAsia="ko-KR"/>
        </w:rPr>
        <w:t xml:space="preserve"> (optional), </w:t>
      </w:r>
      <w:r w:rsidRPr="007B2F77">
        <w:rPr>
          <w:i/>
          <w:lang w:eastAsia="ko-KR"/>
        </w:rPr>
        <w:t>drx-HARQ-RTT-TimerDL</w:t>
      </w:r>
      <w:r w:rsidRPr="007B2F77">
        <w:rPr>
          <w:lang w:eastAsia="ko-KR"/>
        </w:rPr>
        <w:t>,</w:t>
      </w:r>
      <w:del w:id="301" w:author="RAN2#115e" w:date="2021-09-29T14:01:00Z">
        <w:r w:rsidRPr="007B2F77" w:rsidDel="00BE1519">
          <w:rPr>
            <w:lang w:eastAsia="ko-KR"/>
          </w:rPr>
          <w:delText xml:space="preserve"> and</w:delText>
        </w:r>
      </w:del>
      <w:r w:rsidRPr="007B2F77">
        <w:rPr>
          <w:lang w:eastAsia="ko-KR"/>
        </w:rPr>
        <w:t xml:space="preserve"> </w:t>
      </w:r>
      <w:r w:rsidRPr="007B2F77">
        <w:rPr>
          <w:i/>
          <w:lang w:eastAsia="ko-KR"/>
        </w:rPr>
        <w:t>drx-HARQ-RTT-TimerUL</w:t>
      </w:r>
      <w:ins w:id="302" w:author="RAN2#115e" w:date="2021-09-29T14:01:00Z">
        <w:r w:rsidR="00BE1519">
          <w:rPr>
            <w:i/>
            <w:lang w:eastAsia="ko-KR"/>
          </w:rPr>
          <w:t xml:space="preserve">, </w:t>
        </w:r>
        <w:r w:rsidR="00BE1519" w:rsidRPr="00D17E67">
          <w:rPr>
            <w:iCs/>
            <w:lang w:eastAsia="ko-KR"/>
          </w:rPr>
          <w:t>and</w:t>
        </w:r>
        <w:r w:rsidR="00BE1519">
          <w:rPr>
            <w:i/>
            <w:lang w:eastAsia="ko-KR"/>
          </w:rPr>
          <w:t xml:space="preserve"> </w:t>
        </w:r>
        <w:r w:rsidR="00BE1519" w:rsidRPr="00D17E67">
          <w:rPr>
            <w:i/>
            <w:iCs/>
            <w:lang w:eastAsia="ko-KR"/>
          </w:rPr>
          <w:t>uplinkHARQ-DRX-LCP-Mode</w:t>
        </w:r>
        <w:r w:rsidR="00273E18" w:rsidRPr="00D17E67">
          <w:rPr>
            <w:lang w:eastAsia="ko-KR"/>
          </w:rPr>
          <w:t xml:space="preserve"> (optional)</w:t>
        </w:r>
      </w:ins>
      <w:r w:rsidRPr="007B2F77">
        <w:rPr>
          <w:lang w:eastAsia="ko-KR"/>
        </w:rPr>
        <w:t>.</w:t>
      </w:r>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r w:rsidR="00411627" w:rsidRPr="007B2F77">
        <w:rPr>
          <w:i/>
        </w:rPr>
        <w:t>drx-RetransmissionTimerDL</w:t>
      </w:r>
      <w:r w:rsidR="00411627" w:rsidRPr="007B2F77">
        <w:rPr>
          <w:noProof/>
        </w:rPr>
        <w:t xml:space="preserve"> or </w:t>
      </w:r>
      <w:r w:rsidR="00411627" w:rsidRPr="007B2F77">
        <w:rPr>
          <w:i/>
        </w:rPr>
        <w:t>drx-RetransmissionTimerUL</w:t>
      </w:r>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03"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8BFC7E0" w:rsidR="00661934" w:rsidRDefault="00AE0832" w:rsidP="00AE0832">
      <w:pPr>
        <w:pStyle w:val="B2"/>
        <w:rPr>
          <w:ins w:id="304" w:author="RAN2#115e" w:date="2021-10-01T12:04:00Z"/>
          <w:noProof/>
          <w:lang w:eastAsia="ko-KR"/>
        </w:rPr>
      </w:pPr>
      <w:ins w:id="305" w:author="RAN2#115e" w:date="2021-09-29T10:03:00Z">
        <w:r w:rsidRPr="007B2F77">
          <w:rPr>
            <w:noProof/>
            <w:lang w:eastAsia="ko-KR"/>
          </w:rPr>
          <w:t>2&gt;</w:t>
        </w:r>
        <w:r w:rsidRPr="007B2F77">
          <w:rPr>
            <w:noProof/>
            <w:lang w:eastAsia="ko-KR"/>
          </w:rPr>
          <w:tab/>
        </w:r>
      </w:ins>
      <w:ins w:id="306" w:author="RAN2#115e" w:date="2021-09-29T10:17:00Z">
        <w:r w:rsidR="00D8067C">
          <w:rPr>
            <w:noProof/>
            <w:lang w:eastAsia="ko-KR"/>
          </w:rPr>
          <w:t xml:space="preserve">if </w:t>
        </w:r>
        <w:r w:rsidR="005761DB">
          <w:rPr>
            <w:noProof/>
            <w:lang w:eastAsia="ko-KR"/>
          </w:rPr>
          <w:t>MAC PDU is received from a non-terrestrial network</w:t>
        </w:r>
      </w:ins>
      <w:ins w:id="307" w:author="RAN2#116e" w:date="2021-11-15T09:29:00Z">
        <w:r w:rsidR="00047EF3">
          <w:rPr>
            <w:noProof/>
            <w:lang w:eastAsia="ko-KR"/>
          </w:rPr>
          <w:t>; and</w:t>
        </w:r>
      </w:ins>
      <w:ins w:id="308" w:author="RAN2#115e" w:date="2021-09-29T10:28:00Z">
        <w:r w:rsidR="00A129CD">
          <w:rPr>
            <w:noProof/>
            <w:lang w:eastAsia="ko-KR"/>
          </w:rPr>
          <w:t xml:space="preserve"> </w:t>
        </w:r>
      </w:ins>
      <w:ins w:id="309" w:author="RAN2#115e" w:date="2021-09-29T10:27:00Z">
        <w:r w:rsidR="00710812">
          <w:rPr>
            <w:noProof/>
            <w:lang w:eastAsia="ko-KR"/>
          </w:rPr>
          <w:t xml:space="preserve"> </w:t>
        </w:r>
      </w:ins>
    </w:p>
    <w:p w14:paraId="4CE651A9" w14:textId="462F7A5A" w:rsidR="00B757B5" w:rsidRDefault="00047EF3" w:rsidP="00047EF3">
      <w:pPr>
        <w:pStyle w:val="B2"/>
        <w:rPr>
          <w:ins w:id="310" w:author="RAN2#115e" w:date="2021-09-29T10:24:00Z"/>
          <w:noProof/>
          <w:lang w:eastAsia="ko-KR"/>
        </w:rPr>
      </w:pPr>
      <w:ins w:id="311" w:author="RAN2#116e" w:date="2021-11-15T09:29:00Z">
        <w:r>
          <w:rPr>
            <w:noProof/>
            <w:lang w:eastAsia="ko-KR"/>
          </w:rPr>
          <w:lastRenderedPageBreak/>
          <w:t>2</w:t>
        </w:r>
      </w:ins>
      <w:ins w:id="312" w:author="RAN2#115e" w:date="2021-10-01T12:04:00Z">
        <w:r w:rsidR="00661934">
          <w:rPr>
            <w:noProof/>
            <w:lang w:eastAsia="ko-KR"/>
          </w:rPr>
          <w:t xml:space="preserve">&gt; </w:t>
        </w:r>
      </w:ins>
      <w:ins w:id="313" w:author="RAN2#115e" w:date="2021-10-01T12:05:00Z">
        <w:r w:rsidR="00661934">
          <w:rPr>
            <w:noProof/>
            <w:lang w:eastAsia="ko-KR"/>
          </w:rPr>
          <w:t xml:space="preserve">if the MAC entity is configured with </w:t>
        </w:r>
        <w:r w:rsidR="00661934" w:rsidRPr="00047EF3">
          <w:rPr>
            <w:i/>
            <w:iCs/>
            <w:noProof/>
            <w:lang w:eastAsia="ko-KR"/>
          </w:rPr>
          <w:t>downlinkHARQ-FeedbackDisabled</w:t>
        </w:r>
        <w:r w:rsidR="00661934">
          <w:rPr>
            <w:noProof/>
            <w:lang w:eastAsia="ko-KR"/>
          </w:rPr>
          <w:t xml:space="preserve"> and </w:t>
        </w:r>
      </w:ins>
      <w:ins w:id="314" w:author="RAN2#115e" w:date="2021-10-01T12:06:00Z">
        <w:r w:rsidR="00BA5220">
          <w:rPr>
            <w:noProof/>
            <w:lang w:eastAsia="ko-KR"/>
          </w:rPr>
          <w:t xml:space="preserve">DL </w:t>
        </w:r>
      </w:ins>
      <w:ins w:id="315" w:author="RAN2#115e" w:date="2021-10-01T12:05:00Z">
        <w:r w:rsidR="00661934">
          <w:rPr>
            <w:noProof/>
            <w:lang w:eastAsia="ko-KR"/>
          </w:rPr>
          <w:t>HARQ feedback is enabled for the corresponding HARQ process</w:t>
        </w:r>
      </w:ins>
      <w:ins w:id="316" w:author="RAN2#115e" w:date="2021-10-01T13:48:00Z">
        <w:r w:rsidR="009B3D15">
          <w:rPr>
            <w:noProof/>
            <w:lang w:eastAsia="ko-KR"/>
          </w:rPr>
          <w:t>:</w:t>
        </w:r>
      </w:ins>
    </w:p>
    <w:p w14:paraId="3AD7A2A0" w14:textId="4B721C8E" w:rsidR="00AE0832" w:rsidRDefault="00047EF3" w:rsidP="00047EF3">
      <w:pPr>
        <w:pStyle w:val="B3"/>
        <w:rPr>
          <w:ins w:id="317" w:author="RAN2#115e" w:date="2021-10-25T19:49:00Z"/>
          <w:noProof/>
          <w:lang w:eastAsia="ko-KR"/>
        </w:rPr>
      </w:pPr>
      <w:ins w:id="318" w:author="RAN2#116e" w:date="2021-11-15T09:31:00Z">
        <w:r>
          <w:rPr>
            <w:noProof/>
            <w:lang w:eastAsia="ko-KR"/>
          </w:rPr>
          <w:t>3</w:t>
        </w:r>
      </w:ins>
      <w:ins w:id="319" w:author="RAN2#115e" w:date="2021-09-29T10:24:00Z">
        <w:r w:rsidR="00B757B5">
          <w:rPr>
            <w:noProof/>
            <w:lang w:eastAsia="ko-KR"/>
          </w:rPr>
          <w:t xml:space="preserve">&gt; </w:t>
        </w:r>
      </w:ins>
      <w:ins w:id="320"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321" w:author="RAN2#115e" w:date="2021-10-25T19:58:00Z">
        <w:r w:rsidR="00D7050C">
          <w:rPr>
            <w:noProof/>
            <w:lang w:eastAsia="ko-KR"/>
          </w:rPr>
          <w:t xml:space="preserve"> </w:t>
        </w:r>
      </w:ins>
      <w:ins w:id="322"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323" w:author="RAN2#115e" w:date="2021-10-25T20:02:00Z">
        <w:r w:rsidR="00C93913">
          <w:rPr>
            <w:noProof/>
            <w:lang w:eastAsia="ko-KR"/>
          </w:rPr>
          <w:t xml:space="preserve"> for the corresponding HARQ process</w:t>
        </w:r>
      </w:ins>
      <w:ins w:id="324" w:author="RAN2#115e" w:date="2021-09-29T10:28:00Z">
        <w:r w:rsidR="005B29A0">
          <w:rPr>
            <w:noProof/>
            <w:lang w:eastAsia="ko-KR"/>
          </w:rPr>
          <w:t>.</w:t>
        </w:r>
      </w:ins>
    </w:p>
    <w:p w14:paraId="7B3A161C" w14:textId="0A784135" w:rsidR="0003560C" w:rsidRDefault="0003560C" w:rsidP="00BB2510">
      <w:pPr>
        <w:pStyle w:val="B2"/>
        <w:rPr>
          <w:ins w:id="325" w:author="RAN2#115e" w:date="2021-10-25T19:49:00Z"/>
          <w:noProof/>
          <w:lang w:eastAsia="ko-KR"/>
        </w:rPr>
      </w:pPr>
      <w:ins w:id="326" w:author="RAN2#115e" w:date="2021-10-25T19:49:00Z">
        <w:r>
          <w:rPr>
            <w:noProof/>
            <w:lang w:eastAsia="ko-KR"/>
          </w:rPr>
          <w:t>2</w:t>
        </w:r>
        <w:r w:rsidRPr="007B2F77">
          <w:rPr>
            <w:noProof/>
            <w:lang w:eastAsia="ko-KR"/>
          </w:rPr>
          <w:t>&gt;</w:t>
        </w:r>
        <w:r w:rsidRPr="007B2F77">
          <w:rPr>
            <w:noProof/>
            <w:lang w:eastAsia="ko-KR"/>
          </w:rPr>
          <w:tab/>
        </w:r>
        <w:r>
          <w:rPr>
            <w:noProof/>
            <w:lang w:eastAsia="ko-KR"/>
          </w:rPr>
          <w:t>else:</w:t>
        </w:r>
      </w:ins>
    </w:p>
    <w:p w14:paraId="7E6F2488" w14:textId="70108ED0" w:rsidR="0003560C" w:rsidRDefault="0003560C" w:rsidP="00BB2510">
      <w:pPr>
        <w:pStyle w:val="B3"/>
        <w:rPr>
          <w:ins w:id="327" w:author="RAN2#115e" w:date="2021-10-25T19:49:00Z"/>
          <w:i/>
          <w:iCs/>
          <w:noProof/>
          <w:lang w:eastAsia="ko-KR"/>
        </w:rPr>
      </w:pPr>
      <w:ins w:id="328"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329" w:author="RAN2#115e" w:date="2021-10-25T19:58:00Z">
        <w:r w:rsidR="00D7050C">
          <w:rPr>
            <w:noProof/>
            <w:lang w:eastAsia="ko-KR"/>
          </w:rPr>
          <w:t xml:space="preserve"> </w:t>
        </w:r>
      </w:ins>
      <w:ins w:id="330"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331" w:author="RAN2#115e" w:date="2021-10-25T20:02:00Z">
        <w:r w:rsidR="00C93913">
          <w:rPr>
            <w:i/>
            <w:iCs/>
            <w:noProof/>
            <w:lang w:eastAsia="ko-KR"/>
          </w:rPr>
          <w:t xml:space="preserve"> </w:t>
        </w:r>
        <w:r w:rsidR="00C93913">
          <w:rPr>
            <w:noProof/>
            <w:lang w:eastAsia="ko-KR"/>
          </w:rPr>
          <w:t>for the corresponding HARQ process</w:t>
        </w:r>
      </w:ins>
      <w:ins w:id="332" w:author="RAN2#115e" w:date="2021-10-25T19:49:00Z">
        <w:r>
          <w:rPr>
            <w:i/>
            <w:iCs/>
            <w:noProof/>
            <w:lang w:eastAsia="ko-KR"/>
          </w:rPr>
          <w:t>.</w:t>
        </w:r>
      </w:ins>
    </w:p>
    <w:p w14:paraId="7D86B2FB"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333"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334" w:author="RAN2#115e" w:date="2021-09-29T11:16:00Z">
        <w:r>
          <w:rPr>
            <w:rFonts w:eastAsia="SimSun"/>
          </w:rPr>
          <w:t xml:space="preserve">Editor’s note: </w:t>
        </w:r>
      </w:ins>
      <w:ins w:id="335" w:author="RAN2#115e" w:date="2021-09-29T11:17:00Z">
        <w:r w:rsidR="00855EF3" w:rsidRPr="00855EF3">
          <w:rPr>
            <w:i/>
            <w:iCs/>
            <w:noProof/>
            <w:lang w:eastAsia="ko-KR"/>
          </w:rPr>
          <w:t>drx-HARQ-RTT-TimerUL</w:t>
        </w:r>
      </w:ins>
      <w:ins w:id="336" w:author="RAN2#115e" w:date="2021-09-29T11:18:00Z">
        <w:r w:rsidR="00855EF3">
          <w:rPr>
            <w:noProof/>
            <w:lang w:eastAsia="ko-KR"/>
          </w:rPr>
          <w:t xml:space="preserve"> behaviour is controlled via configuration of a HARQ state, however current agreements specify that network may opti</w:t>
        </w:r>
      </w:ins>
      <w:ins w:id="337" w:author="RAN2#115e" w:date="2021-09-29T11:20:00Z">
        <w:r w:rsidR="007E7E9E">
          <w:rPr>
            <w:noProof/>
            <w:lang w:eastAsia="ko-KR"/>
          </w:rPr>
          <w:t>o</w:t>
        </w:r>
      </w:ins>
      <w:ins w:id="338"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39"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r w:rsidRPr="007B2F77">
        <w:rPr>
          <w:i/>
          <w:lang w:eastAsia="ko-KR"/>
        </w:rPr>
        <w:t>drx-HARQ-RTT-TimerDL</w:t>
      </w:r>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r w:rsidRPr="007B2F77">
        <w:rPr>
          <w:i/>
        </w:rPr>
        <w:t>drx-RetransmissionTimer</w:t>
      </w:r>
      <w:r w:rsidRPr="007B2F77">
        <w:rPr>
          <w:i/>
          <w:lang w:eastAsia="ko-KR"/>
        </w:rPr>
        <w:t>DL</w:t>
      </w:r>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r w:rsidRPr="007B2F77">
        <w:rPr>
          <w:i/>
          <w:lang w:eastAsia="ko-KR"/>
        </w:rPr>
        <w:t>drx-HARQ-RTT-TimerUL</w:t>
      </w:r>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40" w:name="_Hlk49354090"/>
      <w:r w:rsidR="00600D53" w:rsidRPr="007B2F77">
        <w:rPr>
          <w:iCs/>
          <w:noProof/>
        </w:rPr>
        <w:t>for each DRX group</w:t>
      </w:r>
      <w:bookmarkEnd w:id="340"/>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r w:rsidRPr="007B2F77">
        <w:rPr>
          <w:i/>
          <w:lang w:eastAsia="ko-KR"/>
        </w:rPr>
        <w:t>drx-InactivityTimer</w:t>
      </w:r>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lastRenderedPageBreak/>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r w:rsidR="001C14C3" w:rsidRPr="007B2F77">
        <w:rPr>
          <w:i/>
          <w:lang w:eastAsia="ko-KR"/>
        </w:rPr>
        <w:t>recoverySearchSpaceId</w:t>
      </w:r>
      <w:r w:rsidR="001C14C3" w:rsidRPr="007B2F77">
        <w:rPr>
          <w:lang w:eastAsia="ko-KR"/>
        </w:rPr>
        <w:t xml:space="preserve"> of the SpCell identified by the C-RNTI while the </w:t>
      </w:r>
      <w:r w:rsidR="001C14C3" w:rsidRPr="007B2F77">
        <w:rPr>
          <w:i/>
          <w:lang w:eastAsia="ko-KR"/>
        </w:rPr>
        <w:t>ra-ResponseWindow</w:t>
      </w:r>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In case of unaligned SFN across carriers in a cell group, the SFN of the SpCell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341" w:author="RAN2#115e" w:date="2021-09-29T11:00:00Z"/>
          <w:noProof/>
        </w:rPr>
      </w:pPr>
      <w:r w:rsidRPr="007B2F77">
        <w:rPr>
          <w:noProof/>
          <w:lang w:eastAsia="ko-KR"/>
        </w:rPr>
        <w:t>2&gt;</w:t>
      </w:r>
      <w:r w:rsidRPr="007B2F77">
        <w:rPr>
          <w:noProof/>
        </w:rPr>
        <w:tab/>
        <w:t>if the PDCCH indicates a DL transmission:</w:t>
      </w:r>
    </w:p>
    <w:p w14:paraId="6D46587A" w14:textId="57B83CA9" w:rsidR="00661934" w:rsidRDefault="00306F1E" w:rsidP="00804C4B">
      <w:pPr>
        <w:pStyle w:val="B3"/>
        <w:rPr>
          <w:ins w:id="342" w:author="RAN2#115e" w:date="2021-10-01T12:03:00Z"/>
          <w:noProof/>
          <w:lang w:eastAsia="ko-KR"/>
        </w:rPr>
      </w:pPr>
      <w:ins w:id="343" w:author="RAN2#115e" w:date="2021-09-29T11:00:00Z">
        <w:r>
          <w:rPr>
            <w:noProof/>
            <w:lang w:eastAsia="ko-KR"/>
          </w:rPr>
          <w:t>3</w:t>
        </w:r>
        <w:r w:rsidRPr="007B2F77">
          <w:rPr>
            <w:noProof/>
            <w:lang w:eastAsia="ko-KR"/>
          </w:rPr>
          <w:t>&gt;</w:t>
        </w:r>
        <w:r w:rsidRPr="007B2F77">
          <w:rPr>
            <w:noProof/>
            <w:lang w:eastAsia="ko-KR"/>
          </w:rPr>
          <w:tab/>
        </w:r>
        <w:r>
          <w:rPr>
            <w:noProof/>
            <w:lang w:eastAsia="ko-KR"/>
          </w:rPr>
          <w:t xml:space="preserve">if </w:t>
        </w:r>
      </w:ins>
      <w:ins w:id="344" w:author="RAN2#115e" w:date="2021-09-29T11:01:00Z">
        <w:r>
          <w:rPr>
            <w:noProof/>
            <w:lang w:eastAsia="ko-KR"/>
          </w:rPr>
          <w:t>DL transmission is</w:t>
        </w:r>
      </w:ins>
      <w:ins w:id="345" w:author="RAN2#115e" w:date="2021-09-29T11:00:00Z">
        <w:r>
          <w:rPr>
            <w:noProof/>
            <w:lang w:eastAsia="ko-KR"/>
          </w:rPr>
          <w:t xml:space="preserve"> from a non-terrestrial network</w:t>
        </w:r>
      </w:ins>
      <w:ins w:id="346" w:author="RAN2#116e" w:date="2021-11-15T09:32:00Z">
        <w:r w:rsidR="007E369D">
          <w:rPr>
            <w:noProof/>
            <w:lang w:eastAsia="ko-KR"/>
          </w:rPr>
          <w:t>; and</w:t>
        </w:r>
      </w:ins>
      <w:ins w:id="347" w:author="RAN2#115e" w:date="2021-09-29T11:00:00Z">
        <w:r>
          <w:rPr>
            <w:noProof/>
            <w:lang w:eastAsia="ko-KR"/>
          </w:rPr>
          <w:t xml:space="preserve">  </w:t>
        </w:r>
      </w:ins>
    </w:p>
    <w:p w14:paraId="7C7850F9" w14:textId="1FF1396F" w:rsidR="009B3D15" w:rsidRDefault="007E369D" w:rsidP="007E369D">
      <w:pPr>
        <w:pStyle w:val="B3"/>
        <w:rPr>
          <w:ins w:id="348" w:author="RAN2#115e" w:date="2021-10-01T13:51:00Z"/>
          <w:noProof/>
          <w:lang w:eastAsia="ko-KR"/>
        </w:rPr>
      </w:pPr>
      <w:ins w:id="349" w:author="RAN2#116e" w:date="2021-11-15T09:33:00Z">
        <w:r>
          <w:rPr>
            <w:noProof/>
            <w:lang w:eastAsia="ko-KR"/>
          </w:rPr>
          <w:t>3</w:t>
        </w:r>
      </w:ins>
      <w:ins w:id="350" w:author="RAN2#115e" w:date="2021-10-01T13:51:00Z">
        <w:r w:rsidR="009B3D15">
          <w:rPr>
            <w:noProof/>
            <w:lang w:eastAsia="ko-KR"/>
          </w:rPr>
          <w:t xml:space="preserve">&gt; if the MAC entity 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34E8E588" w:rsidR="009B3D15" w:rsidRPr="007B2F77" w:rsidRDefault="007E369D" w:rsidP="007E369D">
      <w:pPr>
        <w:pStyle w:val="B4"/>
        <w:rPr>
          <w:ins w:id="351" w:author="RAN2#115e" w:date="2021-10-01T13:51:00Z"/>
          <w:lang w:eastAsia="ko-KR"/>
        </w:rPr>
      </w:pPr>
      <w:ins w:id="352" w:author="RAN2#116e" w:date="2021-11-15T09:33:00Z">
        <w:r>
          <w:rPr>
            <w:lang w:eastAsia="ko-KR"/>
          </w:rPr>
          <w:t>4</w:t>
        </w:r>
      </w:ins>
      <w:ins w:id="353" w:author="RAN2#115e" w:date="2021-10-01T13:51:00Z">
        <w:r w:rsidR="009B3D15">
          <w:rPr>
            <w:lang w:eastAsia="ko-KR"/>
          </w:rPr>
          <w:t xml:space="preserve">&gt; </w:t>
        </w:r>
      </w:ins>
      <w:ins w:id="354"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355" w:author="RAN2#115e" w:date="2021-10-25T20:01:00Z">
        <w:r w:rsidR="00451691">
          <w:rPr>
            <w:noProof/>
            <w:lang w:eastAsia="ko-KR"/>
          </w:rPr>
          <w:t xml:space="preserve"> for the corresponding HARQ process</w:t>
        </w:r>
      </w:ins>
      <w:ins w:id="356" w:author="RAN2#115e" w:date="2021-10-01T13:51:00Z">
        <w:r w:rsidR="009B3D15">
          <w:rPr>
            <w:lang w:eastAsia="ko-KR"/>
          </w:rPr>
          <w:t>.</w:t>
        </w:r>
      </w:ins>
    </w:p>
    <w:p w14:paraId="02CA6A75" w14:textId="41E56ACB" w:rsidR="005F5EFD" w:rsidRDefault="005F5EFD" w:rsidP="000F76F6">
      <w:pPr>
        <w:pStyle w:val="B3"/>
        <w:rPr>
          <w:ins w:id="357" w:author="RAN2#115e" w:date="2021-10-25T19:51:00Z"/>
          <w:noProof/>
          <w:lang w:eastAsia="ko-KR"/>
        </w:rPr>
      </w:pPr>
      <w:ins w:id="358" w:author="RAN2#115e" w:date="2021-10-25T19:51:00Z">
        <w:r>
          <w:rPr>
            <w:noProof/>
            <w:lang w:eastAsia="ko-KR"/>
          </w:rPr>
          <w:t>3</w:t>
        </w:r>
        <w:r w:rsidRPr="007B2F77">
          <w:rPr>
            <w:noProof/>
            <w:lang w:eastAsia="ko-KR"/>
          </w:rPr>
          <w:t>&gt;</w:t>
        </w:r>
        <w:r w:rsidRPr="007B2F77">
          <w:rPr>
            <w:noProof/>
            <w:lang w:eastAsia="ko-KR"/>
          </w:rPr>
          <w:tab/>
        </w:r>
        <w:r>
          <w:rPr>
            <w:noProof/>
            <w:lang w:eastAsia="ko-KR"/>
          </w:rPr>
          <w:t>else:</w:t>
        </w:r>
      </w:ins>
    </w:p>
    <w:p w14:paraId="2A62B896" w14:textId="42628AB7" w:rsidR="005F5EFD" w:rsidRDefault="005F5EFD" w:rsidP="000F76F6">
      <w:pPr>
        <w:pStyle w:val="B4"/>
        <w:rPr>
          <w:ins w:id="359" w:author="RAN2#115e" w:date="2021-10-25T19:51:00Z"/>
          <w:i/>
          <w:iCs/>
          <w:noProof/>
          <w:lang w:eastAsia="ko-KR"/>
        </w:rPr>
      </w:pPr>
      <w:ins w:id="360"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361" w:author="RAN2#115e" w:date="2021-10-25T20:01:00Z">
        <w:r w:rsidR="00451691">
          <w:rPr>
            <w:i/>
            <w:iCs/>
            <w:noProof/>
            <w:lang w:eastAsia="ko-KR"/>
          </w:rPr>
          <w:t xml:space="preserve"> </w:t>
        </w:r>
        <w:r w:rsidR="00451691">
          <w:rPr>
            <w:noProof/>
            <w:lang w:eastAsia="ko-KR"/>
          </w:rPr>
          <w:t>for the corresponding HARQ process</w:t>
        </w:r>
      </w:ins>
      <w:ins w:id="362" w:author="RAN2#115e" w:date="2021-10-25T19:51:00Z">
        <w:r>
          <w:rPr>
            <w:i/>
            <w:iCs/>
            <w:noProof/>
            <w:lang w:eastAsia="ko-KR"/>
          </w:rPr>
          <w:t>.</w:t>
        </w:r>
      </w:ins>
    </w:p>
    <w:p w14:paraId="4F46215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r>
      <w:r w:rsidRPr="007B2F77">
        <w:rPr>
          <w:noProof/>
        </w:rPr>
        <w:t xml:space="preserve">start the </w:t>
      </w:r>
      <w:r w:rsidRPr="007B2F77">
        <w:rPr>
          <w:i/>
          <w:lang w:eastAsia="ko-KR"/>
        </w:rPr>
        <w:t>drx-HARQ-RTT-TimerDL</w:t>
      </w:r>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PDSCH-to-HARQ_feedback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PDSCH-to-HARQ_feedback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SimSun"/>
          <w:lang w:eastAsia="zh-CN"/>
        </w:rPr>
        <w:t xml:space="preserve">end of the last) </w:t>
      </w:r>
      <w:r w:rsidRPr="007B2F77">
        <w:rPr>
          <w:noProof/>
          <w:lang w:eastAsia="ko-KR"/>
        </w:rPr>
        <w:t xml:space="preserve">PDSCH transmission </w:t>
      </w:r>
      <w:r w:rsidR="006B290B" w:rsidRPr="007B2F77">
        <w:rPr>
          <w:rFonts w:eastAsia="SimSun"/>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SimSun"/>
          <w:noProof/>
        </w:rPr>
        <w:t>indicates</w:t>
      </w:r>
      <w:r w:rsidRPr="007B2F77">
        <w:rPr>
          <w:noProof/>
        </w:rPr>
        <w:t xml:space="preserve"> a UL transmission:</w:t>
      </w:r>
    </w:p>
    <w:p w14:paraId="4CA9BD19" w14:textId="77777777" w:rsidR="00CC7755" w:rsidRPr="007B2F77" w:rsidRDefault="00CC7755" w:rsidP="00CC7755">
      <w:pPr>
        <w:pStyle w:val="B3"/>
        <w:rPr>
          <w:ins w:id="363" w:author="RAN2#115e" w:date="2021-10-01T11:55:00Z"/>
          <w:noProof/>
          <w:lang w:eastAsia="ko-KR"/>
        </w:rPr>
      </w:pPr>
      <w:ins w:id="364"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41A4C275" w:rsidR="00CC7755" w:rsidRDefault="00CC7755" w:rsidP="00CC7755">
      <w:pPr>
        <w:pStyle w:val="B4"/>
        <w:rPr>
          <w:ins w:id="365" w:author="RAN2#115e" w:date="2021-10-25T19:54:00Z"/>
          <w:lang w:eastAsia="ko-KR"/>
        </w:rPr>
      </w:pPr>
      <w:ins w:id="366" w:author="RAN2#115e" w:date="2021-10-01T11:55:00Z">
        <w:r>
          <w:rPr>
            <w:noProof/>
            <w:lang w:eastAsia="ko-KR"/>
          </w:rPr>
          <w:t>4</w:t>
        </w:r>
        <w:r w:rsidRPr="007B2F77">
          <w:rPr>
            <w:lang w:eastAsia="ko-KR"/>
          </w:rPr>
          <w:t>&gt;</w:t>
        </w:r>
        <w:r w:rsidRPr="007B2F77">
          <w:rPr>
            <w:lang w:eastAsia="ko-KR"/>
          </w:rPr>
          <w:tab/>
        </w:r>
      </w:ins>
      <w:ins w:id="367"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368" w:author="RAN2#115e" w:date="2021-10-25T20:00:00Z">
        <w:r w:rsidR="00E245E4">
          <w:rPr>
            <w:noProof/>
            <w:lang w:eastAsia="ko-KR"/>
          </w:rPr>
          <w:t xml:space="preserve"> for the corresponding HARQ process</w:t>
        </w:r>
      </w:ins>
      <w:ins w:id="369" w:author="RAN2#115e" w:date="2021-10-01T11:55:00Z">
        <w:r w:rsidRPr="007B2F77">
          <w:rPr>
            <w:lang w:eastAsia="ko-KR"/>
          </w:rPr>
          <w:t>.</w:t>
        </w:r>
      </w:ins>
    </w:p>
    <w:p w14:paraId="536C42CE" w14:textId="77777777" w:rsidR="003133C5" w:rsidRDefault="003133C5" w:rsidP="003133C5">
      <w:pPr>
        <w:pStyle w:val="B3"/>
        <w:rPr>
          <w:ins w:id="370" w:author="RAN2#115e" w:date="2021-10-25T19:54:00Z"/>
          <w:noProof/>
          <w:lang w:eastAsia="ko-KR"/>
        </w:rPr>
      </w:pPr>
      <w:ins w:id="371" w:author="RAN2#115e" w:date="2021-10-25T19:54:00Z">
        <w:r>
          <w:rPr>
            <w:noProof/>
            <w:lang w:eastAsia="ko-KR"/>
          </w:rPr>
          <w:t>3</w:t>
        </w:r>
        <w:r w:rsidRPr="007B2F77">
          <w:rPr>
            <w:noProof/>
            <w:lang w:eastAsia="ko-KR"/>
          </w:rPr>
          <w:t>&gt;</w:t>
        </w:r>
        <w:r w:rsidRPr="007B2F77">
          <w:rPr>
            <w:noProof/>
            <w:lang w:eastAsia="ko-KR"/>
          </w:rPr>
          <w:tab/>
        </w:r>
        <w:r>
          <w:rPr>
            <w:noProof/>
            <w:lang w:eastAsia="ko-KR"/>
          </w:rPr>
          <w:t>else:</w:t>
        </w:r>
      </w:ins>
    </w:p>
    <w:p w14:paraId="7B4BCC5F" w14:textId="7FA1D023" w:rsidR="003133C5" w:rsidRDefault="003133C5" w:rsidP="003133C5">
      <w:pPr>
        <w:pStyle w:val="B4"/>
        <w:rPr>
          <w:ins w:id="372" w:author="RAN2#115e" w:date="2021-10-25T19:54:00Z"/>
          <w:i/>
          <w:iCs/>
          <w:noProof/>
          <w:lang w:eastAsia="ko-KR"/>
        </w:rPr>
      </w:pPr>
      <w:ins w:id="373"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374" w:author="RAN2#115e" w:date="2021-10-25T20:00:00Z">
        <w:r w:rsidR="00E245E4">
          <w:rPr>
            <w:i/>
            <w:iCs/>
            <w:noProof/>
            <w:lang w:eastAsia="ko-KR"/>
          </w:rPr>
          <w:t xml:space="preserve"> </w:t>
        </w:r>
        <w:r w:rsidR="00E245E4">
          <w:rPr>
            <w:noProof/>
            <w:lang w:eastAsia="ko-KR"/>
          </w:rPr>
          <w:t>for the corresponding HARQ process</w:t>
        </w:r>
      </w:ins>
      <w:ins w:id="375" w:author="RAN2#115e" w:date="2021-10-25T19:54:00Z">
        <w:r>
          <w:rPr>
            <w:i/>
            <w:iCs/>
            <w:noProof/>
            <w:lang w:eastAsia="ko-KR"/>
          </w:rPr>
          <w:t>.</w:t>
        </w:r>
      </w:ins>
    </w:p>
    <w:p w14:paraId="6AA45744" w14:textId="77777777" w:rsidR="00CC7755" w:rsidRDefault="00CC7755" w:rsidP="00CC7755">
      <w:pPr>
        <w:pStyle w:val="B3"/>
        <w:rPr>
          <w:ins w:id="376" w:author="RAN2#115e" w:date="2021-10-01T11:55:00Z"/>
          <w:noProof/>
          <w:lang w:eastAsia="ko-KR"/>
        </w:rPr>
      </w:pPr>
      <w:ins w:id="377"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 or</w:t>
        </w:r>
      </w:ins>
    </w:p>
    <w:p w14:paraId="3DB4CC5B" w14:textId="77777777" w:rsidR="00CC7755" w:rsidRDefault="00CC7755" w:rsidP="00CC7755">
      <w:pPr>
        <w:pStyle w:val="B3"/>
        <w:rPr>
          <w:ins w:id="378" w:author="RAN2#115e" w:date="2021-10-01T11:55:00Z"/>
          <w:noProof/>
          <w:lang w:eastAsia="ko-KR"/>
        </w:rPr>
      </w:pPr>
      <w:ins w:id="379" w:author="RAN2#115e" w:date="2021-10-01T11:55:00Z">
        <w:r>
          <w:rPr>
            <w:noProof/>
            <w:lang w:eastAsia="ko-KR"/>
          </w:rPr>
          <w:lastRenderedPageBreak/>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5C10942D" w14:textId="77777777" w:rsidR="00411627" w:rsidRPr="007B2F77" w:rsidRDefault="00411627" w:rsidP="00804C4B">
      <w:pPr>
        <w:pStyle w:val="B4"/>
        <w:rPr>
          <w:noProof/>
          <w:lang w:eastAsia="ko-KR"/>
        </w:rPr>
      </w:pPr>
      <w:del w:id="380" w:author="RAN2#115e" w:date="2021-09-29T11:06:00Z">
        <w:r w:rsidRPr="007B2F77" w:rsidDel="00025C41">
          <w:rPr>
            <w:noProof/>
            <w:lang w:eastAsia="ko-KR"/>
          </w:rPr>
          <w:delText>3</w:delText>
        </w:r>
      </w:del>
      <w:ins w:id="381"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Heading2"/>
        <w:rPr>
          <w:ins w:id="382" w:author="RAN2#115e" w:date="2021-09-28T15:55:00Z"/>
        </w:rPr>
      </w:pPr>
      <w:bookmarkStart w:id="383" w:name="_Toc29239874"/>
      <w:ins w:id="384" w:author="RAN2#115e" w:date="2021-09-28T15:55:00Z">
        <w:r w:rsidRPr="007B2F77">
          <w:t>5.</w:t>
        </w:r>
      </w:ins>
      <w:ins w:id="385" w:author="RAN2#115e" w:date="2021-09-28T15:56:00Z">
        <w:r>
          <w:t>XX</w:t>
        </w:r>
      </w:ins>
      <w:ins w:id="386" w:author="RAN2#115e" w:date="2021-09-28T15:55:00Z">
        <w:r w:rsidRPr="007B2F77">
          <w:tab/>
        </w:r>
      </w:ins>
      <w:ins w:id="387" w:author="RAN2#115e" w:date="2021-09-28T15:56:00Z">
        <w:r>
          <w:t>UE-Specific TA reporting</w:t>
        </w:r>
      </w:ins>
    </w:p>
    <w:p w14:paraId="0470AE48" w14:textId="2A0C9DC7" w:rsidR="006B1AF3" w:rsidRDefault="006B1AF3" w:rsidP="006B1AF3">
      <w:pPr>
        <w:rPr>
          <w:ins w:id="388" w:author="RAN2#115e" w:date="2021-10-26T10:15:00Z"/>
        </w:rPr>
      </w:pPr>
      <w:ins w:id="389" w:author="RAN2#115e" w:date="2021-09-28T15:55:00Z">
        <w:r w:rsidRPr="007B2F77">
          <w:t>The UE may</w:t>
        </w:r>
      </w:ins>
      <w:ins w:id="390" w:author="RAN2#115e" w:date="2021-10-26T10:12:00Z">
        <w:r w:rsidR="00002AE5">
          <w:t xml:space="preserve"> be configured to</w:t>
        </w:r>
      </w:ins>
      <w:ins w:id="391" w:author="RAN2#115e" w:date="2021-09-28T15:55:00Z">
        <w:r w:rsidRPr="007B2F77">
          <w:t xml:space="preserve"> </w:t>
        </w:r>
      </w:ins>
      <w:ins w:id="392" w:author="RAN2#115e" w:date="2021-09-28T15:56:00Z">
        <w:r>
          <w:t xml:space="preserve">report information about UE specific </w:t>
        </w:r>
      </w:ins>
      <w:ins w:id="393" w:author="RAN2#115e" w:date="2021-10-26T10:12:00Z">
        <w:r w:rsidR="00EC1DDE">
          <w:t>timing</w:t>
        </w:r>
      </w:ins>
      <w:ins w:id="394" w:author="RAN2#115e" w:date="2021-10-26T10:13:00Z">
        <w:r w:rsidR="00EC1DDE">
          <w:t xml:space="preserve"> advance</w:t>
        </w:r>
      </w:ins>
      <w:ins w:id="395" w:author="RAN2#115e" w:date="2021-10-26T10:17:00Z">
        <w:r w:rsidR="008454C4">
          <w:t xml:space="preserve"> during a Ra</w:t>
        </w:r>
      </w:ins>
      <w:ins w:id="396" w:author="RAN2#115e" w:date="2021-10-26T10:18:00Z">
        <w:r w:rsidR="00D11250">
          <w:t>n</w:t>
        </w:r>
      </w:ins>
      <w:ins w:id="397" w:author="RAN2#115e" w:date="2021-10-26T10:17:00Z">
        <w:r w:rsidR="008454C4">
          <w:t>dom Access procedure</w:t>
        </w:r>
      </w:ins>
      <w:ins w:id="398" w:author="RAN2#115e" w:date="2021-10-26T10:18:00Z">
        <w:r w:rsidR="00D11250">
          <w:t xml:space="preserve"> not due to SI request and/or</w:t>
        </w:r>
      </w:ins>
      <w:ins w:id="399" w:author="RAN2#115e" w:date="2021-09-28T15:55:00Z">
        <w:r w:rsidRPr="007B2F77">
          <w:t xml:space="preserve"> when in RRC_CONNECTED.</w:t>
        </w:r>
      </w:ins>
    </w:p>
    <w:p w14:paraId="1567D1E9" w14:textId="5D0A35FD" w:rsidR="001C0F73" w:rsidRPr="00A61116" w:rsidRDefault="001C0F73" w:rsidP="006B1AF3">
      <w:pPr>
        <w:rPr>
          <w:ins w:id="400" w:author="RAN2#115e" w:date="2021-09-28T15:57:00Z"/>
        </w:rPr>
      </w:pPr>
      <w:ins w:id="401" w:author="RAN2#115e" w:date="2021-10-26T10:15:00Z">
        <w:r>
          <w:t>During Random Access procedure</w:t>
        </w:r>
        <w:r w:rsidR="00886AEB">
          <w:t xml:space="preserve"> not due to SI request</w:t>
        </w:r>
      </w:ins>
      <w:ins w:id="402" w:author="RAN2#115e" w:date="2021-10-26T10:16:00Z">
        <w:r w:rsidR="007474AA">
          <w:t>,</w:t>
        </w:r>
      </w:ins>
      <w:ins w:id="403" w:author="RAN2#115e" w:date="2021-10-26T10:20:00Z">
        <w:r w:rsidR="00A8503C">
          <w:t xml:space="preserve"> </w:t>
        </w:r>
      </w:ins>
      <w:ins w:id="404" w:author="RAN2#115e" w:date="2021-10-26T10:16:00Z">
        <w:r w:rsidR="007474AA">
          <w:t xml:space="preserve">the UE may be configured to </w:t>
        </w:r>
      </w:ins>
      <w:ins w:id="405" w:author="RAN2#115e" w:date="2021-10-26T10:19:00Z">
        <w:r w:rsidR="00726E9D">
          <w:t>report UE specific TA value using the UE-Specific TA Report MAC CE</w:t>
        </w:r>
        <w:r w:rsidR="00D23702">
          <w:t>.</w:t>
        </w:r>
      </w:ins>
      <w:ins w:id="406" w:author="RAN2#115e" w:date="2021-10-26T10:22:00Z">
        <w:r w:rsidR="00BA5E37">
          <w:t xml:space="preserve"> </w:t>
        </w:r>
      </w:ins>
      <w:ins w:id="407" w:author="RAN2#115e" w:date="2021-10-26T10:23:00Z">
        <w:r w:rsidR="00D15BE8">
          <w:t xml:space="preserve">Reporting of the </w:t>
        </w:r>
      </w:ins>
      <w:ins w:id="408" w:author="RAN2#115e" w:date="2021-10-26T10:22:00Z">
        <w:r w:rsidR="00BA5E37">
          <w:t xml:space="preserve">UE-specific TA </w:t>
        </w:r>
      </w:ins>
      <w:ins w:id="409" w:author="RAN2#115e" w:date="2021-10-26T10:23:00Z">
        <w:r w:rsidR="00D15BE8">
          <w:t xml:space="preserve">is controlled by </w:t>
        </w:r>
      </w:ins>
      <w:ins w:id="410" w:author="RAN2#115e" w:date="2021-10-26T10:24:00Z">
        <w:r w:rsidR="00A61116" w:rsidRPr="00BA5220">
          <w:rPr>
            <w:i/>
            <w:iCs/>
          </w:rPr>
          <w:t>enableTA-Report</w:t>
        </w:r>
      </w:ins>
      <w:ins w:id="411" w:author="RAN2#115e" w:date="2021-10-26T10:29:00Z">
        <w:r w:rsidR="00AD1F5D">
          <w:t xml:space="preserve"> </w:t>
        </w:r>
        <w:r w:rsidR="00564BFD">
          <w:t>included</w:t>
        </w:r>
        <w:r w:rsidR="00AF4760">
          <w:t xml:space="preserve"> </w:t>
        </w:r>
        <w:r w:rsidR="00AD1F5D">
          <w:t>in system information</w:t>
        </w:r>
      </w:ins>
      <w:ins w:id="412" w:author="RAN2#115e" w:date="2021-10-26T10:24:00Z">
        <w:r w:rsidR="00A61116">
          <w:t>.</w:t>
        </w:r>
      </w:ins>
    </w:p>
    <w:p w14:paraId="71DAB6B4" w14:textId="5E8C2618" w:rsidR="006F070C" w:rsidRPr="001E2C94" w:rsidRDefault="000255B1" w:rsidP="001E2C94">
      <w:pPr>
        <w:pStyle w:val="EditorsNote"/>
        <w:rPr>
          <w:ins w:id="413" w:author="RAN2#115e" w:date="2021-09-28T16:41:00Z"/>
          <w:rFonts w:eastAsia="SimSun"/>
        </w:rPr>
      </w:pPr>
      <w:ins w:id="414" w:author="RAN2#115e" w:date="2021-10-26T10:16:00Z">
        <w:r>
          <w:rPr>
            <w:rFonts w:eastAsia="SimSun"/>
          </w:rPr>
          <w:t xml:space="preserve">Editor’s note: </w:t>
        </w:r>
      </w:ins>
      <w:ins w:id="415" w:author="RAN2#115e" w:date="2021-09-28T15:57:00Z">
        <w:r w:rsidR="00461C8C" w:rsidRPr="001E2C94">
          <w:rPr>
            <w:rFonts w:eastAsia="SimSun"/>
          </w:rPr>
          <w:t>Event-triggers for reporting</w:t>
        </w:r>
        <w:r w:rsidR="005871EC" w:rsidRPr="001E2C94">
          <w:rPr>
            <w:rFonts w:eastAsia="SimSun"/>
          </w:rPr>
          <w:t xml:space="preserve"> information about UE specific TA in connected mode</w:t>
        </w:r>
      </w:ins>
      <w:ins w:id="416" w:author="RAN2#115e" w:date="2021-09-28T15:58:00Z">
        <w:r w:rsidR="00244F14" w:rsidRPr="001E2C94">
          <w:rPr>
            <w:rFonts w:eastAsia="SimSun"/>
          </w:rPr>
          <w:t xml:space="preserve"> is supported</w:t>
        </w:r>
        <w:r w:rsidR="00AB7494" w:rsidRPr="001E2C94">
          <w:rPr>
            <w:rFonts w:eastAsia="SimSun"/>
          </w:rPr>
          <w:t xml:space="preserve"> and are based on</w:t>
        </w:r>
      </w:ins>
      <w:ins w:id="417" w:author="RAN2#115e" w:date="2021-09-28T15:59:00Z">
        <w:r w:rsidR="00AB7494" w:rsidRPr="001E2C94">
          <w:rPr>
            <w:rFonts w:eastAsia="SimSun"/>
          </w:rPr>
          <w:t xml:space="preserve"> TA values.</w:t>
        </w:r>
      </w:ins>
      <w:ins w:id="418" w:author="RAN2#115e" w:date="2021-09-28T16:41:00Z">
        <w:r w:rsidR="006F070C" w:rsidRPr="001E2C94">
          <w:rPr>
            <w:rFonts w:eastAsia="SimSun"/>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419" w:author="RAN2#115e" w:date="2021-10-26T10:21:00Z"/>
          <w:rFonts w:eastAsia="SimSun"/>
        </w:rPr>
      </w:pPr>
      <w:ins w:id="420" w:author="RAN2#115e" w:date="2021-09-28T16:34:00Z">
        <w:r>
          <w:rPr>
            <w:rFonts w:eastAsia="SimSun"/>
          </w:rPr>
          <w:t>Editor’s note: The above</w:t>
        </w:r>
      </w:ins>
      <w:ins w:id="421" w:author="RAN2#115e" w:date="2021-09-28T16:35:00Z">
        <w:r w:rsidR="00E55078">
          <w:rPr>
            <w:rFonts w:eastAsia="SimSun"/>
          </w:rPr>
          <w:t xml:space="preserve"> require</w:t>
        </w:r>
      </w:ins>
      <w:ins w:id="422" w:author="RAN2#115e" w:date="2021-09-28T16:42:00Z">
        <w:r w:rsidR="009A6BB8">
          <w:rPr>
            <w:rFonts w:eastAsia="SimSun"/>
          </w:rPr>
          <w:t>s</w:t>
        </w:r>
      </w:ins>
      <w:ins w:id="423" w:author="RAN2#115e" w:date="2021-09-28T16:35:00Z">
        <w:r w:rsidR="00E55078">
          <w:rPr>
            <w:rFonts w:eastAsia="SimSun"/>
          </w:rPr>
          <w:t xml:space="preserve"> RAN1 confirmation and </w:t>
        </w:r>
      </w:ins>
      <w:ins w:id="424" w:author="RAN2#115e" w:date="2021-09-28T16:34:00Z">
        <w:r>
          <w:rPr>
            <w:rFonts w:eastAsia="SimSun"/>
          </w:rPr>
          <w:t>can be revisited pending RAN1 conclusions.</w:t>
        </w:r>
      </w:ins>
    </w:p>
    <w:p w14:paraId="0A4F26AA" w14:textId="26CE5601" w:rsidR="009F1354" w:rsidRPr="001E2C94" w:rsidRDefault="000255B1" w:rsidP="001E2C94">
      <w:pPr>
        <w:pStyle w:val="EditorsNote"/>
        <w:rPr>
          <w:ins w:id="425" w:author="RAN2#115e" w:date="2021-09-28T16:36:00Z"/>
          <w:rFonts w:eastAsia="SimSun"/>
        </w:rPr>
      </w:pPr>
      <w:ins w:id="426" w:author="RAN2#115e" w:date="2021-10-26T10:16:00Z">
        <w:r>
          <w:rPr>
            <w:rFonts w:eastAsia="SimSun"/>
          </w:rPr>
          <w:t xml:space="preserve">Editor’s note: </w:t>
        </w:r>
      </w:ins>
      <w:ins w:id="427" w:author="RAN2#115e" w:date="2021-09-28T16:37:00Z">
        <w:r w:rsidR="009330EA" w:rsidRPr="001E2C94">
          <w:rPr>
            <w:rFonts w:eastAsia="SimSun"/>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428" w:author="RAN2#115e" w:date="2021-09-28T16:36:00Z"/>
          <w:rFonts w:eastAsia="SimSun"/>
        </w:rPr>
      </w:pPr>
      <w:ins w:id="429" w:author="RAN2#115e" w:date="2021-09-28T16:36:00Z">
        <w:r>
          <w:rPr>
            <w:rFonts w:eastAsia="SimSun"/>
          </w:rPr>
          <w:t xml:space="preserve">Editor’s note: </w:t>
        </w:r>
      </w:ins>
      <w:ins w:id="430" w:author="RAN2#115e" w:date="2021-09-28T16:39:00Z">
        <w:r w:rsidR="0080584F">
          <w:rPr>
            <w:rFonts w:eastAsia="SimSun"/>
          </w:rPr>
          <w:t xml:space="preserve">Agreement: </w:t>
        </w:r>
      </w:ins>
      <w:ins w:id="431" w:author="RAN2#115e" w:date="2021-09-28T16:36:00Z">
        <w:r w:rsidR="00802829" w:rsidRPr="00DA052A">
          <w:rPr>
            <w:rFonts w:eastAsia="SimSun"/>
          </w:rPr>
          <w:t>Under the work assumption "the UE location information cannot be reported in connected mode", the content of UE specific TA reported in connected mode is UE specific TA pre-compensation(for the details of the TA value, confirmation from RAN1 is needed).</w:t>
        </w:r>
      </w:ins>
    </w:p>
    <w:p w14:paraId="0572EBDA" w14:textId="0BA5EE78" w:rsidR="00F023D6" w:rsidRDefault="00802829" w:rsidP="00DA052A">
      <w:pPr>
        <w:pStyle w:val="EditorsNote"/>
        <w:rPr>
          <w:rFonts w:eastAsia="SimSun"/>
        </w:rPr>
      </w:pPr>
      <w:ins w:id="432" w:author="RAN2#115e" w:date="2021-09-28T16:36:00Z">
        <w:r>
          <w:rPr>
            <w:rFonts w:eastAsia="SimSun"/>
          </w:rPr>
          <w:lastRenderedPageBreak/>
          <w:t xml:space="preserve">Editor’s note: </w:t>
        </w:r>
      </w:ins>
      <w:ins w:id="433" w:author="RAN2#115e" w:date="2021-09-28T16:39:00Z">
        <w:r w:rsidR="0080584F">
          <w:rPr>
            <w:rFonts w:eastAsia="SimSun"/>
          </w:rPr>
          <w:t xml:space="preserve">Agreement: </w:t>
        </w:r>
      </w:ins>
      <w:ins w:id="434" w:author="RAN2#115e" w:date="2021-09-28T16:38:00Z">
        <w:r w:rsidR="00F023D6" w:rsidRPr="00DA052A">
          <w:rPr>
            <w:rFonts w:eastAsia="SimSu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435" w:author="RAN2#116e" w:date="2021-11-15T09:20:00Z"/>
          <w:lang w:val="en-US"/>
        </w:rPr>
      </w:pPr>
      <w:ins w:id="436" w:author="RAN2#116e" w:date="2021-11-15T09:20:00Z">
        <w:r>
          <w:rPr>
            <w:lang w:val="en-US"/>
          </w:rPr>
          <w:t xml:space="preserve">Editor’s note: </w:t>
        </w:r>
      </w:ins>
      <w:ins w:id="437" w:author="RAN2#116e" w:date="2021-11-15T09:21:00Z">
        <w:r>
          <w:rPr>
            <w:lang w:val="en-US"/>
          </w:rPr>
          <w:t xml:space="preserve">Agreement: </w:t>
        </w:r>
      </w:ins>
      <w:ins w:id="438"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439" w:author="RAN2#116e" w:date="2021-11-15T09:20:00Z"/>
          <w:lang w:val="en-US"/>
        </w:rPr>
      </w:pPr>
      <w:ins w:id="440" w:author="RAN2#116e" w:date="2021-11-15T09:20:00Z">
        <w:r>
          <w:rPr>
            <w:lang w:val="en-US"/>
          </w:rPr>
          <w:t xml:space="preserve">Editor’s note: </w:t>
        </w:r>
      </w:ins>
      <w:ins w:id="441" w:author="RAN2#116e" w:date="2021-11-15T09:21:00Z">
        <w:r>
          <w:rPr>
            <w:lang w:val="en-US"/>
          </w:rPr>
          <w:t xml:space="preserve">Agreement: </w:t>
        </w:r>
      </w:ins>
      <w:ins w:id="442"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443" w:author="RAN2#115e" w:date="2021-09-28T16:38:00Z"/>
          <w:del w:id="444" w:author="RAN2#116e" w:date="2021-11-15T09:20:00Z"/>
          <w:rFonts w:eastAsia="SimSun"/>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r w:rsidR="00BE2C7A">
        <w:rPr>
          <w:highlight w:val="yellow"/>
        </w:rPr>
        <w:t>Eigth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Heading1"/>
        <w:rPr>
          <w:lang w:eastAsia="ko-KR"/>
        </w:rPr>
      </w:pPr>
      <w:bookmarkStart w:id="445" w:name="_Toc37296272"/>
      <w:bookmarkStart w:id="446" w:name="_Toc46490403"/>
      <w:bookmarkStart w:id="447" w:name="_Toc52752098"/>
      <w:bookmarkStart w:id="448" w:name="_Toc52796560"/>
      <w:bookmarkStart w:id="449" w:name="_Toc83661126"/>
      <w:r w:rsidRPr="007B2F77">
        <w:rPr>
          <w:lang w:eastAsia="ko-KR"/>
        </w:rPr>
        <w:t>6</w:t>
      </w:r>
      <w:r w:rsidRPr="007B2F77">
        <w:rPr>
          <w:lang w:eastAsia="ko-KR"/>
        </w:rPr>
        <w:tab/>
        <w:t>Protocol Data Units, formats and parameters</w:t>
      </w:r>
      <w:bookmarkEnd w:id="383"/>
      <w:bookmarkEnd w:id="445"/>
      <w:bookmarkEnd w:id="446"/>
      <w:bookmarkEnd w:id="447"/>
      <w:bookmarkEnd w:id="448"/>
      <w:bookmarkEnd w:id="449"/>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Heading3"/>
        <w:rPr>
          <w:lang w:eastAsia="ko-KR"/>
        </w:rPr>
      </w:pPr>
      <w:bookmarkStart w:id="450" w:name="_Toc29239878"/>
      <w:bookmarkStart w:id="451" w:name="_Toc37296276"/>
      <w:bookmarkStart w:id="452" w:name="_Toc46490407"/>
      <w:bookmarkStart w:id="453" w:name="_Toc52752102"/>
      <w:bookmarkStart w:id="454" w:name="_Toc52796564"/>
      <w:bookmarkStart w:id="455" w:name="_Toc83661130"/>
      <w:r w:rsidRPr="007B2F77">
        <w:rPr>
          <w:lang w:eastAsia="ko-KR"/>
        </w:rPr>
        <w:t>6.1.3</w:t>
      </w:r>
      <w:r w:rsidRPr="007B2F77">
        <w:rPr>
          <w:lang w:eastAsia="ko-KR"/>
        </w:rPr>
        <w:tab/>
        <w:t>MAC Control Elements (CEs)</w:t>
      </w:r>
      <w:bookmarkEnd w:id="450"/>
      <w:bookmarkEnd w:id="451"/>
      <w:bookmarkEnd w:id="452"/>
      <w:bookmarkEnd w:id="453"/>
      <w:bookmarkEnd w:id="454"/>
      <w:bookmarkEnd w:id="455"/>
    </w:p>
    <w:p w14:paraId="6C5DA56E" w14:textId="77777777" w:rsidR="000C51E1" w:rsidRPr="0032168C" w:rsidRDefault="000C51E1" w:rsidP="000C51E1">
      <w:pPr>
        <w:pStyle w:val="Heading4"/>
        <w:rPr>
          <w:ins w:id="456" w:author="RAN2#115e" w:date="2021-09-28T14:13:00Z"/>
          <w:lang w:val="fr-FR" w:eastAsia="ko-KR"/>
        </w:rPr>
      </w:pPr>
      <w:bookmarkStart w:id="457" w:name="_Toc29239899"/>
      <w:ins w:id="458" w:author="RAN2#115e" w:date="2021-09-28T14:13:00Z">
        <w:r w:rsidRPr="0032168C">
          <w:rPr>
            <w:lang w:val="fr-FR" w:eastAsia="ko-KR"/>
          </w:rPr>
          <w:t>6.1.3.XX</w:t>
        </w:r>
        <w:r w:rsidRPr="0032168C">
          <w:rPr>
            <w:lang w:val="fr-FR" w:eastAsia="ko-KR"/>
          </w:rPr>
          <w:tab/>
        </w:r>
        <w:r w:rsidR="00A31BAE" w:rsidRPr="0032168C">
          <w:rPr>
            <w:lang w:val="fr-FR" w:eastAsia="ko-KR"/>
          </w:rPr>
          <w:t>UE-</w:t>
        </w:r>
      </w:ins>
      <w:ins w:id="459" w:author="RAN2#115e" w:date="2021-09-28T14:14:00Z">
        <w:r w:rsidR="00380482" w:rsidRPr="0032168C">
          <w:rPr>
            <w:lang w:val="fr-FR" w:eastAsia="ko-KR"/>
          </w:rPr>
          <w:t>S</w:t>
        </w:r>
      </w:ins>
      <w:ins w:id="460" w:author="RAN2#115e" w:date="2021-09-28T14:13:00Z">
        <w:r w:rsidR="00A31BAE" w:rsidRPr="0032168C">
          <w:rPr>
            <w:lang w:val="fr-FR" w:eastAsia="ko-KR"/>
          </w:rPr>
          <w:t>pecific TA</w:t>
        </w:r>
      </w:ins>
      <w:ins w:id="461" w:author="RAN2#115e" w:date="2021-09-28T14:14:00Z">
        <w:r w:rsidR="00A31BAE" w:rsidRPr="0032168C">
          <w:rPr>
            <w:lang w:val="fr-FR" w:eastAsia="ko-KR"/>
          </w:rPr>
          <w:t xml:space="preserve"> </w:t>
        </w:r>
        <w:r w:rsidR="00380482" w:rsidRPr="0032168C">
          <w:rPr>
            <w:lang w:val="fr-FR" w:eastAsia="ko-KR"/>
          </w:rPr>
          <w:t xml:space="preserve">Report </w:t>
        </w:r>
      </w:ins>
      <w:ins w:id="462" w:author="RAN2#115e" w:date="2021-09-28T14:13:00Z">
        <w:r w:rsidRPr="0032168C">
          <w:rPr>
            <w:lang w:val="fr-FR" w:eastAsia="ko-KR"/>
          </w:rPr>
          <w:t>MAC CE</w:t>
        </w:r>
      </w:ins>
    </w:p>
    <w:p w14:paraId="62736D0B" w14:textId="7A4AD4FA" w:rsidR="002D744F" w:rsidRPr="007B2F77" w:rsidRDefault="002D744F" w:rsidP="002D744F">
      <w:pPr>
        <w:rPr>
          <w:ins w:id="463" w:author="RAN2#115e" w:date="2021-10-26T10:37:00Z"/>
          <w:noProof/>
        </w:rPr>
      </w:pPr>
      <w:ins w:id="464"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465" w:author="RAN2#115e" w:date="2021-10-26T10:37:00Z"/>
          <w:noProof/>
        </w:rPr>
      </w:pPr>
      <w:ins w:id="466"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467" w:author="RAN2#115e" w:date="2021-10-26T10:38:00Z">
        <w:r w:rsidR="00A51C31">
          <w:rPr>
            <w:noProof/>
          </w:rPr>
          <w:t>X</w:t>
        </w:r>
      </w:ins>
      <w:ins w:id="468"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469" w:author="RAN2#115e" w:date="2021-10-26T10:39:00Z"/>
          <w:noProof/>
        </w:rPr>
      </w:pPr>
      <w:ins w:id="470" w:author="RAN2#115e" w:date="2021-10-26T10:37:00Z">
        <w:r w:rsidRPr="007B2F77">
          <w:rPr>
            <w:noProof/>
          </w:rPr>
          <w:t>-</w:t>
        </w:r>
        <w:r w:rsidRPr="007B2F77">
          <w:rPr>
            <w:noProof/>
          </w:rPr>
          <w:tab/>
        </w:r>
      </w:ins>
      <w:ins w:id="471" w:author="RAN2#115e" w:date="2021-10-26T10:38:00Z">
        <w:r w:rsidR="00A51C31">
          <w:rPr>
            <w:noProof/>
          </w:rPr>
          <w:t>UE-specific TA</w:t>
        </w:r>
      </w:ins>
      <w:ins w:id="472" w:author="RAN2#115e" w:date="2021-10-26T10:37:00Z">
        <w:r w:rsidRPr="007B2F77">
          <w:rPr>
            <w:noProof/>
          </w:rPr>
          <w:t>: This field contains the</w:t>
        </w:r>
      </w:ins>
      <w:ins w:id="473" w:author="RAN2#115e" w:date="2021-10-26T10:38:00Z">
        <w:r w:rsidR="0053269D">
          <w:rPr>
            <w:noProof/>
          </w:rPr>
          <w:t xml:space="preserve"> UE estimate of the</w:t>
        </w:r>
      </w:ins>
      <w:ins w:id="474" w:author="RAN2#115e" w:date="2021-10-26T10:37:00Z">
        <w:r w:rsidRPr="007B2F77">
          <w:rPr>
            <w:noProof/>
          </w:rPr>
          <w:t xml:space="preserve"> </w:t>
        </w:r>
      </w:ins>
      <w:ins w:id="475" w:author="RAN2#115e" w:date="2021-10-26T10:38:00Z">
        <w:r w:rsidR="00A51C31">
          <w:rPr>
            <w:noProof/>
          </w:rPr>
          <w:t>UE-specific TA</w:t>
        </w:r>
      </w:ins>
      <w:ins w:id="476" w:author="RAN2#115e" w:date="2021-10-26T10:37:00Z">
        <w:r w:rsidRPr="007B2F77">
          <w:rPr>
            <w:noProof/>
          </w:rPr>
          <w:t xml:space="preserve">. The length of the field is </w:t>
        </w:r>
      </w:ins>
      <w:ins w:id="477" w:author="RAN2#115e" w:date="2021-10-26T10:38:00Z">
        <w:r w:rsidR="0053269D">
          <w:rPr>
            <w:noProof/>
            <w:lang w:eastAsia="ko-KR"/>
          </w:rPr>
          <w:t>XX</w:t>
        </w:r>
      </w:ins>
      <w:ins w:id="478" w:author="RAN2#115e" w:date="2021-10-26T10:37:00Z">
        <w:r w:rsidRPr="007B2F77">
          <w:rPr>
            <w:noProof/>
          </w:rPr>
          <w:t xml:space="preserve"> bits</w:t>
        </w:r>
      </w:ins>
    </w:p>
    <w:p w14:paraId="66E25273" w14:textId="70AE6F26" w:rsidR="005A2C3D" w:rsidRDefault="005A2C3D" w:rsidP="002D744F">
      <w:pPr>
        <w:rPr>
          <w:ins w:id="479" w:author="RAN2#115e" w:date="2021-10-26T10:39:00Z"/>
          <w:noProof/>
        </w:rPr>
      </w:pPr>
    </w:p>
    <w:p w14:paraId="4DA4DEFD" w14:textId="40784792" w:rsidR="00533F3D" w:rsidRPr="00036013" w:rsidRDefault="00533F3D" w:rsidP="00533F3D">
      <w:pPr>
        <w:pStyle w:val="TF"/>
        <w:rPr>
          <w:ins w:id="480" w:author="RAN2#115e" w:date="2021-10-26T10:39:00Z"/>
          <w:noProof/>
          <w:lang w:val="en-US" w:eastAsia="ko-KR"/>
        </w:rPr>
      </w:pPr>
      <w:ins w:id="481" w:author="RAN2#115e" w:date="2021-10-26T10:39:00Z">
        <w:r w:rsidRPr="00036013">
          <w:rPr>
            <w:noProof/>
            <w:lang w:val="en-US" w:eastAsia="ko-KR"/>
          </w:rPr>
          <w:t>Figure 6.1.3.X-X: UE-Specific TA</w:t>
        </w:r>
      </w:ins>
      <w:ins w:id="482" w:author="RAN2#115e" w:date="2021-10-26T10:40:00Z">
        <w:r w:rsidRPr="00036013">
          <w:rPr>
            <w:noProof/>
            <w:lang w:val="en-US" w:eastAsia="ko-KR"/>
          </w:rPr>
          <w:t xml:space="preserve"> Report</w:t>
        </w:r>
      </w:ins>
      <w:ins w:id="483" w:author="RAN2#115e" w:date="2021-10-26T10:39:00Z">
        <w:r w:rsidRPr="00036013">
          <w:rPr>
            <w:noProof/>
            <w:lang w:val="en-US" w:eastAsia="ko-KR"/>
          </w:rPr>
          <w:t xml:space="preserve"> MAC CE</w:t>
        </w:r>
      </w:ins>
    </w:p>
    <w:p w14:paraId="25DC94C9" w14:textId="57710ABF" w:rsidR="009E30AB" w:rsidRDefault="009E30AB" w:rsidP="004417B4">
      <w:pPr>
        <w:pStyle w:val="EditorsNote"/>
        <w:rPr>
          <w:rFonts w:eastAsia="SimSun"/>
        </w:rPr>
      </w:pPr>
      <w:ins w:id="484" w:author="RAN2#115e" w:date="2021-09-28T16:45:00Z">
        <w:r w:rsidRPr="004417B4">
          <w:rPr>
            <w:rFonts w:eastAsia="SimSun"/>
          </w:rPr>
          <w:t>Editor’s note: Details and content of UE-Specific TA Report MAC CE require confir</w:t>
        </w:r>
      </w:ins>
      <w:ins w:id="485" w:author="RAN2#115e" w:date="2021-09-28T16:46:00Z">
        <w:r w:rsidRPr="004417B4">
          <w:rPr>
            <w:rFonts w:eastAsia="SimSun"/>
          </w:rPr>
          <w:t xml:space="preserve">mation from RAN1 and </w:t>
        </w:r>
      </w:ins>
      <w:ins w:id="486" w:author="RAN2#115e" w:date="2021-10-26T10:40:00Z">
        <w:r w:rsidR="00FB2B01">
          <w:rPr>
            <w:rFonts w:eastAsia="SimSun"/>
          </w:rPr>
          <w:t>will</w:t>
        </w:r>
      </w:ins>
      <w:ins w:id="487" w:author="RAN2#115e" w:date="2021-09-28T16:46:00Z">
        <w:r w:rsidRPr="004417B4">
          <w:rPr>
            <w:rFonts w:eastAsia="SimSun"/>
          </w:rPr>
          <w:t xml:space="preserve"> be revisited pending RAN1 conclusions.</w:t>
        </w:r>
      </w:ins>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Heading2"/>
        <w:rPr>
          <w:lang w:eastAsia="ko-KR"/>
        </w:rPr>
      </w:pPr>
      <w:bookmarkStart w:id="488" w:name="_Toc37296318"/>
      <w:bookmarkStart w:id="489" w:name="_Toc46490449"/>
      <w:bookmarkStart w:id="490" w:name="_Toc52752144"/>
      <w:bookmarkStart w:id="491" w:name="_Toc52796606"/>
      <w:bookmarkStart w:id="492" w:name="_Toc83661172"/>
      <w:r w:rsidRPr="007B2F77">
        <w:rPr>
          <w:lang w:eastAsia="ko-KR"/>
        </w:rPr>
        <w:lastRenderedPageBreak/>
        <w:t>6.2</w:t>
      </w:r>
      <w:r w:rsidRPr="007B2F77">
        <w:rPr>
          <w:lang w:eastAsia="ko-KR"/>
        </w:rPr>
        <w:tab/>
        <w:t>Formats and parameters</w:t>
      </w:r>
      <w:bookmarkEnd w:id="488"/>
      <w:bookmarkEnd w:id="489"/>
      <w:bookmarkEnd w:id="490"/>
      <w:bookmarkEnd w:id="491"/>
      <w:bookmarkEnd w:id="492"/>
    </w:p>
    <w:p w14:paraId="5A80F350" w14:textId="77777777" w:rsidR="001B2B73" w:rsidRPr="007B2F77" w:rsidRDefault="001B2B73" w:rsidP="001B2B73">
      <w:pPr>
        <w:pStyle w:val="Heading3"/>
        <w:rPr>
          <w:lang w:eastAsia="ko-KR"/>
        </w:rPr>
      </w:pPr>
      <w:bookmarkStart w:id="493" w:name="_Toc29239902"/>
      <w:bookmarkStart w:id="494" w:name="_Toc37296319"/>
      <w:bookmarkStart w:id="495" w:name="_Toc46490450"/>
      <w:bookmarkStart w:id="496" w:name="_Toc52752145"/>
      <w:bookmarkStart w:id="497" w:name="_Toc52796607"/>
      <w:bookmarkStart w:id="498" w:name="_Toc83661173"/>
      <w:r w:rsidRPr="007B2F77">
        <w:rPr>
          <w:lang w:eastAsia="ko-KR"/>
        </w:rPr>
        <w:t>6.2.1</w:t>
      </w:r>
      <w:r w:rsidRPr="007B2F77">
        <w:rPr>
          <w:lang w:eastAsia="ko-KR"/>
        </w:rPr>
        <w:tab/>
        <w:t>MAC subheader for DL-SCH and UL-SCH</w:t>
      </w:r>
      <w:bookmarkEnd w:id="493"/>
      <w:bookmarkEnd w:id="494"/>
      <w:bookmarkEnd w:id="495"/>
      <w:bookmarkEnd w:id="496"/>
      <w:bookmarkEnd w:id="497"/>
      <w:bookmarkEnd w:id="498"/>
    </w:p>
    <w:p w14:paraId="200339C7" w14:textId="77777777" w:rsidR="001B2B73" w:rsidRPr="007B2F77" w:rsidRDefault="001B2B73" w:rsidP="001B2B73">
      <w:pPr>
        <w:rPr>
          <w:lang w:eastAsia="ko-KR"/>
        </w:rPr>
      </w:pPr>
      <w:r w:rsidRPr="007B2F77">
        <w:rPr>
          <w:lang w:eastAsia="ko-KR"/>
        </w:rPr>
        <w:t>The MAC subheader consists of the following fields:</w:t>
      </w:r>
    </w:p>
    <w:p w14:paraId="36CC487B" w14:textId="77777777" w:rsidR="001B2B73" w:rsidRPr="007B2F77" w:rsidRDefault="001B2B73" w:rsidP="001B2B73">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59743A">
        <w:trPr>
          <w:jc w:val="center"/>
        </w:trPr>
        <w:tc>
          <w:tcPr>
            <w:tcW w:w="1701" w:type="dxa"/>
          </w:tcPr>
          <w:p w14:paraId="5ED641C4" w14:textId="77777777" w:rsidR="001B2B73" w:rsidRPr="007B2F77" w:rsidRDefault="001B2B73" w:rsidP="0059743A">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30E646D2" w14:textId="77777777" w:rsidTr="0059743A">
        <w:trPr>
          <w:jc w:val="center"/>
        </w:trPr>
        <w:tc>
          <w:tcPr>
            <w:tcW w:w="1701" w:type="dxa"/>
          </w:tcPr>
          <w:p w14:paraId="5234E581" w14:textId="77777777" w:rsidR="001B2B73" w:rsidRPr="007B2F77" w:rsidRDefault="001B2B73" w:rsidP="0059743A">
            <w:pPr>
              <w:pStyle w:val="TAC"/>
              <w:rPr>
                <w:noProof/>
                <w:lang w:eastAsia="ko-KR"/>
              </w:rPr>
            </w:pPr>
            <w:r w:rsidRPr="007B2F77">
              <w:rPr>
                <w:noProof/>
                <w:lang w:eastAsia="ko-KR"/>
              </w:rPr>
              <w:t>0</w:t>
            </w:r>
          </w:p>
        </w:tc>
        <w:tc>
          <w:tcPr>
            <w:tcW w:w="5670" w:type="dxa"/>
          </w:tcPr>
          <w:p w14:paraId="525563E6" w14:textId="77777777" w:rsidR="001B2B73" w:rsidRPr="007B2F77" w:rsidRDefault="001B2B73" w:rsidP="0059743A">
            <w:pPr>
              <w:pStyle w:val="TAL"/>
              <w:rPr>
                <w:noProof/>
                <w:lang w:eastAsia="ko-KR"/>
              </w:rPr>
            </w:pPr>
            <w:r w:rsidRPr="007B2F77">
              <w:rPr>
                <w:noProof/>
                <w:lang w:eastAsia="ko-KR"/>
              </w:rPr>
              <w:t>CCCH</w:t>
            </w:r>
          </w:p>
        </w:tc>
      </w:tr>
      <w:tr w:rsidR="001B2B73" w:rsidRPr="007B2F77" w14:paraId="5537F950" w14:textId="77777777" w:rsidTr="0059743A">
        <w:trPr>
          <w:jc w:val="center"/>
        </w:trPr>
        <w:tc>
          <w:tcPr>
            <w:tcW w:w="1701" w:type="dxa"/>
          </w:tcPr>
          <w:p w14:paraId="0D37BF15" w14:textId="77777777" w:rsidR="001B2B73" w:rsidRPr="007B2F77" w:rsidRDefault="001B2B73" w:rsidP="0059743A">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59743A">
            <w:pPr>
              <w:pStyle w:val="TAL"/>
              <w:rPr>
                <w:noProof/>
                <w:lang w:eastAsia="ko-KR"/>
              </w:rPr>
            </w:pPr>
            <w:r w:rsidRPr="007B2F77">
              <w:rPr>
                <w:noProof/>
                <w:lang w:eastAsia="ko-KR"/>
              </w:rPr>
              <w:t>Identity of the logical channel</w:t>
            </w:r>
          </w:p>
        </w:tc>
      </w:tr>
      <w:tr w:rsidR="001B2B73" w:rsidRPr="007B2F77" w14:paraId="0CE766DE" w14:textId="77777777" w:rsidTr="0059743A">
        <w:trPr>
          <w:jc w:val="center"/>
        </w:trPr>
        <w:tc>
          <w:tcPr>
            <w:tcW w:w="1701" w:type="dxa"/>
          </w:tcPr>
          <w:p w14:paraId="5F646168" w14:textId="77777777" w:rsidR="001B2B73" w:rsidRPr="007B2F77" w:rsidRDefault="001B2B73" w:rsidP="0059743A">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59743A">
            <w:pPr>
              <w:pStyle w:val="TAL"/>
              <w:rPr>
                <w:noProof/>
                <w:lang w:eastAsia="ko-KR"/>
              </w:rPr>
            </w:pPr>
            <w:r w:rsidRPr="007B2F77">
              <w:rPr>
                <w:noProof/>
                <w:lang w:eastAsia="ko-KR"/>
              </w:rPr>
              <w:t>Extended logical channel ID field (two-octet eLCID field)</w:t>
            </w:r>
          </w:p>
        </w:tc>
      </w:tr>
      <w:tr w:rsidR="001B2B73" w:rsidRPr="007B2F77" w14:paraId="3D9AE002" w14:textId="77777777" w:rsidTr="0059743A">
        <w:trPr>
          <w:jc w:val="center"/>
        </w:trPr>
        <w:tc>
          <w:tcPr>
            <w:tcW w:w="1701" w:type="dxa"/>
          </w:tcPr>
          <w:p w14:paraId="2462194F" w14:textId="77777777" w:rsidR="001B2B73" w:rsidRPr="007B2F77" w:rsidRDefault="001B2B73" w:rsidP="0059743A">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59743A">
            <w:pPr>
              <w:pStyle w:val="TAL"/>
              <w:rPr>
                <w:noProof/>
                <w:lang w:eastAsia="ko-KR"/>
              </w:rPr>
            </w:pPr>
            <w:r w:rsidRPr="007B2F77">
              <w:rPr>
                <w:noProof/>
                <w:lang w:eastAsia="ko-KR"/>
              </w:rPr>
              <w:t>Extended logical channel ID field (one-octet eLCID field)</w:t>
            </w:r>
          </w:p>
        </w:tc>
      </w:tr>
      <w:tr w:rsidR="001B2B73" w:rsidRPr="007B2F77" w14:paraId="389E08C1" w14:textId="77777777" w:rsidTr="0059743A">
        <w:trPr>
          <w:jc w:val="center"/>
        </w:trPr>
        <w:tc>
          <w:tcPr>
            <w:tcW w:w="1701" w:type="dxa"/>
          </w:tcPr>
          <w:p w14:paraId="79908E21" w14:textId="77777777" w:rsidR="001B2B73" w:rsidRPr="007B2F77" w:rsidRDefault="001B2B73" w:rsidP="0059743A">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59743A">
            <w:pPr>
              <w:pStyle w:val="TAL"/>
              <w:rPr>
                <w:noProof/>
                <w:lang w:eastAsia="ko-KR"/>
              </w:rPr>
            </w:pPr>
            <w:r w:rsidRPr="007B2F77">
              <w:rPr>
                <w:noProof/>
                <w:lang w:eastAsia="ko-KR"/>
              </w:rPr>
              <w:t>Reserved</w:t>
            </w:r>
          </w:p>
        </w:tc>
      </w:tr>
      <w:tr w:rsidR="001B2B73" w:rsidRPr="007B2F77" w14:paraId="662DBAFF" w14:textId="77777777" w:rsidTr="0059743A">
        <w:trPr>
          <w:jc w:val="center"/>
        </w:trPr>
        <w:tc>
          <w:tcPr>
            <w:tcW w:w="1701" w:type="dxa"/>
          </w:tcPr>
          <w:p w14:paraId="21C2A8C9" w14:textId="77777777" w:rsidR="001B2B73" w:rsidRPr="007B2F77" w:rsidRDefault="001B2B73" w:rsidP="0059743A">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59743A">
            <w:pPr>
              <w:pStyle w:val="TAL"/>
            </w:pPr>
            <w:r w:rsidRPr="007B2F77">
              <w:rPr>
                <w:noProof/>
                <w:lang w:eastAsia="ko-KR"/>
              </w:rPr>
              <w:t>Recommended bit rate</w:t>
            </w:r>
          </w:p>
        </w:tc>
      </w:tr>
      <w:tr w:rsidR="001B2B73" w:rsidRPr="007B2F77" w14:paraId="429E275A" w14:textId="77777777" w:rsidTr="0059743A">
        <w:trPr>
          <w:jc w:val="center"/>
        </w:trPr>
        <w:tc>
          <w:tcPr>
            <w:tcW w:w="1701" w:type="dxa"/>
          </w:tcPr>
          <w:p w14:paraId="036BA361" w14:textId="77777777" w:rsidR="001B2B73" w:rsidRPr="007B2F77" w:rsidRDefault="001B2B73" w:rsidP="0059743A">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59743A">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59743A">
        <w:trPr>
          <w:jc w:val="center"/>
        </w:trPr>
        <w:tc>
          <w:tcPr>
            <w:tcW w:w="1701" w:type="dxa"/>
          </w:tcPr>
          <w:p w14:paraId="48587A6A" w14:textId="77777777" w:rsidR="001B2B73" w:rsidRPr="007B2F77" w:rsidRDefault="001B2B73" w:rsidP="0059743A">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59743A">
            <w:pPr>
              <w:pStyle w:val="TAL"/>
              <w:rPr>
                <w:noProof/>
                <w:lang w:eastAsia="ko-KR"/>
              </w:rPr>
            </w:pPr>
            <w:r w:rsidRPr="007B2F77">
              <w:rPr>
                <w:noProof/>
                <w:lang w:eastAsia="ko-KR"/>
              </w:rPr>
              <w:t>PUCCH spatial relation Activation/Deactivation</w:t>
            </w:r>
          </w:p>
        </w:tc>
      </w:tr>
      <w:tr w:rsidR="001B2B73" w:rsidRPr="007B2F77" w14:paraId="4C97A8B9" w14:textId="77777777" w:rsidTr="0059743A">
        <w:trPr>
          <w:jc w:val="center"/>
        </w:trPr>
        <w:tc>
          <w:tcPr>
            <w:tcW w:w="1701" w:type="dxa"/>
          </w:tcPr>
          <w:p w14:paraId="5BB40803" w14:textId="77777777" w:rsidR="001B2B73" w:rsidRPr="007B2F77" w:rsidRDefault="001B2B73" w:rsidP="0059743A">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59743A">
            <w:pPr>
              <w:pStyle w:val="TAL"/>
              <w:rPr>
                <w:noProof/>
                <w:lang w:eastAsia="ko-KR"/>
              </w:rPr>
            </w:pPr>
            <w:r w:rsidRPr="007B2F77">
              <w:rPr>
                <w:lang w:eastAsia="ko-KR"/>
              </w:rPr>
              <w:t xml:space="preserve">SP SRS Activation/Deactivation </w:t>
            </w:r>
          </w:p>
        </w:tc>
      </w:tr>
      <w:tr w:rsidR="001B2B73" w:rsidRPr="007B2F77" w14:paraId="30278CDE" w14:textId="77777777" w:rsidTr="0059743A">
        <w:trPr>
          <w:jc w:val="center"/>
        </w:trPr>
        <w:tc>
          <w:tcPr>
            <w:tcW w:w="1701" w:type="dxa"/>
          </w:tcPr>
          <w:p w14:paraId="7130AFF3" w14:textId="77777777" w:rsidR="001B2B73" w:rsidRPr="007B2F77" w:rsidRDefault="001B2B73" w:rsidP="0059743A">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59743A">
            <w:pPr>
              <w:pStyle w:val="TAL"/>
              <w:rPr>
                <w:noProof/>
                <w:lang w:eastAsia="ko-KR"/>
              </w:rPr>
            </w:pPr>
            <w:r w:rsidRPr="007B2F77">
              <w:rPr>
                <w:lang w:eastAsia="ko-KR"/>
              </w:rPr>
              <w:t>SP CSI reporting on PUCCH Activation/Deactivation</w:t>
            </w:r>
          </w:p>
        </w:tc>
      </w:tr>
      <w:tr w:rsidR="001B2B73" w:rsidRPr="007B2F77" w14:paraId="2065F41B" w14:textId="77777777" w:rsidTr="0059743A">
        <w:trPr>
          <w:jc w:val="center"/>
        </w:trPr>
        <w:tc>
          <w:tcPr>
            <w:tcW w:w="1701" w:type="dxa"/>
          </w:tcPr>
          <w:p w14:paraId="7853EB59" w14:textId="77777777" w:rsidR="001B2B73" w:rsidRPr="007B2F77" w:rsidRDefault="001B2B73" w:rsidP="0059743A">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59743A">
            <w:pPr>
              <w:pStyle w:val="TAL"/>
              <w:rPr>
                <w:noProof/>
                <w:lang w:eastAsia="ko-KR"/>
              </w:rPr>
            </w:pPr>
            <w:r w:rsidRPr="007B2F77">
              <w:rPr>
                <w:lang w:eastAsia="ko-KR"/>
              </w:rPr>
              <w:t>TCI State Indication for UE-specific PDCCH</w:t>
            </w:r>
          </w:p>
        </w:tc>
      </w:tr>
      <w:tr w:rsidR="001B2B73" w:rsidRPr="007B2F77" w14:paraId="4C53DBA1" w14:textId="77777777" w:rsidTr="0059743A">
        <w:trPr>
          <w:jc w:val="center"/>
        </w:trPr>
        <w:tc>
          <w:tcPr>
            <w:tcW w:w="1701" w:type="dxa"/>
          </w:tcPr>
          <w:p w14:paraId="02527F16" w14:textId="77777777" w:rsidR="001B2B73" w:rsidRPr="007B2F77" w:rsidRDefault="001B2B73" w:rsidP="0059743A">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59743A">
            <w:pPr>
              <w:pStyle w:val="TAL"/>
              <w:rPr>
                <w:noProof/>
                <w:lang w:eastAsia="ko-KR"/>
              </w:rPr>
            </w:pPr>
            <w:r w:rsidRPr="007B2F77">
              <w:rPr>
                <w:lang w:eastAsia="ko-KR"/>
              </w:rPr>
              <w:t>TCI States Activation/Deactivation for UE-specific PDSCH</w:t>
            </w:r>
          </w:p>
        </w:tc>
      </w:tr>
      <w:tr w:rsidR="001B2B73" w:rsidRPr="007B2F77" w14:paraId="33CD6E50" w14:textId="77777777" w:rsidTr="0059743A">
        <w:trPr>
          <w:jc w:val="center"/>
        </w:trPr>
        <w:tc>
          <w:tcPr>
            <w:tcW w:w="1701" w:type="dxa"/>
          </w:tcPr>
          <w:p w14:paraId="481D8641" w14:textId="77777777" w:rsidR="001B2B73" w:rsidRPr="007B2F77" w:rsidRDefault="001B2B73" w:rsidP="0059743A">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59743A">
            <w:pPr>
              <w:pStyle w:val="TAL"/>
              <w:rPr>
                <w:noProof/>
                <w:lang w:eastAsia="ko-KR"/>
              </w:rPr>
            </w:pPr>
            <w:r w:rsidRPr="007B2F77">
              <w:rPr>
                <w:lang w:eastAsia="ko-KR"/>
              </w:rPr>
              <w:t>Aperiodic CSI Trigger State Subselection</w:t>
            </w:r>
          </w:p>
        </w:tc>
      </w:tr>
      <w:tr w:rsidR="001B2B73" w:rsidRPr="007B2F77" w14:paraId="644510C1" w14:textId="77777777" w:rsidTr="0059743A">
        <w:trPr>
          <w:jc w:val="center"/>
        </w:trPr>
        <w:tc>
          <w:tcPr>
            <w:tcW w:w="1701" w:type="dxa"/>
          </w:tcPr>
          <w:p w14:paraId="6B0DB1ED" w14:textId="77777777" w:rsidR="001B2B73" w:rsidRPr="007B2F77" w:rsidRDefault="001B2B73" w:rsidP="0059743A">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59743A">
            <w:pPr>
              <w:pStyle w:val="TAL"/>
              <w:rPr>
                <w:noProof/>
                <w:lang w:eastAsia="ko-KR"/>
              </w:rPr>
            </w:pPr>
            <w:r w:rsidRPr="007B2F77">
              <w:rPr>
                <w:lang w:eastAsia="ko-KR"/>
              </w:rPr>
              <w:t>SP CSI-RS/CSI-IM Resource Set Activation/Deactivation</w:t>
            </w:r>
          </w:p>
        </w:tc>
      </w:tr>
      <w:tr w:rsidR="001B2B73" w:rsidRPr="007B2F77" w14:paraId="3E68D4F3" w14:textId="77777777" w:rsidTr="0059743A">
        <w:trPr>
          <w:jc w:val="center"/>
        </w:trPr>
        <w:tc>
          <w:tcPr>
            <w:tcW w:w="1701" w:type="dxa"/>
          </w:tcPr>
          <w:p w14:paraId="48A0AADB" w14:textId="77777777" w:rsidR="001B2B73" w:rsidRPr="007B2F77" w:rsidRDefault="001B2B73" w:rsidP="0059743A">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59743A">
            <w:pPr>
              <w:pStyle w:val="TAL"/>
              <w:rPr>
                <w:noProof/>
                <w:lang w:eastAsia="ko-KR"/>
              </w:rPr>
            </w:pPr>
            <w:r w:rsidRPr="007B2F77">
              <w:rPr>
                <w:noProof/>
                <w:lang w:eastAsia="ko-KR"/>
              </w:rPr>
              <w:t>Duplication Activation/Deactivation</w:t>
            </w:r>
          </w:p>
        </w:tc>
      </w:tr>
      <w:tr w:rsidR="001B2B73" w:rsidRPr="007B2F77" w14:paraId="4F70E2CB" w14:textId="77777777" w:rsidTr="0059743A">
        <w:trPr>
          <w:jc w:val="center"/>
        </w:trPr>
        <w:tc>
          <w:tcPr>
            <w:tcW w:w="1701" w:type="dxa"/>
          </w:tcPr>
          <w:p w14:paraId="56BE31F0" w14:textId="77777777" w:rsidR="001B2B73" w:rsidRPr="007B2F77" w:rsidRDefault="001B2B73" w:rsidP="0059743A">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59743A">
            <w:pPr>
              <w:pStyle w:val="TAL"/>
              <w:rPr>
                <w:noProof/>
                <w:lang w:eastAsia="ko-KR"/>
              </w:rPr>
            </w:pPr>
            <w:r w:rsidRPr="007B2F77">
              <w:rPr>
                <w:noProof/>
                <w:lang w:eastAsia="ko-KR"/>
              </w:rPr>
              <w:t>SCell Activation/Deactivation (four octets)</w:t>
            </w:r>
          </w:p>
        </w:tc>
      </w:tr>
      <w:tr w:rsidR="001B2B73" w:rsidRPr="007B2F77" w14:paraId="54A16478" w14:textId="77777777" w:rsidTr="0059743A">
        <w:trPr>
          <w:jc w:val="center"/>
        </w:trPr>
        <w:tc>
          <w:tcPr>
            <w:tcW w:w="1701" w:type="dxa"/>
          </w:tcPr>
          <w:p w14:paraId="38B9582B" w14:textId="77777777" w:rsidR="001B2B73" w:rsidRPr="007B2F77" w:rsidRDefault="001B2B73" w:rsidP="0059743A">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59743A">
            <w:pPr>
              <w:pStyle w:val="TAL"/>
              <w:rPr>
                <w:noProof/>
                <w:lang w:eastAsia="ko-KR"/>
              </w:rPr>
            </w:pPr>
            <w:r w:rsidRPr="007B2F77">
              <w:rPr>
                <w:noProof/>
                <w:lang w:eastAsia="ko-KR"/>
              </w:rPr>
              <w:t>SCell Activation/Deactivation (one octet)</w:t>
            </w:r>
          </w:p>
        </w:tc>
      </w:tr>
      <w:tr w:rsidR="001B2B73" w:rsidRPr="007B2F77" w14:paraId="1193BB23" w14:textId="77777777" w:rsidTr="0059743A">
        <w:trPr>
          <w:jc w:val="center"/>
        </w:trPr>
        <w:tc>
          <w:tcPr>
            <w:tcW w:w="1701" w:type="dxa"/>
          </w:tcPr>
          <w:p w14:paraId="4E984575" w14:textId="77777777" w:rsidR="001B2B73" w:rsidRPr="007B2F77" w:rsidRDefault="001B2B73" w:rsidP="0059743A">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59743A">
            <w:pPr>
              <w:pStyle w:val="TAL"/>
              <w:rPr>
                <w:noProof/>
                <w:lang w:eastAsia="ko-KR"/>
              </w:rPr>
            </w:pPr>
            <w:r w:rsidRPr="007B2F77">
              <w:rPr>
                <w:noProof/>
                <w:lang w:eastAsia="ko-KR"/>
              </w:rPr>
              <w:t>Long DRX Command</w:t>
            </w:r>
          </w:p>
        </w:tc>
      </w:tr>
      <w:tr w:rsidR="001B2B73" w:rsidRPr="007B2F77" w14:paraId="7C7F93D9" w14:textId="77777777" w:rsidTr="0059743A">
        <w:trPr>
          <w:jc w:val="center"/>
        </w:trPr>
        <w:tc>
          <w:tcPr>
            <w:tcW w:w="1701" w:type="dxa"/>
          </w:tcPr>
          <w:p w14:paraId="6B7EEE9A" w14:textId="77777777" w:rsidR="001B2B73" w:rsidRPr="007B2F77" w:rsidRDefault="001B2B73" w:rsidP="0059743A">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59743A">
            <w:pPr>
              <w:pStyle w:val="TAL"/>
              <w:rPr>
                <w:noProof/>
                <w:lang w:eastAsia="ko-KR"/>
              </w:rPr>
            </w:pPr>
            <w:r w:rsidRPr="007B2F77">
              <w:rPr>
                <w:noProof/>
                <w:lang w:eastAsia="ko-KR"/>
              </w:rPr>
              <w:t>DRX Command</w:t>
            </w:r>
          </w:p>
        </w:tc>
      </w:tr>
      <w:tr w:rsidR="001B2B73" w:rsidRPr="007B2F77" w14:paraId="2096CD96" w14:textId="77777777" w:rsidTr="0059743A">
        <w:trPr>
          <w:jc w:val="center"/>
        </w:trPr>
        <w:tc>
          <w:tcPr>
            <w:tcW w:w="1701" w:type="dxa"/>
          </w:tcPr>
          <w:p w14:paraId="4557DDCC" w14:textId="77777777" w:rsidR="001B2B73" w:rsidRPr="007B2F77" w:rsidRDefault="001B2B73" w:rsidP="0059743A">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59743A">
            <w:pPr>
              <w:pStyle w:val="TAL"/>
              <w:rPr>
                <w:noProof/>
                <w:lang w:eastAsia="ko-KR"/>
              </w:rPr>
            </w:pPr>
            <w:r w:rsidRPr="007B2F77">
              <w:rPr>
                <w:noProof/>
                <w:lang w:eastAsia="ko-KR"/>
              </w:rPr>
              <w:t>Timing Advance Command</w:t>
            </w:r>
          </w:p>
        </w:tc>
      </w:tr>
      <w:tr w:rsidR="001B2B73" w:rsidRPr="007B2F77" w14:paraId="22F1447C" w14:textId="77777777" w:rsidTr="0059743A">
        <w:trPr>
          <w:jc w:val="center"/>
        </w:trPr>
        <w:tc>
          <w:tcPr>
            <w:tcW w:w="1701" w:type="dxa"/>
          </w:tcPr>
          <w:p w14:paraId="5459C324" w14:textId="77777777" w:rsidR="001B2B73" w:rsidRPr="007B2F77" w:rsidRDefault="001B2B73" w:rsidP="0059743A">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59743A">
            <w:pPr>
              <w:pStyle w:val="TAL"/>
              <w:rPr>
                <w:noProof/>
                <w:lang w:eastAsia="ko-KR"/>
              </w:rPr>
            </w:pPr>
            <w:r w:rsidRPr="007B2F77">
              <w:rPr>
                <w:noProof/>
                <w:lang w:eastAsia="ko-KR"/>
              </w:rPr>
              <w:t>UE Contention Resolution Identity</w:t>
            </w:r>
          </w:p>
        </w:tc>
      </w:tr>
      <w:tr w:rsidR="001B2B73" w:rsidRPr="007B2F77" w14:paraId="15BBED6C" w14:textId="77777777" w:rsidTr="0059743A">
        <w:trPr>
          <w:jc w:val="center"/>
        </w:trPr>
        <w:tc>
          <w:tcPr>
            <w:tcW w:w="1701" w:type="dxa"/>
          </w:tcPr>
          <w:p w14:paraId="1CDD0AB0" w14:textId="77777777" w:rsidR="001B2B73" w:rsidRPr="007B2F77" w:rsidRDefault="001B2B73" w:rsidP="0059743A">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59743A">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59743A">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59743A">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59743A">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63AEDE85" w14:textId="77777777" w:rsidTr="0059743A">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59743A">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59743A">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59743A">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59743A">
        <w:trPr>
          <w:jc w:val="center"/>
        </w:trPr>
        <w:tc>
          <w:tcPr>
            <w:tcW w:w="1701" w:type="dxa"/>
          </w:tcPr>
          <w:p w14:paraId="79FD8FEF" w14:textId="77777777" w:rsidR="001B2B73" w:rsidRPr="007B2F77" w:rsidRDefault="001B2B73" w:rsidP="0059743A">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59743A">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63BBB798" w14:textId="77777777" w:rsidTr="0059743A">
        <w:tblPrEx>
          <w:tblLook w:val="04A0" w:firstRow="1" w:lastRow="0" w:firstColumn="1" w:lastColumn="0" w:noHBand="0" w:noVBand="1"/>
        </w:tblPrEx>
        <w:trPr>
          <w:jc w:val="center"/>
        </w:trPr>
        <w:tc>
          <w:tcPr>
            <w:tcW w:w="1701" w:type="dxa"/>
          </w:tcPr>
          <w:p w14:paraId="3489A6E5" w14:textId="77777777" w:rsidR="001B2B73" w:rsidRPr="007B2F77" w:rsidRDefault="001B2B73" w:rsidP="0059743A">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59743A">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59743A">
            <w:pPr>
              <w:pStyle w:val="TAL"/>
            </w:pPr>
            <w:r w:rsidRPr="007B2F77">
              <w:t>Reserved</w:t>
            </w:r>
          </w:p>
        </w:tc>
      </w:tr>
      <w:tr w:rsidR="001B2B73" w:rsidRPr="007B2F77" w14:paraId="7358DF7C" w14:textId="77777777" w:rsidTr="0059743A">
        <w:tblPrEx>
          <w:tblLook w:val="04A0" w:firstRow="1" w:lastRow="0" w:firstColumn="1" w:lastColumn="0" w:noHBand="0" w:noVBand="1"/>
        </w:tblPrEx>
        <w:trPr>
          <w:jc w:val="center"/>
        </w:trPr>
        <w:tc>
          <w:tcPr>
            <w:tcW w:w="1701" w:type="dxa"/>
          </w:tcPr>
          <w:p w14:paraId="337F1BE9" w14:textId="77777777" w:rsidR="001B2B73" w:rsidRPr="007B2F77" w:rsidRDefault="001B2B73" w:rsidP="0059743A">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59743A">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59743A">
            <w:pPr>
              <w:pStyle w:val="TAL"/>
              <w:rPr>
                <w:lang w:eastAsia="ko-KR"/>
              </w:rPr>
            </w:pPr>
            <w:r w:rsidRPr="007B2F77">
              <w:t>Serving Cell Set based SRS Spatial Relation Indication</w:t>
            </w:r>
          </w:p>
        </w:tc>
      </w:tr>
      <w:tr w:rsidR="001B2B73" w:rsidRPr="007B2F77" w14:paraId="1A45CC17" w14:textId="77777777" w:rsidTr="0059743A">
        <w:tblPrEx>
          <w:tblLook w:val="04A0" w:firstRow="1" w:lastRow="0" w:firstColumn="1" w:lastColumn="0" w:noHBand="0" w:noVBand="1"/>
        </w:tblPrEx>
        <w:trPr>
          <w:jc w:val="center"/>
        </w:trPr>
        <w:tc>
          <w:tcPr>
            <w:tcW w:w="1701" w:type="dxa"/>
          </w:tcPr>
          <w:p w14:paraId="3382915B" w14:textId="77777777" w:rsidR="001B2B73" w:rsidRPr="007B2F77" w:rsidRDefault="001B2B73" w:rsidP="0059743A">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59743A">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59743A">
            <w:pPr>
              <w:pStyle w:val="TAL"/>
              <w:rPr>
                <w:lang w:eastAsia="ko-KR"/>
              </w:rPr>
            </w:pPr>
            <w:r w:rsidRPr="007B2F77">
              <w:t>PUSCH Pathloss Reference RS Update</w:t>
            </w:r>
          </w:p>
        </w:tc>
      </w:tr>
      <w:tr w:rsidR="001B2B73" w:rsidRPr="007B2F77" w14:paraId="42151CE3" w14:textId="77777777" w:rsidTr="0059743A">
        <w:tblPrEx>
          <w:tblLook w:val="04A0" w:firstRow="1" w:lastRow="0" w:firstColumn="1" w:lastColumn="0" w:noHBand="0" w:noVBand="1"/>
        </w:tblPrEx>
        <w:trPr>
          <w:jc w:val="center"/>
        </w:trPr>
        <w:tc>
          <w:tcPr>
            <w:tcW w:w="1701" w:type="dxa"/>
          </w:tcPr>
          <w:p w14:paraId="02B34535" w14:textId="77777777" w:rsidR="001B2B73" w:rsidRPr="007B2F77" w:rsidRDefault="001B2B73" w:rsidP="0059743A">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59743A">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59743A">
            <w:pPr>
              <w:pStyle w:val="TAL"/>
              <w:rPr>
                <w:lang w:eastAsia="ko-KR"/>
              </w:rPr>
            </w:pPr>
            <w:r w:rsidRPr="007B2F77">
              <w:t>SRS Pathloss Reference RS Update</w:t>
            </w:r>
          </w:p>
        </w:tc>
      </w:tr>
      <w:tr w:rsidR="001B2B73" w:rsidRPr="007B2F77" w14:paraId="1018FAB4" w14:textId="77777777" w:rsidTr="0059743A">
        <w:tblPrEx>
          <w:tblLook w:val="04A0" w:firstRow="1" w:lastRow="0" w:firstColumn="1" w:lastColumn="0" w:noHBand="0" w:noVBand="1"/>
        </w:tblPrEx>
        <w:trPr>
          <w:jc w:val="center"/>
        </w:trPr>
        <w:tc>
          <w:tcPr>
            <w:tcW w:w="1701" w:type="dxa"/>
          </w:tcPr>
          <w:p w14:paraId="3F02147F" w14:textId="77777777" w:rsidR="001B2B73" w:rsidRPr="007B2F77" w:rsidRDefault="001B2B73" w:rsidP="0059743A">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59743A">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59743A">
            <w:pPr>
              <w:pStyle w:val="TAL"/>
              <w:rPr>
                <w:lang w:eastAsia="ko-KR"/>
              </w:rPr>
            </w:pPr>
            <w:r w:rsidRPr="007B2F77">
              <w:t>Enhanced SP/AP SRS Spatial Relation Indication</w:t>
            </w:r>
          </w:p>
        </w:tc>
      </w:tr>
      <w:tr w:rsidR="001B2B73" w:rsidRPr="007B2F77" w14:paraId="2B9CF56C" w14:textId="77777777" w:rsidTr="0059743A">
        <w:tblPrEx>
          <w:tblLook w:val="04A0" w:firstRow="1" w:lastRow="0" w:firstColumn="1" w:lastColumn="0" w:noHBand="0" w:noVBand="1"/>
        </w:tblPrEx>
        <w:trPr>
          <w:jc w:val="center"/>
        </w:trPr>
        <w:tc>
          <w:tcPr>
            <w:tcW w:w="1701" w:type="dxa"/>
          </w:tcPr>
          <w:p w14:paraId="29568490" w14:textId="77777777" w:rsidR="001B2B73" w:rsidRPr="007B2F77" w:rsidRDefault="001B2B73" w:rsidP="0059743A">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59743A">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59743A">
            <w:pPr>
              <w:pStyle w:val="TAL"/>
              <w:rPr>
                <w:lang w:eastAsia="ko-KR"/>
              </w:rPr>
            </w:pPr>
            <w:r w:rsidRPr="007B2F77">
              <w:t>Enhanced PUCCH Spatial Relation Activation/Deactivation</w:t>
            </w:r>
          </w:p>
        </w:tc>
      </w:tr>
      <w:tr w:rsidR="001B2B73" w:rsidRPr="007B2F77" w14:paraId="3B774524" w14:textId="77777777" w:rsidTr="0059743A">
        <w:tblPrEx>
          <w:tblLook w:val="04A0" w:firstRow="1" w:lastRow="0" w:firstColumn="1" w:lastColumn="0" w:noHBand="0" w:noVBand="1"/>
        </w:tblPrEx>
        <w:trPr>
          <w:jc w:val="center"/>
        </w:trPr>
        <w:tc>
          <w:tcPr>
            <w:tcW w:w="1701" w:type="dxa"/>
          </w:tcPr>
          <w:p w14:paraId="3F8003DB" w14:textId="77777777" w:rsidR="001B2B73" w:rsidRPr="007B2F77" w:rsidRDefault="001B2B73" w:rsidP="0059743A">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59743A">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59743A">
            <w:pPr>
              <w:pStyle w:val="TAL"/>
              <w:rPr>
                <w:lang w:eastAsia="ko-KR"/>
              </w:rPr>
            </w:pPr>
            <w:r w:rsidRPr="007B2F77">
              <w:t>Enhanced TCI States Activation/Deactivation for UE-specific PDSCH</w:t>
            </w:r>
          </w:p>
        </w:tc>
      </w:tr>
      <w:tr w:rsidR="001B2B73" w:rsidRPr="007B2F77" w14:paraId="50F7CD59" w14:textId="77777777" w:rsidTr="0059743A">
        <w:tblPrEx>
          <w:tblLook w:val="04A0" w:firstRow="1" w:lastRow="0" w:firstColumn="1" w:lastColumn="0" w:noHBand="0" w:noVBand="1"/>
        </w:tblPrEx>
        <w:trPr>
          <w:jc w:val="center"/>
        </w:trPr>
        <w:tc>
          <w:tcPr>
            <w:tcW w:w="1701" w:type="dxa"/>
          </w:tcPr>
          <w:p w14:paraId="69A45995" w14:textId="77777777" w:rsidR="001B2B73" w:rsidRPr="007B2F77" w:rsidRDefault="001B2B73" w:rsidP="0059743A">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59743A">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59743A">
            <w:pPr>
              <w:pStyle w:val="TAL"/>
            </w:pPr>
            <w:r w:rsidRPr="007B2F77">
              <w:rPr>
                <w:rFonts w:eastAsia="Malgun Gothic"/>
                <w:noProof/>
                <w:lang w:eastAsia="ko-KR"/>
              </w:rPr>
              <w:t>Duplication RLC Activation/Deactivation</w:t>
            </w:r>
          </w:p>
        </w:tc>
      </w:tr>
      <w:tr w:rsidR="001B2B73" w:rsidRPr="007B2F77" w14:paraId="247A63C4" w14:textId="77777777" w:rsidTr="0059743A">
        <w:tblPrEx>
          <w:tblLook w:val="04A0" w:firstRow="1" w:lastRow="0" w:firstColumn="1" w:lastColumn="0" w:noHBand="0" w:noVBand="1"/>
        </w:tblPrEx>
        <w:trPr>
          <w:jc w:val="center"/>
        </w:trPr>
        <w:tc>
          <w:tcPr>
            <w:tcW w:w="1701" w:type="dxa"/>
          </w:tcPr>
          <w:p w14:paraId="4D8DA127" w14:textId="77777777" w:rsidR="001B2B73" w:rsidRPr="007B2F77" w:rsidRDefault="001B2B73" w:rsidP="0059743A">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59743A">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59743A">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59743A">
        <w:tblPrEx>
          <w:tblLook w:val="04A0" w:firstRow="1" w:lastRow="0" w:firstColumn="1" w:lastColumn="0" w:noHBand="0" w:noVBand="1"/>
        </w:tblPrEx>
        <w:trPr>
          <w:jc w:val="center"/>
        </w:trPr>
        <w:tc>
          <w:tcPr>
            <w:tcW w:w="1701" w:type="dxa"/>
          </w:tcPr>
          <w:p w14:paraId="06521B24" w14:textId="77777777" w:rsidR="001B2B73" w:rsidRPr="007B2F77" w:rsidRDefault="001B2B73" w:rsidP="0059743A">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59743A">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59743A">
            <w:pPr>
              <w:pStyle w:val="TAL"/>
              <w:rPr>
                <w:noProof/>
                <w:lang w:eastAsia="ko-KR"/>
              </w:rPr>
            </w:pPr>
            <w:r w:rsidRPr="007B2F77">
              <w:rPr>
                <w:noProof/>
                <w:lang w:eastAsia="ko-KR"/>
              </w:rPr>
              <w:t>SP Positioning SRS Activation/Deactivation</w:t>
            </w:r>
          </w:p>
        </w:tc>
      </w:tr>
      <w:tr w:rsidR="001B2B73" w:rsidRPr="007B2F77" w14:paraId="35EC0DC3" w14:textId="77777777" w:rsidTr="0059743A">
        <w:trPr>
          <w:jc w:val="center"/>
        </w:trPr>
        <w:tc>
          <w:tcPr>
            <w:tcW w:w="1701" w:type="dxa"/>
          </w:tcPr>
          <w:p w14:paraId="30573CBB" w14:textId="77777777" w:rsidR="001B2B73" w:rsidRPr="007B2F77" w:rsidRDefault="001B2B73" w:rsidP="0059743A">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59743A">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59743A">
            <w:pPr>
              <w:pStyle w:val="TAL"/>
              <w:rPr>
                <w:noProof/>
                <w:lang w:eastAsia="ko-KR"/>
              </w:rPr>
            </w:pPr>
            <w:r w:rsidRPr="007B2F77">
              <w:rPr>
                <w:noProof/>
                <w:lang w:eastAsia="ko-KR"/>
              </w:rPr>
              <w:t>Provided Guard Symbols</w:t>
            </w:r>
          </w:p>
        </w:tc>
      </w:tr>
      <w:tr w:rsidR="001B2B73" w:rsidRPr="007B2F77" w14:paraId="7418866B" w14:textId="77777777" w:rsidTr="0059743A">
        <w:trPr>
          <w:jc w:val="center"/>
        </w:trPr>
        <w:tc>
          <w:tcPr>
            <w:tcW w:w="1701" w:type="dxa"/>
          </w:tcPr>
          <w:p w14:paraId="3BD8D1C0" w14:textId="77777777" w:rsidR="001B2B73" w:rsidRPr="007B2F77" w:rsidRDefault="001B2B73" w:rsidP="0059743A">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59743A">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59743A">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59743A">
        <w:trPr>
          <w:jc w:val="center"/>
        </w:trPr>
        <w:tc>
          <w:tcPr>
            <w:tcW w:w="1701" w:type="dxa"/>
          </w:tcPr>
          <w:p w14:paraId="147318D4" w14:textId="77777777" w:rsidR="001B2B73" w:rsidRPr="007B2F77" w:rsidRDefault="001B2B73" w:rsidP="0059743A">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07F2B933" w14:textId="77777777" w:rsidTr="0059743A">
        <w:trPr>
          <w:jc w:val="center"/>
        </w:trPr>
        <w:tc>
          <w:tcPr>
            <w:tcW w:w="1701" w:type="dxa"/>
          </w:tcPr>
          <w:p w14:paraId="3E74577F" w14:textId="77777777" w:rsidR="001B2B73" w:rsidRPr="007B2F77" w:rsidRDefault="001B2B73" w:rsidP="0059743A">
            <w:pPr>
              <w:pStyle w:val="TAC"/>
              <w:rPr>
                <w:noProof/>
                <w:lang w:eastAsia="ko-KR"/>
              </w:rPr>
            </w:pPr>
            <w:r w:rsidRPr="007B2F77">
              <w:rPr>
                <w:noProof/>
                <w:lang w:eastAsia="ko-KR"/>
              </w:rPr>
              <w:t>0</w:t>
            </w:r>
          </w:p>
        </w:tc>
        <w:tc>
          <w:tcPr>
            <w:tcW w:w="5670" w:type="dxa"/>
          </w:tcPr>
          <w:p w14:paraId="104D7E4B" w14:textId="77777777" w:rsidR="001B2B73" w:rsidRPr="007B2F77" w:rsidRDefault="001B2B73" w:rsidP="0059743A">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59743A">
        <w:trPr>
          <w:jc w:val="center"/>
        </w:trPr>
        <w:tc>
          <w:tcPr>
            <w:tcW w:w="1701" w:type="dxa"/>
          </w:tcPr>
          <w:p w14:paraId="05B7849D" w14:textId="77777777" w:rsidR="001B2B73" w:rsidRPr="007B2F77" w:rsidRDefault="001B2B73" w:rsidP="0059743A">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59743A">
            <w:pPr>
              <w:pStyle w:val="TAL"/>
              <w:rPr>
                <w:noProof/>
                <w:lang w:eastAsia="ko-KR"/>
              </w:rPr>
            </w:pPr>
            <w:r w:rsidRPr="007B2F77">
              <w:rPr>
                <w:noProof/>
                <w:lang w:eastAsia="ko-KR"/>
              </w:rPr>
              <w:t>Identity of the logical channel</w:t>
            </w:r>
          </w:p>
        </w:tc>
      </w:tr>
      <w:tr w:rsidR="001B2B73" w:rsidRPr="007B2F77" w14:paraId="4D0D5F4D" w14:textId="77777777" w:rsidTr="0059743A">
        <w:trPr>
          <w:jc w:val="center"/>
        </w:trPr>
        <w:tc>
          <w:tcPr>
            <w:tcW w:w="1701" w:type="dxa"/>
          </w:tcPr>
          <w:p w14:paraId="2B5BADFD" w14:textId="77777777" w:rsidR="001B2B73" w:rsidRPr="007B2F77" w:rsidRDefault="001B2B73" w:rsidP="0059743A">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59743A">
            <w:pPr>
              <w:pStyle w:val="TAL"/>
              <w:rPr>
                <w:noProof/>
                <w:lang w:eastAsia="ko-KR"/>
              </w:rPr>
            </w:pPr>
            <w:r w:rsidRPr="007B2F77">
              <w:rPr>
                <w:noProof/>
                <w:lang w:eastAsia="ko-KR"/>
              </w:rPr>
              <w:t>Extended logical channel ID field (two-octet eLCID field)</w:t>
            </w:r>
          </w:p>
        </w:tc>
      </w:tr>
      <w:tr w:rsidR="001B2B73" w:rsidRPr="007B2F77" w14:paraId="17D46D7F" w14:textId="77777777" w:rsidTr="0059743A">
        <w:trPr>
          <w:jc w:val="center"/>
        </w:trPr>
        <w:tc>
          <w:tcPr>
            <w:tcW w:w="1701" w:type="dxa"/>
          </w:tcPr>
          <w:p w14:paraId="150DDC53" w14:textId="77777777" w:rsidR="001B2B73" w:rsidRPr="007B2F77" w:rsidRDefault="001B2B73" w:rsidP="0059743A">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59743A">
            <w:pPr>
              <w:pStyle w:val="TAL"/>
              <w:rPr>
                <w:noProof/>
                <w:lang w:eastAsia="ko-KR"/>
              </w:rPr>
            </w:pPr>
            <w:r w:rsidRPr="007B2F77">
              <w:rPr>
                <w:noProof/>
                <w:lang w:eastAsia="ko-KR"/>
              </w:rPr>
              <w:t>Extended logical channel ID field (one-octet eLCID field)</w:t>
            </w:r>
          </w:p>
        </w:tc>
      </w:tr>
      <w:tr w:rsidR="001B2B73" w:rsidRPr="007B2F77" w14:paraId="2A2ECCAB" w14:textId="77777777" w:rsidTr="0059743A">
        <w:trPr>
          <w:jc w:val="center"/>
        </w:trPr>
        <w:tc>
          <w:tcPr>
            <w:tcW w:w="1701" w:type="dxa"/>
          </w:tcPr>
          <w:p w14:paraId="4B796146" w14:textId="77777777" w:rsidR="001B2B73" w:rsidRPr="007B2F77" w:rsidRDefault="001B2B73" w:rsidP="0059743A">
            <w:pPr>
              <w:pStyle w:val="TAC"/>
              <w:rPr>
                <w:noProof/>
                <w:lang w:eastAsia="ko-KR"/>
              </w:rPr>
            </w:pPr>
            <w:r w:rsidRPr="007B2F77">
              <w:rPr>
                <w:noProof/>
                <w:lang w:eastAsia="ko-KR"/>
              </w:rPr>
              <w:t>35–44</w:t>
            </w:r>
          </w:p>
        </w:tc>
        <w:tc>
          <w:tcPr>
            <w:tcW w:w="5670" w:type="dxa"/>
          </w:tcPr>
          <w:p w14:paraId="0A95A6DB" w14:textId="77777777" w:rsidR="001B2B73" w:rsidRPr="007B2F77" w:rsidRDefault="001B2B73" w:rsidP="0059743A">
            <w:pPr>
              <w:pStyle w:val="TAL"/>
              <w:rPr>
                <w:noProof/>
                <w:lang w:eastAsia="ko-KR"/>
              </w:rPr>
            </w:pPr>
            <w:r w:rsidRPr="007B2F77">
              <w:rPr>
                <w:noProof/>
                <w:lang w:eastAsia="ko-KR"/>
              </w:rPr>
              <w:t>Reserved</w:t>
            </w:r>
          </w:p>
        </w:tc>
      </w:tr>
      <w:tr w:rsidR="003B1392" w:rsidRPr="007B2F77" w14:paraId="0AF0BE7F" w14:textId="77777777" w:rsidTr="0059743A">
        <w:trPr>
          <w:jc w:val="center"/>
          <w:ins w:id="499" w:author="RAN2#115e" w:date="2021-10-26T10:46:00Z"/>
        </w:trPr>
        <w:tc>
          <w:tcPr>
            <w:tcW w:w="1701" w:type="dxa"/>
          </w:tcPr>
          <w:p w14:paraId="37398760" w14:textId="6699BB59" w:rsidR="003B1392" w:rsidRPr="007B2F77" w:rsidRDefault="003B1392" w:rsidP="0059743A">
            <w:pPr>
              <w:pStyle w:val="TAC"/>
              <w:rPr>
                <w:ins w:id="500" w:author="RAN2#115e" w:date="2021-10-26T10:46:00Z"/>
                <w:noProof/>
                <w:lang w:eastAsia="ko-KR"/>
              </w:rPr>
            </w:pPr>
            <w:ins w:id="501" w:author="RAN2#115e" w:date="2021-10-26T10:46:00Z">
              <w:r>
                <w:rPr>
                  <w:noProof/>
                  <w:lang w:eastAsia="ko-KR"/>
                </w:rPr>
                <w:t>XX</w:t>
              </w:r>
            </w:ins>
          </w:p>
        </w:tc>
        <w:tc>
          <w:tcPr>
            <w:tcW w:w="5670" w:type="dxa"/>
          </w:tcPr>
          <w:p w14:paraId="350B3B5A" w14:textId="64149A83" w:rsidR="003B1392" w:rsidRPr="007B2F77" w:rsidRDefault="003B1392" w:rsidP="0059743A">
            <w:pPr>
              <w:pStyle w:val="TAL"/>
              <w:rPr>
                <w:ins w:id="502" w:author="RAN2#115e" w:date="2021-10-26T10:46:00Z"/>
                <w:noProof/>
                <w:lang w:eastAsia="ko-KR"/>
              </w:rPr>
            </w:pPr>
            <w:ins w:id="503" w:author="RAN2#115e" w:date="2021-10-26T10:46:00Z">
              <w:r>
                <w:rPr>
                  <w:noProof/>
                  <w:lang w:eastAsia="ko-KR"/>
                </w:rPr>
                <w:t>UE-specific TA Report</w:t>
              </w:r>
            </w:ins>
          </w:p>
        </w:tc>
      </w:tr>
      <w:tr w:rsidR="001B2B73" w:rsidRPr="007B2F77" w14:paraId="020AC18B" w14:textId="77777777" w:rsidTr="0059743A">
        <w:trPr>
          <w:jc w:val="center"/>
        </w:trPr>
        <w:tc>
          <w:tcPr>
            <w:tcW w:w="1701" w:type="dxa"/>
          </w:tcPr>
          <w:p w14:paraId="606E7CEF" w14:textId="77777777" w:rsidR="001B2B73" w:rsidRPr="007B2F77" w:rsidRDefault="001B2B73" w:rsidP="0059743A">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59743A">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59743A">
        <w:trPr>
          <w:jc w:val="center"/>
        </w:trPr>
        <w:tc>
          <w:tcPr>
            <w:tcW w:w="1701" w:type="dxa"/>
          </w:tcPr>
          <w:p w14:paraId="71AFB5AE" w14:textId="77777777" w:rsidR="001B2B73" w:rsidRPr="007B2F77" w:rsidRDefault="001B2B73" w:rsidP="0059743A">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59743A">
            <w:pPr>
              <w:pStyle w:val="TAL"/>
              <w:rPr>
                <w:noProof/>
                <w:lang w:eastAsia="ko-KR"/>
              </w:rPr>
            </w:pPr>
            <w:r w:rsidRPr="007B2F77">
              <w:rPr>
                <w:noProof/>
                <w:lang w:eastAsia="ko-KR"/>
              </w:rPr>
              <w:t>Sidelink BSR</w:t>
            </w:r>
          </w:p>
        </w:tc>
      </w:tr>
      <w:tr w:rsidR="001B2B73" w:rsidRPr="007B2F77" w14:paraId="683B6BCC" w14:textId="77777777" w:rsidTr="0059743A">
        <w:trPr>
          <w:jc w:val="center"/>
        </w:trPr>
        <w:tc>
          <w:tcPr>
            <w:tcW w:w="1701" w:type="dxa"/>
          </w:tcPr>
          <w:p w14:paraId="4FA5520D" w14:textId="77777777" w:rsidR="001B2B73" w:rsidRPr="007B2F77" w:rsidRDefault="001B2B73" w:rsidP="0059743A">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59743A">
            <w:pPr>
              <w:pStyle w:val="TAL"/>
              <w:rPr>
                <w:noProof/>
                <w:lang w:eastAsia="ko-KR"/>
              </w:rPr>
            </w:pPr>
            <w:r w:rsidRPr="007B2F77">
              <w:rPr>
                <w:rFonts w:eastAsia="Malgun Gothic"/>
                <w:noProof/>
                <w:lang w:eastAsia="ko-KR"/>
              </w:rPr>
              <w:t>Reserved</w:t>
            </w:r>
          </w:p>
        </w:tc>
      </w:tr>
      <w:tr w:rsidR="001B2B73" w:rsidRPr="007B2F77" w14:paraId="3D797C43" w14:textId="77777777" w:rsidTr="0059743A">
        <w:trPr>
          <w:jc w:val="center"/>
        </w:trPr>
        <w:tc>
          <w:tcPr>
            <w:tcW w:w="1701" w:type="dxa"/>
          </w:tcPr>
          <w:p w14:paraId="4AA36D7D" w14:textId="77777777" w:rsidR="001B2B73" w:rsidRPr="007B2F77" w:rsidRDefault="001B2B73" w:rsidP="0059743A">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59743A">
            <w:pPr>
              <w:pStyle w:val="TAL"/>
              <w:rPr>
                <w:noProof/>
                <w:lang w:eastAsia="ko-KR"/>
              </w:rPr>
            </w:pPr>
            <w:r w:rsidRPr="007B2F77">
              <w:rPr>
                <w:noProof/>
                <w:lang w:eastAsia="ko-KR"/>
              </w:rPr>
              <w:t>LBT failure (four octets)</w:t>
            </w:r>
          </w:p>
        </w:tc>
      </w:tr>
      <w:tr w:rsidR="001B2B73" w:rsidRPr="007B2F77" w14:paraId="42701BC5" w14:textId="77777777" w:rsidTr="0059743A">
        <w:trPr>
          <w:jc w:val="center"/>
        </w:trPr>
        <w:tc>
          <w:tcPr>
            <w:tcW w:w="1701" w:type="dxa"/>
          </w:tcPr>
          <w:p w14:paraId="78A0F7F8" w14:textId="77777777" w:rsidR="001B2B73" w:rsidRPr="007B2F77" w:rsidRDefault="001B2B73" w:rsidP="0059743A">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59743A">
            <w:pPr>
              <w:pStyle w:val="TAL"/>
              <w:rPr>
                <w:noProof/>
                <w:lang w:eastAsia="ko-KR"/>
              </w:rPr>
            </w:pPr>
            <w:r w:rsidRPr="007B2F77">
              <w:rPr>
                <w:noProof/>
                <w:lang w:eastAsia="ko-KR"/>
              </w:rPr>
              <w:t>LBT failure (one octet)</w:t>
            </w:r>
          </w:p>
        </w:tc>
      </w:tr>
      <w:tr w:rsidR="001B2B73" w:rsidRPr="007B2F77" w14:paraId="1823E645" w14:textId="77777777" w:rsidTr="0059743A">
        <w:trPr>
          <w:jc w:val="center"/>
        </w:trPr>
        <w:tc>
          <w:tcPr>
            <w:tcW w:w="1701" w:type="dxa"/>
          </w:tcPr>
          <w:p w14:paraId="61E63153" w14:textId="77777777" w:rsidR="001B2B73" w:rsidRPr="007B2F77" w:rsidRDefault="001B2B73" w:rsidP="0059743A">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59743A">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59743A">
        <w:trPr>
          <w:jc w:val="center"/>
        </w:trPr>
        <w:tc>
          <w:tcPr>
            <w:tcW w:w="1701" w:type="dxa"/>
          </w:tcPr>
          <w:p w14:paraId="34459B8A" w14:textId="77777777" w:rsidR="001B2B73" w:rsidRPr="007B2F77" w:rsidRDefault="001B2B73" w:rsidP="0059743A">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59743A">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59743A">
        <w:trPr>
          <w:jc w:val="center"/>
        </w:trPr>
        <w:tc>
          <w:tcPr>
            <w:tcW w:w="1701" w:type="dxa"/>
          </w:tcPr>
          <w:p w14:paraId="7D33567F" w14:textId="77777777" w:rsidR="001B2B73" w:rsidRPr="007B2F77" w:rsidDel="00C77ADE" w:rsidRDefault="001B2B73" w:rsidP="0059743A">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59743A">
            <w:pPr>
              <w:pStyle w:val="TAL"/>
              <w:rPr>
                <w:noProof/>
                <w:lang w:eastAsia="ko-KR"/>
              </w:rPr>
            </w:pPr>
            <w:r w:rsidRPr="007B2F77">
              <w:rPr>
                <w:noProof/>
                <w:lang w:eastAsia="ko-KR"/>
              </w:rPr>
              <w:t>CCCH of size 48 bits (referred to as "CCCH" in TS 38.331 [5])</w:t>
            </w:r>
          </w:p>
        </w:tc>
      </w:tr>
      <w:tr w:rsidR="001B2B73" w:rsidRPr="007B2F77" w14:paraId="7AC226A9" w14:textId="77777777" w:rsidTr="0059743A">
        <w:trPr>
          <w:jc w:val="center"/>
        </w:trPr>
        <w:tc>
          <w:tcPr>
            <w:tcW w:w="1701" w:type="dxa"/>
          </w:tcPr>
          <w:p w14:paraId="15513434" w14:textId="77777777" w:rsidR="001B2B73" w:rsidRPr="007B2F77" w:rsidRDefault="001B2B73" w:rsidP="0059743A">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59743A">
            <w:pPr>
              <w:pStyle w:val="TAL"/>
              <w:rPr>
                <w:noProof/>
                <w:lang w:eastAsia="ko-KR"/>
              </w:rPr>
            </w:pPr>
            <w:r w:rsidRPr="007B2F77">
              <w:rPr>
                <w:noProof/>
                <w:lang w:eastAsia="ko-KR"/>
              </w:rPr>
              <w:t>Recommended bit rate query</w:t>
            </w:r>
          </w:p>
        </w:tc>
      </w:tr>
      <w:tr w:rsidR="001B2B73" w:rsidRPr="007B2F77" w14:paraId="6BF7FACC" w14:textId="77777777" w:rsidTr="0059743A">
        <w:trPr>
          <w:jc w:val="center"/>
        </w:trPr>
        <w:tc>
          <w:tcPr>
            <w:tcW w:w="1701" w:type="dxa"/>
          </w:tcPr>
          <w:p w14:paraId="05520BB9" w14:textId="77777777" w:rsidR="001B2B73" w:rsidRPr="007B2F77" w:rsidDel="00EC5CCA" w:rsidRDefault="001B2B73" w:rsidP="0059743A">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59743A">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59743A">
        <w:trPr>
          <w:jc w:val="center"/>
        </w:trPr>
        <w:tc>
          <w:tcPr>
            <w:tcW w:w="1701" w:type="dxa"/>
          </w:tcPr>
          <w:p w14:paraId="235D5A46" w14:textId="77777777" w:rsidR="001B2B73" w:rsidRPr="007B2F77" w:rsidRDefault="001B2B73" w:rsidP="0059743A">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59743A">
            <w:pPr>
              <w:pStyle w:val="TAL"/>
              <w:rPr>
                <w:noProof/>
                <w:lang w:eastAsia="ko-KR"/>
              </w:rPr>
            </w:pPr>
            <w:r w:rsidRPr="007B2F77">
              <w:rPr>
                <w:noProof/>
                <w:lang w:eastAsia="ko-KR"/>
              </w:rPr>
              <w:t>Configured Grant Confirmation</w:t>
            </w:r>
          </w:p>
        </w:tc>
      </w:tr>
      <w:tr w:rsidR="001B2B73" w:rsidRPr="007B2F77" w14:paraId="4FF664F9" w14:textId="77777777" w:rsidTr="0059743A">
        <w:trPr>
          <w:jc w:val="center"/>
        </w:trPr>
        <w:tc>
          <w:tcPr>
            <w:tcW w:w="1701" w:type="dxa"/>
          </w:tcPr>
          <w:p w14:paraId="1FA31FE3" w14:textId="77777777" w:rsidR="001B2B73" w:rsidRPr="007B2F77" w:rsidRDefault="001B2B73" w:rsidP="0059743A">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59743A">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59743A">
        <w:trPr>
          <w:jc w:val="center"/>
        </w:trPr>
        <w:tc>
          <w:tcPr>
            <w:tcW w:w="1701" w:type="dxa"/>
          </w:tcPr>
          <w:p w14:paraId="3A8C8245" w14:textId="77777777" w:rsidR="001B2B73" w:rsidRPr="007B2F77" w:rsidRDefault="001B2B73" w:rsidP="0059743A">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59743A">
            <w:pPr>
              <w:pStyle w:val="TAL"/>
              <w:rPr>
                <w:noProof/>
                <w:lang w:eastAsia="ko-KR"/>
              </w:rPr>
            </w:pPr>
            <w:r w:rsidRPr="007B2F77">
              <w:rPr>
                <w:noProof/>
                <w:lang w:eastAsia="ko-KR"/>
              </w:rPr>
              <w:t>Single Entry PHR</w:t>
            </w:r>
          </w:p>
        </w:tc>
      </w:tr>
      <w:tr w:rsidR="001B2B73" w:rsidRPr="007B2F77" w14:paraId="5F008B67" w14:textId="77777777" w:rsidTr="0059743A">
        <w:trPr>
          <w:jc w:val="center"/>
        </w:trPr>
        <w:tc>
          <w:tcPr>
            <w:tcW w:w="1701" w:type="dxa"/>
          </w:tcPr>
          <w:p w14:paraId="1507ADD6" w14:textId="77777777" w:rsidR="001B2B73" w:rsidRPr="007B2F77" w:rsidRDefault="001B2B73" w:rsidP="0059743A">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59743A">
            <w:pPr>
              <w:pStyle w:val="TAL"/>
              <w:rPr>
                <w:noProof/>
                <w:lang w:eastAsia="ko-KR"/>
              </w:rPr>
            </w:pPr>
            <w:r w:rsidRPr="007B2F77">
              <w:rPr>
                <w:noProof/>
                <w:lang w:eastAsia="ko-KR"/>
              </w:rPr>
              <w:t>C-RNTI</w:t>
            </w:r>
          </w:p>
        </w:tc>
      </w:tr>
      <w:tr w:rsidR="001B2B73" w:rsidRPr="007B2F77" w14:paraId="729DE581" w14:textId="77777777" w:rsidTr="0059743A">
        <w:trPr>
          <w:jc w:val="center"/>
        </w:trPr>
        <w:tc>
          <w:tcPr>
            <w:tcW w:w="1701" w:type="dxa"/>
          </w:tcPr>
          <w:p w14:paraId="32F0E5DB" w14:textId="77777777" w:rsidR="001B2B73" w:rsidRPr="007B2F77" w:rsidRDefault="001B2B73" w:rsidP="0059743A">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59743A">
            <w:pPr>
              <w:pStyle w:val="TAL"/>
              <w:rPr>
                <w:noProof/>
                <w:lang w:eastAsia="ko-KR"/>
              </w:rPr>
            </w:pPr>
            <w:r w:rsidRPr="007B2F77">
              <w:rPr>
                <w:noProof/>
                <w:lang w:eastAsia="ko-KR"/>
              </w:rPr>
              <w:t>Short Truncated BSR</w:t>
            </w:r>
          </w:p>
        </w:tc>
      </w:tr>
      <w:tr w:rsidR="001B2B73" w:rsidRPr="007B2F77" w14:paraId="6DFDEE05" w14:textId="77777777" w:rsidTr="0059743A">
        <w:trPr>
          <w:jc w:val="center"/>
        </w:trPr>
        <w:tc>
          <w:tcPr>
            <w:tcW w:w="1701" w:type="dxa"/>
          </w:tcPr>
          <w:p w14:paraId="2E7A74FC" w14:textId="77777777" w:rsidR="001B2B73" w:rsidRPr="007B2F77" w:rsidRDefault="001B2B73" w:rsidP="0059743A">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59743A">
            <w:pPr>
              <w:pStyle w:val="TAL"/>
              <w:rPr>
                <w:noProof/>
                <w:lang w:eastAsia="ko-KR"/>
              </w:rPr>
            </w:pPr>
            <w:r w:rsidRPr="007B2F77">
              <w:rPr>
                <w:noProof/>
                <w:lang w:eastAsia="ko-KR"/>
              </w:rPr>
              <w:t>Long Truncated BSR</w:t>
            </w:r>
          </w:p>
        </w:tc>
      </w:tr>
      <w:tr w:rsidR="001B2B73" w:rsidRPr="007B2F77" w14:paraId="5B5CAF50" w14:textId="77777777" w:rsidTr="0059743A">
        <w:trPr>
          <w:jc w:val="center"/>
        </w:trPr>
        <w:tc>
          <w:tcPr>
            <w:tcW w:w="1701" w:type="dxa"/>
          </w:tcPr>
          <w:p w14:paraId="41A11D98" w14:textId="77777777" w:rsidR="001B2B73" w:rsidRPr="007B2F77" w:rsidRDefault="001B2B73" w:rsidP="0059743A">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59743A">
            <w:pPr>
              <w:pStyle w:val="TAL"/>
              <w:rPr>
                <w:noProof/>
                <w:lang w:eastAsia="ko-KR"/>
              </w:rPr>
            </w:pPr>
            <w:r w:rsidRPr="007B2F77">
              <w:rPr>
                <w:noProof/>
                <w:lang w:eastAsia="ko-KR"/>
              </w:rPr>
              <w:t>Short BSR</w:t>
            </w:r>
          </w:p>
        </w:tc>
      </w:tr>
      <w:tr w:rsidR="001B2B73" w:rsidRPr="007B2F77" w14:paraId="54144781" w14:textId="77777777" w:rsidTr="0059743A">
        <w:trPr>
          <w:jc w:val="center"/>
        </w:trPr>
        <w:tc>
          <w:tcPr>
            <w:tcW w:w="1701" w:type="dxa"/>
          </w:tcPr>
          <w:p w14:paraId="0DBE797D" w14:textId="77777777" w:rsidR="001B2B73" w:rsidRPr="007B2F77" w:rsidRDefault="001B2B73" w:rsidP="0059743A">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59743A">
            <w:pPr>
              <w:pStyle w:val="TAL"/>
              <w:rPr>
                <w:noProof/>
                <w:lang w:eastAsia="ko-KR"/>
              </w:rPr>
            </w:pPr>
            <w:r w:rsidRPr="007B2F77">
              <w:rPr>
                <w:noProof/>
                <w:lang w:eastAsia="ko-KR"/>
              </w:rPr>
              <w:t>Long BSR</w:t>
            </w:r>
          </w:p>
        </w:tc>
      </w:tr>
      <w:tr w:rsidR="001B2B73" w:rsidRPr="007B2F77" w14:paraId="61820066" w14:textId="77777777" w:rsidTr="0059743A">
        <w:trPr>
          <w:jc w:val="center"/>
        </w:trPr>
        <w:tc>
          <w:tcPr>
            <w:tcW w:w="1701" w:type="dxa"/>
          </w:tcPr>
          <w:p w14:paraId="2907EF4A" w14:textId="77777777" w:rsidR="001B2B73" w:rsidRPr="007B2F77" w:rsidRDefault="001B2B73" w:rsidP="0059743A">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59743A">
            <w:pPr>
              <w:pStyle w:val="TAL"/>
              <w:rPr>
                <w:noProof/>
                <w:lang w:eastAsia="ko-KR"/>
              </w:rPr>
            </w:pPr>
            <w:r w:rsidRPr="007B2F77">
              <w:rPr>
                <w:noProof/>
                <w:lang w:eastAsia="ko-KR"/>
              </w:rPr>
              <w:t>Padding</w:t>
            </w:r>
          </w:p>
        </w:tc>
      </w:tr>
    </w:tbl>
    <w:p w14:paraId="5133FEC7" w14:textId="0BB9EED2" w:rsidR="00A7580B" w:rsidRDefault="00A7580B" w:rsidP="00A7580B">
      <w:pPr>
        <w:pStyle w:val="EditorsNote"/>
        <w:rPr>
          <w:ins w:id="504" w:author="RAN2#116e" w:date="2021-11-15T09:13:00Z"/>
          <w:rFonts w:eastAsia="SimSun"/>
        </w:rPr>
      </w:pPr>
    </w:p>
    <w:p w14:paraId="770B9ADE" w14:textId="7F482464" w:rsidR="00A7580B" w:rsidRDefault="00A7580B" w:rsidP="00A7580B">
      <w:pPr>
        <w:pStyle w:val="EditorsNote"/>
        <w:rPr>
          <w:rFonts w:eastAsia="SimSun"/>
        </w:rPr>
      </w:pPr>
      <w:ins w:id="505" w:author="RAN2#116e" w:date="2021-11-15T09:13:00Z">
        <w:r w:rsidRPr="004417B4">
          <w:rPr>
            <w:rFonts w:eastAsia="SimSun"/>
          </w:rPr>
          <w:t xml:space="preserve">Editor’s note: </w:t>
        </w:r>
        <w:r w:rsidRPr="00A7580B">
          <w:rPr>
            <w:rFonts w:eastAsia="SimSun"/>
          </w:rPr>
          <w:t>Reserved LCID is used for the TA report MAC CE.</w:t>
        </w:r>
      </w:ins>
    </w:p>
    <w:p w14:paraId="53562FEE" w14:textId="5B9B1896" w:rsidR="001B2B73" w:rsidRPr="00A7580B" w:rsidRDefault="001B2B73" w:rsidP="00A7580B">
      <w:pPr>
        <w:pStyle w:val="EditorsNote"/>
        <w:rPr>
          <w:rFonts w:eastAsia="SimSun"/>
          <w:lang w:val="en-US"/>
        </w:rPr>
      </w:pPr>
    </w:p>
    <w:p w14:paraId="2C79A65D" w14:textId="77777777" w:rsidR="001B2B73" w:rsidRPr="007B2F77" w:rsidRDefault="001B2B73" w:rsidP="001B2B73">
      <w:pPr>
        <w:pStyle w:val="TH"/>
        <w:rPr>
          <w:noProof/>
          <w:lang w:eastAsia="ko-KR"/>
        </w:rPr>
      </w:pPr>
      <w:bookmarkStart w:id="506"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59743A">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59743A">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59743A">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12822896" w14:textId="77777777" w:rsidTr="0059743A">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59743A">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59743A">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59743A">
            <w:pPr>
              <w:pStyle w:val="TAL"/>
              <w:rPr>
                <w:noProof/>
                <w:lang w:eastAsia="ko-KR"/>
              </w:rPr>
            </w:pPr>
            <w:r w:rsidRPr="007B2F77">
              <w:rPr>
                <w:noProof/>
                <w:lang w:eastAsia="ko-KR"/>
              </w:rPr>
              <w:t>Identity of the logical channel</w:t>
            </w:r>
          </w:p>
        </w:tc>
      </w:tr>
      <w:bookmarkEnd w:id="506"/>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59743A">
        <w:trPr>
          <w:jc w:val="center"/>
        </w:trPr>
        <w:tc>
          <w:tcPr>
            <w:tcW w:w="1701" w:type="dxa"/>
          </w:tcPr>
          <w:p w14:paraId="5EAAC810" w14:textId="77777777" w:rsidR="001B2B73" w:rsidRPr="007B2F77" w:rsidRDefault="001B2B73" w:rsidP="0059743A">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59743A">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59743A">
            <w:pPr>
              <w:pStyle w:val="TAH"/>
              <w:rPr>
                <w:noProof/>
                <w:lang w:eastAsia="ko-KR"/>
              </w:rPr>
            </w:pPr>
            <w:r w:rsidRPr="007B2F77">
              <w:rPr>
                <w:noProof/>
                <w:lang w:eastAsia="ko-KR"/>
              </w:rPr>
              <w:t>LCID values</w:t>
            </w:r>
          </w:p>
        </w:tc>
      </w:tr>
      <w:tr w:rsidR="001B2B73" w:rsidRPr="007B2F77" w14:paraId="3BD825BE" w14:textId="77777777" w:rsidTr="0059743A">
        <w:tblPrEx>
          <w:tblLook w:val="04A0" w:firstRow="1" w:lastRow="0" w:firstColumn="1" w:lastColumn="0" w:noHBand="0" w:noVBand="1"/>
        </w:tblPrEx>
        <w:trPr>
          <w:jc w:val="center"/>
        </w:trPr>
        <w:tc>
          <w:tcPr>
            <w:tcW w:w="1701" w:type="dxa"/>
          </w:tcPr>
          <w:p w14:paraId="18CBD984" w14:textId="77777777" w:rsidR="001B2B73" w:rsidRPr="007B2F77" w:rsidRDefault="001B2B73" w:rsidP="0059743A">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59743A">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59743A">
            <w:pPr>
              <w:pStyle w:val="TAL"/>
              <w:rPr>
                <w:lang w:eastAsia="ko-KR"/>
              </w:rPr>
            </w:pPr>
            <w:r w:rsidRPr="007B2F77">
              <w:rPr>
                <w:lang w:eastAsia="ko-KR"/>
              </w:rPr>
              <w:t>Reserved</w:t>
            </w:r>
          </w:p>
        </w:tc>
      </w:tr>
      <w:tr w:rsidR="001B2B73" w:rsidRPr="007B2F77" w14:paraId="51B927CD" w14:textId="77777777" w:rsidTr="0059743A">
        <w:tblPrEx>
          <w:tblLook w:val="04A0" w:firstRow="1" w:lastRow="0" w:firstColumn="1" w:lastColumn="0" w:noHBand="0" w:noVBand="1"/>
        </w:tblPrEx>
        <w:trPr>
          <w:jc w:val="center"/>
        </w:trPr>
        <w:tc>
          <w:tcPr>
            <w:tcW w:w="1701" w:type="dxa"/>
          </w:tcPr>
          <w:p w14:paraId="6E2CC43C" w14:textId="77777777" w:rsidR="001B2B73" w:rsidRPr="007B2F77" w:rsidRDefault="001B2B73" w:rsidP="0059743A">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59743A">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59743A">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59743A">
        <w:tblPrEx>
          <w:tblLook w:val="04A0" w:firstRow="1" w:lastRow="0" w:firstColumn="1" w:lastColumn="0" w:noHBand="0" w:noVBand="1"/>
        </w:tblPrEx>
        <w:trPr>
          <w:jc w:val="center"/>
        </w:trPr>
        <w:tc>
          <w:tcPr>
            <w:tcW w:w="1701" w:type="dxa"/>
          </w:tcPr>
          <w:p w14:paraId="4738C002" w14:textId="77777777" w:rsidR="001B2B73" w:rsidRPr="007B2F77" w:rsidRDefault="001B2B73" w:rsidP="0059743A">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59743A">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59743A">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59743A">
        <w:tblPrEx>
          <w:tblLook w:val="04A0" w:firstRow="1" w:lastRow="0" w:firstColumn="1" w:lastColumn="0" w:noHBand="0" w:noVBand="1"/>
        </w:tblPrEx>
        <w:trPr>
          <w:jc w:val="center"/>
        </w:trPr>
        <w:tc>
          <w:tcPr>
            <w:tcW w:w="1701" w:type="dxa"/>
          </w:tcPr>
          <w:p w14:paraId="5A70564B" w14:textId="77777777" w:rsidR="001B2B73" w:rsidRPr="007B2F77" w:rsidRDefault="001B2B73" w:rsidP="0059743A">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59743A">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59743A">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59743A">
        <w:tblPrEx>
          <w:tblLook w:val="04A0" w:firstRow="1" w:lastRow="0" w:firstColumn="1" w:lastColumn="0" w:noHBand="0" w:noVBand="1"/>
        </w:tblPrEx>
        <w:trPr>
          <w:jc w:val="center"/>
        </w:trPr>
        <w:tc>
          <w:tcPr>
            <w:tcW w:w="1701" w:type="dxa"/>
          </w:tcPr>
          <w:p w14:paraId="0655A476" w14:textId="77777777" w:rsidR="001B2B73" w:rsidRPr="007B2F77" w:rsidRDefault="001B2B73" w:rsidP="0059743A">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59743A">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59743A">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59743A">
        <w:trPr>
          <w:jc w:val="center"/>
        </w:trPr>
        <w:tc>
          <w:tcPr>
            <w:tcW w:w="1701" w:type="dxa"/>
          </w:tcPr>
          <w:p w14:paraId="14BDA54B" w14:textId="77777777" w:rsidR="001B2B73" w:rsidRPr="007B2F77" w:rsidRDefault="001B2B73" w:rsidP="0059743A">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59743A">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59743A">
            <w:pPr>
              <w:pStyle w:val="TAL"/>
              <w:rPr>
                <w:noProof/>
                <w:lang w:eastAsia="ko-KR"/>
              </w:rPr>
            </w:pPr>
            <w:r w:rsidRPr="007B2F77">
              <w:rPr>
                <w:noProof/>
                <w:lang w:eastAsia="ko-KR"/>
              </w:rPr>
              <w:t>Desired Guard Symbols</w:t>
            </w:r>
          </w:p>
        </w:tc>
      </w:tr>
      <w:tr w:rsidR="001B2B73" w:rsidRPr="007B2F77" w14:paraId="4584D534" w14:textId="77777777" w:rsidTr="0059743A">
        <w:trPr>
          <w:jc w:val="center"/>
        </w:trPr>
        <w:tc>
          <w:tcPr>
            <w:tcW w:w="1701" w:type="dxa"/>
          </w:tcPr>
          <w:p w14:paraId="2BB05DB5" w14:textId="77777777" w:rsidR="001B2B73" w:rsidRPr="007B2F77" w:rsidRDefault="001B2B73" w:rsidP="0059743A">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59743A">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59743A">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SimSun"/>
          <w:color w:val="FF0000"/>
          <w:lang w:eastAsia="en-US"/>
        </w:rPr>
      </w:pPr>
      <w:r>
        <w:rPr>
          <w:rFonts w:eastAsia="SimSun"/>
          <w:color w:val="FF0000"/>
          <w:lang w:eastAsia="en-US"/>
        </w:rPr>
        <w:br w:type="page"/>
      </w:r>
    </w:p>
    <w:bookmarkEnd w:id="457"/>
    <w:p w14:paraId="423D6A5E" w14:textId="77777777" w:rsidR="00FB3B01" w:rsidRDefault="00FB3B01" w:rsidP="00FB3B01">
      <w:pPr>
        <w:pStyle w:val="Heading1"/>
      </w:pPr>
      <w:r>
        <w:lastRenderedPageBreak/>
        <w:t>Annex – Agreements</w:t>
      </w:r>
    </w:p>
    <w:p w14:paraId="0C372972" w14:textId="35397ADF" w:rsidR="000554E9" w:rsidRDefault="000554E9" w:rsidP="00FB3B01">
      <w:pPr>
        <w:pStyle w:val="Heading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Msg3/MsgA or Msg5 to include TA report MAC CE, and whether it can be included depends on the TB size of Msg3/MsgA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sr-ProhibitTimer in NTN can include values less than UE-gNB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“allowedHARQ-DRX-LCP” is included in LogicalChannelConfig (FFS on the actual name of the parameter)</w:t>
      </w:r>
    </w:p>
    <w:p w14:paraId="4315BF63" w14:textId="77777777" w:rsidR="00996954" w:rsidRPr="00514927" w:rsidRDefault="00996954" w:rsidP="00A71F24">
      <w:pPr>
        <w:rPr>
          <w:lang w:val="en-US"/>
        </w:rPr>
      </w:pPr>
      <w:r w:rsidRPr="00514927">
        <w:rPr>
          <w:lang w:val="en-US"/>
        </w:rPr>
        <w:t>configuredGrantTimer can be extended in NTN. FFS details of when extension is applicable and method of extention.</w:t>
      </w:r>
    </w:p>
    <w:p w14:paraId="345C2144" w14:textId="77777777" w:rsidR="00996954" w:rsidRPr="00514927" w:rsidRDefault="00996954" w:rsidP="00A71F24">
      <w:pPr>
        <w:rPr>
          <w:lang w:val="en-US"/>
        </w:rPr>
      </w:pPr>
      <w:r w:rsidRPr="00514927">
        <w:rPr>
          <w:lang w:val="en-US"/>
        </w:rPr>
        <w:t>The ConfiguredGrantConfiguration shall allow for up to 32 in nrofHARQ-Processes, and up to 31 in harq-ProcID-Offset and harq-ProcID-Offset2.</w:t>
      </w:r>
    </w:p>
    <w:p w14:paraId="4D75018C" w14:textId="77777777" w:rsidR="00996954" w:rsidRPr="00514927" w:rsidRDefault="00996954" w:rsidP="00A71F24">
      <w:pPr>
        <w:rPr>
          <w:lang w:val="en-US"/>
        </w:rPr>
      </w:pPr>
      <w:r w:rsidRPr="00514927">
        <w:rPr>
          <w:lang w:val="en-US"/>
        </w:rPr>
        <w:t>The SPS-Config shall allow up to 32 for nrofHARQ-Processes, and up to 31 in harq-ProcID-Offset.</w:t>
      </w:r>
    </w:p>
    <w:p w14:paraId="1CC93B84" w14:textId="77777777" w:rsidR="00996954" w:rsidRPr="00514927" w:rsidRDefault="00996954" w:rsidP="00A71F24">
      <w:pPr>
        <w:rPr>
          <w:lang w:val="en-US"/>
        </w:rPr>
      </w:pPr>
      <w:r w:rsidRPr="00514927">
        <w:rPr>
          <w:lang w:val="en-US"/>
        </w:rPr>
        <w:t>HARQ feedback shall always be sent for SPS deactivation (i.e. regardless of HARQ feedback enabled/disabled).</w:t>
      </w:r>
    </w:p>
    <w:p w14:paraId="69CEDF2F" w14:textId="77777777" w:rsidR="00F72DA0" w:rsidRPr="00514927" w:rsidRDefault="00F72DA0" w:rsidP="00A71F24">
      <w:pPr>
        <w:rPr>
          <w:lang w:val="en-US"/>
        </w:rPr>
      </w:pPr>
      <w:r w:rsidRPr="00514927">
        <w:rPr>
          <w:lang w:val="en-US"/>
        </w:rPr>
        <w:t>For HARQ process(es) not configured with DL HARQ feedback enabled/disabled, drx-HARQ-RTT-TimerDL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r w:rsidRPr="00514927">
        <w:rPr>
          <w:lang w:val="en-US"/>
        </w:rPr>
        <w:lastRenderedPageBreak/>
        <w:t>uplinkHARQ-DRX-Mode shall be included in PUSCH-ServingCellConfig.</w:t>
      </w:r>
    </w:p>
    <w:p w14:paraId="211B535C" w14:textId="0182EFEB" w:rsidR="0040519A" w:rsidRPr="00514927" w:rsidRDefault="00676CAB" w:rsidP="00A71F24">
      <w:pPr>
        <w:rPr>
          <w:lang w:val="en-US"/>
        </w:rPr>
      </w:pPr>
      <w:commentRangeStart w:id="507"/>
      <w:r w:rsidRPr="00676CAB">
        <w:rPr>
          <w:color w:val="FF0000"/>
          <w:lang w:val="en-US"/>
        </w:rPr>
        <w:t xml:space="preserve">For at least dynamic grants, </w:t>
      </w:r>
      <w:r w:rsidRPr="00676CAB">
        <w:rPr>
          <w:color w:val="FF0000"/>
          <w:lang w:val="en-US"/>
        </w:rPr>
        <w:t>i</w:t>
      </w:r>
      <w:r w:rsidR="0040519A" w:rsidRPr="00514927">
        <w:rPr>
          <w:lang w:val="en-US"/>
        </w:rPr>
        <w:t xml:space="preserve">f </w:t>
      </w:r>
      <w:commentRangeEnd w:id="507"/>
      <w:r w:rsidR="002648A5">
        <w:rPr>
          <w:rStyle w:val="CommentReference"/>
        </w:rPr>
        <w:commentReference w:id="507"/>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1) LCH is mapped only to a HARQ process configured with HARQ mode A;</w:t>
      </w:r>
    </w:p>
    <w:p w14:paraId="7DF971CC" w14:textId="77777777" w:rsidR="0040519A" w:rsidRPr="00514927" w:rsidRDefault="0040519A" w:rsidP="00A71F24">
      <w:pPr>
        <w:rPr>
          <w:lang w:val="en-US"/>
        </w:rPr>
      </w:pPr>
      <w:r w:rsidRPr="00514927">
        <w:rPr>
          <w:lang w:val="en-US"/>
        </w:rPr>
        <w:tab/>
        <w:t>2) LCH is mapped only to a HARQ process configured with HARQ mode B;</w:t>
      </w:r>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r w:rsidRPr="00514927">
        <w:rPr>
          <w:lang w:val="en-US"/>
        </w:rPr>
        <w:t>downlinkHARQ-FeedbackDisabled shall be included in PDSCH-ServingCellConfig.</w:t>
      </w:r>
    </w:p>
    <w:p w14:paraId="49268086" w14:textId="61260FC0" w:rsidR="00FB3B01" w:rsidRDefault="00FB3B01" w:rsidP="00FB3B01">
      <w:pPr>
        <w:pStyle w:val="Heading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In the MAC specification section 5.1.5, delay the start of ra-ContentionResolutionTimer by the UE-gNB RTT (i.e. sum of UE's TA and K_mac)</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Confirm the RAN2 working assumption that offset to drx-HARQ-RTT-TimerUL length is equal to UE-gNB RTT (i.e. sum on UE's TA and K_mac).</w:t>
      </w:r>
    </w:p>
    <w:p w14:paraId="4088AD37" w14:textId="77777777" w:rsidR="00FB3B01" w:rsidRPr="00711C13" w:rsidRDefault="00FB3B01" w:rsidP="00FB3B01">
      <w:r w:rsidRPr="00711C13">
        <w:t>Confirm the RAN2 working assumption that for HARQ processes with DL HARQ feedback enabled, the drx-HARQ-RTT-TimerDL length is increased by an offset equal to UE-gNB RTT (i.e. sum on UE's TA and K_mac).</w:t>
      </w:r>
    </w:p>
    <w:p w14:paraId="5669FFCE" w14:textId="77777777" w:rsidR="00FB3B01" w:rsidRPr="00711C13" w:rsidRDefault="00FB3B01" w:rsidP="00FB3B01">
      <w:r w:rsidRPr="00711C13">
        <w:t>No new LCP restrictions are introduced for exisiting UL MAC CEs (if new MAC CEs will be introduced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ListParagraph"/>
        <w:numPr>
          <w:ilvl w:val="0"/>
          <w:numId w:val="6"/>
        </w:numPr>
      </w:pPr>
      <w:r w:rsidRPr="00711C13">
        <w:t>HARQ state A: length of drx-HARQ-RTT-TimerUL is extended by UE-gNB RTT (i.e. UE PDCCH monitoring is optimized to support UL retransmission grant based on UL decoding result).</w:t>
      </w:r>
    </w:p>
    <w:p w14:paraId="3AEA64B5" w14:textId="77777777" w:rsidR="00FB3B01" w:rsidRPr="00711C13" w:rsidRDefault="00FB3B01" w:rsidP="00FB3B01">
      <w:pPr>
        <w:pStyle w:val="ListParagraph"/>
        <w:numPr>
          <w:ilvl w:val="0"/>
          <w:numId w:val="6"/>
        </w:numPr>
      </w:pPr>
      <w:r w:rsidRPr="00711C13">
        <w:t xml:space="preserve">HARQ state B:  drx-HARQ-RTT-TimerUL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(i.e. UE applies legacy behaviour).</w:t>
      </w:r>
    </w:p>
    <w:p w14:paraId="03135A4D" w14:textId="77777777" w:rsidR="00FB3B01" w:rsidRPr="00711C13" w:rsidRDefault="00FB3B01" w:rsidP="00FB3B01">
      <w:r w:rsidRPr="00711C13">
        <w:t>The following behaviours are supported for drx-HARQ-RTT-TimerUL in NTN per HARQ process: 1) Timer length is extended by offset; 2) Timer disabled (i.e. not started)</w:t>
      </w:r>
    </w:p>
    <w:p w14:paraId="187BF033" w14:textId="77777777" w:rsidR="00FB3B01" w:rsidRPr="00711C13" w:rsidRDefault="00FB3B01" w:rsidP="00FB3B01">
      <w:r w:rsidRPr="00711C13">
        <w:t>UE determines drx-HARQ-RTT-TimerUL behaviour per HARQ process based on configured UL HARQ retransmission state.</w:t>
      </w:r>
    </w:p>
    <w:p w14:paraId="65BA9F28" w14:textId="77777777" w:rsidR="00FB3B01" w:rsidRPr="00711C13" w:rsidRDefault="00FB3B01" w:rsidP="00FB3B01">
      <w:r w:rsidRPr="00711C13">
        <w:t>For HARQ process(es) not configured with an UL HARQ retransmission state, drx-HARQ-RTT-TimerUL and drx-RetransmissionTimerUL behave as per legacy.</w:t>
      </w:r>
    </w:p>
    <w:p w14:paraId="4378AF14" w14:textId="77777777" w:rsidR="00FB3B01" w:rsidRPr="00711C13" w:rsidRDefault="00FB3B01" w:rsidP="00FB3B01">
      <w:r w:rsidRPr="00711C13">
        <w:lastRenderedPageBreak/>
        <w:t>An UL HARQ retransmission state is configured per HARQ process to support new LCH mapping restriction and proper configuration of drx-HARQ-RTT-TimerUL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RAN2 understanding is that UE behaviour in HARQ state A (i.e. extending the drx-HARQ-RTT-TimerUL by UE-gNB RTT) best supports reception of UL retransmission grant based on UL decoding result. (No RAN2 specification impact)</w:t>
      </w:r>
    </w:p>
    <w:p w14:paraId="0EEBA261" w14:textId="77777777" w:rsidR="00FB3B01" w:rsidRPr="00711C13" w:rsidRDefault="00FB3B01" w:rsidP="00FB3B01">
      <w:r w:rsidRPr="00711C13">
        <w:t>RAN2 understanding is that UE behaviour in HARQ state B (i.e. not starting drx-HARQ-RTT-TimerUL) best supports no UL retransmission and/or blind UL retransmission. (No RAN2 specification impact)</w:t>
      </w:r>
    </w:p>
    <w:p w14:paraId="00C12C39" w14:textId="77777777" w:rsidR="00FB3B01" w:rsidRPr="00711C13" w:rsidRDefault="00FB3B01" w:rsidP="00FB3B01">
      <w:r w:rsidRPr="00711C13">
        <w:t>For HARQ state B, FFS to run drx-RetransmissionTimerUL for blind UL retransmission</w:t>
      </w:r>
    </w:p>
    <w:p w14:paraId="0DCA370A"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Heading3"/>
        <w:rPr>
          <w:lang w:val="en-US"/>
        </w:rPr>
      </w:pPr>
      <w:r>
        <w:rPr>
          <w:lang w:val="en-US"/>
        </w:rPr>
        <w:t>RAN2#114-e Agreements</w:t>
      </w:r>
    </w:p>
    <w:p w14:paraId="33149ADF"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4A4EF36D" w14:textId="77777777" w:rsidR="00FB3B01" w:rsidRPr="00F451F8" w:rsidRDefault="00FB3B01" w:rsidP="00FB3B01">
      <w:r w:rsidRPr="00F451F8">
        <w:t>RAN2 working assumption: Offset for drx-HARQ-RTT-TimerUL is equal to UE-gNB RTT (if RAN1 decides something that requires to change this we can revisit it). drx-RetransmissionTimerDL timer length is not extended in NTN</w:t>
      </w:r>
    </w:p>
    <w:p w14:paraId="51DD68A6" w14:textId="77777777" w:rsidR="00FB3B01" w:rsidRDefault="00FB3B01" w:rsidP="00FB3B01">
      <w:bookmarkStart w:id="508" w:name="_Hlk73355553"/>
      <w:r w:rsidRPr="00F451F8">
        <w:t>The drx-HARQ-RTT-TimerUL behaviour applied for each HARQ process is up to the network (e.g. to support NW scheduling strategy to avoid HARQ stalling).</w:t>
      </w:r>
    </w:p>
    <w:bookmarkEnd w:id="508"/>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At least the following options for LCP in NTN are further studied: 1) allowedPHY-PriorityIndex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Heading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Extend the timer length of sr-ProhibitTimer (FFS on the details)</w:t>
      </w:r>
    </w:p>
    <w:p w14:paraId="03B7E658" w14:textId="77777777" w:rsidR="00FB3B01" w:rsidRPr="00094574" w:rsidRDefault="00FB3B01" w:rsidP="00FB3B01">
      <w:r w:rsidRPr="00094574">
        <w:t>RAN2 wait for RAN1’s feedback on UE obtaining UE-gNB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3EEBBC52" w14:textId="77777777" w:rsidR="00FB3B01" w:rsidRPr="00094574" w:rsidRDefault="00FB3B01" w:rsidP="00FB3B01">
      <w:pPr>
        <w:pStyle w:val="ListParagraph"/>
        <w:numPr>
          <w:ilvl w:val="0"/>
          <w:numId w:val="5"/>
        </w:numPr>
        <w:overflowPunct/>
        <w:autoSpaceDE/>
        <w:autoSpaceDN/>
        <w:adjustRightInd/>
        <w:spacing w:after="160"/>
        <w:textAlignment w:val="auto"/>
      </w:pPr>
      <w:r w:rsidRPr="00094574">
        <w:t>RAN2 has agreed to use UE-gNB RTT as the offset to start some UP timers (e.g. drx-HARQ-RTT-TimerDL). Ask RAN1 to provide inputs on (i) how UE acquires UE-gNB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RAN2 confirms that in NTN if the UE is in DRX Active Time for any reason, the UE should monitor the PDCCH regardless of whether drx-HARQ-RTT-TimerUL or drx-HARQ-RTT-TimerDL is running or not. No specification change is needed.</w:t>
      </w:r>
    </w:p>
    <w:p w14:paraId="73371373" w14:textId="77777777" w:rsidR="00FB3B01" w:rsidRPr="00094574" w:rsidRDefault="00FB3B01" w:rsidP="00FB3B01">
      <w:r w:rsidRPr="00094574">
        <w:t>RAN2 confirms that in NTN using the value= “zero” for drx-HARQ-RTT-TimerUL and drx-RetransmissionTimerUL is possible. No specification change is needed.</w:t>
      </w:r>
    </w:p>
    <w:p w14:paraId="22F210D9" w14:textId="77777777" w:rsidR="00FB3B01" w:rsidRDefault="00FB3B01" w:rsidP="00FB3B01">
      <w:r w:rsidRPr="00094574">
        <w:t>In NTN, The drx-HARQ-RTT-TimerUL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Heading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From RAN2’s perspective, no need to modify parameter periodicity of IE ConfiguredGrantConfig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For HARQ processes with DL HARQ feedback disabled, drx-HARQ-RTT-TimerDL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EC7F7AA" w14:textId="77777777" w:rsidR="00FB3B01" w:rsidRDefault="00FB3B01" w:rsidP="00FB3B01">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18751D10" w14:textId="77777777" w:rsidR="00FB3B01" w:rsidRDefault="00FB3B01" w:rsidP="00FB3B01">
      <w:pPr>
        <w:pStyle w:val="Heading3"/>
        <w:rPr>
          <w:lang w:val="en-US"/>
        </w:rPr>
      </w:pPr>
      <w:r>
        <w:rPr>
          <w:lang w:val="en-US"/>
        </w:rPr>
        <w:t>RAN2#112-e Agreements</w:t>
      </w:r>
    </w:p>
    <w:p w14:paraId="5FE89C4B" w14:textId="77777777" w:rsidR="00FB3B01" w:rsidRDefault="00FB3B01" w:rsidP="00FB3B01">
      <w:pPr>
        <w:rPr>
          <w:lang w:val="en-US" w:eastAsia="zh-CN"/>
        </w:rPr>
      </w:pPr>
      <w:r>
        <w:rPr>
          <w:lang w:val="en-US" w:eastAsia="zh-CN"/>
        </w:rPr>
        <w:t xml:space="preserve">RAN2 working assumption (for RRC idle. FFS for Inactive/Connected): Rel-17 UE with pre-compensation capability obtains UE specific UE-gNB RTT based on its GNSS in LEO/GEO. FFS how this is calculated and what/if anything needs to be broadcasted for the different pre-compensation methods (e.g. common TA) to help the UE to obtain the full UE-gNB RTT. </w:t>
      </w:r>
    </w:p>
    <w:p w14:paraId="79C0CCE6" w14:textId="77777777" w:rsidR="00FB3B01" w:rsidRDefault="00FB3B01" w:rsidP="00FB3B01">
      <w:pPr>
        <w:rPr>
          <w:lang w:val="en-US" w:eastAsia="zh-CN"/>
        </w:rPr>
      </w:pPr>
      <w:r>
        <w:rPr>
          <w:lang w:val="en-US" w:eastAsia="zh-CN"/>
        </w:rPr>
        <w:t>If the UE-gNB RTT is pre-compensated, preamble ambiguity is not an issue in Rel-17 NTN (i.e. no enhancements are necessary). FFS how and by whom the possibly multiple components of UE-gNB RTT are pre-compensated</w:t>
      </w:r>
    </w:p>
    <w:p w14:paraId="748183B8" w14:textId="77777777" w:rsidR="00FB3B01" w:rsidRDefault="00FB3B01" w:rsidP="00FB3B01">
      <w:pPr>
        <w:rPr>
          <w:lang w:val="en-US" w:eastAsia="zh-CN"/>
        </w:rPr>
      </w:pPr>
      <w:r>
        <w:rPr>
          <w:lang w:val="en-US" w:eastAsia="zh-CN"/>
        </w:rPr>
        <w:t>From RAN2 perspective, for UE with UE-specific pre-compensation as a baseline it is up to gNB implementation to ensure sufficient time on UE side for the Msg3 transmission.</w:t>
      </w:r>
    </w:p>
    <w:p w14:paraId="27A726E7" w14:textId="77777777" w:rsidR="00FB3B01" w:rsidRDefault="00FB3B01" w:rsidP="00FB3B01">
      <w:pPr>
        <w:rPr>
          <w:lang w:val="en-US" w:eastAsia="zh-CN"/>
        </w:rPr>
      </w:pPr>
      <w:r>
        <w:rPr>
          <w:lang w:val="en-US" w:eastAsia="zh-CN"/>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6588ECC2" w14:textId="77777777" w:rsidR="00FB3B01" w:rsidRDefault="00FB3B01" w:rsidP="00FB3B01">
      <w:pPr>
        <w:rPr>
          <w:lang w:val="en-US"/>
        </w:rPr>
      </w:pPr>
      <w:r>
        <w:rPr>
          <w:lang w:val="en-US"/>
        </w:rPr>
        <w:t>If the start of the ra-ResponseWindow and msgB-ResponseWindow is accurately compensated by UE-gNB RTT, ra-ResponseWindow and msgB-ResponseWindow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Report UE-calculated TA in e.g. msg3/msg5/msgA</w:t>
      </w:r>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RAN2 decision on starting ra-ContentionResolutionTimer, ra-ResponseWindow and msgB-ResponseWindow is postponed until further progress in RAN1 regarding UE pre-compensation method and TA estimation accuracy.</w:t>
      </w:r>
    </w:p>
    <w:p w14:paraId="47A44F63" w14:textId="77777777" w:rsidR="00FB3B01" w:rsidRDefault="00FB3B01" w:rsidP="00FB3B01">
      <w:pPr>
        <w:pStyle w:val="Heading3"/>
        <w:rPr>
          <w:lang w:val="en-US"/>
        </w:rPr>
      </w:pPr>
      <w:r>
        <w:rPr>
          <w:lang w:val="en-US"/>
        </w:rPr>
        <w:t>RAN2#111-e Agreements</w:t>
      </w:r>
    </w:p>
    <w:p w14:paraId="0586565F" w14:textId="77777777" w:rsidR="00FB3B01" w:rsidRDefault="00FB3B01" w:rsidP="00FB3B01">
      <w:r>
        <w:t>From RAN2 perspective, an offset is applied to the start of ra-ResponseWindow in NTN for both LEO and GEO scenarios.</w:t>
      </w:r>
    </w:p>
    <w:p w14:paraId="0DAC1FFB" w14:textId="77777777" w:rsidR="00FB3B01" w:rsidRDefault="00FB3B01" w:rsidP="00FB3B01">
      <w:r>
        <w:t>An offset to the start of the ra-ContentionResolutionTimer is introduced for both LEO and GEO scenarios.</w:t>
      </w:r>
    </w:p>
    <w:p w14:paraId="1F538CC5" w14:textId="77777777" w:rsidR="00FB3B01" w:rsidRDefault="00FB3B01" w:rsidP="00FB3B01">
      <w:r>
        <w:t>Modification of drx-LongCycleStartOffset, drx-StartOffset, drx-ShortCycle, drx-ShortCycleTimer, drx-onDurationTimer, drx-SlotOffset and drx-InactivityTimer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footerReference w:type="default" r:id="rId19"/>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9" w:author="Editor" w:date="2021-11-15T09:59:00Z" w:initials="116e">
    <w:p w14:paraId="2CA564CB" w14:textId="77777777" w:rsidR="001B50AB" w:rsidRDefault="001B50AB" w:rsidP="00107E2B">
      <w:pPr>
        <w:pStyle w:val="CommentText"/>
      </w:pPr>
      <w:r>
        <w:rPr>
          <w:rStyle w:val="CommentReference"/>
        </w:rPr>
        <w:annotationRef/>
      </w:r>
      <w:r>
        <w:t>if configured, only one-to-one mapping is supported based on RAN2#116e agreement</w:t>
      </w:r>
    </w:p>
  </w:comment>
  <w:comment w:id="507" w:author="Editor" w:date="2021-11-15T10:13:00Z" w:initials="116e">
    <w:p w14:paraId="486FBA43" w14:textId="77777777" w:rsidR="002648A5" w:rsidRDefault="002648A5" w:rsidP="00543E69">
      <w:pPr>
        <w:pStyle w:val="CommentText"/>
      </w:pPr>
      <w:r>
        <w:rPr>
          <w:rStyle w:val="CommentReference"/>
        </w:rPr>
        <w:annotationRef/>
      </w:r>
      <w:r>
        <w:t>Based on reflector email from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564CB"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AE0F" w16cex:dateUtc="2021-11-15T14:59: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564CB" w16cid:durableId="253CAE0F"/>
  <w16cid:commentId w16cid:paraId="486FBA43" w16cid:durableId="253CB1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A01A" w14:textId="77777777" w:rsidR="00570BBF" w:rsidRDefault="00570BBF">
      <w:r>
        <w:separator/>
      </w:r>
    </w:p>
  </w:endnote>
  <w:endnote w:type="continuationSeparator" w:id="0">
    <w:p w14:paraId="69489167" w14:textId="77777777" w:rsidR="00570BBF" w:rsidRDefault="0057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82B6" w14:textId="77777777" w:rsidR="00580353" w:rsidRDefault="0058035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ADF8" w14:textId="77777777" w:rsidR="00570BBF" w:rsidRDefault="00570BBF">
      <w:r>
        <w:separator/>
      </w:r>
    </w:p>
  </w:footnote>
  <w:footnote w:type="continuationSeparator" w:id="0">
    <w:p w14:paraId="73BACFBB" w14:textId="77777777" w:rsidR="00570BBF" w:rsidRDefault="00570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9"/>
  </w:num>
  <w:num w:numId="3">
    <w:abstractNumId w:val="0"/>
  </w:num>
  <w:num w:numId="4">
    <w:abstractNumId w:val="7"/>
  </w:num>
  <w:num w:numId="5">
    <w:abstractNumId w:val="8"/>
  </w:num>
  <w:num w:numId="6">
    <w:abstractNumId w:val="1"/>
  </w:num>
  <w:num w:numId="7">
    <w:abstractNumId w:val="3"/>
  </w:num>
  <w:num w:numId="8">
    <w:abstractNumId w:val="5"/>
  </w:num>
  <w:num w:numId="9">
    <w:abstractNumId w:val="6"/>
  </w:num>
  <w:num w:numId="10">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None" w15:userId="RAN2#116e"/>
  </w15:person>
  <w15:person w15:author="RAN2#115e">
    <w15:presenceInfo w15:providerId="None" w15:userId="RAN2#115e"/>
  </w15:person>
  <w15:person w15:author="RAN2#113e">
    <w15:presenceInfo w15:providerId="None" w15:userId="RAN2#113e"/>
  </w15:person>
  <w15:person w15:author="Editor">
    <w15:presenceInfo w15:providerId="None" w15:userId="Editor"/>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4980"/>
    <w:rsid w:val="00054A2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14BE"/>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CB2"/>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6B1D"/>
    <w:rsid w:val="00276CA6"/>
    <w:rsid w:val="00277C0D"/>
    <w:rsid w:val="002810B3"/>
    <w:rsid w:val="002826BE"/>
    <w:rsid w:val="0028285A"/>
    <w:rsid w:val="0028320F"/>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AB3"/>
    <w:rsid w:val="002F4F40"/>
    <w:rsid w:val="002F59F3"/>
    <w:rsid w:val="002F7318"/>
    <w:rsid w:val="002F75CC"/>
    <w:rsid w:val="002F798F"/>
    <w:rsid w:val="002F7A1B"/>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94E"/>
    <w:rsid w:val="00333EF5"/>
    <w:rsid w:val="003351C7"/>
    <w:rsid w:val="0033556C"/>
    <w:rsid w:val="00336046"/>
    <w:rsid w:val="00340B18"/>
    <w:rsid w:val="0034112D"/>
    <w:rsid w:val="0034125F"/>
    <w:rsid w:val="003424E3"/>
    <w:rsid w:val="00342B01"/>
    <w:rsid w:val="00343D74"/>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7EA0"/>
    <w:rsid w:val="003B7EF7"/>
    <w:rsid w:val="003C0148"/>
    <w:rsid w:val="003C0705"/>
    <w:rsid w:val="003C1791"/>
    <w:rsid w:val="003C2562"/>
    <w:rsid w:val="003C2871"/>
    <w:rsid w:val="003C30CC"/>
    <w:rsid w:val="003C30E4"/>
    <w:rsid w:val="003C30F3"/>
    <w:rsid w:val="003C3233"/>
    <w:rsid w:val="003C340A"/>
    <w:rsid w:val="003C3971"/>
    <w:rsid w:val="003C4D3E"/>
    <w:rsid w:val="003C515A"/>
    <w:rsid w:val="003C537D"/>
    <w:rsid w:val="003C5ADF"/>
    <w:rsid w:val="003C6989"/>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00"/>
    <w:rsid w:val="003E0D20"/>
    <w:rsid w:val="003E0F0A"/>
    <w:rsid w:val="003E2C49"/>
    <w:rsid w:val="003E3698"/>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C2C"/>
    <w:rsid w:val="004C0EBE"/>
    <w:rsid w:val="004C1629"/>
    <w:rsid w:val="004C1825"/>
    <w:rsid w:val="004C369C"/>
    <w:rsid w:val="004C4670"/>
    <w:rsid w:val="004C4C61"/>
    <w:rsid w:val="004C50C3"/>
    <w:rsid w:val="004C6650"/>
    <w:rsid w:val="004C67BC"/>
    <w:rsid w:val="004C69D7"/>
    <w:rsid w:val="004C7EC7"/>
    <w:rsid w:val="004D2C4E"/>
    <w:rsid w:val="004D2EF3"/>
    <w:rsid w:val="004D3578"/>
    <w:rsid w:val="004D3884"/>
    <w:rsid w:val="004D3FF3"/>
    <w:rsid w:val="004D463F"/>
    <w:rsid w:val="004D473E"/>
    <w:rsid w:val="004D53F3"/>
    <w:rsid w:val="004D5DD9"/>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31E6"/>
    <w:rsid w:val="005840A1"/>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979DB"/>
    <w:rsid w:val="006A0FFC"/>
    <w:rsid w:val="006A200B"/>
    <w:rsid w:val="006A20A0"/>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A27"/>
    <w:rsid w:val="006E5134"/>
    <w:rsid w:val="006E79F3"/>
    <w:rsid w:val="006E7F1D"/>
    <w:rsid w:val="006F03E1"/>
    <w:rsid w:val="006F070C"/>
    <w:rsid w:val="006F10FD"/>
    <w:rsid w:val="006F1DE2"/>
    <w:rsid w:val="006F22DC"/>
    <w:rsid w:val="006F2759"/>
    <w:rsid w:val="006F28A3"/>
    <w:rsid w:val="006F41D0"/>
    <w:rsid w:val="006F4C2A"/>
    <w:rsid w:val="006F4C41"/>
    <w:rsid w:val="006F77F0"/>
    <w:rsid w:val="007000B8"/>
    <w:rsid w:val="0070035A"/>
    <w:rsid w:val="00701E8C"/>
    <w:rsid w:val="0070239C"/>
    <w:rsid w:val="007025DC"/>
    <w:rsid w:val="0070428F"/>
    <w:rsid w:val="0070436B"/>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EA1"/>
    <w:rsid w:val="007A0414"/>
    <w:rsid w:val="007A053F"/>
    <w:rsid w:val="007A0850"/>
    <w:rsid w:val="007A1075"/>
    <w:rsid w:val="007A13E6"/>
    <w:rsid w:val="007A1B2C"/>
    <w:rsid w:val="007A25EC"/>
    <w:rsid w:val="007A2B29"/>
    <w:rsid w:val="007A2F81"/>
    <w:rsid w:val="007A33D6"/>
    <w:rsid w:val="007A3688"/>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B36"/>
    <w:rsid w:val="00826E0E"/>
    <w:rsid w:val="00827868"/>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17CE"/>
    <w:rsid w:val="008A1A94"/>
    <w:rsid w:val="008A1C19"/>
    <w:rsid w:val="008A217B"/>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52D6"/>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417"/>
    <w:rsid w:val="009A2CCF"/>
    <w:rsid w:val="009A2FA5"/>
    <w:rsid w:val="009A3815"/>
    <w:rsid w:val="009A44D0"/>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B79"/>
    <w:rsid w:val="009C1E40"/>
    <w:rsid w:val="009C2A06"/>
    <w:rsid w:val="009C2B24"/>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D52"/>
    <w:rsid w:val="00A07FA0"/>
    <w:rsid w:val="00A10F02"/>
    <w:rsid w:val="00A11972"/>
    <w:rsid w:val="00A12499"/>
    <w:rsid w:val="00A129CD"/>
    <w:rsid w:val="00A13201"/>
    <w:rsid w:val="00A140EA"/>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2346"/>
    <w:rsid w:val="00A83665"/>
    <w:rsid w:val="00A83CEF"/>
    <w:rsid w:val="00A83D5D"/>
    <w:rsid w:val="00A84A96"/>
    <w:rsid w:val="00A84C08"/>
    <w:rsid w:val="00A8503C"/>
    <w:rsid w:val="00A86FC4"/>
    <w:rsid w:val="00A9077A"/>
    <w:rsid w:val="00A90CB1"/>
    <w:rsid w:val="00A90E5D"/>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61E1"/>
    <w:rsid w:val="00AC7A1D"/>
    <w:rsid w:val="00AD0175"/>
    <w:rsid w:val="00AD1C21"/>
    <w:rsid w:val="00AD1F5D"/>
    <w:rsid w:val="00AD28BC"/>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22CE"/>
    <w:rsid w:val="00B22496"/>
    <w:rsid w:val="00B22F4F"/>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E37"/>
    <w:rsid w:val="00BA5F86"/>
    <w:rsid w:val="00BA693A"/>
    <w:rsid w:val="00BA699F"/>
    <w:rsid w:val="00BB09DB"/>
    <w:rsid w:val="00BB1080"/>
    <w:rsid w:val="00BB1163"/>
    <w:rsid w:val="00BB2510"/>
    <w:rsid w:val="00BB2B8F"/>
    <w:rsid w:val="00BB42CD"/>
    <w:rsid w:val="00BB488E"/>
    <w:rsid w:val="00BB4ED1"/>
    <w:rsid w:val="00BB7332"/>
    <w:rsid w:val="00BB76D4"/>
    <w:rsid w:val="00BB79B4"/>
    <w:rsid w:val="00BC0135"/>
    <w:rsid w:val="00BC0A7F"/>
    <w:rsid w:val="00BC0F7D"/>
    <w:rsid w:val="00BC171B"/>
    <w:rsid w:val="00BC273D"/>
    <w:rsid w:val="00BC2F8D"/>
    <w:rsid w:val="00BC37EE"/>
    <w:rsid w:val="00BC3B6C"/>
    <w:rsid w:val="00BC42A1"/>
    <w:rsid w:val="00BC4AAA"/>
    <w:rsid w:val="00BC54C5"/>
    <w:rsid w:val="00BC5B70"/>
    <w:rsid w:val="00BC619E"/>
    <w:rsid w:val="00BC68F3"/>
    <w:rsid w:val="00BC6F48"/>
    <w:rsid w:val="00BC73A2"/>
    <w:rsid w:val="00BC7C4B"/>
    <w:rsid w:val="00BD0553"/>
    <w:rsid w:val="00BD09F2"/>
    <w:rsid w:val="00BD0CC4"/>
    <w:rsid w:val="00BD13B4"/>
    <w:rsid w:val="00BD2CA5"/>
    <w:rsid w:val="00BD452C"/>
    <w:rsid w:val="00BD45E1"/>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16EC"/>
    <w:rsid w:val="00C617B6"/>
    <w:rsid w:val="00C62442"/>
    <w:rsid w:val="00C62946"/>
    <w:rsid w:val="00C62F40"/>
    <w:rsid w:val="00C62FA9"/>
    <w:rsid w:val="00C6430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B37"/>
    <w:rsid w:val="00CB7BFF"/>
    <w:rsid w:val="00CC019B"/>
    <w:rsid w:val="00CC01DC"/>
    <w:rsid w:val="00CC0706"/>
    <w:rsid w:val="00CC0C98"/>
    <w:rsid w:val="00CC2AF1"/>
    <w:rsid w:val="00CC2FFB"/>
    <w:rsid w:val="00CC3C6C"/>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1250"/>
    <w:rsid w:val="00D121E1"/>
    <w:rsid w:val="00D12C61"/>
    <w:rsid w:val="00D12DC2"/>
    <w:rsid w:val="00D131C5"/>
    <w:rsid w:val="00D13946"/>
    <w:rsid w:val="00D13A65"/>
    <w:rsid w:val="00D157C9"/>
    <w:rsid w:val="00D15B23"/>
    <w:rsid w:val="00D15BE8"/>
    <w:rsid w:val="00D16848"/>
    <w:rsid w:val="00D17757"/>
    <w:rsid w:val="00D17E67"/>
    <w:rsid w:val="00D2093A"/>
    <w:rsid w:val="00D20E41"/>
    <w:rsid w:val="00D2228C"/>
    <w:rsid w:val="00D230DE"/>
    <w:rsid w:val="00D23702"/>
    <w:rsid w:val="00D23FC3"/>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D86"/>
    <w:rsid w:val="00D95463"/>
    <w:rsid w:val="00D968C5"/>
    <w:rsid w:val="00D96C11"/>
    <w:rsid w:val="00D96F4E"/>
    <w:rsid w:val="00D97011"/>
    <w:rsid w:val="00D97C63"/>
    <w:rsid w:val="00DA052A"/>
    <w:rsid w:val="00DA0FEF"/>
    <w:rsid w:val="00DA2218"/>
    <w:rsid w:val="00DA2B08"/>
    <w:rsid w:val="00DA4C43"/>
    <w:rsid w:val="00DA6363"/>
    <w:rsid w:val="00DA6832"/>
    <w:rsid w:val="00DA69DC"/>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471F"/>
    <w:rsid w:val="00DD60B2"/>
    <w:rsid w:val="00DD6534"/>
    <w:rsid w:val="00DD699C"/>
    <w:rsid w:val="00DD70BE"/>
    <w:rsid w:val="00DD7298"/>
    <w:rsid w:val="00DD74A0"/>
    <w:rsid w:val="00DD788D"/>
    <w:rsid w:val="00DE3587"/>
    <w:rsid w:val="00DE39D0"/>
    <w:rsid w:val="00DE521E"/>
    <w:rsid w:val="00DE60D0"/>
    <w:rsid w:val="00DE6184"/>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7807"/>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paragraph" w:styleId="CommentText">
    <w:name w:val="annotation text"/>
    <w:basedOn w:val="Normal"/>
    <w:link w:val="CommentTextChar"/>
    <w:uiPriority w:val="99"/>
    <w:qFormat/>
    <w:rsid w:val="000532C1"/>
  </w:style>
  <w:style w:type="character" w:customStyle="1" w:styleId="CommentTextChar">
    <w:name w:val="Comment Text Char"/>
    <w:basedOn w:val="DefaultParagraphFont"/>
    <w:link w:val="CommentText"/>
    <w:uiPriority w:val="99"/>
    <w:rsid w:val="000532C1"/>
    <w:rPr>
      <w:rFonts w:eastAsia="Times New Roman"/>
    </w:rPr>
  </w:style>
  <w:style w:type="paragraph" w:styleId="CommentSubject">
    <w:name w:val="annotation subject"/>
    <w:basedOn w:val="CommentText"/>
    <w:next w:val="CommentText"/>
    <w:link w:val="CommentSubjectChar"/>
    <w:semiHidden/>
    <w:unhideWhenUsed/>
    <w:rsid w:val="000532C1"/>
    <w:rPr>
      <w:b/>
      <w:bCs/>
    </w:rPr>
  </w:style>
  <w:style w:type="character" w:customStyle="1" w:styleId="CommentSubjectChar">
    <w:name w:val="Comment Subject Char"/>
    <w:basedOn w:val="CommentTextChar"/>
    <w:link w:val="CommentSubject"/>
    <w:semiHidden/>
    <w:rsid w:val="000532C1"/>
    <w:rPr>
      <w:rFonts w:eastAsia="Times New Roman"/>
      <w:b/>
      <w:bCs/>
    </w:rPr>
  </w:style>
  <w:style w:type="character" w:styleId="Hyperlink">
    <w:name w:val="Hyperlink"/>
    <w:basedOn w:val="DefaultParagraphFont"/>
    <w:rsid w:val="0034112D"/>
    <w:rPr>
      <w:color w:val="0563C1" w:themeColor="hyperlink"/>
      <w:u w:val="single"/>
    </w:rPr>
  </w:style>
  <w:style w:type="character" w:customStyle="1" w:styleId="1">
    <w:name w:val="未处理的提及1"/>
    <w:basedOn w:val="DefaultParagraphFont"/>
    <w:uiPriority w:val="99"/>
    <w:semiHidden/>
    <w:unhideWhenUsed/>
    <w:rsid w:val="0034112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B3B01"/>
    <w:pPr>
      <w:spacing w:line="259" w:lineRule="auto"/>
      <w:ind w:left="720"/>
      <w:contextualSpacing/>
    </w:p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B3B01"/>
    <w:rPr>
      <w:rFonts w:eastAsia="Times New Roman"/>
    </w:rPr>
  </w:style>
  <w:style w:type="paragraph" w:customStyle="1" w:styleId="FirstChange">
    <w:name w:val="First Change"/>
    <w:basedOn w:val="Normal"/>
    <w:qFormat/>
    <w:rsid w:val="001748A5"/>
    <w:pPr>
      <w:overflowPunct/>
      <w:autoSpaceDE/>
      <w:autoSpaceDN/>
      <w:adjustRightInd/>
      <w:spacing w:line="259" w:lineRule="auto"/>
      <w:jc w:val="center"/>
      <w:textAlignment w:val="auto"/>
    </w:pPr>
    <w:rPr>
      <w:rFonts w:eastAsia="SimSun"/>
      <w:color w:val="FF0000"/>
      <w:lang w:eastAsia="en-US"/>
    </w:rPr>
  </w:style>
  <w:style w:type="paragraph" w:customStyle="1" w:styleId="3GPPHeader">
    <w:name w:val="3GPP_Header"/>
    <w:basedOn w:val="Normal"/>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Normal"/>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DocumentMap">
    <w:name w:val="Document Map"/>
    <w:basedOn w:val="Normal"/>
    <w:link w:val="DocumentMapChar"/>
    <w:rsid w:val="005D6D1D"/>
    <w:rPr>
      <w:rFonts w:ascii="SimSun" w:eastAsia="SimSun"/>
      <w:sz w:val="18"/>
      <w:szCs w:val="18"/>
    </w:rPr>
  </w:style>
  <w:style w:type="character" w:customStyle="1" w:styleId="DocumentMapChar">
    <w:name w:val="Document Map Char"/>
    <w:basedOn w:val="DefaultParagraphFont"/>
    <w:link w:val="DocumentMap"/>
    <w:rsid w:val="005D6D1D"/>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1E044-794B-46AD-82B0-D035DC8F3A5A}">
  <ds:schemaRefs>
    <ds:schemaRef ds:uri="http://schemas.openxmlformats.org/officeDocument/2006/bibliography"/>
  </ds:schemaRefs>
</ds:datastoreItem>
</file>

<file path=customXml/itemProps2.xml><?xml version="1.0" encoding="utf-8"?>
<ds:datastoreItem xmlns:ds="http://schemas.openxmlformats.org/officeDocument/2006/customXml" ds:itemID="{5C1EC620-9BA4-42AE-9D5F-0D43332E7DAF}">
  <ds:schemaRefs>
    <ds:schemaRef ds:uri="http://schemas.openxmlformats.org/officeDocument/2006/bibliography"/>
  </ds:schemaRefs>
</ds:datastoreItem>
</file>

<file path=customXml/itemProps3.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5.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49</Pages>
  <Words>18359</Words>
  <Characters>98603</Characters>
  <Application>Microsoft Office Word</Application>
  <DocSecurity>0</DocSecurity>
  <Lines>821</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116729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Editor</cp:lastModifiedBy>
  <cp:revision>46</cp:revision>
  <dcterms:created xsi:type="dcterms:W3CDTF">2021-11-15T14:05:00Z</dcterms:created>
  <dcterms:modified xsi:type="dcterms:W3CDTF">2021-11-15T15:13:00Z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ies>
</file>