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1"/>
      </w:pPr>
      <w:r>
        <w:t>1</w:t>
      </w:r>
      <w:r>
        <w:tab/>
        <w:t>Introduction</w:t>
      </w:r>
    </w:p>
    <w:p w14:paraId="6B6D82B8" w14:textId="77777777" w:rsidR="0045661D" w:rsidRDefault="00AE0EF7">
      <w:pPr>
        <w:pStyle w:val="a6"/>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w:t>
      </w:r>
      <w:proofErr w:type="spellStart"/>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a6"/>
      </w:pPr>
    </w:p>
    <w:p w14:paraId="6B6D82BE" w14:textId="77777777" w:rsidR="0045661D" w:rsidRDefault="00AE0EF7">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rsidRPr="00326828"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rsidRPr="00326828"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rsidRPr="0032682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rsidRPr="0032682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rsidRPr="0032682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rsidRPr="00326828"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rsidRPr="00326828" w14:paraId="6B6D82DC" w14:textId="77777777">
        <w:tc>
          <w:tcPr>
            <w:tcW w:w="1838" w:type="dxa"/>
          </w:tcPr>
          <w:p w14:paraId="6B6D82DA" w14:textId="32F021E7" w:rsidR="00FF4F38" w:rsidRPr="00DB452D" w:rsidRDefault="00DB452D" w:rsidP="00FF4F38">
            <w:pPr>
              <w:spacing w:after="120"/>
              <w:jc w:val="both"/>
              <w:rPr>
                <w:rFonts w:eastAsia="等线"/>
                <w:lang w:val="pl-PL" w:eastAsia="zh-CN"/>
              </w:rPr>
            </w:pPr>
            <w:r>
              <w:rPr>
                <w:rFonts w:eastAsia="等线" w:hint="eastAsia"/>
                <w:lang w:val="pl-PL" w:eastAsia="zh-CN"/>
              </w:rPr>
              <w:t>O</w:t>
            </w:r>
            <w:r>
              <w:rPr>
                <w:rFonts w:eastAsia="等线"/>
                <w:lang w:val="pl-PL" w:eastAsia="zh-CN"/>
              </w:rPr>
              <w:t>PPO</w:t>
            </w:r>
          </w:p>
        </w:tc>
        <w:tc>
          <w:tcPr>
            <w:tcW w:w="6095" w:type="dxa"/>
          </w:tcPr>
          <w:p w14:paraId="6B6D82DB" w14:textId="3E1D4F2E" w:rsidR="00FF4F38" w:rsidRPr="00DB452D" w:rsidRDefault="00DB452D" w:rsidP="00FF4F38">
            <w:pPr>
              <w:spacing w:after="120"/>
              <w:jc w:val="center"/>
              <w:rPr>
                <w:rFonts w:eastAsia="等线"/>
                <w:lang w:val="pl-PL" w:eastAsia="zh-CN"/>
              </w:rPr>
            </w:pPr>
            <w:r>
              <w:rPr>
                <w:rFonts w:eastAsia="等线" w:hint="eastAsia"/>
                <w:lang w:val="pl-PL" w:eastAsia="zh-CN"/>
              </w:rPr>
              <w:t>l</w:t>
            </w:r>
            <w:r>
              <w:rPr>
                <w:rFonts w:eastAsia="等线"/>
                <w:lang w:val="pl-PL" w:eastAsia="zh-CN"/>
              </w:rPr>
              <w:t>iuyangbj@oppo.com</w:t>
            </w:r>
          </w:p>
        </w:tc>
      </w:tr>
      <w:tr w:rsidR="00EC3AAC" w:rsidRPr="00326828" w14:paraId="6B6D82DF" w14:textId="77777777">
        <w:tc>
          <w:tcPr>
            <w:tcW w:w="1838" w:type="dxa"/>
          </w:tcPr>
          <w:p w14:paraId="6B6D82DD" w14:textId="019B878D" w:rsidR="00EC3AAC" w:rsidRDefault="00EC3AAC" w:rsidP="00EC3AAC">
            <w:pPr>
              <w:spacing w:after="120"/>
              <w:jc w:val="both"/>
              <w:rPr>
                <w:lang w:val="pl-PL" w:eastAsia="zh-CN"/>
              </w:rPr>
            </w:pPr>
            <w:r>
              <w:rPr>
                <w:rFonts w:eastAsia="等线" w:hint="eastAsia"/>
                <w:lang w:val="sv-SE" w:eastAsia="zh-CN"/>
              </w:rPr>
              <w:t>Ch</w:t>
            </w:r>
            <w:r>
              <w:rPr>
                <w:rFonts w:eastAsia="等线"/>
                <w:lang w:val="sv-SE" w:eastAsia="zh-CN"/>
              </w:rPr>
              <w:t>ina Unicom</w:t>
            </w:r>
          </w:p>
        </w:tc>
        <w:tc>
          <w:tcPr>
            <w:tcW w:w="6095" w:type="dxa"/>
          </w:tcPr>
          <w:p w14:paraId="6B6D82DE" w14:textId="46ABE578" w:rsidR="00EC3AAC" w:rsidRDefault="00EC3AAC" w:rsidP="00EC3AAC">
            <w:pPr>
              <w:spacing w:after="120"/>
              <w:jc w:val="center"/>
              <w:rPr>
                <w:lang w:val="pl-PL" w:eastAsia="zh-CN"/>
              </w:rPr>
            </w:pPr>
            <w:r>
              <w:rPr>
                <w:rFonts w:eastAsia="等线"/>
                <w:lang w:val="sv-SE" w:eastAsia="zh-CN"/>
              </w:rPr>
              <w:t>gaos30@chinaunicom.cn</w:t>
            </w:r>
          </w:p>
        </w:tc>
      </w:tr>
      <w:tr w:rsidR="00FF4F38" w:rsidRPr="0032682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rsidRPr="0032682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rsidRPr="0032682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a6"/>
        <w:rPr>
          <w:lang w:val="sv-SE"/>
        </w:rPr>
      </w:pPr>
    </w:p>
    <w:p w14:paraId="6B6D82EA" w14:textId="77777777" w:rsidR="0045661D" w:rsidRDefault="00AE0EF7">
      <w:pPr>
        <w:pStyle w:val="1"/>
      </w:pPr>
      <w:bookmarkStart w:id="0" w:name="_Ref178064866"/>
      <w:r>
        <w:lastRenderedPageBreak/>
        <w:t>2</w:t>
      </w:r>
      <w:r>
        <w:tab/>
      </w:r>
      <w:bookmarkEnd w:id="0"/>
      <w:r>
        <w:t>Discussion</w:t>
      </w:r>
    </w:p>
    <w:p w14:paraId="6B6D82EB" w14:textId="77777777" w:rsidR="0045661D" w:rsidRPr="009D1DE0" w:rsidRDefault="00AE0EF7">
      <w:pPr>
        <w:pStyle w:val="21"/>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 xml:space="preserve">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shall only be checked by the client when each session starts, and thus all logging and reporting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for an ongoing session shall be unaffected by any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changes received during that session. 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Thus changes to 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will only affect sessions started after these configuration changes have been received.”</w:t>
      </w:r>
    </w:p>
    <w:p w14:paraId="6B6D82EE" w14:textId="77777777" w:rsidR="0045661D" w:rsidRPr="009D1DE0" w:rsidRDefault="00AE0EF7">
      <w:pPr>
        <w:pStyle w:val="a0"/>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whether or not ongoing session is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 xml:space="preserve">the logging and reporting criteria for ongoing session should be affected when the client receives a release of the </w:t>
            </w:r>
            <w:proofErr w:type="spellStart"/>
            <w:r w:rsidRPr="009D1DE0">
              <w:rPr>
                <w:rFonts w:eastAsia="Malgun Gothic"/>
                <w:i/>
                <w:color w:val="7F7F7F" w:themeColor="text1" w:themeTint="80"/>
                <w:lang w:eastAsia="ko-KR"/>
              </w:rPr>
              <w:t>QoE</w:t>
            </w:r>
            <w:proofErr w:type="spellEnd"/>
            <w:r w:rsidRPr="009D1DE0">
              <w:rPr>
                <w:rFonts w:eastAsia="Malgun Gothic"/>
                <w:i/>
                <w:color w:val="7F7F7F" w:themeColor="text1" w:themeTint="80"/>
                <w:lang w:eastAsia="ko-KR"/>
              </w:rPr>
              <w:t xml:space="preserve"> configuration.</w:t>
            </w:r>
            <w:proofErr w:type="gramStart"/>
            <w:r w:rsidRPr="009D1DE0">
              <w:rPr>
                <w:rFonts w:eastAsia="Malgun Gothic"/>
                <w:i/>
                <w:color w:val="7F7F7F" w:themeColor="text1" w:themeTint="80"/>
                <w:lang w:eastAsia="ko-KR"/>
              </w:rPr>
              <w:t>"</w:t>
            </w:r>
            <w:r w:rsidRPr="009D1DE0">
              <w:rPr>
                <w:rFonts w:eastAsia="Malgun Gothic"/>
                <w:color w:val="7F7F7F" w:themeColor="text1" w:themeTint="80"/>
                <w:lang w:eastAsia="ko-KR"/>
              </w:rPr>
              <w:t>.</w:t>
            </w:r>
            <w:proofErr w:type="gramEnd"/>
            <w:r w:rsidRPr="009D1DE0">
              <w:rPr>
                <w:rFonts w:eastAsia="Malgun Gothic"/>
                <w:color w:val="7F7F7F" w:themeColor="text1" w:themeTint="80"/>
                <w:lang w:eastAsia="ko-KR"/>
              </w:rPr>
              <w:t xml:space="preserve"> However, there were some companies who have different understanding (i.e., ongoing session is NOT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w:t>
            </w:r>
            <w:proofErr w:type="spellStart"/>
            <w:r w:rsidRPr="009D1DE0">
              <w:rPr>
                <w:color w:val="7F7F7F" w:themeColor="text1" w:themeTint="80"/>
                <w:lang w:eastAsia="zh-CN"/>
              </w:rPr>
              <w:t>QoE</w:t>
            </w:r>
            <w:proofErr w:type="spellEnd"/>
            <w:r w:rsidRPr="009D1DE0">
              <w:rPr>
                <w:color w:val="7F7F7F" w:themeColor="text1" w:themeTint="80"/>
                <w:lang w:eastAsia="zh-CN"/>
              </w:rPr>
              <w:t xml:space="preserv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RAN node needs to check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when UE moves out of the target Area Scope,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 not ongoing QMC </w:t>
            </w:r>
            <w:proofErr w:type="gramStart"/>
            <w:r w:rsidRPr="009D1DE0">
              <w:rPr>
                <w:rFonts w:eastAsia="Malgun Gothic"/>
                <w:color w:val="7F7F7F" w:themeColor="text1" w:themeTint="80"/>
                <w:lang w:val="en-US" w:eastAsia="ko-KR"/>
              </w:rPr>
              <w:t>session(</w:t>
            </w:r>
            <w:proofErr w:type="gramEnd"/>
            <w:r w:rsidRPr="009D1DE0">
              <w:rPr>
                <w:rFonts w:eastAsia="Malgun Gothic"/>
                <w:color w:val="7F7F7F" w:themeColor="text1" w:themeTint="80"/>
                <w:lang w:val="en-US" w:eastAsia="ko-KR"/>
              </w:rPr>
              <w:t xml:space="preserve">e.g. not activated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with paused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 xml:space="preserve">Huawei, </w:t>
            </w:r>
            <w:proofErr w:type="spellStart"/>
            <w:r w:rsidRPr="009D1DE0">
              <w:rPr>
                <w:color w:val="7F7F7F" w:themeColor="text1" w:themeTint="80"/>
              </w:rPr>
              <w:t>HiSilicon</w:t>
            </w:r>
            <w:proofErr w:type="spellEnd"/>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af3"/>
              <w:tblW w:w="0" w:type="auto"/>
              <w:tblLook w:val="04A0" w:firstRow="1" w:lastRow="0" w:firstColumn="1" w:lastColumn="0" w:noHBand="0" w:noVBand="1"/>
            </w:tblPr>
            <w:tblGrid>
              <w:gridCol w:w="5869"/>
            </w:tblGrid>
            <w:tr w:rsidR="009D1DE0" w:rsidRPr="009D1DE0" w14:paraId="6B6D8309" w14:textId="77777777" w:rsidTr="00EC3AAC">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af3"/>
              <w:tblW w:w="0" w:type="auto"/>
              <w:tblLook w:val="04A0" w:firstRow="1" w:lastRow="0" w:firstColumn="1" w:lastColumn="0" w:noHBand="0" w:noVBand="1"/>
            </w:tblPr>
            <w:tblGrid>
              <w:gridCol w:w="5869"/>
            </w:tblGrid>
            <w:tr w:rsidR="009D1DE0" w:rsidRPr="009D1DE0" w14:paraId="6B6D830E" w14:textId="77777777" w:rsidTr="00EC3AAC">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shall only be checked by the client when each session starts, and thus all </w:t>
                  </w:r>
                  <w:r w:rsidRPr="009D1DE0">
                    <w:rPr>
                      <w:rFonts w:ascii="Arial" w:hAnsi="Arial" w:cs="Arial"/>
                      <w:b/>
                      <w:bCs/>
                      <w:i/>
                      <w:iCs/>
                      <w:color w:val="7F7F7F" w:themeColor="text1" w:themeTint="80"/>
                      <w:lang w:eastAsia="zh-CN"/>
                    </w:rPr>
                    <w:t xml:space="preserve">logging and reporting </w:t>
                  </w:r>
                  <w:proofErr w:type="spellStart"/>
                  <w:r w:rsidRPr="009D1DE0">
                    <w:rPr>
                      <w:rFonts w:ascii="Arial" w:hAnsi="Arial" w:cs="Arial"/>
                      <w:b/>
                      <w:bCs/>
                      <w:i/>
                      <w:iCs/>
                      <w:color w:val="7F7F7F" w:themeColor="text1" w:themeTint="80"/>
                      <w:lang w:eastAsia="zh-CN"/>
                    </w:rPr>
                    <w:t>criterias</w:t>
                  </w:r>
                  <w:proofErr w:type="spellEnd"/>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 xml:space="preserve">shall be unaffected by any </w:t>
                  </w:r>
                  <w:proofErr w:type="spellStart"/>
                  <w:r w:rsidRPr="009D1DE0">
                    <w:rPr>
                      <w:rFonts w:ascii="Arial" w:hAnsi="Arial" w:cs="Arial"/>
                      <w:b/>
                      <w:bCs/>
                      <w:i/>
                      <w:iCs/>
                      <w:color w:val="7F7F7F" w:themeColor="text1" w:themeTint="80"/>
                      <w:lang w:eastAsia="zh-CN"/>
                    </w:rPr>
                    <w:t>QoE</w:t>
                  </w:r>
                  <w:proofErr w:type="spellEnd"/>
                  <w:r w:rsidRPr="009D1DE0">
                    <w:rPr>
                      <w:rFonts w:ascii="Arial" w:hAnsi="Arial" w:cs="Arial"/>
                      <w:b/>
                      <w:bCs/>
                      <w:i/>
                      <w:iCs/>
                      <w:color w:val="7F7F7F" w:themeColor="text1" w:themeTint="80"/>
                      <w:lang w:eastAsia="zh-CN"/>
                    </w:rPr>
                    <w:t xml:space="preserv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 xml:space="preserve">This also includes evaluation of any filtering </w:t>
                  </w:r>
                  <w:proofErr w:type="spellStart"/>
                  <w:r w:rsidRPr="009D1DE0">
                    <w:rPr>
                      <w:rFonts w:ascii="Arial" w:hAnsi="Arial" w:cs="Arial"/>
                      <w:i/>
                      <w:iCs/>
                      <w:color w:val="7F7F7F" w:themeColor="text1" w:themeTint="80"/>
                      <w:highlight w:val="yellow"/>
                      <w:lang w:eastAsia="zh-CN"/>
                    </w:rPr>
                    <w:t>criterias</w:t>
                  </w:r>
                  <w:proofErr w:type="spellEnd"/>
                  <w:r w:rsidRPr="009D1DE0">
                    <w:rPr>
                      <w:rFonts w:ascii="Arial" w:hAnsi="Arial" w:cs="Arial"/>
                      <w:i/>
                      <w:iCs/>
                      <w:color w:val="7F7F7F" w:themeColor="text1" w:themeTint="80"/>
                      <w:highlight w:val="yellow"/>
                      <w:lang w:eastAsia="zh-CN"/>
                    </w:rPr>
                    <w:t>, such as geographical filtering, which shall only be done when the session starts.</w:t>
                  </w:r>
                  <w:r w:rsidRPr="009D1DE0">
                    <w:rPr>
                      <w:rFonts w:ascii="Arial" w:hAnsi="Arial" w:cs="Arial"/>
                      <w:i/>
                      <w:iCs/>
                      <w:color w:val="7F7F7F" w:themeColor="text1" w:themeTint="80"/>
                      <w:lang w:eastAsia="zh-CN"/>
                    </w:rPr>
                    <w:t xml:space="preserve"> Thus changes to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 xml:space="preserve">The yellow part refers to geographical filtering, i.e. checking area scope, and it says it should only be done when the session starts. Since the answer to this question from SA4 was simply: “Yes.”, it is clear that this requirement should be met and the </w:t>
            </w:r>
            <w:proofErr w:type="spellStart"/>
            <w:r w:rsidRPr="009D1DE0">
              <w:rPr>
                <w:color w:val="7F7F7F" w:themeColor="text1" w:themeTint="80"/>
              </w:rPr>
              <w:t>gNB</w:t>
            </w:r>
            <w:proofErr w:type="spellEnd"/>
            <w:r w:rsidRPr="009D1DE0">
              <w:rPr>
                <w:color w:val="7F7F7F" w:themeColor="text1" w:themeTint="80"/>
              </w:rPr>
              <w:t xml:space="preserve"> should not release an ongoing </w:t>
            </w:r>
            <w:proofErr w:type="spellStart"/>
            <w:r w:rsidRPr="009D1DE0">
              <w:rPr>
                <w:color w:val="7F7F7F" w:themeColor="text1" w:themeTint="80"/>
              </w:rPr>
              <w:t>QoE</w:t>
            </w:r>
            <w:proofErr w:type="spellEnd"/>
            <w:r w:rsidRPr="009D1DE0">
              <w:rPr>
                <w:color w:val="7F7F7F" w:themeColor="text1" w:themeTint="80"/>
              </w:rPr>
              <w:t xml:space="preserv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 xml:space="preserve">Then, the second question was about the UE behaviour when the release is received. RAN2 already agreed that the network may release </w:t>
            </w:r>
            <w:proofErr w:type="spellStart"/>
            <w:r w:rsidRPr="009D1DE0">
              <w:rPr>
                <w:color w:val="7F7F7F" w:themeColor="text1" w:themeTint="80"/>
              </w:rPr>
              <w:t>QoE</w:t>
            </w:r>
            <w:proofErr w:type="spellEnd"/>
            <w:r w:rsidRPr="009D1DE0">
              <w:rPr>
                <w:color w:val="7F7F7F" w:themeColor="text1" w:themeTint="80"/>
              </w:rPr>
              <w:t xml:space="preserve"> configuration any time and SA4 just confirms this. It does not mean that the </w:t>
            </w:r>
            <w:proofErr w:type="spellStart"/>
            <w:r w:rsidRPr="009D1DE0">
              <w:rPr>
                <w:color w:val="7F7F7F" w:themeColor="text1" w:themeTint="80"/>
              </w:rPr>
              <w:t>gNB</w:t>
            </w:r>
            <w:proofErr w:type="spellEnd"/>
            <w:r w:rsidRPr="009D1DE0">
              <w:rPr>
                <w:color w:val="7F7F7F" w:themeColor="text1" w:themeTint="80"/>
              </w:rPr>
              <w:t xml:space="preserve"> should release ongoing </w:t>
            </w:r>
            <w:proofErr w:type="spellStart"/>
            <w:r w:rsidRPr="009D1DE0">
              <w:rPr>
                <w:color w:val="7F7F7F" w:themeColor="text1" w:themeTint="80"/>
              </w:rPr>
              <w:t>QoE</w:t>
            </w:r>
            <w:proofErr w:type="spellEnd"/>
            <w:r w:rsidRPr="009D1DE0">
              <w:rPr>
                <w:color w:val="7F7F7F" w:themeColor="text1" w:themeTint="80"/>
              </w:rPr>
              <w:t xml:space="preserv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afb"/>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w:t>
            </w:r>
            <w:proofErr w:type="spellStart"/>
            <w:r w:rsidRPr="009D1DE0">
              <w:rPr>
                <w:color w:val="7F7F7F" w:themeColor="text1" w:themeTint="80"/>
                <w:lang w:val="en-US"/>
              </w:rPr>
              <w:t>gNB</w:t>
            </w:r>
            <w:proofErr w:type="spellEnd"/>
            <w:r w:rsidRPr="009D1DE0">
              <w:rPr>
                <w:color w:val="7F7F7F" w:themeColor="text1" w:themeTint="80"/>
                <w:lang w:val="en-US"/>
              </w:rPr>
              <w:t xml:space="preserve"> should not release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for ongoing </w:t>
            </w:r>
            <w:proofErr w:type="spellStart"/>
            <w:r w:rsidRPr="009D1DE0">
              <w:rPr>
                <w:color w:val="7F7F7F" w:themeColor="text1" w:themeTint="80"/>
                <w:lang w:val="en-US"/>
              </w:rPr>
              <w:t>QoE</w:t>
            </w:r>
            <w:proofErr w:type="spellEnd"/>
            <w:r w:rsidRPr="009D1DE0">
              <w:rPr>
                <w:color w:val="7F7F7F" w:themeColor="text1" w:themeTint="80"/>
                <w:lang w:val="en-US"/>
              </w:rPr>
              <w:t xml:space="preserve"> session, no matter whether UE is moving out of area scope or not (see reply to Q1 from SA4). </w:t>
            </w:r>
          </w:p>
          <w:p w14:paraId="6B6D8314" w14:textId="77777777" w:rsidR="00FF4F38" w:rsidRPr="009D1DE0" w:rsidRDefault="00FF4F38" w:rsidP="00FF4F38">
            <w:pPr>
              <w:pStyle w:val="afb"/>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w:t>
            </w:r>
            <w:proofErr w:type="spellStart"/>
            <w:r w:rsidRPr="009D1DE0">
              <w:rPr>
                <w:color w:val="7F7F7F" w:themeColor="text1" w:themeTint="80"/>
                <w:lang w:val="en-US"/>
              </w:rPr>
              <w:t>gNB</w:t>
            </w:r>
            <w:proofErr w:type="spellEnd"/>
            <w:r w:rsidRPr="009D1DE0">
              <w:rPr>
                <w:color w:val="7F7F7F" w:themeColor="text1" w:themeTint="80"/>
                <w:lang w:val="en-US"/>
              </w:rPr>
              <w:t xml:space="preserve"> sends release for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w:t>
            </w:r>
            <w:proofErr w:type="spellStart"/>
            <w:r w:rsidRPr="009D1DE0">
              <w:rPr>
                <w:color w:val="7F7F7F" w:themeColor="text1" w:themeTint="80"/>
              </w:rPr>
              <w:t>QoE</w:t>
            </w:r>
            <w:proofErr w:type="spellEnd"/>
            <w:r w:rsidRPr="009D1DE0">
              <w:rPr>
                <w:color w:val="7F7F7F" w:themeColor="text1" w:themeTint="80"/>
              </w:rPr>
              <w:t xml:space="preserv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 xml:space="preserve">2) It is noticed that SA4 specification already defines the application layer </w:t>
            </w:r>
            <w:proofErr w:type="spellStart"/>
            <w:r w:rsidRPr="009D1DE0">
              <w:rPr>
                <w:color w:val="7F7F7F" w:themeColor="text1" w:themeTint="80"/>
              </w:rPr>
              <w:t>QoE</w:t>
            </w:r>
            <w:proofErr w:type="spellEnd"/>
            <w:r w:rsidRPr="009D1DE0">
              <w:rPr>
                <w:color w:val="7F7F7F" w:themeColor="text1" w:themeTint="80"/>
              </w:rPr>
              <w:t xml:space="preserve"> configuration, including the location filter information will be provided to UE client, and UE client will check whether to initiate </w:t>
            </w:r>
            <w:proofErr w:type="spellStart"/>
            <w:r w:rsidRPr="009D1DE0">
              <w:rPr>
                <w:color w:val="7F7F7F" w:themeColor="text1" w:themeTint="80"/>
              </w:rPr>
              <w:t>QoE</w:t>
            </w:r>
            <w:proofErr w:type="spellEnd"/>
            <w:r w:rsidRPr="009D1DE0">
              <w:rPr>
                <w:color w:val="7F7F7F" w:themeColor="text1" w:themeTint="80"/>
              </w:rPr>
              <w:t xml:space="preserv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such as geographical filtering, which shall only be done when the session starts.</w:t>
            </w:r>
            <w:proofErr w:type="gramStart"/>
            <w:r w:rsidRPr="009D1DE0">
              <w:rPr>
                <w:rFonts w:ascii="Arial" w:hAnsi="Arial" w:cs="Arial"/>
                <w:i/>
                <w:color w:val="7F7F7F" w:themeColor="text1" w:themeTint="80"/>
              </w:rPr>
              <w:t>”;</w:t>
            </w:r>
            <w:proofErr w:type="gramEnd"/>
            <w:r w:rsidRPr="009D1DE0">
              <w:rPr>
                <w:rFonts w:ascii="Arial" w:hAnsi="Arial" w:cs="Arial"/>
                <w:i/>
                <w:color w:val="7F7F7F" w:themeColor="text1" w:themeTint="80"/>
              </w:rPr>
              <w:t xml:space="preserve">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 xml:space="preserve">We also think we can ask the difference/relation between the </w:t>
            </w:r>
            <w:proofErr w:type="gramStart"/>
            <w:r w:rsidRPr="009D1DE0">
              <w:rPr>
                <w:color w:val="7F7F7F" w:themeColor="text1" w:themeTint="80"/>
                <w:lang w:eastAsia="zh-CN"/>
              </w:rPr>
              <w:t>area</w:t>
            </w:r>
            <w:proofErr w:type="gramEnd"/>
            <w:r w:rsidRPr="009D1DE0">
              <w:rPr>
                <w:color w:val="7F7F7F" w:themeColor="text1" w:themeTint="80"/>
                <w:lang w:eastAsia="zh-CN"/>
              </w:rPr>
              <w:t xml:space="preserve"> that the </w:t>
            </w:r>
            <w:proofErr w:type="spellStart"/>
            <w:r w:rsidRPr="009D1DE0">
              <w:rPr>
                <w:color w:val="7F7F7F" w:themeColor="text1" w:themeTint="80"/>
                <w:lang w:eastAsia="zh-CN"/>
              </w:rPr>
              <w:t>gNB</w:t>
            </w:r>
            <w:proofErr w:type="spellEnd"/>
            <w:r w:rsidRPr="009D1DE0">
              <w:rPr>
                <w:color w:val="7F7F7F" w:themeColor="text1" w:themeTint="80"/>
                <w:lang w:eastAsia="zh-CN"/>
              </w:rPr>
              <w:t xml:space="preserve">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等线"/>
                <w:color w:val="7F7F7F" w:themeColor="text1" w:themeTint="80"/>
                <w:lang w:eastAsia="zh-CN"/>
              </w:rPr>
            </w:pPr>
            <w:r w:rsidRPr="009D1DE0">
              <w:rPr>
                <w:rFonts w:eastAsia="等线" w:hint="eastAsia"/>
                <w:color w:val="7F7F7F" w:themeColor="text1" w:themeTint="80"/>
                <w:lang w:eastAsia="zh-CN"/>
              </w:rPr>
              <w:t>CATT</w:t>
            </w:r>
          </w:p>
        </w:tc>
        <w:tc>
          <w:tcPr>
            <w:tcW w:w="6095" w:type="dxa"/>
          </w:tcPr>
          <w:p w14:paraId="3FDCACE5" w14:textId="15F2EFF6" w:rsidR="002D6F5F" w:rsidRPr="009D1DE0" w:rsidRDefault="002D6F5F" w:rsidP="002D6F5F">
            <w:pPr>
              <w:rPr>
                <w:rFonts w:eastAsia="等线"/>
                <w:color w:val="7F7F7F" w:themeColor="text1" w:themeTint="80"/>
                <w:lang w:eastAsia="zh-CN"/>
              </w:rPr>
            </w:pPr>
            <w:r w:rsidRPr="009D1DE0">
              <w:rPr>
                <w:rFonts w:eastAsia="等线"/>
                <w:color w:val="7F7F7F" w:themeColor="text1" w:themeTint="80"/>
                <w:lang w:eastAsia="zh-CN"/>
              </w:rPr>
              <w:t>A</w:t>
            </w:r>
            <w:r w:rsidRPr="009D1DE0">
              <w:rPr>
                <w:rFonts w:eastAsia="等线" w:hint="eastAsia"/>
                <w:color w:val="7F7F7F" w:themeColor="text1" w:themeTint="80"/>
                <w:lang w:eastAsia="zh-CN"/>
              </w:rPr>
              <w:t>bout the</w:t>
            </w:r>
            <w:r w:rsidRPr="009D1DE0">
              <w:rPr>
                <w:rFonts w:eastAsia="等线"/>
                <w:color w:val="7F7F7F" w:themeColor="text1" w:themeTint="80"/>
                <w:lang w:eastAsia="zh-CN"/>
              </w:rPr>
              <w:t xml:space="preserve"> area scope controlled in the container or out the container, in 26.247</w:t>
            </w:r>
            <w:r w:rsidR="00DC1395" w:rsidRPr="009D1DE0">
              <w:rPr>
                <w:rFonts w:eastAsia="等线"/>
                <w:color w:val="7F7F7F" w:themeColor="text1" w:themeTint="80"/>
                <w:lang w:eastAsia="zh-CN"/>
              </w:rPr>
              <w:t xml:space="preserve"> and 26.114</w:t>
            </w:r>
            <w:r w:rsidRPr="009D1DE0">
              <w:rPr>
                <w:rFonts w:eastAsia="等线"/>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等线" w:hint="eastAsia"/>
                <w:color w:val="7F7F7F" w:themeColor="text1" w:themeTint="80"/>
                <w:lang w:eastAsia="zh-CN"/>
              </w:rPr>
              <w:t xml:space="preserve"> </w:t>
            </w:r>
            <w:r w:rsidRPr="009D1DE0">
              <w:rPr>
                <w:i/>
                <w:color w:val="7F7F7F" w:themeColor="text1" w:themeTint="80"/>
              </w:rPr>
              <w:t xml:space="preserve">Note that if geographical filtering is handled on the network side (i.e. </w:t>
            </w:r>
            <w:proofErr w:type="spellStart"/>
            <w:r w:rsidRPr="009D1DE0">
              <w:rPr>
                <w:i/>
                <w:color w:val="7F7F7F" w:themeColor="text1" w:themeTint="80"/>
              </w:rPr>
              <w:t>QoE</w:t>
            </w:r>
            <w:proofErr w:type="spellEnd"/>
            <w:r w:rsidRPr="009D1DE0">
              <w:rPr>
                <w:i/>
                <w:color w:val="7F7F7F" w:themeColor="text1" w:themeTint="80"/>
              </w:rPr>
              <w:t xml:space="preserve"> reporting is turned on/</w:t>
            </w:r>
            <w:proofErr w:type="gramStart"/>
            <w:r w:rsidRPr="009D1DE0">
              <w:rPr>
                <w:i/>
                <w:color w:val="7F7F7F" w:themeColor="text1" w:themeTint="80"/>
              </w:rPr>
              <w:t>off  by</w:t>
            </w:r>
            <w:proofErr w:type="gramEnd"/>
            <w:r w:rsidRPr="009D1DE0">
              <w:rPr>
                <w:i/>
                <w:color w:val="7F7F7F" w:themeColor="text1" w:themeTint="80"/>
              </w:rPr>
              <w:t xml:space="preserve"> the network depending on the UE location), no </w:t>
            </w:r>
            <w:proofErr w:type="spellStart"/>
            <w:r w:rsidRPr="009D1DE0">
              <w:rPr>
                <w:i/>
                <w:color w:val="7F7F7F" w:themeColor="text1" w:themeTint="80"/>
              </w:rPr>
              <w:t>LocationFilter</w:t>
            </w:r>
            <w:proofErr w:type="spellEnd"/>
            <w:r w:rsidRPr="009D1DE0">
              <w:rPr>
                <w:i/>
                <w:color w:val="7F7F7F" w:themeColor="text1" w:themeTint="80"/>
              </w:rPr>
              <w:t xml:space="preserve"> should be specified in the </w:t>
            </w:r>
            <w:proofErr w:type="spellStart"/>
            <w:r w:rsidRPr="009D1DE0">
              <w:rPr>
                <w:i/>
                <w:color w:val="7F7F7F" w:themeColor="text1" w:themeTint="80"/>
              </w:rPr>
              <w:t>QoE</w:t>
            </w:r>
            <w:proofErr w:type="spellEnd"/>
            <w:r w:rsidRPr="009D1DE0">
              <w:rPr>
                <w:i/>
                <w:color w:val="7F7F7F" w:themeColor="text1" w:themeTint="80"/>
              </w:rPr>
              <w:t xml:space="preserve"> Configuration, as this would mean two consecutive </w:t>
            </w:r>
            <w:proofErr w:type="spellStart"/>
            <w:r w:rsidRPr="009D1DE0">
              <w:rPr>
                <w:i/>
                <w:color w:val="7F7F7F" w:themeColor="text1" w:themeTint="80"/>
              </w:rPr>
              <w:t>filterings</w:t>
            </w:r>
            <w:proofErr w:type="spellEnd"/>
            <w:r w:rsidRPr="009D1DE0">
              <w:rPr>
                <w:i/>
                <w:color w:val="7F7F7F" w:themeColor="text1" w:themeTint="80"/>
              </w:rPr>
              <w:t>.</w:t>
            </w:r>
          </w:p>
          <w:p w14:paraId="7E99EA1F" w14:textId="77777777" w:rsidR="00FF4F38" w:rsidRPr="009D1DE0" w:rsidRDefault="002D6F5F" w:rsidP="00FF4F38">
            <w:pPr>
              <w:spacing w:after="120"/>
              <w:rPr>
                <w:rFonts w:eastAsia="等线"/>
                <w:color w:val="7F7F7F" w:themeColor="text1" w:themeTint="80"/>
                <w:lang w:val="en-US" w:eastAsia="zh-CN"/>
              </w:rPr>
            </w:pPr>
            <w:r w:rsidRPr="009D1DE0">
              <w:rPr>
                <w:rFonts w:eastAsia="等线"/>
                <w:color w:val="7F7F7F" w:themeColor="text1" w:themeTint="80"/>
                <w:lang w:val="en-US" w:eastAsia="zh-CN"/>
              </w:rPr>
              <w:t xml:space="preserve">From the above quote, the area scope in container will be omitted if the NW handles the area scope. So we don’t need </w:t>
            </w:r>
            <w:r w:rsidR="00DC1395" w:rsidRPr="009D1DE0">
              <w:rPr>
                <w:rFonts w:eastAsia="等线"/>
                <w:color w:val="7F7F7F" w:themeColor="text1" w:themeTint="80"/>
                <w:lang w:val="en-US" w:eastAsia="zh-CN"/>
              </w:rPr>
              <w:t xml:space="preserve">to </w:t>
            </w:r>
            <w:r w:rsidRPr="009D1DE0">
              <w:rPr>
                <w:rFonts w:eastAsia="等线"/>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等线"/>
                <w:color w:val="7F7F7F" w:themeColor="text1" w:themeTint="80"/>
                <w:lang w:val="en-US" w:eastAsia="zh-CN"/>
              </w:rPr>
            </w:pPr>
            <w:r w:rsidRPr="009D1DE0">
              <w:rPr>
                <w:rFonts w:eastAsia="等线"/>
                <w:color w:val="7F7F7F" w:themeColor="text1" w:themeTint="80"/>
                <w:lang w:val="en-US" w:eastAsia="zh-CN"/>
              </w:rPr>
              <w:t xml:space="preserve">But one issue </w:t>
            </w:r>
            <w:r w:rsidR="00587EDE" w:rsidRPr="009D1DE0">
              <w:rPr>
                <w:rFonts w:eastAsia="等线"/>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等线"/>
                <w:i/>
                <w:color w:val="7F7F7F" w:themeColor="text1" w:themeTint="80"/>
                <w:lang w:val="en-US" w:eastAsia="zh-CN"/>
              </w:rPr>
            </w:pPr>
            <w:r w:rsidRPr="009D1DE0">
              <w:rPr>
                <w:rFonts w:eastAsia="等线"/>
                <w:i/>
                <w:color w:val="7F7F7F" w:themeColor="text1" w:themeTint="80"/>
                <w:lang w:val="en-US" w:eastAsia="zh-CN"/>
              </w:rPr>
              <w:t xml:space="preserve">1.In normal circumstances, </w:t>
            </w:r>
            <w:proofErr w:type="spellStart"/>
            <w:r w:rsidRPr="009D1DE0">
              <w:rPr>
                <w:rFonts w:eastAsia="等线"/>
                <w:i/>
                <w:color w:val="7F7F7F" w:themeColor="text1" w:themeTint="80"/>
                <w:lang w:val="en-US" w:eastAsia="zh-CN"/>
              </w:rPr>
              <w:t>gNB</w:t>
            </w:r>
            <w:proofErr w:type="spellEnd"/>
            <w:r w:rsidRPr="009D1DE0">
              <w:rPr>
                <w:rFonts w:eastAsia="等线"/>
                <w:i/>
                <w:color w:val="7F7F7F" w:themeColor="text1" w:themeTint="80"/>
                <w:lang w:val="en-US" w:eastAsia="zh-CN"/>
              </w:rPr>
              <w:t xml:space="preserve"> should not release the </w:t>
            </w:r>
            <w:proofErr w:type="spellStart"/>
            <w:r w:rsidRPr="009D1DE0">
              <w:rPr>
                <w:rFonts w:eastAsia="等线"/>
                <w:i/>
                <w:color w:val="7F7F7F" w:themeColor="text1" w:themeTint="80"/>
                <w:lang w:val="en-US" w:eastAsia="zh-CN"/>
              </w:rPr>
              <w:t>QoE</w:t>
            </w:r>
            <w:proofErr w:type="spellEnd"/>
            <w:r w:rsidRPr="009D1DE0">
              <w:rPr>
                <w:rFonts w:eastAsia="等线"/>
                <w:i/>
                <w:color w:val="7F7F7F" w:themeColor="text1" w:themeTint="80"/>
                <w:lang w:val="en-US" w:eastAsia="zh-CN"/>
              </w:rPr>
              <w:t xml:space="preserve"> configuration for ongoing </w:t>
            </w:r>
            <w:proofErr w:type="spellStart"/>
            <w:r w:rsidRPr="009D1DE0">
              <w:rPr>
                <w:rFonts w:eastAsia="等线"/>
                <w:i/>
                <w:color w:val="7F7F7F" w:themeColor="text1" w:themeTint="80"/>
                <w:lang w:val="en-US" w:eastAsia="zh-CN"/>
              </w:rPr>
              <w:t>QoE</w:t>
            </w:r>
            <w:proofErr w:type="spellEnd"/>
            <w:r w:rsidRPr="009D1DE0">
              <w:rPr>
                <w:rFonts w:eastAsia="等线"/>
                <w:i/>
                <w:color w:val="7F7F7F" w:themeColor="text1" w:themeTint="80"/>
                <w:lang w:val="en-US" w:eastAsia="zh-CN"/>
              </w:rPr>
              <w:t xml:space="preserve"> session, no matter whether UE is moving out of area scope or not (see reply to Q1 from SA4). </w:t>
            </w:r>
          </w:p>
          <w:p w14:paraId="5FF44749" w14:textId="685FF4B2" w:rsidR="00587EDE" w:rsidRPr="009D1DE0" w:rsidRDefault="00587EDE" w:rsidP="00587EDE">
            <w:pPr>
              <w:spacing w:after="120"/>
              <w:rPr>
                <w:rFonts w:eastAsia="等线"/>
                <w:i/>
                <w:color w:val="7F7F7F" w:themeColor="text1" w:themeTint="80"/>
                <w:lang w:val="en-US" w:eastAsia="zh-CN"/>
              </w:rPr>
            </w:pPr>
            <w:proofErr w:type="gramStart"/>
            <w:r w:rsidRPr="009D1DE0">
              <w:rPr>
                <w:rFonts w:eastAsia="等线"/>
                <w:i/>
                <w:color w:val="7F7F7F" w:themeColor="text1" w:themeTint="80"/>
                <w:lang w:val="en-US" w:eastAsia="zh-CN"/>
              </w:rPr>
              <w:t>2.If</w:t>
            </w:r>
            <w:proofErr w:type="gramEnd"/>
            <w:r w:rsidRPr="009D1DE0">
              <w:rPr>
                <w:rFonts w:eastAsia="等线"/>
                <w:i/>
                <w:color w:val="7F7F7F" w:themeColor="text1" w:themeTint="80"/>
                <w:lang w:val="en-US" w:eastAsia="zh-CN"/>
              </w:rPr>
              <w:t xml:space="preserve"> the </w:t>
            </w:r>
            <w:proofErr w:type="spellStart"/>
            <w:r w:rsidRPr="009D1DE0">
              <w:rPr>
                <w:rFonts w:eastAsia="等线"/>
                <w:i/>
                <w:color w:val="7F7F7F" w:themeColor="text1" w:themeTint="80"/>
                <w:lang w:val="en-US" w:eastAsia="zh-CN"/>
              </w:rPr>
              <w:t>gNB</w:t>
            </w:r>
            <w:proofErr w:type="spellEnd"/>
            <w:r w:rsidRPr="009D1DE0">
              <w:rPr>
                <w:rFonts w:eastAsia="等线"/>
                <w:i/>
                <w:color w:val="7F7F7F" w:themeColor="text1" w:themeTint="80"/>
                <w:lang w:val="en-US" w:eastAsia="zh-CN"/>
              </w:rPr>
              <w:t xml:space="preserve"> sends release for </w:t>
            </w:r>
            <w:proofErr w:type="spellStart"/>
            <w:r w:rsidRPr="009D1DE0">
              <w:rPr>
                <w:rFonts w:eastAsia="等线"/>
                <w:i/>
                <w:color w:val="7F7F7F" w:themeColor="text1" w:themeTint="80"/>
                <w:lang w:val="en-US" w:eastAsia="zh-CN"/>
              </w:rPr>
              <w:t>QoE</w:t>
            </w:r>
            <w:proofErr w:type="spellEnd"/>
            <w:r w:rsidRPr="009D1DE0">
              <w:rPr>
                <w:rFonts w:eastAsia="等线"/>
                <w:i/>
                <w:color w:val="7F7F7F" w:themeColor="text1" w:themeTint="80"/>
                <w:lang w:val="en-US" w:eastAsia="zh-CN"/>
              </w:rPr>
              <w:t xml:space="preserve"> configuration, the </w:t>
            </w:r>
            <w:proofErr w:type="spellStart"/>
            <w:r w:rsidRPr="009D1DE0">
              <w:rPr>
                <w:rFonts w:eastAsia="等线"/>
                <w:i/>
                <w:color w:val="7F7F7F" w:themeColor="text1" w:themeTint="80"/>
                <w:lang w:val="en-US" w:eastAsia="zh-CN"/>
              </w:rPr>
              <w:t>QoE</w:t>
            </w:r>
            <w:proofErr w:type="spellEnd"/>
            <w:r w:rsidRPr="009D1DE0">
              <w:rPr>
                <w:rFonts w:eastAsia="等线"/>
                <w:i/>
                <w:color w:val="7F7F7F" w:themeColor="text1" w:themeTint="80"/>
                <w:lang w:val="en-US" w:eastAsia="zh-CN"/>
              </w:rPr>
              <w:t xml:space="preserve"> configuration is released by the UE, no matter whether it is ongoing or not (see reply to Q2 from SA4).</w:t>
            </w:r>
          </w:p>
          <w:p w14:paraId="056CC18C" w14:textId="77777777" w:rsidR="00587EDE" w:rsidRPr="009D1DE0" w:rsidRDefault="00587EDE" w:rsidP="00587EDE">
            <w:pPr>
              <w:spacing w:after="120"/>
              <w:rPr>
                <w:rFonts w:eastAsia="等线"/>
                <w:color w:val="7F7F7F" w:themeColor="text1" w:themeTint="80"/>
                <w:lang w:val="en-US" w:eastAsia="zh-CN"/>
              </w:rPr>
            </w:pPr>
            <w:r w:rsidRPr="009D1DE0">
              <w:rPr>
                <w:rFonts w:eastAsia="等线"/>
                <w:color w:val="7F7F7F" w:themeColor="text1" w:themeTint="80"/>
                <w:lang w:val="en-US" w:eastAsia="zh-CN"/>
              </w:rPr>
              <w:t>These two behaviors may be conflict</w:t>
            </w:r>
            <w:r w:rsidRPr="009D1DE0">
              <w:rPr>
                <w:rFonts w:eastAsia="等线" w:hint="eastAsia"/>
                <w:color w:val="7F7F7F" w:themeColor="text1" w:themeTint="80"/>
                <w:lang w:val="en-US" w:eastAsia="zh-CN"/>
              </w:rPr>
              <w:t>ing</w:t>
            </w:r>
            <w:r w:rsidRPr="009D1DE0">
              <w:rPr>
                <w:rFonts w:eastAsia="等线"/>
                <w:color w:val="7F7F7F" w:themeColor="text1" w:themeTint="80"/>
                <w:lang w:val="en-US" w:eastAsia="zh-CN"/>
              </w:rPr>
              <w:t xml:space="preserve"> when we use the NW</w:t>
            </w:r>
            <w:r w:rsidRPr="009D1DE0">
              <w:rPr>
                <w:rFonts w:eastAsia="等线" w:hint="eastAsia"/>
                <w:color w:val="7F7F7F" w:themeColor="text1" w:themeTint="80"/>
                <w:lang w:val="en-US" w:eastAsia="zh-CN"/>
              </w:rPr>
              <w:t xml:space="preserve"> handle </w:t>
            </w:r>
            <w:r w:rsidRPr="009D1DE0">
              <w:rPr>
                <w:rFonts w:eastAsia="等线"/>
                <w:color w:val="7F7F7F" w:themeColor="text1" w:themeTint="80"/>
                <w:lang w:val="en-US" w:eastAsia="zh-CN"/>
              </w:rPr>
              <w:t>the</w:t>
            </w:r>
            <w:r w:rsidRPr="009D1DE0">
              <w:rPr>
                <w:rFonts w:eastAsia="等线" w:hint="eastAsia"/>
                <w:color w:val="7F7F7F" w:themeColor="text1" w:themeTint="80"/>
                <w:lang w:val="en-US" w:eastAsia="zh-CN"/>
              </w:rPr>
              <w:t xml:space="preserve"> area scope solution. </w:t>
            </w:r>
            <w:proofErr w:type="gramStart"/>
            <w:r w:rsidRPr="009D1DE0">
              <w:rPr>
                <w:rFonts w:eastAsia="等线" w:hint="eastAsia"/>
                <w:color w:val="7F7F7F" w:themeColor="text1" w:themeTint="80"/>
                <w:lang w:val="en-US" w:eastAsia="zh-CN"/>
              </w:rPr>
              <w:t>i.e</w:t>
            </w:r>
            <w:proofErr w:type="gramEnd"/>
            <w:r w:rsidRPr="009D1DE0">
              <w:rPr>
                <w:rFonts w:eastAsia="等线" w:hint="eastAsia"/>
                <w:color w:val="7F7F7F" w:themeColor="text1" w:themeTint="80"/>
                <w:lang w:val="en-US" w:eastAsia="zh-CN"/>
              </w:rPr>
              <w:t xml:space="preserve">. when UE moves out the area scope, the NW will send release to UE. </w:t>
            </w:r>
            <w:r w:rsidRPr="009D1DE0">
              <w:rPr>
                <w:rFonts w:eastAsia="等线"/>
                <w:color w:val="7F7F7F" w:themeColor="text1" w:themeTint="80"/>
                <w:lang w:val="en-US" w:eastAsia="zh-CN"/>
              </w:rPr>
              <w:t>I</w:t>
            </w:r>
            <w:r w:rsidRPr="009D1DE0">
              <w:rPr>
                <w:rFonts w:eastAsia="等线" w:hint="eastAsia"/>
                <w:color w:val="7F7F7F" w:themeColor="text1" w:themeTint="80"/>
                <w:lang w:val="en-US" w:eastAsia="zh-CN"/>
              </w:rPr>
              <w:t xml:space="preserve">f we follow </w:t>
            </w:r>
            <w:r w:rsidRPr="009D1DE0">
              <w:rPr>
                <w:rFonts w:eastAsia="等线"/>
                <w:color w:val="7F7F7F" w:themeColor="text1" w:themeTint="80"/>
                <w:lang w:val="en-US" w:eastAsia="zh-CN"/>
              </w:rPr>
              <w:t>the</w:t>
            </w:r>
            <w:r w:rsidRPr="009D1DE0">
              <w:rPr>
                <w:rFonts w:eastAsia="等线" w:hint="eastAsia"/>
                <w:color w:val="7F7F7F" w:themeColor="text1" w:themeTint="80"/>
                <w:lang w:val="en-US" w:eastAsia="zh-CN"/>
              </w:rPr>
              <w:t xml:space="preserve"> item2, </w:t>
            </w:r>
            <w:r w:rsidRPr="009D1DE0">
              <w:rPr>
                <w:rFonts w:eastAsia="等线"/>
                <w:color w:val="7F7F7F" w:themeColor="text1" w:themeTint="80"/>
                <w:lang w:val="en-US" w:eastAsia="zh-CN"/>
              </w:rPr>
              <w:t>the</w:t>
            </w:r>
            <w:r w:rsidRPr="009D1DE0">
              <w:rPr>
                <w:rFonts w:eastAsia="等线" w:hint="eastAsia"/>
                <w:color w:val="7F7F7F" w:themeColor="text1" w:themeTint="80"/>
                <w:lang w:val="en-US" w:eastAsia="zh-CN"/>
              </w:rPr>
              <w:t xml:space="preserve"> ongoing session will be released but </w:t>
            </w:r>
            <w:r w:rsidRPr="009D1DE0">
              <w:rPr>
                <w:rFonts w:eastAsia="等线"/>
                <w:color w:val="7F7F7F" w:themeColor="text1" w:themeTint="80"/>
                <w:lang w:val="en-US" w:eastAsia="zh-CN"/>
              </w:rPr>
              <w:t>the</w:t>
            </w:r>
            <w:r w:rsidRPr="009D1DE0">
              <w:rPr>
                <w:rFonts w:eastAsia="等线" w:hint="eastAsia"/>
                <w:color w:val="7F7F7F" w:themeColor="text1" w:themeTint="80"/>
                <w:lang w:val="en-US" w:eastAsia="zh-CN"/>
              </w:rPr>
              <w:t xml:space="preserve"> </w:t>
            </w:r>
            <w:r w:rsidRPr="009D1DE0">
              <w:rPr>
                <w:rFonts w:eastAsia="等线"/>
                <w:color w:val="7F7F7F" w:themeColor="text1" w:themeTint="80"/>
                <w:lang w:val="en-US" w:eastAsia="zh-CN"/>
              </w:rPr>
              <w:t>behavior</w:t>
            </w:r>
            <w:r w:rsidRPr="009D1DE0">
              <w:rPr>
                <w:rFonts w:eastAsia="等线" w:hint="eastAsia"/>
                <w:color w:val="7F7F7F" w:themeColor="text1" w:themeTint="80"/>
                <w:lang w:val="en-US" w:eastAsia="zh-CN"/>
              </w:rPr>
              <w:t xml:space="preserve"> does not </w:t>
            </w:r>
            <w:r w:rsidRPr="009D1DE0">
              <w:rPr>
                <w:rFonts w:eastAsia="等线"/>
                <w:color w:val="7F7F7F" w:themeColor="text1" w:themeTint="80"/>
                <w:lang w:val="en-US" w:eastAsia="zh-CN"/>
              </w:rPr>
              <w:t>obey</w:t>
            </w:r>
            <w:r w:rsidRPr="009D1DE0">
              <w:rPr>
                <w:rFonts w:eastAsia="等线"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等线"/>
                <w:color w:val="7F7F7F" w:themeColor="text1" w:themeTint="80"/>
                <w:lang w:val="en-US" w:eastAsia="zh-CN"/>
              </w:rPr>
            </w:pPr>
            <w:r w:rsidRPr="009D1DE0">
              <w:rPr>
                <w:rFonts w:eastAsia="等线" w:hint="eastAsia"/>
                <w:color w:val="7F7F7F" w:themeColor="text1" w:themeTint="80"/>
                <w:lang w:val="en-US" w:eastAsia="zh-CN"/>
              </w:rPr>
              <w:t xml:space="preserve">So we may have two approach, one is RAN2 to specify the different release type. Another approach is </w:t>
            </w:r>
            <w:r w:rsidR="00F34AB3" w:rsidRPr="009D1DE0">
              <w:rPr>
                <w:rFonts w:eastAsia="等线" w:hint="eastAsia"/>
                <w:color w:val="7F7F7F" w:themeColor="text1" w:themeTint="80"/>
                <w:lang w:val="en-US" w:eastAsia="zh-CN"/>
              </w:rPr>
              <w:t xml:space="preserve">that we state our solution about </w:t>
            </w:r>
            <w:proofErr w:type="spellStart"/>
            <w:r w:rsidR="00F34AB3" w:rsidRPr="009D1DE0">
              <w:rPr>
                <w:rFonts w:eastAsia="等线" w:hint="eastAsia"/>
                <w:color w:val="7F7F7F" w:themeColor="text1" w:themeTint="80"/>
                <w:lang w:val="en-US" w:eastAsia="zh-CN"/>
              </w:rPr>
              <w:t>he</w:t>
            </w:r>
            <w:proofErr w:type="spellEnd"/>
            <w:r w:rsidR="00F34AB3" w:rsidRPr="009D1DE0">
              <w:rPr>
                <w:rFonts w:eastAsia="等线" w:hint="eastAsia"/>
                <w:color w:val="7F7F7F" w:themeColor="text1" w:themeTint="80"/>
                <w:lang w:val="en-US" w:eastAsia="zh-CN"/>
              </w:rPr>
              <w:t xml:space="preserve"> area scope and </w:t>
            </w:r>
            <w:r w:rsidRPr="009D1DE0">
              <w:rPr>
                <w:rFonts w:eastAsia="等线" w:hint="eastAsia"/>
                <w:color w:val="7F7F7F" w:themeColor="text1" w:themeTint="80"/>
                <w:lang w:val="en-US" w:eastAsia="zh-CN"/>
              </w:rPr>
              <w:t>ch</w:t>
            </w:r>
            <w:r w:rsidR="00F34AB3" w:rsidRPr="009D1DE0">
              <w:rPr>
                <w:rFonts w:eastAsia="等线" w:hint="eastAsia"/>
                <w:color w:val="7F7F7F" w:themeColor="text1" w:themeTint="80"/>
                <w:lang w:val="en-US" w:eastAsia="zh-CN"/>
              </w:rPr>
              <w:t>eck</w:t>
            </w:r>
            <w:r w:rsidRPr="009D1DE0">
              <w:rPr>
                <w:rFonts w:eastAsia="等线" w:hint="eastAsia"/>
                <w:color w:val="7F7F7F" w:themeColor="text1" w:themeTint="80"/>
                <w:lang w:val="en-US" w:eastAsia="zh-CN"/>
              </w:rPr>
              <w:t xml:space="preserve"> </w:t>
            </w:r>
            <w:r w:rsidR="00CA5BD6" w:rsidRPr="009D1DE0">
              <w:rPr>
                <w:rFonts w:eastAsia="等线" w:hint="eastAsia"/>
                <w:color w:val="7F7F7F" w:themeColor="text1" w:themeTint="80"/>
                <w:lang w:val="en-US" w:eastAsia="zh-CN"/>
              </w:rPr>
              <w:t xml:space="preserve">how to handle this issue from their </w:t>
            </w:r>
            <w:r w:rsidR="00CA5BD6" w:rsidRPr="009D1DE0">
              <w:rPr>
                <w:rFonts w:eastAsia="等线"/>
                <w:color w:val="7F7F7F" w:themeColor="text1" w:themeTint="80"/>
                <w:lang w:val="en-US" w:eastAsia="zh-CN"/>
              </w:rPr>
              <w:t>specification</w:t>
            </w:r>
            <w:r w:rsidR="00F34AB3" w:rsidRPr="009D1DE0">
              <w:rPr>
                <w:rFonts w:eastAsia="等线"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等线"/>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a0"/>
        <w:numPr>
          <w:ilvl w:val="0"/>
          <w:numId w:val="0"/>
        </w:numPr>
        <w:rPr>
          <w:color w:val="7F7F7F" w:themeColor="text1" w:themeTint="80"/>
          <w:lang w:val="en-US"/>
        </w:rPr>
      </w:pPr>
    </w:p>
    <w:p w14:paraId="63C7A7D5" w14:textId="62352F7F" w:rsidR="00092725" w:rsidRPr="009D1DE0" w:rsidRDefault="00BA6DE1" w:rsidP="00092725">
      <w:pPr>
        <w:pStyle w:val="a0"/>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21"/>
      </w:pPr>
      <w:r w:rsidRPr="009D1DE0">
        <w:t>2.2</w:t>
      </w:r>
      <w:r w:rsidRPr="009D1DE0">
        <w:tab/>
        <w:t>Phase 2</w:t>
      </w:r>
    </w:p>
    <w:p w14:paraId="133B2888" w14:textId="31188969" w:rsidR="00495B15" w:rsidRPr="009D1DE0" w:rsidRDefault="00FE35A7" w:rsidP="00FE35A7">
      <w:pPr>
        <w:pStyle w:val="31"/>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a0"/>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a0"/>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a0"/>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EC3AAC">
        <w:tc>
          <w:tcPr>
            <w:tcW w:w="1838" w:type="dxa"/>
            <w:shd w:val="clear" w:color="auto" w:fill="D9D9D9"/>
          </w:tcPr>
          <w:p w14:paraId="78CBCF94" w14:textId="77777777" w:rsidR="00F35B61" w:rsidRPr="009D1DE0" w:rsidRDefault="00F35B61" w:rsidP="00EC3AAC">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EC3AAC">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EC3AAC">
        <w:tc>
          <w:tcPr>
            <w:tcW w:w="1838" w:type="dxa"/>
          </w:tcPr>
          <w:p w14:paraId="2193BC6E" w14:textId="09A2FA4A" w:rsidR="00F35B61" w:rsidRPr="009D1DE0" w:rsidRDefault="00A66BE0" w:rsidP="00EC3AAC">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EC3AAC">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EC3AAC">
            <w:pPr>
              <w:spacing w:after="120"/>
              <w:rPr>
                <w:color w:val="7F7F7F" w:themeColor="text1" w:themeTint="80"/>
              </w:rPr>
            </w:pPr>
            <w:r w:rsidRPr="009D1DE0">
              <w:rPr>
                <w:color w:val="7F7F7F" w:themeColor="text1" w:themeTint="80"/>
              </w:rPr>
              <w:t xml:space="preserve">We would like to discuss different options related to </w:t>
            </w:r>
            <w:proofErr w:type="spellStart"/>
            <w:r w:rsidRPr="009D1DE0">
              <w:rPr>
                <w:color w:val="7F7F7F" w:themeColor="text1" w:themeTint="80"/>
              </w:rPr>
              <w:t>fullConfig</w:t>
            </w:r>
            <w:proofErr w:type="spellEnd"/>
            <w:r w:rsidRPr="009D1DE0">
              <w:rPr>
                <w:color w:val="7F7F7F" w:themeColor="text1" w:themeTint="80"/>
              </w:rPr>
              <w:t xml:space="preserve"> from a technical point of view.</w:t>
            </w:r>
          </w:p>
        </w:tc>
      </w:tr>
      <w:tr w:rsidR="009D1DE0" w:rsidRPr="009D1DE0" w14:paraId="78E711AC" w14:textId="77777777" w:rsidTr="00EC3AAC">
        <w:tc>
          <w:tcPr>
            <w:tcW w:w="1838" w:type="dxa"/>
          </w:tcPr>
          <w:p w14:paraId="4E3643A4" w14:textId="64D74C16"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w:t>
            </w:r>
            <w:proofErr w:type="spellStart"/>
            <w:r w:rsidR="000A52A9" w:rsidRPr="009D1DE0">
              <w:rPr>
                <w:rFonts w:eastAsia="Malgun Gothic"/>
                <w:color w:val="7F7F7F" w:themeColor="text1" w:themeTint="80"/>
                <w:lang w:eastAsia="ko-KR"/>
              </w:rPr>
              <w:t>fullConfig</w:t>
            </w:r>
            <w:proofErr w:type="spellEnd"/>
            <w:r w:rsidR="000A52A9" w:rsidRPr="009D1DE0">
              <w:rPr>
                <w:rFonts w:eastAsia="Malgun Gothic"/>
                <w:color w:val="7F7F7F" w:themeColor="text1" w:themeTint="80"/>
                <w:lang w:eastAsia="ko-KR"/>
              </w:rPr>
              <w:t>.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Rel-17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not supporting the feature</w:t>
            </w:r>
            <w:r w:rsidR="00762429" w:rsidRPr="009D1DE0">
              <w:rPr>
                <w:rFonts w:eastAsia="Malgun Gothic"/>
                <w:color w:val="7F7F7F" w:themeColor="text1" w:themeTint="80"/>
                <w:lang w:eastAsia="ko-KR"/>
              </w:rPr>
              <w:t>, e.g.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EC3AAC">
        <w:tc>
          <w:tcPr>
            <w:tcW w:w="1838" w:type="dxa"/>
          </w:tcPr>
          <w:p w14:paraId="539DDE1B" w14:textId="23A3BD48" w:rsidR="00F35B61" w:rsidRPr="009D1DE0" w:rsidRDefault="00CA5BD6" w:rsidP="00EC3AAC">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等线"/>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w:t>
            </w:r>
            <w:proofErr w:type="spellStart"/>
            <w:r w:rsidR="00DD753D" w:rsidRPr="009D1DE0">
              <w:rPr>
                <w:rFonts w:eastAsia="Malgun Gothic" w:hint="eastAsia"/>
                <w:color w:val="7F7F7F" w:themeColor="text1" w:themeTint="80"/>
                <w:lang w:eastAsia="zh-CN"/>
              </w:rPr>
              <w:t>Q</w:t>
            </w:r>
            <w:r w:rsidR="00DD753D" w:rsidRPr="009D1DE0">
              <w:rPr>
                <w:rFonts w:eastAsia="等线" w:hint="eastAsia"/>
                <w:color w:val="7F7F7F" w:themeColor="text1" w:themeTint="80"/>
                <w:lang w:eastAsia="zh-CN"/>
              </w:rPr>
              <w:t>oE</w:t>
            </w:r>
            <w:proofErr w:type="spellEnd"/>
            <w:r w:rsidR="00DD753D" w:rsidRPr="009D1DE0">
              <w:rPr>
                <w:rFonts w:eastAsia="等线" w:hint="eastAsia"/>
                <w:color w:val="7F7F7F" w:themeColor="text1" w:themeTint="80"/>
                <w:lang w:eastAsia="zh-CN"/>
              </w:rPr>
              <w:t xml:space="preserve"> will be discussed in RAN2 soon.</w:t>
            </w:r>
          </w:p>
        </w:tc>
      </w:tr>
      <w:tr w:rsidR="009D1DE0" w:rsidRPr="009D1DE0" w14:paraId="3B683580" w14:textId="77777777" w:rsidTr="00EC3AAC">
        <w:tc>
          <w:tcPr>
            <w:tcW w:w="1838" w:type="dxa"/>
          </w:tcPr>
          <w:p w14:paraId="34BAAD43" w14:textId="3FAB3E17" w:rsidR="00F35B61" w:rsidRPr="009D1DE0" w:rsidRDefault="006D0423" w:rsidP="00EC3AAC">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 xml:space="preserve">Agree to discuss various technical issues related to </w:t>
            </w:r>
            <w:proofErr w:type="gramStart"/>
            <w:r w:rsidRPr="009D1DE0">
              <w:rPr>
                <w:color w:val="7F7F7F" w:themeColor="text1" w:themeTint="80"/>
                <w:lang w:val="en-US"/>
              </w:rPr>
              <w:t>Mobility, that</w:t>
            </w:r>
            <w:proofErr w:type="gramEnd"/>
            <w:r w:rsidRPr="009D1DE0">
              <w:rPr>
                <w:color w:val="7F7F7F" w:themeColor="text1" w:themeTint="80"/>
                <w:lang w:val="en-US"/>
              </w:rPr>
              <w:t xml:space="preserve"> is also the part of the e-mail discussion.</w:t>
            </w:r>
          </w:p>
        </w:tc>
      </w:tr>
      <w:tr w:rsidR="009D1DE0" w:rsidRPr="009D1DE0" w14:paraId="2BD3B986" w14:textId="77777777" w:rsidTr="00EC3AAC">
        <w:tc>
          <w:tcPr>
            <w:tcW w:w="1838" w:type="dxa"/>
          </w:tcPr>
          <w:p w14:paraId="27D932B6" w14:textId="5FC06973" w:rsidR="00F35B61" w:rsidRPr="009D1DE0" w:rsidRDefault="00F35B61" w:rsidP="00EC3AAC">
            <w:pPr>
              <w:spacing w:after="120"/>
              <w:rPr>
                <w:color w:val="7F7F7F" w:themeColor="text1" w:themeTint="80"/>
              </w:rPr>
            </w:pPr>
          </w:p>
        </w:tc>
        <w:tc>
          <w:tcPr>
            <w:tcW w:w="6095" w:type="dxa"/>
          </w:tcPr>
          <w:p w14:paraId="094B60F8" w14:textId="430C1C1F" w:rsidR="00F35B61" w:rsidRPr="009D1DE0" w:rsidRDefault="00F35B61" w:rsidP="00EC3AAC">
            <w:pPr>
              <w:spacing w:after="120"/>
              <w:rPr>
                <w:color w:val="7F7F7F" w:themeColor="text1" w:themeTint="80"/>
              </w:rPr>
            </w:pPr>
          </w:p>
        </w:tc>
      </w:tr>
    </w:tbl>
    <w:p w14:paraId="537905CE" w14:textId="77777777" w:rsidR="00FE35A7" w:rsidRPr="009D1DE0" w:rsidRDefault="00FE35A7" w:rsidP="00FE35A7">
      <w:pPr>
        <w:pStyle w:val="21"/>
        <w:rPr>
          <w:color w:val="7F7F7F" w:themeColor="text1" w:themeTint="80"/>
        </w:rPr>
      </w:pPr>
    </w:p>
    <w:p w14:paraId="64E09938" w14:textId="24E539AA" w:rsidR="00FE35A7" w:rsidRDefault="00FE35A7" w:rsidP="00FE35A7">
      <w:pPr>
        <w:pStyle w:val="31"/>
      </w:pPr>
      <w:r>
        <w:t>2.2.2</w:t>
      </w:r>
      <w:r>
        <w:tab/>
        <w:t>Phase 2 discussion</w:t>
      </w:r>
    </w:p>
    <w:p w14:paraId="085B9F92" w14:textId="77777777" w:rsidR="00B77A11" w:rsidRDefault="00B77A11" w:rsidP="00B77A11">
      <w:pPr>
        <w:pStyle w:val="a0"/>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a0"/>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a0"/>
        <w:numPr>
          <w:ilvl w:val="0"/>
          <w:numId w:val="15"/>
        </w:numPr>
        <w:rPr>
          <w:lang w:val="en-US"/>
        </w:rPr>
      </w:pPr>
      <w:r>
        <w:rPr>
          <w:lang w:val="en-US"/>
        </w:rPr>
        <w:t xml:space="preserve">2) The network sends release to the UE when the UE exits the area, but the UE doesn’t release the measurements until the session is completed. </w:t>
      </w:r>
      <w:r w:rsidRPr="00326828">
        <w:rPr>
          <w:highlight w:val="yellow"/>
          <w:lang w:val="en-US"/>
        </w:rPr>
        <w:t>The UE needs to indicate to the network when the session is finally released, so that the network can release the measurement configuration also</w:t>
      </w:r>
      <w:r>
        <w:rPr>
          <w:lang w:val="en-US"/>
        </w:rPr>
        <w:t xml:space="preserve">. </w:t>
      </w:r>
    </w:p>
    <w:p w14:paraId="21EBF405" w14:textId="1697FB0B" w:rsidR="00B77A11" w:rsidRDefault="00B77A11" w:rsidP="00B77A11">
      <w:pPr>
        <w:pStyle w:val="a0"/>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a0"/>
        <w:numPr>
          <w:ilvl w:val="0"/>
          <w:numId w:val="15"/>
        </w:numPr>
        <w:rPr>
          <w:lang w:val="en-US"/>
        </w:rPr>
      </w:pPr>
      <w:r>
        <w:rPr>
          <w:lang w:val="en-US"/>
        </w:rPr>
        <w:t xml:space="preserve">4) The </w:t>
      </w:r>
      <w:proofErr w:type="spellStart"/>
      <w:r>
        <w:rPr>
          <w:lang w:val="en-US"/>
        </w:rPr>
        <w:t>LocationFilter</w:t>
      </w:r>
      <w:proofErr w:type="spellEnd"/>
      <w:r>
        <w:rPr>
          <w:lang w:val="en-US"/>
        </w:rPr>
        <w:t xml:space="preserve"> inside the </w:t>
      </w:r>
      <w:proofErr w:type="spellStart"/>
      <w:r>
        <w:rPr>
          <w:lang w:val="en-US"/>
        </w:rPr>
        <w:t>QoE</w:t>
      </w:r>
      <w:proofErr w:type="spellEnd"/>
      <w:r>
        <w:rPr>
          <w:lang w:val="en-US"/>
        </w:rPr>
        <w:t xml:space="preserv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a0"/>
        <w:numPr>
          <w:ilvl w:val="0"/>
          <w:numId w:val="15"/>
        </w:numPr>
        <w:rPr>
          <w:lang w:val="en-US"/>
        </w:rPr>
      </w:pPr>
      <w:commentRangeStart w:id="1"/>
      <w:r>
        <w:rPr>
          <w:lang w:val="en-US"/>
        </w:rPr>
        <w:lastRenderedPageBreak/>
        <w:t>5</w:t>
      </w:r>
      <w:commentRangeEnd w:id="1"/>
      <w:r>
        <w:rPr>
          <w:rStyle w:val="af9"/>
          <w:rFonts w:ascii="Times New Roman" w:hAnsi="Times New Roman"/>
        </w:rPr>
        <w:commentReference w:id="1"/>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a0"/>
        <w:numPr>
          <w:ilvl w:val="0"/>
          <w:numId w:val="15"/>
        </w:numPr>
        <w:rPr>
          <w:lang w:val="en-US"/>
        </w:rPr>
      </w:pPr>
      <w:r>
        <w:rPr>
          <w:lang w:val="en-US"/>
        </w:rPr>
        <w:t>6) Option 4</w:t>
      </w:r>
      <w:proofErr w:type="gramStart"/>
      <w:r>
        <w:rPr>
          <w:lang w:val="en-US"/>
        </w:rPr>
        <w:t>)+</w:t>
      </w:r>
      <w:proofErr w:type="gramEnd"/>
      <w:r>
        <w:rPr>
          <w:lang w:val="en-US"/>
        </w:rPr>
        <w:t xml:space="preserve">Network-based release (as current RAN3 agreed). For those </w:t>
      </w:r>
      <w:proofErr w:type="spellStart"/>
      <w:r>
        <w:rPr>
          <w:lang w:val="en-US"/>
        </w:rPr>
        <w:t>QoE</w:t>
      </w:r>
      <w:proofErr w:type="spellEnd"/>
      <w:r>
        <w:rPr>
          <w:lang w:val="en-US"/>
        </w:rPr>
        <w:t xml:space="preserve"> configurations which require </w:t>
      </w:r>
      <w:proofErr w:type="spellStart"/>
      <w:r>
        <w:rPr>
          <w:lang w:val="en-US"/>
        </w:rPr>
        <w:t>QoE</w:t>
      </w:r>
      <w:proofErr w:type="spellEnd"/>
      <w:r>
        <w:rPr>
          <w:lang w:val="en-US"/>
        </w:rPr>
        <w:t xml:space="preserve"> session continuity, option 4) is applied; for those </w:t>
      </w:r>
      <w:proofErr w:type="spellStart"/>
      <w:r>
        <w:rPr>
          <w:lang w:val="en-US"/>
        </w:rPr>
        <w:t>QoE</w:t>
      </w:r>
      <w:proofErr w:type="spellEnd"/>
      <w:r>
        <w:rPr>
          <w:lang w:val="en-US"/>
        </w:rPr>
        <w:t xml:space="preserve"> configurations which don’t requires </w:t>
      </w:r>
      <w:proofErr w:type="spellStart"/>
      <w:r>
        <w:rPr>
          <w:lang w:val="en-US"/>
        </w:rPr>
        <w:t>QoE</w:t>
      </w:r>
      <w:proofErr w:type="spellEnd"/>
      <w:r>
        <w:rPr>
          <w:lang w:val="en-US"/>
        </w:rPr>
        <w:t xml:space="preserve"> session continuity, network-based release can be applied.</w:t>
      </w:r>
    </w:p>
    <w:p w14:paraId="4F84A924" w14:textId="77777777" w:rsidR="00B77A11" w:rsidRDefault="00B77A11" w:rsidP="00B77A11">
      <w:pPr>
        <w:pStyle w:val="a0"/>
        <w:numPr>
          <w:ilvl w:val="0"/>
          <w:numId w:val="0"/>
        </w:numPr>
      </w:pPr>
      <w:r>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EC3AAC">
        <w:tc>
          <w:tcPr>
            <w:tcW w:w="1838" w:type="dxa"/>
            <w:shd w:val="clear" w:color="auto" w:fill="D9D9D9"/>
          </w:tcPr>
          <w:p w14:paraId="2F59B11B" w14:textId="77777777" w:rsidR="00B77A11" w:rsidRDefault="00B77A11" w:rsidP="00EC3AAC">
            <w:pPr>
              <w:spacing w:after="120"/>
              <w:rPr>
                <w:b/>
                <w:bCs/>
              </w:rPr>
            </w:pPr>
            <w:r>
              <w:rPr>
                <w:b/>
                <w:bCs/>
              </w:rPr>
              <w:t>Company</w:t>
            </w:r>
          </w:p>
        </w:tc>
        <w:tc>
          <w:tcPr>
            <w:tcW w:w="6095" w:type="dxa"/>
            <w:shd w:val="clear" w:color="auto" w:fill="D9D9D9"/>
          </w:tcPr>
          <w:p w14:paraId="1EEC2949" w14:textId="77777777" w:rsidR="00B77A11" w:rsidRDefault="00B77A11" w:rsidP="00EC3AAC">
            <w:pPr>
              <w:spacing w:after="120"/>
              <w:rPr>
                <w:b/>
                <w:bCs/>
              </w:rPr>
            </w:pPr>
            <w:r>
              <w:rPr>
                <w:b/>
                <w:bCs/>
              </w:rPr>
              <w:t>Answer</w:t>
            </w:r>
          </w:p>
        </w:tc>
      </w:tr>
      <w:tr w:rsidR="00B77A11" w14:paraId="62C14918" w14:textId="77777777" w:rsidTr="00EC3AAC">
        <w:tc>
          <w:tcPr>
            <w:tcW w:w="1838" w:type="dxa"/>
          </w:tcPr>
          <w:p w14:paraId="2E252AE1" w14:textId="38DE2250" w:rsidR="00B77A11" w:rsidRDefault="00A3615F" w:rsidP="00EC3AAC">
            <w:pPr>
              <w:spacing w:after="120"/>
            </w:pPr>
            <w:r>
              <w:t>Intel</w:t>
            </w:r>
          </w:p>
        </w:tc>
        <w:tc>
          <w:tcPr>
            <w:tcW w:w="6095" w:type="dxa"/>
          </w:tcPr>
          <w:p w14:paraId="57BA96D0" w14:textId="77777777" w:rsidR="00B77A11" w:rsidRDefault="00A539A5" w:rsidP="00EC3AAC">
            <w:pPr>
              <w:spacing w:after="120"/>
              <w:rPr>
                <w:rFonts w:eastAsia="等线"/>
                <w:lang w:val="en-US"/>
              </w:rPr>
            </w:pPr>
            <w:r>
              <w:rPr>
                <w:rFonts w:eastAsia="等线"/>
                <w:lang w:val="en-US"/>
              </w:rPr>
              <w:t xml:space="preserve">As defined in TS26.114 section 16.5.1, </w:t>
            </w:r>
            <w:r w:rsidR="001A6BC0">
              <w:rPr>
                <w:rFonts w:eastAsia="等线"/>
                <w:lang w:val="en-US"/>
              </w:rPr>
              <w:t>“</w:t>
            </w:r>
            <w:r w:rsidR="001A6BC0">
              <w:t xml:space="preserve">If the MTSI client is informed that it is not inside the area, it shall not start any new </w:t>
            </w:r>
            <w:proofErr w:type="spellStart"/>
            <w:r w:rsidR="001A6BC0">
              <w:t>QoE</w:t>
            </w:r>
            <w:proofErr w:type="spellEnd"/>
            <w:r w:rsidR="001A6BC0">
              <w:t xml:space="preserve"> measurements even if it has received a valid </w:t>
            </w:r>
            <w:proofErr w:type="spellStart"/>
            <w:r w:rsidR="001A6BC0">
              <w:t>QoE</w:t>
            </w:r>
            <w:proofErr w:type="spellEnd"/>
            <w:r w:rsidR="001A6BC0">
              <w:t xml:space="preserve"> configuration container, but shall continue measuring for already started sessions.</w:t>
            </w:r>
            <w:r w:rsidR="001A6BC0">
              <w:rPr>
                <w:rFonts w:eastAsia="等线"/>
                <w:lang w:val="en-US"/>
              </w:rPr>
              <w:t xml:space="preserve">” However, it is not clear that </w:t>
            </w:r>
            <w:r w:rsidR="00AD5576">
              <w:rPr>
                <w:rFonts w:eastAsia="等线"/>
                <w:lang w:val="en-US"/>
              </w:rPr>
              <w:t xml:space="preserve">whether </w:t>
            </w:r>
            <w:r w:rsidR="008A7A21">
              <w:rPr>
                <w:rFonts w:eastAsia="等线"/>
                <w:lang w:val="en-US"/>
              </w:rPr>
              <w:t>the UE still</w:t>
            </w:r>
            <w:r w:rsidR="00AD5576">
              <w:rPr>
                <w:rFonts w:eastAsia="等线"/>
                <w:lang w:val="en-US"/>
              </w:rPr>
              <w:t xml:space="preserve"> </w:t>
            </w:r>
            <w:r w:rsidR="008A7A21">
              <w:rPr>
                <w:rFonts w:eastAsia="等线"/>
                <w:lang w:val="en-US"/>
              </w:rPr>
              <w:t>needs to send the measurement report back to</w:t>
            </w:r>
            <w:r w:rsidR="00C05AEE">
              <w:rPr>
                <w:rFonts w:eastAsia="等线"/>
                <w:lang w:val="en-US"/>
              </w:rPr>
              <w:t xml:space="preserve"> the network when it moves outside the configured area.</w:t>
            </w:r>
            <w:r w:rsidR="005A7F8E">
              <w:rPr>
                <w:rFonts w:eastAsia="等线"/>
                <w:lang w:val="en-US"/>
              </w:rPr>
              <w:t xml:space="preserve"> </w:t>
            </w:r>
            <w:r w:rsidR="005A7F8E">
              <w:rPr>
                <w:rFonts w:eastAsia="等线" w:hint="eastAsia"/>
                <w:lang w:val="en-US" w:eastAsia="zh-CN"/>
              </w:rPr>
              <w:t>From</w:t>
            </w:r>
            <w:r w:rsidR="005A7F8E">
              <w:rPr>
                <w:rFonts w:eastAsia="等线"/>
                <w:lang w:val="en-US"/>
              </w:rPr>
              <w:t xml:space="preserve"> this aspect, we would like to wait for more information replied from SA4.</w:t>
            </w:r>
          </w:p>
          <w:p w14:paraId="0583E817" w14:textId="77777777" w:rsidR="00DA075E" w:rsidRDefault="00CB7BDB" w:rsidP="00EC3AAC">
            <w:pPr>
              <w:spacing w:after="120"/>
              <w:rPr>
                <w:rFonts w:eastAsia="等线"/>
                <w:lang w:val="en-US"/>
              </w:rPr>
            </w:pPr>
            <w:r>
              <w:rPr>
                <w:rFonts w:eastAsia="等线"/>
                <w:lang w:val="en-US"/>
              </w:rPr>
              <w:t xml:space="preserve">If UE still needs to send the </w:t>
            </w:r>
            <w:proofErr w:type="spellStart"/>
            <w:r>
              <w:rPr>
                <w:rFonts w:eastAsia="等线"/>
                <w:lang w:val="en-US"/>
              </w:rPr>
              <w:t>QoE</w:t>
            </w:r>
            <w:proofErr w:type="spellEnd"/>
            <w:r>
              <w:rPr>
                <w:rFonts w:eastAsia="等线"/>
                <w:lang w:val="en-US"/>
              </w:rPr>
              <w:t xml:space="preserve"> measurement reports back to network even it moves outside of the area, the solution depends on w</w:t>
            </w:r>
            <w:r w:rsidR="00160F62">
              <w:rPr>
                <w:rFonts w:eastAsia="等线"/>
                <w:lang w:val="en-US"/>
              </w:rPr>
              <w:t xml:space="preserve">here the geographical filtering is handled, e.g. network side or UE side. </w:t>
            </w:r>
          </w:p>
          <w:p w14:paraId="5597513A" w14:textId="77777777" w:rsidR="005A7F8E" w:rsidRDefault="00DA075E" w:rsidP="00EC3AAC">
            <w:pPr>
              <w:spacing w:after="120"/>
              <w:rPr>
                <w:rFonts w:eastAsia="等线"/>
                <w:lang w:val="en-US"/>
              </w:rPr>
            </w:pPr>
            <w:r>
              <w:rPr>
                <w:rFonts w:eastAsia="等线"/>
                <w:lang w:val="en-US"/>
              </w:rPr>
              <w:t xml:space="preserve">Case 1: </w:t>
            </w:r>
            <w:r w:rsidR="00E67E4D">
              <w:rPr>
                <w:rFonts w:eastAsia="等线"/>
                <w:lang w:val="en-US"/>
              </w:rPr>
              <w:t>When the geographical filtering is handled at network side,</w:t>
            </w:r>
            <w:r w:rsidR="00C903F2">
              <w:rPr>
                <w:rFonts w:eastAsia="等线"/>
                <w:lang w:val="en-US"/>
              </w:rPr>
              <w:t xml:space="preserve"> no </w:t>
            </w:r>
            <w:proofErr w:type="spellStart"/>
            <w:r w:rsidR="00C903F2">
              <w:rPr>
                <w:rFonts w:eastAsia="等线"/>
                <w:lang w:val="en-US"/>
              </w:rPr>
              <w:t>LocationFilter</w:t>
            </w:r>
            <w:proofErr w:type="spellEnd"/>
            <w:r w:rsidR="00C903F2">
              <w:rPr>
                <w:rFonts w:eastAsia="等线"/>
                <w:lang w:val="en-US"/>
              </w:rPr>
              <w:t xml:space="preserve"> will be specified in the </w:t>
            </w:r>
            <w:proofErr w:type="spellStart"/>
            <w:r w:rsidR="00C903F2">
              <w:rPr>
                <w:rFonts w:eastAsia="等线"/>
                <w:lang w:val="en-US"/>
              </w:rPr>
              <w:t>QoE</w:t>
            </w:r>
            <w:proofErr w:type="spellEnd"/>
            <w:r w:rsidR="00C903F2">
              <w:rPr>
                <w:rFonts w:eastAsia="等线"/>
                <w:lang w:val="en-US"/>
              </w:rPr>
              <w:t xml:space="preserve"> Configuration container</w:t>
            </w:r>
            <w:r w:rsidR="00291FE8">
              <w:rPr>
                <w:rFonts w:eastAsia="等线"/>
                <w:lang w:val="en-US"/>
              </w:rPr>
              <w:t xml:space="preserve">, which will be sent to the UE. </w:t>
            </w:r>
            <w:r w:rsidR="001057D5">
              <w:rPr>
                <w:rFonts w:eastAsia="等线"/>
                <w:lang w:val="en-US"/>
              </w:rPr>
              <w:t xml:space="preserve">The </w:t>
            </w:r>
            <w:proofErr w:type="spellStart"/>
            <w:r>
              <w:rPr>
                <w:rFonts w:eastAsia="等线"/>
                <w:lang w:val="en-US"/>
              </w:rPr>
              <w:t>QoE</w:t>
            </w:r>
            <w:proofErr w:type="spellEnd"/>
            <w:r>
              <w:rPr>
                <w:rFonts w:eastAsia="等线"/>
                <w:lang w:val="en-US"/>
              </w:rPr>
              <w:t xml:space="preserve"> reporting is turned on/off by the network depending on the UE location. </w:t>
            </w:r>
            <w:r w:rsidR="00ED3EB4">
              <w:rPr>
                <w:rFonts w:eastAsia="等线"/>
                <w:lang w:val="en-US"/>
              </w:rPr>
              <w:t xml:space="preserve">Hence, </w:t>
            </w:r>
            <w:r w:rsidR="0006736C">
              <w:rPr>
                <w:rFonts w:eastAsia="等线"/>
                <w:lang w:val="en-US"/>
              </w:rPr>
              <w:t xml:space="preserve">Solution 3) is </w:t>
            </w:r>
            <w:r w:rsidR="00773058">
              <w:rPr>
                <w:rFonts w:eastAsia="等线"/>
                <w:lang w:val="en-US"/>
              </w:rPr>
              <w:t>preferred</w:t>
            </w:r>
            <w:r w:rsidR="002539F6">
              <w:rPr>
                <w:rFonts w:eastAsia="等线"/>
                <w:lang w:val="en-US"/>
              </w:rPr>
              <w:t xml:space="preserve"> when area scope is handled by the network.</w:t>
            </w:r>
          </w:p>
          <w:p w14:paraId="4697416A" w14:textId="6DAC40F1" w:rsidR="002539F6" w:rsidRDefault="002539F6" w:rsidP="00EC3AAC">
            <w:pPr>
              <w:spacing w:after="120"/>
              <w:rPr>
                <w:rFonts w:eastAsia="等线"/>
                <w:lang w:val="en-US"/>
              </w:rPr>
            </w:pPr>
            <w:r>
              <w:rPr>
                <w:rFonts w:eastAsia="等线"/>
                <w:lang w:val="en-US"/>
              </w:rPr>
              <w:t xml:space="preserve">Case 2: When the geographical filtering is handled at the UE side, that is, </w:t>
            </w:r>
            <w:proofErr w:type="spellStart"/>
            <w:r>
              <w:rPr>
                <w:rFonts w:eastAsia="等线"/>
                <w:lang w:val="en-US"/>
              </w:rPr>
              <w:t>LocationFilter</w:t>
            </w:r>
            <w:proofErr w:type="spellEnd"/>
            <w:r>
              <w:rPr>
                <w:rFonts w:eastAsia="等线"/>
                <w:lang w:val="en-US"/>
              </w:rPr>
              <w:t xml:space="preserve"> is included in the </w:t>
            </w:r>
            <w:proofErr w:type="spellStart"/>
            <w:r>
              <w:rPr>
                <w:rFonts w:eastAsia="等线"/>
                <w:lang w:val="en-US"/>
              </w:rPr>
              <w:t>QoE</w:t>
            </w:r>
            <w:proofErr w:type="spellEnd"/>
            <w:r>
              <w:rPr>
                <w:rFonts w:eastAsia="等线"/>
                <w:lang w:val="en-US"/>
              </w:rPr>
              <w:t xml:space="preserve"> configuration container and sen</w:t>
            </w:r>
            <w:r w:rsidR="00DA5D23">
              <w:rPr>
                <w:rFonts w:eastAsia="等线"/>
                <w:lang w:val="en-US"/>
              </w:rPr>
              <w:t>t</w:t>
            </w:r>
            <w:r>
              <w:rPr>
                <w:rFonts w:eastAsia="等线"/>
                <w:lang w:val="en-US"/>
              </w:rPr>
              <w:t xml:space="preserve"> to the UE. </w:t>
            </w:r>
            <w:r w:rsidR="00DA5D23">
              <w:rPr>
                <w:rFonts w:eastAsia="等线"/>
                <w:lang w:val="en-US"/>
              </w:rPr>
              <w:t xml:space="preserve">The details of this needs confirmation from SA4.  For example, </w:t>
            </w:r>
            <w:r w:rsidR="003E69A9">
              <w:rPr>
                <w:rFonts w:eastAsia="等线"/>
                <w:lang w:val="en-US"/>
              </w:rPr>
              <w:t>can it be handled entirely within the application layer (option 4)?  W</w:t>
            </w:r>
            <w:r w:rsidR="00DA5D23">
              <w:rPr>
                <w:rFonts w:eastAsia="等线"/>
                <w:lang w:val="en-US"/>
              </w:rPr>
              <w:t xml:space="preserve">hat is the UE expected to do with the results if it is outside </w:t>
            </w:r>
            <w:r w:rsidR="003E69A9">
              <w:rPr>
                <w:rFonts w:eastAsia="等线"/>
                <w:lang w:val="en-US"/>
              </w:rPr>
              <w:t xml:space="preserve">of the area?  </w:t>
            </w:r>
            <w:r w:rsidR="00007190">
              <w:rPr>
                <w:rFonts w:eastAsia="等线"/>
                <w:lang w:val="en-US"/>
              </w:rPr>
              <w:t>W</w:t>
            </w:r>
            <w:r w:rsidR="00561D2C">
              <w:rPr>
                <w:rFonts w:eastAsia="等线"/>
                <w:lang w:val="en-US"/>
              </w:rPr>
              <w:t xml:space="preserve">hen </w:t>
            </w:r>
            <w:proofErr w:type="spellStart"/>
            <w:r w:rsidR="005B0054">
              <w:rPr>
                <w:rFonts w:eastAsia="等线"/>
                <w:lang w:val="en-US"/>
              </w:rPr>
              <w:t>QoE</w:t>
            </w:r>
            <w:proofErr w:type="spellEnd"/>
            <w:r w:rsidR="005B0054">
              <w:rPr>
                <w:rFonts w:eastAsia="等线"/>
                <w:lang w:val="en-US"/>
              </w:rPr>
              <w:t xml:space="preserve"> measurement in application layer is finished when UE is outside of the area scope, </w:t>
            </w:r>
            <w:r w:rsidR="003E69A9">
              <w:rPr>
                <w:rFonts w:eastAsia="等线"/>
                <w:lang w:val="en-US"/>
              </w:rPr>
              <w:t xml:space="preserve">should </w:t>
            </w:r>
            <w:r w:rsidR="005B0054">
              <w:rPr>
                <w:rFonts w:eastAsia="等线"/>
                <w:lang w:val="en-US"/>
              </w:rPr>
              <w:t xml:space="preserve">the UE send </w:t>
            </w:r>
            <w:r w:rsidR="00007190">
              <w:rPr>
                <w:rFonts w:eastAsia="等线"/>
                <w:lang w:val="en-US"/>
              </w:rPr>
              <w:t>the session stop indication to the network</w:t>
            </w:r>
            <w:r w:rsidR="0060575B">
              <w:rPr>
                <w:rFonts w:eastAsia="等线"/>
                <w:lang w:val="en-US"/>
              </w:rPr>
              <w:t xml:space="preserve"> </w:t>
            </w:r>
            <w:r w:rsidR="00846394">
              <w:rPr>
                <w:rFonts w:eastAsia="等线"/>
                <w:lang w:val="en-US"/>
              </w:rPr>
              <w:t xml:space="preserve">and let the network decide whether and when to send </w:t>
            </w:r>
            <w:proofErr w:type="spellStart"/>
            <w:r w:rsidR="00846394">
              <w:rPr>
                <w:rFonts w:eastAsia="等线"/>
                <w:lang w:val="en-US"/>
              </w:rPr>
              <w:t>QoE</w:t>
            </w:r>
            <w:proofErr w:type="spellEnd"/>
            <w:r w:rsidR="00846394">
              <w:rPr>
                <w:rFonts w:eastAsia="等线"/>
                <w:lang w:val="en-US"/>
              </w:rPr>
              <w:t xml:space="preserve"> measurement report and when to release the corresponding </w:t>
            </w:r>
            <w:proofErr w:type="spellStart"/>
            <w:r w:rsidR="00846394">
              <w:rPr>
                <w:rFonts w:eastAsia="等线"/>
                <w:lang w:val="en-US"/>
              </w:rPr>
              <w:t>QoE</w:t>
            </w:r>
            <w:proofErr w:type="spellEnd"/>
            <w:r w:rsidR="00846394">
              <w:rPr>
                <w:rFonts w:eastAsia="等线"/>
                <w:lang w:val="en-US"/>
              </w:rPr>
              <w:t xml:space="preserve"> session</w:t>
            </w:r>
            <w:r w:rsidR="00F2118A">
              <w:rPr>
                <w:rFonts w:eastAsia="等线"/>
                <w:lang w:val="en-US"/>
              </w:rPr>
              <w:t>?</w:t>
            </w:r>
            <w:r w:rsidR="00846394">
              <w:rPr>
                <w:rFonts w:eastAsia="等线"/>
                <w:lang w:val="en-US"/>
              </w:rPr>
              <w:t xml:space="preserve"> </w:t>
            </w:r>
            <w:r w:rsidR="003E69A9">
              <w:rPr>
                <w:rFonts w:eastAsia="等线"/>
                <w:lang w:val="en-US"/>
              </w:rPr>
              <w:t xml:space="preserve">Should the result be retrieved when the UE is back in the area?  </w:t>
            </w:r>
          </w:p>
          <w:p w14:paraId="62EABF7F" w14:textId="30C12383" w:rsidR="003C75EA" w:rsidRPr="00972691" w:rsidRDefault="003C75EA" w:rsidP="00EC3AAC">
            <w:pPr>
              <w:spacing w:after="120"/>
              <w:rPr>
                <w:rFonts w:eastAsia="等线"/>
                <w:lang w:val="en-US" w:eastAsia="zh-CN"/>
              </w:rPr>
            </w:pPr>
            <w:r>
              <w:rPr>
                <w:rFonts w:eastAsia="等线"/>
                <w:lang w:val="en-US"/>
              </w:rPr>
              <w:t>However, there’s no need for the UE to send session start indication</w:t>
            </w:r>
            <w:r w:rsidR="00D67729">
              <w:rPr>
                <w:rFonts w:eastAsia="等线"/>
                <w:lang w:val="en-US"/>
              </w:rPr>
              <w:t xml:space="preserve"> if UE moves outside of the area</w:t>
            </w:r>
            <w:r>
              <w:rPr>
                <w:rFonts w:eastAsia="等线"/>
                <w:lang w:val="en-US"/>
              </w:rPr>
              <w:t xml:space="preserve">, considering </w:t>
            </w:r>
            <w:r w:rsidR="002B4E21">
              <w:rPr>
                <w:rFonts w:eastAsia="等线"/>
                <w:lang w:val="en-US"/>
              </w:rPr>
              <w:t xml:space="preserve">new </w:t>
            </w:r>
            <w:proofErr w:type="spellStart"/>
            <w:r w:rsidR="002B4E21">
              <w:rPr>
                <w:rFonts w:eastAsia="等线"/>
                <w:lang w:val="en-US"/>
              </w:rPr>
              <w:t>QoE</w:t>
            </w:r>
            <w:proofErr w:type="spellEnd"/>
            <w:r w:rsidR="002B4E21">
              <w:rPr>
                <w:rFonts w:eastAsia="等线"/>
                <w:lang w:val="en-US"/>
              </w:rPr>
              <w:t xml:space="preserve"> session should not start when the UE moves outside of the configured area.</w:t>
            </w:r>
          </w:p>
        </w:tc>
      </w:tr>
      <w:tr w:rsidR="00C425C4" w14:paraId="094A1FA4" w14:textId="77777777" w:rsidTr="00EC3AAC">
        <w:tc>
          <w:tcPr>
            <w:tcW w:w="1838" w:type="dxa"/>
          </w:tcPr>
          <w:p w14:paraId="2C1E1561" w14:textId="5BDE43CC" w:rsidR="00C425C4" w:rsidRDefault="00C425C4" w:rsidP="00C425C4">
            <w:pPr>
              <w:spacing w:after="120"/>
              <w:rPr>
                <w:rFonts w:eastAsia="Malgun Gothic"/>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 xml:space="preserve">he </w:t>
            </w:r>
            <w:proofErr w:type="spellStart"/>
            <w:r w:rsidRPr="00171EA4">
              <w:t>gNB</w:t>
            </w:r>
            <w:proofErr w:type="spellEnd"/>
            <w:r w:rsidRPr="00171EA4">
              <w:t xml:space="preserve"> provides explicit out-of-area indication to the UE while releasing </w:t>
            </w:r>
            <w:proofErr w:type="spellStart"/>
            <w:r w:rsidRPr="00171EA4">
              <w:t>QoE</w:t>
            </w:r>
            <w:proofErr w:type="spellEnd"/>
            <w:r w:rsidRPr="00171EA4">
              <w:t xml:space="preserv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w:t>
            </w:r>
            <w:proofErr w:type="spellStart"/>
            <w:r>
              <w:t>gNB</w:t>
            </w:r>
            <w:proofErr w:type="spellEnd"/>
            <w:r>
              <w:t xml:space="preserve"> because we are concerned about the </w:t>
            </w:r>
            <w:r w:rsidRPr="00D974DD">
              <w:t>leakage of unintentional and/or unauthorized information and</w:t>
            </w:r>
            <w:r>
              <w:t xml:space="preserve"> the</w:t>
            </w:r>
            <w:r w:rsidRPr="00D974DD">
              <w:t xml:space="preserve"> significant complexity at both UE and </w:t>
            </w:r>
            <w:proofErr w:type="spellStart"/>
            <w:r w:rsidRPr="00D974DD">
              <w:t>gNB</w:t>
            </w:r>
            <w:proofErr w:type="spellEnd"/>
            <w:r w:rsidRPr="00D974DD">
              <w:t>.</w:t>
            </w:r>
          </w:p>
          <w:p w14:paraId="058645E6" w14:textId="77777777" w:rsidR="00C425C4" w:rsidRDefault="00C425C4" w:rsidP="00C425C4">
            <w:r>
              <w:t xml:space="preserve">We are not sure why Alternative 3 needs to be considered since the same objective can be reached by releasing and activating </w:t>
            </w:r>
            <w:proofErr w:type="spellStart"/>
            <w:r>
              <w:t>QoE</w:t>
            </w:r>
            <w:proofErr w:type="spellEnd"/>
            <w:r>
              <w:t xml:space="preserve"> measurements based on area scope by the network.</w:t>
            </w:r>
          </w:p>
          <w:p w14:paraId="0B342A47" w14:textId="77777777" w:rsidR="00C425C4" w:rsidRPr="00D974DD" w:rsidRDefault="00C425C4" w:rsidP="00C425C4">
            <w:r>
              <w:lastRenderedPageBreak/>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Malgun Gothic"/>
                <w:lang w:eastAsia="ko-KR"/>
              </w:rPr>
            </w:pPr>
          </w:p>
        </w:tc>
      </w:tr>
      <w:tr w:rsidR="00B77A11" w14:paraId="58152D3B" w14:textId="77777777" w:rsidTr="00EC3AAC">
        <w:tc>
          <w:tcPr>
            <w:tcW w:w="1838" w:type="dxa"/>
          </w:tcPr>
          <w:p w14:paraId="7BAC7A17" w14:textId="1CEB3F52" w:rsidR="00B77A11" w:rsidRPr="00D20B2E" w:rsidRDefault="00D20B2E" w:rsidP="00EC3AAC">
            <w:pPr>
              <w:spacing w:after="120"/>
              <w:rPr>
                <w:rFonts w:eastAsia="等线"/>
                <w:lang w:eastAsia="zh-CN"/>
              </w:rPr>
            </w:pPr>
            <w:r>
              <w:rPr>
                <w:rFonts w:eastAsia="等线" w:hint="eastAsia"/>
                <w:lang w:eastAsia="zh-CN"/>
              </w:rPr>
              <w:lastRenderedPageBreak/>
              <w:t>O</w:t>
            </w:r>
            <w:r>
              <w:rPr>
                <w:rFonts w:eastAsia="等线"/>
                <w:lang w:eastAsia="zh-CN"/>
              </w:rPr>
              <w:t>PPO</w:t>
            </w:r>
          </w:p>
        </w:tc>
        <w:tc>
          <w:tcPr>
            <w:tcW w:w="6095" w:type="dxa"/>
          </w:tcPr>
          <w:p w14:paraId="23C25942" w14:textId="1C90927E" w:rsidR="00B77A11" w:rsidRDefault="00D20B2E" w:rsidP="00EC3AAC">
            <w:pPr>
              <w:spacing w:after="120"/>
              <w:rPr>
                <w:rFonts w:eastAsia="等线"/>
                <w:lang w:eastAsia="zh-CN"/>
              </w:rPr>
            </w:pPr>
            <w:r>
              <w:rPr>
                <w:rFonts w:eastAsia="等线" w:hint="eastAsia"/>
                <w:lang w:eastAsia="zh-CN"/>
              </w:rPr>
              <w:t>Net</w:t>
            </w:r>
            <w:r>
              <w:rPr>
                <w:rFonts w:eastAsia="等线"/>
                <w:lang w:eastAsia="zh-CN"/>
              </w:rPr>
              <w:t xml:space="preserve">work based solution is preferred by us, especially considering that simultaneously multiple </w:t>
            </w:r>
            <w:proofErr w:type="spellStart"/>
            <w:r>
              <w:rPr>
                <w:rFonts w:eastAsia="等线"/>
                <w:lang w:eastAsia="zh-CN"/>
              </w:rPr>
              <w:t>QoE</w:t>
            </w:r>
            <w:proofErr w:type="spellEnd"/>
            <w:r>
              <w:rPr>
                <w:rFonts w:eastAsia="等线"/>
                <w:lang w:eastAsia="zh-CN"/>
              </w:rPr>
              <w:t xml:space="preserve"> measurement configuration and reporting are supported in 5G NR. UE based solution requires large UE memory</w:t>
            </w:r>
            <w:r w:rsidR="002E147C">
              <w:rPr>
                <w:rFonts w:eastAsia="等线"/>
                <w:lang w:eastAsia="zh-CN"/>
              </w:rPr>
              <w:t xml:space="preserve"> space</w:t>
            </w:r>
            <w:r w:rsidR="00673970">
              <w:rPr>
                <w:rFonts w:eastAsia="等线"/>
                <w:lang w:eastAsia="zh-CN"/>
              </w:rPr>
              <w:t xml:space="preserve"> for storing different area scope for different </w:t>
            </w:r>
            <w:proofErr w:type="spellStart"/>
            <w:r w:rsidR="00673970">
              <w:rPr>
                <w:rFonts w:eastAsia="等线"/>
                <w:lang w:eastAsia="zh-CN"/>
              </w:rPr>
              <w:t>QoE</w:t>
            </w:r>
            <w:proofErr w:type="spellEnd"/>
            <w:r w:rsidR="00673970">
              <w:rPr>
                <w:rFonts w:eastAsia="等线"/>
                <w:lang w:eastAsia="zh-CN"/>
              </w:rPr>
              <w:t xml:space="preserve"> measurement configuration</w:t>
            </w:r>
            <w:r w:rsidR="002E147C">
              <w:rPr>
                <w:rFonts w:eastAsia="等线"/>
                <w:lang w:eastAsia="zh-CN"/>
              </w:rPr>
              <w:t xml:space="preserve"> and</w:t>
            </w:r>
            <w:r w:rsidR="00673970">
              <w:rPr>
                <w:rFonts w:eastAsia="等线"/>
                <w:lang w:eastAsia="zh-CN"/>
              </w:rPr>
              <w:t xml:space="preserve"> more</w:t>
            </w:r>
            <w:r w:rsidR="002E147C">
              <w:rPr>
                <w:rFonts w:eastAsia="等线"/>
                <w:lang w:eastAsia="zh-CN"/>
              </w:rPr>
              <w:t xml:space="preserve"> processing load.</w:t>
            </w:r>
          </w:p>
          <w:p w14:paraId="46B5E586" w14:textId="77777777" w:rsidR="002E147C" w:rsidRDefault="002E147C" w:rsidP="00EC3AAC">
            <w:pPr>
              <w:spacing w:after="120"/>
              <w:rPr>
                <w:rFonts w:eastAsia="等线"/>
                <w:lang w:eastAsia="zh-CN"/>
              </w:rPr>
            </w:pPr>
          </w:p>
          <w:p w14:paraId="22D4C84E" w14:textId="5DD6EABF" w:rsidR="002E147C" w:rsidRPr="00DD753D" w:rsidRDefault="002E147C" w:rsidP="00EC3AAC">
            <w:pPr>
              <w:spacing w:after="120"/>
              <w:rPr>
                <w:rFonts w:eastAsia="等线"/>
                <w:lang w:eastAsia="zh-CN"/>
              </w:rPr>
            </w:pPr>
            <w:r>
              <w:rPr>
                <w:rFonts w:eastAsia="等线" w:hint="eastAsia"/>
                <w:lang w:eastAsia="zh-CN"/>
              </w:rPr>
              <w:t>W</w:t>
            </w:r>
            <w:r>
              <w:rPr>
                <w:rFonts w:eastAsia="等线"/>
                <w:lang w:eastAsia="zh-CN"/>
              </w:rPr>
              <w:t>hen UE leaves a certain area, it should be the network responsibility to check if UE enters a</w:t>
            </w:r>
            <w:r w:rsidR="00673970">
              <w:rPr>
                <w:rFonts w:eastAsia="等线" w:hint="eastAsia"/>
                <w:lang w:eastAsia="zh-CN"/>
              </w:rPr>
              <w:t>n</w:t>
            </w:r>
            <w:r>
              <w:rPr>
                <w:rFonts w:eastAsia="等线"/>
                <w:lang w:eastAsia="zh-CN"/>
              </w:rPr>
              <w:t xml:space="preserve"> area outside the configured area scope and decides whether to transmit </w:t>
            </w:r>
            <w:proofErr w:type="spellStart"/>
            <w:proofErr w:type="gramStart"/>
            <w:r>
              <w:rPr>
                <w:rFonts w:eastAsia="等线"/>
                <w:lang w:eastAsia="zh-CN"/>
              </w:rPr>
              <w:t>a</w:t>
            </w:r>
            <w:proofErr w:type="spellEnd"/>
            <w:proofErr w:type="gramEnd"/>
            <w:r>
              <w:rPr>
                <w:rFonts w:eastAsia="等线"/>
                <w:lang w:eastAsia="zh-CN"/>
              </w:rPr>
              <w:t xml:space="preserve"> out-of-area indication towards the UE. Upon reception of the indication, the UE should not</w:t>
            </w:r>
            <w:r w:rsidR="00673970">
              <w:rPr>
                <w:rFonts w:eastAsia="等线"/>
                <w:lang w:eastAsia="zh-CN"/>
              </w:rPr>
              <w:t xml:space="preserve"> trigger measurement for the corresponding </w:t>
            </w:r>
            <w:proofErr w:type="spellStart"/>
            <w:r w:rsidR="00673970">
              <w:rPr>
                <w:rFonts w:eastAsia="等线"/>
                <w:lang w:eastAsia="zh-CN"/>
              </w:rPr>
              <w:t>QoE</w:t>
            </w:r>
            <w:proofErr w:type="spellEnd"/>
            <w:r w:rsidR="00673970">
              <w:rPr>
                <w:rFonts w:eastAsia="等线"/>
                <w:lang w:eastAsia="zh-CN"/>
              </w:rPr>
              <w:t xml:space="preserve"> configuration. Whether or not to continue the measurement if already triggered depends on the SA4’s decision</w:t>
            </w:r>
          </w:p>
        </w:tc>
      </w:tr>
      <w:tr w:rsidR="00FF77A2" w14:paraId="3B34B119" w14:textId="77777777" w:rsidTr="00EC3AAC">
        <w:tc>
          <w:tcPr>
            <w:tcW w:w="1838" w:type="dxa"/>
          </w:tcPr>
          <w:p w14:paraId="3F75028E" w14:textId="1AC7A21A" w:rsidR="00FF77A2" w:rsidRDefault="00FF77A2" w:rsidP="00FF77A2">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31F0ED70" w14:textId="6CCCE780" w:rsidR="00FF77A2" w:rsidRDefault="00FF77A2" w:rsidP="00FF77A2">
            <w:pPr>
              <w:spacing w:after="120"/>
              <w:rPr>
                <w:rFonts w:eastAsia="Malgun Gothic"/>
                <w:lang w:eastAsia="ko-KR"/>
              </w:rPr>
            </w:pPr>
            <w:r>
              <w:rPr>
                <w:rFonts w:eastAsia="Malgun Gothic"/>
                <w:lang w:eastAsia="ko-KR"/>
              </w:rPr>
              <w:t>It seems the companies forgot about the following RAN3 agreement:</w:t>
            </w:r>
          </w:p>
          <w:p w14:paraId="02D1A726" w14:textId="77777777" w:rsidR="00FF77A2" w:rsidRDefault="00FF77A2" w:rsidP="00FF77A2">
            <w:pPr>
              <w:spacing w:after="120"/>
              <w:rPr>
                <w:rFonts w:eastAsia="Malgun Gothic"/>
                <w:lang w:eastAsia="ko-KR"/>
              </w:rPr>
            </w:pPr>
            <w:r>
              <w:rPr>
                <w:rFonts w:ascii="Arial" w:hAnsi="Arial" w:cs="Arial"/>
                <w:color w:val="000000"/>
              </w:rPr>
              <w:t xml:space="preserve">- Option 1 is agreed by RAN3 on area handling for </w:t>
            </w:r>
            <w:proofErr w:type="spellStart"/>
            <w:r>
              <w:rPr>
                <w:rFonts w:ascii="Arial" w:hAnsi="Arial" w:cs="Arial"/>
                <w:color w:val="000000"/>
              </w:rPr>
              <w:t>QoE</w:t>
            </w:r>
            <w:proofErr w:type="spellEnd"/>
            <w:r>
              <w:rPr>
                <w:rFonts w:ascii="Arial" w:hAnsi="Arial" w:cs="Arial"/>
                <w:color w:val="000000"/>
              </w:rPr>
              <w:t xml:space="preserve"> i.e. the network is responsible for keeping track of whether the UE is inside or outside the area and the network configures/releases configuration accordingly.</w:t>
            </w:r>
          </w:p>
          <w:p w14:paraId="40061EE4" w14:textId="6D0BA88A" w:rsidR="00FF77A2" w:rsidRDefault="00FF77A2" w:rsidP="00FF77A2">
            <w:pPr>
              <w:spacing w:after="120"/>
              <w:rPr>
                <w:rFonts w:eastAsia="Malgun Gothic"/>
                <w:lang w:eastAsia="ko-KR"/>
              </w:rPr>
            </w:pPr>
            <w:r>
              <w:rPr>
                <w:rFonts w:eastAsia="Malgun Gothic"/>
                <w:lang w:eastAsia="ko-KR"/>
              </w:rPr>
              <w:t xml:space="preserve">The other two options were excluded already by RAN3 and these correspond to solution 3) (option 2) and solution 5) (option 3). </w:t>
            </w:r>
          </w:p>
          <w:p w14:paraId="45DBF29D" w14:textId="77777777" w:rsidR="00FF77A2" w:rsidRDefault="00FF77A2" w:rsidP="00FF77A2">
            <w:pPr>
              <w:spacing w:after="120"/>
              <w:rPr>
                <w:rFonts w:eastAsia="Malgun Gothic"/>
                <w:lang w:eastAsia="ko-KR"/>
              </w:rPr>
            </w:pPr>
            <w:r>
              <w:rPr>
                <w:rFonts w:eastAsia="Malgun Gothic"/>
                <w:lang w:eastAsia="ko-KR"/>
              </w:rPr>
              <w:t xml:space="preserve">Since only solution 1) is compatible with the previous agreement, we should follow it unless we identify a blocking issue or a major drawback which we currently do not see. </w:t>
            </w:r>
          </w:p>
          <w:p w14:paraId="21F73D17" w14:textId="77777777" w:rsidR="00FF77A2" w:rsidRPr="00EF42F4" w:rsidRDefault="00FF77A2" w:rsidP="00FF77A2">
            <w:pPr>
              <w:spacing w:after="120"/>
              <w:rPr>
                <w:rFonts w:eastAsia="Malgun Gothic"/>
                <w:lang w:eastAsia="ko-KR"/>
              </w:rPr>
            </w:pPr>
            <w:r>
              <w:rPr>
                <w:rFonts w:eastAsia="Malgun Gothic"/>
                <w:lang w:eastAsia="ko-KR"/>
              </w:rPr>
              <w:t xml:space="preserve">When it comes to solutions reusing location filter, we should note that there is the following clarification in </w:t>
            </w:r>
            <w:r w:rsidRPr="00EF42F4">
              <w:rPr>
                <w:rFonts w:eastAsia="Malgun Gothic"/>
                <w:lang w:eastAsia="ko-KR"/>
              </w:rPr>
              <w:t>TS 26.247, Annex L.2:</w:t>
            </w:r>
          </w:p>
          <w:p w14:paraId="24EF5CD8" w14:textId="77777777" w:rsidR="00FF77A2" w:rsidRDefault="00FF77A2" w:rsidP="00FF77A2">
            <w:pPr>
              <w:spacing w:after="120"/>
              <w:rPr>
                <w:rFonts w:eastAsia="Malgun Gothic"/>
                <w:lang w:eastAsia="ko-KR"/>
              </w:rPr>
            </w:pPr>
            <w:r w:rsidRPr="00EF42F4">
              <w:rPr>
                <w:rFonts w:eastAsia="Malgun Gothic"/>
                <w:lang w:eastAsia="ko-KR"/>
              </w:rPr>
              <w:t xml:space="preserve">“Note that if geographical filtering is handled on the network side (i.e. </w:t>
            </w:r>
            <w:proofErr w:type="spellStart"/>
            <w:r w:rsidRPr="00EF42F4">
              <w:rPr>
                <w:rFonts w:eastAsia="Malgun Gothic"/>
                <w:lang w:eastAsia="ko-KR"/>
              </w:rPr>
              <w:t>QoE</w:t>
            </w:r>
            <w:proofErr w:type="spellEnd"/>
            <w:r w:rsidRPr="00EF42F4">
              <w:rPr>
                <w:rFonts w:eastAsia="Malgun Gothic"/>
                <w:lang w:eastAsia="ko-KR"/>
              </w:rPr>
              <w:t xml:space="preserve"> reporting is turned on/off by the network depending on the UE location), no </w:t>
            </w:r>
            <w:proofErr w:type="spellStart"/>
            <w:r w:rsidRPr="00EF42F4">
              <w:rPr>
                <w:rFonts w:eastAsia="Malgun Gothic"/>
                <w:lang w:eastAsia="ko-KR"/>
              </w:rPr>
              <w:t>LocationFilter</w:t>
            </w:r>
            <w:proofErr w:type="spellEnd"/>
            <w:r w:rsidRPr="00EF42F4">
              <w:rPr>
                <w:rFonts w:eastAsia="Malgun Gothic"/>
                <w:lang w:eastAsia="ko-KR"/>
              </w:rPr>
              <w:t xml:space="preserve"> should be specified in the </w:t>
            </w:r>
            <w:proofErr w:type="spellStart"/>
            <w:r w:rsidRPr="00EF42F4">
              <w:rPr>
                <w:rFonts w:eastAsia="Malgun Gothic"/>
                <w:lang w:eastAsia="ko-KR"/>
              </w:rPr>
              <w:t>QoE</w:t>
            </w:r>
            <w:proofErr w:type="spellEnd"/>
            <w:r w:rsidRPr="00EF42F4">
              <w:rPr>
                <w:rFonts w:eastAsia="Malgun Gothic"/>
                <w:lang w:eastAsia="ko-KR"/>
              </w:rPr>
              <w:t xml:space="preserve"> Configuration, as this would mean two consecutive </w:t>
            </w:r>
            <w:proofErr w:type="spellStart"/>
            <w:r w:rsidRPr="00EF42F4">
              <w:rPr>
                <w:rFonts w:eastAsia="Malgun Gothic"/>
                <w:lang w:eastAsia="ko-KR"/>
              </w:rPr>
              <w:t>filterings</w:t>
            </w:r>
            <w:proofErr w:type="spellEnd"/>
            <w:r w:rsidRPr="00EF42F4">
              <w:rPr>
                <w:rFonts w:eastAsia="Malgun Gothic"/>
                <w:lang w:eastAsia="ko-KR"/>
              </w:rPr>
              <w:t>.”</w:t>
            </w:r>
          </w:p>
          <w:p w14:paraId="0DC99ADF" w14:textId="69FAA3AB" w:rsidR="00FF77A2" w:rsidRDefault="00FF77A2" w:rsidP="00FF77A2">
            <w:pPr>
              <w:spacing w:after="120"/>
              <w:rPr>
                <w:rFonts w:eastAsia="Malgun Gothic"/>
                <w:lang w:eastAsia="ko-KR"/>
              </w:rPr>
            </w:pPr>
            <w:r>
              <w:rPr>
                <w:rFonts w:eastAsia="Malgun Gothic"/>
                <w:lang w:eastAsia="ko-KR"/>
              </w:rPr>
              <w:t>This means that it is up to the network choice/deployment whether to use location filter or rely on network based filtering (i.e. NG-RAN based filtering in this case). Solution 4) is already specified by SA4 while for RAN based filtering, solution 1) is needed. What we can clarify is that it should be possible to turn on/off session start/stop indications, e.g. in the case the network relies on location filter in application layer, they may not be needed.</w:t>
            </w:r>
          </w:p>
          <w:p w14:paraId="06EFDE6D" w14:textId="0A470CAB" w:rsidR="00FF77A2" w:rsidRPr="00DD753D" w:rsidRDefault="00FF77A2" w:rsidP="00FF77A2">
            <w:pPr>
              <w:spacing w:after="120"/>
              <w:rPr>
                <w:lang w:val="en-US"/>
              </w:rPr>
            </w:pPr>
            <w:r>
              <w:rPr>
                <w:rFonts w:eastAsia="Malgun Gothic"/>
                <w:lang w:eastAsia="ko-KR"/>
              </w:rPr>
              <w:t>Solution 2) seems to have the same final result as solution 1). However, we do not think it is acceptable to allow the UE to ignore the release command from the network.</w:t>
            </w:r>
          </w:p>
        </w:tc>
      </w:tr>
      <w:tr w:rsidR="00EC3AAC" w14:paraId="30B0F472" w14:textId="77777777" w:rsidTr="00EC3AAC">
        <w:tc>
          <w:tcPr>
            <w:tcW w:w="1838" w:type="dxa"/>
          </w:tcPr>
          <w:p w14:paraId="6F7ADA14" w14:textId="052EBEF5" w:rsidR="00EC3AAC" w:rsidRDefault="00EC3AAC" w:rsidP="00EC3AAC">
            <w:pPr>
              <w:spacing w:after="120"/>
            </w:pPr>
            <w:r>
              <w:rPr>
                <w:rFonts w:eastAsia="Malgun Gothic"/>
                <w:lang w:eastAsia="ko-KR"/>
              </w:rPr>
              <w:t>China Unicom</w:t>
            </w:r>
          </w:p>
        </w:tc>
        <w:tc>
          <w:tcPr>
            <w:tcW w:w="6095" w:type="dxa"/>
          </w:tcPr>
          <w:p w14:paraId="06E0F23F" w14:textId="4775F447" w:rsidR="00A60C08" w:rsidRDefault="00EC3AAC" w:rsidP="00EC3AAC">
            <w:pPr>
              <w:spacing w:after="120"/>
              <w:rPr>
                <w:rFonts w:eastAsia="等线"/>
                <w:lang w:eastAsia="zh-CN"/>
              </w:rPr>
            </w:pPr>
            <w:r>
              <w:rPr>
                <w:rFonts w:eastAsia="等线"/>
                <w:lang w:eastAsia="zh-CN"/>
              </w:rPr>
              <w:t>We support option 1.</w:t>
            </w:r>
          </w:p>
          <w:p w14:paraId="4C4A333A" w14:textId="0341ACD9" w:rsidR="00521217" w:rsidRDefault="00E66FE2" w:rsidP="00521217">
            <w:pPr>
              <w:spacing w:after="120"/>
              <w:rPr>
                <w:rFonts w:eastAsia="等线"/>
                <w:lang w:eastAsia="zh-CN"/>
              </w:rPr>
            </w:pPr>
            <w:r>
              <w:rPr>
                <w:rFonts w:eastAsia="等线"/>
                <w:lang w:eastAsia="zh-CN"/>
              </w:rPr>
              <w:t>F</w:t>
            </w:r>
            <w:r w:rsidR="00521217">
              <w:rPr>
                <w:rFonts w:eastAsia="等线"/>
                <w:lang w:eastAsia="zh-CN"/>
              </w:rPr>
              <w:t>or UE</w:t>
            </w:r>
            <w:r w:rsidR="00521217" w:rsidRPr="005177D9">
              <w:rPr>
                <w:rFonts w:eastAsia="等线"/>
                <w:lang w:eastAsia="zh-CN"/>
              </w:rPr>
              <w:t>-handling geographic filtering solutions</w:t>
            </w:r>
            <w:r w:rsidR="00521217">
              <w:rPr>
                <w:rFonts w:eastAsia="等线"/>
                <w:lang w:eastAsia="zh-CN"/>
              </w:rPr>
              <w:t>, the disadvantages can be shown clearly as following:</w:t>
            </w:r>
            <w:bookmarkStart w:id="2" w:name="_GoBack"/>
            <w:bookmarkEnd w:id="2"/>
          </w:p>
          <w:p w14:paraId="559C20AB" w14:textId="77777777" w:rsidR="00521217" w:rsidRDefault="00521217" w:rsidP="00521217">
            <w:pPr>
              <w:spacing w:after="120"/>
              <w:rPr>
                <w:rFonts w:eastAsia="等线"/>
                <w:lang w:eastAsia="zh-CN"/>
              </w:rPr>
            </w:pPr>
            <w:r>
              <w:rPr>
                <w:rFonts w:eastAsia="等线"/>
                <w:lang w:eastAsia="zh-CN"/>
              </w:rPr>
              <w:t>Firstly, for m</w:t>
            </w:r>
            <w:r w:rsidRPr="005177D9">
              <w:rPr>
                <w:rFonts w:eastAsia="等线"/>
                <w:lang w:eastAsia="zh-CN"/>
              </w:rPr>
              <w:t xml:space="preserve">anagement-based </w:t>
            </w:r>
            <w:proofErr w:type="spellStart"/>
            <w:r w:rsidRPr="005177D9">
              <w:rPr>
                <w:rFonts w:eastAsia="等线"/>
                <w:lang w:eastAsia="zh-CN"/>
              </w:rPr>
              <w:t>QoE</w:t>
            </w:r>
            <w:proofErr w:type="spellEnd"/>
            <w:r w:rsidRPr="005177D9">
              <w:rPr>
                <w:rFonts w:eastAsia="等线"/>
                <w:lang w:eastAsia="zh-CN"/>
              </w:rPr>
              <w:t xml:space="preserve">, UE-handling solutions </w:t>
            </w:r>
            <w:r>
              <w:rPr>
                <w:rFonts w:eastAsia="等线"/>
                <w:lang w:eastAsia="zh-CN"/>
              </w:rPr>
              <w:t xml:space="preserve">will </w:t>
            </w:r>
            <w:r w:rsidRPr="005177D9">
              <w:rPr>
                <w:rFonts w:eastAsia="等线"/>
                <w:lang w:eastAsia="zh-CN"/>
              </w:rPr>
              <w:t>increase extra signalling interactions</w:t>
            </w:r>
            <w:r>
              <w:rPr>
                <w:rFonts w:eastAsia="等线"/>
                <w:lang w:eastAsia="zh-CN"/>
              </w:rPr>
              <w:t xml:space="preserve"> due to that network will send the configurations to the UEs which are not in the Area Scope.</w:t>
            </w:r>
          </w:p>
          <w:p w14:paraId="150A04F0" w14:textId="14AC5475" w:rsidR="006B1E95" w:rsidRDefault="00521217" w:rsidP="00521217">
            <w:pPr>
              <w:spacing w:after="120"/>
              <w:rPr>
                <w:rFonts w:eastAsia="等线"/>
                <w:lang w:eastAsia="zh-CN"/>
              </w:rPr>
            </w:pPr>
            <w:r>
              <w:rPr>
                <w:rFonts w:eastAsia="等线"/>
                <w:lang w:eastAsia="zh-CN"/>
              </w:rPr>
              <w:lastRenderedPageBreak/>
              <w:t xml:space="preserve">Secondly, UE-handling solutions will also </w:t>
            </w:r>
            <w:r w:rsidRPr="0049296D">
              <w:rPr>
                <w:rFonts w:eastAsia="等线"/>
                <w:lang w:eastAsia="zh-CN"/>
              </w:rPr>
              <w:t>increase extra signalling interactions</w:t>
            </w:r>
            <w:r>
              <w:rPr>
                <w:rFonts w:eastAsia="等线"/>
                <w:lang w:eastAsia="zh-CN"/>
              </w:rPr>
              <w:t xml:space="preserve"> and the complexity </w:t>
            </w:r>
            <w:r w:rsidR="006B1E95">
              <w:rPr>
                <w:rFonts w:eastAsia="等线"/>
                <w:lang w:eastAsia="zh-CN"/>
              </w:rPr>
              <w:t xml:space="preserve">at handover. For example, </w:t>
            </w:r>
            <w:r>
              <w:rPr>
                <w:rFonts w:eastAsia="等线"/>
                <w:lang w:eastAsia="zh-CN"/>
              </w:rPr>
              <w:t xml:space="preserve">network cannot directly release </w:t>
            </w:r>
            <w:proofErr w:type="spellStart"/>
            <w:r>
              <w:rPr>
                <w:rFonts w:eastAsia="等线"/>
                <w:lang w:eastAsia="zh-CN"/>
              </w:rPr>
              <w:t>QoE</w:t>
            </w:r>
            <w:proofErr w:type="spellEnd"/>
            <w:r>
              <w:rPr>
                <w:rFonts w:eastAsia="等线"/>
                <w:lang w:eastAsia="zh-CN"/>
              </w:rPr>
              <w:t xml:space="preserve"> sessions which are not ongoing </w:t>
            </w:r>
            <w:r w:rsidR="006B1E95">
              <w:rPr>
                <w:rFonts w:eastAsia="等线"/>
                <w:lang w:eastAsia="zh-CN"/>
              </w:rPr>
              <w:t xml:space="preserve">at handover preparation phase, until UE accesses to the target </w:t>
            </w:r>
            <w:proofErr w:type="spellStart"/>
            <w:r w:rsidR="006B1E95">
              <w:rPr>
                <w:rFonts w:eastAsia="等线"/>
                <w:lang w:eastAsia="zh-CN"/>
              </w:rPr>
              <w:t>gNB</w:t>
            </w:r>
            <w:proofErr w:type="spellEnd"/>
            <w:r w:rsidR="006B1E95">
              <w:rPr>
                <w:rFonts w:eastAsia="等线"/>
                <w:lang w:eastAsia="zh-CN"/>
              </w:rPr>
              <w:t>. And more specs impacts are required.</w:t>
            </w:r>
          </w:p>
          <w:p w14:paraId="0C9E1E48" w14:textId="480F2248" w:rsidR="00521217" w:rsidRPr="00521217" w:rsidRDefault="00521217" w:rsidP="00521217">
            <w:pPr>
              <w:spacing w:after="120"/>
              <w:rPr>
                <w:rFonts w:eastAsia="等线"/>
                <w:lang w:eastAsia="zh-CN"/>
              </w:rPr>
            </w:pPr>
            <w:r>
              <w:rPr>
                <w:rFonts w:eastAsia="等线"/>
                <w:lang w:eastAsia="zh-CN"/>
              </w:rPr>
              <w:t>So</w:t>
            </w:r>
            <w:r w:rsidRPr="00521217">
              <w:rPr>
                <w:rFonts w:eastAsia="等线"/>
                <w:lang w:eastAsia="zh-CN"/>
              </w:rPr>
              <w:t xml:space="preserve"> UE-handling geographic location solutions can be excluded.</w:t>
            </w:r>
          </w:p>
          <w:p w14:paraId="2A0B264C" w14:textId="3C283B6F" w:rsidR="00EC3AAC" w:rsidRDefault="00521217" w:rsidP="00EC3AAC">
            <w:pPr>
              <w:spacing w:after="120"/>
              <w:rPr>
                <w:rFonts w:eastAsia="等线"/>
                <w:lang w:eastAsia="zh-CN"/>
              </w:rPr>
            </w:pPr>
            <w:r>
              <w:rPr>
                <w:rFonts w:eastAsia="等线"/>
                <w:lang w:eastAsia="zh-CN"/>
              </w:rPr>
              <w:t>And a</w:t>
            </w:r>
            <w:r w:rsidR="00EC3AAC">
              <w:rPr>
                <w:rFonts w:eastAsia="等线"/>
                <w:lang w:eastAsia="zh-CN"/>
              </w:rPr>
              <w:t xml:space="preserve">ccording to the latest RAN3 agreements as below, </w:t>
            </w:r>
            <w:r w:rsidR="00EC3AAC" w:rsidRPr="00722C27">
              <w:rPr>
                <w:rFonts w:eastAsia="等线"/>
                <w:lang w:eastAsia="zh-CN"/>
              </w:rPr>
              <w:t xml:space="preserve">UE </w:t>
            </w:r>
            <w:r w:rsidR="00EC3AAC">
              <w:rPr>
                <w:rFonts w:eastAsia="等线"/>
                <w:lang w:eastAsia="zh-CN"/>
              </w:rPr>
              <w:t xml:space="preserve">won’t stop the measurement unless it received the release indication from the network. So </w:t>
            </w:r>
            <w:r w:rsidR="00EC3AAC" w:rsidRPr="00BC3D9C">
              <w:rPr>
                <w:rFonts w:eastAsia="等线"/>
                <w:lang w:eastAsia="zh-CN"/>
              </w:rPr>
              <w:t>it’s clearly enough that</w:t>
            </w:r>
            <w:r w:rsidR="00EC3AAC">
              <w:rPr>
                <w:rFonts w:eastAsia="等线"/>
                <w:lang w:eastAsia="zh-CN"/>
              </w:rPr>
              <w:t xml:space="preserve"> UE </w:t>
            </w:r>
            <w:r w:rsidR="00EC3AAC" w:rsidRPr="00722C27">
              <w:rPr>
                <w:rFonts w:eastAsia="等线"/>
                <w:lang w:eastAsia="zh-CN"/>
              </w:rPr>
              <w:t>needs to send the measurement report back to the network when it mo</w:t>
            </w:r>
            <w:r w:rsidR="00EC3AAC">
              <w:rPr>
                <w:rFonts w:eastAsia="等线"/>
                <w:lang w:eastAsia="zh-CN"/>
              </w:rPr>
              <w:t>ves outside the configured area. So RAN2 can decide this without RAN4’s reply.</w:t>
            </w:r>
          </w:p>
          <w:p w14:paraId="08C90575" w14:textId="77777777" w:rsidR="00EC3AAC" w:rsidRDefault="00EC3AAC" w:rsidP="00EC3AAC">
            <w:pPr>
              <w:spacing w:after="120"/>
              <w:rPr>
                <w:rFonts w:eastAsia="等线"/>
                <w:b/>
                <w:lang w:eastAsia="zh-CN"/>
              </w:rPr>
            </w:pPr>
            <w:r>
              <w:rPr>
                <w:rFonts w:eastAsia="等线"/>
                <w:b/>
                <w:highlight w:val="yellow"/>
                <w:lang w:eastAsia="zh-CN"/>
              </w:rPr>
              <w:t>“</w:t>
            </w:r>
            <w:r w:rsidRPr="0026656E">
              <w:rPr>
                <w:rFonts w:eastAsia="等线"/>
                <w:b/>
                <w:highlight w:val="yellow"/>
                <w:lang w:eastAsia="zh-CN"/>
              </w:rPr>
              <w:t xml:space="preserve">A UE should continue an ongoing measurement once it leaves the Area, unless the network indicates to the UE to release the </w:t>
            </w:r>
            <w:proofErr w:type="spellStart"/>
            <w:r w:rsidRPr="0026656E">
              <w:rPr>
                <w:rFonts w:eastAsia="等线"/>
                <w:b/>
                <w:highlight w:val="yellow"/>
                <w:lang w:eastAsia="zh-CN"/>
              </w:rPr>
              <w:t>QoE</w:t>
            </w:r>
            <w:proofErr w:type="spellEnd"/>
            <w:r w:rsidRPr="0026656E">
              <w:rPr>
                <w:rFonts w:eastAsia="等线"/>
                <w:b/>
                <w:highlight w:val="yellow"/>
                <w:lang w:eastAsia="zh-CN"/>
              </w:rPr>
              <w:t xml:space="preserve"> configuration.</w:t>
            </w:r>
          </w:p>
          <w:p w14:paraId="22E316CC" w14:textId="77777777" w:rsidR="00EC3AAC" w:rsidRDefault="00EC3AAC" w:rsidP="00EC3AAC">
            <w:pPr>
              <w:spacing w:after="120"/>
              <w:rPr>
                <w:rFonts w:eastAsia="等线"/>
                <w:b/>
                <w:lang w:eastAsia="zh-CN"/>
              </w:rPr>
            </w:pPr>
            <w:r w:rsidRPr="00BC3D9C">
              <w:rPr>
                <w:rFonts w:eastAsia="等线"/>
                <w:b/>
                <w:lang w:eastAsia="zh-CN"/>
              </w:rPr>
              <w:t>The network is responsible for keeping track of whether the UE is inside or outside the area</w:t>
            </w:r>
            <w:r>
              <w:rPr>
                <w:rFonts w:eastAsia="等线"/>
                <w:b/>
                <w:lang w:eastAsia="zh-CN"/>
              </w:rPr>
              <w:t>.</w:t>
            </w:r>
            <w:r>
              <w:rPr>
                <w:rFonts w:eastAsia="等线" w:hint="eastAsia"/>
                <w:b/>
                <w:lang w:eastAsia="zh-CN"/>
              </w:rPr>
              <w:t xml:space="preserve"> </w:t>
            </w:r>
            <w:r>
              <w:rPr>
                <w:rFonts w:eastAsia="等线"/>
                <w:b/>
                <w:lang w:eastAsia="zh-CN"/>
              </w:rPr>
              <w:t>”</w:t>
            </w:r>
          </w:p>
          <w:p w14:paraId="7CEE59E9" w14:textId="77B18368" w:rsidR="00EC3AAC" w:rsidRDefault="00D55298" w:rsidP="00EC3AAC">
            <w:pPr>
              <w:spacing w:after="120"/>
              <w:rPr>
                <w:rFonts w:eastAsia="等线"/>
                <w:lang w:eastAsia="zh-CN"/>
              </w:rPr>
            </w:pPr>
            <w:r>
              <w:rPr>
                <w:rFonts w:eastAsia="等线"/>
                <w:lang w:eastAsia="zh-CN"/>
              </w:rPr>
              <w:t>A</w:t>
            </w:r>
            <w:r w:rsidR="00EC3AAC">
              <w:rPr>
                <w:rFonts w:eastAsia="等线"/>
                <w:lang w:eastAsia="zh-CN"/>
              </w:rPr>
              <w:t xml:space="preserve">ccording to RAN3 agreements above, the network (which means NG-RAN) is responsible for keeping track </w:t>
            </w:r>
            <w:r w:rsidR="00EC3AAC" w:rsidRPr="00BC3D9C">
              <w:rPr>
                <w:rFonts w:eastAsia="等线"/>
                <w:lang w:eastAsia="zh-CN"/>
              </w:rPr>
              <w:t>of whether the UE i</w:t>
            </w:r>
            <w:r w:rsidR="00EC3AAC">
              <w:rPr>
                <w:rFonts w:eastAsia="等线"/>
                <w:lang w:eastAsia="zh-CN"/>
              </w:rPr>
              <w:t xml:space="preserve">s inside or outside the area, thus the NG-RAN side is responsible to handle the geographical filtering. However, </w:t>
            </w:r>
            <w:proofErr w:type="spellStart"/>
            <w:r w:rsidR="00EC3AAC" w:rsidRPr="0026656E">
              <w:rPr>
                <w:rFonts w:eastAsia="等线"/>
                <w:lang w:eastAsia="zh-CN"/>
              </w:rPr>
              <w:t>LocationFilter</w:t>
            </w:r>
            <w:proofErr w:type="spellEnd"/>
            <w:r w:rsidR="00EC3AAC">
              <w:rPr>
                <w:rFonts w:eastAsia="等线"/>
                <w:lang w:eastAsia="zh-CN"/>
              </w:rPr>
              <w:t xml:space="preserve"> indication cannot be handled by the NG-RAN, which will not be align</w:t>
            </w:r>
            <w:r w:rsidR="00A60C08">
              <w:rPr>
                <w:rFonts w:eastAsia="等线"/>
                <w:lang w:eastAsia="zh-CN"/>
              </w:rPr>
              <w:t>ed</w:t>
            </w:r>
            <w:r w:rsidR="00EC3AAC">
              <w:rPr>
                <w:rFonts w:eastAsia="等线"/>
                <w:lang w:eastAsia="zh-CN"/>
              </w:rPr>
              <w:t xml:space="preserve"> with RAN3 agreements. Besides, it is noted in TS 26.247 that </w:t>
            </w:r>
            <w:proofErr w:type="spellStart"/>
            <w:r w:rsidR="00EC3AAC">
              <w:rPr>
                <w:rFonts w:eastAsia="等线"/>
                <w:lang w:eastAsia="zh-CN"/>
              </w:rPr>
              <w:t>LocationFilter</w:t>
            </w:r>
            <w:proofErr w:type="spellEnd"/>
            <w:r w:rsidR="00EC3AAC">
              <w:rPr>
                <w:rFonts w:eastAsia="等线"/>
                <w:lang w:eastAsia="zh-CN"/>
              </w:rPr>
              <w:t xml:space="preserve"> should not be specified </w:t>
            </w:r>
            <w:r w:rsidR="00EC3AAC" w:rsidRPr="002C6683">
              <w:rPr>
                <w:rFonts w:eastAsia="等线"/>
                <w:lang w:eastAsia="zh-CN"/>
              </w:rPr>
              <w:t>if geographical filtering is handled on the network side</w:t>
            </w:r>
            <w:r w:rsidR="00EC3AAC">
              <w:rPr>
                <w:rFonts w:eastAsia="等线"/>
                <w:lang w:eastAsia="zh-CN"/>
              </w:rPr>
              <w:t xml:space="preserve">. Thus we support option 1 to use session start/stop indication instead of </w:t>
            </w:r>
            <w:proofErr w:type="spellStart"/>
            <w:r w:rsidR="00EC3AAC" w:rsidRPr="0026656E">
              <w:rPr>
                <w:rFonts w:eastAsia="等线"/>
                <w:lang w:eastAsia="zh-CN"/>
              </w:rPr>
              <w:t>LocationFilter</w:t>
            </w:r>
            <w:proofErr w:type="spellEnd"/>
            <w:r w:rsidR="00EC3AAC" w:rsidRPr="0026656E">
              <w:rPr>
                <w:rFonts w:eastAsia="等线"/>
                <w:lang w:eastAsia="zh-CN"/>
              </w:rPr>
              <w:t xml:space="preserve"> indication</w:t>
            </w:r>
            <w:r w:rsidR="00EC3AAC">
              <w:rPr>
                <w:rFonts w:eastAsia="等线"/>
                <w:lang w:eastAsia="zh-CN"/>
              </w:rPr>
              <w:t xml:space="preserve">. </w:t>
            </w:r>
          </w:p>
          <w:tbl>
            <w:tblPr>
              <w:tblStyle w:val="af3"/>
              <w:tblW w:w="0" w:type="auto"/>
              <w:tblLook w:val="04A0" w:firstRow="1" w:lastRow="0" w:firstColumn="1" w:lastColumn="0" w:noHBand="0" w:noVBand="1"/>
            </w:tblPr>
            <w:tblGrid>
              <w:gridCol w:w="5869"/>
            </w:tblGrid>
            <w:tr w:rsidR="00D55298" w14:paraId="5D13883C" w14:textId="77777777" w:rsidTr="00D55298">
              <w:tc>
                <w:tcPr>
                  <w:tcW w:w="5869" w:type="dxa"/>
                </w:tcPr>
                <w:p w14:paraId="4E7085B5" w14:textId="77777777" w:rsidR="00D55298" w:rsidRDefault="00D55298" w:rsidP="00D55298">
                  <w:pPr>
                    <w:pStyle w:val="1"/>
                    <w:outlineLvl w:val="0"/>
                    <w:rPr>
                      <w:noProof/>
                    </w:rPr>
                  </w:pPr>
                  <w:bookmarkStart w:id="3" w:name="_Toc26283898"/>
                  <w:r>
                    <w:rPr>
                      <w:noProof/>
                    </w:rPr>
                    <w:t>L.2</w:t>
                  </w:r>
                  <w:r>
                    <w:rPr>
                      <w:noProof/>
                    </w:rPr>
                    <w:tab/>
                    <w:t>XML configuration</w:t>
                  </w:r>
                  <w:bookmarkEnd w:id="3"/>
                </w:p>
                <w:p w14:paraId="4DC65010" w14:textId="77777777" w:rsidR="00D55298" w:rsidRDefault="00D55298" w:rsidP="00D55298">
                  <w:r w:rsidRPr="00673836">
                    <w:t xml:space="preserve">When </w:t>
                  </w:r>
                  <w:proofErr w:type="spellStart"/>
                  <w:r w:rsidRPr="00673836">
                    <w:t>QoE</w:t>
                  </w:r>
                  <w:proofErr w:type="spellEnd"/>
                  <w:r w:rsidRPr="00673836">
                    <w:t xml:space="preserve"> reporting is configured via the QMC functionality, the configuration </w:t>
                  </w:r>
                  <w:r>
                    <w:t>is done according to the XML schema below. The interpretation of the different elements and attributes are the same as described in clauses 10.4, 10.5 and Annex F in the current specification.</w:t>
                  </w:r>
                </w:p>
                <w:p w14:paraId="4BFA5173" w14:textId="77777777" w:rsidR="00D55298" w:rsidRPr="0026656E" w:rsidRDefault="00D55298" w:rsidP="00D55298">
                  <w:pPr>
                    <w:rPr>
                      <w:rFonts w:eastAsia="Yu Mincho"/>
                    </w:rPr>
                  </w:pPr>
                  <w:r w:rsidRPr="00C55E5B">
                    <w:rPr>
                      <w:highlight w:val="yellow"/>
                    </w:rPr>
                    <w:t xml:space="preserve">Note that if geographical filtering is handled on the network side (i.e. </w:t>
                  </w:r>
                  <w:proofErr w:type="spellStart"/>
                  <w:r w:rsidRPr="00C55E5B">
                    <w:rPr>
                      <w:highlight w:val="yellow"/>
                    </w:rPr>
                    <w:t>QoE</w:t>
                  </w:r>
                  <w:proofErr w:type="spellEnd"/>
                  <w:r w:rsidRPr="00C55E5B">
                    <w:rPr>
                      <w:highlight w:val="yellow"/>
                    </w:rPr>
                    <w:t xml:space="preserve"> reporting is turned on/</w:t>
                  </w:r>
                  <w:proofErr w:type="gramStart"/>
                  <w:r w:rsidRPr="00C55E5B">
                    <w:rPr>
                      <w:highlight w:val="yellow"/>
                    </w:rPr>
                    <w:t>off  by</w:t>
                  </w:r>
                  <w:proofErr w:type="gramEnd"/>
                  <w:r w:rsidRPr="00C55E5B">
                    <w:rPr>
                      <w:highlight w:val="yellow"/>
                    </w:rPr>
                    <w:t xml:space="preserve"> the network depending on the UE location), no </w:t>
                  </w:r>
                  <w:proofErr w:type="spellStart"/>
                  <w:r w:rsidRPr="00C55E5B">
                    <w:rPr>
                      <w:highlight w:val="yellow"/>
                    </w:rPr>
                    <w:t>LocationFilter</w:t>
                  </w:r>
                  <w:proofErr w:type="spellEnd"/>
                  <w:r w:rsidRPr="00C55E5B">
                    <w:rPr>
                      <w:highlight w:val="yellow"/>
                    </w:rPr>
                    <w:t xml:space="preserve"> should be specified in the </w:t>
                  </w:r>
                  <w:proofErr w:type="spellStart"/>
                  <w:r w:rsidRPr="00C55E5B">
                    <w:rPr>
                      <w:highlight w:val="yellow"/>
                    </w:rPr>
                    <w:t>QoE</w:t>
                  </w:r>
                  <w:proofErr w:type="spellEnd"/>
                  <w:r w:rsidRPr="00C55E5B">
                    <w:rPr>
                      <w:highlight w:val="yellow"/>
                    </w:rPr>
                    <w:t xml:space="preserve"> Configuration, as this would mean two consecutive </w:t>
                  </w:r>
                  <w:proofErr w:type="spellStart"/>
                  <w:r w:rsidRPr="00C55E5B">
                    <w:rPr>
                      <w:highlight w:val="yellow"/>
                    </w:rPr>
                    <w:t>filterings</w:t>
                  </w:r>
                  <w:proofErr w:type="spellEnd"/>
                  <w:r w:rsidRPr="00C55E5B">
                    <w:rPr>
                      <w:highlight w:val="yellow"/>
                    </w:rPr>
                    <w:t>.</w:t>
                  </w:r>
                </w:p>
              </w:tc>
            </w:tr>
          </w:tbl>
          <w:p w14:paraId="41B16B5C" w14:textId="77777777" w:rsidR="00D55298" w:rsidRDefault="00D55298" w:rsidP="00EC3AAC">
            <w:pPr>
              <w:spacing w:after="120"/>
              <w:rPr>
                <w:rFonts w:eastAsia="等线"/>
                <w:lang w:eastAsia="zh-CN"/>
              </w:rPr>
            </w:pPr>
          </w:p>
          <w:p w14:paraId="4B11337A" w14:textId="77777777" w:rsidR="00EC3AAC" w:rsidRDefault="00D55298" w:rsidP="00521217">
            <w:pPr>
              <w:spacing w:after="120"/>
              <w:rPr>
                <w:rFonts w:eastAsia="等线"/>
                <w:lang w:eastAsia="zh-CN"/>
              </w:rPr>
            </w:pPr>
            <w:r w:rsidRPr="00D55298">
              <w:rPr>
                <w:rFonts w:eastAsia="等线"/>
                <w:lang w:eastAsia="zh-CN"/>
              </w:rPr>
              <w:t xml:space="preserve">And I want to clarify that session start/stop indication means whether the session is ongoing or not, it doesn’t means new </w:t>
            </w:r>
            <w:proofErr w:type="spellStart"/>
            <w:r w:rsidRPr="00D55298">
              <w:rPr>
                <w:rFonts w:eastAsia="等线"/>
                <w:lang w:eastAsia="zh-CN"/>
              </w:rPr>
              <w:t>QoE</w:t>
            </w:r>
            <w:proofErr w:type="spellEnd"/>
            <w:r w:rsidRPr="00D55298">
              <w:rPr>
                <w:rFonts w:eastAsia="等线"/>
                <w:lang w:eastAsia="zh-CN"/>
              </w:rPr>
              <w:t xml:space="preserve"> session should start when the UE moves outside of the configured area. So UE need to send session start indication to the NG-RAN if UE moves outside of the area, which can ensure the continuity of mobility.</w:t>
            </w:r>
          </w:p>
          <w:p w14:paraId="570D34D7" w14:textId="6E7CF6B3" w:rsidR="00521217" w:rsidRPr="00521217" w:rsidRDefault="00521217" w:rsidP="00521217">
            <w:pPr>
              <w:spacing w:after="120"/>
              <w:rPr>
                <w:rFonts w:eastAsia="等线"/>
                <w:lang w:eastAsia="zh-CN"/>
              </w:rPr>
            </w:pPr>
          </w:p>
        </w:tc>
      </w:tr>
      <w:tr w:rsidR="00FF77A2" w14:paraId="5646D545" w14:textId="77777777" w:rsidTr="00EC3AAC">
        <w:tc>
          <w:tcPr>
            <w:tcW w:w="1838" w:type="dxa"/>
          </w:tcPr>
          <w:p w14:paraId="0F9E992D" w14:textId="77777777" w:rsidR="00FF77A2" w:rsidRDefault="00FF77A2" w:rsidP="00FF77A2">
            <w:pPr>
              <w:spacing w:after="120"/>
              <w:rPr>
                <w:rFonts w:eastAsia="Malgun Gothic"/>
                <w:lang w:eastAsia="ko-KR"/>
              </w:rPr>
            </w:pPr>
          </w:p>
        </w:tc>
        <w:tc>
          <w:tcPr>
            <w:tcW w:w="6095" w:type="dxa"/>
          </w:tcPr>
          <w:p w14:paraId="52670C11" w14:textId="77777777" w:rsidR="00FF77A2" w:rsidRDefault="00FF77A2" w:rsidP="00FF77A2">
            <w:pPr>
              <w:spacing w:after="120"/>
              <w:rPr>
                <w:rFonts w:eastAsia="Malgun Gothic"/>
                <w:lang w:eastAsia="ko-KR"/>
              </w:rPr>
            </w:pPr>
          </w:p>
        </w:tc>
      </w:tr>
      <w:tr w:rsidR="00FF77A2" w14:paraId="360AA9F1" w14:textId="77777777" w:rsidTr="00EC3AAC">
        <w:tc>
          <w:tcPr>
            <w:tcW w:w="1838" w:type="dxa"/>
          </w:tcPr>
          <w:p w14:paraId="7670A3E3" w14:textId="77777777" w:rsidR="00FF77A2" w:rsidRDefault="00FF77A2" w:rsidP="00FF77A2">
            <w:pPr>
              <w:spacing w:after="120"/>
            </w:pPr>
          </w:p>
        </w:tc>
        <w:tc>
          <w:tcPr>
            <w:tcW w:w="6095" w:type="dxa"/>
          </w:tcPr>
          <w:p w14:paraId="5A4C23EA" w14:textId="77777777" w:rsidR="00FF77A2" w:rsidRDefault="00FF77A2" w:rsidP="00FF77A2">
            <w:pPr>
              <w:spacing w:after="120"/>
            </w:pPr>
          </w:p>
        </w:tc>
      </w:tr>
      <w:tr w:rsidR="00FF77A2" w14:paraId="28E0C2BD" w14:textId="77777777" w:rsidTr="00EC3AAC">
        <w:tc>
          <w:tcPr>
            <w:tcW w:w="1838" w:type="dxa"/>
          </w:tcPr>
          <w:p w14:paraId="52264589" w14:textId="77777777" w:rsidR="00FF77A2" w:rsidRDefault="00FF77A2" w:rsidP="00FF77A2">
            <w:pPr>
              <w:spacing w:after="120"/>
            </w:pPr>
          </w:p>
        </w:tc>
        <w:tc>
          <w:tcPr>
            <w:tcW w:w="6095" w:type="dxa"/>
          </w:tcPr>
          <w:p w14:paraId="21468172" w14:textId="77777777" w:rsidR="00FF77A2" w:rsidRDefault="00FF77A2" w:rsidP="00FF77A2">
            <w:pPr>
              <w:spacing w:after="120"/>
              <w:rPr>
                <w:lang w:eastAsia="zh-CN"/>
              </w:rPr>
            </w:pPr>
          </w:p>
        </w:tc>
      </w:tr>
      <w:tr w:rsidR="00FF77A2" w14:paraId="04DB371F" w14:textId="77777777" w:rsidTr="00EC3AAC">
        <w:tc>
          <w:tcPr>
            <w:tcW w:w="1838" w:type="dxa"/>
          </w:tcPr>
          <w:p w14:paraId="519B9BB5" w14:textId="77777777" w:rsidR="00FF77A2" w:rsidRDefault="00FF77A2" w:rsidP="00FF77A2">
            <w:pPr>
              <w:spacing w:after="120"/>
            </w:pPr>
          </w:p>
        </w:tc>
        <w:tc>
          <w:tcPr>
            <w:tcW w:w="6095" w:type="dxa"/>
          </w:tcPr>
          <w:p w14:paraId="59B160CB" w14:textId="77777777" w:rsidR="00FF77A2" w:rsidRDefault="00FF77A2" w:rsidP="00FF77A2">
            <w:pPr>
              <w:spacing w:after="120"/>
            </w:pPr>
          </w:p>
        </w:tc>
      </w:tr>
      <w:tr w:rsidR="00FF77A2" w14:paraId="2A3576FB" w14:textId="77777777" w:rsidTr="00EC3AAC">
        <w:tc>
          <w:tcPr>
            <w:tcW w:w="1838" w:type="dxa"/>
          </w:tcPr>
          <w:p w14:paraId="68DE5EE6" w14:textId="77777777" w:rsidR="00FF77A2" w:rsidRDefault="00FF77A2" w:rsidP="00FF77A2">
            <w:pPr>
              <w:spacing w:after="120"/>
            </w:pPr>
          </w:p>
        </w:tc>
        <w:tc>
          <w:tcPr>
            <w:tcW w:w="6095" w:type="dxa"/>
          </w:tcPr>
          <w:p w14:paraId="35EB9810" w14:textId="77777777" w:rsidR="00FF77A2" w:rsidRDefault="00FF77A2" w:rsidP="00FF77A2">
            <w:pPr>
              <w:spacing w:after="120"/>
            </w:pPr>
          </w:p>
        </w:tc>
      </w:tr>
      <w:tr w:rsidR="00FF77A2" w14:paraId="43A93809" w14:textId="77777777" w:rsidTr="00EC3AAC">
        <w:tc>
          <w:tcPr>
            <w:tcW w:w="1838" w:type="dxa"/>
          </w:tcPr>
          <w:p w14:paraId="60223481" w14:textId="77777777" w:rsidR="00FF77A2" w:rsidRDefault="00FF77A2" w:rsidP="00FF77A2">
            <w:pPr>
              <w:spacing w:after="120"/>
            </w:pPr>
          </w:p>
        </w:tc>
        <w:tc>
          <w:tcPr>
            <w:tcW w:w="6095" w:type="dxa"/>
          </w:tcPr>
          <w:p w14:paraId="1B4510FB" w14:textId="77777777" w:rsidR="00FF77A2" w:rsidRDefault="00FF77A2" w:rsidP="00FF77A2">
            <w:pPr>
              <w:spacing w:after="120"/>
            </w:pPr>
          </w:p>
        </w:tc>
      </w:tr>
      <w:tr w:rsidR="00FF77A2" w14:paraId="264BA62A" w14:textId="77777777" w:rsidTr="00EC3AAC">
        <w:tc>
          <w:tcPr>
            <w:tcW w:w="1838" w:type="dxa"/>
          </w:tcPr>
          <w:p w14:paraId="4DD79CB7" w14:textId="77777777" w:rsidR="00FF77A2" w:rsidRDefault="00FF77A2" w:rsidP="00FF77A2">
            <w:pPr>
              <w:spacing w:after="120"/>
              <w:rPr>
                <w:lang w:eastAsia="zh-CN"/>
              </w:rPr>
            </w:pPr>
          </w:p>
        </w:tc>
        <w:tc>
          <w:tcPr>
            <w:tcW w:w="6095" w:type="dxa"/>
          </w:tcPr>
          <w:p w14:paraId="63A40473" w14:textId="77777777" w:rsidR="00FF77A2" w:rsidRDefault="00FF77A2" w:rsidP="00FF77A2">
            <w:pPr>
              <w:spacing w:after="120"/>
              <w:rPr>
                <w:lang w:eastAsia="zh-CN"/>
              </w:rPr>
            </w:pPr>
          </w:p>
        </w:tc>
      </w:tr>
      <w:tr w:rsidR="00FF77A2" w14:paraId="56F7B8F0" w14:textId="77777777" w:rsidTr="00EC3AAC">
        <w:tc>
          <w:tcPr>
            <w:tcW w:w="1838" w:type="dxa"/>
          </w:tcPr>
          <w:p w14:paraId="3F3272CC" w14:textId="77777777" w:rsidR="00FF77A2" w:rsidRDefault="00FF77A2" w:rsidP="00FF77A2">
            <w:pPr>
              <w:spacing w:after="120"/>
              <w:rPr>
                <w:lang w:eastAsia="zh-CN"/>
              </w:rPr>
            </w:pPr>
          </w:p>
        </w:tc>
        <w:tc>
          <w:tcPr>
            <w:tcW w:w="6095" w:type="dxa"/>
          </w:tcPr>
          <w:p w14:paraId="0D6AD846" w14:textId="77777777" w:rsidR="00FF77A2" w:rsidRDefault="00FF77A2" w:rsidP="00FF77A2">
            <w:pPr>
              <w:spacing w:after="120"/>
              <w:rPr>
                <w:lang w:eastAsia="zh-CN"/>
              </w:rPr>
            </w:pPr>
          </w:p>
        </w:tc>
      </w:tr>
      <w:tr w:rsidR="00FF77A2" w14:paraId="5DFBD399" w14:textId="77777777" w:rsidTr="00EC3AAC">
        <w:tc>
          <w:tcPr>
            <w:tcW w:w="1838" w:type="dxa"/>
          </w:tcPr>
          <w:p w14:paraId="787EC246" w14:textId="77777777" w:rsidR="00FF77A2" w:rsidRDefault="00FF77A2" w:rsidP="00FF77A2">
            <w:pPr>
              <w:spacing w:after="120"/>
              <w:rPr>
                <w:lang w:eastAsia="zh-CN"/>
              </w:rPr>
            </w:pPr>
          </w:p>
        </w:tc>
        <w:tc>
          <w:tcPr>
            <w:tcW w:w="6095" w:type="dxa"/>
          </w:tcPr>
          <w:p w14:paraId="31EFF7A2" w14:textId="77777777" w:rsidR="00FF77A2" w:rsidRDefault="00FF77A2" w:rsidP="00FF77A2">
            <w:pPr>
              <w:spacing w:after="120"/>
              <w:rPr>
                <w:lang w:eastAsia="zh-CN"/>
              </w:rPr>
            </w:pPr>
          </w:p>
        </w:tc>
      </w:tr>
    </w:tbl>
    <w:p w14:paraId="20F174F1" w14:textId="77777777" w:rsidR="00B77A11" w:rsidRDefault="00B77A11" w:rsidP="00B77A11">
      <w:pPr>
        <w:pStyle w:val="a0"/>
        <w:numPr>
          <w:ilvl w:val="0"/>
          <w:numId w:val="0"/>
        </w:numPr>
        <w:rPr>
          <w:lang w:val="en-US"/>
        </w:rPr>
      </w:pPr>
    </w:p>
    <w:p w14:paraId="6A200BA7" w14:textId="77777777" w:rsidR="00B77A11" w:rsidRDefault="00B77A11" w:rsidP="00B77A11">
      <w:pPr>
        <w:pStyle w:val="a0"/>
        <w:numPr>
          <w:ilvl w:val="0"/>
          <w:numId w:val="0"/>
        </w:numPr>
        <w:rPr>
          <w:lang w:val="en-US"/>
        </w:rPr>
      </w:pPr>
      <w:r>
        <w:rPr>
          <w:lang w:val="en-US"/>
        </w:rPr>
        <w:t xml:space="preserve">A question raised is what needs to be maintained in the UE RRC layer and what is just forwarded to/from the application layer. In particular a question is whether the </w:t>
      </w:r>
      <w:proofErr w:type="spellStart"/>
      <w:r w:rsidRPr="003E43DF">
        <w:rPr>
          <w:i/>
          <w:lang w:val="en-US"/>
        </w:rPr>
        <w:t>measConfigAppLayerId</w:t>
      </w:r>
      <w:proofErr w:type="spellEnd"/>
      <w:r>
        <w:rPr>
          <w:lang w:val="en-US"/>
        </w:rPr>
        <w:t xml:space="preserve"> needs to be maintained in the RRC layer.</w:t>
      </w:r>
    </w:p>
    <w:p w14:paraId="6A6BF828" w14:textId="77777777" w:rsidR="00B77A11" w:rsidRDefault="00B77A11" w:rsidP="00B77A11">
      <w:pPr>
        <w:pStyle w:val="a0"/>
        <w:numPr>
          <w:ilvl w:val="0"/>
          <w:numId w:val="0"/>
        </w:numPr>
      </w:pPr>
      <w:r>
        <w:t xml:space="preserve">Question 4: What </w:t>
      </w:r>
      <w:proofErr w:type="spellStart"/>
      <w:r>
        <w:t>QoE</w:t>
      </w:r>
      <w:proofErr w:type="spellEnd"/>
      <w:r>
        <w:t xml:space="preserv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EC3AAC">
        <w:tc>
          <w:tcPr>
            <w:tcW w:w="1838" w:type="dxa"/>
            <w:shd w:val="clear" w:color="auto" w:fill="D9D9D9"/>
          </w:tcPr>
          <w:p w14:paraId="4B1C055A" w14:textId="77777777" w:rsidR="00B77A11" w:rsidRDefault="00B77A11" w:rsidP="00EC3AAC">
            <w:pPr>
              <w:spacing w:after="120"/>
              <w:rPr>
                <w:b/>
                <w:bCs/>
              </w:rPr>
            </w:pPr>
            <w:r>
              <w:rPr>
                <w:b/>
                <w:bCs/>
              </w:rPr>
              <w:t>Company</w:t>
            </w:r>
          </w:p>
        </w:tc>
        <w:tc>
          <w:tcPr>
            <w:tcW w:w="6095" w:type="dxa"/>
            <w:shd w:val="clear" w:color="auto" w:fill="D9D9D9"/>
          </w:tcPr>
          <w:p w14:paraId="0D0619FA" w14:textId="77777777" w:rsidR="00B77A11" w:rsidRDefault="00B77A11" w:rsidP="00EC3AAC">
            <w:pPr>
              <w:spacing w:after="120"/>
              <w:rPr>
                <w:b/>
                <w:bCs/>
              </w:rPr>
            </w:pPr>
            <w:r>
              <w:rPr>
                <w:b/>
                <w:bCs/>
              </w:rPr>
              <w:t>Answer</w:t>
            </w:r>
          </w:p>
        </w:tc>
      </w:tr>
      <w:tr w:rsidR="00B77A11" w14:paraId="1A2A6EC3" w14:textId="77777777" w:rsidTr="00EC3AAC">
        <w:tc>
          <w:tcPr>
            <w:tcW w:w="1838" w:type="dxa"/>
          </w:tcPr>
          <w:p w14:paraId="4F47DE3B" w14:textId="21C016A4" w:rsidR="00B77A11" w:rsidRDefault="00DD7156" w:rsidP="00EC3AAC">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EC3AAC">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EC3AAC">
            <w:pPr>
              <w:spacing w:after="120"/>
              <w:rPr>
                <w:iCs/>
              </w:rPr>
            </w:pPr>
            <w:r>
              <w:t>A</w:t>
            </w:r>
            <w:r w:rsidR="00737FC4">
              <w:t xml:space="preserve">s </w:t>
            </w:r>
            <w:r w:rsidR="001B1290">
              <w:t xml:space="preserve">for </w:t>
            </w:r>
            <w:proofErr w:type="spellStart"/>
            <w:r w:rsidR="001B1290" w:rsidRPr="00737FC4">
              <w:rPr>
                <w:i/>
                <w:iCs/>
              </w:rPr>
              <w:t>measConfigAppLayerId</w:t>
            </w:r>
            <w:proofErr w:type="spellEnd"/>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w:t>
            </w:r>
            <w:proofErr w:type="spellStart"/>
            <w:r w:rsidR="00873F7D" w:rsidRPr="00737FC4">
              <w:rPr>
                <w:i/>
                <w:iCs/>
              </w:rPr>
              <w:t>measConfigAppLayerId</w:t>
            </w:r>
            <w:proofErr w:type="spellEnd"/>
            <w:r w:rsidR="00873F7D">
              <w:rPr>
                <w:i/>
                <w:iCs/>
              </w:rPr>
              <w:t xml:space="preserve">. </w:t>
            </w:r>
            <w:r w:rsidR="00873F7D">
              <w:t xml:space="preserve">Further, </w:t>
            </w:r>
            <w:r w:rsidR="00591CF9">
              <w:t xml:space="preserve">if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of certain </w:t>
            </w:r>
            <w:proofErr w:type="spellStart"/>
            <w:r w:rsidR="00591CF9">
              <w:rPr>
                <w:iCs/>
                <w:lang w:val="en-US"/>
              </w:rPr>
              <w:t>QoE</w:t>
            </w:r>
            <w:proofErr w:type="spellEnd"/>
            <w:r w:rsidR="00591CF9">
              <w:rPr>
                <w:iCs/>
                <w:lang w:val="en-US"/>
              </w:rPr>
              <w:t xml:space="preserve"> measurement </w:t>
            </w:r>
            <w:r>
              <w:rPr>
                <w:iCs/>
                <w:lang w:val="en-US"/>
              </w:rPr>
              <w:t xml:space="preserve">need </w:t>
            </w:r>
            <w:r w:rsidR="00591CF9">
              <w:rPr>
                <w:iCs/>
                <w:lang w:val="en-US"/>
              </w:rPr>
              <w:t xml:space="preserve">to be released during handover to a </w:t>
            </w:r>
            <w:r w:rsidR="000374E7">
              <w:rPr>
                <w:iCs/>
                <w:lang w:val="en-US"/>
              </w:rPr>
              <w:t>non-</w:t>
            </w:r>
            <w:proofErr w:type="spellStart"/>
            <w:r w:rsidR="000374E7">
              <w:rPr>
                <w:iCs/>
                <w:lang w:val="en-US"/>
              </w:rPr>
              <w:t>QoE</w:t>
            </w:r>
            <w:proofErr w:type="spellEnd"/>
            <w:r w:rsidR="000374E7">
              <w:rPr>
                <w:iCs/>
                <w:lang w:val="en-US"/>
              </w:rPr>
              <w:t xml:space="preserve">-supporting </w:t>
            </w:r>
            <w:proofErr w:type="spellStart"/>
            <w:r w:rsidR="000374E7">
              <w:rPr>
                <w:iCs/>
                <w:lang w:val="en-US"/>
              </w:rPr>
              <w:t>gNB</w:t>
            </w:r>
            <w:proofErr w:type="spellEnd"/>
            <w:r w:rsidR="000374E7">
              <w:rPr>
                <w:iCs/>
                <w:lang w:val="en-US"/>
              </w:rPr>
              <w:t xml:space="preserve">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EC3AAC">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proofErr w:type="spellStart"/>
            <w:r w:rsidR="00792A30" w:rsidRPr="003E43DF">
              <w:rPr>
                <w:i/>
                <w:lang w:val="en-US"/>
              </w:rPr>
              <w:t>measConfigAppLayerId</w:t>
            </w:r>
            <w:proofErr w:type="spellEnd"/>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EC3AAC">
        <w:tc>
          <w:tcPr>
            <w:tcW w:w="1838" w:type="dxa"/>
          </w:tcPr>
          <w:p w14:paraId="68E7DCC5" w14:textId="52A5807F" w:rsidR="00B77A11" w:rsidRDefault="00C425C4" w:rsidP="00EC3AAC">
            <w:pPr>
              <w:spacing w:after="120"/>
              <w:rPr>
                <w:rFonts w:eastAsia="Malgun Gothic"/>
                <w:lang w:eastAsia="ko-KR"/>
              </w:rPr>
            </w:pPr>
            <w:r>
              <w:rPr>
                <w:rFonts w:eastAsia="Malgun Gothic"/>
                <w:lang w:eastAsia="ko-KR"/>
              </w:rPr>
              <w:t>Apple</w:t>
            </w:r>
          </w:p>
        </w:tc>
        <w:tc>
          <w:tcPr>
            <w:tcW w:w="6095" w:type="dxa"/>
          </w:tcPr>
          <w:p w14:paraId="220D58AB" w14:textId="5E61DAA2" w:rsidR="00B77A11" w:rsidRPr="001D7E4E" w:rsidRDefault="00C425C4" w:rsidP="00EC3AAC">
            <w:pPr>
              <w:spacing w:after="120"/>
              <w:rPr>
                <w:rFonts w:eastAsia="Malgun Gothic"/>
                <w:iCs/>
                <w:lang w:eastAsia="ko-KR"/>
              </w:rPr>
            </w:pPr>
            <w:r>
              <w:rPr>
                <w:rFonts w:eastAsia="Malgun Gothic"/>
                <w:lang w:eastAsia="ko-KR"/>
              </w:rPr>
              <w:t xml:space="preserve">We don’t have a very strong view. But we </w:t>
            </w:r>
            <w:r w:rsidR="001D7E4E">
              <w:rPr>
                <w:rFonts w:eastAsia="Malgun Gothic"/>
                <w:lang w:eastAsia="ko-KR"/>
              </w:rPr>
              <w:t xml:space="preserve">tend to agree with Intel’s view to maintain </w:t>
            </w:r>
            <w:proofErr w:type="spellStart"/>
            <w:r w:rsidR="001D7E4E" w:rsidRPr="003E43DF">
              <w:rPr>
                <w:i/>
                <w:lang w:val="en-US"/>
              </w:rPr>
              <w:t>measConfigAppLayerId</w:t>
            </w:r>
            <w:proofErr w:type="spellEnd"/>
            <w:r w:rsidR="001D7E4E">
              <w:rPr>
                <w:i/>
                <w:lang w:val="en-US"/>
              </w:rPr>
              <w:t xml:space="preserve"> </w:t>
            </w:r>
            <w:r w:rsidR="001D7E4E">
              <w:rPr>
                <w:iCs/>
                <w:lang w:val="en-US"/>
              </w:rPr>
              <w:t>in RRC.</w:t>
            </w:r>
          </w:p>
        </w:tc>
      </w:tr>
      <w:tr w:rsidR="00B77A11" w14:paraId="3CC05EBC" w14:textId="77777777" w:rsidTr="00EC3AAC">
        <w:tc>
          <w:tcPr>
            <w:tcW w:w="1838" w:type="dxa"/>
          </w:tcPr>
          <w:p w14:paraId="6C37C02D" w14:textId="631B803D" w:rsidR="00B77A11" w:rsidRPr="00CE0048" w:rsidRDefault="00CE0048" w:rsidP="00EC3AAC">
            <w:pPr>
              <w:spacing w:after="120"/>
              <w:rPr>
                <w:rFonts w:eastAsia="等线"/>
                <w:lang w:eastAsia="zh-CN"/>
              </w:rPr>
            </w:pPr>
            <w:r>
              <w:rPr>
                <w:rFonts w:eastAsia="等线" w:hint="eastAsia"/>
                <w:lang w:eastAsia="zh-CN"/>
              </w:rPr>
              <w:t>O</w:t>
            </w:r>
            <w:r>
              <w:rPr>
                <w:rFonts w:eastAsia="等线"/>
                <w:lang w:eastAsia="zh-CN"/>
              </w:rPr>
              <w:t>PPO</w:t>
            </w:r>
          </w:p>
        </w:tc>
        <w:tc>
          <w:tcPr>
            <w:tcW w:w="6095" w:type="dxa"/>
          </w:tcPr>
          <w:p w14:paraId="31D468AC" w14:textId="1EB2F6AF" w:rsidR="00B77A11" w:rsidRPr="00CE0048" w:rsidRDefault="00CE0048" w:rsidP="00EC3AAC">
            <w:pPr>
              <w:spacing w:after="120"/>
              <w:rPr>
                <w:rFonts w:eastAsia="等线"/>
                <w:iCs/>
                <w:lang w:eastAsia="zh-CN"/>
              </w:rPr>
            </w:pPr>
            <w:r>
              <w:rPr>
                <w:rFonts w:eastAsia="等线"/>
                <w:lang w:eastAsia="zh-CN"/>
              </w:rPr>
              <w:t xml:space="preserve">Agree with Intel. </w:t>
            </w:r>
            <w:proofErr w:type="spellStart"/>
            <w:proofErr w:type="gramStart"/>
            <w:r w:rsidRPr="003E43DF">
              <w:rPr>
                <w:i/>
                <w:lang w:val="en-US"/>
              </w:rPr>
              <w:t>measConfigAppLayerId</w:t>
            </w:r>
            <w:proofErr w:type="spellEnd"/>
            <w:proofErr w:type="gramEnd"/>
            <w:r>
              <w:rPr>
                <w:i/>
                <w:lang w:val="en-US"/>
              </w:rPr>
              <w:t xml:space="preserve"> </w:t>
            </w:r>
            <w:r>
              <w:rPr>
                <w:iCs/>
                <w:lang w:val="en-US"/>
              </w:rPr>
              <w:t>should be maintained in RRC.</w:t>
            </w:r>
          </w:p>
        </w:tc>
      </w:tr>
      <w:tr w:rsidR="00450040" w14:paraId="11B10345" w14:textId="77777777" w:rsidTr="00EC3AAC">
        <w:tc>
          <w:tcPr>
            <w:tcW w:w="1838" w:type="dxa"/>
          </w:tcPr>
          <w:p w14:paraId="3AFF1A61" w14:textId="1A5F9824" w:rsidR="00450040" w:rsidRDefault="00450040" w:rsidP="00450040">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50E7251E" w14:textId="77777777" w:rsidR="00450040" w:rsidRDefault="00450040" w:rsidP="00450040">
            <w:pPr>
              <w:spacing w:after="120"/>
              <w:rPr>
                <w:rFonts w:eastAsia="Malgun Gothic"/>
                <w:lang w:eastAsia="ko-KR"/>
              </w:rPr>
            </w:pPr>
            <w:r>
              <w:rPr>
                <w:rFonts w:eastAsia="Malgun Gothic"/>
                <w:lang w:eastAsia="ko-KR"/>
              </w:rPr>
              <w:t xml:space="preserve">The meaning of the question is a bit unclear to us, i.e. “maintained” when? During mobility, full configuration? </w:t>
            </w:r>
          </w:p>
          <w:p w14:paraId="67A3CB09" w14:textId="4E87DEDE" w:rsidR="00450040" w:rsidRPr="00DD753D" w:rsidRDefault="00450040" w:rsidP="00450040">
            <w:pPr>
              <w:spacing w:after="120"/>
              <w:rPr>
                <w:lang w:val="en-US"/>
              </w:rPr>
            </w:pPr>
            <w:r>
              <w:rPr>
                <w:rFonts w:eastAsia="Malgun Gothic"/>
                <w:lang w:eastAsia="ko-KR"/>
              </w:rPr>
              <w:t xml:space="preserve">In general, the UE needs to store its </w:t>
            </w:r>
            <w:proofErr w:type="spellStart"/>
            <w:r>
              <w:rPr>
                <w:rFonts w:eastAsia="Malgun Gothic"/>
                <w:lang w:eastAsia="ko-KR"/>
              </w:rPr>
              <w:t>QoE</w:t>
            </w:r>
            <w:proofErr w:type="spellEnd"/>
            <w:r>
              <w:rPr>
                <w:rFonts w:eastAsia="Malgun Gothic"/>
                <w:lang w:eastAsia="ko-KR"/>
              </w:rPr>
              <w:t xml:space="preserve"> configuration, perhaps except for </w:t>
            </w:r>
            <w:proofErr w:type="spellStart"/>
            <w:r>
              <w:rPr>
                <w:rFonts w:eastAsia="Malgun Gothic"/>
                <w:lang w:eastAsia="ko-KR"/>
              </w:rPr>
              <w:t>QoE</w:t>
            </w:r>
            <w:proofErr w:type="spellEnd"/>
            <w:r>
              <w:rPr>
                <w:rFonts w:eastAsia="Malgun Gothic"/>
                <w:lang w:eastAsia="ko-KR"/>
              </w:rPr>
              <w:t xml:space="preserve"> container which, once delivered to the application layer, is not needed in AS layer.</w:t>
            </w:r>
          </w:p>
        </w:tc>
      </w:tr>
      <w:tr w:rsidR="00450040" w14:paraId="3C1F9495" w14:textId="77777777" w:rsidTr="00EC3AAC">
        <w:tc>
          <w:tcPr>
            <w:tcW w:w="1838" w:type="dxa"/>
          </w:tcPr>
          <w:p w14:paraId="4ED7303A" w14:textId="76B6DBAC" w:rsidR="00450040" w:rsidRDefault="00EC3AAC" w:rsidP="00450040">
            <w:pPr>
              <w:spacing w:after="120"/>
            </w:pPr>
            <w:r>
              <w:t>China Unicom</w:t>
            </w:r>
          </w:p>
        </w:tc>
        <w:tc>
          <w:tcPr>
            <w:tcW w:w="6095" w:type="dxa"/>
          </w:tcPr>
          <w:p w14:paraId="306209D2" w14:textId="59FA249D" w:rsidR="00450040" w:rsidRDefault="00EC3AAC" w:rsidP="00450040">
            <w:pPr>
              <w:spacing w:after="120"/>
            </w:pPr>
            <w:r>
              <w:t xml:space="preserve">Instead of the </w:t>
            </w:r>
            <w:proofErr w:type="spellStart"/>
            <w:r w:rsidRPr="00EC3AAC">
              <w:t>measConfigAppLayerId</w:t>
            </w:r>
            <w:proofErr w:type="spellEnd"/>
            <w:r>
              <w:t xml:space="preserve">, other </w:t>
            </w:r>
            <w:proofErr w:type="spellStart"/>
            <w:r>
              <w:t>QoE</w:t>
            </w:r>
            <w:proofErr w:type="spellEnd"/>
            <w:r>
              <w:t xml:space="preserve"> configuration for one UE except the container needs to be</w:t>
            </w:r>
            <w:r w:rsidRPr="00EC3AAC">
              <w:t xml:space="preserve"> maintained in the UE RRC layer</w:t>
            </w:r>
            <w:r>
              <w:t>.</w:t>
            </w:r>
          </w:p>
        </w:tc>
      </w:tr>
      <w:tr w:rsidR="00450040" w14:paraId="5CED5059" w14:textId="77777777" w:rsidTr="00EC3AAC">
        <w:tc>
          <w:tcPr>
            <w:tcW w:w="1838" w:type="dxa"/>
          </w:tcPr>
          <w:p w14:paraId="2293E30F" w14:textId="77777777" w:rsidR="00450040" w:rsidRDefault="00450040" w:rsidP="00450040">
            <w:pPr>
              <w:spacing w:after="120"/>
              <w:rPr>
                <w:rFonts w:eastAsia="Malgun Gothic"/>
                <w:lang w:eastAsia="ko-KR"/>
              </w:rPr>
            </w:pPr>
          </w:p>
        </w:tc>
        <w:tc>
          <w:tcPr>
            <w:tcW w:w="6095" w:type="dxa"/>
          </w:tcPr>
          <w:p w14:paraId="1E7A8281" w14:textId="77777777" w:rsidR="00450040" w:rsidRDefault="00450040" w:rsidP="00450040">
            <w:pPr>
              <w:spacing w:after="120"/>
              <w:rPr>
                <w:rFonts w:eastAsia="Malgun Gothic"/>
                <w:lang w:eastAsia="ko-KR"/>
              </w:rPr>
            </w:pPr>
          </w:p>
        </w:tc>
      </w:tr>
      <w:tr w:rsidR="00450040" w14:paraId="2D171538" w14:textId="77777777" w:rsidTr="00EC3AAC">
        <w:tc>
          <w:tcPr>
            <w:tcW w:w="1838" w:type="dxa"/>
          </w:tcPr>
          <w:p w14:paraId="17305D19" w14:textId="77777777" w:rsidR="00450040" w:rsidRDefault="00450040" w:rsidP="00450040">
            <w:pPr>
              <w:spacing w:after="120"/>
            </w:pPr>
          </w:p>
        </w:tc>
        <w:tc>
          <w:tcPr>
            <w:tcW w:w="6095" w:type="dxa"/>
          </w:tcPr>
          <w:p w14:paraId="357037BD" w14:textId="77777777" w:rsidR="00450040" w:rsidRDefault="00450040" w:rsidP="00450040">
            <w:pPr>
              <w:spacing w:after="120"/>
            </w:pPr>
          </w:p>
        </w:tc>
      </w:tr>
      <w:tr w:rsidR="00450040" w14:paraId="38408FA0" w14:textId="77777777" w:rsidTr="00EC3AAC">
        <w:tc>
          <w:tcPr>
            <w:tcW w:w="1838" w:type="dxa"/>
          </w:tcPr>
          <w:p w14:paraId="6995CABA" w14:textId="77777777" w:rsidR="00450040" w:rsidRDefault="00450040" w:rsidP="00450040">
            <w:pPr>
              <w:spacing w:after="120"/>
            </w:pPr>
          </w:p>
        </w:tc>
        <w:tc>
          <w:tcPr>
            <w:tcW w:w="6095" w:type="dxa"/>
          </w:tcPr>
          <w:p w14:paraId="328F230E" w14:textId="77777777" w:rsidR="00450040" w:rsidRDefault="00450040" w:rsidP="00450040">
            <w:pPr>
              <w:spacing w:after="120"/>
              <w:rPr>
                <w:lang w:eastAsia="zh-CN"/>
              </w:rPr>
            </w:pPr>
          </w:p>
        </w:tc>
      </w:tr>
      <w:tr w:rsidR="00450040" w14:paraId="18E6BE10" w14:textId="77777777" w:rsidTr="00EC3AAC">
        <w:tc>
          <w:tcPr>
            <w:tcW w:w="1838" w:type="dxa"/>
          </w:tcPr>
          <w:p w14:paraId="1FD2C82A" w14:textId="77777777" w:rsidR="00450040" w:rsidRDefault="00450040" w:rsidP="00450040">
            <w:pPr>
              <w:spacing w:after="120"/>
            </w:pPr>
          </w:p>
        </w:tc>
        <w:tc>
          <w:tcPr>
            <w:tcW w:w="6095" w:type="dxa"/>
          </w:tcPr>
          <w:p w14:paraId="7455C155" w14:textId="77777777" w:rsidR="00450040" w:rsidRDefault="00450040" w:rsidP="00450040">
            <w:pPr>
              <w:spacing w:after="120"/>
            </w:pPr>
          </w:p>
        </w:tc>
      </w:tr>
      <w:tr w:rsidR="00450040" w14:paraId="05282412" w14:textId="77777777" w:rsidTr="00EC3AAC">
        <w:tc>
          <w:tcPr>
            <w:tcW w:w="1838" w:type="dxa"/>
          </w:tcPr>
          <w:p w14:paraId="671619BE" w14:textId="77777777" w:rsidR="00450040" w:rsidRDefault="00450040" w:rsidP="00450040">
            <w:pPr>
              <w:spacing w:after="120"/>
            </w:pPr>
          </w:p>
        </w:tc>
        <w:tc>
          <w:tcPr>
            <w:tcW w:w="6095" w:type="dxa"/>
          </w:tcPr>
          <w:p w14:paraId="55E67520" w14:textId="77777777" w:rsidR="00450040" w:rsidRDefault="00450040" w:rsidP="00450040">
            <w:pPr>
              <w:spacing w:after="120"/>
            </w:pPr>
          </w:p>
        </w:tc>
      </w:tr>
      <w:tr w:rsidR="00450040" w14:paraId="2C8DED83" w14:textId="77777777" w:rsidTr="00EC3AAC">
        <w:tc>
          <w:tcPr>
            <w:tcW w:w="1838" w:type="dxa"/>
          </w:tcPr>
          <w:p w14:paraId="6FFC790A" w14:textId="77777777" w:rsidR="00450040" w:rsidRDefault="00450040" w:rsidP="00450040">
            <w:pPr>
              <w:spacing w:after="120"/>
            </w:pPr>
          </w:p>
        </w:tc>
        <w:tc>
          <w:tcPr>
            <w:tcW w:w="6095" w:type="dxa"/>
          </w:tcPr>
          <w:p w14:paraId="43BC5ECE" w14:textId="77777777" w:rsidR="00450040" w:rsidRDefault="00450040" w:rsidP="00450040">
            <w:pPr>
              <w:spacing w:after="120"/>
            </w:pPr>
          </w:p>
        </w:tc>
      </w:tr>
      <w:tr w:rsidR="00450040" w14:paraId="3C86C521" w14:textId="77777777" w:rsidTr="00EC3AAC">
        <w:tc>
          <w:tcPr>
            <w:tcW w:w="1838" w:type="dxa"/>
          </w:tcPr>
          <w:p w14:paraId="5BDD8AE9" w14:textId="77777777" w:rsidR="00450040" w:rsidRDefault="00450040" w:rsidP="00450040">
            <w:pPr>
              <w:spacing w:after="120"/>
              <w:rPr>
                <w:lang w:eastAsia="zh-CN"/>
              </w:rPr>
            </w:pPr>
          </w:p>
        </w:tc>
        <w:tc>
          <w:tcPr>
            <w:tcW w:w="6095" w:type="dxa"/>
          </w:tcPr>
          <w:p w14:paraId="5D27020E" w14:textId="77777777" w:rsidR="00450040" w:rsidRDefault="00450040" w:rsidP="00450040">
            <w:pPr>
              <w:spacing w:after="120"/>
              <w:rPr>
                <w:lang w:eastAsia="zh-CN"/>
              </w:rPr>
            </w:pPr>
          </w:p>
        </w:tc>
      </w:tr>
      <w:tr w:rsidR="00450040" w14:paraId="0887F5BA" w14:textId="77777777" w:rsidTr="00EC3AAC">
        <w:tc>
          <w:tcPr>
            <w:tcW w:w="1838" w:type="dxa"/>
          </w:tcPr>
          <w:p w14:paraId="19454800" w14:textId="77777777" w:rsidR="00450040" w:rsidRDefault="00450040" w:rsidP="00450040">
            <w:pPr>
              <w:spacing w:after="120"/>
              <w:rPr>
                <w:lang w:eastAsia="zh-CN"/>
              </w:rPr>
            </w:pPr>
          </w:p>
        </w:tc>
        <w:tc>
          <w:tcPr>
            <w:tcW w:w="6095" w:type="dxa"/>
          </w:tcPr>
          <w:p w14:paraId="11E7E6A5" w14:textId="77777777" w:rsidR="00450040" w:rsidRDefault="00450040" w:rsidP="00450040">
            <w:pPr>
              <w:spacing w:after="120"/>
              <w:rPr>
                <w:lang w:eastAsia="zh-CN"/>
              </w:rPr>
            </w:pPr>
          </w:p>
        </w:tc>
      </w:tr>
      <w:tr w:rsidR="00450040" w14:paraId="7FC9ED47" w14:textId="77777777" w:rsidTr="00EC3AAC">
        <w:tc>
          <w:tcPr>
            <w:tcW w:w="1838" w:type="dxa"/>
          </w:tcPr>
          <w:p w14:paraId="62EA935F" w14:textId="77777777" w:rsidR="00450040" w:rsidRDefault="00450040" w:rsidP="00450040">
            <w:pPr>
              <w:spacing w:after="120"/>
              <w:rPr>
                <w:lang w:eastAsia="zh-CN"/>
              </w:rPr>
            </w:pPr>
          </w:p>
        </w:tc>
        <w:tc>
          <w:tcPr>
            <w:tcW w:w="6095" w:type="dxa"/>
          </w:tcPr>
          <w:p w14:paraId="5C248332" w14:textId="77777777" w:rsidR="00450040" w:rsidRDefault="00450040" w:rsidP="00450040">
            <w:pPr>
              <w:spacing w:after="120"/>
              <w:rPr>
                <w:lang w:eastAsia="zh-CN"/>
              </w:rPr>
            </w:pPr>
          </w:p>
        </w:tc>
      </w:tr>
    </w:tbl>
    <w:p w14:paraId="00A0AE04" w14:textId="77777777" w:rsidR="00B77A11" w:rsidRDefault="00B77A11" w:rsidP="00B77A11">
      <w:pPr>
        <w:pStyle w:val="a0"/>
        <w:numPr>
          <w:ilvl w:val="0"/>
          <w:numId w:val="0"/>
        </w:numPr>
        <w:rPr>
          <w:lang w:val="en-US"/>
        </w:rPr>
      </w:pPr>
    </w:p>
    <w:p w14:paraId="2F406E40" w14:textId="77777777" w:rsidR="00B77A11" w:rsidRDefault="00B77A11" w:rsidP="00B77A11">
      <w:pPr>
        <w:pStyle w:val="a0"/>
        <w:numPr>
          <w:ilvl w:val="0"/>
          <w:numId w:val="0"/>
        </w:numPr>
        <w:rPr>
          <w:lang w:val="en-US"/>
        </w:rPr>
      </w:pPr>
      <w:r>
        <w:rPr>
          <w:lang w:val="en-US"/>
        </w:rPr>
        <w:t xml:space="preserve">If a UE resumes or re-establishes in a </w:t>
      </w:r>
      <w:proofErr w:type="spellStart"/>
      <w:r>
        <w:rPr>
          <w:lang w:val="en-US"/>
        </w:rPr>
        <w:t>gNB</w:t>
      </w:r>
      <w:proofErr w:type="spellEnd"/>
      <w:r>
        <w:rPr>
          <w:lang w:val="en-US"/>
        </w:rPr>
        <w:t xml:space="preserve"> which e.g. does not recognize the UE context, the network may initiate an </w:t>
      </w:r>
      <w:proofErr w:type="spellStart"/>
      <w:r w:rsidRPr="00860DD9">
        <w:rPr>
          <w:i/>
          <w:lang w:val="en-US"/>
        </w:rPr>
        <w:t>RRCSetup</w:t>
      </w:r>
      <w:proofErr w:type="spellEnd"/>
      <w:r>
        <w:rPr>
          <w:i/>
          <w:lang w:val="en-US"/>
        </w:rPr>
        <w:t xml:space="preserve"> </w:t>
      </w:r>
      <w:r>
        <w:rPr>
          <w:lang w:val="en-US"/>
        </w:rPr>
        <w:t xml:space="preserve">in response. The following is currently captured related to higher layers in the </w:t>
      </w:r>
      <w:proofErr w:type="spellStart"/>
      <w:r w:rsidRPr="00860DD9">
        <w:rPr>
          <w:i/>
          <w:lang w:val="en-US"/>
        </w:rPr>
        <w:t>RRCSetup</w:t>
      </w:r>
      <w:proofErr w:type="spellEnd"/>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4" w:name="_Toc60776748"/>
      <w:bookmarkStart w:id="5" w:name="_Toc83739703"/>
      <w:r w:rsidRPr="00860DD9">
        <w:rPr>
          <w:rFonts w:ascii="Arial" w:eastAsia="Times New Roman" w:hAnsi="Arial"/>
          <w:sz w:val="24"/>
        </w:rPr>
        <w:t>5.3.3.4</w:t>
      </w:r>
      <w:r w:rsidRPr="00860DD9">
        <w:rPr>
          <w:rFonts w:ascii="Arial" w:eastAsia="Times New Roman" w:hAnsi="Arial"/>
          <w:sz w:val="24"/>
        </w:rPr>
        <w:tab/>
        <w:t xml:space="preserve">Reception of the </w:t>
      </w:r>
      <w:proofErr w:type="spellStart"/>
      <w:r w:rsidRPr="00860DD9">
        <w:rPr>
          <w:rFonts w:ascii="Arial" w:eastAsia="Times New Roman" w:hAnsi="Arial"/>
          <w:i/>
          <w:sz w:val="24"/>
        </w:rPr>
        <w:t>RRCSetup</w:t>
      </w:r>
      <w:proofErr w:type="spellEnd"/>
      <w:r w:rsidRPr="00860DD9">
        <w:rPr>
          <w:rFonts w:ascii="Arial" w:eastAsia="Times New Roman" w:hAnsi="Arial"/>
          <w:sz w:val="24"/>
        </w:rPr>
        <w:t xml:space="preserve"> by the UE</w:t>
      </w:r>
      <w:bookmarkEnd w:id="4"/>
      <w:bookmarkEnd w:id="5"/>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proofErr w:type="spellStart"/>
      <w:r w:rsidRPr="00860DD9">
        <w:rPr>
          <w:rFonts w:eastAsia="Times New Roman"/>
          <w:i/>
        </w:rPr>
        <w:t>RRCSetup</w:t>
      </w:r>
      <w:proofErr w:type="spellEnd"/>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RRCReestablishmentRequest</w:t>
      </w:r>
      <w:proofErr w:type="spellEnd"/>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RRCResumeRequest</w:t>
      </w:r>
      <w:proofErr w:type="spellEnd"/>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proofErr w:type="spellStart"/>
      <w:r w:rsidRPr="00860DD9">
        <w:rPr>
          <w:rFonts w:eastAsia="Times New Roman"/>
          <w:i/>
        </w:rPr>
        <w:t>suspendConfig</w:t>
      </w:r>
      <w:proofErr w:type="spellEnd"/>
      <w:r w:rsidRPr="00860DD9">
        <w:rPr>
          <w:rFonts w:eastAsia="Times New Roman"/>
        </w:rPr>
        <w:t>;</w:t>
      </w:r>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discard any current AS security context including the </w:t>
      </w:r>
      <w:proofErr w:type="spellStart"/>
      <w:r w:rsidRPr="00860DD9">
        <w:rPr>
          <w:rFonts w:eastAsia="Times New Roman"/>
        </w:rPr>
        <w:t>K</w:t>
      </w:r>
      <w:r w:rsidRPr="00860DD9">
        <w:rPr>
          <w:rFonts w:eastAsia="Times New Roman"/>
          <w:vertAlign w:val="subscript"/>
        </w:rPr>
        <w:t>RRCenc</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RRCint</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UPint</w:t>
      </w:r>
      <w:proofErr w:type="spellEnd"/>
      <w:r w:rsidRPr="00860DD9">
        <w:rPr>
          <w:rFonts w:eastAsia="Times New Roman"/>
        </w:rPr>
        <w:t xml:space="preserve"> key </w:t>
      </w:r>
      <w:r w:rsidRPr="00860DD9">
        <w:rPr>
          <w:rFonts w:eastAsia="Times New Roman"/>
          <w:lang w:eastAsia="zh-CN"/>
        </w:rPr>
        <w:t xml:space="preserve">and the </w:t>
      </w:r>
      <w:proofErr w:type="spellStart"/>
      <w:r w:rsidRPr="00860DD9">
        <w:rPr>
          <w:rFonts w:eastAsia="Times New Roman"/>
        </w:rPr>
        <w:t>K</w:t>
      </w:r>
      <w:r w:rsidRPr="00860DD9">
        <w:rPr>
          <w:rFonts w:eastAsia="Times New Roman"/>
          <w:vertAlign w:val="subscript"/>
        </w:rPr>
        <w:t>UPenc</w:t>
      </w:r>
      <w:proofErr w:type="spellEnd"/>
      <w:r w:rsidRPr="00860DD9">
        <w:rPr>
          <w:rFonts w:eastAsia="Times New Roman"/>
          <w:lang w:eastAsia="zh-CN"/>
        </w:rPr>
        <w:t xml:space="preserve"> key</w:t>
      </w:r>
      <w:r w:rsidRPr="00860DD9">
        <w:rPr>
          <w:rFonts w:eastAsia="Times New Roman"/>
        </w:rPr>
        <w:t>;</w:t>
      </w:r>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radio resources for all established RBs except SRB0, including release of the RLC entities, of the associated PDCP entities and of SDAP;</w:t>
      </w:r>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the RRC configuration except for the default L1 parameter values, default MAC Cell Group configuration and CCCH configuration;</w:t>
      </w:r>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 xml:space="preserve">indicate to upper layers </w:t>
      </w:r>
      <w:proofErr w:type="spellStart"/>
      <w:r w:rsidRPr="00860DD9">
        <w:rPr>
          <w:rFonts w:eastAsia="Times New Roman"/>
          <w:highlight w:val="yellow"/>
        </w:rPr>
        <w:t>fallback</w:t>
      </w:r>
      <w:proofErr w:type="spellEnd"/>
      <w:r w:rsidRPr="00860DD9">
        <w:rPr>
          <w:rFonts w:eastAsia="Times New Roman"/>
          <w:highlight w:val="yellow"/>
        </w:rPr>
        <w:t xml:space="preserve"> of the RRC connection;</w:t>
      </w:r>
    </w:p>
    <w:p w14:paraId="587C1939" w14:textId="77777777" w:rsidR="00B77A11" w:rsidRDefault="00B77A11" w:rsidP="00B77A11">
      <w:pPr>
        <w:pStyle w:val="a0"/>
        <w:numPr>
          <w:ilvl w:val="0"/>
          <w:numId w:val="0"/>
        </w:numPr>
        <w:rPr>
          <w:lang w:val="en-US"/>
        </w:rPr>
      </w:pPr>
    </w:p>
    <w:p w14:paraId="2BE09592" w14:textId="77777777" w:rsidR="00B77A11" w:rsidRDefault="00B77A11" w:rsidP="00B77A11">
      <w:pPr>
        <w:pStyle w:val="a0"/>
        <w:numPr>
          <w:ilvl w:val="0"/>
          <w:numId w:val="0"/>
        </w:numPr>
        <w:rPr>
          <w:lang w:val="en-US"/>
        </w:rPr>
      </w:pPr>
      <w:r>
        <w:rPr>
          <w:lang w:val="en-US"/>
        </w:rPr>
        <w:t xml:space="preserve">When </w:t>
      </w:r>
      <w:proofErr w:type="spellStart"/>
      <w:r>
        <w:rPr>
          <w:lang w:val="en-US"/>
        </w:rPr>
        <w:t>QoE</w:t>
      </w:r>
      <w:proofErr w:type="spellEnd"/>
      <w:r>
        <w:rPr>
          <w:lang w:val="en-US"/>
        </w:rPr>
        <w:t xml:space="preserv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1&gt; inform upper layers about the release of all application layer measurement configurations;</w:t>
      </w:r>
    </w:p>
    <w:p w14:paraId="09230AE8" w14:textId="77777777" w:rsidR="00B77A11" w:rsidRDefault="00B77A11" w:rsidP="00B77A11">
      <w:pPr>
        <w:pStyle w:val="a0"/>
        <w:numPr>
          <w:ilvl w:val="0"/>
          <w:numId w:val="0"/>
        </w:numPr>
        <w:rPr>
          <w:lang w:val="en-US"/>
        </w:rPr>
      </w:pPr>
    </w:p>
    <w:p w14:paraId="2066272C" w14:textId="77777777" w:rsidR="00B77A11" w:rsidRDefault="00B77A11" w:rsidP="00B77A11">
      <w:pPr>
        <w:pStyle w:val="a0"/>
        <w:numPr>
          <w:ilvl w:val="0"/>
          <w:numId w:val="0"/>
        </w:numPr>
      </w:pPr>
      <w:r>
        <w:t xml:space="preserve">Question 5: Is there any technical reason to add/not add the same handling at the beginning of the </w:t>
      </w:r>
      <w:proofErr w:type="spellStart"/>
      <w:r w:rsidRPr="00664568">
        <w:rPr>
          <w:i/>
        </w:rPr>
        <w:t>RRCSetup</w:t>
      </w:r>
      <w:proofErr w:type="spellEnd"/>
      <w:r>
        <w:t xml:space="preserve"> procedure as when </w:t>
      </w:r>
      <w:proofErr w:type="spellStart"/>
      <w:r>
        <w:t>QoE</w:t>
      </w:r>
      <w:proofErr w:type="spellEnd"/>
      <w:r>
        <w:t xml:space="preserv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EC3AAC">
        <w:tc>
          <w:tcPr>
            <w:tcW w:w="1838" w:type="dxa"/>
            <w:shd w:val="clear" w:color="auto" w:fill="D9D9D9"/>
          </w:tcPr>
          <w:p w14:paraId="09F98201" w14:textId="77777777" w:rsidR="00B77A11" w:rsidRDefault="00B77A11" w:rsidP="00EC3AAC">
            <w:pPr>
              <w:spacing w:after="120"/>
              <w:rPr>
                <w:b/>
                <w:bCs/>
              </w:rPr>
            </w:pPr>
            <w:r>
              <w:rPr>
                <w:b/>
                <w:bCs/>
              </w:rPr>
              <w:t>Company</w:t>
            </w:r>
          </w:p>
        </w:tc>
        <w:tc>
          <w:tcPr>
            <w:tcW w:w="6095" w:type="dxa"/>
            <w:shd w:val="clear" w:color="auto" w:fill="D9D9D9"/>
          </w:tcPr>
          <w:p w14:paraId="43FD0A9F" w14:textId="77777777" w:rsidR="00B77A11" w:rsidRDefault="00B77A11" w:rsidP="00EC3AAC">
            <w:pPr>
              <w:spacing w:after="120"/>
              <w:rPr>
                <w:b/>
                <w:bCs/>
              </w:rPr>
            </w:pPr>
            <w:r>
              <w:rPr>
                <w:b/>
                <w:bCs/>
              </w:rPr>
              <w:t>Answer</w:t>
            </w:r>
          </w:p>
        </w:tc>
      </w:tr>
      <w:tr w:rsidR="00B77A11" w14:paraId="540587D6" w14:textId="77777777" w:rsidTr="00EC3AAC">
        <w:tc>
          <w:tcPr>
            <w:tcW w:w="1838" w:type="dxa"/>
          </w:tcPr>
          <w:p w14:paraId="13C2FB22" w14:textId="5A60D656" w:rsidR="00B77A11" w:rsidRDefault="00C01CB4" w:rsidP="00EC3AAC">
            <w:pPr>
              <w:spacing w:after="120"/>
            </w:pPr>
            <w:r>
              <w:t>Intel</w:t>
            </w:r>
          </w:p>
        </w:tc>
        <w:tc>
          <w:tcPr>
            <w:tcW w:w="6095" w:type="dxa"/>
          </w:tcPr>
          <w:p w14:paraId="67B657BA" w14:textId="6DFE6F20" w:rsidR="00970C4B" w:rsidRDefault="00246E5C" w:rsidP="00EC3AAC">
            <w:pPr>
              <w:spacing w:after="120"/>
            </w:pPr>
            <w:r>
              <w:t xml:space="preserve">We agree the same handling of </w:t>
            </w:r>
            <w:proofErr w:type="spellStart"/>
            <w:r>
              <w:t>RRC</w:t>
            </w:r>
            <w:r w:rsidR="00B53F15">
              <w:t>Setup</w:t>
            </w:r>
            <w:proofErr w:type="spellEnd"/>
            <w:r w:rsidR="00B53F15">
              <w:t xml:space="preserve"> should be followed by </w:t>
            </w:r>
            <w:proofErr w:type="spellStart"/>
            <w:r w:rsidR="00B53F15">
              <w:t>QoE</w:t>
            </w:r>
            <w:proofErr w:type="spellEnd"/>
            <w:r w:rsidR="00C26CFE">
              <w:t xml:space="preserve">, i.e. all </w:t>
            </w:r>
            <w:r w:rsidR="00921138">
              <w:t xml:space="preserve">AS layer configuration (including </w:t>
            </w:r>
            <w:proofErr w:type="spellStart"/>
            <w:r w:rsidR="00921138" w:rsidRPr="003E43DF">
              <w:rPr>
                <w:i/>
                <w:lang w:val="en-US"/>
              </w:rPr>
              <w:t>measConfigAppLayerId</w:t>
            </w:r>
            <w:proofErr w:type="spellEnd"/>
            <w:r w:rsidR="00921138">
              <w:t>) should be released</w:t>
            </w:r>
            <w:r w:rsidR="00634D9D">
              <w:t xml:space="preserve"> (as though the UE received an RRC Release message)</w:t>
            </w:r>
            <w:r w:rsidR="0022773A">
              <w:t xml:space="preserve">. </w:t>
            </w:r>
          </w:p>
          <w:p w14:paraId="1492A3B4" w14:textId="1E1AA287" w:rsidR="00B77A11" w:rsidRDefault="00634D9D" w:rsidP="00EC3AAC">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EC3AAC">
            <w:pPr>
              <w:spacing w:after="120"/>
            </w:pPr>
            <w:r>
              <w:t xml:space="preserve">For measurement reports, </w:t>
            </w:r>
            <w:r w:rsidR="005301A3">
              <w:t xml:space="preserve">if UE’s AS layer has received some </w:t>
            </w:r>
            <w:proofErr w:type="spellStart"/>
            <w:r w:rsidR="005301A3">
              <w:t>QoE</w:t>
            </w:r>
            <w:proofErr w:type="spellEnd"/>
            <w:r w:rsidR="005301A3">
              <w:t xml:space="preserve"> measurement reports which haven’t been sent to the network, all measurement reports in AS layer should also be released. </w:t>
            </w:r>
          </w:p>
        </w:tc>
      </w:tr>
      <w:tr w:rsidR="00B77A11" w14:paraId="50CA11A6" w14:textId="77777777" w:rsidTr="00EC3AAC">
        <w:tc>
          <w:tcPr>
            <w:tcW w:w="1838" w:type="dxa"/>
          </w:tcPr>
          <w:p w14:paraId="7339118D" w14:textId="3BBD9DC4" w:rsidR="00B77A11" w:rsidRDefault="00A52762" w:rsidP="00EC3AAC">
            <w:pPr>
              <w:spacing w:after="120"/>
              <w:rPr>
                <w:rFonts w:eastAsia="Malgun Gothic"/>
                <w:lang w:eastAsia="ko-KR"/>
              </w:rPr>
            </w:pPr>
            <w:r>
              <w:rPr>
                <w:rFonts w:eastAsia="Malgun Gothic"/>
                <w:lang w:eastAsia="ko-KR"/>
              </w:rPr>
              <w:t>Apple</w:t>
            </w:r>
          </w:p>
        </w:tc>
        <w:tc>
          <w:tcPr>
            <w:tcW w:w="6095" w:type="dxa"/>
          </w:tcPr>
          <w:p w14:paraId="6F63553E" w14:textId="507414D7" w:rsidR="00B77A11" w:rsidRDefault="00A52762" w:rsidP="00EC3AAC">
            <w:pPr>
              <w:spacing w:after="120"/>
              <w:rPr>
                <w:rFonts w:eastAsia="Malgun Gothic"/>
                <w:lang w:eastAsia="ko-KR"/>
              </w:rPr>
            </w:pPr>
            <w:r>
              <w:rPr>
                <w:rFonts w:eastAsia="Malgun Gothic"/>
                <w:lang w:eastAsia="ko-KR"/>
              </w:rPr>
              <w:t>We do not think there is any technical reason not to have the same wording.</w:t>
            </w:r>
          </w:p>
        </w:tc>
      </w:tr>
      <w:tr w:rsidR="00450040" w14:paraId="1120C9B7" w14:textId="77777777" w:rsidTr="00EC3AAC">
        <w:tc>
          <w:tcPr>
            <w:tcW w:w="1838" w:type="dxa"/>
          </w:tcPr>
          <w:p w14:paraId="7313FD52" w14:textId="0C06AB23" w:rsidR="00450040" w:rsidRPr="00D54654" w:rsidRDefault="00450040" w:rsidP="00450040">
            <w:pPr>
              <w:spacing w:after="120"/>
              <w:rPr>
                <w:rFonts w:eastAsia="等线"/>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60EA21D5" w14:textId="76E025CB" w:rsidR="00450040" w:rsidRPr="00DD753D" w:rsidRDefault="00450040" w:rsidP="00450040">
            <w:pPr>
              <w:spacing w:after="120"/>
              <w:rPr>
                <w:rFonts w:eastAsia="等线"/>
                <w:lang w:eastAsia="zh-CN"/>
              </w:rPr>
            </w:pPr>
            <w:r>
              <w:rPr>
                <w:rFonts w:eastAsia="Malgun Gothic"/>
                <w:lang w:eastAsia="ko-KR"/>
              </w:rPr>
              <w:t xml:space="preserve">As the UE releases its entire RRC configuration during </w:t>
            </w:r>
            <w:proofErr w:type="spellStart"/>
            <w:r>
              <w:rPr>
                <w:rFonts w:eastAsia="Malgun Gothic"/>
                <w:lang w:eastAsia="ko-KR"/>
              </w:rPr>
              <w:t>fallback</w:t>
            </w:r>
            <w:proofErr w:type="spellEnd"/>
            <w:r>
              <w:rPr>
                <w:rFonts w:eastAsia="Malgun Gothic"/>
                <w:lang w:eastAsia="ko-KR"/>
              </w:rPr>
              <w:t xml:space="preserve"> to RRC Setup, we agree that the UE should also indicate release of all </w:t>
            </w:r>
            <w:r>
              <w:rPr>
                <w:rFonts w:eastAsia="Malgun Gothic"/>
                <w:lang w:eastAsia="ko-KR"/>
              </w:rPr>
              <w:lastRenderedPageBreak/>
              <w:t xml:space="preserve">application layer measurement configurations to upper layers and discard all unsent </w:t>
            </w:r>
            <w:proofErr w:type="spellStart"/>
            <w:r>
              <w:rPr>
                <w:rFonts w:eastAsia="Malgun Gothic"/>
                <w:lang w:eastAsia="ko-KR"/>
              </w:rPr>
              <w:t>QoE</w:t>
            </w:r>
            <w:proofErr w:type="spellEnd"/>
            <w:r>
              <w:rPr>
                <w:rFonts w:eastAsia="Malgun Gothic"/>
                <w:lang w:eastAsia="ko-KR"/>
              </w:rPr>
              <w:t xml:space="preserve"> reports.</w:t>
            </w:r>
          </w:p>
        </w:tc>
      </w:tr>
      <w:tr w:rsidR="00450040" w14:paraId="41841AF9" w14:textId="77777777" w:rsidTr="00EC3AAC">
        <w:tc>
          <w:tcPr>
            <w:tcW w:w="1838" w:type="dxa"/>
          </w:tcPr>
          <w:p w14:paraId="31E72316" w14:textId="18C85CF4" w:rsidR="00450040" w:rsidRPr="00EC3AAC" w:rsidRDefault="00EC3AAC" w:rsidP="00450040">
            <w:pPr>
              <w:spacing w:after="120"/>
              <w:rPr>
                <w:rFonts w:eastAsia="等线"/>
                <w:lang w:val="en-US" w:eastAsia="zh-CN"/>
              </w:rPr>
            </w:pPr>
            <w:r>
              <w:rPr>
                <w:rFonts w:eastAsia="等线" w:hint="eastAsia"/>
                <w:lang w:val="en-US" w:eastAsia="zh-CN"/>
              </w:rPr>
              <w:lastRenderedPageBreak/>
              <w:t>C</w:t>
            </w:r>
            <w:r>
              <w:rPr>
                <w:rFonts w:eastAsia="等线"/>
                <w:lang w:val="en-US" w:eastAsia="zh-CN"/>
              </w:rPr>
              <w:t>hina Unicom</w:t>
            </w:r>
          </w:p>
        </w:tc>
        <w:tc>
          <w:tcPr>
            <w:tcW w:w="6095" w:type="dxa"/>
          </w:tcPr>
          <w:p w14:paraId="0B39BFEA" w14:textId="0A76F28D" w:rsidR="00450040" w:rsidRPr="00DD753D" w:rsidRDefault="00A252F4" w:rsidP="00A252F4">
            <w:pPr>
              <w:spacing w:after="120"/>
              <w:rPr>
                <w:lang w:val="en-US"/>
              </w:rPr>
            </w:pPr>
            <w:r w:rsidRPr="00A252F4">
              <w:rPr>
                <w:lang w:val="en-US"/>
              </w:rPr>
              <w:t xml:space="preserve">We </w:t>
            </w:r>
            <w:r>
              <w:rPr>
                <w:lang w:val="en-US"/>
              </w:rPr>
              <w:t>also agree</w:t>
            </w:r>
            <w:r w:rsidRPr="00A252F4">
              <w:rPr>
                <w:lang w:val="en-US"/>
              </w:rPr>
              <w:t xml:space="preserve"> the same wor</w:t>
            </w:r>
            <w:r>
              <w:rPr>
                <w:lang w:val="en-US"/>
              </w:rPr>
              <w:t xml:space="preserve">ding can be add </w:t>
            </w:r>
            <w:r w:rsidRPr="00A252F4">
              <w:rPr>
                <w:lang w:val="en-US"/>
              </w:rPr>
              <w:t xml:space="preserve">at the beginning of the </w:t>
            </w:r>
            <w:proofErr w:type="spellStart"/>
            <w:r w:rsidRPr="00A252F4">
              <w:rPr>
                <w:lang w:val="en-US"/>
              </w:rPr>
              <w:t>RRCSetup</w:t>
            </w:r>
            <w:proofErr w:type="spellEnd"/>
            <w:r w:rsidRPr="00A252F4">
              <w:rPr>
                <w:lang w:val="en-US"/>
              </w:rPr>
              <w:t xml:space="preserve"> procedure as whe</w:t>
            </w:r>
            <w:r>
              <w:rPr>
                <w:lang w:val="en-US"/>
              </w:rPr>
              <w:t xml:space="preserve">n </w:t>
            </w:r>
            <w:proofErr w:type="spellStart"/>
            <w:r>
              <w:rPr>
                <w:lang w:val="en-US"/>
              </w:rPr>
              <w:t>QoE</w:t>
            </w:r>
            <w:proofErr w:type="spellEnd"/>
            <w:r>
              <w:rPr>
                <w:lang w:val="en-US"/>
              </w:rPr>
              <w:t xml:space="preserve"> measurements are released.</w:t>
            </w:r>
          </w:p>
        </w:tc>
      </w:tr>
      <w:tr w:rsidR="00450040" w14:paraId="11068F2A" w14:textId="77777777" w:rsidTr="00EC3AAC">
        <w:tc>
          <w:tcPr>
            <w:tcW w:w="1838" w:type="dxa"/>
          </w:tcPr>
          <w:p w14:paraId="040B8752" w14:textId="77777777" w:rsidR="00450040" w:rsidRDefault="00450040" w:rsidP="00450040">
            <w:pPr>
              <w:spacing w:after="120"/>
            </w:pPr>
          </w:p>
        </w:tc>
        <w:tc>
          <w:tcPr>
            <w:tcW w:w="6095" w:type="dxa"/>
          </w:tcPr>
          <w:p w14:paraId="4953057E" w14:textId="77777777" w:rsidR="00450040" w:rsidRDefault="00450040" w:rsidP="00450040">
            <w:pPr>
              <w:spacing w:after="120"/>
            </w:pPr>
          </w:p>
        </w:tc>
      </w:tr>
      <w:tr w:rsidR="00450040" w14:paraId="7AB2498F" w14:textId="77777777" w:rsidTr="00EC3AAC">
        <w:tc>
          <w:tcPr>
            <w:tcW w:w="1838" w:type="dxa"/>
          </w:tcPr>
          <w:p w14:paraId="43AEF04F" w14:textId="77777777" w:rsidR="00450040" w:rsidRDefault="00450040" w:rsidP="00450040">
            <w:pPr>
              <w:spacing w:after="120"/>
              <w:rPr>
                <w:rFonts w:eastAsia="Malgun Gothic"/>
                <w:lang w:eastAsia="ko-KR"/>
              </w:rPr>
            </w:pPr>
          </w:p>
        </w:tc>
        <w:tc>
          <w:tcPr>
            <w:tcW w:w="6095" w:type="dxa"/>
          </w:tcPr>
          <w:p w14:paraId="2945ED6D" w14:textId="77777777" w:rsidR="00450040" w:rsidRDefault="00450040" w:rsidP="00450040">
            <w:pPr>
              <w:spacing w:after="120"/>
              <w:rPr>
                <w:rFonts w:eastAsia="Malgun Gothic"/>
                <w:lang w:eastAsia="ko-KR"/>
              </w:rPr>
            </w:pPr>
          </w:p>
        </w:tc>
      </w:tr>
      <w:tr w:rsidR="00450040" w14:paraId="2A0BB8B4" w14:textId="77777777" w:rsidTr="00EC3AAC">
        <w:tc>
          <w:tcPr>
            <w:tcW w:w="1838" w:type="dxa"/>
          </w:tcPr>
          <w:p w14:paraId="24BCE06C" w14:textId="77777777" w:rsidR="00450040" w:rsidRDefault="00450040" w:rsidP="00450040">
            <w:pPr>
              <w:spacing w:after="120"/>
            </w:pPr>
          </w:p>
        </w:tc>
        <w:tc>
          <w:tcPr>
            <w:tcW w:w="6095" w:type="dxa"/>
          </w:tcPr>
          <w:p w14:paraId="7CFA513E" w14:textId="77777777" w:rsidR="00450040" w:rsidRDefault="00450040" w:rsidP="00450040">
            <w:pPr>
              <w:spacing w:after="120"/>
            </w:pPr>
          </w:p>
        </w:tc>
      </w:tr>
      <w:tr w:rsidR="00450040" w14:paraId="211F34DF" w14:textId="77777777" w:rsidTr="00EC3AAC">
        <w:tc>
          <w:tcPr>
            <w:tcW w:w="1838" w:type="dxa"/>
          </w:tcPr>
          <w:p w14:paraId="1EB98A90" w14:textId="77777777" w:rsidR="00450040" w:rsidRDefault="00450040" w:rsidP="00450040">
            <w:pPr>
              <w:spacing w:after="120"/>
            </w:pPr>
          </w:p>
        </w:tc>
        <w:tc>
          <w:tcPr>
            <w:tcW w:w="6095" w:type="dxa"/>
          </w:tcPr>
          <w:p w14:paraId="4F05807E" w14:textId="77777777" w:rsidR="00450040" w:rsidRDefault="00450040" w:rsidP="00450040">
            <w:pPr>
              <w:spacing w:after="120"/>
              <w:rPr>
                <w:lang w:eastAsia="zh-CN"/>
              </w:rPr>
            </w:pPr>
          </w:p>
        </w:tc>
      </w:tr>
      <w:tr w:rsidR="00450040" w14:paraId="37EEDB6B" w14:textId="77777777" w:rsidTr="00EC3AAC">
        <w:tc>
          <w:tcPr>
            <w:tcW w:w="1838" w:type="dxa"/>
          </w:tcPr>
          <w:p w14:paraId="453C1359" w14:textId="77777777" w:rsidR="00450040" w:rsidRDefault="00450040" w:rsidP="00450040">
            <w:pPr>
              <w:spacing w:after="120"/>
            </w:pPr>
          </w:p>
        </w:tc>
        <w:tc>
          <w:tcPr>
            <w:tcW w:w="6095" w:type="dxa"/>
          </w:tcPr>
          <w:p w14:paraId="2CBF09FC" w14:textId="77777777" w:rsidR="00450040" w:rsidRDefault="00450040" w:rsidP="00450040">
            <w:pPr>
              <w:spacing w:after="120"/>
            </w:pPr>
          </w:p>
        </w:tc>
      </w:tr>
      <w:tr w:rsidR="00450040" w14:paraId="1794DCAE" w14:textId="77777777" w:rsidTr="00EC3AAC">
        <w:tc>
          <w:tcPr>
            <w:tcW w:w="1838" w:type="dxa"/>
          </w:tcPr>
          <w:p w14:paraId="61646DAA" w14:textId="77777777" w:rsidR="00450040" w:rsidRDefault="00450040" w:rsidP="00450040">
            <w:pPr>
              <w:spacing w:after="120"/>
            </w:pPr>
          </w:p>
        </w:tc>
        <w:tc>
          <w:tcPr>
            <w:tcW w:w="6095" w:type="dxa"/>
          </w:tcPr>
          <w:p w14:paraId="64CFEBC5" w14:textId="77777777" w:rsidR="00450040" w:rsidRDefault="00450040" w:rsidP="00450040">
            <w:pPr>
              <w:spacing w:after="120"/>
            </w:pPr>
          </w:p>
        </w:tc>
      </w:tr>
      <w:tr w:rsidR="00450040" w14:paraId="04FCC58E" w14:textId="77777777" w:rsidTr="00EC3AAC">
        <w:tc>
          <w:tcPr>
            <w:tcW w:w="1838" w:type="dxa"/>
          </w:tcPr>
          <w:p w14:paraId="44E2B935" w14:textId="77777777" w:rsidR="00450040" w:rsidRDefault="00450040" w:rsidP="00450040">
            <w:pPr>
              <w:spacing w:after="120"/>
            </w:pPr>
          </w:p>
        </w:tc>
        <w:tc>
          <w:tcPr>
            <w:tcW w:w="6095" w:type="dxa"/>
          </w:tcPr>
          <w:p w14:paraId="48E7F05C" w14:textId="77777777" w:rsidR="00450040" w:rsidRDefault="00450040" w:rsidP="00450040">
            <w:pPr>
              <w:spacing w:after="120"/>
            </w:pPr>
          </w:p>
        </w:tc>
      </w:tr>
      <w:tr w:rsidR="00450040" w14:paraId="5CD55EF3" w14:textId="77777777" w:rsidTr="00EC3AAC">
        <w:tc>
          <w:tcPr>
            <w:tcW w:w="1838" w:type="dxa"/>
          </w:tcPr>
          <w:p w14:paraId="70337AAD" w14:textId="77777777" w:rsidR="00450040" w:rsidRDefault="00450040" w:rsidP="00450040">
            <w:pPr>
              <w:spacing w:after="120"/>
              <w:rPr>
                <w:lang w:eastAsia="zh-CN"/>
              </w:rPr>
            </w:pPr>
          </w:p>
        </w:tc>
        <w:tc>
          <w:tcPr>
            <w:tcW w:w="6095" w:type="dxa"/>
          </w:tcPr>
          <w:p w14:paraId="01F6317E" w14:textId="77777777" w:rsidR="00450040" w:rsidRDefault="00450040" w:rsidP="00450040">
            <w:pPr>
              <w:spacing w:after="120"/>
              <w:rPr>
                <w:lang w:eastAsia="zh-CN"/>
              </w:rPr>
            </w:pPr>
          </w:p>
        </w:tc>
      </w:tr>
      <w:tr w:rsidR="00450040" w14:paraId="482ED63A" w14:textId="77777777" w:rsidTr="00EC3AAC">
        <w:tc>
          <w:tcPr>
            <w:tcW w:w="1838" w:type="dxa"/>
          </w:tcPr>
          <w:p w14:paraId="00A8889E" w14:textId="77777777" w:rsidR="00450040" w:rsidRDefault="00450040" w:rsidP="00450040">
            <w:pPr>
              <w:spacing w:after="120"/>
              <w:rPr>
                <w:lang w:eastAsia="zh-CN"/>
              </w:rPr>
            </w:pPr>
          </w:p>
        </w:tc>
        <w:tc>
          <w:tcPr>
            <w:tcW w:w="6095" w:type="dxa"/>
          </w:tcPr>
          <w:p w14:paraId="5C8DD4F0" w14:textId="77777777" w:rsidR="00450040" w:rsidRDefault="00450040" w:rsidP="00450040">
            <w:pPr>
              <w:spacing w:after="120"/>
              <w:rPr>
                <w:lang w:eastAsia="zh-CN"/>
              </w:rPr>
            </w:pPr>
          </w:p>
        </w:tc>
      </w:tr>
      <w:tr w:rsidR="00450040" w14:paraId="5B242940" w14:textId="77777777" w:rsidTr="00EC3AAC">
        <w:tc>
          <w:tcPr>
            <w:tcW w:w="1838" w:type="dxa"/>
          </w:tcPr>
          <w:p w14:paraId="47DD489C" w14:textId="77777777" w:rsidR="00450040" w:rsidRDefault="00450040" w:rsidP="00450040">
            <w:pPr>
              <w:spacing w:after="120"/>
              <w:rPr>
                <w:lang w:eastAsia="zh-CN"/>
              </w:rPr>
            </w:pPr>
          </w:p>
        </w:tc>
        <w:tc>
          <w:tcPr>
            <w:tcW w:w="6095" w:type="dxa"/>
          </w:tcPr>
          <w:p w14:paraId="0F3764D6" w14:textId="77777777" w:rsidR="00450040" w:rsidRDefault="00450040" w:rsidP="00450040">
            <w:pPr>
              <w:spacing w:after="120"/>
              <w:rPr>
                <w:lang w:eastAsia="zh-CN"/>
              </w:rPr>
            </w:pPr>
          </w:p>
        </w:tc>
      </w:tr>
    </w:tbl>
    <w:p w14:paraId="154F6F58" w14:textId="77777777" w:rsidR="00B77A11" w:rsidRDefault="00B77A11" w:rsidP="00B77A11">
      <w:pPr>
        <w:pStyle w:val="a0"/>
        <w:numPr>
          <w:ilvl w:val="0"/>
          <w:numId w:val="0"/>
        </w:numPr>
        <w:rPr>
          <w:lang w:val="en-US"/>
        </w:rPr>
      </w:pPr>
    </w:p>
    <w:p w14:paraId="236F3672" w14:textId="77777777" w:rsidR="00B77A11" w:rsidRDefault="00B77A11" w:rsidP="00B77A11">
      <w:pPr>
        <w:pStyle w:val="a0"/>
        <w:numPr>
          <w:ilvl w:val="0"/>
          <w:numId w:val="0"/>
        </w:numPr>
        <w:rPr>
          <w:lang w:val="en-US"/>
        </w:rPr>
      </w:pPr>
      <w:r>
        <w:rPr>
          <w:lang w:val="en-US"/>
        </w:rPr>
        <w:t xml:space="preserve">RAN2 agreed in RAN2#115 that the network explicitly indicates the </w:t>
      </w:r>
      <w:proofErr w:type="spellStart"/>
      <w:r w:rsidRPr="008573C5">
        <w:rPr>
          <w:i/>
          <w:lang w:val="en-US"/>
        </w:rPr>
        <w:t>measConfigAppLayerId’s</w:t>
      </w:r>
      <w:proofErr w:type="spellEnd"/>
      <w:r>
        <w:rPr>
          <w:lang w:val="en-US"/>
        </w:rPr>
        <w:t xml:space="preserve"> of the </w:t>
      </w:r>
      <w:proofErr w:type="spellStart"/>
      <w:r>
        <w:rPr>
          <w:lang w:val="en-US"/>
        </w:rPr>
        <w:t>QoE</w:t>
      </w:r>
      <w:proofErr w:type="spellEnd"/>
      <w:r>
        <w:rPr>
          <w:lang w:val="en-US"/>
        </w:rPr>
        <w:t xml:space="preserve"> configurations that should continue at Resume. Later, most companies agreed in RAN2#116 offline [042], that the network does not need to explicitly indicate the </w:t>
      </w:r>
      <w:proofErr w:type="spellStart"/>
      <w:r w:rsidRPr="008561CD">
        <w:rPr>
          <w:i/>
          <w:lang w:val="en-US"/>
        </w:rPr>
        <w:t>measConfigAppLayerId’s</w:t>
      </w:r>
      <w:proofErr w:type="spellEnd"/>
      <w:r>
        <w:rPr>
          <w:lang w:val="en-US"/>
        </w:rPr>
        <w:t xml:space="preserve"> at Resume with </w:t>
      </w:r>
      <w:r w:rsidRPr="008561CD">
        <w:rPr>
          <w:u w:val="single"/>
          <w:lang w:val="en-US"/>
        </w:rPr>
        <w:t>delta</w:t>
      </w:r>
      <w:r>
        <w:rPr>
          <w:lang w:val="en-US"/>
        </w:rPr>
        <w:t xml:space="preserve"> configuration as the </w:t>
      </w:r>
      <w:proofErr w:type="spellStart"/>
      <w:r>
        <w:rPr>
          <w:lang w:val="en-US"/>
        </w:rPr>
        <w:t>QoE</w:t>
      </w:r>
      <w:proofErr w:type="spellEnd"/>
      <w:r>
        <w:rPr>
          <w:lang w:val="en-US"/>
        </w:rPr>
        <w:t xml:space="preserve"> configurations are anyhow stored in the UE context and the network then only needs to indicate possible differences to the UE context. </w:t>
      </w:r>
    </w:p>
    <w:p w14:paraId="7C888515" w14:textId="77777777" w:rsidR="00B77A11" w:rsidRDefault="00B77A11" w:rsidP="00B77A11">
      <w:pPr>
        <w:pStyle w:val="a0"/>
        <w:numPr>
          <w:ilvl w:val="0"/>
          <w:numId w:val="0"/>
        </w:numPr>
      </w:pPr>
      <w:r>
        <w:t xml:space="preserve">Question 6: Is there any technical reason for the network to explicitly indicate the </w:t>
      </w:r>
      <w:proofErr w:type="spellStart"/>
      <w:r w:rsidRPr="008561CD">
        <w:rPr>
          <w:i/>
        </w:rPr>
        <w:t>measConfigAppLayerId</w:t>
      </w:r>
      <w:proofErr w:type="spellEnd"/>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EC3AAC">
        <w:tc>
          <w:tcPr>
            <w:tcW w:w="1838" w:type="dxa"/>
            <w:shd w:val="clear" w:color="auto" w:fill="D9D9D9"/>
          </w:tcPr>
          <w:p w14:paraId="1C667662" w14:textId="77777777" w:rsidR="00B77A11" w:rsidRDefault="00B77A11" w:rsidP="00EC3AAC">
            <w:pPr>
              <w:spacing w:after="120"/>
              <w:rPr>
                <w:b/>
                <w:bCs/>
              </w:rPr>
            </w:pPr>
            <w:r>
              <w:rPr>
                <w:b/>
                <w:bCs/>
              </w:rPr>
              <w:t>Company</w:t>
            </w:r>
          </w:p>
        </w:tc>
        <w:tc>
          <w:tcPr>
            <w:tcW w:w="6095" w:type="dxa"/>
            <w:shd w:val="clear" w:color="auto" w:fill="D9D9D9"/>
          </w:tcPr>
          <w:p w14:paraId="21D85BE7" w14:textId="77777777" w:rsidR="00B77A11" w:rsidRDefault="00B77A11" w:rsidP="00EC3AAC">
            <w:pPr>
              <w:spacing w:after="120"/>
              <w:rPr>
                <w:b/>
                <w:bCs/>
              </w:rPr>
            </w:pPr>
            <w:r>
              <w:rPr>
                <w:b/>
                <w:bCs/>
              </w:rPr>
              <w:t>Answer</w:t>
            </w:r>
          </w:p>
        </w:tc>
      </w:tr>
      <w:tr w:rsidR="00B77A11" w14:paraId="157DAA21" w14:textId="77777777" w:rsidTr="00EC3AAC">
        <w:tc>
          <w:tcPr>
            <w:tcW w:w="1838" w:type="dxa"/>
          </w:tcPr>
          <w:p w14:paraId="390F7E6F" w14:textId="26D68A7B" w:rsidR="00B77A11" w:rsidRDefault="00906186" w:rsidP="00EC3AAC">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w:t>
            </w:r>
            <w:proofErr w:type="spellStart"/>
            <w:r>
              <w:t>QoE</w:t>
            </w:r>
            <w:proofErr w:type="spellEnd"/>
            <w:r>
              <w:t xml:space="preserve"> and other configurations. Hence, we prefer to </w:t>
            </w:r>
            <w:r w:rsidR="004172CB">
              <w:t>follow existing Resume procedure, which is to explicitly</w:t>
            </w:r>
            <w:r w:rsidR="004172CB" w:rsidRPr="001E30DA">
              <w:rPr>
                <w:b/>
                <w:bCs/>
              </w:rPr>
              <w:t xml:space="preserve"> indicate the </w:t>
            </w:r>
            <w:proofErr w:type="spellStart"/>
            <w:r w:rsidR="004172CB" w:rsidRPr="001E30DA">
              <w:rPr>
                <w:b/>
                <w:bCs/>
                <w:i/>
                <w:lang w:val="en-US"/>
              </w:rPr>
              <w:t>measConfigAppLayerId</w:t>
            </w:r>
            <w:proofErr w:type="spellEnd"/>
            <w:r w:rsidR="004172CB" w:rsidRPr="001E30DA">
              <w:rPr>
                <w:b/>
                <w:bCs/>
                <w:i/>
                <w:lang w:val="en-US"/>
              </w:rPr>
              <w:t xml:space="preserve">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w:t>
            </w:r>
            <w:proofErr w:type="spellStart"/>
            <w:r w:rsidR="001E30DA">
              <w:rPr>
                <w:iCs/>
                <w:lang w:val="en-US"/>
              </w:rPr>
              <w:t>QoE</w:t>
            </w:r>
            <w:proofErr w:type="spellEnd"/>
            <w:r w:rsidR="001E30DA">
              <w:rPr>
                <w:iCs/>
                <w:lang w:val="en-US"/>
              </w:rPr>
              <w:t xml:space="preserve"> configurations should continue.</w:t>
            </w:r>
          </w:p>
          <w:p w14:paraId="22724995" w14:textId="21702488" w:rsidR="00B77A11" w:rsidRPr="004172CB" w:rsidRDefault="004E6E27" w:rsidP="00EC3AAC">
            <w:pPr>
              <w:spacing w:after="120"/>
              <w:rPr>
                <w:iCs/>
              </w:rPr>
            </w:pPr>
            <w:r>
              <w:rPr>
                <w:iCs/>
              </w:rPr>
              <w:t xml:space="preserve">The current exception we have in the specification for </w:t>
            </w:r>
            <w:proofErr w:type="spellStart"/>
            <w:r>
              <w:rPr>
                <w:iCs/>
              </w:rPr>
              <w:t>Scell</w:t>
            </w:r>
            <w:proofErr w:type="spellEnd"/>
            <w:r>
              <w:rPr>
                <w:iCs/>
              </w:rPr>
              <w:t xml:space="preserve"> configuration etc. had to be done that way because these configurations were released in Rel-15 and we needed to have a mechanism to continue that using explicit signalling in </w:t>
            </w:r>
            <w:proofErr w:type="spellStart"/>
            <w:r>
              <w:rPr>
                <w:iCs/>
              </w:rPr>
              <w:t>gNB</w:t>
            </w:r>
            <w:proofErr w:type="spellEnd"/>
            <w:r>
              <w:rPr>
                <w:iCs/>
              </w:rPr>
              <w:t xml:space="preserve"> is a Rel-16 </w:t>
            </w:r>
            <w:proofErr w:type="spellStart"/>
            <w:r>
              <w:rPr>
                <w:iCs/>
              </w:rPr>
              <w:t>gNB</w:t>
            </w:r>
            <w:proofErr w:type="spellEnd"/>
            <w:r>
              <w:rPr>
                <w:iCs/>
              </w:rPr>
              <w:t xml:space="preserve"> and supports the feature.  For </w:t>
            </w:r>
            <w:proofErr w:type="spellStart"/>
            <w:r>
              <w:rPr>
                <w:iCs/>
              </w:rPr>
              <w:t>QoE</w:t>
            </w:r>
            <w:proofErr w:type="spellEnd"/>
            <w:r>
              <w:rPr>
                <w:iCs/>
              </w:rPr>
              <w:t xml:space="preserve">, this is not the case and all Rel-17 and future </w:t>
            </w:r>
            <w:proofErr w:type="spellStart"/>
            <w:r>
              <w:rPr>
                <w:iCs/>
              </w:rPr>
              <w:t>gNBs</w:t>
            </w:r>
            <w:proofErr w:type="spellEnd"/>
            <w:r>
              <w:rPr>
                <w:iCs/>
              </w:rPr>
              <w:t xml:space="preserve"> should be able to comprehend the Rel-17 ASN.1 and signal the release of the </w:t>
            </w:r>
            <w:proofErr w:type="spellStart"/>
            <w:r>
              <w:rPr>
                <w:iCs/>
              </w:rPr>
              <w:t>QoE</w:t>
            </w:r>
            <w:proofErr w:type="spellEnd"/>
            <w:r>
              <w:rPr>
                <w:iCs/>
              </w:rPr>
              <w:t xml:space="preserve"> configuration as is done with any another RRC configuration today. </w:t>
            </w:r>
          </w:p>
        </w:tc>
      </w:tr>
      <w:tr w:rsidR="00B77A11" w14:paraId="12AE8285" w14:textId="77777777" w:rsidTr="00EC3AAC">
        <w:tc>
          <w:tcPr>
            <w:tcW w:w="1838" w:type="dxa"/>
          </w:tcPr>
          <w:p w14:paraId="10F47507" w14:textId="073B1C1A" w:rsidR="00B77A11" w:rsidRDefault="00A52762" w:rsidP="00EC3AAC">
            <w:pPr>
              <w:spacing w:after="120"/>
              <w:rPr>
                <w:rFonts w:eastAsia="Malgun Gothic"/>
                <w:lang w:eastAsia="ko-KR"/>
              </w:rPr>
            </w:pPr>
            <w:r>
              <w:rPr>
                <w:rFonts w:eastAsia="Malgun Gothic"/>
                <w:lang w:eastAsia="ko-KR"/>
              </w:rPr>
              <w:t>Apple</w:t>
            </w:r>
          </w:p>
        </w:tc>
        <w:tc>
          <w:tcPr>
            <w:tcW w:w="6095" w:type="dxa"/>
          </w:tcPr>
          <w:p w14:paraId="0D3A5A7F" w14:textId="2E42B634" w:rsidR="00B77A11" w:rsidRPr="00A52762" w:rsidRDefault="00A52762" w:rsidP="00EC3AAC">
            <w:pPr>
              <w:spacing w:after="120"/>
              <w:rPr>
                <w:rFonts w:eastAsia="Malgun Gothic"/>
                <w:iCs/>
                <w:lang w:eastAsia="ko-KR"/>
              </w:rPr>
            </w:pPr>
            <w:r>
              <w:rPr>
                <w:rFonts w:eastAsia="Malgun Gothic"/>
                <w:lang w:eastAsia="ko-KR"/>
              </w:rPr>
              <w:t xml:space="preserve">No technical reason. Of course the network has to indicate the </w:t>
            </w:r>
            <w:proofErr w:type="spellStart"/>
            <w:r w:rsidRPr="003E43DF">
              <w:rPr>
                <w:i/>
                <w:lang w:val="en-US"/>
              </w:rPr>
              <w:t>measConfigAppLayerId</w:t>
            </w:r>
            <w:proofErr w:type="spellEnd"/>
            <w:r>
              <w:rPr>
                <w:i/>
                <w:lang w:val="en-US"/>
              </w:rPr>
              <w:t xml:space="preserve"> </w:t>
            </w:r>
            <w:r>
              <w:rPr>
                <w:iCs/>
                <w:lang w:val="en-US"/>
              </w:rPr>
              <w:t>that needs to be released.</w:t>
            </w:r>
          </w:p>
        </w:tc>
      </w:tr>
      <w:tr w:rsidR="00450040" w14:paraId="45CA703D" w14:textId="77777777" w:rsidTr="00EC3AAC">
        <w:tc>
          <w:tcPr>
            <w:tcW w:w="1838" w:type="dxa"/>
          </w:tcPr>
          <w:p w14:paraId="4BD1EDA0" w14:textId="1EC32544" w:rsidR="00450040" w:rsidRDefault="00450040" w:rsidP="00450040">
            <w:pPr>
              <w:spacing w:after="120"/>
              <w:rPr>
                <w:rFonts w:eastAsia="Malgun Gothic"/>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4F95EDA3" w14:textId="3F795D6C" w:rsidR="00450040" w:rsidRPr="00DD753D" w:rsidRDefault="00450040" w:rsidP="00450040">
            <w:pPr>
              <w:spacing w:after="120"/>
              <w:rPr>
                <w:rFonts w:eastAsia="等线"/>
                <w:lang w:eastAsia="zh-CN"/>
              </w:rPr>
            </w:pPr>
            <w:r>
              <w:rPr>
                <w:rFonts w:eastAsia="Malgun Gothic"/>
                <w:lang w:eastAsia="ko-KR"/>
              </w:rPr>
              <w:t xml:space="preserve">In our understanding the reason to explicitly indicate </w:t>
            </w:r>
            <w:proofErr w:type="spellStart"/>
            <w:r>
              <w:rPr>
                <w:rFonts w:eastAsia="Malgun Gothic"/>
                <w:lang w:eastAsia="ko-KR"/>
              </w:rPr>
              <w:t>QoE</w:t>
            </w:r>
            <w:proofErr w:type="spellEnd"/>
            <w:r>
              <w:rPr>
                <w:rFonts w:eastAsia="Malgun Gothic"/>
                <w:lang w:eastAsia="ko-KR"/>
              </w:rPr>
              <w:t xml:space="preserve"> configurations that should be resumed is to limit the impact on </w:t>
            </w:r>
            <w:proofErr w:type="spellStart"/>
            <w:r>
              <w:rPr>
                <w:rFonts w:eastAsia="Malgun Gothic"/>
                <w:lang w:eastAsia="ko-KR"/>
              </w:rPr>
              <w:t>gNBs</w:t>
            </w:r>
            <w:proofErr w:type="spellEnd"/>
            <w:r>
              <w:rPr>
                <w:rFonts w:eastAsia="Malgun Gothic"/>
                <w:lang w:eastAsia="ko-KR"/>
              </w:rPr>
              <w:t xml:space="preserve"> not supporting </w:t>
            </w:r>
            <w:proofErr w:type="spellStart"/>
            <w:r>
              <w:rPr>
                <w:rFonts w:eastAsia="Malgun Gothic"/>
                <w:lang w:eastAsia="ko-KR"/>
              </w:rPr>
              <w:t>QoE</w:t>
            </w:r>
            <w:proofErr w:type="spellEnd"/>
            <w:r>
              <w:rPr>
                <w:rFonts w:eastAsia="Malgun Gothic"/>
                <w:lang w:eastAsia="ko-KR"/>
              </w:rPr>
              <w:t xml:space="preserve">. Such </w:t>
            </w:r>
            <w:proofErr w:type="spellStart"/>
            <w:r>
              <w:rPr>
                <w:rFonts w:eastAsia="Malgun Gothic"/>
                <w:lang w:eastAsia="ko-KR"/>
              </w:rPr>
              <w:t>gNBs</w:t>
            </w:r>
            <w:proofErr w:type="spellEnd"/>
            <w:r>
              <w:rPr>
                <w:rFonts w:eastAsia="Malgun Gothic"/>
                <w:lang w:eastAsia="ko-KR"/>
              </w:rPr>
              <w:t xml:space="preserve"> could indicate nothing and the </w:t>
            </w:r>
            <w:proofErr w:type="spellStart"/>
            <w:r>
              <w:rPr>
                <w:rFonts w:eastAsia="Malgun Gothic"/>
                <w:lang w:eastAsia="ko-KR"/>
              </w:rPr>
              <w:t>QoE</w:t>
            </w:r>
            <w:proofErr w:type="spellEnd"/>
            <w:r>
              <w:rPr>
                <w:rFonts w:eastAsia="Malgun Gothic"/>
                <w:lang w:eastAsia="ko-KR"/>
              </w:rPr>
              <w:t xml:space="preserve"> configuration would be then released. But such </w:t>
            </w:r>
            <w:proofErr w:type="spellStart"/>
            <w:r>
              <w:rPr>
                <w:rFonts w:eastAsia="Malgun Gothic"/>
                <w:lang w:eastAsia="ko-KR"/>
              </w:rPr>
              <w:t>gNBs</w:t>
            </w:r>
            <w:proofErr w:type="spellEnd"/>
            <w:r>
              <w:rPr>
                <w:rFonts w:eastAsia="Malgun Gothic"/>
                <w:lang w:eastAsia="ko-KR"/>
              </w:rPr>
              <w:t xml:space="preserve"> could also just implement release of </w:t>
            </w:r>
            <w:proofErr w:type="spellStart"/>
            <w:r>
              <w:rPr>
                <w:rFonts w:eastAsia="Malgun Gothic"/>
                <w:lang w:eastAsia="ko-KR"/>
              </w:rPr>
              <w:t>QoE</w:t>
            </w:r>
            <w:proofErr w:type="spellEnd"/>
            <w:r>
              <w:rPr>
                <w:rFonts w:eastAsia="Malgun Gothic"/>
                <w:lang w:eastAsia="ko-KR"/>
              </w:rPr>
              <w:t xml:space="preserve"> configuration, which should not be a big burden, so perhaps there is no need to diverge from normal delta configuration in this case. </w:t>
            </w:r>
          </w:p>
        </w:tc>
      </w:tr>
      <w:tr w:rsidR="00450040" w14:paraId="6A19B7AC" w14:textId="77777777" w:rsidTr="00EC3AAC">
        <w:tc>
          <w:tcPr>
            <w:tcW w:w="1838" w:type="dxa"/>
          </w:tcPr>
          <w:p w14:paraId="0240AED4" w14:textId="24AE7310" w:rsidR="00450040" w:rsidRPr="0031155D" w:rsidRDefault="0031155D" w:rsidP="00450040">
            <w:pPr>
              <w:spacing w:after="120"/>
              <w:rPr>
                <w:rFonts w:eastAsia="等线"/>
                <w:lang w:val="en-US" w:eastAsia="zh-CN"/>
              </w:rPr>
            </w:pPr>
            <w:r>
              <w:rPr>
                <w:rFonts w:eastAsia="等线" w:hint="eastAsia"/>
                <w:lang w:val="en-US" w:eastAsia="zh-CN"/>
              </w:rPr>
              <w:t>C</w:t>
            </w:r>
            <w:r>
              <w:rPr>
                <w:rFonts w:eastAsia="等线"/>
                <w:lang w:val="en-US" w:eastAsia="zh-CN"/>
              </w:rPr>
              <w:t>hina Unicom</w:t>
            </w:r>
          </w:p>
        </w:tc>
        <w:tc>
          <w:tcPr>
            <w:tcW w:w="6095" w:type="dxa"/>
          </w:tcPr>
          <w:p w14:paraId="067FA641" w14:textId="303AA723" w:rsidR="00450040" w:rsidRPr="00DD753D" w:rsidRDefault="0031155D" w:rsidP="0031155D">
            <w:pPr>
              <w:spacing w:after="120"/>
              <w:rPr>
                <w:lang w:val="en-US"/>
              </w:rPr>
            </w:pPr>
            <w:r>
              <w:rPr>
                <w:lang w:val="en-US"/>
              </w:rPr>
              <w:t xml:space="preserve">We agree with that </w:t>
            </w:r>
            <w:r w:rsidRPr="0031155D">
              <w:rPr>
                <w:lang w:val="en-US"/>
              </w:rPr>
              <w:t xml:space="preserve">the network to explicitly indicate the </w:t>
            </w:r>
            <w:proofErr w:type="spellStart"/>
            <w:r w:rsidRPr="0031155D">
              <w:rPr>
                <w:lang w:val="en-US"/>
              </w:rPr>
              <w:t>measConfigAppLayerId</w:t>
            </w:r>
            <w:proofErr w:type="spellEnd"/>
            <w:r w:rsidRPr="0031155D">
              <w:rPr>
                <w:lang w:val="en-US"/>
              </w:rPr>
              <w:t xml:space="preserve"> of configurations that continues (i.e. which have </w:t>
            </w:r>
            <w:r w:rsidRPr="0031155D">
              <w:rPr>
                <w:lang w:val="en-US"/>
              </w:rPr>
              <w:lastRenderedPageBreak/>
              <w:t>no change in the configurations) at Resume with delta configuration</w:t>
            </w:r>
            <w:r>
              <w:rPr>
                <w:lang w:val="en-US"/>
              </w:rPr>
              <w:t xml:space="preserve">. So that </w:t>
            </w:r>
            <w:proofErr w:type="spellStart"/>
            <w:r>
              <w:rPr>
                <w:lang w:val="en-US"/>
              </w:rPr>
              <w:t>QoE</w:t>
            </w:r>
            <w:proofErr w:type="spellEnd"/>
            <w:r>
              <w:rPr>
                <w:lang w:val="en-US"/>
              </w:rPr>
              <w:t xml:space="preserve"> configurations not indicated by the network (including both </w:t>
            </w:r>
            <w:proofErr w:type="spellStart"/>
            <w:r>
              <w:rPr>
                <w:lang w:val="en-US"/>
              </w:rPr>
              <w:t>gNBs</w:t>
            </w:r>
            <w:proofErr w:type="spellEnd"/>
            <w:r>
              <w:rPr>
                <w:lang w:val="en-US"/>
              </w:rPr>
              <w:t xml:space="preserve"> supporting </w:t>
            </w:r>
            <w:proofErr w:type="spellStart"/>
            <w:r>
              <w:rPr>
                <w:lang w:val="en-US"/>
              </w:rPr>
              <w:t>QoE</w:t>
            </w:r>
            <w:proofErr w:type="spellEnd"/>
            <w:r>
              <w:rPr>
                <w:lang w:val="en-US"/>
              </w:rPr>
              <w:t xml:space="preserve"> or not supporting </w:t>
            </w:r>
            <w:proofErr w:type="spellStart"/>
            <w:r>
              <w:rPr>
                <w:lang w:val="en-US"/>
              </w:rPr>
              <w:t>QoE</w:t>
            </w:r>
            <w:proofErr w:type="spellEnd"/>
            <w:r>
              <w:rPr>
                <w:lang w:val="en-US"/>
              </w:rPr>
              <w:t xml:space="preserve">) can be released. </w:t>
            </w:r>
          </w:p>
        </w:tc>
      </w:tr>
      <w:tr w:rsidR="00450040" w14:paraId="0411064D" w14:textId="77777777" w:rsidTr="00EC3AAC">
        <w:tc>
          <w:tcPr>
            <w:tcW w:w="1838" w:type="dxa"/>
          </w:tcPr>
          <w:p w14:paraId="77A82AD2" w14:textId="77777777" w:rsidR="00450040" w:rsidRDefault="00450040" w:rsidP="00450040">
            <w:pPr>
              <w:spacing w:after="120"/>
            </w:pPr>
          </w:p>
        </w:tc>
        <w:tc>
          <w:tcPr>
            <w:tcW w:w="6095" w:type="dxa"/>
          </w:tcPr>
          <w:p w14:paraId="097FBA0C" w14:textId="77777777" w:rsidR="00450040" w:rsidRDefault="00450040" w:rsidP="00450040">
            <w:pPr>
              <w:spacing w:after="120"/>
            </w:pPr>
          </w:p>
        </w:tc>
      </w:tr>
      <w:tr w:rsidR="00450040" w14:paraId="7FEB858D" w14:textId="77777777" w:rsidTr="00EC3AAC">
        <w:tc>
          <w:tcPr>
            <w:tcW w:w="1838" w:type="dxa"/>
          </w:tcPr>
          <w:p w14:paraId="1C2B6455" w14:textId="77777777" w:rsidR="00450040" w:rsidRDefault="00450040" w:rsidP="00450040">
            <w:pPr>
              <w:spacing w:after="120"/>
              <w:rPr>
                <w:rFonts w:eastAsia="Malgun Gothic"/>
                <w:lang w:eastAsia="ko-KR"/>
              </w:rPr>
            </w:pPr>
          </w:p>
        </w:tc>
        <w:tc>
          <w:tcPr>
            <w:tcW w:w="6095" w:type="dxa"/>
          </w:tcPr>
          <w:p w14:paraId="47B4D8BC" w14:textId="77777777" w:rsidR="00450040" w:rsidRDefault="00450040" w:rsidP="00450040">
            <w:pPr>
              <w:spacing w:after="120"/>
              <w:rPr>
                <w:rFonts w:eastAsia="Malgun Gothic"/>
                <w:lang w:eastAsia="ko-KR"/>
              </w:rPr>
            </w:pPr>
          </w:p>
        </w:tc>
      </w:tr>
      <w:tr w:rsidR="00450040" w14:paraId="31B0EE3B" w14:textId="77777777" w:rsidTr="00EC3AAC">
        <w:tc>
          <w:tcPr>
            <w:tcW w:w="1838" w:type="dxa"/>
          </w:tcPr>
          <w:p w14:paraId="096F6996" w14:textId="77777777" w:rsidR="00450040" w:rsidRDefault="00450040" w:rsidP="00450040">
            <w:pPr>
              <w:spacing w:after="120"/>
            </w:pPr>
          </w:p>
        </w:tc>
        <w:tc>
          <w:tcPr>
            <w:tcW w:w="6095" w:type="dxa"/>
          </w:tcPr>
          <w:p w14:paraId="1232609C" w14:textId="77777777" w:rsidR="00450040" w:rsidRDefault="00450040" w:rsidP="00450040">
            <w:pPr>
              <w:spacing w:after="120"/>
            </w:pPr>
          </w:p>
        </w:tc>
      </w:tr>
      <w:tr w:rsidR="00450040" w14:paraId="0C24F07A" w14:textId="77777777" w:rsidTr="00EC3AAC">
        <w:tc>
          <w:tcPr>
            <w:tcW w:w="1838" w:type="dxa"/>
          </w:tcPr>
          <w:p w14:paraId="6BB011B1" w14:textId="77777777" w:rsidR="00450040" w:rsidRDefault="00450040" w:rsidP="00450040">
            <w:pPr>
              <w:spacing w:after="120"/>
            </w:pPr>
          </w:p>
        </w:tc>
        <w:tc>
          <w:tcPr>
            <w:tcW w:w="6095" w:type="dxa"/>
          </w:tcPr>
          <w:p w14:paraId="5CA39F59" w14:textId="77777777" w:rsidR="00450040" w:rsidRDefault="00450040" w:rsidP="00450040">
            <w:pPr>
              <w:spacing w:after="120"/>
              <w:rPr>
                <w:lang w:eastAsia="zh-CN"/>
              </w:rPr>
            </w:pPr>
          </w:p>
        </w:tc>
      </w:tr>
      <w:tr w:rsidR="00450040" w14:paraId="77691429" w14:textId="77777777" w:rsidTr="00EC3AAC">
        <w:tc>
          <w:tcPr>
            <w:tcW w:w="1838" w:type="dxa"/>
          </w:tcPr>
          <w:p w14:paraId="002A3551" w14:textId="77777777" w:rsidR="00450040" w:rsidRDefault="00450040" w:rsidP="00450040">
            <w:pPr>
              <w:spacing w:after="120"/>
            </w:pPr>
          </w:p>
        </w:tc>
        <w:tc>
          <w:tcPr>
            <w:tcW w:w="6095" w:type="dxa"/>
          </w:tcPr>
          <w:p w14:paraId="6E4C125B" w14:textId="77777777" w:rsidR="00450040" w:rsidRDefault="00450040" w:rsidP="00450040">
            <w:pPr>
              <w:spacing w:after="120"/>
            </w:pPr>
          </w:p>
        </w:tc>
      </w:tr>
      <w:tr w:rsidR="00450040" w14:paraId="2CC5CCDD" w14:textId="77777777" w:rsidTr="00EC3AAC">
        <w:tc>
          <w:tcPr>
            <w:tcW w:w="1838" w:type="dxa"/>
          </w:tcPr>
          <w:p w14:paraId="15374EBA" w14:textId="77777777" w:rsidR="00450040" w:rsidRDefault="00450040" w:rsidP="00450040">
            <w:pPr>
              <w:spacing w:after="120"/>
            </w:pPr>
          </w:p>
        </w:tc>
        <w:tc>
          <w:tcPr>
            <w:tcW w:w="6095" w:type="dxa"/>
          </w:tcPr>
          <w:p w14:paraId="05D3E35B" w14:textId="77777777" w:rsidR="00450040" w:rsidRDefault="00450040" w:rsidP="00450040">
            <w:pPr>
              <w:spacing w:after="120"/>
            </w:pPr>
          </w:p>
        </w:tc>
      </w:tr>
      <w:tr w:rsidR="00450040" w14:paraId="74D97573" w14:textId="77777777" w:rsidTr="00EC3AAC">
        <w:tc>
          <w:tcPr>
            <w:tcW w:w="1838" w:type="dxa"/>
          </w:tcPr>
          <w:p w14:paraId="3B50F39B" w14:textId="77777777" w:rsidR="00450040" w:rsidRDefault="00450040" w:rsidP="00450040">
            <w:pPr>
              <w:spacing w:after="120"/>
            </w:pPr>
          </w:p>
        </w:tc>
        <w:tc>
          <w:tcPr>
            <w:tcW w:w="6095" w:type="dxa"/>
          </w:tcPr>
          <w:p w14:paraId="2B9E596D" w14:textId="77777777" w:rsidR="00450040" w:rsidRDefault="00450040" w:rsidP="00450040">
            <w:pPr>
              <w:spacing w:after="120"/>
            </w:pPr>
          </w:p>
        </w:tc>
      </w:tr>
      <w:tr w:rsidR="00450040" w14:paraId="629B68F9" w14:textId="77777777" w:rsidTr="00EC3AAC">
        <w:tc>
          <w:tcPr>
            <w:tcW w:w="1838" w:type="dxa"/>
          </w:tcPr>
          <w:p w14:paraId="557BA839" w14:textId="77777777" w:rsidR="00450040" w:rsidRDefault="00450040" w:rsidP="00450040">
            <w:pPr>
              <w:spacing w:after="120"/>
              <w:rPr>
                <w:lang w:eastAsia="zh-CN"/>
              </w:rPr>
            </w:pPr>
          </w:p>
        </w:tc>
        <w:tc>
          <w:tcPr>
            <w:tcW w:w="6095" w:type="dxa"/>
          </w:tcPr>
          <w:p w14:paraId="03F17ED5" w14:textId="77777777" w:rsidR="00450040" w:rsidRDefault="00450040" w:rsidP="00450040">
            <w:pPr>
              <w:spacing w:after="120"/>
              <w:rPr>
                <w:lang w:eastAsia="zh-CN"/>
              </w:rPr>
            </w:pPr>
          </w:p>
        </w:tc>
      </w:tr>
      <w:tr w:rsidR="00450040" w14:paraId="43E78708" w14:textId="77777777" w:rsidTr="00EC3AAC">
        <w:tc>
          <w:tcPr>
            <w:tcW w:w="1838" w:type="dxa"/>
          </w:tcPr>
          <w:p w14:paraId="7F17101D" w14:textId="77777777" w:rsidR="00450040" w:rsidRDefault="00450040" w:rsidP="00450040">
            <w:pPr>
              <w:spacing w:after="120"/>
              <w:rPr>
                <w:lang w:eastAsia="zh-CN"/>
              </w:rPr>
            </w:pPr>
          </w:p>
        </w:tc>
        <w:tc>
          <w:tcPr>
            <w:tcW w:w="6095" w:type="dxa"/>
          </w:tcPr>
          <w:p w14:paraId="32D22BD0" w14:textId="77777777" w:rsidR="00450040" w:rsidRDefault="00450040" w:rsidP="00450040">
            <w:pPr>
              <w:spacing w:after="120"/>
              <w:rPr>
                <w:lang w:eastAsia="zh-CN"/>
              </w:rPr>
            </w:pPr>
          </w:p>
        </w:tc>
      </w:tr>
      <w:tr w:rsidR="00450040" w14:paraId="6A2E1A20" w14:textId="77777777" w:rsidTr="00EC3AAC">
        <w:tc>
          <w:tcPr>
            <w:tcW w:w="1838" w:type="dxa"/>
          </w:tcPr>
          <w:p w14:paraId="243407CA" w14:textId="77777777" w:rsidR="00450040" w:rsidRDefault="00450040" w:rsidP="00450040">
            <w:pPr>
              <w:spacing w:after="120"/>
              <w:rPr>
                <w:lang w:eastAsia="zh-CN"/>
              </w:rPr>
            </w:pPr>
          </w:p>
        </w:tc>
        <w:tc>
          <w:tcPr>
            <w:tcW w:w="6095" w:type="dxa"/>
          </w:tcPr>
          <w:p w14:paraId="7B1B879A" w14:textId="77777777" w:rsidR="00450040" w:rsidRDefault="00450040" w:rsidP="00450040">
            <w:pPr>
              <w:spacing w:after="120"/>
              <w:rPr>
                <w:lang w:eastAsia="zh-CN"/>
              </w:rPr>
            </w:pPr>
          </w:p>
        </w:tc>
      </w:tr>
    </w:tbl>
    <w:p w14:paraId="05AD2F25" w14:textId="77777777" w:rsidR="00B77A11" w:rsidRDefault="00B77A11" w:rsidP="00B77A11">
      <w:pPr>
        <w:pStyle w:val="a0"/>
        <w:numPr>
          <w:ilvl w:val="0"/>
          <w:numId w:val="0"/>
        </w:numPr>
        <w:rPr>
          <w:lang w:val="en-US"/>
        </w:rPr>
      </w:pPr>
    </w:p>
    <w:p w14:paraId="5FF65909" w14:textId="41942A0E" w:rsidR="00B77A11" w:rsidRDefault="00F970CA" w:rsidP="00B77A11">
      <w:pPr>
        <w:pStyle w:val="a0"/>
        <w:numPr>
          <w:ilvl w:val="0"/>
          <w:numId w:val="0"/>
        </w:numPr>
        <w:rPr>
          <w:lang w:val="en-US"/>
        </w:rPr>
      </w:pPr>
      <w:r>
        <w:rPr>
          <w:lang w:val="en-US"/>
        </w:rPr>
        <w:t>In existing RRC specification, a</w:t>
      </w:r>
      <w:r w:rsidR="00B77A11">
        <w:rPr>
          <w:lang w:val="en-US"/>
        </w:rPr>
        <w:t xml:space="preserve">t </w:t>
      </w:r>
      <w:proofErr w:type="spellStart"/>
      <w:r w:rsidR="00B77A11" w:rsidRPr="00EC6DAE">
        <w:rPr>
          <w:i/>
          <w:lang w:val="en-US"/>
        </w:rPr>
        <w:t>fullConfig</w:t>
      </w:r>
      <w:proofErr w:type="spellEnd"/>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6" w:name="_Toc60776787"/>
      <w:bookmarkStart w:id="7" w:name="_Toc83739742"/>
      <w:r w:rsidRPr="00EC6DAE">
        <w:rPr>
          <w:rFonts w:ascii="Arial" w:eastAsia="Times New Roman" w:hAnsi="Arial"/>
          <w:sz w:val="24"/>
        </w:rPr>
        <w:t>5.3.5.11</w:t>
      </w:r>
      <w:r w:rsidRPr="00EC6DAE">
        <w:rPr>
          <w:rFonts w:ascii="Arial" w:eastAsia="Times New Roman" w:hAnsi="Arial"/>
          <w:sz w:val="24"/>
        </w:rPr>
        <w:tab/>
        <w:t>Full configuration</w:t>
      </w:r>
      <w:bookmarkEnd w:id="6"/>
      <w:bookmarkEnd w:id="7"/>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proofErr w:type="gramStart"/>
      <w:r w:rsidRPr="00EC6DAE">
        <w:rPr>
          <w:rFonts w:eastAsia="Times New Roman"/>
        </w:rPr>
        <w:t>the</w:t>
      </w:r>
      <w:proofErr w:type="gramEnd"/>
      <w:r w:rsidRPr="00EC6DAE">
        <w:rPr>
          <w:rFonts w:eastAsia="Times New Roman"/>
        </w:rPr>
        <w:t xml:space="preserve"> MCG C-RNTI;</w:t>
      </w:r>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proofErr w:type="gramStart"/>
      <w:r w:rsidRPr="00EC6DAE">
        <w:rPr>
          <w:rFonts w:eastAsia="Times New Roman"/>
        </w:rPr>
        <w:t>the</w:t>
      </w:r>
      <w:proofErr w:type="gramEnd"/>
      <w:r w:rsidRPr="00EC6DAE">
        <w:rPr>
          <w:rFonts w:eastAsia="Times New Roman"/>
        </w:rPr>
        <w:t xml:space="preserve"> AS security configurations associated with the master key;</w:t>
      </w:r>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proofErr w:type="gramStart"/>
      <w:r w:rsidRPr="00EC6DAE">
        <w:rPr>
          <w:rFonts w:eastAsia="Times New Roman"/>
          <w:lang w:eastAsia="x-none"/>
        </w:rPr>
        <w:t>the</w:t>
      </w:r>
      <w:proofErr w:type="gramEnd"/>
      <w:r w:rsidRPr="00EC6DAE">
        <w:rPr>
          <w:rFonts w:eastAsia="Times New Roman"/>
          <w:lang w:eastAsia="x-none"/>
        </w:rPr>
        <w:t xml:space="preserve"> SRB1/SRB2 configurations and DRB configurations as configured by </w:t>
      </w:r>
      <w:proofErr w:type="spellStart"/>
      <w:r w:rsidRPr="00EC6DAE">
        <w:rPr>
          <w:rFonts w:eastAsia="Times New Roman"/>
          <w:i/>
          <w:lang w:eastAsia="x-none"/>
        </w:rPr>
        <w:t>radioBearerConfig</w:t>
      </w:r>
      <w:proofErr w:type="spellEnd"/>
      <w:r w:rsidRPr="00EC6DAE">
        <w:rPr>
          <w:rFonts w:eastAsia="Times New Roman"/>
          <w:i/>
          <w:lang w:eastAsia="x-none"/>
        </w:rPr>
        <w:t xml:space="preserve">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a0"/>
        <w:numPr>
          <w:ilvl w:val="0"/>
          <w:numId w:val="0"/>
        </w:numPr>
        <w:rPr>
          <w:lang w:val="en-US"/>
        </w:rPr>
      </w:pPr>
    </w:p>
    <w:p w14:paraId="2FBD9661" w14:textId="12C64EE5" w:rsidR="00B77A11" w:rsidRDefault="00B77A11" w:rsidP="00B77A11">
      <w:pPr>
        <w:pStyle w:val="a0"/>
        <w:numPr>
          <w:ilvl w:val="0"/>
          <w:numId w:val="0"/>
        </w:numPr>
        <w:rPr>
          <w:lang w:val="en-US"/>
        </w:rPr>
      </w:pPr>
      <w:r>
        <w:rPr>
          <w:lang w:val="en-US"/>
        </w:rPr>
        <w:t xml:space="preserve">Currently the application layer measurements are not released, which means that the measurements will continue in the application layer until the UE enters Idle. The reports will be discarded by the RRC layer according to RAN2 agreement, as long as the network doesn’t configure the same </w:t>
      </w:r>
      <w:proofErr w:type="spellStart"/>
      <w:r w:rsidRPr="00EC6DAE">
        <w:rPr>
          <w:i/>
          <w:lang w:val="en-US"/>
        </w:rPr>
        <w:t>measConfigAppLayerId</w:t>
      </w:r>
      <w:proofErr w:type="spellEnd"/>
      <w:r>
        <w:rPr>
          <w:lang w:val="en-US"/>
        </w:rPr>
        <w:t xml:space="preserve"> again. </w:t>
      </w:r>
    </w:p>
    <w:p w14:paraId="173ED804" w14:textId="77777777" w:rsidR="00B77A11" w:rsidRDefault="00B77A11" w:rsidP="00B77A11">
      <w:pPr>
        <w:pStyle w:val="a0"/>
        <w:numPr>
          <w:ilvl w:val="0"/>
          <w:numId w:val="0"/>
        </w:numPr>
        <w:rPr>
          <w:lang w:val="en-US"/>
        </w:rPr>
      </w:pPr>
      <w:r>
        <w:rPr>
          <w:lang w:val="en-US"/>
        </w:rPr>
        <w:t xml:space="preserve">The </w:t>
      </w:r>
      <w:proofErr w:type="spellStart"/>
      <w:r w:rsidRPr="002904D6">
        <w:rPr>
          <w:i/>
          <w:lang w:val="en-US"/>
        </w:rPr>
        <w:t>fullConfig</w:t>
      </w:r>
      <w:proofErr w:type="spellEnd"/>
      <w:r>
        <w:rPr>
          <w:lang w:val="en-US"/>
        </w:rPr>
        <w:t xml:space="preserve"> may be triggered if the target node doesn’t recognize something in the UE context (not necessarily the </w:t>
      </w:r>
      <w:proofErr w:type="spellStart"/>
      <w:r>
        <w:rPr>
          <w:lang w:val="en-US"/>
        </w:rPr>
        <w:t>QoE</w:t>
      </w:r>
      <w:proofErr w:type="spellEnd"/>
      <w:r>
        <w:rPr>
          <w:lang w:val="en-US"/>
        </w:rPr>
        <w:t xml:space="preserve"> part of the context) or for other reason.</w:t>
      </w:r>
    </w:p>
    <w:p w14:paraId="60F1BD96" w14:textId="3311E42C" w:rsidR="00B77A11" w:rsidRDefault="00F970CA" w:rsidP="00B77A11">
      <w:pPr>
        <w:pStyle w:val="a0"/>
        <w:numPr>
          <w:ilvl w:val="0"/>
          <w:numId w:val="0"/>
        </w:numPr>
        <w:rPr>
          <w:lang w:val="en-US"/>
        </w:rPr>
      </w:pPr>
      <w:r>
        <w:rPr>
          <w:lang w:val="en-US"/>
        </w:rPr>
        <w:t>S</w:t>
      </w:r>
      <w:r w:rsidR="00B77A11">
        <w:rPr>
          <w:lang w:val="en-US"/>
        </w:rPr>
        <w:t xml:space="preserve">ome alternatives </w:t>
      </w:r>
      <w:r>
        <w:rPr>
          <w:lang w:val="en-US"/>
        </w:rPr>
        <w:t xml:space="preserve">for </w:t>
      </w:r>
      <w:proofErr w:type="spellStart"/>
      <w:r w:rsidRPr="00F970CA">
        <w:rPr>
          <w:i/>
          <w:lang w:val="en-US"/>
        </w:rPr>
        <w:t>fullConfig</w:t>
      </w:r>
      <w:proofErr w:type="spellEnd"/>
      <w:r w:rsidR="00B77A11">
        <w:rPr>
          <w:lang w:val="en-US"/>
        </w:rPr>
        <w:t>:</w:t>
      </w:r>
    </w:p>
    <w:p w14:paraId="3502FCCF" w14:textId="3BA795E9" w:rsidR="00B77A11" w:rsidRDefault="00B77A11" w:rsidP="00B77A11">
      <w:pPr>
        <w:pStyle w:val="a0"/>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proofErr w:type="spellStart"/>
      <w:r w:rsidRPr="002904D6">
        <w:rPr>
          <w:i/>
          <w:lang w:val="en-US"/>
        </w:rPr>
        <w:t>measConfigAppLayerId</w:t>
      </w:r>
      <w:proofErr w:type="spellEnd"/>
      <w:r>
        <w:rPr>
          <w:lang w:val="en-US"/>
        </w:rPr>
        <w:t xml:space="preserve"> again. This is the case in LTE.</w:t>
      </w:r>
    </w:p>
    <w:p w14:paraId="4EA95875" w14:textId="065F94E9" w:rsidR="00B77A11" w:rsidRDefault="00B77A11" w:rsidP="00B77A11">
      <w:pPr>
        <w:pStyle w:val="a0"/>
        <w:numPr>
          <w:ilvl w:val="0"/>
          <w:numId w:val="15"/>
        </w:numPr>
        <w:rPr>
          <w:lang w:val="en-US"/>
        </w:rPr>
      </w:pPr>
      <w:r>
        <w:rPr>
          <w:lang w:val="en-US"/>
        </w:rPr>
        <w:t xml:space="preserve">2) The measurements are always released at </w:t>
      </w:r>
      <w:proofErr w:type="spellStart"/>
      <w:r w:rsidRPr="00234B27">
        <w:rPr>
          <w:i/>
          <w:lang w:val="en-US"/>
        </w:rPr>
        <w:t>fullConfig</w:t>
      </w:r>
      <w:proofErr w:type="spellEnd"/>
      <w:r>
        <w:rPr>
          <w:lang w:val="en-US"/>
        </w:rPr>
        <w:t xml:space="preserve">. This solution was rejected for LTE in RAN2#116 </w:t>
      </w:r>
      <w:r w:rsidR="00450F7D">
        <w:rPr>
          <w:lang w:val="en-US"/>
        </w:rPr>
        <w:t>(see R2-2111148 and R2-2111149</w:t>
      </w:r>
      <w:proofErr w:type="gramStart"/>
      <w:r w:rsidR="00450F7D">
        <w:rPr>
          <w:lang w:val="en-US"/>
        </w:rPr>
        <w:t>) )</w:t>
      </w:r>
      <w:proofErr w:type="gramEnd"/>
      <w:r w:rsidR="00450F7D">
        <w:rPr>
          <w:lang w:val="en-US"/>
        </w:rPr>
        <w:t xml:space="preserve"> </w:t>
      </w:r>
      <w:r>
        <w:rPr>
          <w:lang w:val="en-US"/>
        </w:rPr>
        <w:t xml:space="preserve">as the </w:t>
      </w:r>
      <w:proofErr w:type="spellStart"/>
      <w:r>
        <w:rPr>
          <w:lang w:val="en-US"/>
        </w:rPr>
        <w:t>QoE</w:t>
      </w:r>
      <w:proofErr w:type="spellEnd"/>
      <w:r>
        <w:rPr>
          <w:lang w:val="en-US"/>
        </w:rPr>
        <w:t xml:space="preserve"> measurements cannot continue at any resume/handover/re-establishment with </w:t>
      </w:r>
      <w:proofErr w:type="spellStart"/>
      <w:r w:rsidRPr="00705BDB">
        <w:rPr>
          <w:i/>
          <w:lang w:val="en-US"/>
        </w:rPr>
        <w:t>fullConfig</w:t>
      </w:r>
      <w:proofErr w:type="spellEnd"/>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8"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r>
      <w:proofErr w:type="gramStart"/>
      <w:r w:rsidRPr="009C7017">
        <w:t>the</w:t>
      </w:r>
      <w:proofErr w:type="gramEnd"/>
      <w:r w:rsidRPr="009C7017">
        <w:t xml:space="preserve"> MCG C-RNTI;</w:t>
      </w:r>
    </w:p>
    <w:p w14:paraId="6D251459" w14:textId="77777777" w:rsidR="00B77A11" w:rsidRPr="009C7017" w:rsidRDefault="00B77A11" w:rsidP="00B77A11">
      <w:pPr>
        <w:pStyle w:val="B2"/>
      </w:pPr>
      <w:r w:rsidRPr="009C7017">
        <w:t>-</w:t>
      </w:r>
      <w:r w:rsidRPr="009C7017">
        <w:tab/>
      </w:r>
      <w:proofErr w:type="gramStart"/>
      <w:r w:rsidRPr="009C7017">
        <w:t>the</w:t>
      </w:r>
      <w:proofErr w:type="gramEnd"/>
      <w:r w:rsidRPr="009C7017">
        <w:t xml:space="preserve"> AS security configurations associated with the master key;</w:t>
      </w:r>
    </w:p>
    <w:p w14:paraId="428A9477" w14:textId="77777777" w:rsidR="00B77A11" w:rsidRPr="009C7017" w:rsidRDefault="00B77A11" w:rsidP="00B77A11">
      <w:pPr>
        <w:pStyle w:val="B2"/>
      </w:pPr>
      <w:r w:rsidRPr="009C7017">
        <w:lastRenderedPageBreak/>
        <w:t>-</w:t>
      </w:r>
      <w:r w:rsidRPr="009C7017">
        <w:tab/>
      </w:r>
      <w:proofErr w:type="gramStart"/>
      <w:r w:rsidRPr="009C7017">
        <w:rPr>
          <w:lang w:eastAsia="x-none"/>
        </w:rPr>
        <w:t>the</w:t>
      </w:r>
      <w:proofErr w:type="gramEnd"/>
      <w:r w:rsidRPr="009C7017">
        <w:rPr>
          <w:lang w:eastAsia="x-none"/>
        </w:rPr>
        <w:t xml:space="preserv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bookmarkEnd w:id="8"/>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inform upper layers about the release of all application layer measurement configuration</w:t>
      </w:r>
      <w:r>
        <w:rPr>
          <w:highlight w:val="yellow"/>
        </w:rPr>
        <w:t>s</w:t>
      </w:r>
      <w:r w:rsidRPr="008C44E3">
        <w:rPr>
          <w:highlight w:val="yellow"/>
        </w:rPr>
        <w:t>;</w:t>
      </w:r>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discard received application layer measurement report information from upper layers;</w:t>
      </w:r>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a0"/>
        <w:numPr>
          <w:ilvl w:val="0"/>
          <w:numId w:val="0"/>
        </w:numPr>
        <w:ind w:left="360"/>
        <w:rPr>
          <w:lang w:val="en-US"/>
        </w:rPr>
      </w:pPr>
    </w:p>
    <w:p w14:paraId="7196082C" w14:textId="6F76823F" w:rsidR="00B77A11" w:rsidRDefault="00B77A11" w:rsidP="00B77A11">
      <w:pPr>
        <w:pStyle w:val="a0"/>
        <w:numPr>
          <w:ilvl w:val="0"/>
          <w:numId w:val="15"/>
        </w:numPr>
        <w:rPr>
          <w:lang w:val="en-US"/>
        </w:rPr>
      </w:pPr>
      <w:r>
        <w:rPr>
          <w:lang w:val="en-US"/>
        </w:rPr>
        <w:t xml:space="preserve">3) The measurements are released if the network doesn’t indicate any </w:t>
      </w:r>
      <w:proofErr w:type="spellStart"/>
      <w:r w:rsidRPr="00234B27">
        <w:rPr>
          <w:i/>
          <w:lang w:val="en-US"/>
        </w:rPr>
        <w:t>measConfigAppLayerId</w:t>
      </w:r>
      <w:proofErr w:type="spellEnd"/>
      <w:r>
        <w:rPr>
          <w:lang w:val="en-US"/>
        </w:rPr>
        <w:t xml:space="preserve">, i.e. if the target node cannot understand the </w:t>
      </w:r>
      <w:proofErr w:type="spellStart"/>
      <w:r>
        <w:rPr>
          <w:lang w:val="en-US"/>
        </w:rPr>
        <w:t>QoE</w:t>
      </w:r>
      <w:proofErr w:type="spellEnd"/>
      <w:r>
        <w:rPr>
          <w:lang w:val="en-US"/>
        </w:rPr>
        <w:t xml:space="preserve"> configurations. </w:t>
      </w:r>
      <w:r w:rsidR="006351A8">
        <w:rPr>
          <w:lang w:val="en-US"/>
        </w:rPr>
        <w:t>If t</w:t>
      </w:r>
      <w:r>
        <w:rPr>
          <w:lang w:val="en-US"/>
        </w:rPr>
        <w:t xml:space="preserve">he target node understands </w:t>
      </w:r>
      <w:proofErr w:type="spellStart"/>
      <w:r>
        <w:rPr>
          <w:lang w:val="en-US"/>
        </w:rPr>
        <w:t>QoE</w:t>
      </w:r>
      <w:proofErr w:type="spellEnd"/>
      <w:r>
        <w:rPr>
          <w:lang w:val="en-US"/>
        </w:rPr>
        <w:t xml:space="preserv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r>
      <w:proofErr w:type="gramStart"/>
      <w:r w:rsidRPr="009C7017">
        <w:t>the</w:t>
      </w:r>
      <w:proofErr w:type="gramEnd"/>
      <w:r w:rsidRPr="009C7017">
        <w:t xml:space="preserve"> MCG C-RNTI;</w:t>
      </w:r>
    </w:p>
    <w:p w14:paraId="014A4572" w14:textId="77777777" w:rsidR="00B77A11" w:rsidRPr="009C7017" w:rsidRDefault="00B77A11" w:rsidP="00B77A11">
      <w:pPr>
        <w:pStyle w:val="B2"/>
      </w:pPr>
      <w:r w:rsidRPr="009C7017">
        <w:t>-</w:t>
      </w:r>
      <w:r w:rsidRPr="009C7017">
        <w:tab/>
      </w:r>
      <w:proofErr w:type="gramStart"/>
      <w:r w:rsidRPr="009C7017">
        <w:t>the</w:t>
      </w:r>
      <w:proofErr w:type="gramEnd"/>
      <w:r w:rsidRPr="009C7017">
        <w:t xml:space="preserve"> AS security configurations associated with the master key;</w:t>
      </w:r>
    </w:p>
    <w:p w14:paraId="1956D40C" w14:textId="77777777" w:rsidR="00B77A11" w:rsidRPr="009C7017" w:rsidRDefault="00B77A11" w:rsidP="00B77A11">
      <w:pPr>
        <w:pStyle w:val="B2"/>
      </w:pPr>
      <w:r w:rsidRPr="009C7017">
        <w:t>-</w:t>
      </w:r>
      <w:r w:rsidRPr="009C7017">
        <w:tab/>
      </w:r>
      <w:proofErr w:type="gramStart"/>
      <w:r w:rsidRPr="009C7017">
        <w:rPr>
          <w:lang w:eastAsia="x-none"/>
        </w:rPr>
        <w:t>the</w:t>
      </w:r>
      <w:proofErr w:type="gramEnd"/>
      <w:r w:rsidRPr="009C7017">
        <w:rPr>
          <w:lang w:eastAsia="x-none"/>
        </w:rPr>
        <w:t xml:space="preserv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proofErr w:type="spellStart"/>
      <w:r w:rsidRPr="008C44E3">
        <w:rPr>
          <w:i/>
          <w:highlight w:val="yellow"/>
          <w:u w:val="single"/>
        </w:rPr>
        <w:t>measConfigAppLayerId</w:t>
      </w:r>
      <w:proofErr w:type="spellEnd"/>
      <w:r w:rsidRPr="008C44E3">
        <w:rPr>
          <w:highlight w:val="yellow"/>
        </w:rPr>
        <w:t xml:space="preserve"> is indicated in the </w:t>
      </w:r>
      <w:proofErr w:type="spellStart"/>
      <w:r w:rsidRPr="008C44E3">
        <w:rPr>
          <w:i/>
          <w:highlight w:val="yellow"/>
        </w:rPr>
        <w:t>measConfigAppLayerToAddModList</w:t>
      </w:r>
      <w:proofErr w:type="spellEnd"/>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BCCB166" w14:textId="77777777" w:rsidR="00B77A11" w:rsidRPr="008C44E3" w:rsidRDefault="00B77A11" w:rsidP="00B77A11">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a0"/>
        <w:numPr>
          <w:ilvl w:val="0"/>
          <w:numId w:val="0"/>
        </w:numPr>
        <w:rPr>
          <w:lang w:val="en-US"/>
        </w:rPr>
      </w:pPr>
      <w:r>
        <w:rPr>
          <w:lang w:val="en-US"/>
        </w:rPr>
        <w:t xml:space="preserve"> </w:t>
      </w:r>
    </w:p>
    <w:p w14:paraId="68AE88E7" w14:textId="77777777" w:rsidR="00B77A11" w:rsidRDefault="00B77A11" w:rsidP="00B77A11">
      <w:pPr>
        <w:pStyle w:val="a0"/>
        <w:numPr>
          <w:ilvl w:val="0"/>
          <w:numId w:val="0"/>
        </w:numPr>
      </w:pPr>
      <w:r>
        <w:t>Question 7: Please give technical comments to the options above (or additional options), e.g.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EC3AAC">
        <w:tc>
          <w:tcPr>
            <w:tcW w:w="1838" w:type="dxa"/>
            <w:shd w:val="clear" w:color="auto" w:fill="D9D9D9"/>
          </w:tcPr>
          <w:p w14:paraId="0AC6E694" w14:textId="77777777" w:rsidR="00B77A11" w:rsidRDefault="00B77A11" w:rsidP="00EC3AAC">
            <w:pPr>
              <w:spacing w:after="120"/>
              <w:rPr>
                <w:b/>
                <w:bCs/>
              </w:rPr>
            </w:pPr>
            <w:r>
              <w:rPr>
                <w:b/>
                <w:bCs/>
              </w:rPr>
              <w:t>Company</w:t>
            </w:r>
          </w:p>
        </w:tc>
        <w:tc>
          <w:tcPr>
            <w:tcW w:w="6095" w:type="dxa"/>
            <w:shd w:val="clear" w:color="auto" w:fill="D9D9D9"/>
          </w:tcPr>
          <w:p w14:paraId="0B887B62" w14:textId="77777777" w:rsidR="00B77A11" w:rsidRDefault="00B77A11" w:rsidP="00EC3AAC">
            <w:pPr>
              <w:spacing w:after="120"/>
              <w:rPr>
                <w:b/>
                <w:bCs/>
              </w:rPr>
            </w:pPr>
            <w:r>
              <w:rPr>
                <w:b/>
                <w:bCs/>
              </w:rPr>
              <w:t>Answer</w:t>
            </w:r>
          </w:p>
        </w:tc>
      </w:tr>
      <w:tr w:rsidR="00B77A11" w14:paraId="78015C17" w14:textId="77777777" w:rsidTr="00EC3AAC">
        <w:tc>
          <w:tcPr>
            <w:tcW w:w="1838" w:type="dxa"/>
          </w:tcPr>
          <w:p w14:paraId="1BE5ACD8" w14:textId="767E536D" w:rsidR="00B77A11" w:rsidRPr="00450FE8" w:rsidRDefault="002649A2" w:rsidP="00EC3AAC">
            <w:pPr>
              <w:spacing w:after="120"/>
              <w:rPr>
                <w:rFonts w:eastAsia="等线"/>
                <w:lang w:eastAsia="zh-CN"/>
              </w:rPr>
            </w:pPr>
            <w:r>
              <w:t>Intel</w:t>
            </w:r>
          </w:p>
        </w:tc>
        <w:tc>
          <w:tcPr>
            <w:tcW w:w="6095" w:type="dxa"/>
          </w:tcPr>
          <w:p w14:paraId="395FEBC5" w14:textId="3563F72F" w:rsidR="00E419EC" w:rsidRPr="00001522" w:rsidRDefault="00E419EC" w:rsidP="00EC3AAC">
            <w:pPr>
              <w:spacing w:after="120"/>
              <w:rPr>
                <w:iCs/>
              </w:rPr>
            </w:pPr>
            <w:r>
              <w:t xml:space="preserve">First of all, we would like to clarify that full configuration </w:t>
            </w:r>
            <w:r w:rsidR="001C73BF">
              <w:t xml:space="preserve">is normally </w:t>
            </w:r>
            <w:r>
              <w:t xml:space="preserve">used when the target </w:t>
            </w:r>
            <w:proofErr w:type="spellStart"/>
            <w:r>
              <w:t>gNB</w:t>
            </w:r>
            <w:proofErr w:type="spellEnd"/>
            <w:r>
              <w:t xml:space="preserve"> cannot comprehend ASN.1 from the source </w:t>
            </w:r>
            <w:proofErr w:type="spellStart"/>
            <w:r>
              <w:t>gNB</w:t>
            </w:r>
            <w:proofErr w:type="spellEnd"/>
            <w:r w:rsidR="001C73BF">
              <w:t>.  F</w:t>
            </w:r>
            <w:r w:rsidR="00FF7062">
              <w:t xml:space="preserve">or example, a legacy </w:t>
            </w:r>
            <w:r w:rsidR="001C73BF">
              <w:t xml:space="preserve">target </w:t>
            </w:r>
            <w:proofErr w:type="spellStart"/>
            <w:r w:rsidR="00FF7062">
              <w:t>gNB</w:t>
            </w:r>
            <w:proofErr w:type="spellEnd"/>
            <w:r w:rsidR="00FF7062">
              <w:t xml:space="preserve"> from previous release. For other </w:t>
            </w:r>
            <w:proofErr w:type="spellStart"/>
            <w:r w:rsidR="00FF7062">
              <w:t>gNB</w:t>
            </w:r>
            <w:r w:rsidR="00001522">
              <w:t>s</w:t>
            </w:r>
            <w:proofErr w:type="spellEnd"/>
            <w:r w:rsidR="00FF7062">
              <w:t xml:space="preserve"> which can comprehend ASN.1 but not supporting </w:t>
            </w:r>
            <w:proofErr w:type="spellStart"/>
            <w:r w:rsidR="00FF7062">
              <w:t>QoE</w:t>
            </w:r>
            <w:proofErr w:type="spellEnd"/>
            <w:r w:rsidR="00FF7062">
              <w:t xml:space="preserve">, full configuration </w:t>
            </w:r>
            <w:r w:rsidR="001C73BF">
              <w:t xml:space="preserve">should </w:t>
            </w:r>
            <w:r w:rsidR="00001522">
              <w:t xml:space="preserve">not </w:t>
            </w:r>
            <w:r w:rsidR="001C73BF">
              <w:t>normally</w:t>
            </w:r>
            <w:r w:rsidR="00001522">
              <w:t xml:space="preserve"> be triggered</w:t>
            </w:r>
            <w:r w:rsidR="001C73BF">
              <w:t xml:space="preserve"> </w:t>
            </w:r>
            <w:proofErr w:type="gramStart"/>
            <w:r w:rsidR="001C73BF">
              <w:t xml:space="preserve">and </w:t>
            </w:r>
            <w:r w:rsidR="00001522">
              <w:t xml:space="preserve"> the</w:t>
            </w:r>
            <w:proofErr w:type="gramEnd"/>
            <w:r w:rsidR="00001522">
              <w:t xml:space="preserve"> target </w:t>
            </w:r>
            <w:proofErr w:type="spellStart"/>
            <w:r w:rsidR="00001522">
              <w:t>gNB</w:t>
            </w:r>
            <w:proofErr w:type="spellEnd"/>
            <w:r w:rsidR="00001522">
              <w:t xml:space="preserve"> can simply indicate the </w:t>
            </w:r>
            <w:proofErr w:type="spellStart"/>
            <w:r w:rsidR="00001522" w:rsidRPr="003E43DF">
              <w:rPr>
                <w:i/>
                <w:lang w:val="en-US"/>
              </w:rPr>
              <w:t>measConfigAppLayerId</w:t>
            </w:r>
            <w:proofErr w:type="spellEnd"/>
            <w:r w:rsidR="00001522">
              <w:rPr>
                <w:i/>
                <w:lang w:val="en-US"/>
              </w:rPr>
              <w:t xml:space="preserve"> </w:t>
            </w:r>
            <w:r w:rsidR="00001522">
              <w:rPr>
                <w:iCs/>
                <w:lang w:val="en-US"/>
              </w:rPr>
              <w:t>to be released</w:t>
            </w:r>
            <w:r w:rsidR="00FE19E4">
              <w:rPr>
                <w:iCs/>
                <w:lang w:val="en-US"/>
              </w:rPr>
              <w:t xml:space="preserve"> if </w:t>
            </w:r>
            <w:proofErr w:type="spellStart"/>
            <w:r w:rsidR="00FE19E4">
              <w:rPr>
                <w:iCs/>
                <w:lang w:val="en-US"/>
              </w:rPr>
              <w:t>QoE</w:t>
            </w:r>
            <w:proofErr w:type="spellEnd"/>
            <w:r w:rsidR="00FE19E4">
              <w:rPr>
                <w:iCs/>
                <w:lang w:val="en-US"/>
              </w:rPr>
              <w:t xml:space="preserve"> is not supported.</w:t>
            </w:r>
          </w:p>
          <w:p w14:paraId="6F73D479" w14:textId="62E0D64E" w:rsidR="00AF61EF" w:rsidRDefault="002649A2" w:rsidP="0006158E">
            <w:pPr>
              <w:spacing w:after="120"/>
              <w:rPr>
                <w:iCs/>
                <w:lang w:val="en-US"/>
              </w:rPr>
            </w:pPr>
            <w:r>
              <w:t>We think Solution 2) should be supported as baseline</w:t>
            </w:r>
            <w:r w:rsidR="0006158E">
              <w:t xml:space="preserve"> in order to support mobility to a target Rel-15 </w:t>
            </w:r>
            <w:proofErr w:type="spellStart"/>
            <w:r w:rsidR="0006158E">
              <w:t>gNB</w:t>
            </w:r>
            <w:proofErr w:type="spellEnd"/>
            <w:r>
              <w:t xml:space="preserve">. </w:t>
            </w:r>
            <w:r w:rsidR="006D690E">
              <w:t xml:space="preserve">During full configuration, all </w:t>
            </w:r>
            <w:proofErr w:type="spellStart"/>
            <w:r w:rsidR="006D690E" w:rsidRPr="003E43DF">
              <w:rPr>
                <w:i/>
                <w:lang w:val="en-US"/>
              </w:rPr>
              <w:t>measConfigAppLayerId</w:t>
            </w:r>
            <w:proofErr w:type="spellEnd"/>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proofErr w:type="spellStart"/>
            <w:r w:rsidR="00AF61EF" w:rsidRPr="00737FC4">
              <w:rPr>
                <w:i/>
                <w:iCs/>
              </w:rPr>
              <w:t>measConfigAppLayerId</w:t>
            </w:r>
            <w:proofErr w:type="spellEnd"/>
            <w:r w:rsidR="00AF61EF">
              <w:rPr>
                <w:iCs/>
                <w:lang w:val="en-US"/>
              </w:rPr>
              <w:t xml:space="preserve"> value is re-used afterwards for another </w:t>
            </w:r>
            <w:proofErr w:type="spellStart"/>
            <w:r w:rsidR="00AF61EF">
              <w:rPr>
                <w:iCs/>
                <w:lang w:val="en-US"/>
              </w:rPr>
              <w:t>QoE</w:t>
            </w:r>
            <w:proofErr w:type="spellEnd"/>
            <w:r w:rsidR="00AF61EF">
              <w:rPr>
                <w:iCs/>
                <w:lang w:val="en-US"/>
              </w:rPr>
              <w:t xml:space="preserve"> measurement</w:t>
            </w:r>
            <w:r w:rsidR="00623D45">
              <w:rPr>
                <w:iCs/>
                <w:lang w:val="en-US"/>
              </w:rPr>
              <w:t>, as source</w:t>
            </w:r>
            <w:r w:rsidR="002B7433">
              <w:rPr>
                <w:iCs/>
                <w:lang w:val="en-US"/>
              </w:rPr>
              <w:t xml:space="preserve"> </w:t>
            </w:r>
            <w:proofErr w:type="spellStart"/>
            <w:r w:rsidR="002B7433">
              <w:rPr>
                <w:iCs/>
                <w:lang w:val="en-US"/>
              </w:rPr>
              <w:t>gNB</w:t>
            </w:r>
            <w:proofErr w:type="spellEnd"/>
            <w:r w:rsidR="002B7433">
              <w:rPr>
                <w:iCs/>
                <w:lang w:val="en-US"/>
              </w:rPr>
              <w:t xml:space="preserve"> will al</w:t>
            </w:r>
            <w:r w:rsidR="00431976">
              <w:rPr>
                <w:iCs/>
                <w:lang w:val="en-US"/>
              </w:rPr>
              <w:t>s</w:t>
            </w:r>
            <w:r w:rsidR="002B7433">
              <w:rPr>
                <w:iCs/>
                <w:lang w:val="en-US"/>
              </w:rPr>
              <w:t xml:space="preserve">o </w:t>
            </w:r>
            <w:r w:rsidR="002B7433">
              <w:rPr>
                <w:iCs/>
                <w:lang w:val="en-US"/>
              </w:rPr>
              <w:lastRenderedPageBreak/>
              <w:t>release everything during full configuration</w:t>
            </w:r>
            <w:r w:rsidR="00431976">
              <w:rPr>
                <w:iCs/>
                <w:lang w:val="en-US"/>
              </w:rPr>
              <w:t xml:space="preserve">. This </w:t>
            </w:r>
            <w:r w:rsidR="000664CF">
              <w:rPr>
                <w:iCs/>
                <w:lang w:val="en-US"/>
              </w:rPr>
              <w:t xml:space="preserve">means the mapping table between </w:t>
            </w:r>
            <w:proofErr w:type="spellStart"/>
            <w:r w:rsidR="000664CF">
              <w:rPr>
                <w:iCs/>
                <w:lang w:val="en-US"/>
              </w:rPr>
              <w:t>QoE</w:t>
            </w:r>
            <w:proofErr w:type="spellEnd"/>
            <w:r w:rsidR="000664CF">
              <w:rPr>
                <w:iCs/>
                <w:lang w:val="en-US"/>
              </w:rPr>
              <w:t xml:space="preserve"> reference and </w:t>
            </w:r>
            <w:proofErr w:type="spellStart"/>
            <w:r w:rsidR="000664CF" w:rsidRPr="00737FC4">
              <w:rPr>
                <w:i/>
                <w:iCs/>
              </w:rPr>
              <w:t>measConfigAppLayerId</w:t>
            </w:r>
            <w:proofErr w:type="spellEnd"/>
            <w:r w:rsidR="000664CF">
              <w:rPr>
                <w:i/>
                <w:iCs/>
              </w:rPr>
              <w:t xml:space="preserve"> </w:t>
            </w:r>
            <w:r w:rsidR="000664CF">
              <w:t xml:space="preserve">cannot be forwarded to the target </w:t>
            </w:r>
            <w:proofErr w:type="spellStart"/>
            <w:r w:rsidR="000664CF">
              <w:t>gNB</w:t>
            </w:r>
            <w:proofErr w:type="spellEnd"/>
            <w:r w:rsidR="000664CF">
              <w:t xml:space="preserve">. </w:t>
            </w:r>
            <w:r w:rsidR="005044B2">
              <w:t xml:space="preserve">The target </w:t>
            </w:r>
            <w:proofErr w:type="spellStart"/>
            <w:r w:rsidR="005044B2">
              <w:t>gNB</w:t>
            </w:r>
            <w:proofErr w:type="spellEnd"/>
            <w:r w:rsidR="005044B2">
              <w:t xml:space="preserve"> may use the same </w:t>
            </w:r>
            <w:proofErr w:type="spellStart"/>
            <w:r w:rsidR="005044B2" w:rsidRPr="00737FC4">
              <w:rPr>
                <w:i/>
                <w:iCs/>
              </w:rPr>
              <w:t>measConfigAppLayerId</w:t>
            </w:r>
            <w:proofErr w:type="spellEnd"/>
            <w:r w:rsidR="005044B2">
              <w:rPr>
                <w:iCs/>
                <w:lang w:val="en-US"/>
              </w:rPr>
              <w:t xml:space="preserve"> to represent different </w:t>
            </w:r>
            <w:proofErr w:type="spellStart"/>
            <w:r w:rsidR="005044B2">
              <w:rPr>
                <w:iCs/>
                <w:lang w:val="en-US"/>
              </w:rPr>
              <w:t>QoE</w:t>
            </w:r>
            <w:proofErr w:type="spellEnd"/>
            <w:r w:rsidR="005044B2">
              <w:rPr>
                <w:iCs/>
                <w:lang w:val="en-US"/>
              </w:rPr>
              <w:t xml:space="preserv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EC3AAC">
            <w:pPr>
              <w:spacing w:after="120"/>
              <w:rPr>
                <w:iCs/>
                <w:lang w:val="en-US"/>
              </w:rPr>
            </w:pPr>
          </w:p>
          <w:p w14:paraId="0CB738B5" w14:textId="2271E94F" w:rsidR="00884C93" w:rsidRDefault="00BD3EE9" w:rsidP="00EC3AAC">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w:t>
            </w:r>
            <w:proofErr w:type="spellStart"/>
            <w:r w:rsidR="00996BF6">
              <w:rPr>
                <w:iCs/>
                <w:lang w:val="en-US"/>
              </w:rPr>
              <w:t>QoE</w:t>
            </w:r>
            <w:proofErr w:type="spellEnd"/>
            <w:r w:rsidR="00996BF6">
              <w:rPr>
                <w:iCs/>
                <w:lang w:val="en-US"/>
              </w:rPr>
              <w:t xml:space="preserv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w:t>
            </w:r>
            <w:proofErr w:type="spellStart"/>
            <w:r w:rsidR="00321DBE">
              <w:rPr>
                <w:iCs/>
                <w:lang w:val="en-US"/>
              </w:rPr>
              <w:t>QoE</w:t>
            </w:r>
            <w:proofErr w:type="spellEnd"/>
            <w:r w:rsidR="00321DBE">
              <w:rPr>
                <w:iCs/>
                <w:lang w:val="en-US"/>
              </w:rPr>
              <w:t xml:space="preserve"> configuration in the application layer, it has to provide the list of </w:t>
            </w:r>
            <w:proofErr w:type="spellStart"/>
            <w:r w:rsidR="00321DBE" w:rsidRPr="00737FC4">
              <w:rPr>
                <w:i/>
                <w:iCs/>
              </w:rPr>
              <w:t>measConfigAppLayerId</w:t>
            </w:r>
            <w:r w:rsidR="00321DBE">
              <w:t>s</w:t>
            </w:r>
            <w:proofErr w:type="spellEnd"/>
            <w:r w:rsidR="00321DBE">
              <w:rPr>
                <w:i/>
                <w:iCs/>
              </w:rPr>
              <w:t xml:space="preserve"> </w:t>
            </w:r>
            <w:r w:rsidR="00321DBE">
              <w:t>that is to be maintained and released</w:t>
            </w:r>
            <w:r w:rsidR="00510D58">
              <w:t xml:space="preserve"> in the message with Full </w:t>
            </w:r>
            <w:proofErr w:type="spellStart"/>
            <w:r w:rsidR="00510D58">
              <w:t>Config</w:t>
            </w:r>
            <w:proofErr w:type="spellEnd"/>
            <w:r w:rsidR="00510D58">
              <w:t xml:space="preserve">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等线"/>
                <w:iCs/>
                <w:lang w:val="en-US" w:eastAsia="zh-CN"/>
              </w:rPr>
            </w:pPr>
            <w:r>
              <w:t xml:space="preserve">Hence, if RAN2 is to define the optimisation to keep </w:t>
            </w:r>
            <w:proofErr w:type="spellStart"/>
            <w:r>
              <w:t>QoE</w:t>
            </w:r>
            <w:proofErr w:type="spellEnd"/>
            <w:r>
              <w:t xml:space="preserve"> configuration during Full configuration, while solution 3 is acceptable, we have a preference to follow the principle used for LTE EPS bearers where the target only provides the list of IDs to continue.</w:t>
            </w:r>
          </w:p>
        </w:tc>
      </w:tr>
      <w:tr w:rsidR="00450040" w14:paraId="7360DD08" w14:textId="77777777" w:rsidTr="00EC3AAC">
        <w:tc>
          <w:tcPr>
            <w:tcW w:w="1838" w:type="dxa"/>
          </w:tcPr>
          <w:p w14:paraId="6736D03F" w14:textId="5EA22361" w:rsidR="00450040" w:rsidRDefault="00450040" w:rsidP="00450040">
            <w:pPr>
              <w:spacing w:after="120"/>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6095" w:type="dxa"/>
          </w:tcPr>
          <w:p w14:paraId="0D341DE7" w14:textId="57A83EE6" w:rsidR="00450040" w:rsidRDefault="00450040" w:rsidP="00450040">
            <w:pPr>
              <w:spacing w:after="120"/>
              <w:rPr>
                <w:rFonts w:eastAsia="Malgun Gothic"/>
                <w:lang w:eastAsia="ko-KR"/>
              </w:rPr>
            </w:pPr>
            <w:r>
              <w:rPr>
                <w:rFonts w:eastAsia="Malgun Gothic"/>
                <w:lang w:eastAsia="ko-KR"/>
              </w:rPr>
              <w:t xml:space="preserve">We agree with Intel </w:t>
            </w:r>
            <w:r w:rsidR="00284E6F">
              <w:rPr>
                <w:rFonts w:eastAsia="Malgun Gothic"/>
                <w:lang w:eastAsia="ko-KR"/>
              </w:rPr>
              <w:t xml:space="preserve">that </w:t>
            </w:r>
            <w:r>
              <w:rPr>
                <w:rFonts w:eastAsia="Malgun Gothic"/>
                <w:lang w:eastAsia="ko-KR"/>
              </w:rPr>
              <w:t xml:space="preserve">option 1) is prone to errors and leads to misalignment between application layer </w:t>
            </w:r>
            <w:proofErr w:type="spellStart"/>
            <w:r>
              <w:rPr>
                <w:rFonts w:eastAsia="Malgun Gothic"/>
                <w:lang w:eastAsia="ko-KR"/>
              </w:rPr>
              <w:t>QoE</w:t>
            </w:r>
            <w:proofErr w:type="spellEnd"/>
            <w:r>
              <w:rPr>
                <w:rFonts w:eastAsia="Malgun Gothic"/>
                <w:lang w:eastAsia="ko-KR"/>
              </w:rPr>
              <w:t xml:space="preserve"> configuration and AS layer </w:t>
            </w:r>
            <w:proofErr w:type="spellStart"/>
            <w:r>
              <w:rPr>
                <w:rFonts w:eastAsia="Malgun Gothic"/>
                <w:lang w:eastAsia="ko-KR"/>
              </w:rPr>
              <w:t>QoE</w:t>
            </w:r>
            <w:proofErr w:type="spellEnd"/>
            <w:r>
              <w:rPr>
                <w:rFonts w:eastAsia="Malgun Gothic"/>
                <w:lang w:eastAsia="ko-KR"/>
              </w:rPr>
              <w:t xml:space="preserve"> configuration which should be avoided. The release of all </w:t>
            </w:r>
            <w:proofErr w:type="spellStart"/>
            <w:r>
              <w:rPr>
                <w:rFonts w:eastAsia="Malgun Gothic"/>
                <w:lang w:eastAsia="ko-KR"/>
              </w:rPr>
              <w:t>QoE</w:t>
            </w:r>
            <w:proofErr w:type="spellEnd"/>
            <w:r>
              <w:rPr>
                <w:rFonts w:eastAsia="Malgun Gothic"/>
                <w:lang w:eastAsia="ko-KR"/>
              </w:rPr>
              <w:t xml:space="preserve"> configuration during full configuration should be then possible and we think option 3) addresses this in the optimal way, i.e. it also allows to keep </w:t>
            </w:r>
            <w:proofErr w:type="spellStart"/>
            <w:r>
              <w:rPr>
                <w:rFonts w:eastAsia="Malgun Gothic"/>
                <w:lang w:eastAsia="ko-KR"/>
              </w:rPr>
              <w:t>QoE</w:t>
            </w:r>
            <w:proofErr w:type="spellEnd"/>
            <w:r>
              <w:rPr>
                <w:rFonts w:eastAsia="Malgun Gothic"/>
                <w:lang w:eastAsia="ko-KR"/>
              </w:rPr>
              <w:t xml:space="preserve"> configurations (and not disturb </w:t>
            </w:r>
            <w:proofErr w:type="spellStart"/>
            <w:r>
              <w:rPr>
                <w:rFonts w:eastAsia="Malgun Gothic"/>
                <w:lang w:eastAsia="ko-KR"/>
              </w:rPr>
              <w:t>QoE</w:t>
            </w:r>
            <w:proofErr w:type="spellEnd"/>
            <w:r>
              <w:rPr>
                <w:rFonts w:eastAsia="Malgun Gothic"/>
                <w:lang w:eastAsia="ko-KR"/>
              </w:rPr>
              <w:t xml:space="preserve"> sessions unnecessarily) in case the target </w:t>
            </w:r>
            <w:proofErr w:type="spellStart"/>
            <w:r>
              <w:rPr>
                <w:rFonts w:eastAsia="Malgun Gothic"/>
                <w:lang w:eastAsia="ko-KR"/>
              </w:rPr>
              <w:t>gNB</w:t>
            </w:r>
            <w:proofErr w:type="spellEnd"/>
            <w:r>
              <w:rPr>
                <w:rFonts w:eastAsia="Malgun Gothic"/>
                <w:lang w:eastAsia="ko-KR"/>
              </w:rPr>
              <w:t xml:space="preserve"> supports </w:t>
            </w:r>
            <w:proofErr w:type="spellStart"/>
            <w:r>
              <w:rPr>
                <w:rFonts w:eastAsia="Malgun Gothic"/>
                <w:lang w:eastAsia="ko-KR"/>
              </w:rPr>
              <w:t>QoE</w:t>
            </w:r>
            <w:proofErr w:type="spellEnd"/>
            <w:r>
              <w:rPr>
                <w:rFonts w:eastAsia="Malgun Gothic"/>
                <w:lang w:eastAsia="ko-KR"/>
              </w:rPr>
              <w:t xml:space="preserve">. </w:t>
            </w:r>
          </w:p>
          <w:p w14:paraId="3CDFDE53" w14:textId="236BDC58" w:rsidR="00450040" w:rsidRDefault="00450040" w:rsidP="00450040">
            <w:pPr>
              <w:spacing w:after="120"/>
              <w:rPr>
                <w:rFonts w:eastAsia="Malgun Gothic"/>
                <w:lang w:eastAsia="ko-KR"/>
              </w:rPr>
            </w:pPr>
            <w:r>
              <w:rPr>
                <w:rFonts w:eastAsia="Malgun Gothic"/>
                <w:lang w:eastAsia="ko-KR"/>
              </w:rPr>
              <w:t xml:space="preserve">We think we cannot directly reuse the way we handle EPS bearers during full </w:t>
            </w:r>
            <w:proofErr w:type="spellStart"/>
            <w:r>
              <w:rPr>
                <w:rFonts w:eastAsia="Malgun Gothic"/>
                <w:lang w:eastAsia="ko-KR"/>
              </w:rPr>
              <w:t>config</w:t>
            </w:r>
            <w:proofErr w:type="spellEnd"/>
            <w:r>
              <w:rPr>
                <w:rFonts w:eastAsia="Malgun Gothic"/>
                <w:lang w:eastAsia="ko-KR"/>
              </w:rPr>
              <w:t xml:space="preserve"> as the </w:t>
            </w:r>
            <w:proofErr w:type="spellStart"/>
            <w:r>
              <w:rPr>
                <w:rFonts w:eastAsia="Malgun Gothic"/>
                <w:lang w:eastAsia="ko-KR"/>
              </w:rPr>
              <w:t>QoE</w:t>
            </w:r>
            <w:proofErr w:type="spellEnd"/>
            <w:r>
              <w:rPr>
                <w:rFonts w:eastAsia="Malgun Gothic"/>
                <w:lang w:eastAsia="ko-KR"/>
              </w:rPr>
              <w:t xml:space="preserve"> configuration in the target </w:t>
            </w:r>
            <w:proofErr w:type="spellStart"/>
            <w:r>
              <w:rPr>
                <w:rFonts w:eastAsia="Malgun Gothic"/>
                <w:lang w:eastAsia="ko-KR"/>
              </w:rPr>
              <w:t>gNB</w:t>
            </w:r>
            <w:proofErr w:type="spellEnd"/>
            <w:r>
              <w:rPr>
                <w:rFonts w:eastAsia="Malgun Gothic"/>
                <w:lang w:eastAsia="ko-KR"/>
              </w:rPr>
              <w:t xml:space="preserve"> may differ from the one in the source </w:t>
            </w:r>
            <w:proofErr w:type="spellStart"/>
            <w:r>
              <w:rPr>
                <w:rFonts w:eastAsia="Malgun Gothic"/>
                <w:lang w:eastAsia="ko-KR"/>
              </w:rPr>
              <w:t>gNB</w:t>
            </w:r>
            <w:proofErr w:type="spellEnd"/>
            <w:r>
              <w:rPr>
                <w:rFonts w:eastAsia="Malgun Gothic"/>
                <w:lang w:eastAsia="ko-KR"/>
              </w:rPr>
              <w:t xml:space="preserve">, e.g. the target </w:t>
            </w:r>
            <w:proofErr w:type="spellStart"/>
            <w:r>
              <w:rPr>
                <w:rFonts w:eastAsia="Malgun Gothic"/>
                <w:lang w:eastAsia="ko-KR"/>
              </w:rPr>
              <w:t>gNB</w:t>
            </w:r>
            <w:proofErr w:type="spellEnd"/>
            <w:r>
              <w:rPr>
                <w:rFonts w:eastAsia="Malgun Gothic"/>
                <w:lang w:eastAsia="ko-KR"/>
              </w:rPr>
              <w:t xml:space="preserve"> may need to release one </w:t>
            </w:r>
            <w:proofErr w:type="spellStart"/>
            <w:r>
              <w:rPr>
                <w:rFonts w:eastAsia="Malgun Gothic"/>
                <w:lang w:eastAsia="ko-KR"/>
              </w:rPr>
              <w:t>QoE</w:t>
            </w:r>
            <w:proofErr w:type="spellEnd"/>
            <w:r>
              <w:rPr>
                <w:rFonts w:eastAsia="Malgun Gothic"/>
                <w:lang w:eastAsia="ko-KR"/>
              </w:rPr>
              <w:t xml:space="preserve"> configuration while configuring another one in its place. Hence, what is proposed in solution 3) is a preferred way.</w:t>
            </w:r>
          </w:p>
        </w:tc>
      </w:tr>
      <w:tr w:rsidR="00450040" w14:paraId="4681F822" w14:textId="77777777" w:rsidTr="00EC3AAC">
        <w:tc>
          <w:tcPr>
            <w:tcW w:w="1838" w:type="dxa"/>
          </w:tcPr>
          <w:p w14:paraId="660C75AA" w14:textId="676C0BB2" w:rsidR="00450040" w:rsidRPr="0031155D" w:rsidRDefault="0031155D" w:rsidP="00450040">
            <w:pPr>
              <w:spacing w:after="120"/>
              <w:rPr>
                <w:rFonts w:eastAsia="等线"/>
                <w:lang w:eastAsia="zh-CN"/>
              </w:rPr>
            </w:pPr>
            <w:r>
              <w:rPr>
                <w:rFonts w:eastAsia="等线" w:hint="eastAsia"/>
                <w:lang w:eastAsia="zh-CN"/>
              </w:rPr>
              <w:t>C</w:t>
            </w:r>
            <w:r>
              <w:rPr>
                <w:rFonts w:eastAsia="等线"/>
                <w:lang w:eastAsia="zh-CN"/>
              </w:rPr>
              <w:t>hina Unicom</w:t>
            </w:r>
          </w:p>
        </w:tc>
        <w:tc>
          <w:tcPr>
            <w:tcW w:w="6095" w:type="dxa"/>
          </w:tcPr>
          <w:p w14:paraId="070ADB0B" w14:textId="2AE3EF51" w:rsidR="00450040" w:rsidRPr="00DD753D" w:rsidRDefault="0031155D" w:rsidP="00D2374E">
            <w:pPr>
              <w:spacing w:after="120"/>
              <w:rPr>
                <w:rFonts w:eastAsia="等线"/>
                <w:lang w:eastAsia="zh-CN"/>
              </w:rPr>
            </w:pPr>
            <w:r>
              <w:rPr>
                <w:rFonts w:eastAsia="等线" w:hint="eastAsia"/>
                <w:lang w:eastAsia="zh-CN"/>
              </w:rPr>
              <w:t>A</w:t>
            </w:r>
            <w:r>
              <w:rPr>
                <w:rFonts w:eastAsia="等线"/>
                <w:lang w:eastAsia="zh-CN"/>
              </w:rPr>
              <w:t>s we illustrated in Q6,</w:t>
            </w:r>
            <w:r w:rsidR="00DA17EA">
              <w:rPr>
                <w:rFonts w:eastAsia="等线"/>
                <w:lang w:eastAsia="zh-CN"/>
              </w:rPr>
              <w:t xml:space="preserve"> </w:t>
            </w:r>
            <w:proofErr w:type="spellStart"/>
            <w:r w:rsidR="00D2374E" w:rsidRPr="00D2374E">
              <w:rPr>
                <w:rFonts w:eastAsia="等线"/>
                <w:lang w:eastAsia="zh-CN"/>
              </w:rPr>
              <w:t>QoE</w:t>
            </w:r>
            <w:proofErr w:type="spellEnd"/>
            <w:r w:rsidR="00D2374E" w:rsidRPr="00D2374E">
              <w:rPr>
                <w:rFonts w:eastAsia="等线"/>
                <w:lang w:eastAsia="zh-CN"/>
              </w:rPr>
              <w:t xml:space="preserve"> configurations not indicated by the network</w:t>
            </w:r>
            <w:r w:rsidR="00D2374E">
              <w:rPr>
                <w:rFonts w:eastAsia="等线"/>
                <w:lang w:eastAsia="zh-CN"/>
              </w:rPr>
              <w:t xml:space="preserve"> can be released, so we support option 3.</w:t>
            </w:r>
          </w:p>
        </w:tc>
      </w:tr>
      <w:tr w:rsidR="00450040" w14:paraId="2D5DC858" w14:textId="77777777" w:rsidTr="00EC3AAC">
        <w:tc>
          <w:tcPr>
            <w:tcW w:w="1838" w:type="dxa"/>
          </w:tcPr>
          <w:p w14:paraId="0319009B" w14:textId="77777777" w:rsidR="00450040" w:rsidRDefault="00450040" w:rsidP="00450040">
            <w:pPr>
              <w:spacing w:after="120"/>
              <w:rPr>
                <w:lang w:val="en-US"/>
              </w:rPr>
            </w:pPr>
          </w:p>
        </w:tc>
        <w:tc>
          <w:tcPr>
            <w:tcW w:w="6095" w:type="dxa"/>
          </w:tcPr>
          <w:p w14:paraId="7138DC06" w14:textId="77777777" w:rsidR="00450040" w:rsidRPr="00DD753D" w:rsidRDefault="00450040" w:rsidP="00450040">
            <w:pPr>
              <w:spacing w:after="120"/>
              <w:rPr>
                <w:lang w:val="en-US"/>
              </w:rPr>
            </w:pPr>
          </w:p>
        </w:tc>
      </w:tr>
      <w:tr w:rsidR="00450040" w14:paraId="08A3E8C8" w14:textId="77777777" w:rsidTr="00EC3AAC">
        <w:tc>
          <w:tcPr>
            <w:tcW w:w="1838" w:type="dxa"/>
          </w:tcPr>
          <w:p w14:paraId="01DBB39C" w14:textId="77777777" w:rsidR="00450040" w:rsidRDefault="00450040" w:rsidP="00450040">
            <w:pPr>
              <w:spacing w:after="120"/>
            </w:pPr>
          </w:p>
        </w:tc>
        <w:tc>
          <w:tcPr>
            <w:tcW w:w="6095" w:type="dxa"/>
          </w:tcPr>
          <w:p w14:paraId="648620C4" w14:textId="77777777" w:rsidR="00450040" w:rsidRDefault="00450040" w:rsidP="00450040">
            <w:pPr>
              <w:spacing w:after="120"/>
            </w:pPr>
          </w:p>
        </w:tc>
      </w:tr>
      <w:tr w:rsidR="00450040" w14:paraId="5E0CD7D4" w14:textId="77777777" w:rsidTr="00EC3AAC">
        <w:tc>
          <w:tcPr>
            <w:tcW w:w="1838" w:type="dxa"/>
          </w:tcPr>
          <w:p w14:paraId="13260884" w14:textId="77777777" w:rsidR="00450040" w:rsidRDefault="00450040" w:rsidP="00450040">
            <w:pPr>
              <w:spacing w:after="120"/>
              <w:rPr>
                <w:rFonts w:eastAsia="Malgun Gothic"/>
                <w:lang w:eastAsia="ko-KR"/>
              </w:rPr>
            </w:pPr>
          </w:p>
        </w:tc>
        <w:tc>
          <w:tcPr>
            <w:tcW w:w="6095" w:type="dxa"/>
          </w:tcPr>
          <w:p w14:paraId="35216AD9" w14:textId="77777777" w:rsidR="00450040" w:rsidRDefault="00450040" w:rsidP="00450040">
            <w:pPr>
              <w:spacing w:after="120"/>
              <w:rPr>
                <w:rFonts w:eastAsia="Malgun Gothic"/>
                <w:lang w:eastAsia="ko-KR"/>
              </w:rPr>
            </w:pPr>
          </w:p>
        </w:tc>
      </w:tr>
      <w:tr w:rsidR="00450040" w14:paraId="748B0708" w14:textId="77777777" w:rsidTr="00EC3AAC">
        <w:tc>
          <w:tcPr>
            <w:tcW w:w="1838" w:type="dxa"/>
          </w:tcPr>
          <w:p w14:paraId="2DC0C76B" w14:textId="77777777" w:rsidR="00450040" w:rsidRDefault="00450040" w:rsidP="00450040">
            <w:pPr>
              <w:spacing w:after="120"/>
            </w:pPr>
          </w:p>
        </w:tc>
        <w:tc>
          <w:tcPr>
            <w:tcW w:w="6095" w:type="dxa"/>
          </w:tcPr>
          <w:p w14:paraId="57AF20D2" w14:textId="77777777" w:rsidR="00450040" w:rsidRDefault="00450040" w:rsidP="00450040">
            <w:pPr>
              <w:spacing w:after="120"/>
            </w:pPr>
          </w:p>
        </w:tc>
      </w:tr>
      <w:tr w:rsidR="00450040" w14:paraId="5F6F06B0" w14:textId="77777777" w:rsidTr="00EC3AAC">
        <w:tc>
          <w:tcPr>
            <w:tcW w:w="1838" w:type="dxa"/>
          </w:tcPr>
          <w:p w14:paraId="1499A995" w14:textId="77777777" w:rsidR="00450040" w:rsidRDefault="00450040" w:rsidP="00450040">
            <w:pPr>
              <w:spacing w:after="120"/>
            </w:pPr>
          </w:p>
        </w:tc>
        <w:tc>
          <w:tcPr>
            <w:tcW w:w="6095" w:type="dxa"/>
          </w:tcPr>
          <w:p w14:paraId="660B6D5A" w14:textId="77777777" w:rsidR="00450040" w:rsidRDefault="00450040" w:rsidP="00450040">
            <w:pPr>
              <w:spacing w:after="120"/>
              <w:rPr>
                <w:lang w:eastAsia="zh-CN"/>
              </w:rPr>
            </w:pPr>
          </w:p>
        </w:tc>
      </w:tr>
      <w:tr w:rsidR="00450040" w14:paraId="3382BFEF" w14:textId="77777777" w:rsidTr="00EC3AAC">
        <w:tc>
          <w:tcPr>
            <w:tcW w:w="1838" w:type="dxa"/>
          </w:tcPr>
          <w:p w14:paraId="4160647B" w14:textId="77777777" w:rsidR="00450040" w:rsidRDefault="00450040" w:rsidP="00450040">
            <w:pPr>
              <w:spacing w:after="120"/>
            </w:pPr>
          </w:p>
        </w:tc>
        <w:tc>
          <w:tcPr>
            <w:tcW w:w="6095" w:type="dxa"/>
          </w:tcPr>
          <w:p w14:paraId="29FB94A8" w14:textId="77777777" w:rsidR="00450040" w:rsidRDefault="00450040" w:rsidP="00450040">
            <w:pPr>
              <w:spacing w:after="120"/>
            </w:pPr>
          </w:p>
        </w:tc>
      </w:tr>
      <w:tr w:rsidR="00450040" w14:paraId="4E80AC5A" w14:textId="77777777" w:rsidTr="00EC3AAC">
        <w:tc>
          <w:tcPr>
            <w:tcW w:w="1838" w:type="dxa"/>
          </w:tcPr>
          <w:p w14:paraId="3A09F191" w14:textId="77777777" w:rsidR="00450040" w:rsidRDefault="00450040" w:rsidP="00450040">
            <w:pPr>
              <w:spacing w:after="120"/>
            </w:pPr>
          </w:p>
        </w:tc>
        <w:tc>
          <w:tcPr>
            <w:tcW w:w="6095" w:type="dxa"/>
          </w:tcPr>
          <w:p w14:paraId="2A8514EE" w14:textId="77777777" w:rsidR="00450040" w:rsidRDefault="00450040" w:rsidP="00450040">
            <w:pPr>
              <w:spacing w:after="120"/>
            </w:pPr>
          </w:p>
        </w:tc>
      </w:tr>
      <w:tr w:rsidR="00450040" w14:paraId="60737178" w14:textId="77777777" w:rsidTr="00EC3AAC">
        <w:tc>
          <w:tcPr>
            <w:tcW w:w="1838" w:type="dxa"/>
          </w:tcPr>
          <w:p w14:paraId="3960D3E2" w14:textId="77777777" w:rsidR="00450040" w:rsidRDefault="00450040" w:rsidP="00450040">
            <w:pPr>
              <w:spacing w:after="120"/>
            </w:pPr>
          </w:p>
        </w:tc>
        <w:tc>
          <w:tcPr>
            <w:tcW w:w="6095" w:type="dxa"/>
          </w:tcPr>
          <w:p w14:paraId="52AD611D" w14:textId="77777777" w:rsidR="00450040" w:rsidRDefault="00450040" w:rsidP="00450040">
            <w:pPr>
              <w:spacing w:after="120"/>
            </w:pPr>
          </w:p>
        </w:tc>
      </w:tr>
      <w:tr w:rsidR="00450040" w14:paraId="0FEA2E28" w14:textId="77777777" w:rsidTr="00EC3AAC">
        <w:tc>
          <w:tcPr>
            <w:tcW w:w="1838" w:type="dxa"/>
          </w:tcPr>
          <w:p w14:paraId="47D503ED" w14:textId="77777777" w:rsidR="00450040" w:rsidRDefault="00450040" w:rsidP="00450040">
            <w:pPr>
              <w:spacing w:after="120"/>
              <w:rPr>
                <w:lang w:eastAsia="zh-CN"/>
              </w:rPr>
            </w:pPr>
          </w:p>
        </w:tc>
        <w:tc>
          <w:tcPr>
            <w:tcW w:w="6095" w:type="dxa"/>
          </w:tcPr>
          <w:p w14:paraId="52047430" w14:textId="77777777" w:rsidR="00450040" w:rsidRDefault="00450040" w:rsidP="00450040">
            <w:pPr>
              <w:spacing w:after="120"/>
              <w:rPr>
                <w:lang w:eastAsia="zh-CN"/>
              </w:rPr>
            </w:pPr>
          </w:p>
        </w:tc>
      </w:tr>
      <w:tr w:rsidR="00450040" w14:paraId="34BBECF2" w14:textId="77777777" w:rsidTr="00EC3AAC">
        <w:tc>
          <w:tcPr>
            <w:tcW w:w="1838" w:type="dxa"/>
          </w:tcPr>
          <w:p w14:paraId="25F96A68" w14:textId="77777777" w:rsidR="00450040" w:rsidRDefault="00450040" w:rsidP="00450040">
            <w:pPr>
              <w:spacing w:after="120"/>
              <w:rPr>
                <w:lang w:eastAsia="zh-CN"/>
              </w:rPr>
            </w:pPr>
          </w:p>
        </w:tc>
        <w:tc>
          <w:tcPr>
            <w:tcW w:w="6095" w:type="dxa"/>
          </w:tcPr>
          <w:p w14:paraId="6C73E242" w14:textId="77777777" w:rsidR="00450040" w:rsidRDefault="00450040" w:rsidP="00450040">
            <w:pPr>
              <w:spacing w:after="120"/>
              <w:rPr>
                <w:lang w:eastAsia="zh-CN"/>
              </w:rPr>
            </w:pPr>
          </w:p>
        </w:tc>
      </w:tr>
      <w:tr w:rsidR="00450040" w14:paraId="5C0D7DC0" w14:textId="77777777" w:rsidTr="00EC3AAC">
        <w:tc>
          <w:tcPr>
            <w:tcW w:w="1838" w:type="dxa"/>
          </w:tcPr>
          <w:p w14:paraId="287DDA34" w14:textId="77777777" w:rsidR="00450040" w:rsidRDefault="00450040" w:rsidP="00450040">
            <w:pPr>
              <w:spacing w:after="120"/>
              <w:rPr>
                <w:lang w:eastAsia="zh-CN"/>
              </w:rPr>
            </w:pPr>
          </w:p>
        </w:tc>
        <w:tc>
          <w:tcPr>
            <w:tcW w:w="6095" w:type="dxa"/>
          </w:tcPr>
          <w:p w14:paraId="7F28D201" w14:textId="77777777" w:rsidR="00450040" w:rsidRDefault="00450040" w:rsidP="00450040">
            <w:pPr>
              <w:spacing w:after="120"/>
              <w:rPr>
                <w:lang w:eastAsia="zh-CN"/>
              </w:rPr>
            </w:pPr>
          </w:p>
        </w:tc>
      </w:tr>
    </w:tbl>
    <w:p w14:paraId="0C9E25AA" w14:textId="77777777" w:rsidR="00B77A11" w:rsidRDefault="00B77A11" w:rsidP="00B77A11">
      <w:pPr>
        <w:pStyle w:val="a0"/>
        <w:numPr>
          <w:ilvl w:val="0"/>
          <w:numId w:val="0"/>
        </w:numPr>
        <w:rPr>
          <w:lang w:val="en-US"/>
        </w:rPr>
      </w:pPr>
    </w:p>
    <w:p w14:paraId="2A17A85A" w14:textId="77777777" w:rsidR="00B77A11" w:rsidRDefault="00B77A11" w:rsidP="00B77A11">
      <w:pPr>
        <w:pStyle w:val="a0"/>
        <w:numPr>
          <w:ilvl w:val="0"/>
          <w:numId w:val="0"/>
        </w:numPr>
        <w:rPr>
          <w:lang w:val="en-US"/>
        </w:rPr>
      </w:pPr>
      <w:r>
        <w:rPr>
          <w:lang w:val="en-US"/>
        </w:rPr>
        <w:t xml:space="preserve">The transmission of </w:t>
      </w:r>
      <w:proofErr w:type="spellStart"/>
      <w:r>
        <w:rPr>
          <w:lang w:val="en-US"/>
        </w:rPr>
        <w:t>QoE</w:t>
      </w:r>
      <w:proofErr w:type="spellEnd"/>
      <w:r>
        <w:rPr>
          <w:lang w:val="en-US"/>
        </w:rPr>
        <w:t xml:space="preserve"> reports over SRB4 is slower than transmission of other RRC messages and a handover may occur during the transmission. </w:t>
      </w:r>
    </w:p>
    <w:p w14:paraId="68A24402" w14:textId="77777777" w:rsidR="00B77A11" w:rsidRDefault="00B77A11" w:rsidP="00B77A11">
      <w:pPr>
        <w:pStyle w:val="a0"/>
        <w:numPr>
          <w:ilvl w:val="0"/>
          <w:numId w:val="0"/>
        </w:numPr>
      </w:pPr>
      <w:r>
        <w:t xml:space="preserve">Question 8: What should the UE do if a handover occurs during the transmission of a </w:t>
      </w:r>
      <w:proofErr w:type="spellStart"/>
      <w:r>
        <w:t>QoE</w:t>
      </w:r>
      <w:proofErr w:type="spellEnd"/>
      <w:r>
        <w:t xml:space="preserve"> report, e.g. restart the transmission in target, continue the transmission in target, discard the transmission </w:t>
      </w:r>
      <w:proofErr w:type="spellStart"/>
      <w:r>
        <w:t>etc</w:t>
      </w:r>
      <w:proofErr w:type="spellEnd"/>
      <w:r>
        <w:t>?</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EC3AAC">
        <w:tc>
          <w:tcPr>
            <w:tcW w:w="1838" w:type="dxa"/>
            <w:shd w:val="clear" w:color="auto" w:fill="D9D9D9"/>
          </w:tcPr>
          <w:p w14:paraId="3417ED39" w14:textId="77777777" w:rsidR="00B77A11" w:rsidRDefault="00B77A11" w:rsidP="00EC3AAC">
            <w:pPr>
              <w:spacing w:after="120"/>
              <w:rPr>
                <w:b/>
                <w:bCs/>
              </w:rPr>
            </w:pPr>
            <w:r>
              <w:rPr>
                <w:b/>
                <w:bCs/>
              </w:rPr>
              <w:t>Company</w:t>
            </w:r>
          </w:p>
        </w:tc>
        <w:tc>
          <w:tcPr>
            <w:tcW w:w="6095" w:type="dxa"/>
            <w:shd w:val="clear" w:color="auto" w:fill="D9D9D9"/>
          </w:tcPr>
          <w:p w14:paraId="14F47E26" w14:textId="77777777" w:rsidR="00B77A11" w:rsidRDefault="00B77A11" w:rsidP="00EC3AAC">
            <w:pPr>
              <w:spacing w:after="120"/>
              <w:rPr>
                <w:b/>
                <w:bCs/>
              </w:rPr>
            </w:pPr>
            <w:r>
              <w:rPr>
                <w:b/>
                <w:bCs/>
              </w:rPr>
              <w:t>Answer</w:t>
            </w:r>
          </w:p>
        </w:tc>
      </w:tr>
      <w:tr w:rsidR="00B77A11" w14:paraId="66F8F3F3" w14:textId="77777777" w:rsidTr="00EC3AAC">
        <w:tc>
          <w:tcPr>
            <w:tcW w:w="1838" w:type="dxa"/>
          </w:tcPr>
          <w:p w14:paraId="2422CAEC" w14:textId="186001C3" w:rsidR="00B77A11" w:rsidRDefault="00830191" w:rsidP="00EC3AAC">
            <w:pPr>
              <w:spacing w:after="120"/>
            </w:pPr>
            <w:r>
              <w:t>Intel</w:t>
            </w:r>
          </w:p>
        </w:tc>
        <w:tc>
          <w:tcPr>
            <w:tcW w:w="6095" w:type="dxa"/>
          </w:tcPr>
          <w:p w14:paraId="6D9D0A79" w14:textId="77777777" w:rsidR="00B77A11" w:rsidRDefault="009E606A" w:rsidP="00EC3AAC">
            <w:pPr>
              <w:spacing w:after="120"/>
            </w:pPr>
            <w:r>
              <w:t>Whether the UE should continue sending</w:t>
            </w:r>
            <w:r w:rsidR="00095D1D">
              <w:t>/restart</w:t>
            </w:r>
            <w:r>
              <w:t xml:space="preserve"> </w:t>
            </w:r>
            <w:proofErr w:type="spellStart"/>
            <w:r>
              <w:t>QoE</w:t>
            </w:r>
            <w:proofErr w:type="spellEnd"/>
            <w:r>
              <w:t xml:space="preserve"> report </w:t>
            </w:r>
            <w:r w:rsidR="00095D1D">
              <w:t xml:space="preserve">should depend on </w:t>
            </w:r>
            <w:r w:rsidR="00C91D10">
              <w:t>whether the target node.</w:t>
            </w:r>
          </w:p>
          <w:p w14:paraId="5C2B23E0" w14:textId="77777777" w:rsidR="00FD2292" w:rsidRDefault="00FD2292" w:rsidP="00EC3AAC">
            <w:pPr>
              <w:spacing w:after="120"/>
            </w:pPr>
            <w:r>
              <w:t>If full configuration is considered, the UE should discard the transmission.</w:t>
            </w:r>
          </w:p>
          <w:p w14:paraId="65CF90F5" w14:textId="6AF35CED" w:rsidR="00FD2292" w:rsidRPr="00391C7C" w:rsidRDefault="00FD2292" w:rsidP="00EC3AAC">
            <w:pPr>
              <w:spacing w:after="120"/>
              <w:rPr>
                <w:iCs/>
              </w:rPr>
            </w:pPr>
            <w:r>
              <w:t xml:space="preserve">If the target </w:t>
            </w:r>
            <w:proofErr w:type="spellStart"/>
            <w:r>
              <w:t>gNB</w:t>
            </w:r>
            <w:proofErr w:type="spellEnd"/>
            <w:r>
              <w:t xml:space="preserve"> also supports </w:t>
            </w:r>
            <w:proofErr w:type="spellStart"/>
            <w:r>
              <w:t>QoE</w:t>
            </w:r>
            <w:proofErr w:type="spellEnd"/>
            <w:r w:rsidR="00391C7C">
              <w:t xml:space="preserve"> and the corresponding </w:t>
            </w:r>
            <w:proofErr w:type="spellStart"/>
            <w:r w:rsidR="00391C7C" w:rsidRPr="003E43DF">
              <w:rPr>
                <w:i/>
                <w:lang w:val="en-US"/>
              </w:rPr>
              <w:t>measConfigAppLayerId</w:t>
            </w:r>
            <w:proofErr w:type="spellEnd"/>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w:t>
            </w:r>
            <w:proofErr w:type="spellStart"/>
            <w:r w:rsidR="001C35D8">
              <w:rPr>
                <w:iCs/>
                <w:lang w:val="en-US"/>
              </w:rPr>
              <w:t>gNB</w:t>
            </w:r>
            <w:proofErr w:type="spellEnd"/>
            <w:r w:rsidR="001C35D8">
              <w:rPr>
                <w:iCs/>
                <w:lang w:val="en-US"/>
              </w:rPr>
              <w:t>.</w:t>
            </w:r>
          </w:p>
        </w:tc>
      </w:tr>
      <w:tr w:rsidR="00B77A11" w14:paraId="03BE4387" w14:textId="77777777" w:rsidTr="00EC3AAC">
        <w:tc>
          <w:tcPr>
            <w:tcW w:w="1838" w:type="dxa"/>
          </w:tcPr>
          <w:p w14:paraId="77B38F29" w14:textId="301FF261" w:rsidR="00B77A11" w:rsidRDefault="00B403A6" w:rsidP="00EC3AAC">
            <w:pPr>
              <w:spacing w:after="120"/>
              <w:rPr>
                <w:rFonts w:eastAsia="Malgun Gothic"/>
                <w:lang w:eastAsia="ko-KR"/>
              </w:rPr>
            </w:pPr>
            <w:r>
              <w:rPr>
                <w:rFonts w:eastAsia="Malgun Gothic"/>
                <w:lang w:eastAsia="ko-KR"/>
              </w:rPr>
              <w:t>Apple</w:t>
            </w:r>
          </w:p>
        </w:tc>
        <w:tc>
          <w:tcPr>
            <w:tcW w:w="6095" w:type="dxa"/>
          </w:tcPr>
          <w:p w14:paraId="3E880896" w14:textId="34FDBD8A" w:rsidR="00B77A11" w:rsidRDefault="00B403A6" w:rsidP="00EC3AAC">
            <w:pPr>
              <w:spacing w:after="120"/>
              <w:rPr>
                <w:rFonts w:eastAsia="Malgun Gothic"/>
                <w:lang w:eastAsia="ko-KR"/>
              </w:rPr>
            </w:pPr>
            <w:r>
              <w:rPr>
                <w:rFonts w:eastAsia="Malgun Gothic"/>
                <w:lang w:eastAsia="ko-KR"/>
              </w:rPr>
              <w:t>We think this may not be such an important scenario, and prefer to just drop the report.</w:t>
            </w:r>
          </w:p>
        </w:tc>
      </w:tr>
      <w:tr w:rsidR="00B77A11" w14:paraId="7AB3E4B9" w14:textId="77777777" w:rsidTr="00EC3AAC">
        <w:tc>
          <w:tcPr>
            <w:tcW w:w="1838" w:type="dxa"/>
          </w:tcPr>
          <w:p w14:paraId="35314E23" w14:textId="1EBAC7B7" w:rsidR="00B77A11" w:rsidRPr="00FC4834" w:rsidRDefault="00FC4834" w:rsidP="00EC3AAC">
            <w:pPr>
              <w:spacing w:after="120"/>
              <w:rPr>
                <w:rFonts w:eastAsia="等线"/>
                <w:lang w:eastAsia="zh-CN"/>
              </w:rPr>
            </w:pPr>
            <w:r>
              <w:rPr>
                <w:rFonts w:eastAsia="等线" w:hint="eastAsia"/>
                <w:lang w:eastAsia="zh-CN"/>
              </w:rPr>
              <w:t>O</w:t>
            </w:r>
            <w:r>
              <w:rPr>
                <w:rFonts w:eastAsia="等线"/>
                <w:lang w:eastAsia="zh-CN"/>
              </w:rPr>
              <w:t>PPO</w:t>
            </w:r>
          </w:p>
        </w:tc>
        <w:tc>
          <w:tcPr>
            <w:tcW w:w="6095" w:type="dxa"/>
          </w:tcPr>
          <w:p w14:paraId="3F8F621E" w14:textId="18EB9BCE" w:rsidR="00B77A11" w:rsidRPr="00DD753D" w:rsidRDefault="00FC4834" w:rsidP="00EC3AAC">
            <w:pPr>
              <w:spacing w:after="120"/>
              <w:rPr>
                <w:rFonts w:eastAsia="等线"/>
                <w:lang w:eastAsia="zh-CN"/>
              </w:rPr>
            </w:pPr>
            <w:r>
              <w:rPr>
                <w:rFonts w:eastAsia="等线" w:hint="eastAsia"/>
                <w:lang w:eastAsia="zh-CN"/>
              </w:rPr>
              <w:t>I</w:t>
            </w:r>
            <w:r>
              <w:rPr>
                <w:rFonts w:eastAsia="等线"/>
                <w:lang w:eastAsia="zh-CN"/>
              </w:rPr>
              <w:t xml:space="preserve">f the UE resume the transmission of the </w:t>
            </w:r>
            <w:proofErr w:type="spellStart"/>
            <w:r>
              <w:rPr>
                <w:rFonts w:eastAsia="等线"/>
                <w:lang w:eastAsia="zh-CN"/>
              </w:rPr>
              <w:t>QoE</w:t>
            </w:r>
            <w:proofErr w:type="spellEnd"/>
            <w:r>
              <w:rPr>
                <w:rFonts w:eastAsia="等线"/>
                <w:lang w:eastAsia="zh-CN"/>
              </w:rPr>
              <w:t xml:space="preserve"> measurement report collected previously at source </w:t>
            </w:r>
            <w:proofErr w:type="spellStart"/>
            <w:r>
              <w:rPr>
                <w:rFonts w:eastAsia="等线"/>
                <w:lang w:eastAsia="zh-CN"/>
              </w:rPr>
              <w:t>gNB</w:t>
            </w:r>
            <w:proofErr w:type="spellEnd"/>
            <w:r>
              <w:rPr>
                <w:rFonts w:eastAsia="等线"/>
                <w:lang w:eastAsia="zh-CN"/>
              </w:rPr>
              <w:t xml:space="preserve"> when it finishes the handover towards the target </w:t>
            </w:r>
            <w:proofErr w:type="spellStart"/>
            <w:r>
              <w:rPr>
                <w:rFonts w:eastAsia="等线"/>
                <w:lang w:eastAsia="zh-CN"/>
              </w:rPr>
              <w:t>gNB</w:t>
            </w:r>
            <w:proofErr w:type="spellEnd"/>
            <w:r>
              <w:rPr>
                <w:rFonts w:eastAsia="等线"/>
                <w:lang w:eastAsia="zh-CN"/>
              </w:rPr>
              <w:t xml:space="preserve">, the network may use the content for optimization of radio service at the target </w:t>
            </w:r>
            <w:proofErr w:type="spellStart"/>
            <w:r>
              <w:rPr>
                <w:rFonts w:eastAsia="等线"/>
                <w:lang w:eastAsia="zh-CN"/>
              </w:rPr>
              <w:t>gNB</w:t>
            </w:r>
            <w:proofErr w:type="spellEnd"/>
            <w:r>
              <w:rPr>
                <w:rFonts w:eastAsia="等线"/>
                <w:lang w:eastAsia="zh-CN"/>
              </w:rPr>
              <w:t xml:space="preserve">. So we suggest UE to drop the report when it starts the handover procedure until successfully finishes the handover. </w:t>
            </w:r>
          </w:p>
        </w:tc>
      </w:tr>
      <w:tr w:rsidR="00450040" w14:paraId="565FEB3E" w14:textId="77777777" w:rsidTr="00EC3AAC">
        <w:tc>
          <w:tcPr>
            <w:tcW w:w="1838" w:type="dxa"/>
          </w:tcPr>
          <w:p w14:paraId="625A8684" w14:textId="00B83B00" w:rsidR="00450040" w:rsidRDefault="00450040" w:rsidP="00450040">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45E752CA" w14:textId="66DD0D18" w:rsidR="00450040" w:rsidRPr="00DD753D" w:rsidRDefault="00450040" w:rsidP="00450040">
            <w:pPr>
              <w:spacing w:after="120"/>
              <w:rPr>
                <w:lang w:val="en-US"/>
              </w:rPr>
            </w:pPr>
            <w:r>
              <w:rPr>
                <w:rFonts w:eastAsia="Malgun Gothic"/>
                <w:lang w:eastAsia="ko-KR"/>
              </w:rPr>
              <w:t xml:space="preserve">If the related </w:t>
            </w:r>
            <w:proofErr w:type="spellStart"/>
            <w:r>
              <w:rPr>
                <w:rFonts w:eastAsia="Malgun Gothic"/>
                <w:lang w:eastAsia="ko-KR"/>
              </w:rPr>
              <w:t>QoE</w:t>
            </w:r>
            <w:proofErr w:type="spellEnd"/>
            <w:r>
              <w:rPr>
                <w:rFonts w:eastAsia="Malgun Gothic"/>
                <w:lang w:eastAsia="ko-KR"/>
              </w:rPr>
              <w:t xml:space="preserve"> configuration still exists after the handover, the UE may resend the unacknowledged </w:t>
            </w:r>
            <w:proofErr w:type="spellStart"/>
            <w:r>
              <w:rPr>
                <w:rFonts w:eastAsia="Malgun Gothic"/>
                <w:lang w:eastAsia="ko-KR"/>
              </w:rPr>
              <w:t>QoE</w:t>
            </w:r>
            <w:proofErr w:type="spellEnd"/>
            <w:r>
              <w:rPr>
                <w:rFonts w:eastAsia="Malgun Gothic"/>
                <w:lang w:eastAsia="ko-KR"/>
              </w:rPr>
              <w:t xml:space="preserve"> report. This may lead to duplicate reports, but that is probably something that can be dealt with during post-processing in OAM system. Dropping the report means that the measurement session is incomplete and such sessions are less useful.</w:t>
            </w:r>
          </w:p>
        </w:tc>
      </w:tr>
      <w:tr w:rsidR="00450040" w14:paraId="3348C730" w14:textId="77777777" w:rsidTr="00EC3AAC">
        <w:tc>
          <w:tcPr>
            <w:tcW w:w="1838" w:type="dxa"/>
          </w:tcPr>
          <w:p w14:paraId="38D09DE3" w14:textId="02C000C0" w:rsidR="00450040" w:rsidRPr="00007C6B" w:rsidRDefault="00007C6B" w:rsidP="00450040">
            <w:pPr>
              <w:spacing w:after="120"/>
              <w:rPr>
                <w:rFonts w:eastAsia="等线"/>
                <w:lang w:eastAsia="zh-CN"/>
              </w:rPr>
            </w:pPr>
            <w:r>
              <w:rPr>
                <w:rFonts w:eastAsia="等线" w:hint="eastAsia"/>
                <w:lang w:eastAsia="zh-CN"/>
              </w:rPr>
              <w:t>C</w:t>
            </w:r>
            <w:r>
              <w:rPr>
                <w:rFonts w:eastAsia="等线"/>
                <w:lang w:eastAsia="zh-CN"/>
              </w:rPr>
              <w:t>hina Unicom</w:t>
            </w:r>
          </w:p>
        </w:tc>
        <w:tc>
          <w:tcPr>
            <w:tcW w:w="6095" w:type="dxa"/>
          </w:tcPr>
          <w:p w14:paraId="3645EAAD" w14:textId="002B49F0" w:rsidR="00450040" w:rsidRDefault="00007C6B" w:rsidP="00450040">
            <w:pPr>
              <w:spacing w:after="120"/>
            </w:pPr>
            <w:r>
              <w:t>I</w:t>
            </w:r>
            <w:r w:rsidRPr="00007C6B">
              <w:t xml:space="preserve">f a handover occurs during the transmission of a </w:t>
            </w:r>
            <w:proofErr w:type="spellStart"/>
            <w:r w:rsidRPr="00007C6B">
              <w:t>QoE</w:t>
            </w:r>
            <w:proofErr w:type="spellEnd"/>
            <w:r w:rsidRPr="00007C6B">
              <w:t xml:space="preserve"> report</w:t>
            </w:r>
            <w:r>
              <w:t>,</w:t>
            </w:r>
            <w:r w:rsidRPr="00007C6B">
              <w:t xml:space="preserve"> </w:t>
            </w:r>
            <w:r>
              <w:t xml:space="preserve">we support UE to </w:t>
            </w:r>
            <w:r w:rsidRPr="00007C6B">
              <w:t>restart the transmission in target</w:t>
            </w:r>
            <w:r>
              <w:t xml:space="preserve"> to guarantee the integrity of </w:t>
            </w:r>
            <w:proofErr w:type="spellStart"/>
            <w:r>
              <w:t>QoE</w:t>
            </w:r>
            <w:proofErr w:type="spellEnd"/>
            <w:r>
              <w:t xml:space="preserve"> reports.</w:t>
            </w:r>
          </w:p>
        </w:tc>
      </w:tr>
      <w:tr w:rsidR="00450040" w14:paraId="1A7C62FC" w14:textId="77777777" w:rsidTr="00EC3AAC">
        <w:tc>
          <w:tcPr>
            <w:tcW w:w="1838" w:type="dxa"/>
          </w:tcPr>
          <w:p w14:paraId="0A0E5C33" w14:textId="77777777" w:rsidR="00450040" w:rsidRDefault="00450040" w:rsidP="00450040">
            <w:pPr>
              <w:spacing w:after="120"/>
              <w:rPr>
                <w:rFonts w:eastAsia="Malgun Gothic"/>
                <w:lang w:eastAsia="ko-KR"/>
              </w:rPr>
            </w:pPr>
          </w:p>
        </w:tc>
        <w:tc>
          <w:tcPr>
            <w:tcW w:w="6095" w:type="dxa"/>
          </w:tcPr>
          <w:p w14:paraId="63F3C93F" w14:textId="77777777" w:rsidR="00450040" w:rsidRDefault="00450040" w:rsidP="00450040">
            <w:pPr>
              <w:spacing w:after="120"/>
              <w:rPr>
                <w:rFonts w:eastAsia="Malgun Gothic"/>
                <w:lang w:eastAsia="ko-KR"/>
              </w:rPr>
            </w:pPr>
          </w:p>
        </w:tc>
      </w:tr>
      <w:tr w:rsidR="00450040" w14:paraId="36CE9E58" w14:textId="77777777" w:rsidTr="00EC3AAC">
        <w:tc>
          <w:tcPr>
            <w:tcW w:w="1838" w:type="dxa"/>
          </w:tcPr>
          <w:p w14:paraId="30EE2302" w14:textId="77777777" w:rsidR="00450040" w:rsidRDefault="00450040" w:rsidP="00450040">
            <w:pPr>
              <w:spacing w:after="120"/>
            </w:pPr>
          </w:p>
        </w:tc>
        <w:tc>
          <w:tcPr>
            <w:tcW w:w="6095" w:type="dxa"/>
          </w:tcPr>
          <w:p w14:paraId="3AC1C5D0" w14:textId="77777777" w:rsidR="00450040" w:rsidRDefault="00450040" w:rsidP="00450040">
            <w:pPr>
              <w:spacing w:after="120"/>
            </w:pPr>
          </w:p>
        </w:tc>
      </w:tr>
      <w:tr w:rsidR="00450040" w14:paraId="7634D91A" w14:textId="77777777" w:rsidTr="00EC3AAC">
        <w:tc>
          <w:tcPr>
            <w:tcW w:w="1838" w:type="dxa"/>
          </w:tcPr>
          <w:p w14:paraId="2F9D7162" w14:textId="77777777" w:rsidR="00450040" w:rsidRDefault="00450040" w:rsidP="00450040">
            <w:pPr>
              <w:spacing w:after="120"/>
            </w:pPr>
          </w:p>
        </w:tc>
        <w:tc>
          <w:tcPr>
            <w:tcW w:w="6095" w:type="dxa"/>
          </w:tcPr>
          <w:p w14:paraId="46138728" w14:textId="77777777" w:rsidR="00450040" w:rsidRDefault="00450040" w:rsidP="00450040">
            <w:pPr>
              <w:spacing w:after="120"/>
              <w:rPr>
                <w:lang w:eastAsia="zh-CN"/>
              </w:rPr>
            </w:pPr>
          </w:p>
        </w:tc>
      </w:tr>
      <w:tr w:rsidR="00450040" w14:paraId="0E50D88D" w14:textId="77777777" w:rsidTr="00EC3AAC">
        <w:tc>
          <w:tcPr>
            <w:tcW w:w="1838" w:type="dxa"/>
          </w:tcPr>
          <w:p w14:paraId="6479B6E6" w14:textId="77777777" w:rsidR="00450040" w:rsidRDefault="00450040" w:rsidP="00450040">
            <w:pPr>
              <w:spacing w:after="120"/>
            </w:pPr>
          </w:p>
        </w:tc>
        <w:tc>
          <w:tcPr>
            <w:tcW w:w="6095" w:type="dxa"/>
          </w:tcPr>
          <w:p w14:paraId="2C6A8A85" w14:textId="77777777" w:rsidR="00450040" w:rsidRDefault="00450040" w:rsidP="00450040">
            <w:pPr>
              <w:spacing w:after="120"/>
            </w:pPr>
          </w:p>
        </w:tc>
      </w:tr>
      <w:tr w:rsidR="00450040" w14:paraId="2C9B6EBC" w14:textId="77777777" w:rsidTr="00EC3AAC">
        <w:tc>
          <w:tcPr>
            <w:tcW w:w="1838" w:type="dxa"/>
          </w:tcPr>
          <w:p w14:paraId="4E905098" w14:textId="77777777" w:rsidR="00450040" w:rsidRDefault="00450040" w:rsidP="00450040">
            <w:pPr>
              <w:spacing w:after="120"/>
            </w:pPr>
          </w:p>
        </w:tc>
        <w:tc>
          <w:tcPr>
            <w:tcW w:w="6095" w:type="dxa"/>
          </w:tcPr>
          <w:p w14:paraId="1170B9FA" w14:textId="77777777" w:rsidR="00450040" w:rsidRDefault="00450040" w:rsidP="00450040">
            <w:pPr>
              <w:spacing w:after="120"/>
            </w:pPr>
          </w:p>
        </w:tc>
      </w:tr>
      <w:tr w:rsidR="00450040" w14:paraId="5AB601DA" w14:textId="77777777" w:rsidTr="00EC3AAC">
        <w:tc>
          <w:tcPr>
            <w:tcW w:w="1838" w:type="dxa"/>
          </w:tcPr>
          <w:p w14:paraId="61F3DDA3" w14:textId="77777777" w:rsidR="00450040" w:rsidRDefault="00450040" w:rsidP="00450040">
            <w:pPr>
              <w:spacing w:after="120"/>
            </w:pPr>
          </w:p>
        </w:tc>
        <w:tc>
          <w:tcPr>
            <w:tcW w:w="6095" w:type="dxa"/>
          </w:tcPr>
          <w:p w14:paraId="638AB105" w14:textId="77777777" w:rsidR="00450040" w:rsidRDefault="00450040" w:rsidP="00450040">
            <w:pPr>
              <w:spacing w:after="120"/>
            </w:pPr>
          </w:p>
        </w:tc>
      </w:tr>
      <w:tr w:rsidR="00450040" w14:paraId="619BB67C" w14:textId="77777777" w:rsidTr="00EC3AAC">
        <w:tc>
          <w:tcPr>
            <w:tcW w:w="1838" w:type="dxa"/>
          </w:tcPr>
          <w:p w14:paraId="1371FDC3" w14:textId="77777777" w:rsidR="00450040" w:rsidRDefault="00450040" w:rsidP="00450040">
            <w:pPr>
              <w:spacing w:after="120"/>
              <w:rPr>
                <w:lang w:eastAsia="zh-CN"/>
              </w:rPr>
            </w:pPr>
          </w:p>
        </w:tc>
        <w:tc>
          <w:tcPr>
            <w:tcW w:w="6095" w:type="dxa"/>
          </w:tcPr>
          <w:p w14:paraId="1720D518" w14:textId="77777777" w:rsidR="00450040" w:rsidRDefault="00450040" w:rsidP="00450040">
            <w:pPr>
              <w:spacing w:after="120"/>
              <w:rPr>
                <w:lang w:eastAsia="zh-CN"/>
              </w:rPr>
            </w:pPr>
          </w:p>
        </w:tc>
      </w:tr>
      <w:tr w:rsidR="00450040" w14:paraId="0EB386B9" w14:textId="77777777" w:rsidTr="00EC3AAC">
        <w:tc>
          <w:tcPr>
            <w:tcW w:w="1838" w:type="dxa"/>
          </w:tcPr>
          <w:p w14:paraId="2DB498CD" w14:textId="77777777" w:rsidR="00450040" w:rsidRDefault="00450040" w:rsidP="00450040">
            <w:pPr>
              <w:spacing w:after="120"/>
              <w:rPr>
                <w:lang w:eastAsia="zh-CN"/>
              </w:rPr>
            </w:pPr>
          </w:p>
        </w:tc>
        <w:tc>
          <w:tcPr>
            <w:tcW w:w="6095" w:type="dxa"/>
          </w:tcPr>
          <w:p w14:paraId="0456BD94" w14:textId="77777777" w:rsidR="00450040" w:rsidRDefault="00450040" w:rsidP="00450040">
            <w:pPr>
              <w:spacing w:after="120"/>
              <w:rPr>
                <w:lang w:eastAsia="zh-CN"/>
              </w:rPr>
            </w:pPr>
          </w:p>
        </w:tc>
      </w:tr>
      <w:tr w:rsidR="00450040" w14:paraId="21C6A549" w14:textId="77777777" w:rsidTr="00EC3AAC">
        <w:tc>
          <w:tcPr>
            <w:tcW w:w="1838" w:type="dxa"/>
          </w:tcPr>
          <w:p w14:paraId="18442447" w14:textId="77777777" w:rsidR="00450040" w:rsidRDefault="00450040" w:rsidP="00450040">
            <w:pPr>
              <w:spacing w:after="120"/>
              <w:rPr>
                <w:lang w:eastAsia="zh-CN"/>
              </w:rPr>
            </w:pPr>
          </w:p>
        </w:tc>
        <w:tc>
          <w:tcPr>
            <w:tcW w:w="6095" w:type="dxa"/>
          </w:tcPr>
          <w:p w14:paraId="09306CB2" w14:textId="77777777" w:rsidR="00450040" w:rsidRDefault="00450040" w:rsidP="00450040">
            <w:pPr>
              <w:spacing w:after="120"/>
              <w:rPr>
                <w:lang w:eastAsia="zh-CN"/>
              </w:rPr>
            </w:pPr>
          </w:p>
        </w:tc>
      </w:tr>
    </w:tbl>
    <w:p w14:paraId="5CBF92F9" w14:textId="77777777" w:rsidR="00B77A11" w:rsidRDefault="00B77A11" w:rsidP="00B77A11">
      <w:pPr>
        <w:pStyle w:val="a0"/>
        <w:numPr>
          <w:ilvl w:val="0"/>
          <w:numId w:val="0"/>
        </w:numPr>
        <w:rPr>
          <w:lang w:val="en-US"/>
        </w:rPr>
      </w:pPr>
    </w:p>
    <w:p w14:paraId="3C762FCD" w14:textId="77777777" w:rsidR="00B77A11" w:rsidRDefault="00B77A11" w:rsidP="00B77A11">
      <w:pPr>
        <w:pStyle w:val="a0"/>
        <w:numPr>
          <w:ilvl w:val="0"/>
          <w:numId w:val="0"/>
        </w:numPr>
      </w:pPr>
    </w:p>
    <w:p w14:paraId="58A1677D" w14:textId="77777777" w:rsidR="00F35B61" w:rsidRDefault="00F35B61" w:rsidP="00F35B61">
      <w:pPr>
        <w:pStyle w:val="a0"/>
        <w:numPr>
          <w:ilvl w:val="0"/>
          <w:numId w:val="0"/>
        </w:numPr>
        <w:rPr>
          <w:lang w:val="en-US"/>
        </w:rPr>
      </w:pPr>
    </w:p>
    <w:p w14:paraId="6622BA44" w14:textId="77777777" w:rsidR="00F35B61" w:rsidRDefault="00F35B61" w:rsidP="00BA6DE1">
      <w:pPr>
        <w:pStyle w:val="a0"/>
        <w:numPr>
          <w:ilvl w:val="0"/>
          <w:numId w:val="0"/>
        </w:numPr>
      </w:pPr>
    </w:p>
    <w:p w14:paraId="6B6D8333" w14:textId="77777777" w:rsidR="0045661D" w:rsidRDefault="0045661D"/>
    <w:p w14:paraId="6B6D8334" w14:textId="77777777" w:rsidR="0045661D" w:rsidRDefault="00AE0EF7">
      <w:pPr>
        <w:pStyle w:val="1"/>
      </w:pPr>
      <w:r>
        <w:t>3</w:t>
      </w:r>
      <w:r>
        <w:tab/>
        <w:t>Conclusion</w:t>
      </w:r>
    </w:p>
    <w:p w14:paraId="6B6D8335" w14:textId="77777777" w:rsidR="0045661D" w:rsidRDefault="0045661D">
      <w:pPr>
        <w:pStyle w:val="a6"/>
      </w:pPr>
    </w:p>
    <w:p w14:paraId="6B6D8336" w14:textId="77777777" w:rsidR="0045661D" w:rsidRDefault="0045661D">
      <w:pPr>
        <w:pStyle w:val="a0"/>
        <w:numPr>
          <w:ilvl w:val="0"/>
          <w:numId w:val="0"/>
        </w:numPr>
        <w:ind w:left="1004" w:hanging="360"/>
      </w:pPr>
    </w:p>
    <w:p w14:paraId="6B6D8337" w14:textId="77777777" w:rsidR="0045661D" w:rsidRDefault="0045661D">
      <w:pPr>
        <w:pStyle w:val="a0"/>
        <w:numPr>
          <w:ilvl w:val="0"/>
          <w:numId w:val="0"/>
        </w:numPr>
      </w:pPr>
    </w:p>
    <w:p w14:paraId="6B6D8338" w14:textId="77777777" w:rsidR="0045661D" w:rsidRDefault="00AE0EF7">
      <w:pPr>
        <w:pStyle w:val="1"/>
      </w:pPr>
      <w:r>
        <w:t>4</w:t>
      </w:r>
      <w:r>
        <w:tab/>
        <w:t>References</w:t>
      </w:r>
    </w:p>
    <w:bookmarkStart w:id="9" w:name="_Ref1"/>
    <w:bookmarkStart w:id="10"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af8"/>
          <w:color w:val="0563C1" w:themeColor="hyperlink"/>
        </w:rPr>
        <w:t>R2-2109565</w:t>
      </w:r>
      <w:r>
        <w:rPr>
          <w:rStyle w:val="af8"/>
          <w:color w:val="0563C1" w:themeColor="hyperlink"/>
        </w:rPr>
        <w:fldChar w:fldCharType="end"/>
      </w:r>
      <w:r>
        <w:t xml:space="preserve">, </w:t>
      </w:r>
      <w:hyperlink r:id="rId14">
        <w:r>
          <w:rPr>
            <w:rStyle w:val="af8"/>
            <w:color w:val="0563C1" w:themeColor="hyperlink"/>
          </w:rPr>
          <w:t>QoE configuration, reporting and mobility</w:t>
        </w:r>
      </w:hyperlink>
      <w:r>
        <w:t>, Qualcomm Incorporated, RAN2#116e, e, November 2021</w:t>
      </w:r>
      <w:bookmarkEnd w:id="9"/>
    </w:p>
    <w:bookmarkStart w:id="11"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af8"/>
          <w:color w:val="0563C1" w:themeColor="hyperlink"/>
        </w:rPr>
        <w:t>R2-2109662</w:t>
      </w:r>
      <w:r>
        <w:rPr>
          <w:rStyle w:val="af8"/>
          <w:color w:val="0563C1" w:themeColor="hyperlink"/>
        </w:rPr>
        <w:fldChar w:fldCharType="end"/>
      </w:r>
      <w:r>
        <w:t xml:space="preserve">, </w:t>
      </w:r>
      <w:hyperlink r:id="rId15">
        <w:r>
          <w:rPr>
            <w:rStyle w:val="af8"/>
            <w:color w:val="0563C1" w:themeColor="hyperlink"/>
          </w:rPr>
          <w:t>QoE measurement configuration and general aspects</w:t>
        </w:r>
      </w:hyperlink>
      <w:r>
        <w:t>, Intel Corporation, RAN2#116e, e, November 2021</w:t>
      </w:r>
      <w:bookmarkEnd w:id="11"/>
    </w:p>
    <w:bookmarkStart w:id="12"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af8"/>
          <w:color w:val="0563C1" w:themeColor="hyperlink"/>
        </w:rPr>
        <w:t>R2-2109832</w:t>
      </w:r>
      <w:r>
        <w:rPr>
          <w:rStyle w:val="af8"/>
          <w:color w:val="0563C1" w:themeColor="hyperlink"/>
        </w:rPr>
        <w:fldChar w:fldCharType="end"/>
      </w:r>
      <w:r>
        <w:t xml:space="preserve">, </w:t>
      </w:r>
      <w:hyperlink r:id="rId16">
        <w:r>
          <w:rPr>
            <w:rStyle w:val="af8"/>
            <w:color w:val="0563C1" w:themeColor="hyperlink"/>
          </w:rPr>
          <w:t>Further discussion on transmission of QoE reports</w:t>
        </w:r>
      </w:hyperlink>
      <w:r>
        <w:t>, Lenovo, Motorola Mobility, RAN2#116e, e, November 2021</w:t>
      </w:r>
      <w:bookmarkEnd w:id="12"/>
    </w:p>
    <w:bookmarkStart w:id="13"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af8"/>
          <w:color w:val="0563C1" w:themeColor="hyperlink"/>
        </w:rPr>
        <w:t>R2-2109866</w:t>
      </w:r>
      <w:r>
        <w:rPr>
          <w:rStyle w:val="af8"/>
          <w:color w:val="0563C1" w:themeColor="hyperlink"/>
        </w:rPr>
        <w:fldChar w:fldCharType="end"/>
      </w:r>
      <w:r>
        <w:t xml:space="preserve">, </w:t>
      </w:r>
      <w:hyperlink r:id="rId17">
        <w:r>
          <w:rPr>
            <w:rStyle w:val="af8"/>
            <w:color w:val="0563C1" w:themeColor="hyperlink"/>
          </w:rPr>
          <w:t>Configuration and reporting of QoE measurements</w:t>
        </w:r>
      </w:hyperlink>
      <w:r>
        <w:t>, Ericsson, RAN2#116e, e, November 2021</w:t>
      </w:r>
      <w:bookmarkEnd w:id="13"/>
    </w:p>
    <w:bookmarkStart w:id="14"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af8"/>
          <w:color w:val="0563C1" w:themeColor="hyperlink"/>
        </w:rPr>
        <w:t>R2-2109867</w:t>
      </w:r>
      <w:r>
        <w:rPr>
          <w:rStyle w:val="af8"/>
          <w:color w:val="0563C1" w:themeColor="hyperlink"/>
        </w:rPr>
        <w:fldChar w:fldCharType="end"/>
      </w:r>
      <w:r>
        <w:t xml:space="preserve">, </w:t>
      </w:r>
      <w:hyperlink r:id="rId18">
        <w:r>
          <w:rPr>
            <w:rStyle w:val="af8"/>
            <w:color w:val="0563C1" w:themeColor="hyperlink"/>
          </w:rPr>
          <w:t>QoE measurements at handover, resume and re-establishment</w:t>
        </w:r>
      </w:hyperlink>
      <w:r>
        <w:t>, Ericsson, China Unicom, RAN2#116e, e, November 2021</w:t>
      </w:r>
      <w:bookmarkEnd w:id="14"/>
    </w:p>
    <w:bookmarkStart w:id="15"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af8"/>
          <w:color w:val="0563C1" w:themeColor="hyperlink"/>
        </w:rPr>
        <w:t>R2-2109984</w:t>
      </w:r>
      <w:r>
        <w:rPr>
          <w:rStyle w:val="af8"/>
          <w:color w:val="0563C1" w:themeColor="hyperlink"/>
        </w:rPr>
        <w:fldChar w:fldCharType="end"/>
      </w:r>
      <w:r>
        <w:t xml:space="preserve">, </w:t>
      </w:r>
      <w:hyperlink r:id="rId19">
        <w:r>
          <w:rPr>
            <w:rStyle w:val="af8"/>
            <w:color w:val="0563C1" w:themeColor="hyperlink"/>
          </w:rPr>
          <w:t>Discussion on QoE configuration</w:t>
        </w:r>
      </w:hyperlink>
      <w:r>
        <w:t>, vivo, RAN2#116e, e, November 2021</w:t>
      </w:r>
      <w:bookmarkEnd w:id="15"/>
    </w:p>
    <w:bookmarkStart w:id="16"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af8"/>
          <w:color w:val="0563C1" w:themeColor="hyperlink"/>
        </w:rPr>
        <w:t>R2-2110073</w:t>
      </w:r>
      <w:r>
        <w:rPr>
          <w:rStyle w:val="af8"/>
          <w:color w:val="0563C1" w:themeColor="hyperlink"/>
        </w:rPr>
        <w:fldChar w:fldCharType="end"/>
      </w:r>
      <w:r>
        <w:t xml:space="preserve">, </w:t>
      </w:r>
      <w:hyperlink r:id="rId20">
        <w:r>
          <w:rPr>
            <w:rStyle w:val="af8"/>
            <w:color w:val="0563C1" w:themeColor="hyperlink"/>
          </w:rPr>
          <w:t>Supporting mobility for NR QoE</w:t>
        </w:r>
      </w:hyperlink>
      <w:r>
        <w:t>, Apple, RAN2#116e, e, November 2021</w:t>
      </w:r>
      <w:bookmarkEnd w:id="16"/>
    </w:p>
    <w:bookmarkStart w:id="17"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af8"/>
          <w:color w:val="0563C1" w:themeColor="hyperlink"/>
        </w:rPr>
        <w:t>R2-2110099</w:t>
      </w:r>
      <w:r>
        <w:rPr>
          <w:rStyle w:val="af8"/>
          <w:color w:val="0563C1" w:themeColor="hyperlink"/>
        </w:rPr>
        <w:fldChar w:fldCharType="end"/>
      </w:r>
      <w:r>
        <w:t xml:space="preserve">, </w:t>
      </w:r>
      <w:hyperlink r:id="rId21">
        <w:r>
          <w:rPr>
            <w:rStyle w:val="af8"/>
            <w:color w:val="0563C1" w:themeColor="hyperlink"/>
          </w:rPr>
          <w:t>Discussion on QoE measurement collection in NR</w:t>
        </w:r>
      </w:hyperlink>
      <w:r>
        <w:t>, OPPO, RAN2#116e, e, November 2021</w:t>
      </w:r>
      <w:bookmarkEnd w:id="17"/>
    </w:p>
    <w:bookmarkStart w:id="18"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af8"/>
          <w:color w:val="0563C1" w:themeColor="hyperlink"/>
        </w:rPr>
        <w:t>R2-2110605</w:t>
      </w:r>
      <w:r>
        <w:rPr>
          <w:rStyle w:val="af8"/>
          <w:color w:val="0563C1" w:themeColor="hyperlink"/>
        </w:rPr>
        <w:fldChar w:fldCharType="end"/>
      </w:r>
      <w:r>
        <w:t xml:space="preserve">, </w:t>
      </w:r>
      <w:hyperlink r:id="rId22">
        <w:r>
          <w:rPr>
            <w:rStyle w:val="af8"/>
            <w:color w:val="0563C1" w:themeColor="hyperlink"/>
          </w:rPr>
          <w:t>Discussion on QoE measurement configuration and reporting</w:t>
        </w:r>
      </w:hyperlink>
      <w:r>
        <w:t xml:space="preserve">, Huawei, </w:t>
      </w:r>
      <w:proofErr w:type="spellStart"/>
      <w:r>
        <w:t>HiSilicon</w:t>
      </w:r>
      <w:proofErr w:type="spellEnd"/>
      <w:r>
        <w:t>, RAN2#116e, e, November 2021</w:t>
      </w:r>
      <w:bookmarkEnd w:id="18"/>
    </w:p>
    <w:bookmarkStart w:id="19"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af8"/>
          <w:color w:val="0563C1" w:themeColor="hyperlink"/>
        </w:rPr>
        <w:t>R2-2110720</w:t>
      </w:r>
      <w:r>
        <w:rPr>
          <w:rStyle w:val="af8"/>
          <w:color w:val="0563C1" w:themeColor="hyperlink"/>
        </w:rPr>
        <w:fldChar w:fldCharType="end"/>
      </w:r>
      <w:r>
        <w:t xml:space="preserve">, </w:t>
      </w:r>
      <w:hyperlink r:id="rId23">
        <w:r>
          <w:rPr>
            <w:rStyle w:val="af8"/>
            <w:color w:val="0563C1" w:themeColor="hyperlink"/>
          </w:rPr>
          <w:t>QoE configuration handling</w:t>
        </w:r>
      </w:hyperlink>
      <w:r>
        <w:t>, Nokia, Nokia Shanghai Bell, RAN2#116e, e, November 2021</w:t>
      </w:r>
      <w:bookmarkEnd w:id="19"/>
    </w:p>
    <w:bookmarkStart w:id="20"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af8"/>
          <w:color w:val="0563C1" w:themeColor="hyperlink"/>
        </w:rPr>
        <w:t>R2-2110991</w:t>
      </w:r>
      <w:r>
        <w:rPr>
          <w:rStyle w:val="af8"/>
          <w:color w:val="0563C1" w:themeColor="hyperlink"/>
        </w:rPr>
        <w:fldChar w:fldCharType="end"/>
      </w:r>
      <w:r>
        <w:t xml:space="preserve">, </w:t>
      </w:r>
      <w:hyperlink r:id="rId24">
        <w:r>
          <w:rPr>
            <w:rStyle w:val="af8"/>
            <w:color w:val="0563C1" w:themeColor="hyperlink"/>
          </w:rPr>
          <w:t>Discussion on NR QoE configuration</w:t>
        </w:r>
      </w:hyperlink>
      <w:r>
        <w:t xml:space="preserve">, ZTE Corporation, </w:t>
      </w:r>
      <w:proofErr w:type="spellStart"/>
      <w:r>
        <w:t>Sanechips</w:t>
      </w:r>
      <w:proofErr w:type="spellEnd"/>
      <w:r>
        <w:t>, RAN2#116e, e, November 2021</w:t>
      </w:r>
      <w:bookmarkEnd w:id="20"/>
    </w:p>
    <w:bookmarkStart w:id="21"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af8"/>
          <w:color w:val="0563C1" w:themeColor="hyperlink"/>
        </w:rPr>
        <w:t>R2-2110993</w:t>
      </w:r>
      <w:r>
        <w:rPr>
          <w:rStyle w:val="af8"/>
          <w:color w:val="0563C1" w:themeColor="hyperlink"/>
        </w:rPr>
        <w:fldChar w:fldCharType="end"/>
      </w:r>
      <w:r>
        <w:t xml:space="preserve">, </w:t>
      </w:r>
      <w:hyperlink r:id="rId25">
        <w:r>
          <w:rPr>
            <w:rStyle w:val="af8"/>
            <w:color w:val="0563C1" w:themeColor="hyperlink"/>
          </w:rPr>
          <w:t>Discussion on NR QoE configuration</w:t>
        </w:r>
      </w:hyperlink>
      <w:r>
        <w:t>, CATT, RAN2#116e, e, November 2021</w:t>
      </w:r>
      <w:bookmarkEnd w:id="21"/>
    </w:p>
    <w:bookmarkStart w:id="22"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af8"/>
          <w:color w:val="0563C1" w:themeColor="hyperlink"/>
        </w:rPr>
        <w:t>R2-2111062</w:t>
      </w:r>
      <w:r>
        <w:rPr>
          <w:rStyle w:val="af8"/>
          <w:color w:val="0563C1" w:themeColor="hyperlink"/>
        </w:rPr>
        <w:fldChar w:fldCharType="end"/>
      </w:r>
      <w:r>
        <w:t xml:space="preserve">, </w:t>
      </w:r>
      <w:hyperlink r:id="rId26">
        <w:r>
          <w:rPr>
            <w:rStyle w:val="af8"/>
            <w:color w:val="0563C1" w:themeColor="hyperlink"/>
          </w:rPr>
          <w:t>Remaining issues on configuration and reporting</w:t>
        </w:r>
      </w:hyperlink>
      <w:r>
        <w:t>, CMCC, RAN2#116e, e, November 2021</w:t>
      </w:r>
      <w:bookmarkEnd w:id="22"/>
    </w:p>
    <w:bookmarkStart w:id="23"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af8"/>
          <w:color w:val="0563C1" w:themeColor="hyperlink"/>
        </w:rPr>
        <w:t>R2-2111132</w:t>
      </w:r>
      <w:r>
        <w:rPr>
          <w:rStyle w:val="af8"/>
          <w:color w:val="0563C1" w:themeColor="hyperlink"/>
        </w:rPr>
        <w:fldChar w:fldCharType="end"/>
      </w:r>
      <w:r>
        <w:t xml:space="preserve">, </w:t>
      </w:r>
      <w:hyperlink r:id="rId27">
        <w:r>
          <w:rPr>
            <w:rStyle w:val="af8"/>
            <w:color w:val="0563C1" w:themeColor="hyperlink"/>
          </w:rPr>
          <w:t>QoE configuration in general aspects</w:t>
        </w:r>
      </w:hyperlink>
      <w:r>
        <w:t>, Samsung, RAN2#116e, e, November 2021</w:t>
      </w:r>
      <w:bookmarkEnd w:id="23"/>
    </w:p>
    <w:bookmarkStart w:id="24"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af8"/>
          <w:color w:val="0563C1" w:themeColor="hyperlink"/>
        </w:rPr>
        <w:t>R2-2111133</w:t>
      </w:r>
      <w:r>
        <w:rPr>
          <w:rStyle w:val="af8"/>
          <w:color w:val="0563C1" w:themeColor="hyperlink"/>
        </w:rPr>
        <w:fldChar w:fldCharType="end"/>
      </w:r>
      <w:r>
        <w:t xml:space="preserve">, </w:t>
      </w:r>
      <w:hyperlink r:id="rId28">
        <w:r>
          <w:rPr>
            <w:rStyle w:val="af8"/>
            <w:color w:val="0563C1" w:themeColor="hyperlink"/>
          </w:rPr>
          <w:t>RRC segmentation for QoE configuration and report</w:t>
        </w:r>
      </w:hyperlink>
      <w:r>
        <w:t>, Samsung, RAN2#116e, e, November 2021</w:t>
      </w:r>
      <w:bookmarkEnd w:id="24"/>
    </w:p>
    <w:bookmarkStart w:id="25"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af8"/>
          <w:color w:val="0563C1" w:themeColor="hyperlink"/>
        </w:rPr>
        <w:t>R2-2111188</w:t>
      </w:r>
      <w:r>
        <w:rPr>
          <w:rStyle w:val="af8"/>
          <w:color w:val="0563C1" w:themeColor="hyperlink"/>
        </w:rPr>
        <w:fldChar w:fldCharType="end"/>
      </w:r>
      <w:r>
        <w:t xml:space="preserve">, </w:t>
      </w:r>
      <w:hyperlink r:id="rId29">
        <w:r>
          <w:rPr>
            <w:rStyle w:val="af8"/>
            <w:color w:val="0563C1" w:themeColor="hyperlink"/>
          </w:rPr>
          <w:t>Discussion on NR QoE measurement and configurations</w:t>
        </w:r>
      </w:hyperlink>
      <w:r>
        <w:t>, China Unicom, RAN2#116e, e, November 2021</w:t>
      </w:r>
      <w:bookmarkEnd w:id="10"/>
      <w:bookmarkEnd w:id="25"/>
    </w:p>
    <w:sectPr w:rsidR="0045661D">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Qualcomm" w:date="2021-12-07T14:20:00Z" w:initials="JL">
    <w:p w14:paraId="603C602E" w14:textId="007889CB" w:rsidR="005177D9" w:rsidRDefault="005177D9">
      <w:pPr>
        <w:pStyle w:val="a9"/>
      </w:pPr>
      <w:r>
        <w:rPr>
          <w:rStyle w:val="af9"/>
        </w:rPr>
        <w:annotationRef/>
      </w:r>
      <w:r>
        <w:t>Since this intends to discuss all possible solution, we would like to add option 5 and 6. Option 5 was raised in previous meetings, and option 6 is combined mechanism of application-based solution and network based solution.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C602E" w16cid:durableId="2559EC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933BC" w14:textId="77777777" w:rsidR="00313D41" w:rsidRDefault="00313D41">
      <w:pPr>
        <w:spacing w:after="0" w:line="240" w:lineRule="auto"/>
      </w:pPr>
      <w:r>
        <w:separator/>
      </w:r>
    </w:p>
  </w:endnote>
  <w:endnote w:type="continuationSeparator" w:id="0">
    <w:p w14:paraId="5B0A1465" w14:textId="77777777" w:rsidR="00313D41" w:rsidRDefault="00313D41">
      <w:pPr>
        <w:spacing w:after="0" w:line="240" w:lineRule="auto"/>
      </w:pPr>
      <w:r>
        <w:continuationSeparator/>
      </w:r>
    </w:p>
  </w:endnote>
  <w:endnote w:type="continuationNotice" w:id="1">
    <w:p w14:paraId="75165F6B" w14:textId="77777777" w:rsidR="00313D41" w:rsidRDefault="00313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D834E" w14:textId="77777777" w:rsidR="005177D9" w:rsidRDefault="005177D9">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E66FE2">
      <w:rPr>
        <w:rStyle w:val="af5"/>
        <w:noProof/>
      </w:rPr>
      <w:t>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66FE2">
      <w:rPr>
        <w:rStyle w:val="af5"/>
        <w:noProof/>
      </w:rPr>
      <w:t>16</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47922" w14:textId="77777777" w:rsidR="00313D41" w:rsidRDefault="00313D41">
      <w:pPr>
        <w:spacing w:after="0" w:line="240" w:lineRule="auto"/>
      </w:pPr>
      <w:r>
        <w:separator/>
      </w:r>
    </w:p>
  </w:footnote>
  <w:footnote w:type="continuationSeparator" w:id="0">
    <w:p w14:paraId="26399D45" w14:textId="77777777" w:rsidR="00313D41" w:rsidRDefault="00313D41">
      <w:pPr>
        <w:spacing w:after="0" w:line="240" w:lineRule="auto"/>
      </w:pPr>
      <w:r>
        <w:continuationSeparator/>
      </w:r>
    </w:p>
  </w:footnote>
  <w:footnote w:type="continuationNotice" w:id="1">
    <w:p w14:paraId="0ED0B9C6" w14:textId="77777777" w:rsidR="00313D41" w:rsidRDefault="00313D4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D834D" w14:textId="77777777" w:rsidR="005177D9" w:rsidRDefault="005177D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2"/>
  </w:num>
  <w:num w:numId="4">
    <w:abstractNumId w:val="6"/>
  </w:num>
  <w:num w:numId="5">
    <w:abstractNumId w:val="3"/>
  </w:num>
  <w:num w:numId="6">
    <w:abstractNumId w:val="12"/>
  </w:num>
  <w:num w:numId="7">
    <w:abstractNumId w:val="0"/>
  </w:num>
  <w:num w:numId="8">
    <w:abstractNumId w:val="14"/>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6B"/>
    <w:rsid w:val="00007CDC"/>
    <w:rsid w:val="00011B28"/>
    <w:rsid w:val="00015D15"/>
    <w:rsid w:val="0002564D"/>
    <w:rsid w:val="00025ECA"/>
    <w:rsid w:val="000325B8"/>
    <w:rsid w:val="00034C15"/>
    <w:rsid w:val="0003599A"/>
    <w:rsid w:val="00036BA1"/>
    <w:rsid w:val="000374E7"/>
    <w:rsid w:val="00041689"/>
    <w:rsid w:val="000422E2"/>
    <w:rsid w:val="00042F22"/>
    <w:rsid w:val="000444EF"/>
    <w:rsid w:val="00052A07"/>
    <w:rsid w:val="000534E3"/>
    <w:rsid w:val="0005606A"/>
    <w:rsid w:val="00057117"/>
    <w:rsid w:val="0006158E"/>
    <w:rsid w:val="000616E7"/>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2719"/>
    <w:rsid w:val="000B3A8F"/>
    <w:rsid w:val="000B4AB9"/>
    <w:rsid w:val="000B58C3"/>
    <w:rsid w:val="000B60BC"/>
    <w:rsid w:val="000B61E9"/>
    <w:rsid w:val="000B6287"/>
    <w:rsid w:val="000C165A"/>
    <w:rsid w:val="000C2E19"/>
    <w:rsid w:val="000D0D07"/>
    <w:rsid w:val="000D13FE"/>
    <w:rsid w:val="000D23A7"/>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62D6"/>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44FC"/>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4E6F"/>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47C"/>
    <w:rsid w:val="002E17F2"/>
    <w:rsid w:val="002E5D52"/>
    <w:rsid w:val="002E7CAE"/>
    <w:rsid w:val="002F2771"/>
    <w:rsid w:val="002F37A9"/>
    <w:rsid w:val="00301CE6"/>
    <w:rsid w:val="0030256B"/>
    <w:rsid w:val="0030501F"/>
    <w:rsid w:val="00307BA1"/>
    <w:rsid w:val="0031155D"/>
    <w:rsid w:val="00311702"/>
    <w:rsid w:val="00311E82"/>
    <w:rsid w:val="00313D41"/>
    <w:rsid w:val="00313FD6"/>
    <w:rsid w:val="003143BD"/>
    <w:rsid w:val="00315363"/>
    <w:rsid w:val="003203ED"/>
    <w:rsid w:val="00321DBE"/>
    <w:rsid w:val="00322C9F"/>
    <w:rsid w:val="00324D23"/>
    <w:rsid w:val="00326828"/>
    <w:rsid w:val="00331751"/>
    <w:rsid w:val="00334579"/>
    <w:rsid w:val="00335858"/>
    <w:rsid w:val="00336BDA"/>
    <w:rsid w:val="00342BD7"/>
    <w:rsid w:val="00346DB5"/>
    <w:rsid w:val="003477B1"/>
    <w:rsid w:val="003518F6"/>
    <w:rsid w:val="00352ED2"/>
    <w:rsid w:val="00357380"/>
    <w:rsid w:val="003602D9"/>
    <w:rsid w:val="003604CE"/>
    <w:rsid w:val="0036695B"/>
    <w:rsid w:val="00370E47"/>
    <w:rsid w:val="003742AC"/>
    <w:rsid w:val="00374B66"/>
    <w:rsid w:val="00377CE1"/>
    <w:rsid w:val="00385BF0"/>
    <w:rsid w:val="00391C7C"/>
    <w:rsid w:val="00393075"/>
    <w:rsid w:val="003939FF"/>
    <w:rsid w:val="00396074"/>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00"/>
    <w:rsid w:val="003D5B1F"/>
    <w:rsid w:val="003E15FA"/>
    <w:rsid w:val="003E55E4"/>
    <w:rsid w:val="003E5E50"/>
    <w:rsid w:val="003E69A9"/>
    <w:rsid w:val="003E74E3"/>
    <w:rsid w:val="003E7536"/>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72CB"/>
    <w:rsid w:val="00421105"/>
    <w:rsid w:val="0042207B"/>
    <w:rsid w:val="00422AA4"/>
    <w:rsid w:val="004242F4"/>
    <w:rsid w:val="0042633B"/>
    <w:rsid w:val="00427248"/>
    <w:rsid w:val="00427CDD"/>
    <w:rsid w:val="00431976"/>
    <w:rsid w:val="004329BA"/>
    <w:rsid w:val="00437447"/>
    <w:rsid w:val="00437C0C"/>
    <w:rsid w:val="00441A92"/>
    <w:rsid w:val="00442D42"/>
    <w:rsid w:val="004431DC"/>
    <w:rsid w:val="00444F56"/>
    <w:rsid w:val="00446488"/>
    <w:rsid w:val="00450040"/>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96D"/>
    <w:rsid w:val="00492BC5"/>
    <w:rsid w:val="0049549C"/>
    <w:rsid w:val="00495B15"/>
    <w:rsid w:val="004964F1"/>
    <w:rsid w:val="004A16BC"/>
    <w:rsid w:val="004A1928"/>
    <w:rsid w:val="004A2B94"/>
    <w:rsid w:val="004A53C7"/>
    <w:rsid w:val="004B102E"/>
    <w:rsid w:val="004B2FFD"/>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07797"/>
    <w:rsid w:val="005108D8"/>
    <w:rsid w:val="00510D58"/>
    <w:rsid w:val="005116F9"/>
    <w:rsid w:val="005153A7"/>
    <w:rsid w:val="005177D9"/>
    <w:rsid w:val="00520071"/>
    <w:rsid w:val="00521217"/>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3970"/>
    <w:rsid w:val="006741F2"/>
    <w:rsid w:val="00674CC3"/>
    <w:rsid w:val="00675C72"/>
    <w:rsid w:val="006771F9"/>
    <w:rsid w:val="006776D7"/>
    <w:rsid w:val="00681003"/>
    <w:rsid w:val="006817C9"/>
    <w:rsid w:val="00681C01"/>
    <w:rsid w:val="00683E3D"/>
    <w:rsid w:val="00683ECE"/>
    <w:rsid w:val="00684300"/>
    <w:rsid w:val="00684F56"/>
    <w:rsid w:val="00695FC2"/>
    <w:rsid w:val="00696949"/>
    <w:rsid w:val="00697052"/>
    <w:rsid w:val="006A2F7D"/>
    <w:rsid w:val="006A46FB"/>
    <w:rsid w:val="006A5E28"/>
    <w:rsid w:val="006A697B"/>
    <w:rsid w:val="006A7AFF"/>
    <w:rsid w:val="006B1816"/>
    <w:rsid w:val="006B1E95"/>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925EA"/>
    <w:rsid w:val="00792A30"/>
    <w:rsid w:val="00793CD8"/>
    <w:rsid w:val="00795C92"/>
    <w:rsid w:val="00796231"/>
    <w:rsid w:val="007A0050"/>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77FD"/>
    <w:rsid w:val="008706D4"/>
    <w:rsid w:val="00870F8A"/>
    <w:rsid w:val="008719A4"/>
    <w:rsid w:val="00871D23"/>
    <w:rsid w:val="0087260F"/>
    <w:rsid w:val="00873F7D"/>
    <w:rsid w:val="00874312"/>
    <w:rsid w:val="0087437C"/>
    <w:rsid w:val="00875CD7"/>
    <w:rsid w:val="00876B4D"/>
    <w:rsid w:val="00877F18"/>
    <w:rsid w:val="00884C93"/>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80477"/>
    <w:rsid w:val="00985253"/>
    <w:rsid w:val="009853B3"/>
    <w:rsid w:val="00990630"/>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52F4"/>
    <w:rsid w:val="00A264A9"/>
    <w:rsid w:val="00A2668F"/>
    <w:rsid w:val="00A26DCF"/>
    <w:rsid w:val="00A2760A"/>
    <w:rsid w:val="00A27785"/>
    <w:rsid w:val="00A30187"/>
    <w:rsid w:val="00A3448A"/>
    <w:rsid w:val="00A3615F"/>
    <w:rsid w:val="00A36297"/>
    <w:rsid w:val="00A41E2B"/>
    <w:rsid w:val="00A45B74"/>
    <w:rsid w:val="00A52762"/>
    <w:rsid w:val="00A52E1D"/>
    <w:rsid w:val="00A539A5"/>
    <w:rsid w:val="00A60C08"/>
    <w:rsid w:val="00A61499"/>
    <w:rsid w:val="00A62A77"/>
    <w:rsid w:val="00A63483"/>
    <w:rsid w:val="00A657D7"/>
    <w:rsid w:val="00A660AC"/>
    <w:rsid w:val="00A66BE0"/>
    <w:rsid w:val="00A67E6C"/>
    <w:rsid w:val="00A71B99"/>
    <w:rsid w:val="00A739D0"/>
    <w:rsid w:val="00A74D31"/>
    <w:rsid w:val="00A761D4"/>
    <w:rsid w:val="00A77EC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E0EF7"/>
    <w:rsid w:val="00AE27AC"/>
    <w:rsid w:val="00AE40E0"/>
    <w:rsid w:val="00AE4DBA"/>
    <w:rsid w:val="00AE4F07"/>
    <w:rsid w:val="00AF1C5D"/>
    <w:rsid w:val="00AF42D7"/>
    <w:rsid w:val="00AF61EF"/>
    <w:rsid w:val="00B006FE"/>
    <w:rsid w:val="00B007CB"/>
    <w:rsid w:val="00B02AA9"/>
    <w:rsid w:val="00B02FA3"/>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4D2E"/>
    <w:rsid w:val="00BD3EE9"/>
    <w:rsid w:val="00BD48AC"/>
    <w:rsid w:val="00BD5F1A"/>
    <w:rsid w:val="00BE1234"/>
    <w:rsid w:val="00BE2FA6"/>
    <w:rsid w:val="00BE333F"/>
    <w:rsid w:val="00BE7406"/>
    <w:rsid w:val="00BE7603"/>
    <w:rsid w:val="00BF3279"/>
    <w:rsid w:val="00BF6272"/>
    <w:rsid w:val="00BF74C7"/>
    <w:rsid w:val="00C00155"/>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57AE1"/>
    <w:rsid w:val="00C60783"/>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4485"/>
    <w:rsid w:val="00CE0048"/>
    <w:rsid w:val="00CE0424"/>
    <w:rsid w:val="00CE5A17"/>
    <w:rsid w:val="00CE7561"/>
    <w:rsid w:val="00CF1354"/>
    <w:rsid w:val="00CF3828"/>
    <w:rsid w:val="00CF3B1F"/>
    <w:rsid w:val="00CF3BF6"/>
    <w:rsid w:val="00CF625B"/>
    <w:rsid w:val="00CF687E"/>
    <w:rsid w:val="00D0349B"/>
    <w:rsid w:val="00D10249"/>
    <w:rsid w:val="00D115C3"/>
    <w:rsid w:val="00D11897"/>
    <w:rsid w:val="00D13135"/>
    <w:rsid w:val="00D13E4E"/>
    <w:rsid w:val="00D20B2E"/>
    <w:rsid w:val="00D2374E"/>
    <w:rsid w:val="00D239A7"/>
    <w:rsid w:val="00D23F47"/>
    <w:rsid w:val="00D3575A"/>
    <w:rsid w:val="00D36E71"/>
    <w:rsid w:val="00D37D87"/>
    <w:rsid w:val="00D40B33"/>
    <w:rsid w:val="00D4318F"/>
    <w:rsid w:val="00D438BF"/>
    <w:rsid w:val="00D440F8"/>
    <w:rsid w:val="00D54654"/>
    <w:rsid w:val="00D546FF"/>
    <w:rsid w:val="00D55298"/>
    <w:rsid w:val="00D55AD5"/>
    <w:rsid w:val="00D56EC9"/>
    <w:rsid w:val="00D576CA"/>
    <w:rsid w:val="00D61AF5"/>
    <w:rsid w:val="00D652B5"/>
    <w:rsid w:val="00D66155"/>
    <w:rsid w:val="00D6715C"/>
    <w:rsid w:val="00D67729"/>
    <w:rsid w:val="00D708B0"/>
    <w:rsid w:val="00D74F1F"/>
    <w:rsid w:val="00D7760E"/>
    <w:rsid w:val="00D77B1D"/>
    <w:rsid w:val="00D8021F"/>
    <w:rsid w:val="00D80383"/>
    <w:rsid w:val="00D823C6"/>
    <w:rsid w:val="00D8327F"/>
    <w:rsid w:val="00D84E8F"/>
    <w:rsid w:val="00D86CA3"/>
    <w:rsid w:val="00D871CE"/>
    <w:rsid w:val="00D9196D"/>
    <w:rsid w:val="00D92982"/>
    <w:rsid w:val="00D96C1B"/>
    <w:rsid w:val="00DA075E"/>
    <w:rsid w:val="00DA17EA"/>
    <w:rsid w:val="00DA305E"/>
    <w:rsid w:val="00DA40DC"/>
    <w:rsid w:val="00DA5417"/>
    <w:rsid w:val="00DA56E8"/>
    <w:rsid w:val="00DA5D23"/>
    <w:rsid w:val="00DB0A9F"/>
    <w:rsid w:val="00DB377D"/>
    <w:rsid w:val="00DB452D"/>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6FE2"/>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3AAC"/>
    <w:rsid w:val="00EC4207"/>
    <w:rsid w:val="00EC5653"/>
    <w:rsid w:val="00EC71CE"/>
    <w:rsid w:val="00ED1006"/>
    <w:rsid w:val="00ED2A65"/>
    <w:rsid w:val="00ED3EB4"/>
    <w:rsid w:val="00ED4487"/>
    <w:rsid w:val="00ED6B6A"/>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0CA"/>
    <w:rsid w:val="00F97838"/>
    <w:rsid w:val="00FA2BB3"/>
    <w:rsid w:val="00FB4C80"/>
    <w:rsid w:val="00FB6A6A"/>
    <w:rsid w:val="00FC37D6"/>
    <w:rsid w:val="00FC4834"/>
    <w:rsid w:val="00FC7429"/>
    <w:rsid w:val="00FD07F6"/>
    <w:rsid w:val="00FD1EC8"/>
    <w:rsid w:val="00FD2292"/>
    <w:rsid w:val="00FD47ED"/>
    <w:rsid w:val="00FD74DB"/>
    <w:rsid w:val="00FD7660"/>
    <w:rsid w:val="00FE00FB"/>
    <w:rsid w:val="00FE0655"/>
    <w:rsid w:val="00FE19E4"/>
    <w:rsid w:val="00FE2365"/>
    <w:rsid w:val="00FE35A7"/>
    <w:rsid w:val="00FE37D7"/>
    <w:rsid w:val="00FE4C7B"/>
    <w:rsid w:val="00FE7336"/>
    <w:rsid w:val="00FE787C"/>
    <w:rsid w:val="00FF45A5"/>
    <w:rsid w:val="00FF4F38"/>
    <w:rsid w:val="00FF5C91"/>
    <w:rsid w:val="00FF7062"/>
    <w:rsid w:val="00FF77A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character" w:customStyle="1" w:styleId="Char3">
    <w:name w:val="批注框文本 Char"/>
    <w:link w:val="ac"/>
    <w:rPr>
      <w:rFonts w:ascii="Segoe UI" w:hAnsi="Segoe UI" w:cs="Segoe UI"/>
      <w:sz w:val="18"/>
      <w:szCs w:val="18"/>
      <w:lang w:eastAsia="ja-JP"/>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paragraph" w:styleId="afc">
    <w:name w:val="Revision"/>
    <w:hidden/>
    <w:uiPriority w:val="99"/>
    <w:semiHidden/>
    <w:rsid w:val="009E1A08"/>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3GPP_RAN1\RAN2_116e_e\8.14.2\R2-2109867%20Ericsson%20QoE%20measurements%20at%20handover,%20resume%20and%20re-establishment.docx" TargetMode="External"/><Relationship Id="rId26" Type="http://schemas.openxmlformats.org/officeDocument/2006/relationships/hyperlink" Target="file:///c:\3GPP_RAN1\RAN2_116e_e\8.14.2\R2-2111062%20CMCC%20Remaining%20issues%20on%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6e_e\8.14.2\R2-2110099%20OPPO%20Discussion%20on%20QoE%20measurement%20collection%20in%20NR.doc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866%20Ericsson%20Configuration%20and%20reporting%20of%20QoE%20measurements.docx" TargetMode="External"/><Relationship Id="rId25" Type="http://schemas.openxmlformats.org/officeDocument/2006/relationships/hyperlink" Target="file:///c:\3GPP_RAN1\RAN2_116e_e\8.14.2\R2-2110993%20CATT%20Discussion%20on%20NR%20QoE%20configuration.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_RAN1\RAN2_116e_e\8.14.2\R2-2109832%20Lenovo%20Further%20discussion%20on%20transmission%20of%20QoE%20reports.docx" TargetMode="External"/><Relationship Id="rId20" Type="http://schemas.openxmlformats.org/officeDocument/2006/relationships/hyperlink" Target="file:///c:\3GPP_RAN1\RAN2_116e_e\8.14.2\R2-2110073%20Apple%20Supporting%20mobility%20for%20NR%20QoE.docx" TargetMode="External"/><Relationship Id="rId29" Type="http://schemas.openxmlformats.org/officeDocument/2006/relationships/hyperlink" Target="file:///c:\3GPP_RAN1\RAN2_116e_e\8.14.2\R2-2111188%20China%20Discussion%20on%20NR%20QoE%20measurement%20and%20configuration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991%20ZTE%20Discussion%20on%20NR%20QoE%20configuration.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6e_e\8.14.2\R2-2109662%20Intel%20QoE%20measurement%20configuration%20and%20general%20aspects.docx" TargetMode="External"/><Relationship Id="rId23" Type="http://schemas.openxmlformats.org/officeDocument/2006/relationships/hyperlink" Target="file:///c:\3GPP_RAN1\RAN2_116e_e\8.14.2\R2-2110720%20Nokia%20QoE%20configuration%20handling.docx" TargetMode="External"/><Relationship Id="rId28" Type="http://schemas.openxmlformats.org/officeDocument/2006/relationships/hyperlink" Target="file:///c:\3GPP_RAN1\RAN2_116e_e\8.14.2\R2-2111133%20Samsung%20RRC%20segmentation%20for%20QoE%20configuration%20and%20report.docx"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file:///c:\3GPP_RAN1\RAN2_116e_e\8.14.2\R2-2109984%20vivo%20Discussion%20on%20QoE%20configuration.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6e_e\8.14.2\R2-2109565%20Qualcomm%20QoE%20configuration,%20reporting%20and%20mobility.docx" TargetMode="External"/><Relationship Id="rId22" Type="http://schemas.openxmlformats.org/officeDocument/2006/relationships/hyperlink" Target="file:///c:\3GPP_RAN1\RAN2_116e_e\8.14.2\R2-2110605%20Huawei%20Discussion%20on%20QoE%20measurement%20configuration%20and%20reporting.docx" TargetMode="External"/><Relationship Id="rId27" Type="http://schemas.openxmlformats.org/officeDocument/2006/relationships/hyperlink" Target="file:///c:\3GPP_RAN1\RAN2_116e_e\8.14.2\R2-2111132%20Samsung%20QoE%20configuration%20in%20general%20aspects.docx" TargetMode="External"/><Relationship Id="rId30" Type="http://schemas.openxmlformats.org/officeDocument/2006/relationships/header" Target="header1.xml"/><Relationship Id="rId35" Type="http://schemas.microsoft.com/office/2018/08/relationships/commentsExtensible" Target="commentsExtensi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7DA590-CC76-48C8-86F0-635222C2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179</TotalTime>
  <Pages>16</Pages>
  <Words>6252</Words>
  <Characters>35643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China Unicom</cp:lastModifiedBy>
  <cp:revision>13</cp:revision>
  <cp:lastPrinted>2008-01-31T07:09:00Z</cp:lastPrinted>
  <dcterms:created xsi:type="dcterms:W3CDTF">2021-12-10T13:18:00Z</dcterms:created>
  <dcterms:modified xsi:type="dcterms:W3CDTF">2021-12-14T08:59:00Z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1638975241</vt:lpwstr>
  </property>
</Properties>
</file>