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6A33A1">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6A33A1">
            <w:pPr>
              <w:pStyle w:val="CRCoverPage"/>
              <w:spacing w:after="0"/>
              <w:jc w:val="right"/>
              <w:rPr>
                <w:i/>
              </w:rPr>
            </w:pPr>
            <w:r>
              <w:rPr>
                <w:i/>
                <w:sz w:val="14"/>
              </w:rPr>
              <w:t>CR-Form-v12.1</w:t>
            </w:r>
          </w:p>
        </w:tc>
      </w:tr>
      <w:tr w:rsidR="00E47112" w14:paraId="4EC168FC" w14:textId="77777777" w:rsidTr="006A33A1">
        <w:tc>
          <w:tcPr>
            <w:tcW w:w="9641" w:type="dxa"/>
            <w:gridSpan w:val="9"/>
            <w:tcBorders>
              <w:left w:val="single" w:sz="4" w:space="0" w:color="auto"/>
              <w:right w:val="single" w:sz="4" w:space="0" w:color="auto"/>
            </w:tcBorders>
          </w:tcPr>
          <w:p w14:paraId="07E747FD" w14:textId="77777777" w:rsidR="00E47112" w:rsidRDefault="00E47112" w:rsidP="006A33A1">
            <w:pPr>
              <w:pStyle w:val="CRCoverPage"/>
              <w:spacing w:after="0"/>
              <w:jc w:val="center"/>
            </w:pPr>
            <w:r>
              <w:rPr>
                <w:b/>
                <w:sz w:val="32"/>
              </w:rPr>
              <w:t>CHANGE REQUEST</w:t>
            </w:r>
          </w:p>
        </w:tc>
      </w:tr>
      <w:tr w:rsidR="00E47112" w14:paraId="38D0E8BB" w14:textId="77777777" w:rsidTr="006A33A1">
        <w:tc>
          <w:tcPr>
            <w:tcW w:w="9641" w:type="dxa"/>
            <w:gridSpan w:val="9"/>
            <w:tcBorders>
              <w:left w:val="single" w:sz="4" w:space="0" w:color="auto"/>
              <w:right w:val="single" w:sz="4" w:space="0" w:color="auto"/>
            </w:tcBorders>
          </w:tcPr>
          <w:p w14:paraId="6CE56E9A" w14:textId="77777777" w:rsidR="00E47112" w:rsidRDefault="00E47112" w:rsidP="006A33A1">
            <w:pPr>
              <w:pStyle w:val="CRCoverPage"/>
              <w:spacing w:after="0"/>
              <w:rPr>
                <w:sz w:val="8"/>
                <w:szCs w:val="8"/>
              </w:rPr>
            </w:pPr>
          </w:p>
        </w:tc>
      </w:tr>
      <w:tr w:rsidR="00E47112" w14:paraId="284FB10E" w14:textId="77777777" w:rsidTr="006A33A1">
        <w:tc>
          <w:tcPr>
            <w:tcW w:w="142" w:type="dxa"/>
            <w:tcBorders>
              <w:left w:val="single" w:sz="4" w:space="0" w:color="auto"/>
            </w:tcBorders>
          </w:tcPr>
          <w:p w14:paraId="417D1F3B" w14:textId="77777777" w:rsidR="00E47112" w:rsidRDefault="00E47112" w:rsidP="006A33A1">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SimSun"/>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w:t>
            </w:r>
            <w:r w:rsidR="00CE74F9">
              <w:rPr>
                <w:rFonts w:eastAsia="SimSun"/>
                <w:b/>
                <w:sz w:val="28"/>
                <w:lang w:val="en-US" w:eastAsia="zh-CN"/>
              </w:rPr>
              <w:t>4</w:t>
            </w:r>
          </w:p>
        </w:tc>
        <w:tc>
          <w:tcPr>
            <w:tcW w:w="709" w:type="dxa"/>
          </w:tcPr>
          <w:p w14:paraId="16D4CDCD" w14:textId="77777777" w:rsidR="00E47112" w:rsidRDefault="00E47112" w:rsidP="006A33A1">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6A33A1">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6A33A1">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6A33A1">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6A33A1">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6A33A1">
            <w:pPr>
              <w:pStyle w:val="CRCoverPage"/>
              <w:spacing w:after="0"/>
            </w:pPr>
          </w:p>
        </w:tc>
      </w:tr>
      <w:tr w:rsidR="00E47112" w14:paraId="2D9374C7" w14:textId="77777777" w:rsidTr="006A33A1">
        <w:tc>
          <w:tcPr>
            <w:tcW w:w="9641" w:type="dxa"/>
            <w:gridSpan w:val="9"/>
            <w:tcBorders>
              <w:left w:val="single" w:sz="4" w:space="0" w:color="auto"/>
              <w:right w:val="single" w:sz="4" w:space="0" w:color="auto"/>
            </w:tcBorders>
          </w:tcPr>
          <w:p w14:paraId="14481D29" w14:textId="77777777" w:rsidR="00E47112" w:rsidRDefault="00E47112" w:rsidP="006A33A1">
            <w:pPr>
              <w:pStyle w:val="CRCoverPage"/>
              <w:spacing w:after="0"/>
            </w:pPr>
          </w:p>
        </w:tc>
      </w:tr>
      <w:tr w:rsidR="00E47112" w14:paraId="7F8D4524" w14:textId="77777777" w:rsidTr="006A33A1">
        <w:tc>
          <w:tcPr>
            <w:tcW w:w="9641" w:type="dxa"/>
            <w:gridSpan w:val="9"/>
            <w:tcBorders>
              <w:top w:val="single" w:sz="4" w:space="0" w:color="auto"/>
            </w:tcBorders>
          </w:tcPr>
          <w:p w14:paraId="0CF3C9B1" w14:textId="77777777" w:rsidR="00E47112" w:rsidRDefault="00E47112" w:rsidP="006A33A1">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47112" w14:paraId="19EDEAE7" w14:textId="77777777" w:rsidTr="006A33A1">
        <w:tc>
          <w:tcPr>
            <w:tcW w:w="9641" w:type="dxa"/>
            <w:gridSpan w:val="9"/>
          </w:tcPr>
          <w:p w14:paraId="69A27EF8" w14:textId="77777777" w:rsidR="00E47112" w:rsidRDefault="00E47112" w:rsidP="006A33A1">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6A33A1">
        <w:tc>
          <w:tcPr>
            <w:tcW w:w="2835" w:type="dxa"/>
          </w:tcPr>
          <w:p w14:paraId="1CF48C6C" w14:textId="77777777" w:rsidR="00E47112" w:rsidRDefault="00E47112" w:rsidP="006A33A1">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6A33A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6A33A1">
            <w:pPr>
              <w:pStyle w:val="CRCoverPage"/>
              <w:spacing w:after="0"/>
              <w:jc w:val="center"/>
              <w:rPr>
                <w:b/>
                <w:caps/>
              </w:rPr>
            </w:pPr>
          </w:p>
        </w:tc>
        <w:tc>
          <w:tcPr>
            <w:tcW w:w="709" w:type="dxa"/>
            <w:tcBorders>
              <w:left w:val="single" w:sz="4" w:space="0" w:color="auto"/>
            </w:tcBorders>
          </w:tcPr>
          <w:p w14:paraId="5E006A2C" w14:textId="77777777" w:rsidR="00E47112" w:rsidRDefault="00E47112" w:rsidP="006A33A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6A33A1">
            <w:pPr>
              <w:pStyle w:val="CRCoverPage"/>
              <w:spacing w:after="0"/>
              <w:jc w:val="center"/>
              <w:rPr>
                <w:b/>
                <w:caps/>
              </w:rPr>
            </w:pPr>
            <w:r>
              <w:rPr>
                <w:b/>
                <w:caps/>
              </w:rPr>
              <w:t>x</w:t>
            </w:r>
          </w:p>
        </w:tc>
        <w:tc>
          <w:tcPr>
            <w:tcW w:w="2126" w:type="dxa"/>
          </w:tcPr>
          <w:p w14:paraId="0B7CFEF1" w14:textId="77777777" w:rsidR="00E47112" w:rsidRDefault="00E47112" w:rsidP="006A33A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6A33A1">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6A33A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6A33A1">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6A33A1">
        <w:tc>
          <w:tcPr>
            <w:tcW w:w="9640" w:type="dxa"/>
            <w:gridSpan w:val="11"/>
          </w:tcPr>
          <w:p w14:paraId="6F8DCD2F" w14:textId="77777777" w:rsidR="00E47112" w:rsidRDefault="00E47112" w:rsidP="006A33A1">
            <w:pPr>
              <w:pStyle w:val="CRCoverPage"/>
              <w:spacing w:after="0"/>
              <w:rPr>
                <w:sz w:val="8"/>
                <w:szCs w:val="8"/>
              </w:rPr>
            </w:pPr>
          </w:p>
        </w:tc>
      </w:tr>
      <w:tr w:rsidR="00E47112" w14:paraId="473A7211" w14:textId="77777777" w:rsidTr="006A33A1">
        <w:tc>
          <w:tcPr>
            <w:tcW w:w="1843" w:type="dxa"/>
            <w:tcBorders>
              <w:top w:val="single" w:sz="4" w:space="0" w:color="auto"/>
              <w:left w:val="single" w:sz="4" w:space="0" w:color="auto"/>
            </w:tcBorders>
          </w:tcPr>
          <w:p w14:paraId="24A4EA0F" w14:textId="77777777" w:rsidR="00E47112" w:rsidRDefault="00E47112" w:rsidP="006A33A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rsidR="00E47112" w14:paraId="4ECCE578" w14:textId="77777777" w:rsidTr="006A33A1">
        <w:tc>
          <w:tcPr>
            <w:tcW w:w="1843" w:type="dxa"/>
            <w:tcBorders>
              <w:left w:val="single" w:sz="4" w:space="0" w:color="auto"/>
            </w:tcBorders>
          </w:tcPr>
          <w:p w14:paraId="2836D064" w14:textId="77777777" w:rsidR="00E47112" w:rsidRDefault="00E47112" w:rsidP="006A33A1">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6A33A1">
            <w:pPr>
              <w:pStyle w:val="CRCoverPage"/>
              <w:spacing w:after="0"/>
              <w:rPr>
                <w:sz w:val="8"/>
                <w:szCs w:val="8"/>
              </w:rPr>
            </w:pPr>
          </w:p>
        </w:tc>
      </w:tr>
      <w:tr w:rsidR="00E47112" w14:paraId="2994C73E" w14:textId="77777777" w:rsidTr="006A33A1">
        <w:tc>
          <w:tcPr>
            <w:tcW w:w="1843" w:type="dxa"/>
            <w:tcBorders>
              <w:left w:val="single" w:sz="4" w:space="0" w:color="auto"/>
            </w:tcBorders>
          </w:tcPr>
          <w:p w14:paraId="258BFCB2" w14:textId="77777777" w:rsidR="00E47112" w:rsidRDefault="00E47112" w:rsidP="006A33A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6A33A1">
            <w:pPr>
              <w:pStyle w:val="CRCoverPage"/>
              <w:spacing w:after="0"/>
              <w:rPr>
                <w:lang w:eastAsia="zh-CN"/>
              </w:rPr>
            </w:pPr>
            <w:r>
              <w:rPr>
                <w:rFonts w:eastAsia="SimSun"/>
                <w:lang w:val="en-US" w:eastAsia="zh-CN"/>
              </w:rPr>
              <w:t>Samsung</w:t>
            </w:r>
          </w:p>
        </w:tc>
      </w:tr>
      <w:tr w:rsidR="00E47112" w14:paraId="3F3B73EE" w14:textId="77777777" w:rsidTr="006A33A1">
        <w:tc>
          <w:tcPr>
            <w:tcW w:w="1843" w:type="dxa"/>
            <w:tcBorders>
              <w:left w:val="single" w:sz="4" w:space="0" w:color="auto"/>
            </w:tcBorders>
          </w:tcPr>
          <w:p w14:paraId="4BAC5968" w14:textId="77777777" w:rsidR="00E47112" w:rsidRDefault="00E47112" w:rsidP="006A33A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6A33A1">
            <w:pPr>
              <w:pStyle w:val="CRCoverPage"/>
              <w:spacing w:after="0"/>
            </w:pPr>
            <w:r>
              <w:t>R2</w:t>
            </w:r>
          </w:p>
        </w:tc>
      </w:tr>
      <w:tr w:rsidR="00E47112" w14:paraId="7EF2C683" w14:textId="77777777" w:rsidTr="006A33A1">
        <w:tc>
          <w:tcPr>
            <w:tcW w:w="1843" w:type="dxa"/>
            <w:tcBorders>
              <w:left w:val="single" w:sz="4" w:space="0" w:color="auto"/>
            </w:tcBorders>
          </w:tcPr>
          <w:p w14:paraId="66DB4501" w14:textId="77777777" w:rsidR="00E47112" w:rsidRDefault="00E47112" w:rsidP="006A33A1">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6A33A1">
            <w:pPr>
              <w:pStyle w:val="CRCoverPage"/>
              <w:spacing w:after="0"/>
              <w:rPr>
                <w:sz w:val="8"/>
                <w:szCs w:val="8"/>
              </w:rPr>
            </w:pPr>
          </w:p>
        </w:tc>
      </w:tr>
      <w:tr w:rsidR="00E47112" w14:paraId="045484C5" w14:textId="77777777" w:rsidTr="006A33A1">
        <w:tc>
          <w:tcPr>
            <w:tcW w:w="1843" w:type="dxa"/>
            <w:tcBorders>
              <w:left w:val="single" w:sz="4" w:space="0" w:color="auto"/>
            </w:tcBorders>
          </w:tcPr>
          <w:p w14:paraId="42B68B12" w14:textId="77777777" w:rsidR="00E47112" w:rsidRDefault="00E47112" w:rsidP="006A33A1">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6A33A1">
            <w:pPr>
              <w:pStyle w:val="CRCoverPage"/>
              <w:spacing w:after="0"/>
            </w:pPr>
            <w:r>
              <w:t>NR_MBS-Core</w:t>
            </w:r>
          </w:p>
        </w:tc>
        <w:tc>
          <w:tcPr>
            <w:tcW w:w="567" w:type="dxa"/>
            <w:tcBorders>
              <w:left w:val="nil"/>
            </w:tcBorders>
          </w:tcPr>
          <w:p w14:paraId="1B754327" w14:textId="77777777" w:rsidR="00E47112" w:rsidRDefault="00E47112" w:rsidP="006A33A1">
            <w:pPr>
              <w:pStyle w:val="CRCoverPage"/>
              <w:spacing w:after="0"/>
              <w:ind w:right="100"/>
            </w:pPr>
          </w:p>
        </w:tc>
        <w:tc>
          <w:tcPr>
            <w:tcW w:w="1417" w:type="dxa"/>
            <w:gridSpan w:val="3"/>
            <w:tcBorders>
              <w:left w:val="nil"/>
            </w:tcBorders>
          </w:tcPr>
          <w:p w14:paraId="7C9DE5F0" w14:textId="77777777" w:rsidR="00E47112" w:rsidRDefault="00E47112" w:rsidP="006A33A1">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6A33A1">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rsidR="00E47112" w14:paraId="7481FDE7" w14:textId="77777777" w:rsidTr="006A33A1">
        <w:tc>
          <w:tcPr>
            <w:tcW w:w="1843" w:type="dxa"/>
            <w:tcBorders>
              <w:left w:val="single" w:sz="4" w:space="0" w:color="auto"/>
            </w:tcBorders>
          </w:tcPr>
          <w:p w14:paraId="3976197D" w14:textId="77777777" w:rsidR="00E47112" w:rsidRDefault="00E47112" w:rsidP="006A33A1">
            <w:pPr>
              <w:pStyle w:val="CRCoverPage"/>
              <w:spacing w:after="0"/>
              <w:rPr>
                <w:b/>
                <w:i/>
                <w:sz w:val="8"/>
                <w:szCs w:val="8"/>
              </w:rPr>
            </w:pPr>
          </w:p>
        </w:tc>
        <w:tc>
          <w:tcPr>
            <w:tcW w:w="1986" w:type="dxa"/>
            <w:gridSpan w:val="4"/>
          </w:tcPr>
          <w:p w14:paraId="02BC926D" w14:textId="77777777" w:rsidR="00E47112" w:rsidRDefault="00E47112" w:rsidP="006A33A1">
            <w:pPr>
              <w:pStyle w:val="CRCoverPage"/>
              <w:spacing w:after="0"/>
              <w:rPr>
                <w:sz w:val="8"/>
                <w:szCs w:val="8"/>
              </w:rPr>
            </w:pPr>
          </w:p>
        </w:tc>
        <w:tc>
          <w:tcPr>
            <w:tcW w:w="2267" w:type="dxa"/>
            <w:gridSpan w:val="2"/>
          </w:tcPr>
          <w:p w14:paraId="174A140D" w14:textId="77777777" w:rsidR="00E47112" w:rsidRDefault="00E47112" w:rsidP="006A33A1">
            <w:pPr>
              <w:pStyle w:val="CRCoverPage"/>
              <w:spacing w:after="0"/>
              <w:rPr>
                <w:sz w:val="8"/>
                <w:szCs w:val="8"/>
              </w:rPr>
            </w:pPr>
          </w:p>
        </w:tc>
        <w:tc>
          <w:tcPr>
            <w:tcW w:w="1417" w:type="dxa"/>
            <w:gridSpan w:val="3"/>
          </w:tcPr>
          <w:p w14:paraId="0FEFEFE6" w14:textId="77777777" w:rsidR="00E47112" w:rsidRDefault="00E47112" w:rsidP="006A33A1">
            <w:pPr>
              <w:pStyle w:val="CRCoverPage"/>
              <w:spacing w:after="0"/>
              <w:rPr>
                <w:sz w:val="8"/>
                <w:szCs w:val="8"/>
              </w:rPr>
            </w:pPr>
          </w:p>
        </w:tc>
        <w:tc>
          <w:tcPr>
            <w:tcW w:w="2127" w:type="dxa"/>
            <w:tcBorders>
              <w:right w:val="single" w:sz="4" w:space="0" w:color="auto"/>
            </w:tcBorders>
          </w:tcPr>
          <w:p w14:paraId="02D30561" w14:textId="77777777" w:rsidR="00E47112" w:rsidRDefault="00E47112" w:rsidP="006A33A1">
            <w:pPr>
              <w:pStyle w:val="CRCoverPage"/>
              <w:spacing w:after="0"/>
              <w:rPr>
                <w:sz w:val="8"/>
                <w:szCs w:val="8"/>
              </w:rPr>
            </w:pPr>
          </w:p>
        </w:tc>
      </w:tr>
      <w:tr w:rsidR="00E47112" w14:paraId="2C85F4CF" w14:textId="77777777" w:rsidTr="006A33A1">
        <w:trPr>
          <w:cantSplit/>
        </w:trPr>
        <w:tc>
          <w:tcPr>
            <w:tcW w:w="1843" w:type="dxa"/>
            <w:tcBorders>
              <w:left w:val="single" w:sz="4" w:space="0" w:color="auto"/>
            </w:tcBorders>
          </w:tcPr>
          <w:p w14:paraId="39F67271" w14:textId="77777777" w:rsidR="00E47112" w:rsidRDefault="00E47112" w:rsidP="006A33A1">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6A33A1">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4CFD5B0" w14:textId="77777777" w:rsidR="00E47112" w:rsidRDefault="00E47112" w:rsidP="006A33A1">
            <w:pPr>
              <w:pStyle w:val="CRCoverPage"/>
              <w:spacing w:after="0"/>
            </w:pPr>
          </w:p>
        </w:tc>
        <w:tc>
          <w:tcPr>
            <w:tcW w:w="1417" w:type="dxa"/>
            <w:gridSpan w:val="3"/>
            <w:tcBorders>
              <w:left w:val="nil"/>
            </w:tcBorders>
          </w:tcPr>
          <w:p w14:paraId="14459BAE" w14:textId="77777777" w:rsidR="00E47112" w:rsidRDefault="00E47112" w:rsidP="006A33A1">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6A33A1">
            <w:pPr>
              <w:pStyle w:val="CRCoverPage"/>
              <w:spacing w:after="0"/>
              <w:ind w:left="100"/>
              <w:rPr>
                <w:rFonts w:eastAsia="SimSun"/>
                <w:lang w:eastAsia="zh-CN"/>
              </w:rPr>
            </w:pPr>
            <w:r>
              <w:t>Rel-1</w:t>
            </w:r>
            <w:r>
              <w:rPr>
                <w:rFonts w:eastAsia="SimSun" w:hint="eastAsia"/>
                <w:lang w:eastAsia="zh-CN"/>
              </w:rPr>
              <w:t>7</w:t>
            </w:r>
          </w:p>
        </w:tc>
      </w:tr>
      <w:tr w:rsidR="00E47112" w14:paraId="45A563CF" w14:textId="77777777" w:rsidTr="006A33A1">
        <w:tc>
          <w:tcPr>
            <w:tcW w:w="1843" w:type="dxa"/>
            <w:tcBorders>
              <w:left w:val="single" w:sz="4" w:space="0" w:color="auto"/>
              <w:bottom w:val="single" w:sz="4" w:space="0" w:color="auto"/>
            </w:tcBorders>
          </w:tcPr>
          <w:p w14:paraId="2A0D7BEC" w14:textId="77777777" w:rsidR="00E47112" w:rsidRDefault="00E47112" w:rsidP="006A33A1">
            <w:pPr>
              <w:pStyle w:val="CRCoverPage"/>
              <w:spacing w:after="0"/>
              <w:rPr>
                <w:b/>
                <w:i/>
              </w:rPr>
            </w:pPr>
          </w:p>
        </w:tc>
        <w:tc>
          <w:tcPr>
            <w:tcW w:w="4677" w:type="dxa"/>
            <w:gridSpan w:val="8"/>
            <w:tcBorders>
              <w:bottom w:val="single" w:sz="4" w:space="0" w:color="auto"/>
            </w:tcBorders>
          </w:tcPr>
          <w:p w14:paraId="6257D497" w14:textId="77777777" w:rsidR="00E47112" w:rsidRDefault="00E47112" w:rsidP="006A33A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6A33A1">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6A33A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6A33A1">
        <w:tc>
          <w:tcPr>
            <w:tcW w:w="1843" w:type="dxa"/>
          </w:tcPr>
          <w:p w14:paraId="74F2C926" w14:textId="77777777" w:rsidR="00E47112" w:rsidRDefault="00E47112" w:rsidP="006A33A1">
            <w:pPr>
              <w:pStyle w:val="CRCoverPage"/>
              <w:spacing w:after="0"/>
              <w:rPr>
                <w:b/>
                <w:i/>
                <w:sz w:val="8"/>
                <w:szCs w:val="8"/>
              </w:rPr>
            </w:pPr>
          </w:p>
        </w:tc>
        <w:tc>
          <w:tcPr>
            <w:tcW w:w="7797" w:type="dxa"/>
            <w:gridSpan w:val="10"/>
          </w:tcPr>
          <w:p w14:paraId="211BA58D" w14:textId="77777777" w:rsidR="00E47112" w:rsidRDefault="00E47112" w:rsidP="006A33A1">
            <w:pPr>
              <w:pStyle w:val="CRCoverPage"/>
              <w:spacing w:after="0"/>
              <w:rPr>
                <w:sz w:val="8"/>
                <w:szCs w:val="8"/>
              </w:rPr>
            </w:pPr>
          </w:p>
        </w:tc>
      </w:tr>
      <w:tr w:rsidR="00E47112" w14:paraId="5E0B20C3" w14:textId="77777777" w:rsidTr="006A33A1">
        <w:tc>
          <w:tcPr>
            <w:tcW w:w="2694" w:type="dxa"/>
            <w:gridSpan w:val="2"/>
            <w:tcBorders>
              <w:top w:val="single" w:sz="4" w:space="0" w:color="auto"/>
              <w:left w:val="single" w:sz="4" w:space="0" w:color="auto"/>
            </w:tcBorders>
          </w:tcPr>
          <w:p w14:paraId="012116AA" w14:textId="77777777" w:rsidR="00E47112" w:rsidRDefault="00E47112" w:rsidP="006A33A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SimSun"/>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6A33A1">
        <w:tc>
          <w:tcPr>
            <w:tcW w:w="2694" w:type="dxa"/>
            <w:gridSpan w:val="2"/>
            <w:tcBorders>
              <w:left w:val="single" w:sz="4" w:space="0" w:color="auto"/>
            </w:tcBorders>
          </w:tcPr>
          <w:p w14:paraId="6BF4AEEE" w14:textId="77777777" w:rsidR="00E47112" w:rsidRDefault="00E47112" w:rsidP="006A33A1">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6A33A1">
            <w:pPr>
              <w:pStyle w:val="CRCoverPage"/>
              <w:spacing w:after="0"/>
              <w:rPr>
                <w:sz w:val="8"/>
                <w:szCs w:val="8"/>
              </w:rPr>
            </w:pPr>
          </w:p>
        </w:tc>
      </w:tr>
      <w:tr w:rsidR="00E47112" w14:paraId="7E6DD682" w14:textId="77777777" w:rsidTr="006A33A1">
        <w:tc>
          <w:tcPr>
            <w:tcW w:w="2694" w:type="dxa"/>
            <w:gridSpan w:val="2"/>
            <w:tcBorders>
              <w:left w:val="single" w:sz="4" w:space="0" w:color="auto"/>
            </w:tcBorders>
          </w:tcPr>
          <w:p w14:paraId="660EFEDC" w14:textId="77777777" w:rsidR="00E47112" w:rsidRDefault="00E47112" w:rsidP="006A33A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commentRangeStart w:id="1"/>
            <w:r w:rsidRPr="0094026B">
              <w:rPr>
                <w:b w:val="0"/>
              </w:rPr>
              <w:t>No SDAP header is needed for MBS.</w:t>
            </w:r>
            <w:commentRangeEnd w:id="0"/>
            <w:r w:rsidR="00C56C7A">
              <w:rPr>
                <w:rStyle w:val="CommentReference"/>
                <w:rFonts w:ascii="Times New Roman" w:eastAsia="SimSun" w:hAnsi="Times New Roman"/>
                <w:b w:val="0"/>
                <w:lang w:eastAsia="en-US"/>
              </w:rPr>
              <w:commentReference w:id="0"/>
            </w:r>
            <w:commentRangeEnd w:id="1"/>
            <w:r w:rsidR="00FE528D">
              <w:rPr>
                <w:rStyle w:val="CommentReference"/>
                <w:rFonts w:ascii="Times New Roman" w:eastAsia="SimSun" w:hAnsi="Times New Roman"/>
                <w:b w:val="0"/>
                <w:lang w:eastAsia="en-US"/>
              </w:rPr>
              <w:commentReference w:id="1"/>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6A33A1">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6A33A1">
        <w:tc>
          <w:tcPr>
            <w:tcW w:w="2694" w:type="dxa"/>
            <w:gridSpan w:val="2"/>
            <w:tcBorders>
              <w:left w:val="single" w:sz="4" w:space="0" w:color="auto"/>
            </w:tcBorders>
          </w:tcPr>
          <w:p w14:paraId="56CB274C" w14:textId="77777777" w:rsidR="00E47112" w:rsidRDefault="00E47112" w:rsidP="006A33A1">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6A33A1">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6A33A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48DCE26B" w:rsidR="00E47112" w:rsidRPr="0034213B" w:rsidRDefault="00E47112" w:rsidP="00FE528D">
            <w:pPr>
              <w:pStyle w:val="CRCoverPage"/>
              <w:spacing w:after="0"/>
              <w:rPr>
                <w:rFonts w:eastAsiaTheme="minorEastAsia"/>
                <w:lang w:eastAsia="zh-CN"/>
              </w:rPr>
            </w:pPr>
            <w:commentRangeStart w:id="2"/>
            <w:commentRangeStart w:id="3"/>
            <w:r>
              <w:rPr>
                <w:rFonts w:eastAsia="SimSun" w:hint="eastAsia"/>
                <w:lang w:eastAsia="zh-CN"/>
              </w:rPr>
              <w:t xml:space="preserve">NR MBS </w:t>
            </w:r>
            <w:r>
              <w:t xml:space="preserve">is not supported in </w:t>
            </w:r>
            <w:del w:id="4" w:author="Rapp (Samsung)" w:date="2021-12-01T09:00:00Z">
              <w:r w:rsidDel="00FE528D">
                <w:delText>NR</w:delText>
              </w:r>
            </w:del>
            <w:ins w:id="5" w:author="Rapp (Samsung)" w:date="2021-12-01T09:00:00Z">
              <w:r w:rsidR="00FE528D">
                <w:t>Rel-17</w:t>
              </w:r>
            </w:ins>
            <w:r>
              <w:t>.</w:t>
            </w:r>
            <w:commentRangeEnd w:id="2"/>
            <w:r w:rsidR="00216B7E">
              <w:rPr>
                <w:rStyle w:val="CommentReference"/>
                <w:rFonts w:ascii="Times New Roman" w:eastAsia="SimSun" w:hAnsi="Times New Roman"/>
              </w:rPr>
              <w:commentReference w:id="2"/>
            </w:r>
            <w:commentRangeEnd w:id="3"/>
            <w:r w:rsidR="00FE528D">
              <w:rPr>
                <w:rStyle w:val="CommentReference"/>
                <w:rFonts w:ascii="Times New Roman" w:eastAsia="SimSun" w:hAnsi="Times New Roman"/>
              </w:rPr>
              <w:commentReference w:id="3"/>
            </w:r>
          </w:p>
        </w:tc>
      </w:tr>
      <w:tr w:rsidR="00E47112" w14:paraId="77B4C26E" w14:textId="77777777" w:rsidTr="006A33A1">
        <w:tc>
          <w:tcPr>
            <w:tcW w:w="2694" w:type="dxa"/>
            <w:gridSpan w:val="2"/>
          </w:tcPr>
          <w:p w14:paraId="0A981E33" w14:textId="77777777" w:rsidR="00E47112" w:rsidRDefault="00E47112" w:rsidP="006A33A1">
            <w:pPr>
              <w:pStyle w:val="CRCoverPage"/>
              <w:spacing w:after="0"/>
              <w:rPr>
                <w:b/>
                <w:i/>
                <w:sz w:val="8"/>
                <w:szCs w:val="8"/>
              </w:rPr>
            </w:pPr>
          </w:p>
        </w:tc>
        <w:tc>
          <w:tcPr>
            <w:tcW w:w="6946" w:type="dxa"/>
            <w:gridSpan w:val="9"/>
          </w:tcPr>
          <w:p w14:paraId="08CB3B76" w14:textId="77777777" w:rsidR="00E47112" w:rsidRDefault="00E47112" w:rsidP="006A33A1">
            <w:pPr>
              <w:pStyle w:val="CRCoverPage"/>
              <w:spacing w:after="0"/>
              <w:rPr>
                <w:sz w:val="8"/>
                <w:szCs w:val="8"/>
              </w:rPr>
            </w:pPr>
          </w:p>
        </w:tc>
      </w:tr>
      <w:tr w:rsidR="00E47112" w14:paraId="0B7A99EB" w14:textId="77777777" w:rsidTr="006A33A1">
        <w:tc>
          <w:tcPr>
            <w:tcW w:w="2694" w:type="dxa"/>
            <w:gridSpan w:val="2"/>
            <w:tcBorders>
              <w:top w:val="single" w:sz="4" w:space="0" w:color="auto"/>
              <w:left w:val="single" w:sz="4" w:space="0" w:color="auto"/>
            </w:tcBorders>
          </w:tcPr>
          <w:p w14:paraId="6C93E860" w14:textId="77777777" w:rsidR="00E47112" w:rsidRDefault="00E47112" w:rsidP="006A33A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6A33A1">
            <w:pPr>
              <w:pStyle w:val="CRCoverPage"/>
              <w:spacing w:after="0"/>
              <w:rPr>
                <w:rFonts w:eastAsia="SimSun"/>
                <w:lang w:val="en-US" w:eastAsia="zh-CN"/>
              </w:rPr>
            </w:pPr>
            <w:r>
              <w:rPr>
                <w:rFonts w:eastAsia="SimSun"/>
                <w:lang w:val="en-US" w:eastAsia="zh-CN"/>
              </w:rPr>
              <w:t>3.1; 4.2.1; 4.2.2; 4.4; 5.2.2</w:t>
            </w:r>
          </w:p>
        </w:tc>
      </w:tr>
      <w:tr w:rsidR="00E47112" w14:paraId="07CFFEF0" w14:textId="77777777" w:rsidTr="006A33A1">
        <w:tc>
          <w:tcPr>
            <w:tcW w:w="2694" w:type="dxa"/>
            <w:gridSpan w:val="2"/>
            <w:tcBorders>
              <w:left w:val="single" w:sz="4" w:space="0" w:color="auto"/>
            </w:tcBorders>
          </w:tcPr>
          <w:p w14:paraId="796F7EDF" w14:textId="77777777" w:rsidR="00E47112" w:rsidRDefault="00E47112" w:rsidP="006A33A1">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6A33A1">
            <w:pPr>
              <w:pStyle w:val="CRCoverPage"/>
              <w:spacing w:after="0"/>
              <w:rPr>
                <w:sz w:val="8"/>
                <w:szCs w:val="8"/>
              </w:rPr>
            </w:pPr>
          </w:p>
        </w:tc>
      </w:tr>
      <w:tr w:rsidR="00E47112" w14:paraId="5847E874" w14:textId="77777777" w:rsidTr="006A33A1">
        <w:tc>
          <w:tcPr>
            <w:tcW w:w="2694" w:type="dxa"/>
            <w:gridSpan w:val="2"/>
            <w:tcBorders>
              <w:left w:val="single" w:sz="4" w:space="0" w:color="auto"/>
            </w:tcBorders>
          </w:tcPr>
          <w:p w14:paraId="5173FE39" w14:textId="77777777" w:rsidR="00E47112" w:rsidRDefault="00E47112" w:rsidP="006A33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6A33A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6A33A1">
            <w:pPr>
              <w:pStyle w:val="CRCoverPage"/>
              <w:spacing w:after="0"/>
              <w:jc w:val="center"/>
              <w:rPr>
                <w:b/>
                <w:caps/>
              </w:rPr>
            </w:pPr>
            <w:r>
              <w:rPr>
                <w:b/>
                <w:caps/>
              </w:rPr>
              <w:t>N</w:t>
            </w:r>
          </w:p>
        </w:tc>
        <w:tc>
          <w:tcPr>
            <w:tcW w:w="2977" w:type="dxa"/>
            <w:gridSpan w:val="4"/>
          </w:tcPr>
          <w:p w14:paraId="2A88739F" w14:textId="77777777" w:rsidR="00E47112" w:rsidRDefault="00E47112" w:rsidP="006A33A1">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6A33A1">
            <w:pPr>
              <w:pStyle w:val="CRCoverPage"/>
              <w:spacing w:after="0"/>
              <w:ind w:left="99"/>
            </w:pPr>
          </w:p>
        </w:tc>
      </w:tr>
      <w:tr w:rsidR="00E47112" w14:paraId="5BED3837" w14:textId="77777777" w:rsidTr="006A33A1">
        <w:tc>
          <w:tcPr>
            <w:tcW w:w="2694" w:type="dxa"/>
            <w:gridSpan w:val="2"/>
            <w:tcBorders>
              <w:left w:val="single" w:sz="4" w:space="0" w:color="auto"/>
            </w:tcBorders>
          </w:tcPr>
          <w:p w14:paraId="59AD84CD" w14:textId="77777777" w:rsidR="00E47112" w:rsidRDefault="00E47112" w:rsidP="006A33A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6A33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6A33A1">
            <w:pPr>
              <w:pStyle w:val="CRCoverPage"/>
              <w:spacing w:after="0"/>
              <w:jc w:val="center"/>
              <w:rPr>
                <w:b/>
                <w:caps/>
              </w:rPr>
            </w:pPr>
            <w:r>
              <w:rPr>
                <w:b/>
                <w:caps/>
              </w:rPr>
              <w:t>X</w:t>
            </w:r>
          </w:p>
        </w:tc>
        <w:tc>
          <w:tcPr>
            <w:tcW w:w="2977" w:type="dxa"/>
            <w:gridSpan w:val="4"/>
          </w:tcPr>
          <w:p w14:paraId="55D559BB" w14:textId="77777777" w:rsidR="00E47112" w:rsidRDefault="00E47112" w:rsidP="006A33A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6A33A1">
            <w:pPr>
              <w:pStyle w:val="CRCoverPage"/>
              <w:spacing w:after="0"/>
              <w:ind w:left="99"/>
              <w:rPr>
                <w:rFonts w:eastAsia="SimSun"/>
                <w:lang w:eastAsia="zh-CN"/>
              </w:rPr>
            </w:pPr>
            <w:r>
              <w:t>TS/TR ... CR ...</w:t>
            </w:r>
          </w:p>
        </w:tc>
      </w:tr>
      <w:tr w:rsidR="00E47112" w14:paraId="1E0248DB" w14:textId="77777777" w:rsidTr="006A33A1">
        <w:tc>
          <w:tcPr>
            <w:tcW w:w="2694" w:type="dxa"/>
            <w:gridSpan w:val="2"/>
            <w:tcBorders>
              <w:left w:val="single" w:sz="4" w:space="0" w:color="auto"/>
            </w:tcBorders>
          </w:tcPr>
          <w:p w14:paraId="3692877F" w14:textId="77777777" w:rsidR="00E47112" w:rsidRDefault="00E47112" w:rsidP="006A33A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6A33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6A33A1">
            <w:pPr>
              <w:pStyle w:val="CRCoverPage"/>
              <w:spacing w:after="0"/>
              <w:jc w:val="center"/>
              <w:rPr>
                <w:b/>
                <w:caps/>
              </w:rPr>
            </w:pPr>
            <w:r>
              <w:rPr>
                <w:b/>
                <w:caps/>
              </w:rPr>
              <w:t>x</w:t>
            </w:r>
          </w:p>
        </w:tc>
        <w:tc>
          <w:tcPr>
            <w:tcW w:w="2977" w:type="dxa"/>
            <w:gridSpan w:val="4"/>
          </w:tcPr>
          <w:p w14:paraId="62AE7AC6" w14:textId="77777777" w:rsidR="00E47112" w:rsidRDefault="00E47112" w:rsidP="006A33A1">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6A33A1">
            <w:pPr>
              <w:pStyle w:val="CRCoverPage"/>
              <w:spacing w:after="0"/>
              <w:ind w:left="99"/>
            </w:pPr>
            <w:r>
              <w:t xml:space="preserve">TS/TR ... CR ... </w:t>
            </w:r>
          </w:p>
        </w:tc>
      </w:tr>
      <w:tr w:rsidR="00E47112" w14:paraId="2777D309" w14:textId="77777777" w:rsidTr="006A33A1">
        <w:tc>
          <w:tcPr>
            <w:tcW w:w="2694" w:type="dxa"/>
            <w:gridSpan w:val="2"/>
            <w:tcBorders>
              <w:left w:val="single" w:sz="4" w:space="0" w:color="auto"/>
            </w:tcBorders>
          </w:tcPr>
          <w:p w14:paraId="58B1C490" w14:textId="77777777" w:rsidR="00E47112" w:rsidRDefault="00E47112" w:rsidP="006A33A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6A33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6A33A1">
            <w:pPr>
              <w:pStyle w:val="CRCoverPage"/>
              <w:spacing w:after="0"/>
              <w:jc w:val="center"/>
              <w:rPr>
                <w:b/>
                <w:caps/>
              </w:rPr>
            </w:pPr>
            <w:r>
              <w:rPr>
                <w:b/>
                <w:caps/>
              </w:rPr>
              <w:t>x</w:t>
            </w:r>
          </w:p>
        </w:tc>
        <w:tc>
          <w:tcPr>
            <w:tcW w:w="2977" w:type="dxa"/>
            <w:gridSpan w:val="4"/>
          </w:tcPr>
          <w:p w14:paraId="76DA0471" w14:textId="77777777" w:rsidR="00E47112" w:rsidRDefault="00E47112" w:rsidP="006A33A1">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6A33A1">
            <w:pPr>
              <w:pStyle w:val="CRCoverPage"/>
              <w:spacing w:after="0"/>
              <w:ind w:left="99"/>
            </w:pPr>
            <w:r>
              <w:t xml:space="preserve">TS/TR ... CR ... </w:t>
            </w:r>
          </w:p>
        </w:tc>
      </w:tr>
      <w:tr w:rsidR="00E47112" w14:paraId="44275BCE" w14:textId="77777777" w:rsidTr="006A33A1">
        <w:tc>
          <w:tcPr>
            <w:tcW w:w="2694" w:type="dxa"/>
            <w:gridSpan w:val="2"/>
            <w:tcBorders>
              <w:left w:val="single" w:sz="4" w:space="0" w:color="auto"/>
            </w:tcBorders>
          </w:tcPr>
          <w:p w14:paraId="3AE7CE7F" w14:textId="77777777" w:rsidR="00E47112" w:rsidRDefault="00E47112" w:rsidP="006A33A1">
            <w:pPr>
              <w:pStyle w:val="CRCoverPage"/>
              <w:spacing w:after="0"/>
              <w:rPr>
                <w:b/>
                <w:i/>
              </w:rPr>
            </w:pPr>
          </w:p>
        </w:tc>
        <w:tc>
          <w:tcPr>
            <w:tcW w:w="6946" w:type="dxa"/>
            <w:gridSpan w:val="9"/>
            <w:tcBorders>
              <w:right w:val="single" w:sz="4" w:space="0" w:color="auto"/>
            </w:tcBorders>
          </w:tcPr>
          <w:p w14:paraId="69E9A9E3" w14:textId="77777777" w:rsidR="00E47112" w:rsidRDefault="00E47112" w:rsidP="006A33A1">
            <w:pPr>
              <w:pStyle w:val="CRCoverPage"/>
              <w:spacing w:after="0"/>
            </w:pPr>
          </w:p>
        </w:tc>
      </w:tr>
      <w:tr w:rsidR="00E47112" w14:paraId="2F4AEE6E" w14:textId="77777777" w:rsidTr="006A33A1">
        <w:tc>
          <w:tcPr>
            <w:tcW w:w="2694" w:type="dxa"/>
            <w:gridSpan w:val="2"/>
            <w:tcBorders>
              <w:left w:val="single" w:sz="4" w:space="0" w:color="auto"/>
              <w:bottom w:val="single" w:sz="4" w:space="0" w:color="auto"/>
            </w:tcBorders>
          </w:tcPr>
          <w:p w14:paraId="34F9CEB8" w14:textId="77777777" w:rsidR="00E47112" w:rsidRDefault="00E47112" w:rsidP="006A33A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6A33A1">
            <w:pPr>
              <w:pStyle w:val="CRCoverPage"/>
              <w:spacing w:after="0"/>
              <w:ind w:left="100"/>
            </w:pPr>
          </w:p>
        </w:tc>
      </w:tr>
      <w:tr w:rsidR="00E47112" w14:paraId="7FA5D742" w14:textId="77777777" w:rsidTr="006A33A1">
        <w:tc>
          <w:tcPr>
            <w:tcW w:w="2694" w:type="dxa"/>
            <w:gridSpan w:val="2"/>
            <w:tcBorders>
              <w:top w:val="single" w:sz="4" w:space="0" w:color="auto"/>
              <w:bottom w:val="single" w:sz="4" w:space="0" w:color="auto"/>
            </w:tcBorders>
          </w:tcPr>
          <w:p w14:paraId="68A9BD1D" w14:textId="77777777" w:rsidR="00E47112" w:rsidRDefault="00E47112" w:rsidP="006A33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6A33A1">
            <w:pPr>
              <w:pStyle w:val="CRCoverPage"/>
              <w:spacing w:after="0"/>
              <w:ind w:left="100"/>
              <w:rPr>
                <w:sz w:val="8"/>
                <w:szCs w:val="8"/>
              </w:rPr>
            </w:pPr>
          </w:p>
        </w:tc>
      </w:tr>
      <w:tr w:rsidR="00E47112" w14:paraId="1842F421" w14:textId="77777777" w:rsidTr="006A33A1">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6A33A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6A33A1">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Heading1"/>
      </w:pPr>
      <w:bookmarkStart w:id="6" w:name="_Toc525641377"/>
      <w:bookmarkStart w:id="7" w:name="_Toc37257200"/>
      <w:bookmarkStart w:id="8" w:name="_Toc46494350"/>
      <w:bookmarkStart w:id="9" w:name="_Toc76490008"/>
      <w:r w:rsidRPr="00162E3D">
        <w:t>1</w:t>
      </w:r>
      <w:r w:rsidRPr="00162E3D">
        <w:tab/>
        <w:t>Scope</w:t>
      </w:r>
      <w:bookmarkEnd w:id="6"/>
      <w:bookmarkEnd w:id="7"/>
      <w:bookmarkEnd w:id="8"/>
      <w:bookmarkEnd w:id="9"/>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Heading1"/>
      </w:pPr>
      <w:bookmarkStart w:id="10" w:name="_Toc525641378"/>
      <w:bookmarkStart w:id="11" w:name="_Toc37257201"/>
      <w:bookmarkStart w:id="12" w:name="_Toc46494351"/>
      <w:bookmarkStart w:id="13" w:name="_Toc76490009"/>
      <w:r w:rsidRPr="00162E3D">
        <w:t>2</w:t>
      </w:r>
      <w:r w:rsidRPr="00162E3D">
        <w:tab/>
        <w:t>References</w:t>
      </w:r>
      <w:bookmarkEnd w:id="10"/>
      <w:bookmarkEnd w:id="11"/>
      <w:bookmarkEnd w:id="12"/>
      <w:bookmarkEnd w:id="13"/>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14" w:name="OLE_LINK1"/>
      <w:bookmarkStart w:id="15" w:name="OLE_LINK2"/>
      <w:bookmarkStart w:id="16" w:name="OLE_LINK3"/>
      <w:bookmarkStart w:id="17"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14"/>
    <w:bookmarkEnd w:id="15"/>
    <w:bookmarkEnd w:id="16"/>
    <w:bookmarkEnd w:id="17"/>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Heading1"/>
      </w:pPr>
      <w:bookmarkStart w:id="18" w:name="_Toc525641379"/>
      <w:bookmarkStart w:id="19" w:name="_Toc37257202"/>
      <w:bookmarkStart w:id="20" w:name="_Toc46494352"/>
      <w:bookmarkStart w:id="21" w:name="_Toc76490010"/>
      <w:r w:rsidRPr="00162E3D">
        <w:lastRenderedPageBreak/>
        <w:t>3</w:t>
      </w:r>
      <w:r w:rsidRPr="00162E3D">
        <w:tab/>
        <w:t>Definitions, symbols and abbreviations</w:t>
      </w:r>
      <w:bookmarkEnd w:id="18"/>
      <w:bookmarkEnd w:id="19"/>
      <w:bookmarkEnd w:id="20"/>
      <w:bookmarkEnd w:id="21"/>
    </w:p>
    <w:p w14:paraId="19B76262" w14:textId="77777777" w:rsidR="00E47112" w:rsidRPr="00162E3D" w:rsidRDefault="00E47112" w:rsidP="00E47112">
      <w:pPr>
        <w:pStyle w:val="Heading2"/>
      </w:pPr>
      <w:bookmarkStart w:id="22" w:name="_Toc525641380"/>
      <w:bookmarkStart w:id="23" w:name="_Toc37257203"/>
      <w:bookmarkStart w:id="24" w:name="_Toc46494353"/>
      <w:bookmarkStart w:id="25" w:name="_Toc76490011"/>
      <w:r w:rsidRPr="00162E3D">
        <w:t>3.1</w:t>
      </w:r>
      <w:r w:rsidRPr="00162E3D">
        <w:tab/>
        <w:t>Definitions</w:t>
      </w:r>
      <w:bookmarkEnd w:id="22"/>
      <w:bookmarkEnd w:id="23"/>
      <w:bookmarkEnd w:id="24"/>
      <w:bookmarkEnd w:id="25"/>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6" w:author="Samsung" w:date="2021-11-15T14:09:00Z"/>
        </w:rPr>
      </w:pPr>
      <w:r w:rsidRPr="00162E3D">
        <w:rPr>
          <w:b/>
        </w:rPr>
        <w:t>QoS flow to DRB mapping rule</w:t>
      </w:r>
      <w:r w:rsidRPr="00162E3D">
        <w:t xml:space="preserve">: a mapping rule determining on which </w:t>
      </w:r>
      <w:commentRangeStart w:id="27"/>
      <w:commentRangeStart w:id="28"/>
      <w:r w:rsidRPr="00162E3D">
        <w:t>DRB</w:t>
      </w:r>
      <w:commentRangeEnd w:id="27"/>
      <w:r w:rsidR="009E3F95">
        <w:rPr>
          <w:rStyle w:val="CommentReference"/>
          <w:rFonts w:eastAsia="SimSun"/>
        </w:rPr>
        <w:commentReference w:id="27"/>
      </w:r>
      <w:commentRangeEnd w:id="28"/>
      <w:r w:rsidR="00FE528D">
        <w:rPr>
          <w:rStyle w:val="CommentReference"/>
          <w:rFonts w:eastAsia="SimSun"/>
        </w:rPr>
        <w:commentReference w:id="28"/>
      </w:r>
      <w:r w:rsidRPr="00162E3D">
        <w:t xml:space="preserve"> packets of a QoS flow shall be carried.</w:t>
      </w:r>
    </w:p>
    <w:p w14:paraId="7AA1A96F" w14:textId="535FD74F" w:rsidR="00954C7B" w:rsidRPr="00162E3D" w:rsidDel="00FE528D" w:rsidRDefault="00954C7B" w:rsidP="00E47112">
      <w:pPr>
        <w:rPr>
          <w:del w:id="29" w:author="Rapp (Samsung)" w:date="2021-12-01T09:02:00Z"/>
        </w:rPr>
      </w:pPr>
      <w:commentRangeStart w:id="30"/>
      <w:commentRangeStart w:id="31"/>
      <w:commentRangeStart w:id="32"/>
      <w:commentRangeStart w:id="33"/>
      <w:commentRangeStart w:id="34"/>
      <w:ins w:id="35" w:author="Samsung" w:date="2021-11-15T14:09:00Z">
        <w:del w:id="36" w:author="Rapp (Samsung)" w:date="2021-12-01T09:02:00Z">
          <w:r w:rsidRPr="00162E3D" w:rsidDel="00FE528D">
            <w:rPr>
              <w:b/>
            </w:rPr>
            <w:delText xml:space="preserve">QoS flow to </w:delText>
          </w:r>
          <w:r w:rsidDel="00FE528D">
            <w:rPr>
              <w:b/>
            </w:rPr>
            <w:delText>M</w:delText>
          </w:r>
          <w:r w:rsidRPr="00162E3D" w:rsidDel="00FE528D">
            <w:rPr>
              <w:b/>
            </w:rPr>
            <w:delText>RB mapping rule</w:delText>
          </w:r>
          <w:r w:rsidRPr="00162E3D" w:rsidDel="00FE528D">
            <w:delText xml:space="preserve">: a mapping rule determining on which </w:delText>
          </w:r>
          <w:r w:rsidDel="00FE528D">
            <w:delText>M</w:delText>
          </w:r>
          <w:r w:rsidRPr="00162E3D" w:rsidDel="00FE528D">
            <w:delText xml:space="preserve">RB packets of a </w:delText>
          </w:r>
          <w:commentRangeStart w:id="37"/>
          <w:commentRangeStart w:id="38"/>
          <w:r w:rsidRPr="00162E3D" w:rsidDel="00FE528D">
            <w:delText>QoS flow</w:delText>
          </w:r>
        </w:del>
      </w:ins>
      <w:commentRangeEnd w:id="37"/>
      <w:del w:id="39" w:author="Rapp (Samsung)" w:date="2021-12-01T09:02:00Z">
        <w:r w:rsidR="00C0190E" w:rsidDel="00FE528D">
          <w:rPr>
            <w:rStyle w:val="CommentReference"/>
            <w:rFonts w:eastAsia="SimSun"/>
          </w:rPr>
          <w:commentReference w:id="37"/>
        </w:r>
      </w:del>
      <w:commentRangeEnd w:id="38"/>
      <w:r w:rsidR="00FE528D">
        <w:rPr>
          <w:rStyle w:val="CommentReference"/>
          <w:rFonts w:eastAsia="SimSun"/>
        </w:rPr>
        <w:commentReference w:id="38"/>
      </w:r>
      <w:ins w:id="40" w:author="Samsung" w:date="2021-11-15T14:09:00Z">
        <w:del w:id="41" w:author="Rapp (Samsung)" w:date="2021-12-01T09:02:00Z">
          <w:r w:rsidRPr="00162E3D" w:rsidDel="00FE528D">
            <w:delText xml:space="preserve"> shall be carried.</w:delText>
          </w:r>
        </w:del>
      </w:ins>
      <w:commentRangeEnd w:id="30"/>
      <w:del w:id="42" w:author="Rapp (Samsung)" w:date="2021-12-01T09:02:00Z">
        <w:r w:rsidR="00106E59" w:rsidDel="00FE528D">
          <w:rPr>
            <w:rStyle w:val="CommentReference"/>
            <w:rFonts w:eastAsia="SimSun"/>
          </w:rPr>
          <w:commentReference w:id="30"/>
        </w:r>
        <w:commentRangeEnd w:id="31"/>
        <w:r w:rsidR="00B9233A" w:rsidDel="00FE528D">
          <w:rPr>
            <w:rStyle w:val="CommentReference"/>
            <w:rFonts w:eastAsia="SimSun"/>
          </w:rPr>
          <w:commentReference w:id="31"/>
        </w:r>
        <w:commentRangeEnd w:id="32"/>
        <w:r w:rsidR="00B83192" w:rsidDel="00FE528D">
          <w:rPr>
            <w:rStyle w:val="CommentReference"/>
            <w:rFonts w:eastAsia="SimSun"/>
          </w:rPr>
          <w:commentReference w:id="32"/>
        </w:r>
        <w:commentRangeEnd w:id="33"/>
        <w:r w:rsidR="00D6171C" w:rsidDel="00FE528D">
          <w:rPr>
            <w:rStyle w:val="CommentReference"/>
            <w:rFonts w:eastAsia="SimSun"/>
          </w:rPr>
          <w:commentReference w:id="33"/>
        </w:r>
        <w:commentRangeEnd w:id="34"/>
        <w:r w:rsidR="00FE528D" w:rsidDel="00FE528D">
          <w:rPr>
            <w:rStyle w:val="CommentReference"/>
            <w:rFonts w:eastAsia="SimSun"/>
          </w:rPr>
          <w:commentReference w:id="34"/>
        </w:r>
      </w:del>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43"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Heading2"/>
      </w:pPr>
      <w:bookmarkStart w:id="44" w:name="_Toc37257204"/>
      <w:bookmarkStart w:id="45" w:name="_Toc46494354"/>
      <w:bookmarkStart w:id="46" w:name="_Toc76490012"/>
      <w:r w:rsidRPr="00162E3D">
        <w:t>3.2</w:t>
      </w:r>
      <w:r w:rsidRPr="00162E3D">
        <w:tab/>
        <w:t>Abbreviations</w:t>
      </w:r>
      <w:bookmarkEnd w:id="43"/>
      <w:bookmarkEnd w:id="44"/>
      <w:bookmarkEnd w:id="45"/>
      <w:bookmarkEnd w:id="46"/>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Heading1"/>
      </w:pPr>
      <w:bookmarkStart w:id="47" w:name="_Toc525641382"/>
      <w:bookmarkStart w:id="48" w:name="_Toc37257205"/>
      <w:bookmarkStart w:id="49" w:name="_Toc46494355"/>
      <w:bookmarkStart w:id="50" w:name="_Toc76490013"/>
      <w:r w:rsidRPr="00162E3D">
        <w:t>4</w:t>
      </w:r>
      <w:r w:rsidRPr="00162E3D">
        <w:tab/>
        <w:t>General</w:t>
      </w:r>
      <w:bookmarkEnd w:id="47"/>
      <w:bookmarkEnd w:id="48"/>
      <w:bookmarkEnd w:id="49"/>
      <w:bookmarkEnd w:id="50"/>
    </w:p>
    <w:p w14:paraId="02FE8FCC" w14:textId="77777777" w:rsidR="00E47112" w:rsidRPr="00162E3D" w:rsidRDefault="00E47112" w:rsidP="00E47112">
      <w:pPr>
        <w:pStyle w:val="Heading2"/>
      </w:pPr>
      <w:bookmarkStart w:id="51" w:name="_Toc525641383"/>
      <w:bookmarkStart w:id="52" w:name="_Toc37257206"/>
      <w:bookmarkStart w:id="53" w:name="_Toc46494356"/>
      <w:bookmarkStart w:id="54" w:name="_Toc76490014"/>
      <w:r w:rsidRPr="00162E3D">
        <w:t>4.1</w:t>
      </w:r>
      <w:r w:rsidRPr="00162E3D">
        <w:tab/>
        <w:t>Introduction</w:t>
      </w:r>
      <w:bookmarkEnd w:id="51"/>
      <w:bookmarkEnd w:id="52"/>
      <w:bookmarkEnd w:id="53"/>
      <w:bookmarkEnd w:id="54"/>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Heading2"/>
      </w:pPr>
      <w:bookmarkStart w:id="55" w:name="_Toc525641384"/>
      <w:bookmarkStart w:id="56" w:name="_Toc37257207"/>
      <w:bookmarkStart w:id="57" w:name="_Toc46494357"/>
      <w:bookmarkStart w:id="58" w:name="_Toc76490015"/>
      <w:r w:rsidRPr="00162E3D">
        <w:t>4.2</w:t>
      </w:r>
      <w:r w:rsidRPr="00162E3D">
        <w:tab/>
        <w:t>SDAP architecture</w:t>
      </w:r>
      <w:bookmarkEnd w:id="55"/>
      <w:bookmarkEnd w:id="56"/>
      <w:bookmarkEnd w:id="57"/>
      <w:bookmarkEnd w:id="58"/>
    </w:p>
    <w:p w14:paraId="7AA43D12" w14:textId="77777777" w:rsidR="00E47112" w:rsidRPr="00162E3D" w:rsidRDefault="00E47112" w:rsidP="00E47112">
      <w:pPr>
        <w:pStyle w:val="Heading3"/>
        <w:rPr>
          <w:lang w:eastAsia="zh-CN"/>
        </w:rPr>
      </w:pPr>
      <w:bookmarkStart w:id="59" w:name="_Toc525641385"/>
      <w:bookmarkStart w:id="60" w:name="_Toc37257208"/>
      <w:bookmarkStart w:id="61" w:name="_Toc46494358"/>
      <w:bookmarkStart w:id="62" w:name="_Toc76490016"/>
      <w:r w:rsidRPr="00162E3D">
        <w:t>4.2.1</w:t>
      </w:r>
      <w:r w:rsidRPr="00162E3D">
        <w:tab/>
        <w:t>SDAP structure</w:t>
      </w:r>
      <w:bookmarkEnd w:id="59"/>
      <w:bookmarkEnd w:id="60"/>
      <w:bookmarkEnd w:id="61"/>
      <w:bookmarkEnd w:id="62"/>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80.15pt" o:ole="">
            <v:imagedata r:id="rId13" o:title=""/>
          </v:shape>
          <o:OLEObject Type="Embed" ProgID="Visio.Drawing.11" ShapeID="_x0000_i1025" DrawAspect="Content" ObjectID="_1699857755" r:id="rId14"/>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69A0E086" w:rsidR="00E47112" w:rsidRDefault="00E47112" w:rsidP="00E47112">
      <w:pPr>
        <w:rPr>
          <w:ins w:id="63" w:author="Rapp (Samsung)" w:date="2021-12-01T09:04:00Z"/>
          <w:lang w:eastAsia="zh-CN"/>
        </w:rPr>
      </w:pPr>
      <w:commentRangeStart w:id="64"/>
      <w:commentRangeStart w:id="65"/>
      <w:r w:rsidRPr="00162E3D">
        <w:rPr>
          <w:lang w:eastAsia="zh-CN"/>
        </w:rPr>
        <w:t xml:space="preserve">The SDAP sublayer is configured </w:t>
      </w:r>
      <w:ins w:id="66" w:author="Rapp (Samsung)" w:date="2021-12-01T09:15:00Z">
        <w:r w:rsidR="006502AC">
          <w:rPr>
            <w:lang w:eastAsia="zh-CN"/>
          </w:rPr>
          <w:t xml:space="preserve">for DRBs </w:t>
        </w:r>
      </w:ins>
      <w:r w:rsidRPr="00162E3D">
        <w:rPr>
          <w:lang w:eastAsia="zh-CN"/>
        </w:rPr>
        <w:t xml:space="preserve">by RRC (TS 38.331 [3]). </w:t>
      </w:r>
      <w:commentRangeEnd w:id="64"/>
      <w:r w:rsidR="00D6171C">
        <w:rPr>
          <w:rStyle w:val="CommentReference"/>
          <w:rFonts w:eastAsia="SimSun"/>
        </w:rPr>
        <w:commentReference w:id="64"/>
      </w:r>
      <w:commentRangeEnd w:id="65"/>
      <w:r w:rsidR="006502AC">
        <w:rPr>
          <w:rStyle w:val="CommentReference"/>
          <w:rFonts w:eastAsia="SimSun"/>
        </w:rPr>
        <w:commentReference w:id="65"/>
      </w:r>
      <w:r w:rsidRPr="00162E3D">
        <w:rPr>
          <w:lang w:eastAsia="zh-CN"/>
        </w:rPr>
        <w:t>The SDAP sublayer maps QoS flows to DRBs</w:t>
      </w:r>
      <w:ins w:id="67" w:author="Samsung" w:date="2021-11-15T14:11:00Z">
        <w:del w:id="68" w:author="Rapp (Samsung)" w:date="2021-12-01T09:14:00Z">
          <w:r w:rsidR="00954C7B" w:rsidDel="006502AC">
            <w:rPr>
              <w:lang w:eastAsia="zh-CN"/>
            </w:rPr>
            <w:delText xml:space="preserve"> and MRBs</w:delText>
          </w:r>
        </w:del>
      </w:ins>
      <w:r w:rsidRPr="00162E3D">
        <w:rPr>
          <w:lang w:eastAsia="zh-CN"/>
        </w:rPr>
        <w:t xml:space="preserve">. </w:t>
      </w:r>
      <w:commentRangeStart w:id="69"/>
      <w:commentRangeStart w:id="70"/>
      <w:commentRangeStart w:id="71"/>
      <w:commentRangeStart w:id="72"/>
      <w:commentRangeStart w:id="73"/>
      <w:r w:rsidRPr="00162E3D">
        <w:rPr>
          <w:lang w:eastAsia="zh-CN"/>
        </w:rPr>
        <w:t>One</w:t>
      </w:r>
      <w:commentRangeEnd w:id="69"/>
      <w:r w:rsidR="00094EA4">
        <w:rPr>
          <w:rStyle w:val="CommentReference"/>
          <w:rFonts w:eastAsia="SimSun"/>
        </w:rPr>
        <w:commentReference w:id="69"/>
      </w:r>
      <w:commentRangeEnd w:id="70"/>
      <w:r w:rsidR="00292F3D">
        <w:rPr>
          <w:rStyle w:val="CommentReference"/>
          <w:rFonts w:eastAsia="SimSun"/>
        </w:rPr>
        <w:commentReference w:id="70"/>
      </w:r>
      <w:commentRangeEnd w:id="71"/>
      <w:r w:rsidR="00B83192">
        <w:rPr>
          <w:rStyle w:val="CommentReference"/>
          <w:rFonts w:eastAsia="SimSun"/>
        </w:rPr>
        <w:commentReference w:id="71"/>
      </w:r>
      <w:commentRangeEnd w:id="72"/>
      <w:r w:rsidR="00F42818">
        <w:rPr>
          <w:rStyle w:val="CommentReference"/>
          <w:rFonts w:eastAsia="SimSun"/>
        </w:rPr>
        <w:commentReference w:id="72"/>
      </w:r>
      <w:commentRangeEnd w:id="73"/>
      <w:r w:rsidR="006A33A1">
        <w:rPr>
          <w:rStyle w:val="CommentReference"/>
          <w:rFonts w:eastAsia="SimSun"/>
        </w:rPr>
        <w:commentReference w:id="73"/>
      </w:r>
      <w:r w:rsidRPr="00162E3D">
        <w:rPr>
          <w:lang w:eastAsia="zh-CN"/>
        </w:rPr>
        <w:t xml:space="preserve"> or more QoS flows may be mapped onto one DRB</w:t>
      </w:r>
      <w:ins w:id="74" w:author="Samsung" w:date="2021-11-15T14:11:00Z">
        <w:del w:id="75" w:author="Rapp (Samsung)" w:date="2021-12-01T09:06:00Z">
          <w:r w:rsidR="00954C7B" w:rsidDel="009B5F40">
            <w:rPr>
              <w:lang w:eastAsia="zh-CN"/>
            </w:rPr>
            <w:delText xml:space="preserve"> or one MRB</w:delText>
          </w:r>
        </w:del>
      </w:ins>
      <w:r w:rsidRPr="00162E3D">
        <w:rPr>
          <w:lang w:eastAsia="zh-CN"/>
        </w:rPr>
        <w:t>. One QoS flow is mapped onto only one DRB at a time in the UL.</w:t>
      </w:r>
    </w:p>
    <w:p w14:paraId="1987FDA7" w14:textId="62B56407" w:rsidR="00FE528D" w:rsidRPr="00162E3D" w:rsidRDefault="00FE528D" w:rsidP="00E47112">
      <w:pPr>
        <w:rPr>
          <w:lang w:eastAsia="zh-CN"/>
        </w:rPr>
      </w:pPr>
      <w:ins w:id="76" w:author="Rapp (Samsung)" w:date="2021-12-01T09:05:00Z">
        <w:r>
          <w:rPr>
            <w:lang w:eastAsia="zh-CN"/>
          </w:rPr>
          <w:t>For MRBs, there is no</w:t>
        </w:r>
        <w:r w:rsidR="008D163C">
          <w:rPr>
            <w:lang w:eastAsia="zh-CN"/>
          </w:rPr>
          <w:t xml:space="preserve"> SDAP configuration provided to the </w:t>
        </w:r>
      </w:ins>
      <w:ins w:id="77" w:author="Rapp (Samsung)" w:date="2021-12-01T09:06:00Z">
        <w:r w:rsidR="008D163C">
          <w:rPr>
            <w:lang w:eastAsia="zh-CN"/>
          </w:rPr>
          <w:t xml:space="preserve">UE. The </w:t>
        </w:r>
        <w:r w:rsidR="008D163C">
          <w:t>SDAP sublayer maps MBS QoS flows to MRBs. One or more MBS QoS flows may be mapped onto one MRB.</w:t>
        </w:r>
      </w:ins>
    </w:p>
    <w:p w14:paraId="0D8BBF13" w14:textId="77777777" w:rsidR="00E47112" w:rsidRPr="00162E3D" w:rsidRDefault="00E47112" w:rsidP="00E47112">
      <w:bookmarkStart w:id="78"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Heading3"/>
        <w:rPr>
          <w:lang w:eastAsia="zh-CN"/>
        </w:rPr>
      </w:pPr>
      <w:bookmarkStart w:id="79" w:name="_Toc37257209"/>
      <w:bookmarkStart w:id="80" w:name="_Toc46494359"/>
      <w:bookmarkStart w:id="81" w:name="_Toc76490017"/>
      <w:r w:rsidRPr="00162E3D">
        <w:t>4.2.2</w:t>
      </w:r>
      <w:r w:rsidRPr="00162E3D">
        <w:tab/>
        <w:t>SDAP entities</w:t>
      </w:r>
      <w:bookmarkEnd w:id="78"/>
      <w:bookmarkEnd w:id="79"/>
      <w:bookmarkEnd w:id="80"/>
      <w:bookmarkEnd w:id="81"/>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82"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83" w:author="Samsung" w:date="2021-11-15T14:13:00Z">
        <w:r w:rsidRPr="00162E3D" w:rsidDel="00954C7B">
          <w:rPr>
            <w:noProof/>
            <w:lang w:val="en-GB"/>
          </w:rPr>
          <w:object w:dxaOrig="9159" w:dyaOrig="7649" w14:anchorId="0034AE64">
            <v:shape id="_x0000_i1026" type="#_x0000_t75" alt="" style="width:456.45pt;height:381.7pt;mso-width-percent:0;mso-height-percent:0;mso-width-percent:0;mso-height-percent:0" o:ole="">
              <v:imagedata r:id="rId15" o:title=""/>
            </v:shape>
            <o:OLEObject Type="Embed" ProgID="Visio.Drawing.11" ShapeID="_x0000_i1026" DrawAspect="Content" ObjectID="_1699857756" r:id="rId16"/>
          </w:object>
        </w:r>
      </w:del>
      <w:commentRangeStart w:id="84"/>
      <w:commentRangeStart w:id="85"/>
      <w:commentRangeStart w:id="86"/>
      <w:commentRangeStart w:id="87"/>
      <w:commentRangeStart w:id="88"/>
      <w:ins w:id="89" w:author="Samsung" w:date="2021-11-15T14:13:00Z">
        <w:r w:rsidR="00954C7B" w:rsidRPr="00162E3D">
          <w:rPr>
            <w:noProof/>
            <w:lang w:val="en-GB"/>
          </w:rPr>
          <w:object w:dxaOrig="9150" w:dyaOrig="7635" w14:anchorId="6F51C87A">
            <v:shape id="_x0000_i1027" type="#_x0000_t75" alt="" style="width:456.45pt;height:380.75pt" o:ole="">
              <v:imagedata r:id="rId17" o:title=""/>
            </v:shape>
            <o:OLEObject Type="Embed" ProgID="Visio.Drawing.11" ShapeID="_x0000_i1027" DrawAspect="Content" ObjectID="_1699857757" r:id="rId18"/>
          </w:object>
        </w:r>
      </w:ins>
      <w:commentRangeEnd w:id="84"/>
      <w:r w:rsidR="00E43393">
        <w:rPr>
          <w:rStyle w:val="CommentReference"/>
          <w:rFonts w:ascii="Times New Roman" w:eastAsia="SimSun" w:hAnsi="Times New Roman"/>
          <w:b w:val="0"/>
          <w:lang w:val="en-GB" w:eastAsia="en-US"/>
        </w:rPr>
        <w:commentReference w:id="84"/>
      </w:r>
      <w:commentRangeEnd w:id="85"/>
      <w:r w:rsidR="00746790">
        <w:rPr>
          <w:rStyle w:val="CommentReference"/>
          <w:rFonts w:ascii="Times New Roman" w:eastAsia="SimSun" w:hAnsi="Times New Roman"/>
          <w:b w:val="0"/>
          <w:lang w:val="en-GB" w:eastAsia="en-US"/>
        </w:rPr>
        <w:commentReference w:id="85"/>
      </w:r>
      <w:commentRangeEnd w:id="86"/>
      <w:r w:rsidR="00AF11AE">
        <w:rPr>
          <w:rStyle w:val="CommentReference"/>
          <w:rFonts w:ascii="Times New Roman" w:eastAsia="SimSun" w:hAnsi="Times New Roman"/>
          <w:b w:val="0"/>
          <w:lang w:val="en-GB" w:eastAsia="en-US"/>
        </w:rPr>
        <w:commentReference w:id="86"/>
      </w:r>
      <w:commentRangeEnd w:id="87"/>
      <w:r w:rsidR="00AD36CD">
        <w:rPr>
          <w:rStyle w:val="CommentReference"/>
          <w:rFonts w:ascii="Times New Roman" w:eastAsia="SimSun" w:hAnsi="Times New Roman"/>
          <w:b w:val="0"/>
          <w:lang w:val="en-GB" w:eastAsia="en-US"/>
        </w:rPr>
        <w:commentReference w:id="87"/>
      </w:r>
      <w:commentRangeEnd w:id="88"/>
      <w:r w:rsidR="006A33A1">
        <w:rPr>
          <w:rStyle w:val="CommentReference"/>
          <w:rFonts w:ascii="Times New Roman" w:eastAsia="SimSun" w:hAnsi="Times New Roman"/>
          <w:b w:val="0"/>
          <w:lang w:val="en-GB" w:eastAsia="en-US"/>
        </w:rPr>
        <w:commentReference w:id="88"/>
      </w:r>
    </w:p>
    <w:p w14:paraId="1A1909D4" w14:textId="77777777" w:rsidR="00E47112" w:rsidRPr="00162E3D" w:rsidRDefault="00E47112" w:rsidP="00E47112">
      <w:pPr>
        <w:pStyle w:val="TF"/>
        <w:rPr>
          <w:lang w:val="en-GB"/>
        </w:rPr>
      </w:pPr>
      <w:r w:rsidRPr="00162E3D">
        <w:rPr>
          <w:lang w:val="en-GB"/>
        </w:rPr>
        <w:t>Figure 4.2.2-1: S</w:t>
      </w:r>
      <w:commentRangeStart w:id="90"/>
      <w:commentRangeStart w:id="91"/>
      <w:commentRangeStart w:id="92"/>
      <w:commentRangeStart w:id="93"/>
      <w:commentRangeStart w:id="94"/>
      <w:r w:rsidRPr="00162E3D">
        <w:rPr>
          <w:lang w:val="en-GB"/>
        </w:rPr>
        <w:t>DAP layer, funct</w:t>
      </w:r>
      <w:commentRangeEnd w:id="90"/>
      <w:r w:rsidR="00812F05">
        <w:rPr>
          <w:rStyle w:val="CommentReference"/>
          <w:rFonts w:ascii="Times New Roman" w:eastAsia="SimSun" w:hAnsi="Times New Roman"/>
          <w:b w:val="0"/>
          <w:lang w:val="en-GB" w:eastAsia="en-US"/>
        </w:rPr>
        <w:commentReference w:id="90"/>
      </w:r>
      <w:commentRangeEnd w:id="91"/>
      <w:r w:rsidR="00B83192">
        <w:rPr>
          <w:rStyle w:val="CommentReference"/>
          <w:rFonts w:ascii="Times New Roman" w:eastAsia="SimSun" w:hAnsi="Times New Roman"/>
          <w:b w:val="0"/>
          <w:lang w:val="en-GB" w:eastAsia="en-US"/>
        </w:rPr>
        <w:commentReference w:id="91"/>
      </w:r>
      <w:commentRangeEnd w:id="92"/>
      <w:r w:rsidR="00AF11AE">
        <w:rPr>
          <w:rStyle w:val="CommentReference"/>
          <w:rFonts w:ascii="Times New Roman" w:eastAsia="SimSun" w:hAnsi="Times New Roman"/>
          <w:b w:val="0"/>
          <w:lang w:val="en-GB" w:eastAsia="en-US"/>
        </w:rPr>
        <w:commentReference w:id="92"/>
      </w:r>
      <w:commentRangeEnd w:id="93"/>
      <w:r w:rsidR="0045021F">
        <w:rPr>
          <w:rStyle w:val="CommentReference"/>
          <w:rFonts w:ascii="Times New Roman" w:eastAsia="SimSun" w:hAnsi="Times New Roman"/>
          <w:b w:val="0"/>
          <w:lang w:val="en-GB" w:eastAsia="en-US"/>
        </w:rPr>
        <w:commentReference w:id="93"/>
      </w:r>
      <w:commentRangeEnd w:id="94"/>
      <w:r w:rsidR="006A33A1">
        <w:rPr>
          <w:rStyle w:val="CommentReference"/>
          <w:rFonts w:ascii="Times New Roman" w:eastAsia="SimSun" w:hAnsi="Times New Roman"/>
          <w:b w:val="0"/>
          <w:lang w:val="en-GB" w:eastAsia="en-US"/>
        </w:rPr>
        <w:commentReference w:id="94"/>
      </w:r>
      <w:r w:rsidRPr="00162E3D">
        <w:rPr>
          <w:lang w:val="en-GB"/>
        </w:rPr>
        <w:t xml:space="preserve">ional </w:t>
      </w:r>
      <w:commentRangeStart w:id="95"/>
      <w:commentRangeStart w:id="96"/>
      <w:r w:rsidRPr="00162E3D">
        <w:rPr>
          <w:lang w:val="en-GB"/>
        </w:rPr>
        <w:t>view</w:t>
      </w:r>
      <w:commentRangeEnd w:id="95"/>
      <w:r w:rsidR="00094EA4">
        <w:rPr>
          <w:rStyle w:val="CommentReference"/>
          <w:rFonts w:ascii="Times New Roman" w:eastAsia="SimSun" w:hAnsi="Times New Roman"/>
          <w:b w:val="0"/>
          <w:lang w:val="en-GB" w:eastAsia="en-US"/>
        </w:rPr>
        <w:commentReference w:id="95"/>
      </w:r>
      <w:commentRangeEnd w:id="96"/>
      <w:r w:rsidR="00496B9A">
        <w:rPr>
          <w:rStyle w:val="CommentReference"/>
          <w:rFonts w:ascii="Times New Roman" w:eastAsia="SimSun" w:hAnsi="Times New Roman"/>
          <w:b w:val="0"/>
          <w:lang w:val="en-GB" w:eastAsia="en-US"/>
        </w:rPr>
        <w:commentReference w:id="96"/>
      </w:r>
    </w:p>
    <w:p w14:paraId="7C9A9F83" w14:textId="43C9048F" w:rsidR="00496B9A" w:rsidRDefault="00E47112" w:rsidP="00E47112">
      <w:pPr>
        <w:rPr>
          <w:ins w:id="97" w:author="Rapp (Samsung)" w:date="2021-12-01T09:30:00Z"/>
          <w:lang w:eastAsia="zh-CN"/>
        </w:rPr>
      </w:pPr>
      <w:r w:rsidRPr="00162E3D">
        <w:rPr>
          <w:lang w:eastAsia="zh-CN"/>
        </w:rPr>
        <w:t>Reflective QoS flow to DRB mapping is performed at UE, as specified in the clause 5.3.2, if DL SDAP header is configured.</w:t>
      </w:r>
      <w:ins w:id="98" w:author="Rapp (Samsung)" w:date="2021-12-01T09:30:00Z">
        <w:r w:rsidR="00496B9A" w:rsidDel="00496B9A">
          <w:rPr>
            <w:lang w:eastAsia="zh-CN"/>
          </w:rPr>
          <w:t xml:space="preserve"> </w:t>
        </w:r>
      </w:ins>
      <w:ins w:id="99" w:author="Samsung" w:date="2021-11-15T14:15:00Z">
        <w:del w:id="100" w:author="Rapp (Samsung)" w:date="2021-12-01T09:30:00Z">
          <w:r w:rsidR="00954C7B" w:rsidDel="00496B9A">
            <w:rPr>
              <w:lang w:eastAsia="zh-CN"/>
            </w:rPr>
            <w:delText xml:space="preserve"> </w:delText>
          </w:r>
          <w:commentRangeStart w:id="101"/>
          <w:commentRangeStart w:id="102"/>
          <w:commentRangeStart w:id="103"/>
          <w:commentRangeStart w:id="104"/>
          <w:r w:rsidR="00954C7B" w:rsidDel="00496B9A">
            <w:rPr>
              <w:lang w:eastAsia="zh-CN"/>
            </w:rPr>
            <w:delText>Reflective QoS flow to MRB mapping is not supported.</w:delText>
          </w:r>
        </w:del>
      </w:ins>
      <w:commentRangeEnd w:id="101"/>
      <w:del w:id="105" w:author="Rapp (Samsung)" w:date="2021-12-01T09:30:00Z">
        <w:r w:rsidR="00DA57C1" w:rsidDel="00496B9A">
          <w:rPr>
            <w:rStyle w:val="CommentReference"/>
            <w:rFonts w:eastAsia="SimSun"/>
          </w:rPr>
          <w:commentReference w:id="101"/>
        </w:r>
      </w:del>
      <w:commentRangeEnd w:id="102"/>
      <w:commentRangeEnd w:id="104"/>
      <w:r w:rsidR="00172520">
        <w:rPr>
          <w:rStyle w:val="CommentReference"/>
          <w:rFonts w:eastAsia="SimSun"/>
        </w:rPr>
        <w:commentReference w:id="104"/>
      </w:r>
    </w:p>
    <w:p w14:paraId="4D9AC7C2" w14:textId="28895A55" w:rsidR="00E47112" w:rsidRPr="00162E3D" w:rsidRDefault="00496B9A" w:rsidP="00E47112">
      <w:pPr>
        <w:rPr>
          <w:lang w:eastAsia="zh-CN"/>
        </w:rPr>
      </w:pPr>
      <w:ins w:id="106" w:author="Rapp (Samsung)" w:date="2021-12-01T09:30:00Z">
        <w:r>
          <w:rPr>
            <w:lang w:eastAsia="zh-CN"/>
          </w:rPr>
          <w:t>Reflective QoS flow to MRB mapping is not supported.</w:t>
        </w:r>
      </w:ins>
      <w:r w:rsidR="00AF11AE">
        <w:rPr>
          <w:rStyle w:val="CommentReference"/>
          <w:rFonts w:eastAsia="SimSun"/>
        </w:rPr>
        <w:commentReference w:id="102"/>
      </w:r>
      <w:commentRangeEnd w:id="103"/>
      <w:ins w:id="108" w:author="Rapp (Samsung)" w:date="2021-12-01T09:31:00Z">
        <w:r>
          <w:rPr>
            <w:lang w:eastAsia="zh-CN"/>
          </w:rPr>
          <w:t xml:space="preserve"> There is no SDAP header</w:t>
        </w:r>
      </w:ins>
      <w:r>
        <w:rPr>
          <w:rStyle w:val="CommentReference"/>
          <w:rFonts w:eastAsia="SimSun"/>
        </w:rPr>
        <w:commentReference w:id="103"/>
      </w:r>
      <w:ins w:id="109" w:author="Rapp (Samsung)" w:date="2021-12-01T09:31:00Z">
        <w:r>
          <w:rPr>
            <w:lang w:eastAsia="zh-CN"/>
          </w:rPr>
          <w:t xml:space="preserve"> for MRB.</w:t>
        </w:r>
      </w:ins>
    </w:p>
    <w:p w14:paraId="45EE2ABA" w14:textId="77777777" w:rsidR="00E47112" w:rsidRPr="00162E3D" w:rsidRDefault="00E47112" w:rsidP="00E47112">
      <w:bookmarkStart w:id="110"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Heading2"/>
      </w:pPr>
      <w:bookmarkStart w:id="111" w:name="_Toc37257210"/>
      <w:bookmarkStart w:id="112" w:name="_Toc46494360"/>
      <w:bookmarkStart w:id="113" w:name="_Toc76490018"/>
      <w:r w:rsidRPr="00162E3D">
        <w:t>4.3</w:t>
      </w:r>
      <w:r w:rsidRPr="00162E3D">
        <w:tab/>
        <w:t>Services</w:t>
      </w:r>
      <w:bookmarkEnd w:id="110"/>
      <w:bookmarkEnd w:id="111"/>
      <w:bookmarkEnd w:id="112"/>
      <w:bookmarkEnd w:id="113"/>
    </w:p>
    <w:p w14:paraId="18EE4AD8" w14:textId="77777777" w:rsidR="00E47112" w:rsidRPr="00162E3D" w:rsidRDefault="00E47112" w:rsidP="00E47112">
      <w:pPr>
        <w:pStyle w:val="Heading3"/>
        <w:rPr>
          <w:lang w:eastAsia="zh-CN"/>
        </w:rPr>
      </w:pPr>
      <w:bookmarkStart w:id="114" w:name="_Toc525641388"/>
      <w:bookmarkStart w:id="115" w:name="_Toc37257211"/>
      <w:bookmarkStart w:id="116" w:name="_Toc46494361"/>
      <w:bookmarkStart w:id="117" w:name="_Toc76490019"/>
      <w:r w:rsidRPr="00162E3D">
        <w:t>4.3.1</w:t>
      </w:r>
      <w:r w:rsidRPr="00162E3D">
        <w:tab/>
        <w:t>Services provided to upper layers</w:t>
      </w:r>
      <w:bookmarkEnd w:id="114"/>
      <w:bookmarkEnd w:id="115"/>
      <w:bookmarkEnd w:id="116"/>
      <w:bookmarkEnd w:id="117"/>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Heading3"/>
        <w:rPr>
          <w:lang w:eastAsia="zh-CN"/>
        </w:rPr>
      </w:pPr>
      <w:bookmarkStart w:id="118" w:name="_Toc525641389"/>
      <w:bookmarkStart w:id="119" w:name="_Toc37257212"/>
      <w:bookmarkStart w:id="120" w:name="_Toc46494362"/>
      <w:bookmarkStart w:id="121" w:name="_Toc76490020"/>
      <w:r w:rsidRPr="00162E3D">
        <w:rPr>
          <w:lang w:eastAsia="zh-CN"/>
        </w:rPr>
        <w:t>4.3.2</w:t>
      </w:r>
      <w:r w:rsidRPr="00162E3D">
        <w:rPr>
          <w:lang w:eastAsia="zh-CN"/>
        </w:rPr>
        <w:tab/>
      </w:r>
      <w:r w:rsidRPr="00162E3D">
        <w:t>Services expected from lower layers</w:t>
      </w:r>
      <w:bookmarkEnd w:id="118"/>
      <w:bookmarkEnd w:id="119"/>
      <w:bookmarkEnd w:id="120"/>
      <w:bookmarkEnd w:id="121"/>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Heading2"/>
        <w:rPr>
          <w:lang w:eastAsia="zh-CN"/>
        </w:rPr>
      </w:pPr>
      <w:bookmarkStart w:id="122" w:name="_Toc525641390"/>
      <w:bookmarkStart w:id="123" w:name="_Toc37257213"/>
      <w:bookmarkStart w:id="124" w:name="_Toc46494363"/>
      <w:bookmarkStart w:id="125" w:name="_Toc76490021"/>
      <w:r w:rsidRPr="00162E3D">
        <w:lastRenderedPageBreak/>
        <w:t>4.4</w:t>
      </w:r>
      <w:r w:rsidRPr="00162E3D">
        <w:tab/>
        <w:t>Functions</w:t>
      </w:r>
      <w:bookmarkEnd w:id="122"/>
      <w:bookmarkEnd w:id="123"/>
      <w:bookmarkEnd w:id="124"/>
      <w:bookmarkEnd w:id="125"/>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126"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42157482" w:rsidR="007432B9" w:rsidRPr="00162E3D" w:rsidRDefault="007432B9" w:rsidP="00E47112">
      <w:pPr>
        <w:pStyle w:val="B1"/>
        <w:rPr>
          <w:lang w:val="en-GB" w:eastAsia="zh-CN"/>
        </w:rPr>
      </w:pPr>
      <w:commentRangeStart w:id="127"/>
      <w:commentRangeStart w:id="128"/>
      <w:commentRangeStart w:id="129"/>
      <w:commentRangeStart w:id="130"/>
      <w:commentRangeStart w:id="131"/>
      <w:ins w:id="132" w:author="Samsung" w:date="2021-11-15T14:17:00Z">
        <w:r>
          <w:rPr>
            <w:lang w:val="en-GB" w:eastAsia="zh-CN"/>
          </w:rPr>
          <w:t>-</w:t>
        </w:r>
        <w:r>
          <w:rPr>
            <w:lang w:val="en-GB" w:eastAsia="zh-CN"/>
          </w:rPr>
          <w:tab/>
          <w:t>mapping between a</w:t>
        </w:r>
      </w:ins>
      <w:ins w:id="133" w:author="Rapp (Samsung)" w:date="2021-12-01T09:37:00Z">
        <w:r w:rsidR="00B351B7">
          <w:rPr>
            <w:lang w:val="en-GB" w:eastAsia="zh-CN"/>
          </w:rPr>
          <w:t>n MBS</w:t>
        </w:r>
      </w:ins>
      <w:ins w:id="134" w:author="Samsung" w:date="2021-11-15T14:17:00Z">
        <w:r>
          <w:rPr>
            <w:lang w:val="en-GB" w:eastAsia="zh-CN"/>
          </w:rPr>
          <w:t xml:space="preserve"> QoS flow and a</w:t>
        </w:r>
      </w:ins>
      <w:ins w:id="135" w:author="Samsung" w:date="2021-11-15T14:26:00Z">
        <w:r w:rsidR="0093333E">
          <w:rPr>
            <w:lang w:val="en-GB" w:eastAsia="zh-CN"/>
          </w:rPr>
          <w:t>n</w:t>
        </w:r>
      </w:ins>
      <w:ins w:id="136" w:author="Samsung" w:date="2021-11-15T14:17:00Z">
        <w:r>
          <w:rPr>
            <w:lang w:val="en-GB" w:eastAsia="zh-CN"/>
          </w:rPr>
          <w:t xml:space="preserve"> MRB for DL;</w:t>
        </w:r>
      </w:ins>
      <w:commentRangeEnd w:id="127"/>
      <w:r w:rsidR="00421727">
        <w:rPr>
          <w:rStyle w:val="CommentReference"/>
          <w:rFonts w:eastAsia="SimSun"/>
          <w:lang w:val="en-GB" w:eastAsia="en-US"/>
        </w:rPr>
        <w:commentReference w:id="127"/>
      </w:r>
      <w:commentRangeEnd w:id="128"/>
      <w:r w:rsidR="00B62DF0">
        <w:rPr>
          <w:rStyle w:val="CommentReference"/>
          <w:rFonts w:eastAsia="SimSun"/>
          <w:lang w:val="en-GB" w:eastAsia="en-US"/>
        </w:rPr>
        <w:commentReference w:id="128"/>
      </w:r>
      <w:commentRangeEnd w:id="129"/>
      <w:r w:rsidR="00CD4B2C">
        <w:rPr>
          <w:rStyle w:val="CommentReference"/>
          <w:rFonts w:eastAsia="SimSun"/>
          <w:lang w:val="en-GB" w:eastAsia="en-US"/>
        </w:rPr>
        <w:commentReference w:id="129"/>
      </w:r>
      <w:commentRangeEnd w:id="130"/>
      <w:r w:rsidR="0045021F">
        <w:rPr>
          <w:rStyle w:val="CommentReference"/>
          <w:rFonts w:eastAsia="SimSun"/>
          <w:lang w:val="en-GB" w:eastAsia="en-US"/>
        </w:rPr>
        <w:commentReference w:id="130"/>
      </w:r>
      <w:commentRangeEnd w:id="131"/>
      <w:r w:rsidR="00B351B7">
        <w:rPr>
          <w:rStyle w:val="CommentReference"/>
          <w:rFonts w:eastAsia="SimSun"/>
          <w:lang w:val="en-GB" w:eastAsia="en-US"/>
        </w:rPr>
        <w:commentReference w:id="131"/>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Heading1"/>
      </w:pPr>
      <w:bookmarkStart w:id="137" w:name="_Toc525641391"/>
      <w:bookmarkStart w:id="138" w:name="_Toc37257214"/>
      <w:bookmarkStart w:id="139" w:name="_Toc46494364"/>
      <w:bookmarkStart w:id="140" w:name="_Toc76490022"/>
      <w:r w:rsidRPr="00162E3D">
        <w:t>5</w:t>
      </w:r>
      <w:r w:rsidRPr="00162E3D">
        <w:tab/>
        <w:t>SDAP procedures</w:t>
      </w:r>
      <w:bookmarkEnd w:id="137"/>
      <w:bookmarkEnd w:id="138"/>
      <w:bookmarkEnd w:id="139"/>
      <w:bookmarkEnd w:id="140"/>
    </w:p>
    <w:p w14:paraId="6153F955" w14:textId="77777777" w:rsidR="00E47112" w:rsidRPr="00162E3D" w:rsidRDefault="00E47112" w:rsidP="00E47112">
      <w:pPr>
        <w:pStyle w:val="Heading2"/>
      </w:pPr>
      <w:bookmarkStart w:id="141" w:name="_Toc525641392"/>
      <w:bookmarkStart w:id="142" w:name="_Toc37257215"/>
      <w:bookmarkStart w:id="143" w:name="_Toc46494365"/>
      <w:bookmarkStart w:id="144" w:name="_Toc76490023"/>
      <w:r w:rsidRPr="00162E3D">
        <w:t>5.1</w:t>
      </w:r>
      <w:r w:rsidRPr="00162E3D">
        <w:tab/>
        <w:t>SDAP entity handling</w:t>
      </w:r>
      <w:bookmarkEnd w:id="141"/>
      <w:bookmarkEnd w:id="142"/>
      <w:bookmarkEnd w:id="143"/>
      <w:bookmarkEnd w:id="144"/>
    </w:p>
    <w:p w14:paraId="6D911B86" w14:textId="77777777" w:rsidR="00E47112" w:rsidRPr="00162E3D" w:rsidRDefault="00E47112" w:rsidP="00E47112">
      <w:pPr>
        <w:pStyle w:val="Heading3"/>
      </w:pPr>
      <w:bookmarkStart w:id="145" w:name="_Toc525641393"/>
      <w:bookmarkStart w:id="146" w:name="_Toc37257216"/>
      <w:bookmarkStart w:id="147" w:name="_Toc46494366"/>
      <w:bookmarkStart w:id="148" w:name="_Toc76490024"/>
      <w:r w:rsidRPr="00162E3D">
        <w:t>5.1.1</w:t>
      </w:r>
      <w:r w:rsidRPr="00162E3D">
        <w:tab/>
        <w:t>SDAP entity establishment</w:t>
      </w:r>
      <w:bookmarkEnd w:id="145"/>
      <w:bookmarkEnd w:id="146"/>
      <w:bookmarkEnd w:id="147"/>
      <w:bookmarkEnd w:id="148"/>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149"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Heading3"/>
        <w:rPr>
          <w:lang w:eastAsia="ko-KR"/>
        </w:rPr>
      </w:pPr>
      <w:bookmarkStart w:id="150" w:name="_Toc37257217"/>
      <w:bookmarkStart w:id="151" w:name="_Toc46494367"/>
      <w:bookmarkStart w:id="152" w:name="_Toc76490025"/>
      <w:r w:rsidRPr="00162E3D">
        <w:rPr>
          <w:lang w:eastAsia="ko-KR"/>
        </w:rPr>
        <w:t>5.1.2</w:t>
      </w:r>
      <w:r w:rsidRPr="00162E3D">
        <w:rPr>
          <w:lang w:eastAsia="ko-KR"/>
        </w:rPr>
        <w:tab/>
        <w:t>SDAP entity release</w:t>
      </w:r>
      <w:bookmarkEnd w:id="149"/>
      <w:bookmarkEnd w:id="150"/>
      <w:bookmarkEnd w:id="151"/>
      <w:bookmarkEnd w:id="152"/>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53"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Heading2"/>
      </w:pPr>
      <w:bookmarkStart w:id="154" w:name="_Toc37257218"/>
      <w:bookmarkStart w:id="155" w:name="_Toc46494368"/>
      <w:bookmarkStart w:id="156" w:name="_Toc76490026"/>
      <w:r w:rsidRPr="00162E3D">
        <w:t>5.2</w:t>
      </w:r>
      <w:r w:rsidRPr="00162E3D">
        <w:tab/>
        <w:t>Data transfer</w:t>
      </w:r>
      <w:bookmarkEnd w:id="153"/>
      <w:bookmarkEnd w:id="154"/>
      <w:bookmarkEnd w:id="155"/>
      <w:bookmarkEnd w:id="156"/>
    </w:p>
    <w:p w14:paraId="247FE09C" w14:textId="77777777" w:rsidR="00E47112" w:rsidRPr="00162E3D" w:rsidRDefault="00E47112" w:rsidP="00E47112">
      <w:pPr>
        <w:pStyle w:val="Heading3"/>
        <w:rPr>
          <w:lang w:eastAsia="zh-CN"/>
        </w:rPr>
      </w:pPr>
      <w:bookmarkStart w:id="157" w:name="_Toc525641396"/>
      <w:bookmarkStart w:id="158" w:name="_Toc37257219"/>
      <w:bookmarkStart w:id="159" w:name="_Toc46494369"/>
      <w:bookmarkStart w:id="160" w:name="_Toc76490027"/>
      <w:r w:rsidRPr="00162E3D">
        <w:t>5.2.1</w:t>
      </w:r>
      <w:r w:rsidRPr="00162E3D">
        <w:tab/>
        <w:t>Uplink</w:t>
      </w:r>
      <w:bookmarkEnd w:id="157"/>
      <w:bookmarkEnd w:id="158"/>
      <w:bookmarkEnd w:id="159"/>
      <w:bookmarkEnd w:id="160"/>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Heading3"/>
      </w:pPr>
      <w:bookmarkStart w:id="161" w:name="_Toc525641397"/>
      <w:bookmarkStart w:id="162" w:name="_Toc37257220"/>
      <w:bookmarkStart w:id="163" w:name="_Toc46494370"/>
      <w:bookmarkStart w:id="164" w:name="_Toc76490028"/>
      <w:r w:rsidRPr="00162E3D">
        <w:t>5.2.2</w:t>
      </w:r>
      <w:r w:rsidRPr="00162E3D">
        <w:tab/>
        <w:t>Downlink</w:t>
      </w:r>
      <w:bookmarkEnd w:id="161"/>
      <w:bookmarkEnd w:id="162"/>
      <w:bookmarkEnd w:id="163"/>
      <w:bookmarkEnd w:id="164"/>
    </w:p>
    <w:p w14:paraId="4CF196E1" w14:textId="77777777" w:rsidR="00E47112" w:rsidRPr="00162E3D" w:rsidRDefault="00E47112" w:rsidP="00E47112">
      <w:r w:rsidRPr="00162E3D">
        <w:t>At the reception of an SDAP data PDU from lower layers for a QoS flow, the receiving SDAP entity shall:</w:t>
      </w:r>
    </w:p>
    <w:p w14:paraId="7A1E8654" w14:textId="02479DB7" w:rsidR="0093333E" w:rsidRDefault="0093333E" w:rsidP="0093333E">
      <w:pPr>
        <w:pStyle w:val="B1"/>
        <w:rPr>
          <w:ins w:id="165" w:author="Samsung" w:date="2021-11-15T14:18:00Z"/>
          <w:rFonts w:eastAsia="Malgun Gothic"/>
          <w:lang w:val="en-GB" w:eastAsia="ko-KR"/>
        </w:rPr>
      </w:pPr>
      <w:commentRangeStart w:id="166"/>
      <w:commentRangeStart w:id="167"/>
      <w:ins w:id="168"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69" w:author="Samsung" w:date="2021-11-15T14:19:00Z"/>
          <w:lang w:val="en-GB" w:eastAsia="ko-KR"/>
        </w:rPr>
      </w:pPr>
      <w:ins w:id="170"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71" w:author="Samsung" w:date="2021-11-15T21:29:00Z">
        <w:r w:rsidR="002B14E6">
          <w:rPr>
            <w:lang w:val="en-GB" w:eastAsia="ko-KR"/>
          </w:rPr>
          <w:t>.</w:t>
        </w:r>
      </w:ins>
      <w:commentRangeEnd w:id="166"/>
      <w:r w:rsidR="00A514A9">
        <w:rPr>
          <w:rStyle w:val="CommentReference"/>
          <w:rFonts w:eastAsia="SimSun"/>
          <w:lang w:val="en-GB" w:eastAsia="en-US"/>
        </w:rPr>
        <w:commentReference w:id="166"/>
      </w:r>
      <w:commentRangeEnd w:id="167"/>
      <w:r w:rsidR="00B351B7">
        <w:rPr>
          <w:rStyle w:val="CommentReference"/>
          <w:rFonts w:eastAsia="SimSun"/>
          <w:lang w:val="en-GB" w:eastAsia="en-US"/>
        </w:rPr>
        <w:commentReference w:id="167"/>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72"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7CE363E" w:rsidR="00C23592" w:rsidDel="00172520" w:rsidRDefault="00C23592" w:rsidP="00C23592">
      <w:pPr>
        <w:rPr>
          <w:ins w:id="173" w:author="vivo (Stephen)" w:date="2021-11-24T16:25:00Z"/>
          <w:del w:id="174" w:author="Rapp (Samsung)" w:date="2021-12-01T09:48:00Z"/>
        </w:rPr>
      </w:pPr>
      <w:ins w:id="175" w:author="vivo (Stephen)" w:date="2021-11-24T16:24:00Z">
        <w:del w:id="176" w:author="Rapp (Samsung)" w:date="2021-12-01T09:48:00Z">
          <w:r w:rsidRPr="00162E3D" w:rsidDel="00172520">
            <w:delText>At the reception of an SDAP data PDU from lower layers for a</w:delText>
          </w:r>
        </w:del>
      </w:ins>
      <w:ins w:id="177" w:author="vivo (Stephen)" w:date="2021-11-24T16:25:00Z">
        <w:del w:id="178" w:author="Rapp (Samsung)" w:date="2021-12-01T09:48:00Z">
          <w:r w:rsidR="004F54E9" w:rsidDel="00172520">
            <w:delText>n MBS</w:delText>
          </w:r>
        </w:del>
      </w:ins>
      <w:ins w:id="179" w:author="vivo (Stephen)" w:date="2021-11-24T16:24:00Z">
        <w:del w:id="180" w:author="Rapp (Samsung)" w:date="2021-12-01T09:48:00Z">
          <w:r w:rsidRPr="00162E3D" w:rsidDel="00172520">
            <w:delText xml:space="preserve"> QoS flow, the receiving SDAP entity shall:</w:delText>
          </w:r>
        </w:del>
      </w:ins>
    </w:p>
    <w:p w14:paraId="46BF7B9D" w14:textId="1F5B2B31" w:rsidR="00C23592" w:rsidDel="00172520" w:rsidRDefault="00C23592" w:rsidP="00C23592">
      <w:pPr>
        <w:pStyle w:val="B1"/>
        <w:rPr>
          <w:ins w:id="181" w:author="vivo (Stephen)" w:date="2021-11-24T16:25:00Z"/>
          <w:del w:id="182" w:author="Rapp (Samsung)" w:date="2021-12-01T09:48:00Z"/>
          <w:lang w:val="en-GB" w:eastAsia="ko-KR"/>
        </w:rPr>
      </w:pPr>
      <w:ins w:id="183" w:author="vivo (Stephen)" w:date="2021-11-24T16:25:00Z">
        <w:del w:id="184" w:author="Rapp (Samsung)" w:date="2021-12-01T09:48:00Z">
          <w:r w:rsidDel="00172520">
            <w:rPr>
              <w:rFonts w:eastAsia="Malgun Gothic"/>
              <w:lang w:val="en-GB" w:eastAsia="ko-KR"/>
            </w:rPr>
            <w:delText>-</w:delText>
          </w:r>
          <w:r w:rsidDel="00172520">
            <w:rPr>
              <w:rFonts w:eastAsia="Malgun Gothic"/>
              <w:lang w:val="en-GB" w:eastAsia="ko-KR"/>
            </w:rPr>
            <w:tab/>
            <w:delText>re</w:delText>
          </w:r>
          <w:r w:rsidRPr="00162E3D" w:rsidDel="00172520">
            <w:rPr>
              <w:lang w:val="en-GB" w:eastAsia="ko-KR"/>
            </w:rPr>
            <w:delText>trieve the SDAP SDU from the DL SDAP data PDU as specified in the clause 6.2.2.1</w:delText>
          </w:r>
        </w:del>
      </w:ins>
      <w:ins w:id="185" w:author="vivo (Stephen)" w:date="2021-11-24T16:28:00Z">
        <w:del w:id="186" w:author="Rapp (Samsung)" w:date="2021-12-01T09:48:00Z">
          <w:r w:rsidR="006A7170" w:rsidDel="00172520">
            <w:rPr>
              <w:lang w:val="en-GB" w:eastAsia="ko-KR"/>
            </w:rPr>
            <w:delText>;</w:delText>
          </w:r>
        </w:del>
      </w:ins>
    </w:p>
    <w:p w14:paraId="4784E914" w14:textId="53C47C3B" w:rsidR="00C23592" w:rsidRPr="004F54E9" w:rsidDel="00172520" w:rsidRDefault="00C23592" w:rsidP="004F54E9">
      <w:pPr>
        <w:pStyle w:val="B1"/>
        <w:rPr>
          <w:del w:id="187" w:author="Rapp (Samsung)" w:date="2021-12-01T09:48:00Z"/>
          <w:lang w:val="en-GB" w:eastAsia="ko-KR"/>
        </w:rPr>
      </w:pPr>
      <w:ins w:id="188" w:author="vivo (Stephen)" w:date="2021-11-24T16:25:00Z">
        <w:del w:id="189" w:author="Rapp (Samsung)" w:date="2021-12-01T09:48:00Z">
          <w:r w:rsidRPr="00162E3D" w:rsidDel="00172520">
            <w:rPr>
              <w:lang w:val="en-GB" w:eastAsia="ko-KR"/>
            </w:rPr>
            <w:delText>-</w:delText>
          </w:r>
          <w:r w:rsidRPr="00162E3D" w:rsidDel="00172520">
            <w:rPr>
              <w:lang w:val="en-GB" w:eastAsia="ko-KR"/>
            </w:rPr>
            <w:tab/>
            <w:delText>deliver the retrieved SDAP SDU to the upper layer.</w:delText>
          </w:r>
        </w:del>
      </w:ins>
    </w:p>
    <w:p w14:paraId="57399369" w14:textId="77777777" w:rsidR="00E47112" w:rsidRPr="00162E3D" w:rsidRDefault="00E47112" w:rsidP="00E47112">
      <w:pPr>
        <w:pStyle w:val="Heading3"/>
      </w:pPr>
      <w:bookmarkStart w:id="190" w:name="_Toc37257221"/>
      <w:bookmarkStart w:id="191" w:name="_Toc46494371"/>
      <w:bookmarkStart w:id="192" w:name="_Toc76490029"/>
      <w:bookmarkStart w:id="193" w:name="_Toc525641398"/>
      <w:r w:rsidRPr="00162E3D">
        <w:t>5.2.3</w:t>
      </w:r>
      <w:r w:rsidRPr="00162E3D">
        <w:tab/>
        <w:t>SL transmission</w:t>
      </w:r>
      <w:bookmarkEnd w:id="190"/>
      <w:bookmarkEnd w:id="191"/>
      <w:bookmarkEnd w:id="192"/>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Heading3"/>
      </w:pPr>
      <w:bookmarkStart w:id="194" w:name="_Toc37257222"/>
      <w:bookmarkStart w:id="195" w:name="_Toc46494372"/>
      <w:bookmarkStart w:id="196" w:name="_Toc76490030"/>
      <w:r w:rsidRPr="00162E3D">
        <w:t>5.2.4</w:t>
      </w:r>
      <w:r w:rsidRPr="00162E3D">
        <w:tab/>
        <w:t>SL reception</w:t>
      </w:r>
      <w:bookmarkEnd w:id="194"/>
      <w:bookmarkEnd w:id="195"/>
      <w:bookmarkEnd w:id="196"/>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Heading2"/>
        <w:rPr>
          <w:lang w:eastAsia="ko-KR"/>
        </w:rPr>
      </w:pPr>
      <w:bookmarkStart w:id="197" w:name="_Toc37257223"/>
      <w:bookmarkStart w:id="198" w:name="_Toc46494373"/>
      <w:bookmarkStart w:id="199" w:name="_Toc76490031"/>
      <w:r w:rsidRPr="00162E3D">
        <w:rPr>
          <w:lang w:eastAsia="ko-KR"/>
        </w:rPr>
        <w:t>5.3</w:t>
      </w:r>
      <w:r w:rsidRPr="00162E3D">
        <w:rPr>
          <w:lang w:eastAsia="ko-KR"/>
        </w:rPr>
        <w:tab/>
        <w:t xml:space="preserve">QoS flow to DRB </w:t>
      </w:r>
      <w:commentRangeStart w:id="200"/>
      <w:r w:rsidRPr="00162E3D">
        <w:rPr>
          <w:lang w:eastAsia="ko-KR"/>
        </w:rPr>
        <w:t>mapping</w:t>
      </w:r>
      <w:bookmarkEnd w:id="193"/>
      <w:bookmarkEnd w:id="197"/>
      <w:bookmarkEnd w:id="198"/>
      <w:bookmarkEnd w:id="199"/>
      <w:commentRangeEnd w:id="200"/>
      <w:r w:rsidR="00F23729">
        <w:rPr>
          <w:rStyle w:val="CommentReference"/>
          <w:rFonts w:ascii="Times New Roman" w:eastAsia="SimSun" w:hAnsi="Times New Roman"/>
          <w:lang w:eastAsia="en-US"/>
        </w:rPr>
        <w:commentReference w:id="200"/>
      </w:r>
    </w:p>
    <w:p w14:paraId="0B4C9388" w14:textId="77777777" w:rsidR="00E47112" w:rsidRPr="00162E3D" w:rsidRDefault="00E47112" w:rsidP="00E47112">
      <w:pPr>
        <w:pStyle w:val="Heading3"/>
        <w:rPr>
          <w:lang w:eastAsia="ko-KR"/>
        </w:rPr>
      </w:pPr>
      <w:bookmarkStart w:id="201" w:name="_Toc525641399"/>
      <w:bookmarkStart w:id="202" w:name="_Toc37257224"/>
      <w:bookmarkStart w:id="203" w:name="_Toc46494374"/>
      <w:bookmarkStart w:id="204" w:name="_Toc76490032"/>
      <w:r w:rsidRPr="00162E3D">
        <w:rPr>
          <w:lang w:eastAsia="ko-KR"/>
        </w:rPr>
        <w:t>5.3.1</w:t>
      </w:r>
      <w:r w:rsidRPr="00162E3D">
        <w:rPr>
          <w:lang w:eastAsia="ko-KR"/>
        </w:rPr>
        <w:tab/>
        <w:t>Configuration</w:t>
      </w:r>
      <w:bookmarkEnd w:id="201"/>
      <w:bookmarkEnd w:id="202"/>
      <w:bookmarkEnd w:id="203"/>
      <w:bookmarkEnd w:id="204"/>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Heading3"/>
        <w:rPr>
          <w:lang w:eastAsia="ko-KR"/>
        </w:rPr>
      </w:pPr>
      <w:bookmarkStart w:id="205" w:name="_Toc525641400"/>
      <w:bookmarkStart w:id="206" w:name="_Toc37257225"/>
      <w:bookmarkStart w:id="207" w:name="_Toc46494375"/>
      <w:bookmarkStart w:id="208" w:name="_Toc76490033"/>
      <w:r w:rsidRPr="00162E3D">
        <w:rPr>
          <w:lang w:eastAsia="ko-KR"/>
        </w:rPr>
        <w:t>5.3.2</w:t>
      </w:r>
      <w:r w:rsidRPr="00162E3D">
        <w:rPr>
          <w:lang w:eastAsia="ko-KR"/>
        </w:rPr>
        <w:tab/>
        <w:t>Reflective mapping</w:t>
      </w:r>
      <w:bookmarkEnd w:id="205"/>
      <w:bookmarkEnd w:id="206"/>
      <w:bookmarkEnd w:id="207"/>
      <w:bookmarkEnd w:id="208"/>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Heading3"/>
        <w:rPr>
          <w:lang w:eastAsia="ko-KR"/>
        </w:rPr>
      </w:pPr>
      <w:bookmarkStart w:id="209" w:name="_Toc525641401"/>
      <w:bookmarkStart w:id="210" w:name="_Toc37257226"/>
      <w:bookmarkStart w:id="211" w:name="_Toc46494376"/>
      <w:bookmarkStart w:id="212" w:name="_Toc76490034"/>
      <w:r w:rsidRPr="00162E3D">
        <w:rPr>
          <w:lang w:eastAsia="ko-KR"/>
        </w:rPr>
        <w:t>5.3.3</w:t>
      </w:r>
      <w:r w:rsidRPr="00162E3D">
        <w:rPr>
          <w:lang w:eastAsia="ko-KR"/>
        </w:rPr>
        <w:tab/>
        <w:t>DRB release</w:t>
      </w:r>
      <w:bookmarkEnd w:id="209"/>
      <w:bookmarkEnd w:id="210"/>
      <w:bookmarkEnd w:id="211"/>
      <w:bookmarkEnd w:id="212"/>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Heading2"/>
        <w:rPr>
          <w:lang w:eastAsia="ko-KR"/>
        </w:rPr>
      </w:pPr>
      <w:bookmarkStart w:id="213" w:name="_Toc525641402"/>
      <w:bookmarkStart w:id="214" w:name="_Toc37257227"/>
      <w:bookmarkStart w:id="215" w:name="_Toc46494377"/>
      <w:bookmarkStart w:id="216" w:name="_Toc76490035"/>
      <w:r w:rsidRPr="00162E3D">
        <w:rPr>
          <w:lang w:eastAsia="ko-KR"/>
        </w:rPr>
        <w:t>5.4</w:t>
      </w:r>
      <w:r w:rsidRPr="00162E3D">
        <w:rPr>
          <w:lang w:eastAsia="ko-KR"/>
        </w:rPr>
        <w:tab/>
        <w:t>RQI handling</w:t>
      </w:r>
      <w:bookmarkEnd w:id="213"/>
      <w:bookmarkEnd w:id="214"/>
      <w:bookmarkEnd w:id="215"/>
      <w:bookmarkEnd w:id="216"/>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Heading2"/>
        <w:rPr>
          <w:lang w:eastAsia="ko-KR"/>
        </w:rPr>
      </w:pPr>
      <w:bookmarkStart w:id="217" w:name="_Toc37257228"/>
      <w:bookmarkStart w:id="218" w:name="_Toc46494378"/>
      <w:bookmarkStart w:id="219" w:name="_Toc76490036"/>
      <w:r w:rsidRPr="00162E3D">
        <w:rPr>
          <w:lang w:eastAsia="ko-KR"/>
        </w:rPr>
        <w:t>5.5</w:t>
      </w:r>
      <w:r w:rsidRPr="00162E3D">
        <w:rPr>
          <w:lang w:eastAsia="ko-KR"/>
        </w:rPr>
        <w:tab/>
        <w:t>PC5 QoS flow to SL-DRB mapping</w:t>
      </w:r>
      <w:bookmarkEnd w:id="217"/>
      <w:bookmarkEnd w:id="218"/>
      <w:bookmarkEnd w:id="219"/>
    </w:p>
    <w:p w14:paraId="68DB0A71" w14:textId="77777777" w:rsidR="00E47112" w:rsidRPr="00162E3D" w:rsidRDefault="00E47112" w:rsidP="00E47112">
      <w:pPr>
        <w:pStyle w:val="Heading3"/>
        <w:rPr>
          <w:lang w:eastAsia="ko-KR"/>
        </w:rPr>
      </w:pPr>
      <w:bookmarkStart w:id="220" w:name="_Toc37257229"/>
      <w:bookmarkStart w:id="221" w:name="_Toc46494379"/>
      <w:bookmarkStart w:id="222" w:name="_Toc76490037"/>
      <w:r w:rsidRPr="00162E3D">
        <w:rPr>
          <w:lang w:eastAsia="ko-KR"/>
        </w:rPr>
        <w:t>5.5.1</w:t>
      </w:r>
      <w:r w:rsidRPr="00162E3D">
        <w:rPr>
          <w:lang w:eastAsia="ko-KR"/>
        </w:rPr>
        <w:tab/>
        <w:t>Configuration</w:t>
      </w:r>
      <w:bookmarkEnd w:id="220"/>
      <w:bookmarkEnd w:id="221"/>
      <w:bookmarkEnd w:id="222"/>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Heading3"/>
        <w:rPr>
          <w:lang w:eastAsia="ko-KR"/>
        </w:rPr>
      </w:pPr>
      <w:bookmarkStart w:id="223" w:name="_Toc37257230"/>
      <w:bookmarkStart w:id="224" w:name="_Toc46494380"/>
      <w:bookmarkStart w:id="225" w:name="_Toc76490038"/>
      <w:r w:rsidRPr="00162E3D">
        <w:rPr>
          <w:lang w:eastAsia="ko-KR"/>
        </w:rPr>
        <w:lastRenderedPageBreak/>
        <w:t>5.5.2</w:t>
      </w:r>
      <w:r w:rsidRPr="00162E3D">
        <w:rPr>
          <w:lang w:eastAsia="ko-KR"/>
        </w:rPr>
        <w:tab/>
        <w:t>SL-DRB release</w:t>
      </w:r>
      <w:bookmarkEnd w:id="223"/>
      <w:bookmarkEnd w:id="224"/>
      <w:bookmarkEnd w:id="225"/>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Heading1"/>
      </w:pPr>
      <w:bookmarkStart w:id="226" w:name="_Toc525641403"/>
      <w:bookmarkStart w:id="227" w:name="_Toc37257231"/>
      <w:bookmarkStart w:id="228" w:name="_Toc46494381"/>
      <w:bookmarkStart w:id="229" w:name="_Toc76490039"/>
      <w:r w:rsidRPr="00162E3D">
        <w:t>6</w:t>
      </w:r>
      <w:r w:rsidRPr="00162E3D">
        <w:tab/>
        <w:t>Protocol data units, formats, and parameters</w:t>
      </w:r>
      <w:bookmarkEnd w:id="226"/>
      <w:bookmarkEnd w:id="227"/>
      <w:bookmarkEnd w:id="228"/>
      <w:bookmarkEnd w:id="229"/>
    </w:p>
    <w:p w14:paraId="28024384" w14:textId="77777777" w:rsidR="00E47112" w:rsidRPr="00162E3D" w:rsidRDefault="00E47112" w:rsidP="00E47112">
      <w:pPr>
        <w:pStyle w:val="Heading2"/>
      </w:pPr>
      <w:bookmarkStart w:id="230" w:name="_Toc525641404"/>
      <w:bookmarkStart w:id="231" w:name="_Toc37257232"/>
      <w:bookmarkStart w:id="232" w:name="_Toc46494382"/>
      <w:bookmarkStart w:id="233" w:name="_Toc76490040"/>
      <w:r w:rsidRPr="00162E3D">
        <w:t>6.1</w:t>
      </w:r>
      <w:r w:rsidRPr="00162E3D">
        <w:tab/>
        <w:t>Protocol data units</w:t>
      </w:r>
      <w:bookmarkEnd w:id="230"/>
      <w:bookmarkEnd w:id="231"/>
      <w:bookmarkEnd w:id="232"/>
      <w:bookmarkEnd w:id="233"/>
    </w:p>
    <w:p w14:paraId="79E4D92B" w14:textId="77777777" w:rsidR="00E47112" w:rsidRPr="00162E3D" w:rsidRDefault="00E47112" w:rsidP="00E47112">
      <w:pPr>
        <w:pStyle w:val="Heading3"/>
      </w:pPr>
      <w:bookmarkStart w:id="234" w:name="_Toc525641405"/>
      <w:bookmarkStart w:id="235" w:name="_Toc37257233"/>
      <w:bookmarkStart w:id="236" w:name="_Toc46494383"/>
      <w:bookmarkStart w:id="237" w:name="_Toc76490041"/>
      <w:r w:rsidRPr="00162E3D">
        <w:t>6.1.1</w:t>
      </w:r>
      <w:r w:rsidRPr="00162E3D">
        <w:tab/>
        <w:t>Data PDU</w:t>
      </w:r>
      <w:bookmarkEnd w:id="234"/>
      <w:bookmarkEnd w:id="235"/>
      <w:bookmarkEnd w:id="236"/>
      <w:bookmarkEnd w:id="237"/>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Heading3"/>
      </w:pPr>
      <w:bookmarkStart w:id="238" w:name="_Toc525641406"/>
      <w:bookmarkStart w:id="239" w:name="_Toc37257234"/>
      <w:bookmarkStart w:id="240" w:name="_Toc46494384"/>
      <w:bookmarkStart w:id="241" w:name="_Toc76490042"/>
      <w:r w:rsidRPr="00162E3D">
        <w:t>6.1.2</w:t>
      </w:r>
      <w:r w:rsidRPr="00162E3D">
        <w:tab/>
        <w:t>Control PDU</w:t>
      </w:r>
      <w:bookmarkEnd w:id="238"/>
      <w:bookmarkEnd w:id="239"/>
      <w:bookmarkEnd w:id="240"/>
      <w:bookmarkEnd w:id="241"/>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Heading2"/>
        <w:rPr>
          <w:lang w:eastAsia="zh-CN"/>
        </w:rPr>
      </w:pPr>
      <w:bookmarkStart w:id="242" w:name="_Toc525641407"/>
      <w:bookmarkStart w:id="243" w:name="_Toc37257235"/>
      <w:bookmarkStart w:id="244" w:name="_Toc46494385"/>
      <w:bookmarkStart w:id="245" w:name="_Toc76490043"/>
      <w:r w:rsidRPr="00162E3D">
        <w:t>6.2</w:t>
      </w:r>
      <w:r w:rsidRPr="00162E3D">
        <w:tab/>
        <w:t>Formats</w:t>
      </w:r>
      <w:bookmarkEnd w:id="242"/>
      <w:bookmarkEnd w:id="243"/>
      <w:bookmarkEnd w:id="244"/>
      <w:bookmarkEnd w:id="245"/>
    </w:p>
    <w:p w14:paraId="3366B569" w14:textId="77777777" w:rsidR="00E47112" w:rsidRPr="00162E3D" w:rsidRDefault="00E47112" w:rsidP="00E47112">
      <w:pPr>
        <w:pStyle w:val="Heading3"/>
        <w:rPr>
          <w:lang w:eastAsia="zh-CN"/>
        </w:rPr>
      </w:pPr>
      <w:bookmarkStart w:id="246" w:name="_Toc525641408"/>
      <w:bookmarkStart w:id="247" w:name="_Toc37257236"/>
      <w:bookmarkStart w:id="248" w:name="_Toc46494386"/>
      <w:bookmarkStart w:id="249" w:name="_Toc76490044"/>
      <w:r w:rsidRPr="00162E3D">
        <w:rPr>
          <w:lang w:eastAsia="zh-CN"/>
        </w:rPr>
        <w:t>6.2.1</w:t>
      </w:r>
      <w:r w:rsidRPr="00162E3D">
        <w:rPr>
          <w:lang w:eastAsia="zh-CN"/>
        </w:rPr>
        <w:tab/>
        <w:t>General</w:t>
      </w:r>
      <w:bookmarkEnd w:id="246"/>
      <w:bookmarkEnd w:id="247"/>
      <w:bookmarkEnd w:id="248"/>
      <w:bookmarkEnd w:id="249"/>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Heading3"/>
        <w:rPr>
          <w:noProof/>
          <w:lang w:eastAsia="zh-CN"/>
        </w:rPr>
      </w:pPr>
      <w:bookmarkStart w:id="250" w:name="_Toc525641409"/>
      <w:bookmarkStart w:id="251" w:name="_Toc37257237"/>
      <w:bookmarkStart w:id="252" w:name="_Toc46494387"/>
      <w:bookmarkStart w:id="253" w:name="_Toc76490045"/>
      <w:r w:rsidRPr="00162E3D">
        <w:rPr>
          <w:noProof/>
          <w:lang w:eastAsia="zh-CN"/>
        </w:rPr>
        <w:t>6.2.2</w:t>
      </w:r>
      <w:r w:rsidRPr="00162E3D">
        <w:rPr>
          <w:noProof/>
          <w:lang w:eastAsia="zh-CN"/>
        </w:rPr>
        <w:tab/>
        <w:t>Data PDU</w:t>
      </w:r>
      <w:bookmarkEnd w:id="250"/>
      <w:bookmarkEnd w:id="251"/>
      <w:bookmarkEnd w:id="252"/>
      <w:bookmarkEnd w:id="253"/>
    </w:p>
    <w:p w14:paraId="32F33393" w14:textId="77777777" w:rsidR="00E47112" w:rsidRPr="00162E3D" w:rsidRDefault="00E47112" w:rsidP="00E47112">
      <w:pPr>
        <w:pStyle w:val="Heading4"/>
        <w:rPr>
          <w:lang w:eastAsia="ko-KR"/>
        </w:rPr>
      </w:pPr>
      <w:bookmarkStart w:id="254" w:name="_Toc525641410"/>
      <w:bookmarkStart w:id="255" w:name="_Toc37257238"/>
      <w:bookmarkStart w:id="256" w:name="_Toc46494388"/>
      <w:bookmarkStart w:id="257" w:name="_Toc76490046"/>
      <w:r w:rsidRPr="00162E3D">
        <w:rPr>
          <w:lang w:eastAsia="ko-KR"/>
        </w:rPr>
        <w:t>6.2.2.1</w:t>
      </w:r>
      <w:r w:rsidRPr="00162E3D">
        <w:rPr>
          <w:lang w:eastAsia="ko-KR"/>
        </w:rPr>
        <w:tab/>
        <w:t>Data PDU without SDAP header</w:t>
      </w:r>
      <w:bookmarkEnd w:id="254"/>
      <w:bookmarkEnd w:id="255"/>
      <w:bookmarkEnd w:id="256"/>
      <w:bookmarkEnd w:id="257"/>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6.9pt;height:79.85pt" o:ole="">
            <v:imagedata r:id="rId19" o:title=""/>
          </v:shape>
          <o:OLEObject Type="Embed" ProgID="Visio.Drawing.11" ShapeID="_x0000_i1028" DrawAspect="Content" ObjectID="_1699857758" r:id="rId20"/>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Heading4"/>
        <w:rPr>
          <w:lang w:eastAsia="ko-KR"/>
        </w:rPr>
      </w:pPr>
      <w:bookmarkStart w:id="258" w:name="_Toc525641411"/>
      <w:bookmarkStart w:id="259" w:name="_Toc37257239"/>
      <w:bookmarkStart w:id="260" w:name="_Toc46494389"/>
      <w:bookmarkStart w:id="261" w:name="_Toc76490047"/>
      <w:r w:rsidRPr="00162E3D">
        <w:rPr>
          <w:lang w:eastAsia="ko-KR"/>
        </w:rPr>
        <w:lastRenderedPageBreak/>
        <w:t>6.2.2.2</w:t>
      </w:r>
      <w:r w:rsidRPr="00162E3D">
        <w:rPr>
          <w:lang w:eastAsia="ko-KR"/>
        </w:rPr>
        <w:tab/>
        <w:t>DL Data PDU with SDAP header</w:t>
      </w:r>
      <w:bookmarkEnd w:id="258"/>
      <w:bookmarkEnd w:id="259"/>
      <w:bookmarkEnd w:id="260"/>
      <w:bookmarkEnd w:id="261"/>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85pt;height:131.1pt" o:ole="">
            <v:imagedata r:id="rId21" o:title=""/>
          </v:shape>
          <o:OLEObject Type="Embed" ProgID="Visio.Drawing.11" ShapeID="_x0000_i1029" DrawAspect="Content" ObjectID="_1699857759" r:id="rId22"/>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Heading4"/>
        <w:rPr>
          <w:lang w:eastAsia="ko-KR"/>
        </w:rPr>
      </w:pPr>
      <w:bookmarkStart w:id="262" w:name="_Toc525641412"/>
      <w:bookmarkStart w:id="263" w:name="_Toc37257240"/>
      <w:bookmarkStart w:id="264" w:name="_Toc46494390"/>
      <w:bookmarkStart w:id="265" w:name="_Toc76490048"/>
      <w:r w:rsidRPr="00162E3D">
        <w:rPr>
          <w:lang w:eastAsia="ko-KR"/>
        </w:rPr>
        <w:t>6.2.2.3</w:t>
      </w:r>
      <w:r w:rsidRPr="00162E3D">
        <w:rPr>
          <w:lang w:eastAsia="ko-KR"/>
        </w:rPr>
        <w:tab/>
        <w:t>UL Data PDU with SDAP header</w:t>
      </w:r>
      <w:bookmarkEnd w:id="262"/>
      <w:bookmarkEnd w:id="263"/>
      <w:bookmarkEnd w:id="264"/>
      <w:bookmarkEnd w:id="265"/>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85pt;height:131.1pt" o:ole="">
            <v:imagedata r:id="rId23" o:title=""/>
          </v:shape>
          <o:OLEObject Type="Embed" ProgID="Visio.Drawing.11" ShapeID="_x0000_i1030" DrawAspect="Content" ObjectID="_1699857760" r:id="rId24"/>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Heading4"/>
        <w:rPr>
          <w:lang w:eastAsia="ko-KR"/>
        </w:rPr>
      </w:pPr>
      <w:bookmarkStart w:id="266" w:name="_Toc37257241"/>
      <w:bookmarkStart w:id="267" w:name="_Toc46494391"/>
      <w:bookmarkStart w:id="268"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266"/>
      <w:bookmarkEnd w:id="267"/>
      <w:bookmarkEnd w:id="268"/>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75pt;height:129.25pt" o:ole="">
            <v:imagedata r:id="rId25" o:title=""/>
          </v:shape>
          <o:OLEObject Type="Embed" ProgID="Visio.Drawing.11" ShapeID="_x0000_i1031" DrawAspect="Content" ObjectID="_1699857761" r:id="rId26"/>
        </w:object>
      </w:r>
    </w:p>
    <w:p w14:paraId="13380CDC" w14:textId="77777777" w:rsidR="00E47112" w:rsidRPr="00162E3D" w:rsidRDefault="00E47112" w:rsidP="00E47112">
      <w:pPr>
        <w:pStyle w:val="TF"/>
        <w:rPr>
          <w:lang w:val="en-GB"/>
        </w:rPr>
      </w:pPr>
      <w:bookmarkStart w:id="269"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Heading3"/>
        <w:rPr>
          <w:lang w:eastAsia="zh-CN"/>
        </w:rPr>
      </w:pPr>
      <w:bookmarkStart w:id="270" w:name="_Toc37257242"/>
      <w:bookmarkStart w:id="271" w:name="_Toc46494392"/>
      <w:bookmarkStart w:id="272" w:name="_Toc76490050"/>
      <w:r w:rsidRPr="00162E3D">
        <w:rPr>
          <w:lang w:eastAsia="zh-CN"/>
        </w:rPr>
        <w:t>6.2.3</w:t>
      </w:r>
      <w:r w:rsidRPr="00162E3D">
        <w:rPr>
          <w:lang w:eastAsia="zh-CN"/>
        </w:rPr>
        <w:tab/>
        <w:t>End-Marker Control PDU</w:t>
      </w:r>
      <w:bookmarkEnd w:id="269"/>
      <w:bookmarkEnd w:id="270"/>
      <w:bookmarkEnd w:id="271"/>
      <w:bookmarkEnd w:id="272"/>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SimSun"/>
          <w:lang w:val="en-GB"/>
        </w:rPr>
      </w:pPr>
      <w:r w:rsidRPr="00162E3D">
        <w:rPr>
          <w:lang w:val="en-GB"/>
        </w:rPr>
        <w:object w:dxaOrig="5468" w:dyaOrig="1010" w14:anchorId="5B657141">
          <v:shape id="_x0000_i1032" type="#_x0000_t75" style="width:273.25pt;height:49.85pt" o:ole="">
            <v:imagedata r:id="rId27" o:title=""/>
          </v:shape>
          <o:OLEObject Type="Embed" ProgID="Visio.Drawing.11" ShapeID="_x0000_i1032" DrawAspect="Content" ObjectID="_1699857762" r:id="rId28"/>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Heading2"/>
      </w:pPr>
      <w:bookmarkStart w:id="273" w:name="_Toc525641414"/>
      <w:bookmarkStart w:id="274" w:name="_Toc37257243"/>
      <w:bookmarkStart w:id="275" w:name="_Toc46494393"/>
      <w:bookmarkStart w:id="276" w:name="_Toc76490051"/>
      <w:r w:rsidRPr="00162E3D">
        <w:t>6.3</w:t>
      </w:r>
      <w:r w:rsidRPr="00162E3D">
        <w:tab/>
        <w:t>Parameters</w:t>
      </w:r>
      <w:bookmarkEnd w:id="273"/>
      <w:bookmarkEnd w:id="274"/>
      <w:bookmarkEnd w:id="275"/>
      <w:bookmarkEnd w:id="276"/>
    </w:p>
    <w:p w14:paraId="453CF369" w14:textId="77777777" w:rsidR="00E47112" w:rsidRPr="00162E3D" w:rsidRDefault="00E47112" w:rsidP="00E47112">
      <w:pPr>
        <w:pStyle w:val="Heading3"/>
        <w:rPr>
          <w:lang w:eastAsia="zh-CN"/>
        </w:rPr>
      </w:pPr>
      <w:bookmarkStart w:id="277" w:name="_Toc525641415"/>
      <w:bookmarkStart w:id="278" w:name="_Toc37257244"/>
      <w:bookmarkStart w:id="279" w:name="_Toc46494394"/>
      <w:bookmarkStart w:id="280" w:name="_Toc76490052"/>
      <w:r w:rsidRPr="00162E3D">
        <w:rPr>
          <w:lang w:eastAsia="zh-CN"/>
        </w:rPr>
        <w:t>6.3.1</w:t>
      </w:r>
      <w:r w:rsidRPr="00162E3D">
        <w:rPr>
          <w:lang w:eastAsia="zh-CN"/>
        </w:rPr>
        <w:tab/>
        <w:t>General</w:t>
      </w:r>
      <w:bookmarkEnd w:id="277"/>
      <w:bookmarkEnd w:id="278"/>
      <w:bookmarkEnd w:id="279"/>
      <w:bookmarkEnd w:id="280"/>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Heading3"/>
        <w:rPr>
          <w:lang w:eastAsia="zh-CN"/>
        </w:rPr>
      </w:pPr>
      <w:bookmarkStart w:id="281" w:name="_Toc525641416"/>
      <w:bookmarkStart w:id="282" w:name="_Toc37257245"/>
      <w:bookmarkStart w:id="283" w:name="_Toc46494395"/>
      <w:bookmarkStart w:id="284" w:name="_Toc76490053"/>
      <w:r w:rsidRPr="00162E3D">
        <w:rPr>
          <w:lang w:eastAsia="zh-CN"/>
        </w:rPr>
        <w:t>6.3.2</w:t>
      </w:r>
      <w:r w:rsidRPr="00162E3D">
        <w:rPr>
          <w:lang w:eastAsia="zh-CN"/>
        </w:rPr>
        <w:tab/>
        <w:t>Data</w:t>
      </w:r>
      <w:bookmarkEnd w:id="281"/>
      <w:bookmarkEnd w:id="282"/>
      <w:bookmarkEnd w:id="283"/>
      <w:bookmarkEnd w:id="284"/>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Heading3"/>
        <w:rPr>
          <w:lang w:eastAsia="zh-CN"/>
        </w:rPr>
      </w:pPr>
      <w:bookmarkStart w:id="285" w:name="_Toc525641417"/>
      <w:bookmarkStart w:id="286" w:name="_Toc37257246"/>
      <w:bookmarkStart w:id="287" w:name="_Toc46494396"/>
      <w:bookmarkStart w:id="288" w:name="_Toc76490054"/>
      <w:r w:rsidRPr="00162E3D">
        <w:rPr>
          <w:lang w:eastAsia="zh-CN"/>
        </w:rPr>
        <w:t>6.3.3</w:t>
      </w:r>
      <w:r w:rsidRPr="00162E3D">
        <w:rPr>
          <w:lang w:eastAsia="zh-CN"/>
        </w:rPr>
        <w:tab/>
        <w:t>D/C</w:t>
      </w:r>
      <w:bookmarkEnd w:id="285"/>
      <w:bookmarkEnd w:id="286"/>
      <w:bookmarkEnd w:id="287"/>
      <w:bookmarkEnd w:id="288"/>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6A33A1">
        <w:trPr>
          <w:jc w:val="center"/>
        </w:trPr>
        <w:tc>
          <w:tcPr>
            <w:tcW w:w="720" w:type="dxa"/>
          </w:tcPr>
          <w:p w14:paraId="23AC6050" w14:textId="77777777" w:rsidR="00E47112" w:rsidRPr="00162E3D" w:rsidRDefault="00E47112" w:rsidP="006A33A1">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6A33A1">
            <w:pPr>
              <w:pStyle w:val="TAH"/>
              <w:rPr>
                <w:lang w:val="en-GB" w:eastAsia="ja-JP"/>
              </w:rPr>
            </w:pPr>
            <w:r w:rsidRPr="00162E3D">
              <w:rPr>
                <w:lang w:val="en-GB" w:eastAsia="ja-JP"/>
              </w:rPr>
              <w:t>Description</w:t>
            </w:r>
          </w:p>
        </w:tc>
      </w:tr>
      <w:tr w:rsidR="00E47112" w:rsidRPr="00162E3D" w14:paraId="56DA8B25" w14:textId="77777777" w:rsidTr="006A33A1">
        <w:trPr>
          <w:jc w:val="center"/>
        </w:trPr>
        <w:tc>
          <w:tcPr>
            <w:tcW w:w="720" w:type="dxa"/>
          </w:tcPr>
          <w:p w14:paraId="56552EB2" w14:textId="77777777" w:rsidR="00E47112" w:rsidRPr="00162E3D" w:rsidRDefault="00E47112" w:rsidP="006A33A1">
            <w:pPr>
              <w:pStyle w:val="TAC"/>
              <w:rPr>
                <w:lang w:val="en-GB"/>
              </w:rPr>
            </w:pPr>
            <w:r w:rsidRPr="00162E3D">
              <w:rPr>
                <w:lang w:val="en-GB"/>
              </w:rPr>
              <w:t>0</w:t>
            </w:r>
          </w:p>
        </w:tc>
        <w:tc>
          <w:tcPr>
            <w:tcW w:w="5710" w:type="dxa"/>
          </w:tcPr>
          <w:p w14:paraId="1CED4E1E" w14:textId="77777777" w:rsidR="00E47112" w:rsidRPr="00162E3D" w:rsidRDefault="00E47112" w:rsidP="006A33A1">
            <w:pPr>
              <w:pStyle w:val="TAL"/>
              <w:rPr>
                <w:lang w:val="en-GB" w:eastAsia="ja-JP"/>
              </w:rPr>
            </w:pPr>
            <w:r w:rsidRPr="00162E3D">
              <w:rPr>
                <w:lang w:val="en-GB" w:eastAsia="ja-JP"/>
              </w:rPr>
              <w:t>Control PDU</w:t>
            </w:r>
          </w:p>
        </w:tc>
      </w:tr>
      <w:tr w:rsidR="00E47112" w:rsidRPr="00162E3D" w14:paraId="24247CFB" w14:textId="77777777" w:rsidTr="006A33A1">
        <w:trPr>
          <w:jc w:val="center"/>
        </w:trPr>
        <w:tc>
          <w:tcPr>
            <w:tcW w:w="720" w:type="dxa"/>
          </w:tcPr>
          <w:p w14:paraId="1918F7C4" w14:textId="77777777" w:rsidR="00E47112" w:rsidRPr="00162E3D" w:rsidRDefault="00E47112" w:rsidP="006A33A1">
            <w:pPr>
              <w:pStyle w:val="TAC"/>
              <w:rPr>
                <w:lang w:val="en-GB"/>
              </w:rPr>
            </w:pPr>
            <w:r w:rsidRPr="00162E3D">
              <w:rPr>
                <w:lang w:val="en-GB"/>
              </w:rPr>
              <w:t>1</w:t>
            </w:r>
          </w:p>
        </w:tc>
        <w:tc>
          <w:tcPr>
            <w:tcW w:w="5710" w:type="dxa"/>
          </w:tcPr>
          <w:p w14:paraId="6DE5CE33" w14:textId="77777777" w:rsidR="00E47112" w:rsidRPr="00162E3D" w:rsidRDefault="00E47112" w:rsidP="006A33A1">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Heading3"/>
        <w:rPr>
          <w:lang w:eastAsia="zh-CN"/>
        </w:rPr>
      </w:pPr>
      <w:bookmarkStart w:id="289" w:name="_Toc525641418"/>
      <w:bookmarkStart w:id="290" w:name="_Toc37257247"/>
      <w:bookmarkStart w:id="291" w:name="_Toc46494397"/>
      <w:bookmarkStart w:id="292" w:name="_Toc76490055"/>
      <w:r w:rsidRPr="00162E3D">
        <w:rPr>
          <w:lang w:eastAsia="zh-CN"/>
        </w:rPr>
        <w:t>6.3.4</w:t>
      </w:r>
      <w:r w:rsidRPr="00162E3D">
        <w:rPr>
          <w:lang w:eastAsia="zh-CN"/>
        </w:rPr>
        <w:tab/>
        <w:t>QFI</w:t>
      </w:r>
      <w:bookmarkEnd w:id="289"/>
      <w:bookmarkEnd w:id="290"/>
      <w:bookmarkEnd w:id="291"/>
      <w:bookmarkEnd w:id="292"/>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Heading3"/>
      </w:pPr>
      <w:bookmarkStart w:id="293" w:name="_Toc525641419"/>
      <w:bookmarkStart w:id="294" w:name="_Toc37257248"/>
      <w:bookmarkStart w:id="295" w:name="_Toc46494398"/>
      <w:bookmarkStart w:id="296" w:name="_Toc76490056"/>
      <w:r w:rsidRPr="00162E3D">
        <w:t>6.3.</w:t>
      </w:r>
      <w:r w:rsidRPr="00162E3D">
        <w:rPr>
          <w:lang w:eastAsia="ko-KR"/>
        </w:rPr>
        <w:t>5</w:t>
      </w:r>
      <w:r w:rsidRPr="00162E3D">
        <w:tab/>
        <w:t>R</w:t>
      </w:r>
      <w:bookmarkEnd w:id="293"/>
      <w:bookmarkEnd w:id="294"/>
      <w:bookmarkEnd w:id="295"/>
      <w:bookmarkEnd w:id="296"/>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Heading3"/>
        <w:rPr>
          <w:lang w:eastAsia="zh-CN"/>
        </w:rPr>
      </w:pPr>
      <w:bookmarkStart w:id="297" w:name="_Toc525641420"/>
      <w:bookmarkStart w:id="298" w:name="_Toc37257249"/>
      <w:bookmarkStart w:id="299" w:name="_Toc46494399"/>
      <w:bookmarkStart w:id="300" w:name="_Toc76490057"/>
      <w:r w:rsidRPr="00162E3D">
        <w:rPr>
          <w:lang w:eastAsia="zh-CN"/>
        </w:rPr>
        <w:t>6.3.6</w:t>
      </w:r>
      <w:r w:rsidRPr="00162E3D">
        <w:rPr>
          <w:lang w:eastAsia="zh-CN"/>
        </w:rPr>
        <w:tab/>
        <w:t>RQI</w:t>
      </w:r>
      <w:bookmarkEnd w:id="297"/>
      <w:bookmarkEnd w:id="298"/>
      <w:bookmarkEnd w:id="299"/>
      <w:bookmarkEnd w:id="300"/>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6A33A1">
        <w:trPr>
          <w:jc w:val="center"/>
        </w:trPr>
        <w:tc>
          <w:tcPr>
            <w:tcW w:w="720" w:type="dxa"/>
          </w:tcPr>
          <w:p w14:paraId="345E737C" w14:textId="77777777" w:rsidR="00E47112" w:rsidRPr="00162E3D" w:rsidRDefault="00E47112" w:rsidP="006A33A1">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6A33A1">
            <w:pPr>
              <w:pStyle w:val="TAH"/>
              <w:rPr>
                <w:lang w:val="en-GB" w:eastAsia="ja-JP"/>
              </w:rPr>
            </w:pPr>
            <w:r w:rsidRPr="00162E3D">
              <w:rPr>
                <w:lang w:val="en-GB" w:eastAsia="ja-JP"/>
              </w:rPr>
              <w:t>Description</w:t>
            </w:r>
          </w:p>
        </w:tc>
      </w:tr>
      <w:tr w:rsidR="00E47112" w:rsidRPr="00162E3D" w14:paraId="059E1333" w14:textId="77777777" w:rsidTr="006A33A1">
        <w:trPr>
          <w:jc w:val="center"/>
        </w:trPr>
        <w:tc>
          <w:tcPr>
            <w:tcW w:w="720" w:type="dxa"/>
          </w:tcPr>
          <w:p w14:paraId="4311BFF1" w14:textId="77777777" w:rsidR="00E47112" w:rsidRPr="00162E3D" w:rsidRDefault="00E47112" w:rsidP="006A33A1">
            <w:pPr>
              <w:pStyle w:val="TAC"/>
              <w:rPr>
                <w:lang w:val="en-GB"/>
              </w:rPr>
            </w:pPr>
            <w:r w:rsidRPr="00162E3D">
              <w:rPr>
                <w:lang w:val="en-GB"/>
              </w:rPr>
              <w:t>0</w:t>
            </w:r>
          </w:p>
        </w:tc>
        <w:tc>
          <w:tcPr>
            <w:tcW w:w="5710" w:type="dxa"/>
          </w:tcPr>
          <w:p w14:paraId="1AFD61CF" w14:textId="77777777" w:rsidR="00E47112" w:rsidRPr="00162E3D" w:rsidRDefault="00E47112" w:rsidP="006A33A1">
            <w:pPr>
              <w:pStyle w:val="TAL"/>
              <w:rPr>
                <w:lang w:val="en-GB" w:eastAsia="ja-JP"/>
              </w:rPr>
            </w:pPr>
            <w:r w:rsidRPr="00162E3D">
              <w:rPr>
                <w:lang w:val="en-GB" w:eastAsia="ja-JP"/>
              </w:rPr>
              <w:t>No action</w:t>
            </w:r>
          </w:p>
        </w:tc>
      </w:tr>
      <w:tr w:rsidR="00E47112" w:rsidRPr="00162E3D" w14:paraId="073C9FDF" w14:textId="77777777" w:rsidTr="006A33A1">
        <w:trPr>
          <w:jc w:val="center"/>
        </w:trPr>
        <w:tc>
          <w:tcPr>
            <w:tcW w:w="720" w:type="dxa"/>
          </w:tcPr>
          <w:p w14:paraId="1C534C91" w14:textId="77777777" w:rsidR="00E47112" w:rsidRPr="00162E3D" w:rsidRDefault="00E47112" w:rsidP="006A33A1">
            <w:pPr>
              <w:pStyle w:val="TAC"/>
              <w:rPr>
                <w:lang w:val="en-GB"/>
              </w:rPr>
            </w:pPr>
            <w:r w:rsidRPr="00162E3D">
              <w:rPr>
                <w:lang w:val="en-GB"/>
              </w:rPr>
              <w:t>1</w:t>
            </w:r>
          </w:p>
        </w:tc>
        <w:tc>
          <w:tcPr>
            <w:tcW w:w="5710" w:type="dxa"/>
          </w:tcPr>
          <w:p w14:paraId="42AD23A1" w14:textId="77777777" w:rsidR="00E47112" w:rsidRPr="00162E3D" w:rsidRDefault="00E47112" w:rsidP="006A33A1">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Heading3"/>
        <w:rPr>
          <w:lang w:eastAsia="zh-CN"/>
        </w:rPr>
      </w:pPr>
      <w:bookmarkStart w:id="301" w:name="_Toc525641421"/>
      <w:bookmarkStart w:id="302" w:name="_Toc37257250"/>
      <w:bookmarkStart w:id="303" w:name="_Toc46494400"/>
      <w:bookmarkStart w:id="304" w:name="_Toc76490058"/>
      <w:r w:rsidRPr="00162E3D">
        <w:rPr>
          <w:lang w:eastAsia="zh-CN"/>
        </w:rPr>
        <w:t>6.3.7</w:t>
      </w:r>
      <w:r w:rsidRPr="00162E3D">
        <w:rPr>
          <w:lang w:eastAsia="zh-CN"/>
        </w:rPr>
        <w:tab/>
        <w:t>RDI</w:t>
      </w:r>
      <w:bookmarkEnd w:id="301"/>
      <w:bookmarkEnd w:id="302"/>
      <w:bookmarkEnd w:id="303"/>
      <w:bookmarkEnd w:id="304"/>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6A33A1">
        <w:trPr>
          <w:jc w:val="center"/>
        </w:trPr>
        <w:tc>
          <w:tcPr>
            <w:tcW w:w="720" w:type="dxa"/>
          </w:tcPr>
          <w:p w14:paraId="3B9B7534" w14:textId="77777777" w:rsidR="00E47112" w:rsidRPr="00162E3D" w:rsidRDefault="00E47112" w:rsidP="006A33A1">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6A33A1">
            <w:pPr>
              <w:pStyle w:val="TAH"/>
              <w:rPr>
                <w:lang w:val="en-GB" w:eastAsia="ja-JP"/>
              </w:rPr>
            </w:pPr>
            <w:r w:rsidRPr="00162E3D">
              <w:rPr>
                <w:lang w:val="en-GB" w:eastAsia="ja-JP"/>
              </w:rPr>
              <w:t>Description</w:t>
            </w:r>
          </w:p>
        </w:tc>
      </w:tr>
      <w:tr w:rsidR="00E47112" w:rsidRPr="00162E3D" w14:paraId="763CAE06" w14:textId="77777777" w:rsidTr="006A33A1">
        <w:trPr>
          <w:jc w:val="center"/>
        </w:trPr>
        <w:tc>
          <w:tcPr>
            <w:tcW w:w="720" w:type="dxa"/>
          </w:tcPr>
          <w:p w14:paraId="7BDB5EA8" w14:textId="77777777" w:rsidR="00E47112" w:rsidRPr="00162E3D" w:rsidRDefault="00E47112" w:rsidP="006A33A1">
            <w:pPr>
              <w:pStyle w:val="TAC"/>
              <w:rPr>
                <w:lang w:val="en-GB"/>
              </w:rPr>
            </w:pPr>
            <w:r w:rsidRPr="00162E3D">
              <w:rPr>
                <w:lang w:val="en-GB"/>
              </w:rPr>
              <w:t>0</w:t>
            </w:r>
          </w:p>
        </w:tc>
        <w:tc>
          <w:tcPr>
            <w:tcW w:w="5710" w:type="dxa"/>
          </w:tcPr>
          <w:p w14:paraId="29CB45AC" w14:textId="77777777" w:rsidR="00E47112" w:rsidRPr="00162E3D" w:rsidRDefault="00E47112" w:rsidP="006A33A1">
            <w:pPr>
              <w:pStyle w:val="TAL"/>
              <w:rPr>
                <w:lang w:val="en-GB" w:eastAsia="ja-JP"/>
              </w:rPr>
            </w:pPr>
            <w:r w:rsidRPr="00162E3D">
              <w:rPr>
                <w:lang w:val="en-GB" w:eastAsia="ja-JP"/>
              </w:rPr>
              <w:t>No action</w:t>
            </w:r>
          </w:p>
        </w:tc>
      </w:tr>
      <w:tr w:rsidR="00E47112" w:rsidRPr="00162E3D" w14:paraId="0A36810B" w14:textId="77777777" w:rsidTr="006A33A1">
        <w:trPr>
          <w:jc w:val="center"/>
        </w:trPr>
        <w:tc>
          <w:tcPr>
            <w:tcW w:w="720" w:type="dxa"/>
          </w:tcPr>
          <w:p w14:paraId="10ED1485" w14:textId="77777777" w:rsidR="00E47112" w:rsidRPr="00162E3D" w:rsidRDefault="00E47112" w:rsidP="006A33A1">
            <w:pPr>
              <w:pStyle w:val="TAC"/>
              <w:rPr>
                <w:lang w:val="en-GB"/>
              </w:rPr>
            </w:pPr>
            <w:r w:rsidRPr="00162E3D">
              <w:rPr>
                <w:lang w:val="en-GB"/>
              </w:rPr>
              <w:t>1</w:t>
            </w:r>
          </w:p>
        </w:tc>
        <w:tc>
          <w:tcPr>
            <w:tcW w:w="5710" w:type="dxa"/>
          </w:tcPr>
          <w:p w14:paraId="7238DB00" w14:textId="77777777" w:rsidR="00E47112" w:rsidRPr="00162E3D" w:rsidRDefault="00E47112" w:rsidP="006A33A1">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Heading3"/>
      </w:pPr>
      <w:bookmarkStart w:id="305" w:name="_Toc37257251"/>
      <w:bookmarkStart w:id="306" w:name="_Toc46494401"/>
      <w:bookmarkStart w:id="307" w:name="_Toc76490059"/>
      <w:r w:rsidRPr="00162E3D">
        <w:t>6.3.8</w:t>
      </w:r>
      <w:r w:rsidRPr="00162E3D">
        <w:tab/>
        <w:t>PQFI</w:t>
      </w:r>
      <w:bookmarkEnd w:id="305"/>
      <w:bookmarkEnd w:id="306"/>
      <w:bookmarkEnd w:id="307"/>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T" w:date="2021-11-16T13:54:00Z" w:initials="CATT">
    <w:p w14:paraId="55FE3CF4" w14:textId="5893A9F5" w:rsidR="006A33A1" w:rsidRDefault="006A33A1">
      <w:pPr>
        <w:pStyle w:val="CommentText"/>
        <w:rPr>
          <w:lang w:eastAsia="zh-CN"/>
        </w:rPr>
      </w:pPr>
      <w:r>
        <w:rPr>
          <w:rStyle w:val="CommentReference"/>
        </w:rPr>
        <w:annotationRef/>
      </w:r>
      <w:r>
        <w:rPr>
          <w:lang w:eastAsia="zh-CN"/>
        </w:rPr>
        <w:t>S</w:t>
      </w:r>
      <w:r>
        <w:rPr>
          <w:rFonts w:hint="eastAsia"/>
          <w:lang w:eastAsia="zh-CN"/>
        </w:rPr>
        <w:t xml:space="preserve">hould this bullet also be captured in the SPEC? </w:t>
      </w:r>
    </w:p>
  </w:comment>
  <w:comment w:id="1" w:author="Rapp (Samsung)" w:date="2021-12-01T08:59:00Z" w:initials="s">
    <w:p w14:paraId="57A2A199" w14:textId="0214A695" w:rsidR="006A33A1" w:rsidRDefault="006A33A1">
      <w:pPr>
        <w:pStyle w:val="CommentText"/>
      </w:pPr>
      <w:r>
        <w:rPr>
          <w:rStyle w:val="CommentReference"/>
        </w:rPr>
        <w:annotationRef/>
      </w:r>
      <w:r>
        <w:t>Ok, it is addressed now.</w:t>
      </w:r>
    </w:p>
  </w:comment>
  <w:comment w:id="2" w:author="Intel - Yujian Zhang" w:date="2021-11-28T11:22:00Z" w:initials="ZY">
    <w:p w14:paraId="3EFA9309" w14:textId="2CB31FD7" w:rsidR="006A33A1" w:rsidRDefault="006A33A1" w:rsidP="00216B7E">
      <w:pPr>
        <w:pStyle w:val="CommentText"/>
      </w:pPr>
      <w:r>
        <w:rPr>
          <w:rStyle w:val="CommentReference"/>
        </w:rPr>
        <w:annotationRef/>
      </w:r>
      <w:r>
        <w:rPr>
          <w:rStyle w:val="CommentReference"/>
        </w:rPr>
        <w:annotationRef/>
      </w:r>
      <w:r w:rsidRPr="00B80FC9">
        <w:t xml:space="preserve">To avoid mentioning “NR” twice, </w:t>
      </w:r>
      <w:r>
        <w:t xml:space="preserve">the sentence can be change to “NR MBS is not supported in </w:t>
      </w:r>
      <w:r w:rsidRPr="00E91248">
        <w:rPr>
          <w:color w:val="FF0000"/>
        </w:rPr>
        <w:t>Rel-17</w:t>
      </w:r>
      <w:r>
        <w:t>”.</w:t>
      </w:r>
    </w:p>
    <w:p w14:paraId="3B41E8FB" w14:textId="2DE79D08" w:rsidR="006A33A1" w:rsidRDefault="006A33A1">
      <w:pPr>
        <w:pStyle w:val="CommentText"/>
      </w:pPr>
    </w:p>
  </w:comment>
  <w:comment w:id="3" w:author="Rapp (Samsung)" w:date="2021-12-01T09:00:00Z" w:initials="s">
    <w:p w14:paraId="5CE70B18" w14:textId="4C675CF9" w:rsidR="006A33A1" w:rsidRDefault="006A33A1">
      <w:pPr>
        <w:pStyle w:val="CommentText"/>
      </w:pPr>
      <w:r>
        <w:rPr>
          <w:rStyle w:val="CommentReference"/>
        </w:rPr>
        <w:annotationRef/>
      </w:r>
      <w:r>
        <w:t>Ok, thanks!</w:t>
      </w:r>
    </w:p>
  </w:comment>
  <w:comment w:id="27" w:author="Xiaomi" w:date="2021-11-19T13:59:00Z" w:initials="Xiaomi">
    <w:p w14:paraId="1196614F" w14:textId="3F74B630" w:rsidR="006A33A1" w:rsidRDefault="006A33A1">
      <w:pPr>
        <w:pStyle w:val="CommentText"/>
      </w:pPr>
      <w:r>
        <w:rPr>
          <w:rStyle w:val="CommentReference"/>
        </w:rPr>
        <w:annotationRef/>
      </w:r>
      <w:r>
        <w:t>We can add change “DRB” to “DRB/MRB”</w:t>
      </w:r>
    </w:p>
  </w:comment>
  <w:comment w:id="28" w:author="Rapp (Samsung)" w:date="2021-12-01T09:03:00Z" w:initials="s">
    <w:p w14:paraId="71D3EDF4" w14:textId="212937BE" w:rsidR="006A33A1" w:rsidRDefault="006A33A1">
      <w:pPr>
        <w:pStyle w:val="CommentText"/>
      </w:pPr>
      <w:r>
        <w:rPr>
          <w:rStyle w:val="CommentReference"/>
        </w:rPr>
        <w:annotationRef/>
      </w:r>
      <w:r>
        <w:t>It is not needed. Refer to response to CATT</w:t>
      </w:r>
    </w:p>
  </w:comment>
  <w:comment w:id="37" w:author="Lenovo" w:date="2021-11-19T15:32:00Z" w:initials="Len">
    <w:p w14:paraId="2A83997A" w14:textId="67B2915F" w:rsidR="006A33A1" w:rsidRPr="00C0190E" w:rsidRDefault="006A33A1">
      <w:pPr>
        <w:pStyle w:val="CommentText"/>
      </w:pPr>
      <w:r>
        <w:rPr>
          <w:rStyle w:val="CommentReference"/>
        </w:rPr>
        <w:annotationRef/>
      </w:r>
      <w:r>
        <w:t>In RAN3 and SA2 spec, it is called as MBS QoS flow.</w:t>
      </w:r>
    </w:p>
  </w:comment>
  <w:comment w:id="38" w:author="Rapp (Samsung)" w:date="2021-12-01T09:02:00Z" w:initials="s">
    <w:p w14:paraId="1ED3DB33" w14:textId="7D2B5E7F" w:rsidR="006A33A1" w:rsidRDefault="006A33A1">
      <w:pPr>
        <w:pStyle w:val="CommentText"/>
      </w:pPr>
      <w:r>
        <w:rPr>
          <w:rStyle w:val="CommentReference"/>
        </w:rPr>
        <w:annotationRef/>
      </w:r>
      <w:r>
        <w:t xml:space="preserve">It is not needed as </w:t>
      </w:r>
      <w:r w:rsidR="00172520">
        <w:t xml:space="preserve">this </w:t>
      </w:r>
      <w:r>
        <w:t>text is deleted. Refer to response to CATT</w:t>
      </w:r>
    </w:p>
  </w:comment>
  <w:comment w:id="30" w:author="CATT" w:date="2021-11-16T13:54:00Z" w:initials="CATT">
    <w:p w14:paraId="47CEE407" w14:textId="456817C2" w:rsidR="006A33A1" w:rsidRDefault="006A33A1">
      <w:pPr>
        <w:pStyle w:val="CommentText"/>
        <w:rPr>
          <w:lang w:eastAsia="zh-CN"/>
        </w:rPr>
      </w:pPr>
      <w:r>
        <w:rPr>
          <w:rStyle w:val="CommentReference"/>
        </w:rPr>
        <w:annotationRef/>
      </w:r>
      <w:r>
        <w:rPr>
          <w:lang w:eastAsia="zh-CN"/>
        </w:rPr>
        <w:t>N</w:t>
      </w:r>
      <w:r>
        <w:rPr>
          <w:rFonts w:hint="eastAsia"/>
          <w:lang w:eastAsia="zh-CN"/>
        </w:rPr>
        <w:t>ot necessary as it is not used in the text at all.</w:t>
      </w:r>
    </w:p>
  </w:comment>
  <w:comment w:id="31" w:author="vivo (Stephen)" w:date="2021-11-24T16:09:00Z" w:initials="vivo">
    <w:p w14:paraId="72679A2B" w14:textId="4A949923" w:rsidR="006A33A1" w:rsidRPr="00B9233A" w:rsidRDefault="006A33A1">
      <w:pPr>
        <w:pStyle w:val="CommentText"/>
      </w:pPr>
      <w:r>
        <w:rPr>
          <w:rStyle w:val="CommentReference"/>
        </w:rPr>
        <w:annotationRef/>
      </w:r>
      <w:r>
        <w:t>Agree with CATT.</w:t>
      </w:r>
    </w:p>
  </w:comment>
  <w:comment w:id="32" w:author="Intel - Yujian Zhang" w:date="2021-11-28T11:23:00Z" w:initials="ZY">
    <w:p w14:paraId="2C53442E" w14:textId="50591841" w:rsidR="006A33A1" w:rsidRDefault="006A33A1">
      <w:pPr>
        <w:pStyle w:val="CommentText"/>
      </w:pPr>
      <w:r>
        <w:rPr>
          <w:rStyle w:val="CommentReference"/>
        </w:rPr>
        <w:annotationRef/>
      </w:r>
      <w:r>
        <w:t>Agree with CATT since QoS flow to MRB mapping rule is not defined/used.</w:t>
      </w:r>
    </w:p>
  </w:comment>
  <w:comment w:id="33" w:author="Huawei (Dawid)" w:date="2021-11-29T10:58:00Z" w:initials="H">
    <w:p w14:paraId="2E06DA31" w14:textId="19836278" w:rsidR="006A33A1" w:rsidRDefault="006A33A1">
      <w:pPr>
        <w:pStyle w:val="CommentText"/>
      </w:pPr>
      <w:r>
        <w:rPr>
          <w:rStyle w:val="CommentReference"/>
        </w:rPr>
        <w:annotationRef/>
      </w:r>
      <w:r>
        <w:rPr>
          <w:rStyle w:val="CommentReference"/>
        </w:rPr>
        <w:annotationRef/>
      </w:r>
      <w:r>
        <w:t>We also agree with CATT.</w:t>
      </w:r>
    </w:p>
  </w:comment>
  <w:comment w:id="34" w:author="Rapp (Samsung)" w:date="2021-12-01T09:01:00Z" w:initials="s">
    <w:p w14:paraId="34669672" w14:textId="2C31A5F9" w:rsidR="006A33A1" w:rsidRDefault="006A33A1">
      <w:pPr>
        <w:pStyle w:val="CommentText"/>
      </w:pPr>
      <w:r>
        <w:rPr>
          <w:rStyle w:val="CommentReference"/>
        </w:rPr>
        <w:annotationRef/>
      </w:r>
      <w:r>
        <w:t>Ok, it is deleted now.</w:t>
      </w:r>
    </w:p>
  </w:comment>
  <w:comment w:id="64" w:author="Huawei (Dawid)" w:date="2021-11-29T10:57:00Z" w:initials="H">
    <w:p w14:paraId="713B5F19" w14:textId="097025E5" w:rsidR="006A33A1" w:rsidRDefault="006A33A1">
      <w:pPr>
        <w:pStyle w:val="CommentText"/>
      </w:pPr>
      <w:r>
        <w:rPr>
          <w:rStyle w:val="CommentReference"/>
        </w:rPr>
        <w:annotationRef/>
      </w:r>
      <w:r>
        <w:t xml:space="preserve">We should add: “The SDAP sublayer is configured </w:t>
      </w:r>
      <w:r w:rsidRPr="003E5E94">
        <w:rPr>
          <w:highlight w:val="yellow"/>
        </w:rPr>
        <w:t>for DRBs</w:t>
      </w:r>
      <w:r>
        <w:t xml:space="preserve"> by RRC.”</w:t>
      </w:r>
    </w:p>
  </w:comment>
  <w:comment w:id="65" w:author="Rapp (Samsung)" w:date="2021-12-01T09:15:00Z" w:initials="s">
    <w:p w14:paraId="5BD25C74" w14:textId="79AA6527" w:rsidR="006A33A1" w:rsidRDefault="006A33A1">
      <w:pPr>
        <w:pStyle w:val="CommentText"/>
      </w:pPr>
      <w:r>
        <w:rPr>
          <w:rStyle w:val="CommentReference"/>
        </w:rPr>
        <w:annotationRef/>
      </w:r>
      <w:r>
        <w:t>Taken into account.</w:t>
      </w:r>
    </w:p>
  </w:comment>
  <w:comment w:id="69" w:author="Weilimei (B)" w:date="2021-11-19T15:53:00Z" w:initials="W(">
    <w:p w14:paraId="7C96D453" w14:textId="3A3F5759" w:rsidR="006A33A1" w:rsidRPr="00094EA4" w:rsidRDefault="006A33A1">
      <w:pPr>
        <w:pStyle w:val="CommentText"/>
        <w:rPr>
          <w:lang w:eastAsia="zh-CN"/>
        </w:rPr>
      </w:pPr>
      <w:r>
        <w:rPr>
          <w:rStyle w:val="CommentReference"/>
        </w:rPr>
        <w:annotationRef/>
      </w:r>
      <w:r>
        <w:rPr>
          <w:rStyle w:val="CommentReference"/>
        </w:rPr>
        <w:annotationRef/>
      </w:r>
      <w:r>
        <w:t>W</w:t>
      </w:r>
      <w:r>
        <w:rPr>
          <w:rFonts w:hint="eastAsia"/>
          <w:lang w:eastAsia="zh-CN"/>
        </w:rPr>
        <w:t>e</w:t>
      </w:r>
      <w:r>
        <w:rPr>
          <w:lang w:eastAsia="zh-CN"/>
        </w:rPr>
        <w:t xml:space="preserve"> suggest to use a new section to explain the function of the SDAP sublayer for MBS just as that does for sidelink communication.</w:t>
      </w:r>
    </w:p>
  </w:comment>
  <w:comment w:id="70" w:author="vivo (Stephen)" w:date="2021-11-24T16:09:00Z" w:initials="vivo">
    <w:p w14:paraId="639602F3" w14:textId="2F4B46D6" w:rsidR="006A33A1" w:rsidRDefault="006A33A1">
      <w:pPr>
        <w:pStyle w:val="CommentText"/>
        <w:rPr>
          <w:lang w:eastAsia="zh-CN"/>
        </w:rPr>
      </w:pPr>
      <w:r>
        <w:rPr>
          <w:rStyle w:val="CommentReference"/>
        </w:rPr>
        <w:annotationRef/>
      </w:r>
      <w:r>
        <w:rPr>
          <w:lang w:eastAsia="zh-CN"/>
        </w:rPr>
        <w:t>Similar view with TD Tech as using the term MBS QoS flow in a separate paragraph generally is more reader-friendly.</w:t>
      </w:r>
    </w:p>
  </w:comment>
  <w:comment w:id="71" w:author="Intel - Yujian Zhang" w:date="2021-11-28T11:26:00Z" w:initials="ZY">
    <w:p w14:paraId="050467A8" w14:textId="4E85B786" w:rsidR="006A33A1" w:rsidRDefault="006A33A1">
      <w:pPr>
        <w:pStyle w:val="CommentText"/>
      </w:pPr>
      <w:r>
        <w:rPr>
          <w:rStyle w:val="CommentReference"/>
        </w:rPr>
        <w:annotationRef/>
      </w:r>
      <w:r>
        <w:t>Similar view as TD Tech. In addition to readability, some parts (e.g. “The SDAP layer is configured by RRC”) is not applicable to MBS.</w:t>
      </w:r>
    </w:p>
  </w:comment>
  <w:comment w:id="72" w:author="Huawei (Dawid)" w:date="2021-11-29T10:48:00Z" w:initials="H">
    <w:p w14:paraId="0634E7F7" w14:textId="5462FF01" w:rsidR="006A33A1" w:rsidRDefault="006A33A1" w:rsidP="00F42818">
      <w:pPr>
        <w:pStyle w:val="CommentText"/>
      </w:pPr>
      <w:r>
        <w:rPr>
          <w:rStyle w:val="CommentReference"/>
        </w:rPr>
        <w:annotationRef/>
      </w:r>
      <w:r>
        <w:t>We also agree with TD Tech. The first sentence of this section says that SDAP sublayer is configured by RRC, which suggests this is for UL. For MBS, there is no need for SDAP in the UE, as per the agreement:</w:t>
      </w:r>
    </w:p>
    <w:p w14:paraId="60B1EB74" w14:textId="7540D9C4" w:rsidR="006A33A1" w:rsidRDefault="006A33A1" w:rsidP="00F42818">
      <w:pPr>
        <w:pStyle w:val="CommentText"/>
        <w:rPr>
          <w:rFonts w:ascii="Arial" w:hAnsi="Arial" w:cs="Arial"/>
          <w:b/>
          <w:bCs/>
          <w:color w:val="000000"/>
        </w:rPr>
      </w:pPr>
      <w:r>
        <w:rPr>
          <w:rFonts w:ascii="Arial" w:hAnsi="Arial" w:cs="Arial"/>
          <w:b/>
          <w:bCs/>
          <w:color w:val="000000"/>
        </w:rPr>
        <w:t>There is no SDAP configuration provided to the UE for neither broadcast nor multicast.</w:t>
      </w:r>
    </w:p>
    <w:p w14:paraId="74DD9F9A" w14:textId="77777777" w:rsidR="006A33A1" w:rsidRDefault="006A33A1" w:rsidP="00F42818">
      <w:pPr>
        <w:pStyle w:val="CommentText"/>
        <w:rPr>
          <w:rFonts w:ascii="Arial" w:hAnsi="Arial" w:cs="Arial"/>
          <w:b/>
          <w:bCs/>
          <w:color w:val="000000"/>
        </w:rPr>
      </w:pPr>
    </w:p>
    <w:p w14:paraId="1B94C1B4" w14:textId="60B51683" w:rsidR="006A33A1" w:rsidRDefault="006A33A1" w:rsidP="00F42818">
      <w:pPr>
        <w:pStyle w:val="CommentText"/>
      </w:pPr>
      <w:r>
        <w:t>Also, for MRBs it is better to refer to MBS QoS flows so it will be better to capture this in a separate paragraph. In addition, we should capture the following at the beginning of this paragraph:</w:t>
      </w:r>
    </w:p>
    <w:p w14:paraId="53EF3A19" w14:textId="34D7CA18" w:rsidR="006A33A1" w:rsidRDefault="006A33A1" w:rsidP="00F42818">
      <w:pPr>
        <w:pStyle w:val="CommentText"/>
      </w:pPr>
      <w:r>
        <w:rPr>
          <w:highlight w:val="yellow"/>
        </w:rPr>
        <w:t>“</w:t>
      </w:r>
      <w:r w:rsidRPr="003E5E94">
        <w:rPr>
          <w:highlight w:val="yellow"/>
        </w:rPr>
        <w:t>For MRBs, there is no SDAP configuration provided to the UE.</w:t>
      </w:r>
      <w:r>
        <w:t>”</w:t>
      </w:r>
    </w:p>
  </w:comment>
  <w:comment w:id="73" w:author="Rapp (Samsung)" w:date="2021-12-01T09:16:00Z" w:initials="s">
    <w:p w14:paraId="6815C08C" w14:textId="0CC4E86F" w:rsidR="006A33A1" w:rsidRDefault="006A33A1">
      <w:pPr>
        <w:pStyle w:val="CommentText"/>
      </w:pPr>
      <w:r>
        <w:rPr>
          <w:rStyle w:val="CommentReference"/>
        </w:rPr>
        <w:annotationRef/>
      </w:r>
      <w:r>
        <w:t>Considering above comments, a separate paragraph for MBS is added.</w:t>
      </w:r>
    </w:p>
  </w:comment>
  <w:comment w:id="84" w:author="CATT" w:date="2021-11-17T15:23:00Z" w:initials="CATT">
    <w:p w14:paraId="2802583A" w14:textId="6B1A436E" w:rsidR="006A33A1" w:rsidRPr="00E43393" w:rsidRDefault="006A33A1">
      <w:pPr>
        <w:pStyle w:val="CommentText"/>
        <w:rPr>
          <w:lang w:eastAsia="zh-CN"/>
        </w:rPr>
      </w:pPr>
      <w:r>
        <w:rPr>
          <w:rStyle w:val="CommentReference"/>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85" w:author="vivo (Stephen)" w:date="2021-11-24T16:14:00Z" w:initials="vivo">
    <w:p w14:paraId="53E1585B" w14:textId="62B4725C" w:rsidR="006A33A1" w:rsidRDefault="006A33A1">
      <w:pPr>
        <w:pStyle w:val="CommentText"/>
        <w:rPr>
          <w:lang w:eastAsia="zh-CN"/>
        </w:rPr>
      </w:pPr>
      <w:r>
        <w:rPr>
          <w:rStyle w:val="CommentReference"/>
        </w:rPr>
        <w:annotationRef/>
      </w:r>
      <w:r>
        <w:rPr>
          <w:lang w:eastAsia="zh-CN"/>
        </w:rPr>
        <w:t xml:space="preserve">Agree with the intention, maybe we can capture it in text form, instead of modifying the figure. </w:t>
      </w:r>
    </w:p>
  </w:comment>
  <w:comment w:id="86" w:author="Huawei (Dawid)" w:date="2021-11-29T10:51:00Z" w:initials="H">
    <w:p w14:paraId="6757CF08" w14:textId="38FCD0D5" w:rsidR="006A33A1" w:rsidRDefault="006A33A1">
      <w:pPr>
        <w:pStyle w:val="CommentText"/>
      </w:pPr>
      <w:r>
        <w:rPr>
          <w:rStyle w:val="CommentReference"/>
        </w:rPr>
        <w:annotationRef/>
      </w:r>
      <w:r>
        <w:t xml:space="preserve">We think the updated figure is OK in general. We can clarify SDAP header is not used for MRB in the text below and then keep just this general figure here. It would also be good to clarify that the term QoS flow covers both unicast and MBS QoS flows (perhaps in section 4.2.1). </w:t>
      </w:r>
    </w:p>
  </w:comment>
  <w:comment w:id="87" w:author="ZTE - Tao" w:date="2021-11-29T19:27:00Z" w:initials="MSOffice">
    <w:p w14:paraId="5456B4DA" w14:textId="44086E7A" w:rsidR="006A33A1" w:rsidRDefault="006A33A1">
      <w:pPr>
        <w:pStyle w:val="CommentText"/>
      </w:pPr>
      <w:r>
        <w:rPr>
          <w:rStyle w:val="CommentReference"/>
        </w:rPr>
        <w:annotationRef/>
      </w:r>
      <w:r>
        <w:rPr>
          <w:rFonts w:hint="eastAsia"/>
          <w:lang w:eastAsia="zh-CN"/>
        </w:rPr>
        <w:t>What</w:t>
      </w:r>
      <w:r>
        <w:t xml:space="preserve"> </w:t>
      </w:r>
      <w:r>
        <w:rPr>
          <w:rFonts w:hint="eastAsia"/>
          <w:lang w:eastAsia="zh-CN"/>
        </w:rPr>
        <w:t>HW</w:t>
      </w:r>
      <w:r>
        <w:t xml:space="preserve"> suggested sounds good.</w:t>
      </w:r>
    </w:p>
  </w:comment>
  <w:comment w:id="88" w:author="Rapp (Samsung)" w:date="2021-12-01T09:18:00Z" w:initials="s">
    <w:p w14:paraId="7915A849" w14:textId="498866A8" w:rsidR="006A33A1" w:rsidRDefault="006A33A1">
      <w:pPr>
        <w:pStyle w:val="CommentText"/>
      </w:pPr>
      <w:r>
        <w:rPr>
          <w:rStyle w:val="CommentReference"/>
        </w:rPr>
        <w:annotationRef/>
      </w:r>
      <w:r>
        <w:t xml:space="preserve">Agree with the comments. A new figure is not really needed. </w:t>
      </w:r>
      <w:r w:rsidR="00172520">
        <w:t>“There is no SDAP header for MRB”</w:t>
      </w:r>
      <w:r>
        <w:t xml:space="preserve"> is captured in text instead. Section 4.2.1 describes QoS flow for DRB/MRB/SL DRB.</w:t>
      </w:r>
    </w:p>
  </w:comment>
  <w:comment w:id="90" w:author="OPPO-Shukun" w:date="2021-11-23T14:04:00Z" w:initials="SW">
    <w:p w14:paraId="1AC2CCB4" w14:textId="3D8B5F11" w:rsidR="006A33A1" w:rsidRDefault="006A33A1">
      <w:pPr>
        <w:pStyle w:val="CommentText"/>
      </w:pPr>
      <w:r>
        <w:rPr>
          <w:rStyle w:val="CommentReference"/>
        </w:rPr>
        <w:annotationRef/>
      </w:r>
      <w:r>
        <w:rPr>
          <w:lang w:eastAsia="zh-CN"/>
        </w:rPr>
        <w:t>I wonder why we need to update it. It is function view. For MBS, no new function is add.</w:t>
      </w:r>
    </w:p>
  </w:comment>
  <w:comment w:id="91" w:author="Intel - Yujian Zhang" w:date="2021-11-28T11:33:00Z" w:initials="ZY">
    <w:p w14:paraId="5E8C3E5B" w14:textId="23313720" w:rsidR="006A33A1" w:rsidRDefault="006A33A1">
      <w:pPr>
        <w:pStyle w:val="CommentText"/>
      </w:pPr>
      <w:r>
        <w:rPr>
          <w:rStyle w:val="CommentReference"/>
        </w:rPr>
        <w:annotationRef/>
      </w:r>
      <w:r>
        <w:t>Agree with OPPO. We don’t think the figure (functional view) should be updated. 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92" w:author="Huawei (Dawid)" w:date="2021-11-29T10:54:00Z" w:initials="H">
    <w:p w14:paraId="759320A0" w14:textId="463B7DA9" w:rsidR="006A33A1" w:rsidRDefault="006A33A1">
      <w:pPr>
        <w:pStyle w:val="CommentText"/>
      </w:pPr>
      <w:r>
        <w:rPr>
          <w:rStyle w:val="CommentReference"/>
        </w:rPr>
        <w:annotationRef/>
      </w:r>
      <w:r>
        <w:t xml:space="preserve">The only thing added in the figure is “MRB” and we think this is correct. </w:t>
      </w:r>
    </w:p>
  </w:comment>
  <w:comment w:id="93" w:author="LGE" w:date="2021-12-01T11:34:00Z" w:initials="LGE">
    <w:p w14:paraId="07D30FAB" w14:textId="1FD2D685" w:rsidR="006A33A1" w:rsidRPr="0045021F" w:rsidRDefault="006A33A1">
      <w:pPr>
        <w:pStyle w:val="CommentText"/>
        <w:rPr>
          <w:rFonts w:eastAsia="Malgun Gothic"/>
          <w:lang w:eastAsia="ko-KR"/>
        </w:rPr>
      </w:pPr>
      <w:r>
        <w:rPr>
          <w:rStyle w:val="CommentReference"/>
        </w:rPr>
        <w:annotationRef/>
      </w:r>
      <w:r>
        <w:rPr>
          <w:rFonts w:eastAsia="Malgun Gothic" w:hint="eastAsia"/>
          <w:lang w:eastAsia="ko-KR"/>
        </w:rPr>
        <w:t>Agree with OPPO. Data for MRB can be handled in the same manner with DRB configured with no SDAP header.</w:t>
      </w:r>
    </w:p>
  </w:comment>
  <w:comment w:id="94" w:author="Rapp (Samsung)" w:date="2021-12-01T09:25:00Z" w:initials="s">
    <w:p w14:paraId="59BBC32B" w14:textId="0C37B9C0" w:rsidR="006A33A1" w:rsidRDefault="006A33A1">
      <w:pPr>
        <w:pStyle w:val="CommentText"/>
      </w:pPr>
      <w:r>
        <w:rPr>
          <w:rStyle w:val="CommentReference"/>
        </w:rPr>
        <w:annotationRef/>
      </w:r>
      <w:r w:rsidR="00592700">
        <w:t xml:space="preserve">As commented by Huawei, only MRB is added to figure and it seems needed to represent MRB along with DRB and SL DRB. We </w:t>
      </w:r>
      <w:r w:rsidR="006232E6">
        <w:t>think</w:t>
      </w:r>
      <w:r w:rsidR="00592700">
        <w:t xml:space="preserve"> this minimal change to figure </w:t>
      </w:r>
      <w:r w:rsidR="006232E6">
        <w:t>should be</w:t>
      </w:r>
      <w:r w:rsidR="00592700">
        <w:t xml:space="preserve"> maintained.</w:t>
      </w:r>
    </w:p>
  </w:comment>
  <w:comment w:id="95" w:author="Weilimei (B)" w:date="2021-11-19T15:53:00Z" w:initials="W(">
    <w:p w14:paraId="74D90701" w14:textId="77777777" w:rsidR="006A33A1" w:rsidRDefault="006A33A1" w:rsidP="00094EA4">
      <w:pPr>
        <w:pStyle w:val="CommentText"/>
        <w:rPr>
          <w:lang w:eastAsia="zh-CN"/>
        </w:rPr>
      </w:pPr>
      <w:r>
        <w:rPr>
          <w:rStyle w:val="CommentReference"/>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6A33A1" w:rsidRPr="00094EA4" w:rsidRDefault="006A33A1">
      <w:pPr>
        <w:pStyle w:val="CommentText"/>
      </w:pPr>
    </w:p>
  </w:comment>
  <w:comment w:id="96" w:author="Rapp (Samsung)" w:date="2021-12-01T09:29:00Z" w:initials="s">
    <w:p w14:paraId="47030CE4" w14:textId="17D86808" w:rsidR="00496B9A" w:rsidRDefault="00496B9A">
      <w:pPr>
        <w:pStyle w:val="CommentText"/>
      </w:pPr>
      <w:r>
        <w:rPr>
          <w:rStyle w:val="CommentReference"/>
        </w:rPr>
        <w:annotationRef/>
      </w:r>
      <w:r>
        <w:t>Please refer to response to CATT</w:t>
      </w:r>
    </w:p>
  </w:comment>
  <w:comment w:id="101" w:author="vivo (Stephen)" w:date="2021-11-24T16:16:00Z" w:initials="vivo">
    <w:p w14:paraId="3F942BD5" w14:textId="1189F926" w:rsidR="006A33A1" w:rsidRDefault="006A33A1">
      <w:pPr>
        <w:pStyle w:val="CommentText"/>
        <w:rPr>
          <w:lang w:eastAsia="zh-CN"/>
        </w:rPr>
      </w:pPr>
      <w:r>
        <w:rPr>
          <w:rStyle w:val="CommentReference"/>
        </w:rPr>
        <w:annotationRef/>
      </w:r>
      <w:r>
        <w:rPr>
          <w:lang w:eastAsia="zh-CN"/>
        </w:rPr>
        <w:t>Similarly, we should capture the corresponding agreement in a separate paragraph</w:t>
      </w:r>
    </w:p>
  </w:comment>
  <w:comment w:id="104" w:author="Rapp (Samsung)" w:date="2021-12-01T09:54:00Z" w:initials="s">
    <w:p w14:paraId="204CDDA7" w14:textId="67FA806E" w:rsidR="00172520" w:rsidRDefault="00172520">
      <w:pPr>
        <w:pStyle w:val="CommentText"/>
      </w:pPr>
      <w:r>
        <w:rPr>
          <w:rStyle w:val="CommentReference"/>
        </w:rPr>
        <w:annotationRef/>
      </w:r>
      <w:r>
        <w:t xml:space="preserve">Ok </w:t>
      </w:r>
    </w:p>
  </w:comment>
  <w:comment w:id="102" w:author="Huawei (Dawid)" w:date="2021-11-29T10:55:00Z" w:initials="H">
    <w:p w14:paraId="08548A84" w14:textId="32125AC6" w:rsidR="006A33A1" w:rsidRDefault="006A33A1">
      <w:pPr>
        <w:pStyle w:val="CommentText"/>
      </w:pPr>
      <w:bookmarkStart w:id="107" w:name="_GoBack"/>
      <w:r>
        <w:rPr>
          <w:rStyle w:val="CommentReference"/>
        </w:rPr>
        <w:annotationRef/>
      </w:r>
      <w:r>
        <w:t>We should also add there is no SDAP header for MRB.</w:t>
      </w:r>
    </w:p>
    <w:bookmarkEnd w:id="107"/>
  </w:comment>
  <w:comment w:id="103" w:author="Rapp (Samsung)" w:date="2021-12-01T09:29:00Z" w:initials="s">
    <w:p w14:paraId="641BBB58" w14:textId="2411F6E0" w:rsidR="00496B9A" w:rsidRDefault="00496B9A">
      <w:pPr>
        <w:pStyle w:val="CommentText"/>
      </w:pPr>
      <w:r>
        <w:rPr>
          <w:rStyle w:val="CommentReference"/>
        </w:rPr>
        <w:annotationRef/>
      </w:r>
      <w:r>
        <w:t>Ok, taken in account</w:t>
      </w:r>
    </w:p>
  </w:comment>
  <w:comment w:id="127" w:author="CATT" w:date="2021-11-16T13:54:00Z" w:initials="CATT">
    <w:p w14:paraId="086C4E43" w14:textId="46CD6E6C" w:rsidR="006A33A1" w:rsidRDefault="006A33A1" w:rsidP="00421727">
      <w:pPr>
        <w:pStyle w:val="B1"/>
        <w:rPr>
          <w:rFonts w:eastAsiaTheme="minorEastAsia"/>
          <w:lang w:val="en-GB" w:eastAsia="zh-CN"/>
        </w:rPr>
      </w:pPr>
      <w:r>
        <w:rPr>
          <w:rStyle w:val="CommentReference"/>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6A33A1" w:rsidRPr="00F302A5" w:rsidRDefault="006A33A1"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128" w:author="vivo (Stephen)" w:date="2021-11-24T16:23:00Z" w:initials="vivo">
    <w:p w14:paraId="04CD1882" w14:textId="37E9D845" w:rsidR="006A33A1" w:rsidRDefault="006A33A1">
      <w:pPr>
        <w:pStyle w:val="CommentText"/>
        <w:rPr>
          <w:lang w:eastAsia="zh-CN"/>
        </w:rPr>
      </w:pPr>
      <w:r>
        <w:rPr>
          <w:rStyle w:val="CommentReference"/>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129" w:author="Huawei (Dawid)" w:date="2021-11-29T10:56:00Z" w:initials="H">
    <w:p w14:paraId="1E46B4A3" w14:textId="50FD084D" w:rsidR="006A33A1" w:rsidRDefault="006A33A1">
      <w:pPr>
        <w:pStyle w:val="CommentText"/>
      </w:pPr>
      <w:r>
        <w:rPr>
          <w:rStyle w:val="CommentReference"/>
        </w:rPr>
        <w:annotationRef/>
      </w:r>
      <w:r>
        <w:t>We agree with the suggestion from CATT/vivo.</w:t>
      </w:r>
    </w:p>
  </w:comment>
  <w:comment w:id="130" w:author="LGE" w:date="2021-12-01T11:32:00Z" w:initials="LGE">
    <w:p w14:paraId="6FAAD17E" w14:textId="2B9ED80C" w:rsidR="006A33A1" w:rsidRPr="0045021F" w:rsidRDefault="006A33A1">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of ‘MBS QoS flow’.</w:t>
      </w:r>
    </w:p>
  </w:comment>
  <w:comment w:id="131" w:author="Rapp (Samsung)" w:date="2021-12-01T09:36:00Z" w:initials="s">
    <w:p w14:paraId="21842D0B" w14:textId="122AC192" w:rsidR="00B351B7" w:rsidRDefault="00B351B7">
      <w:pPr>
        <w:pStyle w:val="CommentText"/>
      </w:pPr>
      <w:r>
        <w:rPr>
          <w:rStyle w:val="CommentReference"/>
        </w:rPr>
        <w:annotationRef/>
      </w:r>
      <w:r>
        <w:t>Above comments are taken into account.</w:t>
      </w:r>
    </w:p>
  </w:comment>
  <w:comment w:id="166" w:author="vivo (Stephen)" w:date="2021-11-24T16:25:00Z" w:initials="vivo">
    <w:p w14:paraId="3F8AB1FB" w14:textId="22D26758" w:rsidR="006A33A1" w:rsidRDefault="006A33A1">
      <w:pPr>
        <w:pStyle w:val="CommentText"/>
        <w:rPr>
          <w:lang w:eastAsia="zh-CN"/>
        </w:rPr>
      </w:pPr>
      <w:r>
        <w:rPr>
          <w:rStyle w:val="CommentReference"/>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67" w:author="Rapp (Samsung)" w:date="2021-12-01T09:45:00Z" w:initials="s">
    <w:p w14:paraId="6D8375F8" w14:textId="0F5D178B" w:rsidR="00B351B7" w:rsidRDefault="00B351B7">
      <w:pPr>
        <w:pStyle w:val="CommentText"/>
      </w:pPr>
      <w:r>
        <w:rPr>
          <w:rStyle w:val="CommentReference"/>
        </w:rPr>
        <w:annotationRef/>
      </w:r>
      <w:r>
        <w:t xml:space="preserve">We understand the intent. However, present form </w:t>
      </w:r>
      <w:r w:rsidR="00172520">
        <w:t xml:space="preserve">better </w:t>
      </w:r>
      <w:r>
        <w:t>reflects</w:t>
      </w:r>
      <w:r w:rsidR="00172520">
        <w:t xml:space="preserve"> from modelling perspective</w:t>
      </w:r>
      <w:r>
        <w:t xml:space="preserve"> the reception of </w:t>
      </w:r>
      <w:r w:rsidR="00172520">
        <w:t>SDAP data PDU from an MRB.</w:t>
      </w:r>
    </w:p>
  </w:comment>
  <w:comment w:id="200" w:author="Samsung" w:date="2021-11-16T13:54:00Z" w:initials="s">
    <w:p w14:paraId="5061960F" w14:textId="77777777" w:rsidR="006A33A1" w:rsidRDefault="006A33A1" w:rsidP="00F23729">
      <w:pPr>
        <w:pStyle w:val="CommentText"/>
        <w:rPr>
          <w:rFonts w:eastAsia="Malgun Gothic"/>
          <w:lang w:eastAsia="ko-KR"/>
        </w:rPr>
      </w:pPr>
      <w:r>
        <w:rPr>
          <w:rStyle w:val="CommentReference"/>
        </w:rPr>
        <w:annotationRef/>
      </w:r>
      <w:r>
        <w:rPr>
          <w:rFonts w:eastAsia="Malgun Gothic"/>
          <w:lang w:eastAsia="ko-KR"/>
        </w:rPr>
        <w:t>No impact for MBS:</w:t>
      </w:r>
      <w:r>
        <w:rPr>
          <w:rFonts w:eastAsia="Malgun Gothic"/>
          <w:lang w:eastAsia="ko-KR"/>
        </w:rPr>
        <w:br/>
      </w:r>
      <w:r>
        <w:rPr>
          <w:rStyle w:val="CommentReference"/>
        </w:rPr>
        <w:annotationRef/>
      </w:r>
      <w:r>
        <w:rPr>
          <w:rFonts w:eastAsia="Malgun Gothic"/>
          <w:lang w:eastAsia="ko-KR"/>
        </w:rPr>
        <w:t>5.3.1 is only for UL</w:t>
      </w:r>
    </w:p>
    <w:p w14:paraId="4AC69BEF" w14:textId="77777777" w:rsidR="006A33A1" w:rsidRDefault="006A33A1" w:rsidP="00F23729">
      <w:pPr>
        <w:pStyle w:val="CommentText"/>
        <w:rPr>
          <w:rFonts w:eastAsia="Malgun Gothic"/>
          <w:lang w:eastAsia="ko-KR"/>
        </w:rPr>
      </w:pPr>
      <w:r>
        <w:rPr>
          <w:rFonts w:eastAsia="Malgun Gothic"/>
          <w:lang w:eastAsia="ko-KR"/>
        </w:rPr>
        <w:t>5.3.2 is for reflective mapping (not applicable for MBS)</w:t>
      </w:r>
    </w:p>
    <w:p w14:paraId="15499471" w14:textId="4058FB89" w:rsidR="006A33A1" w:rsidRDefault="006A33A1" w:rsidP="00F23729">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E3CF4" w15:done="0"/>
  <w15:commentEx w15:paraId="57A2A199" w15:paraIdParent="55FE3CF4" w15:done="0"/>
  <w15:commentEx w15:paraId="3B41E8FB" w15:done="0"/>
  <w15:commentEx w15:paraId="5CE70B18" w15:paraIdParent="3B41E8FB" w15:done="0"/>
  <w15:commentEx w15:paraId="1196614F" w15:done="0"/>
  <w15:commentEx w15:paraId="71D3EDF4" w15:paraIdParent="1196614F" w15:done="0"/>
  <w15:commentEx w15:paraId="2A83997A" w15:done="0"/>
  <w15:commentEx w15:paraId="1ED3DB33" w15:paraIdParent="2A83997A" w15:done="0"/>
  <w15:commentEx w15:paraId="47CEE407" w15:done="0"/>
  <w15:commentEx w15:paraId="72679A2B" w15:paraIdParent="47CEE407" w15:done="0"/>
  <w15:commentEx w15:paraId="2C53442E" w15:paraIdParent="47CEE407" w15:done="0"/>
  <w15:commentEx w15:paraId="2E06DA31" w15:paraIdParent="47CEE407" w15:done="0"/>
  <w15:commentEx w15:paraId="34669672" w15:paraIdParent="47CEE407" w15:done="0"/>
  <w15:commentEx w15:paraId="713B5F19" w15:done="0"/>
  <w15:commentEx w15:paraId="5BD25C74" w15:paraIdParent="713B5F19" w15:done="0"/>
  <w15:commentEx w15:paraId="7C96D453" w15:done="0"/>
  <w15:commentEx w15:paraId="639602F3" w15:paraIdParent="7C96D453" w15:done="0"/>
  <w15:commentEx w15:paraId="050467A8" w15:paraIdParent="7C96D453" w15:done="0"/>
  <w15:commentEx w15:paraId="53EF3A19" w15:paraIdParent="7C96D453" w15:done="0"/>
  <w15:commentEx w15:paraId="6815C08C" w15:paraIdParent="7C96D453" w15:done="0"/>
  <w15:commentEx w15:paraId="2802583A" w15:done="0"/>
  <w15:commentEx w15:paraId="53E1585B" w15:paraIdParent="2802583A" w15:done="0"/>
  <w15:commentEx w15:paraId="6757CF08" w15:paraIdParent="2802583A" w15:done="0"/>
  <w15:commentEx w15:paraId="5456B4DA" w15:paraIdParent="2802583A" w15:done="0"/>
  <w15:commentEx w15:paraId="7915A849" w15:paraIdParent="2802583A" w15:done="0"/>
  <w15:commentEx w15:paraId="1AC2CCB4" w15:done="0"/>
  <w15:commentEx w15:paraId="5E8C3E5B" w15:paraIdParent="1AC2CCB4" w15:done="0"/>
  <w15:commentEx w15:paraId="759320A0" w15:paraIdParent="1AC2CCB4" w15:done="0"/>
  <w15:commentEx w15:paraId="07D30FAB" w15:paraIdParent="1AC2CCB4" w15:done="0"/>
  <w15:commentEx w15:paraId="59BBC32B" w15:paraIdParent="1AC2CCB4" w15:done="0"/>
  <w15:commentEx w15:paraId="58BBC8A2" w15:done="0"/>
  <w15:commentEx w15:paraId="47030CE4" w15:paraIdParent="58BBC8A2" w15:done="0"/>
  <w15:commentEx w15:paraId="3F942BD5" w15:done="0"/>
  <w15:commentEx w15:paraId="204CDDA7" w15:paraIdParent="3F942BD5" w15:done="0"/>
  <w15:commentEx w15:paraId="08548A84" w15:done="0"/>
  <w15:commentEx w15:paraId="641BBB58" w15:paraIdParent="08548A84" w15:done="0"/>
  <w15:commentEx w15:paraId="6C0674D8" w15:done="0"/>
  <w15:commentEx w15:paraId="04CD1882" w15:paraIdParent="6C0674D8" w15:done="0"/>
  <w15:commentEx w15:paraId="1E46B4A3" w15:paraIdParent="6C0674D8" w15:done="0"/>
  <w15:commentEx w15:paraId="6FAAD17E" w15:paraIdParent="6C0674D8" w15:done="0"/>
  <w15:commentEx w15:paraId="21842D0B" w15:paraIdParent="6C0674D8" w15:done="0"/>
  <w15:commentEx w15:paraId="3F8AB1FB" w15:done="0"/>
  <w15:commentEx w15:paraId="6D8375F8" w15:paraIdParent="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135" w16cex:dateUtc="2021-11-16T05:54:00Z"/>
  <w16cex:commentExtensible w16cex:durableId="254DE50A" w16cex:dateUtc="2021-11-28T03:22:00Z"/>
  <w16cex:commentExtensible w16cex:durableId="25424136" w16cex:dateUtc="2021-11-19T05:59:00Z"/>
  <w16cex:commentExtensible w16cex:durableId="2542421F" w16cex:dateUtc="2021-11-19T07:32:00Z"/>
  <w16cex:commentExtensible w16cex:durableId="25424137" w16cex:dateUtc="2021-11-16T05:54:00Z"/>
  <w16cex:commentExtensible w16cex:durableId="2548E238" w16cex:dateUtc="2021-11-24T08:09:00Z"/>
  <w16cex:commentExtensible w16cex:durableId="254DE539" w16cex:dateUtc="2021-11-28T03:23:00Z"/>
  <w16cex:commentExtensible w16cex:durableId="254FA62C" w16cex:dateUtc="2021-11-29T02:58:00Z"/>
  <w16cex:commentExtensible w16cex:durableId="254FA62D" w16cex:dateUtc="2021-11-29T02:57:00Z"/>
  <w16cex:commentExtensible w16cex:durableId="254750C3" w16cex:dateUtc="2021-11-19T07:53:00Z"/>
  <w16cex:commentExtensible w16cex:durableId="2548E247" w16cex:dateUtc="2021-11-24T08:09:00Z"/>
  <w16cex:commentExtensible w16cex:durableId="254DE5CB" w16cex:dateUtc="2021-11-28T03:26:00Z"/>
  <w16cex:commentExtensible w16cex:durableId="254FA631" w16cex:dateUtc="2021-11-29T02:48:00Z"/>
  <w16cex:commentExtensible w16cex:durableId="25424138" w16cex:dateUtc="2021-11-17T07:23:00Z"/>
  <w16cex:commentExtensible w16cex:durableId="2548E35C" w16cex:dateUtc="2021-11-24T08:14:00Z"/>
  <w16cex:commentExtensible w16cex:durableId="254FA634" w16cex:dateUtc="2021-11-29T02:51:00Z"/>
  <w16cex:commentExtensible w16cex:durableId="254FA80C" w16cex:dateUtc="2021-11-29T11:27:00Z"/>
  <w16cex:commentExtensible w16cex:durableId="25477371" w16cex:dateUtc="2021-11-23T06:04:00Z"/>
  <w16cex:commentExtensible w16cex:durableId="254DE78E" w16cex:dateUtc="2021-11-28T03:33:00Z"/>
  <w16cex:commentExtensible w16cex:durableId="254FA637" w16cex:dateUtc="2021-11-29T02:54:00Z"/>
  <w16cex:commentExtensible w16cex:durableId="254750C5" w16cex:dateUtc="2021-11-19T07:53:00Z"/>
  <w16cex:commentExtensible w16cex:durableId="2548E3D9" w16cex:dateUtc="2021-11-24T08:16:00Z"/>
  <w16cex:commentExtensible w16cex:durableId="254FA63A" w16cex:dateUtc="2021-11-29T02:55:00Z"/>
  <w16cex:commentExtensible w16cex:durableId="25424139" w16cex:dateUtc="2021-11-16T05:54:00Z"/>
  <w16cex:commentExtensible w16cex:durableId="2548E597" w16cex:dateUtc="2021-11-24T08:23:00Z"/>
  <w16cex:commentExtensible w16cex:durableId="254FA63D" w16cex:dateUtc="2021-11-29T02:56:00Z"/>
  <w16cex:commentExtensible w16cex:durableId="2548E5F7" w16cex:dateUtc="2021-11-24T08:25:00Z"/>
  <w16cex:commentExtensible w16cex:durableId="2542413A" w16cex:dateUtc="2021-11-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2E06DA31" w16cid:durableId="254FA62C"/>
  <w16cid:commentId w16cid:paraId="713B5F19" w16cid:durableId="254FA62D"/>
  <w16cid:commentId w16cid:paraId="7C96D453" w16cid:durableId="254750C3"/>
  <w16cid:commentId w16cid:paraId="639602F3" w16cid:durableId="2548E247"/>
  <w16cid:commentId w16cid:paraId="050467A8" w16cid:durableId="254DE5CB"/>
  <w16cid:commentId w16cid:paraId="53EF3A19" w16cid:durableId="254FA631"/>
  <w16cid:commentId w16cid:paraId="2802583A" w16cid:durableId="25424138"/>
  <w16cid:commentId w16cid:paraId="53E1585B" w16cid:durableId="2548E35C"/>
  <w16cid:commentId w16cid:paraId="6757CF08" w16cid:durableId="254FA634"/>
  <w16cid:commentId w16cid:paraId="5456B4DA" w16cid:durableId="254FA80C"/>
  <w16cid:commentId w16cid:paraId="1AC2CCB4" w16cid:durableId="25477371"/>
  <w16cid:commentId w16cid:paraId="5E8C3E5B" w16cid:durableId="254DE78E"/>
  <w16cid:commentId w16cid:paraId="759320A0" w16cid:durableId="254FA637"/>
  <w16cid:commentId w16cid:paraId="58BBC8A2" w16cid:durableId="254750C5"/>
  <w16cid:commentId w16cid:paraId="3F942BD5" w16cid:durableId="2548E3D9"/>
  <w16cid:commentId w16cid:paraId="08548A84" w16cid:durableId="254FA63A"/>
  <w16cid:commentId w16cid:paraId="6C0674D8" w16cid:durableId="25424139"/>
  <w16cid:commentId w16cid:paraId="04CD1882" w16cid:durableId="2548E597"/>
  <w16cid:commentId w16cid:paraId="1E46B4A3" w16cid:durableId="254FA63D"/>
  <w16cid:commentId w16cid:paraId="3F8AB1FB" w16cid:durableId="2548E5F7"/>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3153" w14:textId="77777777" w:rsidR="00B553CC" w:rsidRDefault="00B553CC" w:rsidP="00C0190E">
      <w:pPr>
        <w:spacing w:after="0"/>
      </w:pPr>
      <w:r>
        <w:separator/>
      </w:r>
    </w:p>
  </w:endnote>
  <w:endnote w:type="continuationSeparator" w:id="0">
    <w:p w14:paraId="76E912C0" w14:textId="77777777" w:rsidR="00B553CC" w:rsidRDefault="00B553CC"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45CA4" w14:textId="77777777" w:rsidR="00B553CC" w:rsidRDefault="00B553CC" w:rsidP="00C0190E">
      <w:pPr>
        <w:spacing w:after="0"/>
      </w:pPr>
      <w:r>
        <w:separator/>
      </w:r>
    </w:p>
  </w:footnote>
  <w:footnote w:type="continuationSeparator" w:id="0">
    <w:p w14:paraId="2F91C20E" w14:textId="77777777" w:rsidR="00B553CC" w:rsidRDefault="00B553CC"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Samsung)">
    <w15:presenceInfo w15:providerId="None" w15:userId="Rapp (Samsung)"/>
  </w15:person>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ZTE - Tao">
    <w15:presenceInfo w15:providerId="None" w15:userId="ZTE - Tao"/>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C"/>
    <w:rsid w:val="00010303"/>
    <w:rsid w:val="000221B6"/>
    <w:rsid w:val="000431B9"/>
    <w:rsid w:val="00094EA4"/>
    <w:rsid w:val="00106E59"/>
    <w:rsid w:val="00172520"/>
    <w:rsid w:val="001B48A5"/>
    <w:rsid w:val="00216B7E"/>
    <w:rsid w:val="00264F31"/>
    <w:rsid w:val="002719AE"/>
    <w:rsid w:val="002723B1"/>
    <w:rsid w:val="00292F3D"/>
    <w:rsid w:val="002B14E6"/>
    <w:rsid w:val="002E4CBE"/>
    <w:rsid w:val="002F5A7C"/>
    <w:rsid w:val="0031673B"/>
    <w:rsid w:val="00374164"/>
    <w:rsid w:val="00421727"/>
    <w:rsid w:val="004463FF"/>
    <w:rsid w:val="0045021F"/>
    <w:rsid w:val="00496B9A"/>
    <w:rsid w:val="004F54E9"/>
    <w:rsid w:val="005060A9"/>
    <w:rsid w:val="00516A41"/>
    <w:rsid w:val="0053651F"/>
    <w:rsid w:val="00542193"/>
    <w:rsid w:val="0055692E"/>
    <w:rsid w:val="00573EA8"/>
    <w:rsid w:val="00592700"/>
    <w:rsid w:val="005A0B92"/>
    <w:rsid w:val="006232E6"/>
    <w:rsid w:val="006502AC"/>
    <w:rsid w:val="006A33A1"/>
    <w:rsid w:val="006A7170"/>
    <w:rsid w:val="007432B9"/>
    <w:rsid w:val="00746790"/>
    <w:rsid w:val="00812F05"/>
    <w:rsid w:val="00870E00"/>
    <w:rsid w:val="008D163C"/>
    <w:rsid w:val="0093333E"/>
    <w:rsid w:val="0094026B"/>
    <w:rsid w:val="00954C7B"/>
    <w:rsid w:val="00966ABB"/>
    <w:rsid w:val="009B5F40"/>
    <w:rsid w:val="009E3F95"/>
    <w:rsid w:val="00A15631"/>
    <w:rsid w:val="00A36EE4"/>
    <w:rsid w:val="00A514A9"/>
    <w:rsid w:val="00AC7BE6"/>
    <w:rsid w:val="00AD36CD"/>
    <w:rsid w:val="00AE2035"/>
    <w:rsid w:val="00AF11AE"/>
    <w:rsid w:val="00B351B7"/>
    <w:rsid w:val="00B553CC"/>
    <w:rsid w:val="00B62DF0"/>
    <w:rsid w:val="00B83192"/>
    <w:rsid w:val="00B9233A"/>
    <w:rsid w:val="00BF2575"/>
    <w:rsid w:val="00C0190E"/>
    <w:rsid w:val="00C03961"/>
    <w:rsid w:val="00C23592"/>
    <w:rsid w:val="00C33176"/>
    <w:rsid w:val="00C56C7A"/>
    <w:rsid w:val="00C83849"/>
    <w:rsid w:val="00CD4B2C"/>
    <w:rsid w:val="00CE74F9"/>
    <w:rsid w:val="00D272C9"/>
    <w:rsid w:val="00D5185D"/>
    <w:rsid w:val="00D6171C"/>
    <w:rsid w:val="00D87B7C"/>
    <w:rsid w:val="00DA57C1"/>
    <w:rsid w:val="00DC30CC"/>
    <w:rsid w:val="00E43393"/>
    <w:rsid w:val="00E47112"/>
    <w:rsid w:val="00E90B1D"/>
    <w:rsid w:val="00F23729"/>
    <w:rsid w:val="00F302A5"/>
    <w:rsid w:val="00F42818"/>
    <w:rsid w:val="00F43FEC"/>
    <w:rsid w:val="00F9666C"/>
    <w:rsid w:val="00FE528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12"/>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47112"/>
    <w:pPr>
      <w:pBdr>
        <w:top w:val="none" w:sz="0" w:space="0" w:color="auto"/>
      </w:pBdr>
      <w:spacing w:before="180"/>
      <w:outlineLvl w:val="1"/>
    </w:pPr>
    <w:rPr>
      <w:sz w:val="32"/>
    </w:rPr>
  </w:style>
  <w:style w:type="paragraph" w:styleId="Heading3">
    <w:name w:val="heading 3"/>
    <w:basedOn w:val="Heading2"/>
    <w:next w:val="Normal"/>
    <w:link w:val="Heading3Char"/>
    <w:qFormat/>
    <w:rsid w:val="00E47112"/>
    <w:pPr>
      <w:spacing w:before="120"/>
      <w:outlineLvl w:val="2"/>
    </w:pPr>
    <w:rPr>
      <w:sz w:val="28"/>
    </w:rPr>
  </w:style>
  <w:style w:type="paragraph" w:styleId="Heading4">
    <w:name w:val="heading 4"/>
    <w:basedOn w:val="Heading3"/>
    <w:next w:val="Normal"/>
    <w:link w:val="Heading4Char"/>
    <w:qFormat/>
    <w:rsid w:val="00E47112"/>
    <w:pPr>
      <w:ind w:left="1418" w:hanging="1418"/>
      <w:outlineLvl w:val="3"/>
    </w:pPr>
    <w:rPr>
      <w:sz w:val="24"/>
    </w:rPr>
  </w:style>
  <w:style w:type="paragraph" w:styleId="Heading5">
    <w:name w:val="heading 5"/>
    <w:basedOn w:val="Heading4"/>
    <w:next w:val="Normal"/>
    <w:link w:val="Heading5Char"/>
    <w:qFormat/>
    <w:rsid w:val="00E47112"/>
    <w:pPr>
      <w:ind w:left="1701" w:hanging="1701"/>
      <w:outlineLvl w:val="4"/>
    </w:pPr>
    <w:rPr>
      <w:sz w:val="22"/>
    </w:rPr>
  </w:style>
  <w:style w:type="paragraph" w:styleId="Heading6">
    <w:name w:val="heading 6"/>
    <w:basedOn w:val="H6"/>
    <w:next w:val="Normal"/>
    <w:link w:val="Heading6Char"/>
    <w:qFormat/>
    <w:rsid w:val="00E47112"/>
    <w:pPr>
      <w:outlineLvl w:val="5"/>
    </w:pPr>
  </w:style>
  <w:style w:type="paragraph" w:styleId="Heading7">
    <w:name w:val="heading 7"/>
    <w:basedOn w:val="H6"/>
    <w:next w:val="Normal"/>
    <w:link w:val="Heading7Char"/>
    <w:qFormat/>
    <w:rsid w:val="00E47112"/>
    <w:pPr>
      <w:outlineLvl w:val="6"/>
    </w:pPr>
  </w:style>
  <w:style w:type="paragraph" w:styleId="Heading8">
    <w:name w:val="heading 8"/>
    <w:basedOn w:val="Heading1"/>
    <w:next w:val="Normal"/>
    <w:link w:val="Heading8Char"/>
    <w:qFormat/>
    <w:rsid w:val="00E47112"/>
    <w:pPr>
      <w:ind w:left="0" w:firstLine="0"/>
      <w:outlineLvl w:val="7"/>
    </w:pPr>
    <w:rPr>
      <w:lang w:val="x-none" w:eastAsia="x-none"/>
    </w:rPr>
  </w:style>
  <w:style w:type="paragraph" w:styleId="Heading9">
    <w:name w:val="heading 9"/>
    <w:basedOn w:val="Heading8"/>
    <w:next w:val="Normal"/>
    <w:link w:val="Heading9Char"/>
    <w:qFormat/>
    <w:rsid w:val="00E471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Heading1Char">
    <w:name w:val="Heading 1 Char"/>
    <w:basedOn w:val="DefaultParagraphFont"/>
    <w:link w:val="Heading1"/>
    <w:rsid w:val="00E4711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E4711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sid w:val="00E47112"/>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sid w:val="00E47112"/>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E47112"/>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E47112"/>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E47112"/>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E47112"/>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sid w:val="00E47112"/>
    <w:rPr>
      <w:rFonts w:ascii="Arial" w:eastAsia="Times New Roman" w:hAnsi="Arial" w:cs="Times New Roman"/>
      <w:sz w:val="36"/>
      <w:szCs w:val="20"/>
      <w:lang w:val="x-none" w:eastAsia="x-none"/>
    </w:rPr>
  </w:style>
  <w:style w:type="paragraph" w:customStyle="1" w:styleId="H6">
    <w:name w:val="H6"/>
    <w:basedOn w:val="Heading5"/>
    <w:next w:val="Normal"/>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Header">
    <w:name w:val="header"/>
    <w:link w:val="Header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Footer">
    <w:name w:val="footer"/>
    <w:basedOn w:val="Header"/>
    <w:link w:val="FooterChar"/>
    <w:rsid w:val="00E47112"/>
    <w:pPr>
      <w:jc w:val="center"/>
    </w:pPr>
    <w:rPr>
      <w:i/>
    </w:rPr>
  </w:style>
  <w:style w:type="character" w:customStyle="1" w:styleId="FooterChar">
    <w:name w:val="Footer Char"/>
    <w:basedOn w:val="DefaultParagraphFont"/>
    <w:link w:val="Footer"/>
    <w:rsid w:val="00E47112"/>
    <w:rPr>
      <w:rFonts w:ascii="Arial" w:eastAsia="Times New Roman" w:hAnsi="Arial" w:cs="Times New Roman"/>
      <w:b/>
      <w:i/>
      <w:noProof/>
      <w:sz w:val="18"/>
      <w:szCs w:val="20"/>
      <w:lang w:val="en-GB" w:eastAsia="ja-JP"/>
    </w:rPr>
  </w:style>
  <w:style w:type="paragraph" w:customStyle="1" w:styleId="TT">
    <w:name w:val="TT"/>
    <w:basedOn w:val="Heading1"/>
    <w:next w:val="Normal"/>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Normal"/>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Normal"/>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List"/>
    <w:link w:val="B1Char"/>
    <w:qFormat/>
    <w:rsid w:val="00E47112"/>
    <w:rPr>
      <w:lang w:val="x-none" w:eastAsia="x-none"/>
    </w:rPr>
  </w:style>
  <w:style w:type="paragraph" w:styleId="TOC6">
    <w:name w:val="toc 6"/>
    <w:basedOn w:val="TOC5"/>
    <w:next w:val="Normal"/>
    <w:semiHidden/>
    <w:rsid w:val="00E47112"/>
    <w:pPr>
      <w:ind w:left="1985" w:hanging="1985"/>
    </w:pPr>
  </w:style>
  <w:style w:type="paragraph" w:styleId="TOC7">
    <w:name w:val="toc 7"/>
    <w:basedOn w:val="TOC6"/>
    <w:next w:val="Normal"/>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Normal"/>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rsid w:val="00E47112"/>
  </w:style>
  <w:style w:type="paragraph" w:customStyle="1" w:styleId="B3">
    <w:name w:val="B3"/>
    <w:basedOn w:val="List3"/>
    <w:rsid w:val="00E47112"/>
  </w:style>
  <w:style w:type="paragraph" w:customStyle="1" w:styleId="B4">
    <w:name w:val="B4"/>
    <w:basedOn w:val="List4"/>
    <w:rsid w:val="00E47112"/>
  </w:style>
  <w:style w:type="paragraph" w:customStyle="1" w:styleId="B5">
    <w:name w:val="B5"/>
    <w:basedOn w:val="List5"/>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Normal"/>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rsid w:val="00E47112"/>
    <w:pPr>
      <w:overflowPunct w:val="0"/>
      <w:autoSpaceDE w:val="0"/>
      <w:autoSpaceDN w:val="0"/>
      <w:adjustRightInd w:val="0"/>
      <w:spacing w:after="0"/>
      <w:textAlignment w:val="baseline"/>
    </w:pPr>
    <w:rPr>
      <w:rFonts w:eastAsia="SimSun"/>
      <w:sz w:val="18"/>
      <w:szCs w:val="18"/>
    </w:rPr>
  </w:style>
  <w:style w:type="character" w:customStyle="1" w:styleId="BalloonTextChar">
    <w:name w:val="Balloon Text Char"/>
    <w:basedOn w:val="DefaultParagraphFont"/>
    <w:link w:val="BalloonText"/>
    <w:rsid w:val="00E47112"/>
    <w:rPr>
      <w:rFonts w:ascii="Times New Roman" w:eastAsia="SimSun" w:hAnsi="Times New Roman" w:cs="Times New Roman"/>
      <w:sz w:val="18"/>
      <w:szCs w:val="18"/>
      <w:lang w:val="en-GB"/>
    </w:rPr>
  </w:style>
  <w:style w:type="paragraph" w:styleId="DocumentMap">
    <w:name w:val="Document Map"/>
    <w:basedOn w:val="Normal"/>
    <w:link w:val="DocumentMapChar"/>
    <w:rsid w:val="00E47112"/>
    <w:pPr>
      <w:overflowPunct w:val="0"/>
      <w:autoSpaceDE w:val="0"/>
      <w:autoSpaceDN w:val="0"/>
      <w:adjustRightInd w:val="0"/>
      <w:textAlignment w:val="baseline"/>
    </w:pPr>
    <w:rPr>
      <w:rFonts w:ascii="SimSun" w:eastAsia="SimSun"/>
      <w:sz w:val="18"/>
      <w:szCs w:val="18"/>
    </w:rPr>
  </w:style>
  <w:style w:type="character" w:customStyle="1" w:styleId="DocumentMapChar">
    <w:name w:val="Document Map Char"/>
    <w:basedOn w:val="DefaultParagraphFont"/>
    <w:link w:val="DocumentMap"/>
    <w:rsid w:val="00E47112"/>
    <w:rPr>
      <w:rFonts w:ascii="SimSun" w:eastAsia="SimSun" w:hAnsi="Times New Roman" w:cs="Times New Roman"/>
      <w:sz w:val="18"/>
      <w:szCs w:val="18"/>
      <w:lang w:val="en-GB"/>
    </w:rPr>
  </w:style>
  <w:style w:type="character" w:styleId="CommentReference">
    <w:name w:val="annotation reference"/>
    <w:uiPriority w:val="99"/>
    <w:qFormat/>
    <w:rsid w:val="00E47112"/>
    <w:rPr>
      <w:sz w:val="21"/>
      <w:szCs w:val="21"/>
    </w:rPr>
  </w:style>
  <w:style w:type="paragraph" w:styleId="CommentText">
    <w:name w:val="annotation text"/>
    <w:basedOn w:val="Normal"/>
    <w:link w:val="CommentTextChar"/>
    <w:uiPriority w:val="99"/>
    <w:qFormat/>
    <w:rsid w:val="00E47112"/>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qFormat/>
    <w:rsid w:val="00E47112"/>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rsid w:val="00E47112"/>
    <w:rPr>
      <w:b/>
      <w:bCs/>
    </w:rPr>
  </w:style>
  <w:style w:type="character" w:customStyle="1" w:styleId="CommentSubjectChar">
    <w:name w:val="Comment Subject Char"/>
    <w:basedOn w:val="CommentTextChar"/>
    <w:link w:val="CommentSubject"/>
    <w:rsid w:val="00E47112"/>
    <w:rPr>
      <w:rFonts w:ascii="Times New Roman" w:eastAsia="SimSun" w:hAnsi="Times New Roman" w:cs="Times New Roman"/>
      <w:b/>
      <w:bCs/>
      <w:sz w:val="20"/>
      <w:szCs w:val="20"/>
      <w:lang w:val="en-GB"/>
    </w:rPr>
  </w:style>
  <w:style w:type="paragraph" w:styleId="BodyText">
    <w:name w:val="Body Text"/>
    <w:basedOn w:val="Normal"/>
    <w:link w:val="BodyTextChar"/>
    <w:rsid w:val="00E47112"/>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BodyTextChar">
    <w:name w:val="Body Text Char"/>
    <w:basedOn w:val="DefaultParagraphFont"/>
    <w:link w:val="BodyText"/>
    <w:rsid w:val="00E47112"/>
    <w:rPr>
      <w:rFonts w:ascii="Arial" w:eastAsia="SimSun" w:hAnsi="Arial" w:cs="Times New Roman"/>
      <w:sz w:val="20"/>
      <w:szCs w:val="20"/>
      <w:lang w:val="en-GB" w:eastAsia="x-none"/>
    </w:rPr>
  </w:style>
  <w:style w:type="table" w:styleId="TableGrid">
    <w:name w:val="Table Grid"/>
    <w:basedOn w:val="TableNormal"/>
    <w:rsid w:val="00E47112"/>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List">
    <w:name w:val="List"/>
    <w:basedOn w:val="Normal"/>
    <w:rsid w:val="00E47112"/>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rsid w:val="00E47112"/>
    <w:pPr>
      <w:ind w:left="851"/>
    </w:pPr>
  </w:style>
  <w:style w:type="paragraph" w:styleId="List3">
    <w:name w:val="List 3"/>
    <w:basedOn w:val="List2"/>
    <w:rsid w:val="00E47112"/>
    <w:pPr>
      <w:ind w:left="1135"/>
    </w:pPr>
  </w:style>
  <w:style w:type="paragraph" w:styleId="List4">
    <w:name w:val="List 4"/>
    <w:basedOn w:val="List3"/>
    <w:rsid w:val="00E47112"/>
    <w:pPr>
      <w:ind w:left="1418"/>
    </w:pPr>
  </w:style>
  <w:style w:type="paragraph" w:styleId="List5">
    <w:name w:val="List 5"/>
    <w:basedOn w:val="List4"/>
    <w:rsid w:val="00E47112"/>
    <w:pPr>
      <w:ind w:left="1702"/>
    </w:pPr>
  </w:style>
  <w:style w:type="character" w:styleId="FootnoteReference">
    <w:name w:val="footnote reference"/>
    <w:rsid w:val="00E47112"/>
    <w:rPr>
      <w:b/>
      <w:position w:val="6"/>
      <w:sz w:val="16"/>
    </w:rPr>
  </w:style>
  <w:style w:type="paragraph" w:styleId="FootnoteText">
    <w:name w:val="footnote text"/>
    <w:basedOn w:val="Normal"/>
    <w:link w:val="FootnoteTextChar"/>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sid w:val="00E47112"/>
    <w:rPr>
      <w:rFonts w:ascii="Times New Roman" w:eastAsia="Times New Roman" w:hAnsi="Times New Roman" w:cs="Times New Roman"/>
      <w:sz w:val="16"/>
      <w:szCs w:val="20"/>
      <w:lang w:val="x-none" w:eastAsia="x-none"/>
    </w:rPr>
  </w:style>
  <w:style w:type="paragraph" w:styleId="Index1">
    <w:name w:val="index 1"/>
    <w:basedOn w:val="Normal"/>
    <w:rsid w:val="00E47112"/>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E47112"/>
    <w:pPr>
      <w:ind w:left="284"/>
    </w:pPr>
  </w:style>
  <w:style w:type="paragraph" w:styleId="ListBullet">
    <w:name w:val="List Bullet"/>
    <w:basedOn w:val="List"/>
    <w:rsid w:val="00E47112"/>
  </w:style>
  <w:style w:type="paragraph" w:styleId="ListBullet2">
    <w:name w:val="List Bullet 2"/>
    <w:basedOn w:val="ListBullet"/>
    <w:rsid w:val="00E47112"/>
    <w:pPr>
      <w:ind w:left="851"/>
    </w:pPr>
  </w:style>
  <w:style w:type="paragraph" w:styleId="ListBullet3">
    <w:name w:val="List Bullet 3"/>
    <w:basedOn w:val="ListBullet2"/>
    <w:rsid w:val="00E47112"/>
    <w:pPr>
      <w:ind w:left="1135"/>
    </w:pPr>
  </w:style>
  <w:style w:type="paragraph" w:styleId="ListBullet4">
    <w:name w:val="List Bullet 4"/>
    <w:basedOn w:val="ListBullet3"/>
    <w:rsid w:val="00E47112"/>
    <w:pPr>
      <w:ind w:left="1418"/>
    </w:pPr>
  </w:style>
  <w:style w:type="paragraph" w:styleId="ListBullet5">
    <w:name w:val="List Bullet 5"/>
    <w:basedOn w:val="ListBullet4"/>
    <w:rsid w:val="00E47112"/>
    <w:pPr>
      <w:ind w:left="1702"/>
    </w:pPr>
  </w:style>
  <w:style w:type="paragraph" w:styleId="ListNumber">
    <w:name w:val="List Number"/>
    <w:basedOn w:val="List"/>
    <w:rsid w:val="00E47112"/>
  </w:style>
  <w:style w:type="paragraph" w:styleId="ListNumber2">
    <w:name w:val="List Number 2"/>
    <w:basedOn w:val="ListNumber"/>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Normal"/>
    <w:next w:val="Normal"/>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 w:type="paragraph" w:styleId="Revision">
    <w:name w:val="Revision"/>
    <w:hidden/>
    <w:uiPriority w:val="99"/>
    <w:semiHidden/>
    <w:rsid w:val="00AD36CD"/>
    <w:pPr>
      <w:spacing w:after="0" w:line="240" w:lineRule="auto"/>
    </w:pPr>
    <w:rPr>
      <w:rFonts w:ascii="Times New Roman" w:eastAsia="Malgun Gothic"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5.vsd"/><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microsoft.com/office/2011/relationships/people" Target="peop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3F6F-9652-4434-BC64-5188C54B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3117</Words>
  <Characters>17772</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Rapp (Samsung)</cp:lastModifiedBy>
  <cp:revision>15</cp:revision>
  <dcterms:created xsi:type="dcterms:W3CDTF">2021-11-29T09:44:00Z</dcterms:created>
  <dcterms:modified xsi:type="dcterms:W3CDTF">2021-12-01T04:25:00Z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