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3.vsd" ContentType="application/vnd.visio"/>
  <Override PartName="/word/embeddings/Microsoft_Visio___2.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R2-21xxxxx</w:t>
      </w:r>
    </w:p>
    <w:p>
      <w:pPr>
        <w:pStyle w:val="82"/>
        <w:outlineLvl w:val="0"/>
        <w:rPr>
          <w:rFonts w:cs="Arial"/>
          <w:b/>
          <w:color w:val="000000"/>
          <w:kern w:val="2"/>
          <w:sz w:val="24"/>
          <w:lang w:val="en-US"/>
        </w:rPr>
      </w:pPr>
      <w:r>
        <w:rPr>
          <w:rFonts w:cs="Arial"/>
          <w:b/>
          <w:color w:val="000000"/>
          <w:kern w:val="2"/>
          <w:sz w:val="24"/>
          <w:lang w:val="en-US"/>
        </w:rPr>
        <w:t>Online, Nov. 1</w:t>
      </w:r>
      <w:r>
        <w:rPr>
          <w:rFonts w:cs="Arial"/>
          <w:b/>
          <w:color w:val="000000"/>
          <w:kern w:val="2"/>
          <w:sz w:val="24"/>
          <w:vertAlign w:val="superscript"/>
          <w:lang w:val="en-US"/>
        </w:rPr>
        <w:t>st</w:t>
      </w:r>
      <w:r>
        <w:rPr>
          <w:rFonts w:cs="Arial"/>
          <w:b/>
          <w:color w:val="000000"/>
          <w:kern w:val="2"/>
          <w:sz w:val="24"/>
          <w:lang w:val="en-US"/>
        </w:rPr>
        <w:t xml:space="preserve"> – Nov. 12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ab/>
      </w:r>
      <w:r>
        <w:rPr>
          <w:rFonts w:cs="Arial"/>
          <w:b/>
          <w:color w:val="000000"/>
          <w:kern w:val="2"/>
          <w:sz w:val="24"/>
          <w:lang w:val="en-US"/>
        </w:rPr>
        <w:t>revison of R2-2108926</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rPr>
                <w:rFonts w:hint="eastAsia"/>
                <w:lang w:eastAsia="zh-CN"/>
              </w:rPr>
              <w:t>38.321</w:t>
            </w:r>
          </w:p>
        </w:tc>
        <w:tc>
          <w:tcPr>
            <w:tcW w:w="709" w:type="dxa"/>
          </w:tcPr>
          <w:p>
            <w:pPr>
              <w:pStyle w:val="82"/>
              <w:spacing w:after="0"/>
              <w:jc w:val="center"/>
            </w:pPr>
            <w:r>
              <w:rPr>
                <w:b/>
                <w:sz w:val="28"/>
              </w:rPr>
              <w:t>CR</w:t>
            </w:r>
          </w:p>
        </w:tc>
        <w:tc>
          <w:tcPr>
            <w:tcW w:w="1276" w:type="dxa"/>
            <w:shd w:val="pct30" w:color="FFFF00" w:fill="auto"/>
          </w:tcPr>
          <w:p>
            <w:pPr>
              <w:pStyle w:val="82"/>
              <w:spacing w:after="0"/>
            </w:pPr>
            <w:r>
              <w:t>1157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lang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pPr>
            <w:r>
              <w:rPr>
                <w:rFonts w:hint="eastAsia"/>
                <w:lang w:eastAsia="zh-CN"/>
              </w:rPr>
              <w:t>16.5.0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rPr>
                <w:rFonts w:eastAsia="宋体"/>
                <w:lang w:eastAsia="zh-CN"/>
              </w:rPr>
              <w:t>38.321 running CR for NR MBS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OPPO</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NR_MBS-Core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commentRangeStart w:id="0"/>
            <w:r>
              <w:t>2021-09-09</w:t>
            </w:r>
            <w:commentRangeEnd w:id="0"/>
            <w:r>
              <w:rPr>
                <w:rStyle w:val="47"/>
                <w:rFonts w:ascii="Times New Roman" w:hAnsi="Times New Roman"/>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i/>
                <w:sz w:val="18"/>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rPr>
                <w:i/>
                <w:sz w:val="18"/>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pPr>
            <w:r>
              <w:t>Introduction of MBS support in NR.</w:t>
            </w:r>
          </w:p>
          <w:p>
            <w:pPr>
              <w:pStyle w:val="82"/>
              <w:spacing w:after="0"/>
              <w:ind w:left="100"/>
            </w:pPr>
          </w:p>
          <w:p>
            <w:pPr>
              <w:pStyle w:val="82"/>
              <w:spacing w:after="0"/>
              <w:ind w:left="100"/>
              <w:rPr>
                <w:lang w:eastAsia="zh-CN"/>
              </w:rPr>
            </w:pPr>
            <w:r>
              <w:rPr>
                <w:highlight w:val="green"/>
                <w:lang w:eastAsia="zh-CN"/>
              </w:rPr>
              <w:t>Changes for section 4 based on following agreements:</w:t>
            </w:r>
          </w:p>
          <w:p>
            <w:pPr>
              <w:pStyle w:val="29"/>
              <w:rPr>
                <w:lang w:eastAsia="zh-CN"/>
              </w:rPr>
            </w:pPr>
            <w:r>
              <w:rPr>
                <w:rFonts w:hint="eastAsia"/>
                <w:lang w:eastAsia="zh-CN"/>
              </w:rPr>
              <w:t>R</w:t>
            </w:r>
            <w:r>
              <w:rPr>
                <w:lang w:eastAsia="zh-CN"/>
              </w:rPr>
              <w:t>AN2#112 agreements</w:t>
            </w:r>
          </w:p>
          <w:p>
            <w:pPr>
              <w:pStyle w:val="99"/>
            </w:pPr>
            <w:commentRangeStart w:id="1"/>
            <w:r>
              <w:t>The function of mapping from QoS flows to MBS RBs in SDAP is needed for NR MBS. TBD whether any SDAP header is needed.</w:t>
            </w:r>
            <w:commentRangeEnd w:id="1"/>
            <w:r>
              <w:rPr>
                <w:rStyle w:val="47"/>
                <w:rFonts w:ascii="Times New Roman" w:hAnsi="Times New Roman" w:eastAsiaTheme="minorEastAsia"/>
                <w:b w:val="0"/>
                <w:szCs w:val="20"/>
                <w:lang w:eastAsia="en-US"/>
              </w:rPr>
              <w:commentReference w:id="1"/>
            </w:r>
          </w:p>
          <w:p>
            <w:pPr>
              <w:pStyle w:val="29"/>
              <w:rPr>
                <w:lang w:eastAsia="zh-CN"/>
              </w:rPr>
            </w:pPr>
            <w:r>
              <w:rPr>
                <w:rFonts w:hint="eastAsia"/>
                <w:lang w:eastAsia="zh-CN"/>
              </w:rPr>
              <w:t>R</w:t>
            </w:r>
            <w:r>
              <w:rPr>
                <w:lang w:eastAsia="zh-CN"/>
              </w:rPr>
              <w:t>AN2#114 agreements</w:t>
            </w:r>
          </w:p>
          <w:p>
            <w:pPr>
              <w:pStyle w:val="99"/>
              <w:rPr>
                <w:lang w:val="en-US"/>
              </w:rPr>
            </w:pPr>
            <w:r>
              <w:rPr>
                <w:lang w:val="en-US"/>
              </w:rPr>
              <w:t xml:space="preserve">MCCH is mapped to the DL-SCH for NR MBS delivery mode 2. </w:t>
            </w:r>
          </w:p>
          <w:p>
            <w:pPr>
              <w:pStyle w:val="99"/>
              <w:rPr>
                <w:lang w:val="en-US"/>
              </w:rPr>
            </w:pPr>
            <w:r>
              <w:rPr>
                <w:lang w:val="en-US"/>
              </w:rPr>
              <w:t>MTCH is specified for PTM transmission of NR MBS.</w:t>
            </w:r>
          </w:p>
          <w:p>
            <w:pPr>
              <w:pStyle w:val="99"/>
              <w:rPr>
                <w:lang w:val="en-US"/>
              </w:rPr>
            </w:pPr>
            <w:r>
              <w:rPr>
                <w:lang w:val="en-US"/>
              </w:rPr>
              <w:t xml:space="preserve">MTCH is mapped to the DL-SCH. </w:t>
            </w:r>
          </w:p>
          <w:p>
            <w:pPr>
              <w:pStyle w:val="99"/>
              <w:rPr>
                <w:lang w:val="en-US"/>
              </w:rPr>
            </w:pPr>
            <w:r>
              <w:rPr>
                <w:lang w:val="en-US"/>
              </w:rPr>
              <w:t>DTCH is reused for PTP transmission of NR MBS.</w:t>
            </w:r>
          </w:p>
          <w:p>
            <w:pPr>
              <w:pStyle w:val="99"/>
              <w:tabs>
                <w:tab w:val="clear" w:pos="1619"/>
              </w:tabs>
            </w:pPr>
            <w:r>
              <w:t xml:space="preserve">Multiplexing/de-multiplexing of different logical channels associated with the same G-RNTI is supported for NR MBS. </w:t>
            </w:r>
          </w:p>
          <w:p>
            <w:pPr>
              <w:pStyle w:val="99"/>
              <w:tabs>
                <w:tab w:val="clear" w:pos="1619"/>
              </w:tabs>
            </w:pPr>
            <w:r>
              <w:t>FFS if Multiplexing/de-multiplexing of different logical channels associated with the same G-</w:t>
            </w:r>
            <w:r>
              <w:rPr>
                <w:rFonts w:eastAsia="宋体"/>
                <w:lang w:eastAsia="zh-CN"/>
              </w:rPr>
              <w:t>CS-</w:t>
            </w:r>
            <w:r>
              <w:t xml:space="preserve">RNTI is supported for NR MBS. </w:t>
            </w:r>
          </w:p>
          <w:p>
            <w:pPr>
              <w:pStyle w:val="99"/>
              <w:tabs>
                <w:tab w:val="clear" w:pos="1619"/>
              </w:tabs>
            </w:pPr>
            <w:r>
              <w:t>Multiplexing/de-multiplexing of different logical channels associated with the C-RNTI is supported for NR MBS.</w:t>
            </w:r>
          </w:p>
          <w:p>
            <w:pPr>
              <w:pStyle w:val="82"/>
              <w:spacing w:after="0"/>
              <w:ind w:left="100"/>
              <w:rPr>
                <w:lang w:eastAsia="zh-CN"/>
              </w:rPr>
            </w:pPr>
          </w:p>
          <w:p>
            <w:pPr>
              <w:pStyle w:val="82"/>
              <w:spacing w:after="0"/>
              <w:ind w:left="100"/>
              <w:rPr>
                <w:lang w:eastAsia="zh-CN"/>
              </w:rPr>
            </w:pPr>
            <w:r>
              <w:rPr>
                <w:highlight w:val="green"/>
                <w:lang w:eastAsia="zh-CN"/>
              </w:rPr>
              <w:t>Changes for section 5.7a  based on following agreements:</w:t>
            </w:r>
          </w:p>
          <w:p>
            <w:pPr>
              <w:pStyle w:val="29"/>
              <w:rPr>
                <w:lang w:eastAsia="zh-CN"/>
              </w:rPr>
            </w:pPr>
            <w:r>
              <w:rPr>
                <w:rFonts w:hint="eastAsia"/>
                <w:lang w:eastAsia="zh-CN"/>
              </w:rPr>
              <w:t>R</w:t>
            </w:r>
            <w:r>
              <w:rPr>
                <w:lang w:eastAsia="zh-CN"/>
              </w:rPr>
              <w:t>AN2#114 agreements</w:t>
            </w:r>
          </w:p>
          <w:p>
            <w:pPr>
              <w:pStyle w:val="99"/>
            </w:pPr>
            <w:r>
              <w:t>For NR MBS delivery mode 2, LTE SC-PTM DRX scheme is used as baseline.</w:t>
            </w:r>
          </w:p>
          <w:p>
            <w:pPr>
              <w:pStyle w:val="29"/>
              <w:rPr>
                <w:lang w:eastAsia="zh-CN"/>
              </w:rPr>
            </w:pPr>
          </w:p>
          <w:p>
            <w:pPr>
              <w:pStyle w:val="29"/>
              <w:rPr>
                <w:lang w:eastAsia="zh-CN"/>
              </w:rPr>
            </w:pPr>
            <w:r>
              <w:rPr>
                <w:rFonts w:hint="eastAsia"/>
                <w:lang w:eastAsia="zh-CN"/>
              </w:rPr>
              <w:t>R</w:t>
            </w:r>
            <w:r>
              <w:rPr>
                <w:lang w:eastAsia="zh-CN"/>
              </w:rPr>
              <w:t>AN2#115 agreements</w:t>
            </w:r>
          </w:p>
          <w:p>
            <w:pPr>
              <w:pStyle w:val="99"/>
            </w:pPr>
            <w:r>
              <w:t xml:space="preserve">For NR Broadcast, the DRX pattern is configured per G-RNTI. </w:t>
            </w:r>
          </w:p>
          <w:p>
            <w:pPr>
              <w:pStyle w:val="99"/>
            </w:pPr>
            <w:r>
              <w:t>For NR Broadcast, DRX configuration includes: drx-onDurationTimerPTM, drx-SlotOffsetPTM, drx-InactivityTimerPTM, drx-CycleStartOffsetPTM.</w:t>
            </w:r>
          </w:p>
          <w:p>
            <w:pPr>
              <w:pStyle w:val="29"/>
              <w:rPr>
                <w:lang w:eastAsia="zh-CN"/>
              </w:rPr>
            </w:pPr>
            <w:r>
              <w:rPr>
                <w:rFonts w:hint="eastAsia"/>
                <w:lang w:eastAsia="zh-CN"/>
              </w:rPr>
              <w:t>R</w:t>
            </w:r>
            <w:r>
              <w:rPr>
                <w:lang w:eastAsia="zh-CN"/>
              </w:rPr>
              <w:t>AN2#116 agreements</w:t>
            </w:r>
          </w:p>
          <w:p>
            <w:pPr>
              <w:pStyle w:val="99"/>
              <w:tabs>
                <w:tab w:val="left" w:pos="1620"/>
                <w:tab w:val="clear" w:pos="1619"/>
              </w:tabs>
              <w:spacing w:line="240" w:lineRule="auto"/>
              <w:ind w:left="1620"/>
              <w:jc w:val="left"/>
            </w:pPr>
            <w:commentRangeStart w:id="2"/>
            <w:r>
              <w:t>In</w:t>
            </w:r>
            <w:commentRangeEnd w:id="2"/>
            <w:r>
              <w:rPr>
                <w:rStyle w:val="47"/>
                <w:rFonts w:ascii="Times New Roman" w:hAnsi="Times New Roman" w:eastAsiaTheme="minorEastAsia"/>
                <w:b w:val="0"/>
                <w:szCs w:val="20"/>
                <w:lang w:eastAsia="en-US"/>
              </w:rPr>
              <w:commentReference w:id="2"/>
            </w:r>
            <w:r>
              <w:t xml:space="preserve"> case mtch-schedulingInfo is absent for a G-RNTI (i.e. no PTM DRX), the UE should monitor for PDCCH scrambled with G-RNTI in any slot according to the search space configured for MTCH.</w:t>
            </w:r>
          </w:p>
          <w:p>
            <w:pPr>
              <w:rPr>
                <w:lang w:eastAsia="en-GB"/>
              </w:rPr>
            </w:pPr>
          </w:p>
          <w:p>
            <w:pPr>
              <w:pStyle w:val="82"/>
              <w:spacing w:after="0"/>
              <w:ind w:left="100"/>
              <w:rPr>
                <w:lang w:eastAsia="zh-CN"/>
              </w:rPr>
            </w:pPr>
          </w:p>
          <w:p>
            <w:pPr>
              <w:pStyle w:val="82"/>
              <w:spacing w:after="0"/>
              <w:ind w:left="100"/>
              <w:rPr>
                <w:lang w:eastAsia="zh-CN"/>
              </w:rPr>
            </w:pPr>
            <w:r>
              <w:rPr>
                <w:highlight w:val="green"/>
                <w:lang w:eastAsia="zh-CN"/>
              </w:rPr>
              <w:t>Changes for section 5.7b based on following agreements:</w:t>
            </w:r>
          </w:p>
          <w:p>
            <w:pPr>
              <w:pStyle w:val="29"/>
              <w:rPr>
                <w:lang w:eastAsia="zh-CN"/>
              </w:rPr>
            </w:pPr>
            <w:r>
              <w:rPr>
                <w:rFonts w:hint="eastAsia"/>
                <w:lang w:eastAsia="zh-CN"/>
              </w:rPr>
              <w:t>R</w:t>
            </w:r>
            <w:r>
              <w:rPr>
                <w:lang w:eastAsia="zh-CN"/>
              </w:rPr>
              <w:t>AN2#115 agreements</w:t>
            </w:r>
          </w:p>
          <w:p>
            <w:pPr>
              <w:pStyle w:val="99"/>
            </w:pPr>
            <w:r>
              <w:t>For multicast PTM transmission, Multicast DRX pattern is configured on a per G-RNTI basis (i.e. independent of legacy UE-specific DRX for unicast transmission).</w:t>
            </w:r>
          </w:p>
          <w:p>
            <w:pPr>
              <w:pStyle w:val="99"/>
            </w:pPr>
            <w:r>
              <w:t>Legacy UE-specific DRX pattern for unicast is reused for PTP transmission of NR MBS, which means the UE specific DRX pattern are for both unicast services and the MBS PTP bearer of UE</w:t>
            </w:r>
          </w:p>
          <w:p>
            <w:pPr>
              <w:pStyle w:val="99"/>
            </w:pPr>
            <w:r>
              <w:t xml:space="preserve">Multicast long DRX support is baseline for PTM. FFS whether to support optional short DRX or not. </w:t>
            </w:r>
          </w:p>
          <w:p>
            <w:pPr>
              <w:pStyle w:val="99"/>
            </w:pPr>
            <w:r>
              <w:t>The Multicast Long DRX operation has to support the following parameters which are  similar to the UE-specific DRX for unicast, where the last two parameters are needed if the HARQ- feedback is enabled:</w:t>
            </w:r>
          </w:p>
          <w:p>
            <w:pPr>
              <w:pStyle w:val="99"/>
              <w:numPr>
                <w:ilvl w:val="0"/>
                <w:numId w:val="0"/>
              </w:numPr>
              <w:ind w:left="1619"/>
            </w:pPr>
            <w:r>
              <w:t>- drx-onDurationTimerPTM</w:t>
            </w:r>
          </w:p>
          <w:p>
            <w:pPr>
              <w:pStyle w:val="99"/>
              <w:numPr>
                <w:ilvl w:val="0"/>
                <w:numId w:val="0"/>
              </w:numPr>
              <w:ind w:left="1619"/>
            </w:pPr>
            <w:r>
              <w:t>- drx-InactivityTimerPTM</w:t>
            </w:r>
          </w:p>
          <w:p>
            <w:pPr>
              <w:pStyle w:val="99"/>
              <w:numPr>
                <w:ilvl w:val="0"/>
                <w:numId w:val="0"/>
              </w:numPr>
              <w:ind w:left="1619"/>
            </w:pPr>
            <w:r>
              <w:t>- drx-LongCycleStartOffsetPTM</w:t>
            </w:r>
          </w:p>
          <w:p>
            <w:pPr>
              <w:pStyle w:val="99"/>
              <w:numPr>
                <w:ilvl w:val="0"/>
                <w:numId w:val="0"/>
              </w:numPr>
              <w:ind w:left="1619"/>
            </w:pPr>
            <w:r>
              <w:t>- drx-SlotOffsetPTM</w:t>
            </w:r>
          </w:p>
          <w:p>
            <w:pPr>
              <w:pStyle w:val="99"/>
              <w:numPr>
                <w:ilvl w:val="0"/>
                <w:numId w:val="0"/>
              </w:numPr>
              <w:ind w:left="1619"/>
            </w:pPr>
            <w:r>
              <w:t xml:space="preserve">- drx-HARQ-RTT-TimerDLPTM </w:t>
            </w:r>
          </w:p>
          <w:p>
            <w:pPr>
              <w:pStyle w:val="99"/>
              <w:numPr>
                <w:ilvl w:val="0"/>
                <w:numId w:val="0"/>
              </w:numPr>
              <w:ind w:left="1619"/>
            </w:pPr>
            <w:r>
              <w:t>- drx-RetransmissionTimerDLPTM</w:t>
            </w:r>
          </w:p>
          <w:p>
            <w:pPr>
              <w:pStyle w:val="82"/>
              <w:spacing w:after="0"/>
              <w:ind w:left="100"/>
              <w:rPr>
                <w:lang w:eastAsia="zh-CN"/>
              </w:rPr>
            </w:pPr>
          </w:p>
          <w:p>
            <w:pPr>
              <w:pStyle w:val="29"/>
              <w:rPr>
                <w:lang w:eastAsia="zh-CN"/>
              </w:rPr>
            </w:pPr>
            <w:r>
              <w:rPr>
                <w:rFonts w:hint="eastAsia"/>
                <w:lang w:eastAsia="zh-CN"/>
              </w:rPr>
              <w:t>R</w:t>
            </w:r>
            <w:r>
              <w:rPr>
                <w:lang w:eastAsia="zh-CN"/>
              </w:rPr>
              <w:t>AN2#116 agreements:</w:t>
            </w:r>
          </w:p>
          <w:p>
            <w:pPr>
              <w:pStyle w:val="99"/>
              <w:tabs>
                <w:tab w:val="left" w:pos="1620"/>
                <w:tab w:val="clear" w:pos="1619"/>
              </w:tabs>
              <w:spacing w:line="240" w:lineRule="auto"/>
              <w:ind w:left="1620"/>
              <w:jc w:val="left"/>
            </w:pPr>
            <w:commentRangeStart w:id="3"/>
            <w:commentRangeStart w:id="4"/>
            <w:commentRangeStart w:id="5"/>
            <w:commentRangeStart w:id="6"/>
            <w:commentRangeStart w:id="7"/>
            <w:r>
              <w:t>[050]</w:t>
            </w:r>
            <w:commentRangeEnd w:id="3"/>
            <w:r>
              <w:rPr>
                <w:rStyle w:val="47"/>
                <w:rFonts w:ascii="Times New Roman" w:hAnsi="Times New Roman" w:eastAsiaTheme="minorEastAsia"/>
                <w:b w:val="0"/>
                <w:szCs w:val="20"/>
                <w:lang w:eastAsia="en-US"/>
              </w:rPr>
              <w:commentReference w:id="3"/>
            </w:r>
            <w:commentRangeEnd w:id="4"/>
            <w:r>
              <w:rPr>
                <w:rStyle w:val="47"/>
                <w:rFonts w:ascii="Times New Roman" w:hAnsi="Times New Roman" w:eastAsiaTheme="minorEastAsia"/>
                <w:b w:val="0"/>
                <w:szCs w:val="20"/>
                <w:lang w:eastAsia="en-US"/>
              </w:rPr>
              <w:commentReference w:id="4"/>
            </w:r>
            <w:commentRangeEnd w:id="5"/>
            <w:r>
              <w:rPr>
                <w:rStyle w:val="47"/>
                <w:rFonts w:ascii="Times New Roman" w:hAnsi="Times New Roman" w:eastAsiaTheme="minorEastAsia"/>
                <w:b w:val="0"/>
                <w:szCs w:val="20"/>
                <w:lang w:eastAsia="en-US"/>
              </w:rPr>
              <w:commentReference w:id="5"/>
            </w:r>
            <w:r>
              <w:t xml:space="preserve"> </w:t>
            </w:r>
            <w:commentRangeEnd w:id="6"/>
            <w:r>
              <w:rPr>
                <w:rStyle w:val="47"/>
                <w:rFonts w:ascii="Times New Roman" w:hAnsi="Times New Roman" w:eastAsiaTheme="minorEastAsia"/>
                <w:b w:val="0"/>
                <w:szCs w:val="20"/>
                <w:lang w:eastAsia="en-US"/>
              </w:rPr>
              <w:commentReference w:id="6"/>
            </w:r>
            <w:commentRangeEnd w:id="7"/>
            <w:r>
              <w:commentReference w:id="7"/>
            </w:r>
            <w:r>
              <w:t>it is up to network implementation on how to configure DL RTT and Re-transmission timer of multicast DRX in case of multicast HARQ ACK/NACK feedback using UE specific PUCCH resources. FFS for case of disabled HARQ FB.</w:t>
            </w:r>
          </w:p>
          <w:p>
            <w:pPr>
              <w:pStyle w:val="99"/>
              <w:tabs>
                <w:tab w:val="left" w:pos="1620"/>
                <w:tab w:val="clear" w:pos="1619"/>
              </w:tabs>
              <w:spacing w:line="240" w:lineRule="auto"/>
              <w:ind w:left="1620"/>
              <w:jc w:val="left"/>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pPr>
              <w:pStyle w:val="82"/>
              <w:spacing w:after="0"/>
              <w:ind w:left="100"/>
              <w:rPr>
                <w:lang w:eastAsia="zh-CN"/>
              </w:rPr>
            </w:pPr>
          </w:p>
          <w:p>
            <w:pPr>
              <w:pStyle w:val="82"/>
              <w:spacing w:after="0"/>
              <w:ind w:left="100"/>
              <w:rPr>
                <w:lang w:eastAsia="zh-CN"/>
              </w:rPr>
            </w:pPr>
          </w:p>
          <w:p>
            <w:pPr>
              <w:pStyle w:val="82"/>
              <w:spacing w:after="0"/>
              <w:ind w:left="100"/>
              <w:rPr>
                <w:lang w:eastAsia="zh-CN"/>
              </w:rPr>
            </w:pPr>
            <w:r>
              <w:rPr>
                <w:highlight w:val="green"/>
                <w:lang w:eastAsia="zh-CN"/>
              </w:rPr>
              <w:t>Changes for section 5.19 based on following agreements:</w:t>
            </w:r>
          </w:p>
          <w:p>
            <w:pPr>
              <w:pStyle w:val="29"/>
              <w:rPr>
                <w:lang w:eastAsia="zh-CN"/>
              </w:rPr>
            </w:pPr>
            <w:r>
              <w:rPr>
                <w:rFonts w:hint="eastAsia"/>
                <w:lang w:eastAsia="zh-CN"/>
              </w:rPr>
              <w:t>R</w:t>
            </w:r>
            <w:r>
              <w:rPr>
                <w:lang w:eastAsia="zh-CN"/>
              </w:rPr>
              <w:t>AN2#115 agreements</w:t>
            </w:r>
          </w:p>
          <w:p>
            <w:pPr>
              <w:pStyle w:val="99"/>
            </w:pPr>
            <w:r>
              <w:t>If Data Inactivity timer is configured, data monitoring is applied both for unicast and MBS multicast (i.e. both PTM and PTP data) (but not MBS broadcast)</w:t>
            </w:r>
          </w:p>
          <w:p>
            <w:pPr>
              <w:pStyle w:val="82"/>
              <w:spacing w:after="0"/>
              <w:ind w:left="100"/>
              <w:rPr>
                <w:lang w:eastAsia="zh-CN"/>
              </w:rPr>
            </w:pPr>
          </w:p>
          <w:p>
            <w:pPr>
              <w:pStyle w:val="82"/>
              <w:spacing w:after="0"/>
              <w:ind w:left="100"/>
              <w:rPr>
                <w:lang w:eastAsia="zh-CN"/>
              </w:rPr>
            </w:pPr>
            <w:r>
              <w:rPr>
                <w:highlight w:val="green"/>
                <w:lang w:eastAsia="zh-CN"/>
              </w:rPr>
              <w:t>Changes for section 6 based on following agreements:</w:t>
            </w:r>
          </w:p>
          <w:p>
            <w:pPr>
              <w:pStyle w:val="29"/>
              <w:rPr>
                <w:lang w:eastAsia="zh-CN"/>
              </w:rPr>
            </w:pPr>
            <w:r>
              <w:rPr>
                <w:rFonts w:hint="eastAsia"/>
                <w:lang w:eastAsia="zh-CN"/>
              </w:rPr>
              <w:t>R</w:t>
            </w:r>
            <w:r>
              <w:rPr>
                <w:lang w:eastAsia="zh-CN"/>
              </w:rPr>
              <w:t>AN2#115 agreements</w:t>
            </w:r>
          </w:p>
          <w:p>
            <w:pPr>
              <w:pStyle w:val="99"/>
            </w:pPr>
            <w:r>
              <w:t xml:space="preserve">Single bearer ID is used for each Multicast RB. </w:t>
            </w:r>
          </w:p>
          <w:p>
            <w:pPr>
              <w:pStyle w:val="99"/>
            </w:pPr>
            <w:r>
              <w:t>Multicast PTP and Unicast DTCH/DRB share common LCID space.</w:t>
            </w:r>
          </w:p>
          <w:p>
            <w:pPr>
              <w:pStyle w:val="99"/>
            </w:pPr>
            <w:r>
              <w:t>Broadcast PTM/MTCH uses reserved LCID(s), which is different than Unicast DTCH/DRB LCID space.</w:t>
            </w:r>
          </w:p>
          <w:p>
            <w:pPr>
              <w:pStyle w:val="99"/>
            </w:pPr>
            <w:r>
              <w:t>Broadcast MCCH uses reserved LCID .</w:t>
            </w:r>
          </w:p>
          <w:p>
            <w:pPr>
              <w:rPr>
                <w:lang w:eastAsia="en-GB"/>
              </w:rPr>
            </w:pPr>
            <w:r>
              <w:rPr>
                <w:rFonts w:hint="eastAsia"/>
                <w:lang w:eastAsia="zh-CN"/>
              </w:rPr>
              <w:t>RAN2#116</w:t>
            </w:r>
            <w:r>
              <w:rPr>
                <w:lang w:eastAsia="en-GB"/>
              </w:rPr>
              <w:t xml:space="preserve"> </w:t>
            </w:r>
            <w:r>
              <w:rPr>
                <w:rFonts w:hint="eastAsia"/>
                <w:lang w:eastAsia="zh-CN"/>
              </w:rPr>
              <w:t>agreements</w:t>
            </w:r>
          </w:p>
          <w:p>
            <w:pPr>
              <w:pStyle w:val="99"/>
            </w:pPr>
            <w:r>
              <w:t>Common LCID space is used for Multicast MRB (in Connected mode).</w:t>
            </w:r>
          </w:p>
          <w:p>
            <w:pPr>
              <w:pStyle w:val="82"/>
              <w:spacing w:after="0"/>
              <w:ind w:left="100"/>
              <w:rPr>
                <w:highlight w:val="green"/>
                <w:lang w:eastAsia="zh-CN"/>
              </w:rPr>
            </w:pPr>
            <w:r>
              <w:rPr>
                <w:highlight w:val="green"/>
                <w:lang w:eastAsia="zh-CN"/>
              </w:rPr>
              <w:t>Changes for section 7 based on following agreements:</w:t>
            </w:r>
          </w:p>
          <w:p>
            <w:pPr>
              <w:pStyle w:val="29"/>
              <w:rPr>
                <w:lang w:eastAsia="zh-CN"/>
              </w:rPr>
            </w:pPr>
            <w:r>
              <w:rPr>
                <w:rFonts w:hint="eastAsia"/>
                <w:lang w:eastAsia="zh-CN"/>
              </w:rPr>
              <w:t>R</w:t>
            </w:r>
            <w:r>
              <w:rPr>
                <w:lang w:eastAsia="zh-CN"/>
              </w:rPr>
              <w:t>AN2#113bis agreements:</w:t>
            </w:r>
          </w:p>
          <w:p>
            <w:pPr>
              <w:pStyle w:val="99"/>
              <w:spacing w:line="240" w:lineRule="auto"/>
              <w:jc w:val="left"/>
            </w:pPr>
            <w:r>
              <w:t>New RNTI is defined for scheduling MCCH.</w:t>
            </w:r>
          </w:p>
          <w:p>
            <w:pPr>
              <w:pStyle w:val="29"/>
              <w:rPr>
                <w:lang w:eastAsia="zh-CN"/>
              </w:rPr>
            </w:pPr>
            <w:r>
              <w:rPr>
                <w:rFonts w:hint="eastAsia"/>
                <w:lang w:eastAsia="zh-CN"/>
              </w:rPr>
              <w:t>R</w:t>
            </w:r>
            <w:r>
              <w:rPr>
                <w:lang w:eastAsia="zh-CN"/>
              </w:rPr>
              <w:t>AN2#114 agreements</w:t>
            </w:r>
          </w:p>
          <w:p>
            <w:pPr>
              <w:pStyle w:val="99"/>
              <w:spacing w:line="240" w:lineRule="auto"/>
              <w:jc w:val="left"/>
            </w:pPr>
            <w:r>
              <w:t>We support single MCCH (in this release)</w:t>
            </w:r>
          </w:p>
          <w:p>
            <w:pPr>
              <w:pStyle w:val="99"/>
            </w:pPr>
            <w:r>
              <w:rPr>
                <w:bCs/>
              </w:rPr>
              <w:t>O</w:t>
            </w:r>
            <w:r>
              <w:t xml:space="preserve">ne-to-one mapping between G-RNTI and MBS session is supported in NR MBS. Other mappings FFS </w:t>
            </w:r>
          </w:p>
          <w:p>
            <w:pPr>
              <w:pStyle w:val="99"/>
            </w:pPr>
            <w:r>
              <w:rPr>
                <w:bCs/>
              </w:rPr>
              <w:t>O</w:t>
            </w:r>
            <w:r>
              <w:t>ne-to-one mapping between G-</w:t>
            </w:r>
            <w:r>
              <w:rPr>
                <w:rFonts w:eastAsia="宋体"/>
                <w:lang w:eastAsia="zh-CN"/>
              </w:rPr>
              <w:t>CS-</w:t>
            </w:r>
            <w:r>
              <w:t>RNTI and MBS session is supported in NR MBS. Other mappings FFS.</w:t>
            </w:r>
          </w:p>
          <w:p>
            <w:pPr>
              <w:pStyle w:val="99"/>
            </w:pPr>
            <w:r>
              <w:t>A UE can support multiple G-RNTIs/G-CS-RNTIs, It is FFS whether this depends on UE capability. Inform RAN1 of this agreement.</w:t>
            </w:r>
          </w:p>
          <w:p>
            <w:pPr>
              <w:rPr>
                <w:lang w:eastAsia="zh-CN"/>
              </w:rPr>
            </w:pPr>
            <w:r>
              <w:rPr>
                <w:rFonts w:hint="eastAsia"/>
                <w:lang w:eastAsia="zh-CN"/>
              </w:rPr>
              <w:t>R</w:t>
            </w:r>
            <w:r>
              <w:rPr>
                <w:lang w:eastAsia="zh-CN"/>
              </w:rPr>
              <w:t>AN2#116 agreements</w:t>
            </w:r>
          </w:p>
          <w:p>
            <w:pPr>
              <w:pStyle w:val="99"/>
              <w:tabs>
                <w:tab w:val="left" w:pos="1620"/>
                <w:tab w:val="clear" w:pos="1619"/>
              </w:tabs>
              <w:spacing w:line="240" w:lineRule="auto"/>
              <w:ind w:left="1620"/>
              <w:jc w:val="left"/>
              <w:rPr>
                <w:lang w:eastAsia="ko-KR"/>
              </w:rPr>
            </w:pPr>
            <w:r>
              <w:rPr>
                <w:lang w:eastAsia="ko-KR"/>
              </w:rPr>
              <w:t>The RNTI scheduling MCCH is called “MCCH-RNTI”.</w:t>
            </w:r>
          </w:p>
          <w:p>
            <w:pPr>
              <w:rPr>
                <w:rFonts w:eastAsia="Malgun Gothic"/>
                <w:lang w:eastAsia="ko-KR"/>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Introduction of MBS support in NR.</w:t>
            </w:r>
          </w:p>
          <w:p>
            <w:pPr>
              <w:pStyle w:val="82"/>
              <w:spacing w:after="0"/>
              <w:ind w:left="100"/>
            </w:pPr>
          </w:p>
        </w:tc>
      </w:tr>
      <w:t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commentRangeStart w:id="8"/>
            <w:r>
              <w:rPr>
                <w:rFonts w:eastAsia="宋体"/>
                <w:lang w:eastAsia="zh-CN"/>
              </w:rPr>
              <w:t xml:space="preserve">NR MBS </w:t>
            </w:r>
            <w:r>
              <w:t>is not supported in NR.</w:t>
            </w:r>
            <w:commentRangeEnd w:id="8"/>
            <w:r>
              <w:rPr>
                <w:rStyle w:val="47"/>
                <w:rFonts w:ascii="Times New Roman" w:hAnsi="Times New Roman"/>
              </w:rPr>
              <w:commentReference w:id="8"/>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first of change</w:t>
            </w:r>
          </w:p>
        </w:tc>
      </w:tr>
    </w:tbl>
    <w:p>
      <w:pPr>
        <w:pStyle w:val="2"/>
        <w:rPr>
          <w:rFonts w:eastAsia="Times New Roman"/>
        </w:rPr>
      </w:pPr>
      <w:bookmarkStart w:id="1" w:name="_Toc52751973"/>
      <w:bookmarkStart w:id="2" w:name="_Toc46490278"/>
      <w:bookmarkStart w:id="3" w:name="_Toc52796435"/>
      <w:bookmarkStart w:id="4" w:name="_Toc76574118"/>
      <w:r>
        <w:rPr>
          <w:rFonts w:eastAsia="Times New Roman"/>
        </w:rPr>
        <w:t>3</w:t>
      </w:r>
      <w:r>
        <w:rPr>
          <w:rFonts w:eastAsia="Times New Roman"/>
        </w:rPr>
        <w:tab/>
      </w:r>
      <w:r>
        <w:rPr>
          <w:rFonts w:eastAsia="Times New Roman"/>
        </w:rPr>
        <w:t>Definitions, symbols and abbreviations</w:t>
      </w:r>
      <w:bookmarkEnd w:id="1"/>
      <w:bookmarkEnd w:id="2"/>
      <w:bookmarkEnd w:id="3"/>
      <w:bookmarkEnd w:id="4"/>
    </w:p>
    <w:p>
      <w:pPr>
        <w:pStyle w:val="3"/>
      </w:pPr>
      <w:bookmarkStart w:id="5" w:name="_Toc46490279"/>
      <w:bookmarkStart w:id="6" w:name="_Toc52796436"/>
      <w:bookmarkStart w:id="7" w:name="_Toc52751974"/>
      <w:bookmarkStart w:id="8" w:name="_Toc76574119"/>
      <w:bookmarkStart w:id="9" w:name="_Toc37296153"/>
      <w:bookmarkStart w:id="10" w:name="_Toc29239799"/>
      <w:r>
        <w:t>3.1</w:t>
      </w:r>
      <w:r>
        <w:tab/>
      </w:r>
      <w:r>
        <w:t>Definitions</w:t>
      </w:r>
      <w:bookmarkEnd w:id="5"/>
      <w:bookmarkEnd w:id="6"/>
      <w:bookmarkEnd w:id="7"/>
      <w:bookmarkEnd w:id="8"/>
      <w:bookmarkEnd w:id="9"/>
      <w:bookmarkEnd w:id="10"/>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p>
    <w:p>
      <w:pPr>
        <w:rPr>
          <w:bCs/>
          <w:lang w:eastAsia="ko-KR"/>
        </w:rPr>
      </w:pPr>
      <w:r>
        <w:rPr>
          <w:b/>
          <w:lang w:eastAsia="ko-KR"/>
        </w:rPr>
        <w:t>DRX group:</w:t>
      </w:r>
      <w:r>
        <w:rPr>
          <w:bCs/>
          <w:lang w:eastAsia="ko-KR"/>
        </w:rPr>
        <w:t xml:space="preserve"> A group of Serving Cells that is configured by RRC and that have the same DRX Active Time.</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ins w:id="0" w:author="OPPO-Shukun" w:date="2021-09-09T10:54:00Z"/>
          <w:lang w:eastAsia="zh-CN"/>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75"/>
      </w:pPr>
      <w:ins w:id="1" w:author="OPPO-Shukun" w:date="2021-09-09T10:54:00Z">
        <w:r>
          <w:rPr>
            <w:highlight w:val="green"/>
          </w:rPr>
          <w:t>Editor’s note: The definitions/acronyms related to MBS need to be agreed and aligned between TS 38.331 and TS 38.300.</w:t>
        </w:r>
      </w:ins>
    </w:p>
    <w:p>
      <w:pPr>
        <w:pStyle w:val="57"/>
        <w:rPr>
          <w:lang w:eastAsia="ko-KR"/>
        </w:rPr>
      </w:pPr>
      <w:r>
        <w:rPr>
          <w:lang w:eastAsia="ko-KR"/>
        </w:rPr>
        <w:t>NOTE:</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3"/>
      </w:pPr>
      <w:r>
        <w:t>3.</w:t>
      </w:r>
      <w:r>
        <w:rPr>
          <w:lang w:eastAsia="ko-KR"/>
        </w:rPr>
        <w:t>2</w:t>
      </w:r>
      <w:r>
        <w:tab/>
      </w:r>
      <w:r>
        <w:t>Abbreviations</w:t>
      </w:r>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2"/>
        <w:ind w:left="2268" w:hanging="1984"/>
        <w:rPr>
          <w:lang w:eastAsia="ko-KR"/>
        </w:rPr>
      </w:pPr>
      <w:r>
        <w:rPr>
          <w:lang w:eastAsia="ko-KR"/>
        </w:rPr>
        <w:t>AP</w:t>
      </w:r>
      <w:r>
        <w:rPr>
          <w:lang w:eastAsia="ko-KR"/>
        </w:rPr>
        <w:tab/>
      </w:r>
      <w:r>
        <w:rPr>
          <w:lang w:eastAsia="ko-KR"/>
        </w:rPr>
        <w:t>Aperiodic</w:t>
      </w:r>
    </w:p>
    <w:p>
      <w:pPr>
        <w:pStyle w:val="62"/>
        <w:ind w:left="2268" w:hanging="1984"/>
        <w:rPr>
          <w:lang w:eastAsia="ko-KR"/>
        </w:rPr>
      </w:pPr>
      <w:r>
        <w:rPr>
          <w:lang w:eastAsia="ko-KR"/>
        </w:rPr>
        <w:t>BFR</w:t>
      </w:r>
      <w:r>
        <w:rPr>
          <w:lang w:eastAsia="ko-KR"/>
        </w:rPr>
        <w:tab/>
      </w:r>
      <w:r>
        <w:rPr>
          <w:lang w:eastAsia="ko-KR"/>
        </w:rPr>
        <w:t>Beam Failure Recovery</w:t>
      </w:r>
    </w:p>
    <w:p>
      <w:pPr>
        <w:pStyle w:val="62"/>
        <w:ind w:left="2268" w:hanging="1984"/>
        <w:rPr>
          <w:lang w:eastAsia="ko-KR"/>
        </w:rPr>
      </w:pPr>
      <w:r>
        <w:rPr>
          <w:lang w:eastAsia="ko-KR"/>
        </w:rPr>
        <w:t>BSR</w:t>
      </w:r>
      <w:r>
        <w:rPr>
          <w:lang w:eastAsia="ko-KR"/>
        </w:rPr>
        <w:tab/>
      </w:r>
      <w:r>
        <w:rPr>
          <w:lang w:eastAsia="ko-KR"/>
        </w:rPr>
        <w:t>Buffer Status Report</w:t>
      </w:r>
    </w:p>
    <w:p>
      <w:pPr>
        <w:pStyle w:val="62"/>
        <w:ind w:left="2268" w:hanging="1984"/>
        <w:rPr>
          <w:lang w:eastAsia="ko-KR"/>
        </w:rPr>
      </w:pPr>
      <w:r>
        <w:rPr>
          <w:lang w:eastAsia="ko-KR"/>
        </w:rPr>
        <w:t>BWP</w:t>
      </w:r>
      <w:r>
        <w:rPr>
          <w:lang w:eastAsia="ko-KR"/>
        </w:rPr>
        <w:tab/>
      </w:r>
      <w:r>
        <w:rPr>
          <w:lang w:eastAsia="ko-KR"/>
        </w:rPr>
        <w:t>Bandwidth Part</w:t>
      </w:r>
    </w:p>
    <w:p>
      <w:pPr>
        <w:pStyle w:val="62"/>
        <w:ind w:left="2268" w:hanging="1984"/>
        <w:rPr>
          <w:lang w:eastAsia="ko-KR"/>
        </w:rPr>
      </w:pPr>
      <w:r>
        <w:rPr>
          <w:lang w:eastAsia="ko-KR"/>
        </w:rPr>
        <w:t>CE</w:t>
      </w:r>
      <w:r>
        <w:rPr>
          <w:lang w:eastAsia="ko-KR"/>
        </w:rPr>
        <w:tab/>
      </w:r>
      <w:r>
        <w:rPr>
          <w:lang w:eastAsia="ko-KR"/>
        </w:rPr>
        <w:t>Control Element</w:t>
      </w:r>
    </w:p>
    <w:p>
      <w:pPr>
        <w:pStyle w:val="62"/>
        <w:ind w:left="2268" w:hanging="1984"/>
      </w:pPr>
      <w:r>
        <w:t>CG</w:t>
      </w:r>
      <w:r>
        <w:tab/>
      </w:r>
      <w:r>
        <w:t>Cell Group</w:t>
      </w:r>
    </w:p>
    <w:p>
      <w:pPr>
        <w:pStyle w:val="62"/>
        <w:ind w:left="2268" w:hanging="1984"/>
        <w:rPr>
          <w:rFonts w:eastAsia="Malgun Gothic"/>
          <w:lang w:eastAsia="ko-KR"/>
        </w:rPr>
      </w:pPr>
      <w:r>
        <w:rPr>
          <w:lang w:eastAsia="ko-KR"/>
        </w:rPr>
        <w:t>CI-RNTI</w:t>
      </w:r>
      <w:r>
        <w:rPr>
          <w:lang w:eastAsia="ko-KR"/>
        </w:rPr>
        <w:tab/>
      </w:r>
      <w:r>
        <w:rPr>
          <w:lang w:eastAsia="ko-KR"/>
        </w:rPr>
        <w:t>Cancellation Indication RNTI</w:t>
      </w:r>
    </w:p>
    <w:p>
      <w:pPr>
        <w:pStyle w:val="62"/>
        <w:ind w:left="2268" w:hanging="1984"/>
        <w:rPr>
          <w:lang w:eastAsia="ko-KR"/>
        </w:rPr>
      </w:pPr>
      <w:r>
        <w:rPr>
          <w:lang w:eastAsia="ko-KR"/>
        </w:rPr>
        <w:t>CSI</w:t>
      </w:r>
      <w:r>
        <w:rPr>
          <w:lang w:eastAsia="ko-KR"/>
        </w:rPr>
        <w:tab/>
      </w:r>
      <w:r>
        <w:rPr>
          <w:lang w:eastAsia="ko-KR"/>
        </w:rPr>
        <w:t>Channel State Information</w:t>
      </w:r>
    </w:p>
    <w:p>
      <w:pPr>
        <w:pStyle w:val="62"/>
        <w:ind w:left="2268" w:hanging="1984"/>
        <w:rPr>
          <w:lang w:eastAsia="ko-KR"/>
        </w:rPr>
      </w:pPr>
      <w:r>
        <w:rPr>
          <w:lang w:eastAsia="ko-KR"/>
        </w:rPr>
        <w:t>CSI-IM</w:t>
      </w:r>
      <w:r>
        <w:rPr>
          <w:lang w:eastAsia="ko-KR"/>
        </w:rPr>
        <w:tab/>
      </w:r>
      <w:r>
        <w:rPr>
          <w:lang w:eastAsia="ko-KR"/>
        </w:rPr>
        <w:t>CSI Interference Measurement</w:t>
      </w:r>
    </w:p>
    <w:p>
      <w:pPr>
        <w:pStyle w:val="62"/>
        <w:ind w:left="2268" w:hanging="1984"/>
        <w:rPr>
          <w:lang w:eastAsia="ko-KR"/>
        </w:rPr>
      </w:pPr>
      <w:r>
        <w:rPr>
          <w:lang w:eastAsia="ko-KR"/>
        </w:rPr>
        <w:t>CSI-RS</w:t>
      </w:r>
      <w:r>
        <w:rPr>
          <w:lang w:eastAsia="ko-KR"/>
        </w:rPr>
        <w:tab/>
      </w:r>
      <w:r>
        <w:rPr>
          <w:lang w:eastAsia="ko-KR"/>
        </w:rPr>
        <w:t>CSI Reference Signal</w:t>
      </w:r>
    </w:p>
    <w:p>
      <w:pPr>
        <w:pStyle w:val="62"/>
        <w:ind w:left="2268" w:hanging="1984"/>
        <w:rPr>
          <w:lang w:eastAsia="ko-KR"/>
        </w:rPr>
      </w:pPr>
      <w:r>
        <w:rPr>
          <w:lang w:eastAsia="ko-KR"/>
        </w:rPr>
        <w:t>CS-RNTI</w:t>
      </w:r>
      <w:r>
        <w:rPr>
          <w:lang w:eastAsia="ko-KR"/>
        </w:rPr>
        <w:tab/>
      </w:r>
      <w:r>
        <w:rPr>
          <w:lang w:eastAsia="ko-KR"/>
        </w:rPr>
        <w:t>Configured Scheduling RNTI</w:t>
      </w:r>
    </w:p>
    <w:p>
      <w:pPr>
        <w:pStyle w:val="62"/>
        <w:ind w:left="2268" w:hanging="1984"/>
        <w:rPr>
          <w:lang w:eastAsia="ko-KR"/>
        </w:rPr>
      </w:pPr>
      <w:r>
        <w:rPr>
          <w:lang w:eastAsia="zh-CN"/>
        </w:rPr>
        <w:t>DAPS</w:t>
      </w:r>
      <w:r>
        <w:rPr>
          <w:lang w:eastAsia="zh-CN"/>
        </w:rPr>
        <w:tab/>
      </w:r>
      <w:r>
        <w:rPr>
          <w:lang w:eastAsia="zh-CN"/>
        </w:rPr>
        <w:t>Dual Active Protocol Stack</w:t>
      </w:r>
    </w:p>
    <w:p>
      <w:pPr>
        <w:pStyle w:val="62"/>
        <w:ind w:left="2268" w:hanging="1984"/>
        <w:rPr>
          <w:lang w:eastAsia="ko-KR"/>
        </w:rPr>
      </w:pPr>
      <w:r>
        <w:rPr>
          <w:lang w:eastAsia="ko-KR"/>
        </w:rPr>
        <w:t>DCP</w:t>
      </w:r>
      <w:r>
        <w:rPr>
          <w:lang w:eastAsia="ko-KR"/>
        </w:rPr>
        <w:tab/>
      </w:r>
      <w:r>
        <w:rPr>
          <w:lang w:eastAsia="ko-KR"/>
        </w:rPr>
        <w:t>DCI with CRC scrambled by PS-RNTI</w:t>
      </w:r>
    </w:p>
    <w:p>
      <w:pPr>
        <w:pStyle w:val="62"/>
        <w:ind w:left="2268" w:hanging="1984"/>
        <w:rPr>
          <w:ins w:id="2" w:author="OPPO-Shukun" w:date="2021-09-09T10:57:00Z"/>
          <w:lang w:eastAsia="ko-KR"/>
        </w:rPr>
      </w:pPr>
      <w:r>
        <w:rPr>
          <w:lang w:eastAsia="ko-KR"/>
        </w:rPr>
        <w:t>DL-PRS</w:t>
      </w:r>
      <w:r>
        <w:rPr>
          <w:lang w:eastAsia="ko-KR"/>
        </w:rPr>
        <w:tab/>
      </w:r>
      <w:r>
        <w:rPr>
          <w:lang w:eastAsia="ko-KR"/>
        </w:rPr>
        <w:t>DownLink-Positioning Reference Signal</w:t>
      </w:r>
    </w:p>
    <w:p>
      <w:pPr>
        <w:pStyle w:val="62"/>
        <w:ind w:left="2268" w:hanging="1984"/>
        <w:rPr>
          <w:ins w:id="3" w:author="OPPO-Shukun" w:date="2021-09-09T10:55:00Z"/>
          <w:rFonts w:eastAsia="Malgun Gothic"/>
          <w:lang w:eastAsia="ko-KR"/>
        </w:rPr>
      </w:pPr>
      <w:ins w:id="4" w:author="OPPO-Shukun" w:date="2021-09-09T10:57:00Z">
        <w:r>
          <w:rPr>
            <w:lang w:eastAsia="ko-KR"/>
          </w:rPr>
          <w:t>G-CS-RNTI</w:t>
        </w:r>
      </w:ins>
      <w:ins w:id="5" w:author="OPPO-Shukun" w:date="2021-09-09T10:57:00Z">
        <w:r>
          <w:rPr>
            <w:lang w:eastAsia="ko-KR"/>
          </w:rPr>
          <w:tab/>
        </w:r>
      </w:ins>
      <w:ins w:id="6" w:author="OPPO-Shukun" w:date="2021-09-09T10:57:00Z">
        <w:r>
          <w:rPr>
            <w:lang w:eastAsia="ko-KR"/>
          </w:rPr>
          <w:t>Group Configured Scheduling RNTI</w:t>
        </w:r>
      </w:ins>
    </w:p>
    <w:p>
      <w:pPr>
        <w:pStyle w:val="62"/>
        <w:ind w:left="2268" w:hanging="1984"/>
        <w:rPr>
          <w:rFonts w:eastAsia="Malgun Gothic"/>
          <w:lang w:eastAsia="ko-KR"/>
        </w:rPr>
      </w:pPr>
      <w:ins w:id="7" w:author="OPPO-Shukun" w:date="2021-09-09T10:55:00Z">
        <w:r>
          <w:rPr>
            <w:rFonts w:hint="eastAsia"/>
            <w:lang w:eastAsia="zh-CN"/>
          </w:rPr>
          <w:t>G</w:t>
        </w:r>
      </w:ins>
      <w:ins w:id="8" w:author="OPPO-Shukun" w:date="2021-09-09T10:55:00Z">
        <w:r>
          <w:rPr>
            <w:lang w:eastAsia="zh-CN"/>
          </w:rPr>
          <w:t>-RNTI</w:t>
        </w:r>
      </w:ins>
      <w:ins w:id="9" w:author="OPPO-Shukun" w:date="2021-09-09T10:55:00Z">
        <w:r>
          <w:rPr>
            <w:lang w:eastAsia="zh-CN"/>
          </w:rPr>
          <w:tab/>
        </w:r>
      </w:ins>
      <w:ins w:id="10" w:author="OPPO-Shukun" w:date="2021-09-09T10:55:00Z">
        <w:r>
          <w:rPr>
            <w:rFonts w:eastAsia="PMingLiU"/>
            <w:lang w:eastAsia="zh-TW"/>
          </w:rPr>
          <w:t>Group RNTI</w:t>
        </w:r>
      </w:ins>
    </w:p>
    <w:p>
      <w:pPr>
        <w:pStyle w:val="62"/>
        <w:ind w:left="2268" w:hanging="1984"/>
        <w:rPr>
          <w:lang w:eastAsia="ko-KR"/>
        </w:rPr>
      </w:pPr>
      <w:r>
        <w:rPr>
          <w:lang w:eastAsia="ko-KR"/>
        </w:rPr>
        <w:t>IAB</w:t>
      </w:r>
      <w:r>
        <w:rPr>
          <w:lang w:eastAsia="ko-KR"/>
        </w:rPr>
        <w:tab/>
      </w:r>
      <w:r>
        <w:rPr>
          <w:lang w:eastAsia="ko-KR"/>
        </w:rPr>
        <w:t>Integrated Access and Backhaul</w:t>
      </w:r>
    </w:p>
    <w:p>
      <w:pPr>
        <w:pStyle w:val="62"/>
        <w:ind w:left="2268" w:hanging="1984"/>
        <w:rPr>
          <w:lang w:eastAsia="ko-KR"/>
        </w:rPr>
      </w:pPr>
      <w:r>
        <w:rPr>
          <w:lang w:eastAsia="ko-KR"/>
        </w:rPr>
        <w:t>INT-RNTI</w:t>
      </w:r>
      <w:r>
        <w:rPr>
          <w:lang w:eastAsia="ko-KR"/>
        </w:rPr>
        <w:tab/>
      </w:r>
      <w:r>
        <w:rPr>
          <w:lang w:eastAsia="ko-KR"/>
        </w:rPr>
        <w:t>Interruption RNTI</w:t>
      </w:r>
    </w:p>
    <w:p>
      <w:pPr>
        <w:pStyle w:val="62"/>
        <w:ind w:left="2268" w:hanging="1984"/>
        <w:rPr>
          <w:lang w:eastAsia="ko-KR"/>
        </w:rPr>
      </w:pPr>
      <w:r>
        <w:rPr>
          <w:lang w:eastAsia="ko-KR"/>
        </w:rPr>
        <w:t>LBT</w:t>
      </w:r>
      <w:r>
        <w:rPr>
          <w:lang w:eastAsia="ko-KR"/>
        </w:rPr>
        <w:tab/>
      </w:r>
      <w:r>
        <w:rPr>
          <w:lang w:eastAsia="ko-KR"/>
        </w:rPr>
        <w:t>Listen Before Talk</w:t>
      </w:r>
    </w:p>
    <w:p>
      <w:pPr>
        <w:pStyle w:val="62"/>
        <w:ind w:left="2268" w:hanging="1984"/>
        <w:rPr>
          <w:lang w:eastAsia="ko-KR"/>
        </w:rPr>
      </w:pPr>
      <w:r>
        <w:rPr>
          <w:lang w:eastAsia="ko-KR"/>
        </w:rPr>
        <w:t>LCG</w:t>
      </w:r>
      <w:r>
        <w:rPr>
          <w:lang w:eastAsia="ko-KR"/>
        </w:rPr>
        <w:tab/>
      </w:r>
      <w:r>
        <w:rPr>
          <w:lang w:eastAsia="ko-KR"/>
        </w:rPr>
        <w:t>Logical Channel Group</w:t>
      </w:r>
    </w:p>
    <w:p>
      <w:pPr>
        <w:pStyle w:val="62"/>
        <w:ind w:left="2268" w:hanging="1984"/>
        <w:rPr>
          <w:ins w:id="11" w:author="OPPO-Shukun" w:date="2021-09-09T10:57:00Z"/>
          <w:lang w:eastAsia="ko-KR"/>
        </w:rPr>
      </w:pPr>
      <w:r>
        <w:rPr>
          <w:lang w:eastAsia="ko-KR"/>
        </w:rPr>
        <w:t>LCP</w:t>
      </w:r>
      <w:r>
        <w:rPr>
          <w:lang w:eastAsia="ko-KR"/>
        </w:rPr>
        <w:tab/>
      </w:r>
      <w:r>
        <w:rPr>
          <w:lang w:eastAsia="ko-KR"/>
        </w:rPr>
        <w:t>Logical Channel Prioritization</w:t>
      </w:r>
    </w:p>
    <w:p>
      <w:pPr>
        <w:keepLines/>
        <w:overflowPunct w:val="0"/>
        <w:autoSpaceDE w:val="0"/>
        <w:autoSpaceDN w:val="0"/>
        <w:adjustRightInd w:val="0"/>
        <w:spacing w:after="0"/>
        <w:ind w:left="2268" w:hanging="1984"/>
        <w:textAlignment w:val="baseline"/>
        <w:rPr>
          <w:ins w:id="12" w:author="OPPO-Shukun" w:date="2021-09-09T10:57:00Z"/>
          <w:lang w:eastAsia="zh-CN"/>
        </w:rPr>
      </w:pPr>
      <w:ins w:id="13" w:author="OPPO-Shukun" w:date="2021-09-09T10:57:00Z">
        <w:r>
          <w:rPr>
            <w:lang w:eastAsia="zh-CN"/>
          </w:rPr>
          <w:t>MBS</w:t>
        </w:r>
      </w:ins>
      <w:ins w:id="14" w:author="OPPO-Shukun" w:date="2021-09-09T10:57:00Z">
        <w:r>
          <w:rPr>
            <w:lang w:eastAsia="zh-CN"/>
          </w:rPr>
          <w:tab/>
        </w:r>
      </w:ins>
      <w:ins w:id="15" w:author="OPPO-Shukun" w:date="2021-09-09T10:57:00Z">
        <w:r>
          <w:rPr>
            <w:rFonts w:eastAsia="宋体"/>
          </w:rPr>
          <w:t>Multicast</w:t>
        </w:r>
      </w:ins>
      <w:ins w:id="16" w:author="OPPO-Shukun" w:date="2021-09-09T10:57:00Z">
        <w:r>
          <w:rPr>
            <w:rFonts w:eastAsia="宋体"/>
            <w:lang w:eastAsia="zh-CN"/>
          </w:rPr>
          <w:t>/</w:t>
        </w:r>
      </w:ins>
      <w:ins w:id="17" w:author="OPPO-Shukun" w:date="2021-09-09T10:57:00Z">
        <w:r>
          <w:rPr>
            <w:rFonts w:eastAsia="宋体"/>
          </w:rPr>
          <w:t xml:space="preserve"> Broadcast Services</w:t>
        </w:r>
      </w:ins>
    </w:p>
    <w:p>
      <w:pPr>
        <w:pStyle w:val="62"/>
        <w:ind w:left="2268" w:hanging="1984"/>
        <w:rPr>
          <w:ins w:id="18" w:author="OPPO-Shukun" w:date="2021-11-15T11:20:00Z"/>
        </w:rPr>
      </w:pPr>
      <w:ins w:id="19" w:author="OPPO-Shukun" w:date="2021-09-09T10:57:00Z">
        <w:r>
          <w:rPr>
            <w:lang w:eastAsia="zh-CN"/>
          </w:rPr>
          <w:t>MCCH</w:t>
        </w:r>
      </w:ins>
      <w:ins w:id="20" w:author="OPPO-Shukun" w:date="2021-09-09T10:57:00Z">
        <w:r>
          <w:rPr>
            <w:lang w:eastAsia="zh-CN"/>
          </w:rPr>
          <w:tab/>
        </w:r>
      </w:ins>
      <w:ins w:id="21" w:author="OPPO-Shukun" w:date="2021-09-09T10:57:00Z">
        <w:r>
          <w:rPr/>
          <w:t>MBS Control Channel</w:t>
        </w:r>
      </w:ins>
    </w:p>
    <w:p>
      <w:pPr>
        <w:pStyle w:val="62"/>
        <w:ind w:left="2268" w:hanging="1984"/>
        <w:rPr>
          <w:lang w:eastAsia="zh-CN"/>
        </w:rPr>
      </w:pPr>
      <w:ins w:id="22" w:author="OPPO-Shukun" w:date="2021-11-15T11:20:00Z">
        <w:r>
          <w:rPr>
            <w:rFonts w:hint="eastAsia"/>
            <w:lang w:eastAsia="zh-CN"/>
          </w:rPr>
          <w:t>M</w:t>
        </w:r>
      </w:ins>
      <w:ins w:id="23" w:author="OPPO-Shukun" w:date="2021-11-15T11:20:00Z">
        <w:r>
          <w:rPr>
            <w:lang w:eastAsia="zh-CN"/>
          </w:rPr>
          <w:t>CCH-RNTI</w:t>
        </w:r>
      </w:ins>
      <w:ins w:id="24" w:author="OPPO-Shukun" w:date="2021-11-15T11:20:00Z">
        <w:r>
          <w:rPr>
            <w:lang w:eastAsia="zh-CN"/>
          </w:rPr>
          <w:tab/>
        </w:r>
      </w:ins>
      <w:ins w:id="25" w:author="OPPO-Shukun" w:date="2021-11-15T11:21:00Z">
        <w:r>
          <w:rPr/>
          <w:t>MBS Control Channel RN</w:t>
        </w:r>
        <w:commentRangeStart w:id="9"/>
        <w:r>
          <w:rPr/>
          <w:t>TI</w:t>
        </w:r>
        <w:commentRangeEnd w:id="9"/>
      </w:ins>
      <w:ins w:id="26" w:author="OPPO-Shukun" w:date="2021-11-15T11:22:00Z">
        <w:r>
          <w:rPr>
            <w:rStyle w:val="47"/>
          </w:rPr>
          <w:commentReference w:id="9"/>
        </w:r>
      </w:ins>
    </w:p>
    <w:p>
      <w:pPr>
        <w:pStyle w:val="62"/>
        <w:ind w:left="2268" w:hanging="1984"/>
        <w:rPr>
          <w:lang w:eastAsia="ko-KR"/>
        </w:rPr>
      </w:pPr>
      <w:r>
        <w:rPr>
          <w:lang w:eastAsia="ko-KR"/>
        </w:rPr>
        <w:t>MCG</w:t>
      </w:r>
      <w:r>
        <w:rPr>
          <w:lang w:eastAsia="ko-KR"/>
        </w:rPr>
        <w:tab/>
      </w:r>
      <w:r>
        <w:rPr>
          <w:lang w:eastAsia="ko-KR"/>
        </w:rPr>
        <w:t>Master Cell Group</w:t>
      </w:r>
    </w:p>
    <w:p>
      <w:pPr>
        <w:pStyle w:val="62"/>
        <w:ind w:left="2268" w:hanging="1984"/>
        <w:rPr>
          <w:ins w:id="27" w:author="OPPO-Shukun" w:date="2021-09-09T10:57:00Z"/>
        </w:rPr>
      </w:pPr>
      <w:r>
        <w:t>MPE</w:t>
      </w:r>
      <w:r>
        <w:tab/>
      </w:r>
      <w:r>
        <w:t>Maximum Permissible Exposure</w:t>
      </w:r>
    </w:p>
    <w:p>
      <w:pPr>
        <w:pStyle w:val="62"/>
        <w:ind w:left="2268" w:hanging="1984"/>
        <w:rPr>
          <w:lang w:eastAsia="zh-CN"/>
        </w:rPr>
      </w:pPr>
      <w:ins w:id="28" w:author="OPPO-Shukun" w:date="2021-09-09T10:57:00Z">
        <w:r>
          <w:rPr>
            <w:lang w:eastAsia="zh-CN"/>
          </w:rPr>
          <w:t>MTCH</w:t>
        </w:r>
      </w:ins>
      <w:ins w:id="29" w:author="OPPO-Shukun" w:date="2021-09-09T10:57:00Z">
        <w:r>
          <w:rPr>
            <w:lang w:eastAsia="zh-CN"/>
          </w:rPr>
          <w:tab/>
        </w:r>
      </w:ins>
      <w:ins w:id="30" w:author="OPPO-Shukun" w:date="2021-09-09T10:57:00Z">
        <w:r>
          <w:rPr/>
          <w:t>MBS Traffic Channel</w:t>
        </w:r>
      </w:ins>
    </w:p>
    <w:p>
      <w:pPr>
        <w:pStyle w:val="62"/>
        <w:ind w:left="2268" w:hanging="1984"/>
        <w:rPr>
          <w:lang w:eastAsia="ko-KR"/>
        </w:rPr>
      </w:pPr>
      <w:r>
        <w:rPr>
          <w:lang w:eastAsia="ko-KR"/>
        </w:rPr>
        <w:t>NUL</w:t>
      </w:r>
      <w:r>
        <w:rPr>
          <w:lang w:eastAsia="ko-KR"/>
        </w:rPr>
        <w:tab/>
      </w:r>
      <w:r>
        <w:rPr>
          <w:lang w:eastAsia="ko-KR"/>
        </w:rPr>
        <w:t>Normal Uplink</w:t>
      </w:r>
    </w:p>
    <w:p>
      <w:pPr>
        <w:pStyle w:val="62"/>
        <w:ind w:left="2268" w:hanging="1984"/>
        <w:rPr>
          <w:lang w:eastAsia="ko-KR"/>
        </w:rPr>
      </w:pPr>
      <w:r>
        <w:rPr>
          <w:lang w:eastAsia="ko-KR"/>
        </w:rPr>
        <w:t>NZP CSI-RS</w:t>
      </w:r>
      <w:r>
        <w:rPr>
          <w:lang w:eastAsia="ko-KR"/>
        </w:rPr>
        <w:tab/>
      </w:r>
      <w:r>
        <w:rPr>
          <w:lang w:eastAsia="ko-KR"/>
        </w:rPr>
        <w:t>Non-Zero Power CSI-RS</w:t>
      </w:r>
    </w:p>
    <w:p>
      <w:pPr>
        <w:pStyle w:val="62"/>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2"/>
        <w:ind w:left="2268" w:hanging="1984"/>
        <w:rPr>
          <w:lang w:eastAsia="ko-KR"/>
        </w:rPr>
      </w:pPr>
      <w:r>
        <w:rPr>
          <w:lang w:eastAsia="ko-KR"/>
        </w:rPr>
        <w:t>PHR</w:t>
      </w:r>
      <w:r>
        <w:rPr>
          <w:lang w:eastAsia="ko-KR"/>
        </w:rPr>
        <w:tab/>
      </w:r>
      <w:r>
        <w:rPr>
          <w:lang w:eastAsia="ko-KR"/>
        </w:rPr>
        <w:t>Power Headroom Report</w:t>
      </w:r>
    </w:p>
    <w:p>
      <w:pPr>
        <w:pStyle w:val="62"/>
        <w:ind w:left="2268" w:hanging="1984"/>
        <w:rPr>
          <w:lang w:eastAsia="ko-KR"/>
        </w:rPr>
      </w:pPr>
      <w:r>
        <w:t>PS-RNTI</w:t>
      </w:r>
      <w:r>
        <w:tab/>
      </w:r>
      <w:r>
        <w:t>Power Saving RNTI</w:t>
      </w:r>
    </w:p>
    <w:p>
      <w:pPr>
        <w:pStyle w:val="62"/>
        <w:ind w:left="2268" w:hanging="1984"/>
        <w:rPr>
          <w:ins w:id="31" w:author="OPPO-Shukun" w:date="2021-09-09T10:58:00Z"/>
          <w:lang w:eastAsia="ko-KR"/>
        </w:rPr>
      </w:pPr>
      <w:r>
        <w:rPr>
          <w:lang w:eastAsia="ko-KR"/>
        </w:rPr>
        <w:t>PTAG</w:t>
      </w:r>
      <w:r>
        <w:rPr>
          <w:lang w:eastAsia="ko-KR"/>
        </w:rPr>
        <w:tab/>
      </w:r>
      <w:r>
        <w:rPr>
          <w:lang w:eastAsia="ko-KR"/>
        </w:rPr>
        <w:t>Primary Timing Advance Group</w:t>
      </w:r>
    </w:p>
    <w:p>
      <w:pPr>
        <w:keepLines/>
        <w:overflowPunct w:val="0"/>
        <w:autoSpaceDE w:val="0"/>
        <w:autoSpaceDN w:val="0"/>
        <w:adjustRightInd w:val="0"/>
        <w:spacing w:after="0"/>
        <w:ind w:left="2268" w:hanging="1984"/>
        <w:textAlignment w:val="baseline"/>
        <w:rPr>
          <w:ins w:id="32" w:author="OPPO-Shukun" w:date="2021-09-09T10:58:00Z"/>
          <w:rFonts w:asciiTheme="minorEastAsia" w:hAnsiTheme="minorEastAsia"/>
          <w:lang w:eastAsia="zh-CN"/>
        </w:rPr>
      </w:pPr>
      <w:ins w:id="33" w:author="OPPO-Shukun" w:date="2021-09-09T10:58:00Z">
        <w:r>
          <w:rPr>
            <w:lang w:eastAsia="zh-CN"/>
          </w:rPr>
          <w:t>PTM</w:t>
        </w:r>
      </w:ins>
      <w:ins w:id="34" w:author="OPPO-Shukun" w:date="2021-09-09T10:58:00Z">
        <w:r>
          <w:rPr>
            <w:rFonts w:hint="eastAsia" w:asciiTheme="minorEastAsia" w:hAnsiTheme="minorEastAsia"/>
            <w:lang w:eastAsia="zh-CN"/>
          </w:rPr>
          <w:tab/>
        </w:r>
      </w:ins>
      <w:ins w:id="35" w:author="OPPO-Shukun" w:date="2021-09-09T10:58:00Z">
        <w:r>
          <w:rPr/>
          <w:t>Point to Multipoint</w:t>
        </w:r>
      </w:ins>
    </w:p>
    <w:p>
      <w:pPr>
        <w:pStyle w:val="62"/>
        <w:ind w:left="2268" w:hanging="1984"/>
        <w:rPr>
          <w:rFonts w:eastAsia="Malgun Gothic"/>
          <w:lang w:eastAsia="ko-KR"/>
        </w:rPr>
      </w:pPr>
      <w:ins w:id="36" w:author="OPPO-Shukun" w:date="2021-09-09T10:58:00Z">
        <w:r>
          <w:rPr>
            <w:lang w:eastAsia="zh-CN"/>
          </w:rPr>
          <w:t>PTP</w:t>
        </w:r>
      </w:ins>
      <w:ins w:id="37" w:author="OPPO-Shukun" w:date="2021-09-09T10:58:00Z">
        <w:r>
          <w:rPr>
            <w:lang w:eastAsia="zh-CN"/>
          </w:rPr>
          <w:tab/>
        </w:r>
      </w:ins>
      <w:ins w:id="38" w:author="OPPO-Shukun" w:date="2021-09-09T10:58:00Z">
        <w:r>
          <w:rPr/>
          <w:t>Point to Point</w:t>
        </w:r>
      </w:ins>
    </w:p>
    <w:p>
      <w:pPr>
        <w:pStyle w:val="62"/>
        <w:ind w:left="2268" w:hanging="1984"/>
        <w:rPr>
          <w:lang w:eastAsia="ko-KR"/>
        </w:rPr>
      </w:pPr>
      <w:r>
        <w:rPr>
          <w:lang w:eastAsia="ko-KR"/>
        </w:rPr>
        <w:t>QCL</w:t>
      </w:r>
      <w:r>
        <w:rPr>
          <w:lang w:eastAsia="ko-KR"/>
        </w:rPr>
        <w:tab/>
      </w:r>
      <w:r>
        <w:rPr>
          <w:lang w:eastAsia="ko-KR"/>
        </w:rPr>
        <w:t>Quasi-colocation</w:t>
      </w:r>
    </w:p>
    <w:p>
      <w:pPr>
        <w:pStyle w:val="62"/>
        <w:ind w:left="2268" w:hanging="1984"/>
        <w:rPr>
          <w:lang w:eastAsia="ko-KR"/>
        </w:rPr>
      </w:pPr>
      <w:r>
        <w:rPr>
          <w:lang w:eastAsia="ko-KR"/>
        </w:rPr>
        <w:t>RS</w:t>
      </w:r>
      <w:r>
        <w:rPr>
          <w:lang w:eastAsia="ko-KR"/>
        </w:rPr>
        <w:tab/>
      </w:r>
      <w:r>
        <w:rPr>
          <w:lang w:eastAsia="ko-KR"/>
        </w:rPr>
        <w:t>Reference Signal</w:t>
      </w:r>
    </w:p>
    <w:p>
      <w:pPr>
        <w:pStyle w:val="62"/>
        <w:ind w:left="2268" w:hanging="1984"/>
        <w:rPr>
          <w:lang w:eastAsia="ko-KR"/>
        </w:rPr>
      </w:pPr>
      <w:r>
        <w:rPr>
          <w:lang w:eastAsia="ko-KR"/>
        </w:rPr>
        <w:t>SCG</w:t>
      </w:r>
      <w:r>
        <w:rPr>
          <w:lang w:eastAsia="ko-KR"/>
        </w:rPr>
        <w:tab/>
      </w:r>
      <w:r>
        <w:rPr>
          <w:lang w:eastAsia="ko-KR"/>
        </w:rPr>
        <w:t>Secondary Cell Group</w:t>
      </w:r>
    </w:p>
    <w:p>
      <w:pPr>
        <w:pStyle w:val="62"/>
        <w:ind w:left="2268" w:hanging="1984"/>
        <w:rPr>
          <w:lang w:eastAsia="ko-KR"/>
        </w:rPr>
      </w:pPr>
      <w:r>
        <w:rPr>
          <w:lang w:eastAsia="ko-KR"/>
        </w:rPr>
        <w:t>SFI-RNTI</w:t>
      </w:r>
      <w:r>
        <w:rPr>
          <w:lang w:eastAsia="ko-KR"/>
        </w:rPr>
        <w:tab/>
      </w:r>
      <w:r>
        <w:rPr>
          <w:lang w:eastAsia="ko-KR"/>
        </w:rPr>
        <w:t>Slot Format Indication RNTI</w:t>
      </w:r>
    </w:p>
    <w:p>
      <w:pPr>
        <w:pStyle w:val="62"/>
        <w:ind w:left="2268" w:hanging="1984"/>
        <w:rPr>
          <w:lang w:eastAsia="ko-KR"/>
        </w:rPr>
      </w:pPr>
      <w:r>
        <w:rPr>
          <w:lang w:eastAsia="ko-KR"/>
        </w:rPr>
        <w:t>SI</w:t>
      </w:r>
      <w:r>
        <w:rPr>
          <w:lang w:eastAsia="ko-KR"/>
        </w:rPr>
        <w:tab/>
      </w:r>
      <w:r>
        <w:rPr>
          <w:lang w:eastAsia="ko-KR"/>
        </w:rPr>
        <w:t>System Information</w:t>
      </w:r>
    </w:p>
    <w:p>
      <w:pPr>
        <w:pStyle w:val="62"/>
        <w:ind w:left="2268" w:hanging="1984"/>
      </w:pPr>
      <w:r>
        <w:t>SL-RNTI</w:t>
      </w:r>
      <w:r>
        <w:tab/>
      </w:r>
      <w:r>
        <w:t>Sidelink RNTI</w:t>
      </w:r>
    </w:p>
    <w:p>
      <w:pPr>
        <w:pStyle w:val="62"/>
        <w:ind w:left="2268" w:hanging="1984"/>
        <w:rPr>
          <w:lang w:eastAsia="ko-KR"/>
        </w:rPr>
      </w:pPr>
      <w:r>
        <w:t>SLCS-RNTI</w:t>
      </w:r>
      <w:r>
        <w:tab/>
      </w:r>
      <w:r>
        <w:t xml:space="preserve">Sidelink </w:t>
      </w:r>
      <w:r>
        <w:rPr>
          <w:lang w:eastAsia="ko-KR"/>
        </w:rPr>
        <w:t xml:space="preserve">Configured Scheduling </w:t>
      </w:r>
      <w:r>
        <w:t>RNTI</w:t>
      </w:r>
    </w:p>
    <w:p>
      <w:pPr>
        <w:pStyle w:val="62"/>
        <w:ind w:left="2268" w:hanging="1984"/>
        <w:rPr>
          <w:lang w:eastAsia="ko-KR"/>
        </w:rPr>
      </w:pPr>
      <w:r>
        <w:rPr>
          <w:lang w:eastAsia="ko-KR"/>
        </w:rPr>
        <w:t>SpCell</w:t>
      </w:r>
      <w:r>
        <w:rPr>
          <w:lang w:eastAsia="ko-KR"/>
        </w:rPr>
        <w:tab/>
      </w:r>
      <w:r>
        <w:rPr>
          <w:lang w:eastAsia="ko-KR"/>
        </w:rPr>
        <w:t>Special Cell</w:t>
      </w:r>
    </w:p>
    <w:p>
      <w:pPr>
        <w:pStyle w:val="62"/>
        <w:ind w:left="2268" w:hanging="1984"/>
        <w:rPr>
          <w:lang w:eastAsia="ko-KR"/>
        </w:rPr>
      </w:pPr>
      <w:r>
        <w:rPr>
          <w:lang w:eastAsia="ko-KR"/>
        </w:rPr>
        <w:t>SP</w:t>
      </w:r>
      <w:r>
        <w:rPr>
          <w:lang w:eastAsia="ko-KR"/>
        </w:rPr>
        <w:tab/>
      </w:r>
      <w:r>
        <w:rPr>
          <w:lang w:eastAsia="ko-KR"/>
        </w:rPr>
        <w:t>Semi-Persistent</w:t>
      </w:r>
    </w:p>
    <w:p>
      <w:pPr>
        <w:pStyle w:val="62"/>
        <w:ind w:left="2268" w:hanging="1984"/>
        <w:rPr>
          <w:lang w:val="fi-FI" w:eastAsia="ko-KR"/>
        </w:rPr>
      </w:pPr>
      <w:r>
        <w:rPr>
          <w:lang w:val="fi-FI" w:eastAsia="ko-KR"/>
        </w:rPr>
        <w:t>SP-CSI-RNTI</w:t>
      </w:r>
      <w:r>
        <w:rPr>
          <w:lang w:val="fi-FI" w:eastAsia="ko-KR"/>
        </w:rPr>
        <w:tab/>
      </w:r>
      <w:r>
        <w:rPr>
          <w:lang w:val="fi-FI" w:eastAsia="ko-KR"/>
        </w:rPr>
        <w:t>Semi-Persistent CSI RNTI</w:t>
      </w:r>
    </w:p>
    <w:p>
      <w:pPr>
        <w:pStyle w:val="62"/>
        <w:ind w:left="2268" w:hanging="1984"/>
        <w:rPr>
          <w:lang w:eastAsia="ko-KR"/>
        </w:rPr>
      </w:pPr>
      <w:r>
        <w:rPr>
          <w:lang w:eastAsia="ko-KR"/>
        </w:rPr>
        <w:t>SPS</w:t>
      </w:r>
      <w:r>
        <w:rPr>
          <w:lang w:eastAsia="ko-KR"/>
        </w:rPr>
        <w:tab/>
      </w:r>
      <w:r>
        <w:rPr>
          <w:lang w:eastAsia="ko-KR"/>
        </w:rPr>
        <w:t>Semi-Persistent Scheduling</w:t>
      </w:r>
    </w:p>
    <w:p>
      <w:pPr>
        <w:pStyle w:val="62"/>
        <w:ind w:left="2268" w:hanging="1984"/>
        <w:rPr>
          <w:lang w:eastAsia="ko-KR"/>
        </w:rPr>
      </w:pPr>
      <w:r>
        <w:rPr>
          <w:lang w:eastAsia="ko-KR"/>
        </w:rPr>
        <w:t>SR</w:t>
      </w:r>
      <w:r>
        <w:rPr>
          <w:lang w:eastAsia="ko-KR"/>
        </w:rPr>
        <w:tab/>
      </w:r>
      <w:r>
        <w:rPr>
          <w:lang w:eastAsia="ko-KR"/>
        </w:rPr>
        <w:t>Scheduling Request</w:t>
      </w:r>
    </w:p>
    <w:p>
      <w:pPr>
        <w:pStyle w:val="62"/>
        <w:ind w:left="2268" w:hanging="1984"/>
        <w:rPr>
          <w:lang w:eastAsia="ko-KR"/>
        </w:rPr>
      </w:pPr>
      <w:r>
        <w:rPr>
          <w:lang w:eastAsia="ko-KR"/>
        </w:rPr>
        <w:t>SS</w:t>
      </w:r>
      <w:r>
        <w:rPr>
          <w:lang w:eastAsia="ko-KR"/>
        </w:rPr>
        <w:tab/>
      </w:r>
      <w:r>
        <w:rPr>
          <w:lang w:eastAsia="ko-KR"/>
        </w:rPr>
        <w:t>Synchronization Signals</w:t>
      </w:r>
    </w:p>
    <w:p>
      <w:pPr>
        <w:pStyle w:val="62"/>
        <w:ind w:left="2268" w:hanging="1984"/>
        <w:rPr>
          <w:lang w:eastAsia="ko-KR"/>
        </w:rPr>
      </w:pPr>
      <w:r>
        <w:rPr>
          <w:lang w:eastAsia="ko-KR"/>
        </w:rPr>
        <w:t>SSB</w:t>
      </w:r>
      <w:r>
        <w:rPr>
          <w:lang w:eastAsia="ko-KR"/>
        </w:rPr>
        <w:tab/>
      </w:r>
      <w:r>
        <w:rPr>
          <w:lang w:eastAsia="ko-KR"/>
        </w:rPr>
        <w:t>Synchronization Signal Block</w:t>
      </w:r>
    </w:p>
    <w:p>
      <w:pPr>
        <w:pStyle w:val="62"/>
        <w:ind w:left="2268" w:hanging="1984"/>
        <w:rPr>
          <w:lang w:eastAsia="ko-KR"/>
        </w:rPr>
      </w:pPr>
      <w:r>
        <w:rPr>
          <w:lang w:eastAsia="ko-KR"/>
        </w:rPr>
        <w:t>STAG</w:t>
      </w:r>
      <w:r>
        <w:rPr>
          <w:lang w:eastAsia="ko-KR"/>
        </w:rPr>
        <w:tab/>
      </w:r>
      <w:r>
        <w:rPr>
          <w:lang w:eastAsia="ko-KR"/>
        </w:rPr>
        <w:t>Secondary Timing Advance Group</w:t>
      </w:r>
    </w:p>
    <w:p>
      <w:pPr>
        <w:pStyle w:val="62"/>
        <w:ind w:left="2268" w:hanging="1984"/>
      </w:pPr>
      <w:r>
        <w:t>SUL</w:t>
      </w:r>
      <w:r>
        <w:tab/>
      </w:r>
      <w:r>
        <w:t>Supplementary Uplink</w:t>
      </w:r>
    </w:p>
    <w:p>
      <w:pPr>
        <w:pStyle w:val="62"/>
        <w:ind w:left="2268" w:hanging="1984"/>
        <w:rPr>
          <w:lang w:eastAsia="ko-KR"/>
        </w:rPr>
      </w:pPr>
      <w:r>
        <w:rPr>
          <w:lang w:eastAsia="ko-KR"/>
        </w:rPr>
        <w:t>TAG</w:t>
      </w:r>
      <w:r>
        <w:rPr>
          <w:lang w:eastAsia="ko-KR"/>
        </w:rPr>
        <w:tab/>
      </w:r>
      <w:r>
        <w:rPr>
          <w:lang w:eastAsia="ko-KR"/>
        </w:rPr>
        <w:t>Timing Advance Group</w:t>
      </w:r>
    </w:p>
    <w:p>
      <w:pPr>
        <w:pStyle w:val="62"/>
        <w:ind w:left="2268" w:hanging="1984"/>
        <w:rPr>
          <w:lang w:eastAsia="ko-KR"/>
        </w:rPr>
      </w:pPr>
      <w:r>
        <w:rPr>
          <w:lang w:eastAsia="ko-KR"/>
        </w:rPr>
        <w:t>TCI</w:t>
      </w:r>
      <w:r>
        <w:rPr>
          <w:lang w:eastAsia="ko-KR"/>
        </w:rPr>
        <w:tab/>
      </w:r>
      <w:r>
        <w:rPr>
          <w:lang w:eastAsia="ko-KR"/>
        </w:rPr>
        <w:t>Transmission Configuration Indicator</w:t>
      </w:r>
    </w:p>
    <w:p>
      <w:pPr>
        <w:pStyle w:val="62"/>
        <w:ind w:left="2268" w:hanging="1984"/>
        <w:rPr>
          <w:lang w:eastAsia="ko-KR"/>
        </w:rPr>
      </w:pPr>
      <w:r>
        <w:rPr>
          <w:lang w:eastAsia="ko-KR"/>
        </w:rPr>
        <w:t>TPC-SRS-RNTI</w:t>
      </w:r>
      <w:r>
        <w:rPr>
          <w:lang w:eastAsia="ko-KR"/>
        </w:rPr>
        <w:tab/>
      </w:r>
      <w:r>
        <w:rPr>
          <w:lang w:eastAsia="ko-KR"/>
        </w:rPr>
        <w:t>Transmit Power Control-Sounding Reference Signal-RNTI</w:t>
      </w:r>
    </w:p>
    <w:p>
      <w:pPr>
        <w:pStyle w:val="62"/>
        <w:ind w:left="2268" w:hanging="1984"/>
        <w:rPr>
          <w:lang w:eastAsia="ko-KR"/>
        </w:rPr>
      </w:pPr>
      <w:r>
        <w:rPr>
          <w:lang w:eastAsia="ko-KR"/>
        </w:rPr>
        <w:t>UCI</w:t>
      </w:r>
      <w:r>
        <w:rPr>
          <w:lang w:eastAsia="ko-KR"/>
        </w:rPr>
        <w:tab/>
      </w:r>
      <w:r>
        <w:rPr>
          <w:lang w:eastAsia="ko-KR"/>
        </w:rPr>
        <w:t>Uplink Control Information</w:t>
      </w:r>
    </w:p>
    <w:p>
      <w:pPr>
        <w:pStyle w:val="62"/>
        <w:ind w:left="2268" w:hanging="1984"/>
        <w:rPr>
          <w:lang w:eastAsia="ko-KR"/>
        </w:rPr>
      </w:pPr>
      <w:r>
        <w:rPr>
          <w:lang w:eastAsia="ko-KR"/>
        </w:rPr>
        <w:t>V2X</w:t>
      </w:r>
      <w:r>
        <w:rPr>
          <w:lang w:eastAsia="ko-KR"/>
        </w:rPr>
        <w:tab/>
      </w:r>
      <w:r>
        <w:rPr>
          <w:lang w:eastAsia="ko-KR"/>
        </w:rPr>
        <w:t>Vehicle-to-Everything</w:t>
      </w:r>
    </w:p>
    <w:p>
      <w:pPr>
        <w:pStyle w:val="58"/>
        <w:ind w:left="2268" w:hanging="1984"/>
        <w:rPr>
          <w:lang w:eastAsia="ko-KR"/>
        </w:rPr>
      </w:pPr>
      <w:r>
        <w:rPr>
          <w:lang w:eastAsia="ko-KR"/>
        </w:rPr>
        <w:t>ZP CSI-RS</w:t>
      </w:r>
      <w:r>
        <w:rPr>
          <w:lang w:eastAsia="ko-KR"/>
        </w:rPr>
        <w:tab/>
      </w:r>
      <w:r>
        <w:rPr>
          <w:lang w:eastAsia="ko-KR"/>
        </w:rPr>
        <w:t>Zero Power CSI-RS</w:t>
      </w:r>
    </w:p>
    <w:p>
      <w:pPr>
        <w:pStyle w:val="75"/>
        <w:rPr>
          <w:del w:id="39" w:author="OPPO-Shukun" w:date="2021-09-09T10:58:00Z"/>
          <w:strike/>
        </w:rPr>
      </w:pPr>
      <w:ins w:id="40" w:author="OPPO-Shukun" w:date="2021-09-09T10:58:00Z">
        <w:commentRangeStart w:id="10"/>
        <w:r>
          <w:rPr>
            <w:strike/>
            <w:highlight w:val="green"/>
          </w:rPr>
          <w:t>Editor’s note: FFS to name/definition of RNTI for MBS.</w:t>
        </w:r>
        <w:commentRangeEnd w:id="10"/>
      </w:ins>
      <w:ins w:id="41" w:author="OPPO-Shukun" w:date="2021-11-15T11:25:00Z">
        <w:r>
          <w:rPr>
            <w:rStyle w:val="47"/>
            <w:color w:val="auto"/>
          </w:rPr>
          <w:commentReference w:id="10"/>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2"/>
        <w:rPr>
          <w:rFonts w:eastAsia="Times New Roman"/>
          <w:lang w:eastAsia="ko-KR"/>
        </w:rPr>
      </w:pPr>
      <w:bookmarkStart w:id="11" w:name="_Toc29239801"/>
      <w:bookmarkStart w:id="12" w:name="_Toc52751976"/>
      <w:bookmarkStart w:id="13" w:name="_Toc37296155"/>
      <w:bookmarkStart w:id="14" w:name="_Toc76574121"/>
      <w:bookmarkStart w:id="15" w:name="_Toc46490281"/>
      <w:bookmarkStart w:id="16" w:name="_Toc52796438"/>
      <w:r>
        <w:rPr>
          <w:rFonts w:eastAsia="Times New Roman"/>
        </w:rPr>
        <w:t>4</w:t>
      </w:r>
      <w:r>
        <w:rPr>
          <w:rFonts w:eastAsia="Times New Roman"/>
        </w:rPr>
        <w:tab/>
      </w:r>
      <w:r>
        <w:rPr>
          <w:rFonts w:eastAsia="Times New Roman"/>
          <w:lang w:eastAsia="ko-KR"/>
        </w:rPr>
        <w:t>General</w:t>
      </w:r>
      <w:bookmarkEnd w:id="11"/>
      <w:bookmarkEnd w:id="12"/>
      <w:bookmarkEnd w:id="13"/>
      <w:bookmarkEnd w:id="14"/>
      <w:bookmarkEnd w:id="15"/>
      <w:bookmarkEnd w:id="16"/>
    </w:p>
    <w:p>
      <w:pPr>
        <w:pStyle w:val="3"/>
        <w:rPr>
          <w:lang w:eastAsia="ko-KR"/>
        </w:rPr>
      </w:pPr>
      <w:r>
        <w:t>4.1</w:t>
      </w:r>
      <w:r>
        <w:tab/>
      </w:r>
      <w:r>
        <w:rPr>
          <w:lang w:eastAsia="ko-KR"/>
        </w:rPr>
        <w:t>Introduction</w:t>
      </w:r>
    </w:p>
    <w:p>
      <w:pPr>
        <w:rPr>
          <w:lang w:eastAsia="ko-KR"/>
        </w:rPr>
      </w:pPr>
      <w:r>
        <w:rPr>
          <w:lang w:eastAsia="ko-KR"/>
        </w:rPr>
        <w:t>The objective of this clause is to describe the MAC architecture and the MAC entity of the UE from a functional point of view.</w:t>
      </w:r>
    </w:p>
    <w:p>
      <w:pPr>
        <w:pStyle w:val="3"/>
        <w:rPr>
          <w:lang w:eastAsia="ko-KR"/>
        </w:rPr>
      </w:pPr>
      <w:r>
        <w:rPr>
          <w:lang w:eastAsia="ko-KR"/>
        </w:rPr>
        <w:t>4.2</w:t>
      </w:r>
      <w:r>
        <w:rPr>
          <w:lang w:eastAsia="ko-KR"/>
        </w:rPr>
        <w:tab/>
      </w:r>
      <w:r>
        <w:rPr>
          <w:lang w:eastAsia="ko-KR"/>
        </w:rPr>
        <w:t>MAC architecture</w:t>
      </w:r>
    </w:p>
    <w:p>
      <w:pPr>
        <w:pStyle w:val="4"/>
        <w:rPr>
          <w:lang w:eastAsia="ko-KR"/>
        </w:rPr>
      </w:pPr>
      <w:r>
        <w:rPr>
          <w:lang w:eastAsia="ko-KR"/>
        </w:rPr>
        <w:t>4.2.1</w:t>
      </w:r>
      <w:r>
        <w:rPr>
          <w:lang w:eastAsia="ko-KR"/>
        </w:rPr>
        <w:tab/>
      </w:r>
      <w:r>
        <w:rPr>
          <w:lang w:eastAsia="ko-KR"/>
        </w:rPr>
        <w:t>General</w:t>
      </w:r>
    </w:p>
    <w:p>
      <w:pPr>
        <w:rPr>
          <w:lang w:eastAsia="ko-KR"/>
        </w:rPr>
      </w:pPr>
      <w:r>
        <w:rPr>
          <w:lang w:eastAsia="ko-KR"/>
        </w:rPr>
        <w:t>This clause describes a model of the MAC i.e. it does not specify or restrict implementations.</w:t>
      </w:r>
    </w:p>
    <w:p>
      <w:pPr>
        <w:rPr>
          <w:lang w:eastAsia="ko-KR"/>
        </w:rPr>
      </w:pPr>
      <w:r>
        <w:rPr>
          <w:lang w:eastAsia="ko-KR"/>
        </w:rPr>
        <w:t>RRC is in control of the MAC configuration.</w:t>
      </w:r>
    </w:p>
    <w:p>
      <w:pPr>
        <w:pStyle w:val="4"/>
        <w:rPr>
          <w:lang w:eastAsia="ko-KR"/>
        </w:rPr>
      </w:pPr>
      <w:r>
        <w:rPr>
          <w:lang w:eastAsia="ko-KR"/>
        </w:rPr>
        <w:t>4.2.2</w:t>
      </w:r>
      <w:r>
        <w:rPr>
          <w:lang w:eastAsia="ko-KR"/>
        </w:rPr>
        <w:tab/>
      </w:r>
      <w:r>
        <w:rPr>
          <w:lang w:eastAsia="ko-KR"/>
        </w:rPr>
        <w:t>MAC Entities</w:t>
      </w:r>
    </w:p>
    <w:p>
      <w:pPr>
        <w:rPr>
          <w:lang w:eastAsia="ko-KR"/>
        </w:rPr>
      </w:pPr>
      <w:r>
        <w:rPr>
          <w:lang w:eastAsia="ko-KR"/>
        </w:rPr>
        <w:t>The MAC entity of the UE handles the following transport channels:</w:t>
      </w:r>
    </w:p>
    <w:p>
      <w:pPr>
        <w:pStyle w:val="76"/>
        <w:rPr>
          <w:lang w:eastAsia="ko-KR"/>
        </w:rPr>
      </w:pPr>
      <w:r>
        <w:rPr>
          <w:lang w:eastAsia="ko-KR"/>
        </w:rPr>
        <w:t>-</w:t>
      </w:r>
      <w:r>
        <w:rPr>
          <w:lang w:eastAsia="ko-KR"/>
        </w:rPr>
        <w:tab/>
      </w:r>
      <w:r>
        <w:rPr>
          <w:lang w:eastAsia="ko-KR"/>
        </w:rPr>
        <w:t>Broadcast Channel (BCH);</w:t>
      </w:r>
    </w:p>
    <w:p>
      <w:pPr>
        <w:pStyle w:val="76"/>
        <w:rPr>
          <w:lang w:eastAsia="ko-KR"/>
        </w:rPr>
      </w:pPr>
      <w:r>
        <w:rPr>
          <w:lang w:eastAsia="ko-KR"/>
        </w:rPr>
        <w:t>-</w:t>
      </w:r>
      <w:r>
        <w:rPr>
          <w:lang w:eastAsia="ko-KR"/>
        </w:rPr>
        <w:tab/>
      </w:r>
      <w:r>
        <w:rPr>
          <w:lang w:eastAsia="ko-KR"/>
        </w:rPr>
        <w:t>Downlink Shared Channel(s) (DL-SCH);</w:t>
      </w:r>
    </w:p>
    <w:p>
      <w:pPr>
        <w:pStyle w:val="76"/>
        <w:rPr>
          <w:lang w:eastAsia="ko-KR"/>
        </w:rPr>
      </w:pPr>
      <w:r>
        <w:rPr>
          <w:lang w:eastAsia="ko-KR"/>
        </w:rPr>
        <w:t>-</w:t>
      </w:r>
      <w:r>
        <w:rPr>
          <w:lang w:eastAsia="ko-KR"/>
        </w:rPr>
        <w:tab/>
      </w:r>
      <w:r>
        <w:rPr>
          <w:lang w:eastAsia="ko-KR"/>
        </w:rPr>
        <w:t>Paging Channel (PCH);</w:t>
      </w:r>
    </w:p>
    <w:p>
      <w:pPr>
        <w:pStyle w:val="76"/>
        <w:rPr>
          <w:lang w:eastAsia="ko-KR"/>
        </w:rPr>
      </w:pPr>
      <w:r>
        <w:rPr>
          <w:lang w:eastAsia="ko-KR"/>
        </w:rPr>
        <w:t>-</w:t>
      </w:r>
      <w:r>
        <w:rPr>
          <w:lang w:eastAsia="ko-KR"/>
        </w:rPr>
        <w:tab/>
      </w:r>
      <w:r>
        <w:rPr>
          <w:lang w:eastAsia="ko-KR"/>
        </w:rPr>
        <w:t>Uplink Shared Channel(s) (UL-SCH);</w:t>
      </w:r>
    </w:p>
    <w:p>
      <w:pPr>
        <w:pStyle w:val="76"/>
        <w:rPr>
          <w:lang w:eastAsia="ko-KR"/>
        </w:rPr>
      </w:pPr>
      <w:r>
        <w:rPr>
          <w:lang w:eastAsia="ko-KR"/>
        </w:rPr>
        <w:t>-</w:t>
      </w:r>
      <w:r>
        <w:rPr>
          <w:lang w:eastAsia="ko-KR"/>
        </w:rPr>
        <w:tab/>
      </w:r>
      <w:r>
        <w:rPr>
          <w:lang w:eastAsia="ko-KR"/>
        </w:rPr>
        <w:t>Random Access Channel(s) (RACH).</w:t>
      </w:r>
    </w:p>
    <w:p>
      <w:pPr>
        <w:rPr>
          <w:lang w:eastAsia="ko-KR"/>
        </w:rPr>
      </w:pPr>
      <w:r>
        <w:rPr>
          <w:lang w:eastAsia="ko-KR"/>
        </w:rPr>
        <w:t>When the UE is configured with SCG, two MAC entities are configured to the UE: one for the MCG and one for the SCG.</w:t>
      </w:r>
    </w:p>
    <w:p>
      <w:pPr>
        <w:rPr>
          <w:lang w:eastAsia="ko-KR"/>
        </w:rPr>
      </w:pPr>
      <w:r>
        <w:rPr>
          <w:lang w:eastAsia="ko-KR"/>
        </w:rPr>
        <w:t>When the UE is configured with DAPS handover, two MAC entities are used by the UE: one for the source cell (source MAC entity) and one for the target cell (target MAC entity).</w:t>
      </w:r>
    </w:p>
    <w:p>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
        <w:t>If the MAC entity is configured with one or more SCells, there are multiple DL-SCH and there may be multiple UL-SCH a</w:t>
      </w:r>
      <w:r>
        <w:rPr>
          <w:lang w:eastAsia="ko-KR"/>
        </w:rPr>
        <w:t>s well as</w:t>
      </w:r>
      <w:r>
        <w:t xml:space="preserve"> </w:t>
      </w:r>
      <w:r>
        <w:rPr>
          <w:lang w:eastAsia="ko-KR"/>
        </w:rPr>
        <w:t xml:space="preserve">multiple </w:t>
      </w:r>
      <w:r>
        <w:t>RACH per MAC entity; one DL-SCH, one UL-SCH, and one RACH on the SpCell, one DL-SCH, zero or one UL-SCH and zero or one RACH for each SCell.</w:t>
      </w:r>
    </w:p>
    <w:p>
      <w:pPr>
        <w:rPr>
          <w:lang w:eastAsia="ko-KR"/>
        </w:rPr>
      </w:pPr>
      <w:r>
        <w:t>If the MAC entity is not configured with any SCell, there is one DL-SCH, one UL-SCH, and one RACH per MAC entity.</w:t>
      </w:r>
    </w:p>
    <w:p>
      <w:pPr>
        <w:tabs>
          <w:tab w:val="left" w:pos="6946"/>
        </w:tabs>
        <w:rPr>
          <w:lang w:eastAsia="ko-KR"/>
        </w:rPr>
      </w:pPr>
      <w:r>
        <w:rPr>
          <w:lang w:eastAsia="ko-KR"/>
        </w:rPr>
        <w:t>Figure 4.2.2-1 illustrates one possible structure of the MAC entity when SCG is not configured a</w:t>
      </w:r>
      <w:r>
        <w:t>nd for each MAC entity during DAPS handover</w:t>
      </w:r>
      <w:r>
        <w:rPr>
          <w:lang w:eastAsia="ko-KR"/>
        </w:rPr>
        <w:t>.</w:t>
      </w:r>
    </w:p>
    <w:p>
      <w:pPr>
        <w:pStyle w:val="56"/>
        <w:rPr>
          <w:ins w:id="42" w:author="OPPO-Shukun" w:date="2021-09-09T11:02:00Z"/>
        </w:rPr>
      </w:pPr>
      <w:del w:id="43" w:author="OPPO-Shukun" w:date="2021-09-09T11:02:00Z"/>
      <w:del w:id="44" w:author="OPPO-Shukun" w:date="2021-09-09T11:02:00Z"/>
      <w:del w:id="45" w:author="OPPO-Shukun" w:date="2021-09-09T11:02:00Z"/>
      <w:del w:id="46" w:author="OPPO-Shukun" w:date="2021-09-09T11:02:00Z">
        <w:r>
          <w:rPr/>
          <w:object>
            <v:shape id="_x0000_i1025" o:spt="75" type="#_x0000_t75" style="height:299pt;width:478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del>
      <w:del w:id="48" w:author="OPPO-Shukun" w:date="2021-09-09T11:02:00Z"/>
    </w:p>
    <w:p>
      <w:pPr>
        <w:pStyle w:val="56"/>
        <w:rPr>
          <w:ins w:id="49" w:author="OPPO-Shukun" w:date="2021-09-09T12:04:00Z"/>
        </w:rPr>
      </w:pPr>
      <w:ins w:id="50" w:author="OPPO-Shukun" w:date="2021-09-09T11:02:00Z"/>
      <w:ins w:id="51" w:author="OPPO-Shukun" w:date="2021-09-09T11:02:00Z"/>
      <w:ins w:id="52" w:author="OPPO-Shukun" w:date="2021-09-09T11:02:00Z"/>
      <w:ins w:id="53" w:author="OPPO-Shukun" w:date="2021-09-09T11:02:00Z">
        <w:r>
          <w:rPr/>
          <w:object>
            <v:shape id="_x0000_i1026" o:spt="75" type="#_x0000_t75" style="height:265.5pt;width:519pt;" o:ole="t" filled="f" o:preferrelative="t" stroked="f" coordsize="21600,21600">
              <v:path/>
              <v:fill on="f" focussize="0,0"/>
              <v:stroke on="f" joinstyle="miter"/>
              <v:imagedata r:id="rId18" o:title=""/>
              <o:lock v:ext="edit" aspectratio="t"/>
              <w10:wrap type="none"/>
              <w10:anchorlock/>
            </v:shape>
            <o:OLEObject Type="Embed" ProgID="Visio.Drawing.15" ShapeID="_x0000_i1026" DrawAspect="Content" ObjectID="_1468075726" r:id="rId17">
              <o:LockedField>false</o:LockedField>
            </o:OLEObject>
          </w:object>
        </w:r>
      </w:ins>
      <w:ins w:id="55" w:author="OPPO-Shukun" w:date="2021-09-09T11:02:00Z"/>
    </w:p>
    <w:p>
      <w:pPr>
        <w:pStyle w:val="75"/>
      </w:pPr>
      <w:ins w:id="56" w:author="OPPO-Shukun" w:date="2021-09-09T12:04:00Z">
        <w:commentRangeStart w:id="11"/>
        <w:commentRangeStart w:id="12"/>
        <w:commentRangeStart w:id="13"/>
        <w:r>
          <w:rPr>
            <w:highlight w:val="green"/>
          </w:rPr>
          <w:t xml:space="preserve">Editor’s note: FFS to </w:t>
        </w:r>
      </w:ins>
      <w:ins w:id="57" w:author="OPPO-Shukun" w:date="2021-09-09T12:04:00Z">
        <w:r>
          <w:rPr>
            <w:highlight w:val="green"/>
            <w:lang w:eastAsia="zh-CN"/>
          </w:rPr>
          <w:t xml:space="preserve">“De-Multiplexing” box for MCCH, FFS to MTCH </w:t>
        </w:r>
      </w:ins>
      <w:ins w:id="58" w:author="OPPO-Shukun" w:date="2021-09-09T12:05:00Z">
        <w:r>
          <w:rPr>
            <w:highlight w:val="green"/>
            <w:lang w:eastAsia="zh-CN"/>
          </w:rPr>
          <w:t>multiplexing with DTCH for PTP case.</w:t>
        </w:r>
        <w:commentRangeEnd w:id="11"/>
      </w:ins>
      <w:r>
        <w:rPr>
          <w:rStyle w:val="47"/>
          <w:color w:val="auto"/>
        </w:rPr>
        <w:commentReference w:id="11"/>
      </w:r>
      <w:commentRangeEnd w:id="12"/>
      <w:r>
        <w:rPr>
          <w:rStyle w:val="47"/>
          <w:color w:val="auto"/>
        </w:rPr>
        <w:commentReference w:id="12"/>
      </w:r>
      <w:commentRangeEnd w:id="13"/>
      <w:r>
        <w:rPr>
          <w:rStyle w:val="47"/>
          <w:color w:val="auto"/>
        </w:rPr>
        <w:commentReference w:id="13"/>
      </w:r>
    </w:p>
    <w:p>
      <w:pPr>
        <w:pStyle w:val="55"/>
        <w:rPr>
          <w:lang w:eastAsia="ko-KR"/>
        </w:rPr>
      </w:pPr>
      <w:commentRangeStart w:id="14"/>
      <w:r>
        <w:rPr>
          <w:lang w:eastAsia="ko-KR"/>
        </w:rPr>
        <w:t xml:space="preserve">Figure 4.2.2-1: MAC structure </w:t>
      </w:r>
      <w:commentRangeStart w:id="15"/>
      <w:commentRangeStart w:id="16"/>
      <w:r>
        <w:rPr>
          <w:lang w:eastAsia="ko-KR"/>
        </w:rPr>
        <w:t>overview</w:t>
      </w:r>
      <w:commentRangeEnd w:id="15"/>
      <w:r>
        <w:rPr>
          <w:rStyle w:val="47"/>
          <w:rFonts w:ascii="Times New Roman" w:hAnsi="Times New Roman"/>
          <w:b w:val="0"/>
        </w:rPr>
        <w:commentReference w:id="15"/>
      </w:r>
      <w:commentRangeEnd w:id="16"/>
      <w:r>
        <w:rPr>
          <w:rStyle w:val="47"/>
          <w:rFonts w:ascii="Times New Roman" w:hAnsi="Times New Roman"/>
          <w:b w:val="0"/>
        </w:rPr>
        <w:commentReference w:id="16"/>
      </w:r>
      <w:commentRangeEnd w:id="14"/>
      <w:r>
        <w:commentReference w:id="14"/>
      </w:r>
    </w:p>
    <w:p>
      <w:pPr>
        <w:rPr>
          <w:ins w:id="59" w:author="OPPO-Shukun" w:date="2021-09-09T11:02:00Z"/>
          <w:lang w:eastAsia="ko-KR"/>
        </w:rPr>
      </w:pPr>
      <w:r>
        <w:rPr>
          <w:lang w:eastAsia="ko-KR"/>
        </w:rPr>
        <w:t xml:space="preserve">Figure 4.2.2-2 illustrates one possible structure </w:t>
      </w:r>
      <w:r>
        <w:t>for the MAC entities when MCG and SCG are configured</w:t>
      </w:r>
      <w:r>
        <w:rPr>
          <w:lang w:eastAsia="ko-KR"/>
        </w:rPr>
        <w:t>.</w:t>
      </w:r>
    </w:p>
    <w:p>
      <w:pPr>
        <w:pStyle w:val="75"/>
      </w:pPr>
      <w:ins w:id="60" w:author="OPPO-Shukun" w:date="2021-09-09T11:03:00Z">
        <w:r>
          <w:rPr>
            <w:highlight w:val="green"/>
          </w:rPr>
          <w:t xml:space="preserve">Editor’s note: FFS to </w:t>
        </w:r>
      </w:ins>
      <w:ins w:id="61" w:author="OPPO-Shukun" w:date="2021-09-09T11:03:00Z">
        <w:r>
          <w:rPr>
            <w:highlight w:val="green"/>
            <w:lang w:eastAsia="zh-CN"/>
          </w:rPr>
          <w:t>MR-DC</w:t>
        </w:r>
      </w:ins>
      <w:ins w:id="62" w:author="OPPO-Shukun" w:date="2021-09-09T11:03:00Z">
        <w:r>
          <w:rPr>
            <w:highlight w:val="green"/>
          </w:rPr>
          <w:t xml:space="preserve"> case for MBS.</w:t>
        </w:r>
      </w:ins>
    </w:p>
    <w:p>
      <w:pPr>
        <w:pStyle w:val="56"/>
        <w:rPr>
          <w:lang w:eastAsia="ko-KR"/>
        </w:rPr>
      </w:pPr>
      <w:r>
        <w:object>
          <v:shape id="_x0000_i1027" o:spt="75" type="#_x0000_t75" style="height:180pt;width:484pt;" o:ole="t" filled="f" o:preferrelative="t" stroked="f" coordsize="21600,21600">
            <v:path/>
            <v:fill on="f" focussize="0,0"/>
            <v:stroke on="f" joinstyle="miter"/>
            <v:imagedata r:id="rId20" o:title=""/>
            <o:lock v:ext="edit" aspectratio="t"/>
            <w10:wrap type="none"/>
            <w10:anchorlock/>
          </v:shape>
          <o:OLEObject Type="Embed" ProgID="Visio.Drawing.11" ShapeID="_x0000_i1027" DrawAspect="Content" ObjectID="_1468075727" r:id="rId19">
            <o:LockedField>false</o:LockedField>
          </o:OLEObject>
        </w:object>
      </w:r>
    </w:p>
    <w:p>
      <w:pPr>
        <w:pStyle w:val="55"/>
        <w:rPr>
          <w:lang w:eastAsia="ko-KR"/>
        </w:rPr>
      </w:pPr>
      <w:r>
        <w:rPr>
          <w:lang w:eastAsia="ko-KR"/>
        </w:rPr>
        <w:t>Figure 4.2.2-2: MAC structure overview with two MAC entities</w:t>
      </w:r>
    </w:p>
    <w:p>
      <w:pPr>
        <w:rPr>
          <w:lang w:eastAsia="ko-KR"/>
        </w:rPr>
      </w:pPr>
      <w:r>
        <w:rPr>
          <w:lang w:eastAsia="ko-KR"/>
        </w:rPr>
        <w:t>In addition, the MAC entity of the UE handles the following transport channel for sidelink:</w:t>
      </w:r>
    </w:p>
    <w:p>
      <w:pPr>
        <w:pStyle w:val="76"/>
        <w:rPr>
          <w:lang w:eastAsia="ko-KR"/>
        </w:rPr>
      </w:pPr>
      <w:r>
        <w:rPr>
          <w:lang w:eastAsia="ko-KR"/>
        </w:rPr>
        <w:t>-</w:t>
      </w:r>
      <w:r>
        <w:rPr>
          <w:lang w:eastAsia="ko-KR"/>
        </w:rPr>
        <w:tab/>
      </w:r>
      <w:r>
        <w:rPr>
          <w:lang w:eastAsia="ko-KR"/>
        </w:rPr>
        <w:t>Sidelink Shared Channel (SL-SCH);</w:t>
      </w:r>
    </w:p>
    <w:p>
      <w:pPr>
        <w:pStyle w:val="76"/>
        <w:rPr>
          <w:lang w:eastAsia="ko-KR"/>
        </w:rPr>
      </w:pPr>
      <w:r>
        <w:rPr>
          <w:lang w:eastAsia="ko-KR"/>
        </w:rPr>
        <w:t>-</w:t>
      </w:r>
      <w:r>
        <w:rPr>
          <w:lang w:eastAsia="ko-KR"/>
        </w:rPr>
        <w:tab/>
      </w:r>
      <w:r>
        <w:rPr>
          <w:lang w:eastAsia="ko-KR"/>
        </w:rPr>
        <w:t>Sidelink Broadcast Channel (SL-BCH).</w:t>
      </w:r>
    </w:p>
    <w:p>
      <w:r>
        <w:t>Figure 4.2.2-3 illustrates one possible structure for the MAC entity when sidelink is configured.</w:t>
      </w:r>
    </w:p>
    <w:p>
      <w:pPr>
        <w:pStyle w:val="56"/>
      </w:pPr>
      <w:r>
        <w:object>
          <v:shape id="_x0000_i1028" o:spt="75" type="#_x0000_t75" style="height:221.5pt;width:308.5pt;" o:ole="t" filled="f" o:preferrelative="t" stroked="f" coordsize="21600,21600">
            <v:path/>
            <v:fill on="f" focussize="0,0"/>
            <v:stroke on="f" joinstyle="miter"/>
            <v:imagedata r:id="rId22" o:title=""/>
            <o:lock v:ext="edit" aspectratio="t"/>
            <w10:wrap type="none"/>
            <w10:anchorlock/>
          </v:shape>
          <o:OLEObject Type="Embed" ProgID="Visio.Drawing.15" ShapeID="_x0000_i1028" DrawAspect="Content" ObjectID="_1468075728" r:id="rId21">
            <o:LockedField>false</o:LockedField>
          </o:OLEObject>
        </w:object>
      </w:r>
    </w:p>
    <w:p>
      <w:pPr>
        <w:pStyle w:val="55"/>
        <w:rPr>
          <w:lang w:eastAsia="ko-KR"/>
        </w:rPr>
      </w:pPr>
      <w:r>
        <w:t>Figure 4.2.2-3: MAC structure overview for sidelink</w:t>
      </w:r>
    </w:p>
    <w:p>
      <w:pPr>
        <w:pStyle w:val="3"/>
        <w:rPr>
          <w:lang w:eastAsia="ko-KR"/>
        </w:rPr>
      </w:pPr>
      <w:r>
        <w:rPr>
          <w:lang w:eastAsia="ko-KR"/>
        </w:rPr>
        <w:t>4.3</w:t>
      </w:r>
      <w:r>
        <w:rPr>
          <w:lang w:eastAsia="ko-KR"/>
        </w:rPr>
        <w:tab/>
      </w:r>
      <w:r>
        <w:rPr>
          <w:lang w:eastAsia="ko-KR"/>
        </w:rPr>
        <w:t>Services</w:t>
      </w:r>
    </w:p>
    <w:p>
      <w:pPr>
        <w:pStyle w:val="4"/>
        <w:rPr>
          <w:lang w:eastAsia="ko-KR"/>
        </w:rPr>
      </w:pPr>
      <w:r>
        <w:rPr>
          <w:lang w:eastAsia="ko-KR"/>
        </w:rPr>
        <w:t>4.3.1</w:t>
      </w:r>
      <w:r>
        <w:rPr>
          <w:lang w:eastAsia="ko-KR"/>
        </w:rPr>
        <w:tab/>
      </w:r>
      <w:r>
        <w:rPr>
          <w:lang w:eastAsia="ko-KR"/>
        </w:rPr>
        <w:t>Services provided to upper layers</w:t>
      </w:r>
    </w:p>
    <w:p>
      <w:pPr>
        <w:rPr>
          <w:lang w:eastAsia="ko-KR"/>
        </w:rPr>
      </w:pPr>
      <w:r>
        <w:rPr>
          <w:lang w:eastAsia="ko-KR"/>
        </w:rPr>
        <w:t>The MAC sublayer provides the following services to upper layers:</w:t>
      </w:r>
    </w:p>
    <w:p>
      <w:pPr>
        <w:pStyle w:val="76"/>
        <w:rPr>
          <w:lang w:eastAsia="ko-KR"/>
        </w:rPr>
      </w:pPr>
      <w:r>
        <w:rPr>
          <w:lang w:eastAsia="ko-KR"/>
        </w:rPr>
        <w:t>-</w:t>
      </w:r>
      <w:r>
        <w:rPr>
          <w:lang w:eastAsia="ko-KR"/>
        </w:rPr>
        <w:tab/>
      </w:r>
      <w:r>
        <w:rPr>
          <w:lang w:eastAsia="ko-KR"/>
        </w:rPr>
        <w:t>data transfer;</w:t>
      </w:r>
    </w:p>
    <w:p>
      <w:pPr>
        <w:pStyle w:val="76"/>
        <w:rPr>
          <w:lang w:eastAsia="ko-KR"/>
        </w:rPr>
      </w:pPr>
      <w:r>
        <w:rPr>
          <w:lang w:eastAsia="ko-KR"/>
        </w:rPr>
        <w:t>-</w:t>
      </w:r>
      <w:r>
        <w:rPr>
          <w:lang w:eastAsia="ko-KR"/>
        </w:rPr>
        <w:tab/>
      </w:r>
      <w:r>
        <w:rPr>
          <w:lang w:eastAsia="ko-KR"/>
        </w:rPr>
        <w:t>radio resource allocation.</w:t>
      </w:r>
    </w:p>
    <w:p>
      <w:pPr>
        <w:pStyle w:val="4"/>
        <w:rPr>
          <w:lang w:eastAsia="ko-KR"/>
        </w:rPr>
      </w:pPr>
      <w:r>
        <w:rPr>
          <w:lang w:eastAsia="ko-KR"/>
        </w:rPr>
        <w:t>4.3.2</w:t>
      </w:r>
      <w:r>
        <w:rPr>
          <w:lang w:eastAsia="ko-KR"/>
        </w:rPr>
        <w:tab/>
      </w:r>
      <w:r>
        <w:rPr>
          <w:lang w:eastAsia="ko-KR"/>
        </w:rPr>
        <w:t>Services expected from physical layer</w:t>
      </w:r>
    </w:p>
    <w:p>
      <w:pPr>
        <w:rPr>
          <w:lang w:eastAsia="ko-KR"/>
        </w:rPr>
      </w:pPr>
      <w:r>
        <w:rPr>
          <w:lang w:eastAsia="ko-KR"/>
        </w:rPr>
        <w:t>The MAC sublayer expects the following services from the physical layer:</w:t>
      </w:r>
    </w:p>
    <w:p>
      <w:pPr>
        <w:pStyle w:val="76"/>
        <w:rPr>
          <w:lang w:eastAsia="ko-KR"/>
        </w:rPr>
      </w:pPr>
      <w:r>
        <w:rPr>
          <w:lang w:eastAsia="ko-KR"/>
        </w:rPr>
        <w:t>-</w:t>
      </w:r>
      <w:r>
        <w:rPr>
          <w:lang w:eastAsia="ko-KR"/>
        </w:rPr>
        <w:tab/>
      </w:r>
      <w:r>
        <w:rPr>
          <w:lang w:eastAsia="ko-KR"/>
        </w:rPr>
        <w:t>data transfer services;</w:t>
      </w:r>
    </w:p>
    <w:p>
      <w:pPr>
        <w:pStyle w:val="76"/>
        <w:rPr>
          <w:lang w:eastAsia="ko-KR"/>
        </w:rPr>
      </w:pPr>
      <w:r>
        <w:rPr>
          <w:lang w:eastAsia="ko-KR"/>
        </w:rPr>
        <w:t>-</w:t>
      </w:r>
      <w:r>
        <w:rPr>
          <w:lang w:eastAsia="ko-KR"/>
        </w:rPr>
        <w:tab/>
      </w:r>
      <w:r>
        <w:rPr>
          <w:lang w:eastAsia="ko-KR"/>
        </w:rPr>
        <w:t>signalling of HARQ feedback;</w:t>
      </w:r>
    </w:p>
    <w:p>
      <w:pPr>
        <w:pStyle w:val="76"/>
        <w:rPr>
          <w:lang w:eastAsia="ko-KR"/>
        </w:rPr>
      </w:pPr>
      <w:r>
        <w:rPr>
          <w:lang w:eastAsia="ko-KR"/>
        </w:rPr>
        <w:t>-</w:t>
      </w:r>
      <w:r>
        <w:rPr>
          <w:lang w:eastAsia="ko-KR"/>
        </w:rPr>
        <w:tab/>
      </w:r>
      <w:r>
        <w:rPr>
          <w:lang w:eastAsia="ko-KR"/>
        </w:rPr>
        <w:t>signalling of Scheduling Request;</w:t>
      </w:r>
    </w:p>
    <w:p>
      <w:pPr>
        <w:pStyle w:val="76"/>
        <w:rPr>
          <w:lang w:eastAsia="ko-KR"/>
        </w:rPr>
      </w:pPr>
      <w:r>
        <w:rPr>
          <w:lang w:eastAsia="ko-KR"/>
        </w:rPr>
        <w:t>-</w:t>
      </w:r>
      <w:r>
        <w:rPr>
          <w:lang w:eastAsia="ko-KR"/>
        </w:rPr>
        <w:tab/>
      </w:r>
      <w:r>
        <w:rPr>
          <w:lang w:eastAsia="ko-KR"/>
        </w:rPr>
        <w:t>measurements (e.g. Channel Quality Indication (CQI)).</w:t>
      </w:r>
    </w:p>
    <w:p>
      <w:pPr>
        <w:pStyle w:val="3"/>
        <w:rPr>
          <w:lang w:eastAsia="ko-KR"/>
        </w:rPr>
      </w:pPr>
      <w:r>
        <w:rPr>
          <w:lang w:eastAsia="ko-KR"/>
        </w:rPr>
        <w:t>4.4</w:t>
      </w:r>
      <w:r>
        <w:rPr>
          <w:lang w:eastAsia="ko-KR"/>
        </w:rPr>
        <w:tab/>
      </w:r>
      <w:r>
        <w:rPr>
          <w:lang w:eastAsia="ko-KR"/>
        </w:rPr>
        <w:t>Functions</w:t>
      </w:r>
    </w:p>
    <w:p>
      <w:pPr>
        <w:rPr>
          <w:lang w:eastAsia="ko-KR"/>
        </w:rPr>
      </w:pPr>
      <w:r>
        <w:rPr>
          <w:lang w:eastAsia="ko-KR"/>
        </w:rPr>
        <w:t>The MAC sublayer supports the following functions:</w:t>
      </w:r>
    </w:p>
    <w:p>
      <w:pPr>
        <w:pStyle w:val="76"/>
        <w:rPr>
          <w:lang w:eastAsia="ko-KR"/>
        </w:rPr>
      </w:pPr>
      <w:r>
        <w:rPr>
          <w:lang w:eastAsia="ko-KR"/>
        </w:rPr>
        <w:t>-</w:t>
      </w:r>
      <w:r>
        <w:rPr>
          <w:lang w:eastAsia="ko-KR"/>
        </w:rPr>
        <w:tab/>
      </w:r>
      <w:r>
        <w:rPr>
          <w:lang w:eastAsia="ko-KR"/>
        </w:rPr>
        <w:t>mapping between logical channels and transport channels;</w:t>
      </w:r>
    </w:p>
    <w:p>
      <w:pPr>
        <w:pStyle w:val="76"/>
        <w:rPr>
          <w:lang w:eastAsia="ko-KR"/>
        </w:rPr>
      </w:pPr>
      <w:r>
        <w:rPr>
          <w:lang w:eastAsia="ko-KR"/>
        </w:rPr>
        <w:t>-</w:t>
      </w:r>
      <w:r>
        <w:rPr>
          <w:lang w:eastAsia="ko-KR"/>
        </w:rPr>
        <w:tab/>
      </w:r>
      <w:r>
        <w:rPr>
          <w:lang w:eastAsia="ko-KR"/>
        </w:rPr>
        <w:t>multiplexing of MAC SDUs from one or different logical channels onto transport blocks (TB) to be delivered to the physical layer on transport channels;</w:t>
      </w:r>
    </w:p>
    <w:p>
      <w:pPr>
        <w:pStyle w:val="76"/>
        <w:rPr>
          <w:lang w:eastAsia="ko-KR"/>
        </w:rPr>
      </w:pPr>
      <w:r>
        <w:rPr>
          <w:lang w:eastAsia="ko-KR"/>
        </w:rPr>
        <w:t>-</w:t>
      </w:r>
      <w:r>
        <w:rPr>
          <w:lang w:eastAsia="ko-KR"/>
        </w:rPr>
        <w:tab/>
      </w:r>
      <w:r>
        <w:rPr>
          <w:lang w:eastAsia="ko-KR"/>
        </w:rPr>
        <w:t>demultiplexing of MAC SDUs to one or different logical channels from transport blocks (TB) delivered from the physical layer on transport channels;</w:t>
      </w:r>
    </w:p>
    <w:p>
      <w:pPr>
        <w:pStyle w:val="76"/>
        <w:rPr>
          <w:lang w:eastAsia="ko-KR"/>
        </w:rPr>
      </w:pPr>
      <w:r>
        <w:rPr>
          <w:lang w:eastAsia="ko-KR"/>
        </w:rPr>
        <w:t>-</w:t>
      </w:r>
      <w:r>
        <w:rPr>
          <w:lang w:eastAsia="ko-KR"/>
        </w:rPr>
        <w:tab/>
      </w:r>
      <w:r>
        <w:rPr>
          <w:lang w:eastAsia="ko-KR"/>
        </w:rPr>
        <w:t>scheduling information reporting;</w:t>
      </w:r>
    </w:p>
    <w:p>
      <w:pPr>
        <w:pStyle w:val="76"/>
        <w:rPr>
          <w:lang w:eastAsia="ko-KR"/>
        </w:rPr>
      </w:pPr>
      <w:r>
        <w:rPr>
          <w:lang w:eastAsia="ko-KR"/>
        </w:rPr>
        <w:t>-</w:t>
      </w:r>
      <w:r>
        <w:rPr>
          <w:lang w:eastAsia="ko-KR"/>
        </w:rPr>
        <w:tab/>
      </w:r>
      <w:r>
        <w:rPr>
          <w:lang w:eastAsia="ko-KR"/>
        </w:rPr>
        <w:t>error correction through HARQ;</w:t>
      </w:r>
    </w:p>
    <w:p>
      <w:pPr>
        <w:pStyle w:val="76"/>
        <w:rPr>
          <w:lang w:eastAsia="ko-KR"/>
        </w:rPr>
      </w:pPr>
      <w:r>
        <w:rPr>
          <w:lang w:eastAsia="ko-KR"/>
        </w:rPr>
        <w:t>-</w:t>
      </w:r>
      <w:r>
        <w:rPr>
          <w:lang w:eastAsia="ko-KR"/>
        </w:rPr>
        <w:tab/>
      </w:r>
      <w:r>
        <w:rPr>
          <w:lang w:eastAsia="ko-KR"/>
        </w:rPr>
        <w:t>logical channel prioritization;</w:t>
      </w:r>
    </w:p>
    <w:p>
      <w:pPr>
        <w:pStyle w:val="76"/>
        <w:rPr>
          <w:rFonts w:eastAsia="Malgun Gothic"/>
          <w:lang w:eastAsia="ko-KR"/>
        </w:rPr>
      </w:pPr>
      <w:r>
        <w:rPr>
          <w:lang w:eastAsia="ko-KR"/>
        </w:rPr>
        <w:t>-</w:t>
      </w:r>
      <w:r>
        <w:rPr>
          <w:lang w:eastAsia="ko-KR"/>
        </w:rPr>
        <w:tab/>
      </w:r>
      <w:r>
        <w:rPr>
          <w:lang w:eastAsia="ko-KR"/>
        </w:rPr>
        <w:t>priority handling between overlapping resources of one UE;</w:t>
      </w:r>
    </w:p>
    <w:p>
      <w:pPr>
        <w:pStyle w:val="76"/>
      </w:pPr>
      <w:r>
        <w:t>-</w:t>
      </w:r>
      <w:r>
        <w:tab/>
      </w:r>
      <w:r>
        <w:t>radio resource selection.</w:t>
      </w:r>
    </w:p>
    <w:p>
      <w:pPr>
        <w:rPr>
          <w:lang w:eastAsia="ko-KR"/>
        </w:rPr>
      </w:pPr>
      <w:r>
        <w:rPr>
          <w:lang w:eastAsia="ko-KR"/>
        </w:rPr>
        <w:t>The relevance of MAC functions for uplink, downlink, and sidelink is indicated in Table 4.4-1.</w:t>
      </w:r>
    </w:p>
    <w:p>
      <w:pPr>
        <w:pStyle w:val="56"/>
        <w:rPr>
          <w:lang w:eastAsia="ko-KR"/>
        </w:rPr>
      </w:pPr>
      <w:r>
        <w:rPr>
          <w:lang w:eastAsia="ko-KR"/>
        </w:rPr>
        <w:t>Table 4.4-1: The link direction association of MAC functions.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1058"/>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D8D8D8" w:themeFill="background1" w:themeFillShade="D9"/>
          </w:tcPr>
          <w:p>
            <w:pPr>
              <w:pStyle w:val="52"/>
              <w:rPr>
                <w:lang w:eastAsia="ko-KR"/>
              </w:rPr>
            </w:pPr>
            <w:r>
              <w:rPr>
                <w:lang w:eastAsia="ko-KR"/>
              </w:rPr>
              <w:t>MAC function</w:t>
            </w:r>
          </w:p>
        </w:tc>
        <w:tc>
          <w:tcPr>
            <w:tcW w:w="1058" w:type="dxa"/>
            <w:shd w:val="clear" w:color="auto" w:fill="D8D8D8" w:themeFill="background1" w:themeFillShade="D9"/>
          </w:tcPr>
          <w:p>
            <w:pPr>
              <w:pStyle w:val="52"/>
              <w:rPr>
                <w:lang w:eastAsia="ko-KR"/>
              </w:rPr>
            </w:pPr>
            <w:r>
              <w:rPr>
                <w:lang w:eastAsia="ko-KR"/>
              </w:rPr>
              <w:t>Downlink</w:t>
            </w:r>
          </w:p>
        </w:tc>
        <w:tc>
          <w:tcPr>
            <w:tcW w:w="1058" w:type="dxa"/>
            <w:shd w:val="clear" w:color="auto" w:fill="D8D8D8" w:themeFill="background1" w:themeFillShade="D9"/>
          </w:tcPr>
          <w:p>
            <w:pPr>
              <w:pStyle w:val="52"/>
              <w:rPr>
                <w:lang w:eastAsia="ko-KR"/>
              </w:rPr>
            </w:pPr>
            <w:r>
              <w:rPr>
                <w:lang w:eastAsia="ko-KR"/>
              </w:rPr>
              <w:t>Uplink</w:t>
            </w:r>
          </w:p>
        </w:tc>
        <w:tc>
          <w:tcPr>
            <w:tcW w:w="1058" w:type="dxa"/>
            <w:shd w:val="clear" w:color="auto" w:fill="D8D8D8" w:themeFill="background1" w:themeFillShade="D9"/>
          </w:tcPr>
          <w:p>
            <w:pPr>
              <w:pStyle w:val="52"/>
            </w:pPr>
            <w:r>
              <w:rPr>
                <w:lang w:eastAsia="ko-KR"/>
              </w:rPr>
              <w:t>Sidelink TX</w:t>
            </w:r>
          </w:p>
        </w:tc>
        <w:tc>
          <w:tcPr>
            <w:tcW w:w="1058" w:type="dxa"/>
            <w:shd w:val="clear" w:color="auto" w:fill="D8D8D8" w:themeFill="background1" w:themeFillShade="D9"/>
          </w:tcPr>
          <w:p>
            <w:pPr>
              <w:pStyle w:val="52"/>
            </w:pPr>
            <w:r>
              <w:rPr>
                <w:lang w:eastAsia="ko-KR"/>
              </w:rPr>
              <w:t>Sidelink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Mapping between logical channels and transport channels</w:t>
            </w:r>
          </w:p>
        </w:tc>
        <w:tc>
          <w:tcPr>
            <w:tcW w:w="1058" w:type="dxa"/>
            <w:shd w:val="clear" w:color="auto" w:fill="auto"/>
          </w:tcPr>
          <w:p>
            <w:pPr>
              <w:pStyle w:val="53"/>
              <w:rPr>
                <w:lang w:eastAsia="ko-KR"/>
              </w:rPr>
            </w:pPr>
            <w:r>
              <w:rPr>
                <w:lang w:eastAsia="ko-KR"/>
              </w:rPr>
              <w:t>X</w:t>
            </w:r>
          </w:p>
        </w:tc>
        <w:tc>
          <w:tcPr>
            <w:tcW w:w="1058" w:type="dxa"/>
            <w:shd w:val="clear" w:color="auto" w:fill="auto"/>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Multiplexing</w:t>
            </w:r>
          </w:p>
        </w:tc>
        <w:tc>
          <w:tcPr>
            <w:tcW w:w="1058" w:type="dxa"/>
            <w:shd w:val="clear" w:color="auto" w:fill="auto"/>
          </w:tcPr>
          <w:p>
            <w:pPr>
              <w:pStyle w:val="53"/>
              <w:rPr>
                <w:lang w:eastAsia="ko-KR"/>
              </w:rPr>
            </w:pPr>
          </w:p>
        </w:tc>
        <w:tc>
          <w:tcPr>
            <w:tcW w:w="1058" w:type="dxa"/>
            <w:shd w:val="clear" w:color="auto" w:fill="auto"/>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Demultiplexing</w:t>
            </w:r>
          </w:p>
        </w:tc>
        <w:tc>
          <w:tcPr>
            <w:tcW w:w="1058" w:type="dxa"/>
            <w:shd w:val="clear" w:color="auto" w:fill="auto"/>
          </w:tcPr>
          <w:p>
            <w:pPr>
              <w:pStyle w:val="53"/>
              <w:rPr>
                <w:lang w:eastAsia="ko-KR"/>
              </w:rPr>
            </w:pPr>
            <w:r>
              <w:rPr>
                <w:lang w:eastAsia="ko-KR"/>
              </w:rPr>
              <w:t>X</w:t>
            </w:r>
          </w:p>
        </w:tc>
        <w:tc>
          <w:tcPr>
            <w:tcW w:w="1058" w:type="dxa"/>
            <w:shd w:val="clear" w:color="auto" w:fill="auto"/>
          </w:tcPr>
          <w:p>
            <w:pPr>
              <w:pStyle w:val="53"/>
              <w:rPr>
                <w:lang w:eastAsia="ko-KR"/>
              </w:rPr>
            </w:pPr>
          </w:p>
        </w:tc>
        <w:tc>
          <w:tcPr>
            <w:tcW w:w="1058" w:type="dxa"/>
          </w:tcPr>
          <w:p>
            <w:pPr>
              <w:pStyle w:val="53"/>
            </w:pPr>
          </w:p>
        </w:tc>
        <w:tc>
          <w:tcPr>
            <w:tcW w:w="1058"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Scheduling information reporting</w:t>
            </w:r>
          </w:p>
        </w:tc>
        <w:tc>
          <w:tcPr>
            <w:tcW w:w="1058" w:type="dxa"/>
            <w:shd w:val="clear" w:color="auto" w:fill="auto"/>
          </w:tcPr>
          <w:p>
            <w:pPr>
              <w:pStyle w:val="53"/>
              <w:rPr>
                <w:lang w:eastAsia="ko-KR"/>
              </w:rPr>
            </w:pPr>
          </w:p>
        </w:tc>
        <w:tc>
          <w:tcPr>
            <w:tcW w:w="1058" w:type="dxa"/>
            <w:shd w:val="clear" w:color="auto" w:fill="auto"/>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Error correction through HARQ</w:t>
            </w:r>
          </w:p>
        </w:tc>
        <w:tc>
          <w:tcPr>
            <w:tcW w:w="1058" w:type="dxa"/>
            <w:shd w:val="clear" w:color="auto" w:fill="auto"/>
          </w:tcPr>
          <w:p>
            <w:pPr>
              <w:pStyle w:val="53"/>
              <w:rPr>
                <w:lang w:eastAsia="ko-KR"/>
              </w:rPr>
            </w:pPr>
            <w:r>
              <w:rPr>
                <w:lang w:eastAsia="ko-KR"/>
              </w:rPr>
              <w:t>X</w:t>
            </w:r>
          </w:p>
        </w:tc>
        <w:tc>
          <w:tcPr>
            <w:tcW w:w="1058" w:type="dxa"/>
            <w:shd w:val="clear" w:color="auto" w:fill="auto"/>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r>
              <w:rPr>
                <w:rFonts w:eastAsia="Malgun Gothic"/>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lang w:eastAsia="ko-KR"/>
              </w:rPr>
              <w:t>Logical Channel prioritization</w:t>
            </w:r>
          </w:p>
        </w:tc>
        <w:tc>
          <w:tcPr>
            <w:tcW w:w="1058" w:type="dxa"/>
            <w:shd w:val="clear" w:color="auto" w:fill="auto"/>
          </w:tcPr>
          <w:p>
            <w:pPr>
              <w:pStyle w:val="53"/>
              <w:rPr>
                <w:lang w:eastAsia="ko-KR"/>
              </w:rPr>
            </w:pPr>
          </w:p>
        </w:tc>
        <w:tc>
          <w:tcPr>
            <w:tcW w:w="1058" w:type="dxa"/>
            <w:shd w:val="clear" w:color="auto" w:fill="auto"/>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auto"/>
          </w:tcPr>
          <w:p>
            <w:pPr>
              <w:pStyle w:val="54"/>
              <w:rPr>
                <w:lang w:eastAsia="ko-KR"/>
              </w:rPr>
            </w:pPr>
            <w:r>
              <w:rPr>
                <w:rFonts w:eastAsia="Malgun Gothic"/>
                <w:lang w:eastAsia="ko-KR"/>
              </w:rPr>
              <w:t>Radio resource selection</w:t>
            </w:r>
          </w:p>
        </w:tc>
        <w:tc>
          <w:tcPr>
            <w:tcW w:w="1058" w:type="dxa"/>
            <w:shd w:val="clear" w:color="auto" w:fill="auto"/>
          </w:tcPr>
          <w:p>
            <w:pPr>
              <w:pStyle w:val="53"/>
              <w:rPr>
                <w:lang w:eastAsia="ko-KR"/>
              </w:rPr>
            </w:pPr>
          </w:p>
        </w:tc>
        <w:tc>
          <w:tcPr>
            <w:tcW w:w="1058" w:type="dxa"/>
            <w:shd w:val="clear" w:color="auto" w:fill="auto"/>
          </w:tcPr>
          <w:p>
            <w:pPr>
              <w:pStyle w:val="53"/>
              <w:rPr>
                <w:lang w:eastAsia="ko-KR"/>
              </w:rPr>
            </w:pPr>
          </w:p>
        </w:tc>
        <w:tc>
          <w:tcPr>
            <w:tcW w:w="1058" w:type="dxa"/>
          </w:tcPr>
          <w:p>
            <w:pPr>
              <w:pStyle w:val="53"/>
              <w:rPr>
                <w:lang w:eastAsia="ko-KR"/>
              </w:rPr>
            </w:pPr>
            <w:r>
              <w:rPr>
                <w:rFonts w:eastAsia="Malgun Gothic"/>
                <w:lang w:eastAsia="ko-KR"/>
              </w:rPr>
              <w:t>X</w:t>
            </w:r>
          </w:p>
        </w:tc>
        <w:tc>
          <w:tcPr>
            <w:tcW w:w="1058" w:type="dxa"/>
          </w:tcPr>
          <w:p>
            <w:pPr>
              <w:pStyle w:val="53"/>
            </w:pPr>
          </w:p>
        </w:tc>
      </w:tr>
    </w:tbl>
    <w:p>
      <w:pPr>
        <w:rPr>
          <w:lang w:eastAsia="ko-KR"/>
        </w:rPr>
      </w:pPr>
    </w:p>
    <w:p>
      <w:pPr>
        <w:pStyle w:val="3"/>
        <w:rPr>
          <w:lang w:eastAsia="ko-KR"/>
        </w:rPr>
      </w:pPr>
      <w:r>
        <w:rPr>
          <w:lang w:eastAsia="ko-KR"/>
        </w:rPr>
        <w:t>4.5</w:t>
      </w:r>
      <w:r>
        <w:rPr>
          <w:lang w:eastAsia="ko-KR"/>
        </w:rPr>
        <w:tab/>
      </w:r>
      <w:r>
        <w:rPr>
          <w:lang w:eastAsia="ko-KR"/>
        </w:rPr>
        <w:t>Channel structure</w:t>
      </w:r>
    </w:p>
    <w:p>
      <w:pPr>
        <w:pStyle w:val="4"/>
        <w:rPr>
          <w:lang w:eastAsia="ko-KR"/>
        </w:rPr>
      </w:pPr>
      <w:r>
        <w:rPr>
          <w:lang w:eastAsia="ko-KR"/>
        </w:rPr>
        <w:t>4.5.1</w:t>
      </w:r>
      <w:r>
        <w:rPr>
          <w:lang w:eastAsia="ko-KR"/>
        </w:rPr>
        <w:tab/>
      </w:r>
      <w:r>
        <w:rPr>
          <w:lang w:eastAsia="ko-KR"/>
        </w:rPr>
        <w:t>General</w:t>
      </w:r>
    </w:p>
    <w:p>
      <w:pPr>
        <w:rPr>
          <w:lang w:eastAsia="ko-KR"/>
        </w:rPr>
      </w:pPr>
      <w:r>
        <w:rPr>
          <w:lang w:eastAsia="ko-KR"/>
        </w:rPr>
        <w:t>The MAC sublayer operates on the channels defined below; transport channels are SAPs between MAC and Layer 1, logical channels are SAPs between MAC and RLC.</w:t>
      </w:r>
    </w:p>
    <w:p>
      <w:pPr>
        <w:pStyle w:val="4"/>
        <w:rPr>
          <w:lang w:eastAsia="ko-KR"/>
        </w:rPr>
      </w:pPr>
      <w:r>
        <w:rPr>
          <w:lang w:eastAsia="ko-KR"/>
        </w:rPr>
        <w:t>4.5.2</w:t>
      </w:r>
      <w:r>
        <w:rPr>
          <w:lang w:eastAsia="ko-KR"/>
        </w:rPr>
        <w:tab/>
      </w:r>
      <w:r>
        <w:rPr>
          <w:lang w:eastAsia="ko-KR"/>
        </w:rPr>
        <w:t>Transport Channels</w:t>
      </w:r>
    </w:p>
    <w:p>
      <w:pPr>
        <w:rPr>
          <w:lang w:eastAsia="ko-KR"/>
        </w:rPr>
      </w:pPr>
      <w:r>
        <w:rPr>
          <w:lang w:eastAsia="ko-KR"/>
        </w:rPr>
        <w:t>The MAC sublayer uses the transport channels listed in Table 4.5.2-1 below.</w:t>
      </w:r>
    </w:p>
    <w:p>
      <w:pPr>
        <w:pStyle w:val="56"/>
        <w:rPr>
          <w:lang w:eastAsia="ko-KR"/>
        </w:rPr>
      </w:pPr>
      <w:r>
        <w:rPr>
          <w:lang w:eastAsia="ko-KR"/>
        </w:rPr>
        <w:t>Table 4.5.2-1: Transport channels used by MAC</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134"/>
        <w:gridCol w:w="1134"/>
        <w:gridCol w:w="99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D9D9D9"/>
          </w:tcPr>
          <w:p>
            <w:pPr>
              <w:pStyle w:val="52"/>
            </w:pPr>
            <w:r>
              <w:t>Transport channel name</w:t>
            </w:r>
          </w:p>
        </w:tc>
        <w:tc>
          <w:tcPr>
            <w:tcW w:w="1134" w:type="dxa"/>
            <w:shd w:val="clear" w:color="auto" w:fill="D9D9D9"/>
          </w:tcPr>
          <w:p>
            <w:pPr>
              <w:pStyle w:val="52"/>
            </w:pPr>
            <w:r>
              <w:t>Acronym</w:t>
            </w:r>
          </w:p>
        </w:tc>
        <w:tc>
          <w:tcPr>
            <w:tcW w:w="1134" w:type="dxa"/>
            <w:shd w:val="clear" w:color="auto" w:fill="D9D9D9"/>
          </w:tcPr>
          <w:p>
            <w:pPr>
              <w:pStyle w:val="52"/>
            </w:pPr>
            <w:r>
              <w:t>Downlink</w:t>
            </w:r>
          </w:p>
        </w:tc>
        <w:tc>
          <w:tcPr>
            <w:tcW w:w="993" w:type="dxa"/>
            <w:shd w:val="clear" w:color="auto" w:fill="D9D9D9"/>
          </w:tcPr>
          <w:p>
            <w:pPr>
              <w:pStyle w:val="52"/>
            </w:pPr>
            <w:r>
              <w:t>Uplink</w:t>
            </w:r>
          </w:p>
        </w:tc>
        <w:tc>
          <w:tcPr>
            <w:tcW w:w="1046" w:type="dxa"/>
            <w:shd w:val="clear" w:color="auto" w:fill="D8D8D8" w:themeFill="background1" w:themeFillShade="D9"/>
          </w:tcPr>
          <w:p>
            <w:pPr>
              <w:pStyle w:val="52"/>
            </w:pPr>
            <w:r>
              <w:t>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Broadcast Channel</w:t>
            </w:r>
          </w:p>
        </w:tc>
        <w:tc>
          <w:tcPr>
            <w:tcW w:w="1134" w:type="dxa"/>
            <w:shd w:val="clear" w:color="auto" w:fill="auto"/>
          </w:tcPr>
          <w:p>
            <w:pPr>
              <w:pStyle w:val="53"/>
            </w:pPr>
            <w:r>
              <w:t>BCH</w:t>
            </w:r>
          </w:p>
        </w:tc>
        <w:tc>
          <w:tcPr>
            <w:tcW w:w="1134" w:type="dxa"/>
            <w:shd w:val="clear" w:color="auto" w:fill="auto"/>
          </w:tcPr>
          <w:p>
            <w:pPr>
              <w:pStyle w:val="53"/>
            </w:pPr>
            <w:r>
              <w:t>X</w:t>
            </w:r>
          </w:p>
        </w:tc>
        <w:tc>
          <w:tcPr>
            <w:tcW w:w="993" w:type="dxa"/>
            <w:shd w:val="clear" w:color="auto" w:fill="auto"/>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Downlink Shared Channel</w:t>
            </w:r>
          </w:p>
        </w:tc>
        <w:tc>
          <w:tcPr>
            <w:tcW w:w="1134" w:type="dxa"/>
            <w:shd w:val="clear" w:color="auto" w:fill="auto"/>
          </w:tcPr>
          <w:p>
            <w:pPr>
              <w:pStyle w:val="53"/>
            </w:pPr>
            <w:r>
              <w:t>DL-SCH</w:t>
            </w:r>
          </w:p>
        </w:tc>
        <w:tc>
          <w:tcPr>
            <w:tcW w:w="1134" w:type="dxa"/>
            <w:shd w:val="clear" w:color="auto" w:fill="auto"/>
          </w:tcPr>
          <w:p>
            <w:pPr>
              <w:pStyle w:val="53"/>
            </w:pPr>
            <w:r>
              <w:t>X</w:t>
            </w:r>
          </w:p>
        </w:tc>
        <w:tc>
          <w:tcPr>
            <w:tcW w:w="993" w:type="dxa"/>
            <w:shd w:val="clear" w:color="auto" w:fill="auto"/>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Paging Channel</w:t>
            </w:r>
          </w:p>
        </w:tc>
        <w:tc>
          <w:tcPr>
            <w:tcW w:w="1134" w:type="dxa"/>
            <w:shd w:val="clear" w:color="auto" w:fill="auto"/>
          </w:tcPr>
          <w:p>
            <w:pPr>
              <w:pStyle w:val="53"/>
            </w:pPr>
            <w:r>
              <w:t>PCH</w:t>
            </w:r>
          </w:p>
        </w:tc>
        <w:tc>
          <w:tcPr>
            <w:tcW w:w="1134" w:type="dxa"/>
            <w:shd w:val="clear" w:color="auto" w:fill="auto"/>
          </w:tcPr>
          <w:p>
            <w:pPr>
              <w:pStyle w:val="53"/>
            </w:pPr>
            <w:r>
              <w:t>X</w:t>
            </w:r>
          </w:p>
        </w:tc>
        <w:tc>
          <w:tcPr>
            <w:tcW w:w="993" w:type="dxa"/>
            <w:shd w:val="clear" w:color="auto" w:fill="auto"/>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Uplink Shared Channel</w:t>
            </w:r>
          </w:p>
        </w:tc>
        <w:tc>
          <w:tcPr>
            <w:tcW w:w="1134" w:type="dxa"/>
            <w:shd w:val="clear" w:color="auto" w:fill="auto"/>
          </w:tcPr>
          <w:p>
            <w:pPr>
              <w:pStyle w:val="53"/>
            </w:pPr>
            <w:r>
              <w:t>UL-SCH</w:t>
            </w:r>
          </w:p>
        </w:tc>
        <w:tc>
          <w:tcPr>
            <w:tcW w:w="1134" w:type="dxa"/>
            <w:shd w:val="clear" w:color="auto" w:fill="auto"/>
          </w:tcPr>
          <w:p>
            <w:pPr>
              <w:pStyle w:val="53"/>
            </w:pPr>
          </w:p>
        </w:tc>
        <w:tc>
          <w:tcPr>
            <w:tcW w:w="993" w:type="dxa"/>
            <w:shd w:val="clear" w:color="auto" w:fill="auto"/>
          </w:tcPr>
          <w:p>
            <w:pPr>
              <w:pStyle w:val="53"/>
            </w:pPr>
            <w:r>
              <w:t>X</w:t>
            </w: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Random Access Channel</w:t>
            </w:r>
          </w:p>
        </w:tc>
        <w:tc>
          <w:tcPr>
            <w:tcW w:w="1134" w:type="dxa"/>
            <w:shd w:val="clear" w:color="auto" w:fill="auto"/>
          </w:tcPr>
          <w:p>
            <w:pPr>
              <w:pStyle w:val="53"/>
            </w:pPr>
            <w:r>
              <w:t>RACH</w:t>
            </w:r>
          </w:p>
        </w:tc>
        <w:tc>
          <w:tcPr>
            <w:tcW w:w="1134" w:type="dxa"/>
            <w:shd w:val="clear" w:color="auto" w:fill="auto"/>
          </w:tcPr>
          <w:p>
            <w:pPr>
              <w:pStyle w:val="53"/>
            </w:pPr>
          </w:p>
        </w:tc>
        <w:tc>
          <w:tcPr>
            <w:tcW w:w="993" w:type="dxa"/>
            <w:shd w:val="clear" w:color="auto" w:fill="auto"/>
          </w:tcPr>
          <w:p>
            <w:pPr>
              <w:pStyle w:val="53"/>
            </w:pPr>
            <w:r>
              <w:t>X</w:t>
            </w: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Sidelink Broadcast Channel</w:t>
            </w:r>
          </w:p>
        </w:tc>
        <w:tc>
          <w:tcPr>
            <w:tcW w:w="1134" w:type="dxa"/>
            <w:shd w:val="clear" w:color="auto" w:fill="auto"/>
          </w:tcPr>
          <w:p>
            <w:pPr>
              <w:pStyle w:val="53"/>
            </w:pPr>
            <w:r>
              <w:t>SL-BCH</w:t>
            </w:r>
          </w:p>
        </w:tc>
        <w:tc>
          <w:tcPr>
            <w:tcW w:w="1134" w:type="dxa"/>
            <w:shd w:val="clear" w:color="auto" w:fill="auto"/>
          </w:tcPr>
          <w:p>
            <w:pPr>
              <w:pStyle w:val="53"/>
            </w:pPr>
          </w:p>
        </w:tc>
        <w:tc>
          <w:tcPr>
            <w:tcW w:w="993" w:type="dxa"/>
            <w:shd w:val="clear" w:color="auto" w:fill="auto"/>
          </w:tcPr>
          <w:p>
            <w:pPr>
              <w:pStyle w:val="53"/>
            </w:pPr>
          </w:p>
        </w:tc>
        <w:tc>
          <w:tcPr>
            <w:tcW w:w="1046"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shd w:val="clear" w:color="auto" w:fill="auto"/>
          </w:tcPr>
          <w:p>
            <w:pPr>
              <w:pStyle w:val="54"/>
            </w:pPr>
            <w:r>
              <w:t>Sidelink Shared Channel</w:t>
            </w:r>
          </w:p>
        </w:tc>
        <w:tc>
          <w:tcPr>
            <w:tcW w:w="1134" w:type="dxa"/>
            <w:shd w:val="clear" w:color="auto" w:fill="auto"/>
          </w:tcPr>
          <w:p>
            <w:pPr>
              <w:pStyle w:val="53"/>
            </w:pPr>
            <w:r>
              <w:t>SL-SCH</w:t>
            </w:r>
          </w:p>
        </w:tc>
        <w:tc>
          <w:tcPr>
            <w:tcW w:w="1134" w:type="dxa"/>
            <w:shd w:val="clear" w:color="auto" w:fill="auto"/>
          </w:tcPr>
          <w:p>
            <w:pPr>
              <w:pStyle w:val="53"/>
            </w:pPr>
          </w:p>
        </w:tc>
        <w:tc>
          <w:tcPr>
            <w:tcW w:w="993" w:type="dxa"/>
            <w:shd w:val="clear" w:color="auto" w:fill="auto"/>
          </w:tcPr>
          <w:p>
            <w:pPr>
              <w:pStyle w:val="53"/>
            </w:pPr>
          </w:p>
        </w:tc>
        <w:tc>
          <w:tcPr>
            <w:tcW w:w="1046" w:type="dxa"/>
          </w:tcPr>
          <w:p>
            <w:pPr>
              <w:pStyle w:val="53"/>
            </w:pPr>
            <w:r>
              <w:rPr>
                <w:lang w:eastAsia="ko-KR"/>
              </w:rPr>
              <w:t>X</w:t>
            </w:r>
          </w:p>
        </w:tc>
      </w:tr>
    </w:tbl>
    <w:p>
      <w:pPr>
        <w:rPr>
          <w:lang w:eastAsia="ko-KR"/>
        </w:rPr>
      </w:pPr>
    </w:p>
    <w:p>
      <w:pPr>
        <w:pStyle w:val="4"/>
        <w:rPr>
          <w:lang w:eastAsia="ko-KR"/>
        </w:rPr>
      </w:pPr>
      <w:r>
        <w:rPr>
          <w:lang w:eastAsia="ko-KR"/>
        </w:rPr>
        <w:t>4.5.3</w:t>
      </w:r>
      <w:r>
        <w:rPr>
          <w:lang w:eastAsia="ko-KR"/>
        </w:rPr>
        <w:tab/>
      </w:r>
      <w:r>
        <w:rPr>
          <w:lang w:eastAsia="ko-KR"/>
        </w:rPr>
        <w:t>Logical Channels</w:t>
      </w:r>
    </w:p>
    <w:p>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pPr>
        <w:rPr>
          <w:lang w:eastAsia="ko-KR"/>
        </w:rPr>
      </w:pPr>
      <w:r>
        <w:rPr>
          <w:lang w:eastAsia="ko-KR"/>
        </w:rPr>
        <w:t>Each logical channel type is defined by what type of information is transferred.</w:t>
      </w:r>
    </w:p>
    <w:p>
      <w:pPr>
        <w:rPr>
          <w:lang w:eastAsia="ko-KR"/>
        </w:rPr>
      </w:pPr>
      <w:r>
        <w:rPr>
          <w:lang w:eastAsia="ko-KR"/>
        </w:rPr>
        <w:t>The MAC sublayer provides the control and traffic channels listed in Table 4.5.3-1 below.</w:t>
      </w:r>
    </w:p>
    <w:p>
      <w:pPr>
        <w:pStyle w:val="56"/>
        <w:rPr>
          <w:lang w:eastAsia="ko-KR"/>
        </w:rPr>
      </w:pPr>
      <w:r>
        <w:rPr>
          <w:lang w:eastAsia="ko-KR"/>
        </w:rPr>
        <w:t>Table 4.5.3-1: Logical channels provided by MAC.</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997"/>
        <w:gridCol w:w="155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D9D9D9"/>
          </w:tcPr>
          <w:p>
            <w:pPr>
              <w:pStyle w:val="52"/>
            </w:pPr>
            <w:r>
              <w:t>Logical channel name</w:t>
            </w:r>
          </w:p>
        </w:tc>
        <w:tc>
          <w:tcPr>
            <w:tcW w:w="997" w:type="dxa"/>
            <w:shd w:val="clear" w:color="auto" w:fill="D9D9D9"/>
          </w:tcPr>
          <w:p>
            <w:pPr>
              <w:pStyle w:val="52"/>
            </w:pPr>
            <w:r>
              <w:t>Acronym</w:t>
            </w:r>
          </w:p>
        </w:tc>
        <w:tc>
          <w:tcPr>
            <w:tcW w:w="1559" w:type="dxa"/>
            <w:shd w:val="clear" w:color="auto" w:fill="D9D9D9"/>
          </w:tcPr>
          <w:p>
            <w:pPr>
              <w:pStyle w:val="52"/>
            </w:pPr>
            <w:r>
              <w:t>Control channel</w:t>
            </w:r>
          </w:p>
        </w:tc>
        <w:tc>
          <w:tcPr>
            <w:tcW w:w="1587" w:type="dxa"/>
            <w:shd w:val="clear" w:color="auto" w:fill="D9D9D9"/>
          </w:tcPr>
          <w:p>
            <w:pPr>
              <w:pStyle w:val="52"/>
            </w:pPr>
            <w:r>
              <w:t>Traffic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Broadcast Control Channel</w:t>
            </w:r>
          </w:p>
        </w:tc>
        <w:tc>
          <w:tcPr>
            <w:tcW w:w="997" w:type="dxa"/>
            <w:shd w:val="clear" w:color="auto" w:fill="auto"/>
          </w:tcPr>
          <w:p>
            <w:pPr>
              <w:pStyle w:val="53"/>
            </w:pPr>
            <w:r>
              <w:t>BCCH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Paging Control Channel</w:t>
            </w:r>
          </w:p>
        </w:tc>
        <w:tc>
          <w:tcPr>
            <w:tcW w:w="997" w:type="dxa"/>
            <w:shd w:val="clear" w:color="auto" w:fill="auto"/>
          </w:tcPr>
          <w:p>
            <w:pPr>
              <w:pStyle w:val="53"/>
            </w:pPr>
            <w:r>
              <w:t>PCCH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Common Control Channel</w:t>
            </w:r>
          </w:p>
        </w:tc>
        <w:tc>
          <w:tcPr>
            <w:tcW w:w="997" w:type="dxa"/>
            <w:shd w:val="clear" w:color="auto" w:fill="auto"/>
          </w:tcPr>
          <w:p>
            <w:pPr>
              <w:pStyle w:val="53"/>
            </w:pPr>
            <w:r>
              <w:t>CCCH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Dedicated Control Channel</w:t>
            </w:r>
          </w:p>
        </w:tc>
        <w:tc>
          <w:tcPr>
            <w:tcW w:w="997" w:type="dxa"/>
            <w:shd w:val="clear" w:color="auto" w:fill="auto"/>
          </w:tcPr>
          <w:p>
            <w:pPr>
              <w:pStyle w:val="53"/>
            </w:pPr>
            <w:r>
              <w:t>DCCH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Dedicated Traffic Channel</w:t>
            </w:r>
          </w:p>
        </w:tc>
        <w:tc>
          <w:tcPr>
            <w:tcW w:w="997" w:type="dxa"/>
            <w:shd w:val="clear" w:color="auto" w:fill="auto"/>
          </w:tcPr>
          <w:p>
            <w:pPr>
              <w:pStyle w:val="53"/>
            </w:pPr>
            <w:r>
              <w:t>DTCH</w:t>
            </w:r>
          </w:p>
        </w:tc>
        <w:tc>
          <w:tcPr>
            <w:tcW w:w="1559" w:type="dxa"/>
            <w:shd w:val="clear" w:color="auto" w:fill="auto"/>
          </w:tcPr>
          <w:p>
            <w:pPr>
              <w:pStyle w:val="53"/>
            </w:pPr>
          </w:p>
        </w:tc>
        <w:tc>
          <w:tcPr>
            <w:tcW w:w="1587" w:type="dxa"/>
            <w:shd w:val="clear" w:color="auto" w:fill="auto"/>
          </w:tcPr>
          <w:p>
            <w:pPr>
              <w:pStyle w:val="53"/>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Sidelink Broadcast Control Channel</w:t>
            </w:r>
          </w:p>
        </w:tc>
        <w:tc>
          <w:tcPr>
            <w:tcW w:w="997" w:type="dxa"/>
            <w:shd w:val="clear" w:color="auto" w:fill="auto"/>
          </w:tcPr>
          <w:p>
            <w:pPr>
              <w:pStyle w:val="53"/>
            </w:pPr>
            <w:r>
              <w:t>SBCCH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Sidelink Control Channel</w:t>
            </w:r>
          </w:p>
        </w:tc>
        <w:tc>
          <w:tcPr>
            <w:tcW w:w="997" w:type="dxa"/>
            <w:shd w:val="clear" w:color="auto" w:fill="auto"/>
          </w:tcPr>
          <w:p>
            <w:pPr>
              <w:pStyle w:val="53"/>
            </w:pPr>
            <w:r>
              <w:t>SCCH</w:t>
            </w:r>
          </w:p>
        </w:tc>
        <w:tc>
          <w:tcPr>
            <w:tcW w:w="1559" w:type="dxa"/>
            <w:shd w:val="clear" w:color="auto" w:fill="auto"/>
          </w:tcPr>
          <w:p>
            <w:pPr>
              <w:pStyle w:val="53"/>
            </w:pPr>
            <w:r>
              <w:t>X</w:t>
            </w:r>
          </w:p>
        </w:tc>
        <w:tc>
          <w:tcPr>
            <w:tcW w:w="1587" w:type="dxa"/>
            <w:shd w:val="clear" w:color="auto" w:fill="auto"/>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auto"/>
          </w:tcPr>
          <w:p>
            <w:pPr>
              <w:pStyle w:val="54"/>
            </w:pPr>
            <w:r>
              <w:t>Sidelink Traffic Channel</w:t>
            </w:r>
          </w:p>
        </w:tc>
        <w:tc>
          <w:tcPr>
            <w:tcW w:w="997" w:type="dxa"/>
            <w:shd w:val="clear" w:color="auto" w:fill="auto"/>
          </w:tcPr>
          <w:p>
            <w:pPr>
              <w:pStyle w:val="53"/>
            </w:pPr>
            <w:r>
              <w:t>STCH</w:t>
            </w:r>
          </w:p>
        </w:tc>
        <w:tc>
          <w:tcPr>
            <w:tcW w:w="1559" w:type="dxa"/>
            <w:shd w:val="clear" w:color="auto" w:fill="auto"/>
          </w:tcPr>
          <w:p>
            <w:pPr>
              <w:pStyle w:val="53"/>
            </w:pPr>
          </w:p>
        </w:tc>
        <w:tc>
          <w:tcPr>
            <w:tcW w:w="1587" w:type="dxa"/>
            <w:shd w:val="clear" w:color="auto" w:fill="auto"/>
          </w:tcPr>
          <w:p>
            <w:pPr>
              <w:pStyle w:val="53"/>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 w:author="OPPO-Shukun" w:date="2021-09-09T11:04:00Z"/>
        </w:trPr>
        <w:tc>
          <w:tcPr>
            <w:tcW w:w="3158" w:type="dxa"/>
            <w:shd w:val="clear" w:color="auto" w:fill="auto"/>
          </w:tcPr>
          <w:p>
            <w:pPr>
              <w:pStyle w:val="54"/>
              <w:rPr>
                <w:ins w:id="64" w:author="OPPO-Shukun" w:date="2021-09-09T11:04:00Z"/>
                <w:lang w:eastAsia="zh-CN"/>
              </w:rPr>
            </w:pPr>
            <w:ins w:id="65" w:author="OPPO-Shukun" w:date="2021-09-09T11:04:00Z">
              <w:r>
                <w:rPr>
                  <w:rFonts w:hint="eastAsia"/>
                  <w:lang w:eastAsia="zh-CN"/>
                </w:rPr>
                <w:t>M</w:t>
              </w:r>
            </w:ins>
            <w:ins w:id="66" w:author="OPPO-Shukun" w:date="2021-09-09T11:04:00Z">
              <w:r>
                <w:rPr>
                  <w:lang w:eastAsia="zh-CN"/>
                </w:rPr>
                <w:t xml:space="preserve">BS </w:t>
              </w:r>
            </w:ins>
            <w:ins w:id="67" w:author="OPPO-Shukun" w:date="2021-09-09T11:04:00Z">
              <w:r>
                <w:rPr/>
                <w:t>Control Channel</w:t>
              </w:r>
            </w:ins>
          </w:p>
        </w:tc>
        <w:tc>
          <w:tcPr>
            <w:tcW w:w="997" w:type="dxa"/>
            <w:shd w:val="clear" w:color="auto" w:fill="auto"/>
          </w:tcPr>
          <w:p>
            <w:pPr>
              <w:pStyle w:val="53"/>
              <w:rPr>
                <w:ins w:id="68" w:author="OPPO-Shukun" w:date="2021-09-09T11:04:00Z"/>
                <w:lang w:eastAsia="zh-CN"/>
              </w:rPr>
            </w:pPr>
            <w:ins w:id="69" w:author="OPPO-Shukun" w:date="2021-09-09T11:04:00Z">
              <w:r>
                <w:rPr>
                  <w:rFonts w:hint="eastAsia"/>
                  <w:lang w:eastAsia="zh-CN"/>
                </w:rPr>
                <w:t>M</w:t>
              </w:r>
            </w:ins>
            <w:ins w:id="70" w:author="OPPO-Shukun" w:date="2021-09-09T11:05:00Z">
              <w:r>
                <w:rPr>
                  <w:lang w:eastAsia="zh-CN"/>
                </w:rPr>
                <w:t>CCH</w:t>
              </w:r>
            </w:ins>
          </w:p>
        </w:tc>
        <w:tc>
          <w:tcPr>
            <w:tcW w:w="1559" w:type="dxa"/>
            <w:shd w:val="clear" w:color="auto" w:fill="auto"/>
          </w:tcPr>
          <w:p>
            <w:pPr>
              <w:pStyle w:val="53"/>
              <w:rPr>
                <w:ins w:id="71" w:author="OPPO-Shukun" w:date="2021-09-09T11:04:00Z"/>
              </w:rPr>
            </w:pPr>
            <w:ins w:id="72" w:author="OPPO-Shukun" w:date="2021-09-09T11:05:00Z">
              <w:r>
                <w:rPr/>
                <w:t>X</w:t>
              </w:r>
            </w:ins>
          </w:p>
        </w:tc>
        <w:tc>
          <w:tcPr>
            <w:tcW w:w="1587" w:type="dxa"/>
            <w:shd w:val="clear" w:color="auto" w:fill="auto"/>
          </w:tcPr>
          <w:p>
            <w:pPr>
              <w:pStyle w:val="53"/>
              <w:rPr>
                <w:ins w:id="73" w:author="OPPO-Shukun" w:date="2021-09-09T11:0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 w:author="OPPO-Shukun" w:date="2021-09-09T11:04:00Z"/>
        </w:trPr>
        <w:tc>
          <w:tcPr>
            <w:tcW w:w="3158" w:type="dxa"/>
            <w:shd w:val="clear" w:color="auto" w:fill="auto"/>
          </w:tcPr>
          <w:p>
            <w:pPr>
              <w:pStyle w:val="54"/>
              <w:rPr>
                <w:ins w:id="75" w:author="OPPO-Shukun" w:date="2021-09-09T11:04:00Z"/>
                <w:lang w:eastAsia="zh-CN"/>
              </w:rPr>
            </w:pPr>
            <w:ins w:id="76" w:author="OPPO-Shukun" w:date="2021-09-09T11:04:00Z">
              <w:r>
                <w:rPr>
                  <w:rFonts w:hint="eastAsia"/>
                  <w:lang w:eastAsia="zh-CN"/>
                </w:rPr>
                <w:t>M</w:t>
              </w:r>
            </w:ins>
            <w:ins w:id="77" w:author="OPPO-Shukun" w:date="2021-09-09T11:04:00Z">
              <w:r>
                <w:rPr>
                  <w:lang w:eastAsia="zh-CN"/>
                </w:rPr>
                <w:t xml:space="preserve">BS </w:t>
              </w:r>
            </w:ins>
            <w:ins w:id="78" w:author="OPPO-Shukun" w:date="2021-09-09T11:04:00Z">
              <w:r>
                <w:rPr/>
                <w:t>Traffic Channel</w:t>
              </w:r>
            </w:ins>
          </w:p>
        </w:tc>
        <w:tc>
          <w:tcPr>
            <w:tcW w:w="997" w:type="dxa"/>
            <w:shd w:val="clear" w:color="auto" w:fill="auto"/>
          </w:tcPr>
          <w:p>
            <w:pPr>
              <w:pStyle w:val="53"/>
              <w:rPr>
                <w:ins w:id="79" w:author="OPPO-Shukun" w:date="2021-09-09T11:04:00Z"/>
                <w:lang w:eastAsia="zh-CN"/>
              </w:rPr>
            </w:pPr>
            <w:ins w:id="80" w:author="OPPO-Shukun" w:date="2021-09-09T11:05:00Z">
              <w:r>
                <w:rPr>
                  <w:rFonts w:hint="eastAsia"/>
                  <w:lang w:eastAsia="zh-CN"/>
                </w:rPr>
                <w:t>M</w:t>
              </w:r>
            </w:ins>
            <w:ins w:id="81" w:author="OPPO-Shukun" w:date="2021-09-09T11:05:00Z">
              <w:r>
                <w:rPr>
                  <w:lang w:eastAsia="zh-CN"/>
                </w:rPr>
                <w:t>TCH</w:t>
              </w:r>
            </w:ins>
          </w:p>
        </w:tc>
        <w:tc>
          <w:tcPr>
            <w:tcW w:w="1559" w:type="dxa"/>
            <w:shd w:val="clear" w:color="auto" w:fill="auto"/>
          </w:tcPr>
          <w:p>
            <w:pPr>
              <w:pStyle w:val="53"/>
              <w:rPr>
                <w:ins w:id="82" w:author="OPPO-Shukun" w:date="2021-09-09T11:04:00Z"/>
              </w:rPr>
            </w:pPr>
          </w:p>
        </w:tc>
        <w:tc>
          <w:tcPr>
            <w:tcW w:w="1587" w:type="dxa"/>
            <w:shd w:val="clear" w:color="auto" w:fill="auto"/>
          </w:tcPr>
          <w:p>
            <w:pPr>
              <w:pStyle w:val="53"/>
              <w:rPr>
                <w:ins w:id="83" w:author="OPPO-Shukun" w:date="2021-09-09T11:04:00Z"/>
              </w:rPr>
            </w:pPr>
            <w:ins w:id="84" w:author="OPPO-Shukun" w:date="2021-09-09T11:05:00Z">
              <w:r>
                <w:rPr/>
                <w:t>X</w:t>
              </w:r>
            </w:ins>
          </w:p>
        </w:tc>
      </w:tr>
    </w:tbl>
    <w:p>
      <w:pPr>
        <w:rPr>
          <w:lang w:eastAsia="ko-KR"/>
        </w:rPr>
      </w:pPr>
    </w:p>
    <w:p>
      <w:pPr>
        <w:pStyle w:val="4"/>
        <w:rPr>
          <w:lang w:eastAsia="ko-KR"/>
        </w:rPr>
      </w:pPr>
      <w:r>
        <w:rPr>
          <w:lang w:eastAsia="ko-KR"/>
        </w:rPr>
        <w:t>4.5.4</w:t>
      </w:r>
      <w:r>
        <w:rPr>
          <w:lang w:eastAsia="ko-KR"/>
        </w:rPr>
        <w:tab/>
      </w:r>
      <w:r>
        <w:rPr>
          <w:lang w:eastAsia="ko-KR"/>
        </w:rPr>
        <w:t>Mapping of Transport Channels to Logical Channels</w:t>
      </w:r>
    </w:p>
    <w:p>
      <w:pPr>
        <w:pStyle w:val="5"/>
        <w:rPr>
          <w:lang w:eastAsia="ko-KR"/>
        </w:rPr>
      </w:pPr>
      <w:r>
        <w:rPr>
          <w:lang w:eastAsia="ko-KR"/>
        </w:rPr>
        <w:t>4.5.4.1</w:t>
      </w:r>
      <w:r>
        <w:rPr>
          <w:lang w:eastAsia="ko-KR"/>
        </w:rPr>
        <w:tab/>
      </w:r>
      <w:r>
        <w:rPr>
          <w:lang w:eastAsia="ko-KR"/>
        </w:rPr>
        <w:t>General</w:t>
      </w:r>
    </w:p>
    <w:p>
      <w:pPr>
        <w:rPr>
          <w:lang w:eastAsia="ko-KR"/>
        </w:rPr>
      </w:pPr>
      <w:r>
        <w:rPr>
          <w:lang w:eastAsia="ko-KR"/>
        </w:rPr>
        <w:t>The MAC entity is responsible for mapping logical channels onto transport channels. This mapping depends on the multiplexing that is configured by RRC.</w:t>
      </w:r>
    </w:p>
    <w:p>
      <w:pPr>
        <w:pStyle w:val="5"/>
        <w:rPr>
          <w:lang w:eastAsia="ko-KR"/>
        </w:rPr>
      </w:pPr>
      <w:r>
        <w:rPr>
          <w:lang w:eastAsia="ko-KR"/>
        </w:rPr>
        <w:t>4.5.4.2</w:t>
      </w:r>
      <w:r>
        <w:rPr>
          <w:lang w:eastAsia="ko-KR"/>
        </w:rPr>
        <w:tab/>
      </w:r>
      <w:r>
        <w:rPr>
          <w:lang w:eastAsia="ko-KR"/>
        </w:rPr>
        <w:t>Uplink mapping</w:t>
      </w:r>
    </w:p>
    <w:p>
      <w:pPr>
        <w:rPr>
          <w:lang w:eastAsia="ko-KR"/>
        </w:rPr>
      </w:pPr>
      <w:r>
        <w:rPr>
          <w:lang w:eastAsia="ko-KR"/>
        </w:rPr>
        <w:t>The uplink logical channels can be mapped as described in Table 4.5.4.2-1.</w:t>
      </w:r>
    </w:p>
    <w:p>
      <w:pPr>
        <w:pStyle w:val="56"/>
      </w:pPr>
      <w:r>
        <w:t>Table 4.5.4.2-1: Uplink channel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UL-SCH</w:t>
            </w:r>
          </w:p>
        </w:tc>
        <w:tc>
          <w:tcPr>
            <w:tcW w:w="1418" w:type="dxa"/>
            <w:shd w:val="clear" w:color="auto" w:fill="D9D9D9"/>
          </w:tcPr>
          <w:p>
            <w:pPr>
              <w:pStyle w:val="52"/>
              <w:rPr>
                <w:lang w:eastAsia="ko-KR"/>
              </w:rPr>
            </w:pPr>
            <w:r>
              <w:rPr>
                <w:lang w:eastAsia="ko-KR"/>
              </w:rPr>
              <w:t>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CCCH</w:t>
            </w: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DCCH</w:t>
            </w: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DTCH</w:t>
            </w: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r>
    </w:tbl>
    <w:p>
      <w:pPr>
        <w:rPr>
          <w:lang w:eastAsia="ko-KR"/>
        </w:rPr>
      </w:pPr>
    </w:p>
    <w:p>
      <w:pPr>
        <w:pStyle w:val="5"/>
        <w:rPr>
          <w:lang w:eastAsia="ko-KR"/>
        </w:rPr>
      </w:pPr>
      <w:r>
        <w:rPr>
          <w:lang w:eastAsia="ko-KR"/>
        </w:rPr>
        <w:t>4.5.4.3</w:t>
      </w:r>
      <w:r>
        <w:rPr>
          <w:lang w:eastAsia="ko-KR"/>
        </w:rPr>
        <w:tab/>
      </w:r>
      <w:r>
        <w:rPr>
          <w:lang w:eastAsia="ko-KR"/>
        </w:rPr>
        <w:t>Downlink mapping</w:t>
      </w:r>
    </w:p>
    <w:p>
      <w:pPr>
        <w:rPr>
          <w:lang w:eastAsia="ko-KR"/>
        </w:rPr>
      </w:pPr>
      <w:r>
        <w:rPr>
          <w:lang w:eastAsia="ko-KR"/>
        </w:rPr>
        <w:t>The downlink logical channels can be mapped as described in Table 4.5.4.3-1.</w:t>
      </w:r>
    </w:p>
    <w:p>
      <w:pPr>
        <w:pStyle w:val="56"/>
      </w:pPr>
      <w:r>
        <w:t>Table 4.5.4.3-1: Downlink channel mapping.</w:t>
      </w:r>
    </w:p>
    <w:tbl>
      <w:tblPr>
        <w:tblStyle w:val="42"/>
        <w:tblW w:w="6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334"/>
        <w:gridCol w:w="133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BCH</w:t>
            </w:r>
          </w:p>
        </w:tc>
        <w:tc>
          <w:tcPr>
            <w:tcW w:w="1418" w:type="dxa"/>
            <w:shd w:val="clear" w:color="auto" w:fill="D9D9D9"/>
          </w:tcPr>
          <w:p>
            <w:pPr>
              <w:pStyle w:val="52"/>
              <w:rPr>
                <w:lang w:eastAsia="ko-KR"/>
              </w:rPr>
            </w:pPr>
            <w:r>
              <w:rPr>
                <w:lang w:eastAsia="ko-KR"/>
              </w:rPr>
              <w:t>PCH</w:t>
            </w:r>
          </w:p>
        </w:tc>
        <w:tc>
          <w:tcPr>
            <w:tcW w:w="1418" w:type="dxa"/>
            <w:shd w:val="clear" w:color="auto" w:fill="D9D9D9"/>
          </w:tcPr>
          <w:p>
            <w:pPr>
              <w:pStyle w:val="52"/>
              <w:rPr>
                <w:lang w:eastAsia="ko-KR"/>
              </w:rPr>
            </w:pPr>
            <w:r>
              <w:rPr>
                <w:lang w:eastAsia="ko-KR"/>
              </w:rPr>
              <w:t>DL-SCH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BCCH</w:t>
            </w: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PCCH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CCCH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DCCH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DTCH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5" w:author="OPPO-Shukun" w:date="2021-09-09T11:05:00Z"/>
        </w:trPr>
        <w:tc>
          <w:tcPr>
            <w:tcW w:w="3081" w:type="dxa"/>
            <w:shd w:val="clear" w:color="auto" w:fill="auto"/>
          </w:tcPr>
          <w:p>
            <w:pPr>
              <w:pStyle w:val="53"/>
              <w:rPr>
                <w:ins w:id="86" w:author="OPPO-Shukun" w:date="2021-09-09T11:05:00Z"/>
                <w:lang w:eastAsia="zh-CN"/>
              </w:rPr>
            </w:pPr>
            <w:ins w:id="87" w:author="OPPO-Shukun" w:date="2021-09-09T11:05:00Z">
              <w:r>
                <w:rPr>
                  <w:rFonts w:hint="eastAsia"/>
                  <w:lang w:eastAsia="zh-CN"/>
                </w:rPr>
                <w:t>M</w:t>
              </w:r>
            </w:ins>
            <w:ins w:id="88" w:author="OPPO-Shukun" w:date="2021-09-09T11:05:00Z">
              <w:r>
                <w:rPr>
                  <w:lang w:eastAsia="zh-CN"/>
                </w:rPr>
                <w:t>CCH</w:t>
              </w:r>
            </w:ins>
          </w:p>
        </w:tc>
        <w:tc>
          <w:tcPr>
            <w:tcW w:w="1418" w:type="dxa"/>
            <w:shd w:val="clear" w:color="auto" w:fill="auto"/>
          </w:tcPr>
          <w:p>
            <w:pPr>
              <w:pStyle w:val="53"/>
              <w:rPr>
                <w:ins w:id="89" w:author="OPPO-Shukun" w:date="2021-09-09T11:05:00Z"/>
                <w:lang w:eastAsia="ko-KR"/>
              </w:rPr>
            </w:pPr>
          </w:p>
        </w:tc>
        <w:tc>
          <w:tcPr>
            <w:tcW w:w="1418" w:type="dxa"/>
            <w:shd w:val="clear" w:color="auto" w:fill="auto"/>
          </w:tcPr>
          <w:p>
            <w:pPr>
              <w:pStyle w:val="53"/>
              <w:rPr>
                <w:ins w:id="90" w:author="OPPO-Shukun" w:date="2021-09-09T11:05:00Z"/>
                <w:lang w:eastAsia="ko-KR"/>
              </w:rPr>
            </w:pPr>
          </w:p>
        </w:tc>
        <w:tc>
          <w:tcPr>
            <w:tcW w:w="1418" w:type="dxa"/>
            <w:shd w:val="clear" w:color="auto" w:fill="auto"/>
          </w:tcPr>
          <w:p>
            <w:pPr>
              <w:pStyle w:val="53"/>
              <w:rPr>
                <w:ins w:id="91" w:author="OPPO-Shukun" w:date="2021-09-09T11:05:00Z"/>
                <w:lang w:eastAsia="ko-KR"/>
              </w:rPr>
            </w:pPr>
            <w:ins w:id="92" w:author="OPPO-Shukun" w:date="2021-09-09T11:05:00Z">
              <w:r>
                <w:rPr>
                  <w:lang w:eastAsia="ko-K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 w:author="OPPO-Shukun" w:date="2021-09-09T11:05:00Z"/>
        </w:trPr>
        <w:tc>
          <w:tcPr>
            <w:tcW w:w="3081" w:type="dxa"/>
            <w:shd w:val="clear" w:color="auto" w:fill="auto"/>
          </w:tcPr>
          <w:p>
            <w:pPr>
              <w:pStyle w:val="53"/>
              <w:rPr>
                <w:ins w:id="94" w:author="OPPO-Shukun" w:date="2021-09-09T11:05:00Z"/>
                <w:lang w:eastAsia="zh-CN"/>
              </w:rPr>
            </w:pPr>
            <w:ins w:id="95" w:author="OPPO-Shukun" w:date="2021-09-09T11:05:00Z">
              <w:r>
                <w:rPr>
                  <w:rFonts w:hint="eastAsia"/>
                  <w:lang w:eastAsia="zh-CN"/>
                </w:rPr>
                <w:t>M</w:t>
              </w:r>
            </w:ins>
            <w:ins w:id="96" w:author="OPPO-Shukun" w:date="2021-09-09T11:05:00Z">
              <w:r>
                <w:rPr>
                  <w:lang w:eastAsia="zh-CN"/>
                </w:rPr>
                <w:t>TCH</w:t>
              </w:r>
            </w:ins>
          </w:p>
        </w:tc>
        <w:tc>
          <w:tcPr>
            <w:tcW w:w="1418" w:type="dxa"/>
            <w:shd w:val="clear" w:color="auto" w:fill="auto"/>
          </w:tcPr>
          <w:p>
            <w:pPr>
              <w:pStyle w:val="53"/>
              <w:rPr>
                <w:ins w:id="97" w:author="OPPO-Shukun" w:date="2021-09-09T11:05:00Z"/>
                <w:lang w:eastAsia="ko-KR"/>
              </w:rPr>
            </w:pPr>
          </w:p>
        </w:tc>
        <w:tc>
          <w:tcPr>
            <w:tcW w:w="1418" w:type="dxa"/>
            <w:shd w:val="clear" w:color="auto" w:fill="auto"/>
          </w:tcPr>
          <w:p>
            <w:pPr>
              <w:pStyle w:val="53"/>
              <w:rPr>
                <w:ins w:id="98" w:author="OPPO-Shukun" w:date="2021-09-09T11:05:00Z"/>
                <w:lang w:eastAsia="ko-KR"/>
              </w:rPr>
            </w:pPr>
          </w:p>
        </w:tc>
        <w:tc>
          <w:tcPr>
            <w:tcW w:w="1418" w:type="dxa"/>
            <w:shd w:val="clear" w:color="auto" w:fill="auto"/>
          </w:tcPr>
          <w:p>
            <w:pPr>
              <w:pStyle w:val="53"/>
              <w:rPr>
                <w:ins w:id="99" w:author="OPPO-Shukun" w:date="2021-09-09T11:05:00Z"/>
                <w:lang w:eastAsia="ko-KR"/>
              </w:rPr>
            </w:pPr>
            <w:ins w:id="100" w:author="OPPO-Shukun" w:date="2021-09-09T11:05:00Z">
              <w:r>
                <w:rPr>
                  <w:lang w:eastAsia="ko-KR"/>
                </w:rPr>
                <w:t>X</w:t>
              </w:r>
            </w:ins>
          </w:p>
        </w:tc>
      </w:tr>
    </w:tbl>
    <w:p>
      <w:pPr>
        <w:rPr>
          <w:lang w:eastAsia="ko-KR"/>
        </w:rPr>
      </w:pPr>
    </w:p>
    <w:p>
      <w:pPr>
        <w:pStyle w:val="5"/>
        <w:rPr>
          <w:lang w:eastAsia="ko-KR"/>
        </w:rPr>
      </w:pPr>
      <w:r>
        <w:rPr>
          <w:lang w:eastAsia="ko-KR"/>
        </w:rPr>
        <w:t>4.5.4.4</w:t>
      </w:r>
      <w:r>
        <w:rPr>
          <w:lang w:eastAsia="ko-KR"/>
        </w:rPr>
        <w:tab/>
      </w:r>
      <w:r>
        <w:rPr>
          <w:lang w:eastAsia="ko-KR"/>
        </w:rPr>
        <w:t>Sidelink mapping</w:t>
      </w:r>
    </w:p>
    <w:p>
      <w:pPr>
        <w:rPr>
          <w:lang w:eastAsia="ko-KR"/>
        </w:rPr>
      </w:pPr>
      <w:r>
        <w:rPr>
          <w:lang w:eastAsia="ko-KR"/>
        </w:rPr>
        <w:t>The sidelink logical channels can be mapped as described in Table 4.5.4.4-1.</w:t>
      </w:r>
    </w:p>
    <w:p>
      <w:pPr>
        <w:pStyle w:val="56"/>
      </w:pPr>
      <w:r>
        <w:t>Table 4.5.4.4-1: Sidelink channel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SL-BCH</w:t>
            </w:r>
          </w:p>
        </w:tc>
        <w:tc>
          <w:tcPr>
            <w:tcW w:w="1418" w:type="dxa"/>
            <w:shd w:val="clear" w:color="auto" w:fill="D9D9D9"/>
          </w:tcPr>
          <w:p>
            <w:pPr>
              <w:pStyle w:val="52"/>
              <w:rPr>
                <w:lang w:eastAsia="ko-KR"/>
              </w:rPr>
            </w:pPr>
            <w:r>
              <w:rPr>
                <w:lang w:eastAsia="ko-KR"/>
              </w:rPr>
              <w:t>SL-SCH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SBCCH</w:t>
            </w:r>
          </w:p>
        </w:tc>
        <w:tc>
          <w:tcPr>
            <w:tcW w:w="1418" w:type="dxa"/>
            <w:shd w:val="clear" w:color="auto" w:fill="auto"/>
          </w:tcPr>
          <w:p>
            <w:pPr>
              <w:pStyle w:val="53"/>
              <w:rPr>
                <w:lang w:eastAsia="ko-KR"/>
              </w:rPr>
            </w:pPr>
            <w:r>
              <w:rPr>
                <w:lang w:eastAsia="ko-KR"/>
              </w:rPr>
              <w:t>X</w:t>
            </w:r>
          </w:p>
        </w:tc>
        <w:tc>
          <w:tcPr>
            <w:tcW w:w="1418" w:type="dxa"/>
            <w:shd w:val="clear" w:color="auto" w:fill="auto"/>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SCCH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pStyle w:val="53"/>
              <w:rPr>
                <w:lang w:eastAsia="ko-KR"/>
              </w:rPr>
            </w:pPr>
            <w:r>
              <w:rPr>
                <w:lang w:eastAsia="ko-KR"/>
              </w:rPr>
              <w:t>STCH</w:t>
            </w:r>
          </w:p>
        </w:tc>
        <w:tc>
          <w:tcPr>
            <w:tcW w:w="1418" w:type="dxa"/>
            <w:shd w:val="clear" w:color="auto" w:fill="auto"/>
          </w:tcPr>
          <w:p>
            <w:pPr>
              <w:pStyle w:val="53"/>
              <w:rPr>
                <w:lang w:eastAsia="ko-KR"/>
              </w:rPr>
            </w:pPr>
          </w:p>
        </w:tc>
        <w:tc>
          <w:tcPr>
            <w:tcW w:w="1418" w:type="dxa"/>
            <w:shd w:val="clear" w:color="auto" w:fill="auto"/>
          </w:tcPr>
          <w:p>
            <w:pPr>
              <w:pStyle w:val="53"/>
              <w:rPr>
                <w:lang w:eastAsia="ko-KR"/>
              </w:rPr>
            </w:pPr>
            <w:r>
              <w:rPr>
                <w:lang w:eastAsia="ko-KR"/>
              </w:rPr>
              <w:t>X</w:t>
            </w:r>
          </w:p>
        </w:tc>
      </w:tr>
    </w:tbl>
    <w:p>
      <w:pPr>
        <w:rPr>
          <w:rFonts w:eastAsia="Malgun Gothic"/>
          <w:lang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rFonts w:eastAsia="Times New Roman"/>
          <w:lang w:eastAsia="ko-KR"/>
        </w:rPr>
      </w:pPr>
      <w:bookmarkStart w:id="17" w:name="_Toc29239827"/>
      <w:bookmarkStart w:id="18" w:name="_Toc37296186"/>
      <w:bookmarkStart w:id="19" w:name="_Toc76574152"/>
      <w:bookmarkStart w:id="20" w:name="_Toc52752007"/>
      <w:bookmarkStart w:id="21" w:name="_Toc52796469"/>
      <w:bookmarkStart w:id="22" w:name="_Toc46490312"/>
      <w:r>
        <w:rPr>
          <w:rFonts w:eastAsia="Times New Roman"/>
          <w:lang w:eastAsia="ko-KR"/>
        </w:rPr>
        <w:t>5.3</w:t>
      </w:r>
      <w:r>
        <w:rPr>
          <w:rFonts w:eastAsia="Times New Roman"/>
          <w:lang w:eastAsia="ko-KR"/>
        </w:rPr>
        <w:tab/>
      </w:r>
      <w:r>
        <w:rPr>
          <w:rFonts w:eastAsia="Times New Roman"/>
          <w:lang w:eastAsia="ko-KR"/>
        </w:rPr>
        <w:t>DL-SCH data transfer</w:t>
      </w:r>
      <w:bookmarkEnd w:id="17"/>
      <w:bookmarkEnd w:id="18"/>
      <w:bookmarkEnd w:id="19"/>
      <w:bookmarkEnd w:id="20"/>
      <w:bookmarkEnd w:id="21"/>
      <w:bookmarkEnd w:id="22"/>
    </w:p>
    <w:p>
      <w:pPr>
        <w:pStyle w:val="4"/>
        <w:rPr>
          <w:lang w:eastAsia="ko-KR"/>
        </w:rPr>
      </w:pPr>
      <w:bookmarkStart w:id="23" w:name="_Toc46490313"/>
      <w:bookmarkStart w:id="24" w:name="_Toc76574153"/>
      <w:bookmarkStart w:id="25" w:name="_Toc52752008"/>
      <w:bookmarkStart w:id="26" w:name="_Toc37296187"/>
      <w:bookmarkStart w:id="27" w:name="_Toc29239828"/>
      <w:bookmarkStart w:id="28" w:name="_Toc52796470"/>
      <w:r>
        <w:rPr>
          <w:lang w:eastAsia="ko-KR"/>
        </w:rPr>
        <w:t>5.3.1</w:t>
      </w:r>
      <w:r>
        <w:rPr>
          <w:lang w:eastAsia="ko-KR"/>
        </w:rPr>
        <w:tab/>
      </w:r>
      <w:r>
        <w:rPr>
          <w:lang w:eastAsia="ko-KR"/>
        </w:rPr>
        <w:t>DL Assignment reception</w:t>
      </w:r>
      <w:bookmarkEnd w:id="23"/>
      <w:bookmarkEnd w:id="24"/>
      <w:bookmarkEnd w:id="25"/>
      <w:bookmarkEnd w:id="26"/>
      <w:bookmarkEnd w:id="27"/>
      <w:bookmarkEnd w:id="28"/>
    </w:p>
    <w:p>
      <w:pPr>
        <w:pStyle w:val="75"/>
      </w:pPr>
      <w:ins w:id="101" w:author="OPPO-Shukun" w:date="2021-09-09T11:03:00Z">
        <w:r>
          <w:rPr>
            <w:highlight w:val="green"/>
          </w:rPr>
          <w:t xml:space="preserve">Editor’s note: FFS to </w:t>
        </w:r>
      </w:ins>
      <w:ins w:id="102" w:author="OPPO-Shukun" w:date="2021-09-09T11:08:00Z">
        <w:r>
          <w:rPr>
            <w:highlight w:val="green"/>
            <w:lang w:eastAsia="zh-CN"/>
          </w:rPr>
          <w:t>DL assign</w:t>
        </w:r>
      </w:ins>
      <w:ins w:id="103" w:author="OPPO-Shukun" w:date="2021-09-09T11:08:00Z">
        <w:del w:id="104" w:author="ZTE" w:date="2021-11-29T16:13:36Z">
          <w:r>
            <w:rPr>
              <w:highlight w:val="green"/>
              <w:lang w:eastAsia="zh-CN"/>
            </w:rPr>
            <w:delText>a</w:delText>
          </w:r>
        </w:del>
      </w:ins>
      <w:ins w:id="105" w:author="OPPO-Shukun" w:date="2021-09-09T11:08:00Z">
        <w:r>
          <w:rPr>
            <w:highlight w:val="green"/>
            <w:lang w:eastAsia="zh-CN"/>
          </w:rPr>
          <w:t xml:space="preserve">ment and </w:t>
        </w:r>
        <w:commentRangeStart w:id="17"/>
        <w:r>
          <w:rPr>
            <w:highlight w:val="green"/>
            <w:lang w:eastAsia="zh-CN"/>
          </w:rPr>
          <w:t>HAR</w:t>
        </w:r>
      </w:ins>
      <w:ins w:id="106" w:author="Prasad QC1" w:date="2021-11-20T18:02:00Z">
        <w:r>
          <w:rPr>
            <w:highlight w:val="green"/>
            <w:lang w:eastAsia="zh-CN"/>
          </w:rPr>
          <w:t xml:space="preserve">Q </w:t>
        </w:r>
      </w:ins>
      <w:ins w:id="107" w:author="OPPO-Shukun" w:date="2021-09-09T11:08:00Z">
        <w:r>
          <w:rPr>
            <w:highlight w:val="green"/>
            <w:lang w:eastAsia="zh-CN"/>
          </w:rPr>
          <w:t xml:space="preserve">process </w:t>
        </w:r>
        <w:commentRangeEnd w:id="17"/>
      </w:ins>
      <w:r>
        <w:rPr>
          <w:rStyle w:val="47"/>
          <w:color w:val="auto"/>
        </w:rPr>
        <w:commentReference w:id="17"/>
      </w:r>
      <w:ins w:id="108" w:author="OPPO-Shukun" w:date="2021-09-09T11:08:00Z">
        <w:r>
          <w:rPr>
            <w:highlight w:val="green"/>
            <w:lang w:eastAsia="zh-CN"/>
          </w:rPr>
          <w:t>related issue</w:t>
        </w:r>
      </w:ins>
      <w:ins w:id="109" w:author="OPPO-Shukun" w:date="2021-09-09T11:09:00Z">
        <w:r>
          <w:rPr>
            <w:highlight w:val="green"/>
            <w:lang w:eastAsia="zh-CN"/>
          </w:rPr>
          <w:t>, wait for RAN1 to input more.</w:t>
        </w:r>
      </w:ins>
    </w:p>
    <w:p>
      <w:pPr>
        <w:rPr>
          <w:lang w:eastAsia="ko-KR"/>
        </w:rPr>
      </w:pPr>
      <w:r>
        <w:rPr>
          <w:lang w:eastAsia="ko-KR"/>
        </w:rPr>
        <w:t>Downlink assignments received on the PDCCH both indicate that there is a transmission on a DL-SCH for a particular MAC entity and provide the relevant HARQ information.</w:t>
      </w:r>
    </w:p>
    <w:p>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pPr>
        <w:pStyle w:val="76"/>
      </w:pPr>
      <w:r>
        <w:rPr>
          <w:lang w:eastAsia="ko-KR"/>
        </w:rPr>
        <w:t>1&gt;</w:t>
      </w:r>
      <w:r>
        <w:tab/>
      </w:r>
      <w:r>
        <w:t xml:space="preserve">if a downlink assignment for this </w:t>
      </w:r>
      <w:r>
        <w:rPr>
          <w:lang w:eastAsia="ko-KR"/>
        </w:rPr>
        <w:t>PDCCH occasion</w:t>
      </w:r>
      <w:r>
        <w:t xml:space="preserve"> and this Serving Cell has been received on the PDCCH for the MAC entity's C-RNTI, or Temporary C</w:t>
      </w:r>
      <w:r>
        <w:noBreakHyphen/>
      </w:r>
      <w:r>
        <w:t>RNTI:</w:t>
      </w:r>
    </w:p>
    <w:p>
      <w:pPr>
        <w:pStyle w:val="77"/>
      </w:pPr>
      <w:r>
        <w:rPr>
          <w:lang w:eastAsia="ko-KR"/>
        </w:rPr>
        <w:t>2&gt;</w:t>
      </w:r>
      <w:r>
        <w:tab/>
      </w:r>
      <w:r>
        <w:t>if this is the first downlink assignment for this Temporary C-RNTI:</w:t>
      </w:r>
    </w:p>
    <w:p>
      <w:pPr>
        <w:pStyle w:val="78"/>
        <w:rPr>
          <w:lang w:eastAsia="ko-KR"/>
        </w:rPr>
      </w:pPr>
      <w:r>
        <w:rPr>
          <w:lang w:eastAsia="ko-KR"/>
        </w:rPr>
        <w:t>3&gt;</w:t>
      </w:r>
      <w:r>
        <w:tab/>
      </w:r>
      <w:r>
        <w:t>consider the NDI to have been toggled</w:t>
      </w:r>
      <w:r>
        <w:rPr>
          <w:lang w:eastAsia="ko-KR"/>
        </w:rPr>
        <w:t>.</w:t>
      </w:r>
    </w:p>
    <w:p>
      <w:pPr>
        <w:pStyle w:val="77"/>
        <w:rPr>
          <w:lang w:eastAsia="ko-KR"/>
        </w:rPr>
      </w:pPr>
      <w:r>
        <w:rPr>
          <w:lang w:eastAsia="ko-KR"/>
        </w:rPr>
        <w:t>2&gt;</w:t>
      </w:r>
      <w:r>
        <w:rPr>
          <w:lang w:eastAsia="ko-KR"/>
        </w:rPr>
        <w:tab/>
      </w:r>
      <w:r>
        <w:rPr>
          <w:lang w:eastAsia="ko-KR"/>
        </w:rPr>
        <w:t>if the downlink assignment is for the MAC entity's C-RNTI, and if the previous downlink assignment indicated to the HARQ entity of the same HARQ process was either a downlink assignment received for the MAC entity's CS-RNTI or a configured downlink assignment:</w:t>
      </w:r>
    </w:p>
    <w:p>
      <w:pPr>
        <w:pStyle w:val="78"/>
        <w:rPr>
          <w:lang w:eastAsia="ko-KR"/>
        </w:rPr>
      </w:pPr>
      <w:r>
        <w:rPr>
          <w:lang w:eastAsia="ko-KR"/>
        </w:rPr>
        <w:t>3&gt;</w:t>
      </w:r>
      <w:r>
        <w:rPr>
          <w:lang w:eastAsia="ko-KR"/>
        </w:rPr>
        <w:tab/>
      </w:r>
      <w:r>
        <w:rPr>
          <w:lang w:eastAsia="ko-KR"/>
        </w:rPr>
        <w:t>consider the NDI to have been toggled regardless of the value of the NDI.</w:t>
      </w:r>
    </w:p>
    <w:p>
      <w:pPr>
        <w:pStyle w:val="77"/>
        <w:rPr>
          <w:lang w:eastAsia="ko-KR"/>
        </w:rPr>
      </w:pPr>
      <w:r>
        <w:rPr>
          <w:lang w:eastAsia="ko-KR"/>
        </w:rPr>
        <w:t>2&gt;</w:t>
      </w:r>
      <w:r>
        <w:tab/>
      </w:r>
      <w:r>
        <w:t>indicate the presence of a downlink assignment and deliver the associated HARQ information to the HARQ entity</w:t>
      </w:r>
      <w:r>
        <w:rPr>
          <w:lang w:eastAsia="ko-KR"/>
        </w:rPr>
        <w:t>.</w:t>
      </w:r>
    </w:p>
    <w:p>
      <w:pPr>
        <w:pStyle w:val="76"/>
        <w:rPr>
          <w:lang w:eastAsia="ko-KR"/>
        </w:rPr>
      </w:pPr>
      <w:r>
        <w:rPr>
          <w:lang w:eastAsia="ko-KR"/>
        </w:rPr>
        <w:t>1&gt;</w:t>
      </w:r>
      <w:r>
        <w:rPr>
          <w:lang w:eastAsia="ko-KR"/>
        </w:rPr>
        <w:tab/>
      </w:r>
      <w:r>
        <w:rPr>
          <w:lang w:eastAsia="ko-KR"/>
        </w:rPr>
        <w:t>else if a downlink assignment for this PDCCH occasion has been received for this Serving Cell on the PDCCH for the MAC entity's CS-RNTI:</w:t>
      </w:r>
    </w:p>
    <w:p>
      <w:pPr>
        <w:pStyle w:val="77"/>
        <w:rPr>
          <w:lang w:eastAsia="ko-KR"/>
        </w:rPr>
      </w:pPr>
      <w:r>
        <w:rPr>
          <w:lang w:eastAsia="ko-KR"/>
        </w:rPr>
        <w:t>2&gt;</w:t>
      </w:r>
      <w:r>
        <w:rPr>
          <w:lang w:eastAsia="ko-KR"/>
        </w:rPr>
        <w:tab/>
      </w:r>
      <w:r>
        <w:rPr>
          <w:lang w:eastAsia="ko-KR"/>
        </w:rPr>
        <w:t>if the NDI in the received HARQ information is 1:</w:t>
      </w:r>
    </w:p>
    <w:p>
      <w:pPr>
        <w:pStyle w:val="78"/>
        <w:rPr>
          <w:lang w:eastAsia="ko-KR"/>
        </w:rPr>
      </w:pPr>
      <w:r>
        <w:rPr>
          <w:lang w:eastAsia="ko-KR"/>
        </w:rPr>
        <w:t>3&gt;</w:t>
      </w:r>
      <w:r>
        <w:rPr>
          <w:lang w:eastAsia="ko-KR"/>
        </w:rPr>
        <w:tab/>
      </w:r>
      <w:r>
        <w:rPr>
          <w:lang w:eastAsia="ko-KR"/>
        </w:rPr>
        <w:t>consider the NDI for the corresponding HARQ process not to have been toggled;</w:t>
      </w:r>
    </w:p>
    <w:p>
      <w:pPr>
        <w:pStyle w:val="78"/>
        <w:rPr>
          <w:lang w:eastAsia="ko-KR"/>
        </w:rPr>
      </w:pPr>
      <w:r>
        <w:rPr>
          <w:lang w:eastAsia="ko-KR"/>
        </w:rPr>
        <w:t>3&gt;</w:t>
      </w:r>
      <w:r>
        <w:rPr>
          <w:lang w:eastAsia="ko-KR"/>
        </w:rPr>
        <w:tab/>
      </w:r>
      <w:r>
        <w:rPr>
          <w:lang w:eastAsia="ko-KR"/>
        </w:rPr>
        <w:t>indicate the presence of a downlink assignment for this Serving Cell and deliver the associated HARQ information to the HARQ entity.</w:t>
      </w:r>
    </w:p>
    <w:p>
      <w:pPr>
        <w:pStyle w:val="77"/>
        <w:rPr>
          <w:lang w:eastAsia="ko-KR"/>
        </w:rPr>
      </w:pPr>
      <w:r>
        <w:rPr>
          <w:lang w:eastAsia="ko-KR"/>
        </w:rPr>
        <w:t>2&gt;</w:t>
      </w:r>
      <w:r>
        <w:rPr>
          <w:lang w:eastAsia="ko-KR"/>
        </w:rPr>
        <w:tab/>
      </w:r>
      <w:r>
        <w:rPr>
          <w:lang w:eastAsia="ko-KR"/>
        </w:rPr>
        <w:t>if the NDI in the received HARQ information is 0:</w:t>
      </w:r>
    </w:p>
    <w:p>
      <w:pPr>
        <w:pStyle w:val="78"/>
        <w:rPr>
          <w:lang w:eastAsia="ko-KR"/>
        </w:rPr>
      </w:pPr>
      <w:r>
        <w:rPr>
          <w:lang w:eastAsia="ko-KR"/>
        </w:rPr>
        <w:t>3&gt;</w:t>
      </w:r>
      <w:r>
        <w:rPr>
          <w:lang w:eastAsia="ko-KR"/>
        </w:rPr>
        <w:tab/>
      </w:r>
      <w:r>
        <w:rPr>
          <w:lang w:eastAsia="ko-KR"/>
        </w:rPr>
        <w:t>if PDCCH contents indicate SPS deactivation:</w:t>
      </w:r>
    </w:p>
    <w:p>
      <w:pPr>
        <w:pStyle w:val="79"/>
        <w:rPr>
          <w:lang w:eastAsia="ko-KR"/>
        </w:rPr>
      </w:pPr>
      <w:r>
        <w:rPr>
          <w:lang w:eastAsia="ko-KR"/>
        </w:rPr>
        <w:t>4&gt;</w:t>
      </w:r>
      <w:r>
        <w:rPr>
          <w:lang w:eastAsia="ko-KR"/>
        </w:rPr>
        <w:tab/>
      </w:r>
      <w:r>
        <w:rPr>
          <w:lang w:eastAsia="ko-KR"/>
        </w:rPr>
        <w:t>clear the configured downlink assignment for this Serving Cell (if any);</w:t>
      </w:r>
    </w:p>
    <w:p>
      <w:pPr>
        <w:pStyle w:val="79"/>
        <w:rPr>
          <w:lang w:eastAsia="ko-KR"/>
        </w:rPr>
      </w:pPr>
      <w:r>
        <w:rPr>
          <w:lang w:eastAsia="ko-KR"/>
        </w:rPr>
        <w:t>4&gt;</w:t>
      </w:r>
      <w:r>
        <w:rPr>
          <w:lang w:eastAsia="ko-KR"/>
        </w:rPr>
        <w:tab/>
      </w:r>
      <w:r>
        <w:rPr>
          <w:lang w:eastAsia="ko-KR"/>
        </w:rPr>
        <w:t xml:space="preserve">if the </w:t>
      </w:r>
      <w:r>
        <w:rPr>
          <w:i/>
          <w:lang w:eastAsia="ko-KR"/>
        </w:rPr>
        <w:t>timeAlignmentTimer</w:t>
      </w:r>
      <w:r>
        <w:rPr>
          <w:lang w:eastAsia="ko-KR"/>
        </w:rPr>
        <w:t>, associated with the TAG containing the Serving Cell on which the HARQ feedback is to be transmitted, is running:</w:t>
      </w:r>
    </w:p>
    <w:p>
      <w:pPr>
        <w:pStyle w:val="80"/>
        <w:rPr>
          <w:lang w:eastAsia="ko-KR"/>
        </w:rPr>
      </w:pPr>
      <w:r>
        <w:rPr>
          <w:lang w:eastAsia="ko-KR"/>
        </w:rPr>
        <w:t>5&gt;</w:t>
      </w:r>
      <w:r>
        <w:rPr>
          <w:lang w:eastAsia="ko-KR"/>
        </w:rPr>
        <w:tab/>
      </w:r>
      <w:r>
        <w:rPr>
          <w:lang w:eastAsia="ko-KR"/>
        </w:rPr>
        <w:t>indicate a positive acknowledgement for the SPS deactivation to the physical layer.</w:t>
      </w:r>
    </w:p>
    <w:p>
      <w:pPr>
        <w:pStyle w:val="78"/>
        <w:rPr>
          <w:lang w:eastAsia="ko-KR"/>
        </w:rPr>
      </w:pPr>
      <w:r>
        <w:rPr>
          <w:lang w:eastAsia="ko-KR"/>
        </w:rPr>
        <w:t>3&gt;</w:t>
      </w:r>
      <w:r>
        <w:rPr>
          <w:lang w:eastAsia="ko-KR"/>
        </w:rPr>
        <w:tab/>
      </w:r>
      <w:r>
        <w:rPr>
          <w:lang w:eastAsia="ko-KR"/>
        </w:rPr>
        <w:t>else if PDCCH content indicates SPS activation:</w:t>
      </w:r>
    </w:p>
    <w:p>
      <w:pPr>
        <w:pStyle w:val="79"/>
        <w:rPr>
          <w:lang w:eastAsia="ko-KR"/>
        </w:rPr>
      </w:pPr>
      <w:r>
        <w:rPr>
          <w:lang w:eastAsia="ko-KR"/>
        </w:rPr>
        <w:t>4&gt;</w:t>
      </w:r>
      <w:r>
        <w:rPr>
          <w:lang w:eastAsia="ko-KR"/>
        </w:rPr>
        <w:tab/>
      </w:r>
      <w:r>
        <w:rPr>
          <w:lang w:eastAsia="ko-KR"/>
        </w:rPr>
        <w:t>store the downlink assignment for this Serving Cell and the associated HARQ information as configured downlink assignment;</w:t>
      </w:r>
    </w:p>
    <w:p>
      <w:pPr>
        <w:pStyle w:val="79"/>
        <w:rPr>
          <w:lang w:eastAsia="ko-KR"/>
        </w:rPr>
      </w:pPr>
      <w:r>
        <w:rPr>
          <w:lang w:eastAsia="ko-KR"/>
        </w:rPr>
        <w:t>4&gt;</w:t>
      </w:r>
      <w:r>
        <w:rPr>
          <w:lang w:eastAsia="ko-KR"/>
        </w:rPr>
        <w:tab/>
      </w:r>
      <w:r>
        <w:rPr>
          <w:lang w:eastAsia="ko-KR"/>
        </w:rPr>
        <w:t>initialise or re-initialise the configured downlink assignment for this Serving Cell to start in the associated PDSCH duration and to recur according to rules in clause 5.8.1;</w:t>
      </w:r>
    </w:p>
    <w:p>
      <w:pPr>
        <w:rPr>
          <w:lang w:eastAsia="ko-KR"/>
        </w:rPr>
      </w:pPr>
      <w:r>
        <w:rPr>
          <w:lang w:eastAsia="ko-KR"/>
        </w:rPr>
        <w:t>For each Serving Cell and each configured downlink assignment, if configured and activated, the MAC entity shall:</w:t>
      </w:r>
    </w:p>
    <w:p>
      <w:pPr>
        <w:pStyle w:val="76"/>
        <w:rPr>
          <w:lang w:eastAsia="ko-KR"/>
        </w:rPr>
      </w:pPr>
      <w:r>
        <w:rPr>
          <w:lang w:eastAsia="ko-KR"/>
        </w:rPr>
        <w:t>1&gt;</w:t>
      </w:r>
      <w:r>
        <w:rPr>
          <w:lang w:eastAsia="ko-KR"/>
        </w:rPr>
        <w:tab/>
      </w:r>
      <w:r>
        <w:rPr>
          <w:lang w:eastAsia="ko-KR"/>
        </w:rPr>
        <w:t>if the PDSCH duration of the configured downlink assignment does not overlap with the PDSCH duration of a downlink assignment received on the PDCCH for this Serving Cell:</w:t>
      </w:r>
    </w:p>
    <w:p>
      <w:pPr>
        <w:pStyle w:val="77"/>
        <w:rPr>
          <w:lang w:eastAsia="ko-KR"/>
        </w:rPr>
      </w:pPr>
      <w:r>
        <w:rPr>
          <w:lang w:eastAsia="ko-KR"/>
        </w:rPr>
        <w:t>2&gt;</w:t>
      </w:r>
      <w:r>
        <w:rPr>
          <w:lang w:eastAsia="ko-KR"/>
        </w:rPr>
        <w:tab/>
      </w:r>
      <w:r>
        <w:rPr>
          <w:lang w:eastAsia="ko-KR"/>
        </w:rPr>
        <w:t>instruct the physical layer to receive, in this PDSCH duration, transport block on the DL-SCH according to the configured downlink assignment and to deliver it to the HARQ entity;</w:t>
      </w:r>
    </w:p>
    <w:p>
      <w:pPr>
        <w:pStyle w:val="77"/>
        <w:rPr>
          <w:lang w:eastAsia="ko-KR"/>
        </w:rPr>
      </w:pPr>
      <w:r>
        <w:rPr>
          <w:lang w:eastAsia="ko-KR"/>
        </w:rPr>
        <w:t>2&gt;</w:t>
      </w:r>
      <w:r>
        <w:rPr>
          <w:lang w:eastAsia="ko-KR"/>
        </w:rPr>
        <w:tab/>
      </w:r>
      <w:r>
        <w:rPr>
          <w:lang w:eastAsia="ko-KR"/>
        </w:rPr>
        <w:t>set the HARQ Process ID to the HARQ Process ID associated with this PDSCH duration;</w:t>
      </w:r>
    </w:p>
    <w:p>
      <w:pPr>
        <w:pStyle w:val="77"/>
        <w:rPr>
          <w:lang w:eastAsia="ko-KR"/>
        </w:rPr>
      </w:pPr>
      <w:r>
        <w:rPr>
          <w:lang w:eastAsia="ko-KR"/>
        </w:rPr>
        <w:t>2&gt;</w:t>
      </w:r>
      <w:r>
        <w:rPr>
          <w:lang w:eastAsia="ko-KR"/>
        </w:rPr>
        <w:tab/>
      </w:r>
      <w:r>
        <w:rPr>
          <w:lang w:eastAsia="ko-KR"/>
        </w:rPr>
        <w:t>consider the NDI bit for the corresponding HARQ process to have been toggled;</w:t>
      </w:r>
    </w:p>
    <w:p>
      <w:pPr>
        <w:pStyle w:val="77"/>
        <w:rPr>
          <w:lang w:eastAsia="ko-KR"/>
        </w:rPr>
      </w:pPr>
      <w:r>
        <w:rPr>
          <w:lang w:eastAsia="ko-KR"/>
        </w:rPr>
        <w:t>2&gt;</w:t>
      </w:r>
      <w:r>
        <w:rPr>
          <w:lang w:eastAsia="ko-KR"/>
        </w:rPr>
        <w:tab/>
      </w:r>
      <w:r>
        <w:rPr>
          <w:lang w:eastAsia="ko-KR"/>
        </w:rPr>
        <w:t>indicate the presence of a configured downlink assignment and deliver the stored HARQ information to the HARQ entity.</w:t>
      </w:r>
    </w:p>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pStyle w:val="63"/>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pStyle w:val="57"/>
        <w:rPr>
          <w:lang w:eastAsia="ko-KR"/>
        </w:rPr>
      </w:pPr>
      <w:r>
        <w:rPr>
          <w:lang w:eastAsia="ko-KR"/>
        </w:rPr>
        <w:t>NOTE 1:</w:t>
      </w:r>
      <w:r>
        <w:rPr>
          <w:lang w:eastAsia="ko-KR"/>
        </w:rPr>
        <w:tab/>
      </w:r>
      <w:r>
        <w:rPr>
          <w:lang w:eastAsia="ko-KR"/>
        </w:rPr>
        <w:t>In case of unaligned SFN across carriers in a cell group, the SFN of the concerned Serving Cell is used to calculate the HARQ Process ID used for configured downlink assignments.</w:t>
      </w:r>
    </w:p>
    <w:p>
      <w:pPr>
        <w:pStyle w:val="57"/>
        <w:rPr>
          <w:lang w:eastAsia="ko-KR"/>
        </w:rPr>
      </w:pPr>
      <w:r>
        <w:rPr>
          <w:lang w:eastAsia="ko-KR"/>
        </w:rPr>
        <w:t>NOTE 2:</w:t>
      </w:r>
      <w:r>
        <w:rPr>
          <w:lang w:eastAsia="ko-KR"/>
        </w:rPr>
        <w:tab/>
      </w:r>
      <w:r>
        <w:rPr>
          <w:lang w:eastAsia="ko-KR"/>
        </w:rPr>
        <w:t>CURRENT_slot refers to the slot index of the first transmission occasion of a bundle of configured downlink assignment.</w:t>
      </w:r>
    </w:p>
    <w:p>
      <w:r>
        <w:t>When the MAC entity needs to read BCCH, the MAC entity may, based on the scheduling information from RRC:</w:t>
      </w:r>
    </w:p>
    <w:p>
      <w:pPr>
        <w:pStyle w:val="76"/>
      </w:pPr>
      <w:r>
        <w:rPr>
          <w:lang w:eastAsia="ko-KR"/>
        </w:rPr>
        <w:t>1&gt;</w:t>
      </w:r>
      <w:r>
        <w:tab/>
      </w:r>
      <w:r>
        <w:t xml:space="preserve">if a downlink assignment for this </w:t>
      </w:r>
      <w:r>
        <w:rPr>
          <w:lang w:eastAsia="ko-KR"/>
        </w:rPr>
        <w:t>PDCCH occasion</w:t>
      </w:r>
      <w:r>
        <w:t xml:space="preserve"> has been received on the PDCCH for the SI-RNTI;</w:t>
      </w:r>
    </w:p>
    <w:p>
      <w:pPr>
        <w:pStyle w:val="77"/>
        <w:rPr>
          <w:lang w:eastAsia="zh-CN"/>
        </w:rPr>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pPr>
        <w:pStyle w:val="4"/>
        <w:rPr>
          <w:lang w:eastAsia="ko-KR"/>
        </w:rPr>
      </w:pPr>
      <w:bookmarkStart w:id="29" w:name="_Toc52796471"/>
      <w:bookmarkStart w:id="30" w:name="_Toc76574154"/>
      <w:bookmarkStart w:id="31" w:name="_Toc37296188"/>
      <w:bookmarkStart w:id="32" w:name="_Toc46490314"/>
      <w:bookmarkStart w:id="33" w:name="_Toc52752009"/>
      <w:bookmarkStart w:id="34" w:name="_Toc29239829"/>
      <w:r>
        <w:rPr>
          <w:lang w:eastAsia="ko-KR"/>
        </w:rPr>
        <w:t>5.3.2</w:t>
      </w:r>
      <w:r>
        <w:rPr>
          <w:lang w:eastAsia="ko-KR"/>
        </w:rPr>
        <w:tab/>
      </w:r>
      <w:r>
        <w:rPr>
          <w:lang w:eastAsia="ko-KR"/>
        </w:rPr>
        <w:t>HARQ operation</w:t>
      </w:r>
      <w:bookmarkEnd w:id="29"/>
      <w:bookmarkEnd w:id="30"/>
      <w:bookmarkEnd w:id="31"/>
      <w:bookmarkEnd w:id="32"/>
      <w:bookmarkEnd w:id="33"/>
      <w:bookmarkEnd w:id="34"/>
    </w:p>
    <w:p>
      <w:pPr>
        <w:pStyle w:val="5"/>
        <w:rPr>
          <w:lang w:eastAsia="ko-KR"/>
        </w:rPr>
      </w:pPr>
      <w:bookmarkStart w:id="35" w:name="_Toc52796472"/>
      <w:bookmarkStart w:id="36" w:name="_Toc52752010"/>
      <w:bookmarkStart w:id="37" w:name="_Toc46490315"/>
      <w:bookmarkStart w:id="38" w:name="_Toc29239830"/>
      <w:bookmarkStart w:id="39" w:name="_Toc37296189"/>
      <w:bookmarkStart w:id="40" w:name="_Toc76574155"/>
      <w:r>
        <w:rPr>
          <w:lang w:eastAsia="ko-KR"/>
        </w:rPr>
        <w:t>5.3.2.1</w:t>
      </w:r>
      <w:r>
        <w:rPr>
          <w:lang w:eastAsia="ko-KR"/>
        </w:rPr>
        <w:tab/>
      </w:r>
      <w:r>
        <w:rPr>
          <w:lang w:eastAsia="ko-KR"/>
        </w:rPr>
        <w:t>HARQ Entity</w:t>
      </w:r>
      <w:bookmarkEnd w:id="35"/>
      <w:bookmarkEnd w:id="36"/>
      <w:bookmarkEnd w:id="37"/>
      <w:bookmarkEnd w:id="38"/>
      <w:bookmarkEnd w:id="39"/>
      <w:bookmarkEnd w:id="40"/>
    </w:p>
    <w:p>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pPr>
        <w:rPr>
          <w:lang w:eastAsia="ko-KR"/>
        </w:rPr>
      </w:pPr>
      <w:r>
        <w:rPr>
          <w:lang w:eastAsia="ko-KR"/>
        </w:rPr>
        <w:t>The number of parallel DL HARQ processes per HARQ entity is specified in TS 38.214 [7]. The dedicated broadcast HARQ process is used for BCCH.</w:t>
      </w:r>
    </w:p>
    <w:p>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r>
        <w:t>The MAC entity shall:</w:t>
      </w:r>
    </w:p>
    <w:p>
      <w:pPr>
        <w:pStyle w:val="76"/>
      </w:pPr>
      <w:r>
        <w:rPr>
          <w:lang w:eastAsia="ko-KR"/>
        </w:rPr>
        <w:t>1&gt;</w:t>
      </w:r>
      <w:r>
        <w:tab/>
      </w:r>
      <w:r>
        <w:rPr>
          <w:lang w:eastAsia="ko-KR"/>
        </w:rPr>
        <w:t>i</w:t>
      </w:r>
      <w:r>
        <w:t>f a downlink assignment has been indicated:</w:t>
      </w:r>
    </w:p>
    <w:p>
      <w:pPr>
        <w:pStyle w:val="77"/>
      </w:pPr>
      <w:r>
        <w:rPr>
          <w:lang w:eastAsia="ko-KR"/>
        </w:rPr>
        <w:t>2&gt;</w:t>
      </w:r>
      <w:r>
        <w:tab/>
      </w:r>
      <w:r>
        <w:t>allocate the TB(s) received from the physical layer and the associated HARQ information to the HARQ process indicated by the associated HARQ information.</w:t>
      </w:r>
    </w:p>
    <w:p>
      <w:pPr>
        <w:pStyle w:val="76"/>
      </w:pPr>
      <w:r>
        <w:rPr>
          <w:lang w:eastAsia="ko-KR"/>
        </w:rPr>
        <w:t>1&gt;</w:t>
      </w:r>
      <w:r>
        <w:tab/>
      </w:r>
      <w:r>
        <w:rPr>
          <w:lang w:eastAsia="ko-KR"/>
        </w:rPr>
        <w:t>i</w:t>
      </w:r>
      <w:r>
        <w:t>f a downlink assignment has been indicated for the broadcast HARQ process:</w:t>
      </w:r>
    </w:p>
    <w:p>
      <w:pPr>
        <w:pStyle w:val="77"/>
      </w:pPr>
      <w:r>
        <w:rPr>
          <w:lang w:eastAsia="ko-KR"/>
        </w:rPr>
        <w:t>2&gt;</w:t>
      </w:r>
      <w:r>
        <w:tab/>
      </w:r>
      <w:r>
        <w:t>allocate the received TB to the broadcast HARQ process.</w:t>
      </w:r>
    </w:p>
    <w:p>
      <w:pPr>
        <w:pStyle w:val="5"/>
        <w:rPr>
          <w:lang w:eastAsia="ko-KR"/>
        </w:rPr>
      </w:pPr>
      <w:bookmarkStart w:id="41" w:name="_Toc29239831"/>
      <w:bookmarkStart w:id="42" w:name="_Toc76574156"/>
      <w:bookmarkStart w:id="43" w:name="_Toc46490316"/>
      <w:bookmarkStart w:id="44" w:name="_Toc52752011"/>
      <w:bookmarkStart w:id="45" w:name="_Toc52796473"/>
      <w:bookmarkStart w:id="46" w:name="_Toc37296190"/>
      <w:r>
        <w:rPr>
          <w:lang w:eastAsia="ko-KR"/>
        </w:rPr>
        <w:t>5.3.2.2</w:t>
      </w:r>
      <w:r>
        <w:rPr>
          <w:lang w:eastAsia="ko-KR"/>
        </w:rPr>
        <w:tab/>
      </w:r>
      <w:r>
        <w:rPr>
          <w:lang w:eastAsia="ko-KR"/>
        </w:rPr>
        <w:t>HARQ process</w:t>
      </w:r>
      <w:bookmarkEnd w:id="41"/>
      <w:bookmarkEnd w:id="42"/>
      <w:bookmarkEnd w:id="43"/>
      <w:bookmarkEnd w:id="44"/>
      <w:bookmarkEnd w:id="45"/>
      <w:bookmarkEnd w:id="46"/>
    </w:p>
    <w:p>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r>
        <w:t>For each received TB and associated HARQ information, the HARQ process shall:</w:t>
      </w:r>
    </w:p>
    <w:p>
      <w:pPr>
        <w:pStyle w:val="76"/>
      </w:pPr>
      <w:r>
        <w:rPr>
          <w:lang w:eastAsia="ko-KR"/>
        </w:rPr>
        <w:t>1&gt;</w:t>
      </w:r>
      <w:r>
        <w:tab/>
      </w:r>
      <w:r>
        <w:t>if the NDI, when provided, has been toggled compared to the value of the previous received transmission corresponding to this TB; or</w:t>
      </w:r>
    </w:p>
    <w:p>
      <w:pPr>
        <w:pStyle w:val="76"/>
      </w:pPr>
      <w:r>
        <w:rPr>
          <w:lang w:eastAsia="ko-KR"/>
        </w:rPr>
        <w:t>1&gt;</w:t>
      </w:r>
      <w:r>
        <w:tab/>
      </w:r>
      <w:r>
        <w:t>if the HARQ process is equal to the broadcast process</w:t>
      </w:r>
      <w:r>
        <w:rPr>
          <w:lang w:eastAsia="ko-KR"/>
        </w:rPr>
        <w:t>,</w:t>
      </w:r>
      <w:r>
        <w:t xml:space="preserve"> and this is the first received transmission for the TB according to the system information schedule indicated by RRC; or</w:t>
      </w:r>
    </w:p>
    <w:p>
      <w:pPr>
        <w:pStyle w:val="76"/>
      </w:pPr>
      <w:r>
        <w:rPr>
          <w:lang w:eastAsia="ko-KR"/>
        </w:rPr>
        <w:t>1&gt;</w:t>
      </w:r>
      <w:r>
        <w:tab/>
      </w:r>
      <w:r>
        <w:t>if this is the very first received transmission for this TB (i.e. there is no previous NDI for this TB):</w:t>
      </w:r>
    </w:p>
    <w:p>
      <w:pPr>
        <w:pStyle w:val="77"/>
        <w:rPr>
          <w:rFonts w:eastAsia="宋体"/>
          <w:lang w:eastAsia="ko-KR"/>
        </w:rPr>
      </w:pPr>
      <w:r>
        <w:rPr>
          <w:lang w:eastAsia="ko-KR"/>
        </w:rPr>
        <w:t>2&gt;</w:t>
      </w:r>
      <w:r>
        <w:rPr>
          <w:rFonts w:eastAsia="宋体"/>
          <w:lang w:eastAsia="zh-CN"/>
        </w:rPr>
        <w:tab/>
      </w:r>
      <w:r>
        <w:rPr>
          <w:rFonts w:eastAsia="宋体"/>
          <w:lang w:eastAsia="zh-CN"/>
        </w:rPr>
        <w:t xml:space="preserve">consider this transmission to be </w:t>
      </w:r>
      <w:r>
        <w:t>a new transmission</w:t>
      </w:r>
      <w:r>
        <w:rPr>
          <w:lang w:eastAsia="ko-KR"/>
        </w:rPr>
        <w:t>.</w:t>
      </w:r>
    </w:p>
    <w:p>
      <w:pPr>
        <w:pStyle w:val="76"/>
        <w:rPr>
          <w:rFonts w:eastAsia="宋体"/>
          <w:lang w:eastAsia="zh-CN"/>
        </w:rPr>
      </w:pPr>
      <w:r>
        <w:rPr>
          <w:lang w:eastAsia="ko-KR"/>
        </w:rPr>
        <w:t>1&gt;</w:t>
      </w:r>
      <w:r>
        <w:tab/>
      </w:r>
      <w:r>
        <w:t>else</w:t>
      </w:r>
      <w:r>
        <w:rPr>
          <w:rFonts w:eastAsia="宋体"/>
          <w:lang w:eastAsia="zh-CN"/>
        </w:rPr>
        <w:t>:</w:t>
      </w:r>
    </w:p>
    <w:p>
      <w:pPr>
        <w:pStyle w:val="77"/>
      </w:pPr>
      <w:r>
        <w:rPr>
          <w:lang w:eastAsia="ko-KR"/>
        </w:rPr>
        <w:t>2&gt;</w:t>
      </w:r>
      <w:r>
        <w:rPr>
          <w:rFonts w:eastAsia="宋体"/>
          <w:lang w:eastAsia="zh-CN"/>
        </w:rPr>
        <w:tab/>
      </w:r>
      <w:r>
        <w:rPr>
          <w:rFonts w:eastAsia="宋体"/>
          <w:lang w:eastAsia="zh-CN"/>
        </w:rPr>
        <w:t>consider this transmission to be</w:t>
      </w:r>
      <w:r>
        <w:t xml:space="preserve"> a retransmission.</w:t>
      </w:r>
    </w:p>
    <w:p>
      <w:r>
        <w:t>The MAC entity then shall:</w:t>
      </w:r>
    </w:p>
    <w:p>
      <w:pPr>
        <w:pStyle w:val="76"/>
      </w:pPr>
      <w:r>
        <w:rPr>
          <w:lang w:eastAsia="ko-KR"/>
        </w:rPr>
        <w:t>1&gt;</w:t>
      </w:r>
      <w:r>
        <w:tab/>
      </w:r>
      <w:r>
        <w:t xml:space="preserve">if </w:t>
      </w:r>
      <w:r>
        <w:rPr>
          <w:rFonts w:eastAsia="宋体"/>
          <w:lang w:eastAsia="zh-CN"/>
        </w:rPr>
        <w:t xml:space="preserve">this is </w:t>
      </w:r>
      <w:r>
        <w:t>a new transmission:</w:t>
      </w:r>
    </w:p>
    <w:p>
      <w:pPr>
        <w:pStyle w:val="77"/>
        <w:rPr>
          <w:lang w:eastAsia="ko-KR"/>
        </w:rPr>
      </w:pPr>
      <w:r>
        <w:rPr>
          <w:lang w:eastAsia="ko-KR"/>
        </w:rPr>
        <w:t>2&gt;</w:t>
      </w:r>
      <w:r>
        <w:tab/>
      </w:r>
      <w:r>
        <w:t>attempt to decode the received data</w:t>
      </w:r>
      <w:r>
        <w:rPr>
          <w:lang w:eastAsia="ko-KR"/>
        </w:rPr>
        <w:t>.</w:t>
      </w:r>
    </w:p>
    <w:p>
      <w:pPr>
        <w:pStyle w:val="76"/>
      </w:pPr>
      <w:r>
        <w:rPr>
          <w:lang w:eastAsia="ko-KR"/>
        </w:rPr>
        <w:t>1&gt;</w:t>
      </w:r>
      <w:r>
        <w:tab/>
      </w:r>
      <w:r>
        <w:t xml:space="preserve">else if </w:t>
      </w:r>
      <w:r>
        <w:rPr>
          <w:rFonts w:eastAsia="宋体"/>
          <w:lang w:eastAsia="zh-CN"/>
        </w:rPr>
        <w:t>this is</w:t>
      </w:r>
      <w:r>
        <w:t xml:space="preserve"> a retransmission:</w:t>
      </w:r>
    </w:p>
    <w:p>
      <w:pPr>
        <w:pStyle w:val="77"/>
      </w:pPr>
      <w:r>
        <w:rPr>
          <w:lang w:eastAsia="ko-KR"/>
        </w:rPr>
        <w:t>2&gt;</w:t>
      </w:r>
      <w:r>
        <w:tab/>
      </w:r>
      <w:r>
        <w:t>if the data for this TB has not yet been successfully decoded:</w:t>
      </w:r>
    </w:p>
    <w:p>
      <w:pPr>
        <w:pStyle w:val="78"/>
        <w:rPr>
          <w:lang w:eastAsia="ko-KR"/>
        </w:rPr>
      </w:pPr>
      <w:r>
        <w:rPr>
          <w:lang w:eastAsia="ko-KR"/>
        </w:rPr>
        <w:t>3&gt;</w:t>
      </w:r>
      <w:r>
        <w:tab/>
      </w:r>
      <w:r>
        <w:t>instruct the physical layer to combine the received data with the data currently in the soft buffer for this TB and attempt to decode the combined data</w:t>
      </w:r>
      <w:r>
        <w:rPr>
          <w:lang w:eastAsia="ko-KR"/>
        </w:rPr>
        <w:t>.</w:t>
      </w:r>
    </w:p>
    <w:p>
      <w:pPr>
        <w:pStyle w:val="76"/>
      </w:pPr>
      <w:r>
        <w:rPr>
          <w:lang w:eastAsia="ko-KR"/>
        </w:rPr>
        <w:t>1&gt;</w:t>
      </w:r>
      <w:r>
        <w:tab/>
      </w:r>
      <w:r>
        <w:t>if the data which the MAC entity attempted to decode was successfully decoded for this TB; or</w:t>
      </w:r>
    </w:p>
    <w:p>
      <w:pPr>
        <w:pStyle w:val="76"/>
      </w:pPr>
      <w:r>
        <w:rPr>
          <w:lang w:eastAsia="ko-KR"/>
        </w:rPr>
        <w:t>1&gt;</w:t>
      </w:r>
      <w:r>
        <w:tab/>
      </w:r>
      <w:r>
        <w:t>if the data for this TB was successfully decoded before:</w:t>
      </w:r>
    </w:p>
    <w:p>
      <w:pPr>
        <w:pStyle w:val="77"/>
      </w:pPr>
      <w:r>
        <w:rPr>
          <w:lang w:eastAsia="ko-KR"/>
        </w:rPr>
        <w:t>2&gt;</w:t>
      </w:r>
      <w:r>
        <w:tab/>
      </w:r>
      <w:r>
        <w:t>if the HARQ process is equal to the broadcast process:</w:t>
      </w:r>
    </w:p>
    <w:p>
      <w:pPr>
        <w:pStyle w:val="78"/>
        <w:rPr>
          <w:lang w:eastAsia="ko-KR"/>
        </w:rPr>
      </w:pPr>
      <w:r>
        <w:rPr>
          <w:lang w:eastAsia="ko-KR"/>
        </w:rPr>
        <w:t>3&gt;</w:t>
      </w:r>
      <w:r>
        <w:tab/>
      </w:r>
      <w:r>
        <w:t>deliver the decoded MAC PDU to upper layers</w:t>
      </w:r>
      <w:r>
        <w:rPr>
          <w:lang w:eastAsia="ko-KR"/>
        </w:rPr>
        <w:t>.</w:t>
      </w:r>
    </w:p>
    <w:p>
      <w:pPr>
        <w:pStyle w:val="77"/>
      </w:pPr>
      <w:r>
        <w:rPr>
          <w:lang w:eastAsia="ko-KR"/>
        </w:rPr>
        <w:t>2&gt;</w:t>
      </w:r>
      <w:r>
        <w:tab/>
      </w:r>
      <w:r>
        <w:t>else if this is the first successful decoding of the data for this TB:</w:t>
      </w:r>
    </w:p>
    <w:p>
      <w:pPr>
        <w:pStyle w:val="78"/>
        <w:rPr>
          <w:lang w:eastAsia="ko-KR"/>
        </w:rPr>
      </w:pPr>
      <w:r>
        <w:rPr>
          <w:lang w:eastAsia="ko-KR"/>
        </w:rPr>
        <w:t>3&gt;</w:t>
      </w:r>
      <w:r>
        <w:tab/>
      </w:r>
      <w:r>
        <w:t>deliver the decoded MAC PDU to the disassembly and demultiplexing entity</w:t>
      </w:r>
      <w:r>
        <w:rPr>
          <w:lang w:eastAsia="ko-KR"/>
        </w:rPr>
        <w:t>.</w:t>
      </w:r>
    </w:p>
    <w:p>
      <w:pPr>
        <w:pStyle w:val="76"/>
      </w:pPr>
      <w:r>
        <w:rPr>
          <w:lang w:eastAsia="ko-KR"/>
        </w:rPr>
        <w:t>1&gt;</w:t>
      </w:r>
      <w:r>
        <w:tab/>
      </w:r>
      <w:r>
        <w:t>else:</w:t>
      </w:r>
    </w:p>
    <w:p>
      <w:pPr>
        <w:pStyle w:val="77"/>
        <w:rPr>
          <w:lang w:eastAsia="ko-KR"/>
        </w:rPr>
      </w:pPr>
      <w:r>
        <w:rPr>
          <w:lang w:eastAsia="ko-KR"/>
        </w:rPr>
        <w:t>2&gt;</w:t>
      </w:r>
      <w:r>
        <w:tab/>
      </w:r>
      <w:r>
        <w:t>instruct the physical layer to replace the data in the soft buffer for this TB with the data which the MAC entity attempted to decode</w:t>
      </w:r>
      <w:r>
        <w:rPr>
          <w:lang w:eastAsia="ko-KR"/>
        </w:rPr>
        <w:t>.</w:t>
      </w:r>
    </w:p>
    <w:p>
      <w:pPr>
        <w:pStyle w:val="76"/>
      </w:pPr>
      <w:r>
        <w:rPr>
          <w:lang w:eastAsia="ko-KR"/>
        </w:rPr>
        <w:t>1&gt;</w:t>
      </w:r>
      <w:r>
        <w:tab/>
      </w:r>
      <w:r>
        <w:t>if the HARQ process is associated with a transmission indicated with a Temporary C-RNTI and the Contention Resolution is not yet successful (see clause 5.1.5); or</w:t>
      </w:r>
    </w:p>
    <w:p>
      <w:pPr>
        <w:pStyle w:val="76"/>
        <w:rPr>
          <w:lang w:eastAsia="ko-KR"/>
        </w:rPr>
      </w:pPr>
      <w:r>
        <w:rPr>
          <w:lang w:eastAsia="ko-KR"/>
        </w:rPr>
        <w:t>1&gt;</w:t>
      </w:r>
      <w:r>
        <w:rPr>
          <w:lang w:eastAsia="ko-KR"/>
        </w:rPr>
        <w:tab/>
      </w:r>
      <w:r>
        <w:rPr>
          <w:lang w:eastAsia="ko-KR"/>
        </w:rPr>
        <w:t>if the HARQ process is associated with a transmission indicated with a MSGB-RNTI and the Random Access procedure is not yet successfully completed (see clause 5.1.4a); or</w:t>
      </w:r>
    </w:p>
    <w:p>
      <w:pPr>
        <w:pStyle w:val="76"/>
      </w:pPr>
      <w:r>
        <w:rPr>
          <w:lang w:eastAsia="ko-KR"/>
        </w:rPr>
        <w:t>1&gt;</w:t>
      </w:r>
      <w:r>
        <w:tab/>
      </w:r>
      <w:r>
        <w:t>if the HARQ process is equal to the broadcast process; or</w:t>
      </w:r>
    </w:p>
    <w:p>
      <w:pPr>
        <w:pStyle w:val="76"/>
      </w:pPr>
      <w:r>
        <w:rPr>
          <w:lang w:eastAsia="ko-KR"/>
        </w:rPr>
        <w:t>1&gt;</w:t>
      </w:r>
      <w:r>
        <w:tab/>
      </w:r>
      <w:r>
        <w:t xml:space="preserve">if the </w:t>
      </w:r>
      <w:r>
        <w:rPr>
          <w:i/>
        </w:rPr>
        <w:t>timeAlignmentTimer</w:t>
      </w:r>
      <w:r>
        <w:t>, associated with the TAG containing the Serving Cell on which the HARQ feedback is to be transmitted, is stopped or expired:</w:t>
      </w:r>
    </w:p>
    <w:p>
      <w:pPr>
        <w:pStyle w:val="77"/>
        <w:rPr>
          <w:lang w:eastAsia="ko-KR"/>
        </w:rPr>
      </w:pPr>
      <w:r>
        <w:rPr>
          <w:lang w:eastAsia="ko-KR"/>
        </w:rPr>
        <w:t>2&gt;</w:t>
      </w:r>
      <w:r>
        <w:tab/>
      </w:r>
      <w:r>
        <w:t>not instruct the physical layer to generate acknowledgement(s) of the data in this TB</w:t>
      </w:r>
      <w:r>
        <w:rPr>
          <w:lang w:eastAsia="ko-KR"/>
        </w:rPr>
        <w:t>.</w:t>
      </w:r>
    </w:p>
    <w:p>
      <w:pPr>
        <w:pStyle w:val="76"/>
      </w:pPr>
      <w:r>
        <w:rPr>
          <w:lang w:eastAsia="ko-KR"/>
        </w:rPr>
        <w:t>1&gt;</w:t>
      </w:r>
      <w:r>
        <w:tab/>
      </w:r>
      <w:r>
        <w:t>else:</w:t>
      </w:r>
    </w:p>
    <w:p>
      <w:pPr>
        <w:pStyle w:val="77"/>
      </w:pPr>
      <w:r>
        <w:rPr>
          <w:lang w:eastAsia="ko-KR"/>
        </w:rPr>
        <w:t>2&gt;</w:t>
      </w:r>
      <w:r>
        <w:tab/>
      </w:r>
      <w:r>
        <w:t>instruct the physical layer to generate acknowledgement(s) of the data in this TB.</w:t>
      </w:r>
    </w:p>
    <w:p>
      <w:r>
        <w:t>The MAC entity shall ignore NDI received in all downlink assignments on PDCCH for its Temporary C-RNTI when determining if NDI on PDCCH for its C-RNTI has been toggled compared to the value in the previous transmission.</w:t>
      </w:r>
    </w:p>
    <w:p>
      <w:pPr>
        <w:pStyle w:val="57"/>
        <w:rPr>
          <w:lang w:eastAsia="ko-KR"/>
        </w:rPr>
      </w:pPr>
      <w:r>
        <w:t>NOTE:</w:t>
      </w:r>
      <w:r>
        <w:tab/>
      </w:r>
      <w:r>
        <w:t>If the MAC entity receives a retransmission with a TB size different from the last TB size signalled for this TB, the UE behavior is left up to UE implementation.</w:t>
      </w:r>
    </w:p>
    <w:p>
      <w:pPr>
        <w:pStyle w:val="4"/>
        <w:rPr>
          <w:lang w:eastAsia="ko-KR"/>
        </w:rPr>
      </w:pPr>
      <w:bookmarkStart w:id="47" w:name="_Toc29239832"/>
      <w:bookmarkStart w:id="48" w:name="_Toc37296191"/>
      <w:bookmarkStart w:id="49" w:name="_Toc52796474"/>
      <w:bookmarkStart w:id="50" w:name="_Toc46490317"/>
      <w:bookmarkStart w:id="51" w:name="_Toc52752012"/>
      <w:bookmarkStart w:id="52" w:name="_Toc76574157"/>
      <w:r>
        <w:rPr>
          <w:lang w:eastAsia="ko-KR"/>
        </w:rPr>
        <w:t>5.3.3</w:t>
      </w:r>
      <w:r>
        <w:rPr>
          <w:lang w:eastAsia="ko-KR"/>
        </w:rPr>
        <w:tab/>
      </w:r>
      <w:r>
        <w:rPr>
          <w:lang w:eastAsia="ko-KR"/>
        </w:rPr>
        <w:t>Disassembly and demultiplexing</w:t>
      </w:r>
      <w:bookmarkEnd w:id="47"/>
      <w:bookmarkEnd w:id="48"/>
      <w:bookmarkEnd w:id="49"/>
      <w:bookmarkEnd w:id="50"/>
      <w:bookmarkEnd w:id="51"/>
      <w:bookmarkEnd w:id="52"/>
    </w:p>
    <w:p>
      <w:pPr>
        <w:rPr>
          <w:lang w:eastAsia="ko-KR"/>
        </w:rPr>
      </w:pPr>
      <w:r>
        <w:rPr>
          <w:lang w:eastAsia="ko-KR"/>
        </w:rPr>
        <w:t>The MAC entity shall disassemble and demultiplex a MAC PDU as defined in clauses 6.1.2 and 6.1.5a.</w:t>
      </w:r>
    </w:p>
    <w:p>
      <w:pPr>
        <w:rPr>
          <w:ins w:id="110" w:author="OPPO-Shukun" w:date="2021-11-25T16:59:00Z"/>
        </w:rPr>
      </w:pPr>
      <w:ins w:id="111" w:author="OPPO-Shukun" w:date="2021-11-25T16:59:00Z">
        <w:commentRangeStart w:id="18"/>
        <w:commentRangeStart w:id="19"/>
        <w:commentRangeStart w:id="20"/>
        <w:commentRangeStart w:id="21"/>
        <w:r>
          <w:rPr>
            <w:lang w:eastAsia="zh-CN"/>
          </w:rPr>
          <w:t>When</w:t>
        </w:r>
        <w:commentRangeEnd w:id="18"/>
      </w:ins>
      <w:ins w:id="112" w:author="OPPO-Shukun" w:date="2021-11-25T16:59:00Z">
        <w:r>
          <w:rPr>
            <w:rStyle w:val="47"/>
          </w:rPr>
          <w:commentReference w:id="18"/>
        </w:r>
        <w:commentRangeEnd w:id="19"/>
      </w:ins>
      <w:r>
        <w:commentReference w:id="19"/>
      </w:r>
      <w:ins w:id="113" w:author="OPPO-Shukun" w:date="2021-11-25T16:59:00Z">
        <w:r>
          <w:rPr>
            <w:lang w:eastAsia="zh-CN"/>
          </w:rPr>
          <w:t xml:space="preserve"> </w:t>
        </w:r>
      </w:ins>
      <w:ins w:id="114" w:author="OPPO-Shukun" w:date="2021-11-25T16:59:00Z">
        <w:r>
          <w:rPr/>
          <w:t>a MAC entity</w:t>
        </w:r>
      </w:ins>
      <w:ins w:id="115" w:author="OPPO-Shukun" w:date="2021-11-25T16:59:00Z">
        <w:r>
          <w:rPr>
            <w:lang w:eastAsia="zh-CN"/>
          </w:rPr>
          <w:t xml:space="preserve"> receives a MAC PDU scrambled by a G-RNTI</w:t>
        </w:r>
      </w:ins>
      <w:ins w:id="116" w:author="OPPO-Shukun" w:date="2021-11-25T16:59:00Z">
        <w:r>
          <w:rPr/>
          <w:t xml:space="preserve"> containing</w:t>
        </w:r>
      </w:ins>
      <w:ins w:id="117" w:author="OPPO-Shukun" w:date="2021-11-25T16:59:00Z">
        <w:r>
          <w:rPr>
            <w:lang w:eastAsia="zh-CN"/>
          </w:rPr>
          <w:t xml:space="preserve"> one or more LCIDs corresponding to the MBS sessions that the UE is not interested in, </w:t>
        </w:r>
      </w:ins>
      <w:ins w:id="118" w:author="OPPO-Shukun" w:date="2021-11-25T16:59:00Z">
        <w:r>
          <w:rPr/>
          <w:t xml:space="preserve">the </w:t>
        </w:r>
      </w:ins>
      <w:ins w:id="119" w:author="OPPO-Shukun" w:date="2021-11-25T16:59:00Z">
        <w:r>
          <w:rPr>
            <w:lang w:eastAsia="zh-CN"/>
          </w:rPr>
          <w:t>MAC entity</w:t>
        </w:r>
      </w:ins>
      <w:ins w:id="120" w:author="OPPO-Shukun" w:date="2021-11-25T16:59:00Z">
        <w:r>
          <w:rPr/>
          <w:t xml:space="preserve"> shall:</w:t>
        </w:r>
      </w:ins>
    </w:p>
    <w:p>
      <w:pPr>
        <w:pStyle w:val="76"/>
        <w:rPr>
          <w:ins w:id="121" w:author="OPPO-Shukun" w:date="2021-11-25T16:59:00Z"/>
        </w:rPr>
      </w:pPr>
      <w:ins w:id="122" w:author="OPPO-Shukun" w:date="2021-11-25T16:59:00Z">
        <w:r>
          <w:rPr>
            <w:lang w:eastAsia="zh-TW"/>
          </w:rPr>
          <w:t>1&gt;</w:t>
        </w:r>
      </w:ins>
      <w:ins w:id="123" w:author="OPPO-Shukun" w:date="2021-11-25T16:59:00Z">
        <w:r>
          <w:rPr>
            <w:lang w:eastAsia="zh-TW"/>
          </w:rPr>
          <w:tab/>
        </w:r>
      </w:ins>
      <w:ins w:id="124" w:author="OPPO-Shukun" w:date="2021-11-25T16:59:00Z">
        <w:r>
          <w:rPr/>
          <w:t>discard the received subPDU.</w:t>
        </w:r>
        <w:commentRangeEnd w:id="20"/>
      </w:ins>
      <w:r>
        <w:rPr>
          <w:rStyle w:val="47"/>
        </w:rPr>
        <w:commentReference w:id="20"/>
      </w:r>
      <w:commentRangeEnd w:id="21"/>
      <w:r>
        <w:rPr>
          <w:rStyle w:val="47"/>
        </w:rPr>
        <w:commentReference w:id="21"/>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ins w:id="125" w:author="OPPO-Shukun" w:date="2021-09-09T11:12:00Z"/>
          <w:rFonts w:eastAsia="Times New Roman"/>
          <w:lang w:eastAsia="ko-KR"/>
        </w:rPr>
      </w:pPr>
      <w:ins w:id="126" w:author="OPPO-Shukun" w:date="2021-09-09T11:12:00Z">
        <w:bookmarkStart w:id="53" w:name="_Toc46490335"/>
        <w:bookmarkStart w:id="54" w:name="_Toc29239849"/>
        <w:bookmarkStart w:id="55" w:name="_Toc37296208"/>
        <w:bookmarkStart w:id="56" w:name="_Toc52752030"/>
        <w:bookmarkStart w:id="57" w:name="_Toc52796492"/>
        <w:bookmarkStart w:id="58" w:name="_Toc76574175"/>
        <w:r>
          <w:rPr>
            <w:rFonts w:eastAsia="Times New Roman"/>
            <w:lang w:eastAsia="ko-KR"/>
          </w:rPr>
          <w:t>5.7a</w:t>
        </w:r>
      </w:ins>
      <w:ins w:id="127" w:author="OPPO-Shukun" w:date="2021-09-09T11:12:00Z">
        <w:r>
          <w:rPr>
            <w:rFonts w:eastAsia="Times New Roman"/>
            <w:lang w:eastAsia="ko-KR"/>
          </w:rPr>
          <w:tab/>
        </w:r>
      </w:ins>
      <w:ins w:id="128" w:author="OPPO-Shukun" w:date="2021-09-09T11:12:00Z">
        <w:r>
          <w:rPr>
            <w:rFonts w:eastAsia="Times New Roman"/>
            <w:lang w:eastAsia="ko-KR"/>
          </w:rPr>
          <w:t>Discontinuous Reception (DRX) for Broadcast MBS</w:t>
        </w:r>
      </w:ins>
    </w:p>
    <w:p>
      <w:pPr>
        <w:rPr>
          <w:ins w:id="129" w:author="OPPO-Shukun" w:date="2021-09-09T11:12:00Z"/>
          <w:lang w:eastAsia="zh-CN"/>
        </w:rPr>
      </w:pPr>
      <w:ins w:id="130" w:author="OPPO-Shukun" w:date="2021-09-09T11:12:00Z">
        <w:commentRangeStart w:id="22"/>
        <w:r>
          <w:rPr>
            <w:rFonts w:hint="eastAsia"/>
          </w:rPr>
          <w:t xml:space="preserve">For </w:t>
        </w:r>
      </w:ins>
      <w:ins w:id="131" w:author="OPPO-Shukun" w:date="2021-09-09T11:12:00Z">
        <w:r>
          <w:rPr/>
          <w:t>broad</w:t>
        </w:r>
      </w:ins>
      <w:ins w:id="132" w:author="OPPO-Shukun" w:date="2021-09-09T11:12:00Z">
        <w:r>
          <w:rPr>
            <w:rFonts w:hint="eastAsia"/>
          </w:rPr>
          <w:t>cast</w:t>
        </w:r>
      </w:ins>
      <w:ins w:id="133" w:author="OPPO-Shukun" w:date="2021-09-09T11:12:00Z">
        <w:r>
          <w:rPr/>
          <w:t xml:space="preserve"> MBS</w:t>
        </w:r>
        <w:commentRangeEnd w:id="22"/>
      </w:ins>
      <w:r>
        <w:rPr>
          <w:rStyle w:val="47"/>
        </w:rPr>
        <w:commentReference w:id="22"/>
      </w:r>
      <w:ins w:id="134" w:author="OPPO-Shukun" w:date="2021-09-09T11:12:00Z">
        <w:r>
          <w:rPr>
            <w:rFonts w:hint="eastAsia"/>
          </w:rPr>
          <w:t>, the MAC entity may be configured by RRC with a DRX functionality</w:t>
        </w:r>
      </w:ins>
      <w:ins w:id="135" w:author="OPPO-Shukun" w:date="2021-09-09T11:12:00Z">
        <w:commentRangeStart w:id="23"/>
        <w:commentRangeStart w:id="24"/>
        <w:commentRangeStart w:id="25"/>
        <w:commentRangeStart w:id="26"/>
        <w:r>
          <w:rPr/>
          <w:t xml:space="preserve"> per G-RNTI</w:t>
        </w:r>
        <w:commentRangeEnd w:id="23"/>
      </w:ins>
      <w:r>
        <w:rPr>
          <w:rStyle w:val="47"/>
        </w:rPr>
        <w:commentReference w:id="23"/>
      </w:r>
      <w:commentRangeEnd w:id="24"/>
      <w:r>
        <w:rPr>
          <w:rStyle w:val="47"/>
        </w:rPr>
        <w:commentReference w:id="24"/>
      </w:r>
      <w:commentRangeEnd w:id="25"/>
      <w:r>
        <w:rPr>
          <w:rStyle w:val="47"/>
        </w:rPr>
        <w:commentReference w:id="25"/>
      </w:r>
      <w:commentRangeEnd w:id="26"/>
      <w:r>
        <w:rPr>
          <w:rStyle w:val="47"/>
        </w:rPr>
        <w:commentReference w:id="26"/>
      </w:r>
      <w:ins w:id="136" w:author="OPPO-Shukun" w:date="2021-09-09T11:12:00Z">
        <w:r>
          <w:rPr>
            <w:rFonts w:hint="eastAsia"/>
          </w:rPr>
          <w:t xml:space="preserve"> that controls the UE's PDCCH monitoring activity for the MAC entity's</w:t>
        </w:r>
      </w:ins>
      <w:ins w:id="137" w:author="OPPO-Shukun" w:date="2021-09-09T11:12:00Z">
        <w:r>
          <w:rPr>
            <w:rStyle w:val="100"/>
          </w:rPr>
          <w:t xml:space="preserve"> </w:t>
        </w:r>
      </w:ins>
      <w:ins w:id="138" w:author="OPPO-Shukun" w:date="2021-09-09T11:12:00Z">
        <w:r>
          <w:rPr>
            <w:rFonts w:hint="eastAsia"/>
          </w:rPr>
          <w:t>G-RNTI(s)</w:t>
        </w:r>
      </w:ins>
      <w:ins w:id="139" w:author="OPPO-Shukun" w:date="2021-09-09T11:12:00Z">
        <w:r>
          <w:rPr>
            <w:rStyle w:val="100"/>
          </w:rPr>
          <w:t xml:space="preserve"> </w:t>
        </w:r>
      </w:ins>
      <w:ins w:id="140" w:author="OPPO-Shukun" w:date="2021-09-09T11:12:00Z">
        <w:r>
          <w:rPr>
            <w:lang w:eastAsia="zh-CN"/>
          </w:rPr>
          <w:t>as specified in TS 38.331[5]</w:t>
        </w:r>
      </w:ins>
      <w:ins w:id="141" w:author="OPPO-Shukun" w:date="2021-09-09T11:12:00Z">
        <w:r>
          <w:rPr/>
          <w:t xml:space="preserve">. When </w:t>
        </w:r>
      </w:ins>
      <w:ins w:id="142" w:author="OPPO-Shukun" w:date="2021-09-09T11:12:00Z">
        <w:r>
          <w:rPr>
            <w:lang w:eastAsia="zh-CN"/>
          </w:rPr>
          <w:t>in RRC_IDLE or RRC_INACTIVE or RRC_CONNECTED</w:t>
        </w:r>
      </w:ins>
      <w:ins w:id="143" w:author="OPPO-Shukun" w:date="2021-09-09T11:12:00Z">
        <w:r>
          <w:rPr/>
          <w:t>,</w:t>
        </w:r>
      </w:ins>
      <w:ins w:id="144" w:author="OPPO-Shukun" w:date="2021-09-09T11:12:00Z">
        <w:r>
          <w:rPr>
            <w:lang w:eastAsia="zh-CN"/>
          </w:rPr>
          <w:t xml:space="preserve"> if </w:t>
        </w:r>
      </w:ins>
      <w:ins w:id="145" w:author="OPPO-Shukun" w:date="2021-09-09T11:12:00Z">
        <w:r>
          <w:rPr/>
          <w:t xml:space="preserve">broadcast </w:t>
        </w:r>
      </w:ins>
      <w:ins w:id="146" w:author="OPPO-Shukun" w:date="2021-09-09T11:12:00Z">
        <w:r>
          <w:rPr>
            <w:lang w:eastAsia="zh-CN"/>
          </w:rPr>
          <w:t>DRX is configured for a G-RNTI,</w:t>
        </w:r>
      </w:ins>
      <w:ins w:id="147" w:author="OPPO-Shukun" w:date="2021-09-09T11:12:00Z">
        <w:r>
          <w:rPr/>
          <w:t xml:space="preserve"> the MAC entity is allowed to monitor the PDCCH </w:t>
        </w:r>
      </w:ins>
      <w:ins w:id="148" w:author="OPPO-Shukun" w:date="2021-09-09T11:12:00Z">
        <w:r>
          <w:rPr>
            <w:lang w:eastAsia="zh-CN"/>
          </w:rPr>
          <w:t xml:space="preserve">for this G-RNTI </w:t>
        </w:r>
      </w:ins>
      <w:ins w:id="149" w:author="OPPO-Shukun" w:date="2021-09-09T11:12:00Z">
        <w:r>
          <w:rPr/>
          <w:t>discontinuously using the broadcast DRX operation specified in this subclause</w:t>
        </w:r>
      </w:ins>
      <w:ins w:id="150" w:author="OPPO-Shukun" w:date="2021-09-09T11:12:00Z">
        <w:r>
          <w:rPr>
            <w:lang w:eastAsia="zh-CN"/>
          </w:rPr>
          <w:t xml:space="preserve">; otherwise the MAC entity monitors </w:t>
        </w:r>
      </w:ins>
      <w:ins w:id="151" w:author="OPPO-Shukun" w:date="2021-11-22T18:02:00Z">
        <w:r>
          <w:rPr>
            <w:lang w:eastAsia="zh-CN"/>
          </w:rPr>
          <w:t>each</w:t>
        </w:r>
      </w:ins>
      <w:ins w:id="152" w:author="OPPO-Shukun" w:date="2021-09-09T11:12:00Z">
        <w:commentRangeStart w:id="27"/>
        <w:commentRangeStart w:id="28"/>
        <w:r>
          <w:rPr>
            <w:lang w:eastAsia="zh-CN"/>
          </w:rPr>
          <w:t xml:space="preserve"> PDCCH </w:t>
        </w:r>
        <w:commentRangeEnd w:id="27"/>
      </w:ins>
      <w:r>
        <w:rPr>
          <w:rStyle w:val="47"/>
        </w:rPr>
        <w:commentReference w:id="27"/>
      </w:r>
      <w:commentRangeEnd w:id="28"/>
      <w:r>
        <w:rPr>
          <w:rStyle w:val="47"/>
        </w:rPr>
        <w:commentReference w:id="28"/>
      </w:r>
      <w:ins w:id="153" w:author="OPPO-Shukun" w:date="2021-09-09T11:12:00Z">
        <w:r>
          <w:rPr>
            <w:lang w:eastAsia="zh-CN"/>
          </w:rPr>
          <w:t>for this G-RNTI as specified in TS 38.213[6]</w:t>
        </w:r>
      </w:ins>
      <w:ins w:id="154" w:author="OPPO-Shukun" w:date="2021-09-09T11:12:00Z">
        <w:r>
          <w:rPr/>
          <w:t>. The broadcast DRX operation specified in this subclause is performed independently for eac</w:t>
        </w:r>
      </w:ins>
      <w:ins w:id="155" w:author="OPPO-Shukun" w:date="2021-09-09T11:12:00Z">
        <w:r>
          <w:rPr>
            <w:lang w:eastAsia="zh-CN"/>
          </w:rPr>
          <w:t>h G-RNTI and independently from the DRX operation specified in subcaluse 5.7 and 5.7b.</w:t>
        </w:r>
      </w:ins>
    </w:p>
    <w:p>
      <w:pPr>
        <w:pStyle w:val="75"/>
        <w:rPr>
          <w:ins w:id="156" w:author="OPPO-Shukun" w:date="2021-09-09T11:12:00Z"/>
          <w:strike/>
          <w:highlight w:val="green"/>
        </w:rPr>
      </w:pPr>
      <w:ins w:id="157" w:author="OPPO-Shukun" w:date="2021-09-09T11:12:00Z">
        <w:commentRangeStart w:id="29"/>
        <w:r>
          <w:rPr>
            <w:strike/>
            <w:highlight w:val="green"/>
          </w:rPr>
          <w:t>Editor’s note: FFS how to model broadcast reception</w:t>
        </w:r>
        <w:commentRangeEnd w:id="29"/>
      </w:ins>
      <w:ins w:id="158" w:author="OPPO-Shukun" w:date="2021-11-15T11:27:00Z">
        <w:r>
          <w:rPr>
            <w:rStyle w:val="47"/>
            <w:color w:val="auto"/>
          </w:rPr>
          <w:commentReference w:id="29"/>
        </w:r>
      </w:ins>
    </w:p>
    <w:p>
      <w:pPr>
        <w:rPr>
          <w:ins w:id="159" w:author="OPPO-Shukun" w:date="2021-09-09T11:12:00Z"/>
          <w:lang w:eastAsia="ko-KR"/>
        </w:rPr>
      </w:pPr>
      <w:ins w:id="160" w:author="OPPO-Shukun" w:date="2021-09-09T11:12:00Z">
        <w:r>
          <w:rPr>
            <w:lang w:eastAsia="ko-KR"/>
          </w:rPr>
          <w:t xml:space="preserve">RRC controls </w:t>
        </w:r>
      </w:ins>
      <w:ins w:id="161" w:author="OPPO-Shukun" w:date="2021-09-09T11:12:00Z">
        <w:r>
          <w:rPr/>
          <w:t xml:space="preserve">broadcast </w:t>
        </w:r>
      </w:ins>
      <w:ins w:id="162" w:author="OPPO-Shukun" w:date="2021-09-09T11:12:00Z">
        <w:r>
          <w:rPr>
            <w:lang w:eastAsia="ko-KR"/>
          </w:rPr>
          <w:t xml:space="preserve">DRX operation </w:t>
        </w:r>
        <w:commentRangeStart w:id="30"/>
        <w:r>
          <w:rPr>
            <w:lang w:eastAsia="ko-KR"/>
          </w:rPr>
          <w:t>by</w:t>
        </w:r>
        <w:commentRangeEnd w:id="30"/>
      </w:ins>
      <w:r>
        <w:rPr>
          <w:rStyle w:val="47"/>
        </w:rPr>
        <w:commentReference w:id="30"/>
      </w:r>
      <w:ins w:id="163" w:author="OPPO-Shukun" w:date="2021-09-09T11:12:00Z">
        <w:r>
          <w:rPr>
            <w:lang w:eastAsia="ko-KR"/>
          </w:rPr>
          <w:t xml:space="preserve"> configuring the following parameters:</w:t>
        </w:r>
      </w:ins>
    </w:p>
    <w:p>
      <w:pPr>
        <w:pStyle w:val="76"/>
        <w:rPr>
          <w:ins w:id="164" w:author="OPPO-Shukun" w:date="2021-09-09T11:12:00Z"/>
          <w:lang w:eastAsia="ko-KR"/>
        </w:rPr>
      </w:pPr>
      <w:ins w:id="165" w:author="OPPO-Shukun" w:date="2021-09-09T11:12:00Z">
        <w:r>
          <w:rPr>
            <w:lang w:eastAsia="ko-KR"/>
          </w:rPr>
          <w:t>-</w:t>
        </w:r>
      </w:ins>
      <w:ins w:id="166" w:author="OPPO-Shukun" w:date="2021-09-09T11:12:00Z">
        <w:r>
          <w:rPr>
            <w:lang w:eastAsia="ko-KR"/>
          </w:rPr>
          <w:tab/>
        </w:r>
      </w:ins>
      <w:ins w:id="167" w:author="OPPO-Shukun" w:date="2021-09-09T11:12:00Z">
        <w:r>
          <w:rPr>
            <w:i/>
            <w:lang w:eastAsia="ko-KR"/>
          </w:rPr>
          <w:t>drx-onDurationTimerPTM</w:t>
        </w:r>
      </w:ins>
      <w:ins w:id="168" w:author="OPPO-Shukun" w:date="2021-09-09T11:12:00Z">
        <w:r>
          <w:rPr>
            <w:lang w:eastAsia="ko-KR"/>
          </w:rPr>
          <w:t>: the duration at the beginning of a DRX cycle;</w:t>
        </w:r>
      </w:ins>
    </w:p>
    <w:p>
      <w:pPr>
        <w:pStyle w:val="76"/>
        <w:rPr>
          <w:ins w:id="169" w:author="OPPO-Shukun" w:date="2021-09-09T11:12:00Z"/>
          <w:lang w:eastAsia="ko-KR"/>
        </w:rPr>
      </w:pPr>
      <w:ins w:id="170" w:author="OPPO-Shukun" w:date="2021-09-09T11:12:00Z">
        <w:r>
          <w:rPr>
            <w:lang w:eastAsia="ko-KR"/>
          </w:rPr>
          <w:t>-</w:t>
        </w:r>
      </w:ins>
      <w:ins w:id="171" w:author="OPPO-Shukun" w:date="2021-09-09T11:12:00Z">
        <w:r>
          <w:rPr>
            <w:lang w:eastAsia="ko-KR"/>
          </w:rPr>
          <w:tab/>
        </w:r>
      </w:ins>
      <w:ins w:id="172" w:author="OPPO-Shukun" w:date="2021-09-09T11:12:00Z">
        <w:r>
          <w:rPr>
            <w:i/>
            <w:lang w:eastAsia="ko-KR"/>
          </w:rPr>
          <w:t>drx-SlotOffsetPTM</w:t>
        </w:r>
      </w:ins>
      <w:ins w:id="173" w:author="OPPO-Shukun" w:date="2021-09-09T11:12:00Z">
        <w:r>
          <w:rPr>
            <w:lang w:eastAsia="ko-KR"/>
          </w:rPr>
          <w:t xml:space="preserve">: the delay before starting the </w:t>
        </w:r>
      </w:ins>
      <w:ins w:id="174" w:author="OPPO-Shukun" w:date="2021-09-09T11:12:00Z">
        <w:r>
          <w:rPr>
            <w:i/>
            <w:lang w:eastAsia="ko-KR"/>
          </w:rPr>
          <w:t>drx-onDurationTimerPTM</w:t>
        </w:r>
      </w:ins>
      <w:ins w:id="175" w:author="OPPO-Shukun" w:date="2021-09-09T11:12:00Z">
        <w:r>
          <w:rPr>
            <w:lang w:eastAsia="ko-KR"/>
          </w:rPr>
          <w:t>;</w:t>
        </w:r>
      </w:ins>
    </w:p>
    <w:p>
      <w:pPr>
        <w:pStyle w:val="76"/>
        <w:rPr>
          <w:ins w:id="176" w:author="OPPO-Shukun" w:date="2021-09-09T11:12:00Z"/>
          <w:lang w:eastAsia="ko-KR"/>
        </w:rPr>
      </w:pPr>
      <w:ins w:id="177" w:author="OPPO-Shukun" w:date="2021-09-09T11:12:00Z">
        <w:r>
          <w:rPr>
            <w:lang w:eastAsia="ko-KR"/>
          </w:rPr>
          <w:t>-</w:t>
        </w:r>
      </w:ins>
      <w:ins w:id="178" w:author="OPPO-Shukun" w:date="2021-09-09T11:12:00Z">
        <w:r>
          <w:rPr>
            <w:lang w:eastAsia="ko-KR"/>
          </w:rPr>
          <w:tab/>
        </w:r>
      </w:ins>
      <w:ins w:id="179" w:author="OPPO-Shukun" w:date="2021-09-09T11:12:00Z">
        <w:r>
          <w:rPr>
            <w:i/>
            <w:lang w:eastAsia="ko-KR"/>
          </w:rPr>
          <w:t>drx-InactivityTimerPTM</w:t>
        </w:r>
      </w:ins>
      <w:ins w:id="180" w:author="OPPO-Shukun" w:date="2021-09-09T11:12:00Z">
        <w:r>
          <w:rPr>
            <w:lang w:eastAsia="ko-KR"/>
          </w:rPr>
          <w:t>: the duration after the PDCCH occasion in which a PDCCH indicates a new DL broadcast transmission for the MAC entity;</w:t>
        </w:r>
      </w:ins>
    </w:p>
    <w:p>
      <w:pPr>
        <w:pStyle w:val="76"/>
        <w:rPr>
          <w:ins w:id="181" w:author="OPPO-Shukun" w:date="2021-09-09T11:12:00Z"/>
          <w:lang w:eastAsia="ko-KR"/>
        </w:rPr>
      </w:pPr>
      <w:ins w:id="182" w:author="OPPO-Shukun" w:date="2021-09-09T11:12:00Z">
        <w:r>
          <w:rPr>
            <w:lang w:eastAsia="ko-KR"/>
          </w:rPr>
          <w:t>-</w:t>
        </w:r>
      </w:ins>
      <w:ins w:id="183" w:author="OPPO-Shukun" w:date="2021-09-09T11:12:00Z">
        <w:r>
          <w:rPr>
            <w:lang w:eastAsia="ko-KR"/>
          </w:rPr>
          <w:tab/>
        </w:r>
      </w:ins>
      <w:ins w:id="184" w:author="OPPO-Shukun" w:date="2021-09-09T11:12:00Z">
        <w:r>
          <w:rPr>
            <w:i/>
            <w:lang w:eastAsia="ko-KR"/>
          </w:rPr>
          <w:t>drx-LongCycleStartOffsetPTM</w:t>
        </w:r>
      </w:ins>
      <w:ins w:id="185" w:author="OPPO-Shukun" w:date="2021-09-09T11:12:00Z">
        <w:r>
          <w:rPr>
            <w:lang w:eastAsia="ko-KR"/>
          </w:rPr>
          <w:t xml:space="preserve">: the long DRX cycle </w:t>
        </w:r>
      </w:ins>
      <w:ins w:id="186" w:author="OPPO-Shukun" w:date="2021-09-09T16:29:00Z">
        <w:r>
          <w:rPr>
            <w:i/>
            <w:lang w:eastAsia="ko-KR"/>
          </w:rPr>
          <w:t>drx-LongCycle-PTM</w:t>
        </w:r>
      </w:ins>
      <w:ins w:id="187" w:author="OPPO-Shukun" w:date="2021-09-09T16:29:00Z">
        <w:r>
          <w:rPr>
            <w:lang w:eastAsia="ko-KR"/>
          </w:rPr>
          <w:t xml:space="preserve"> </w:t>
        </w:r>
      </w:ins>
      <w:ins w:id="188" w:author="OPPO-Shukun" w:date="2021-09-09T11:12:00Z">
        <w:r>
          <w:rPr>
            <w:lang w:eastAsia="ko-KR"/>
          </w:rPr>
          <w:t xml:space="preserve">and </w:t>
        </w:r>
      </w:ins>
      <w:ins w:id="189" w:author="OPPO-Shukun" w:date="2021-09-09T11:12:00Z">
        <w:r>
          <w:rPr>
            <w:i/>
            <w:lang w:eastAsia="ko-KR"/>
          </w:rPr>
          <w:t>drx-StartOffset</w:t>
        </w:r>
      </w:ins>
      <w:ins w:id="190" w:author="OPPO-Shukun" w:date="2021-09-09T16:29:00Z">
        <w:r>
          <w:rPr>
            <w:i/>
            <w:lang w:eastAsia="ko-KR"/>
          </w:rPr>
          <w:t>-</w:t>
        </w:r>
      </w:ins>
      <w:ins w:id="191" w:author="OPPO-Shukun" w:date="2021-09-09T11:12:00Z">
        <w:r>
          <w:rPr>
            <w:i/>
            <w:lang w:eastAsia="ko-KR"/>
          </w:rPr>
          <w:t>PTM</w:t>
        </w:r>
      </w:ins>
      <w:ins w:id="192" w:author="OPPO-Shukun" w:date="2021-09-09T11:12:00Z">
        <w:r>
          <w:rPr>
            <w:lang w:eastAsia="ko-KR"/>
          </w:rPr>
          <w:t xml:space="preserve"> which defines the subframe where the DRX cycle starts;</w:t>
        </w:r>
      </w:ins>
    </w:p>
    <w:p>
      <w:pPr>
        <w:rPr>
          <w:ins w:id="193" w:author="OPPO-Shukun" w:date="2021-09-09T11:12:00Z"/>
        </w:rPr>
      </w:pPr>
      <w:ins w:id="194" w:author="OPPO-Shukun" w:date="2021-09-09T11:12:00Z">
        <w:r>
          <w:rPr/>
          <w:t>When broadcast DRX is configured</w:t>
        </w:r>
      </w:ins>
      <w:ins w:id="195" w:author="OPPO-Shukun" w:date="2021-09-09T11:12:00Z">
        <w:r>
          <w:rPr>
            <w:lang w:eastAsia="zh-CN"/>
          </w:rPr>
          <w:t xml:space="preserve"> for a G-RNTI</w:t>
        </w:r>
      </w:ins>
      <w:ins w:id="196" w:author="OPPO-Shukun" w:date="2021-09-09T11:12:00Z">
        <w:r>
          <w:rPr/>
          <w:t xml:space="preserve">, the </w:t>
        </w:r>
        <w:commentRangeStart w:id="31"/>
        <w:r>
          <w:rPr/>
          <w:t xml:space="preserve">Active Time </w:t>
        </w:r>
        <w:commentRangeEnd w:id="31"/>
      </w:ins>
      <w:r>
        <w:commentReference w:id="31"/>
      </w:r>
      <w:ins w:id="197" w:author="OPPO-Shukun" w:date="2021-09-09T11:12:00Z">
        <w:r>
          <w:rPr/>
          <w:t>includes the time while:</w:t>
        </w:r>
      </w:ins>
    </w:p>
    <w:p>
      <w:pPr>
        <w:pStyle w:val="76"/>
        <w:rPr>
          <w:ins w:id="198" w:author="OPPO-Shukun" w:date="2021-09-09T11:12:00Z"/>
        </w:rPr>
      </w:pPr>
      <w:ins w:id="199" w:author="OPPO-Shukun" w:date="2021-09-09T11:12:00Z">
        <w:r>
          <w:rPr>
            <w:i/>
          </w:rPr>
          <w:t>-</w:t>
        </w:r>
      </w:ins>
      <w:ins w:id="200" w:author="OPPO-Shukun" w:date="2021-09-09T11:12:00Z">
        <w:r>
          <w:rPr>
            <w:i/>
          </w:rPr>
          <w:tab/>
        </w:r>
      </w:ins>
      <w:ins w:id="201" w:author="OPPO-Shukun" w:date="2021-09-09T11:12:00Z">
        <w:r>
          <w:rPr>
            <w:i/>
            <w:lang w:eastAsia="ko-KR"/>
          </w:rPr>
          <w:t>drx-onDurationTimerPTM</w:t>
        </w:r>
      </w:ins>
      <w:ins w:id="202" w:author="OPPO-Shukun" w:date="2021-09-09T11:12:00Z">
        <w:r>
          <w:rPr/>
          <w:t xml:space="preserve"> or </w:t>
        </w:r>
      </w:ins>
      <w:ins w:id="203" w:author="OPPO-Shukun" w:date="2021-09-09T11:12:00Z">
        <w:r>
          <w:rPr>
            <w:i/>
            <w:lang w:eastAsia="ko-KR"/>
          </w:rPr>
          <w:t>drx-InactivityTimerPTM</w:t>
        </w:r>
      </w:ins>
      <w:ins w:id="204" w:author="OPPO-Shukun" w:date="2021-09-09T11:12:00Z">
        <w:r>
          <w:rPr/>
          <w:t xml:space="preserve"> for this G-RNTI is running.</w:t>
        </w:r>
      </w:ins>
    </w:p>
    <w:p>
      <w:pPr>
        <w:rPr>
          <w:ins w:id="205" w:author="OPPO-Shukun" w:date="2021-09-09T11:12:00Z"/>
        </w:rPr>
      </w:pPr>
      <w:ins w:id="206" w:author="OPPO-Shukun" w:date="2021-09-09T11:12:00Z">
        <w:r>
          <w:rPr/>
          <w:t>When broadcast DRX is configured</w:t>
        </w:r>
      </w:ins>
      <w:ins w:id="207" w:author="OPPO-Shukun" w:date="2021-09-09T11:12:00Z">
        <w:r>
          <w:rPr>
            <w:lang w:eastAsia="zh-CN"/>
          </w:rPr>
          <w:t xml:space="preserve"> for a G-RNTI</w:t>
        </w:r>
      </w:ins>
      <w:ins w:id="208" w:author="OPPO-Shukun" w:date="2021-09-09T11:12:00Z">
        <w:r>
          <w:rPr/>
          <w:t>, the MAC entity shall</w:t>
        </w:r>
      </w:ins>
      <w:ins w:id="209" w:author="OPPO-Shukun" w:date="2021-09-09T11:12:00Z">
        <w:r>
          <w:rPr>
            <w:lang w:eastAsia="zh-CN"/>
          </w:rPr>
          <w:t xml:space="preserve"> for this G-RNTI</w:t>
        </w:r>
      </w:ins>
      <w:ins w:id="210" w:author="OPPO-Shukun" w:date="2021-09-09T11:12:00Z">
        <w:r>
          <w:rPr/>
          <w:t>:</w:t>
        </w:r>
      </w:ins>
    </w:p>
    <w:p>
      <w:pPr>
        <w:pStyle w:val="76"/>
        <w:rPr>
          <w:ins w:id="211" w:author="OPPO-Shukun" w:date="2021-09-09T11:12:00Z"/>
          <w:lang w:eastAsia="ko-KR"/>
        </w:rPr>
      </w:pPr>
      <w:ins w:id="212" w:author="OPPO-Shukun" w:date="2021-09-09T11:12:00Z">
        <w:r>
          <w:rPr>
            <w:lang w:eastAsia="ko-KR"/>
          </w:rPr>
          <w:t>1&gt;</w:t>
        </w:r>
      </w:ins>
      <w:ins w:id="213" w:author="OPPO-Shukun" w:date="2021-09-09T11:12:00Z">
        <w:r>
          <w:rPr>
            <w:lang w:eastAsia="ko-KR"/>
          </w:rPr>
          <w:tab/>
        </w:r>
      </w:ins>
      <w:ins w:id="214" w:author="OPPO-Shukun" w:date="2021-09-09T11:12:00Z">
        <w:r>
          <w:rPr/>
          <w:t xml:space="preserve">if </w:t>
        </w:r>
      </w:ins>
      <w:ins w:id="215" w:author="OPPO-Shukun" w:date="2021-09-09T11:12:00Z">
        <w:r>
          <w:rPr>
            <w:lang w:eastAsia="ko-KR"/>
          </w:rPr>
          <w:t>[(SFN × 10) + subframe number] modulo (</w:t>
        </w:r>
      </w:ins>
      <w:ins w:id="216" w:author="OPPO-Shukun" w:date="2021-09-09T16:30:00Z">
        <w:r>
          <w:rPr>
            <w:i/>
            <w:lang w:eastAsia="ko-KR"/>
          </w:rPr>
          <w:t>drx-LongCycle-PTM</w:t>
        </w:r>
      </w:ins>
      <w:ins w:id="217" w:author="OPPO-Shukun" w:date="2021-09-09T11:12:00Z">
        <w:r>
          <w:rPr>
            <w:lang w:eastAsia="ko-KR"/>
          </w:rPr>
          <w:t xml:space="preserve">) = </w:t>
        </w:r>
      </w:ins>
      <w:ins w:id="218" w:author="OPPO-Shukun" w:date="2021-09-09T11:12:00Z">
        <w:r>
          <w:rPr>
            <w:i/>
            <w:lang w:eastAsia="ko-KR"/>
          </w:rPr>
          <w:t>drx-StartOffset</w:t>
        </w:r>
      </w:ins>
      <w:ins w:id="219" w:author="OPPO-Shukun" w:date="2021-09-09T16:30:00Z">
        <w:r>
          <w:rPr>
            <w:i/>
            <w:lang w:eastAsia="ko-KR"/>
          </w:rPr>
          <w:t>-</w:t>
        </w:r>
      </w:ins>
      <w:ins w:id="220" w:author="OPPO-Shukun" w:date="2021-09-09T11:12:00Z">
        <w:r>
          <w:rPr>
            <w:i/>
            <w:lang w:eastAsia="ko-KR"/>
          </w:rPr>
          <w:t>PTM</w:t>
        </w:r>
      </w:ins>
      <w:ins w:id="221" w:author="OPPO-Shukun" w:date="2021-09-09T11:12:00Z">
        <w:r>
          <w:rPr/>
          <w:t>:</w:t>
        </w:r>
      </w:ins>
    </w:p>
    <w:p>
      <w:pPr>
        <w:pStyle w:val="77"/>
        <w:rPr>
          <w:ins w:id="222" w:author="OPPO-Shukun" w:date="2021-09-09T11:12:00Z"/>
        </w:rPr>
      </w:pPr>
      <w:ins w:id="223" w:author="OPPO-Shukun" w:date="2021-09-09T11:12:00Z">
        <w:r>
          <w:rPr>
            <w:lang w:eastAsia="ko-KR"/>
          </w:rPr>
          <w:t>2&gt;</w:t>
        </w:r>
      </w:ins>
      <w:ins w:id="224" w:author="OPPO-Shukun" w:date="2021-09-09T11:12:00Z">
        <w:r>
          <w:rPr/>
          <w:tab/>
        </w:r>
      </w:ins>
      <w:ins w:id="225" w:author="OPPO-Shukun" w:date="2021-09-09T11:12:00Z">
        <w:r>
          <w:rPr/>
          <w:t xml:space="preserve">start </w:t>
        </w:r>
      </w:ins>
      <w:ins w:id="226" w:author="OPPO-Shukun" w:date="2021-09-09T11:12:00Z">
        <w:r>
          <w:rPr>
            <w:i/>
            <w:lang w:eastAsia="ko-KR"/>
          </w:rPr>
          <w:t xml:space="preserve">drx-onDurationTimerPTM </w:t>
        </w:r>
      </w:ins>
      <w:ins w:id="227" w:author="OPPO-Shukun" w:date="2021-09-09T11:12:00Z">
        <w:r>
          <w:rPr>
            <w:lang w:eastAsia="ko-KR"/>
          </w:rPr>
          <w:t xml:space="preserve">after </w:t>
        </w:r>
      </w:ins>
      <w:ins w:id="228" w:author="OPPO-Shukun" w:date="2021-09-09T11:12:00Z">
        <w:r>
          <w:rPr>
            <w:i/>
            <w:lang w:eastAsia="ko-KR"/>
          </w:rPr>
          <w:t>drx-SlotOffsetPTM</w:t>
        </w:r>
      </w:ins>
      <w:ins w:id="229" w:author="OPPO-Shukun" w:date="2021-09-09T11:12:00Z">
        <w:r>
          <w:rPr>
            <w:lang w:eastAsia="ko-KR"/>
          </w:rPr>
          <w:t xml:space="preserve"> from the beginning of the subframe</w:t>
        </w:r>
      </w:ins>
      <w:ins w:id="230" w:author="OPPO-Shukun" w:date="2021-09-09T11:12:00Z">
        <w:r>
          <w:rPr/>
          <w:t>.</w:t>
        </w:r>
      </w:ins>
    </w:p>
    <w:p>
      <w:pPr>
        <w:pStyle w:val="76"/>
        <w:rPr>
          <w:ins w:id="231" w:author="OPPO-Shukun" w:date="2021-09-09T11:12:00Z"/>
          <w:lang w:eastAsia="zh-CN"/>
        </w:rPr>
      </w:pPr>
      <w:ins w:id="232" w:author="OPPO-Shukun" w:date="2021-09-09T11:12:00Z">
        <w:r>
          <w:rPr>
            <w:lang w:eastAsia="ko-KR"/>
          </w:rPr>
          <w:t>1&gt;</w:t>
        </w:r>
      </w:ins>
      <w:ins w:id="233" w:author="OPPO-Shukun" w:date="2021-09-09T11:12:00Z">
        <w:r>
          <w:rPr/>
          <w:tab/>
        </w:r>
      </w:ins>
      <w:ins w:id="234" w:author="OPPO-Shukun" w:date="2021-09-09T14:10:00Z">
        <w:r>
          <w:rPr/>
          <w:t xml:space="preserve">if </w:t>
        </w:r>
      </w:ins>
      <w:ins w:id="235" w:author="OPPO-Shukun" w:date="2021-09-09T14:10:00Z">
        <w:r>
          <w:rPr>
            <w:lang w:eastAsia="ko-KR"/>
          </w:rPr>
          <w:t>the MAC entity is in</w:t>
        </w:r>
      </w:ins>
      <w:ins w:id="236" w:author="OPPO-Shukun" w:date="2021-09-09T14:10:00Z">
        <w:r>
          <w:rPr/>
          <w:t xml:space="preserve"> Active Time for this G-RNTI</w:t>
        </w:r>
      </w:ins>
      <w:ins w:id="237" w:author="OPPO-Shukun" w:date="2021-09-09T11:12:00Z">
        <w:r>
          <w:rPr>
            <w:lang w:eastAsia="zh-CN"/>
          </w:rPr>
          <w:t>:</w:t>
        </w:r>
      </w:ins>
    </w:p>
    <w:p>
      <w:pPr>
        <w:pStyle w:val="77"/>
        <w:rPr>
          <w:ins w:id="238" w:author="OPPO-Shukun" w:date="2021-09-09T11:12:00Z"/>
        </w:rPr>
      </w:pPr>
      <w:ins w:id="239" w:author="OPPO-Shukun" w:date="2021-09-09T11:12:00Z">
        <w:r>
          <w:rPr>
            <w:lang w:eastAsia="ko-KR"/>
          </w:rPr>
          <w:t>2&gt;</w:t>
        </w:r>
      </w:ins>
      <w:ins w:id="240" w:author="OPPO-Shukun" w:date="2021-09-09T11:12:00Z">
        <w:r>
          <w:rPr/>
          <w:tab/>
        </w:r>
      </w:ins>
      <w:ins w:id="241" w:author="OPPO-Shukun" w:date="2021-09-09T11:12:00Z">
        <w:r>
          <w:rPr/>
          <w:t>monitor the PDCCH</w:t>
        </w:r>
      </w:ins>
      <w:ins w:id="242" w:author="OPPO-Shukun" w:date="2021-09-09T14:10:00Z">
        <w:r>
          <w:rPr/>
          <w:t xml:space="preserve"> for this </w:t>
        </w:r>
      </w:ins>
      <w:ins w:id="243" w:author="OPPO-Shukun" w:date="2021-09-09T14:10:00Z">
        <w:r>
          <w:rPr>
            <w:rFonts w:hint="eastAsia"/>
            <w:lang w:eastAsia="zh-CN"/>
          </w:rPr>
          <w:t>G-RNTI</w:t>
        </w:r>
      </w:ins>
      <w:ins w:id="244" w:author="OPPO-Shukun" w:date="2021-09-09T14:12:00Z">
        <w:r>
          <w:rPr/>
          <w:t xml:space="preserve"> as specified in TS 38.213 [6]</w:t>
        </w:r>
      </w:ins>
      <w:ins w:id="245" w:author="OPPO-Shukun" w:date="2021-09-09T11:12:00Z">
        <w:r>
          <w:rPr/>
          <w:t>;</w:t>
        </w:r>
      </w:ins>
    </w:p>
    <w:p>
      <w:pPr>
        <w:pStyle w:val="77"/>
        <w:rPr>
          <w:ins w:id="246" w:author="OPPO-Shukun" w:date="2021-09-09T11:12:00Z"/>
        </w:rPr>
      </w:pPr>
      <w:ins w:id="247" w:author="OPPO-Shukun" w:date="2021-09-09T11:12:00Z">
        <w:r>
          <w:rPr>
            <w:lang w:eastAsia="ko-KR"/>
          </w:rPr>
          <w:t>2&gt;</w:t>
        </w:r>
      </w:ins>
      <w:ins w:id="248" w:author="OPPO-Shukun" w:date="2021-09-09T11:12:00Z">
        <w:r>
          <w:rPr/>
          <w:tab/>
        </w:r>
      </w:ins>
      <w:ins w:id="249" w:author="OPPO-Shukun" w:date="2021-09-09T11:12:00Z">
        <w:r>
          <w:rPr/>
          <w:t>if the PDCCH indicates a DL</w:t>
        </w:r>
        <w:commentRangeStart w:id="32"/>
        <w:r>
          <w:rPr/>
          <w:t xml:space="preserve"> broadcast </w:t>
        </w:r>
        <w:commentRangeEnd w:id="32"/>
      </w:ins>
      <w:r>
        <w:rPr>
          <w:rStyle w:val="47"/>
        </w:rPr>
        <w:commentReference w:id="32"/>
      </w:r>
      <w:ins w:id="250" w:author="OPPO-Shukun" w:date="2021-09-09T11:12:00Z">
        <w:r>
          <w:rPr/>
          <w:t>transmission:</w:t>
        </w:r>
      </w:ins>
    </w:p>
    <w:p>
      <w:pPr>
        <w:pStyle w:val="78"/>
        <w:rPr>
          <w:lang w:eastAsia="ko-KR"/>
        </w:rPr>
      </w:pPr>
      <w:ins w:id="251" w:author="OPPO-Shukun" w:date="2021-09-09T11:12:00Z">
        <w:r>
          <w:rPr>
            <w:lang w:eastAsia="ko-KR"/>
          </w:rPr>
          <w:t>3&gt;</w:t>
        </w:r>
      </w:ins>
      <w:ins w:id="252" w:author="OPPO-Shukun" w:date="2021-09-09T11:12:00Z">
        <w:r>
          <w:rPr>
            <w:lang w:eastAsia="ko-KR"/>
          </w:rPr>
          <w:tab/>
        </w:r>
      </w:ins>
      <w:ins w:id="253" w:author="OPPO-Shukun" w:date="2021-09-09T11:12:00Z">
        <w:r>
          <w:rPr>
            <w:lang w:eastAsia="ko-KR"/>
          </w:rPr>
          <w:t xml:space="preserve">start or restart </w:t>
        </w:r>
      </w:ins>
      <w:ins w:id="254" w:author="OPPO-Shukun" w:date="2021-09-09T11:12:00Z">
        <w:r>
          <w:rPr>
            <w:i/>
            <w:lang w:eastAsia="ko-KR"/>
          </w:rPr>
          <w:t>drx-InactivityTimerPTM</w:t>
        </w:r>
      </w:ins>
      <w:ins w:id="255" w:author="OPPO-Shukun" w:date="2021-09-09T11:12:00Z">
        <w:r>
          <w:rPr>
            <w:lang w:eastAsia="ko-KR"/>
          </w:rPr>
          <w:t xml:space="preserve"> in the first symbol after the end of the PDCCH reception.</w:t>
        </w:r>
        <w:bookmarkEnd w:id="53"/>
        <w:bookmarkEnd w:id="54"/>
        <w:bookmarkEnd w:id="55"/>
        <w:bookmarkEnd w:id="56"/>
        <w:bookmarkEnd w:id="57"/>
        <w:bookmarkEnd w:id="58"/>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ins w:id="256" w:author="OPPO-Shukun" w:date="2021-09-09T11:17:00Z"/>
          <w:rFonts w:eastAsia="Times New Roman"/>
          <w:lang w:eastAsia="ko-KR"/>
        </w:rPr>
      </w:pPr>
      <w:ins w:id="257" w:author="OPPO-Shukun" w:date="2021-09-09T11:17:00Z">
        <w:r>
          <w:rPr>
            <w:rFonts w:eastAsia="Times New Roman"/>
            <w:lang w:eastAsia="ko-KR"/>
          </w:rPr>
          <w:t>5.7b</w:t>
        </w:r>
      </w:ins>
      <w:ins w:id="258" w:author="OPPO-Shukun" w:date="2021-09-09T11:17:00Z">
        <w:r>
          <w:rPr>
            <w:rFonts w:eastAsia="Times New Roman"/>
            <w:lang w:eastAsia="ko-KR"/>
          </w:rPr>
          <w:tab/>
        </w:r>
      </w:ins>
      <w:ins w:id="259" w:author="OPPO-Shukun" w:date="2021-09-09T11:17:00Z">
        <w:r>
          <w:rPr>
            <w:rFonts w:eastAsia="Times New Roman"/>
            <w:lang w:eastAsia="ko-KR"/>
          </w:rPr>
          <w:t xml:space="preserve">Discontinuous Reception (DRX) for Multicast </w:t>
        </w:r>
        <w:commentRangeStart w:id="33"/>
        <w:r>
          <w:rPr>
            <w:rFonts w:eastAsia="Times New Roman"/>
            <w:lang w:eastAsia="ko-KR"/>
          </w:rPr>
          <w:t>MBS</w:t>
        </w:r>
        <w:commentRangeEnd w:id="33"/>
      </w:ins>
      <w:r>
        <w:rPr>
          <w:rStyle w:val="47"/>
          <w:rFonts w:ascii="Times New Roman" w:hAnsi="Times New Roman"/>
        </w:rPr>
        <w:commentReference w:id="33"/>
      </w:r>
    </w:p>
    <w:p>
      <w:pPr>
        <w:rPr>
          <w:ins w:id="260" w:author="OPPO-Shukun" w:date="2021-09-09T11:17:00Z"/>
          <w:lang w:eastAsia="zh-CN"/>
        </w:rPr>
      </w:pPr>
      <w:ins w:id="261" w:author="OPPO-Shukun" w:date="2021-09-09T11:17:00Z">
        <w:r>
          <w:rPr>
            <w:rFonts w:hint="eastAsia"/>
          </w:rPr>
          <w:t>For multicast</w:t>
        </w:r>
      </w:ins>
      <w:ins w:id="262" w:author="OPPO-Shukun" w:date="2021-09-09T11:17:00Z">
        <w:r>
          <w:rPr/>
          <w:t xml:space="preserve"> MBS</w:t>
        </w:r>
      </w:ins>
      <w:ins w:id="263" w:author="OPPO-Shukun" w:date="2021-09-09T11:17:00Z">
        <w:r>
          <w:rPr>
            <w:rFonts w:hint="eastAsia"/>
          </w:rPr>
          <w:t>, the MAC entity may be configured by RRC with a DRX functionality</w:t>
        </w:r>
      </w:ins>
      <w:ins w:id="264" w:author="OPPO-Shukun" w:date="2021-09-09T11:17:00Z">
        <w:r>
          <w:rPr/>
          <w:t xml:space="preserve"> </w:t>
        </w:r>
        <w:commentRangeStart w:id="34"/>
        <w:commentRangeStart w:id="35"/>
        <w:r>
          <w:rPr/>
          <w:t xml:space="preserve">per G-RNTI </w:t>
        </w:r>
        <w:commentRangeEnd w:id="34"/>
      </w:ins>
      <w:r>
        <w:rPr>
          <w:rStyle w:val="47"/>
        </w:rPr>
        <w:commentReference w:id="34"/>
      </w:r>
      <w:commentRangeEnd w:id="35"/>
      <w:r>
        <w:rPr>
          <w:rStyle w:val="47"/>
        </w:rPr>
        <w:commentReference w:id="35"/>
      </w:r>
      <w:ins w:id="265" w:author="OPPO-Shukun" w:date="2021-09-09T11:17:00Z">
        <w:r>
          <w:rPr/>
          <w:t>or per G-CS-RNTI</w:t>
        </w:r>
      </w:ins>
      <w:ins w:id="266" w:author="OPPO-Shukun" w:date="2021-09-09T11:17:00Z">
        <w:r>
          <w:rPr>
            <w:rFonts w:hint="eastAsia"/>
          </w:rPr>
          <w:t xml:space="preserve"> that controls the UE's PDCCH monitoring activity for the MAC entity's</w:t>
        </w:r>
      </w:ins>
      <w:ins w:id="267" w:author="OPPO-Shukun" w:date="2021-09-09T11:17:00Z">
        <w:r>
          <w:rPr>
            <w:rStyle w:val="100"/>
          </w:rPr>
          <w:t xml:space="preserve"> </w:t>
        </w:r>
      </w:ins>
      <w:ins w:id="268" w:author="OPPO-Shukun" w:date="2021-09-09T11:17:00Z">
        <w:r>
          <w:rPr>
            <w:rFonts w:hint="eastAsia"/>
          </w:rPr>
          <w:t>G-RNTI(s)</w:t>
        </w:r>
      </w:ins>
      <w:ins w:id="269" w:author="OPPO-Shukun" w:date="2021-09-09T11:17:00Z">
        <w:r>
          <w:rPr>
            <w:rStyle w:val="100"/>
          </w:rPr>
          <w:t xml:space="preserve"> </w:t>
        </w:r>
      </w:ins>
      <w:ins w:id="270" w:author="OPPO-Shukun" w:date="2021-09-09T11:17:00Z">
        <w:r>
          <w:rPr>
            <w:rFonts w:hint="eastAsia"/>
          </w:rPr>
          <w:t>and G-CS-RNTI(s)</w:t>
        </w:r>
      </w:ins>
      <w:ins w:id="271" w:author="OPPO-Shukun" w:date="2021-09-09T11:17:00Z">
        <w:r>
          <w:rPr>
            <w:lang w:eastAsia="zh-CN"/>
          </w:rPr>
          <w:t xml:space="preserve"> as specified in TS 38.331[5]</w:t>
        </w:r>
      </w:ins>
      <w:ins w:id="272" w:author="OPPO-Shukun" w:date="2021-09-09T11:17:00Z">
        <w:commentRangeStart w:id="36"/>
        <w:commentRangeStart w:id="37"/>
        <w:r>
          <w:rPr/>
          <w:t>.</w:t>
        </w:r>
        <w:commentRangeEnd w:id="36"/>
      </w:ins>
      <w:del w:id="273" w:author="OPPO-Shukun" w:date="2021-11-22T18:01:00Z">
        <w:r>
          <w:rPr>
            <w:rStyle w:val="47"/>
          </w:rPr>
          <w:commentReference w:id="36"/>
        </w:r>
        <w:commentRangeEnd w:id="37"/>
      </w:del>
      <w:r>
        <w:rPr>
          <w:rStyle w:val="47"/>
        </w:rPr>
        <w:commentReference w:id="37"/>
      </w:r>
      <w:ins w:id="274" w:author="OPPO-Shukun" w:date="2021-09-09T11:17:00Z">
        <w:r>
          <w:rPr/>
          <w:t xml:space="preserve"> When </w:t>
        </w:r>
      </w:ins>
      <w:ins w:id="275" w:author="OPPO-Shukun" w:date="2021-09-09T11:17:00Z">
        <w:r>
          <w:rPr>
            <w:lang w:eastAsia="zh-CN"/>
          </w:rPr>
          <w:t>in RRC_CONNECTED</w:t>
        </w:r>
      </w:ins>
      <w:ins w:id="276" w:author="OPPO-Shukun" w:date="2021-09-09T11:17:00Z">
        <w:r>
          <w:rPr/>
          <w:t>,</w:t>
        </w:r>
      </w:ins>
      <w:ins w:id="277" w:author="OPPO-Shukun" w:date="2021-09-09T11:17:00Z">
        <w:r>
          <w:rPr>
            <w:lang w:eastAsia="zh-CN"/>
          </w:rPr>
          <w:t xml:space="preserve"> if multicast DRX is configured,</w:t>
        </w:r>
      </w:ins>
      <w:ins w:id="278" w:author="OPPO-Shukun" w:date="2021-09-09T11:17:00Z">
        <w:r>
          <w:rPr/>
          <w:t xml:space="preserve"> the MAC entity is allowed to monitor the PDCCH </w:t>
        </w:r>
      </w:ins>
      <w:ins w:id="279" w:author="OPPO-Shukun" w:date="2021-09-09T11:17:00Z">
        <w:r>
          <w:rPr>
            <w:lang w:eastAsia="zh-CN"/>
          </w:rPr>
          <w:t xml:space="preserve">for this G-RNTI </w:t>
        </w:r>
        <w:commentRangeStart w:id="38"/>
        <w:r>
          <w:rPr>
            <w:lang w:eastAsia="zh-CN"/>
          </w:rPr>
          <w:t>or</w:t>
        </w:r>
        <w:commentRangeEnd w:id="38"/>
      </w:ins>
      <w:r>
        <w:rPr>
          <w:rStyle w:val="47"/>
        </w:rPr>
        <w:commentReference w:id="38"/>
      </w:r>
      <w:ins w:id="280" w:author="OPPO-Shukun" w:date="2021-09-09T11:17:00Z">
        <w:r>
          <w:rPr>
            <w:lang w:eastAsia="zh-CN"/>
          </w:rPr>
          <w:t xml:space="preserve"> G-CS-RNTI </w:t>
        </w:r>
      </w:ins>
      <w:ins w:id="281" w:author="OPPO-Shukun" w:date="2021-09-09T11:17:00Z">
        <w:r>
          <w:rPr/>
          <w:t>discontinuously using the multicast DRX operation specified in this subclause</w:t>
        </w:r>
      </w:ins>
      <w:ins w:id="282" w:author="OPPO-Shukun" w:date="2021-09-09T11:17:00Z">
        <w:r>
          <w:rPr>
            <w:lang w:eastAsia="zh-CN"/>
          </w:rPr>
          <w:t>; otherwise the MAC entity monitors the PDCCH for this G-RNTI or G-CS-RNTI as specified in TS 38.213[6]</w:t>
        </w:r>
      </w:ins>
      <w:ins w:id="283" w:author="OPPO-Shukun" w:date="2021-09-09T11:17:00Z">
        <w:r>
          <w:rPr/>
          <w:t>. The multicast DRX operation specified in this subclause is performed independently for eac</w:t>
        </w:r>
      </w:ins>
      <w:ins w:id="284" w:author="OPPO-Shukun" w:date="2021-09-09T11:17:00Z">
        <w:r>
          <w:rPr>
            <w:lang w:eastAsia="zh-CN"/>
          </w:rPr>
          <w:t>h G-RNTI or G-CS-RNTI and independently from the DRX operation specified in subcaluse 5.7 and 5.7a.</w:t>
        </w:r>
      </w:ins>
    </w:p>
    <w:p>
      <w:pPr>
        <w:pStyle w:val="75"/>
        <w:rPr>
          <w:ins w:id="285" w:author="OPPO-Shukun" w:date="2021-09-09T11:17:00Z"/>
        </w:rPr>
      </w:pPr>
      <w:ins w:id="286" w:author="OPPO-Shukun" w:date="2021-09-09T11:17:00Z">
        <w:r>
          <w:rPr>
            <w:highlight w:val="green"/>
          </w:rPr>
          <w:t xml:space="preserve">Editor’s note: FFS </w:t>
        </w:r>
      </w:ins>
      <w:ins w:id="287" w:author="OPPO-Shukun" w:date="2021-09-09T11:17:00Z">
        <w:r>
          <w:rPr>
            <w:highlight w:val="green"/>
            <w:lang w:eastAsia="zh-CN"/>
          </w:rPr>
          <w:t>how to handle the PTP</w:t>
        </w:r>
      </w:ins>
      <w:del w:id="288" w:author="OPPO-Shukun" w:date="2021-11-22T18:01:00Z">
        <w:r>
          <w:rPr>
            <w:rStyle w:val="47"/>
            <w:color w:val="auto"/>
          </w:rPr>
          <w:commentReference w:id="39"/>
        </w:r>
      </w:del>
      <w:r>
        <w:rPr>
          <w:rStyle w:val="47"/>
          <w:color w:val="auto"/>
        </w:rPr>
        <w:commentReference w:id="40"/>
      </w:r>
      <w:ins w:id="289" w:author="OPPO-Shukun" w:date="2021-09-09T11:17:00Z">
        <w:r>
          <w:rPr>
            <w:highlight w:val="green"/>
            <w:lang w:eastAsia="zh-CN"/>
          </w:rPr>
          <w:t xml:space="preserve"> for PTM retranmission case</w:t>
        </w:r>
      </w:ins>
      <w:ins w:id="290" w:author="OPPO-Shukun" w:date="2021-09-09T11:17:00Z">
        <w:r>
          <w:rPr>
            <w:highlight w:val="green"/>
          </w:rPr>
          <w:t>.</w:t>
        </w:r>
      </w:ins>
    </w:p>
    <w:p>
      <w:pPr>
        <w:rPr>
          <w:ins w:id="291" w:author="OPPO-Shukun" w:date="2021-09-09T11:17:00Z"/>
          <w:lang w:eastAsia="zh-CN"/>
        </w:rPr>
      </w:pPr>
    </w:p>
    <w:p>
      <w:pPr>
        <w:rPr>
          <w:ins w:id="292" w:author="OPPO-Shukun" w:date="2021-09-09T11:17:00Z"/>
          <w:lang w:eastAsia="ko-KR"/>
        </w:rPr>
      </w:pPr>
      <w:ins w:id="293" w:author="OPPO-Shukun" w:date="2021-09-09T11:17:00Z">
        <w:r>
          <w:rPr>
            <w:lang w:eastAsia="ko-KR"/>
          </w:rPr>
          <w:t xml:space="preserve">RRC controls </w:t>
        </w:r>
      </w:ins>
      <w:ins w:id="294" w:author="OPPO-Shukun" w:date="2021-09-09T11:17:00Z">
        <w:r>
          <w:rPr/>
          <w:t xml:space="preserve">multicast </w:t>
        </w:r>
      </w:ins>
      <w:ins w:id="295" w:author="OPPO-Shukun" w:date="2021-09-09T11:17:00Z">
        <w:r>
          <w:rPr>
            <w:lang w:eastAsia="ko-KR"/>
          </w:rPr>
          <w:t xml:space="preserve">DRX operation per G-RNTI or per G-CS-RNTI by configuring the following </w:t>
        </w:r>
        <w:commentRangeStart w:id="41"/>
        <w:r>
          <w:rPr>
            <w:lang w:eastAsia="ko-KR"/>
          </w:rPr>
          <w:t>parameters</w:t>
        </w:r>
        <w:commentRangeEnd w:id="41"/>
      </w:ins>
      <w:r>
        <w:rPr>
          <w:rStyle w:val="47"/>
        </w:rPr>
        <w:commentReference w:id="41"/>
      </w:r>
      <w:ins w:id="296" w:author="OPPO-Shukun" w:date="2021-09-09T11:17:00Z">
        <w:r>
          <w:rPr>
            <w:lang w:eastAsia="ko-KR"/>
          </w:rPr>
          <w:t>:</w:t>
        </w:r>
      </w:ins>
    </w:p>
    <w:p>
      <w:pPr>
        <w:pStyle w:val="76"/>
        <w:rPr>
          <w:ins w:id="297" w:author="OPPO-Shukun" w:date="2021-09-09T11:17:00Z"/>
          <w:lang w:eastAsia="ko-KR"/>
        </w:rPr>
      </w:pPr>
      <w:ins w:id="298" w:author="OPPO-Shukun" w:date="2021-09-09T11:17:00Z">
        <w:r>
          <w:rPr>
            <w:lang w:eastAsia="ko-KR"/>
          </w:rPr>
          <w:t>-</w:t>
        </w:r>
      </w:ins>
      <w:ins w:id="299" w:author="OPPO-Shukun" w:date="2021-09-09T11:17:00Z">
        <w:r>
          <w:rPr>
            <w:lang w:eastAsia="ko-KR"/>
          </w:rPr>
          <w:tab/>
        </w:r>
      </w:ins>
      <w:ins w:id="300" w:author="OPPO-Shukun" w:date="2021-09-09T11:17:00Z">
        <w:r>
          <w:rPr>
            <w:i/>
            <w:lang w:eastAsia="ko-KR"/>
          </w:rPr>
          <w:t>drx-onDurationTimerPTM</w:t>
        </w:r>
      </w:ins>
      <w:ins w:id="301" w:author="OPPO-Shukun" w:date="2021-09-09T11:17:00Z">
        <w:r>
          <w:rPr>
            <w:lang w:eastAsia="ko-KR"/>
          </w:rPr>
          <w:t>: the duration at the beginning of a DRX cycle;</w:t>
        </w:r>
      </w:ins>
    </w:p>
    <w:p>
      <w:pPr>
        <w:pStyle w:val="76"/>
        <w:rPr>
          <w:ins w:id="302" w:author="OPPO-Shukun" w:date="2021-09-09T11:17:00Z"/>
          <w:lang w:eastAsia="ko-KR"/>
        </w:rPr>
      </w:pPr>
      <w:ins w:id="303" w:author="OPPO-Shukun" w:date="2021-09-09T11:17:00Z">
        <w:r>
          <w:rPr>
            <w:lang w:eastAsia="ko-KR"/>
          </w:rPr>
          <w:t>-</w:t>
        </w:r>
      </w:ins>
      <w:ins w:id="304" w:author="OPPO-Shukun" w:date="2021-09-09T11:17:00Z">
        <w:r>
          <w:rPr>
            <w:lang w:eastAsia="ko-KR"/>
          </w:rPr>
          <w:tab/>
        </w:r>
      </w:ins>
      <w:ins w:id="305" w:author="OPPO-Shukun" w:date="2021-09-09T11:17:00Z">
        <w:r>
          <w:rPr>
            <w:i/>
            <w:lang w:eastAsia="ko-KR"/>
          </w:rPr>
          <w:t>drx-SlotOffsetPTM</w:t>
        </w:r>
      </w:ins>
      <w:ins w:id="306" w:author="OPPO-Shukun" w:date="2021-09-09T11:17:00Z">
        <w:r>
          <w:rPr>
            <w:lang w:eastAsia="ko-KR"/>
          </w:rPr>
          <w:t xml:space="preserve">: the delay before starting the </w:t>
        </w:r>
      </w:ins>
      <w:ins w:id="307" w:author="OPPO-Shukun" w:date="2021-09-09T11:17:00Z">
        <w:r>
          <w:rPr>
            <w:i/>
            <w:lang w:eastAsia="ko-KR"/>
          </w:rPr>
          <w:t>drx-onDurationTimerPTM</w:t>
        </w:r>
      </w:ins>
      <w:ins w:id="308" w:author="OPPO-Shukun" w:date="2021-09-09T11:17:00Z">
        <w:r>
          <w:rPr>
            <w:lang w:eastAsia="ko-KR"/>
          </w:rPr>
          <w:t>;</w:t>
        </w:r>
      </w:ins>
    </w:p>
    <w:p>
      <w:pPr>
        <w:pStyle w:val="76"/>
        <w:rPr>
          <w:ins w:id="309" w:author="OPPO-Shukun" w:date="2021-09-09T11:17:00Z"/>
          <w:lang w:eastAsia="ko-KR"/>
        </w:rPr>
      </w:pPr>
      <w:ins w:id="310" w:author="OPPO-Shukun" w:date="2021-09-09T11:17:00Z">
        <w:r>
          <w:rPr>
            <w:lang w:eastAsia="ko-KR"/>
          </w:rPr>
          <w:t>-</w:t>
        </w:r>
      </w:ins>
      <w:ins w:id="311" w:author="OPPO-Shukun" w:date="2021-09-09T11:17:00Z">
        <w:r>
          <w:rPr>
            <w:lang w:eastAsia="ko-KR"/>
          </w:rPr>
          <w:tab/>
        </w:r>
      </w:ins>
      <w:ins w:id="312" w:author="OPPO-Shukun" w:date="2021-09-09T11:17:00Z">
        <w:r>
          <w:rPr>
            <w:i/>
            <w:lang w:eastAsia="ko-KR"/>
          </w:rPr>
          <w:t>drx-InactivityTimerPTM</w:t>
        </w:r>
      </w:ins>
      <w:ins w:id="313" w:author="OPPO-Shukun" w:date="2021-09-09T11:17:00Z">
        <w:r>
          <w:rPr>
            <w:lang w:eastAsia="ko-KR"/>
          </w:rPr>
          <w:t xml:space="preserve">: the duration after the PDCCH occasion in which a PDCCH indicates a new DL </w:t>
        </w:r>
      </w:ins>
      <w:ins w:id="314" w:author="OPPO-Shukun" w:date="2021-09-09T11:17:00Z">
        <w:r>
          <w:rPr/>
          <w:t xml:space="preserve">multicast </w:t>
        </w:r>
      </w:ins>
      <w:ins w:id="315" w:author="OPPO-Shukun" w:date="2021-09-09T11:17:00Z">
        <w:r>
          <w:rPr>
            <w:lang w:eastAsia="ko-KR"/>
          </w:rPr>
          <w:t>transmission for the MAC entity;</w:t>
        </w:r>
      </w:ins>
    </w:p>
    <w:p>
      <w:pPr>
        <w:pStyle w:val="76"/>
        <w:rPr>
          <w:ins w:id="316" w:author="OPPO-Shukun" w:date="2021-09-09T11:17:00Z"/>
          <w:lang w:eastAsia="ko-KR"/>
        </w:rPr>
      </w:pPr>
      <w:ins w:id="317" w:author="OPPO-Shukun" w:date="2021-09-09T11:17:00Z">
        <w:r>
          <w:rPr>
            <w:lang w:eastAsia="ko-KR"/>
          </w:rPr>
          <w:t>-</w:t>
        </w:r>
      </w:ins>
      <w:ins w:id="318" w:author="OPPO-Shukun" w:date="2021-09-09T11:17:00Z">
        <w:r>
          <w:rPr>
            <w:lang w:eastAsia="ko-KR"/>
          </w:rPr>
          <w:tab/>
        </w:r>
      </w:ins>
      <w:ins w:id="319" w:author="OPPO-Shukun" w:date="2021-09-09T11:17:00Z">
        <w:r>
          <w:rPr>
            <w:i/>
            <w:lang w:eastAsia="ko-KR"/>
          </w:rPr>
          <w:t>drx-</w:t>
        </w:r>
      </w:ins>
      <w:ins w:id="320" w:author="OPPO-Shukun" w:date="2021-09-09T11:17:00Z">
        <w:r>
          <w:rPr>
            <w:i/>
            <w:lang w:eastAsia="zh-CN"/>
          </w:rPr>
          <w:t>Long</w:t>
        </w:r>
      </w:ins>
      <w:ins w:id="321" w:author="OPPO-Shukun" w:date="2021-09-09T11:17:00Z">
        <w:r>
          <w:rPr>
            <w:i/>
            <w:lang w:eastAsia="ko-KR"/>
          </w:rPr>
          <w:t>CycleStartOffsetPTM</w:t>
        </w:r>
      </w:ins>
      <w:ins w:id="322" w:author="OPPO-Shukun" w:date="2021-09-09T11:17:00Z">
        <w:r>
          <w:rPr>
            <w:lang w:eastAsia="ko-KR"/>
          </w:rPr>
          <w:t xml:space="preserve">: the long DRX cycle </w:t>
        </w:r>
      </w:ins>
      <w:ins w:id="323" w:author="OPPO-Shukun" w:date="2021-09-09T16:33:00Z">
        <w:r>
          <w:rPr>
            <w:i/>
            <w:lang w:eastAsia="ko-KR"/>
          </w:rPr>
          <w:t>drx-LongCycle-PTM</w:t>
        </w:r>
      </w:ins>
      <w:ins w:id="324" w:author="OPPO-Shukun" w:date="2021-09-09T16:33:00Z">
        <w:r>
          <w:rPr>
            <w:lang w:eastAsia="ko-KR"/>
          </w:rPr>
          <w:t xml:space="preserve"> </w:t>
        </w:r>
      </w:ins>
      <w:ins w:id="325" w:author="OPPO-Shukun" w:date="2021-09-09T11:17:00Z">
        <w:r>
          <w:rPr>
            <w:lang w:eastAsia="ko-KR"/>
          </w:rPr>
          <w:t xml:space="preserve">and </w:t>
        </w:r>
      </w:ins>
      <w:ins w:id="326" w:author="OPPO-Shukun" w:date="2021-09-09T11:17:00Z">
        <w:r>
          <w:rPr>
            <w:i/>
            <w:lang w:eastAsia="ko-KR"/>
          </w:rPr>
          <w:t>drx-StartOffset</w:t>
        </w:r>
      </w:ins>
      <w:ins w:id="327" w:author="OPPO-Shukun" w:date="2021-09-09T16:33:00Z">
        <w:r>
          <w:rPr>
            <w:i/>
            <w:lang w:eastAsia="ko-KR"/>
          </w:rPr>
          <w:t>-</w:t>
        </w:r>
      </w:ins>
      <w:ins w:id="328" w:author="OPPO-Shukun" w:date="2021-09-09T11:17:00Z">
        <w:r>
          <w:rPr>
            <w:i/>
            <w:lang w:eastAsia="ko-KR"/>
          </w:rPr>
          <w:t>PTM</w:t>
        </w:r>
      </w:ins>
      <w:ins w:id="329" w:author="OPPO-Shukun" w:date="2021-09-09T11:17:00Z">
        <w:r>
          <w:rPr>
            <w:lang w:eastAsia="ko-KR"/>
          </w:rPr>
          <w:t xml:space="preserve"> which defines the subframe where the long DRX cycle starts;</w:t>
        </w:r>
      </w:ins>
    </w:p>
    <w:p>
      <w:pPr>
        <w:pStyle w:val="76"/>
        <w:rPr>
          <w:ins w:id="330" w:author="OPPO-Shukun" w:date="2021-09-09T11:17:00Z"/>
          <w:lang w:eastAsia="ko-KR"/>
        </w:rPr>
      </w:pPr>
      <w:ins w:id="331" w:author="OPPO-Shukun" w:date="2021-09-09T11:17:00Z">
        <w:r>
          <w:rPr>
            <w:lang w:eastAsia="ko-KR"/>
          </w:rPr>
          <w:t>-</w:t>
        </w:r>
      </w:ins>
      <w:ins w:id="332" w:author="OPPO-Shukun" w:date="2021-09-09T11:17:00Z">
        <w:r>
          <w:rPr>
            <w:lang w:eastAsia="ko-KR"/>
          </w:rPr>
          <w:tab/>
        </w:r>
      </w:ins>
      <w:ins w:id="333" w:author="OPPO-Shukun" w:date="2021-09-09T11:17:00Z">
        <w:r>
          <w:rPr>
            <w:i/>
            <w:lang w:eastAsia="ko-KR"/>
          </w:rPr>
          <w:t>drx-RetransmissionTimer</w:t>
        </w:r>
      </w:ins>
      <w:ins w:id="334" w:author="OPPO-Shukun" w:date="2021-09-09T16:34:00Z">
        <w:r>
          <w:rPr>
            <w:i/>
            <w:lang w:eastAsia="ko-KR"/>
          </w:rPr>
          <w:t>-</w:t>
        </w:r>
      </w:ins>
      <w:ins w:id="335" w:author="OPPO-Shukun" w:date="2021-09-09T11:17:00Z">
        <w:r>
          <w:rPr>
            <w:i/>
            <w:lang w:eastAsia="ko-KR"/>
          </w:rPr>
          <w:t>DL-PTM</w:t>
        </w:r>
      </w:ins>
      <w:ins w:id="336" w:author="OPPO-Shukun" w:date="2021-09-09T11:17:00Z">
        <w:r>
          <w:rPr>
            <w:lang w:eastAsia="ko-KR"/>
          </w:rPr>
          <w:t xml:space="preserve"> (per DL HARQ process for multicast MBS): the maximum duration until a DL </w:t>
        </w:r>
      </w:ins>
      <w:ins w:id="337" w:author="OPPO-Shukun" w:date="2021-09-09T11:17:00Z">
        <w:r>
          <w:rPr/>
          <w:t xml:space="preserve">multicast </w:t>
        </w:r>
      </w:ins>
      <w:ins w:id="338" w:author="OPPO-Shukun" w:date="2021-09-09T11:17:00Z">
        <w:r>
          <w:rPr>
            <w:lang w:eastAsia="ko-KR"/>
          </w:rPr>
          <w:t>retransmission is received;</w:t>
        </w:r>
      </w:ins>
    </w:p>
    <w:p>
      <w:pPr>
        <w:pStyle w:val="76"/>
        <w:rPr>
          <w:ins w:id="339" w:author="OPPO-Shukun" w:date="2021-09-09T11:17:00Z"/>
          <w:lang w:eastAsia="ko-KR"/>
        </w:rPr>
      </w:pPr>
      <w:ins w:id="340" w:author="OPPO-Shukun" w:date="2021-09-09T11:17:00Z">
        <w:r>
          <w:rPr>
            <w:lang w:eastAsia="ko-KR"/>
          </w:rPr>
          <w:t>-</w:t>
        </w:r>
      </w:ins>
      <w:ins w:id="341" w:author="OPPO-Shukun" w:date="2021-09-09T11:17:00Z">
        <w:r>
          <w:rPr>
            <w:lang w:eastAsia="ko-KR"/>
          </w:rPr>
          <w:tab/>
        </w:r>
      </w:ins>
      <w:ins w:id="342" w:author="OPPO-Shukun" w:date="2021-09-09T11:17:00Z">
        <w:r>
          <w:rPr>
            <w:i/>
            <w:lang w:eastAsia="ko-KR"/>
          </w:rPr>
          <w:t>drx-HARQ-RTT-Timer</w:t>
        </w:r>
      </w:ins>
      <w:ins w:id="343" w:author="OPPO-Shukun" w:date="2021-09-09T16:34:00Z">
        <w:r>
          <w:rPr>
            <w:i/>
            <w:lang w:eastAsia="ko-KR"/>
          </w:rPr>
          <w:t>-</w:t>
        </w:r>
      </w:ins>
      <w:ins w:id="344" w:author="OPPO-Shukun" w:date="2021-09-09T11:17:00Z">
        <w:r>
          <w:rPr>
            <w:i/>
            <w:lang w:eastAsia="ko-KR"/>
          </w:rPr>
          <w:t>DL-PTM</w:t>
        </w:r>
      </w:ins>
      <w:ins w:id="345" w:author="OPPO-Shukun" w:date="2021-09-09T11:17:00Z">
        <w:r>
          <w:rPr>
            <w:lang w:eastAsia="ko-KR"/>
          </w:rPr>
          <w:t xml:space="preserve"> (per DL HARQ process for multicast MBS): the minimum duration before a DL </w:t>
        </w:r>
      </w:ins>
      <w:ins w:id="346" w:author="OPPO-Shukun" w:date="2021-09-09T11:17:00Z">
        <w:r>
          <w:rPr/>
          <w:t xml:space="preserve">multicast </w:t>
        </w:r>
      </w:ins>
      <w:ins w:id="347" w:author="OPPO-Shukun" w:date="2021-09-09T11:17:00Z">
        <w:r>
          <w:rPr>
            <w:lang w:eastAsia="ko-KR"/>
          </w:rPr>
          <w:t>assignment for HARQ retransmission is expected by the MAC entity;</w:t>
        </w:r>
      </w:ins>
    </w:p>
    <w:p>
      <w:pPr>
        <w:rPr>
          <w:ins w:id="348" w:author="OPPO-Shukun" w:date="2021-09-09T11:17:00Z"/>
        </w:rPr>
      </w:pPr>
      <w:ins w:id="349" w:author="OPPO-Shukun" w:date="2021-09-09T11:17:00Z">
        <w:r>
          <w:rPr/>
          <w:t xml:space="preserve">When multicast DRX is configured </w:t>
        </w:r>
      </w:ins>
      <w:ins w:id="350" w:author="OPPO-Shukun" w:date="2021-09-09T11:17:00Z">
        <w:r>
          <w:rPr>
            <w:lang w:eastAsia="zh-CN"/>
          </w:rPr>
          <w:t>for a G-RNTI</w:t>
        </w:r>
      </w:ins>
      <w:ins w:id="351" w:author="OPPO-Shukun" w:date="2021-09-09T11:17:00Z">
        <w:r>
          <w:rPr/>
          <w:t>, the Active Time includes the time while:</w:t>
        </w:r>
      </w:ins>
    </w:p>
    <w:p>
      <w:pPr>
        <w:pStyle w:val="76"/>
        <w:rPr>
          <w:ins w:id="352" w:author="OPPO-Shukun" w:date="2021-09-09T11:17:00Z"/>
        </w:rPr>
      </w:pPr>
      <w:ins w:id="353" w:author="OPPO-Shukun" w:date="2021-09-09T11:17:00Z">
        <w:r>
          <w:rPr/>
          <w:t>-</w:t>
        </w:r>
      </w:ins>
      <w:ins w:id="354" w:author="OPPO-Shukun" w:date="2021-09-09T11:17:00Z">
        <w:r>
          <w:rPr/>
          <w:tab/>
        </w:r>
      </w:ins>
      <w:ins w:id="355" w:author="OPPO-Shukun" w:date="2021-09-09T11:17:00Z">
        <w:r>
          <w:rPr>
            <w:i/>
          </w:rPr>
          <w:t>drx-onDurationTimerPTM</w:t>
        </w:r>
      </w:ins>
      <w:ins w:id="356" w:author="OPPO-Shukun" w:date="2021-09-09T11:17:00Z">
        <w:r>
          <w:rPr/>
          <w:t xml:space="preserve"> or </w:t>
        </w:r>
      </w:ins>
      <w:ins w:id="357" w:author="OPPO-Shukun" w:date="2021-09-09T11:17:00Z">
        <w:r>
          <w:rPr>
            <w:i/>
          </w:rPr>
          <w:t>drx-InactivityTimerPTM</w:t>
        </w:r>
      </w:ins>
      <w:ins w:id="358" w:author="OPPO-Shukun" w:date="2021-09-09T11:17:00Z">
        <w:r>
          <w:rPr/>
          <w:t xml:space="preserve"> or </w:t>
        </w:r>
      </w:ins>
      <w:ins w:id="359" w:author="OPPO-Shukun" w:date="2021-09-09T11:17:00Z">
        <w:r>
          <w:rPr>
            <w:i/>
          </w:rPr>
          <w:t>drx-RetransmissionTimer</w:t>
        </w:r>
      </w:ins>
      <w:ins w:id="360" w:author="OPPO-Shukun" w:date="2021-09-09T16:39:00Z">
        <w:r>
          <w:rPr>
            <w:i/>
          </w:rPr>
          <w:t>-</w:t>
        </w:r>
      </w:ins>
      <w:ins w:id="361" w:author="OPPO-Shukun" w:date="2021-09-09T11:17:00Z">
        <w:r>
          <w:rPr>
            <w:i/>
          </w:rPr>
          <w:t>DL-PTM</w:t>
        </w:r>
      </w:ins>
      <w:ins w:id="362" w:author="OPPO-Shukun" w:date="2021-09-09T11:17:00Z">
        <w:r>
          <w:rPr/>
          <w:t xml:space="preserve"> for this G-RNTI or G-CS-RNTI is running;</w:t>
        </w:r>
      </w:ins>
    </w:p>
    <w:p>
      <w:pPr>
        <w:pStyle w:val="75"/>
        <w:rPr>
          <w:ins w:id="363" w:author="OPPO-Shukun" w:date="2021-09-09T11:17:00Z"/>
        </w:rPr>
      </w:pPr>
      <w:ins w:id="364" w:author="OPPO-Shukun" w:date="2021-09-09T11:17:00Z">
        <w:r>
          <w:rPr>
            <w:highlight w:val="green"/>
          </w:rPr>
          <w:t xml:space="preserve">Editor’s note: FFS </w:t>
        </w:r>
      </w:ins>
      <w:ins w:id="365" w:author="OPPO-Shukun" w:date="2021-09-09T11:17:00Z">
        <w:r>
          <w:rPr>
            <w:highlight w:val="green"/>
            <w:lang w:eastAsia="zh-CN"/>
          </w:rPr>
          <w:t xml:space="preserve">other condition to define </w:t>
        </w:r>
      </w:ins>
      <w:ins w:id="366" w:author="OPPO-Shukun" w:date="2021-09-09T11:17:00Z">
        <w:r>
          <w:rPr>
            <w:highlight w:val="green"/>
          </w:rPr>
          <w:t>the Active Time.</w:t>
        </w:r>
      </w:ins>
    </w:p>
    <w:p>
      <w:pPr>
        <w:rPr>
          <w:ins w:id="367" w:author="OPPO-Shukun" w:date="2021-09-09T11:17:00Z"/>
          <w:rFonts w:eastAsia="Times New Roman"/>
          <w:lang w:eastAsia="ko-KR"/>
        </w:rPr>
      </w:pPr>
      <w:ins w:id="368" w:author="OPPO-Shukun" w:date="2021-09-09T11:17:00Z">
        <w:r>
          <w:rPr>
            <w:rFonts w:eastAsia="Times New Roman"/>
            <w:lang w:eastAsia="ko-KR"/>
          </w:rPr>
          <w:t xml:space="preserve">When </w:t>
        </w:r>
      </w:ins>
      <w:ins w:id="369" w:author="OPPO-Shukun" w:date="2021-09-09T11:17:00Z">
        <w:r>
          <w:rPr/>
          <w:t xml:space="preserve">multicast </w:t>
        </w:r>
      </w:ins>
      <w:ins w:id="370" w:author="OPPO-Shukun" w:date="2021-09-09T11:17:00Z">
        <w:r>
          <w:rPr>
            <w:rFonts w:eastAsia="Times New Roman"/>
            <w:lang w:eastAsia="ko-KR"/>
          </w:rPr>
          <w:t>DRX is configured for a G-RNTI or G-CS-RNTI, the MAC entity shall for this G-RNTI or G-CS-RNTI:</w:t>
        </w:r>
      </w:ins>
    </w:p>
    <w:p>
      <w:pPr>
        <w:pStyle w:val="76"/>
        <w:rPr>
          <w:ins w:id="371" w:author="OPPO-Shukun" w:date="2021-09-09T11:17:00Z"/>
          <w:lang w:eastAsia="ko-KR"/>
        </w:rPr>
      </w:pPr>
      <w:ins w:id="372" w:author="OPPO-Shukun" w:date="2021-09-09T11:17:00Z">
        <w:r>
          <w:rPr>
            <w:lang w:eastAsia="ko-KR"/>
          </w:rPr>
          <w:t>1&gt;</w:t>
        </w:r>
      </w:ins>
      <w:ins w:id="373" w:author="OPPO-Shukun" w:date="2021-09-09T11:17:00Z">
        <w:r>
          <w:rPr>
            <w:lang w:eastAsia="ko-KR"/>
          </w:rPr>
          <w:tab/>
        </w:r>
      </w:ins>
      <w:ins w:id="374" w:author="OPPO-Shukun" w:date="2021-09-09T11:17:00Z">
        <w:r>
          <w:rPr>
            <w:lang w:eastAsia="ko-KR"/>
          </w:rPr>
          <w:t>if a MAC PDU is received in a configured downlink</w:t>
        </w:r>
      </w:ins>
      <w:ins w:id="375" w:author="OPPO-Shukun" w:date="2021-09-09T11:17:00Z">
        <w:r>
          <w:rPr/>
          <w:t xml:space="preserve"> multicast</w:t>
        </w:r>
      </w:ins>
      <w:ins w:id="376" w:author="OPPO-Shukun" w:date="2021-09-09T11:17:00Z">
        <w:r>
          <w:rPr>
            <w:lang w:eastAsia="ko-KR"/>
          </w:rPr>
          <w:t xml:space="preserve"> assignment:</w:t>
        </w:r>
      </w:ins>
    </w:p>
    <w:p>
      <w:pPr>
        <w:pStyle w:val="77"/>
        <w:rPr>
          <w:ins w:id="377" w:author="OPPO-Shukun" w:date="2021-09-09T11:17:00Z"/>
          <w:lang w:eastAsia="ko-KR"/>
        </w:rPr>
      </w:pPr>
      <w:ins w:id="378" w:author="OPPO-Shukun" w:date="2021-09-09T11:17:00Z">
        <w:r>
          <w:rPr>
            <w:lang w:eastAsia="ko-KR"/>
          </w:rPr>
          <w:t>2&gt;</w:t>
        </w:r>
      </w:ins>
      <w:ins w:id="379" w:author="OPPO-Shukun" w:date="2021-09-09T11:17:00Z">
        <w:r>
          <w:rPr>
            <w:lang w:eastAsia="ko-KR"/>
          </w:rPr>
          <w:tab/>
        </w:r>
      </w:ins>
      <w:ins w:id="380" w:author="OPPO-Shukun" w:date="2021-09-09T11:17:00Z">
        <w:commentRangeStart w:id="42"/>
        <w:commentRangeStart w:id="43"/>
        <w:r>
          <w:rPr>
            <w:lang w:eastAsia="ko-KR"/>
          </w:rPr>
          <w:t xml:space="preserve">start the </w:t>
        </w:r>
      </w:ins>
      <w:ins w:id="381" w:author="OPPO-Shukun" w:date="2021-09-09T11:17:00Z">
        <w:r>
          <w:rPr>
            <w:i/>
            <w:lang w:eastAsia="ko-KR"/>
          </w:rPr>
          <w:t>drx-HARQ-RTT-Timer</w:t>
        </w:r>
      </w:ins>
      <w:ins w:id="382" w:author="OPPO-Shukun" w:date="2021-09-09T16:35:00Z">
        <w:r>
          <w:rPr>
            <w:i/>
            <w:lang w:eastAsia="ko-KR"/>
          </w:rPr>
          <w:t>-</w:t>
        </w:r>
      </w:ins>
      <w:ins w:id="383" w:author="OPPO-Shukun" w:date="2021-09-09T11:17:00Z">
        <w:r>
          <w:rPr>
            <w:i/>
            <w:lang w:eastAsia="ko-KR"/>
          </w:rPr>
          <w:t>DL-PTM</w:t>
        </w:r>
      </w:ins>
      <w:ins w:id="384" w:author="OPPO-Shukun" w:date="2021-09-09T11:17:00Z">
        <w:r>
          <w:rPr>
            <w:lang w:eastAsia="ko-KR"/>
          </w:rPr>
          <w:t xml:space="preserve"> for the corresponding</w:t>
        </w:r>
        <w:commentRangeStart w:id="44"/>
        <w:r>
          <w:rPr>
            <w:lang w:eastAsia="ko-KR"/>
          </w:rPr>
          <w:t xml:space="preserve"> </w:t>
        </w:r>
      </w:ins>
      <w:ins w:id="385" w:author="OPPO-Shukun" w:date="2021-09-09T11:17:00Z">
        <w:r>
          <w:rPr/>
          <w:t>multicast</w:t>
        </w:r>
      </w:ins>
      <w:ins w:id="386" w:author="OPPO-Shukun" w:date="2021-09-09T11:17:00Z">
        <w:r>
          <w:rPr>
            <w:lang w:eastAsia="ko-KR"/>
          </w:rPr>
          <w:t xml:space="preserve"> HARQ process </w:t>
        </w:r>
        <w:commentRangeEnd w:id="44"/>
      </w:ins>
      <w:r>
        <w:rPr>
          <w:rStyle w:val="47"/>
        </w:rPr>
        <w:commentReference w:id="44"/>
      </w:r>
      <w:ins w:id="387" w:author="OPPO-Shukun" w:date="2021-09-09T11:17:00Z">
        <w:r>
          <w:rPr>
            <w:lang w:eastAsia="ko-KR"/>
          </w:rPr>
          <w:t>in the first symbol after the end of the corresponding</w:t>
        </w:r>
      </w:ins>
      <w:ins w:id="388" w:author="OPPO-Shukun" w:date="2021-09-09T11:17:00Z">
        <w:r>
          <w:rPr/>
          <w:t xml:space="preserve"> </w:t>
        </w:r>
      </w:ins>
      <w:ins w:id="389" w:author="OPPO-Shukun" w:date="2021-09-09T11:17:00Z">
        <w:r>
          <w:rPr>
            <w:lang w:eastAsia="ko-KR"/>
          </w:rPr>
          <w:t xml:space="preserve">transmission carrying the DL </w:t>
        </w:r>
      </w:ins>
      <w:ins w:id="390" w:author="OPPO-Shukun" w:date="2021-09-09T11:17:00Z">
        <w:r>
          <w:rPr/>
          <w:t xml:space="preserve">multicast </w:t>
        </w:r>
      </w:ins>
      <w:ins w:id="391" w:author="OPPO-Shukun" w:date="2021-09-09T11:17:00Z">
        <w:r>
          <w:rPr>
            <w:lang w:eastAsia="ko-KR"/>
          </w:rPr>
          <w:t>HARQ feedback</w:t>
        </w:r>
        <w:commentRangeEnd w:id="42"/>
      </w:ins>
      <w:r>
        <w:rPr>
          <w:rStyle w:val="47"/>
        </w:rPr>
        <w:commentReference w:id="42"/>
      </w:r>
      <w:ins w:id="392" w:author="OPPO-Shukun" w:date="2021-11-15T15:44:00Z">
        <w:r>
          <w:rPr>
            <w:lang w:eastAsia="ko-KR"/>
          </w:rPr>
          <w:t xml:space="preserve"> </w:t>
        </w:r>
        <w:commentRangeStart w:id="45"/>
        <w:commentRangeStart w:id="46"/>
        <w:commentRangeStart w:id="47"/>
        <w:commentRangeStart w:id="48"/>
        <w:commentRangeStart w:id="49"/>
        <w:r>
          <w:rPr>
            <w:lang w:eastAsia="ko-KR"/>
          </w:rPr>
          <w:t xml:space="preserve">or after the end of PUCCH </w:t>
        </w:r>
      </w:ins>
      <w:ins w:id="393" w:author="OPPO-Shukun" w:date="2021-11-25T16:55:00Z">
        <w:r>
          <w:rPr>
            <w:lang w:eastAsia="ko-KR"/>
          </w:rPr>
          <w:t xml:space="preserve">transmission </w:t>
        </w:r>
      </w:ins>
      <w:ins w:id="394" w:author="OPPO-Shukun" w:date="2021-11-15T15:44:00Z">
        <w:commentRangeStart w:id="50"/>
        <w:r>
          <w:rPr>
            <w:lang w:eastAsia="ko-KR"/>
          </w:rPr>
          <w:t>fo</w:t>
        </w:r>
        <w:commentRangeEnd w:id="50"/>
      </w:ins>
      <w:r>
        <w:rPr>
          <w:rStyle w:val="47"/>
        </w:rPr>
        <w:commentReference w:id="50"/>
      </w:r>
      <w:ins w:id="395" w:author="OPPO-Shukun" w:date="2021-11-15T15:44:00Z">
        <w:r>
          <w:rPr>
            <w:lang w:eastAsia="ko-KR"/>
          </w:rPr>
          <w:t xml:space="preserve">r </w:t>
        </w:r>
        <w:commentRangeStart w:id="51"/>
        <w:commentRangeStart w:id="52"/>
        <w:commentRangeStart w:id="53"/>
        <w:r>
          <w:rPr>
            <w:lang w:eastAsia="ko-KR"/>
          </w:rPr>
          <w:t>NACK only based feedback</w:t>
        </w:r>
      </w:ins>
      <w:ins w:id="396" w:author="OPPO-Shukun" w:date="2021-11-25T16:56:00Z">
        <w:r>
          <w:rPr>
            <w:lang w:eastAsia="ko-KR"/>
          </w:rPr>
          <w:t xml:space="preserve"> </w:t>
        </w:r>
      </w:ins>
      <w:ins w:id="397" w:author="OPPO-Shukun" w:date="2021-11-25T16:56:00Z">
        <w:r>
          <w:rPr>
            <w:rFonts w:hint="eastAsia"/>
            <w:lang w:eastAsia="zh-CN"/>
          </w:rPr>
          <w:t>if</w:t>
        </w:r>
      </w:ins>
      <w:ins w:id="398" w:author="OPPO-Shukun" w:date="2021-11-15T15:44:00Z">
        <w:r>
          <w:rPr>
            <w:lang w:eastAsia="ko-KR"/>
          </w:rPr>
          <w:t xml:space="preserve"> </w:t>
        </w:r>
      </w:ins>
      <w:ins w:id="399" w:author="OPPO-Shukun" w:date="2021-11-15T15:46:00Z">
        <w:r>
          <w:rPr>
            <w:rFonts w:hint="eastAsia"/>
            <w:lang w:eastAsia="zh-CN"/>
          </w:rPr>
          <w:t>en</w:t>
        </w:r>
      </w:ins>
      <w:ins w:id="400" w:author="OPPO-Shukun" w:date="2021-11-15T15:44:00Z">
        <w:r>
          <w:rPr>
            <w:lang w:eastAsia="ko-KR"/>
          </w:rPr>
          <w:t>abled</w:t>
        </w:r>
        <w:commentRangeEnd w:id="45"/>
      </w:ins>
      <w:ins w:id="401" w:author="OPPO-Shukun" w:date="2021-11-15T15:46:00Z">
        <w:r>
          <w:rPr>
            <w:rStyle w:val="47"/>
          </w:rPr>
          <w:commentReference w:id="45"/>
        </w:r>
        <w:commentRangeEnd w:id="46"/>
      </w:ins>
      <w:r>
        <w:rPr>
          <w:rStyle w:val="47"/>
        </w:rPr>
        <w:commentReference w:id="46"/>
      </w:r>
      <w:commentRangeEnd w:id="47"/>
      <w:r>
        <w:rPr>
          <w:rStyle w:val="47"/>
        </w:rPr>
        <w:commentReference w:id="47"/>
      </w:r>
      <w:commentRangeEnd w:id="48"/>
      <w:r>
        <w:rPr>
          <w:rStyle w:val="47"/>
        </w:rPr>
        <w:commentReference w:id="48"/>
      </w:r>
      <w:commentRangeEnd w:id="51"/>
      <w:r>
        <w:rPr>
          <w:rStyle w:val="47"/>
        </w:rPr>
        <w:commentReference w:id="51"/>
      </w:r>
      <w:commentRangeEnd w:id="52"/>
      <w:r>
        <w:commentReference w:id="52"/>
      </w:r>
      <w:commentRangeEnd w:id="49"/>
      <w:r>
        <w:rPr>
          <w:rStyle w:val="47"/>
        </w:rPr>
        <w:commentReference w:id="49"/>
      </w:r>
      <w:ins w:id="402" w:author="OPPO-Shukun" w:date="2021-09-09T11:17:00Z">
        <w:r>
          <w:rPr>
            <w:lang w:eastAsia="ko-KR"/>
          </w:rPr>
          <w:t>;</w:t>
        </w:r>
        <w:commentRangeEnd w:id="53"/>
      </w:ins>
      <w:r>
        <w:rPr>
          <w:rStyle w:val="47"/>
        </w:rPr>
        <w:commentReference w:id="53"/>
      </w:r>
      <w:commentRangeEnd w:id="43"/>
      <w:r>
        <w:rPr>
          <w:rStyle w:val="47"/>
        </w:rPr>
        <w:commentReference w:id="43"/>
      </w:r>
    </w:p>
    <w:p>
      <w:pPr>
        <w:pStyle w:val="77"/>
        <w:rPr>
          <w:ins w:id="403" w:author="OPPO-Shukun" w:date="2021-09-09T11:17:00Z"/>
          <w:lang w:eastAsia="ko-KR"/>
        </w:rPr>
      </w:pPr>
      <w:ins w:id="404" w:author="OPPO-Shukun" w:date="2021-09-09T11:17:00Z">
        <w:r>
          <w:rPr>
            <w:lang w:eastAsia="ko-KR"/>
          </w:rPr>
          <w:t>2&gt;</w:t>
        </w:r>
      </w:ins>
      <w:ins w:id="405" w:author="OPPO-Shukun" w:date="2021-09-09T11:17:00Z">
        <w:r>
          <w:rPr>
            <w:lang w:eastAsia="ko-KR"/>
          </w:rPr>
          <w:tab/>
        </w:r>
      </w:ins>
      <w:ins w:id="406" w:author="OPPO-Shukun" w:date="2021-09-09T11:17:00Z">
        <w:r>
          <w:rPr>
            <w:lang w:eastAsia="ko-KR"/>
          </w:rPr>
          <w:t xml:space="preserve">stop the </w:t>
        </w:r>
      </w:ins>
      <w:ins w:id="407" w:author="OPPO-Shukun" w:date="2021-09-09T11:17:00Z">
        <w:r>
          <w:rPr>
            <w:i/>
            <w:lang w:eastAsia="ko-KR"/>
          </w:rPr>
          <w:t>drx-RetransmissionTimer</w:t>
        </w:r>
      </w:ins>
      <w:ins w:id="408" w:author="OPPO-Shukun" w:date="2021-09-09T16:35:00Z">
        <w:r>
          <w:rPr>
            <w:i/>
            <w:lang w:eastAsia="ko-KR"/>
          </w:rPr>
          <w:t>-</w:t>
        </w:r>
      </w:ins>
      <w:ins w:id="409" w:author="OPPO-Shukun" w:date="2021-09-09T11:17:00Z">
        <w:r>
          <w:rPr>
            <w:i/>
            <w:lang w:eastAsia="ko-KR"/>
          </w:rPr>
          <w:t>DL-PTM</w:t>
        </w:r>
      </w:ins>
      <w:ins w:id="410" w:author="OPPO-Shukun" w:date="2021-09-09T11:17:00Z">
        <w:r>
          <w:rPr>
            <w:lang w:eastAsia="ko-KR"/>
          </w:rPr>
          <w:t xml:space="preserve"> for the corresponding </w:t>
        </w:r>
      </w:ins>
      <w:ins w:id="411" w:author="OPPO-Shukun" w:date="2021-09-09T11:17:00Z">
        <w:r>
          <w:rPr/>
          <w:t xml:space="preserve">multicast </w:t>
        </w:r>
      </w:ins>
      <w:ins w:id="412" w:author="OPPO-Shukun" w:date="2021-09-09T11:17:00Z">
        <w:r>
          <w:rPr>
            <w:lang w:eastAsia="ko-KR"/>
          </w:rPr>
          <w:t>HARQ process.</w:t>
        </w:r>
      </w:ins>
    </w:p>
    <w:p>
      <w:pPr>
        <w:pStyle w:val="76"/>
        <w:rPr>
          <w:ins w:id="413" w:author="OPPO-Shukun" w:date="2021-09-09T11:17:00Z"/>
        </w:rPr>
      </w:pPr>
      <w:ins w:id="414" w:author="OPPO-Shukun" w:date="2021-09-09T11:17:00Z">
        <w:r>
          <w:rPr>
            <w:lang w:eastAsia="ko-KR"/>
          </w:rPr>
          <w:t>1&gt;</w:t>
        </w:r>
      </w:ins>
      <w:ins w:id="415" w:author="OPPO-Shukun" w:date="2021-09-09T11:17:00Z">
        <w:r>
          <w:rPr/>
          <w:tab/>
        </w:r>
      </w:ins>
      <w:ins w:id="416" w:author="OPPO-Shukun" w:date="2021-09-09T11:17:00Z">
        <w:r>
          <w:rPr/>
          <w:t xml:space="preserve">if a </w:t>
        </w:r>
      </w:ins>
      <w:ins w:id="417" w:author="OPPO-Shukun" w:date="2021-09-09T11:17:00Z">
        <w:r>
          <w:rPr>
            <w:i/>
            <w:lang w:eastAsia="ko-KR"/>
          </w:rPr>
          <w:t>drx-HARQ-RTT-Timer</w:t>
        </w:r>
      </w:ins>
      <w:ins w:id="418" w:author="OPPO-Shukun" w:date="2021-09-09T16:35:00Z">
        <w:r>
          <w:rPr>
            <w:i/>
            <w:lang w:eastAsia="ko-KR"/>
          </w:rPr>
          <w:t>-</w:t>
        </w:r>
      </w:ins>
      <w:ins w:id="419" w:author="OPPO-Shukun" w:date="2021-09-09T11:17:00Z">
        <w:r>
          <w:rPr>
            <w:i/>
            <w:lang w:eastAsia="ko-KR"/>
          </w:rPr>
          <w:t>DL-PTM</w:t>
        </w:r>
      </w:ins>
      <w:ins w:id="420" w:author="OPPO-Shukun" w:date="2021-09-09T11:17:00Z">
        <w:r>
          <w:rPr/>
          <w:t xml:space="preserve"> expires:</w:t>
        </w:r>
      </w:ins>
    </w:p>
    <w:p>
      <w:pPr>
        <w:pStyle w:val="77"/>
        <w:rPr>
          <w:ins w:id="421" w:author="OPPO-Shukun" w:date="2021-09-09T11:17:00Z"/>
        </w:rPr>
      </w:pPr>
      <w:ins w:id="422" w:author="OPPO-Shukun" w:date="2021-09-09T11:17:00Z">
        <w:r>
          <w:rPr>
            <w:lang w:eastAsia="ko-KR"/>
          </w:rPr>
          <w:t>2&gt;</w:t>
        </w:r>
      </w:ins>
      <w:ins w:id="423" w:author="OPPO-Shukun" w:date="2021-09-09T11:17:00Z">
        <w:r>
          <w:rPr/>
          <w:tab/>
        </w:r>
      </w:ins>
      <w:ins w:id="424" w:author="OPPO-Shukun" w:date="2021-09-09T11:17:00Z">
        <w:r>
          <w:rPr/>
          <w:t>if the data of the corresponding multicast HARQ process was not successfully decoded:</w:t>
        </w:r>
      </w:ins>
    </w:p>
    <w:p>
      <w:pPr>
        <w:pStyle w:val="78"/>
        <w:rPr>
          <w:ins w:id="425" w:author="OPPO-Shukun" w:date="2021-09-09T11:17:00Z"/>
          <w:lang w:eastAsia="ko-KR"/>
        </w:rPr>
      </w:pPr>
      <w:ins w:id="426" w:author="OPPO-Shukun" w:date="2021-09-09T11:17:00Z">
        <w:r>
          <w:rPr>
            <w:lang w:eastAsia="ko-KR"/>
          </w:rPr>
          <w:t>3&gt;</w:t>
        </w:r>
      </w:ins>
      <w:ins w:id="427" w:author="OPPO-Shukun" w:date="2021-09-09T11:17:00Z">
        <w:r>
          <w:rPr/>
          <w:tab/>
        </w:r>
      </w:ins>
      <w:ins w:id="428" w:author="OPPO-Shukun" w:date="2021-09-09T11:17:00Z">
        <w:r>
          <w:rPr/>
          <w:t xml:space="preserve">start the </w:t>
        </w:r>
      </w:ins>
      <w:ins w:id="429" w:author="OPPO-Shukun" w:date="2021-09-09T11:17:00Z">
        <w:r>
          <w:rPr>
            <w:i/>
          </w:rPr>
          <w:t>drx-RetransmissionTimer</w:t>
        </w:r>
      </w:ins>
      <w:ins w:id="430" w:author="OPPO-Shukun" w:date="2021-09-09T16:36:00Z">
        <w:r>
          <w:rPr>
            <w:i/>
          </w:rPr>
          <w:t>-</w:t>
        </w:r>
      </w:ins>
      <w:ins w:id="431" w:author="OPPO-Shukun" w:date="2021-09-09T11:17:00Z">
        <w:r>
          <w:rPr>
            <w:i/>
            <w:lang w:eastAsia="ko-KR"/>
          </w:rPr>
          <w:t>DL-PTM</w:t>
        </w:r>
      </w:ins>
      <w:ins w:id="432" w:author="OPPO-Shukun" w:date="2021-09-09T11:17:00Z">
        <w:r>
          <w:rPr/>
          <w:t xml:space="preserve"> for the corresponding multicast HARQ process in the first symbol after the expiry of </w:t>
        </w:r>
      </w:ins>
      <w:ins w:id="433" w:author="OPPO-Shukun" w:date="2021-09-09T11:17:00Z">
        <w:r>
          <w:rPr>
            <w:i/>
          </w:rPr>
          <w:t>drx-HARQ-RTT-Timer</w:t>
        </w:r>
      </w:ins>
      <w:ins w:id="434" w:author="OPPO-Shukun" w:date="2021-09-09T16:36:00Z">
        <w:r>
          <w:rPr>
            <w:i/>
          </w:rPr>
          <w:t>-</w:t>
        </w:r>
      </w:ins>
      <w:ins w:id="435" w:author="OPPO-Shukun" w:date="2021-09-09T11:17:00Z">
        <w:r>
          <w:rPr>
            <w:i/>
          </w:rPr>
          <w:t>DL-PTM</w:t>
        </w:r>
      </w:ins>
      <w:ins w:id="436" w:author="OPPO-Shukun" w:date="2021-09-09T11:17:00Z">
        <w:r>
          <w:rPr>
            <w:lang w:eastAsia="ko-KR"/>
          </w:rPr>
          <w:t>.</w:t>
        </w:r>
      </w:ins>
    </w:p>
    <w:p>
      <w:pPr>
        <w:pStyle w:val="75"/>
        <w:rPr>
          <w:ins w:id="437" w:author="OPPO-Shukun" w:date="2021-09-09T11:17:00Z"/>
          <w:highlight w:val="green"/>
        </w:rPr>
      </w:pPr>
      <w:ins w:id="438" w:author="OPPO-Shukun" w:date="2021-09-09T11:17:00Z">
        <w:r>
          <w:rPr>
            <w:highlight w:val="green"/>
          </w:rPr>
          <w:t>Editor’s note: FFS</w:t>
        </w:r>
      </w:ins>
      <w:ins w:id="439" w:author="OPPO-Shukun" w:date="2021-09-09T11:17:00Z">
        <w:r>
          <w:rPr>
            <w:highlight w:val="green"/>
            <w:lang w:eastAsia="zh-CN"/>
          </w:rPr>
          <w:t xml:space="preserve"> to support DRX Command MAC CE for MBS DRX</w:t>
        </w:r>
      </w:ins>
      <w:ins w:id="440" w:author="OPPO-Shukun" w:date="2021-09-09T11:17:00Z">
        <w:r>
          <w:rPr>
            <w:highlight w:val="green"/>
          </w:rPr>
          <w:t>.</w:t>
        </w:r>
      </w:ins>
    </w:p>
    <w:p>
      <w:pPr>
        <w:pStyle w:val="75"/>
        <w:rPr>
          <w:ins w:id="441" w:author="OPPO-Shukun" w:date="2021-09-09T11:17:00Z"/>
        </w:rPr>
      </w:pPr>
      <w:ins w:id="442" w:author="OPPO-Shukun" w:date="2021-09-09T11:17:00Z">
        <w:r>
          <w:rPr>
            <w:highlight w:val="green"/>
          </w:rPr>
          <w:t>Editor’s note: FFS</w:t>
        </w:r>
      </w:ins>
      <w:ins w:id="443" w:author="OPPO-Shukun" w:date="2021-09-09T11:17:00Z">
        <w:r>
          <w:rPr>
            <w:highlight w:val="green"/>
            <w:lang w:eastAsia="zh-CN"/>
          </w:rPr>
          <w:t xml:space="preserve"> to support short DRX for MBS</w:t>
        </w:r>
      </w:ins>
      <w:ins w:id="444" w:author="OPPO-Shukun" w:date="2021-09-09T11:17:00Z">
        <w:r>
          <w:rPr>
            <w:highlight w:val="green"/>
          </w:rPr>
          <w:t>.</w:t>
        </w:r>
      </w:ins>
    </w:p>
    <w:p>
      <w:pPr>
        <w:pStyle w:val="76"/>
        <w:rPr>
          <w:ins w:id="445" w:author="OPPO-Shukun" w:date="2021-09-09T11:17:00Z"/>
          <w:lang w:eastAsia="ko-KR"/>
        </w:rPr>
      </w:pPr>
      <w:ins w:id="446" w:author="OPPO-Shukun" w:date="2021-09-09T11:17:00Z">
        <w:r>
          <w:rPr/>
          <w:t>1&gt;</w:t>
        </w:r>
      </w:ins>
      <w:ins w:id="447" w:author="OPPO-Shukun" w:date="2021-09-09T11:17:00Z">
        <w:r>
          <w:rPr/>
          <w:tab/>
        </w:r>
      </w:ins>
      <w:ins w:id="448" w:author="OPPO-Shukun" w:date="2021-09-09T11:17:00Z">
        <w:r>
          <w:rPr/>
          <w:t xml:space="preserve">if </w:t>
        </w:r>
      </w:ins>
      <w:ins w:id="449" w:author="OPPO-Shukun" w:date="2021-09-09T11:17:00Z">
        <w:r>
          <w:rPr>
            <w:lang w:eastAsia="ko-KR"/>
          </w:rPr>
          <w:t>[(SFN × 10) + subframe number] modulo (</w:t>
        </w:r>
      </w:ins>
      <w:ins w:id="450" w:author="OPPO-Shukun" w:date="2021-09-09T11:17:00Z">
        <w:r>
          <w:rPr>
            <w:i/>
            <w:lang w:eastAsia="ko-KR"/>
          </w:rPr>
          <w:t>drx-LongCycle</w:t>
        </w:r>
      </w:ins>
      <w:ins w:id="451" w:author="OPPO-Shukun" w:date="2021-09-09T16:36:00Z">
        <w:r>
          <w:rPr>
            <w:i/>
            <w:lang w:eastAsia="ko-KR"/>
          </w:rPr>
          <w:t>-</w:t>
        </w:r>
      </w:ins>
      <w:ins w:id="452" w:author="OPPO-Shukun" w:date="2021-09-09T11:17:00Z">
        <w:r>
          <w:rPr>
            <w:i/>
            <w:lang w:eastAsia="ko-KR"/>
          </w:rPr>
          <w:t>PTM</w:t>
        </w:r>
      </w:ins>
      <w:ins w:id="453" w:author="OPPO-Shukun" w:date="2021-09-09T11:17:00Z">
        <w:r>
          <w:rPr>
            <w:lang w:eastAsia="ko-KR"/>
          </w:rPr>
          <w:t xml:space="preserve">) = </w:t>
        </w:r>
      </w:ins>
      <w:ins w:id="454" w:author="OPPO-Shukun" w:date="2021-09-09T11:17:00Z">
        <w:r>
          <w:rPr>
            <w:i/>
            <w:lang w:eastAsia="ko-KR"/>
          </w:rPr>
          <w:t>drx-StartOffset</w:t>
        </w:r>
      </w:ins>
      <w:ins w:id="455" w:author="OPPO-Shukun" w:date="2021-09-09T16:36:00Z">
        <w:r>
          <w:rPr>
            <w:i/>
            <w:lang w:eastAsia="ko-KR"/>
          </w:rPr>
          <w:t>-</w:t>
        </w:r>
      </w:ins>
      <w:ins w:id="456" w:author="OPPO-Shukun" w:date="2021-09-09T11:17:00Z">
        <w:r>
          <w:rPr>
            <w:i/>
            <w:lang w:eastAsia="ko-KR"/>
          </w:rPr>
          <w:t>PTM</w:t>
        </w:r>
      </w:ins>
      <w:ins w:id="457" w:author="OPPO-Shukun" w:date="2021-09-09T11:17:00Z">
        <w:r>
          <w:rPr>
            <w:lang w:eastAsia="ko-KR"/>
          </w:rPr>
          <w:t>:</w:t>
        </w:r>
      </w:ins>
    </w:p>
    <w:p>
      <w:pPr>
        <w:pStyle w:val="77"/>
        <w:rPr>
          <w:ins w:id="458" w:author="OPPO-Shukun" w:date="2021-09-09T11:17:00Z"/>
          <w:lang w:eastAsia="ko-KR"/>
        </w:rPr>
      </w:pPr>
      <w:ins w:id="459" w:author="OPPO-Shukun" w:date="2021-09-09T11:17:00Z">
        <w:r>
          <w:rPr>
            <w:lang w:eastAsia="ko-KR"/>
          </w:rPr>
          <w:t>2&gt;</w:t>
        </w:r>
      </w:ins>
      <w:ins w:id="460" w:author="OPPO-Shukun" w:date="2021-09-09T11:17:00Z">
        <w:r>
          <w:rPr/>
          <w:tab/>
        </w:r>
      </w:ins>
      <w:ins w:id="461" w:author="OPPO-Shukun" w:date="2021-09-09T11:17:00Z">
        <w:r>
          <w:rPr/>
          <w:t xml:space="preserve">start </w:t>
        </w:r>
      </w:ins>
      <w:ins w:id="462" w:author="OPPO-Shukun" w:date="2021-09-09T11:17:00Z">
        <w:r>
          <w:rPr>
            <w:i/>
          </w:rPr>
          <w:t>drx-onDurationTimerPTM</w:t>
        </w:r>
      </w:ins>
      <w:ins w:id="463" w:author="OPPO-Shukun" w:date="2021-09-09T11:17:00Z">
        <w:r>
          <w:rPr>
            <w:lang w:eastAsia="ko-KR"/>
          </w:rPr>
          <w:t xml:space="preserve"> after </w:t>
        </w:r>
      </w:ins>
      <w:ins w:id="464" w:author="OPPO-Shukun" w:date="2021-09-09T11:17:00Z">
        <w:r>
          <w:rPr>
            <w:i/>
            <w:lang w:eastAsia="ko-KR"/>
          </w:rPr>
          <w:t>drx-SlotOffsetPTM</w:t>
        </w:r>
      </w:ins>
      <w:ins w:id="465" w:author="OPPO-Shukun" w:date="2021-09-09T11:17:00Z">
        <w:r>
          <w:rPr>
            <w:lang w:eastAsia="ko-KR"/>
          </w:rPr>
          <w:t xml:space="preserve"> from the beginning of the subframe.</w:t>
        </w:r>
      </w:ins>
    </w:p>
    <w:p>
      <w:pPr>
        <w:pStyle w:val="57"/>
        <w:rPr>
          <w:ins w:id="466" w:author="OPPO-Shukun" w:date="2021-09-09T11:17:00Z"/>
        </w:rPr>
      </w:pPr>
      <w:ins w:id="467" w:author="OPPO-Shukun" w:date="2021-09-09T11:17:00Z">
        <w:r>
          <w:rPr/>
          <w:t>NOTE 1:</w:t>
        </w:r>
      </w:ins>
      <w:ins w:id="468" w:author="OPPO-Shukun" w:date="2021-09-09T11:17:00Z">
        <w:r>
          <w:rPr/>
          <w:tab/>
        </w:r>
      </w:ins>
      <w:ins w:id="469" w:author="OPPO-Shukun" w:date="2021-09-09T11:17:00Z">
        <w:r>
          <w:rPr/>
          <w:t>In case of unaligned SFN across carriers in a cell group, the SFN of the SpCell is used to calculate the DRX duration.</w:t>
        </w:r>
      </w:ins>
    </w:p>
    <w:p>
      <w:pPr>
        <w:pStyle w:val="76"/>
        <w:rPr>
          <w:ins w:id="470" w:author="OPPO-Shukun" w:date="2021-09-09T11:17:00Z"/>
        </w:rPr>
      </w:pPr>
      <w:ins w:id="471" w:author="OPPO-Shukun" w:date="2021-09-09T11:17:00Z">
        <w:r>
          <w:rPr/>
          <w:t>1&gt;</w:t>
        </w:r>
      </w:ins>
      <w:ins w:id="472" w:author="OPPO-Shukun" w:date="2021-09-09T11:17:00Z">
        <w:r>
          <w:rPr/>
          <w:tab/>
        </w:r>
      </w:ins>
      <w:ins w:id="473" w:author="OPPO-Shukun" w:date="2021-09-09T11:17:00Z">
        <w:r>
          <w:rPr/>
          <w:t xml:space="preserve">if </w:t>
        </w:r>
      </w:ins>
      <w:ins w:id="474" w:author="OPPO-Shukun" w:date="2021-09-09T11:17:00Z">
        <w:r>
          <w:rPr>
            <w:lang w:eastAsia="ko-KR"/>
          </w:rPr>
          <w:t>the MAC entity is in</w:t>
        </w:r>
      </w:ins>
      <w:ins w:id="475" w:author="OPPO-Shukun" w:date="2021-09-09T11:17:00Z">
        <w:r>
          <w:rPr/>
          <w:t xml:space="preserve"> Active Time</w:t>
        </w:r>
      </w:ins>
      <w:ins w:id="476" w:author="OPPO-Shukun" w:date="2021-09-09T14:09:00Z">
        <w:r>
          <w:rPr/>
          <w:t xml:space="preserve"> for this G-RNTI or G-CS-RNTI</w:t>
        </w:r>
      </w:ins>
      <w:ins w:id="477" w:author="OPPO-Shukun" w:date="2021-09-09T11:17:00Z">
        <w:r>
          <w:rPr/>
          <w:t>:</w:t>
        </w:r>
      </w:ins>
    </w:p>
    <w:p>
      <w:pPr>
        <w:pStyle w:val="77"/>
        <w:rPr>
          <w:ins w:id="478" w:author="OPPO-Shukun" w:date="2021-09-09T11:17:00Z"/>
        </w:rPr>
      </w:pPr>
      <w:ins w:id="479" w:author="OPPO-Shukun" w:date="2021-09-09T11:17:00Z">
        <w:r>
          <w:rPr/>
          <w:t>2&gt;</w:t>
        </w:r>
      </w:ins>
      <w:ins w:id="480" w:author="OPPO-Shukun" w:date="2021-09-09T11:17:00Z">
        <w:r>
          <w:rPr/>
          <w:tab/>
        </w:r>
      </w:ins>
      <w:ins w:id="481" w:author="OPPO-Shukun" w:date="2021-09-09T11:17:00Z">
        <w:r>
          <w:rPr/>
          <w:t xml:space="preserve">monitor the PDCCH </w:t>
        </w:r>
      </w:ins>
      <w:ins w:id="482" w:author="OPPO-Shukun" w:date="2021-09-09T14:12:00Z">
        <w:r>
          <w:rPr/>
          <w:t xml:space="preserve">for this G-RNTI or G-CS-RNTI </w:t>
        </w:r>
      </w:ins>
      <w:ins w:id="483" w:author="OPPO-Shukun" w:date="2021-09-09T11:17:00Z">
        <w:bookmarkStart w:id="59" w:name="OLE_LINK1"/>
        <w:bookmarkStart w:id="60" w:name="OLE_LINK2"/>
        <w:r>
          <w:rPr/>
          <w:t>as specified in TS 38.213 [6]</w:t>
        </w:r>
        <w:bookmarkEnd w:id="59"/>
        <w:bookmarkEnd w:id="60"/>
        <w:r>
          <w:rPr/>
          <w:t>;</w:t>
        </w:r>
      </w:ins>
    </w:p>
    <w:p>
      <w:pPr>
        <w:pStyle w:val="77"/>
        <w:rPr>
          <w:ins w:id="484" w:author="OPPO-Shukun" w:date="2021-09-09T11:17:00Z"/>
          <w:lang w:eastAsia="ko-KR"/>
        </w:rPr>
      </w:pPr>
      <w:ins w:id="485" w:author="OPPO-Shukun" w:date="2021-09-09T11:17:00Z">
        <w:r>
          <w:rPr>
            <w:lang w:eastAsia="ko-KR"/>
          </w:rPr>
          <w:t>2&gt;</w:t>
        </w:r>
      </w:ins>
      <w:ins w:id="486" w:author="OPPO-Shukun" w:date="2021-09-09T11:17:00Z">
        <w:r>
          <w:rPr/>
          <w:tab/>
        </w:r>
      </w:ins>
      <w:ins w:id="487" w:author="OPPO-Shukun" w:date="2021-09-09T11:17:00Z">
        <w:r>
          <w:rPr/>
          <w:t>if the PDCCH indicates a DL multicast transmission:</w:t>
        </w:r>
      </w:ins>
    </w:p>
    <w:p>
      <w:pPr>
        <w:pStyle w:val="78"/>
        <w:rPr>
          <w:ins w:id="488" w:author="OPPO-Shukun" w:date="2021-09-09T11:17:00Z"/>
          <w:lang w:eastAsia="ko-KR"/>
        </w:rPr>
      </w:pPr>
      <w:ins w:id="489" w:author="OPPO-Shukun" w:date="2021-09-09T11:17:00Z">
        <w:r>
          <w:rPr>
            <w:lang w:eastAsia="ko-KR"/>
          </w:rPr>
          <w:t>3&gt;</w:t>
        </w:r>
      </w:ins>
      <w:ins w:id="490" w:author="OPPO-Shukun" w:date="2021-09-09T11:17:00Z">
        <w:r>
          <w:rPr>
            <w:lang w:eastAsia="ko-KR"/>
          </w:rPr>
          <w:tab/>
        </w:r>
      </w:ins>
      <w:ins w:id="491" w:author="OPPO-Shukun" w:date="2021-09-09T11:17:00Z">
        <w:r>
          <w:rPr/>
          <w:t xml:space="preserve">start the </w:t>
        </w:r>
      </w:ins>
      <w:ins w:id="492" w:author="OPPO-Shukun" w:date="2021-09-09T11:17:00Z">
        <w:r>
          <w:rPr>
            <w:i/>
            <w:lang w:eastAsia="ko-KR"/>
          </w:rPr>
          <w:t>drx-HARQ-RTT-Timer</w:t>
        </w:r>
      </w:ins>
      <w:ins w:id="493" w:author="OPPO-Shukun" w:date="2021-09-09T16:36:00Z">
        <w:r>
          <w:rPr>
            <w:i/>
            <w:lang w:eastAsia="ko-KR"/>
          </w:rPr>
          <w:t>-</w:t>
        </w:r>
      </w:ins>
      <w:ins w:id="494" w:author="OPPO-Shukun" w:date="2021-09-09T11:17:00Z">
        <w:r>
          <w:rPr>
            <w:i/>
            <w:lang w:eastAsia="ko-KR"/>
          </w:rPr>
          <w:t>DL-PTM</w:t>
        </w:r>
      </w:ins>
      <w:ins w:id="495" w:author="OPPO-Shukun" w:date="2021-09-09T11:17:00Z">
        <w:r>
          <w:rPr/>
          <w:t xml:space="preserve"> for the corresponding multicast HARQ process</w:t>
        </w:r>
      </w:ins>
      <w:ins w:id="496" w:author="OPPO-Shukun" w:date="2021-09-09T11:17:00Z">
        <w:r>
          <w:rPr>
            <w:lang w:eastAsia="ko-KR"/>
          </w:rPr>
          <w:t xml:space="preserve"> in the first symbol after</w:t>
        </w:r>
      </w:ins>
      <w:ins w:id="497" w:author="OPPO-Shukun" w:date="2021-09-09T11:17:00Z">
        <w:r>
          <w:rPr/>
          <w:t xml:space="preserve"> </w:t>
        </w:r>
      </w:ins>
      <w:ins w:id="498" w:author="OPPO-Shukun" w:date="2021-09-09T11:17:00Z">
        <w:r>
          <w:rPr>
            <w:lang w:eastAsia="ko-KR"/>
          </w:rPr>
          <w:t>the end of the corresponding transmission carrying the DL</w:t>
        </w:r>
      </w:ins>
      <w:ins w:id="499" w:author="OPPO-Shukun" w:date="2021-09-09T11:17:00Z">
        <w:r>
          <w:rPr/>
          <w:t xml:space="preserve"> multicast</w:t>
        </w:r>
      </w:ins>
      <w:ins w:id="500" w:author="OPPO-Shukun" w:date="2021-09-09T11:17:00Z">
        <w:r>
          <w:rPr>
            <w:lang w:eastAsia="ko-KR"/>
          </w:rPr>
          <w:t xml:space="preserve"> HARQ </w:t>
        </w:r>
        <w:commentRangeStart w:id="54"/>
        <w:commentRangeStart w:id="55"/>
        <w:r>
          <w:rPr>
            <w:lang w:eastAsia="ko-KR"/>
          </w:rPr>
          <w:t>feedback</w:t>
        </w:r>
      </w:ins>
      <w:ins w:id="501" w:author="OPPO-Shukun" w:date="2021-11-25T16:57:00Z">
        <w:r>
          <w:rPr>
            <w:lang w:eastAsia="ko-KR"/>
          </w:rPr>
          <w:t xml:space="preserve"> or or after the end of PUCCH transmission for NACK only based feedback if enabled</w:t>
        </w:r>
      </w:ins>
      <w:ins w:id="502" w:author="OPPO-Shukun" w:date="2021-09-09T11:17:00Z">
        <w:r>
          <w:rPr>
            <w:lang w:eastAsia="ko-KR"/>
          </w:rPr>
          <w:t>;</w:t>
        </w:r>
        <w:commentRangeEnd w:id="54"/>
      </w:ins>
      <w:r>
        <w:rPr>
          <w:rStyle w:val="47"/>
        </w:rPr>
        <w:commentReference w:id="54"/>
      </w:r>
      <w:commentRangeEnd w:id="55"/>
      <w:r>
        <w:rPr>
          <w:rStyle w:val="47"/>
        </w:rPr>
        <w:commentReference w:id="55"/>
      </w:r>
    </w:p>
    <w:p>
      <w:pPr>
        <w:pStyle w:val="78"/>
        <w:rPr>
          <w:ins w:id="503" w:author="OPPO-Shukun" w:date="2021-09-09T11:17:00Z"/>
          <w:lang w:eastAsia="ko-KR"/>
        </w:rPr>
      </w:pPr>
      <w:ins w:id="504" w:author="OPPO-Shukun" w:date="2021-09-09T11:17:00Z">
        <w:r>
          <w:rPr>
            <w:lang w:eastAsia="ko-KR"/>
          </w:rPr>
          <w:t>3&gt;</w:t>
        </w:r>
      </w:ins>
      <w:ins w:id="505" w:author="OPPO-Shukun" w:date="2021-09-09T11:17:00Z">
        <w:r>
          <w:rPr>
            <w:lang w:eastAsia="ko-KR"/>
          </w:rPr>
          <w:tab/>
        </w:r>
      </w:ins>
      <w:ins w:id="506" w:author="OPPO-Shukun" w:date="2021-09-09T11:17:00Z">
        <w:r>
          <w:rPr>
            <w:lang w:eastAsia="ko-KR"/>
          </w:rPr>
          <w:t xml:space="preserve">stop the </w:t>
        </w:r>
      </w:ins>
      <w:ins w:id="507" w:author="OPPO-Shukun" w:date="2021-09-09T11:17:00Z">
        <w:bookmarkStart w:id="61" w:name="OLE_LINK3"/>
        <w:bookmarkStart w:id="62" w:name="OLE_LINK4"/>
        <w:r>
          <w:rPr>
            <w:i/>
            <w:lang w:eastAsia="ko-KR"/>
          </w:rPr>
          <w:t>drx-RetransmissionTime</w:t>
        </w:r>
        <w:bookmarkEnd w:id="61"/>
        <w:bookmarkEnd w:id="62"/>
        <w:r>
          <w:rPr>
            <w:i/>
            <w:lang w:eastAsia="ko-KR"/>
          </w:rPr>
          <w:t>r</w:t>
        </w:r>
      </w:ins>
      <w:ins w:id="508" w:author="OPPO-Shukun" w:date="2021-09-09T16:36:00Z">
        <w:r>
          <w:rPr>
            <w:i/>
            <w:lang w:eastAsia="ko-KR"/>
          </w:rPr>
          <w:t>-</w:t>
        </w:r>
      </w:ins>
      <w:ins w:id="509" w:author="OPPO-Shukun" w:date="2021-09-09T11:17:00Z">
        <w:r>
          <w:rPr>
            <w:i/>
            <w:lang w:eastAsia="ko-KR"/>
          </w:rPr>
          <w:t>DL-PTM</w:t>
        </w:r>
      </w:ins>
      <w:ins w:id="510" w:author="OPPO-Shukun" w:date="2021-09-09T11:17:00Z">
        <w:r>
          <w:rPr>
            <w:lang w:eastAsia="ko-KR"/>
          </w:rPr>
          <w:t xml:space="preserve"> for the corresponding </w:t>
        </w:r>
      </w:ins>
      <w:ins w:id="511" w:author="OPPO-Shukun" w:date="2021-09-09T11:17:00Z">
        <w:r>
          <w:rPr/>
          <w:t xml:space="preserve">multicast </w:t>
        </w:r>
      </w:ins>
      <w:ins w:id="512" w:author="OPPO-Shukun" w:date="2021-09-09T11:17:00Z">
        <w:r>
          <w:rPr>
            <w:lang w:eastAsia="ko-KR"/>
          </w:rPr>
          <w:t>HARQ process.</w:t>
        </w:r>
      </w:ins>
    </w:p>
    <w:p>
      <w:pPr>
        <w:pStyle w:val="77"/>
        <w:tabs>
          <w:tab w:val="left" w:pos="7383"/>
        </w:tabs>
        <w:rPr>
          <w:ins w:id="513" w:author="OPPO-Shukun" w:date="2021-09-09T11:17:00Z"/>
        </w:rPr>
      </w:pPr>
      <w:ins w:id="514" w:author="OPPO-Shukun" w:date="2021-09-09T11:17:00Z">
        <w:r>
          <w:rPr/>
          <w:t>2&gt;</w:t>
        </w:r>
      </w:ins>
      <w:ins w:id="515" w:author="OPPO-Shukun" w:date="2021-09-09T11:17:00Z">
        <w:r>
          <w:rPr/>
          <w:tab/>
        </w:r>
      </w:ins>
      <w:ins w:id="516" w:author="OPPO-Shukun" w:date="2021-09-09T11:17:00Z">
        <w:r>
          <w:rPr/>
          <w:t xml:space="preserve">if the PDCCH indicates a new </w:t>
        </w:r>
      </w:ins>
      <w:ins w:id="517" w:author="OPPO-Shukun" w:date="2021-09-09T14:07:00Z">
        <w:r>
          <w:rPr/>
          <w:t xml:space="preserve">multicast </w:t>
        </w:r>
      </w:ins>
      <w:ins w:id="518" w:author="OPPO-Shukun" w:date="2021-09-09T11:17:00Z">
        <w:r>
          <w:rPr/>
          <w:t>transmission for this G-RNTI or G-CS-RNTI:</w:t>
        </w:r>
      </w:ins>
    </w:p>
    <w:p>
      <w:pPr>
        <w:pStyle w:val="78"/>
        <w:rPr>
          <w:ins w:id="519" w:author="OPPO-Shukun" w:date="2021-09-09T11:17:00Z"/>
        </w:rPr>
      </w:pPr>
      <w:ins w:id="520" w:author="OPPO-Shukun" w:date="2021-09-09T11:17:00Z">
        <w:r>
          <w:rPr/>
          <w:t>3&gt;</w:t>
        </w:r>
      </w:ins>
      <w:ins w:id="521" w:author="OPPO-Shukun" w:date="2021-09-09T11:17:00Z">
        <w:r>
          <w:rPr/>
          <w:tab/>
        </w:r>
      </w:ins>
      <w:ins w:id="522" w:author="OPPO-Shukun" w:date="2021-09-09T11:17:00Z">
        <w:r>
          <w:rPr/>
          <w:t xml:space="preserve">start or restart </w:t>
        </w:r>
      </w:ins>
      <w:ins w:id="523" w:author="OPPO-Shukun" w:date="2021-09-09T11:17:00Z">
        <w:r>
          <w:rPr>
            <w:i/>
          </w:rPr>
          <w:t>drx-InactivityTimerPTM</w:t>
        </w:r>
      </w:ins>
      <w:ins w:id="524" w:author="OPPO-Shukun" w:date="2021-09-09T11:17:00Z">
        <w:r>
          <w:rPr/>
          <w:t xml:space="preserve"> in the first symbol after the end of the PDCCH reception.</w:t>
        </w:r>
      </w:ins>
    </w:p>
    <w:p>
      <w:pPr>
        <w:pStyle w:val="57"/>
        <w:rPr>
          <w:ins w:id="525" w:author="OPPO-Shukun" w:date="2021-09-09T11:17:00Z"/>
        </w:rPr>
      </w:pPr>
      <w:ins w:id="526" w:author="OPPO-Shukun" w:date="2021-09-09T11:17:00Z">
        <w:r>
          <w:rPr/>
          <w:t>NOTE 2:</w:t>
        </w:r>
      </w:ins>
      <w:ins w:id="527" w:author="OPPO-Shukun" w:date="2021-09-09T11:17:00Z">
        <w:r>
          <w:rPr/>
          <w:tab/>
        </w:r>
      </w:ins>
      <w:ins w:id="528" w:author="OPPO-Shukun" w:date="2021-09-09T11:17:00Z">
        <w:r>
          <w:rPr/>
          <w:t>A PDCCH indicating activation of multicast SPS is considered to indicate a new transmission.</w:t>
        </w:r>
      </w:ins>
    </w:p>
    <w:p>
      <w:pPr>
        <w:pStyle w:val="75"/>
        <w:rPr>
          <w:ins w:id="529" w:author="OPPO-Shukun" w:date="2021-09-09T11:17:00Z"/>
          <w:highlight w:val="green"/>
        </w:rPr>
      </w:pPr>
      <w:ins w:id="530" w:author="OPPO-Shukun" w:date="2021-09-09T11:17:00Z">
        <w:r>
          <w:rPr>
            <w:highlight w:val="green"/>
          </w:rPr>
          <w:t>Editor’s note: FFS</w:t>
        </w:r>
      </w:ins>
      <w:ins w:id="531" w:author="OPPO-Shukun" w:date="2021-09-09T11:17:00Z">
        <w:r>
          <w:rPr>
            <w:highlight w:val="green"/>
            <w:lang w:eastAsia="zh-CN"/>
          </w:rPr>
          <w:t xml:space="preserve"> to CSI and SRS reporting due to MBS DRX</w:t>
        </w:r>
      </w:ins>
      <w:ins w:id="532" w:author="OPPO-Shukun" w:date="2021-09-09T11:17:00Z">
        <w:r>
          <w:rPr>
            <w:highlight w:val="green"/>
          </w:rPr>
          <w:t>.</w:t>
        </w:r>
      </w:ins>
    </w:p>
    <w:p>
      <w:pPr>
        <w:pStyle w:val="75"/>
        <w:rPr>
          <w:ins w:id="533" w:author="OPPO-Shukun" w:date="2021-09-09T12:00:00Z"/>
          <w:highlight w:val="green"/>
        </w:rPr>
      </w:pPr>
      <w:ins w:id="534" w:author="OPPO-Shukun" w:date="2021-09-09T11:17:00Z">
        <w:r>
          <w:rPr>
            <w:highlight w:val="green"/>
          </w:rPr>
          <w:t>Editor’s note: FFS</w:t>
        </w:r>
      </w:ins>
      <w:ins w:id="535" w:author="OPPO-Shukun" w:date="2021-09-09T11:17:00Z">
        <w:r>
          <w:rPr>
            <w:highlight w:val="green"/>
            <w:lang w:eastAsia="zh-CN"/>
          </w:rPr>
          <w:t xml:space="preserve"> to </w:t>
        </w:r>
        <w:commentRangeStart w:id="56"/>
        <w:commentRangeStart w:id="57"/>
        <w:r>
          <w:rPr>
            <w:highlight w:val="green"/>
            <w:lang w:eastAsia="zh-CN"/>
          </w:rPr>
          <w:t xml:space="preserve">HARQ disable or HARQ </w:t>
        </w:r>
        <w:commentRangeEnd w:id="56"/>
      </w:ins>
      <w:r>
        <w:rPr>
          <w:rStyle w:val="47"/>
          <w:color w:val="auto"/>
        </w:rPr>
        <w:commentReference w:id="56"/>
      </w:r>
      <w:commentRangeEnd w:id="57"/>
      <w:r>
        <w:rPr>
          <w:rStyle w:val="47"/>
          <w:color w:val="auto"/>
        </w:rPr>
        <w:commentReference w:id="57"/>
      </w:r>
      <w:ins w:id="536" w:author="OPPO-Shukun" w:date="2021-09-09T11:17:00Z">
        <w:r>
          <w:rPr>
            <w:highlight w:val="green"/>
            <w:lang w:eastAsia="zh-CN"/>
          </w:rPr>
          <w:t>is not configured case for MBS</w:t>
        </w:r>
      </w:ins>
      <w:ins w:id="537" w:author="OPPO-Shukun" w:date="2021-09-09T11:17:00Z">
        <w:r>
          <w:rPr>
            <w:highlight w:val="green"/>
          </w:rPr>
          <w:t>.</w:t>
        </w:r>
      </w:ins>
    </w:p>
    <w:p>
      <w:pPr>
        <w:pStyle w:val="75"/>
        <w:rPr>
          <w:ins w:id="538" w:author="OPPO-Shukun" w:date="2021-09-09T11:17:00Z"/>
          <w:highlight w:val="green"/>
        </w:rPr>
      </w:pPr>
      <w:ins w:id="539" w:author="OPPO-Shukun" w:date="2021-09-09T12:00:00Z">
        <w:r>
          <w:rPr>
            <w:highlight w:val="green"/>
          </w:rPr>
          <w:t>Editor’s note: FFS</w:t>
        </w:r>
      </w:ins>
      <w:ins w:id="540" w:author="OPPO-Shukun" w:date="2021-09-09T12:00:00Z">
        <w:r>
          <w:rPr>
            <w:highlight w:val="green"/>
            <w:lang w:eastAsia="zh-CN"/>
          </w:rPr>
          <w:t xml:space="preserve"> to </w:t>
        </w:r>
      </w:ins>
      <w:ins w:id="541" w:author="OPPO-Shukun" w:date="2021-09-09T12:00:00Z">
        <w:r>
          <w:rPr>
            <w:rFonts w:hint="eastAsia"/>
            <w:highlight w:val="green"/>
            <w:lang w:eastAsia="zh-CN"/>
          </w:rPr>
          <w:t>PTP</w:t>
        </w:r>
      </w:ins>
      <w:ins w:id="542" w:author="OPPO-Shukun" w:date="2021-09-09T12:00:00Z">
        <w:r>
          <w:rPr>
            <w:highlight w:val="green"/>
            <w:lang w:eastAsia="zh-CN"/>
          </w:rPr>
          <w:t xml:space="preserve"> for P</w:t>
        </w:r>
      </w:ins>
      <w:ins w:id="543" w:author="OPPO-Shukun" w:date="2021-09-09T12:01:00Z">
        <w:r>
          <w:rPr>
            <w:highlight w:val="green"/>
            <w:lang w:eastAsia="zh-CN"/>
          </w:rPr>
          <w:t>TM retransmission</w:t>
        </w:r>
      </w:ins>
      <w:del w:id="544" w:author="OPPO-Shukun" w:date="2021-11-22T17:56:00Z">
        <w:r>
          <w:rPr>
            <w:rStyle w:val="47"/>
            <w:color w:val="auto"/>
          </w:rPr>
          <w:commentReference w:id="58"/>
        </w:r>
      </w:del>
      <w:r>
        <w:rPr>
          <w:rStyle w:val="47"/>
          <w:color w:val="auto"/>
        </w:rPr>
        <w:commentReference w:id="59"/>
      </w:r>
      <w:ins w:id="545" w:author="OPPO-Shukun" w:date="2021-09-09T12:01:00Z">
        <w:r>
          <w:rPr>
            <w:highlight w:val="green"/>
            <w:lang w:eastAsia="zh-CN"/>
          </w:rPr>
          <w:t xml:space="preserve"> case.</w:t>
        </w:r>
      </w:ins>
    </w:p>
    <w:p>
      <w:pPr>
        <w:rPr>
          <w:ins w:id="546" w:author="OPPO-Shukun" w:date="2021-09-09T11:17:00Z"/>
        </w:rPr>
      </w:pPr>
      <w:ins w:id="547" w:author="OPPO-Shukun" w:date="2021-09-09T11:17:00Z">
        <w:r>
          <w:rPr>
            <w:lang w:eastAsia="ko-KR"/>
          </w:rPr>
          <w:t>The MAC entity needs not to monitor the PDCCH if it is not a complete PDCCH occasion (e.g. the Active Time starts or ends in the middle of a PDCCH occasion).</w:t>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
      <w:pPr>
        <w:pStyle w:val="3"/>
        <w:rPr>
          <w:lang w:eastAsia="ko-KR"/>
        </w:rPr>
      </w:pPr>
      <w:bookmarkStart w:id="63" w:name="_Toc29239850"/>
      <w:bookmarkStart w:id="64" w:name="_Toc52752031"/>
      <w:bookmarkStart w:id="65" w:name="_Toc76574176"/>
      <w:bookmarkStart w:id="66" w:name="_Toc37296209"/>
      <w:bookmarkStart w:id="67" w:name="_Toc52796493"/>
      <w:bookmarkStart w:id="68" w:name="_Toc46490336"/>
      <w:r>
        <w:rPr>
          <w:lang w:eastAsia="ko-KR"/>
        </w:rPr>
        <w:t>5.8</w:t>
      </w:r>
      <w:r>
        <w:rPr>
          <w:lang w:eastAsia="ko-KR"/>
        </w:rPr>
        <w:tab/>
      </w:r>
      <w:r>
        <w:rPr>
          <w:lang w:eastAsia="ko-KR"/>
        </w:rPr>
        <w:t>Transmission and reception without dynamic scheduling</w:t>
      </w:r>
      <w:bookmarkEnd w:id="63"/>
      <w:bookmarkEnd w:id="64"/>
      <w:bookmarkEnd w:id="65"/>
      <w:bookmarkEnd w:id="66"/>
      <w:bookmarkEnd w:id="67"/>
      <w:bookmarkEnd w:id="68"/>
    </w:p>
    <w:p>
      <w:pPr>
        <w:pStyle w:val="4"/>
        <w:rPr>
          <w:ins w:id="548" w:author="OPPO-Shukun" w:date="2021-09-08T11:16:00Z"/>
          <w:lang w:eastAsia="ko-KR"/>
        </w:rPr>
      </w:pPr>
      <w:bookmarkStart w:id="69" w:name="_Toc29239851"/>
      <w:bookmarkStart w:id="70" w:name="_Toc46490337"/>
      <w:bookmarkStart w:id="71" w:name="_Toc37296210"/>
      <w:bookmarkStart w:id="72" w:name="_Toc52796494"/>
      <w:bookmarkStart w:id="73" w:name="_Toc76574177"/>
      <w:bookmarkStart w:id="74" w:name="_Toc52752032"/>
      <w:r>
        <w:rPr>
          <w:lang w:eastAsia="ko-KR"/>
        </w:rPr>
        <w:t>5.8.1</w:t>
      </w:r>
      <w:r>
        <w:rPr>
          <w:lang w:eastAsia="ko-KR"/>
        </w:rPr>
        <w:tab/>
      </w:r>
      <w:r>
        <w:rPr>
          <w:lang w:eastAsia="ko-KR"/>
        </w:rPr>
        <w:t>Downlink</w:t>
      </w:r>
      <w:bookmarkEnd w:id="69"/>
      <w:bookmarkEnd w:id="70"/>
      <w:bookmarkEnd w:id="71"/>
      <w:bookmarkEnd w:id="72"/>
      <w:bookmarkEnd w:id="73"/>
      <w:bookmarkEnd w:id="74"/>
    </w:p>
    <w:p>
      <w:pPr>
        <w:pStyle w:val="75"/>
        <w:rPr>
          <w:ins w:id="549" w:author="OPPO-Shukun" w:date="2021-09-08T11:16:00Z"/>
          <w:highlight w:val="green"/>
        </w:rPr>
      </w:pPr>
      <w:ins w:id="550" w:author="OPPO-Shukun" w:date="2021-09-08T11:16:00Z">
        <w:r>
          <w:rPr>
            <w:highlight w:val="green"/>
          </w:rPr>
          <w:t>Editor’s note: FFS</w:t>
        </w:r>
      </w:ins>
      <w:ins w:id="551" w:author="OPPO-Shukun" w:date="2021-09-08T11:17:00Z">
        <w:r>
          <w:rPr>
            <w:highlight w:val="green"/>
          </w:rPr>
          <w:t xml:space="preserve"> on SPS impact</w:t>
        </w:r>
      </w:ins>
      <w:ins w:id="552" w:author="OPPO-Shukun" w:date="2021-09-08T11:17:00Z">
        <w:r>
          <w:rPr>
            <w:rFonts w:hint="eastAsia"/>
            <w:highlight w:val="green"/>
            <w:lang w:eastAsia="zh-CN"/>
          </w:rPr>
          <w:t xml:space="preserve"> </w:t>
        </w:r>
      </w:ins>
      <w:ins w:id="553" w:author="OPPO-Shukun" w:date="2021-09-08T11:17:00Z">
        <w:r>
          <w:rPr>
            <w:highlight w:val="green"/>
            <w:lang w:eastAsia="zh-CN"/>
          </w:rPr>
          <w:t>due to MBS</w:t>
        </w:r>
      </w:ins>
      <w:ins w:id="554" w:author="OPPO-Shukun" w:date="2021-09-08T11:16:00Z">
        <w:r>
          <w:rPr>
            <w:highlight w:val="green"/>
          </w:rPr>
          <w:t>.</w:t>
        </w:r>
      </w:ins>
    </w:p>
    <w:p>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pPr>
        <w:rPr>
          <w:lang w:eastAsia="ko-KR"/>
        </w:rPr>
      </w:pPr>
      <w:r>
        <w:rPr>
          <w:lang w:eastAsia="ko-KR"/>
        </w:rPr>
        <w:t>For the DL SPS, a DL assignment is provided by PDCCH, and stored or cleared based on L1 signalling indicating SPS activation or deactivation.</w:t>
      </w:r>
    </w:p>
    <w:p>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60"/>
      <w:commentRangeStart w:id="61"/>
      <w:r>
        <w:rPr>
          <w:lang w:eastAsia="ko-KR"/>
        </w:rPr>
        <w:t>:</w:t>
      </w:r>
      <w:commentRangeEnd w:id="60"/>
      <w:r>
        <w:rPr>
          <w:rStyle w:val="47"/>
        </w:rPr>
        <w:commentReference w:id="60"/>
      </w:r>
      <w:commentRangeEnd w:id="61"/>
      <w:r>
        <w:rPr>
          <w:rStyle w:val="47"/>
        </w:rPr>
        <w:commentReference w:id="61"/>
      </w:r>
    </w:p>
    <w:p>
      <w:pPr>
        <w:pStyle w:val="76"/>
        <w:rPr>
          <w:lang w:eastAsia="ko-KR"/>
        </w:rPr>
      </w:pPr>
      <w:r>
        <w:rPr>
          <w:lang w:eastAsia="ko-KR"/>
        </w:rPr>
        <w:t>-</w:t>
      </w:r>
      <w:r>
        <w:rPr>
          <w:lang w:eastAsia="ko-KR"/>
        </w:rPr>
        <w:tab/>
      </w:r>
      <w:r>
        <w:rPr>
          <w:i/>
          <w:lang w:eastAsia="ko-KR"/>
        </w:rPr>
        <w:t>cs-RNTI</w:t>
      </w:r>
      <w:r>
        <w:rPr>
          <w:lang w:eastAsia="ko-KR"/>
        </w:rPr>
        <w:t>: CS-RNTI for activation, deactivation, and retransmission;</w:t>
      </w:r>
    </w:p>
    <w:p>
      <w:pPr>
        <w:pStyle w:val="76"/>
        <w:rPr>
          <w:lang w:eastAsia="ko-KR"/>
        </w:rPr>
      </w:pPr>
      <w:r>
        <w:rPr>
          <w:lang w:eastAsia="ko-KR"/>
        </w:rPr>
        <w:t>-</w:t>
      </w:r>
      <w:r>
        <w:rPr>
          <w:lang w:eastAsia="ko-KR"/>
        </w:rPr>
        <w:tab/>
      </w:r>
      <w:r>
        <w:rPr>
          <w:i/>
          <w:lang w:eastAsia="ko-KR"/>
        </w:rPr>
        <w:t>nrofHARQ-Processes</w:t>
      </w:r>
      <w:r>
        <w:rPr>
          <w:lang w:eastAsia="ko-KR"/>
        </w:rPr>
        <w:t>: the number of configured HARQ processes for SPS;</w:t>
      </w:r>
    </w:p>
    <w:p>
      <w:pPr>
        <w:pStyle w:val="76"/>
        <w:rPr>
          <w:lang w:eastAsia="ko-KR"/>
        </w:rPr>
      </w:pPr>
      <w:r>
        <w:rPr>
          <w:lang w:eastAsia="ko-KR"/>
        </w:rPr>
        <w:t>-</w:t>
      </w:r>
      <w:r>
        <w:rPr>
          <w:lang w:eastAsia="ko-KR"/>
        </w:rPr>
        <w:tab/>
      </w:r>
      <w:r>
        <w:rPr>
          <w:i/>
          <w:lang w:eastAsia="ko-KR"/>
        </w:rPr>
        <w:t>harq-ProcID-Offset</w:t>
      </w:r>
      <w:r>
        <w:rPr>
          <w:lang w:eastAsia="ko-KR"/>
        </w:rPr>
        <w:t>: Offset of HARQ process for SPS;</w:t>
      </w:r>
    </w:p>
    <w:p>
      <w:pPr>
        <w:pStyle w:val="76"/>
        <w:rPr>
          <w:lang w:eastAsia="ko-KR"/>
        </w:rPr>
      </w:pPr>
      <w:r>
        <w:rPr>
          <w:lang w:eastAsia="ko-KR"/>
        </w:rPr>
        <w:t>-</w:t>
      </w:r>
      <w:r>
        <w:rPr>
          <w:lang w:eastAsia="ko-KR"/>
        </w:rPr>
        <w:tab/>
      </w:r>
      <w:r>
        <w:rPr>
          <w:i/>
          <w:lang w:eastAsia="ko-KR"/>
        </w:rPr>
        <w:t>periodicity</w:t>
      </w:r>
      <w:r>
        <w:rPr>
          <w:lang w:eastAsia="ko-KR"/>
        </w:rPr>
        <w:t>: periodicity of configured downlink assignment for SPS.</w:t>
      </w:r>
    </w:p>
    <w:p>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ype="textWrapping"/>
      </w:r>
      <w:r>
        <w:rPr>
          <w:lang w:eastAsia="ko-KR"/>
        </w:rP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pPr>
        <w:pStyle w:val="57"/>
        <w:rPr>
          <w:lang w:eastAsia="ko-KR"/>
        </w:rPr>
      </w:pPr>
      <w:r>
        <w:t>NOTE:</w:t>
      </w:r>
      <w:r>
        <w:tab/>
      </w:r>
      <w:r>
        <w:t>In case of unaligned SFN across carriers in a cell group, the SFN of the concerned Serving Cell is used to calculate the occurrences of configured downlink assignments.</w:t>
      </w:r>
    </w:p>
    <w:p>
      <w:pPr>
        <w:pStyle w:val="3"/>
        <w:rPr>
          <w:ins w:id="555" w:author="HUAWEI-Xubin" w:date="2021-11-19T20:23:00Z"/>
          <w:strike/>
          <w:lang w:eastAsia="ko-KR"/>
        </w:rPr>
      </w:pPr>
      <w:ins w:id="556" w:author="HUAWEI-Xubin" w:date="2021-11-19T20:23:00Z">
        <w:commentRangeStart w:id="62"/>
        <w:commentRangeStart w:id="63"/>
        <w:commentRangeStart w:id="64"/>
        <w:commentRangeStart w:id="65"/>
        <w:commentRangeStart w:id="66"/>
        <w:r>
          <w:rPr>
            <w:rFonts w:hint="eastAsia"/>
            <w:strike/>
          </w:rPr>
          <w:t>5</w:t>
        </w:r>
      </w:ins>
      <w:ins w:id="557" w:author="HUAWEI-Xubin" w:date="2021-11-19T20:23:00Z">
        <w:r>
          <w:rPr>
            <w:strike/>
          </w:rPr>
          <w:t>.13</w:t>
        </w:r>
        <w:commentRangeEnd w:id="62"/>
      </w:ins>
      <w:ins w:id="558" w:author="HUAWEI-Xubin" w:date="2021-11-19T20:23:00Z">
        <w:r>
          <w:rPr>
            <w:strike/>
          </w:rPr>
          <w:commentReference w:id="62"/>
        </w:r>
        <w:commentRangeEnd w:id="63"/>
      </w:ins>
      <w:r>
        <w:rPr>
          <w:rStyle w:val="47"/>
          <w:rFonts w:ascii="Times New Roman" w:hAnsi="Times New Roman"/>
          <w:strike/>
        </w:rPr>
        <w:commentReference w:id="63"/>
      </w:r>
      <w:commentRangeEnd w:id="64"/>
      <w:r>
        <w:rPr>
          <w:rStyle w:val="47"/>
          <w:rFonts w:ascii="Times New Roman" w:hAnsi="Times New Roman"/>
          <w:strike/>
        </w:rPr>
        <w:commentReference w:id="64"/>
      </w:r>
      <w:commentRangeEnd w:id="65"/>
      <w:r>
        <w:rPr>
          <w:rStyle w:val="47"/>
          <w:rFonts w:ascii="Times New Roman" w:hAnsi="Times New Roman"/>
        </w:rPr>
        <w:commentReference w:id="65"/>
      </w:r>
      <w:commentRangeEnd w:id="66"/>
      <w:r>
        <w:commentReference w:id="66"/>
      </w:r>
      <w:ins w:id="559" w:author="HUAWEI-Xubin" w:date="2021-11-19T20:23:00Z">
        <w:r>
          <w:rPr>
            <w:strike/>
          </w:rPr>
          <w:t xml:space="preserve"> </w:t>
        </w:r>
      </w:ins>
      <w:ins w:id="560" w:author="HUAWEI-Xubin" w:date="2021-11-19T20:23:00Z">
        <w:r>
          <w:rPr>
            <w:strike/>
            <w:lang w:eastAsia="ko-KR"/>
          </w:rPr>
          <w:t>Handling of unknown, unforeseen and erroneous protocol data</w:t>
        </w:r>
      </w:ins>
    </w:p>
    <w:p>
      <w:pPr>
        <w:pStyle w:val="3"/>
        <w:rPr>
          <w:del w:id="561" w:author="OPPO-Shukun" w:date="2021-11-25T16:59:00Z"/>
          <w:lang w:eastAsia="ko-KR"/>
        </w:rPr>
      </w:pPr>
      <w:del w:id="562" w:author="OPPO-Shukun" w:date="2021-11-25T16:59:00Z">
        <w:r>
          <w:rPr>
            <w:lang w:eastAsia="ko-KR"/>
          </w:rPr>
          <w:delText>5.13</w:delText>
        </w:r>
      </w:del>
      <w:del w:id="563" w:author="OPPO-Shukun" w:date="2021-11-25T16:59:00Z">
        <w:r>
          <w:rPr>
            <w:lang w:eastAsia="ko-KR"/>
          </w:rPr>
          <w:tab/>
        </w:r>
      </w:del>
      <w:del w:id="564" w:author="OPPO-Shukun" w:date="2021-11-25T16:59:00Z">
        <w:r>
          <w:rPr>
            <w:lang w:eastAsia="ko-KR"/>
          </w:rPr>
          <w:delText>Handling of unknown, unforeseen and erroneous protocol data</w:delText>
        </w:r>
      </w:del>
    </w:p>
    <w:p>
      <w:pPr>
        <w:rPr>
          <w:del w:id="565" w:author="OPPO-Shukun" w:date="2021-11-25T16:59:00Z"/>
          <w:lang w:eastAsia="ko-KR"/>
        </w:rPr>
      </w:pPr>
      <w:del w:id="566" w:author="OPPO-Shukun" w:date="2021-11-25T16:59:00Z">
        <w:r>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pPr>
        <w:pStyle w:val="76"/>
        <w:rPr>
          <w:del w:id="567" w:author="OPPO-Shukun" w:date="2021-11-25T16:59:00Z"/>
          <w:lang w:eastAsia="ko-KR"/>
        </w:rPr>
      </w:pPr>
      <w:del w:id="568" w:author="OPPO-Shukun" w:date="2021-11-25T16:59:00Z">
        <w:r>
          <w:rPr>
            <w:lang w:eastAsia="ko-KR"/>
          </w:rPr>
          <w:delText>1&gt;</w:delText>
        </w:r>
      </w:del>
      <w:del w:id="569" w:author="OPPO-Shukun" w:date="2021-11-25T16:59:00Z">
        <w:r>
          <w:rPr>
            <w:lang w:eastAsia="ko-KR"/>
          </w:rPr>
          <w:tab/>
        </w:r>
      </w:del>
      <w:del w:id="570" w:author="OPPO-Shukun" w:date="2021-11-25T16:59:00Z">
        <w:r>
          <w:rPr>
            <w:lang w:eastAsia="ko-KR"/>
          </w:rPr>
          <w:delText>discard the received subPDU and any remaining subPDUs in the MAC PDU.</w:delText>
        </w:r>
      </w:del>
    </w:p>
    <w:p>
      <w:pPr>
        <w:rPr>
          <w:del w:id="571" w:author="OPPO-Shukun" w:date="2021-11-25T16:59:00Z"/>
          <w:lang w:eastAsia="ko-KR"/>
        </w:rPr>
      </w:pPr>
      <w:del w:id="572" w:author="OPPO-Shukun" w:date="2021-11-25T16:59:00Z">
        <w:r>
          <w:rPr>
            <w:lang w:eastAsia="ko-KR"/>
          </w:rPr>
          <w:delText>When a MAC entity receives a MAC PDU for the MAC entity's C-RNTI or CS-RNTI, or by the configured downlink assignment, containing an LCID or eLCID value which is not configured, the MAC entity shall at least:</w:delText>
        </w:r>
      </w:del>
    </w:p>
    <w:p>
      <w:pPr>
        <w:pStyle w:val="76"/>
        <w:rPr>
          <w:del w:id="573" w:author="OPPO-Shukun" w:date="2021-11-25T16:59:00Z"/>
          <w:lang w:eastAsia="ko-KR"/>
        </w:rPr>
      </w:pPr>
      <w:del w:id="574" w:author="OPPO-Shukun" w:date="2021-11-25T16:59:00Z">
        <w:r>
          <w:rPr>
            <w:lang w:eastAsia="ko-KR"/>
          </w:rPr>
          <w:delText>1&gt;</w:delText>
        </w:r>
      </w:del>
      <w:del w:id="575" w:author="OPPO-Shukun" w:date="2021-11-25T16:59:00Z">
        <w:r>
          <w:rPr>
            <w:lang w:eastAsia="ko-KR"/>
          </w:rPr>
          <w:tab/>
        </w:r>
      </w:del>
      <w:del w:id="576" w:author="OPPO-Shukun" w:date="2021-11-25T16:59:00Z">
        <w:r>
          <w:rPr>
            <w:lang w:eastAsia="ko-KR"/>
          </w:rPr>
          <w:delText>discard the received subPDU.</w:delText>
        </w:r>
      </w:del>
    </w:p>
    <w:p>
      <w:pPr>
        <w:rPr>
          <w:del w:id="577" w:author="OPPO-Shukun" w:date="2021-11-25T16:59:00Z"/>
        </w:rPr>
      </w:pPr>
      <w:del w:id="578" w:author="OPPO-Shukun" w:date="2021-11-25T16:59:00Z">
        <w:r>
          <w:rPr/>
          <w:delText xml:space="preserve">When a MAC entity receives a MAC PDU on SL-SCH containing a Reserved LCID value for broadcast or groupcast, or an LCID </w:delText>
        </w:r>
      </w:del>
      <w:del w:id="579" w:author="OPPO-Shukun" w:date="2021-11-25T16:59:00Z">
        <w:r>
          <w:rPr>
            <w:lang w:eastAsia="ko-KR"/>
          </w:rPr>
          <w:delText>value which is not configured</w:delText>
        </w:r>
      </w:del>
      <w:del w:id="580" w:author="OPPO-Shukun" w:date="2021-11-25T16:59:00Z">
        <w:r>
          <w:rPr/>
          <w:delText xml:space="preserve">, the </w:delText>
        </w:r>
      </w:del>
      <w:del w:id="581" w:author="OPPO-Shukun" w:date="2021-11-25T16:59:00Z">
        <w:r>
          <w:rPr>
            <w:lang w:eastAsia="zh-CN"/>
          </w:rPr>
          <w:delText>MAC entity</w:delText>
        </w:r>
      </w:del>
      <w:del w:id="582" w:author="OPPO-Shukun" w:date="2021-11-25T16:59:00Z">
        <w:r>
          <w:rPr/>
          <w:delText xml:space="preserve"> shall:</w:delText>
        </w:r>
      </w:del>
    </w:p>
    <w:p>
      <w:pPr>
        <w:pStyle w:val="76"/>
        <w:rPr>
          <w:del w:id="583" w:author="OPPO-Shukun" w:date="2021-11-25T16:59:00Z"/>
        </w:rPr>
      </w:pPr>
      <w:del w:id="584" w:author="OPPO-Shukun" w:date="2021-11-25T16:59:00Z">
        <w:r>
          <w:rPr>
            <w:lang w:eastAsia="zh-TW"/>
          </w:rPr>
          <w:delText>1&gt;</w:delText>
        </w:r>
      </w:del>
      <w:del w:id="585" w:author="OPPO-Shukun" w:date="2021-11-25T16:59:00Z">
        <w:r>
          <w:rPr>
            <w:lang w:eastAsia="zh-TW"/>
          </w:rPr>
          <w:tab/>
        </w:r>
      </w:del>
      <w:del w:id="586" w:author="OPPO-Shukun" w:date="2021-11-25T16:59:00Z">
        <w:r>
          <w:rPr/>
          <w:delText>discard the received subPDU.</w:delText>
        </w:r>
      </w:del>
    </w:p>
    <w:p>
      <w:pPr>
        <w:rPr>
          <w:del w:id="587" w:author="OPPO-Shukun" w:date="2021-11-25T16:59:00Z"/>
        </w:rPr>
      </w:pPr>
      <w:del w:id="588" w:author="OPPO-Shukun" w:date="2021-11-25T16:59:00Z">
        <w:r>
          <w:rPr/>
          <w:delText xml:space="preserve">When a MAC entity receives a MAC PDU on SL-SCH containing a Reserved LCID value for unicast, the </w:delText>
        </w:r>
      </w:del>
      <w:del w:id="589" w:author="OPPO-Shukun" w:date="2021-11-25T16:59:00Z">
        <w:r>
          <w:rPr>
            <w:lang w:eastAsia="zh-CN"/>
          </w:rPr>
          <w:delText>MAC entity</w:delText>
        </w:r>
      </w:del>
      <w:del w:id="590" w:author="OPPO-Shukun" w:date="2021-11-25T16:59:00Z">
        <w:r>
          <w:rPr/>
          <w:delText xml:space="preserve"> shall:</w:delText>
        </w:r>
      </w:del>
    </w:p>
    <w:p>
      <w:pPr>
        <w:pStyle w:val="76"/>
        <w:rPr>
          <w:del w:id="591" w:author="OPPO-Shukun" w:date="2021-11-25T16:59:00Z"/>
        </w:rPr>
      </w:pPr>
      <w:del w:id="592" w:author="OPPO-Shukun" w:date="2021-11-25T16:59:00Z">
        <w:r>
          <w:rPr>
            <w:lang w:eastAsia="zh-TW"/>
          </w:rPr>
          <w:delText>1&gt;</w:delText>
        </w:r>
      </w:del>
      <w:del w:id="593" w:author="OPPO-Shukun" w:date="2021-11-25T16:59:00Z">
        <w:r>
          <w:rPr>
            <w:lang w:eastAsia="zh-TW"/>
          </w:rPr>
          <w:tab/>
        </w:r>
      </w:del>
      <w:del w:id="594" w:author="OPPO-Shukun" w:date="2021-11-25T16:59:00Z">
        <w:r>
          <w:rPr/>
          <w:delText>discard the received subPDU</w:delText>
        </w:r>
      </w:del>
      <w:del w:id="595" w:author="OPPO-Shukun" w:date="2021-11-25T16:59:00Z">
        <w:r>
          <w:rPr>
            <w:lang w:eastAsia="ko-KR"/>
          </w:rPr>
          <w:delText xml:space="preserve"> and any remaining subPDUs in the MAC PDU</w:delText>
        </w:r>
      </w:del>
      <w:del w:id="596" w:author="OPPO-Shukun" w:date="2021-11-25T16:59:00Z">
        <w:r>
          <w:rPr/>
          <w:delText>.</w:delText>
        </w:r>
      </w:del>
    </w:p>
    <w:p>
      <w:pPr>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pPr>
      <w:bookmarkStart w:id="75" w:name="_Toc46490371"/>
      <w:bookmarkStart w:id="76" w:name="_Toc52752066"/>
      <w:bookmarkStart w:id="77" w:name="_Toc52796528"/>
      <w:bookmarkStart w:id="78" w:name="_Toc76574211"/>
      <w:r>
        <w:t>5.19</w:t>
      </w:r>
      <w:r>
        <w:tab/>
      </w:r>
      <w:r>
        <w:t>Data inactivity monitoring</w:t>
      </w:r>
    </w:p>
    <w:p>
      <w:r>
        <w:t xml:space="preserve">The UE may be configured by RRC with a Data inactivity monitoring functionality, when in RRC_CONNECTED. RRC controls Data inactivity operation by configuring the timer </w:t>
      </w:r>
      <w:r>
        <w:rPr>
          <w:i/>
        </w:rPr>
        <w:t>dataInactivityTimer</w:t>
      </w:r>
      <w:r>
        <w:t>.</w:t>
      </w:r>
    </w:p>
    <w:p>
      <w:r>
        <w:t xml:space="preserve">When </w:t>
      </w:r>
      <w:r>
        <w:rPr>
          <w:i/>
        </w:rPr>
        <w:t>dataInactivityTimer</w:t>
      </w:r>
      <w:r>
        <w:t xml:space="preserve"> is configured, the UE shall:</w:t>
      </w:r>
    </w:p>
    <w:p>
      <w:pPr>
        <w:pStyle w:val="76"/>
      </w:pPr>
      <w:r>
        <w:t>1&gt;</w:t>
      </w:r>
      <w:r>
        <w:tab/>
      </w:r>
      <w:r>
        <w:t xml:space="preserve">if any MAC entity receives a MAC SDU for </w:t>
      </w:r>
      <w:commentRangeStart w:id="67"/>
      <w:commentRangeStart w:id="68"/>
      <w:commentRangeStart w:id="69"/>
      <w:r>
        <w:t>DTCH logical channel</w:t>
      </w:r>
      <w:commentRangeEnd w:id="67"/>
      <w:r>
        <w:rPr>
          <w:rStyle w:val="47"/>
        </w:rPr>
        <w:commentReference w:id="67"/>
      </w:r>
      <w:commentRangeEnd w:id="68"/>
      <w:r>
        <w:rPr>
          <w:rStyle w:val="47"/>
        </w:rPr>
        <w:commentReference w:id="68"/>
      </w:r>
      <w:commentRangeEnd w:id="69"/>
      <w:r>
        <w:commentReference w:id="69"/>
      </w:r>
      <w:r>
        <w:t xml:space="preserve">, DCCH logical channel, </w:t>
      </w:r>
      <w:del w:id="597" w:author="OPPO-Shukun" w:date="2021-09-09T11:21:00Z">
        <w:r>
          <w:rPr/>
          <w:delText xml:space="preserve">or </w:delText>
        </w:r>
      </w:del>
      <w:r>
        <w:t>CCCH logical channel</w:t>
      </w:r>
      <w:ins w:id="598" w:author="OPPO-Shukun" w:date="2021-09-09T11:21:00Z">
        <w:r>
          <w:rPr>
            <w:rFonts w:hint="eastAsia"/>
            <w:lang w:eastAsia="zh-CN"/>
          </w:rPr>
          <w:t>,</w:t>
        </w:r>
      </w:ins>
      <w:ins w:id="599" w:author="OPPO-Shukun" w:date="2021-09-09T11:21:00Z">
        <w:r>
          <w:rPr>
            <w:lang w:eastAsia="zh-CN"/>
          </w:rPr>
          <w:t xml:space="preserve"> or MTCH for multicast MBS</w:t>
        </w:r>
      </w:ins>
      <w:r>
        <w:t>; or</w:t>
      </w:r>
    </w:p>
    <w:p>
      <w:pPr>
        <w:pStyle w:val="76"/>
      </w:pPr>
      <w:r>
        <w:t>1&gt;</w:t>
      </w:r>
      <w:r>
        <w:tab/>
      </w:r>
      <w:r>
        <w:t>if any MAC entity transmits a MAC SDU for DTCH logical channel, or DCCH logical channel:</w:t>
      </w:r>
    </w:p>
    <w:p>
      <w:pPr>
        <w:pStyle w:val="77"/>
      </w:pPr>
      <w:r>
        <w:t>2&gt;</w:t>
      </w:r>
      <w:r>
        <w:tab/>
      </w:r>
      <w:r>
        <w:t xml:space="preserve">start or restart </w:t>
      </w:r>
      <w:r>
        <w:rPr>
          <w:i/>
        </w:rPr>
        <w:t>dataInactivityTimer</w:t>
      </w:r>
      <w:r>
        <w:t>.</w:t>
      </w:r>
    </w:p>
    <w:p>
      <w:pPr>
        <w:pStyle w:val="76"/>
      </w:pPr>
      <w:r>
        <w:t>1&gt;</w:t>
      </w:r>
      <w:r>
        <w:tab/>
      </w:r>
      <w:r>
        <w:t xml:space="preserve">if the </w:t>
      </w:r>
      <w:r>
        <w:rPr>
          <w:i/>
        </w:rPr>
        <w:t>dataInactivityTimer</w:t>
      </w:r>
      <w:r>
        <w:t xml:space="preserve"> expires:</w:t>
      </w:r>
    </w:p>
    <w:p>
      <w:pPr>
        <w:pStyle w:val="77"/>
      </w:pPr>
      <w:r>
        <w:t>2&gt;</w:t>
      </w:r>
      <w:r>
        <w:tab/>
      </w:r>
      <w:r>
        <w:t xml:space="preserve">indicate the expiry of the </w:t>
      </w:r>
      <w:r>
        <w:rPr>
          <w:i/>
        </w:rPr>
        <w:t>dataInactivityTimer</w:t>
      </w:r>
      <w:r>
        <w:t xml:space="preserve"> to upper layers.</w:t>
      </w:r>
      <w:bookmarkEnd w:id="75"/>
      <w:bookmarkEnd w:id="76"/>
      <w:bookmarkEnd w:id="77"/>
      <w:bookmarkEnd w:id="78"/>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lang w:eastAsia="ko-KR"/>
        </w:rPr>
      </w:pPr>
      <w:bookmarkStart w:id="79" w:name="_Toc46490449"/>
      <w:bookmarkStart w:id="80" w:name="_Toc52752144"/>
      <w:bookmarkStart w:id="81" w:name="_Toc37296318"/>
      <w:bookmarkStart w:id="82" w:name="_Toc52796606"/>
      <w:bookmarkStart w:id="83" w:name="_Toc76574290"/>
      <w:r>
        <w:rPr>
          <w:lang w:eastAsia="ko-KR"/>
        </w:rPr>
        <w:t>6.2</w:t>
      </w:r>
      <w:r>
        <w:rPr>
          <w:lang w:eastAsia="ko-KR"/>
        </w:rPr>
        <w:tab/>
      </w:r>
      <w:r>
        <w:rPr>
          <w:lang w:eastAsia="ko-KR"/>
        </w:rPr>
        <w:t>Formats and parameters</w:t>
      </w:r>
    </w:p>
    <w:p>
      <w:pPr>
        <w:pStyle w:val="4"/>
        <w:rPr>
          <w:lang w:eastAsia="ko-KR"/>
        </w:rPr>
      </w:pPr>
      <w:r>
        <w:rPr>
          <w:lang w:eastAsia="ko-KR"/>
        </w:rPr>
        <w:t>6.2.1</w:t>
      </w:r>
      <w:r>
        <w:rPr>
          <w:lang w:eastAsia="ko-KR"/>
        </w:rPr>
        <w:tab/>
      </w:r>
      <w:r>
        <w:rPr>
          <w:lang w:eastAsia="ko-KR"/>
        </w:rPr>
        <w:t>MAC subheader for DL-SCH and UL-SCH</w:t>
      </w:r>
    </w:p>
    <w:p>
      <w:pPr>
        <w:rPr>
          <w:lang w:eastAsia="ko-KR"/>
        </w:rPr>
      </w:pPr>
      <w:r>
        <w:rPr>
          <w:lang w:eastAsia="ko-KR"/>
        </w:rPr>
        <w:t>The MAC subheader consists of the following fields:</w:t>
      </w:r>
    </w:p>
    <w:p>
      <w:pPr>
        <w:pStyle w:val="76"/>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76"/>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7"/>
      </w:pPr>
      <w:r>
        <w:t>NOTE:</w:t>
      </w:r>
      <w:r>
        <w:tab/>
      </w:r>
      <w:r>
        <w:t>The extended Logical Channel ID space using two-octet eLCID and the relevant MAC subheader format is used, only when configured, on the NR backhaul links between IAB nodes or between IAB node and IAB Donor.</w:t>
      </w:r>
    </w:p>
    <w:p>
      <w:pPr>
        <w:pStyle w:val="76"/>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76"/>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76"/>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56"/>
        <w:rPr>
          <w:lang w:eastAsia="ko-KR"/>
        </w:rPr>
      </w:pPr>
      <w:bookmarkStart w:id="84" w:name="OLE_LINK15"/>
      <w:r>
        <w:rPr>
          <w:lang w:eastAsia="ko-KR"/>
        </w:rPr>
        <w:t>Table 6.2.1-1</w:t>
      </w:r>
      <w:bookmarkEnd w:id="84"/>
      <w:r>
        <w:rPr>
          <w:lang w:eastAsia="ko-KR"/>
        </w:rPr>
        <w:t xml:space="preserve"> Values of 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Codepoint/Index</w:t>
            </w:r>
          </w:p>
        </w:tc>
        <w:tc>
          <w:tcPr>
            <w:tcW w:w="5670"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w:t>
            </w:r>
          </w:p>
        </w:tc>
        <w:tc>
          <w:tcPr>
            <w:tcW w:w="5670" w:type="dxa"/>
          </w:tcPr>
          <w:p>
            <w:pPr>
              <w:pStyle w:val="54"/>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1–32</w:t>
            </w:r>
          </w:p>
        </w:tc>
        <w:tc>
          <w:tcPr>
            <w:tcW w:w="5670" w:type="dxa"/>
          </w:tcPr>
          <w:p>
            <w:pPr>
              <w:pStyle w:val="54"/>
              <w:rPr>
                <w:rFonts w:eastAsia="Malgun Gothic"/>
                <w:lang w:eastAsia="zh-CN"/>
              </w:rPr>
            </w:pPr>
            <w:r>
              <w:rPr>
                <w:lang w:eastAsia="ko-KR"/>
              </w:rPr>
              <w:t>Identity of the logical channel</w:t>
            </w:r>
            <w:ins w:id="600" w:author="OPPO-Shukun" w:date="2021-11-15T10:47:00Z">
              <w:r>
                <w:rPr>
                  <w:lang w:eastAsia="ko-KR"/>
                </w:rPr>
                <w:t xml:space="preserve"> </w:t>
              </w:r>
              <w:commentRangeStart w:id="70"/>
              <w:commentRangeStart w:id="71"/>
              <w:commentRangeStart w:id="72"/>
              <w:commentRangeStart w:id="73"/>
              <w:r>
                <w:rPr>
                  <w:lang w:eastAsia="ko-KR"/>
                </w:rPr>
                <w:t>of</w:t>
              </w:r>
              <w:commentRangeEnd w:id="70"/>
            </w:ins>
            <w:ins w:id="601" w:author="OPPO-Shukun" w:date="2021-11-15T10:48:00Z">
              <w:r>
                <w:rPr>
                  <w:rStyle w:val="47"/>
                  <w:rFonts w:ascii="Times New Roman" w:hAnsi="Times New Roman"/>
                </w:rPr>
                <w:commentReference w:id="70"/>
              </w:r>
              <w:commentRangeEnd w:id="71"/>
            </w:ins>
            <w:r>
              <w:rPr>
                <w:rStyle w:val="47"/>
                <w:rFonts w:ascii="Times New Roman" w:hAnsi="Times New Roman"/>
              </w:rPr>
              <w:commentReference w:id="71"/>
            </w:r>
            <w:commentRangeEnd w:id="72"/>
            <w:r>
              <w:rPr>
                <w:rStyle w:val="47"/>
                <w:rFonts w:ascii="Times New Roman" w:hAnsi="Times New Roman"/>
              </w:rPr>
              <w:commentReference w:id="72"/>
            </w:r>
            <w:commentRangeEnd w:id="73"/>
            <w:r>
              <w:rPr>
                <w:rStyle w:val="47"/>
                <w:rFonts w:ascii="Times New Roman" w:hAnsi="Times New Roman"/>
              </w:rPr>
              <w:commentReference w:id="73"/>
            </w:r>
            <w:ins w:id="602" w:author="OPPO-Shukun" w:date="2021-11-15T10:47:00Z">
              <w:r>
                <w:rPr>
                  <w:lang w:eastAsia="ko-KR"/>
                </w:rPr>
                <w:t xml:space="preserve"> </w:t>
              </w:r>
            </w:ins>
            <w:ins w:id="603" w:author="OPPO-Shukun" w:date="2021-11-22T17:53:00Z">
              <w:r>
                <w:rPr>
                  <w:lang w:eastAsia="ko-KR"/>
                </w:rPr>
                <w:t xml:space="preserve">DCCH, </w:t>
              </w:r>
            </w:ins>
            <w:ins w:id="604" w:author="OPPO-Shukun" w:date="2021-11-15T10:47:00Z">
              <w:commentRangeStart w:id="74"/>
              <w:commentRangeStart w:id="75"/>
              <w:r>
                <w:rPr>
                  <w:lang w:eastAsia="ko-KR"/>
                </w:rPr>
                <w:t xml:space="preserve">DTCH and </w:t>
              </w:r>
              <w:commentRangeStart w:id="76"/>
              <w:commentRangeStart w:id="77"/>
              <w:r>
                <w:rPr>
                  <w:lang w:eastAsia="ko-KR"/>
                </w:rPr>
                <w:t>MTCH</w:t>
              </w:r>
              <w:commentRangeEnd w:id="74"/>
            </w:ins>
            <w:r>
              <w:rPr>
                <w:rStyle w:val="47"/>
                <w:rFonts w:ascii="Times New Roman" w:hAnsi="Times New Roman"/>
              </w:rPr>
              <w:commentReference w:id="74"/>
            </w:r>
            <w:commentRangeEnd w:id="75"/>
            <w:r>
              <w:rPr>
                <w:rStyle w:val="47"/>
                <w:rFonts w:ascii="Times New Roman" w:hAnsi="Times New Roman"/>
              </w:rPr>
              <w:commentReference w:id="75"/>
            </w:r>
            <w:commentRangeEnd w:id="76"/>
            <w:r>
              <w:rPr>
                <w:rStyle w:val="47"/>
                <w:rFonts w:ascii="Times New Roman" w:hAnsi="Times New Roman"/>
              </w:rPr>
              <w:commentReference w:id="76"/>
            </w:r>
            <w:commentRangeEnd w:id="77"/>
            <w:r>
              <w:rPr>
                <w:rStyle w:val="47"/>
                <w:rFonts w:ascii="Times New Roman" w:hAnsi="Times New Roman"/>
              </w:rPr>
              <w:commentReference w:id="77"/>
            </w:r>
            <w:ins w:id="605" w:author="OPPO-Shukun" w:date="2021-11-22T17:53:00Z">
              <w:r>
                <w:rPr>
                  <w:lang w:eastAsia="ko-KR"/>
                </w:rPr>
                <w:t xml:space="preserve"> for multicast </w:t>
              </w:r>
            </w:ins>
            <w:ins w:id="606" w:author="OPPO-Shukun" w:date="2021-11-22T17:54:00Z">
              <w:r>
                <w:rPr>
                  <w:lang w:eastAsia="ko-KR"/>
                </w:rPr>
                <w:t>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33</w:t>
            </w:r>
          </w:p>
        </w:tc>
        <w:tc>
          <w:tcPr>
            <w:tcW w:w="5670" w:type="dxa"/>
          </w:tcPr>
          <w:p>
            <w:pPr>
              <w:pStyle w:val="54"/>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34</w:t>
            </w:r>
          </w:p>
        </w:tc>
        <w:tc>
          <w:tcPr>
            <w:tcW w:w="5670" w:type="dxa"/>
          </w:tcPr>
          <w:p>
            <w:pPr>
              <w:pStyle w:val="54"/>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35–46</w:t>
            </w:r>
          </w:p>
        </w:tc>
        <w:tc>
          <w:tcPr>
            <w:tcW w:w="5670"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47</w:t>
            </w:r>
          </w:p>
        </w:tc>
        <w:tc>
          <w:tcPr>
            <w:tcW w:w="5670" w:type="dxa"/>
          </w:tcPr>
          <w:p>
            <w:pPr>
              <w:pStyle w:val="54"/>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48</w:t>
            </w:r>
          </w:p>
        </w:tc>
        <w:tc>
          <w:tcPr>
            <w:tcW w:w="5670" w:type="dxa"/>
          </w:tcPr>
          <w:p>
            <w:pPr>
              <w:pStyle w:val="54"/>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49</w:t>
            </w:r>
          </w:p>
        </w:tc>
        <w:tc>
          <w:tcPr>
            <w:tcW w:w="5670" w:type="dxa"/>
          </w:tcPr>
          <w:p>
            <w:pPr>
              <w:pStyle w:val="54"/>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50</w:t>
            </w:r>
          </w:p>
        </w:tc>
        <w:tc>
          <w:tcPr>
            <w:tcW w:w="5670" w:type="dxa"/>
          </w:tcPr>
          <w:p>
            <w:pPr>
              <w:pStyle w:val="54"/>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51</w:t>
            </w:r>
          </w:p>
        </w:tc>
        <w:tc>
          <w:tcPr>
            <w:tcW w:w="5670" w:type="dxa"/>
          </w:tcPr>
          <w:p>
            <w:pPr>
              <w:pStyle w:val="54"/>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52</w:t>
            </w:r>
          </w:p>
        </w:tc>
        <w:tc>
          <w:tcPr>
            <w:tcW w:w="5670" w:type="dxa"/>
          </w:tcPr>
          <w:p>
            <w:pPr>
              <w:pStyle w:val="54"/>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53</w:t>
            </w:r>
          </w:p>
        </w:tc>
        <w:tc>
          <w:tcPr>
            <w:tcW w:w="5670" w:type="dxa"/>
          </w:tcPr>
          <w:p>
            <w:pPr>
              <w:pStyle w:val="54"/>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54</w:t>
            </w:r>
          </w:p>
        </w:tc>
        <w:tc>
          <w:tcPr>
            <w:tcW w:w="5670" w:type="dxa"/>
          </w:tcPr>
          <w:p>
            <w:pPr>
              <w:pStyle w:val="54"/>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55</w:t>
            </w:r>
          </w:p>
        </w:tc>
        <w:tc>
          <w:tcPr>
            <w:tcW w:w="5670" w:type="dxa"/>
          </w:tcPr>
          <w:p>
            <w:pPr>
              <w:pStyle w:val="54"/>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56</w:t>
            </w:r>
          </w:p>
        </w:tc>
        <w:tc>
          <w:tcPr>
            <w:tcW w:w="5670" w:type="dxa"/>
          </w:tcPr>
          <w:p>
            <w:pPr>
              <w:pStyle w:val="54"/>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57</w:t>
            </w:r>
          </w:p>
        </w:tc>
        <w:tc>
          <w:tcPr>
            <w:tcW w:w="5670" w:type="dxa"/>
          </w:tcPr>
          <w:p>
            <w:pPr>
              <w:pStyle w:val="54"/>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58</w:t>
            </w:r>
          </w:p>
        </w:tc>
        <w:tc>
          <w:tcPr>
            <w:tcW w:w="5670" w:type="dxa"/>
          </w:tcPr>
          <w:p>
            <w:pPr>
              <w:pStyle w:val="54"/>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59</w:t>
            </w:r>
          </w:p>
        </w:tc>
        <w:tc>
          <w:tcPr>
            <w:tcW w:w="5670" w:type="dxa"/>
          </w:tcPr>
          <w:p>
            <w:pPr>
              <w:pStyle w:val="54"/>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60</w:t>
            </w:r>
          </w:p>
        </w:tc>
        <w:tc>
          <w:tcPr>
            <w:tcW w:w="5670" w:type="dxa"/>
          </w:tcPr>
          <w:p>
            <w:pPr>
              <w:pStyle w:val="54"/>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61</w:t>
            </w:r>
          </w:p>
        </w:tc>
        <w:tc>
          <w:tcPr>
            <w:tcW w:w="5670" w:type="dxa"/>
          </w:tcPr>
          <w:p>
            <w:pPr>
              <w:pStyle w:val="54"/>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62</w:t>
            </w:r>
          </w:p>
        </w:tc>
        <w:tc>
          <w:tcPr>
            <w:tcW w:w="5670" w:type="dxa"/>
          </w:tcPr>
          <w:p>
            <w:pPr>
              <w:pStyle w:val="54"/>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63</w:t>
            </w:r>
          </w:p>
        </w:tc>
        <w:tc>
          <w:tcPr>
            <w:tcW w:w="5670" w:type="dxa"/>
          </w:tcPr>
          <w:p>
            <w:pPr>
              <w:pStyle w:val="54"/>
              <w:rPr>
                <w:lang w:eastAsia="ko-KR"/>
              </w:rPr>
            </w:pPr>
            <w:r>
              <w:rPr>
                <w:lang w:eastAsia="ko-KR"/>
              </w:rPr>
              <w:t>Padding</w:t>
            </w:r>
          </w:p>
        </w:tc>
      </w:tr>
    </w:tbl>
    <w:p>
      <w:pPr>
        <w:rPr>
          <w:lang w:eastAsia="ko-KR"/>
        </w:rPr>
      </w:pPr>
    </w:p>
    <w:p>
      <w:pPr>
        <w:pStyle w:val="56"/>
      </w:pPr>
      <w:r>
        <w:t>Table 6.2.1-1</w:t>
      </w:r>
      <w:r>
        <w:rPr>
          <w:lang w:eastAsia="ko-KR"/>
        </w:rPr>
        <w:t>a</w:t>
      </w:r>
      <w:r>
        <w:t xml:space="preserve"> Values of two-octet </w:t>
      </w:r>
      <w:r>
        <w:rPr>
          <w:lang w:eastAsia="ko-KR"/>
        </w:rPr>
        <w:t xml:space="preserve">eLCID </w:t>
      </w:r>
      <w:r>
        <w:t>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4"/>
              <w:rPr>
                <w:lang w:eastAsia="ko-KR"/>
              </w:rPr>
            </w:pPr>
            <w:r>
              <w:rPr>
                <w:lang w:eastAsia="ko-KR"/>
              </w:rPr>
              <w:t>Identity of the logical channel</w:t>
            </w:r>
          </w:p>
        </w:tc>
      </w:tr>
    </w:tbl>
    <w:p>
      <w:pPr>
        <w:rPr>
          <w:lang w:eastAsia="ko-KR"/>
        </w:rPr>
      </w:pPr>
    </w:p>
    <w:p>
      <w:pPr>
        <w:pStyle w:val="56"/>
        <w:rPr>
          <w:lang w:eastAsia="ko-KR"/>
        </w:rPr>
      </w:pPr>
      <w:r>
        <w:rPr>
          <w:lang w:eastAsia="ko-KR"/>
        </w:rPr>
        <w:t>Table 6.2.1-1b Values of one-octet eLCID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0 to 244</w:t>
            </w:r>
          </w:p>
        </w:tc>
        <w:tc>
          <w:tcPr>
            <w:tcW w:w="1701" w:type="dxa"/>
          </w:tcPr>
          <w:p>
            <w:pPr>
              <w:pStyle w:val="53"/>
              <w:rPr>
                <w:rFonts w:eastAsia="Malgun Gothic"/>
                <w:lang w:eastAsia="ko-KR"/>
              </w:rPr>
            </w:pPr>
            <w:r>
              <w:rPr>
                <w:rFonts w:eastAsia="Malgun Gothic"/>
                <w:lang w:eastAsia="ko-KR"/>
              </w:rPr>
              <w:t>64 to 308</w:t>
            </w:r>
          </w:p>
        </w:tc>
        <w:tc>
          <w:tcPr>
            <w:tcW w:w="3969" w:type="dxa"/>
          </w:tcPr>
          <w:p>
            <w:pPr>
              <w:pStyle w:val="54"/>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245</w:t>
            </w:r>
          </w:p>
        </w:tc>
        <w:tc>
          <w:tcPr>
            <w:tcW w:w="1701" w:type="dxa"/>
          </w:tcPr>
          <w:p>
            <w:pPr>
              <w:pStyle w:val="53"/>
              <w:rPr>
                <w:rFonts w:eastAsia="Malgun Gothic"/>
                <w:lang w:eastAsia="ko-KR"/>
              </w:rPr>
            </w:pPr>
            <w:r>
              <w:rPr>
                <w:rFonts w:eastAsia="Malgun Gothic"/>
                <w:lang w:eastAsia="ko-KR"/>
              </w:rPr>
              <w:t>309</w:t>
            </w:r>
          </w:p>
        </w:tc>
        <w:tc>
          <w:tcPr>
            <w:tcW w:w="3969" w:type="dxa"/>
          </w:tcPr>
          <w:p>
            <w:pPr>
              <w:pStyle w:val="54"/>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246</w:t>
            </w:r>
          </w:p>
        </w:tc>
        <w:tc>
          <w:tcPr>
            <w:tcW w:w="1701" w:type="dxa"/>
          </w:tcPr>
          <w:p>
            <w:pPr>
              <w:pStyle w:val="53"/>
              <w:rPr>
                <w:rFonts w:eastAsia="Malgun Gothic"/>
                <w:lang w:eastAsia="ko-KR"/>
              </w:rPr>
            </w:pPr>
            <w:r>
              <w:rPr>
                <w:rFonts w:eastAsia="Malgun Gothic"/>
                <w:lang w:eastAsia="ko-KR"/>
              </w:rPr>
              <w:t>310</w:t>
            </w:r>
          </w:p>
        </w:tc>
        <w:tc>
          <w:tcPr>
            <w:tcW w:w="3969" w:type="dxa"/>
          </w:tcPr>
          <w:p>
            <w:pPr>
              <w:pStyle w:val="54"/>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247</w:t>
            </w:r>
          </w:p>
        </w:tc>
        <w:tc>
          <w:tcPr>
            <w:tcW w:w="1701" w:type="dxa"/>
          </w:tcPr>
          <w:p>
            <w:pPr>
              <w:pStyle w:val="53"/>
              <w:rPr>
                <w:rFonts w:eastAsia="Malgun Gothic"/>
                <w:lang w:eastAsia="ko-KR"/>
              </w:rPr>
            </w:pPr>
            <w:r>
              <w:rPr>
                <w:rFonts w:eastAsia="Malgun Gothic"/>
                <w:lang w:eastAsia="ko-KR"/>
              </w:rPr>
              <w:t>311</w:t>
            </w:r>
          </w:p>
        </w:tc>
        <w:tc>
          <w:tcPr>
            <w:tcW w:w="3969" w:type="dxa"/>
          </w:tcPr>
          <w:p>
            <w:pPr>
              <w:pStyle w:val="54"/>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248</w:t>
            </w:r>
          </w:p>
        </w:tc>
        <w:tc>
          <w:tcPr>
            <w:tcW w:w="1701" w:type="dxa"/>
          </w:tcPr>
          <w:p>
            <w:pPr>
              <w:pStyle w:val="53"/>
              <w:rPr>
                <w:rFonts w:eastAsia="Malgun Gothic"/>
                <w:lang w:eastAsia="ko-KR"/>
              </w:rPr>
            </w:pPr>
            <w:r>
              <w:rPr>
                <w:rFonts w:eastAsia="Malgun Gothic"/>
                <w:lang w:eastAsia="ko-KR"/>
              </w:rPr>
              <w:t>312</w:t>
            </w:r>
          </w:p>
        </w:tc>
        <w:tc>
          <w:tcPr>
            <w:tcW w:w="3969" w:type="dxa"/>
          </w:tcPr>
          <w:p>
            <w:pPr>
              <w:pStyle w:val="54"/>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249</w:t>
            </w:r>
          </w:p>
        </w:tc>
        <w:tc>
          <w:tcPr>
            <w:tcW w:w="1701" w:type="dxa"/>
          </w:tcPr>
          <w:p>
            <w:pPr>
              <w:pStyle w:val="53"/>
              <w:rPr>
                <w:rFonts w:eastAsia="Malgun Gothic"/>
                <w:lang w:eastAsia="ko-KR"/>
              </w:rPr>
            </w:pPr>
            <w:r>
              <w:rPr>
                <w:rFonts w:eastAsia="Malgun Gothic"/>
                <w:lang w:eastAsia="ko-KR"/>
              </w:rPr>
              <w:t>313</w:t>
            </w:r>
          </w:p>
        </w:tc>
        <w:tc>
          <w:tcPr>
            <w:tcW w:w="3969" w:type="dxa"/>
          </w:tcPr>
          <w:p>
            <w:pPr>
              <w:pStyle w:val="54"/>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250</w:t>
            </w:r>
          </w:p>
        </w:tc>
        <w:tc>
          <w:tcPr>
            <w:tcW w:w="1701" w:type="dxa"/>
          </w:tcPr>
          <w:p>
            <w:pPr>
              <w:pStyle w:val="53"/>
              <w:rPr>
                <w:rFonts w:eastAsia="Malgun Gothic"/>
                <w:lang w:eastAsia="ko-KR"/>
              </w:rPr>
            </w:pPr>
            <w:r>
              <w:rPr>
                <w:rFonts w:eastAsia="Malgun Gothic"/>
                <w:lang w:eastAsia="ko-KR"/>
              </w:rPr>
              <w:t>314</w:t>
            </w:r>
          </w:p>
        </w:tc>
        <w:tc>
          <w:tcPr>
            <w:tcW w:w="3969" w:type="dxa"/>
          </w:tcPr>
          <w:p>
            <w:pPr>
              <w:pStyle w:val="54"/>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251</w:t>
            </w:r>
          </w:p>
        </w:tc>
        <w:tc>
          <w:tcPr>
            <w:tcW w:w="1701" w:type="dxa"/>
          </w:tcPr>
          <w:p>
            <w:pPr>
              <w:pStyle w:val="53"/>
              <w:rPr>
                <w:rFonts w:eastAsia="Malgun Gothic"/>
                <w:lang w:eastAsia="ko-KR"/>
              </w:rPr>
            </w:pPr>
            <w:r>
              <w:rPr>
                <w:rFonts w:eastAsia="Malgun Gothic"/>
                <w:lang w:eastAsia="ko-KR"/>
              </w:rPr>
              <w:t>315</w:t>
            </w:r>
          </w:p>
        </w:tc>
        <w:tc>
          <w:tcPr>
            <w:tcW w:w="3969" w:type="dxa"/>
          </w:tcPr>
          <w:p>
            <w:pPr>
              <w:pStyle w:val="54"/>
            </w:pPr>
            <w:r>
              <w:rPr>
                <w:rFonts w:eastAsia="Malgun Gothic"/>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252</w:t>
            </w:r>
          </w:p>
        </w:tc>
        <w:tc>
          <w:tcPr>
            <w:tcW w:w="1701" w:type="dxa"/>
          </w:tcPr>
          <w:p>
            <w:pPr>
              <w:pStyle w:val="53"/>
              <w:rPr>
                <w:rFonts w:eastAsia="Malgun Gothic"/>
                <w:lang w:eastAsia="ko-KR"/>
              </w:rPr>
            </w:pPr>
            <w:r>
              <w:rPr>
                <w:rFonts w:eastAsia="Malgun Gothic"/>
                <w:lang w:eastAsia="ko-KR"/>
              </w:rPr>
              <w:t>316</w:t>
            </w:r>
          </w:p>
        </w:tc>
        <w:tc>
          <w:tcPr>
            <w:tcW w:w="3969" w:type="dxa"/>
          </w:tcPr>
          <w:p>
            <w:pPr>
              <w:pStyle w:val="54"/>
              <w:rPr>
                <w:rFonts w:eastAsia="Malgun Gothic"/>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253</w:t>
            </w:r>
          </w:p>
        </w:tc>
        <w:tc>
          <w:tcPr>
            <w:tcW w:w="1701" w:type="dxa"/>
          </w:tcPr>
          <w:p>
            <w:pPr>
              <w:pStyle w:val="53"/>
              <w:rPr>
                <w:rFonts w:eastAsia="Malgun Gothic"/>
                <w:lang w:eastAsia="ko-KR"/>
              </w:rPr>
            </w:pPr>
            <w:r>
              <w:rPr>
                <w:rFonts w:eastAsia="Malgun Gothic"/>
                <w:lang w:eastAsia="ko-KR"/>
              </w:rPr>
              <w:t>317</w:t>
            </w:r>
          </w:p>
        </w:tc>
        <w:tc>
          <w:tcPr>
            <w:tcW w:w="3969" w:type="dxa"/>
          </w:tcPr>
          <w:p>
            <w:pPr>
              <w:pStyle w:val="54"/>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254</w:t>
            </w:r>
          </w:p>
        </w:tc>
        <w:tc>
          <w:tcPr>
            <w:tcW w:w="1701" w:type="dxa"/>
          </w:tcPr>
          <w:p>
            <w:pPr>
              <w:pStyle w:val="53"/>
              <w:rPr>
                <w:lang w:eastAsia="ko-KR"/>
              </w:rPr>
            </w:pPr>
            <w:r>
              <w:rPr>
                <w:lang w:eastAsia="ko-KR"/>
              </w:rPr>
              <w:t>318</w:t>
            </w:r>
          </w:p>
        </w:tc>
        <w:tc>
          <w:tcPr>
            <w:tcW w:w="3969" w:type="dxa"/>
          </w:tcPr>
          <w:p>
            <w:pPr>
              <w:pStyle w:val="54"/>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255</w:t>
            </w:r>
          </w:p>
        </w:tc>
        <w:tc>
          <w:tcPr>
            <w:tcW w:w="1701" w:type="dxa"/>
          </w:tcPr>
          <w:p>
            <w:pPr>
              <w:pStyle w:val="53"/>
              <w:rPr>
                <w:lang w:eastAsia="ko-KR"/>
              </w:rPr>
            </w:pPr>
            <w:r>
              <w:rPr>
                <w:lang w:eastAsia="ko-KR"/>
              </w:rPr>
              <w:t>319</w:t>
            </w:r>
          </w:p>
        </w:tc>
        <w:tc>
          <w:tcPr>
            <w:tcW w:w="3969" w:type="dxa"/>
          </w:tcPr>
          <w:p>
            <w:pPr>
              <w:pStyle w:val="54"/>
              <w:rPr>
                <w:lang w:eastAsia="ko-KR"/>
              </w:rPr>
            </w:pPr>
            <w:r>
              <w:rPr>
                <w:lang w:eastAsia="ko-KR"/>
              </w:rPr>
              <w:t>Timing Delta</w:t>
            </w:r>
          </w:p>
        </w:tc>
      </w:tr>
    </w:tbl>
    <w:p>
      <w:pPr>
        <w:jc w:val="center"/>
        <w:rPr>
          <w:ins w:id="607" w:author="OPPO-Shukun" w:date="2021-09-09T11:27:00Z"/>
          <w:rFonts w:eastAsia="Malgun Gothic"/>
          <w:lang w:eastAsia="ko-KR"/>
        </w:rPr>
      </w:pPr>
    </w:p>
    <w:p>
      <w:pPr>
        <w:pStyle w:val="56"/>
        <w:rPr>
          <w:ins w:id="608" w:author="OPPO-Shukun" w:date="2021-09-09T11:28:00Z"/>
          <w:lang w:eastAsia="ko-KR"/>
        </w:rPr>
      </w:pPr>
      <w:ins w:id="609" w:author="OPPO-Shukun" w:date="2021-09-09T11:28:00Z">
        <w:r>
          <w:rPr>
            <w:lang w:eastAsia="ko-KR"/>
          </w:rPr>
          <w:t xml:space="preserve">Table 6.2.1-1c Values of </w:t>
        </w:r>
        <w:commentRangeStart w:id="78"/>
        <w:commentRangeStart w:id="79"/>
        <w:commentRangeStart w:id="80"/>
        <w:commentRangeStart w:id="81"/>
        <w:r>
          <w:rPr>
            <w:lang w:eastAsia="ko-KR"/>
          </w:rPr>
          <w:t>LCID</w:t>
        </w:r>
        <w:commentRangeEnd w:id="78"/>
      </w:ins>
      <w:r>
        <w:rPr>
          <w:rStyle w:val="47"/>
          <w:rFonts w:ascii="Times New Roman" w:hAnsi="Times New Roman"/>
          <w:b w:val="0"/>
        </w:rPr>
        <w:commentReference w:id="78"/>
      </w:r>
      <w:commentRangeEnd w:id="79"/>
      <w:r>
        <w:rPr>
          <w:rStyle w:val="47"/>
          <w:rFonts w:ascii="Times New Roman" w:hAnsi="Times New Roman"/>
          <w:b w:val="0"/>
        </w:rPr>
        <w:commentReference w:id="79"/>
      </w:r>
      <w:commentRangeEnd w:id="80"/>
      <w:r>
        <w:rPr>
          <w:rStyle w:val="47"/>
          <w:rFonts w:ascii="Times New Roman" w:hAnsi="Times New Roman"/>
          <w:b w:val="0"/>
        </w:rPr>
        <w:commentReference w:id="80"/>
      </w:r>
      <w:commentRangeEnd w:id="81"/>
      <w:r>
        <w:commentReference w:id="81"/>
      </w:r>
      <w:ins w:id="610" w:author="OPPO-Shukun" w:date="2021-09-09T11:28:00Z">
        <w:r>
          <w:rPr>
            <w:lang w:eastAsia="ko-KR"/>
          </w:rPr>
          <w:t xml:space="preserve"> for NR broadcast MBS on DL-SCH</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1" w:author="OPPO-Shukun" w:date="2021-09-09T11:28:00Z"/>
        </w:trPr>
        <w:tc>
          <w:tcPr>
            <w:tcW w:w="1701" w:type="dxa"/>
          </w:tcPr>
          <w:p>
            <w:pPr>
              <w:pStyle w:val="52"/>
              <w:rPr>
                <w:ins w:id="612" w:author="OPPO-Shukun" w:date="2021-09-09T11:28:00Z"/>
                <w:lang w:eastAsia="ko-KR"/>
              </w:rPr>
            </w:pPr>
            <w:ins w:id="613" w:author="OPPO-Shukun" w:date="2021-09-09T11:28:00Z">
              <w:r>
                <w:rPr>
                  <w:lang w:eastAsia="ko-KR"/>
                </w:rPr>
                <w:t>Codepoint/Index</w:t>
              </w:r>
            </w:ins>
          </w:p>
        </w:tc>
        <w:tc>
          <w:tcPr>
            <w:tcW w:w="5670" w:type="dxa"/>
          </w:tcPr>
          <w:p>
            <w:pPr>
              <w:pStyle w:val="52"/>
              <w:rPr>
                <w:ins w:id="614" w:author="OPPO-Shukun" w:date="2021-09-09T11:28:00Z"/>
                <w:lang w:eastAsia="ko-KR"/>
              </w:rPr>
            </w:pPr>
            <w:ins w:id="615" w:author="OPPO-Shukun" w:date="2021-09-09T11:28:00Z">
              <w:r>
                <w:rPr>
                  <w:lang w:eastAsia="ko-KR"/>
                </w:rPr>
                <w:t>LCID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616" w:author="OPPO-Shukun" w:date="2021-09-09T11:28:00Z"/>
        </w:trPr>
        <w:tc>
          <w:tcPr>
            <w:tcW w:w="1701" w:type="dxa"/>
          </w:tcPr>
          <w:p>
            <w:pPr>
              <w:pStyle w:val="53"/>
              <w:rPr>
                <w:ins w:id="617" w:author="OPPO-Shukun" w:date="2021-09-09T11:28:00Z"/>
                <w:lang w:eastAsia="ko-KR"/>
              </w:rPr>
            </w:pPr>
            <w:ins w:id="618" w:author="OPPO-Shukun" w:date="2021-09-09T11:28:00Z">
              <w:r>
                <w:rPr>
                  <w:lang w:eastAsia="ko-KR"/>
                </w:rPr>
                <w:t>0</w:t>
              </w:r>
            </w:ins>
          </w:p>
        </w:tc>
        <w:tc>
          <w:tcPr>
            <w:tcW w:w="5670" w:type="dxa"/>
          </w:tcPr>
          <w:p>
            <w:pPr>
              <w:pStyle w:val="54"/>
              <w:rPr>
                <w:ins w:id="619" w:author="OPPO-Shukun" w:date="2021-09-09T11:28:00Z"/>
                <w:lang w:eastAsia="ko-KR"/>
              </w:rPr>
            </w:pPr>
            <w:ins w:id="620" w:author="OPPO-Shukun" w:date="2021-09-09T11:28:00Z">
              <w:r>
                <w:rPr>
                  <w:lang w:eastAsia="ko-KR"/>
                </w:rPr>
                <w:t>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1" w:author="OPPO-Shukun" w:date="2021-09-09T11:28:00Z"/>
        </w:trPr>
        <w:tc>
          <w:tcPr>
            <w:tcW w:w="1701" w:type="dxa"/>
          </w:tcPr>
          <w:p>
            <w:pPr>
              <w:pStyle w:val="53"/>
              <w:rPr>
                <w:ins w:id="622" w:author="OPPO-Shukun" w:date="2021-09-09T11:28:00Z"/>
                <w:lang w:eastAsia="ko-KR"/>
              </w:rPr>
            </w:pPr>
            <w:ins w:id="623" w:author="OPPO-Shukun" w:date="2021-09-09T11:28:00Z">
              <w:r>
                <w:rPr>
                  <w:lang w:eastAsia="ko-KR"/>
                </w:rPr>
                <w:t>1–32</w:t>
              </w:r>
            </w:ins>
          </w:p>
        </w:tc>
        <w:tc>
          <w:tcPr>
            <w:tcW w:w="5670" w:type="dxa"/>
          </w:tcPr>
          <w:p>
            <w:pPr>
              <w:pStyle w:val="54"/>
              <w:rPr>
                <w:ins w:id="624" w:author="OPPO-Shukun" w:date="2021-09-09T11:28:00Z"/>
                <w:lang w:eastAsia="ko-KR"/>
              </w:rPr>
            </w:pPr>
            <w:ins w:id="625" w:author="OPPO-Shukun" w:date="2021-09-09T11:28:00Z">
              <w:r>
                <w:rPr>
                  <w:lang w:eastAsia="ko-KR"/>
                </w:rPr>
                <w:t>Identity of the logical channel</w:t>
              </w:r>
            </w:ins>
            <w:ins w:id="626" w:author="OPPO-Shukun" w:date="2021-11-22T17:51:00Z">
              <w:r>
                <w:rPr>
                  <w:lang w:eastAsia="ko-KR"/>
                </w:rPr>
                <w:t xml:space="preserve"> of broadcast MTCH</w:t>
              </w:r>
            </w:ins>
            <w:del w:id="627" w:author="OPPO-Shukun" w:date="2021-11-22T17:51:00Z">
              <w:commentRangeStart w:id="82"/>
              <w:commentRangeStart w:id="83"/>
              <w:r>
                <w:rPr>
                  <w:rStyle w:val="47"/>
                  <w:rFonts w:ascii="Times New Roman" w:hAnsi="Times New Roman"/>
                </w:rPr>
                <w:commentReference w:id="82"/>
              </w:r>
              <w:commentRangeEnd w:id="82"/>
              <w:commentRangeEnd w:id="83"/>
            </w:del>
            <w:del w:id="628" w:author="OPPO-Shukun" w:date="2021-11-22T17:51:00Z">
              <w:r>
                <w:rPr>
                  <w:rStyle w:val="47"/>
                  <w:rFonts w:ascii="Times New Roman" w:hAnsi="Times New Roman"/>
                </w:rPr>
                <w:commentReference w:id="83"/>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9" w:author="OPPO-Shukun" w:date="2021-09-09T11:28:00Z"/>
        </w:trPr>
        <w:tc>
          <w:tcPr>
            <w:tcW w:w="1701" w:type="dxa"/>
          </w:tcPr>
          <w:p>
            <w:pPr>
              <w:pStyle w:val="53"/>
              <w:rPr>
                <w:ins w:id="630" w:author="OPPO-Shukun" w:date="2021-09-09T11:28:00Z"/>
                <w:lang w:eastAsia="ko-KR"/>
              </w:rPr>
            </w:pPr>
            <w:ins w:id="631" w:author="OPPO-Shukun" w:date="2021-09-09T11:28:00Z">
              <w:r>
                <w:rPr>
                  <w:lang w:eastAsia="ko-KR"/>
                </w:rPr>
                <w:t>33–63</w:t>
              </w:r>
            </w:ins>
          </w:p>
        </w:tc>
        <w:tc>
          <w:tcPr>
            <w:tcW w:w="5670" w:type="dxa"/>
          </w:tcPr>
          <w:p>
            <w:pPr>
              <w:pStyle w:val="54"/>
              <w:rPr>
                <w:ins w:id="632" w:author="OPPO-Shukun" w:date="2021-09-09T11:28:00Z"/>
                <w:lang w:eastAsia="ko-KR"/>
              </w:rPr>
            </w:pPr>
            <w:ins w:id="633" w:author="OPPO-Shukun" w:date="2021-09-09T11:28:00Z">
              <w:r>
                <w:rPr>
                  <w:lang w:eastAsia="ko-KR"/>
                </w:rPr>
                <w:t>Reserved</w:t>
              </w:r>
            </w:ins>
          </w:p>
        </w:tc>
      </w:tr>
    </w:tbl>
    <w:p>
      <w:pPr>
        <w:jc w:val="center"/>
        <w:rPr>
          <w:ins w:id="634" w:author="OPPO-Shukun" w:date="2021-09-09T11:28:00Z"/>
          <w:rFonts w:eastAsia="Malgun Gothic"/>
          <w:lang w:eastAsia="ko-KR"/>
        </w:rPr>
      </w:pPr>
    </w:p>
    <w:p>
      <w:pPr>
        <w:pStyle w:val="75"/>
      </w:pPr>
      <w:ins w:id="635" w:author="OPPO-Shukun" w:date="2021-09-09T11:28:00Z">
        <w:r>
          <w:rPr>
            <w:highlight w:val="green"/>
          </w:rPr>
          <w:t>Editor’s note: FFS new table for broadcast MBS and the maximal value.</w:t>
        </w:r>
      </w:ins>
    </w:p>
    <w:p>
      <w:pPr>
        <w:pStyle w:val="56"/>
        <w:rPr>
          <w:lang w:eastAsia="ko-KR"/>
        </w:rPr>
      </w:pPr>
      <w:r>
        <w:rPr>
          <w:lang w:eastAsia="ko-KR"/>
        </w:rPr>
        <w:t>Table 6.2.1-2 Values of 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Codepoint/Index</w:t>
            </w:r>
          </w:p>
        </w:tc>
        <w:tc>
          <w:tcPr>
            <w:tcW w:w="5670"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w:t>
            </w:r>
          </w:p>
        </w:tc>
        <w:tc>
          <w:tcPr>
            <w:tcW w:w="5670" w:type="dxa"/>
          </w:tcPr>
          <w:p>
            <w:pPr>
              <w:pStyle w:val="54"/>
              <w:rPr>
                <w:lang w:eastAsia="ko-KR"/>
              </w:rPr>
            </w:pPr>
            <w:r>
              <w:rPr>
                <w:lang w:eastAsia="ko-KR"/>
              </w:rPr>
              <w:t>CCCH of size 64 bits (referred to as "CCCH1"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1–32</w:t>
            </w:r>
          </w:p>
        </w:tc>
        <w:tc>
          <w:tcPr>
            <w:tcW w:w="5670" w:type="dxa"/>
          </w:tcPr>
          <w:p>
            <w:pPr>
              <w:pStyle w:val="54"/>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33</w:t>
            </w:r>
          </w:p>
        </w:tc>
        <w:tc>
          <w:tcPr>
            <w:tcW w:w="5670" w:type="dxa"/>
          </w:tcPr>
          <w:p>
            <w:pPr>
              <w:pStyle w:val="54"/>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34</w:t>
            </w:r>
          </w:p>
        </w:tc>
        <w:tc>
          <w:tcPr>
            <w:tcW w:w="5670" w:type="dxa"/>
          </w:tcPr>
          <w:p>
            <w:pPr>
              <w:pStyle w:val="54"/>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35–44</w:t>
            </w:r>
          </w:p>
        </w:tc>
        <w:tc>
          <w:tcPr>
            <w:tcW w:w="5670"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45</w:t>
            </w:r>
          </w:p>
        </w:tc>
        <w:tc>
          <w:tcPr>
            <w:tcW w:w="5670" w:type="dxa"/>
          </w:tcPr>
          <w:p>
            <w:pPr>
              <w:pStyle w:val="54"/>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46</w:t>
            </w:r>
          </w:p>
        </w:tc>
        <w:tc>
          <w:tcPr>
            <w:tcW w:w="5670" w:type="dxa"/>
          </w:tcPr>
          <w:p>
            <w:pPr>
              <w:pStyle w:val="54"/>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47</w:t>
            </w:r>
          </w:p>
        </w:tc>
        <w:tc>
          <w:tcPr>
            <w:tcW w:w="5670" w:type="dxa"/>
          </w:tcPr>
          <w:p>
            <w:pPr>
              <w:pStyle w:val="54"/>
              <w:rPr>
                <w:lang w:eastAsia="ko-KR"/>
              </w:rPr>
            </w:pPr>
            <w:r>
              <w:rPr>
                <w:rFonts w:eastAsia="Malgun Gothic"/>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48</w:t>
            </w:r>
          </w:p>
        </w:tc>
        <w:tc>
          <w:tcPr>
            <w:tcW w:w="5670" w:type="dxa"/>
          </w:tcPr>
          <w:p>
            <w:pPr>
              <w:pStyle w:val="54"/>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49</w:t>
            </w:r>
          </w:p>
        </w:tc>
        <w:tc>
          <w:tcPr>
            <w:tcW w:w="5670" w:type="dxa"/>
          </w:tcPr>
          <w:p>
            <w:pPr>
              <w:pStyle w:val="54"/>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50</w:t>
            </w:r>
          </w:p>
        </w:tc>
        <w:tc>
          <w:tcPr>
            <w:tcW w:w="5670" w:type="dxa"/>
          </w:tcPr>
          <w:p>
            <w:pPr>
              <w:pStyle w:val="54"/>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51</w:t>
            </w:r>
          </w:p>
        </w:tc>
        <w:tc>
          <w:tcPr>
            <w:tcW w:w="5670" w:type="dxa"/>
          </w:tcPr>
          <w:p>
            <w:pPr>
              <w:pStyle w:val="54"/>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52</w:t>
            </w:r>
          </w:p>
        </w:tc>
        <w:tc>
          <w:tcPr>
            <w:tcW w:w="5670" w:type="dxa"/>
          </w:tcPr>
          <w:p>
            <w:pPr>
              <w:pStyle w:val="54"/>
              <w:rPr>
                <w:lang w:eastAsia="ko-KR"/>
              </w:rPr>
            </w:pPr>
            <w:r>
              <w:rPr>
                <w:lang w:eastAsia="ko-KR"/>
              </w:rPr>
              <w:t>CCCH of size 48 bits (referred to as "CCCH"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53</w:t>
            </w:r>
          </w:p>
        </w:tc>
        <w:tc>
          <w:tcPr>
            <w:tcW w:w="5670" w:type="dxa"/>
          </w:tcPr>
          <w:p>
            <w:pPr>
              <w:pStyle w:val="54"/>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54</w:t>
            </w:r>
          </w:p>
        </w:tc>
        <w:tc>
          <w:tcPr>
            <w:tcW w:w="5670" w:type="dxa"/>
          </w:tcPr>
          <w:p>
            <w:pPr>
              <w:pStyle w:val="54"/>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55</w:t>
            </w:r>
          </w:p>
        </w:tc>
        <w:tc>
          <w:tcPr>
            <w:tcW w:w="5670" w:type="dxa"/>
          </w:tcPr>
          <w:p>
            <w:pPr>
              <w:pStyle w:val="54"/>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56</w:t>
            </w:r>
          </w:p>
        </w:tc>
        <w:tc>
          <w:tcPr>
            <w:tcW w:w="5670" w:type="dxa"/>
          </w:tcPr>
          <w:p>
            <w:pPr>
              <w:pStyle w:val="54"/>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57</w:t>
            </w:r>
          </w:p>
        </w:tc>
        <w:tc>
          <w:tcPr>
            <w:tcW w:w="5670" w:type="dxa"/>
          </w:tcPr>
          <w:p>
            <w:pPr>
              <w:pStyle w:val="54"/>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58</w:t>
            </w:r>
          </w:p>
        </w:tc>
        <w:tc>
          <w:tcPr>
            <w:tcW w:w="5670" w:type="dxa"/>
          </w:tcPr>
          <w:p>
            <w:pPr>
              <w:pStyle w:val="54"/>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59</w:t>
            </w:r>
          </w:p>
        </w:tc>
        <w:tc>
          <w:tcPr>
            <w:tcW w:w="5670" w:type="dxa"/>
          </w:tcPr>
          <w:p>
            <w:pPr>
              <w:pStyle w:val="54"/>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60</w:t>
            </w:r>
          </w:p>
        </w:tc>
        <w:tc>
          <w:tcPr>
            <w:tcW w:w="5670" w:type="dxa"/>
          </w:tcPr>
          <w:p>
            <w:pPr>
              <w:pStyle w:val="54"/>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61</w:t>
            </w:r>
          </w:p>
        </w:tc>
        <w:tc>
          <w:tcPr>
            <w:tcW w:w="5670" w:type="dxa"/>
          </w:tcPr>
          <w:p>
            <w:pPr>
              <w:pStyle w:val="54"/>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62</w:t>
            </w:r>
          </w:p>
        </w:tc>
        <w:tc>
          <w:tcPr>
            <w:tcW w:w="5670" w:type="dxa"/>
          </w:tcPr>
          <w:p>
            <w:pPr>
              <w:pStyle w:val="54"/>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63</w:t>
            </w:r>
          </w:p>
        </w:tc>
        <w:tc>
          <w:tcPr>
            <w:tcW w:w="5670" w:type="dxa"/>
          </w:tcPr>
          <w:p>
            <w:pPr>
              <w:pStyle w:val="54"/>
              <w:rPr>
                <w:lang w:eastAsia="ko-KR"/>
              </w:rPr>
            </w:pPr>
            <w:r>
              <w:rPr>
                <w:lang w:eastAsia="ko-KR"/>
              </w:rPr>
              <w:t>Padding</w:t>
            </w:r>
          </w:p>
        </w:tc>
      </w:tr>
    </w:tbl>
    <w:p>
      <w:pPr>
        <w:rPr>
          <w:lang w:eastAsia="ko-KR"/>
        </w:rPr>
      </w:pPr>
    </w:p>
    <w:p>
      <w:pPr>
        <w:pStyle w:val="56"/>
        <w:rPr>
          <w:lang w:eastAsia="ko-KR"/>
        </w:rPr>
      </w:pPr>
      <w:r>
        <w:rPr>
          <w:lang w:eastAsia="ko-KR"/>
        </w:rPr>
        <w:t>Table 6.2.1-2a Values of two-octet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pStyle w:val="54"/>
              <w:rPr>
                <w:lang w:eastAsia="ko-KR"/>
              </w:rPr>
            </w:pPr>
            <w:r>
              <w:rPr>
                <w:lang w:eastAsia="ko-KR"/>
              </w:rPr>
              <w:t>Identity of the logical channel</w:t>
            </w:r>
          </w:p>
        </w:tc>
      </w:tr>
    </w:tbl>
    <w:p>
      <w:pPr>
        <w:rPr>
          <w:lang w:eastAsia="ko-KR"/>
        </w:rPr>
      </w:pPr>
    </w:p>
    <w:p>
      <w:pPr>
        <w:pStyle w:val="56"/>
        <w:rPr>
          <w:lang w:eastAsia="ko-KR"/>
        </w:rPr>
      </w:pPr>
      <w:r>
        <w:rPr>
          <w:lang w:eastAsia="ko-KR"/>
        </w:rPr>
        <w:t>Table 6.2.1-2b Values of one-octet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0 to 249</w:t>
            </w:r>
          </w:p>
        </w:tc>
        <w:tc>
          <w:tcPr>
            <w:tcW w:w="1701" w:type="dxa"/>
          </w:tcPr>
          <w:p>
            <w:pPr>
              <w:pStyle w:val="53"/>
              <w:rPr>
                <w:rFonts w:eastAsia="Malgun Gothic"/>
                <w:lang w:eastAsia="ko-KR"/>
              </w:rPr>
            </w:pPr>
            <w:r>
              <w:rPr>
                <w:rFonts w:eastAsia="Malgun Gothic"/>
                <w:lang w:eastAsia="ko-KR"/>
              </w:rPr>
              <w:t>64 to 313</w:t>
            </w:r>
          </w:p>
        </w:tc>
        <w:tc>
          <w:tcPr>
            <w:tcW w:w="3969"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250</w:t>
            </w:r>
          </w:p>
        </w:tc>
        <w:tc>
          <w:tcPr>
            <w:tcW w:w="1701" w:type="dxa"/>
          </w:tcPr>
          <w:p>
            <w:pPr>
              <w:pStyle w:val="53"/>
              <w:rPr>
                <w:rFonts w:eastAsia="Malgun Gothic"/>
                <w:lang w:eastAsia="ko-KR"/>
              </w:rPr>
            </w:pPr>
            <w:r>
              <w:rPr>
                <w:rFonts w:eastAsia="Malgun Gothic"/>
                <w:lang w:eastAsia="ko-KR"/>
              </w:rPr>
              <w:t>314</w:t>
            </w:r>
          </w:p>
        </w:tc>
        <w:tc>
          <w:tcPr>
            <w:tcW w:w="3969" w:type="dxa"/>
          </w:tcPr>
          <w:p>
            <w:pPr>
              <w:pStyle w:val="54"/>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251</w:t>
            </w:r>
          </w:p>
        </w:tc>
        <w:tc>
          <w:tcPr>
            <w:tcW w:w="1701" w:type="dxa"/>
          </w:tcPr>
          <w:p>
            <w:pPr>
              <w:pStyle w:val="53"/>
              <w:rPr>
                <w:rFonts w:eastAsia="Malgun Gothic"/>
                <w:lang w:eastAsia="ko-KR"/>
              </w:rPr>
            </w:pPr>
            <w:r>
              <w:rPr>
                <w:rFonts w:eastAsia="Malgun Gothic"/>
                <w:lang w:eastAsia="ko-KR"/>
              </w:rPr>
              <w:t>315</w:t>
            </w:r>
          </w:p>
        </w:tc>
        <w:tc>
          <w:tcPr>
            <w:tcW w:w="3969" w:type="dxa"/>
          </w:tcPr>
          <w:p>
            <w:pPr>
              <w:pStyle w:val="54"/>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252</w:t>
            </w:r>
          </w:p>
        </w:tc>
        <w:tc>
          <w:tcPr>
            <w:tcW w:w="1701" w:type="dxa"/>
          </w:tcPr>
          <w:p>
            <w:pPr>
              <w:pStyle w:val="53"/>
              <w:rPr>
                <w:rFonts w:eastAsia="Malgun Gothic"/>
                <w:lang w:eastAsia="ko-KR"/>
              </w:rPr>
            </w:pPr>
            <w:r>
              <w:rPr>
                <w:rFonts w:eastAsia="Malgun Gothic"/>
                <w:lang w:eastAsia="ko-KR"/>
              </w:rPr>
              <w:t>316</w:t>
            </w:r>
          </w:p>
        </w:tc>
        <w:tc>
          <w:tcPr>
            <w:tcW w:w="3969" w:type="dxa"/>
          </w:tcPr>
          <w:p>
            <w:pPr>
              <w:pStyle w:val="54"/>
              <w:rPr>
                <w:lang w:eastAsia="ko-KR"/>
              </w:rPr>
            </w:pPr>
            <w:r>
              <w:rPr>
                <w:rFonts w:eastAsia="Malgun Gothic"/>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rFonts w:eastAsia="Malgun Gothic"/>
                <w:lang w:eastAsia="ko-KR"/>
              </w:rPr>
            </w:pPr>
            <w:r>
              <w:rPr>
                <w:rFonts w:eastAsia="Malgun Gothic"/>
                <w:lang w:eastAsia="ko-KR"/>
              </w:rPr>
              <w:t>253</w:t>
            </w:r>
          </w:p>
        </w:tc>
        <w:tc>
          <w:tcPr>
            <w:tcW w:w="1701" w:type="dxa"/>
          </w:tcPr>
          <w:p>
            <w:pPr>
              <w:pStyle w:val="53"/>
              <w:rPr>
                <w:rFonts w:eastAsia="Malgun Gothic"/>
                <w:lang w:eastAsia="ko-KR"/>
              </w:rPr>
            </w:pPr>
            <w:r>
              <w:rPr>
                <w:rFonts w:eastAsia="Malgun Gothic"/>
                <w:lang w:eastAsia="ko-KR"/>
              </w:rPr>
              <w:t>317</w:t>
            </w:r>
          </w:p>
        </w:tc>
        <w:tc>
          <w:tcPr>
            <w:tcW w:w="3969" w:type="dxa"/>
          </w:tcPr>
          <w:p>
            <w:pPr>
              <w:pStyle w:val="54"/>
              <w:rPr>
                <w:rFonts w:eastAsia="Malgun Gothic"/>
                <w:lang w:eastAsia="ko-KR"/>
              </w:rPr>
            </w:pPr>
            <w:r>
              <w:rPr>
                <w:rFonts w:eastAsia="Malgun Gothic"/>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254</w:t>
            </w:r>
          </w:p>
        </w:tc>
        <w:tc>
          <w:tcPr>
            <w:tcW w:w="1701" w:type="dxa"/>
          </w:tcPr>
          <w:p>
            <w:pPr>
              <w:pStyle w:val="53"/>
              <w:rPr>
                <w:lang w:eastAsia="ko-KR"/>
              </w:rPr>
            </w:pPr>
            <w:r>
              <w:rPr>
                <w:lang w:eastAsia="ko-KR"/>
              </w:rPr>
              <w:t>318</w:t>
            </w:r>
          </w:p>
        </w:tc>
        <w:tc>
          <w:tcPr>
            <w:tcW w:w="3969" w:type="dxa"/>
          </w:tcPr>
          <w:p>
            <w:pPr>
              <w:pStyle w:val="54"/>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255</w:t>
            </w:r>
          </w:p>
        </w:tc>
        <w:tc>
          <w:tcPr>
            <w:tcW w:w="1701" w:type="dxa"/>
          </w:tcPr>
          <w:p>
            <w:pPr>
              <w:pStyle w:val="53"/>
              <w:rPr>
                <w:lang w:eastAsia="ko-KR"/>
              </w:rPr>
            </w:pPr>
            <w:r>
              <w:rPr>
                <w:lang w:eastAsia="ko-KR"/>
              </w:rPr>
              <w:t>319</w:t>
            </w:r>
          </w:p>
        </w:tc>
        <w:tc>
          <w:tcPr>
            <w:tcW w:w="3969" w:type="dxa"/>
          </w:tcPr>
          <w:p>
            <w:pPr>
              <w:pStyle w:val="54"/>
              <w:rPr>
                <w:lang w:eastAsia="ko-KR"/>
              </w:rPr>
            </w:pPr>
            <w:r>
              <w:rPr>
                <w:lang w:eastAsia="ko-KR"/>
              </w:rPr>
              <w:t>Pre-emptive BSR</w:t>
            </w:r>
          </w:p>
        </w:tc>
      </w:tr>
    </w:tbl>
    <w:p>
      <w:pPr>
        <w:rPr>
          <w:rFonts w:eastAsia="Malgun Gothic"/>
          <w:lang w:eastAsia="ko-KR"/>
        </w:rPr>
      </w:pPr>
    </w:p>
    <w:p>
      <w:pPr>
        <w:pStyle w:val="75"/>
        <w:rPr>
          <w:strike/>
        </w:rPr>
      </w:pPr>
      <w:ins w:id="636" w:author="OPPO-Shukun" w:date="2021-09-09T11:29:00Z">
        <w:commentRangeStart w:id="84"/>
        <w:r>
          <w:rPr>
            <w:strike/>
            <w:highlight w:val="green"/>
          </w:rPr>
          <w:t>Editor’s note: FFS whether eLCID is used for MBS.</w:t>
        </w:r>
        <w:commentRangeEnd w:id="84"/>
      </w:ins>
      <w:ins w:id="637" w:author="OPPO-Shukun" w:date="2021-11-15T10:51:00Z">
        <w:r>
          <w:rPr>
            <w:rStyle w:val="47"/>
            <w:strike/>
            <w:color w:val="auto"/>
          </w:rPr>
          <w:commentReference w:id="84"/>
        </w:r>
      </w:ins>
    </w:p>
    <w:bookmarkEnd w:id="79"/>
    <w:bookmarkEnd w:id="80"/>
    <w:bookmarkEnd w:id="81"/>
    <w:bookmarkEnd w:id="82"/>
    <w:bookmarkEnd w:id="83"/>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rFonts w:eastAsia="Times New Roman"/>
          <w:lang w:eastAsia="ko-KR"/>
        </w:rPr>
      </w:pPr>
      <w:bookmarkStart w:id="85" w:name="_Toc46490457"/>
      <w:bookmarkStart w:id="86" w:name="_Toc29239906"/>
      <w:bookmarkStart w:id="87" w:name="_Toc37296326"/>
      <w:bookmarkStart w:id="88" w:name="_Toc76574298"/>
      <w:bookmarkStart w:id="89" w:name="_Toc52752152"/>
      <w:bookmarkStart w:id="90" w:name="_Toc52796614"/>
      <w:r>
        <w:rPr>
          <w:rFonts w:eastAsia="Times New Roman"/>
          <w:lang w:eastAsia="ko-KR"/>
        </w:rPr>
        <w:t>7.1</w:t>
      </w:r>
      <w:r>
        <w:rPr>
          <w:rFonts w:eastAsia="Times New Roman"/>
          <w:lang w:eastAsia="ko-KR"/>
        </w:rPr>
        <w:tab/>
      </w:r>
      <w:r>
        <w:rPr>
          <w:rFonts w:eastAsia="Times New Roman"/>
          <w:lang w:eastAsia="ko-KR"/>
        </w:rPr>
        <w:t>RNTI values</w:t>
      </w:r>
      <w:bookmarkEnd w:id="85"/>
      <w:bookmarkEnd w:id="86"/>
      <w:bookmarkEnd w:id="87"/>
      <w:bookmarkEnd w:id="88"/>
      <w:bookmarkEnd w:id="89"/>
      <w:bookmarkEnd w:id="90"/>
    </w:p>
    <w:p>
      <w:pPr>
        <w:rPr>
          <w:lang w:eastAsia="ko-KR"/>
        </w:rPr>
      </w:pPr>
      <w:r>
        <w:rPr>
          <w:lang w:eastAsia="ko-KR"/>
        </w:rPr>
        <w:t>RNTI values are presented in Table 7.1-1.</w:t>
      </w:r>
    </w:p>
    <w:p>
      <w:pPr>
        <w:pStyle w:val="56"/>
      </w:pPr>
      <w:r>
        <w:t>Table 7.1-1: RNTI values.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0" w:type="dxa"/>
          </w:tcPr>
          <w:p>
            <w:pPr>
              <w:pStyle w:val="52"/>
              <w:rPr>
                <w:lang w:eastAsia="ko-KR"/>
              </w:rPr>
            </w:pPr>
            <w:r>
              <w:rPr>
                <w:lang w:eastAsia="ko-KR"/>
              </w:rPr>
              <w:t>Value (hexa-decimal)</w:t>
            </w:r>
          </w:p>
        </w:tc>
        <w:tc>
          <w:tcPr>
            <w:tcW w:w="5577" w:type="dxa"/>
          </w:tcPr>
          <w:p>
            <w:pPr>
              <w:pStyle w:val="52"/>
              <w:rPr>
                <w:lang w:eastAsia="ko-KR"/>
              </w:rPr>
            </w:pPr>
            <w:r>
              <w:rPr>
                <w:lang w:eastAsia="ko-KR"/>
              </w:rPr>
              <w:t>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0000</w:t>
            </w:r>
          </w:p>
        </w:tc>
        <w:tc>
          <w:tcPr>
            <w:tcW w:w="5577"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0001–FFF2</w:t>
            </w:r>
          </w:p>
        </w:tc>
        <w:tc>
          <w:tcPr>
            <w:tcW w:w="5577" w:type="dxa"/>
          </w:tcPr>
          <w:p>
            <w:pPr>
              <w:pStyle w:val="65"/>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eastAsia="Malgun Gothic" w:cs="Arial"/>
                <w:sz w:val="18"/>
                <w:szCs w:val="18"/>
                <w:lang w:eastAsia="zh-CN"/>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638" w:author="OPPO-Shukun" w:date="2021-09-09T11:30:00Z">
              <w:r>
                <w:rPr>
                  <w:rFonts w:ascii="Arial" w:hAnsi="Arial" w:cs="Arial"/>
                  <w:sz w:val="18"/>
                  <w:szCs w:val="18"/>
                  <w:lang w:eastAsia="ko-KR"/>
                </w:rPr>
                <w:delText xml:space="preserve">and </w:delText>
              </w:r>
            </w:del>
            <w:r>
              <w:rPr>
                <w:rFonts w:ascii="Arial" w:hAnsi="Arial" w:cs="Arial"/>
                <w:sz w:val="18"/>
                <w:szCs w:val="18"/>
                <w:lang w:eastAsia="ko-KR"/>
              </w:rPr>
              <w:t>AI-RNTI</w:t>
            </w:r>
            <w:ins w:id="639" w:author="OPPO-Shukun" w:date="2021-09-09T11:31:00Z">
              <w:r>
                <w:rPr>
                  <w:rFonts w:hint="eastAsia" w:ascii="Arial" w:hAnsi="Arial" w:cs="Arial"/>
                  <w:sz w:val="18"/>
                  <w:szCs w:val="18"/>
                  <w:lang w:eastAsia="zh-CN"/>
                </w:rPr>
                <w:t>,</w:t>
              </w:r>
            </w:ins>
            <w:ins w:id="640" w:author="OPPO-Shukun" w:date="2021-09-09T11:31:00Z">
              <w:r>
                <w:rPr>
                  <w:rFonts w:ascii="Arial" w:hAnsi="Arial" w:cs="Arial"/>
                  <w:sz w:val="18"/>
                  <w:szCs w:val="18"/>
                  <w:lang w:eastAsia="zh-CN"/>
                </w:rPr>
                <w:t xml:space="preserve"> G-RNTI</w:t>
              </w:r>
            </w:ins>
            <w:ins w:id="641" w:author="vivo (Stephen)" w:date="2021-11-25T17:51:00Z">
              <w:commentRangeStart w:id="85"/>
              <w:r>
                <w:rPr>
                  <w:rFonts w:ascii="Arial" w:hAnsi="Arial" w:cs="Arial"/>
                  <w:sz w:val="18"/>
                  <w:szCs w:val="18"/>
                  <w:lang w:eastAsia="zh-CN"/>
                </w:rPr>
                <w:t>,</w:t>
              </w:r>
            </w:ins>
            <w:ins w:id="642" w:author="OPPO-Shukun" w:date="2021-09-09T11:31:00Z">
              <w:r>
                <w:rPr>
                  <w:rFonts w:ascii="Arial" w:hAnsi="Arial" w:cs="Arial"/>
                  <w:sz w:val="18"/>
                  <w:szCs w:val="18"/>
                  <w:lang w:eastAsia="zh-CN"/>
                </w:rPr>
                <w:t xml:space="preserve"> </w:t>
              </w:r>
              <w:commentRangeEnd w:id="85"/>
            </w:ins>
            <w:r>
              <w:rPr>
                <w:rStyle w:val="47"/>
                <w:rFonts w:ascii="Times New Roman" w:hAnsi="Times New Roman"/>
              </w:rPr>
              <w:commentReference w:id="85"/>
            </w:r>
            <w:ins w:id="643" w:author="OPPO-Shukun" w:date="2021-09-09T11:31:00Z">
              <w:r>
                <w:rPr>
                  <w:rFonts w:ascii="Arial" w:hAnsi="Arial" w:cs="Arial"/>
                  <w:sz w:val="18"/>
                  <w:szCs w:val="18"/>
                  <w:lang w:eastAsia="zh-CN"/>
                </w:rPr>
                <w:t>and G-CS-RNTI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FFF3–FFF</w:t>
            </w:r>
            <w:ins w:id="644" w:author="OPPO-Shukun" w:date="2021-11-15T11:19:00Z">
              <w:r>
                <w:rPr>
                  <w:lang w:eastAsia="ko-KR"/>
                </w:rPr>
                <w:t>C</w:t>
              </w:r>
            </w:ins>
            <w:del w:id="645" w:author="OPPO-Shukun" w:date="2021-11-15T11:19:00Z">
              <w:r>
                <w:rPr>
                  <w:lang w:eastAsia="ko-KR"/>
                </w:rPr>
                <w:delText>D</w:delText>
              </w:r>
            </w:del>
          </w:p>
        </w:tc>
        <w:tc>
          <w:tcPr>
            <w:tcW w:w="5577" w:type="dxa"/>
          </w:tcPr>
          <w:p>
            <w:pPr>
              <w:pStyle w:val="53"/>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6" w:author="OPPO-Shukun" w:date="2021-11-15T11:19:00Z"/>
        </w:trPr>
        <w:tc>
          <w:tcPr>
            <w:tcW w:w="2530" w:type="dxa"/>
          </w:tcPr>
          <w:p>
            <w:pPr>
              <w:pStyle w:val="53"/>
              <w:rPr>
                <w:ins w:id="647" w:author="OPPO-Shukun" w:date="2021-11-15T11:19:00Z"/>
                <w:lang w:eastAsia="zh-CN"/>
              </w:rPr>
            </w:pPr>
            <w:ins w:id="648" w:author="OPPO-Shukun" w:date="2021-11-15T11:19:00Z">
              <w:r>
                <w:rPr>
                  <w:rFonts w:hint="eastAsia"/>
                  <w:lang w:eastAsia="zh-CN"/>
                </w:rPr>
                <w:t>F</w:t>
              </w:r>
            </w:ins>
            <w:ins w:id="649" w:author="OPPO-Shukun" w:date="2021-11-15T11:19:00Z">
              <w:r>
                <w:rPr>
                  <w:lang w:eastAsia="zh-CN"/>
                </w:rPr>
                <w:t>FFD</w:t>
              </w:r>
            </w:ins>
          </w:p>
        </w:tc>
        <w:tc>
          <w:tcPr>
            <w:tcW w:w="5577" w:type="dxa"/>
          </w:tcPr>
          <w:p>
            <w:pPr>
              <w:pStyle w:val="53"/>
              <w:rPr>
                <w:ins w:id="650" w:author="OPPO-Shukun" w:date="2021-11-15T11:19:00Z"/>
                <w:lang w:eastAsia="zh-CN"/>
              </w:rPr>
            </w:pPr>
            <w:ins w:id="651" w:author="OPPO-Shukun" w:date="2021-11-15T11:19:00Z">
              <w:r>
                <w:rPr>
                  <w:rFonts w:hint="eastAsia"/>
                  <w:lang w:eastAsia="zh-CN"/>
                </w:rPr>
                <w:t>M</w:t>
              </w:r>
            </w:ins>
            <w:ins w:id="652" w:author="OPPO-Shukun" w:date="2021-11-15T11:19:00Z">
              <w:r>
                <w:rPr>
                  <w:lang w:eastAsia="zh-CN"/>
                </w:rPr>
                <w:t>CCH-RNT</w:t>
              </w:r>
              <w:commentRangeStart w:id="86"/>
              <w:r>
                <w:rPr>
                  <w:lang w:eastAsia="zh-CN"/>
                </w:rPr>
                <w:t>I</w:t>
              </w:r>
              <w:commentRangeEnd w:id="86"/>
            </w:ins>
            <w:r>
              <w:rPr>
                <w:rStyle w:val="47"/>
                <w:rFonts w:ascii="Times New Roman" w:hAnsi="Times New Roman"/>
              </w:rPr>
              <w:commentReference w:id="8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t>FFFE</w:t>
            </w:r>
          </w:p>
        </w:tc>
        <w:tc>
          <w:tcPr>
            <w:tcW w:w="5577" w:type="dxa"/>
          </w:tcPr>
          <w:p>
            <w:pPr>
              <w:pStyle w:val="53"/>
              <w:rPr>
                <w:lang w:eastAsia="ko-KR"/>
              </w:rPr>
            </w:pPr>
            <w:r>
              <w:t>P-RNTI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t>FFFF</w:t>
            </w:r>
          </w:p>
        </w:tc>
        <w:tc>
          <w:tcPr>
            <w:tcW w:w="5577" w:type="dxa"/>
          </w:tcPr>
          <w:p>
            <w:pPr>
              <w:pStyle w:val="53"/>
              <w:rPr>
                <w:lang w:eastAsia="ko-KR"/>
              </w:rPr>
            </w:pPr>
            <w:r>
              <w:t>SI-RNTI</w:t>
            </w:r>
          </w:p>
        </w:tc>
      </w:tr>
    </w:tbl>
    <w:p>
      <w:pPr>
        <w:rPr>
          <w:lang w:eastAsia="ko-KR"/>
        </w:rPr>
      </w:pPr>
    </w:p>
    <w:p>
      <w:pPr>
        <w:pStyle w:val="56"/>
      </w:pPr>
      <w:r>
        <w:t>Table 7.1-</w:t>
      </w:r>
      <w:r>
        <w:rPr>
          <w:lang w:eastAsia="ko-KR"/>
        </w:rPr>
        <w:t>2</w:t>
      </w:r>
      <w:r>
        <w:t xml:space="preserve">: RNTI </w:t>
      </w:r>
      <w:r>
        <w:rPr>
          <w:lang w:eastAsia="ko-KR"/>
        </w:rPr>
        <w:t>usage</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3862"/>
        <w:gridCol w:w="194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2"/>
              <w:rPr>
                <w:lang w:eastAsia="ko-KR"/>
              </w:rPr>
            </w:pPr>
            <w:r>
              <w:rPr>
                <w:lang w:eastAsia="ko-KR"/>
              </w:rPr>
              <w:t>RNTI</w:t>
            </w:r>
          </w:p>
        </w:tc>
        <w:tc>
          <w:tcPr>
            <w:tcW w:w="3862" w:type="dxa"/>
            <w:shd w:val="clear" w:color="auto" w:fill="auto"/>
          </w:tcPr>
          <w:p>
            <w:pPr>
              <w:pStyle w:val="52"/>
              <w:rPr>
                <w:lang w:eastAsia="ko-KR"/>
              </w:rPr>
            </w:pPr>
            <w:r>
              <w:rPr>
                <w:lang w:eastAsia="ko-KR"/>
              </w:rPr>
              <w:t>Usage</w:t>
            </w:r>
          </w:p>
        </w:tc>
        <w:tc>
          <w:tcPr>
            <w:tcW w:w="1946" w:type="dxa"/>
            <w:shd w:val="clear" w:color="auto" w:fill="auto"/>
          </w:tcPr>
          <w:p>
            <w:pPr>
              <w:pStyle w:val="52"/>
              <w:rPr>
                <w:lang w:eastAsia="ko-KR"/>
              </w:rPr>
            </w:pPr>
            <w:r>
              <w:rPr>
                <w:lang w:eastAsia="ko-KR"/>
              </w:rPr>
              <w:t>Transport Channel</w:t>
            </w:r>
          </w:p>
        </w:tc>
        <w:tc>
          <w:tcPr>
            <w:tcW w:w="2043" w:type="dxa"/>
            <w:shd w:val="clear" w:color="auto" w:fill="auto"/>
          </w:tcPr>
          <w:p>
            <w:pPr>
              <w:pStyle w:val="52"/>
              <w:rPr>
                <w:lang w:eastAsia="ko-KR"/>
              </w:rPr>
            </w:pPr>
            <w:r>
              <w:rPr>
                <w:lang w:eastAsia="ko-KR"/>
              </w:rPr>
              <w:t>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P-RNTI</w:t>
            </w:r>
          </w:p>
        </w:tc>
        <w:tc>
          <w:tcPr>
            <w:tcW w:w="3862" w:type="dxa"/>
            <w:shd w:val="clear" w:color="auto" w:fill="auto"/>
          </w:tcPr>
          <w:p>
            <w:pPr>
              <w:pStyle w:val="54"/>
              <w:rPr>
                <w:lang w:eastAsia="ko-KR"/>
              </w:rPr>
            </w:pPr>
            <w:r>
              <w:rPr>
                <w:lang w:eastAsia="ko-KR"/>
              </w:rPr>
              <w:t>Paging and System Information change notification</w:t>
            </w:r>
          </w:p>
        </w:tc>
        <w:tc>
          <w:tcPr>
            <w:tcW w:w="1946" w:type="dxa"/>
            <w:shd w:val="clear" w:color="auto" w:fill="auto"/>
          </w:tcPr>
          <w:p>
            <w:pPr>
              <w:pStyle w:val="53"/>
              <w:rPr>
                <w:lang w:eastAsia="ko-KR"/>
              </w:rPr>
            </w:pPr>
            <w:r>
              <w:rPr>
                <w:lang w:eastAsia="ko-KR"/>
              </w:rPr>
              <w:t>PCH</w:t>
            </w:r>
          </w:p>
        </w:tc>
        <w:tc>
          <w:tcPr>
            <w:tcW w:w="2043" w:type="dxa"/>
            <w:shd w:val="clear" w:color="auto" w:fill="auto"/>
          </w:tcPr>
          <w:p>
            <w:pPr>
              <w:pStyle w:val="53"/>
              <w:rPr>
                <w:lang w:eastAsia="ko-KR"/>
              </w:rPr>
            </w:pPr>
            <w:r>
              <w:rPr>
                <w:lang w:eastAsia="ko-KR"/>
              </w:rPr>
              <w:t>PCCH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SI-RNTI</w:t>
            </w:r>
          </w:p>
        </w:tc>
        <w:tc>
          <w:tcPr>
            <w:tcW w:w="3862" w:type="dxa"/>
            <w:shd w:val="clear" w:color="auto" w:fill="auto"/>
          </w:tcPr>
          <w:p>
            <w:pPr>
              <w:pStyle w:val="54"/>
              <w:rPr>
                <w:lang w:eastAsia="ko-KR"/>
              </w:rPr>
            </w:pPr>
            <w:r>
              <w:rPr>
                <w:lang w:eastAsia="ko-KR"/>
              </w:rPr>
              <w:t>Broadcast of System Information</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ko-KR"/>
              </w:rPr>
            </w:pPr>
            <w:r>
              <w:rPr>
                <w:lang w:eastAsia="ko-KR"/>
              </w:rPr>
              <w:t>BCCH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RA-RNTI</w:t>
            </w:r>
          </w:p>
        </w:tc>
        <w:tc>
          <w:tcPr>
            <w:tcW w:w="3862" w:type="dxa"/>
            <w:shd w:val="clear" w:color="auto" w:fill="auto"/>
          </w:tcPr>
          <w:p>
            <w:pPr>
              <w:pStyle w:val="54"/>
              <w:rPr>
                <w:lang w:eastAsia="ko-KR"/>
              </w:rPr>
            </w:pPr>
            <w:r>
              <w:rPr>
                <w:lang w:eastAsia="ko-KR"/>
              </w:rPr>
              <w:t>Random Access Response</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MSGB-RNTI</w:t>
            </w:r>
          </w:p>
        </w:tc>
        <w:tc>
          <w:tcPr>
            <w:tcW w:w="3862" w:type="dxa"/>
            <w:shd w:val="clear" w:color="auto" w:fill="auto"/>
          </w:tcPr>
          <w:p>
            <w:pPr>
              <w:pStyle w:val="54"/>
              <w:rPr>
                <w:lang w:eastAsia="ko-KR"/>
              </w:rPr>
            </w:pPr>
            <w:r>
              <w:rPr>
                <w:lang w:eastAsia="ko-KR"/>
              </w:rPr>
              <w:t>Random Access Response for 2-step RA type</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ko-KR"/>
              </w:rPr>
            </w:pPr>
            <w:r>
              <w:rPr>
                <w:lang w:eastAsia="ko-KR"/>
              </w:rPr>
              <w:t>CCCH, 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Temporary C-RNTI</w:t>
            </w:r>
          </w:p>
        </w:tc>
        <w:tc>
          <w:tcPr>
            <w:tcW w:w="3862" w:type="dxa"/>
            <w:shd w:val="clear" w:color="auto" w:fill="auto"/>
          </w:tcPr>
          <w:p>
            <w:pPr>
              <w:pStyle w:val="54"/>
              <w:rPr>
                <w:lang w:eastAsia="ko-KR"/>
              </w:rPr>
            </w:pPr>
            <w:r>
              <w:rPr>
                <w:lang w:eastAsia="ko-KR"/>
              </w:rPr>
              <w:t>Contention Resolution</w:t>
            </w:r>
            <w:r>
              <w:rPr>
                <w:lang w:eastAsia="ko-KR"/>
              </w:rPr>
              <w:br w:type="textWrapping"/>
            </w:r>
            <w:r>
              <w:rPr>
                <w:lang w:eastAsia="ko-KR"/>
              </w:rPr>
              <w:t>(when no valid C-RNTI is available)</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ko-KR"/>
              </w:rPr>
            </w:pPr>
            <w:r>
              <w:rPr>
                <w:lang w:eastAsia="ko-KR"/>
              </w:rPr>
              <w:t>CCCH, 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Temporary C-RNTI</w:t>
            </w:r>
          </w:p>
        </w:tc>
        <w:tc>
          <w:tcPr>
            <w:tcW w:w="3862" w:type="dxa"/>
            <w:shd w:val="clear" w:color="auto" w:fill="auto"/>
          </w:tcPr>
          <w:p>
            <w:pPr>
              <w:pStyle w:val="54"/>
              <w:rPr>
                <w:lang w:eastAsia="ko-KR"/>
              </w:rPr>
            </w:pPr>
            <w:r>
              <w:rPr>
                <w:lang w:eastAsia="ko-KR"/>
              </w:rPr>
              <w:t>Msg3 transmission</w:t>
            </w:r>
          </w:p>
        </w:tc>
        <w:tc>
          <w:tcPr>
            <w:tcW w:w="1946" w:type="dxa"/>
            <w:shd w:val="clear" w:color="auto" w:fill="auto"/>
          </w:tcPr>
          <w:p>
            <w:pPr>
              <w:pStyle w:val="53"/>
              <w:rPr>
                <w:lang w:eastAsia="ko-KR"/>
              </w:rPr>
            </w:pPr>
            <w:r>
              <w:rPr>
                <w:lang w:eastAsia="ko-KR"/>
              </w:rPr>
              <w:t>UL-SCH</w:t>
            </w:r>
          </w:p>
        </w:tc>
        <w:tc>
          <w:tcPr>
            <w:tcW w:w="2043" w:type="dxa"/>
            <w:shd w:val="clear" w:color="auto" w:fill="auto"/>
          </w:tcPr>
          <w:p>
            <w:pPr>
              <w:pStyle w:val="53"/>
              <w:rPr>
                <w:lang w:eastAsia="ko-KR"/>
              </w:rPr>
            </w:pPr>
            <w:r>
              <w:rPr>
                <w:lang w:eastAsia="ko-KR"/>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C-RNTI, MCS-C-RNTI</w:t>
            </w:r>
          </w:p>
        </w:tc>
        <w:tc>
          <w:tcPr>
            <w:tcW w:w="3862" w:type="dxa"/>
            <w:shd w:val="clear" w:color="auto" w:fill="auto"/>
          </w:tcPr>
          <w:p>
            <w:pPr>
              <w:pStyle w:val="54"/>
              <w:rPr>
                <w:lang w:eastAsia="ko-KR"/>
              </w:rPr>
            </w:pPr>
            <w:r>
              <w:rPr>
                <w:lang w:eastAsia="ko-KR"/>
              </w:rPr>
              <w:t>Dynamically scheduled unicast transmission</w:t>
            </w:r>
          </w:p>
        </w:tc>
        <w:tc>
          <w:tcPr>
            <w:tcW w:w="1946" w:type="dxa"/>
            <w:shd w:val="clear" w:color="auto" w:fill="auto"/>
          </w:tcPr>
          <w:p>
            <w:pPr>
              <w:pStyle w:val="53"/>
              <w:rPr>
                <w:lang w:eastAsia="ko-KR"/>
              </w:rPr>
            </w:pPr>
            <w:r>
              <w:rPr>
                <w:lang w:eastAsia="ko-KR"/>
              </w:rPr>
              <w:t>UL-SCH</w:t>
            </w:r>
          </w:p>
        </w:tc>
        <w:tc>
          <w:tcPr>
            <w:tcW w:w="2043" w:type="dxa"/>
            <w:shd w:val="clear" w:color="auto" w:fill="auto"/>
          </w:tcPr>
          <w:p>
            <w:pPr>
              <w:pStyle w:val="53"/>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C-RNTI</w:t>
            </w:r>
          </w:p>
        </w:tc>
        <w:tc>
          <w:tcPr>
            <w:tcW w:w="3862" w:type="dxa"/>
            <w:shd w:val="clear" w:color="auto" w:fill="auto"/>
          </w:tcPr>
          <w:p>
            <w:pPr>
              <w:pStyle w:val="54"/>
              <w:rPr>
                <w:lang w:eastAsia="ko-KR"/>
              </w:rPr>
            </w:pPr>
            <w:r>
              <w:rPr>
                <w:lang w:eastAsia="ko-KR"/>
              </w:rPr>
              <w:t>Dynamically scheduled unicast transmission</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ko-KR"/>
              </w:rPr>
            </w:pPr>
            <w:r>
              <w:rPr>
                <w:lang w:eastAsia="zh-CN"/>
              </w:rPr>
              <w:t xml:space="preserve">CCCH, </w:t>
            </w: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MCS-C-RNTI</w:t>
            </w:r>
          </w:p>
        </w:tc>
        <w:tc>
          <w:tcPr>
            <w:tcW w:w="3862" w:type="dxa"/>
            <w:shd w:val="clear" w:color="auto" w:fill="auto"/>
          </w:tcPr>
          <w:p>
            <w:pPr>
              <w:pStyle w:val="54"/>
              <w:rPr>
                <w:lang w:eastAsia="ko-KR"/>
              </w:rPr>
            </w:pPr>
            <w:r>
              <w:rPr>
                <w:lang w:eastAsia="ko-KR"/>
              </w:rPr>
              <w:t>Dynamically scheduled unicast transmission</w:t>
            </w:r>
          </w:p>
        </w:tc>
        <w:tc>
          <w:tcPr>
            <w:tcW w:w="1946" w:type="dxa"/>
            <w:shd w:val="clear" w:color="auto" w:fill="auto"/>
          </w:tcPr>
          <w:p>
            <w:pPr>
              <w:pStyle w:val="53"/>
              <w:rPr>
                <w:lang w:eastAsia="ko-KR"/>
              </w:rPr>
            </w:pPr>
            <w:r>
              <w:rPr>
                <w:lang w:eastAsia="ko-KR"/>
              </w:rPr>
              <w:t>DL-SCH</w:t>
            </w:r>
          </w:p>
        </w:tc>
        <w:tc>
          <w:tcPr>
            <w:tcW w:w="2043" w:type="dxa"/>
            <w:shd w:val="clear" w:color="auto" w:fill="auto"/>
          </w:tcPr>
          <w:p>
            <w:pPr>
              <w:pStyle w:val="53"/>
              <w:rPr>
                <w:lang w:eastAsia="zh-CN"/>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C-RNTI</w:t>
            </w:r>
          </w:p>
        </w:tc>
        <w:tc>
          <w:tcPr>
            <w:tcW w:w="3862" w:type="dxa"/>
            <w:shd w:val="clear" w:color="auto" w:fill="auto"/>
          </w:tcPr>
          <w:p>
            <w:pPr>
              <w:pStyle w:val="54"/>
              <w:rPr>
                <w:lang w:eastAsia="ko-KR"/>
              </w:rPr>
            </w:pPr>
            <w:r>
              <w:rPr>
                <w:lang w:eastAsia="ko-KR"/>
              </w:rPr>
              <w:t>Triggering of PDCCH ordered random access</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OPPO-Shukun" w:date="2021-09-09T11:31:00Z"/>
        </w:trPr>
        <w:tc>
          <w:tcPr>
            <w:tcW w:w="1778" w:type="dxa"/>
            <w:shd w:val="clear" w:color="auto" w:fill="auto"/>
          </w:tcPr>
          <w:p>
            <w:pPr>
              <w:pStyle w:val="53"/>
              <w:rPr>
                <w:ins w:id="654" w:author="OPPO-Shukun" w:date="2021-09-09T11:31:00Z"/>
                <w:lang w:eastAsia="zh-CN"/>
              </w:rPr>
            </w:pPr>
            <w:ins w:id="655" w:author="OPPO-Shukun" w:date="2021-09-09T11:31:00Z">
              <w:commentRangeStart w:id="87"/>
              <w:commentRangeStart w:id="88"/>
              <w:r>
                <w:rPr>
                  <w:rFonts w:hint="eastAsia"/>
                  <w:lang w:eastAsia="zh-CN"/>
                </w:rPr>
                <w:t>C</w:t>
              </w:r>
            </w:ins>
            <w:ins w:id="656" w:author="OPPO-Shukun" w:date="2021-09-09T11:31:00Z">
              <w:r>
                <w:rPr>
                  <w:lang w:eastAsia="zh-CN"/>
                </w:rPr>
                <w:t>-RNTI</w:t>
              </w:r>
              <w:commentRangeEnd w:id="87"/>
            </w:ins>
            <w:r>
              <w:rPr>
                <w:rStyle w:val="47"/>
                <w:rFonts w:ascii="Times New Roman" w:hAnsi="Times New Roman"/>
              </w:rPr>
              <w:commentReference w:id="87"/>
            </w:r>
            <w:commentRangeEnd w:id="88"/>
            <w:r>
              <w:rPr>
                <w:rStyle w:val="47"/>
                <w:rFonts w:ascii="Times New Roman" w:hAnsi="Times New Roman"/>
              </w:rPr>
              <w:commentReference w:id="88"/>
            </w:r>
          </w:p>
        </w:tc>
        <w:tc>
          <w:tcPr>
            <w:tcW w:w="3862" w:type="dxa"/>
            <w:shd w:val="clear" w:color="auto" w:fill="auto"/>
          </w:tcPr>
          <w:p>
            <w:pPr>
              <w:pStyle w:val="54"/>
              <w:rPr>
                <w:ins w:id="657" w:author="OPPO-Shukun" w:date="2021-09-09T11:31:00Z"/>
                <w:lang w:eastAsia="ko-KR"/>
              </w:rPr>
            </w:pPr>
            <w:ins w:id="658" w:author="OPPO-Shukun" w:date="2021-09-09T11:31:00Z">
              <w:r>
                <w:rPr>
                  <w:lang w:eastAsia="ko-KR"/>
                </w:rPr>
                <w:t xml:space="preserve">Dynamically scheduled re-transmission for </w:t>
              </w:r>
            </w:ins>
            <w:ins w:id="659" w:author="OPPO-Shukun" w:date="2021-09-09T11:32:00Z">
              <w:r>
                <w:rPr>
                  <w:lang w:eastAsia="ko-KR"/>
                </w:rPr>
                <w:t>initial PTM transmission for multicast MBS.</w:t>
              </w:r>
            </w:ins>
          </w:p>
        </w:tc>
        <w:tc>
          <w:tcPr>
            <w:tcW w:w="1946" w:type="dxa"/>
            <w:shd w:val="clear" w:color="auto" w:fill="auto"/>
          </w:tcPr>
          <w:p>
            <w:pPr>
              <w:pStyle w:val="53"/>
              <w:rPr>
                <w:ins w:id="660" w:author="OPPO-Shukun" w:date="2021-09-09T11:31:00Z"/>
                <w:lang w:eastAsia="ko-KR"/>
              </w:rPr>
            </w:pPr>
            <w:ins w:id="661" w:author="OPPO-Shukun" w:date="2021-09-09T11:32:00Z">
              <w:r>
                <w:rPr>
                  <w:lang w:eastAsia="ko-KR"/>
                </w:rPr>
                <w:t>DL-SCH</w:t>
              </w:r>
            </w:ins>
          </w:p>
        </w:tc>
        <w:tc>
          <w:tcPr>
            <w:tcW w:w="2043" w:type="dxa"/>
            <w:shd w:val="clear" w:color="auto" w:fill="auto"/>
          </w:tcPr>
          <w:p>
            <w:pPr>
              <w:pStyle w:val="53"/>
              <w:rPr>
                <w:ins w:id="662" w:author="OPPO-Shukun" w:date="2021-09-09T11:31:00Z"/>
                <w:lang w:eastAsia="zh-CN"/>
              </w:rPr>
            </w:pPr>
            <w:ins w:id="663" w:author="OPPO-Shukun" w:date="2021-09-09T11:32:00Z">
              <w:r>
                <w:rPr>
                  <w:rFonts w:hint="eastAsia"/>
                  <w:lang w:eastAsia="zh-CN"/>
                </w:rPr>
                <w:t>M</w:t>
              </w:r>
            </w:ins>
            <w:ins w:id="664" w:author="OPPO-Shukun" w:date="2021-09-09T11:32:00Z">
              <w:r>
                <w:rPr>
                  <w:lang w:eastAsia="zh-CN"/>
                </w:rPr>
                <w:t>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CS-RNTI</w:t>
            </w:r>
          </w:p>
        </w:tc>
        <w:tc>
          <w:tcPr>
            <w:tcW w:w="3862" w:type="dxa"/>
            <w:shd w:val="clear" w:color="auto" w:fill="auto"/>
          </w:tcPr>
          <w:p>
            <w:pPr>
              <w:pStyle w:val="54"/>
              <w:rPr>
                <w:lang w:eastAsia="ko-KR"/>
              </w:rPr>
            </w:pPr>
            <w:r>
              <w:rPr>
                <w:lang w:eastAsia="ko-KR"/>
              </w:rPr>
              <w:t>Configured scheduled unicast transmission</w:t>
            </w:r>
            <w:r>
              <w:rPr>
                <w:lang w:eastAsia="ko-KR"/>
              </w:rPr>
              <w:br w:type="textWrapping"/>
            </w:r>
            <w:r>
              <w:rPr>
                <w:lang w:eastAsia="ko-KR"/>
              </w:rPr>
              <w:t>(activation, reactivation and retransmission)</w:t>
            </w:r>
          </w:p>
        </w:tc>
        <w:tc>
          <w:tcPr>
            <w:tcW w:w="1946" w:type="dxa"/>
            <w:shd w:val="clear" w:color="auto" w:fill="auto"/>
          </w:tcPr>
          <w:p>
            <w:pPr>
              <w:pStyle w:val="53"/>
              <w:rPr>
                <w:lang w:eastAsia="ko-KR"/>
              </w:rPr>
            </w:pPr>
            <w:r>
              <w:rPr>
                <w:lang w:eastAsia="ko-KR"/>
              </w:rPr>
              <w:t>DL-SCH, UL-SCH</w:t>
            </w:r>
          </w:p>
        </w:tc>
        <w:tc>
          <w:tcPr>
            <w:tcW w:w="2043" w:type="dxa"/>
            <w:shd w:val="clear" w:color="auto" w:fill="auto"/>
          </w:tcPr>
          <w:p>
            <w:pPr>
              <w:pStyle w:val="53"/>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CS-RNTI</w:t>
            </w:r>
          </w:p>
        </w:tc>
        <w:tc>
          <w:tcPr>
            <w:tcW w:w="3862" w:type="dxa"/>
            <w:shd w:val="clear" w:color="auto" w:fill="auto"/>
          </w:tcPr>
          <w:p>
            <w:pPr>
              <w:pStyle w:val="54"/>
              <w:rPr>
                <w:lang w:eastAsia="ko-KR"/>
              </w:rPr>
            </w:pPr>
            <w:r>
              <w:rPr>
                <w:lang w:eastAsia="ko-KR"/>
              </w:rPr>
              <w:t>Configured scheduled unicast transmission</w:t>
            </w:r>
            <w:r>
              <w:rPr>
                <w:lang w:eastAsia="ko-KR"/>
              </w:rPr>
              <w:br w:type="textWrapping"/>
            </w:r>
            <w:r>
              <w:rPr>
                <w:lang w:eastAsia="ko-KR"/>
              </w:rPr>
              <w:t>(deactivation)</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5" w:author="OPPO-Shukun" w:date="2021-09-09T15:51:00Z"/>
        </w:trPr>
        <w:tc>
          <w:tcPr>
            <w:tcW w:w="1778" w:type="dxa"/>
            <w:shd w:val="clear" w:color="auto" w:fill="auto"/>
          </w:tcPr>
          <w:p>
            <w:pPr>
              <w:pStyle w:val="53"/>
              <w:rPr>
                <w:ins w:id="666" w:author="OPPO-Shukun" w:date="2021-09-09T15:51:00Z"/>
                <w:lang w:eastAsia="ko-KR"/>
              </w:rPr>
            </w:pPr>
            <w:ins w:id="667" w:author="OPPO-Shukun" w:date="2021-09-09T15:51:00Z">
              <w:r>
                <w:rPr>
                  <w:rFonts w:hint="eastAsia"/>
                  <w:lang w:eastAsia="zh-CN"/>
                </w:rPr>
                <w:t>G</w:t>
              </w:r>
            </w:ins>
            <w:ins w:id="668" w:author="OPPO-Shukun" w:date="2021-09-09T15:51:00Z">
              <w:r>
                <w:rPr>
                  <w:lang w:eastAsia="zh-CN"/>
                </w:rPr>
                <w:t>-CS-RNTI</w:t>
              </w:r>
            </w:ins>
          </w:p>
        </w:tc>
        <w:tc>
          <w:tcPr>
            <w:tcW w:w="3862" w:type="dxa"/>
            <w:shd w:val="clear" w:color="auto" w:fill="auto"/>
          </w:tcPr>
          <w:p>
            <w:pPr>
              <w:pStyle w:val="54"/>
              <w:rPr>
                <w:ins w:id="669" w:author="OPPO-Shukun" w:date="2021-09-09T15:51:00Z"/>
                <w:lang w:eastAsia="ko-KR"/>
              </w:rPr>
            </w:pPr>
            <w:ins w:id="670" w:author="OPPO-Shukun" w:date="2021-09-09T15:51:00Z">
              <w:r>
                <w:rPr>
                  <w:rFonts w:eastAsia="Times New Roman"/>
                  <w:lang w:eastAsia="ko-KR"/>
                </w:rPr>
                <w:t>Configured scheduled multicast transmission</w:t>
              </w:r>
            </w:ins>
            <w:ins w:id="671" w:author="OPPO-Shukun" w:date="2021-09-09T15:51:00Z">
              <w:r>
                <w:rPr>
                  <w:rFonts w:eastAsia="Times New Roman"/>
                  <w:lang w:eastAsia="ko-KR"/>
                </w:rPr>
                <w:br w:type="textWrapping"/>
              </w:r>
            </w:ins>
            <w:ins w:id="672" w:author="OPPO-Shukun" w:date="2021-09-09T15:51:00Z">
              <w:r>
                <w:rPr>
                  <w:rFonts w:eastAsia="Times New Roman"/>
                  <w:lang w:eastAsia="ko-KR"/>
                </w:rPr>
                <w:t>(activation, reactivation and retransmission)</w:t>
              </w:r>
            </w:ins>
          </w:p>
        </w:tc>
        <w:tc>
          <w:tcPr>
            <w:tcW w:w="1946" w:type="dxa"/>
            <w:shd w:val="clear" w:color="auto" w:fill="auto"/>
          </w:tcPr>
          <w:p>
            <w:pPr>
              <w:pStyle w:val="53"/>
              <w:rPr>
                <w:ins w:id="673" w:author="OPPO-Shukun" w:date="2021-09-09T15:51:00Z"/>
                <w:lang w:eastAsia="ko-KR"/>
              </w:rPr>
            </w:pPr>
            <w:ins w:id="674" w:author="OPPO-Shukun" w:date="2021-09-09T15:51:00Z">
              <w:r>
                <w:rPr>
                  <w:rFonts w:eastAsia="Times New Roman"/>
                  <w:lang w:eastAsia="ko-KR"/>
                </w:rPr>
                <w:t>DL-SCH</w:t>
              </w:r>
            </w:ins>
          </w:p>
        </w:tc>
        <w:tc>
          <w:tcPr>
            <w:tcW w:w="2043" w:type="dxa"/>
            <w:shd w:val="clear" w:color="auto" w:fill="auto"/>
          </w:tcPr>
          <w:p>
            <w:pPr>
              <w:pStyle w:val="53"/>
              <w:rPr>
                <w:ins w:id="675" w:author="OPPO-Shukun" w:date="2021-09-09T15:51:00Z"/>
                <w:lang w:eastAsia="ko-KR"/>
              </w:rPr>
            </w:pPr>
            <w:ins w:id="676" w:author="OPPO-Shukun" w:date="2021-09-09T15:51:00Z">
              <w:r>
                <w:rPr>
                  <w:rFonts w:hint="eastAsia"/>
                  <w:lang w:eastAsia="zh-CN"/>
                </w:rPr>
                <w:t>M</w:t>
              </w:r>
            </w:ins>
            <w:ins w:id="677" w:author="OPPO-Shukun" w:date="2021-09-09T15:51:00Z">
              <w:r>
                <w:rPr>
                  <w:lang w:eastAsia="zh-CN"/>
                </w:rPr>
                <w:t>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8" w:author="OPPO-Shukun" w:date="2021-09-09T15:51:00Z"/>
        </w:trPr>
        <w:tc>
          <w:tcPr>
            <w:tcW w:w="1778" w:type="dxa"/>
            <w:shd w:val="clear" w:color="auto" w:fill="auto"/>
          </w:tcPr>
          <w:p>
            <w:pPr>
              <w:pStyle w:val="53"/>
              <w:rPr>
                <w:ins w:id="679" w:author="OPPO-Shukun" w:date="2021-09-09T15:51:00Z"/>
                <w:lang w:eastAsia="ko-KR"/>
              </w:rPr>
            </w:pPr>
            <w:ins w:id="680" w:author="OPPO-Shukun" w:date="2021-09-09T15:51:00Z">
              <w:r>
                <w:rPr>
                  <w:rFonts w:hint="eastAsia"/>
                  <w:lang w:eastAsia="zh-CN"/>
                </w:rPr>
                <w:t>G</w:t>
              </w:r>
            </w:ins>
            <w:ins w:id="681" w:author="OPPO-Shukun" w:date="2021-09-09T15:51:00Z">
              <w:r>
                <w:rPr>
                  <w:lang w:eastAsia="zh-CN"/>
                </w:rPr>
                <w:t>-CS-RNTI</w:t>
              </w:r>
            </w:ins>
          </w:p>
        </w:tc>
        <w:tc>
          <w:tcPr>
            <w:tcW w:w="3862" w:type="dxa"/>
            <w:shd w:val="clear" w:color="auto" w:fill="auto"/>
          </w:tcPr>
          <w:p>
            <w:pPr>
              <w:pStyle w:val="54"/>
              <w:rPr>
                <w:ins w:id="682" w:author="OPPO-Shukun" w:date="2021-09-09T15:51:00Z"/>
                <w:lang w:eastAsia="ko-KR"/>
              </w:rPr>
            </w:pPr>
            <w:ins w:id="683" w:author="OPPO-Shukun" w:date="2021-09-09T15:51:00Z">
              <w:r>
                <w:rPr>
                  <w:rFonts w:eastAsia="Times New Roman"/>
                  <w:lang w:eastAsia="ko-KR"/>
                </w:rPr>
                <w:t>Configured scheduled multicast transmission</w:t>
              </w:r>
            </w:ins>
            <w:ins w:id="684" w:author="OPPO-Shukun" w:date="2021-09-09T15:51:00Z">
              <w:r>
                <w:rPr>
                  <w:rFonts w:eastAsia="Times New Roman"/>
                  <w:lang w:eastAsia="ko-KR"/>
                </w:rPr>
                <w:br w:type="textWrapping"/>
              </w:r>
            </w:ins>
            <w:ins w:id="685" w:author="OPPO-Shukun" w:date="2021-09-09T15:51:00Z">
              <w:r>
                <w:rPr>
                  <w:rFonts w:eastAsia="Times New Roman"/>
                  <w:lang w:eastAsia="ko-KR"/>
                </w:rPr>
                <w:t>(deactivation)</w:t>
              </w:r>
            </w:ins>
          </w:p>
        </w:tc>
        <w:tc>
          <w:tcPr>
            <w:tcW w:w="1946" w:type="dxa"/>
            <w:shd w:val="clear" w:color="auto" w:fill="auto"/>
          </w:tcPr>
          <w:p>
            <w:pPr>
              <w:pStyle w:val="53"/>
              <w:rPr>
                <w:ins w:id="686" w:author="OPPO-Shukun" w:date="2021-09-09T15:51:00Z"/>
                <w:lang w:eastAsia="ko-KR"/>
              </w:rPr>
            </w:pPr>
            <w:ins w:id="687" w:author="OPPO-Shukun" w:date="2021-09-09T15:51:00Z">
              <w:r>
                <w:rPr>
                  <w:lang w:eastAsia="ko-KR"/>
                </w:rPr>
                <w:t>N/A</w:t>
              </w:r>
            </w:ins>
          </w:p>
        </w:tc>
        <w:tc>
          <w:tcPr>
            <w:tcW w:w="2043" w:type="dxa"/>
            <w:shd w:val="clear" w:color="auto" w:fill="auto"/>
          </w:tcPr>
          <w:p>
            <w:pPr>
              <w:pStyle w:val="53"/>
              <w:rPr>
                <w:ins w:id="688" w:author="OPPO-Shukun" w:date="2021-09-09T15:51:00Z"/>
                <w:lang w:eastAsia="ko-KR"/>
              </w:rPr>
            </w:pPr>
            <w:ins w:id="689" w:author="OPPO-Shukun" w:date="2021-09-09T15:51:00Z">
              <w:r>
                <w:rPr>
                  <w:lang w:eastAsia="ko-K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TPC-PUCCH-RNTI</w:t>
            </w:r>
          </w:p>
        </w:tc>
        <w:tc>
          <w:tcPr>
            <w:tcW w:w="3862" w:type="dxa"/>
            <w:shd w:val="clear" w:color="auto" w:fill="auto"/>
          </w:tcPr>
          <w:p>
            <w:pPr>
              <w:pStyle w:val="54"/>
              <w:rPr>
                <w:lang w:eastAsia="ko-KR"/>
              </w:rPr>
            </w:pPr>
            <w:r>
              <w:rPr>
                <w:lang w:eastAsia="zh-CN"/>
              </w:rPr>
              <w:t>PUCCH power control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TPC-PUSCH-RNTI</w:t>
            </w:r>
          </w:p>
        </w:tc>
        <w:tc>
          <w:tcPr>
            <w:tcW w:w="3862" w:type="dxa"/>
            <w:shd w:val="clear" w:color="auto" w:fill="auto"/>
          </w:tcPr>
          <w:p>
            <w:pPr>
              <w:pStyle w:val="54"/>
              <w:rPr>
                <w:lang w:eastAsia="ko-KR"/>
              </w:rPr>
            </w:pPr>
            <w:r>
              <w:rPr>
                <w:lang w:eastAsia="zh-CN"/>
              </w:rPr>
              <w:t>PUSCH power control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TPC-SRS-RNTI</w:t>
            </w:r>
          </w:p>
        </w:tc>
        <w:tc>
          <w:tcPr>
            <w:tcW w:w="3862" w:type="dxa"/>
            <w:shd w:val="clear" w:color="auto" w:fill="auto"/>
          </w:tcPr>
          <w:p>
            <w:pPr>
              <w:pStyle w:val="54"/>
              <w:rPr>
                <w:lang w:eastAsia="ko-KR"/>
              </w:rPr>
            </w:pPr>
            <w:r>
              <w:rPr>
                <w:lang w:eastAsia="zh-CN"/>
              </w:rPr>
              <w:t>SRS trigger and power control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INT-RNTI</w:t>
            </w:r>
          </w:p>
        </w:tc>
        <w:tc>
          <w:tcPr>
            <w:tcW w:w="3862" w:type="dxa"/>
            <w:shd w:val="clear" w:color="auto" w:fill="auto"/>
          </w:tcPr>
          <w:p>
            <w:pPr>
              <w:pStyle w:val="54"/>
              <w:rPr>
                <w:lang w:eastAsia="ko-KR"/>
              </w:rPr>
            </w:pPr>
            <w:r>
              <w:rPr>
                <w:lang w:eastAsia="zh-CN"/>
              </w:rPr>
              <w:t>Indication pre-emption in DL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SFI-RNTI</w:t>
            </w:r>
          </w:p>
        </w:tc>
        <w:tc>
          <w:tcPr>
            <w:tcW w:w="3862" w:type="dxa"/>
            <w:shd w:val="clear" w:color="auto" w:fill="auto"/>
          </w:tcPr>
          <w:p>
            <w:pPr>
              <w:pStyle w:val="54"/>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SP-CSI-RNTI</w:t>
            </w:r>
          </w:p>
        </w:tc>
        <w:tc>
          <w:tcPr>
            <w:tcW w:w="3862" w:type="dxa"/>
            <w:shd w:val="clear" w:color="auto" w:fill="auto"/>
          </w:tcPr>
          <w:p>
            <w:pPr>
              <w:pStyle w:val="54"/>
              <w:rPr>
                <w:lang w:eastAsia="ko-KR"/>
              </w:rPr>
            </w:pPr>
            <w:r>
              <w:rPr>
                <w:lang w:eastAsia="zh-CN"/>
              </w:rPr>
              <w:t>Activation of Semi-persistent CSI reporting on PUSCH</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ko-KR"/>
              </w:rPr>
              <w:t>CI-RNTI</w:t>
            </w:r>
          </w:p>
        </w:tc>
        <w:tc>
          <w:tcPr>
            <w:tcW w:w="3862" w:type="dxa"/>
            <w:shd w:val="clear" w:color="auto" w:fill="auto"/>
          </w:tcPr>
          <w:p>
            <w:pPr>
              <w:pStyle w:val="54"/>
              <w:rPr>
                <w:lang w:eastAsia="zh-CN"/>
              </w:rPr>
            </w:pPr>
            <w:r>
              <w:rPr>
                <w:lang w:eastAsia="zh-CN"/>
              </w:rPr>
              <w:t>Cancellation indication in UL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zh-CN"/>
              </w:rPr>
              <w:t>PS-RNTI</w:t>
            </w:r>
          </w:p>
        </w:tc>
        <w:tc>
          <w:tcPr>
            <w:tcW w:w="3862" w:type="dxa"/>
            <w:shd w:val="clear" w:color="auto" w:fill="auto"/>
          </w:tcPr>
          <w:p>
            <w:pPr>
              <w:pStyle w:val="54"/>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zh-CN"/>
              </w:rPr>
            </w:pPr>
            <w:r>
              <w:rPr>
                <w:lang w:eastAsia="ko-KR"/>
              </w:rPr>
              <w:t>SL-RNTI</w:t>
            </w:r>
          </w:p>
        </w:tc>
        <w:tc>
          <w:tcPr>
            <w:tcW w:w="3862" w:type="dxa"/>
            <w:shd w:val="clear" w:color="auto" w:fill="auto"/>
          </w:tcPr>
          <w:p>
            <w:pPr>
              <w:pStyle w:val="54"/>
              <w:rPr>
                <w:lang w:eastAsia="zh-CN"/>
              </w:rPr>
            </w:pPr>
            <w:r>
              <w:rPr>
                <w:rFonts w:eastAsia="宋体"/>
                <w:lang w:eastAsia="zh-CN"/>
              </w:rPr>
              <w:t>Dynamically scheduled sidelink transmission</w:t>
            </w:r>
          </w:p>
        </w:tc>
        <w:tc>
          <w:tcPr>
            <w:tcW w:w="1946" w:type="dxa"/>
            <w:shd w:val="clear" w:color="auto" w:fill="auto"/>
          </w:tcPr>
          <w:p>
            <w:pPr>
              <w:pStyle w:val="53"/>
              <w:rPr>
                <w:lang w:eastAsia="ko-KR"/>
              </w:rPr>
            </w:pPr>
            <w:r>
              <w:rPr>
                <w:lang w:eastAsia="ko-KR"/>
              </w:rPr>
              <w:t>SL-SCH</w:t>
            </w:r>
          </w:p>
        </w:tc>
        <w:tc>
          <w:tcPr>
            <w:tcW w:w="2043" w:type="dxa"/>
            <w:shd w:val="clear" w:color="auto" w:fill="auto"/>
          </w:tcPr>
          <w:p>
            <w:pPr>
              <w:pStyle w:val="53"/>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zh-CN"/>
              </w:rPr>
            </w:pPr>
            <w:r>
              <w:rPr>
                <w:lang w:eastAsia="ko-KR"/>
              </w:rPr>
              <w:t>SLCS-RNTI</w:t>
            </w:r>
          </w:p>
        </w:tc>
        <w:tc>
          <w:tcPr>
            <w:tcW w:w="3862" w:type="dxa"/>
            <w:shd w:val="clear" w:color="auto" w:fill="auto"/>
          </w:tcPr>
          <w:p>
            <w:pPr>
              <w:pStyle w:val="54"/>
              <w:rPr>
                <w:lang w:eastAsia="zh-CN"/>
              </w:rPr>
            </w:pPr>
            <w:r>
              <w:rPr>
                <w:lang w:eastAsia="ko-KR"/>
              </w:rPr>
              <w:t>Configured scheduled sidelink transmission</w:t>
            </w:r>
            <w:r>
              <w:rPr>
                <w:lang w:eastAsia="ko-KR"/>
              </w:rPr>
              <w:br w:type="textWrapping"/>
            </w:r>
            <w:r>
              <w:rPr>
                <w:lang w:eastAsia="ko-KR"/>
              </w:rPr>
              <w:t>(activation, reactivation and retransmission)</w:t>
            </w:r>
          </w:p>
        </w:tc>
        <w:tc>
          <w:tcPr>
            <w:tcW w:w="1946" w:type="dxa"/>
            <w:shd w:val="clear" w:color="auto" w:fill="auto"/>
          </w:tcPr>
          <w:p>
            <w:pPr>
              <w:pStyle w:val="53"/>
              <w:rPr>
                <w:lang w:eastAsia="ko-KR"/>
              </w:rPr>
            </w:pPr>
            <w:r>
              <w:rPr>
                <w:lang w:eastAsia="ko-KR"/>
              </w:rPr>
              <w:t>SL-SCH</w:t>
            </w:r>
          </w:p>
        </w:tc>
        <w:tc>
          <w:tcPr>
            <w:tcW w:w="2043" w:type="dxa"/>
            <w:shd w:val="clear" w:color="auto" w:fill="auto"/>
          </w:tcPr>
          <w:p>
            <w:pPr>
              <w:pStyle w:val="53"/>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zh-CN"/>
              </w:rPr>
            </w:pPr>
            <w:r>
              <w:rPr>
                <w:lang w:eastAsia="ko-KR"/>
              </w:rPr>
              <w:t>SLCS-RNTI</w:t>
            </w:r>
          </w:p>
        </w:tc>
        <w:tc>
          <w:tcPr>
            <w:tcW w:w="3862" w:type="dxa"/>
            <w:shd w:val="clear" w:color="auto" w:fill="auto"/>
          </w:tcPr>
          <w:p>
            <w:pPr>
              <w:pStyle w:val="54"/>
              <w:rPr>
                <w:lang w:eastAsia="zh-CN"/>
              </w:rPr>
            </w:pPr>
            <w:r>
              <w:rPr>
                <w:lang w:eastAsia="ko-KR"/>
              </w:rPr>
              <w:t>Configured scheduled sidelink transmission</w:t>
            </w:r>
            <w:r>
              <w:rPr>
                <w:lang w:eastAsia="ko-KR"/>
              </w:rPr>
              <w:br w:type="textWrapping"/>
            </w:r>
            <w:r>
              <w:rPr>
                <w:lang w:eastAsia="ko-KR"/>
              </w:rPr>
              <w:t>(deactivation)</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zh-CN"/>
              </w:rPr>
            </w:pPr>
            <w:r>
              <w:rPr>
                <w:lang w:eastAsia="zh-CN"/>
              </w:rPr>
              <w:t xml:space="preserve">SL </w:t>
            </w:r>
            <w:r>
              <w:rPr>
                <w:lang w:eastAsia="ko-KR"/>
              </w:rPr>
              <w:t>Semi-Persistent Scheduling V-RNTI (NOTE 2)</w:t>
            </w:r>
          </w:p>
        </w:tc>
        <w:tc>
          <w:tcPr>
            <w:tcW w:w="3862" w:type="dxa"/>
            <w:shd w:val="clear" w:color="auto" w:fill="auto"/>
          </w:tcPr>
          <w:p>
            <w:pPr>
              <w:pStyle w:val="54"/>
              <w:rPr>
                <w:lang w:eastAsia="ko-KR"/>
              </w:rPr>
            </w:pPr>
            <w:r>
              <w:rPr>
                <w:lang w:eastAsia="ko-KR"/>
              </w:rPr>
              <w:t>Semi-Persistently scheduled sidelink transmission for V2X sidelink communication</w:t>
            </w:r>
          </w:p>
          <w:p>
            <w:pPr>
              <w:pStyle w:val="54"/>
              <w:rPr>
                <w:lang w:eastAsia="zh-CN"/>
              </w:rPr>
            </w:pPr>
            <w:r>
              <w:rPr>
                <w:lang w:eastAsia="ko-KR"/>
              </w:rPr>
              <w:t>(activation, reactivation and retransmission)</w:t>
            </w:r>
          </w:p>
        </w:tc>
        <w:tc>
          <w:tcPr>
            <w:tcW w:w="1946" w:type="dxa"/>
            <w:shd w:val="clear" w:color="auto" w:fill="auto"/>
          </w:tcPr>
          <w:p>
            <w:pPr>
              <w:pStyle w:val="53"/>
              <w:rPr>
                <w:lang w:eastAsia="ko-KR"/>
              </w:rPr>
            </w:pPr>
            <w:r>
              <w:rPr>
                <w:lang w:eastAsia="ko-KR"/>
              </w:rPr>
              <w:t>SL-SCH</w:t>
            </w:r>
          </w:p>
        </w:tc>
        <w:tc>
          <w:tcPr>
            <w:tcW w:w="2043" w:type="dxa"/>
            <w:shd w:val="clear" w:color="auto" w:fill="auto"/>
          </w:tcPr>
          <w:p>
            <w:pPr>
              <w:pStyle w:val="53"/>
              <w:rPr>
                <w:lang w:eastAsia="ko-KR"/>
              </w:rPr>
            </w:pPr>
            <w:r>
              <w:rPr>
                <w:lang w:eastAsia="ko-KR"/>
              </w:rPr>
              <w:t>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ko-KR"/>
              </w:rPr>
            </w:pPr>
            <w:r>
              <w:rPr>
                <w:lang w:eastAsia="zh-CN"/>
              </w:rPr>
              <w:t xml:space="preserve">SL </w:t>
            </w:r>
            <w:r>
              <w:rPr>
                <w:lang w:eastAsia="ko-KR"/>
              </w:rPr>
              <w:t>Semi-Persistent Scheduling V-RNTI</w:t>
            </w:r>
          </w:p>
          <w:p>
            <w:pPr>
              <w:pStyle w:val="53"/>
              <w:rPr>
                <w:lang w:eastAsia="zh-CN"/>
              </w:rPr>
            </w:pPr>
            <w:r>
              <w:rPr>
                <w:lang w:eastAsia="ko-KR"/>
              </w:rPr>
              <w:t>(NOTE 2)</w:t>
            </w:r>
          </w:p>
        </w:tc>
        <w:tc>
          <w:tcPr>
            <w:tcW w:w="3862" w:type="dxa"/>
            <w:shd w:val="clear" w:color="auto" w:fill="auto"/>
          </w:tcPr>
          <w:p>
            <w:pPr>
              <w:pStyle w:val="54"/>
              <w:rPr>
                <w:lang w:eastAsia="ko-KR"/>
              </w:rPr>
            </w:pPr>
            <w:r>
              <w:rPr>
                <w:lang w:eastAsia="ko-KR"/>
              </w:rPr>
              <w:t>Semi-Persistently scheduled sidelink transmission for V2X sidelink communication</w:t>
            </w:r>
          </w:p>
          <w:p>
            <w:pPr>
              <w:pStyle w:val="54"/>
              <w:rPr>
                <w:lang w:eastAsia="zh-CN"/>
              </w:rPr>
            </w:pPr>
            <w:r>
              <w:rPr>
                <w:lang w:eastAsia="ko-KR"/>
              </w:rPr>
              <w:t>(deactivation)</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pStyle w:val="53"/>
              <w:rPr>
                <w:lang w:eastAsia="zh-CN"/>
              </w:rPr>
            </w:pPr>
            <w:r>
              <w:rPr>
                <w:lang w:eastAsia="zh-CN"/>
              </w:rPr>
              <w:t>AI-RNTI</w:t>
            </w:r>
          </w:p>
        </w:tc>
        <w:tc>
          <w:tcPr>
            <w:tcW w:w="3862" w:type="dxa"/>
            <w:shd w:val="clear" w:color="auto" w:fill="auto"/>
          </w:tcPr>
          <w:p>
            <w:pPr>
              <w:pStyle w:val="54"/>
              <w:rPr>
                <w:lang w:eastAsia="ko-KR"/>
              </w:rPr>
            </w:pPr>
            <w:r>
              <w:rPr>
                <w:lang w:eastAsia="ko-KR"/>
              </w:rPr>
              <w:t>Availability indication on the given cell</w:t>
            </w:r>
          </w:p>
        </w:tc>
        <w:tc>
          <w:tcPr>
            <w:tcW w:w="1946" w:type="dxa"/>
            <w:shd w:val="clear" w:color="auto" w:fill="auto"/>
          </w:tcPr>
          <w:p>
            <w:pPr>
              <w:pStyle w:val="53"/>
              <w:rPr>
                <w:lang w:eastAsia="ko-KR"/>
              </w:rPr>
            </w:pPr>
            <w:r>
              <w:rPr>
                <w:lang w:eastAsia="ko-KR"/>
              </w:rPr>
              <w:t>N/A</w:t>
            </w:r>
          </w:p>
        </w:tc>
        <w:tc>
          <w:tcPr>
            <w:tcW w:w="2043" w:type="dxa"/>
            <w:shd w:val="clear" w:color="auto" w:fill="auto"/>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OPPO-Shukun" w:date="2021-09-09T11:33:00Z"/>
        </w:trPr>
        <w:tc>
          <w:tcPr>
            <w:tcW w:w="1778" w:type="dxa"/>
            <w:shd w:val="clear" w:color="auto" w:fill="auto"/>
          </w:tcPr>
          <w:p>
            <w:pPr>
              <w:pStyle w:val="53"/>
              <w:rPr>
                <w:ins w:id="691" w:author="OPPO-Shukun" w:date="2021-09-09T11:33:00Z"/>
                <w:lang w:eastAsia="zh-CN"/>
              </w:rPr>
            </w:pPr>
            <w:ins w:id="692" w:author="OPPO-Shukun" w:date="2021-09-09T11:33:00Z">
              <w:r>
                <w:rPr>
                  <w:rFonts w:hint="eastAsia"/>
                  <w:lang w:eastAsia="zh-CN"/>
                </w:rPr>
                <w:t>G</w:t>
              </w:r>
            </w:ins>
            <w:ins w:id="693" w:author="OPPO-Shukun" w:date="2021-09-09T11:33:00Z">
              <w:r>
                <w:rPr>
                  <w:lang w:eastAsia="zh-CN"/>
                </w:rPr>
                <w:t>-RNTI</w:t>
              </w:r>
            </w:ins>
          </w:p>
        </w:tc>
        <w:tc>
          <w:tcPr>
            <w:tcW w:w="3862" w:type="dxa"/>
            <w:shd w:val="clear" w:color="auto" w:fill="auto"/>
          </w:tcPr>
          <w:p>
            <w:pPr>
              <w:pStyle w:val="54"/>
              <w:rPr>
                <w:ins w:id="694" w:author="OPPO-Shukun" w:date="2021-09-09T11:33:00Z"/>
                <w:lang w:eastAsia="ko-KR"/>
              </w:rPr>
            </w:pPr>
            <w:ins w:id="695" w:author="OPPO-Shukun" w:date="2021-09-09T11:33:00Z">
              <w:r>
                <w:rPr>
                  <w:rFonts w:eastAsia="Times New Roman"/>
                  <w:lang w:eastAsia="ko-KR"/>
                </w:rPr>
                <w:t xml:space="preserve">Dynamically scheduled MBS </w:t>
              </w:r>
            </w:ins>
            <w:ins w:id="696" w:author="OPPO-Shukun" w:date="2021-11-22T17:50:00Z">
              <w:r>
                <w:rPr>
                  <w:rFonts w:eastAsia="Times New Roman"/>
                  <w:lang w:eastAsia="ko-KR"/>
                </w:rPr>
                <w:t xml:space="preserve">PTM </w:t>
              </w:r>
            </w:ins>
            <w:ins w:id="697" w:author="OPPO-Shukun" w:date="2021-09-09T11:33:00Z">
              <w:commentRangeStart w:id="89"/>
              <w:commentRangeStart w:id="90"/>
              <w:r>
                <w:rPr>
                  <w:rFonts w:eastAsia="Times New Roman"/>
                  <w:lang w:eastAsia="ko-KR"/>
                </w:rPr>
                <w:t>transmission</w:t>
              </w:r>
              <w:commentRangeEnd w:id="89"/>
            </w:ins>
            <w:del w:id="698" w:author="OPPO-Shukun" w:date="2021-11-22T17:50:00Z">
              <w:r>
                <w:rPr>
                  <w:rStyle w:val="47"/>
                  <w:rFonts w:ascii="Times New Roman" w:hAnsi="Times New Roman"/>
                </w:rPr>
                <w:commentReference w:id="89"/>
              </w:r>
              <w:commentRangeEnd w:id="90"/>
            </w:del>
            <w:del w:id="699" w:author="OPPO-Shukun" w:date="2021-11-22T17:50:00Z">
              <w:r>
                <w:rPr>
                  <w:rStyle w:val="47"/>
                  <w:rFonts w:ascii="Times New Roman" w:hAnsi="Times New Roman"/>
                </w:rPr>
                <w:commentReference w:id="90"/>
              </w:r>
            </w:del>
          </w:p>
        </w:tc>
        <w:tc>
          <w:tcPr>
            <w:tcW w:w="1946" w:type="dxa"/>
            <w:shd w:val="clear" w:color="auto" w:fill="auto"/>
          </w:tcPr>
          <w:p>
            <w:pPr>
              <w:pStyle w:val="53"/>
              <w:rPr>
                <w:ins w:id="700" w:author="OPPO-Shukun" w:date="2021-09-09T11:33:00Z"/>
                <w:lang w:eastAsia="ko-KR"/>
              </w:rPr>
            </w:pPr>
            <w:ins w:id="701" w:author="OPPO-Shukun" w:date="2021-09-09T11:33:00Z">
              <w:r>
                <w:rPr>
                  <w:rFonts w:eastAsia="Times New Roman"/>
                  <w:lang w:eastAsia="ko-KR"/>
                </w:rPr>
                <w:t>DL-SCH</w:t>
              </w:r>
            </w:ins>
          </w:p>
        </w:tc>
        <w:tc>
          <w:tcPr>
            <w:tcW w:w="2043" w:type="dxa"/>
            <w:shd w:val="clear" w:color="auto" w:fill="auto"/>
          </w:tcPr>
          <w:p>
            <w:pPr>
              <w:pStyle w:val="53"/>
              <w:rPr>
                <w:ins w:id="702" w:author="OPPO-Shukun" w:date="2021-09-09T11:33:00Z"/>
                <w:lang w:eastAsia="ko-KR"/>
              </w:rPr>
            </w:pPr>
            <w:ins w:id="703" w:author="OPPO-Shukun" w:date="2021-09-09T11:33:00Z">
              <w:r>
                <w:rPr>
                  <w:rFonts w:hint="eastAsia"/>
                  <w:lang w:eastAsia="zh-CN"/>
                </w:rPr>
                <w:t>M</w:t>
              </w:r>
            </w:ins>
            <w:ins w:id="704" w:author="OPPO-Shukun" w:date="2021-09-09T11:33:00Z">
              <w:r>
                <w:rPr>
                  <w:lang w:eastAsia="zh-CN"/>
                </w:rPr>
                <w:t>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OPPO-Shukun" w:date="2021-11-16T14:20:00Z"/>
        </w:trPr>
        <w:tc>
          <w:tcPr>
            <w:tcW w:w="1778" w:type="dxa"/>
            <w:shd w:val="clear" w:color="auto" w:fill="auto"/>
          </w:tcPr>
          <w:p>
            <w:pPr>
              <w:pStyle w:val="53"/>
              <w:rPr>
                <w:ins w:id="706" w:author="OPPO-Shukun" w:date="2021-11-16T14:20:00Z"/>
                <w:lang w:eastAsia="zh-CN"/>
              </w:rPr>
            </w:pPr>
            <w:ins w:id="707" w:author="OPPO-Shukun" w:date="2021-11-16T14:20:00Z">
              <w:r>
                <w:rPr>
                  <w:rFonts w:hint="eastAsia"/>
                  <w:lang w:eastAsia="zh-CN"/>
                </w:rPr>
                <w:t>M</w:t>
              </w:r>
            </w:ins>
            <w:ins w:id="708" w:author="OPPO-Shukun" w:date="2021-11-16T14:20:00Z">
              <w:r>
                <w:rPr>
                  <w:lang w:eastAsia="zh-CN"/>
                </w:rPr>
                <w:t>CCH-RNTI</w:t>
              </w:r>
            </w:ins>
          </w:p>
        </w:tc>
        <w:tc>
          <w:tcPr>
            <w:tcW w:w="3862" w:type="dxa"/>
            <w:shd w:val="clear" w:color="auto" w:fill="auto"/>
          </w:tcPr>
          <w:p>
            <w:pPr>
              <w:pStyle w:val="54"/>
              <w:rPr>
                <w:ins w:id="709" w:author="OPPO-Shukun" w:date="2021-11-16T14:20:00Z"/>
                <w:rFonts w:eastAsia="Times New Roman"/>
                <w:lang w:eastAsia="ko-KR"/>
              </w:rPr>
            </w:pPr>
            <w:ins w:id="710" w:author="OPPO-Shukun" w:date="2021-11-16T14:21:00Z">
              <w:r>
                <w:rPr>
                  <w:rFonts w:eastAsia="Times New Roman"/>
                  <w:lang w:eastAsia="ko-KR"/>
                </w:rPr>
                <w:t>Dynamically scheduled MCCH signalling and MCCH</w:t>
              </w:r>
            </w:ins>
            <w:ins w:id="711" w:author="OPPO-Shukun" w:date="2021-11-16T14:22:00Z">
              <w:r>
                <w:rPr>
                  <w:rFonts w:eastAsia="Times New Roman"/>
                  <w:lang w:eastAsia="ko-KR"/>
                </w:rPr>
                <w:t xml:space="preserve"> change notification</w:t>
              </w:r>
            </w:ins>
          </w:p>
        </w:tc>
        <w:tc>
          <w:tcPr>
            <w:tcW w:w="1946" w:type="dxa"/>
            <w:shd w:val="clear" w:color="auto" w:fill="auto"/>
          </w:tcPr>
          <w:p>
            <w:pPr>
              <w:pStyle w:val="53"/>
              <w:rPr>
                <w:ins w:id="712" w:author="OPPO-Shukun" w:date="2021-11-16T14:20:00Z"/>
                <w:rFonts w:eastAsia="Times New Roman"/>
                <w:lang w:eastAsia="ko-KR"/>
              </w:rPr>
            </w:pPr>
            <w:ins w:id="713" w:author="OPPO-Shukun" w:date="2021-11-16T14:21:00Z">
              <w:r>
                <w:rPr>
                  <w:rFonts w:eastAsia="Times New Roman"/>
                  <w:lang w:eastAsia="ko-KR"/>
                </w:rPr>
                <w:t>DL-SCH</w:t>
              </w:r>
            </w:ins>
          </w:p>
        </w:tc>
        <w:tc>
          <w:tcPr>
            <w:tcW w:w="2043" w:type="dxa"/>
            <w:shd w:val="clear" w:color="auto" w:fill="auto"/>
          </w:tcPr>
          <w:p>
            <w:pPr>
              <w:pStyle w:val="53"/>
              <w:rPr>
                <w:ins w:id="714" w:author="OPPO-Shukun" w:date="2021-11-16T14:20:00Z"/>
                <w:lang w:eastAsia="zh-CN"/>
              </w:rPr>
            </w:pPr>
            <w:ins w:id="715" w:author="OPPO-Shukun" w:date="2021-11-16T14:21:00Z">
              <w:r>
                <w:rPr>
                  <w:rFonts w:hint="eastAsia"/>
                  <w:lang w:eastAsia="zh-CN"/>
                </w:rPr>
                <w:t>M</w:t>
              </w:r>
            </w:ins>
            <w:ins w:id="716" w:author="OPPO-Shukun" w:date="2021-11-16T14:21:00Z">
              <w:r>
                <w:rPr>
                  <w:lang w:eastAsia="zh-CN"/>
                </w:rPr>
                <w:t>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4"/>
            <w:shd w:val="clear" w:color="auto" w:fill="auto"/>
          </w:tcPr>
          <w:p>
            <w:pPr>
              <w:pStyle w:val="67"/>
              <w:rPr>
                <w:lang w:eastAsia="ko-KR"/>
              </w:rPr>
            </w:pPr>
            <w:r>
              <w:rPr>
                <w:lang w:eastAsia="ko-KR"/>
              </w:rPr>
              <w:t>NOTE 1:</w:t>
            </w:r>
            <w:r>
              <w:rPr>
                <w:lang w:eastAsia="ko-KR"/>
              </w:rPr>
              <w:tab/>
            </w:r>
            <w:r>
              <w:rPr>
                <w:lang w:eastAsia="ko-KR"/>
              </w:rPr>
              <w:t>The usage of MCS-C-RNTI is equivalent to that of C-RNTI in MAC procedures (except for the C-RNTI MAC CE).</w:t>
            </w:r>
          </w:p>
          <w:p>
            <w:pPr>
              <w:pStyle w:val="67"/>
              <w:rPr>
                <w:lang w:eastAsia="ko-KR"/>
              </w:rPr>
            </w:pPr>
            <w:r>
              <w:rPr>
                <w:lang w:eastAsia="ko-KR"/>
              </w:rPr>
              <w:t>NOTE 2:</w:t>
            </w:r>
            <w:r>
              <w:rPr>
                <w:lang w:eastAsia="ko-KR"/>
              </w:rPr>
              <w:tab/>
            </w:r>
            <w:r>
              <w:rPr>
                <w:lang w:eastAsia="ko-KR"/>
              </w:rPr>
              <w:t>The MAC entity uses SL Semi-Persistent Scheduling V-RNTI to control semi-persistently scheduled sidelink transmission on SL-SCH for V2X sidelink communication as specified in clause 5.14.1.1 of TS 36.321 [22].</w:t>
            </w:r>
          </w:p>
        </w:tc>
      </w:tr>
    </w:tbl>
    <w:p>
      <w:pPr>
        <w:pStyle w:val="75"/>
        <w:rPr>
          <w:strike/>
        </w:rPr>
      </w:pPr>
      <w:ins w:id="717" w:author="OPPO-Shukun" w:date="2021-09-09T11:34:00Z">
        <w:commentRangeStart w:id="91"/>
        <w:r>
          <w:rPr>
            <w:strike/>
            <w:highlight w:val="green"/>
          </w:rPr>
          <w:t>Editor’s note: FFS to name/definition of RNTI for MBS.</w:t>
        </w:r>
        <w:commentRangeEnd w:id="91"/>
      </w:ins>
      <w:ins w:id="718" w:author="OPPO-Shukun" w:date="2021-11-16T14:23:00Z">
        <w:r>
          <w:rPr>
            <w:rStyle w:val="47"/>
            <w:color w:val="auto"/>
          </w:rPr>
          <w:commentReference w:id="91"/>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FABF8F" w:themeFill="accent6" w:themeFillTint="99"/>
          </w:tcPr>
          <w:p>
            <w:pPr>
              <w:jc w:val="center"/>
              <w:rPr>
                <w:i/>
                <w:lang w:eastAsia="zh-CN"/>
              </w:rPr>
            </w:pPr>
            <w:r>
              <w:rPr>
                <w:i/>
                <w:lang w:eastAsia="zh-CN"/>
              </w:rPr>
              <w:t>The end of change</w:t>
            </w:r>
          </w:p>
        </w:tc>
      </w:tr>
    </w:tbl>
    <w:p/>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1-11-25T17:45:00Z" w:initials="vivo">
    <w:p w14:paraId="08862715">
      <w:pPr>
        <w:pStyle w:val="29"/>
      </w:pPr>
      <w:r>
        <w:rPr>
          <w:rFonts w:hint="eastAsia"/>
          <w:lang w:eastAsia="zh-CN"/>
        </w:rPr>
        <w:t>T</w:t>
      </w:r>
      <w:r>
        <w:rPr>
          <w:lang w:eastAsia="zh-CN"/>
        </w:rPr>
        <w:t>he date should be updated</w:t>
      </w:r>
    </w:p>
  </w:comment>
  <w:comment w:id="1" w:author="vivo (Stephen)" w:date="2021-11-25T17:45:00Z" w:initials="vivo">
    <w:p w14:paraId="520B01A9">
      <w:pPr>
        <w:pStyle w:val="29"/>
      </w:pPr>
      <w:r>
        <w:rPr>
          <w:rFonts w:hint="eastAsia"/>
          <w:lang w:eastAsia="zh-CN"/>
        </w:rPr>
        <w:t>W</w:t>
      </w:r>
      <w:r>
        <w:rPr>
          <w:lang w:eastAsia="zh-CN"/>
        </w:rPr>
        <w:t>e assume this agreement is not related to MAC spec. In this sense, it can be removed.</w:t>
      </w:r>
    </w:p>
  </w:comment>
  <w:comment w:id="2" w:author="OPPO-Shukun" w:date="2021-11-15T15:53:00Z" w:initials="SW">
    <w:p w14:paraId="59AC30F7">
      <w:pPr>
        <w:pStyle w:val="29"/>
        <w:rPr>
          <w:lang w:eastAsia="zh-CN"/>
        </w:rPr>
      </w:pPr>
      <w:r>
        <w:rPr>
          <w:lang w:eastAsia="zh-CN"/>
        </w:rPr>
        <w:t>This was already captured in MAC running CR in previous version.</w:t>
      </w:r>
    </w:p>
  </w:comment>
  <w:comment w:id="3" w:author="OPPO-Shukun" w:date="2021-11-15T15:49:00Z" w:initials="SW">
    <w:p w14:paraId="289C2E0D">
      <w:pPr>
        <w:pStyle w:val="29"/>
        <w:rPr>
          <w:lang w:eastAsia="zh-CN"/>
        </w:rPr>
      </w:pPr>
      <w:r>
        <w:rPr>
          <w:lang w:eastAsia="zh-CN"/>
        </w:rPr>
        <w:t>I am not sure how to capture this, a note or nothing?</w:t>
      </w:r>
    </w:p>
  </w:comment>
  <w:comment w:id="4" w:author="Xiaomi" w:date="2021-11-18T16:59:00Z" w:initials="Xiaomi">
    <w:p w14:paraId="17F36846">
      <w:pPr>
        <w:pStyle w:val="29"/>
      </w:pPr>
      <w:r>
        <w:rPr>
          <w:rStyle w:val="47"/>
        </w:rPr>
        <w:t>We would consider that there is no extra specification change in MAC.</w:t>
      </w:r>
    </w:p>
  </w:comment>
  <w:comment w:id="5" w:author="Samsung - Sangkyu Baek" w:date="2021-11-20T17:27:00Z" w:initials="Samsung">
    <w:p w14:paraId="226F06E0">
      <w:pPr>
        <w:pStyle w:val="29"/>
      </w:pPr>
      <w:r>
        <w:t>Agree with Xiaomi. This implies no spec impact fully up to NW.</w:t>
      </w:r>
    </w:p>
  </w:comment>
  <w:comment w:id="6" w:author="CATT" w:date="2021-11-22T09:34:00Z" w:initials="CATT">
    <w:p w14:paraId="596A302C">
      <w:pPr>
        <w:pStyle w:val="29"/>
      </w:pPr>
      <w:r>
        <w:rPr>
          <w:lang w:eastAsia="zh-CN"/>
        </w:rPr>
        <w:t>T</w:t>
      </w:r>
      <w:r>
        <w:rPr>
          <w:rFonts w:hint="eastAsia"/>
          <w:lang w:eastAsia="zh-CN"/>
        </w:rPr>
        <w:t>here should be a FFS on how to start RTT timer at UE side for this case.</w:t>
      </w:r>
    </w:p>
  </w:comment>
  <w:comment w:id="7" w:author="ZTE" w:date="2021-11-29T16:06:43Z" w:initials="ZTE">
    <w:p w14:paraId="3E334B42">
      <w:pPr>
        <w:pStyle w:val="29"/>
        <w:rPr>
          <w:rFonts w:hint="eastAsia"/>
        </w:rPr>
      </w:pPr>
      <w:r>
        <w:rPr>
          <w:rFonts w:hint="eastAsia"/>
        </w:rPr>
        <w:t>Agree with CATT that for the disabled HARQ FB there we need further study on UE behaviour on such case.</w:t>
      </w:r>
    </w:p>
    <w:p w14:paraId="0B691866">
      <w:pPr>
        <w:pStyle w:val="29"/>
        <w:rPr>
          <w:rFonts w:hint="eastAsia"/>
        </w:rPr>
      </w:pPr>
    </w:p>
    <w:p w14:paraId="16121D7F">
      <w:pPr>
        <w:pStyle w:val="29"/>
      </w:pPr>
      <w:r>
        <w:rPr>
          <w:rFonts w:hint="eastAsia"/>
        </w:rPr>
        <w:t>As for other cases, the timer is going to be started anyway. I assume the UE behaviour of starting of associated timers will be the same as legacy, and independent of the feedback resources: UE specific or a common FB resource.</w:t>
      </w:r>
    </w:p>
  </w:comment>
  <w:comment w:id="8" w:author="Intel - Yujian Zhang" w:date="2021-11-26T18:01:00Z" w:initials="ZY">
    <w:p w14:paraId="6C7F0F4A">
      <w:pPr>
        <w:pStyle w:val="29"/>
      </w:pPr>
      <w:r>
        <w:t xml:space="preserve">To avoid mentioning “NR” twice, maybe change to “NR MBS is not supported in </w:t>
      </w:r>
      <w:r>
        <w:rPr>
          <w:color w:val="FF0000"/>
        </w:rPr>
        <w:t>Rel-17</w:t>
      </w:r>
      <w:r>
        <w:t>”?</w:t>
      </w:r>
    </w:p>
    <w:p w14:paraId="49406536">
      <w:pPr>
        <w:pStyle w:val="29"/>
      </w:pPr>
    </w:p>
  </w:comment>
  <w:comment w:id="9" w:author="OPPO-Shukun" w:date="2021-11-15T11:22:00Z" w:initials="SW">
    <w:p w14:paraId="62AC7508">
      <w:pPr>
        <w:pStyle w:val="29"/>
        <w:rPr>
          <w:lang w:eastAsia="zh-CN"/>
        </w:rPr>
      </w:pPr>
      <w:r>
        <w:rPr>
          <w:lang w:eastAsia="zh-CN"/>
        </w:rPr>
        <w:t>This change is based on the following agreements in RAN2#116:</w:t>
      </w:r>
    </w:p>
    <w:p w14:paraId="23D31CBA">
      <w:pPr>
        <w:pStyle w:val="99"/>
        <w:tabs>
          <w:tab w:val="left" w:pos="1620"/>
          <w:tab w:val="clear" w:pos="1619"/>
        </w:tabs>
        <w:spacing w:line="240" w:lineRule="auto"/>
        <w:ind w:left="1620"/>
        <w:jc w:val="left"/>
        <w:rPr>
          <w:highlight w:val="green"/>
          <w:lang w:eastAsia="ko-KR"/>
        </w:rPr>
      </w:pPr>
      <w:r>
        <w:rPr>
          <w:highlight w:val="green"/>
          <w:lang w:eastAsia="ko-KR"/>
        </w:rPr>
        <w:t>The RNTI scheduling MCCH is called “MCCH-RNTI”.</w:t>
      </w:r>
    </w:p>
  </w:comment>
  <w:comment w:id="10" w:author="OPPO-Shukun" w:date="2021-11-15T11:25:00Z" w:initials="SW">
    <w:p w14:paraId="01D07430">
      <w:pPr>
        <w:pStyle w:val="29"/>
        <w:rPr>
          <w:lang w:eastAsia="zh-CN"/>
        </w:rPr>
      </w:pPr>
      <w:r>
        <w:rPr>
          <w:lang w:eastAsia="zh-CN"/>
        </w:rPr>
        <w:t>This editor notes will be deleted based on the following agreements in RAN2#116.</w:t>
      </w:r>
    </w:p>
    <w:p w14:paraId="78D50DB8">
      <w:pPr>
        <w:pStyle w:val="99"/>
        <w:tabs>
          <w:tab w:val="left" w:pos="1620"/>
          <w:tab w:val="clear" w:pos="1619"/>
        </w:tabs>
        <w:spacing w:line="240" w:lineRule="auto"/>
        <w:ind w:left="1620"/>
        <w:jc w:val="left"/>
        <w:rPr>
          <w:highlight w:val="green"/>
          <w:lang w:eastAsia="ko-KR"/>
        </w:rPr>
      </w:pPr>
      <w:r>
        <w:rPr>
          <w:highlight w:val="green"/>
          <w:lang w:eastAsia="ko-KR"/>
        </w:rPr>
        <w:t>The RNTI scheduling MCCH is called “MCCH-RNTI”.</w:t>
      </w:r>
    </w:p>
  </w:comment>
  <w:comment w:id="11" w:author="HUAWEI-Xubin" w:date="2021-11-19T21:16:00Z" w:initials="HW-Xubin">
    <w:p w14:paraId="56644374">
      <w:pPr>
        <w:pStyle w:val="29"/>
        <w:rPr>
          <w:lang w:eastAsia="zh-CN"/>
        </w:rPr>
      </w:pPr>
      <w:r>
        <w:rPr>
          <w:rFonts w:hint="eastAsia"/>
          <w:lang w:eastAsia="zh-CN"/>
        </w:rPr>
        <w:t>W</w:t>
      </w:r>
      <w:r>
        <w:rPr>
          <w:lang w:eastAsia="zh-CN"/>
        </w:rPr>
        <w:t xml:space="preserve">e don’t see the necessity for these two FFSs. There is no “De-Multiplexing” for MCCH and MTCH shouldn’t be multiplexed with DTCH even for PTM retransmission via PTP for the purpose of soft combining. </w:t>
      </w:r>
    </w:p>
    <w:p w14:paraId="6297411A">
      <w:pPr>
        <w:pStyle w:val="29"/>
        <w:rPr>
          <w:lang w:eastAsia="zh-CN"/>
        </w:rPr>
      </w:pPr>
      <w:r>
        <w:rPr>
          <w:lang w:eastAsia="zh-CN"/>
        </w:rPr>
        <w:t>So we suggest to remvove the FFSs and to revise the Figure accordingly.</w:t>
      </w:r>
    </w:p>
  </w:comment>
  <w:comment w:id="12" w:author="Prasad QC1" w:date="2021-11-20T17:57:00Z" w:initials="PK">
    <w:p w14:paraId="486834B0">
      <w:pPr>
        <w:pStyle w:val="29"/>
      </w:pPr>
      <w:r>
        <w:t>Multiple MTCH an be multiplexted but as Huawei commented MTCH can’t be multiplexed with DTCH. MCCH De-mux box is not necessary but De-mux among MTCH is needed.</w:t>
      </w:r>
    </w:p>
  </w:comment>
  <w:comment w:id="13" w:author="OPPO-Shukun" w:date="2021-11-22T17:38:00Z" w:initials="SW">
    <w:p w14:paraId="5D49262C">
      <w:pPr>
        <w:pStyle w:val="104"/>
        <w:ind w:left="360" w:firstLine="0" w:firstLineChars="0"/>
        <w:rPr>
          <w:rFonts w:eastAsia="Batang" w:cs="Arial"/>
          <w:lang w:val="en-US"/>
        </w:rPr>
      </w:pPr>
      <w:r>
        <w:rPr>
          <w:rFonts w:eastAsia="Batang" w:cs="Arial"/>
          <w:lang w:val="en-US"/>
        </w:rPr>
        <w:t>In RAN2#114, It is agreed that “DTCH is reused for PTP transmission of NR MBS”. However, in case PTP is only used for PTM retranmission, the TB will also be transmitted in PTP and scheduled via C-RNTI. I wonder what is the logical for PTP and what is the logical for PTM with the same TB in this case.</w:t>
      </w:r>
    </w:p>
    <w:p w14:paraId="2A9C3527">
      <w:pPr>
        <w:pStyle w:val="104"/>
        <w:ind w:left="360" w:firstLine="0" w:firstLineChars="0"/>
        <w:rPr>
          <w:rFonts w:eastAsia="等线" w:cs="Arial"/>
          <w:lang w:val="en-US"/>
        </w:rPr>
      </w:pPr>
      <w:r>
        <w:rPr>
          <w:rFonts w:eastAsia="Batang" w:cs="Arial"/>
          <w:lang w:val="en-US"/>
        </w:rPr>
        <w:t>No matter which leg is used, i.e. PTP or PTM, the data is still MBS data for multiple users and it is still not unicast. I do not understand why it is DTCH in PTP leg</w:t>
      </w:r>
      <w:r>
        <w:rPr>
          <w:rFonts w:hint="eastAsia" w:ascii="等线" w:hAnsi="等线" w:eastAsia="等线" w:cs="Arial"/>
          <w:lang w:val="en-US"/>
        </w:rPr>
        <w:t>.</w:t>
      </w:r>
    </w:p>
    <w:p w14:paraId="6FC834FD">
      <w:pPr>
        <w:pStyle w:val="29"/>
      </w:pPr>
    </w:p>
  </w:comment>
  <w:comment w:id="15" w:author="Weilimei (B)" w:date="2021-11-19T14:58:00Z" w:initials="W(">
    <w:p w14:paraId="49F3230F">
      <w:pPr>
        <w:pStyle w:val="29"/>
      </w:pPr>
      <w:r>
        <w:t>MCCH has no de-multiplexing/multiplexing according to our understanding. MCCH is mapped onto an independent DL-SCH</w:t>
      </w:r>
    </w:p>
    <w:p w14:paraId="56B71009">
      <w:pPr>
        <w:pStyle w:val="29"/>
      </w:pPr>
      <w:r>
        <w:t>MCCH can not multiplex with MTCH.</w:t>
      </w:r>
    </w:p>
    <w:p w14:paraId="11451C51">
      <w:pPr>
        <w:pStyle w:val="29"/>
      </w:pPr>
      <w:r>
        <w:t>For MTCH, De Mutiplexing shall updated to “(De-) Multiplexing.</w:t>
      </w:r>
    </w:p>
    <w:p w14:paraId="65D16914">
      <w:pPr>
        <w:pStyle w:val="29"/>
      </w:pPr>
    </w:p>
  </w:comment>
  <w:comment w:id="16" w:author="OPPO-Shukun" w:date="2021-11-25T16:54:00Z" w:initials="SW">
    <w:p w14:paraId="15442A8A">
      <w:pPr>
        <w:pStyle w:val="29"/>
      </w:pPr>
      <w:r>
        <w:rPr>
          <w:rFonts w:hint="eastAsia"/>
          <w:lang w:eastAsia="zh-CN"/>
        </w:rPr>
        <w:t>OK</w:t>
      </w:r>
    </w:p>
  </w:comment>
  <w:comment w:id="14" w:author="ZTE" w:date="2021-11-29T16:07:05Z" w:initials="ZTE">
    <w:p w14:paraId="137D2D59">
      <w:pPr>
        <w:pStyle w:val="29"/>
        <w:rPr>
          <w:rFonts w:hint="eastAsia"/>
        </w:rPr>
      </w:pPr>
      <w:r>
        <w:rPr>
          <w:rFonts w:hint="eastAsia"/>
        </w:rPr>
        <w:t>Comments to the figure:</w:t>
      </w:r>
    </w:p>
    <w:p w14:paraId="1CB17055">
      <w:pPr>
        <w:pStyle w:val="29"/>
        <w:rPr>
          <w:rFonts w:hint="default" w:eastAsiaTheme="minorEastAsia"/>
          <w:lang w:val="en-US" w:eastAsia="zh-CN"/>
        </w:rPr>
      </w:pPr>
      <w:r>
        <w:rPr>
          <w:rFonts w:hint="eastAsia"/>
        </w:rPr>
        <w:t>1. For now there is no agreements saying that HARQ process is not needed for certain MTCH. It depends on RAN1 decision about Broadcast HARQ process support, which is still pending on final decision.</w:t>
      </w:r>
      <w:r>
        <w:rPr>
          <w:rFonts w:hint="eastAsia"/>
          <w:lang w:val="en-US" w:eastAsia="zh-CN"/>
        </w:rPr>
        <w:t xml:space="preserve"> And I assume there will always to a process to handle that. Even soft combining is not needed.</w:t>
      </w:r>
    </w:p>
    <w:p w14:paraId="62A33CE4">
      <w:pPr>
        <w:pStyle w:val="29"/>
        <w:rPr>
          <w:rFonts w:hint="eastAsia"/>
        </w:rPr>
      </w:pPr>
    </w:p>
    <w:p w14:paraId="78D03BCC">
      <w:pPr>
        <w:pStyle w:val="29"/>
      </w:pPr>
      <w:r>
        <w:rPr>
          <w:rFonts w:hint="eastAsia"/>
        </w:rPr>
        <w:t>2. Based on latest agreements that for MTCH delivered in PTP for PTM, it can not be identified in HARQ process itself. So I am confused here too how to draw the figure</w:t>
      </w:r>
      <w:r>
        <w:rPr>
          <w:rFonts w:hint="eastAsia"/>
          <w:lang w:val="en-US" w:eastAsia="zh-CN"/>
        </w:rPr>
        <w:t xml:space="preserve"> eventually.. can we call it demux or not?</w:t>
      </w:r>
      <w:r>
        <w:rPr>
          <w:rFonts w:hint="eastAsia"/>
        </w:rPr>
        <w:t xml:space="preserve"> But let us see..</w:t>
      </w:r>
    </w:p>
  </w:comment>
  <w:comment w:id="17" w:author="HUAWEI-Xubin" w:date="2021-11-19T20:20:00Z" w:initials="HW-Xubin">
    <w:p w14:paraId="1EBF313D">
      <w:pPr>
        <w:pStyle w:val="29"/>
        <w:rPr>
          <w:lang w:eastAsia="zh-CN"/>
        </w:rPr>
      </w:pPr>
      <w:r>
        <w:rPr>
          <w:rFonts w:hint="eastAsia"/>
          <w:lang w:eastAsia="zh-CN"/>
        </w:rPr>
        <w:t>Typo</w:t>
      </w:r>
    </w:p>
  </w:comment>
  <w:comment w:id="18" w:author="OPPO-Shukun" w:date="2021-11-22T18:10:00Z" w:initials="SW">
    <w:p w14:paraId="4219224C">
      <w:pPr>
        <w:pStyle w:val="29"/>
        <w:rPr>
          <w:lang w:eastAsia="zh-CN"/>
        </w:rPr>
      </w:pPr>
      <w:r>
        <w:rPr>
          <w:lang w:eastAsia="zh-CN"/>
        </w:rPr>
        <w:t>The following agreement was achieved in RAN#116e meeting:</w:t>
      </w:r>
    </w:p>
    <w:p w14:paraId="1E347746">
      <w:pPr>
        <w:pStyle w:val="29"/>
      </w:pPr>
      <w:r>
        <w:rPr>
          <w:i/>
          <w:lang w:eastAsia="zh-CN"/>
        </w:rPr>
        <w:tab/>
      </w:r>
      <w:r>
        <w:rPr>
          <w:i/>
          <w:lang w:eastAsia="zh-CN"/>
        </w:rPr>
        <w:t xml:space="preserve"> one-to-many mapping between G-RNTI and MBS sessions is supported and it is assumed that this does not introduce additional specification work.</w:t>
      </w:r>
    </w:p>
  </w:comment>
  <w:comment w:id="19" w:author="ZTE" w:date="2021-11-29T16:13:49Z" w:initials="ZTE">
    <w:p w14:paraId="4D300979">
      <w:pPr>
        <w:pStyle w:val="29"/>
        <w:rPr>
          <w:rFonts w:hint="default" w:eastAsiaTheme="minorEastAsia"/>
          <w:lang w:val="en-US" w:eastAsia="zh-CN"/>
        </w:rPr>
      </w:pPr>
      <w:r>
        <w:rPr>
          <w:rFonts w:hint="eastAsia"/>
        </w:rPr>
        <w:t>Can this be handled in 5.1.3 by adding the G-RNTI case?</w:t>
      </w:r>
      <w:r>
        <w:rPr>
          <w:rFonts w:hint="eastAsia"/>
          <w:lang w:val="en-US" w:eastAsia="zh-CN"/>
        </w:rPr>
        <w:t xml:space="preserve"> (comments same as above</w:t>
      </w:r>
    </w:p>
  </w:comment>
  <w:comment w:id="20" w:author="vivo (Stephen)" w:date="2021-11-25T17:50:00Z" w:initials="vivo">
    <w:p w14:paraId="7EE24066">
      <w:pPr>
        <w:pStyle w:val="29"/>
        <w:rPr>
          <w:lang w:eastAsia="zh-CN"/>
        </w:rPr>
      </w:pPr>
      <w:r>
        <w:rPr>
          <w:rFonts w:hint="eastAsia"/>
          <w:lang w:eastAsia="zh-CN"/>
        </w:rPr>
        <w:t>W</w:t>
      </w:r>
      <w:r>
        <w:rPr>
          <w:lang w:eastAsia="zh-CN"/>
        </w:rPr>
        <w:t>e think the smart NW implementation would avoid the case where the UE receives a service that it is not interested in. Take one step back, UE implementation can handle this case. Thus, we sugest removing this part. Note that we don’t have any agreement on the handling for this case and no spec work is supposed.</w:t>
      </w:r>
    </w:p>
  </w:comment>
  <w:comment w:id="21" w:author="Intel - Yujian Zhang" w:date="2021-11-26T18:06:00Z" w:initials="ZY">
    <w:p w14:paraId="6C174182">
      <w:pPr>
        <w:pStyle w:val="29"/>
      </w:pPr>
      <w:r>
        <w:t>Agree with vivo.</w:t>
      </w:r>
    </w:p>
  </w:comment>
  <w:comment w:id="22" w:author="vivo (Stephen)" w:date="2021-11-25T17:47:00Z" w:initials="vivo">
    <w:p w14:paraId="10FA0EE7">
      <w:pPr>
        <w:pStyle w:val="29"/>
      </w:pPr>
      <w:r>
        <w:rPr>
          <w:rFonts w:hint="eastAsia"/>
          <w:lang w:eastAsia="zh-CN"/>
        </w:rPr>
        <w:t>I</w:t>
      </w:r>
      <w:r>
        <w:rPr>
          <w:lang w:eastAsia="zh-CN"/>
        </w:rPr>
        <w:t>t seems redundant as the big title tells this section is used for broadcast MBS.</w:t>
      </w:r>
    </w:p>
  </w:comment>
  <w:comment w:id="23" w:author="Lenovo-Mingzeng" w:date="2021-11-22T10:39:00Z" w:initials="Len">
    <w:p w14:paraId="4FA314A7">
      <w:pPr>
        <w:pStyle w:val="99"/>
        <w:tabs>
          <w:tab w:val="left" w:pos="1620"/>
          <w:tab w:val="clear" w:pos="1619"/>
        </w:tabs>
        <w:spacing w:line="240" w:lineRule="auto"/>
        <w:ind w:left="1620"/>
        <w:jc w:val="left"/>
        <w:rPr>
          <w:highlight w:val="cyan"/>
        </w:rPr>
      </w:pPr>
      <w:r>
        <w:rPr>
          <w:highlight w:val="cyan"/>
          <w:lang w:eastAsia="zh-CN"/>
        </w:rPr>
        <w:t>Allow RRC signalling to configure the same DRX configuration instance to multiple G-RNTIs.</w:t>
      </w:r>
    </w:p>
    <w:p w14:paraId="6411619D">
      <w:pPr>
        <w:pStyle w:val="29"/>
      </w:pPr>
      <w:r>
        <w:t>We may need to consider how to reflect above agreement in the section.</w:t>
      </w:r>
    </w:p>
  </w:comment>
  <w:comment w:id="24" w:author="OPPO-Shukun" w:date="2021-11-22T17:40:00Z" w:initials="SW">
    <w:p w14:paraId="1D2C6FF8">
      <w:pPr>
        <w:pStyle w:val="29"/>
        <w:rPr>
          <w:lang w:eastAsia="zh-CN"/>
        </w:rPr>
      </w:pPr>
      <w:r>
        <w:rPr>
          <w:lang w:eastAsia="zh-CN"/>
        </w:rPr>
        <w:t>No matter how to configure the DRX in RRC signalling, i.e. ASN.1, it is true each G-RNTI will associate with one DRX. so no necessary to change.</w:t>
      </w:r>
    </w:p>
  </w:comment>
  <w:comment w:id="25" w:author="vivo (Stephen)" w:date="2021-11-25T17:47:00Z" w:initials="vivo">
    <w:p w14:paraId="2A7442C9">
      <w:pPr>
        <w:pStyle w:val="29"/>
        <w:rPr>
          <w:lang w:eastAsia="zh-CN"/>
        </w:rPr>
      </w:pPr>
      <w:r>
        <w:rPr>
          <w:rFonts w:hint="eastAsia"/>
          <w:lang w:eastAsia="zh-CN"/>
        </w:rPr>
        <w:t>W</w:t>
      </w:r>
      <w:r>
        <w:rPr>
          <w:lang w:eastAsia="zh-CN"/>
        </w:rPr>
        <w:t xml:space="preserve">e suggest “for each G-RNTI ” instead of “per G-RNTI”, just to align the expression that </w:t>
      </w:r>
      <w:r>
        <w:t xml:space="preserve">broadcast </w:t>
      </w:r>
      <w:r>
        <w:rPr>
          <w:lang w:eastAsia="zh-CN"/>
        </w:rPr>
        <w:t>DRX is configured for a G-RNTI.</w:t>
      </w:r>
    </w:p>
  </w:comment>
  <w:comment w:id="26" w:author="Intel - Yujian Zhang" w:date="2021-11-26T18:06:00Z" w:initials="ZY">
    <w:p w14:paraId="0C89095F">
      <w:pPr>
        <w:pStyle w:val="29"/>
      </w:pPr>
      <w:r>
        <w:t>Our understanding is that this agreement is handled in running RRC CR email discussion “[Post116-e][070][MBS]”</w:t>
      </w:r>
    </w:p>
  </w:comment>
  <w:comment w:id="27" w:author="Xiaomi" w:date="2021-11-18T16:57:00Z" w:initials="Xiaomi">
    <w:p w14:paraId="66BC3E3C">
      <w:pPr>
        <w:pStyle w:val="29"/>
      </w:pPr>
    </w:p>
    <w:p w14:paraId="223B26E0">
      <w:pPr>
        <w:pStyle w:val="29"/>
      </w:pPr>
      <w:r>
        <w:t>We propose to change “the PDCCH” to “each PDCCH occassion”, so as to align the text with unicast without DRX and to reflect the RAN2 agreement more precisely.</w:t>
      </w:r>
    </w:p>
  </w:comment>
  <w:comment w:id="28" w:author="OPPO-Shukun" w:date="2021-11-22T17:40:00Z" w:initials="SW">
    <w:p w14:paraId="17A202C0">
      <w:pPr>
        <w:pStyle w:val="29"/>
        <w:rPr>
          <w:lang w:eastAsia="zh-CN"/>
        </w:rPr>
      </w:pPr>
      <w:r>
        <w:rPr>
          <w:lang w:eastAsia="zh-CN"/>
        </w:rPr>
        <w:t>OK</w:t>
      </w:r>
    </w:p>
  </w:comment>
  <w:comment w:id="29" w:author="OPPO-Shukun" w:date="2021-11-15T11:27:00Z" w:initials="SW">
    <w:p w14:paraId="59E96B20">
      <w:pPr>
        <w:pStyle w:val="29"/>
        <w:rPr>
          <w:lang w:eastAsia="zh-CN"/>
        </w:rPr>
      </w:pPr>
      <w:r>
        <w:rPr>
          <w:lang w:eastAsia="zh-CN"/>
        </w:rPr>
        <w:t>This editor notes will be delted if no one disagree.</w:t>
      </w:r>
    </w:p>
  </w:comment>
  <w:comment w:id="30" w:author="Weilimei (B)" w:date="2021-11-19T15:07:00Z" w:initials="W(">
    <w:p w14:paraId="561432B3">
      <w:pPr>
        <w:pStyle w:val="29"/>
      </w:pPr>
      <w:r>
        <w:t>We suggest the following modification.</w:t>
      </w:r>
    </w:p>
    <w:p w14:paraId="550D4B24">
      <w:pPr>
        <w:pStyle w:val="29"/>
      </w:pPr>
      <w:r>
        <w:t xml:space="preserve">broadcast </w:t>
      </w:r>
      <w:r>
        <w:rPr>
          <w:lang w:eastAsia="ko-KR"/>
        </w:rPr>
        <w:t>DRX operation</w:t>
      </w:r>
      <w:r>
        <w:rPr>
          <w:lang w:eastAsia="ko-KR"/>
        </w:rPr>
        <w:sym w:font="Wingdings" w:char="F0E0"/>
      </w:r>
      <w:r>
        <w:rPr>
          <w:lang w:eastAsia="ko-KR"/>
        </w:rPr>
        <w:t xml:space="preserve"> broadcast mode DRX operation</w:t>
      </w:r>
    </w:p>
  </w:comment>
  <w:comment w:id="31" w:author="ZTE" w:date="2021-11-29T16:14:27Z" w:initials="ZTE">
    <w:p w14:paraId="198827F5">
      <w:pPr>
        <w:pStyle w:val="29"/>
        <w:rPr>
          <w:rFonts w:hint="eastAsia"/>
        </w:rPr>
      </w:pPr>
      <w:r>
        <w:rPr>
          <w:rFonts w:hint="eastAsia"/>
        </w:rPr>
        <w:t xml:space="preserve">I know this is going to be a very corner case, but RAN 1 has not made a firm decision on whether blind re-transmission is going to be supported or not. </w:t>
      </w:r>
    </w:p>
    <w:p w14:paraId="61EC115C">
      <w:pPr>
        <w:pStyle w:val="29"/>
        <w:rPr>
          <w:rFonts w:hint="eastAsia"/>
        </w:rPr>
      </w:pPr>
    </w:p>
    <w:p w14:paraId="16902F05">
      <w:pPr>
        <w:pStyle w:val="29"/>
        <w:rPr>
          <w:rFonts w:hint="eastAsia"/>
        </w:rPr>
      </w:pPr>
      <w:r>
        <w:rPr>
          <w:rFonts w:hint="eastAsia"/>
        </w:rPr>
        <w:t>Therefore, I am not sure whether there will be a re-transmission timer defined Active Time. This needs further RAN1 result and RAN2 discussion.</w:t>
      </w:r>
    </w:p>
    <w:p w14:paraId="6ECB11E0">
      <w:pPr>
        <w:pStyle w:val="29"/>
        <w:rPr>
          <w:rFonts w:hint="eastAsia"/>
        </w:rPr>
      </w:pPr>
    </w:p>
    <w:p w14:paraId="6BAE7D66">
      <w:pPr>
        <w:pStyle w:val="29"/>
      </w:pPr>
      <w:r>
        <w:rPr>
          <w:rFonts w:hint="eastAsia"/>
        </w:rPr>
        <w:t>Suggest adding FFS for broadcast re-transmission.</w:t>
      </w:r>
    </w:p>
  </w:comment>
  <w:comment w:id="32" w:author="vivo (Stephen)" w:date="2021-11-25T17:48:00Z" w:initials="vivo">
    <w:p w14:paraId="3D6073F9">
      <w:pPr>
        <w:pStyle w:val="29"/>
        <w:rPr>
          <w:lang w:eastAsia="zh-CN"/>
        </w:rPr>
      </w:pP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33" w:author="Weilimei (B)" w:date="2021-11-19T15:12:00Z" w:initials="W(">
    <w:p w14:paraId="106A6748">
      <w:pPr>
        <w:pStyle w:val="29"/>
        <w:rPr>
          <w:lang w:eastAsia="zh-CN"/>
        </w:rPr>
      </w:pPr>
      <w:r>
        <w:rPr>
          <w:rFonts w:hint="eastAsia"/>
          <w:lang w:eastAsia="zh-CN"/>
        </w:rPr>
        <w:t>A</w:t>
      </w:r>
      <w:r>
        <w:rPr>
          <w:lang w:eastAsia="zh-CN"/>
        </w:rPr>
        <w:t>ccording to the same reason for the title of 5.7a, we suggest that the title is updaed as below.</w:t>
      </w:r>
    </w:p>
    <w:p w14:paraId="6A8734E3">
      <w:pPr>
        <w:pStyle w:val="29"/>
        <w:rPr>
          <w:lang w:eastAsia="zh-CN"/>
        </w:rPr>
      </w:pPr>
    </w:p>
    <w:p w14:paraId="3AA31864">
      <w:pPr>
        <w:pStyle w:val="29"/>
        <w:rPr>
          <w:lang w:eastAsia="zh-CN"/>
        </w:rPr>
      </w:pPr>
      <w:r>
        <w:rPr>
          <w:lang w:eastAsia="zh-CN"/>
        </w:rPr>
        <w:t>5.7b Discontinuous Reception (DRX) for Multicast mode</w:t>
      </w:r>
    </w:p>
    <w:p w14:paraId="1E3647D1">
      <w:pPr>
        <w:pStyle w:val="29"/>
        <w:rPr>
          <w:lang w:eastAsia="zh-CN"/>
        </w:rPr>
      </w:pPr>
    </w:p>
    <w:p w14:paraId="2E235428">
      <w:pPr>
        <w:pStyle w:val="29"/>
        <w:rPr>
          <w:lang w:eastAsia="zh-CN"/>
        </w:rPr>
      </w:pPr>
      <w:r>
        <w:rPr>
          <w:lang w:eastAsia="zh-CN"/>
        </w:rPr>
        <w:t>For the content, we suggest the following update.</w:t>
      </w:r>
    </w:p>
    <w:p w14:paraId="77B37732">
      <w:pPr>
        <w:pStyle w:val="29"/>
        <w:rPr>
          <w:lang w:eastAsia="zh-CN"/>
        </w:rPr>
      </w:pPr>
    </w:p>
    <w:p w14:paraId="2A760114">
      <w:pPr>
        <w:pStyle w:val="29"/>
        <w:rPr>
          <w:lang w:eastAsia="zh-CN"/>
        </w:rPr>
      </w:pPr>
      <w:r>
        <w:rPr>
          <w:lang w:eastAsia="zh-CN"/>
        </w:rPr>
        <w:t>multicast MBS-</w:t>
      </w:r>
      <w:r>
        <w:rPr>
          <w:lang w:eastAsia="zh-CN"/>
        </w:rPr>
        <w:sym w:font="Wingdings" w:char="F0E0"/>
      </w:r>
      <w:r>
        <w:rPr>
          <w:lang w:eastAsia="zh-CN"/>
        </w:rPr>
        <w:t xml:space="preserve"> multicast mode</w:t>
      </w:r>
    </w:p>
  </w:comment>
  <w:comment w:id="34" w:author="Lenovo-Mingzeng" w:date="2021-11-22T10:34:00Z" w:initials="Len">
    <w:p w14:paraId="0A046B33">
      <w:pPr>
        <w:pStyle w:val="99"/>
        <w:tabs>
          <w:tab w:val="left" w:pos="1620"/>
          <w:tab w:val="clear" w:pos="1619"/>
        </w:tabs>
        <w:spacing w:line="240" w:lineRule="auto"/>
        <w:ind w:left="1620"/>
        <w:jc w:val="left"/>
        <w:rPr>
          <w:highlight w:val="cyan"/>
        </w:rPr>
      </w:pPr>
      <w:r>
        <w:rPr>
          <w:highlight w:val="cyan"/>
          <w:lang w:eastAsia="zh-CN"/>
        </w:rPr>
        <w:t>Allow RRC signalling to configure the same DRX configuration instance to multiple G-RNTIs.</w:t>
      </w:r>
    </w:p>
    <w:p w14:paraId="6AFB0364">
      <w:pPr>
        <w:pStyle w:val="29"/>
      </w:pPr>
      <w:r>
        <w:t>We may need to consider how to reflect above agreement in the section.</w:t>
      </w:r>
    </w:p>
  </w:comment>
  <w:comment w:id="35" w:author="OPPO-Shukun" w:date="2021-11-22T17:42:00Z" w:initials="SW">
    <w:p w14:paraId="7CA87985">
      <w:pPr>
        <w:pStyle w:val="29"/>
      </w:pPr>
      <w:r>
        <w:rPr>
          <w:lang w:eastAsia="zh-CN"/>
        </w:rPr>
        <w:t>No matter how to configure the DRX in RRC signalling, i.e. ASN.1, it is true each G-RNTI will associate with one DRX. so no necessary to change.</w:t>
      </w:r>
    </w:p>
  </w:comment>
  <w:comment w:id="36" w:author="Lenovo-Mingzeng" w:date="2021-11-22T10:32:00Z" w:initials="Len">
    <w:p w14:paraId="6D3B2AEF">
      <w:pPr>
        <w:pStyle w:val="29"/>
        <w:rPr>
          <w:lang w:eastAsia="zh-CN"/>
        </w:rPr>
      </w:pPr>
      <w:r>
        <w:rPr>
          <w:rFonts w:hint="eastAsia"/>
          <w:lang w:eastAsia="zh-CN"/>
        </w:rPr>
        <w:t>t</w:t>
      </w:r>
      <w:r>
        <w:rPr>
          <w:lang w:eastAsia="zh-CN"/>
        </w:rPr>
        <w:t>ypos</w:t>
      </w:r>
    </w:p>
  </w:comment>
  <w:comment w:id="37" w:author="OPPO-Shukun" w:date="2021-11-22T18:01:00Z" w:initials="SW">
    <w:p w14:paraId="24842260">
      <w:pPr>
        <w:pStyle w:val="29"/>
        <w:rPr>
          <w:lang w:eastAsia="zh-CN"/>
        </w:rPr>
      </w:pPr>
      <w:r>
        <w:rPr>
          <w:rFonts w:hint="eastAsia"/>
          <w:lang w:eastAsia="zh-CN"/>
        </w:rPr>
        <w:t>y</w:t>
      </w:r>
      <w:r>
        <w:rPr>
          <w:lang w:eastAsia="zh-CN"/>
        </w:rPr>
        <w:t xml:space="preserve">es </w:t>
      </w:r>
    </w:p>
  </w:comment>
  <w:comment w:id="38" w:author="vivo (Stephen)" w:date="2021-11-25T17:48:00Z" w:initials="vivo">
    <w:p w14:paraId="717A384F">
      <w:pPr>
        <w:pStyle w:val="29"/>
      </w:pPr>
      <w:r>
        <w:rPr>
          <w:rFonts w:hint="eastAsia"/>
          <w:lang w:eastAsia="zh-CN"/>
        </w:rPr>
        <w:t>W</w:t>
      </w:r>
      <w:r>
        <w:rPr>
          <w:lang w:eastAsia="zh-CN"/>
        </w:rPr>
        <w:t>e sugest “and/or” herein</w:t>
      </w:r>
    </w:p>
  </w:comment>
  <w:comment w:id="39" w:author="HUAWEI-Xubin" w:date="2021-11-19T20:21:00Z" w:initials="HW-Xubin">
    <w:p w14:paraId="29205EC8">
      <w:pPr>
        <w:pStyle w:val="29"/>
      </w:pPr>
      <w:bookmarkStart w:id="91" w:name="OLE_LINK6"/>
      <w:r>
        <w:rPr>
          <w:rFonts w:hint="eastAsia"/>
          <w:lang w:eastAsia="zh-CN"/>
        </w:rPr>
        <w:t>A</w:t>
      </w:r>
      <w:r>
        <w:rPr>
          <w:lang w:eastAsia="zh-CN"/>
        </w:rPr>
        <w:t xml:space="preserve"> bit confusing. Should be removed.</w:t>
      </w:r>
      <w:bookmarkEnd w:id="91"/>
    </w:p>
  </w:comment>
  <w:comment w:id="40" w:author="OPPO-Shukun" w:date="2021-11-22T18:01:00Z" w:initials="SW">
    <w:p w14:paraId="698C3D42">
      <w:pPr>
        <w:pStyle w:val="29"/>
        <w:rPr>
          <w:lang w:eastAsia="zh-CN"/>
        </w:rPr>
      </w:pPr>
      <w:r>
        <w:rPr>
          <w:lang w:eastAsia="zh-CN"/>
        </w:rPr>
        <w:t xml:space="preserve">Yes </w:t>
      </w:r>
    </w:p>
  </w:comment>
  <w:comment w:id="41" w:author="Weilimei (B)" w:date="2021-11-19T15:14:00Z" w:initials="W(">
    <w:p w14:paraId="0A13240F">
      <w:pPr>
        <w:pStyle w:val="29"/>
        <w:rPr>
          <w:lang w:eastAsia="zh-CN"/>
        </w:rPr>
      </w:pPr>
      <w:r>
        <w:rPr>
          <w:rFonts w:hint="eastAsia"/>
          <w:lang w:eastAsia="zh-CN"/>
        </w:rPr>
        <w:t>W</w:t>
      </w:r>
      <w:r>
        <w:rPr>
          <w:lang w:eastAsia="zh-CN"/>
        </w:rPr>
        <w:t>e suggest the following update.</w:t>
      </w:r>
    </w:p>
    <w:p w14:paraId="49EA5C50">
      <w:pPr>
        <w:pStyle w:val="29"/>
        <w:rPr>
          <w:lang w:eastAsia="zh-CN"/>
        </w:rPr>
      </w:pPr>
    </w:p>
    <w:p w14:paraId="18BC409B">
      <w:pPr>
        <w:pStyle w:val="29"/>
        <w:rPr>
          <w:lang w:eastAsia="zh-CN"/>
        </w:rPr>
      </w:pPr>
      <w:r>
        <w:rPr>
          <w:lang w:eastAsia="zh-CN"/>
        </w:rPr>
        <w:t>Multicast DRX operation ---</w:t>
      </w:r>
      <w:r>
        <w:rPr>
          <w:lang w:eastAsia="zh-CN"/>
        </w:rPr>
        <w:sym w:font="Wingdings" w:char="F0E0"/>
      </w:r>
      <w:r>
        <w:rPr>
          <w:lang w:eastAsia="zh-CN"/>
        </w:rPr>
        <w:t xml:space="preserve"> multicast mode DRX operation </w:t>
      </w:r>
    </w:p>
  </w:comment>
  <w:comment w:id="44" w:author="vivo (Stephen)" w:date="2021-11-25T17:48:00Z" w:initials="vivo">
    <w:p w14:paraId="71052BAE">
      <w:pPr>
        <w:pStyle w:val="29"/>
      </w:pPr>
      <w:r>
        <w:rPr>
          <w:lang w:eastAsia="zh-CN"/>
        </w:rPr>
        <w:t xml:space="preserve">We are not sure why multicast HARQ process is defined herein. There is no hard HARQ process split, in our understanding. We think using the term HARQ process is sufficient.  </w:t>
      </w:r>
    </w:p>
  </w:comment>
  <w:comment w:id="42" w:author="vivo (Stephen)" w:date="2021-11-25T17:49:00Z" w:initials="vivo">
    <w:p w14:paraId="3A3375E9">
      <w:pPr>
        <w:pStyle w:val="29"/>
      </w:pPr>
      <w:r>
        <w:rPr>
          <w:lang w:eastAsia="zh-CN"/>
        </w:rPr>
        <w:t xml:space="preserve">Maybe we should add the condition “if </w:t>
      </w:r>
      <w:r>
        <w:rPr>
          <w:sz w:val="21"/>
          <w:szCs w:val="21"/>
          <w:lang w:eastAsia="zh-CN"/>
        </w:rPr>
        <w:t>ACK/NACK based HARQ-ACK feedback is enabled</w:t>
      </w:r>
      <w:r>
        <w:rPr>
          <w:lang w:eastAsia="zh-CN"/>
        </w:rPr>
        <w:t>”</w:t>
      </w:r>
    </w:p>
  </w:comment>
  <w:comment w:id="50" w:author="Samsung - Sangkyu Baek" w:date="2021-11-20T17:29:00Z" w:initials="Samsung">
    <w:p w14:paraId="18DA3F63">
      <w:pPr>
        <w:pStyle w:val="29"/>
      </w:pPr>
      <w:r>
        <w:t>configured for -&gt; if</w:t>
      </w:r>
    </w:p>
  </w:comment>
  <w:comment w:id="45" w:author="OPPO-Shukun" w:date="2021-11-15T15:46:00Z" w:initials="SW">
    <w:p w14:paraId="057F73D2">
      <w:pPr>
        <w:pStyle w:val="29"/>
        <w:rPr>
          <w:lang w:eastAsia="zh-CN"/>
        </w:rPr>
      </w:pPr>
      <w:r>
        <w:rPr>
          <w:lang w:eastAsia="zh-CN"/>
        </w:rPr>
        <w:t>T</w:t>
      </w:r>
      <w:r>
        <w:rPr>
          <w:rFonts w:hint="eastAsia"/>
          <w:lang w:eastAsia="zh-CN"/>
        </w:rPr>
        <w:t>h</w:t>
      </w:r>
      <w:r>
        <w:rPr>
          <w:lang w:eastAsia="zh-CN"/>
        </w:rPr>
        <w:t>is change is based on the following agreements in RAN2#116:</w:t>
      </w:r>
    </w:p>
    <w:p w14:paraId="06C71EA9">
      <w:pPr>
        <w:pStyle w:val="99"/>
        <w:tabs>
          <w:tab w:val="left" w:pos="1620"/>
          <w:tab w:val="clear" w:pos="1619"/>
        </w:tabs>
        <w:spacing w:line="240" w:lineRule="auto"/>
        <w:ind w:left="1620"/>
        <w:jc w:val="left"/>
        <w:rPr>
          <w:highlight w:val="red"/>
        </w:rPr>
      </w:pPr>
      <w:bookmarkStart w:id="92" w:name="_Hlk87883638"/>
      <w:r>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92"/>
      <w:r>
        <w:rPr>
          <w:highlight w:val="green"/>
        </w:rPr>
        <w:t xml:space="preserve"> </w:t>
      </w:r>
      <w:r>
        <w:rPr>
          <w:highlight w:val="red"/>
        </w:rPr>
        <w:t>FFS for case of disabled HARQ FB.</w:t>
      </w:r>
    </w:p>
    <w:p w14:paraId="120A190D">
      <w:pPr>
        <w:pStyle w:val="29"/>
      </w:pPr>
    </w:p>
  </w:comment>
  <w:comment w:id="46" w:author="HUAWEI-Xubin" w:date="2021-11-19T20:21:00Z" w:initials="HW-Xubin">
    <w:p w14:paraId="6D9D2896">
      <w:pPr>
        <w:pStyle w:val="29"/>
        <w:rPr>
          <w:lang w:eastAsia="zh-CN"/>
        </w:rPr>
      </w:pPr>
      <w:r>
        <w:rPr>
          <w:lang w:eastAsia="zh-CN"/>
        </w:rPr>
        <w:t>“</w:t>
      </w:r>
      <w:r>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0A521CF6">
      <w:pPr>
        <w:pStyle w:val="29"/>
      </w:pPr>
      <w:r>
        <w:rPr>
          <w:lang w:eastAsia="zh-CN"/>
        </w:rPr>
        <w:t xml:space="preserve">Suggest to revise this part as: </w:t>
      </w:r>
      <w:r>
        <w:rPr>
          <w:i/>
          <w:lang w:eastAsia="zh-CN"/>
        </w:rPr>
        <w:t xml:space="preserve">or after the end of PUCCH </w:t>
      </w:r>
      <w:r>
        <w:rPr>
          <w:i/>
          <w:highlight w:val="yellow"/>
          <w:lang w:eastAsia="zh-CN"/>
        </w:rPr>
        <w:t>transmission</w:t>
      </w:r>
      <w:r>
        <w:rPr>
          <w:i/>
          <w:lang w:eastAsia="zh-CN"/>
        </w:rPr>
        <w:t xml:space="preserve"> for NACK only based feedback if enabled.</w:t>
      </w:r>
    </w:p>
  </w:comment>
  <w:comment w:id="47" w:author="Samsung - Sangkyu Baek" w:date="2021-11-20T17:59:00Z" w:initials="Samsung">
    <w:p w14:paraId="35F62BFB">
      <w:pPr>
        <w:pStyle w:val="29"/>
      </w:pP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48" w:author="Prasad QC1" w:date="2021-11-20T18:14:00Z" w:initials="PK">
    <w:p w14:paraId="56E0068D">
      <w:pPr>
        <w:pStyle w:val="29"/>
      </w:pPr>
      <w:r>
        <w:t>Agree</w:t>
      </w:r>
    </w:p>
  </w:comment>
  <w:comment w:id="51" w:author="Samsung - Sangkyu Baek" w:date="2021-11-20T18:02:00Z" w:initials="Samsung">
    <w:p w14:paraId="20C9368D">
      <w:pPr>
        <w:pStyle w:val="29"/>
      </w:pPr>
      <w:r>
        <w:t xml:space="preserve">"NACK only feedback is enabled" is added, but for generic part we do not have anything analogous. We suggest to change to “if HARQ feedback is enabled” while EN addresses FFS for HARQ FB disabled case. </w:t>
      </w:r>
    </w:p>
  </w:comment>
  <w:comment w:id="52" w:author="ZTE" w:date="2021-11-29T16:14:51Z" w:initials="ZTE">
    <w:p w14:paraId="757E14C2">
      <w:pPr>
        <w:pStyle w:val="29"/>
      </w:pPr>
      <w:r>
        <w:rPr>
          <w:rFonts w:hint="eastAsia"/>
        </w:rPr>
        <w:t>What SS suggested seems good and a good reflection of current progress.</w:t>
      </w:r>
    </w:p>
  </w:comment>
  <w:comment w:id="49" w:author="OPPO-Shukun" w:date="2021-11-22T17:43:00Z" w:initials="SW">
    <w:p w14:paraId="783B5F42">
      <w:pPr>
        <w:pStyle w:val="29"/>
        <w:rPr>
          <w:lang w:eastAsia="zh-CN"/>
        </w:rPr>
      </w:pPr>
      <w:r>
        <w:rPr>
          <w:lang w:eastAsia="zh-CN"/>
        </w:rPr>
        <w:t>How to start the RTT timer for the UE with ACK and no PUCCH transmission?</w:t>
      </w:r>
    </w:p>
  </w:comment>
  <w:comment w:id="53" w:author="CATT" w:date="2021-11-22T09:38:00Z" w:initials="CATT">
    <w:p w14:paraId="50A57BF0">
      <w:pPr>
        <w:pStyle w:val="29"/>
        <w:rPr>
          <w:lang w:eastAsia="zh-CN"/>
        </w:rPr>
      </w:pPr>
      <w:r>
        <w:rPr>
          <w:lang w:eastAsia="zh-CN"/>
        </w:rPr>
        <w:t>A</w:t>
      </w:r>
      <w:r>
        <w:rPr>
          <w:rFonts w:hint="eastAsia"/>
          <w:lang w:eastAsia="zh-CN"/>
        </w:rPr>
        <w:t>gree with Samsung</w:t>
      </w:r>
    </w:p>
  </w:comment>
  <w:comment w:id="43" w:author="vivo (Stephen)" w:date="2021-11-25T17:49:00Z" w:initials="vivo">
    <w:p w14:paraId="42B80FFE">
      <w:pPr>
        <w:pStyle w:val="29"/>
      </w:pPr>
      <w:r>
        <w:rPr>
          <w:rFonts w:hint="eastAsia"/>
          <w:lang w:eastAsia="zh-CN"/>
        </w:rPr>
        <w:t>I</w:t>
      </w:r>
      <w:r>
        <w:rPr>
          <w:lang w:eastAsia="zh-CN"/>
        </w:rPr>
        <w:t>t might be clearer to separately describe the UE behaviour for different HARQ feedback mode.</w:t>
      </w:r>
    </w:p>
  </w:comment>
  <w:comment w:id="54" w:author="Samsung - Sangkyu Baek" w:date="2021-11-20T17:32:00Z" w:initials="Samsung">
    <w:p w14:paraId="2B351CA7">
      <w:pPr>
        <w:pStyle w:val="29"/>
      </w:pPr>
      <w:r>
        <w:t>Also apply the agreement here</w:t>
      </w:r>
    </w:p>
    <w:p w14:paraId="2C43126F">
      <w:pPr>
        <w:pStyle w:val="29"/>
      </w:pPr>
      <w:r>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Pr>
          <w:highlight w:val="red"/>
        </w:rPr>
        <w:t>FFS for case of disabled HARQ FB.</w:t>
      </w:r>
    </w:p>
  </w:comment>
  <w:comment w:id="55" w:author="OPPO-Shukun" w:date="2021-11-22T17:57:00Z" w:initials="SW">
    <w:p w14:paraId="746817AE">
      <w:pPr>
        <w:pStyle w:val="29"/>
        <w:rPr>
          <w:lang w:eastAsia="zh-CN"/>
        </w:rPr>
      </w:pPr>
      <w:r>
        <w:rPr>
          <w:lang w:eastAsia="zh-CN"/>
        </w:rPr>
        <w:t>Yes , wait the above sentence stable.</w:t>
      </w:r>
    </w:p>
  </w:comment>
  <w:comment w:id="56" w:author="Samsung - Sangkyu Baek" w:date="2021-11-20T17:45:00Z" w:initials="Samsung">
    <w:p w14:paraId="1A0A6435">
      <w:pPr>
        <w:pStyle w:val="29"/>
      </w:pPr>
      <w:r>
        <w:t>Specify clearly that it is related to HARQ “FB”</w:t>
      </w:r>
    </w:p>
  </w:comment>
  <w:comment w:id="57" w:author="OPPO-Shukun" w:date="2021-11-22T17:57:00Z" w:initials="SW">
    <w:p w14:paraId="18096348">
      <w:pPr>
        <w:pStyle w:val="29"/>
        <w:rPr>
          <w:lang w:eastAsia="zh-CN"/>
        </w:rPr>
      </w:pPr>
      <w:r>
        <w:rPr>
          <w:lang w:eastAsia="zh-CN"/>
        </w:rPr>
        <w:t>Yes, but current wording is clear to say different cases.</w:t>
      </w:r>
    </w:p>
  </w:comment>
  <w:comment w:id="58" w:author="HUAWEI-Xubin" w:date="2021-11-19T20:22:00Z" w:initials="HW-Xubin">
    <w:p w14:paraId="1C3E1647">
      <w:pPr>
        <w:pStyle w:val="29"/>
        <w:rPr>
          <w:lang w:eastAsia="zh-CN"/>
        </w:rPr>
      </w:pPr>
      <w:r>
        <w:rPr>
          <w:rFonts w:hint="eastAsia"/>
          <w:lang w:eastAsia="zh-CN"/>
        </w:rPr>
        <w:t>R</w:t>
      </w:r>
      <w:r>
        <w:rPr>
          <w:lang w:eastAsia="zh-CN"/>
        </w:rPr>
        <w:t>emove</w:t>
      </w:r>
    </w:p>
  </w:comment>
  <w:comment w:id="59" w:author="OPPO-Shukun" w:date="2021-11-22T17:56:00Z" w:initials="SW">
    <w:p w14:paraId="1EE145B7">
      <w:pPr>
        <w:pStyle w:val="29"/>
        <w:rPr>
          <w:lang w:eastAsia="zh-CN"/>
        </w:rPr>
      </w:pPr>
      <w:r>
        <w:rPr>
          <w:rFonts w:hint="eastAsia"/>
          <w:lang w:eastAsia="zh-CN"/>
        </w:rPr>
        <w:t>O</w:t>
      </w:r>
      <w:r>
        <w:rPr>
          <w:lang w:eastAsia="zh-CN"/>
        </w:rPr>
        <w:t>K</w:t>
      </w:r>
    </w:p>
  </w:comment>
  <w:comment w:id="60" w:author="Samsung - Sangkyu Baek" w:date="2021-11-20T17:33:00Z" w:initials="Samsung">
    <w:p w14:paraId="32213B92">
      <w:pPr>
        <w:pStyle w:val="29"/>
      </w:pPr>
      <w:r>
        <w:t>g-cs-RNTI needs to be captured now?</w:t>
      </w:r>
    </w:p>
  </w:comment>
  <w:comment w:id="61" w:author="OPPO-Shukun" w:date="2021-11-22T17:44:00Z" w:initials="SW">
    <w:p w14:paraId="337358FF">
      <w:pPr>
        <w:pStyle w:val="29"/>
        <w:rPr>
          <w:lang w:eastAsia="zh-CN"/>
        </w:rPr>
      </w:pPr>
      <w:r>
        <w:rPr>
          <w:lang w:eastAsia="zh-CN"/>
        </w:rPr>
        <w:t>I think we can wait.</w:t>
      </w:r>
    </w:p>
  </w:comment>
  <w:comment w:id="62" w:author="HUAWEI-Xubin" w:date="2021-11-18T22:30:00Z" w:initials="HW-Xubin">
    <w:p w14:paraId="14612AE3">
      <w:pPr>
        <w:pStyle w:val="29"/>
        <w:rPr>
          <w:lang w:eastAsia="zh-CN"/>
        </w:rPr>
      </w:pPr>
      <w:r>
        <w:rPr>
          <w:lang w:eastAsia="zh-CN"/>
        </w:rPr>
        <w:t>The following agreement was achieved in RAN#116e meeting:</w:t>
      </w:r>
    </w:p>
    <w:p w14:paraId="5EE97BEC">
      <w:pPr>
        <w:pStyle w:val="29"/>
        <w:rPr>
          <w:i/>
          <w:lang w:eastAsia="zh-CN"/>
        </w:rPr>
      </w:pPr>
      <w:r>
        <w:rPr>
          <w:i/>
          <w:lang w:eastAsia="zh-CN"/>
        </w:rPr>
        <w:tab/>
      </w:r>
      <w:r>
        <w:rPr>
          <w:i/>
          <w:lang w:eastAsia="zh-CN"/>
        </w:rPr>
        <w:t xml:space="preserve"> one-to-many mapping between G-RNTI and MBS sessions is supported and it is assumed that this does not introduce additional specification work.</w:t>
      </w:r>
    </w:p>
    <w:p w14:paraId="79A41806">
      <w:pPr>
        <w:pStyle w:val="29"/>
      </w:pPr>
    </w:p>
    <w:p w14:paraId="124D5456">
      <w:pPr>
        <w:pStyle w:val="29"/>
        <w:rPr>
          <w:lang w:eastAsia="zh-CN"/>
        </w:rPr>
      </w:pPr>
      <w:r>
        <w:rPr>
          <w:lang w:eastAsia="zh-CN"/>
        </w:rPr>
        <w:t xml:space="preserve">One UE may receive a MAC PDU scrambled by a G-RNTI, which contains one or more subPDUs corresponding to the MBS sessions that the UE is not interested in. In this case, the UE is supposed to discard these subPDU(s). </w:t>
      </w:r>
    </w:p>
    <w:p w14:paraId="09644830">
      <w:pPr>
        <w:pStyle w:val="29"/>
        <w:rPr>
          <w:lang w:eastAsia="zh-CN"/>
        </w:rPr>
      </w:pPr>
    </w:p>
    <w:p w14:paraId="4FFC46A4">
      <w:pPr>
        <w:pStyle w:val="29"/>
        <w:rPr>
          <w:lang w:eastAsia="zh-CN"/>
        </w:rPr>
      </w:pPr>
      <w:r>
        <w:rPr>
          <w:lang w:eastAsia="zh-CN"/>
        </w:rPr>
        <w:t xml:space="preserve">Therefore we think this has impact on chapter 5.13. Or as an alternative, related descriptions can be added to chapter 5.3.3.  </w:t>
      </w:r>
    </w:p>
  </w:comment>
  <w:comment w:id="63" w:author="Prasad QC1" w:date="2021-11-20T18:17:00Z" w:initials="PK">
    <w:p w14:paraId="70FD659A">
      <w:pPr>
        <w:pStyle w:val="29"/>
      </w:pPr>
      <w:r>
        <w:t>Agree with Hauwei comment. 5.3.3 seems better place to capture this instead of 5.13.</w:t>
      </w:r>
    </w:p>
  </w:comment>
  <w:comment w:id="64" w:author="OPPO-Shukun" w:date="2021-11-22T17:45:00Z" w:initials="SW">
    <w:p w14:paraId="0958068F">
      <w:pPr>
        <w:pStyle w:val="29"/>
        <w:rPr>
          <w:lang w:eastAsia="zh-CN"/>
        </w:rPr>
      </w:pPr>
      <w:r>
        <w:rPr>
          <w:rFonts w:hint="eastAsia"/>
          <w:lang w:eastAsia="zh-CN"/>
        </w:rPr>
        <w:t>O</w:t>
      </w:r>
      <w:r>
        <w:rPr>
          <w:lang w:eastAsia="zh-CN"/>
        </w:rPr>
        <w:t>K</w:t>
      </w:r>
    </w:p>
  </w:comment>
  <w:comment w:id="65" w:author="Intel - Yujian Zhang" w:date="2021-11-26T18:16:00Z" w:initials="ZY">
    <w:p w14:paraId="4F04366F">
      <w:pPr>
        <w:pStyle w:val="29"/>
      </w:pPr>
      <w:r>
        <w:t>Just want to comment that if there is no change to 5.13, we should not delete any text in 5.13 (as the deletion can be seen as agreement to remove section 5.13, which is not the intention).</w:t>
      </w:r>
    </w:p>
  </w:comment>
  <w:comment w:id="66" w:author="ZTE" w:date="2021-11-29T16:15:10Z" w:initials="ZTE">
    <w:p w14:paraId="04BE2529">
      <w:pPr>
        <w:pStyle w:val="29"/>
        <w:rPr>
          <w:rFonts w:hint="eastAsia"/>
          <w:lang w:val="en-US" w:eastAsia="zh-CN"/>
        </w:rPr>
      </w:pPr>
      <w:r>
        <w:rPr>
          <w:rFonts w:hint="eastAsia"/>
          <w:lang w:val="en-US" w:eastAsia="zh-CN"/>
        </w:rPr>
        <w:t>Sorry for repeating myself.</w:t>
      </w:r>
    </w:p>
    <w:p w14:paraId="68DB3AE8">
      <w:pPr>
        <w:pStyle w:val="29"/>
        <w:rPr>
          <w:rFonts w:hint="eastAsia"/>
          <w:lang w:val="en-US" w:eastAsia="zh-CN"/>
        </w:rPr>
      </w:pPr>
    </w:p>
    <w:p w14:paraId="5FB8401D">
      <w:pPr>
        <w:pStyle w:val="29"/>
        <w:rPr>
          <w:rFonts w:hint="default"/>
          <w:lang w:val="en-US" w:eastAsia="zh-CN"/>
        </w:rPr>
      </w:pPr>
      <w:r>
        <w:rPr>
          <w:rFonts w:hint="default"/>
          <w:lang w:val="en-US" w:eastAsia="zh-CN"/>
        </w:rPr>
        <w:t>We’re confused by deleting the 5.13 part and the one to many mapping things.</w:t>
      </w:r>
    </w:p>
    <w:p w14:paraId="5E8276B5">
      <w:pPr>
        <w:pStyle w:val="29"/>
        <w:rPr>
          <w:rFonts w:hint="default"/>
          <w:lang w:val="en-US" w:eastAsia="zh-CN"/>
        </w:rPr>
      </w:pPr>
    </w:p>
    <w:p w14:paraId="01733638">
      <w:pPr>
        <w:pStyle w:val="29"/>
        <w:rPr>
          <w:rFonts w:hint="default"/>
          <w:lang w:val="en-US" w:eastAsia="zh-CN"/>
        </w:rPr>
      </w:pPr>
      <w:r>
        <w:rPr>
          <w:rFonts w:hint="default"/>
          <w:lang w:val="en-US" w:eastAsia="zh-CN"/>
        </w:rPr>
        <w:t>First. There should not be spec work as we have agreed.</w:t>
      </w:r>
    </w:p>
    <w:p w14:paraId="50B069A0">
      <w:pPr>
        <w:pStyle w:val="29"/>
        <w:rPr>
          <w:rFonts w:hint="default"/>
          <w:lang w:val="en-US" w:eastAsia="zh-CN"/>
        </w:rPr>
      </w:pPr>
    </w:p>
    <w:p w14:paraId="11730528">
      <w:pPr>
        <w:pStyle w:val="29"/>
        <w:rPr>
          <w:rFonts w:hint="default"/>
          <w:lang w:val="en-US" w:eastAsia="zh-CN"/>
        </w:rPr>
      </w:pPr>
      <w:r>
        <w:rPr>
          <w:rFonts w:hint="default"/>
          <w:lang w:val="en-US" w:eastAsia="zh-CN"/>
        </w:rPr>
        <w:t>Second. Unknown/unforseen/erroneous case for G-RNTI of course can happen, and what Huawei suggests can be cover here. All we need to do is to apply the 5.1.3 to G-RNTI reception as well. No further spec work is needed I assume.</w:t>
      </w:r>
    </w:p>
  </w:comment>
  <w:comment w:id="67" w:author="Samsung - Sangkyu Baek" w:date="2021-11-20T17:33:00Z" w:initials="Samsung">
    <w:p w14:paraId="2D237B6D">
      <w:pPr>
        <w:pStyle w:val="29"/>
      </w:pPr>
      <w:r>
        <w:t>May specify “DTCH logical channel (for both PTP MBS and unicast)”</w:t>
      </w:r>
    </w:p>
  </w:comment>
  <w:comment w:id="68" w:author="OPPO-Shukun" w:date="2021-11-22T17:54:00Z" w:initials="SW">
    <w:p w14:paraId="46853484">
      <w:pPr>
        <w:pStyle w:val="29"/>
        <w:rPr>
          <w:lang w:eastAsia="zh-CN"/>
        </w:rPr>
      </w:pPr>
      <w:r>
        <w:rPr>
          <w:lang w:eastAsia="zh-CN"/>
        </w:rPr>
        <w:t>We can wait. It is related whether DTCH and MTCH can be multiplexed.</w:t>
      </w:r>
    </w:p>
  </w:comment>
  <w:comment w:id="69" w:author="ZTE" w:date="2021-11-29T16:15:37Z" w:initials="ZTE">
    <w:p w14:paraId="15345F04">
      <w:pPr>
        <w:pStyle w:val="29"/>
        <w:rPr>
          <w:rFonts w:hint="eastAsia"/>
        </w:rPr>
      </w:pPr>
      <w:r>
        <w:rPr>
          <w:rFonts w:hint="eastAsia"/>
        </w:rPr>
        <w:t>Tend to think there is no need.</w:t>
      </w:r>
    </w:p>
    <w:p w14:paraId="21F5720D">
      <w:pPr>
        <w:pStyle w:val="29"/>
      </w:pPr>
      <w:r>
        <w:rPr>
          <w:rFonts w:hint="eastAsia"/>
        </w:rPr>
        <w:t>Even if we don</w:t>
      </w:r>
      <w:r>
        <w:rPr>
          <w:rFonts w:hint="default"/>
          <w:lang w:val="en-US" w:eastAsia="zh-CN"/>
        </w:rPr>
        <w:t>’</w:t>
      </w:r>
      <w:r>
        <w:rPr>
          <w:rFonts w:hint="eastAsia"/>
        </w:rPr>
        <w:t>t include the content in parenthesis, we still support both.</w:t>
      </w:r>
    </w:p>
  </w:comment>
  <w:comment w:id="70" w:author="OPPO-Shukun" w:date="2021-11-15T10:48:00Z" w:initials="SW">
    <w:p w14:paraId="12AE30D2">
      <w:pPr>
        <w:pStyle w:val="29"/>
        <w:rPr>
          <w:lang w:eastAsia="zh-CN"/>
        </w:rPr>
      </w:pPr>
      <w:r>
        <w:rPr>
          <w:lang w:eastAsia="zh-CN"/>
        </w:rPr>
        <w:t>This change is based on following agreements in RAN2#116:</w:t>
      </w:r>
    </w:p>
    <w:p w14:paraId="6B024334">
      <w:pPr>
        <w:pStyle w:val="29"/>
        <w:rPr>
          <w:lang w:eastAsia="zh-CN"/>
        </w:rPr>
      </w:pPr>
      <w:r>
        <w:rPr>
          <w:highlight w:val="green"/>
          <w:lang w:eastAsia="zh-CN"/>
        </w:rPr>
        <w:t>Common LCID space is used for Multicast MRB (in Connected mode).</w:t>
      </w:r>
    </w:p>
  </w:comment>
  <w:comment w:id="71" w:author="Xiaomi" w:date="2021-11-18T17:04:00Z" w:initials="Xiaomi">
    <w:p w14:paraId="0EE0546C">
      <w:pPr>
        <w:pStyle w:val="29"/>
      </w:pPr>
      <w:r>
        <w:t>We think this agreement is also applicable for eLCID</w:t>
      </w:r>
    </w:p>
  </w:comment>
  <w:comment w:id="72" w:author="HUAWEI-Xubin" w:date="2021-11-19T20:23:00Z" w:initials="HW-Xubin">
    <w:p w14:paraId="7E8F6FDC">
      <w:pPr>
        <w:pStyle w:val="29"/>
        <w:rPr>
          <w:lang w:eastAsia="zh-CN"/>
        </w:rPr>
      </w:pPr>
      <w:r>
        <w:rPr>
          <w:lang w:eastAsia="zh-CN"/>
        </w:rPr>
        <w:t xml:space="preserve">Should be revised as:”of DTCH </w:t>
      </w:r>
      <w:r>
        <w:rPr>
          <w:highlight w:val="yellow"/>
          <w:lang w:eastAsia="zh-CN"/>
        </w:rPr>
        <w:t>or multicast</w:t>
      </w:r>
      <w:r>
        <w:rPr>
          <w:lang w:eastAsia="zh-CN"/>
        </w:rPr>
        <w:t xml:space="preserve"> MTCH”.</w:t>
      </w:r>
    </w:p>
    <w:p w14:paraId="3FF15575">
      <w:pPr>
        <w:pStyle w:val="29"/>
        <w:rPr>
          <w:lang w:eastAsia="zh-CN"/>
        </w:rPr>
      </w:pPr>
    </w:p>
    <w:p w14:paraId="471B0A60">
      <w:pPr>
        <w:pStyle w:val="29"/>
      </w:pPr>
      <w:r>
        <w:rPr>
          <w:lang w:eastAsia="zh-CN"/>
        </w:rPr>
        <w:t>To Xiaomi’s comment: there is no agreement for eLCID.</w:t>
      </w:r>
    </w:p>
  </w:comment>
  <w:comment w:id="73" w:author="OPPO-Shukun" w:date="2021-11-22T17:46:00Z" w:initials="SW">
    <w:p w14:paraId="00744FC3">
      <w:pPr>
        <w:pStyle w:val="29"/>
        <w:rPr>
          <w:lang w:eastAsia="zh-CN"/>
        </w:rPr>
      </w:pPr>
      <w:r>
        <w:rPr>
          <w:lang w:eastAsia="zh-CN"/>
        </w:rPr>
        <w:t>Agree with huawei</w:t>
      </w:r>
    </w:p>
  </w:comment>
  <w:comment w:id="74" w:author="Samsung - Sangkyu Baek" w:date="2021-11-20T17:34:00Z" w:initials="Samsung">
    <w:p w14:paraId="70F338D8">
      <w:pPr>
        <w:pStyle w:val="29"/>
      </w:pPr>
      <w:r>
        <w:t>DCCH uses 1-3. It should be DCCH, DTCH and MTCH. But not sure if we should have this.</w:t>
      </w:r>
    </w:p>
    <w:p w14:paraId="453C22BD">
      <w:pPr>
        <w:pStyle w:val="29"/>
      </w:pPr>
    </w:p>
    <w:p w14:paraId="2EA62398">
      <w:pPr>
        <w:pStyle w:val="29"/>
      </w:pPr>
      <w:r>
        <w:t>If we have this change, UL-SCH also needs to have the similar change, e.g. of DCCH and DTCH</w:t>
      </w:r>
    </w:p>
  </w:comment>
  <w:comment w:id="75" w:author="OPPO-Shukun" w:date="2021-11-22T17:46:00Z" w:initials="SW">
    <w:p w14:paraId="25727407">
      <w:pPr>
        <w:pStyle w:val="29"/>
        <w:rPr>
          <w:lang w:eastAsia="zh-CN"/>
        </w:rPr>
      </w:pPr>
      <w:r>
        <w:rPr>
          <w:lang w:eastAsia="zh-CN"/>
        </w:rPr>
        <w:t xml:space="preserve">Yes </w:t>
      </w:r>
    </w:p>
  </w:comment>
  <w:comment w:id="76" w:author="Lenovo-Mingzeng" w:date="2021-11-22T10:22:00Z" w:initials="Len">
    <w:p w14:paraId="21BA2CFA">
      <w:pPr>
        <w:pStyle w:val="29"/>
      </w:pPr>
      <w:r>
        <w:t>MTCH for multicst MBS</w:t>
      </w:r>
    </w:p>
  </w:comment>
  <w:comment w:id="77" w:author="OPPO-Shukun" w:date="2021-11-22T17:47:00Z" w:initials="SW">
    <w:p w14:paraId="28E44562">
      <w:pPr>
        <w:pStyle w:val="29"/>
        <w:rPr>
          <w:lang w:eastAsia="zh-CN"/>
        </w:rPr>
      </w:pPr>
      <w:r>
        <w:rPr>
          <w:lang w:eastAsia="zh-CN"/>
        </w:rPr>
        <w:t xml:space="preserve">Yes </w:t>
      </w:r>
    </w:p>
  </w:comment>
  <w:comment w:id="78" w:author="Xiaomi" w:date="2021-11-18T18:37:00Z" w:initials="Xiaomi">
    <w:p w14:paraId="3B9D565E">
      <w:pPr>
        <w:pStyle w:val="29"/>
      </w:pPr>
      <w:r>
        <w:t>Maybe we can have FFS for supporting eLCID.</w:t>
      </w:r>
    </w:p>
  </w:comment>
  <w:comment w:id="79" w:author="HUAWEI-Xubin" w:date="2021-11-19T20:24:00Z" w:initials="HW-Xubin">
    <w:p w14:paraId="50A021CD">
      <w:pPr>
        <w:pStyle w:val="29"/>
        <w:rPr>
          <w:lang w:eastAsia="zh-CN"/>
        </w:rPr>
      </w:pPr>
      <w:r>
        <w:rPr>
          <w:rFonts w:hint="eastAsia"/>
          <w:lang w:eastAsia="zh-CN"/>
        </w:rPr>
        <w:t>W</w:t>
      </w:r>
      <w:r>
        <w:rPr>
          <w:lang w:eastAsia="zh-CN"/>
        </w:rPr>
        <w:t>e don’t think this FFS is needed.</w:t>
      </w:r>
    </w:p>
  </w:comment>
  <w:comment w:id="80" w:author="OPPO-Shukun" w:date="2021-11-22T17:47:00Z" w:initials="SW">
    <w:p w14:paraId="2ADE766E">
      <w:pPr>
        <w:pStyle w:val="29"/>
        <w:rPr>
          <w:lang w:eastAsia="zh-CN"/>
        </w:rPr>
      </w:pPr>
      <w:r>
        <w:rPr>
          <w:lang w:eastAsia="zh-CN"/>
        </w:rPr>
        <w:t>Agree with Huawei. In last RAN2 meeting, some companies said that one octet eLCID is only used for MAC CE now. according to the RAN2 agreement, the eLCID is excluded.</w:t>
      </w:r>
    </w:p>
    <w:p w14:paraId="0DC225F0">
      <w:pPr>
        <w:pStyle w:val="29"/>
        <w:rPr>
          <w:lang w:eastAsia="zh-CN"/>
        </w:rPr>
      </w:pPr>
      <w:r>
        <w:rPr>
          <w:highlight w:val="green"/>
          <w:lang w:eastAsia="zh-CN"/>
        </w:rPr>
        <w:t>Common LCID space is used for Multicast MRB (in Connected mode).</w:t>
      </w:r>
    </w:p>
  </w:comment>
  <w:comment w:id="81" w:author="ZTE" w:date="2021-11-29T16:15:59Z" w:initials="ZTE">
    <w:p w14:paraId="289D24A7">
      <w:pPr>
        <w:pStyle w:val="29"/>
        <w:rPr>
          <w:rFonts w:hint="eastAsia"/>
        </w:rPr>
      </w:pPr>
      <w:bookmarkStart w:id="93" w:name="OLE_LINK16"/>
      <w:r>
        <w:rPr>
          <w:rFonts w:hint="eastAsia"/>
        </w:rPr>
        <w:t xml:space="preserve">Agree with Xiaomi. Using eLCID will ease network scheduling complexity. </w:t>
      </w:r>
    </w:p>
    <w:p w14:paraId="1A8A67BB">
      <w:pPr>
        <w:pStyle w:val="29"/>
      </w:pPr>
      <w:r>
        <w:rPr>
          <w:rFonts w:hint="eastAsia"/>
        </w:rPr>
        <w:t>That being said, we th</w:t>
      </w:r>
      <w:bookmarkStart w:id="94" w:name="_GoBack"/>
      <w:bookmarkEnd w:id="94"/>
      <w:r>
        <w:rPr>
          <w:rFonts w:hint="eastAsia"/>
        </w:rPr>
        <w:t>ink for one UE the supported LCID/RB number should be the same as legacy.</w:t>
      </w:r>
    </w:p>
  </w:comment>
  <w:comment w:id="82" w:author="HUAWEI-Xubin" w:date="2021-11-19T20:27:00Z" w:initials="HW-Xubin">
    <w:p w14:paraId="3A417E15">
      <w:pPr>
        <w:pStyle w:val="29"/>
        <w:rPr>
          <w:lang w:eastAsia="zh-CN"/>
        </w:rPr>
      </w:pPr>
      <w:r>
        <w:rPr>
          <w:lang w:eastAsia="zh-CN"/>
        </w:rPr>
        <w:t xml:space="preserve">Suggest to revise this as “of broadcast MTCH” to align with </w:t>
      </w:r>
      <w:r>
        <w:rPr>
          <w:lang w:eastAsia="ko-KR"/>
        </w:rPr>
        <w:t>Table 6.2.1-1.</w:t>
      </w:r>
      <w:bookmarkEnd w:id="93"/>
    </w:p>
  </w:comment>
  <w:comment w:id="83" w:author="OPPO-Shukun" w:date="2021-11-22T17:48:00Z" w:initials="SW">
    <w:p w14:paraId="69B2014B">
      <w:pPr>
        <w:pStyle w:val="29"/>
        <w:rPr>
          <w:lang w:eastAsia="zh-CN"/>
        </w:rPr>
      </w:pPr>
      <w:r>
        <w:rPr>
          <w:rFonts w:hint="eastAsia"/>
          <w:lang w:eastAsia="zh-CN"/>
        </w:rPr>
        <w:t>O</w:t>
      </w:r>
      <w:r>
        <w:rPr>
          <w:lang w:eastAsia="zh-CN"/>
        </w:rPr>
        <w:t>K</w:t>
      </w:r>
    </w:p>
  </w:comment>
  <w:comment w:id="84" w:author="OPPO-Shukun" w:date="2021-11-15T10:51:00Z" w:initials="SW">
    <w:p w14:paraId="3B69275D">
      <w:pPr>
        <w:pStyle w:val="29"/>
        <w:rPr>
          <w:lang w:eastAsia="zh-CN"/>
        </w:rPr>
      </w:pPr>
      <w:r>
        <w:rPr>
          <w:lang w:eastAsia="zh-CN"/>
        </w:rPr>
        <w:t>This deitor’s note will be delete based on the following agreements in RAN2#116:</w:t>
      </w:r>
    </w:p>
    <w:p w14:paraId="1FFE430D">
      <w:pPr>
        <w:pStyle w:val="29"/>
      </w:pPr>
      <w:r>
        <w:rPr>
          <w:highlight w:val="green"/>
          <w:lang w:eastAsia="zh-CN"/>
        </w:rPr>
        <w:t>Common LCID space is used for Multicast MRB (in Connected mode).</w:t>
      </w:r>
    </w:p>
  </w:comment>
  <w:comment w:id="85" w:author="vivo (Stephen)" w:date="2021-11-25T17:51:00Z" w:initials="vivo">
    <w:p w14:paraId="44243001">
      <w:pPr>
        <w:pStyle w:val="29"/>
      </w:pPr>
      <w:r>
        <w:rPr>
          <w:lang w:eastAsia="zh-CN"/>
        </w:rPr>
        <w:t>A comma is added.</w:t>
      </w:r>
    </w:p>
  </w:comment>
  <w:comment w:id="86" w:author="OPPO-Shukun" w:date="2021-11-15T16:00:00Z" w:initials="SW">
    <w:p w14:paraId="4C145125">
      <w:pPr>
        <w:pStyle w:val="29"/>
        <w:rPr>
          <w:lang w:eastAsia="zh-CN"/>
        </w:rPr>
      </w:pPr>
      <w:r>
        <w:rPr>
          <w:lang w:eastAsia="zh-CN"/>
        </w:rPr>
        <w:t>This change is based on agreements in RAN2#116 and previous agreements related MCCH RNTI</w:t>
      </w:r>
    </w:p>
    <w:p w14:paraId="3F643AE0">
      <w:pPr>
        <w:pStyle w:val="99"/>
        <w:spacing w:line="240" w:lineRule="auto"/>
        <w:jc w:val="left"/>
      </w:pPr>
      <w:r>
        <w:t>New RNTI is defined for scheduling MCCH.</w:t>
      </w:r>
    </w:p>
    <w:p w14:paraId="508E3011">
      <w:pPr>
        <w:pStyle w:val="99"/>
        <w:spacing w:line="240" w:lineRule="auto"/>
        <w:jc w:val="left"/>
      </w:pPr>
      <w:r>
        <w:t>We support single MCCH (in this release)</w:t>
      </w:r>
    </w:p>
    <w:p w14:paraId="45B00FFC">
      <w:pPr>
        <w:rPr>
          <w:lang w:eastAsia="zh-CN"/>
        </w:rPr>
      </w:pPr>
      <w:r>
        <w:rPr>
          <w:rFonts w:hint="eastAsia"/>
          <w:lang w:eastAsia="zh-CN"/>
        </w:rPr>
        <w:t>R</w:t>
      </w:r>
      <w:r>
        <w:rPr>
          <w:lang w:eastAsia="zh-CN"/>
        </w:rPr>
        <w:t>AN2#116 agreements</w:t>
      </w:r>
    </w:p>
    <w:p w14:paraId="344E0489">
      <w:pPr>
        <w:pStyle w:val="99"/>
        <w:tabs>
          <w:tab w:val="left" w:pos="1620"/>
          <w:tab w:val="clear" w:pos="1619"/>
        </w:tabs>
        <w:spacing w:line="240" w:lineRule="auto"/>
        <w:ind w:left="1620"/>
        <w:jc w:val="left"/>
        <w:rPr>
          <w:lang w:eastAsia="ko-KR"/>
        </w:rPr>
      </w:pPr>
      <w:r>
        <w:rPr>
          <w:lang w:eastAsia="ko-KR"/>
        </w:rPr>
        <w:t>The RNTI scheduling MCCH is called “MCCH-RNTI”.</w:t>
      </w:r>
    </w:p>
    <w:p w14:paraId="101A7B80">
      <w:pPr>
        <w:pStyle w:val="29"/>
        <w:rPr>
          <w:lang w:eastAsia="zh-CN"/>
        </w:rPr>
      </w:pPr>
    </w:p>
  </w:comment>
  <w:comment w:id="87" w:author="Samsung - Sangkyu Baek" w:date="2021-11-20T17:35:00Z" w:initials="Samsung">
    <w:p w14:paraId="4D110AAA">
      <w:pPr>
        <w:pStyle w:val="29"/>
      </w:pPr>
      <w:r>
        <w:t>Analogous entry is needed for CS-RNTI to address PTP retransmission for PTM transmission</w:t>
      </w:r>
    </w:p>
    <w:p w14:paraId="17711E02">
      <w:pPr>
        <w:pStyle w:val="29"/>
      </w:pPr>
    </w:p>
    <w:p w14:paraId="78470854">
      <w:pPr>
        <w:spacing w:after="0" w:line="240" w:lineRule="auto"/>
        <w:jc w:val="left"/>
        <w:rPr>
          <w:rFonts w:ascii="Times" w:hAnsi="Times" w:eastAsia="Batang"/>
          <w:szCs w:val="24"/>
          <w:lang w:eastAsia="zh-CN"/>
        </w:rPr>
      </w:pPr>
      <w:r>
        <w:rPr>
          <w:rFonts w:ascii="Times" w:hAnsi="Times" w:eastAsia="Batang"/>
          <w:szCs w:val="24"/>
          <w:highlight w:val="green"/>
          <w:lang w:eastAsia="zh-CN"/>
        </w:rPr>
        <w:t>Agreement:</w:t>
      </w:r>
    </w:p>
    <w:p w14:paraId="33B71205">
      <w:pPr>
        <w:spacing w:after="120" w:line="240" w:lineRule="auto"/>
      </w:pPr>
      <w:r>
        <w:rPr>
          <w:rFonts w:ascii="Times" w:hAnsi="Times" w:eastAsia="Batang"/>
          <w:szCs w:val="24"/>
          <w:lang w:eastAsia="zh-CN"/>
        </w:rPr>
        <w:t>For PTP retransmission of SPS group-common PDSCH, CS-RNTI is used for CRC scrambling of PDCCH with the NDI bit set to 1.</w:t>
      </w:r>
    </w:p>
  </w:comment>
  <w:comment w:id="88" w:author="OPPO-Shukun" w:date="2021-11-22T17:49:00Z" w:initials="SW">
    <w:p w14:paraId="56233ED1">
      <w:pPr>
        <w:pStyle w:val="29"/>
        <w:rPr>
          <w:lang w:eastAsia="zh-CN"/>
        </w:rPr>
      </w:pPr>
      <w:r>
        <w:rPr>
          <w:lang w:eastAsia="zh-CN"/>
        </w:rPr>
        <w:t xml:space="preserve">It is RAN1 agreements, I am not sure whether RAN2 needs a confirmation in RAN2 and capture the change based on RAN2 agreements. </w:t>
      </w:r>
    </w:p>
  </w:comment>
  <w:comment w:id="89" w:author="HUAWEI-Xubin" w:date="2021-11-19T20:29:00Z" w:initials="HW-Xubin">
    <w:p w14:paraId="4FD50AC2">
      <w:pPr>
        <w:pStyle w:val="29"/>
      </w:pPr>
      <w:r>
        <w:rPr>
          <w:lang w:eastAsia="zh-CN"/>
        </w:rPr>
        <w:t>Suggest to revise this as “PTM transmission”</w:t>
      </w:r>
      <w:r>
        <w:rPr>
          <w:lang w:eastAsia="ko-KR"/>
        </w:rPr>
        <w:t>.</w:t>
      </w:r>
    </w:p>
  </w:comment>
  <w:comment w:id="90" w:author="OPPO-Shukun" w:date="2021-11-22T17:50:00Z" w:initials="SW">
    <w:p w14:paraId="3AEE1FB7">
      <w:pPr>
        <w:pStyle w:val="29"/>
        <w:rPr>
          <w:lang w:eastAsia="zh-CN"/>
        </w:rPr>
      </w:pPr>
      <w:r>
        <w:rPr>
          <w:rFonts w:hint="eastAsia"/>
          <w:lang w:eastAsia="zh-CN"/>
        </w:rPr>
        <w:t>O</w:t>
      </w:r>
      <w:r>
        <w:rPr>
          <w:lang w:eastAsia="zh-CN"/>
        </w:rPr>
        <w:t>K</w:t>
      </w:r>
    </w:p>
  </w:comment>
  <w:comment w:id="91" w:author="OPPO-Shukun" w:date="2021-11-16T14:23:00Z" w:initials="SW">
    <w:p w14:paraId="058E5028">
      <w:pPr>
        <w:pStyle w:val="29"/>
        <w:rPr>
          <w:lang w:eastAsia="zh-CN"/>
        </w:rPr>
      </w:pPr>
      <w:r>
        <w:rPr>
          <w:lang w:eastAsia="zh-CN"/>
        </w:rPr>
        <w:t>This editor notes will be deleted based on agreements in RAN2#116 and previous agreements related MCCH RNTI</w:t>
      </w:r>
    </w:p>
    <w:p w14:paraId="4AA0490F">
      <w:pPr>
        <w:pStyle w:val="99"/>
        <w:spacing w:line="240" w:lineRule="auto"/>
        <w:jc w:val="left"/>
      </w:pPr>
      <w:r>
        <w:t>New RNTI is defined for scheduling MCCH.</w:t>
      </w:r>
    </w:p>
    <w:p w14:paraId="35B23C21">
      <w:pPr>
        <w:pStyle w:val="99"/>
        <w:spacing w:line="240" w:lineRule="auto"/>
        <w:jc w:val="left"/>
      </w:pPr>
      <w:r>
        <w:t>We support single MCCH (in this release)</w:t>
      </w:r>
    </w:p>
    <w:p w14:paraId="72B10CB6">
      <w:pPr>
        <w:rPr>
          <w:lang w:eastAsia="zh-CN"/>
        </w:rPr>
      </w:pPr>
      <w:r>
        <w:rPr>
          <w:rFonts w:hint="eastAsia"/>
          <w:lang w:eastAsia="zh-CN"/>
        </w:rPr>
        <w:t>R</w:t>
      </w:r>
      <w:r>
        <w:rPr>
          <w:lang w:eastAsia="zh-CN"/>
        </w:rPr>
        <w:t>AN2#116 agreements</w:t>
      </w:r>
    </w:p>
    <w:p w14:paraId="70941D17">
      <w:pPr>
        <w:pStyle w:val="99"/>
        <w:spacing w:line="240" w:lineRule="auto"/>
        <w:jc w:val="left"/>
      </w:pPr>
      <w:r>
        <w:t>The RNTI scheduling MCCH is called “MCCH-RNTI”.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862715" w15:done="0"/>
  <w15:commentEx w15:paraId="520B01A9" w15:done="0"/>
  <w15:commentEx w15:paraId="59AC30F7" w15:done="0"/>
  <w15:commentEx w15:paraId="289C2E0D" w15:done="0"/>
  <w15:commentEx w15:paraId="17F36846" w15:done="0" w15:paraIdParent="289C2E0D"/>
  <w15:commentEx w15:paraId="226F06E0" w15:done="0" w15:paraIdParent="289C2E0D"/>
  <w15:commentEx w15:paraId="596A302C" w15:done="0"/>
  <w15:commentEx w15:paraId="16121D7F" w15:done="0" w15:paraIdParent="596A302C"/>
  <w15:commentEx w15:paraId="49406536" w15:done="0"/>
  <w15:commentEx w15:paraId="23D31CBA" w15:done="0"/>
  <w15:commentEx w15:paraId="78D50DB8" w15:done="0"/>
  <w15:commentEx w15:paraId="6297411A" w15:done="0"/>
  <w15:commentEx w15:paraId="486834B0" w15:done="0" w15:paraIdParent="6297411A"/>
  <w15:commentEx w15:paraId="6FC834FD" w15:done="0" w15:paraIdParent="6297411A"/>
  <w15:commentEx w15:paraId="65D16914" w15:done="0"/>
  <w15:commentEx w15:paraId="15442A8A" w15:done="0" w15:paraIdParent="65D16914"/>
  <w15:commentEx w15:paraId="78D03BCC" w15:done="0"/>
  <w15:commentEx w15:paraId="1EBF313D" w15:done="0"/>
  <w15:commentEx w15:paraId="1E347746" w15:done="0"/>
  <w15:commentEx w15:paraId="4D300979" w15:done="0" w15:paraIdParent="1E347746"/>
  <w15:commentEx w15:paraId="7EE24066" w15:done="0"/>
  <w15:commentEx w15:paraId="6C174182" w15:done="0" w15:paraIdParent="7EE24066"/>
  <w15:commentEx w15:paraId="10FA0EE7" w15:done="0"/>
  <w15:commentEx w15:paraId="6411619D" w15:done="0"/>
  <w15:commentEx w15:paraId="1D2C6FF8" w15:done="0" w15:paraIdParent="6411619D"/>
  <w15:commentEx w15:paraId="2A7442C9" w15:done="0"/>
  <w15:commentEx w15:paraId="0C89095F" w15:done="0" w15:paraIdParent="2A7442C9"/>
  <w15:commentEx w15:paraId="223B26E0" w15:done="0"/>
  <w15:commentEx w15:paraId="17A202C0" w15:done="0" w15:paraIdParent="223B26E0"/>
  <w15:commentEx w15:paraId="59E96B20" w15:done="0"/>
  <w15:commentEx w15:paraId="550D4B24" w15:done="0"/>
  <w15:commentEx w15:paraId="6BAE7D66" w15:done="0"/>
  <w15:commentEx w15:paraId="3D6073F9" w15:done="0"/>
  <w15:commentEx w15:paraId="2A760114" w15:done="0"/>
  <w15:commentEx w15:paraId="6AFB0364" w15:done="0"/>
  <w15:commentEx w15:paraId="7CA87985" w15:done="0" w15:paraIdParent="6AFB0364"/>
  <w15:commentEx w15:paraId="6D3B2AEF" w15:done="0"/>
  <w15:commentEx w15:paraId="24842260" w15:done="0" w15:paraIdParent="6D3B2AEF"/>
  <w15:commentEx w15:paraId="717A384F" w15:done="0"/>
  <w15:commentEx w15:paraId="29205EC8" w15:done="0"/>
  <w15:commentEx w15:paraId="698C3D42" w15:done="0" w15:paraIdParent="29205EC8"/>
  <w15:commentEx w15:paraId="18BC409B" w15:done="0"/>
  <w15:commentEx w15:paraId="71052BAE" w15:done="0"/>
  <w15:commentEx w15:paraId="3A3375E9" w15:done="0"/>
  <w15:commentEx w15:paraId="18DA3F63" w15:done="0"/>
  <w15:commentEx w15:paraId="120A190D" w15:done="0"/>
  <w15:commentEx w15:paraId="0A521CF6" w15:done="0" w15:paraIdParent="120A190D"/>
  <w15:commentEx w15:paraId="35F62BFB" w15:done="0" w15:paraIdParent="120A190D"/>
  <w15:commentEx w15:paraId="56E0068D" w15:done="0" w15:paraIdParent="120A190D"/>
  <w15:commentEx w15:paraId="20C9368D" w15:done="0"/>
  <w15:commentEx w15:paraId="757E14C2" w15:done="0" w15:paraIdParent="20C9368D"/>
  <w15:commentEx w15:paraId="783B5F42" w15:done="0" w15:paraIdParent="120A190D"/>
  <w15:commentEx w15:paraId="50A57BF0" w15:done="0"/>
  <w15:commentEx w15:paraId="42B80FFE" w15:done="0"/>
  <w15:commentEx w15:paraId="2C43126F" w15:done="0"/>
  <w15:commentEx w15:paraId="746817AE" w15:done="0" w15:paraIdParent="2C43126F"/>
  <w15:commentEx w15:paraId="1A0A6435" w15:done="0"/>
  <w15:commentEx w15:paraId="18096348" w15:done="0" w15:paraIdParent="1A0A6435"/>
  <w15:commentEx w15:paraId="1C3E1647" w15:done="0"/>
  <w15:commentEx w15:paraId="1EE145B7" w15:done="0" w15:paraIdParent="1C3E1647"/>
  <w15:commentEx w15:paraId="32213B92" w15:done="0"/>
  <w15:commentEx w15:paraId="337358FF" w15:done="0" w15:paraIdParent="32213B92"/>
  <w15:commentEx w15:paraId="4FFC46A4" w15:done="0"/>
  <w15:commentEx w15:paraId="70FD659A" w15:done="0" w15:paraIdParent="4FFC46A4"/>
  <w15:commentEx w15:paraId="0958068F" w15:done="0" w15:paraIdParent="4FFC46A4"/>
  <w15:commentEx w15:paraId="4F04366F" w15:done="0" w15:paraIdParent="4FFC46A4"/>
  <w15:commentEx w15:paraId="11730528" w15:done="0" w15:paraIdParent="4FFC46A4"/>
  <w15:commentEx w15:paraId="2D237B6D" w15:done="0"/>
  <w15:commentEx w15:paraId="46853484" w15:done="0" w15:paraIdParent="2D237B6D"/>
  <w15:commentEx w15:paraId="21F5720D" w15:done="0" w15:paraIdParent="2D237B6D"/>
  <w15:commentEx w15:paraId="6B024334" w15:done="0"/>
  <w15:commentEx w15:paraId="0EE0546C" w15:done="0" w15:paraIdParent="6B024334"/>
  <w15:commentEx w15:paraId="471B0A60" w15:done="0" w15:paraIdParent="6B024334"/>
  <w15:commentEx w15:paraId="00744FC3" w15:done="0" w15:paraIdParent="6B024334"/>
  <w15:commentEx w15:paraId="2EA62398" w15:done="0"/>
  <w15:commentEx w15:paraId="25727407" w15:done="0" w15:paraIdParent="2EA62398"/>
  <w15:commentEx w15:paraId="21BA2CFA" w15:done="0"/>
  <w15:commentEx w15:paraId="28E44562" w15:done="0" w15:paraIdParent="21BA2CFA"/>
  <w15:commentEx w15:paraId="3B9D565E" w15:done="0"/>
  <w15:commentEx w15:paraId="50A021CD" w15:done="0" w15:paraIdParent="3B9D565E"/>
  <w15:commentEx w15:paraId="0DC225F0" w15:done="0" w15:paraIdParent="3B9D565E"/>
  <w15:commentEx w15:paraId="1A8A67BB" w15:done="0" w15:paraIdParent="3B9D565E"/>
  <w15:commentEx w15:paraId="3A417E15" w15:done="0"/>
  <w15:commentEx w15:paraId="69B2014B" w15:done="0" w15:paraIdParent="3A417E15"/>
  <w15:commentEx w15:paraId="1FFE430D" w15:done="0"/>
  <w15:commentEx w15:paraId="44243001" w15:done="0"/>
  <w15:commentEx w15:paraId="101A7B80" w15:done="0"/>
  <w15:commentEx w15:paraId="33B71205" w15:done="0"/>
  <w15:commentEx w15:paraId="56233ED1" w15:done="0" w15:paraIdParent="33B71205"/>
  <w15:commentEx w15:paraId="4FD50AC2" w15:done="0"/>
  <w15:commentEx w15:paraId="3AEE1FB7" w15:done="0" w15:paraIdParent="4FD50AC2"/>
  <w15:commentEx w15:paraId="70941D1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022B1"/>
    <w:rsid w:val="00110C81"/>
    <w:rsid w:val="00135224"/>
    <w:rsid w:val="00145D43"/>
    <w:rsid w:val="00154E54"/>
    <w:rsid w:val="00192C46"/>
    <w:rsid w:val="00197379"/>
    <w:rsid w:val="001A08B3"/>
    <w:rsid w:val="001A7B60"/>
    <w:rsid w:val="001B52F0"/>
    <w:rsid w:val="001B7A65"/>
    <w:rsid w:val="001C1BED"/>
    <w:rsid w:val="001D179E"/>
    <w:rsid w:val="001D74FB"/>
    <w:rsid w:val="001E41F3"/>
    <w:rsid w:val="001E6B51"/>
    <w:rsid w:val="00224420"/>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7BBB"/>
    <w:rsid w:val="004F3633"/>
    <w:rsid w:val="004F7691"/>
    <w:rsid w:val="00503802"/>
    <w:rsid w:val="00506B50"/>
    <w:rsid w:val="0051580D"/>
    <w:rsid w:val="00515D0B"/>
    <w:rsid w:val="00537B9A"/>
    <w:rsid w:val="00547111"/>
    <w:rsid w:val="00554B3D"/>
    <w:rsid w:val="00557EB9"/>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671C"/>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C5B61"/>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B5ED4"/>
    <w:rsid w:val="00FB6386"/>
    <w:rsid w:val="00FD01FD"/>
    <w:rsid w:val="00FD4FE8"/>
    <w:rsid w:val="00FF3A01"/>
    <w:rsid w:val="086B5F93"/>
    <w:rsid w:val="0AAE6F6D"/>
    <w:rsid w:val="305A4D89"/>
    <w:rsid w:val="42B714E7"/>
    <w:rsid w:val="56AF4E19"/>
    <w:rsid w:val="74DA5A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102"/>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101"/>
    <w:semiHidden/>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jc w:val="both"/>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8"/>
    <w:qFormat/>
    <w:uiPriority w:val="0"/>
    <w:rPr>
      <w:b/>
    </w:rPr>
  </w:style>
  <w:style w:type="paragraph" w:customStyle="1" w:styleId="53">
    <w:name w:val="TAC"/>
    <w:basedOn w:val="54"/>
    <w:link w:val="87"/>
    <w:qFormat/>
    <w:uiPriority w:val="0"/>
    <w:pPr>
      <w:jc w:val="center"/>
    </w:pPr>
  </w:style>
  <w:style w:type="paragraph" w:customStyle="1" w:styleId="54">
    <w:name w:val="TAL"/>
    <w:basedOn w:val="1"/>
    <w:link w:val="92"/>
    <w:qFormat/>
    <w:uiPriority w:val="0"/>
    <w:pPr>
      <w:keepNext/>
      <w:keepLines/>
      <w:spacing w:after="0"/>
    </w:pPr>
    <w:rPr>
      <w:rFonts w:ascii="Arial" w:hAnsi="Arial"/>
      <w:sz w:val="18"/>
    </w:rPr>
  </w:style>
  <w:style w:type="paragraph" w:customStyle="1" w:styleId="55">
    <w:name w:val="TF"/>
    <w:basedOn w:val="56"/>
    <w:link w:val="91"/>
    <w:qFormat/>
    <w:uiPriority w:val="0"/>
    <w:pPr>
      <w:keepNext w:val="0"/>
      <w:spacing w:before="0" w:after="240"/>
    </w:pPr>
  </w:style>
  <w:style w:type="paragraph" w:customStyle="1" w:styleId="56">
    <w:name w:val="TH"/>
    <w:basedOn w:val="1"/>
    <w:link w:val="89"/>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link w:val="86"/>
    <w:qFormat/>
    <w:uiPriority w:val="0"/>
    <w:pPr>
      <w:keepLines/>
      <w:ind w:left="1702" w:hanging="1418"/>
    </w:pPr>
  </w:style>
  <w:style w:type="paragraph" w:customStyle="1" w:styleId="59">
    <w:name w:val="FP"/>
    <w:basedOn w:val="1"/>
    <w:uiPriority w:val="0"/>
    <w:pPr>
      <w:spacing w:after="0"/>
    </w:pPr>
  </w:style>
  <w:style w:type="paragraph" w:customStyle="1" w:styleId="60">
    <w:name w:val="LD"/>
    <w:qFormat/>
    <w:uiPriority w:val="0"/>
    <w:pPr>
      <w:keepNext/>
      <w:keepLines/>
      <w:spacing w:after="160" w:line="180" w:lineRule="exact"/>
      <w:jc w:val="both"/>
    </w:pPr>
    <w:rPr>
      <w:rFonts w:ascii="MS LineDraw" w:hAnsi="MS LineDraw" w:cs="Times New Roman" w:eastAsiaTheme="minorEastAsia"/>
      <w:lang w:val="en-GB" w:eastAsia="en-US" w:bidi="ar-SA"/>
    </w:rPr>
  </w:style>
  <w:style w:type="paragraph" w:customStyle="1" w:styleId="61">
    <w:name w:val="NW"/>
    <w:basedOn w:val="57"/>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2">
    <w:name w:val="ZV"/>
    <w:basedOn w:val="71"/>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5">
    <w:name w:val="Editor's Note"/>
    <w:basedOn w:val="57"/>
    <w:link w:val="98"/>
    <w:qFormat/>
    <w:uiPriority w:val="0"/>
    <w:rPr>
      <w:color w:val="FF0000"/>
    </w:rPr>
  </w:style>
  <w:style w:type="paragraph" w:customStyle="1" w:styleId="76">
    <w:name w:val="B1"/>
    <w:basedOn w:val="14"/>
    <w:link w:val="90"/>
    <w:qFormat/>
    <w:uiPriority w:val="0"/>
  </w:style>
  <w:style w:type="paragraph" w:customStyle="1" w:styleId="77">
    <w:name w:val="B2"/>
    <w:basedOn w:val="13"/>
    <w:link w:val="94"/>
    <w:qFormat/>
    <w:uiPriority w:val="0"/>
  </w:style>
  <w:style w:type="paragraph" w:customStyle="1" w:styleId="78">
    <w:name w:val="B3"/>
    <w:basedOn w:val="12"/>
    <w:link w:val="95"/>
    <w:qFormat/>
    <w:uiPriority w:val="0"/>
  </w:style>
  <w:style w:type="paragraph" w:customStyle="1" w:styleId="79">
    <w:name w:val="B4"/>
    <w:basedOn w:val="37"/>
    <w:link w:val="96"/>
    <w:qFormat/>
    <w:uiPriority w:val="0"/>
  </w:style>
  <w:style w:type="paragraph" w:customStyle="1" w:styleId="80">
    <w:name w:val="B5"/>
    <w:basedOn w:val="36"/>
    <w:link w:val="93"/>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4"/>
    <w:qFormat/>
    <w:uiPriority w:val="0"/>
    <w:pPr>
      <w:spacing w:after="120" w:line="259" w:lineRule="auto"/>
      <w:jc w:val="both"/>
    </w:pPr>
    <w:rPr>
      <w:rFonts w:ascii="Arial" w:hAnsi="Arial" w:cs="Times New Roman" w:eastAsiaTheme="minorEastAsia"/>
      <w:lang w:val="en-GB" w:eastAsia="en-US" w:bidi="ar-SA"/>
    </w:rPr>
  </w:style>
  <w:style w:type="paragraph" w:customStyle="1" w:styleId="83">
    <w:name w:val="tdoc-header"/>
    <w:qFormat/>
    <w:uiPriority w:val="0"/>
    <w:pPr>
      <w:spacing w:after="160" w:line="259" w:lineRule="auto"/>
      <w:jc w:val="both"/>
    </w:pPr>
    <w:rPr>
      <w:rFonts w:ascii="Arial" w:hAnsi="Arial" w:cs="Times New Roman" w:eastAsiaTheme="minorEastAsia"/>
      <w:sz w:val="24"/>
      <w:lang w:val="en-GB" w:eastAsia="en-US" w:bidi="ar-SA"/>
    </w:rPr>
  </w:style>
  <w:style w:type="character" w:customStyle="1" w:styleId="84">
    <w:name w:val="CR Cover Page Char"/>
    <w:link w:val="82"/>
    <w:qFormat/>
    <w:locked/>
    <w:uiPriority w:val="0"/>
    <w:rPr>
      <w:rFonts w:ascii="Arial" w:hAnsi="Arial"/>
      <w:lang w:val="en-GB" w:eastAsia="en-US"/>
    </w:rPr>
  </w:style>
  <w:style w:type="character" w:customStyle="1" w:styleId="85">
    <w:name w:val="NO Char"/>
    <w:link w:val="57"/>
    <w:qFormat/>
    <w:locked/>
    <w:uiPriority w:val="0"/>
    <w:rPr>
      <w:rFonts w:ascii="Times New Roman" w:hAnsi="Times New Roman"/>
      <w:lang w:val="en-GB" w:eastAsia="en-US"/>
    </w:rPr>
  </w:style>
  <w:style w:type="character" w:customStyle="1" w:styleId="86">
    <w:name w:val="EX Char"/>
    <w:link w:val="58"/>
    <w:locked/>
    <w:uiPriority w:val="0"/>
    <w:rPr>
      <w:rFonts w:ascii="Times New Roman" w:hAnsi="Times New Roman"/>
      <w:lang w:val="en-GB" w:eastAsia="en-US"/>
    </w:rPr>
  </w:style>
  <w:style w:type="character" w:customStyle="1" w:styleId="87">
    <w:name w:val="TAC Char"/>
    <w:link w:val="53"/>
    <w:locked/>
    <w:uiPriority w:val="0"/>
    <w:rPr>
      <w:rFonts w:ascii="Arial" w:hAnsi="Arial"/>
      <w:sz w:val="18"/>
      <w:lang w:val="en-GB" w:eastAsia="en-US"/>
    </w:rPr>
  </w:style>
  <w:style w:type="character" w:customStyle="1" w:styleId="88">
    <w:name w:val="TAH Car"/>
    <w:link w:val="52"/>
    <w:qFormat/>
    <w:locked/>
    <w:uiPriority w:val="0"/>
    <w:rPr>
      <w:rFonts w:ascii="Arial" w:hAnsi="Arial"/>
      <w:b/>
      <w:sz w:val="18"/>
      <w:lang w:val="en-GB" w:eastAsia="en-US"/>
    </w:rPr>
  </w:style>
  <w:style w:type="character" w:customStyle="1" w:styleId="89">
    <w:name w:val="TH Char"/>
    <w:link w:val="56"/>
    <w:qFormat/>
    <w:locked/>
    <w:uiPriority w:val="0"/>
    <w:rPr>
      <w:rFonts w:ascii="Arial" w:hAnsi="Arial"/>
      <w:b/>
      <w:lang w:val="en-GB" w:eastAsia="en-US"/>
    </w:rPr>
  </w:style>
  <w:style w:type="character" w:customStyle="1" w:styleId="90">
    <w:name w:val="B1 Char"/>
    <w:link w:val="76"/>
    <w:qFormat/>
    <w:locked/>
    <w:uiPriority w:val="0"/>
    <w:rPr>
      <w:rFonts w:ascii="Times New Roman" w:hAnsi="Times New Roman"/>
      <w:lang w:val="en-GB" w:eastAsia="en-US"/>
    </w:rPr>
  </w:style>
  <w:style w:type="character" w:customStyle="1" w:styleId="91">
    <w:name w:val="TF Char"/>
    <w:link w:val="55"/>
    <w:qFormat/>
    <w:locked/>
    <w:uiPriority w:val="0"/>
    <w:rPr>
      <w:rFonts w:ascii="Arial" w:hAnsi="Arial"/>
      <w:b/>
      <w:lang w:val="en-GB" w:eastAsia="en-US"/>
    </w:rPr>
  </w:style>
  <w:style w:type="character" w:customStyle="1" w:styleId="92">
    <w:name w:val="TAL Car"/>
    <w:link w:val="54"/>
    <w:qFormat/>
    <w:locked/>
    <w:uiPriority w:val="0"/>
    <w:rPr>
      <w:rFonts w:ascii="Arial" w:hAnsi="Arial"/>
      <w:sz w:val="18"/>
      <w:lang w:val="en-GB" w:eastAsia="en-US"/>
    </w:rPr>
  </w:style>
  <w:style w:type="character" w:customStyle="1" w:styleId="93">
    <w:name w:val="B5 Char"/>
    <w:link w:val="80"/>
    <w:qFormat/>
    <w:locked/>
    <w:uiPriority w:val="0"/>
    <w:rPr>
      <w:rFonts w:ascii="Times New Roman" w:hAnsi="Times New Roman"/>
      <w:lang w:val="en-GB" w:eastAsia="en-US"/>
    </w:rPr>
  </w:style>
  <w:style w:type="character" w:customStyle="1" w:styleId="94">
    <w:name w:val="B2 Char"/>
    <w:link w:val="77"/>
    <w:qFormat/>
    <w:locked/>
    <w:uiPriority w:val="0"/>
    <w:rPr>
      <w:rFonts w:ascii="Times New Roman" w:hAnsi="Times New Roman"/>
      <w:lang w:val="en-GB" w:eastAsia="en-US"/>
    </w:rPr>
  </w:style>
  <w:style w:type="character" w:customStyle="1" w:styleId="95">
    <w:name w:val="B3 Char"/>
    <w:link w:val="78"/>
    <w:qFormat/>
    <w:locked/>
    <w:uiPriority w:val="0"/>
    <w:rPr>
      <w:rFonts w:ascii="Times New Roman" w:hAnsi="Times New Roman"/>
      <w:lang w:val="en-GB" w:eastAsia="en-US"/>
    </w:rPr>
  </w:style>
  <w:style w:type="character" w:customStyle="1" w:styleId="96">
    <w:name w:val="B4 Char"/>
    <w:link w:val="79"/>
    <w:qFormat/>
    <w:locked/>
    <w:uiPriority w:val="0"/>
    <w:rPr>
      <w:rFonts w:ascii="Times New Roman" w:hAnsi="Times New Roman"/>
      <w:lang w:val="en-GB" w:eastAsia="en-US"/>
    </w:rPr>
  </w:style>
  <w:style w:type="character" w:customStyle="1" w:styleId="97">
    <w:name w:val="PL Char"/>
    <w:link w:val="65"/>
    <w:qFormat/>
    <w:locked/>
    <w:uiPriority w:val="0"/>
    <w:rPr>
      <w:rFonts w:ascii="Courier New" w:hAnsi="Courier New"/>
      <w:sz w:val="16"/>
      <w:lang w:val="en-GB" w:eastAsia="en-US"/>
    </w:rPr>
  </w:style>
  <w:style w:type="character" w:customStyle="1" w:styleId="98">
    <w:name w:val="Editor's Note Char"/>
    <w:link w:val="75"/>
    <w:qFormat/>
    <w:locked/>
    <w:uiPriority w:val="0"/>
    <w:rPr>
      <w:rFonts w:ascii="Times New Roman" w:hAnsi="Times New Roman"/>
      <w:color w:val="FF0000"/>
      <w:lang w:val="en-GB" w:eastAsia="en-US"/>
    </w:rPr>
  </w:style>
  <w:style w:type="paragraph" w:customStyle="1" w:styleId="99">
    <w:name w:val="Agreement"/>
    <w:basedOn w:val="1"/>
    <w:next w:val="1"/>
    <w:qFormat/>
    <w:uiPriority w:val="99"/>
    <w:pPr>
      <w:numPr>
        <w:ilvl w:val="0"/>
        <w:numId w:val="1"/>
      </w:numPr>
      <w:spacing w:before="60" w:after="0"/>
    </w:pPr>
    <w:rPr>
      <w:rFonts w:ascii="Arial" w:hAnsi="Arial" w:eastAsia="MS Mincho"/>
      <w:b/>
      <w:szCs w:val="24"/>
      <w:lang w:eastAsia="en-GB"/>
    </w:rPr>
  </w:style>
  <w:style w:type="character" w:customStyle="1" w:styleId="100">
    <w:name w:val="apple-converted-space"/>
    <w:basedOn w:val="44"/>
    <w:uiPriority w:val="0"/>
  </w:style>
  <w:style w:type="character" w:customStyle="1" w:styleId="101">
    <w:name w:val="Comment Text Char"/>
    <w:basedOn w:val="44"/>
    <w:link w:val="29"/>
    <w:semiHidden/>
    <w:uiPriority w:val="0"/>
    <w:rPr>
      <w:rFonts w:ascii="Times New Roman" w:hAnsi="Times New Roman"/>
      <w:lang w:val="en-GB" w:eastAsia="en-US"/>
    </w:rPr>
  </w:style>
  <w:style w:type="character" w:customStyle="1" w:styleId="102">
    <w:name w:val="Heading 2 Char"/>
    <w:basedOn w:val="44"/>
    <w:link w:val="3"/>
    <w:uiPriority w:val="0"/>
    <w:rPr>
      <w:rFonts w:ascii="Arial" w:hAnsi="Arial"/>
      <w:sz w:val="32"/>
      <w:lang w:val="en-GB" w:eastAsia="en-US"/>
    </w:rPr>
  </w:style>
  <w:style w:type="paragraph" w:customStyle="1" w:styleId="103">
    <w:name w:val="Revision"/>
    <w:hidden/>
    <w:semiHidden/>
    <w:uiPriority w:val="99"/>
    <w:pPr>
      <w:spacing w:after="0" w:line="240" w:lineRule="auto"/>
      <w:jc w:val="left"/>
    </w:pPr>
    <w:rPr>
      <w:rFonts w:ascii="Times New Roman" w:hAnsi="Times New Roman" w:cs="Times New Roman" w:eastAsiaTheme="minorEastAsia"/>
      <w:lang w:val="en-GB" w:eastAsia="en-US" w:bidi="ar-SA"/>
    </w:rPr>
  </w:style>
  <w:style w:type="paragraph" w:styleId="104">
    <w:name w:val="List Paragraph"/>
    <w:basedOn w:val="1"/>
    <w:qFormat/>
    <w:uiPriority w:val="34"/>
    <w:pPr>
      <w:overflowPunct w:val="0"/>
      <w:autoSpaceDE w:val="0"/>
      <w:autoSpaceDN w:val="0"/>
      <w:adjustRightInd w:val="0"/>
      <w:spacing w:after="120" w:line="288" w:lineRule="auto"/>
      <w:ind w:firstLine="420" w:firstLineChars="200"/>
      <w:textAlignment w:val="baseline"/>
    </w:pPr>
    <w:rPr>
      <w:rFonts w:eastAsia="宋体"/>
      <w:sz w:val="22"/>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emf"/><Relationship Id="rId21" Type="http://schemas.openxmlformats.org/officeDocument/2006/relationships/package" Target="embeddings/Microsoft_Visio___4.vsdx"/><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Microsoft_Visio_2003-2010___3.vsd"/><Relationship Id="rId18" Type="http://schemas.openxmlformats.org/officeDocument/2006/relationships/image" Target="media/image2.emf"/><Relationship Id="rId17" Type="http://schemas.openxmlformats.org/officeDocument/2006/relationships/package" Target="embeddings/Microsoft_Visio___2.vsdx"/><Relationship Id="rId16" Type="http://schemas.openxmlformats.org/officeDocument/2006/relationships/image" Target="media/image1.emf"/><Relationship Id="rId15" Type="http://schemas.openxmlformats.org/officeDocument/2006/relationships/oleObject" Target="embeddings/Microsoft_Visio_2003-2010___1.vsd"/><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AB27B-2CC8-4E97-914E-72BA8BB031F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23</Pages>
  <Words>6964</Words>
  <Characters>39701</Characters>
  <Lines>330</Lines>
  <Paragraphs>93</Paragraphs>
  <TotalTime>25</TotalTime>
  <ScaleCrop>false</ScaleCrop>
  <LinksUpToDate>false</LinksUpToDate>
  <CharactersWithSpaces>46572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2021-11-25T09:00:00Z</dcterms:created>
  <dc:creator>Michael Sanders, John M Meredith</dc:creator>
  <cp:lastModifiedBy>ZTE</cp:lastModifiedBy>
  <cp:lastPrinted>1900-12-31T16:00:00Z</cp:lastPrinted>
  <dcterms:modified xsi:type="dcterms:W3CDTF">2021-11-29T08:17:04Z</dcterms:modified>
  <dc:title>MTG_TITLE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