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3CE7C5" w14:textId="77777777" w:rsidR="008D2ADF" w:rsidRDefault="00B5625F">
      <w:pPr>
        <w:tabs>
          <w:tab w:val="left" w:pos="567"/>
        </w:tabs>
        <w:overflowPunct/>
        <w:autoSpaceDE/>
        <w:autoSpaceDN/>
        <w:snapToGrid w:val="0"/>
        <w:spacing w:after="240"/>
        <w:textAlignment w:val="auto"/>
        <w:rPr>
          <w:rFonts w:ascii="Arial" w:eastAsia="MS Mincho" w:hAnsi="Arial" w:cs="Arial"/>
          <w:b/>
          <w:sz w:val="28"/>
          <w:szCs w:val="28"/>
        </w:rPr>
      </w:pPr>
      <w:r>
        <w:rPr>
          <w:rFonts w:ascii="Arial" w:hAnsi="Arial" w:cs="Arial"/>
          <w:b/>
          <w:sz w:val="28"/>
          <w:szCs w:val="28"/>
        </w:rPr>
        <w:t>3GPP TSG RAN2 #116-e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eastAsia="宋体" w:hAnsi="Arial" w:cs="Arial" w:hint="eastAsia"/>
          <w:b/>
          <w:sz w:val="28"/>
          <w:szCs w:val="28"/>
          <w:lang w:val="en-US" w:eastAsia="zh-CN"/>
        </w:rPr>
        <w:t xml:space="preserve">      </w:t>
      </w:r>
      <w:r>
        <w:rPr>
          <w:rFonts w:ascii="Arial" w:hAnsi="Arial" w:cs="Arial"/>
          <w:b/>
          <w:sz w:val="28"/>
          <w:szCs w:val="28"/>
        </w:rPr>
        <w:t>R2-21xxxxx</w:t>
      </w:r>
    </w:p>
    <w:p w14:paraId="413CE7C6" w14:textId="77777777" w:rsidR="008D2ADF" w:rsidRDefault="00B5625F">
      <w:pPr>
        <w:tabs>
          <w:tab w:val="left" w:pos="567"/>
        </w:tabs>
        <w:spacing w:after="240"/>
        <w:rPr>
          <w:rFonts w:ascii="Arial" w:hAnsi="Arial" w:cs="Arial"/>
          <w:b/>
          <w:sz w:val="28"/>
          <w:szCs w:val="28"/>
        </w:rPr>
      </w:pPr>
      <w:r>
        <w:rPr>
          <w:rFonts w:ascii="Arial" w:hAnsi="Arial" w:cs="Arial"/>
          <w:b/>
          <w:sz w:val="28"/>
          <w:szCs w:val="28"/>
        </w:rPr>
        <w:t>Online, 1 – 12 November 2021</w:t>
      </w:r>
    </w:p>
    <w:p w14:paraId="413CE7C7" w14:textId="77777777" w:rsidR="008D2ADF" w:rsidRDefault="00B5625F">
      <w:pPr>
        <w:tabs>
          <w:tab w:val="left" w:pos="567"/>
        </w:tabs>
        <w:spacing w:after="240"/>
        <w:rPr>
          <w:rFonts w:ascii="Arial" w:eastAsia="宋体" w:hAnsi="Arial"/>
          <w:b/>
          <w:sz w:val="24"/>
          <w:szCs w:val="24"/>
          <w:lang w:val="en-US" w:eastAsia="zh-CN"/>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t>8.13.</w:t>
      </w:r>
      <w:r>
        <w:rPr>
          <w:rFonts w:ascii="Arial" w:eastAsia="宋体" w:hAnsi="Arial" w:hint="eastAsia"/>
          <w:b/>
          <w:sz w:val="24"/>
          <w:szCs w:val="24"/>
          <w:lang w:val="en-US" w:eastAsia="zh-CN"/>
        </w:rPr>
        <w:t>3</w:t>
      </w:r>
      <w:r>
        <w:rPr>
          <w:rFonts w:ascii="Arial" w:hAnsi="Arial"/>
          <w:b/>
          <w:sz w:val="24"/>
          <w:szCs w:val="24"/>
          <w:lang w:val="en-US"/>
        </w:rPr>
        <w:t>.</w:t>
      </w:r>
      <w:r>
        <w:rPr>
          <w:rFonts w:ascii="Arial" w:eastAsia="宋体" w:hAnsi="Arial" w:hint="eastAsia"/>
          <w:b/>
          <w:sz w:val="24"/>
          <w:szCs w:val="24"/>
          <w:lang w:val="en-US" w:eastAsia="zh-CN"/>
        </w:rPr>
        <w:t>1</w:t>
      </w:r>
      <w:r>
        <w:rPr>
          <w:rFonts w:ascii="Arial" w:hAnsi="Arial"/>
          <w:b/>
          <w:sz w:val="24"/>
          <w:szCs w:val="24"/>
          <w:lang w:val="en-US"/>
        </w:rPr>
        <w:tab/>
      </w:r>
      <w:r>
        <w:rPr>
          <w:rFonts w:ascii="Arial" w:eastAsia="宋体" w:hAnsi="Arial" w:hint="eastAsia"/>
          <w:b/>
          <w:sz w:val="24"/>
          <w:szCs w:val="24"/>
          <w:lang w:val="en-US" w:eastAsia="zh-CN"/>
        </w:rPr>
        <w:t>Immediate MDT enhancements</w:t>
      </w:r>
    </w:p>
    <w:p w14:paraId="413CE7C8" w14:textId="77777777" w:rsidR="008D2ADF" w:rsidRDefault="00B5625F">
      <w:pPr>
        <w:tabs>
          <w:tab w:val="left" w:pos="567"/>
        </w:tabs>
        <w:spacing w:after="240"/>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r>
      <w:r>
        <w:rPr>
          <w:rFonts w:ascii="Arial" w:eastAsia="宋体" w:hAnsi="Arial" w:hint="eastAsia"/>
          <w:b/>
          <w:sz w:val="24"/>
          <w:szCs w:val="24"/>
          <w:lang w:val="en-US" w:eastAsia="zh-CN"/>
        </w:rPr>
        <w:t>ZTE, Sanechips</w:t>
      </w:r>
      <w:r>
        <w:rPr>
          <w:rFonts w:ascii="Arial" w:hAnsi="Arial"/>
          <w:b/>
          <w:sz w:val="24"/>
          <w:szCs w:val="24"/>
        </w:rPr>
        <w:t xml:space="preserve"> (email rapporteur)</w:t>
      </w:r>
    </w:p>
    <w:p w14:paraId="413CE7C9" w14:textId="77777777" w:rsidR="008D2ADF" w:rsidRDefault="00B5625F">
      <w:pPr>
        <w:tabs>
          <w:tab w:val="left" w:pos="567"/>
        </w:tabs>
        <w:spacing w:after="240"/>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[Post115-e][8</w:t>
      </w:r>
      <w:r>
        <w:rPr>
          <w:rFonts w:ascii="Arial" w:eastAsia="宋体" w:hAnsi="Arial" w:hint="eastAsia"/>
          <w:b/>
          <w:sz w:val="24"/>
          <w:szCs w:val="24"/>
          <w:lang w:val="en-US" w:eastAsia="zh-CN"/>
        </w:rPr>
        <w:t>95</w:t>
      </w:r>
      <w:r>
        <w:rPr>
          <w:rFonts w:ascii="Arial" w:hAnsi="Arial"/>
          <w:b/>
          <w:sz w:val="24"/>
          <w:szCs w:val="24"/>
        </w:rPr>
        <w:t xml:space="preserve">][SON/MDT] </w:t>
      </w:r>
      <w:r>
        <w:rPr>
          <w:rFonts w:ascii="Arial" w:eastAsia="宋体" w:hAnsi="Arial" w:hint="eastAsia"/>
          <w:b/>
          <w:sz w:val="24"/>
          <w:szCs w:val="24"/>
          <w:lang w:val="en-US" w:eastAsia="zh-CN"/>
        </w:rPr>
        <w:t>IMM MDT</w:t>
      </w:r>
      <w:r>
        <w:rPr>
          <w:rFonts w:ascii="Arial" w:hAnsi="Arial"/>
          <w:b/>
          <w:sz w:val="24"/>
          <w:szCs w:val="24"/>
        </w:rPr>
        <w:t xml:space="preserve"> (</w:t>
      </w:r>
      <w:r>
        <w:rPr>
          <w:rFonts w:ascii="Arial" w:eastAsia="宋体" w:hAnsi="Arial" w:hint="eastAsia"/>
          <w:b/>
          <w:sz w:val="24"/>
          <w:szCs w:val="24"/>
          <w:lang w:val="en-US" w:eastAsia="zh-CN"/>
        </w:rPr>
        <w:t>ZTE</w:t>
      </w:r>
      <w:r>
        <w:rPr>
          <w:rFonts w:ascii="Arial" w:hAnsi="Arial"/>
          <w:b/>
          <w:sz w:val="24"/>
          <w:szCs w:val="24"/>
        </w:rPr>
        <w:t>)</w:t>
      </w:r>
    </w:p>
    <w:p w14:paraId="413CE7CA" w14:textId="77777777" w:rsidR="008D2ADF" w:rsidRDefault="00B5625F">
      <w:pPr>
        <w:tabs>
          <w:tab w:val="left" w:pos="567"/>
        </w:tabs>
        <w:spacing w:after="240"/>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413CE7CB" w14:textId="77777777" w:rsidR="008D2ADF" w:rsidRDefault="008D2ADF">
      <w:pPr>
        <w:pBdr>
          <w:bottom w:val="single" w:sz="12" w:space="1" w:color="auto"/>
        </w:pBdr>
        <w:tabs>
          <w:tab w:val="left" w:pos="567"/>
        </w:tabs>
        <w:spacing w:after="240"/>
      </w:pPr>
    </w:p>
    <w:p w14:paraId="413CE7CC" w14:textId="77777777" w:rsidR="008D2ADF" w:rsidRDefault="00B5625F">
      <w:pPr>
        <w:pStyle w:val="3"/>
      </w:pPr>
      <w:r>
        <w:t>1</w:t>
      </w:r>
      <w:r>
        <w:tab/>
        <w:t>Introduction</w:t>
      </w:r>
    </w:p>
    <w:p w14:paraId="413CE7CD" w14:textId="77777777" w:rsidR="008D2ADF" w:rsidRDefault="00B5625F">
      <w:pPr>
        <w:adjustRightInd/>
        <w:spacing w:afterLines="50" w:after="120"/>
        <w:rPr>
          <w:szCs w:val="22"/>
        </w:rPr>
      </w:pPr>
      <w:r>
        <w:rPr>
          <w:rFonts w:eastAsiaTheme="minorEastAsia"/>
          <w:szCs w:val="22"/>
          <w:lang w:eastAsia="zh-CN"/>
        </w:rPr>
        <w:t>This is the email report of [Post115-e][89</w:t>
      </w:r>
      <w:r>
        <w:rPr>
          <w:rFonts w:eastAsiaTheme="minorEastAsia" w:hint="eastAsia"/>
          <w:szCs w:val="22"/>
          <w:lang w:val="en-US" w:eastAsia="zh-CN"/>
        </w:rPr>
        <w:t>5</w:t>
      </w:r>
      <w:r>
        <w:rPr>
          <w:rFonts w:eastAsiaTheme="minorEastAsia"/>
          <w:szCs w:val="22"/>
          <w:lang w:eastAsia="zh-CN"/>
        </w:rPr>
        <w:t xml:space="preserve">] </w:t>
      </w:r>
      <w:r>
        <w:rPr>
          <w:rFonts w:eastAsiaTheme="minorEastAsia" w:hint="eastAsia"/>
          <w:szCs w:val="22"/>
          <w:lang w:val="en-US" w:eastAsia="zh-CN"/>
        </w:rPr>
        <w:t>[SON/MDT] IMM MDT</w:t>
      </w:r>
      <w:r>
        <w:rPr>
          <w:rFonts w:eastAsiaTheme="minorEastAsia"/>
          <w:szCs w:val="22"/>
          <w:lang w:eastAsia="zh-CN"/>
        </w:rPr>
        <w:t>:</w:t>
      </w:r>
    </w:p>
    <w:p w14:paraId="413CE7CE" w14:textId="77777777" w:rsidR="008D2ADF" w:rsidRDefault="00B5625F">
      <w:pPr>
        <w:pStyle w:val="EmailDiscussion"/>
        <w:spacing w:after="240" w:line="240" w:lineRule="auto"/>
        <w:rPr>
          <w:szCs w:val="22"/>
          <w:lang w:val="en-US"/>
        </w:rPr>
      </w:pPr>
      <w:bookmarkStart w:id="1" w:name="_Ref15870"/>
      <w:r>
        <w:rPr>
          <w:szCs w:val="22"/>
          <w:lang w:val="en-US"/>
        </w:rPr>
        <w:t>[Post115-e][895][SON/MDT] IMM MDT (ZTE)</w:t>
      </w:r>
      <w:bookmarkEnd w:id="1"/>
    </w:p>
    <w:p w14:paraId="413CE7CF" w14:textId="77777777" w:rsidR="008D2ADF" w:rsidRDefault="00B5625F">
      <w:pPr>
        <w:pStyle w:val="Doc-text2"/>
        <w:spacing w:after="240" w:line="240" w:lineRule="auto"/>
        <w:rPr>
          <w:sz w:val="22"/>
          <w:szCs w:val="22"/>
        </w:rPr>
      </w:pPr>
      <w:r>
        <w:rPr>
          <w:sz w:val="22"/>
          <w:szCs w:val="22"/>
        </w:rPr>
        <w:tab/>
        <w:t xml:space="preserve">Scope: </w:t>
      </w:r>
    </w:p>
    <w:p w14:paraId="413CE7D0" w14:textId="77777777" w:rsidR="008D2ADF" w:rsidRDefault="00B5625F">
      <w:pPr>
        <w:pStyle w:val="Doc-text2"/>
        <w:spacing w:after="240" w:line="240" w:lineRule="auto"/>
        <w:rPr>
          <w:sz w:val="22"/>
          <w:szCs w:val="22"/>
        </w:rPr>
      </w:pPr>
      <w:r>
        <w:rPr>
          <w:sz w:val="22"/>
          <w:szCs w:val="22"/>
        </w:rPr>
        <w:tab/>
        <w:t>- Based on the proposals in R2-2109021 progress the progress…</w:t>
      </w:r>
    </w:p>
    <w:p w14:paraId="413CE7D1" w14:textId="77777777" w:rsidR="008D2ADF" w:rsidRDefault="00B5625F">
      <w:pPr>
        <w:pStyle w:val="Doc-text2"/>
        <w:spacing w:after="240" w:line="240" w:lineRule="auto"/>
        <w:rPr>
          <w:sz w:val="22"/>
          <w:szCs w:val="22"/>
        </w:rPr>
      </w:pPr>
      <w:r>
        <w:rPr>
          <w:sz w:val="22"/>
          <w:szCs w:val="22"/>
        </w:rPr>
        <w:t xml:space="preserve"> </w:t>
      </w:r>
      <w:r>
        <w:rPr>
          <w:sz w:val="22"/>
          <w:szCs w:val="22"/>
        </w:rPr>
        <w:tab/>
        <w:t>Intended outcome: Report</w:t>
      </w:r>
    </w:p>
    <w:p w14:paraId="413CE7D2" w14:textId="77777777" w:rsidR="008D2ADF" w:rsidRDefault="00B5625F">
      <w:pPr>
        <w:pStyle w:val="Doc-text2"/>
        <w:spacing w:after="240" w:line="240" w:lineRule="auto"/>
        <w:rPr>
          <w:sz w:val="22"/>
          <w:szCs w:val="22"/>
        </w:rPr>
      </w:pPr>
      <w:r>
        <w:rPr>
          <w:sz w:val="22"/>
          <w:szCs w:val="22"/>
        </w:rPr>
        <w:t xml:space="preserve"> </w:t>
      </w:r>
      <w:r>
        <w:rPr>
          <w:sz w:val="22"/>
          <w:szCs w:val="22"/>
        </w:rPr>
        <w:tab/>
        <w:t>Deadline: until next meeting</w:t>
      </w:r>
    </w:p>
    <w:p w14:paraId="413CE7D3" w14:textId="77777777" w:rsidR="008D2ADF" w:rsidRDefault="00B5625F">
      <w:pPr>
        <w:spacing w:after="240"/>
        <w:rPr>
          <w:rFonts w:eastAsiaTheme="minorEastAsia"/>
          <w:szCs w:val="22"/>
          <w:lang w:eastAsia="zh-CN"/>
        </w:rPr>
      </w:pPr>
      <w:r>
        <w:rPr>
          <w:rFonts w:eastAsiaTheme="minorEastAsia" w:hint="eastAsia"/>
          <w:szCs w:val="22"/>
          <w:lang w:eastAsia="zh-CN"/>
        </w:rPr>
        <w:t xml:space="preserve">It </w:t>
      </w:r>
      <w:r>
        <w:rPr>
          <w:rFonts w:eastAsiaTheme="minorEastAsia"/>
          <w:szCs w:val="22"/>
          <w:lang w:eastAsia="zh-CN"/>
        </w:rPr>
        <w:t>is proposed to set the following deadlines for this email discussion:</w:t>
      </w:r>
    </w:p>
    <w:p w14:paraId="413CE7D4" w14:textId="77777777" w:rsidR="008D2ADF" w:rsidRDefault="00B5625F">
      <w:pPr>
        <w:pStyle w:val="af8"/>
        <w:numPr>
          <w:ilvl w:val="0"/>
          <w:numId w:val="2"/>
        </w:numPr>
        <w:spacing w:after="240" w:line="240" w:lineRule="auto"/>
        <w:ind w:firstLineChars="0"/>
        <w:rPr>
          <w:rFonts w:eastAsiaTheme="minorEastAsia"/>
          <w:szCs w:val="22"/>
          <w:lang w:eastAsia="zh-CN"/>
        </w:rPr>
      </w:pPr>
      <w:r>
        <w:rPr>
          <w:rFonts w:eastAsiaTheme="minorEastAsia" w:hint="eastAsia"/>
          <w:szCs w:val="22"/>
          <w:lang w:eastAsia="zh-CN"/>
        </w:rPr>
        <w:t>Phase</w:t>
      </w:r>
      <w:r>
        <w:rPr>
          <w:rFonts w:eastAsiaTheme="minorEastAsia"/>
          <w:szCs w:val="22"/>
          <w:lang w:eastAsia="zh-CN"/>
        </w:rPr>
        <w:t xml:space="preserve"> 1: collect companies’ opinions</w:t>
      </w:r>
      <w:r>
        <w:rPr>
          <w:rFonts w:eastAsiaTheme="minorEastAsia" w:hint="eastAsia"/>
          <w:szCs w:val="22"/>
          <w:lang w:eastAsia="zh-CN"/>
        </w:rPr>
        <w:t>.</w:t>
      </w:r>
      <w:r>
        <w:rPr>
          <w:rFonts w:eastAsiaTheme="minorEastAsia"/>
          <w:szCs w:val="22"/>
          <w:lang w:eastAsia="zh-CN"/>
        </w:rPr>
        <w:t xml:space="preserve"> Deadline: October 18</w:t>
      </w:r>
      <w:r>
        <w:rPr>
          <w:rFonts w:eastAsiaTheme="minorEastAsia"/>
          <w:szCs w:val="22"/>
          <w:vertAlign w:val="superscript"/>
          <w:lang w:eastAsia="zh-CN"/>
        </w:rPr>
        <w:t>th</w:t>
      </w:r>
      <w:r>
        <w:rPr>
          <w:rFonts w:eastAsiaTheme="minorEastAsia"/>
          <w:szCs w:val="22"/>
          <w:lang w:eastAsia="zh-CN"/>
        </w:rPr>
        <w:t>, 0900 UTC</w:t>
      </w:r>
    </w:p>
    <w:p w14:paraId="413CE7D5" w14:textId="77777777" w:rsidR="008D2ADF" w:rsidRDefault="00B5625F">
      <w:pPr>
        <w:pStyle w:val="af8"/>
        <w:numPr>
          <w:ilvl w:val="0"/>
          <w:numId w:val="2"/>
        </w:numPr>
        <w:spacing w:after="240" w:line="240" w:lineRule="auto"/>
        <w:ind w:firstLineChars="0"/>
        <w:rPr>
          <w:szCs w:val="22"/>
        </w:rPr>
      </w:pPr>
      <w:r>
        <w:rPr>
          <w:rFonts w:eastAsiaTheme="minorEastAsia"/>
          <w:szCs w:val="22"/>
          <w:lang w:eastAsia="zh-CN"/>
        </w:rPr>
        <w:t>Phase 2: finalize the summary. Deadline: October 21</w:t>
      </w:r>
      <w:r>
        <w:rPr>
          <w:rFonts w:eastAsiaTheme="minorEastAsia"/>
          <w:szCs w:val="22"/>
          <w:vertAlign w:val="superscript"/>
          <w:lang w:eastAsia="zh-CN"/>
        </w:rPr>
        <w:t>th</w:t>
      </w:r>
      <w:r>
        <w:rPr>
          <w:rFonts w:eastAsiaTheme="minorEastAsia"/>
          <w:szCs w:val="22"/>
          <w:lang w:eastAsia="zh-CN"/>
        </w:rPr>
        <w:t>, 0900 UTC</w:t>
      </w:r>
    </w:p>
    <w:p w14:paraId="413CE7D6" w14:textId="77777777" w:rsidR="008D2ADF" w:rsidRDefault="00B5625F">
      <w:pPr>
        <w:adjustRightInd/>
        <w:spacing w:afterLines="50" w:after="120"/>
        <w:rPr>
          <w:rFonts w:eastAsiaTheme="minorEastAsia"/>
          <w:szCs w:val="22"/>
          <w:lang w:eastAsia="zh-CN"/>
        </w:rPr>
      </w:pPr>
      <w:r>
        <w:rPr>
          <w:rFonts w:eastAsiaTheme="minorEastAsia" w:hint="eastAsia"/>
          <w:szCs w:val="22"/>
          <w:lang w:eastAsia="zh-CN"/>
        </w:rPr>
        <w:t>P</w:t>
      </w:r>
      <w:r>
        <w:rPr>
          <w:rFonts w:eastAsiaTheme="minorEastAsia"/>
          <w:szCs w:val="22"/>
          <w:lang w:eastAsia="zh-CN"/>
        </w:rPr>
        <w:t>lease add company contact details into the following table.</w:t>
      </w:r>
    </w:p>
    <w:tbl>
      <w:tblPr>
        <w:tblStyle w:val="af1"/>
        <w:tblW w:w="0" w:type="auto"/>
        <w:tblLook w:val="04A0" w:firstRow="1" w:lastRow="0" w:firstColumn="1" w:lastColumn="0" w:noHBand="0" w:noVBand="1"/>
      </w:tblPr>
      <w:tblGrid>
        <w:gridCol w:w="2263"/>
        <w:gridCol w:w="2552"/>
        <w:gridCol w:w="4814"/>
      </w:tblGrid>
      <w:tr w:rsidR="008D2ADF" w14:paraId="413CE7DA" w14:textId="77777777">
        <w:tc>
          <w:tcPr>
            <w:tcW w:w="2263" w:type="dxa"/>
          </w:tcPr>
          <w:p w14:paraId="413CE7D7" w14:textId="77777777" w:rsidR="008D2ADF" w:rsidRDefault="00B5625F">
            <w:pPr>
              <w:spacing w:after="24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w:t>
            </w:r>
          </w:p>
        </w:tc>
        <w:tc>
          <w:tcPr>
            <w:tcW w:w="2552" w:type="dxa"/>
          </w:tcPr>
          <w:p w14:paraId="413CE7D8" w14:textId="77777777" w:rsidR="008D2ADF" w:rsidRDefault="00B5625F">
            <w:pPr>
              <w:spacing w:after="240"/>
              <w:rPr>
                <w:rFonts w:eastAsiaTheme="minorEastAsia"/>
                <w:b/>
                <w:szCs w:val="22"/>
                <w:lang w:eastAsia="zh-CN"/>
              </w:rPr>
            </w:pPr>
            <w:r>
              <w:rPr>
                <w:rFonts w:eastAsiaTheme="minorEastAsia" w:hint="eastAsia"/>
                <w:b/>
                <w:szCs w:val="22"/>
                <w:lang w:eastAsia="zh-CN"/>
              </w:rPr>
              <w:t>N</w:t>
            </w:r>
            <w:r>
              <w:rPr>
                <w:rFonts w:eastAsiaTheme="minorEastAsia"/>
                <w:b/>
                <w:szCs w:val="22"/>
                <w:lang w:eastAsia="zh-CN"/>
              </w:rPr>
              <w:t>ame</w:t>
            </w:r>
          </w:p>
        </w:tc>
        <w:tc>
          <w:tcPr>
            <w:tcW w:w="4814" w:type="dxa"/>
          </w:tcPr>
          <w:p w14:paraId="413CE7D9" w14:textId="77777777" w:rsidR="008D2ADF" w:rsidRDefault="00B5625F">
            <w:pPr>
              <w:spacing w:after="240"/>
              <w:rPr>
                <w:rFonts w:eastAsiaTheme="minorEastAsia"/>
                <w:b/>
                <w:szCs w:val="22"/>
                <w:lang w:eastAsia="zh-CN"/>
              </w:rPr>
            </w:pPr>
            <w:r>
              <w:rPr>
                <w:rFonts w:eastAsiaTheme="minorEastAsia" w:hint="eastAsia"/>
                <w:b/>
                <w:szCs w:val="22"/>
                <w:lang w:eastAsia="zh-CN"/>
              </w:rPr>
              <w:t>E</w:t>
            </w:r>
            <w:r>
              <w:rPr>
                <w:rFonts w:eastAsiaTheme="minorEastAsia"/>
                <w:b/>
                <w:szCs w:val="22"/>
                <w:lang w:eastAsia="zh-CN"/>
              </w:rPr>
              <w:t>mail Address</w:t>
            </w:r>
          </w:p>
        </w:tc>
      </w:tr>
      <w:tr w:rsidR="008D2ADF" w14:paraId="413CE7DE" w14:textId="77777777">
        <w:tc>
          <w:tcPr>
            <w:tcW w:w="2263" w:type="dxa"/>
          </w:tcPr>
          <w:p w14:paraId="413CE7DB" w14:textId="77777777" w:rsidR="008D2ADF" w:rsidRDefault="00B5625F">
            <w:pPr>
              <w:spacing w:after="240"/>
              <w:rPr>
                <w:rFonts w:eastAsiaTheme="minorEastAsia"/>
                <w:szCs w:val="22"/>
                <w:lang w:val="en-US" w:eastAsia="zh-CN"/>
              </w:rPr>
            </w:pPr>
            <w:r>
              <w:rPr>
                <w:rFonts w:eastAsiaTheme="minorEastAsia" w:hint="eastAsia"/>
                <w:szCs w:val="22"/>
                <w:lang w:val="en-US" w:eastAsia="zh-CN"/>
              </w:rPr>
              <w:t>Rapporteur (ZTE)</w:t>
            </w:r>
          </w:p>
        </w:tc>
        <w:tc>
          <w:tcPr>
            <w:tcW w:w="2552" w:type="dxa"/>
          </w:tcPr>
          <w:p w14:paraId="413CE7DC" w14:textId="77777777" w:rsidR="008D2ADF" w:rsidRDefault="00B5625F">
            <w:pPr>
              <w:spacing w:after="240"/>
              <w:rPr>
                <w:rFonts w:eastAsiaTheme="minorEastAsia"/>
                <w:szCs w:val="22"/>
                <w:lang w:val="en-US" w:eastAsia="zh-CN"/>
              </w:rPr>
            </w:pPr>
            <w:r>
              <w:rPr>
                <w:rFonts w:eastAsiaTheme="minorEastAsia" w:hint="eastAsia"/>
                <w:szCs w:val="22"/>
                <w:lang w:val="en-US" w:eastAsia="zh-CN"/>
              </w:rPr>
              <w:t>Qiu Zhihong</w:t>
            </w:r>
          </w:p>
        </w:tc>
        <w:tc>
          <w:tcPr>
            <w:tcW w:w="4814" w:type="dxa"/>
          </w:tcPr>
          <w:p w14:paraId="413CE7DD" w14:textId="77777777" w:rsidR="008D2ADF" w:rsidRDefault="00B5625F">
            <w:pPr>
              <w:spacing w:after="240"/>
              <w:rPr>
                <w:rFonts w:eastAsiaTheme="minorEastAsia"/>
                <w:szCs w:val="22"/>
                <w:lang w:val="en-US" w:eastAsia="zh-CN"/>
              </w:rPr>
            </w:pPr>
            <w:r>
              <w:rPr>
                <w:rFonts w:eastAsiaTheme="minorEastAsia" w:hint="eastAsia"/>
                <w:szCs w:val="22"/>
                <w:lang w:val="en-US" w:eastAsia="zh-CN"/>
              </w:rPr>
              <w:t>qiu.zhihong@zte.com.cn</w:t>
            </w:r>
          </w:p>
        </w:tc>
      </w:tr>
      <w:tr w:rsidR="008D2ADF" w14:paraId="413CE7E2" w14:textId="77777777">
        <w:tc>
          <w:tcPr>
            <w:tcW w:w="2263" w:type="dxa"/>
          </w:tcPr>
          <w:p w14:paraId="413CE7DF" w14:textId="31766B72" w:rsidR="008D2ADF" w:rsidRDefault="006559CA">
            <w:pPr>
              <w:spacing w:after="240"/>
              <w:rPr>
                <w:rFonts w:eastAsiaTheme="minorEastAsia"/>
                <w:szCs w:val="22"/>
                <w:lang w:eastAsia="zh-CN"/>
              </w:rPr>
            </w:pPr>
            <w:r>
              <w:rPr>
                <w:rFonts w:eastAsiaTheme="minorEastAsia"/>
                <w:szCs w:val="22"/>
                <w:lang w:eastAsia="zh-CN"/>
              </w:rPr>
              <w:t>Qualcomm</w:t>
            </w:r>
          </w:p>
        </w:tc>
        <w:tc>
          <w:tcPr>
            <w:tcW w:w="2552" w:type="dxa"/>
          </w:tcPr>
          <w:p w14:paraId="413CE7E0" w14:textId="45890379" w:rsidR="008D2ADF" w:rsidRDefault="006559CA">
            <w:pPr>
              <w:spacing w:after="240"/>
              <w:rPr>
                <w:rFonts w:eastAsiaTheme="minorEastAsia"/>
                <w:szCs w:val="22"/>
                <w:lang w:eastAsia="zh-CN"/>
              </w:rPr>
            </w:pPr>
            <w:r>
              <w:rPr>
                <w:rFonts w:eastAsiaTheme="minorEastAsia"/>
                <w:szCs w:val="22"/>
                <w:lang w:eastAsia="zh-CN"/>
              </w:rPr>
              <w:t>Rajeev Kumar</w:t>
            </w:r>
          </w:p>
        </w:tc>
        <w:tc>
          <w:tcPr>
            <w:tcW w:w="4814" w:type="dxa"/>
          </w:tcPr>
          <w:p w14:paraId="413CE7E1" w14:textId="77A594C7" w:rsidR="008D2ADF" w:rsidRDefault="006559CA">
            <w:pPr>
              <w:spacing w:after="240"/>
              <w:rPr>
                <w:rFonts w:eastAsiaTheme="minorEastAsia"/>
                <w:szCs w:val="22"/>
                <w:lang w:eastAsia="zh-CN"/>
              </w:rPr>
            </w:pPr>
            <w:r>
              <w:rPr>
                <w:rFonts w:eastAsiaTheme="minorEastAsia"/>
                <w:szCs w:val="22"/>
                <w:lang w:eastAsia="zh-CN"/>
              </w:rPr>
              <w:t>rkum@qti.qualcomm.</w:t>
            </w:r>
            <w:r w:rsidR="001D5158">
              <w:rPr>
                <w:rFonts w:eastAsiaTheme="minorEastAsia"/>
                <w:szCs w:val="22"/>
                <w:lang w:eastAsia="zh-CN"/>
              </w:rPr>
              <w:t>com</w:t>
            </w:r>
          </w:p>
        </w:tc>
      </w:tr>
      <w:tr w:rsidR="008D2ADF" w14:paraId="413CE7E6" w14:textId="77777777">
        <w:tc>
          <w:tcPr>
            <w:tcW w:w="2263" w:type="dxa"/>
          </w:tcPr>
          <w:p w14:paraId="413CE7E3" w14:textId="797D686C" w:rsidR="008D2ADF" w:rsidRDefault="008C571C">
            <w:pPr>
              <w:spacing w:after="240"/>
              <w:rPr>
                <w:rFonts w:eastAsiaTheme="minorEastAsia"/>
                <w:szCs w:val="22"/>
                <w:lang w:eastAsia="zh-CN"/>
              </w:rPr>
            </w:pPr>
            <w:r>
              <w:rPr>
                <w:rFonts w:eastAsiaTheme="minorEastAsia"/>
                <w:szCs w:val="22"/>
                <w:lang w:eastAsia="zh-CN"/>
              </w:rPr>
              <w:t>Huawei, HiSilicon</w:t>
            </w:r>
          </w:p>
        </w:tc>
        <w:tc>
          <w:tcPr>
            <w:tcW w:w="2552" w:type="dxa"/>
          </w:tcPr>
          <w:p w14:paraId="413CE7E4" w14:textId="0A811C4B" w:rsidR="008D2ADF" w:rsidRDefault="008C571C">
            <w:pPr>
              <w:spacing w:after="240"/>
              <w:rPr>
                <w:rFonts w:eastAsiaTheme="minorEastAsia"/>
                <w:szCs w:val="22"/>
                <w:lang w:eastAsia="zh-CN"/>
              </w:rPr>
            </w:pPr>
            <w:r>
              <w:rPr>
                <w:rFonts w:eastAsiaTheme="minorEastAsia" w:hint="eastAsia"/>
                <w:szCs w:val="22"/>
                <w:lang w:eastAsia="zh-CN"/>
              </w:rPr>
              <w:t>J</w:t>
            </w:r>
            <w:r>
              <w:rPr>
                <w:rFonts w:eastAsiaTheme="minorEastAsia"/>
                <w:szCs w:val="22"/>
                <w:lang w:eastAsia="zh-CN"/>
              </w:rPr>
              <w:t>un Chen</w:t>
            </w:r>
          </w:p>
        </w:tc>
        <w:tc>
          <w:tcPr>
            <w:tcW w:w="4814" w:type="dxa"/>
          </w:tcPr>
          <w:p w14:paraId="413CE7E5" w14:textId="04BBE021" w:rsidR="008D2ADF" w:rsidRDefault="008C571C">
            <w:pPr>
              <w:spacing w:after="240"/>
              <w:rPr>
                <w:rFonts w:eastAsiaTheme="minorEastAsia"/>
                <w:szCs w:val="22"/>
                <w:lang w:eastAsia="zh-CN"/>
              </w:rPr>
            </w:pPr>
            <w:r>
              <w:rPr>
                <w:rFonts w:eastAsiaTheme="minorEastAsia"/>
                <w:szCs w:val="22"/>
                <w:lang w:eastAsia="zh-CN"/>
              </w:rPr>
              <w:t>jun.chen@huawei.com</w:t>
            </w:r>
          </w:p>
        </w:tc>
      </w:tr>
      <w:tr w:rsidR="008D2ADF" w14:paraId="413CE7EA" w14:textId="77777777">
        <w:tc>
          <w:tcPr>
            <w:tcW w:w="2263" w:type="dxa"/>
          </w:tcPr>
          <w:p w14:paraId="413CE7E7" w14:textId="713588B8" w:rsidR="008D2ADF" w:rsidRDefault="00F119CD">
            <w:pPr>
              <w:spacing w:after="240"/>
              <w:rPr>
                <w:rFonts w:eastAsia="Malgun Gothic"/>
                <w:szCs w:val="22"/>
                <w:lang w:eastAsia="ko-KR"/>
              </w:rPr>
            </w:pPr>
            <w:r>
              <w:rPr>
                <w:rFonts w:eastAsia="Malgun Gothic"/>
                <w:szCs w:val="22"/>
                <w:lang w:eastAsia="ko-KR"/>
              </w:rPr>
              <w:t>Ericsson</w:t>
            </w:r>
          </w:p>
        </w:tc>
        <w:tc>
          <w:tcPr>
            <w:tcW w:w="2552" w:type="dxa"/>
          </w:tcPr>
          <w:p w14:paraId="413CE7E8" w14:textId="6ABF6430" w:rsidR="008D2ADF" w:rsidRDefault="00F119CD">
            <w:pPr>
              <w:spacing w:after="240"/>
              <w:rPr>
                <w:rFonts w:eastAsia="Malgun Gothic"/>
                <w:szCs w:val="22"/>
                <w:lang w:eastAsia="ko-KR"/>
              </w:rPr>
            </w:pPr>
            <w:r w:rsidRPr="00F119CD">
              <w:rPr>
                <w:rFonts w:eastAsia="Malgun Gothic"/>
                <w:szCs w:val="22"/>
                <w:lang w:eastAsia="ko-KR"/>
              </w:rPr>
              <w:t>Pradeepa Ramachandra</w:t>
            </w:r>
          </w:p>
        </w:tc>
        <w:tc>
          <w:tcPr>
            <w:tcW w:w="4814" w:type="dxa"/>
          </w:tcPr>
          <w:p w14:paraId="413CE7E9" w14:textId="72A7CD47" w:rsidR="008D2ADF" w:rsidRDefault="00F119CD">
            <w:pPr>
              <w:spacing w:after="240"/>
              <w:rPr>
                <w:rFonts w:eastAsia="Malgun Gothic"/>
                <w:szCs w:val="22"/>
                <w:lang w:eastAsia="ko-KR"/>
              </w:rPr>
            </w:pPr>
            <w:r>
              <w:rPr>
                <w:rFonts w:eastAsia="Malgun Gothic"/>
                <w:szCs w:val="22"/>
                <w:lang w:eastAsia="ko-KR"/>
              </w:rPr>
              <w:t>pradeepa.ramachandra@ericsson.com</w:t>
            </w:r>
          </w:p>
        </w:tc>
      </w:tr>
      <w:tr w:rsidR="008D2ADF" w14:paraId="413CE7EE" w14:textId="77777777">
        <w:tc>
          <w:tcPr>
            <w:tcW w:w="2263" w:type="dxa"/>
          </w:tcPr>
          <w:p w14:paraId="413CE7EB" w14:textId="22A10817" w:rsidR="008D2ADF" w:rsidRDefault="00CC3575">
            <w:pPr>
              <w:spacing w:after="240"/>
              <w:rPr>
                <w:rFonts w:eastAsiaTheme="minorEastAsia"/>
                <w:szCs w:val="22"/>
                <w:lang w:eastAsia="zh-CN"/>
              </w:rPr>
            </w:pPr>
            <w:r>
              <w:rPr>
                <w:rFonts w:eastAsiaTheme="minorEastAsia"/>
                <w:szCs w:val="22"/>
                <w:lang w:eastAsia="zh-CN"/>
              </w:rPr>
              <w:t>Nokia, Nokia Shanghai Bell</w:t>
            </w:r>
          </w:p>
        </w:tc>
        <w:tc>
          <w:tcPr>
            <w:tcW w:w="2552" w:type="dxa"/>
          </w:tcPr>
          <w:p w14:paraId="413CE7EC" w14:textId="0F788C87" w:rsidR="008D2ADF" w:rsidRDefault="00CC3575">
            <w:pPr>
              <w:spacing w:after="240"/>
              <w:rPr>
                <w:rFonts w:eastAsiaTheme="minorEastAsia"/>
                <w:szCs w:val="22"/>
                <w:lang w:eastAsia="zh-CN"/>
              </w:rPr>
            </w:pPr>
            <w:r>
              <w:rPr>
                <w:rFonts w:eastAsiaTheme="minorEastAsia"/>
                <w:szCs w:val="22"/>
                <w:lang w:eastAsia="zh-CN"/>
              </w:rPr>
              <w:t>Malgorzata Tomala</w:t>
            </w:r>
          </w:p>
        </w:tc>
        <w:tc>
          <w:tcPr>
            <w:tcW w:w="4814" w:type="dxa"/>
          </w:tcPr>
          <w:p w14:paraId="413CE7ED" w14:textId="36AF377C" w:rsidR="008D2ADF" w:rsidRDefault="00CC3575">
            <w:pPr>
              <w:spacing w:after="240"/>
              <w:rPr>
                <w:rFonts w:eastAsiaTheme="minorEastAsia"/>
                <w:szCs w:val="22"/>
                <w:lang w:eastAsia="zh-CN"/>
              </w:rPr>
            </w:pPr>
            <w:r>
              <w:rPr>
                <w:rFonts w:eastAsiaTheme="minorEastAsia"/>
                <w:szCs w:val="22"/>
                <w:lang w:eastAsia="zh-CN"/>
              </w:rPr>
              <w:t>malgorzata.tomala@nokia.com</w:t>
            </w:r>
          </w:p>
        </w:tc>
      </w:tr>
      <w:tr w:rsidR="008D2ADF" w14:paraId="413CE7F2" w14:textId="77777777">
        <w:tc>
          <w:tcPr>
            <w:tcW w:w="2263" w:type="dxa"/>
          </w:tcPr>
          <w:p w14:paraId="413CE7EF" w14:textId="4D997DBF" w:rsidR="008D2ADF" w:rsidRDefault="0017745C">
            <w:pPr>
              <w:spacing w:after="240"/>
              <w:rPr>
                <w:rFonts w:eastAsiaTheme="minorEastAsia"/>
                <w:szCs w:val="22"/>
                <w:lang w:eastAsia="zh-CN"/>
              </w:rPr>
            </w:pPr>
            <w:r>
              <w:rPr>
                <w:rFonts w:eastAsiaTheme="minorEastAsia" w:hint="eastAsia"/>
                <w:szCs w:val="22"/>
                <w:lang w:eastAsia="zh-CN"/>
              </w:rPr>
              <w:t>CATT</w:t>
            </w:r>
          </w:p>
        </w:tc>
        <w:tc>
          <w:tcPr>
            <w:tcW w:w="2552" w:type="dxa"/>
          </w:tcPr>
          <w:p w14:paraId="413CE7F0" w14:textId="09EEF00C" w:rsidR="008D2ADF" w:rsidRDefault="0017745C">
            <w:pPr>
              <w:spacing w:after="240"/>
              <w:rPr>
                <w:rFonts w:eastAsiaTheme="minorEastAsia"/>
                <w:szCs w:val="22"/>
                <w:lang w:eastAsia="zh-CN"/>
              </w:rPr>
            </w:pPr>
            <w:r>
              <w:rPr>
                <w:rFonts w:eastAsiaTheme="minorEastAsia" w:hint="eastAsia"/>
                <w:szCs w:val="22"/>
                <w:lang w:eastAsia="zh-CN"/>
              </w:rPr>
              <w:t>Jie Shi</w:t>
            </w:r>
            <w:bookmarkStart w:id="2" w:name="_GoBack"/>
            <w:bookmarkEnd w:id="2"/>
          </w:p>
        </w:tc>
        <w:tc>
          <w:tcPr>
            <w:tcW w:w="4814" w:type="dxa"/>
          </w:tcPr>
          <w:p w14:paraId="413CE7F1" w14:textId="539D4AE4" w:rsidR="008D2ADF" w:rsidRDefault="0017745C">
            <w:pPr>
              <w:spacing w:after="240"/>
              <w:rPr>
                <w:rFonts w:eastAsiaTheme="minorEastAsia"/>
                <w:szCs w:val="22"/>
                <w:lang w:eastAsia="zh-CN"/>
              </w:rPr>
            </w:pPr>
            <w:r>
              <w:rPr>
                <w:rFonts w:eastAsiaTheme="minorEastAsia" w:hint="eastAsia"/>
                <w:szCs w:val="22"/>
                <w:lang w:eastAsia="zh-CN"/>
              </w:rPr>
              <w:t>shijie@catt.cn</w:t>
            </w:r>
          </w:p>
        </w:tc>
      </w:tr>
      <w:tr w:rsidR="008D2ADF" w14:paraId="413CE7F6" w14:textId="77777777">
        <w:tc>
          <w:tcPr>
            <w:tcW w:w="2263" w:type="dxa"/>
          </w:tcPr>
          <w:p w14:paraId="413CE7F3" w14:textId="77777777" w:rsidR="008D2ADF" w:rsidRDefault="008D2ADF">
            <w:pPr>
              <w:spacing w:after="240"/>
              <w:rPr>
                <w:rFonts w:eastAsiaTheme="minorEastAsia"/>
                <w:szCs w:val="22"/>
                <w:lang w:eastAsia="zh-CN"/>
              </w:rPr>
            </w:pPr>
          </w:p>
        </w:tc>
        <w:tc>
          <w:tcPr>
            <w:tcW w:w="2552" w:type="dxa"/>
          </w:tcPr>
          <w:p w14:paraId="413CE7F4" w14:textId="77777777" w:rsidR="008D2ADF" w:rsidRDefault="008D2ADF">
            <w:pPr>
              <w:spacing w:after="240"/>
              <w:rPr>
                <w:rFonts w:eastAsiaTheme="minorEastAsia"/>
                <w:szCs w:val="22"/>
                <w:lang w:eastAsia="zh-CN"/>
              </w:rPr>
            </w:pPr>
          </w:p>
        </w:tc>
        <w:tc>
          <w:tcPr>
            <w:tcW w:w="4814" w:type="dxa"/>
          </w:tcPr>
          <w:p w14:paraId="413CE7F5" w14:textId="77777777" w:rsidR="008D2ADF" w:rsidRDefault="008D2ADF">
            <w:pPr>
              <w:spacing w:after="240"/>
              <w:rPr>
                <w:rFonts w:eastAsiaTheme="minorEastAsia"/>
                <w:szCs w:val="22"/>
                <w:lang w:eastAsia="zh-CN"/>
              </w:rPr>
            </w:pPr>
          </w:p>
        </w:tc>
      </w:tr>
      <w:tr w:rsidR="008D2ADF" w14:paraId="413CE7FA" w14:textId="77777777">
        <w:tc>
          <w:tcPr>
            <w:tcW w:w="2263" w:type="dxa"/>
          </w:tcPr>
          <w:p w14:paraId="413CE7F7" w14:textId="77777777" w:rsidR="008D2ADF" w:rsidRDefault="008D2ADF">
            <w:pPr>
              <w:spacing w:after="240"/>
              <w:rPr>
                <w:rFonts w:eastAsiaTheme="minorEastAsia"/>
                <w:szCs w:val="22"/>
                <w:lang w:eastAsia="zh-CN"/>
              </w:rPr>
            </w:pPr>
          </w:p>
        </w:tc>
        <w:tc>
          <w:tcPr>
            <w:tcW w:w="2552" w:type="dxa"/>
          </w:tcPr>
          <w:p w14:paraId="413CE7F8" w14:textId="77777777" w:rsidR="008D2ADF" w:rsidRDefault="008D2ADF">
            <w:pPr>
              <w:spacing w:after="240"/>
              <w:rPr>
                <w:rFonts w:eastAsiaTheme="minorEastAsia"/>
                <w:szCs w:val="22"/>
                <w:lang w:eastAsia="zh-CN"/>
              </w:rPr>
            </w:pPr>
          </w:p>
        </w:tc>
        <w:tc>
          <w:tcPr>
            <w:tcW w:w="4814" w:type="dxa"/>
          </w:tcPr>
          <w:p w14:paraId="413CE7F9" w14:textId="77777777" w:rsidR="008D2ADF" w:rsidRDefault="008D2ADF">
            <w:pPr>
              <w:spacing w:after="240"/>
              <w:rPr>
                <w:rFonts w:eastAsiaTheme="minorEastAsia"/>
                <w:szCs w:val="22"/>
                <w:lang w:eastAsia="zh-CN"/>
              </w:rPr>
            </w:pPr>
          </w:p>
        </w:tc>
      </w:tr>
      <w:tr w:rsidR="008D2ADF" w14:paraId="413CE7FE" w14:textId="77777777">
        <w:tc>
          <w:tcPr>
            <w:tcW w:w="2263" w:type="dxa"/>
          </w:tcPr>
          <w:p w14:paraId="413CE7FB" w14:textId="77777777" w:rsidR="008D2ADF" w:rsidRDefault="008D2ADF">
            <w:pPr>
              <w:spacing w:after="240"/>
              <w:rPr>
                <w:rFonts w:eastAsiaTheme="minorEastAsia"/>
                <w:szCs w:val="22"/>
                <w:lang w:eastAsia="zh-CN"/>
              </w:rPr>
            </w:pPr>
          </w:p>
        </w:tc>
        <w:tc>
          <w:tcPr>
            <w:tcW w:w="2552" w:type="dxa"/>
          </w:tcPr>
          <w:p w14:paraId="413CE7FC" w14:textId="77777777" w:rsidR="008D2ADF" w:rsidRDefault="008D2ADF">
            <w:pPr>
              <w:spacing w:after="240"/>
              <w:rPr>
                <w:rFonts w:eastAsiaTheme="minorEastAsia"/>
                <w:szCs w:val="22"/>
                <w:lang w:eastAsia="zh-CN"/>
              </w:rPr>
            </w:pPr>
          </w:p>
        </w:tc>
        <w:tc>
          <w:tcPr>
            <w:tcW w:w="4814" w:type="dxa"/>
          </w:tcPr>
          <w:p w14:paraId="413CE7FD" w14:textId="77777777" w:rsidR="008D2ADF" w:rsidRDefault="008D2ADF">
            <w:pPr>
              <w:spacing w:after="240"/>
              <w:rPr>
                <w:rFonts w:eastAsiaTheme="minorEastAsia"/>
                <w:szCs w:val="22"/>
                <w:lang w:eastAsia="zh-CN"/>
              </w:rPr>
            </w:pPr>
          </w:p>
        </w:tc>
      </w:tr>
      <w:tr w:rsidR="008D2ADF" w14:paraId="413CE802" w14:textId="77777777">
        <w:tc>
          <w:tcPr>
            <w:tcW w:w="2263" w:type="dxa"/>
          </w:tcPr>
          <w:p w14:paraId="413CE7FF" w14:textId="77777777" w:rsidR="008D2ADF" w:rsidRDefault="008D2ADF">
            <w:pPr>
              <w:spacing w:after="240"/>
              <w:rPr>
                <w:rFonts w:eastAsiaTheme="minorEastAsia"/>
                <w:szCs w:val="22"/>
                <w:lang w:eastAsia="zh-CN"/>
              </w:rPr>
            </w:pPr>
          </w:p>
        </w:tc>
        <w:tc>
          <w:tcPr>
            <w:tcW w:w="2552" w:type="dxa"/>
          </w:tcPr>
          <w:p w14:paraId="413CE800" w14:textId="77777777" w:rsidR="008D2ADF" w:rsidRDefault="008D2ADF">
            <w:pPr>
              <w:spacing w:after="240"/>
              <w:rPr>
                <w:rFonts w:eastAsiaTheme="minorEastAsia"/>
                <w:szCs w:val="22"/>
                <w:lang w:eastAsia="zh-CN"/>
              </w:rPr>
            </w:pPr>
          </w:p>
        </w:tc>
        <w:tc>
          <w:tcPr>
            <w:tcW w:w="4814" w:type="dxa"/>
          </w:tcPr>
          <w:p w14:paraId="413CE801" w14:textId="77777777" w:rsidR="008D2ADF" w:rsidRDefault="008D2ADF">
            <w:pPr>
              <w:spacing w:after="240"/>
              <w:rPr>
                <w:rFonts w:eastAsiaTheme="minorEastAsia"/>
                <w:szCs w:val="22"/>
                <w:lang w:eastAsia="zh-CN"/>
              </w:rPr>
            </w:pPr>
          </w:p>
        </w:tc>
      </w:tr>
    </w:tbl>
    <w:p w14:paraId="413CE803" w14:textId="77777777" w:rsidR="008D2ADF" w:rsidRDefault="008D2ADF">
      <w:pPr>
        <w:adjustRightInd/>
        <w:spacing w:afterLines="50" w:after="120"/>
        <w:rPr>
          <w:szCs w:val="22"/>
        </w:rPr>
      </w:pPr>
    </w:p>
    <w:p w14:paraId="413CE804" w14:textId="77777777" w:rsidR="008D2ADF" w:rsidRDefault="00B5625F">
      <w:pPr>
        <w:pStyle w:val="3"/>
        <w:numPr>
          <w:ilvl w:val="0"/>
          <w:numId w:val="3"/>
        </w:numPr>
      </w:pPr>
      <w:r>
        <w:t>Discussion</w:t>
      </w:r>
    </w:p>
    <w:p w14:paraId="413CE805" w14:textId="77777777" w:rsidR="008D2ADF" w:rsidRDefault="00B5625F">
      <w:pPr>
        <w:spacing w:after="240"/>
        <w:rPr>
          <w:rFonts w:eastAsia="宋体"/>
          <w:lang w:val="en-US" w:eastAsia="zh-CN"/>
        </w:rPr>
      </w:pPr>
      <w:r>
        <w:rPr>
          <w:rFonts w:eastAsia="宋体" w:hint="eastAsia"/>
          <w:lang w:val="en-US" w:eastAsia="zh-CN"/>
        </w:rPr>
        <w:t>The intention of this document is to discuss remaining topics summarized in</w:t>
      </w:r>
      <w:r>
        <w:rPr>
          <w:rFonts w:eastAsia="宋体" w:hint="eastAsia"/>
          <w:lang w:val="en-US" w:eastAsia="zh-CN"/>
        </w:rPr>
        <w:fldChar w:fldCharType="begin"/>
      </w:r>
      <w:r>
        <w:rPr>
          <w:rFonts w:eastAsia="宋体" w:hint="eastAsia"/>
          <w:lang w:val="en-US" w:eastAsia="zh-CN"/>
        </w:rPr>
        <w:instrText xml:space="preserve"> REF _Ref30500 \r \h </w:instrText>
      </w:r>
      <w:r>
        <w:rPr>
          <w:rFonts w:eastAsia="宋体" w:hint="eastAsia"/>
          <w:lang w:val="en-US" w:eastAsia="zh-CN"/>
        </w:rPr>
      </w:r>
      <w:r>
        <w:rPr>
          <w:rFonts w:eastAsia="宋体" w:hint="eastAsia"/>
          <w:lang w:val="en-US" w:eastAsia="zh-CN"/>
        </w:rPr>
        <w:fldChar w:fldCharType="separate"/>
      </w:r>
      <w:r>
        <w:rPr>
          <w:rFonts w:eastAsia="宋体" w:hint="eastAsia"/>
          <w:lang w:val="en-US" w:eastAsia="zh-CN"/>
        </w:rPr>
        <w:t>[3]</w:t>
      </w:r>
      <w:r>
        <w:rPr>
          <w:rFonts w:eastAsia="宋体" w:hint="eastAsia"/>
          <w:lang w:val="en-US" w:eastAsia="zh-CN"/>
        </w:rPr>
        <w:fldChar w:fldCharType="end"/>
      </w:r>
      <w:r>
        <w:rPr>
          <w:rFonts w:eastAsia="宋体" w:hint="eastAsia"/>
          <w:lang w:val="en-US" w:eastAsia="zh-CN"/>
        </w:rPr>
        <w:t xml:space="preserve"> that haven</w:t>
      </w:r>
      <w:r>
        <w:rPr>
          <w:rFonts w:eastAsia="宋体"/>
          <w:lang w:val="en-US" w:eastAsia="zh-CN"/>
        </w:rPr>
        <w:t>’</w:t>
      </w:r>
      <w:r>
        <w:rPr>
          <w:rFonts w:eastAsia="宋体" w:hint="eastAsia"/>
          <w:lang w:val="en-US" w:eastAsia="zh-CN"/>
        </w:rPr>
        <w:t xml:space="preserve"> t been treated due to limited online time.  And the discussion will only focus on immediate MDT related topics.</w:t>
      </w:r>
    </w:p>
    <w:p w14:paraId="413CE806" w14:textId="77777777" w:rsidR="008D2ADF" w:rsidRDefault="00B5625F">
      <w:pPr>
        <w:pStyle w:val="4"/>
        <w:numPr>
          <w:ilvl w:val="1"/>
          <w:numId w:val="3"/>
        </w:numPr>
        <w:rPr>
          <w:rFonts w:eastAsia="宋体"/>
          <w:lang w:val="en-US" w:eastAsia="zh-CN"/>
        </w:rPr>
      </w:pPr>
      <w:bookmarkStart w:id="3" w:name="OLE_LINK1"/>
      <w:r>
        <w:rPr>
          <w:rFonts w:eastAsia="宋体" w:hint="eastAsia"/>
          <w:lang w:val="en-US" w:eastAsia="zh-CN"/>
        </w:rPr>
        <w:t xml:space="preserve"> Discussion on M6 measurement (including D1 measurement)</w:t>
      </w:r>
    </w:p>
    <w:p w14:paraId="413CE807" w14:textId="77777777" w:rsidR="008D2ADF" w:rsidRDefault="00B5625F">
      <w:pPr>
        <w:pStyle w:val="B1"/>
        <w:numPr>
          <w:ilvl w:val="2"/>
          <w:numId w:val="3"/>
        </w:numPr>
        <w:spacing w:before="300" w:after="240" w:line="240" w:lineRule="auto"/>
        <w:rPr>
          <w:rFonts w:ascii="Arial" w:eastAsia="宋体" w:hAnsi="Arial" w:cs="Arial"/>
          <w:b/>
          <w:bCs/>
          <w:lang w:val="en-US" w:eastAsia="zh-CN"/>
        </w:rPr>
      </w:pPr>
      <w:r>
        <w:rPr>
          <w:rFonts w:ascii="Arial" w:eastAsia="宋体" w:hAnsi="Arial" w:cs="Arial"/>
          <w:b/>
          <w:bCs/>
          <w:lang w:val="en-US" w:eastAsia="zh-CN"/>
        </w:rPr>
        <w:t>Background</w:t>
      </w:r>
    </w:p>
    <w:p w14:paraId="413CE808" w14:textId="77777777" w:rsidR="008D2ADF" w:rsidRDefault="00B5625F">
      <w:pPr>
        <w:spacing w:after="240"/>
        <w:rPr>
          <w:lang w:val="en-US" w:eastAsia="zh-CN"/>
        </w:rPr>
      </w:pPr>
      <w:r>
        <w:rPr>
          <w:rFonts w:hint="eastAsia"/>
          <w:lang w:val="en-US" w:eastAsia="zh-CN"/>
        </w:rPr>
        <w:t>Following agreements have been achieved from previous meetings</w:t>
      </w:r>
      <w:r>
        <w:rPr>
          <w:rFonts w:hint="eastAsia"/>
          <w:lang w:val="en-US" w:eastAsia="zh-CN"/>
        </w:rPr>
        <w:fldChar w:fldCharType="begin"/>
      </w:r>
      <w:r>
        <w:rPr>
          <w:rFonts w:hint="eastAsia"/>
          <w:lang w:val="en-US" w:eastAsia="zh-CN"/>
        </w:rPr>
        <w:instrText xml:space="preserve"> REF _Ref30661 \r \h </w:instrText>
      </w:r>
      <w:r>
        <w:rPr>
          <w:rFonts w:hint="eastAsia"/>
          <w:lang w:val="en-US" w:eastAsia="zh-CN"/>
        </w:rPr>
      </w:r>
      <w:r>
        <w:rPr>
          <w:rFonts w:hint="eastAsia"/>
          <w:lang w:val="en-US" w:eastAsia="zh-CN"/>
        </w:rPr>
        <w:fldChar w:fldCharType="separate"/>
      </w:r>
      <w:r>
        <w:rPr>
          <w:rFonts w:hint="eastAsia"/>
          <w:lang w:val="en-US" w:eastAsia="zh-CN"/>
        </w:rPr>
        <w:t>[1]</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_Ref30667 \r \h </w:instrText>
      </w:r>
      <w:r>
        <w:rPr>
          <w:rFonts w:hint="eastAsia"/>
          <w:lang w:val="en-US" w:eastAsia="zh-CN"/>
        </w:rPr>
      </w:r>
      <w:r>
        <w:rPr>
          <w:rFonts w:hint="eastAsia"/>
          <w:lang w:val="en-US" w:eastAsia="zh-CN"/>
        </w:rPr>
        <w:fldChar w:fldCharType="separate"/>
      </w:r>
      <w:r>
        <w:rPr>
          <w:rFonts w:hint="eastAsia"/>
          <w:lang w:val="en-US" w:eastAsia="zh-CN"/>
        </w:rPr>
        <w:t>[2]</w:t>
      </w:r>
      <w:r>
        <w:rPr>
          <w:rFonts w:hint="eastAsia"/>
          <w:lang w:val="en-US" w:eastAsia="zh-CN"/>
        </w:rPr>
        <w:fldChar w:fldCharType="end"/>
      </w:r>
      <w:r>
        <w:rPr>
          <w:rFonts w:hint="eastAsia"/>
          <w:lang w:val="en-US" w:eastAsia="zh-CN"/>
        </w:rPr>
        <w:t>:</w:t>
      </w:r>
    </w:p>
    <w:tbl>
      <w:tblPr>
        <w:tblStyle w:val="af1"/>
        <w:tblW w:w="0" w:type="auto"/>
        <w:tblLook w:val="04A0" w:firstRow="1" w:lastRow="0" w:firstColumn="1" w:lastColumn="0" w:noHBand="0" w:noVBand="1"/>
      </w:tblPr>
      <w:tblGrid>
        <w:gridCol w:w="9855"/>
      </w:tblGrid>
      <w:tr w:rsidR="008D2ADF" w14:paraId="413CE815" w14:textId="77777777">
        <w:tc>
          <w:tcPr>
            <w:tcW w:w="9855" w:type="dxa"/>
          </w:tcPr>
          <w:p w14:paraId="413CE809" w14:textId="77777777" w:rsidR="008D2ADF" w:rsidRDefault="00B5625F">
            <w:pPr>
              <w:spacing w:after="240"/>
              <w:rPr>
                <w:b/>
                <w:bCs/>
                <w:highlight w:val="green"/>
                <w:lang w:val="en-US" w:eastAsia="zh-CN"/>
              </w:rPr>
            </w:pPr>
            <w:r>
              <w:rPr>
                <w:rFonts w:hint="eastAsia"/>
                <w:b/>
                <w:bCs/>
                <w:highlight w:val="green"/>
                <w:lang w:val="en-US" w:eastAsia="zh-CN"/>
              </w:rPr>
              <w:t>Agreements RAN2#113-e</w:t>
            </w:r>
          </w:p>
          <w:p w14:paraId="413CE80A" w14:textId="77777777" w:rsidR="008D2ADF" w:rsidRDefault="00B5625F">
            <w:pPr>
              <w:numPr>
                <w:ilvl w:val="0"/>
                <w:numId w:val="4"/>
              </w:numPr>
              <w:spacing w:after="240"/>
              <w:rPr>
                <w:lang w:val="en-US" w:eastAsia="zh-CN"/>
              </w:rPr>
            </w:pPr>
            <w:r>
              <w:rPr>
                <w:rFonts w:hint="eastAsia"/>
                <w:lang w:val="en-US" w:eastAsia="zh-CN"/>
              </w:rPr>
              <w:t>RAN2 will NOT enhance the current delay measurement mechanism.</w:t>
            </w:r>
          </w:p>
          <w:p w14:paraId="413CE80B" w14:textId="77777777" w:rsidR="008D2ADF" w:rsidRDefault="00B5625F">
            <w:pPr>
              <w:numPr>
                <w:ilvl w:val="0"/>
                <w:numId w:val="4"/>
              </w:numPr>
              <w:spacing w:after="240"/>
              <w:rPr>
                <w:lang w:val="en-US" w:eastAsia="zh-CN"/>
              </w:rPr>
            </w:pPr>
            <w:r>
              <w:rPr>
                <w:rFonts w:hint="eastAsia"/>
                <w:lang w:val="en-US" w:eastAsia="zh-CN"/>
              </w:rPr>
              <w:t>In case split bearer data goes through Xn/X2 interface, the delay over Xn/X2 interface should be taken into account in M6 for split bearers.</w:t>
            </w:r>
          </w:p>
          <w:p w14:paraId="413CE80C" w14:textId="77777777" w:rsidR="008D2ADF" w:rsidRDefault="00B5625F">
            <w:pPr>
              <w:numPr>
                <w:ilvl w:val="0"/>
                <w:numId w:val="4"/>
              </w:numPr>
              <w:spacing w:after="240"/>
              <w:rPr>
                <w:lang w:val="en-US" w:eastAsia="zh-CN"/>
              </w:rPr>
            </w:pPr>
            <w:r>
              <w:rPr>
                <w:rFonts w:hint="eastAsia"/>
                <w:lang w:val="en-US" w:eastAsia="zh-CN"/>
              </w:rPr>
              <w:t>D3 is re-used to reflect the DL delay on F1-U/X2/Xn, D2.3 is re-used to reflect the UL delay on F1-U/X2/Xn, LS to RAN3 for further confirmation.</w:t>
            </w:r>
          </w:p>
          <w:p w14:paraId="413CE80D" w14:textId="77777777" w:rsidR="008D2ADF" w:rsidRDefault="00B5625F">
            <w:pPr>
              <w:numPr>
                <w:ilvl w:val="0"/>
                <w:numId w:val="4"/>
              </w:numPr>
              <w:spacing w:after="240"/>
              <w:rPr>
                <w:lang w:val="en-US" w:eastAsia="zh-CN"/>
              </w:rPr>
            </w:pPr>
            <w:r>
              <w:rPr>
                <w:rFonts w:hint="eastAsia"/>
                <w:lang w:val="en-US" w:eastAsia="zh-CN"/>
              </w:rPr>
              <w:t>6</w:t>
            </w:r>
            <w:r>
              <w:rPr>
                <w:rFonts w:hint="eastAsia"/>
                <w:lang w:val="en-US" w:eastAsia="zh-CN"/>
              </w:rPr>
              <w:tab/>
              <w:t>The delay over Xn/X2/F1-U interface should be taken into account in M6 for MN terminated SCG bearers and SN terminated MCG bearers.</w:t>
            </w:r>
          </w:p>
          <w:p w14:paraId="413CE80E" w14:textId="77777777" w:rsidR="008D2ADF" w:rsidRDefault="00B5625F">
            <w:pPr>
              <w:numPr>
                <w:ilvl w:val="0"/>
                <w:numId w:val="4"/>
              </w:numPr>
              <w:spacing w:after="240"/>
              <w:rPr>
                <w:lang w:val="en-US" w:eastAsia="zh-CN"/>
              </w:rPr>
            </w:pPr>
            <w:r>
              <w:rPr>
                <w:rFonts w:hint="eastAsia"/>
                <w:lang w:val="en-US" w:eastAsia="zh-CN"/>
              </w:rPr>
              <w:t>For QoS monitoring related delay reporting to CN, the minimum value between two legs is defined as the total delay measurement M6 over MCG/SCG for split bearers WITH PDCP duplication.</w:t>
            </w:r>
          </w:p>
          <w:p w14:paraId="413CE80F" w14:textId="77777777" w:rsidR="008D2ADF" w:rsidRDefault="00B5625F">
            <w:pPr>
              <w:numPr>
                <w:ilvl w:val="0"/>
                <w:numId w:val="4"/>
              </w:numPr>
              <w:spacing w:after="240"/>
              <w:rPr>
                <w:lang w:val="en-US" w:eastAsia="zh-CN"/>
              </w:rPr>
            </w:pPr>
            <w:r>
              <w:rPr>
                <w:rFonts w:hint="eastAsia"/>
                <w:lang w:val="en-US" w:eastAsia="zh-CN"/>
              </w:rPr>
              <w:t>For QoS monitoring related delay reporting to CN, the delay estimation coordination (forwarding) between MN and SN is needed for split bearers.</w:t>
            </w:r>
          </w:p>
          <w:p w14:paraId="413CE810" w14:textId="77777777" w:rsidR="008D2ADF" w:rsidRDefault="00B5625F">
            <w:pPr>
              <w:numPr>
                <w:ilvl w:val="0"/>
                <w:numId w:val="4"/>
              </w:numPr>
              <w:spacing w:after="240"/>
              <w:rPr>
                <w:lang w:val="en-US" w:eastAsia="zh-CN"/>
              </w:rPr>
            </w:pPr>
            <w:r>
              <w:rPr>
                <w:rFonts w:hint="eastAsia"/>
                <w:lang w:val="en-US" w:eastAsia="zh-CN"/>
              </w:rPr>
              <w:t>For QoS monitoring related delay reporting to CN, the delay estimation coordination (forwarding) between MN and SN is needed for MN terminated SCG bearers and SN terminated MCG bearers.</w:t>
            </w:r>
          </w:p>
          <w:p w14:paraId="413CE811" w14:textId="77777777" w:rsidR="008D2ADF" w:rsidRDefault="00B5625F">
            <w:pPr>
              <w:numPr>
                <w:ilvl w:val="0"/>
                <w:numId w:val="4"/>
              </w:numPr>
              <w:spacing w:after="240"/>
              <w:rPr>
                <w:lang w:val="en-US" w:eastAsia="zh-CN"/>
              </w:rPr>
            </w:pPr>
            <w:r>
              <w:t>For QoS monitoring related delay reporting to CN, ‘weighted average (consider the number of packets) over MN and SN’ is used to calculate the total delay measurement M6 over MCG/SCG for split bearers WITHOUT PDCP duplication.</w:t>
            </w:r>
          </w:p>
          <w:p w14:paraId="413CE812" w14:textId="77777777" w:rsidR="008D2ADF" w:rsidRDefault="00B5625F">
            <w:pPr>
              <w:spacing w:after="240"/>
              <w:rPr>
                <w:b/>
                <w:bCs/>
                <w:highlight w:val="green"/>
                <w:lang w:val="en-US" w:eastAsia="zh-CN"/>
              </w:rPr>
            </w:pPr>
            <w:r>
              <w:rPr>
                <w:rFonts w:hint="eastAsia"/>
                <w:b/>
                <w:bCs/>
                <w:highlight w:val="green"/>
                <w:lang w:val="en-US" w:eastAsia="zh-CN"/>
              </w:rPr>
              <w:t>Agreements RAN2#113bis-e</w:t>
            </w:r>
          </w:p>
          <w:p w14:paraId="413CE813" w14:textId="77777777" w:rsidR="008D2ADF" w:rsidRDefault="00B5625F">
            <w:pPr>
              <w:spacing w:after="240"/>
              <w:rPr>
                <w:lang w:val="en-US" w:eastAsia="zh-CN"/>
              </w:rPr>
            </w:pPr>
            <w:r>
              <w:rPr>
                <w:lang w:val="en-US" w:eastAsia="zh-CN"/>
              </w:rPr>
              <w:t>For MN terminated SCG bearer and SN terminated MCG bearer, the terminated node, e.g., MN in case of MN terminated SCG bearer,configures the configuration to UE.</w:t>
            </w:r>
          </w:p>
          <w:p w14:paraId="413CE814" w14:textId="77777777" w:rsidR="008D2ADF" w:rsidRDefault="00B5625F">
            <w:pPr>
              <w:spacing w:after="240"/>
              <w:rPr>
                <w:lang w:val="en-US" w:eastAsia="zh-CN"/>
              </w:rPr>
            </w:pPr>
            <w:r>
              <w:rPr>
                <w:lang w:val="en-US" w:eastAsia="zh-CN"/>
              </w:rPr>
              <w:t>=&gt;</w:t>
            </w:r>
            <w:r>
              <w:rPr>
                <w:lang w:val="en-US" w:eastAsia="zh-CN"/>
              </w:rPr>
              <w:tab/>
              <w:t xml:space="preserve">RAN2 understanding is that for the accuracy of the result, the M6 result can be indicated with data </w:t>
            </w:r>
            <w:r>
              <w:rPr>
                <w:lang w:val="en-US" w:eastAsia="zh-CN"/>
              </w:rPr>
              <w:lastRenderedPageBreak/>
              <w:t>marker (duplication indicator).</w:t>
            </w:r>
          </w:p>
        </w:tc>
      </w:tr>
    </w:tbl>
    <w:p w14:paraId="413CE816" w14:textId="77777777" w:rsidR="008D2ADF" w:rsidRDefault="00B5625F">
      <w:pPr>
        <w:spacing w:after="240"/>
        <w:rPr>
          <w:lang w:val="en-US" w:eastAsia="zh-CN"/>
        </w:rPr>
      </w:pPr>
      <w:r>
        <w:rPr>
          <w:rFonts w:hint="eastAsia"/>
          <w:lang w:val="en-US" w:eastAsia="zh-CN"/>
        </w:rPr>
        <w:lastRenderedPageBreak/>
        <w:t>The remaining issue is on how to calculate, report and configure D1 measurement in split bearer, which will be discussed in this section. And there are three contributions submitted under this topic</w:t>
      </w:r>
      <w:r>
        <w:rPr>
          <w:rFonts w:hint="eastAsia"/>
          <w:lang w:val="en-US" w:eastAsia="zh-CN"/>
        </w:rPr>
        <w:fldChar w:fldCharType="begin"/>
      </w:r>
      <w:r>
        <w:rPr>
          <w:rFonts w:hint="eastAsia"/>
          <w:lang w:val="en-US" w:eastAsia="zh-CN"/>
        </w:rPr>
        <w:instrText xml:space="preserve"> REF _Ref11011 \r \h </w:instrText>
      </w:r>
      <w:r>
        <w:rPr>
          <w:rFonts w:hint="eastAsia"/>
          <w:lang w:val="en-US" w:eastAsia="zh-CN"/>
        </w:rPr>
      </w:r>
      <w:r>
        <w:rPr>
          <w:rFonts w:hint="eastAsia"/>
          <w:lang w:val="en-US" w:eastAsia="zh-CN"/>
        </w:rPr>
        <w:fldChar w:fldCharType="separate"/>
      </w:r>
      <w:r>
        <w:rPr>
          <w:rFonts w:hint="eastAsia"/>
          <w:lang w:val="en-US" w:eastAsia="zh-CN"/>
        </w:rPr>
        <w:t>[4]</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_Ref11018 \r \h </w:instrText>
      </w:r>
      <w:r>
        <w:rPr>
          <w:rFonts w:hint="eastAsia"/>
          <w:lang w:val="en-US" w:eastAsia="zh-CN"/>
        </w:rPr>
      </w:r>
      <w:r>
        <w:rPr>
          <w:rFonts w:hint="eastAsia"/>
          <w:lang w:val="en-US" w:eastAsia="zh-CN"/>
        </w:rPr>
        <w:fldChar w:fldCharType="separate"/>
      </w:r>
      <w:r>
        <w:rPr>
          <w:rFonts w:hint="eastAsia"/>
          <w:lang w:val="en-US" w:eastAsia="zh-CN"/>
        </w:rPr>
        <w:t>[5]</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_Ref1912 \r \h </w:instrText>
      </w:r>
      <w:r>
        <w:rPr>
          <w:rFonts w:hint="eastAsia"/>
          <w:lang w:val="en-US" w:eastAsia="zh-CN"/>
        </w:rPr>
      </w:r>
      <w:r>
        <w:rPr>
          <w:rFonts w:hint="eastAsia"/>
          <w:lang w:val="en-US" w:eastAsia="zh-CN"/>
        </w:rPr>
        <w:fldChar w:fldCharType="separate"/>
      </w:r>
      <w:r>
        <w:rPr>
          <w:rFonts w:hint="eastAsia"/>
          <w:lang w:val="en-US" w:eastAsia="zh-CN"/>
        </w:rPr>
        <w:t>[6]</w:t>
      </w:r>
      <w:r>
        <w:rPr>
          <w:rFonts w:hint="eastAsia"/>
          <w:lang w:val="en-US" w:eastAsia="zh-CN"/>
        </w:rPr>
        <w:fldChar w:fldCharType="end"/>
      </w:r>
      <w:r>
        <w:rPr>
          <w:rFonts w:hint="eastAsia"/>
          <w:lang w:val="en-US" w:eastAsia="zh-CN"/>
        </w:rPr>
        <w:t>.</w:t>
      </w:r>
    </w:p>
    <w:p w14:paraId="413CE817" w14:textId="77777777" w:rsidR="008D2ADF" w:rsidRDefault="00B5625F">
      <w:pPr>
        <w:pStyle w:val="B1"/>
        <w:numPr>
          <w:ilvl w:val="2"/>
          <w:numId w:val="3"/>
        </w:numPr>
        <w:spacing w:before="300" w:after="240" w:line="240" w:lineRule="auto"/>
        <w:rPr>
          <w:rFonts w:ascii="Arial" w:eastAsia="宋体" w:hAnsi="Arial" w:cs="Arial"/>
          <w:b/>
          <w:bCs/>
          <w:lang w:val="en-US" w:eastAsia="zh-CN"/>
        </w:rPr>
      </w:pPr>
      <w:r>
        <w:rPr>
          <w:rFonts w:ascii="Arial" w:eastAsia="宋体" w:hAnsi="Arial" w:cs="Arial" w:hint="eastAsia"/>
          <w:b/>
          <w:bCs/>
          <w:lang w:val="en-US" w:eastAsia="zh-CN"/>
        </w:rPr>
        <w:t>Analysis</w:t>
      </w:r>
    </w:p>
    <w:p w14:paraId="413CE818" w14:textId="77777777" w:rsidR="008D2ADF" w:rsidRDefault="00B5625F">
      <w:pPr>
        <w:spacing w:after="240"/>
        <w:rPr>
          <w:lang w:val="en-US" w:eastAsia="zh-CN"/>
        </w:rPr>
      </w:pPr>
      <w:r>
        <w:rPr>
          <w:rFonts w:hint="eastAsia"/>
          <w:lang w:val="en-US" w:eastAsia="zh-CN"/>
        </w:rPr>
        <w:t>In Summary R2-2109021</w:t>
      </w:r>
      <w:r>
        <w:rPr>
          <w:rFonts w:hint="eastAsia"/>
          <w:lang w:val="en-US" w:eastAsia="zh-CN"/>
        </w:rPr>
        <w:fldChar w:fldCharType="begin"/>
      </w:r>
      <w:r>
        <w:rPr>
          <w:rFonts w:hint="eastAsia"/>
          <w:lang w:val="en-US" w:eastAsia="zh-CN"/>
        </w:rPr>
        <w:instrText xml:space="preserve"> REF _Ref30500 \r \h </w:instrText>
      </w:r>
      <w:r>
        <w:rPr>
          <w:rFonts w:hint="eastAsia"/>
          <w:lang w:val="en-US" w:eastAsia="zh-CN"/>
        </w:rPr>
      </w:r>
      <w:r>
        <w:rPr>
          <w:rFonts w:hint="eastAsia"/>
          <w:lang w:val="en-US" w:eastAsia="zh-CN"/>
        </w:rPr>
        <w:fldChar w:fldCharType="separate"/>
      </w:r>
      <w:r>
        <w:rPr>
          <w:rFonts w:hint="eastAsia"/>
          <w:lang w:val="en-US" w:eastAsia="zh-CN"/>
        </w:rPr>
        <w:t>[3]</w:t>
      </w:r>
      <w:r>
        <w:rPr>
          <w:rFonts w:hint="eastAsia"/>
          <w:lang w:val="en-US" w:eastAsia="zh-CN"/>
        </w:rPr>
        <w:fldChar w:fldCharType="end"/>
      </w:r>
      <w:r>
        <w:rPr>
          <w:rFonts w:hint="eastAsia"/>
          <w:lang w:val="en-US" w:eastAsia="zh-CN"/>
        </w:rPr>
        <w:t xml:space="preserve">, it is suggested to discuss whether to support D1 over split bearer, which seems to be overkill considering delay measurement is one of the most important KPI for performance monitoring. Also, some new observations have been provided in </w:t>
      </w:r>
      <w:r>
        <w:rPr>
          <w:rFonts w:hint="eastAsia"/>
          <w:lang w:val="en-US" w:eastAsia="zh-CN"/>
        </w:rPr>
        <w:fldChar w:fldCharType="begin"/>
      </w:r>
      <w:r>
        <w:rPr>
          <w:rFonts w:hint="eastAsia"/>
          <w:lang w:val="en-US" w:eastAsia="zh-CN"/>
        </w:rPr>
        <w:instrText xml:space="preserve"> REF _Ref11011 \r \h </w:instrText>
      </w:r>
      <w:r>
        <w:rPr>
          <w:rFonts w:hint="eastAsia"/>
          <w:lang w:val="en-US" w:eastAsia="zh-CN"/>
        </w:rPr>
      </w:r>
      <w:r>
        <w:rPr>
          <w:rFonts w:hint="eastAsia"/>
          <w:lang w:val="en-US" w:eastAsia="zh-CN"/>
        </w:rPr>
        <w:fldChar w:fldCharType="separate"/>
      </w:r>
      <w:r>
        <w:rPr>
          <w:rFonts w:hint="eastAsia"/>
          <w:lang w:val="en-US" w:eastAsia="zh-CN"/>
        </w:rPr>
        <w:t>[4]</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_Ref11018 \r \h </w:instrText>
      </w:r>
      <w:r>
        <w:rPr>
          <w:rFonts w:hint="eastAsia"/>
          <w:lang w:val="en-US" w:eastAsia="zh-CN"/>
        </w:rPr>
      </w:r>
      <w:r>
        <w:rPr>
          <w:rFonts w:hint="eastAsia"/>
          <w:lang w:val="en-US" w:eastAsia="zh-CN"/>
        </w:rPr>
        <w:fldChar w:fldCharType="separate"/>
      </w:r>
      <w:r>
        <w:rPr>
          <w:rFonts w:hint="eastAsia"/>
          <w:lang w:val="en-US" w:eastAsia="zh-CN"/>
        </w:rPr>
        <w:t>[5]</w:t>
      </w:r>
      <w:r>
        <w:rPr>
          <w:rFonts w:hint="eastAsia"/>
          <w:lang w:val="en-US" w:eastAsia="zh-CN"/>
        </w:rPr>
        <w:fldChar w:fldCharType="end"/>
      </w:r>
      <w:r>
        <w:rPr>
          <w:rFonts w:hint="eastAsia"/>
          <w:lang w:val="en-US" w:eastAsia="zh-CN"/>
        </w:rPr>
        <w:t>, thus it is suggested to continue the discussion.</w:t>
      </w:r>
    </w:p>
    <w:p w14:paraId="413CE819" w14:textId="77777777" w:rsidR="008D2ADF" w:rsidRDefault="00B5625F">
      <w:pPr>
        <w:spacing w:after="240"/>
        <w:rPr>
          <w:rFonts w:eastAsia="宋体"/>
          <w:b/>
          <w:bCs/>
          <w:u w:val="single"/>
          <w:lang w:val="en-US" w:eastAsia="zh-CN"/>
        </w:rPr>
      </w:pPr>
      <w:r>
        <w:rPr>
          <w:rFonts w:eastAsia="宋体" w:hint="eastAsia"/>
          <w:b/>
          <w:bCs/>
          <w:u w:val="single"/>
          <w:lang w:val="en-US" w:eastAsia="zh-CN"/>
        </w:rPr>
        <w:t>PART I: How to calculate D1 measurement in split bearer</w:t>
      </w:r>
    </w:p>
    <w:p w14:paraId="413CE81A" w14:textId="77777777" w:rsidR="008D2ADF" w:rsidRDefault="00B5625F">
      <w:pPr>
        <w:spacing w:after="240"/>
        <w:rPr>
          <w:lang w:val="en-US" w:eastAsia="zh-CN"/>
        </w:rPr>
      </w:pPr>
      <w:r>
        <w:rPr>
          <w:rFonts w:hint="eastAsia"/>
          <w:lang w:val="en-US" w:eastAsia="zh-CN"/>
        </w:rPr>
        <w:t>This topic has been discussed several meetings, and following options have been discussed for D1 calculation on D1 measurements in split bearer:</w:t>
      </w:r>
    </w:p>
    <w:p w14:paraId="413CE81B" w14:textId="77777777" w:rsidR="008D2ADF" w:rsidRDefault="00B5625F">
      <w:pPr>
        <w:numPr>
          <w:ilvl w:val="0"/>
          <w:numId w:val="5"/>
        </w:numPr>
        <w:spacing w:after="240"/>
        <w:rPr>
          <w:lang w:val="en-US" w:eastAsia="zh-CN"/>
        </w:rPr>
      </w:pPr>
      <w:r>
        <w:rPr>
          <w:rFonts w:hint="eastAsia"/>
          <w:lang w:val="en-US" w:eastAsia="zh-CN"/>
        </w:rPr>
        <w:t>Option 1: Two separate D1 is calculated separately for MN and SN</w:t>
      </w:r>
    </w:p>
    <w:p w14:paraId="413CE81C" w14:textId="77777777" w:rsidR="008D2ADF" w:rsidRDefault="00B5625F">
      <w:pPr>
        <w:numPr>
          <w:ilvl w:val="0"/>
          <w:numId w:val="5"/>
        </w:numPr>
        <w:spacing w:after="240"/>
        <w:rPr>
          <w:lang w:val="en-US" w:eastAsia="zh-CN"/>
        </w:rPr>
      </w:pPr>
      <w:r>
        <w:rPr>
          <w:rFonts w:hint="eastAsia"/>
          <w:lang w:val="en-US" w:eastAsia="zh-CN"/>
        </w:rPr>
        <w:t>Option 2: Single D1 is calculated</w:t>
      </w:r>
    </w:p>
    <w:p w14:paraId="413CE81D" w14:textId="77777777" w:rsidR="008D2ADF" w:rsidRDefault="00B5625F">
      <w:pPr>
        <w:spacing w:after="240"/>
        <w:rPr>
          <w:lang w:val="en-US" w:eastAsia="zh-CN"/>
        </w:rPr>
      </w:pPr>
      <w:r>
        <w:rPr>
          <w:rFonts w:hint="eastAsia"/>
          <w:lang w:val="en-US" w:eastAsia="zh-CN"/>
        </w:rPr>
        <w:t>Following are arguments from proponents of option 1:</w:t>
      </w:r>
    </w:p>
    <w:p w14:paraId="413CE81E" w14:textId="77777777" w:rsidR="008D2ADF" w:rsidRDefault="00B5625F">
      <w:pPr>
        <w:numPr>
          <w:ilvl w:val="0"/>
          <w:numId w:val="6"/>
        </w:numPr>
        <w:spacing w:after="240"/>
        <w:rPr>
          <w:lang w:val="en-US" w:eastAsia="zh-CN"/>
        </w:rPr>
      </w:pPr>
      <w:r>
        <w:rPr>
          <w:rFonts w:hint="eastAsia"/>
          <w:lang w:val="en-US" w:eastAsia="zh-CN"/>
        </w:rPr>
        <w:t>D1 is impact jointly by the scheduling strategies and radio in both MN and SN, thus D1 over MN and SN shall not be the same, separate delays provides more accurate measurement in split bearer;</w:t>
      </w:r>
    </w:p>
    <w:p w14:paraId="413CE81F" w14:textId="77777777" w:rsidR="008D2ADF" w:rsidRDefault="00B5625F">
      <w:pPr>
        <w:numPr>
          <w:ilvl w:val="0"/>
          <w:numId w:val="6"/>
        </w:numPr>
        <w:spacing w:after="240"/>
        <w:rPr>
          <w:lang w:val="en-US" w:eastAsia="zh-CN"/>
        </w:rPr>
      </w:pPr>
      <w:r>
        <w:rPr>
          <w:rFonts w:hint="eastAsia"/>
          <w:lang w:val="en-US" w:eastAsia="zh-CN"/>
        </w:rPr>
        <w:t xml:space="preserve">For duplicated case, packets will be transmitted in both MN and SN, which results in different delay over MN/SN path due to different radio environment in two paths. </w:t>
      </w:r>
    </w:p>
    <w:p w14:paraId="413CE820" w14:textId="77777777" w:rsidR="008D2ADF" w:rsidRDefault="00B5625F">
      <w:pPr>
        <w:spacing w:after="240"/>
        <w:rPr>
          <w:lang w:val="en-US" w:eastAsia="zh-CN"/>
        </w:rPr>
      </w:pPr>
      <w:r>
        <w:rPr>
          <w:rFonts w:hint="eastAsia"/>
          <w:lang w:val="en-US" w:eastAsia="zh-CN"/>
        </w:rPr>
        <w:t>The arguments for option 2 are listed as below:</w:t>
      </w:r>
    </w:p>
    <w:p w14:paraId="413CE821" w14:textId="77777777" w:rsidR="008D2ADF" w:rsidRDefault="00B5625F">
      <w:pPr>
        <w:numPr>
          <w:ilvl w:val="0"/>
          <w:numId w:val="7"/>
        </w:numPr>
        <w:spacing w:after="240"/>
        <w:rPr>
          <w:lang w:val="en-US" w:eastAsia="zh-CN"/>
        </w:rPr>
      </w:pPr>
      <w:r>
        <w:rPr>
          <w:rFonts w:hint="eastAsia"/>
          <w:lang w:val="en-US" w:eastAsia="zh-CN"/>
        </w:rPr>
        <w:t>There is only one single PDCP entity at UE</w:t>
      </w:r>
      <w:r>
        <w:rPr>
          <w:lang w:val="en-US" w:eastAsia="zh-CN"/>
        </w:rPr>
        <w:t>’</w:t>
      </w:r>
      <w:r>
        <w:rPr>
          <w:rFonts w:hint="eastAsia"/>
          <w:lang w:val="en-US" w:eastAsia="zh-CN"/>
        </w:rPr>
        <w:t>s side, where PDCP buffer is the FIFO buffer. Therefore, the average packet delay will remain the same irrespective of whether the packet is scheduled over MN or SN.</w:t>
      </w:r>
    </w:p>
    <w:p w14:paraId="413CE822" w14:textId="77777777" w:rsidR="008D2ADF" w:rsidRDefault="00B5625F">
      <w:pPr>
        <w:numPr>
          <w:ilvl w:val="0"/>
          <w:numId w:val="7"/>
        </w:numPr>
        <w:spacing w:after="240"/>
        <w:rPr>
          <w:lang w:val="en-US" w:eastAsia="zh-CN"/>
        </w:rPr>
      </w:pPr>
      <w:r>
        <w:rPr>
          <w:rFonts w:hint="eastAsia"/>
          <w:lang w:val="en-US" w:eastAsia="zh-CN"/>
        </w:rPr>
        <w:t>For split bearer, UE distribute the delay with joint consideration on the conjunction on both MN and SN. Also according to behavior specified in TS 38.323, the UE is required to minimize the D1 delay for transmission between MN and SN, so the difference is negligible, and one averaged D1 is sufficient.</w:t>
      </w:r>
    </w:p>
    <w:p w14:paraId="413CE823" w14:textId="77777777" w:rsidR="008D2ADF" w:rsidRDefault="00B5625F">
      <w:pPr>
        <w:spacing w:after="240"/>
        <w:rPr>
          <w:rFonts w:eastAsia="宋体"/>
          <w:b/>
          <w:bCs/>
          <w:u w:val="single"/>
          <w:lang w:val="en-US" w:eastAsia="zh-CN"/>
        </w:rPr>
      </w:pPr>
      <w:r>
        <w:rPr>
          <w:rFonts w:eastAsiaTheme="minorEastAsia" w:hint="eastAsia"/>
          <w:szCs w:val="22"/>
          <w:lang w:val="en-US" w:eastAsia="zh-CN"/>
        </w:rPr>
        <w:t xml:space="preserve">Based on above analysis, please indicate </w:t>
      </w:r>
      <w:r>
        <w:rPr>
          <w:rFonts w:hint="eastAsia"/>
          <w:lang w:val="en-US" w:eastAsia="zh-CN"/>
        </w:rPr>
        <w:t>which solutions is preferred for D1 measurement in case of split bearers. Companies are also encouraged to provide more justifications if any in the comments to help facilitate discussion on this topic.</w:t>
      </w:r>
    </w:p>
    <w:p w14:paraId="413CE824" w14:textId="77777777" w:rsidR="008D2ADF" w:rsidRDefault="00B5625F">
      <w:pPr>
        <w:adjustRightInd/>
        <w:spacing w:afterLines="50" w:after="120"/>
        <w:rPr>
          <w:rFonts w:eastAsiaTheme="minorEastAsia"/>
          <w:b/>
          <w:szCs w:val="22"/>
          <w:lang w:val="en-US" w:eastAsia="zh-CN"/>
        </w:rPr>
      </w:pPr>
      <w:r>
        <w:rPr>
          <w:rFonts w:eastAsiaTheme="minorEastAsia"/>
          <w:b/>
          <w:szCs w:val="22"/>
          <w:lang w:val="en-US" w:eastAsia="zh-CN"/>
        </w:rPr>
        <w:t xml:space="preserve">Question </w:t>
      </w:r>
      <w:r>
        <w:rPr>
          <w:rFonts w:eastAsiaTheme="minorEastAsia" w:hint="eastAsia"/>
          <w:b/>
          <w:szCs w:val="22"/>
          <w:lang w:val="en-US" w:eastAsia="zh-CN"/>
        </w:rPr>
        <w:t>1</w:t>
      </w:r>
      <w:r>
        <w:rPr>
          <w:rFonts w:eastAsiaTheme="minorEastAsia"/>
          <w:b/>
          <w:szCs w:val="22"/>
          <w:lang w:val="en-US" w:eastAsia="zh-CN"/>
        </w:rPr>
        <w:t xml:space="preserve">: </w:t>
      </w:r>
      <w:r>
        <w:rPr>
          <w:rFonts w:eastAsiaTheme="minorEastAsia" w:hint="eastAsia"/>
          <w:b/>
          <w:szCs w:val="22"/>
          <w:lang w:val="en-US" w:eastAsia="zh-CN"/>
        </w:rPr>
        <w:t>Based on above analysis, which of the following options do you prefer for D1 measurement in split bearers? Please add your comments if any.</w:t>
      </w:r>
    </w:p>
    <w:p w14:paraId="413CE825" w14:textId="77777777" w:rsidR="008D2ADF" w:rsidRDefault="00B5625F">
      <w:pPr>
        <w:numPr>
          <w:ilvl w:val="0"/>
          <w:numId w:val="5"/>
        </w:numPr>
        <w:spacing w:after="240"/>
        <w:rPr>
          <w:lang w:val="en-US" w:eastAsia="zh-CN"/>
        </w:rPr>
      </w:pPr>
      <w:r>
        <w:rPr>
          <w:rFonts w:hint="eastAsia"/>
          <w:lang w:val="en-US" w:eastAsia="zh-CN"/>
        </w:rPr>
        <w:t>Option 1: Two D1 is calculated separately for MN and SN</w:t>
      </w:r>
    </w:p>
    <w:p w14:paraId="413CE826" w14:textId="77777777" w:rsidR="008D2ADF" w:rsidRDefault="00B5625F">
      <w:pPr>
        <w:numPr>
          <w:ilvl w:val="0"/>
          <w:numId w:val="5"/>
        </w:numPr>
        <w:spacing w:after="240"/>
        <w:rPr>
          <w:rFonts w:eastAsiaTheme="minorEastAsia"/>
          <w:b/>
          <w:szCs w:val="22"/>
          <w:lang w:val="en-US" w:eastAsia="zh-CN"/>
        </w:rPr>
      </w:pPr>
      <w:r>
        <w:rPr>
          <w:rFonts w:hint="eastAsia"/>
          <w:lang w:val="en-US" w:eastAsia="zh-CN"/>
        </w:rPr>
        <w:t>Option 2: Single D1 is calculated</w:t>
      </w:r>
    </w:p>
    <w:tbl>
      <w:tblPr>
        <w:tblStyle w:val="af1"/>
        <w:tblW w:w="0" w:type="auto"/>
        <w:tblLook w:val="04A0" w:firstRow="1" w:lastRow="0" w:firstColumn="1" w:lastColumn="0" w:noHBand="0" w:noVBand="1"/>
      </w:tblPr>
      <w:tblGrid>
        <w:gridCol w:w="2263"/>
        <w:gridCol w:w="1951"/>
        <w:gridCol w:w="5415"/>
      </w:tblGrid>
      <w:tr w:rsidR="008D2ADF" w14:paraId="413CE82A" w14:textId="77777777">
        <w:tc>
          <w:tcPr>
            <w:tcW w:w="2263" w:type="dxa"/>
          </w:tcPr>
          <w:p w14:paraId="413CE827" w14:textId="77777777" w:rsidR="008D2ADF" w:rsidRDefault="00B5625F">
            <w:pPr>
              <w:spacing w:after="24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 name</w:t>
            </w:r>
          </w:p>
        </w:tc>
        <w:tc>
          <w:tcPr>
            <w:tcW w:w="1951" w:type="dxa"/>
          </w:tcPr>
          <w:p w14:paraId="413CE828" w14:textId="77777777" w:rsidR="008D2ADF" w:rsidRDefault="00B5625F">
            <w:pPr>
              <w:spacing w:after="240"/>
              <w:rPr>
                <w:rFonts w:eastAsiaTheme="minorEastAsia"/>
                <w:b/>
                <w:szCs w:val="22"/>
                <w:lang w:val="en-US" w:eastAsia="zh-CN"/>
              </w:rPr>
            </w:pPr>
            <w:r>
              <w:rPr>
                <w:rFonts w:eastAsiaTheme="minorEastAsia" w:hint="eastAsia"/>
                <w:b/>
                <w:szCs w:val="22"/>
                <w:lang w:val="en-US" w:eastAsia="zh-CN"/>
              </w:rPr>
              <w:t>Option 1/2/others</w:t>
            </w:r>
          </w:p>
        </w:tc>
        <w:tc>
          <w:tcPr>
            <w:tcW w:w="5415" w:type="dxa"/>
          </w:tcPr>
          <w:p w14:paraId="413CE829" w14:textId="77777777" w:rsidR="008D2ADF" w:rsidRDefault="00B5625F">
            <w:pPr>
              <w:spacing w:after="240"/>
              <w:rPr>
                <w:rFonts w:eastAsiaTheme="minorEastAsia"/>
                <w:b/>
                <w:szCs w:val="22"/>
                <w:lang w:eastAsia="zh-CN"/>
              </w:rPr>
            </w:pPr>
            <w:r>
              <w:rPr>
                <w:rFonts w:eastAsiaTheme="minorEastAsia"/>
                <w:b/>
                <w:szCs w:val="22"/>
                <w:lang w:eastAsia="zh-CN"/>
              </w:rPr>
              <w:t>Comments</w:t>
            </w:r>
          </w:p>
        </w:tc>
      </w:tr>
      <w:tr w:rsidR="008D2ADF" w14:paraId="413CE82E" w14:textId="77777777">
        <w:tc>
          <w:tcPr>
            <w:tcW w:w="2263" w:type="dxa"/>
          </w:tcPr>
          <w:p w14:paraId="413CE82B" w14:textId="3D7BD11B" w:rsidR="008D2ADF" w:rsidRDefault="007A4ACC">
            <w:pPr>
              <w:spacing w:after="240"/>
              <w:rPr>
                <w:rFonts w:eastAsiaTheme="minorEastAsia"/>
                <w:szCs w:val="22"/>
                <w:lang w:eastAsia="zh-CN"/>
              </w:rPr>
            </w:pPr>
            <w:r>
              <w:rPr>
                <w:rFonts w:eastAsiaTheme="minorEastAsia"/>
                <w:szCs w:val="22"/>
                <w:lang w:eastAsia="zh-CN"/>
              </w:rPr>
              <w:lastRenderedPageBreak/>
              <w:t>Qualcomm</w:t>
            </w:r>
          </w:p>
        </w:tc>
        <w:tc>
          <w:tcPr>
            <w:tcW w:w="1951" w:type="dxa"/>
          </w:tcPr>
          <w:p w14:paraId="413CE82C" w14:textId="119958E6" w:rsidR="008D2ADF" w:rsidRDefault="007A4ACC">
            <w:pPr>
              <w:spacing w:after="240"/>
              <w:rPr>
                <w:rFonts w:eastAsiaTheme="minorEastAsia"/>
                <w:szCs w:val="22"/>
                <w:lang w:eastAsia="zh-CN"/>
              </w:rPr>
            </w:pPr>
            <w:r>
              <w:rPr>
                <w:rFonts w:eastAsiaTheme="minorEastAsia"/>
                <w:szCs w:val="22"/>
                <w:lang w:eastAsia="zh-CN"/>
              </w:rPr>
              <w:t>Option 2</w:t>
            </w:r>
          </w:p>
        </w:tc>
        <w:tc>
          <w:tcPr>
            <w:tcW w:w="5415" w:type="dxa"/>
          </w:tcPr>
          <w:p w14:paraId="413CE82D" w14:textId="7C174D80" w:rsidR="008D2ADF" w:rsidRDefault="007A4ACC">
            <w:pPr>
              <w:spacing w:after="240"/>
              <w:rPr>
                <w:rFonts w:eastAsiaTheme="minorEastAsia"/>
                <w:szCs w:val="22"/>
                <w:lang w:eastAsia="zh-CN"/>
              </w:rPr>
            </w:pPr>
            <w:r>
              <w:rPr>
                <w:rFonts w:eastAsiaTheme="minorEastAsia"/>
                <w:szCs w:val="22"/>
                <w:lang w:eastAsia="zh-CN"/>
              </w:rPr>
              <w:t>As there is a single PDCP entity a</w:t>
            </w:r>
            <w:r w:rsidR="009B13E6">
              <w:rPr>
                <w:rFonts w:eastAsiaTheme="minorEastAsia"/>
                <w:szCs w:val="22"/>
                <w:lang w:eastAsia="zh-CN"/>
              </w:rPr>
              <w:t xml:space="preserve">t the UE per DRB, and the PDCP entity is FIFO. Therefore, </w:t>
            </w:r>
            <w:r w:rsidR="00C23897">
              <w:rPr>
                <w:rFonts w:eastAsiaTheme="minorEastAsia"/>
                <w:szCs w:val="22"/>
                <w:lang w:eastAsia="zh-CN"/>
              </w:rPr>
              <w:t>there will be a single value of D1</w:t>
            </w:r>
            <w:r w:rsidR="00E66BFA">
              <w:rPr>
                <w:rFonts w:eastAsiaTheme="minorEastAsia"/>
                <w:szCs w:val="22"/>
                <w:lang w:eastAsia="zh-CN"/>
              </w:rPr>
              <w:t>.</w:t>
            </w:r>
          </w:p>
        </w:tc>
      </w:tr>
      <w:tr w:rsidR="008D2ADF" w14:paraId="413CE832" w14:textId="77777777">
        <w:tc>
          <w:tcPr>
            <w:tcW w:w="2263" w:type="dxa"/>
          </w:tcPr>
          <w:p w14:paraId="413CE82F" w14:textId="2AE7F382" w:rsidR="008D2ADF" w:rsidRDefault="00832688">
            <w:pPr>
              <w:spacing w:after="240"/>
              <w:rPr>
                <w:rFonts w:eastAsiaTheme="minorEastAsia"/>
                <w:szCs w:val="22"/>
                <w:lang w:eastAsia="zh-CN"/>
              </w:rPr>
            </w:pPr>
            <w:r w:rsidRPr="00832688">
              <w:rPr>
                <w:rFonts w:eastAsiaTheme="minorEastAsia"/>
                <w:szCs w:val="22"/>
                <w:lang w:eastAsia="zh-CN"/>
              </w:rPr>
              <w:t>Huawei, HiSilicon</w:t>
            </w:r>
          </w:p>
        </w:tc>
        <w:tc>
          <w:tcPr>
            <w:tcW w:w="1951" w:type="dxa"/>
          </w:tcPr>
          <w:p w14:paraId="413CE830" w14:textId="18FB26F0" w:rsidR="008D2ADF" w:rsidRDefault="00832688">
            <w:pPr>
              <w:spacing w:after="240"/>
              <w:rPr>
                <w:rFonts w:eastAsiaTheme="minorEastAsia"/>
                <w:szCs w:val="22"/>
                <w:lang w:eastAsia="zh-CN"/>
              </w:rPr>
            </w:pPr>
            <w:r>
              <w:rPr>
                <w:rFonts w:eastAsiaTheme="minorEastAsia"/>
                <w:szCs w:val="22"/>
                <w:lang w:eastAsia="zh-CN"/>
              </w:rPr>
              <w:t>Option 1</w:t>
            </w:r>
          </w:p>
        </w:tc>
        <w:tc>
          <w:tcPr>
            <w:tcW w:w="5415" w:type="dxa"/>
          </w:tcPr>
          <w:p w14:paraId="74555431" w14:textId="042101A8" w:rsidR="008D2ADF" w:rsidRDefault="00F554FC" w:rsidP="00F554FC">
            <w:pPr>
              <w:spacing w:after="240"/>
              <w:rPr>
                <w:lang w:val="en-US" w:eastAsia="zh-CN"/>
              </w:rPr>
            </w:pPr>
            <w:r>
              <w:rPr>
                <w:rFonts w:eastAsiaTheme="minorEastAsia"/>
                <w:szCs w:val="22"/>
                <w:lang w:eastAsia="zh-CN"/>
              </w:rPr>
              <w:t>We agree with the arguments above.</w:t>
            </w:r>
          </w:p>
          <w:p w14:paraId="1E83FE28" w14:textId="792A9997" w:rsidR="00832688" w:rsidRDefault="000B2596" w:rsidP="00832688">
            <w:pPr>
              <w:spacing w:after="240"/>
              <w:rPr>
                <w:lang w:val="en-US" w:eastAsia="zh-CN"/>
              </w:rPr>
            </w:pPr>
            <w:r>
              <w:rPr>
                <w:lang w:val="en-US" w:eastAsia="zh-CN"/>
              </w:rPr>
              <w:t>For option 2, our concerns are as below:</w:t>
            </w:r>
          </w:p>
          <w:p w14:paraId="72532ECA" w14:textId="1ED0B6B5" w:rsidR="000B2596" w:rsidRDefault="000B2596" w:rsidP="003C0A5D">
            <w:pPr>
              <w:pStyle w:val="af8"/>
              <w:numPr>
                <w:ilvl w:val="0"/>
                <w:numId w:val="14"/>
              </w:numPr>
              <w:spacing w:after="240"/>
              <w:ind w:firstLineChars="0"/>
              <w:rPr>
                <w:lang w:val="en-US" w:eastAsia="zh-CN"/>
              </w:rPr>
            </w:pPr>
            <w:r>
              <w:rPr>
                <w:rFonts w:eastAsiaTheme="minorEastAsia" w:hint="eastAsia"/>
                <w:lang w:val="en-US" w:eastAsia="zh-CN"/>
              </w:rPr>
              <w:t>T</w:t>
            </w:r>
            <w:r>
              <w:rPr>
                <w:rFonts w:eastAsiaTheme="minorEastAsia"/>
                <w:lang w:val="en-US" w:eastAsia="zh-CN"/>
              </w:rPr>
              <w:t>he data transmission of the two legs for duplication case are independent, so the average of D1 over MN and SN is still different</w:t>
            </w:r>
          </w:p>
          <w:p w14:paraId="38E81599" w14:textId="39B7B23B" w:rsidR="000B2596" w:rsidRPr="000B2596" w:rsidRDefault="000B2596" w:rsidP="00A27C3F">
            <w:pPr>
              <w:pStyle w:val="af8"/>
              <w:numPr>
                <w:ilvl w:val="0"/>
                <w:numId w:val="14"/>
              </w:numPr>
              <w:spacing w:after="240"/>
              <w:ind w:firstLineChars="0"/>
              <w:rPr>
                <w:rFonts w:eastAsiaTheme="minorEastAsia"/>
                <w:lang w:val="en-US" w:eastAsia="zh-CN"/>
              </w:rPr>
            </w:pPr>
            <w:r w:rsidRPr="000B2596">
              <w:rPr>
                <w:rFonts w:eastAsiaTheme="minorEastAsia" w:hint="eastAsia"/>
                <w:lang w:val="en-US" w:eastAsia="zh-CN"/>
              </w:rPr>
              <w:t>F</w:t>
            </w:r>
            <w:r w:rsidRPr="000B2596">
              <w:rPr>
                <w:rFonts w:eastAsiaTheme="minorEastAsia"/>
                <w:lang w:val="en-US" w:eastAsia="zh-CN"/>
              </w:rPr>
              <w:t>or the following text in TS38.323</w:t>
            </w:r>
            <w:r w:rsidR="00DF5520">
              <w:rPr>
                <w:rFonts w:eastAsiaTheme="minorEastAsia"/>
                <w:lang w:val="en-US" w:eastAsia="zh-CN"/>
              </w:rPr>
              <w:t>, we do not think it is applied to the dulication case, and “minimize the PDCP SN gap” is not equal to “minimize the difference of delay”</w:t>
            </w:r>
          </w:p>
          <w:p w14:paraId="413CE831" w14:textId="211D3404" w:rsidR="003C0A5D" w:rsidRPr="00DF5520" w:rsidRDefault="000B2596" w:rsidP="00DF5520">
            <w:pPr>
              <w:spacing w:after="240"/>
              <w:rPr>
                <w:rFonts w:eastAsiaTheme="minorEastAsia"/>
                <w:i/>
                <w:lang w:val="en-US" w:eastAsia="zh-CN"/>
              </w:rPr>
            </w:pPr>
            <w:r w:rsidRPr="000B2596">
              <w:rPr>
                <w:rFonts w:eastAsiaTheme="minorEastAsia"/>
                <w:i/>
                <w:lang w:val="en-US" w:eastAsia="zh-CN"/>
              </w:rPr>
              <w:t xml:space="preserve">If the transmitting PDCP entity is associated with two RLC entities, the UE should minimize the amount of PDCP PDUs submitted to lower layers </w:t>
            </w:r>
            <w:r w:rsidRPr="000B2596">
              <w:rPr>
                <w:rFonts w:eastAsiaTheme="minorEastAsia"/>
                <w:i/>
                <w:shd w:val="clear" w:color="auto" w:fill="FFD966" w:themeFill="accent4" w:themeFillTint="99"/>
                <w:lang w:val="en-US" w:eastAsia="zh-CN"/>
              </w:rPr>
              <w:t>before receiving request from lower layers</w:t>
            </w:r>
            <w:r w:rsidRPr="000B2596">
              <w:rPr>
                <w:rFonts w:eastAsiaTheme="minorEastAsia"/>
                <w:i/>
                <w:lang w:val="en-US" w:eastAsia="zh-CN"/>
              </w:rPr>
              <w:t xml:space="preserve"> and minimize the PDCP SN gap between PDCP PDUs submitted to two associated RLC entities to minimize PDCP reordering delay in the receiving PDCP entity.</w:t>
            </w:r>
          </w:p>
        </w:tc>
      </w:tr>
      <w:tr w:rsidR="008D2ADF" w14:paraId="413CE836" w14:textId="77777777">
        <w:tc>
          <w:tcPr>
            <w:tcW w:w="2263" w:type="dxa"/>
          </w:tcPr>
          <w:p w14:paraId="413CE833" w14:textId="1F47B6DD" w:rsidR="008D2ADF" w:rsidRDefault="00F119CD">
            <w:pPr>
              <w:spacing w:after="240"/>
              <w:rPr>
                <w:rFonts w:eastAsiaTheme="minorEastAsia"/>
                <w:szCs w:val="22"/>
                <w:lang w:eastAsia="zh-CN"/>
              </w:rPr>
            </w:pPr>
            <w:r>
              <w:rPr>
                <w:rFonts w:eastAsiaTheme="minorEastAsia"/>
                <w:szCs w:val="22"/>
                <w:lang w:eastAsia="zh-CN"/>
              </w:rPr>
              <w:t>Ericsson</w:t>
            </w:r>
          </w:p>
        </w:tc>
        <w:tc>
          <w:tcPr>
            <w:tcW w:w="1951" w:type="dxa"/>
          </w:tcPr>
          <w:p w14:paraId="413CE834" w14:textId="52C13FDE" w:rsidR="008D2ADF" w:rsidRDefault="00F119CD">
            <w:pPr>
              <w:spacing w:after="240"/>
              <w:rPr>
                <w:rFonts w:eastAsiaTheme="minorEastAsia"/>
                <w:szCs w:val="22"/>
                <w:lang w:eastAsia="zh-CN"/>
              </w:rPr>
            </w:pPr>
            <w:r>
              <w:rPr>
                <w:rFonts w:eastAsiaTheme="minorEastAsia"/>
                <w:szCs w:val="22"/>
                <w:lang w:eastAsia="zh-CN"/>
              </w:rPr>
              <w:t>Option 1</w:t>
            </w:r>
          </w:p>
        </w:tc>
        <w:tc>
          <w:tcPr>
            <w:tcW w:w="5415" w:type="dxa"/>
          </w:tcPr>
          <w:p w14:paraId="413CE835" w14:textId="6021144C" w:rsidR="008D2ADF" w:rsidRDefault="00F119CD">
            <w:pPr>
              <w:spacing w:after="240"/>
              <w:rPr>
                <w:rFonts w:eastAsiaTheme="minorEastAsia"/>
                <w:szCs w:val="22"/>
                <w:lang w:eastAsia="zh-CN"/>
              </w:rPr>
            </w:pPr>
            <w:r>
              <w:rPr>
                <w:rFonts w:eastAsiaTheme="minorEastAsia"/>
                <w:szCs w:val="22"/>
                <w:lang w:eastAsia="zh-CN"/>
              </w:rPr>
              <w:t xml:space="preserve">We agree with arguments provided for Option-1 by the rapporteur. Also, we share the same understanding as Huawei when it comes to the reference to TS 38.323 in the option-2 related arguments. </w:t>
            </w:r>
          </w:p>
        </w:tc>
      </w:tr>
      <w:tr w:rsidR="008D2ADF" w14:paraId="413CE83A" w14:textId="77777777">
        <w:tc>
          <w:tcPr>
            <w:tcW w:w="2263" w:type="dxa"/>
          </w:tcPr>
          <w:p w14:paraId="413CE837" w14:textId="067152E1" w:rsidR="008D2ADF" w:rsidRDefault="00CC3575">
            <w:pPr>
              <w:spacing w:after="240"/>
              <w:rPr>
                <w:rFonts w:eastAsiaTheme="minorEastAsia"/>
                <w:szCs w:val="22"/>
                <w:lang w:eastAsia="zh-CN"/>
              </w:rPr>
            </w:pPr>
            <w:r>
              <w:rPr>
                <w:rFonts w:eastAsiaTheme="minorEastAsia"/>
                <w:szCs w:val="22"/>
                <w:lang w:eastAsia="zh-CN"/>
              </w:rPr>
              <w:t>Nokia</w:t>
            </w:r>
          </w:p>
        </w:tc>
        <w:tc>
          <w:tcPr>
            <w:tcW w:w="1951" w:type="dxa"/>
          </w:tcPr>
          <w:p w14:paraId="413CE838" w14:textId="6026AE89" w:rsidR="008D2ADF" w:rsidRDefault="00CC3575">
            <w:pPr>
              <w:spacing w:after="240"/>
              <w:rPr>
                <w:rFonts w:eastAsiaTheme="minorEastAsia"/>
                <w:szCs w:val="22"/>
                <w:lang w:eastAsia="zh-CN"/>
              </w:rPr>
            </w:pPr>
            <w:r>
              <w:rPr>
                <w:rFonts w:eastAsiaTheme="minorEastAsia"/>
                <w:szCs w:val="22"/>
                <w:lang w:eastAsia="zh-CN"/>
              </w:rPr>
              <w:t>Option 2</w:t>
            </w:r>
          </w:p>
        </w:tc>
        <w:tc>
          <w:tcPr>
            <w:tcW w:w="5415" w:type="dxa"/>
          </w:tcPr>
          <w:p w14:paraId="413CE839" w14:textId="48CE927D" w:rsidR="008D2ADF" w:rsidRDefault="00CC3575">
            <w:pPr>
              <w:spacing w:after="240"/>
              <w:rPr>
                <w:rFonts w:eastAsiaTheme="minorEastAsia"/>
                <w:szCs w:val="22"/>
                <w:lang w:eastAsia="zh-CN"/>
              </w:rPr>
            </w:pPr>
            <w:r w:rsidRPr="00487E80">
              <w:rPr>
                <w:rFonts w:eastAsiaTheme="minorEastAsia"/>
                <w:lang w:eastAsia="zh-CN"/>
              </w:rPr>
              <w:t xml:space="preserve">In average, </w:t>
            </w:r>
            <w:r w:rsidR="00487E80" w:rsidRPr="00487E80">
              <w:rPr>
                <w:rFonts w:eastAsiaTheme="minorEastAsia"/>
                <w:lang w:eastAsia="zh-CN"/>
              </w:rPr>
              <w:t>UL Delay measurement</w:t>
            </w:r>
            <w:r w:rsidRPr="00487E80">
              <w:rPr>
                <w:rFonts w:eastAsiaTheme="minorEastAsia"/>
                <w:lang w:eastAsia="zh-CN"/>
              </w:rPr>
              <w:t xml:space="preserve"> </w:t>
            </w:r>
            <w:r w:rsidR="00487E80">
              <w:rPr>
                <w:rFonts w:eastAsiaTheme="minorEastAsia"/>
                <w:lang w:eastAsia="zh-CN"/>
              </w:rPr>
              <w:t xml:space="preserve">(see from the UE) </w:t>
            </w:r>
            <w:r w:rsidRPr="00487E80">
              <w:rPr>
                <w:rFonts w:eastAsiaTheme="minorEastAsia"/>
                <w:lang w:eastAsia="zh-CN"/>
              </w:rPr>
              <w:t>in MN and SN can be given as a single value.</w:t>
            </w:r>
            <w:r>
              <w:rPr>
                <w:rStyle w:val="eop"/>
                <w:color w:val="000000"/>
                <w:szCs w:val="22"/>
                <w:shd w:val="clear" w:color="auto" w:fill="FFFFFF"/>
              </w:rPr>
              <w:t> </w:t>
            </w:r>
          </w:p>
        </w:tc>
      </w:tr>
      <w:tr w:rsidR="00E5688A" w14:paraId="413CE83E" w14:textId="77777777">
        <w:tc>
          <w:tcPr>
            <w:tcW w:w="2263" w:type="dxa"/>
          </w:tcPr>
          <w:p w14:paraId="413CE83B" w14:textId="1E8AFAD0" w:rsidR="00E5688A" w:rsidRDefault="00E5688A">
            <w:pPr>
              <w:spacing w:after="240"/>
              <w:rPr>
                <w:rFonts w:eastAsiaTheme="minorEastAsia"/>
                <w:szCs w:val="22"/>
                <w:lang w:eastAsia="zh-CN"/>
              </w:rPr>
            </w:pPr>
            <w:r>
              <w:rPr>
                <w:rFonts w:eastAsiaTheme="minorEastAsia" w:hint="eastAsia"/>
                <w:szCs w:val="22"/>
                <w:lang w:eastAsia="zh-CN"/>
              </w:rPr>
              <w:t>CATT</w:t>
            </w:r>
          </w:p>
        </w:tc>
        <w:tc>
          <w:tcPr>
            <w:tcW w:w="1951" w:type="dxa"/>
          </w:tcPr>
          <w:p w14:paraId="413CE83C" w14:textId="54C4CD5D" w:rsidR="00E5688A" w:rsidRDefault="00E5688A">
            <w:pPr>
              <w:spacing w:after="240"/>
              <w:rPr>
                <w:rFonts w:eastAsiaTheme="minorEastAsia"/>
                <w:szCs w:val="22"/>
                <w:lang w:eastAsia="zh-CN"/>
              </w:rPr>
            </w:pPr>
            <w:r>
              <w:rPr>
                <w:rFonts w:eastAsiaTheme="minorEastAsia" w:hint="eastAsia"/>
                <w:szCs w:val="22"/>
                <w:lang w:eastAsia="zh-CN"/>
              </w:rPr>
              <w:t>Option 1</w:t>
            </w:r>
          </w:p>
        </w:tc>
        <w:tc>
          <w:tcPr>
            <w:tcW w:w="5415" w:type="dxa"/>
          </w:tcPr>
          <w:p w14:paraId="413CE83D" w14:textId="1D0738EC" w:rsidR="00E5688A" w:rsidRDefault="00E5688A">
            <w:pPr>
              <w:spacing w:after="240"/>
              <w:rPr>
                <w:rFonts w:eastAsiaTheme="minorEastAsia"/>
                <w:szCs w:val="22"/>
                <w:lang w:eastAsia="zh-CN"/>
              </w:rPr>
            </w:pPr>
            <w:r>
              <w:rPr>
                <w:rFonts w:eastAsiaTheme="minorEastAsia"/>
                <w:szCs w:val="22"/>
                <w:lang w:eastAsia="zh-CN"/>
              </w:rPr>
              <w:t>F</w:t>
            </w:r>
            <w:r>
              <w:rPr>
                <w:rFonts w:eastAsiaTheme="minorEastAsia" w:hint="eastAsia"/>
                <w:szCs w:val="22"/>
                <w:lang w:eastAsia="zh-CN"/>
              </w:rPr>
              <w:t xml:space="preserve">or the split bearer, the transmitting PDCP entity will submit PDCP PDU to </w:t>
            </w:r>
            <w:r w:rsidRPr="002E7A71">
              <w:rPr>
                <w:lang w:eastAsia="ko-KR"/>
              </w:rPr>
              <w:t>either the primary RLC entity or the split secondary RLC entity</w:t>
            </w:r>
            <w:r>
              <w:rPr>
                <w:rFonts w:eastAsiaTheme="minorEastAsia" w:hint="eastAsia"/>
                <w:lang w:eastAsia="zh-CN"/>
              </w:rPr>
              <w:t xml:space="preserve"> according to the </w:t>
            </w:r>
            <w:r w:rsidRPr="002E7A71">
              <w:rPr>
                <w:lang w:eastAsia="ko-KR"/>
              </w:rPr>
              <w:t>PDCP data volume and RLC data volume pending for initial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f the </w:t>
            </w:r>
            <w:r>
              <w:rPr>
                <w:rFonts w:eastAsiaTheme="minorEastAsia" w:hint="eastAsia"/>
                <w:szCs w:val="22"/>
                <w:lang w:eastAsia="zh-CN"/>
              </w:rPr>
              <w:t xml:space="preserve">transmitting PDCP entity submits data to MN for a period of time and to SN for another period of time, the PDCP delay on MN and SN is different. </w:t>
            </w:r>
            <w:r>
              <w:rPr>
                <w:rFonts w:eastAsiaTheme="minorEastAsia"/>
                <w:szCs w:val="22"/>
                <w:lang w:eastAsia="zh-CN"/>
              </w:rPr>
              <w:t>Therefore</w:t>
            </w:r>
            <w:r>
              <w:rPr>
                <w:rFonts w:eastAsiaTheme="minorEastAsia" w:hint="eastAsia"/>
                <w:szCs w:val="22"/>
                <w:lang w:eastAsia="zh-CN"/>
              </w:rPr>
              <w:t xml:space="preserve">, the D1 for MN and SN should be </w:t>
            </w:r>
            <w:r>
              <w:rPr>
                <w:rFonts w:hint="eastAsia"/>
                <w:lang w:val="en-US" w:eastAsia="zh-CN"/>
              </w:rPr>
              <w:t>calculated separately for MN and SN</w:t>
            </w:r>
            <w:r>
              <w:rPr>
                <w:rFonts w:eastAsiaTheme="minorEastAsia" w:hint="eastAsia"/>
                <w:lang w:val="en-US" w:eastAsia="zh-CN"/>
              </w:rPr>
              <w:t>.</w:t>
            </w:r>
          </w:p>
        </w:tc>
      </w:tr>
      <w:tr w:rsidR="00E5688A" w14:paraId="413CE842" w14:textId="77777777">
        <w:tc>
          <w:tcPr>
            <w:tcW w:w="2263" w:type="dxa"/>
          </w:tcPr>
          <w:p w14:paraId="413CE83F" w14:textId="77777777" w:rsidR="00E5688A" w:rsidRDefault="00E5688A">
            <w:pPr>
              <w:spacing w:after="240"/>
              <w:rPr>
                <w:rFonts w:eastAsiaTheme="minorEastAsia"/>
                <w:szCs w:val="22"/>
                <w:lang w:eastAsia="zh-CN"/>
              </w:rPr>
            </w:pPr>
          </w:p>
        </w:tc>
        <w:tc>
          <w:tcPr>
            <w:tcW w:w="1951" w:type="dxa"/>
          </w:tcPr>
          <w:p w14:paraId="413CE840" w14:textId="77777777" w:rsidR="00E5688A" w:rsidRDefault="00E5688A">
            <w:pPr>
              <w:spacing w:after="240"/>
              <w:rPr>
                <w:rFonts w:eastAsiaTheme="minorEastAsia"/>
                <w:szCs w:val="22"/>
                <w:lang w:eastAsia="zh-CN"/>
              </w:rPr>
            </w:pPr>
          </w:p>
        </w:tc>
        <w:tc>
          <w:tcPr>
            <w:tcW w:w="5415" w:type="dxa"/>
          </w:tcPr>
          <w:p w14:paraId="413CE841" w14:textId="77777777" w:rsidR="00E5688A" w:rsidRDefault="00E5688A">
            <w:pPr>
              <w:spacing w:after="240"/>
              <w:rPr>
                <w:rFonts w:eastAsiaTheme="minorEastAsia"/>
                <w:szCs w:val="22"/>
                <w:lang w:eastAsia="zh-CN"/>
              </w:rPr>
            </w:pPr>
          </w:p>
        </w:tc>
      </w:tr>
      <w:tr w:rsidR="00E5688A" w14:paraId="413CE846" w14:textId="77777777">
        <w:tc>
          <w:tcPr>
            <w:tcW w:w="2263" w:type="dxa"/>
          </w:tcPr>
          <w:p w14:paraId="413CE843" w14:textId="77777777" w:rsidR="00E5688A" w:rsidRDefault="00E5688A">
            <w:pPr>
              <w:spacing w:after="240"/>
              <w:rPr>
                <w:rFonts w:eastAsiaTheme="minorEastAsia"/>
                <w:szCs w:val="22"/>
                <w:lang w:eastAsia="zh-CN"/>
              </w:rPr>
            </w:pPr>
          </w:p>
        </w:tc>
        <w:tc>
          <w:tcPr>
            <w:tcW w:w="1951" w:type="dxa"/>
          </w:tcPr>
          <w:p w14:paraId="413CE844" w14:textId="77777777" w:rsidR="00E5688A" w:rsidRDefault="00E5688A">
            <w:pPr>
              <w:spacing w:after="240"/>
              <w:rPr>
                <w:rFonts w:eastAsiaTheme="minorEastAsia"/>
                <w:szCs w:val="22"/>
                <w:lang w:eastAsia="zh-CN"/>
              </w:rPr>
            </w:pPr>
          </w:p>
        </w:tc>
        <w:tc>
          <w:tcPr>
            <w:tcW w:w="5415" w:type="dxa"/>
          </w:tcPr>
          <w:p w14:paraId="413CE845" w14:textId="77777777" w:rsidR="00E5688A" w:rsidRDefault="00E5688A">
            <w:pPr>
              <w:spacing w:after="240"/>
              <w:rPr>
                <w:rFonts w:eastAsiaTheme="minorEastAsia"/>
                <w:szCs w:val="22"/>
                <w:lang w:eastAsia="zh-CN"/>
              </w:rPr>
            </w:pPr>
          </w:p>
        </w:tc>
      </w:tr>
      <w:tr w:rsidR="00E5688A" w14:paraId="413CE84A" w14:textId="77777777">
        <w:tc>
          <w:tcPr>
            <w:tcW w:w="2263" w:type="dxa"/>
          </w:tcPr>
          <w:p w14:paraId="413CE847" w14:textId="77777777" w:rsidR="00E5688A" w:rsidRDefault="00E5688A">
            <w:pPr>
              <w:spacing w:after="240"/>
              <w:rPr>
                <w:rFonts w:eastAsiaTheme="minorEastAsia"/>
                <w:szCs w:val="22"/>
                <w:lang w:eastAsia="zh-CN"/>
              </w:rPr>
            </w:pPr>
          </w:p>
        </w:tc>
        <w:tc>
          <w:tcPr>
            <w:tcW w:w="1951" w:type="dxa"/>
          </w:tcPr>
          <w:p w14:paraId="413CE848" w14:textId="77777777" w:rsidR="00E5688A" w:rsidRDefault="00E5688A">
            <w:pPr>
              <w:spacing w:after="240"/>
              <w:rPr>
                <w:rFonts w:eastAsiaTheme="minorEastAsia"/>
                <w:szCs w:val="22"/>
                <w:lang w:eastAsia="zh-CN"/>
              </w:rPr>
            </w:pPr>
          </w:p>
        </w:tc>
        <w:tc>
          <w:tcPr>
            <w:tcW w:w="5415" w:type="dxa"/>
          </w:tcPr>
          <w:p w14:paraId="413CE849" w14:textId="77777777" w:rsidR="00E5688A" w:rsidRDefault="00E5688A">
            <w:pPr>
              <w:spacing w:after="240"/>
              <w:rPr>
                <w:rFonts w:eastAsiaTheme="minorEastAsia"/>
                <w:szCs w:val="22"/>
                <w:lang w:eastAsia="zh-CN"/>
              </w:rPr>
            </w:pPr>
          </w:p>
        </w:tc>
      </w:tr>
      <w:tr w:rsidR="00E5688A" w14:paraId="413CE84E" w14:textId="77777777">
        <w:tc>
          <w:tcPr>
            <w:tcW w:w="2263" w:type="dxa"/>
          </w:tcPr>
          <w:p w14:paraId="413CE84B" w14:textId="77777777" w:rsidR="00E5688A" w:rsidRDefault="00E5688A">
            <w:pPr>
              <w:spacing w:after="240"/>
              <w:rPr>
                <w:rFonts w:eastAsiaTheme="minorEastAsia"/>
                <w:szCs w:val="22"/>
                <w:lang w:eastAsia="zh-CN"/>
              </w:rPr>
            </w:pPr>
          </w:p>
        </w:tc>
        <w:tc>
          <w:tcPr>
            <w:tcW w:w="1951" w:type="dxa"/>
          </w:tcPr>
          <w:p w14:paraId="413CE84C" w14:textId="77777777" w:rsidR="00E5688A" w:rsidRDefault="00E5688A">
            <w:pPr>
              <w:spacing w:after="240"/>
              <w:rPr>
                <w:rFonts w:eastAsiaTheme="minorEastAsia"/>
                <w:szCs w:val="22"/>
                <w:lang w:eastAsia="zh-CN"/>
              </w:rPr>
            </w:pPr>
          </w:p>
        </w:tc>
        <w:tc>
          <w:tcPr>
            <w:tcW w:w="5415" w:type="dxa"/>
          </w:tcPr>
          <w:p w14:paraId="413CE84D" w14:textId="77777777" w:rsidR="00E5688A" w:rsidRDefault="00E5688A">
            <w:pPr>
              <w:spacing w:after="240"/>
              <w:rPr>
                <w:rFonts w:eastAsiaTheme="minorEastAsia"/>
                <w:szCs w:val="22"/>
                <w:lang w:eastAsia="zh-CN"/>
              </w:rPr>
            </w:pPr>
          </w:p>
        </w:tc>
      </w:tr>
      <w:tr w:rsidR="00E5688A" w14:paraId="413CE852" w14:textId="77777777">
        <w:tc>
          <w:tcPr>
            <w:tcW w:w="2263" w:type="dxa"/>
          </w:tcPr>
          <w:p w14:paraId="413CE84F" w14:textId="77777777" w:rsidR="00E5688A" w:rsidRDefault="00E5688A">
            <w:pPr>
              <w:spacing w:after="240"/>
              <w:rPr>
                <w:rFonts w:eastAsiaTheme="minorEastAsia"/>
                <w:szCs w:val="22"/>
                <w:lang w:eastAsia="zh-CN"/>
              </w:rPr>
            </w:pPr>
          </w:p>
        </w:tc>
        <w:tc>
          <w:tcPr>
            <w:tcW w:w="1951" w:type="dxa"/>
          </w:tcPr>
          <w:p w14:paraId="413CE850" w14:textId="77777777" w:rsidR="00E5688A" w:rsidRDefault="00E5688A">
            <w:pPr>
              <w:spacing w:after="240"/>
              <w:rPr>
                <w:rFonts w:eastAsiaTheme="minorEastAsia"/>
                <w:szCs w:val="22"/>
                <w:lang w:eastAsia="zh-CN"/>
              </w:rPr>
            </w:pPr>
          </w:p>
        </w:tc>
        <w:tc>
          <w:tcPr>
            <w:tcW w:w="5415" w:type="dxa"/>
          </w:tcPr>
          <w:p w14:paraId="413CE851" w14:textId="77777777" w:rsidR="00E5688A" w:rsidRDefault="00E5688A">
            <w:pPr>
              <w:spacing w:after="240"/>
              <w:rPr>
                <w:rFonts w:eastAsiaTheme="minorEastAsia"/>
                <w:szCs w:val="22"/>
                <w:lang w:eastAsia="zh-CN"/>
              </w:rPr>
            </w:pPr>
          </w:p>
        </w:tc>
      </w:tr>
    </w:tbl>
    <w:p w14:paraId="413CE853" w14:textId="77777777" w:rsidR="008D2ADF" w:rsidRDefault="008D2ADF">
      <w:pPr>
        <w:spacing w:after="240"/>
        <w:rPr>
          <w:lang w:val="en-US" w:eastAsia="zh-CN"/>
        </w:rPr>
      </w:pPr>
    </w:p>
    <w:bookmarkEnd w:id="3"/>
    <w:p w14:paraId="413CE854" w14:textId="77777777" w:rsidR="008D2ADF" w:rsidRDefault="00B5625F">
      <w:pPr>
        <w:spacing w:after="240"/>
        <w:rPr>
          <w:rFonts w:eastAsia="宋体"/>
          <w:b/>
          <w:bCs/>
          <w:u w:val="single"/>
          <w:lang w:val="en-US" w:eastAsia="zh-CN"/>
        </w:rPr>
      </w:pPr>
      <w:r>
        <w:rPr>
          <w:rFonts w:eastAsia="宋体" w:hint="eastAsia"/>
          <w:b/>
          <w:bCs/>
          <w:u w:val="single"/>
          <w:lang w:val="en-US" w:eastAsia="zh-CN"/>
        </w:rPr>
        <w:t>PART I: How to configure and report D1 measurement in split bearer</w:t>
      </w:r>
    </w:p>
    <w:p w14:paraId="413CE855" w14:textId="77777777" w:rsidR="008D2ADF" w:rsidRDefault="00B5625F">
      <w:pPr>
        <w:spacing w:after="240"/>
        <w:rPr>
          <w:lang w:val="en-US" w:eastAsia="zh-CN"/>
        </w:rPr>
      </w:pPr>
      <w:r>
        <w:rPr>
          <w:rFonts w:hint="eastAsia"/>
          <w:lang w:val="en-US" w:eastAsia="zh-CN"/>
        </w:rPr>
        <w:t>Based on previous discussion, following solutions are identified for configuration and report of D1 in split bearer:</w:t>
      </w:r>
    </w:p>
    <w:p w14:paraId="413CE856" w14:textId="77777777" w:rsidR="008D2ADF" w:rsidRDefault="00B5625F">
      <w:pPr>
        <w:numPr>
          <w:ilvl w:val="0"/>
          <w:numId w:val="5"/>
        </w:numPr>
        <w:spacing w:after="240"/>
        <w:rPr>
          <w:lang w:val="en-US" w:eastAsia="zh-CN"/>
        </w:rPr>
      </w:pPr>
      <w:r>
        <w:rPr>
          <w:rFonts w:hint="eastAsia"/>
          <w:lang w:val="en-US" w:eastAsia="zh-CN"/>
        </w:rPr>
        <w:t>Option 1: MN and SN can separately configure D1 to UE, and UE reports D1 to corresponding node where configuration is received;</w:t>
      </w:r>
    </w:p>
    <w:p w14:paraId="413CE857" w14:textId="77777777" w:rsidR="008D2ADF" w:rsidRDefault="00B5625F">
      <w:pPr>
        <w:numPr>
          <w:ilvl w:val="0"/>
          <w:numId w:val="5"/>
        </w:numPr>
        <w:spacing w:after="240"/>
        <w:rPr>
          <w:lang w:val="en-US" w:eastAsia="zh-CN"/>
        </w:rPr>
      </w:pPr>
      <w:r>
        <w:rPr>
          <w:rFonts w:hint="eastAsia"/>
          <w:lang w:val="en-US" w:eastAsia="zh-CN"/>
        </w:rPr>
        <w:t>Option 2: Only one node (i.e., terminated node ) can configures D1 to UE, and UE reports D1 to corresponding node where configuration is received;</w:t>
      </w:r>
    </w:p>
    <w:p w14:paraId="413CE858" w14:textId="77777777" w:rsidR="008D2ADF" w:rsidRDefault="00B5625F">
      <w:pPr>
        <w:spacing w:after="240"/>
        <w:rPr>
          <w:lang w:val="en-US" w:eastAsia="zh-CN"/>
        </w:rPr>
      </w:pPr>
      <w:r>
        <w:rPr>
          <w:rFonts w:hint="eastAsia"/>
          <w:lang w:val="en-US" w:eastAsia="zh-CN"/>
        </w:rPr>
        <w:t>The Pros and Cons of each options are summarized in following table:</w:t>
      </w:r>
    </w:p>
    <w:tbl>
      <w:tblPr>
        <w:tblStyle w:val="af1"/>
        <w:tblW w:w="0" w:type="auto"/>
        <w:tblLook w:val="04A0" w:firstRow="1" w:lastRow="0" w:firstColumn="1" w:lastColumn="0" w:noHBand="0" w:noVBand="1"/>
      </w:tblPr>
      <w:tblGrid>
        <w:gridCol w:w="1419"/>
        <w:gridCol w:w="4218"/>
        <w:gridCol w:w="4218"/>
      </w:tblGrid>
      <w:tr w:rsidR="008D2ADF" w14:paraId="413CE85C" w14:textId="77777777">
        <w:tc>
          <w:tcPr>
            <w:tcW w:w="1419" w:type="dxa"/>
          </w:tcPr>
          <w:p w14:paraId="413CE859" w14:textId="77777777" w:rsidR="008D2ADF" w:rsidRDefault="008D2ADF">
            <w:pPr>
              <w:spacing w:after="240"/>
              <w:rPr>
                <w:lang w:val="en-US" w:eastAsia="zh-CN"/>
              </w:rPr>
            </w:pPr>
          </w:p>
        </w:tc>
        <w:tc>
          <w:tcPr>
            <w:tcW w:w="4218" w:type="dxa"/>
          </w:tcPr>
          <w:p w14:paraId="413CE85A" w14:textId="77777777" w:rsidR="008D2ADF" w:rsidRDefault="00B5625F">
            <w:pPr>
              <w:spacing w:after="240"/>
              <w:rPr>
                <w:lang w:val="en-US" w:eastAsia="zh-CN"/>
              </w:rPr>
            </w:pPr>
            <w:r>
              <w:rPr>
                <w:rFonts w:hint="eastAsia"/>
                <w:lang w:val="en-US" w:eastAsia="zh-CN"/>
              </w:rPr>
              <w:t>Pros</w:t>
            </w:r>
          </w:p>
        </w:tc>
        <w:tc>
          <w:tcPr>
            <w:tcW w:w="4218" w:type="dxa"/>
          </w:tcPr>
          <w:p w14:paraId="413CE85B" w14:textId="77777777" w:rsidR="008D2ADF" w:rsidRDefault="00B5625F">
            <w:pPr>
              <w:spacing w:after="240"/>
              <w:rPr>
                <w:lang w:val="en-US" w:eastAsia="zh-CN"/>
              </w:rPr>
            </w:pPr>
            <w:r>
              <w:rPr>
                <w:rFonts w:hint="eastAsia"/>
                <w:lang w:val="en-US" w:eastAsia="zh-CN"/>
              </w:rPr>
              <w:t>Cons</w:t>
            </w:r>
          </w:p>
        </w:tc>
      </w:tr>
      <w:tr w:rsidR="008D2ADF" w14:paraId="413CE861" w14:textId="77777777">
        <w:tc>
          <w:tcPr>
            <w:tcW w:w="1419" w:type="dxa"/>
          </w:tcPr>
          <w:p w14:paraId="413CE85D" w14:textId="77777777" w:rsidR="008D2ADF" w:rsidRDefault="00B5625F">
            <w:pPr>
              <w:spacing w:after="240"/>
              <w:rPr>
                <w:lang w:val="en-US" w:eastAsia="zh-CN"/>
              </w:rPr>
            </w:pPr>
            <w:r>
              <w:rPr>
                <w:rFonts w:hint="eastAsia"/>
                <w:lang w:val="en-US" w:eastAsia="zh-CN"/>
              </w:rPr>
              <w:t>Option 1</w:t>
            </w:r>
          </w:p>
        </w:tc>
        <w:tc>
          <w:tcPr>
            <w:tcW w:w="4218" w:type="dxa"/>
          </w:tcPr>
          <w:p w14:paraId="413CE85E" w14:textId="77777777" w:rsidR="008D2ADF" w:rsidRDefault="00B5625F">
            <w:pPr>
              <w:numPr>
                <w:ilvl w:val="0"/>
                <w:numId w:val="5"/>
              </w:numPr>
              <w:spacing w:after="240"/>
              <w:rPr>
                <w:lang w:val="en-US" w:eastAsia="zh-CN"/>
              </w:rPr>
            </w:pPr>
            <w:r>
              <w:rPr>
                <w:rFonts w:hint="eastAsia"/>
                <w:lang w:val="en-US" w:eastAsia="zh-CN"/>
              </w:rPr>
              <w:t>More flexible</w:t>
            </w:r>
          </w:p>
          <w:p w14:paraId="413CE85F" w14:textId="77777777" w:rsidR="008D2ADF" w:rsidRDefault="00B5625F">
            <w:pPr>
              <w:numPr>
                <w:ilvl w:val="0"/>
                <w:numId w:val="5"/>
              </w:numPr>
              <w:spacing w:after="240"/>
              <w:rPr>
                <w:lang w:val="en-US" w:eastAsia="zh-CN"/>
              </w:rPr>
            </w:pPr>
            <w:r>
              <w:rPr>
                <w:rFonts w:hint="eastAsia"/>
                <w:lang w:val="en-US" w:eastAsia="zh-CN"/>
              </w:rPr>
              <w:t>MN and SN can based on its need to monitoring the delay performance and perform corresponding optimization</w:t>
            </w:r>
          </w:p>
        </w:tc>
        <w:tc>
          <w:tcPr>
            <w:tcW w:w="4218" w:type="dxa"/>
          </w:tcPr>
          <w:p w14:paraId="413CE860" w14:textId="77777777" w:rsidR="008D2ADF" w:rsidRDefault="00B5625F">
            <w:pPr>
              <w:numPr>
                <w:ilvl w:val="0"/>
                <w:numId w:val="5"/>
              </w:numPr>
              <w:spacing w:after="240"/>
              <w:rPr>
                <w:lang w:val="en-US" w:eastAsia="zh-CN"/>
              </w:rPr>
            </w:pPr>
            <w:r>
              <w:rPr>
                <w:rFonts w:hint="eastAsia"/>
                <w:lang w:val="en-US" w:eastAsia="zh-CN"/>
              </w:rPr>
              <w:t xml:space="preserve">More specs impact  </w:t>
            </w:r>
          </w:p>
        </w:tc>
      </w:tr>
      <w:tr w:rsidR="008D2ADF" w14:paraId="413CE867" w14:textId="77777777">
        <w:tc>
          <w:tcPr>
            <w:tcW w:w="1419" w:type="dxa"/>
          </w:tcPr>
          <w:p w14:paraId="413CE862" w14:textId="77777777" w:rsidR="008D2ADF" w:rsidRDefault="00B5625F">
            <w:pPr>
              <w:spacing w:after="240"/>
              <w:rPr>
                <w:lang w:val="en-US" w:eastAsia="zh-CN"/>
              </w:rPr>
            </w:pPr>
            <w:r>
              <w:rPr>
                <w:rFonts w:hint="eastAsia"/>
                <w:lang w:val="en-US" w:eastAsia="zh-CN"/>
              </w:rPr>
              <w:t>Option 2</w:t>
            </w:r>
          </w:p>
        </w:tc>
        <w:tc>
          <w:tcPr>
            <w:tcW w:w="4218" w:type="dxa"/>
          </w:tcPr>
          <w:p w14:paraId="413CE863" w14:textId="77777777" w:rsidR="008D2ADF" w:rsidRDefault="00B5625F">
            <w:pPr>
              <w:numPr>
                <w:ilvl w:val="0"/>
                <w:numId w:val="5"/>
              </w:numPr>
              <w:spacing w:after="240"/>
              <w:rPr>
                <w:lang w:val="en-US" w:eastAsia="zh-CN"/>
              </w:rPr>
            </w:pPr>
            <w:r>
              <w:rPr>
                <w:rFonts w:hint="eastAsia"/>
                <w:lang w:val="en-US" w:eastAsia="zh-CN"/>
              </w:rPr>
              <w:t>Easier to implement;</w:t>
            </w:r>
          </w:p>
          <w:p w14:paraId="413CE864" w14:textId="77777777" w:rsidR="008D2ADF" w:rsidRDefault="00B5625F">
            <w:pPr>
              <w:numPr>
                <w:ilvl w:val="0"/>
                <w:numId w:val="5"/>
              </w:numPr>
              <w:spacing w:after="240"/>
              <w:rPr>
                <w:lang w:val="en-US" w:eastAsia="zh-CN"/>
              </w:rPr>
            </w:pPr>
            <w:r>
              <w:rPr>
                <w:rFonts w:hint="eastAsia"/>
                <w:lang w:val="en-US" w:eastAsia="zh-CN"/>
              </w:rPr>
              <w:t>Unified solution can be used for  different bearer types, e.g.,  SN terminated MCG bearer/MN terminated SCG bearer</w:t>
            </w:r>
          </w:p>
        </w:tc>
        <w:tc>
          <w:tcPr>
            <w:tcW w:w="4218" w:type="dxa"/>
          </w:tcPr>
          <w:p w14:paraId="413CE865" w14:textId="77777777" w:rsidR="008D2ADF" w:rsidRDefault="00B5625F">
            <w:pPr>
              <w:numPr>
                <w:ilvl w:val="0"/>
                <w:numId w:val="5"/>
              </w:numPr>
              <w:spacing w:after="240"/>
              <w:rPr>
                <w:lang w:val="en-US" w:eastAsia="zh-CN"/>
              </w:rPr>
            </w:pPr>
            <w:r>
              <w:rPr>
                <w:rFonts w:hint="eastAsia"/>
                <w:lang w:val="en-US" w:eastAsia="zh-CN"/>
              </w:rPr>
              <w:t>Less flexible;</w:t>
            </w:r>
          </w:p>
          <w:p w14:paraId="413CE866" w14:textId="77777777" w:rsidR="008D2ADF" w:rsidRDefault="00B5625F">
            <w:pPr>
              <w:numPr>
                <w:ilvl w:val="0"/>
                <w:numId w:val="5"/>
              </w:numPr>
              <w:spacing w:after="240"/>
              <w:rPr>
                <w:lang w:val="en-US" w:eastAsia="zh-CN"/>
              </w:rPr>
            </w:pPr>
            <w:r>
              <w:rPr>
                <w:lang w:val="en-US" w:eastAsia="zh-CN"/>
              </w:rPr>
              <w:t>limits the O&amp;M to gather comprehensive performance measurements from the other node (SN/MN)</w:t>
            </w:r>
          </w:p>
        </w:tc>
      </w:tr>
    </w:tbl>
    <w:p w14:paraId="413CE868" w14:textId="77777777" w:rsidR="008D2ADF" w:rsidRDefault="008D2ADF">
      <w:pPr>
        <w:spacing w:after="240"/>
        <w:rPr>
          <w:lang w:val="en-US" w:eastAsia="zh-CN"/>
        </w:rPr>
      </w:pPr>
    </w:p>
    <w:p w14:paraId="413CE869" w14:textId="77777777" w:rsidR="008D2ADF" w:rsidRDefault="00B5625F">
      <w:pPr>
        <w:adjustRightInd/>
        <w:spacing w:afterLines="50" w:after="120"/>
        <w:rPr>
          <w:lang w:val="en-US" w:eastAsia="zh-CN"/>
        </w:rPr>
      </w:pPr>
      <w:r>
        <w:rPr>
          <w:rFonts w:eastAsiaTheme="minorEastAsia" w:hint="eastAsia"/>
          <w:szCs w:val="22"/>
          <w:lang w:val="en-US" w:eastAsia="zh-CN"/>
        </w:rPr>
        <w:t>Based on above analysis, please indicate which options do you prefer for configuration and report of D1 in split bearers, also options can also be included if any. Companies are encouraged to</w:t>
      </w:r>
      <w:r>
        <w:rPr>
          <w:rFonts w:hint="eastAsia"/>
          <w:lang w:val="en-US" w:eastAsia="zh-CN"/>
        </w:rPr>
        <w:t xml:space="preserve"> provide more justifications if any in the comments to help facilitate discussion on this topic.</w:t>
      </w:r>
    </w:p>
    <w:p w14:paraId="413CE86A" w14:textId="77777777" w:rsidR="008D2ADF" w:rsidRDefault="008D2ADF">
      <w:pPr>
        <w:adjustRightInd/>
        <w:spacing w:afterLines="50" w:after="120"/>
        <w:rPr>
          <w:lang w:val="en-US" w:eastAsia="zh-CN"/>
        </w:rPr>
      </w:pPr>
    </w:p>
    <w:p w14:paraId="413CE86B" w14:textId="77777777" w:rsidR="008D2ADF" w:rsidRDefault="00B5625F">
      <w:pPr>
        <w:adjustRightInd/>
        <w:spacing w:afterLines="50" w:after="120"/>
        <w:rPr>
          <w:rFonts w:eastAsiaTheme="minorEastAsia"/>
          <w:b/>
          <w:szCs w:val="22"/>
          <w:lang w:val="en-US" w:eastAsia="zh-CN"/>
        </w:rPr>
      </w:pPr>
      <w:r>
        <w:rPr>
          <w:rFonts w:eastAsiaTheme="minorEastAsia"/>
          <w:b/>
          <w:szCs w:val="22"/>
          <w:lang w:val="en-US" w:eastAsia="zh-CN"/>
        </w:rPr>
        <w:t xml:space="preserve">Question </w:t>
      </w:r>
      <w:r>
        <w:rPr>
          <w:rFonts w:eastAsiaTheme="minorEastAsia" w:hint="eastAsia"/>
          <w:b/>
          <w:szCs w:val="22"/>
          <w:lang w:val="en-US" w:eastAsia="zh-CN"/>
        </w:rPr>
        <w:t>2</w:t>
      </w:r>
      <w:r>
        <w:rPr>
          <w:rFonts w:eastAsiaTheme="minorEastAsia"/>
          <w:b/>
          <w:szCs w:val="22"/>
          <w:lang w:val="en-US" w:eastAsia="zh-CN"/>
        </w:rPr>
        <w:t xml:space="preserve">: </w:t>
      </w:r>
      <w:r>
        <w:rPr>
          <w:rFonts w:eastAsiaTheme="minorEastAsia" w:hint="eastAsia"/>
          <w:b/>
          <w:szCs w:val="22"/>
          <w:lang w:val="en-US" w:eastAsia="zh-CN"/>
        </w:rPr>
        <w:t>Based on above analysis, which of the following options do you prefer for D1 measurement in split bearers?  Please add your comments if any.</w:t>
      </w:r>
    </w:p>
    <w:p w14:paraId="413CE86C" w14:textId="77777777" w:rsidR="008D2ADF" w:rsidRDefault="00B5625F">
      <w:pPr>
        <w:numPr>
          <w:ilvl w:val="0"/>
          <w:numId w:val="5"/>
        </w:numPr>
        <w:spacing w:after="240"/>
        <w:rPr>
          <w:lang w:val="en-US" w:eastAsia="zh-CN"/>
        </w:rPr>
      </w:pPr>
      <w:r>
        <w:rPr>
          <w:rFonts w:hint="eastAsia"/>
          <w:lang w:val="en-US" w:eastAsia="zh-CN"/>
        </w:rPr>
        <w:t>Option 1: MN and SN can separately configure D1 to UE, and UE reports D1 to corresponding node where configuration is received;</w:t>
      </w:r>
    </w:p>
    <w:p w14:paraId="413CE86D" w14:textId="77777777" w:rsidR="008D2ADF" w:rsidRDefault="00B5625F">
      <w:pPr>
        <w:numPr>
          <w:ilvl w:val="0"/>
          <w:numId w:val="5"/>
        </w:numPr>
        <w:spacing w:after="240"/>
        <w:rPr>
          <w:lang w:val="en-US" w:eastAsia="zh-CN"/>
        </w:rPr>
      </w:pPr>
      <w:r>
        <w:rPr>
          <w:rFonts w:hint="eastAsia"/>
          <w:lang w:val="en-US" w:eastAsia="zh-CN"/>
        </w:rPr>
        <w:t>Option 2: Only one node (e.g., terminated node ) can configures D1 to UE, and UE reports D1 to corresponding node where configuration is received;</w:t>
      </w:r>
    </w:p>
    <w:tbl>
      <w:tblPr>
        <w:tblStyle w:val="af1"/>
        <w:tblW w:w="0" w:type="auto"/>
        <w:tblLook w:val="04A0" w:firstRow="1" w:lastRow="0" w:firstColumn="1" w:lastColumn="0" w:noHBand="0" w:noVBand="1"/>
      </w:tblPr>
      <w:tblGrid>
        <w:gridCol w:w="2263"/>
        <w:gridCol w:w="1951"/>
        <w:gridCol w:w="5415"/>
      </w:tblGrid>
      <w:tr w:rsidR="008D2ADF" w14:paraId="413CE871" w14:textId="77777777">
        <w:tc>
          <w:tcPr>
            <w:tcW w:w="2263" w:type="dxa"/>
          </w:tcPr>
          <w:p w14:paraId="413CE86E" w14:textId="77777777" w:rsidR="008D2ADF" w:rsidRDefault="00B5625F">
            <w:pPr>
              <w:spacing w:after="240"/>
              <w:rPr>
                <w:rFonts w:eastAsiaTheme="minorEastAsia"/>
                <w:b/>
                <w:szCs w:val="22"/>
                <w:lang w:eastAsia="zh-CN"/>
              </w:rPr>
            </w:pPr>
            <w:r>
              <w:rPr>
                <w:rFonts w:eastAsiaTheme="minorEastAsia" w:hint="eastAsia"/>
                <w:b/>
                <w:szCs w:val="22"/>
                <w:lang w:eastAsia="zh-CN"/>
              </w:rPr>
              <w:lastRenderedPageBreak/>
              <w:t>C</w:t>
            </w:r>
            <w:r>
              <w:rPr>
                <w:rFonts w:eastAsiaTheme="minorEastAsia"/>
                <w:b/>
                <w:szCs w:val="22"/>
                <w:lang w:eastAsia="zh-CN"/>
              </w:rPr>
              <w:t>ompany name</w:t>
            </w:r>
          </w:p>
        </w:tc>
        <w:tc>
          <w:tcPr>
            <w:tcW w:w="1951" w:type="dxa"/>
          </w:tcPr>
          <w:p w14:paraId="413CE86F" w14:textId="77777777" w:rsidR="008D2ADF" w:rsidRDefault="00B5625F">
            <w:pPr>
              <w:spacing w:after="240"/>
              <w:rPr>
                <w:rFonts w:eastAsiaTheme="minorEastAsia"/>
                <w:b/>
                <w:szCs w:val="22"/>
                <w:lang w:val="en-US" w:eastAsia="zh-CN"/>
              </w:rPr>
            </w:pPr>
            <w:r>
              <w:rPr>
                <w:rFonts w:eastAsiaTheme="minorEastAsia" w:hint="eastAsia"/>
                <w:b/>
                <w:szCs w:val="22"/>
                <w:lang w:val="en-US" w:eastAsia="zh-CN"/>
              </w:rPr>
              <w:t>Option 1/2/others</w:t>
            </w:r>
          </w:p>
        </w:tc>
        <w:tc>
          <w:tcPr>
            <w:tcW w:w="5415" w:type="dxa"/>
          </w:tcPr>
          <w:p w14:paraId="413CE870" w14:textId="77777777" w:rsidR="008D2ADF" w:rsidRDefault="00B5625F">
            <w:pPr>
              <w:spacing w:after="240"/>
              <w:rPr>
                <w:rFonts w:eastAsiaTheme="minorEastAsia"/>
                <w:b/>
                <w:szCs w:val="22"/>
                <w:lang w:eastAsia="zh-CN"/>
              </w:rPr>
            </w:pPr>
            <w:r>
              <w:rPr>
                <w:rFonts w:eastAsiaTheme="minorEastAsia"/>
                <w:b/>
                <w:szCs w:val="22"/>
                <w:lang w:eastAsia="zh-CN"/>
              </w:rPr>
              <w:t>Comments</w:t>
            </w:r>
          </w:p>
        </w:tc>
      </w:tr>
      <w:tr w:rsidR="008D2ADF" w14:paraId="413CE875" w14:textId="77777777">
        <w:tc>
          <w:tcPr>
            <w:tcW w:w="2263" w:type="dxa"/>
          </w:tcPr>
          <w:p w14:paraId="413CE872" w14:textId="77E94831" w:rsidR="008D2ADF" w:rsidRDefault="00E66BFA">
            <w:pPr>
              <w:spacing w:after="240"/>
              <w:rPr>
                <w:rFonts w:eastAsiaTheme="minorEastAsia"/>
                <w:szCs w:val="22"/>
                <w:lang w:eastAsia="zh-CN"/>
              </w:rPr>
            </w:pPr>
            <w:r>
              <w:rPr>
                <w:rFonts w:eastAsiaTheme="minorEastAsia"/>
                <w:szCs w:val="22"/>
                <w:lang w:eastAsia="zh-CN"/>
              </w:rPr>
              <w:t xml:space="preserve">Qualcomm </w:t>
            </w:r>
          </w:p>
        </w:tc>
        <w:tc>
          <w:tcPr>
            <w:tcW w:w="1951" w:type="dxa"/>
          </w:tcPr>
          <w:p w14:paraId="413CE873" w14:textId="341C37F5" w:rsidR="008D2ADF" w:rsidRDefault="00E66BFA">
            <w:pPr>
              <w:spacing w:after="240"/>
              <w:rPr>
                <w:rFonts w:eastAsiaTheme="minorEastAsia"/>
                <w:szCs w:val="22"/>
                <w:lang w:eastAsia="zh-CN"/>
              </w:rPr>
            </w:pPr>
            <w:r>
              <w:rPr>
                <w:rFonts w:eastAsiaTheme="minorEastAsia"/>
                <w:szCs w:val="22"/>
                <w:lang w:eastAsia="zh-CN"/>
              </w:rPr>
              <w:t>Option 2</w:t>
            </w:r>
          </w:p>
        </w:tc>
        <w:tc>
          <w:tcPr>
            <w:tcW w:w="5415" w:type="dxa"/>
          </w:tcPr>
          <w:p w14:paraId="413CE874" w14:textId="48C24213" w:rsidR="008D2ADF" w:rsidRDefault="00E66BFA">
            <w:pPr>
              <w:spacing w:after="240"/>
              <w:rPr>
                <w:rFonts w:eastAsiaTheme="minorEastAsia"/>
                <w:szCs w:val="22"/>
                <w:lang w:eastAsia="zh-CN"/>
              </w:rPr>
            </w:pPr>
            <w:r>
              <w:rPr>
                <w:rFonts w:eastAsiaTheme="minorEastAsia"/>
                <w:szCs w:val="22"/>
                <w:lang w:eastAsia="zh-CN"/>
              </w:rPr>
              <w:t>There will be a single value of D1. Therefore, only terminating node should be allowed to configure D1.</w:t>
            </w:r>
          </w:p>
        </w:tc>
      </w:tr>
      <w:tr w:rsidR="008D2ADF" w14:paraId="413CE879" w14:textId="77777777">
        <w:tc>
          <w:tcPr>
            <w:tcW w:w="2263" w:type="dxa"/>
          </w:tcPr>
          <w:p w14:paraId="413CE876" w14:textId="1B47235B" w:rsidR="008D2ADF" w:rsidRDefault="0009129F">
            <w:pPr>
              <w:spacing w:after="240"/>
              <w:rPr>
                <w:rFonts w:eastAsiaTheme="minorEastAsia"/>
                <w:szCs w:val="22"/>
                <w:lang w:eastAsia="zh-CN"/>
              </w:rPr>
            </w:pPr>
            <w:r w:rsidRPr="00832688">
              <w:rPr>
                <w:rFonts w:eastAsiaTheme="minorEastAsia"/>
                <w:szCs w:val="22"/>
                <w:lang w:eastAsia="zh-CN"/>
              </w:rPr>
              <w:t>Huawei, HiSilicon</w:t>
            </w:r>
          </w:p>
        </w:tc>
        <w:tc>
          <w:tcPr>
            <w:tcW w:w="1951" w:type="dxa"/>
          </w:tcPr>
          <w:p w14:paraId="413CE877" w14:textId="44C8C33F" w:rsidR="008D2ADF" w:rsidRDefault="0009129F">
            <w:pPr>
              <w:spacing w:after="240"/>
              <w:rPr>
                <w:rFonts w:eastAsiaTheme="minorEastAsia"/>
                <w:szCs w:val="22"/>
                <w:lang w:eastAsia="zh-CN"/>
              </w:rPr>
            </w:pPr>
            <w:r>
              <w:rPr>
                <w:rFonts w:eastAsiaTheme="minorEastAsia"/>
                <w:szCs w:val="22"/>
                <w:lang w:eastAsia="zh-CN"/>
              </w:rPr>
              <w:t>Option 2</w:t>
            </w:r>
          </w:p>
        </w:tc>
        <w:tc>
          <w:tcPr>
            <w:tcW w:w="5415" w:type="dxa"/>
          </w:tcPr>
          <w:p w14:paraId="06F4DE87" w14:textId="77777777" w:rsidR="00E26587" w:rsidRDefault="00974B23" w:rsidP="00E26587">
            <w:pPr>
              <w:spacing w:after="240"/>
              <w:rPr>
                <w:rFonts w:eastAsiaTheme="minorEastAsia"/>
                <w:szCs w:val="22"/>
                <w:lang w:eastAsia="zh-CN"/>
              </w:rPr>
            </w:pPr>
            <w:r>
              <w:rPr>
                <w:rFonts w:eastAsiaTheme="minorEastAsia"/>
                <w:szCs w:val="22"/>
                <w:lang w:eastAsia="zh-CN"/>
              </w:rPr>
              <w:t>O</w:t>
            </w:r>
            <w:r w:rsidR="00A47773">
              <w:rPr>
                <w:rFonts w:eastAsiaTheme="minorEastAsia"/>
                <w:szCs w:val="22"/>
                <w:lang w:eastAsia="zh-CN"/>
              </w:rPr>
              <w:t xml:space="preserve">ption 1 has more </w:t>
            </w:r>
            <w:r w:rsidR="00A47773" w:rsidRPr="00A47773">
              <w:rPr>
                <w:rFonts w:eastAsiaTheme="minorEastAsia"/>
                <w:szCs w:val="22"/>
                <w:lang w:eastAsia="zh-CN"/>
              </w:rPr>
              <w:t>specs impact</w:t>
            </w:r>
            <w:r w:rsidR="00E26587">
              <w:rPr>
                <w:rFonts w:eastAsiaTheme="minorEastAsia"/>
                <w:szCs w:val="22"/>
                <w:lang w:eastAsia="zh-CN"/>
              </w:rPr>
              <w:t xml:space="preserve"> </w:t>
            </w:r>
            <w:r w:rsidR="00A47773">
              <w:rPr>
                <w:rFonts w:eastAsiaTheme="minorEastAsia"/>
                <w:szCs w:val="22"/>
                <w:lang w:eastAsia="zh-CN"/>
              </w:rPr>
              <w:t>(e.g. for the MN terminated split bearer, SN need send the D1 to the MN) and more signalling overload</w:t>
            </w:r>
            <w:r w:rsidR="00E26587">
              <w:rPr>
                <w:rFonts w:eastAsiaTheme="minorEastAsia"/>
                <w:szCs w:val="22"/>
                <w:lang w:eastAsia="zh-CN"/>
              </w:rPr>
              <w:t xml:space="preserve"> </w:t>
            </w:r>
            <w:r w:rsidR="00A47773">
              <w:rPr>
                <w:rFonts w:eastAsiaTheme="minorEastAsia"/>
                <w:szCs w:val="22"/>
                <w:lang w:eastAsia="zh-CN"/>
              </w:rPr>
              <w:t>(e.g. UE need</w:t>
            </w:r>
            <w:r w:rsidR="00E26587">
              <w:rPr>
                <w:rFonts w:eastAsiaTheme="minorEastAsia"/>
                <w:szCs w:val="22"/>
                <w:lang w:eastAsia="zh-CN"/>
              </w:rPr>
              <w:t>s</w:t>
            </w:r>
            <w:r w:rsidR="00A47773">
              <w:rPr>
                <w:rFonts w:eastAsiaTheme="minorEastAsia"/>
                <w:szCs w:val="22"/>
                <w:lang w:eastAsia="zh-CN"/>
              </w:rPr>
              <w:t xml:space="preserve"> to send two UL RRC message to MN and SN).</w:t>
            </w:r>
          </w:p>
          <w:p w14:paraId="413CE878" w14:textId="2A250B3D" w:rsidR="00A47773" w:rsidRDefault="00E26587" w:rsidP="003574AC">
            <w:pPr>
              <w:spacing w:after="240"/>
              <w:rPr>
                <w:rFonts w:eastAsiaTheme="minorEastAsia"/>
                <w:szCs w:val="22"/>
                <w:lang w:eastAsia="zh-CN"/>
              </w:rPr>
            </w:pPr>
            <w:r>
              <w:rPr>
                <w:lang w:val="en-US" w:eastAsia="zh-CN"/>
              </w:rPr>
              <w:t xml:space="preserve">For option 1, we have some concerns on </w:t>
            </w:r>
            <w:r w:rsidR="0009129F">
              <w:rPr>
                <w:lang w:val="en-US" w:eastAsia="zh-CN"/>
              </w:rPr>
              <w:t xml:space="preserve">the </w:t>
            </w:r>
            <w:r w:rsidR="0009129F">
              <w:rPr>
                <w:rFonts w:hint="eastAsia"/>
                <w:lang w:val="en-US" w:eastAsia="zh-CN"/>
              </w:rPr>
              <w:t>Pros</w:t>
            </w:r>
            <w:r w:rsidR="0009129F">
              <w:rPr>
                <w:lang w:val="en-US" w:eastAsia="zh-CN"/>
              </w:rPr>
              <w:t xml:space="preserve"> “</w:t>
            </w:r>
            <w:r w:rsidR="0009129F" w:rsidRPr="005F5B0D">
              <w:rPr>
                <w:u w:val="single"/>
                <w:lang w:val="en-US" w:eastAsia="zh-CN"/>
              </w:rPr>
              <w:t xml:space="preserve">the </w:t>
            </w:r>
            <w:r w:rsidR="0009129F" w:rsidRPr="005F5B0D">
              <w:rPr>
                <w:rFonts w:hint="eastAsia"/>
                <w:u w:val="single"/>
                <w:lang w:val="en-US" w:eastAsia="zh-CN"/>
              </w:rPr>
              <w:t>MN and SN can based on its need to monitoring the delay performance and perform corresponding optimization</w:t>
            </w:r>
            <w:r w:rsidR="0009129F">
              <w:rPr>
                <w:lang w:val="en-US" w:eastAsia="zh-CN"/>
              </w:rPr>
              <w:t>”</w:t>
            </w:r>
            <w:r>
              <w:rPr>
                <w:lang w:val="en-US" w:eastAsia="zh-CN"/>
              </w:rPr>
              <w:t xml:space="preserve">. </w:t>
            </w:r>
            <w:r w:rsidR="003574AC">
              <w:rPr>
                <w:lang w:val="en-US" w:eastAsia="zh-CN"/>
              </w:rPr>
              <w:t>The delay measurements are mainly used for the QoS monitoring (initiated by SA2) and MDT, so we wonder how MN/SN performs optimizations based on the measurements</w:t>
            </w:r>
            <w:r w:rsidR="00A47773">
              <w:rPr>
                <w:lang w:val="en-US" w:eastAsia="zh-CN"/>
              </w:rPr>
              <w:t>.</w:t>
            </w:r>
          </w:p>
        </w:tc>
      </w:tr>
      <w:tr w:rsidR="008D2ADF" w14:paraId="413CE87D" w14:textId="77777777">
        <w:tc>
          <w:tcPr>
            <w:tcW w:w="2263" w:type="dxa"/>
          </w:tcPr>
          <w:p w14:paraId="413CE87A" w14:textId="02F50C5E" w:rsidR="008D2ADF" w:rsidRDefault="00F119CD">
            <w:pPr>
              <w:spacing w:after="240"/>
              <w:rPr>
                <w:rFonts w:eastAsiaTheme="minorEastAsia"/>
                <w:szCs w:val="22"/>
                <w:lang w:eastAsia="zh-CN"/>
              </w:rPr>
            </w:pPr>
            <w:r>
              <w:rPr>
                <w:rFonts w:eastAsiaTheme="minorEastAsia"/>
                <w:szCs w:val="22"/>
                <w:lang w:eastAsia="zh-CN"/>
              </w:rPr>
              <w:t>Ericsson</w:t>
            </w:r>
          </w:p>
        </w:tc>
        <w:tc>
          <w:tcPr>
            <w:tcW w:w="1951" w:type="dxa"/>
          </w:tcPr>
          <w:p w14:paraId="413CE87B" w14:textId="617CEEFD" w:rsidR="008D2ADF" w:rsidRDefault="00F119CD">
            <w:pPr>
              <w:spacing w:after="240"/>
              <w:rPr>
                <w:rFonts w:eastAsiaTheme="minorEastAsia"/>
                <w:szCs w:val="22"/>
                <w:lang w:eastAsia="zh-CN"/>
              </w:rPr>
            </w:pPr>
            <w:r>
              <w:rPr>
                <w:rFonts w:eastAsiaTheme="minorEastAsia"/>
                <w:szCs w:val="22"/>
                <w:lang w:eastAsia="zh-CN"/>
              </w:rPr>
              <w:t>Option-1</w:t>
            </w:r>
          </w:p>
        </w:tc>
        <w:tc>
          <w:tcPr>
            <w:tcW w:w="5415" w:type="dxa"/>
          </w:tcPr>
          <w:p w14:paraId="7F42EB49" w14:textId="50E4D2B6" w:rsidR="00F119CD" w:rsidRDefault="00F119CD">
            <w:pPr>
              <w:spacing w:after="240"/>
              <w:rPr>
                <w:rFonts w:eastAsiaTheme="minorEastAsia"/>
                <w:szCs w:val="22"/>
                <w:lang w:eastAsia="zh-CN"/>
              </w:rPr>
            </w:pPr>
            <w:r>
              <w:rPr>
                <w:rFonts w:eastAsiaTheme="minorEastAsia"/>
                <w:szCs w:val="22"/>
                <w:lang w:eastAsia="zh-CN"/>
              </w:rPr>
              <w:t>Regarding the ‘Con</w:t>
            </w:r>
            <w:r w:rsidR="004E38FD">
              <w:rPr>
                <w:rFonts w:eastAsiaTheme="minorEastAsia"/>
                <w:szCs w:val="22"/>
                <w:lang w:eastAsia="zh-CN"/>
              </w:rPr>
              <w:t>sequences</w:t>
            </w:r>
            <w:r>
              <w:rPr>
                <w:rFonts w:eastAsiaTheme="minorEastAsia"/>
                <w:szCs w:val="22"/>
                <w:lang w:eastAsia="zh-CN"/>
              </w:rPr>
              <w:t>’ of the option-1, we believe the amount of spec work needed is the same for both option-1 and option-2 as the UE will be configured with a D1 delay on the respective cell group which is already supported. So, we do not agree with ‘more spec impact’.</w:t>
            </w:r>
          </w:p>
          <w:p w14:paraId="000573AA" w14:textId="24FA0A2F" w:rsidR="008D2ADF" w:rsidRDefault="00F119CD">
            <w:pPr>
              <w:spacing w:after="240"/>
              <w:rPr>
                <w:rFonts w:eastAsiaTheme="minorEastAsia"/>
                <w:szCs w:val="22"/>
                <w:lang w:eastAsia="zh-CN"/>
              </w:rPr>
            </w:pPr>
            <w:r>
              <w:rPr>
                <w:rFonts w:eastAsiaTheme="minorEastAsia"/>
                <w:szCs w:val="22"/>
                <w:lang w:eastAsia="zh-CN"/>
              </w:rPr>
              <w:t xml:space="preserve">Further, addressing the concern rasised by Huawei, we believe that the measurements can be used by the RAN to its internal optimization although the same measurement gets reported to the OAM. There is nothing precluding that the D1 measurement can be used for scheduling optimization at the RAN as part of the D1 measurement comes from the scheduler decision. </w:t>
            </w:r>
          </w:p>
          <w:p w14:paraId="413CE87C" w14:textId="0D0E7E06" w:rsidR="00F119CD" w:rsidRDefault="00F119CD">
            <w:pPr>
              <w:spacing w:after="240"/>
              <w:rPr>
                <w:rFonts w:eastAsiaTheme="minorEastAsia"/>
                <w:szCs w:val="22"/>
                <w:lang w:eastAsia="zh-CN"/>
              </w:rPr>
            </w:pPr>
          </w:p>
        </w:tc>
      </w:tr>
      <w:tr w:rsidR="008D2ADF" w14:paraId="413CE881" w14:textId="77777777">
        <w:tc>
          <w:tcPr>
            <w:tcW w:w="2263" w:type="dxa"/>
          </w:tcPr>
          <w:p w14:paraId="413CE87E" w14:textId="5446A445" w:rsidR="008D2ADF" w:rsidRDefault="00487E80">
            <w:pPr>
              <w:spacing w:after="240"/>
              <w:rPr>
                <w:rFonts w:eastAsiaTheme="minorEastAsia"/>
                <w:szCs w:val="22"/>
                <w:lang w:eastAsia="zh-CN"/>
              </w:rPr>
            </w:pPr>
            <w:r>
              <w:rPr>
                <w:rFonts w:eastAsiaTheme="minorEastAsia"/>
                <w:szCs w:val="22"/>
                <w:lang w:eastAsia="zh-CN"/>
              </w:rPr>
              <w:t>N</w:t>
            </w:r>
            <w:r>
              <w:rPr>
                <w:rFonts w:eastAsiaTheme="minorEastAsia"/>
                <w:lang w:eastAsia="zh-CN"/>
              </w:rPr>
              <w:t>okia</w:t>
            </w:r>
          </w:p>
        </w:tc>
        <w:tc>
          <w:tcPr>
            <w:tcW w:w="1951" w:type="dxa"/>
          </w:tcPr>
          <w:p w14:paraId="413CE87F" w14:textId="1A3C5A6B" w:rsidR="008D2ADF" w:rsidRDefault="00487E80">
            <w:pPr>
              <w:spacing w:after="240"/>
              <w:rPr>
                <w:rFonts w:eastAsiaTheme="minorEastAsia"/>
                <w:szCs w:val="22"/>
                <w:lang w:eastAsia="zh-CN"/>
              </w:rPr>
            </w:pPr>
            <w:r>
              <w:rPr>
                <w:rFonts w:eastAsiaTheme="minorEastAsia"/>
                <w:szCs w:val="22"/>
                <w:lang w:eastAsia="zh-CN"/>
              </w:rPr>
              <w:t>O</w:t>
            </w:r>
            <w:r>
              <w:rPr>
                <w:rFonts w:eastAsiaTheme="minorEastAsia"/>
                <w:lang w:eastAsia="zh-CN"/>
              </w:rPr>
              <w:t>ption 1</w:t>
            </w:r>
          </w:p>
        </w:tc>
        <w:tc>
          <w:tcPr>
            <w:tcW w:w="5415" w:type="dxa"/>
          </w:tcPr>
          <w:p w14:paraId="413CE880" w14:textId="5AC13150" w:rsidR="008D2ADF" w:rsidRDefault="00487E80">
            <w:pPr>
              <w:spacing w:after="240"/>
              <w:rPr>
                <w:rFonts w:eastAsiaTheme="minorEastAsia"/>
                <w:szCs w:val="22"/>
                <w:lang w:eastAsia="zh-CN"/>
              </w:rPr>
            </w:pPr>
            <w:r>
              <w:rPr>
                <w:rFonts w:eastAsiaTheme="minorEastAsia"/>
                <w:szCs w:val="22"/>
                <w:lang w:eastAsia="zh-CN"/>
              </w:rPr>
              <w:t>To follow the agreed principle: terminating node should be able to configure the measurement</w:t>
            </w:r>
          </w:p>
        </w:tc>
      </w:tr>
      <w:tr w:rsidR="00E5688A" w14:paraId="413CE885" w14:textId="77777777">
        <w:tc>
          <w:tcPr>
            <w:tcW w:w="2263" w:type="dxa"/>
          </w:tcPr>
          <w:p w14:paraId="413CE882" w14:textId="3416DE44" w:rsidR="00E5688A" w:rsidRDefault="00E5688A">
            <w:pPr>
              <w:spacing w:after="240"/>
              <w:rPr>
                <w:rFonts w:eastAsiaTheme="minorEastAsia"/>
                <w:szCs w:val="22"/>
                <w:lang w:eastAsia="zh-CN"/>
              </w:rPr>
            </w:pPr>
            <w:r>
              <w:rPr>
                <w:rFonts w:eastAsiaTheme="minorEastAsia" w:hint="eastAsia"/>
                <w:szCs w:val="22"/>
                <w:lang w:eastAsia="zh-CN"/>
              </w:rPr>
              <w:t>CATT</w:t>
            </w:r>
          </w:p>
        </w:tc>
        <w:tc>
          <w:tcPr>
            <w:tcW w:w="1951" w:type="dxa"/>
          </w:tcPr>
          <w:p w14:paraId="413CE883" w14:textId="6C59986A" w:rsidR="00E5688A" w:rsidRDefault="00E5688A">
            <w:pPr>
              <w:spacing w:after="240"/>
              <w:rPr>
                <w:rFonts w:eastAsiaTheme="minorEastAsia"/>
                <w:szCs w:val="22"/>
                <w:lang w:eastAsia="zh-CN"/>
              </w:rPr>
            </w:pPr>
            <w:r>
              <w:rPr>
                <w:rFonts w:eastAsiaTheme="minorEastAsia"/>
                <w:szCs w:val="22"/>
                <w:lang w:eastAsia="zh-CN"/>
              </w:rPr>
              <w:t>O</w:t>
            </w:r>
            <w:r>
              <w:rPr>
                <w:rFonts w:eastAsiaTheme="minorEastAsia" w:hint="eastAsia"/>
                <w:szCs w:val="22"/>
                <w:lang w:eastAsia="zh-CN"/>
              </w:rPr>
              <w:t>ption 1</w:t>
            </w:r>
          </w:p>
        </w:tc>
        <w:tc>
          <w:tcPr>
            <w:tcW w:w="5415" w:type="dxa"/>
          </w:tcPr>
          <w:p w14:paraId="4438FFD0" w14:textId="77777777" w:rsidR="00E5688A" w:rsidRDefault="00E5688A" w:rsidP="004C61DF">
            <w:pPr>
              <w:spacing w:after="240"/>
              <w:rPr>
                <w:rFonts w:eastAsiaTheme="minorEastAsia"/>
                <w:szCs w:val="22"/>
                <w:lang w:eastAsia="zh-CN"/>
              </w:rPr>
            </w:pPr>
            <w:r>
              <w:rPr>
                <w:rFonts w:eastAsiaTheme="minorEastAsia" w:hint="eastAsia"/>
                <w:szCs w:val="22"/>
                <w:lang w:eastAsia="zh-CN"/>
              </w:rPr>
              <w:t>Agree with Ericsson</w:t>
            </w:r>
            <w:r>
              <w:rPr>
                <w:rFonts w:eastAsiaTheme="minorEastAsia"/>
                <w:szCs w:val="22"/>
                <w:lang w:eastAsia="zh-CN"/>
              </w:rPr>
              <w:t>’</w:t>
            </w:r>
            <w:r>
              <w:rPr>
                <w:rFonts w:eastAsiaTheme="minorEastAsia" w:hint="eastAsia"/>
                <w:szCs w:val="22"/>
                <w:lang w:eastAsia="zh-CN"/>
              </w:rPr>
              <w:t>s comments.</w:t>
            </w:r>
          </w:p>
          <w:p w14:paraId="413CE884" w14:textId="249C77A8" w:rsidR="00E5688A" w:rsidRDefault="00E5688A" w:rsidP="001E46C6">
            <w:pPr>
              <w:spacing w:after="240"/>
              <w:rPr>
                <w:rFonts w:eastAsiaTheme="minorEastAsia"/>
                <w:szCs w:val="22"/>
                <w:lang w:eastAsia="zh-CN"/>
              </w:rPr>
            </w:pPr>
            <w:r>
              <w:rPr>
                <w:rFonts w:eastAsiaTheme="minorEastAsia"/>
                <w:szCs w:val="22"/>
                <w:lang w:eastAsia="zh-CN"/>
              </w:rPr>
              <w:t>F</w:t>
            </w:r>
            <w:r>
              <w:rPr>
                <w:rFonts w:eastAsiaTheme="minorEastAsia" w:hint="eastAsia"/>
                <w:szCs w:val="22"/>
                <w:lang w:eastAsia="zh-CN"/>
              </w:rPr>
              <w:t xml:space="preserve">or the split bearer, the </w:t>
            </w:r>
            <w:r w:rsidR="001E46C6">
              <w:rPr>
                <w:rFonts w:eastAsiaTheme="minorEastAsia" w:hint="eastAsia"/>
                <w:szCs w:val="22"/>
                <w:lang w:eastAsia="zh-CN"/>
              </w:rPr>
              <w:t>MN and S</w:t>
            </w:r>
            <w:r>
              <w:rPr>
                <w:rFonts w:eastAsiaTheme="minorEastAsia" w:hint="eastAsia"/>
                <w:szCs w:val="22"/>
                <w:lang w:eastAsia="zh-CN"/>
              </w:rPr>
              <w:t xml:space="preserve">N could calculate </w:t>
            </w:r>
            <w:r w:rsidRPr="00311E11">
              <w:rPr>
                <w:lang w:eastAsia="zh-CN"/>
              </w:rPr>
              <w:t>UL packet delay measurement</w:t>
            </w:r>
            <w:r>
              <w:rPr>
                <w:rFonts w:eastAsiaTheme="minorEastAsia" w:hint="eastAsia"/>
                <w:lang w:eastAsia="zh-CN"/>
              </w:rPr>
              <w:t xml:space="preserve"> including D2.1, D2.2, D2.3, D2.4. For the option 1</w:t>
            </w:r>
            <w:r>
              <w:rPr>
                <w:rFonts w:eastAsiaTheme="minorEastAsia" w:hint="eastAsia"/>
                <w:lang w:val="en-US" w:eastAsia="zh-CN"/>
              </w:rPr>
              <w:t>,</w:t>
            </w:r>
            <w:r>
              <w:rPr>
                <w:rFonts w:eastAsiaTheme="minorEastAsia" w:hint="eastAsia"/>
                <w:lang w:eastAsia="zh-CN"/>
              </w:rPr>
              <w:t xml:space="preserve"> both SN and MN can obtain the </w:t>
            </w:r>
            <w:r w:rsidRPr="00E3024A">
              <w:rPr>
                <w:rFonts w:eastAsiaTheme="minorEastAsia" w:hint="eastAsia"/>
                <w:lang w:eastAsia="zh-CN"/>
              </w:rPr>
              <w:t>total delay</w:t>
            </w:r>
            <w:r>
              <w:rPr>
                <w:rFonts w:eastAsiaTheme="minorEastAsia" w:hint="eastAsia"/>
                <w:lang w:eastAsia="zh-CN"/>
              </w:rPr>
              <w:t xml:space="preserve"> and then send the obtained total delay to OAM</w:t>
            </w:r>
            <w:r w:rsidR="001E46C6">
              <w:rPr>
                <w:rFonts w:eastAsiaTheme="minorEastAsia" w:hint="eastAsia"/>
                <w:lang w:eastAsia="zh-CN"/>
              </w:rPr>
              <w:t xml:space="preserve"> for MDT or </w:t>
            </w:r>
            <w:r w:rsidR="007038E3">
              <w:rPr>
                <w:rFonts w:eastAsiaTheme="minorEastAsia" w:hint="eastAsia"/>
                <w:lang w:eastAsia="zh-CN"/>
              </w:rPr>
              <w:t xml:space="preserve">to </w:t>
            </w:r>
            <w:r w:rsidR="001E46C6">
              <w:rPr>
                <w:rFonts w:eastAsiaTheme="minorEastAsia" w:hint="eastAsia"/>
                <w:lang w:eastAsia="zh-CN"/>
              </w:rPr>
              <w:t>CN</w:t>
            </w:r>
            <w:r>
              <w:rPr>
                <w:rFonts w:eastAsiaTheme="minorEastAsia" w:hint="eastAsia"/>
                <w:lang w:eastAsia="zh-CN"/>
              </w:rPr>
              <w:t xml:space="preserve"> for </w:t>
            </w:r>
            <w:r>
              <w:rPr>
                <w:lang w:val="en-US" w:eastAsia="zh-CN"/>
              </w:rPr>
              <w:t>QoS monitoring</w:t>
            </w:r>
            <w:r>
              <w:rPr>
                <w:rFonts w:eastAsiaTheme="minorEastAsia" w:hint="eastAsia"/>
                <w:lang w:val="en-US" w:eastAsia="zh-CN"/>
              </w:rPr>
              <w:t xml:space="preserve"> of MN or SN. </w:t>
            </w:r>
            <w:r w:rsidR="001E46C6">
              <w:rPr>
                <w:rFonts w:eastAsiaTheme="minorEastAsia"/>
                <w:lang w:val="en-US" w:eastAsia="zh-CN"/>
              </w:rPr>
              <w:t>T</w:t>
            </w:r>
            <w:r w:rsidR="001E46C6">
              <w:rPr>
                <w:rFonts w:eastAsiaTheme="minorEastAsia" w:hint="eastAsia"/>
                <w:lang w:val="en-US" w:eastAsia="zh-CN"/>
              </w:rPr>
              <w:t xml:space="preserve">herefore, the MN and SN </w:t>
            </w:r>
            <w:r w:rsidR="001E46C6" w:rsidRPr="001E46C6">
              <w:rPr>
                <w:rFonts w:eastAsiaTheme="minorEastAsia"/>
                <w:lang w:val="en-US" w:eastAsia="zh-CN"/>
              </w:rPr>
              <w:t>can separately configure D1 to UE, and UE reports D1 to corresponding node where configuration is received</w:t>
            </w:r>
            <w:r w:rsidR="001E46C6">
              <w:rPr>
                <w:rFonts w:eastAsiaTheme="minorEastAsia" w:hint="eastAsia"/>
                <w:lang w:val="en-US" w:eastAsia="zh-CN"/>
              </w:rPr>
              <w:t>.</w:t>
            </w:r>
          </w:p>
        </w:tc>
      </w:tr>
      <w:tr w:rsidR="00E5688A" w14:paraId="413CE889" w14:textId="77777777">
        <w:tc>
          <w:tcPr>
            <w:tcW w:w="2263" w:type="dxa"/>
          </w:tcPr>
          <w:p w14:paraId="413CE886" w14:textId="77777777" w:rsidR="00E5688A" w:rsidRDefault="00E5688A">
            <w:pPr>
              <w:spacing w:after="240"/>
              <w:rPr>
                <w:rFonts w:eastAsiaTheme="minorEastAsia"/>
                <w:szCs w:val="22"/>
                <w:lang w:eastAsia="zh-CN"/>
              </w:rPr>
            </w:pPr>
          </w:p>
        </w:tc>
        <w:tc>
          <w:tcPr>
            <w:tcW w:w="1951" w:type="dxa"/>
          </w:tcPr>
          <w:p w14:paraId="413CE887" w14:textId="77777777" w:rsidR="00E5688A" w:rsidRDefault="00E5688A">
            <w:pPr>
              <w:spacing w:after="240"/>
              <w:rPr>
                <w:rFonts w:eastAsiaTheme="minorEastAsia"/>
                <w:szCs w:val="22"/>
                <w:lang w:eastAsia="zh-CN"/>
              </w:rPr>
            </w:pPr>
          </w:p>
        </w:tc>
        <w:tc>
          <w:tcPr>
            <w:tcW w:w="5415" w:type="dxa"/>
          </w:tcPr>
          <w:p w14:paraId="413CE888" w14:textId="77777777" w:rsidR="00E5688A" w:rsidRDefault="00E5688A">
            <w:pPr>
              <w:spacing w:after="240"/>
              <w:rPr>
                <w:rFonts w:eastAsiaTheme="minorEastAsia"/>
                <w:szCs w:val="22"/>
                <w:lang w:eastAsia="zh-CN"/>
              </w:rPr>
            </w:pPr>
          </w:p>
        </w:tc>
      </w:tr>
      <w:tr w:rsidR="00E5688A" w14:paraId="413CE88D" w14:textId="77777777">
        <w:tc>
          <w:tcPr>
            <w:tcW w:w="2263" w:type="dxa"/>
          </w:tcPr>
          <w:p w14:paraId="413CE88A" w14:textId="77777777" w:rsidR="00E5688A" w:rsidRDefault="00E5688A">
            <w:pPr>
              <w:spacing w:after="240"/>
              <w:rPr>
                <w:rFonts w:eastAsiaTheme="minorEastAsia"/>
                <w:szCs w:val="22"/>
                <w:lang w:eastAsia="zh-CN"/>
              </w:rPr>
            </w:pPr>
          </w:p>
        </w:tc>
        <w:tc>
          <w:tcPr>
            <w:tcW w:w="1951" w:type="dxa"/>
          </w:tcPr>
          <w:p w14:paraId="413CE88B" w14:textId="77777777" w:rsidR="00E5688A" w:rsidRDefault="00E5688A">
            <w:pPr>
              <w:spacing w:after="240"/>
              <w:rPr>
                <w:rFonts w:eastAsiaTheme="minorEastAsia"/>
                <w:szCs w:val="22"/>
                <w:lang w:eastAsia="zh-CN"/>
              </w:rPr>
            </w:pPr>
          </w:p>
        </w:tc>
        <w:tc>
          <w:tcPr>
            <w:tcW w:w="5415" w:type="dxa"/>
          </w:tcPr>
          <w:p w14:paraId="413CE88C" w14:textId="77777777" w:rsidR="00E5688A" w:rsidRDefault="00E5688A">
            <w:pPr>
              <w:spacing w:after="240"/>
              <w:rPr>
                <w:rFonts w:eastAsiaTheme="minorEastAsia"/>
                <w:szCs w:val="22"/>
                <w:lang w:eastAsia="zh-CN"/>
              </w:rPr>
            </w:pPr>
          </w:p>
        </w:tc>
      </w:tr>
      <w:tr w:rsidR="00E5688A" w14:paraId="413CE891" w14:textId="77777777">
        <w:tc>
          <w:tcPr>
            <w:tcW w:w="2263" w:type="dxa"/>
          </w:tcPr>
          <w:p w14:paraId="413CE88E" w14:textId="77777777" w:rsidR="00E5688A" w:rsidRDefault="00E5688A">
            <w:pPr>
              <w:spacing w:after="240"/>
              <w:rPr>
                <w:rFonts w:eastAsiaTheme="minorEastAsia"/>
                <w:szCs w:val="22"/>
                <w:lang w:eastAsia="zh-CN"/>
              </w:rPr>
            </w:pPr>
          </w:p>
        </w:tc>
        <w:tc>
          <w:tcPr>
            <w:tcW w:w="1951" w:type="dxa"/>
          </w:tcPr>
          <w:p w14:paraId="413CE88F" w14:textId="77777777" w:rsidR="00E5688A" w:rsidRDefault="00E5688A">
            <w:pPr>
              <w:spacing w:after="240"/>
              <w:rPr>
                <w:rFonts w:eastAsiaTheme="minorEastAsia"/>
                <w:szCs w:val="22"/>
                <w:lang w:eastAsia="zh-CN"/>
              </w:rPr>
            </w:pPr>
          </w:p>
        </w:tc>
        <w:tc>
          <w:tcPr>
            <w:tcW w:w="5415" w:type="dxa"/>
          </w:tcPr>
          <w:p w14:paraId="413CE890" w14:textId="77777777" w:rsidR="00E5688A" w:rsidRDefault="00E5688A">
            <w:pPr>
              <w:spacing w:after="240"/>
              <w:rPr>
                <w:rFonts w:eastAsiaTheme="minorEastAsia"/>
                <w:szCs w:val="22"/>
                <w:lang w:eastAsia="zh-CN"/>
              </w:rPr>
            </w:pPr>
          </w:p>
        </w:tc>
      </w:tr>
      <w:tr w:rsidR="00E5688A" w14:paraId="413CE895" w14:textId="77777777">
        <w:tc>
          <w:tcPr>
            <w:tcW w:w="2263" w:type="dxa"/>
          </w:tcPr>
          <w:p w14:paraId="413CE892" w14:textId="77777777" w:rsidR="00E5688A" w:rsidRDefault="00E5688A">
            <w:pPr>
              <w:spacing w:after="240"/>
              <w:rPr>
                <w:rFonts w:eastAsiaTheme="minorEastAsia"/>
                <w:szCs w:val="22"/>
                <w:lang w:eastAsia="zh-CN"/>
              </w:rPr>
            </w:pPr>
          </w:p>
        </w:tc>
        <w:tc>
          <w:tcPr>
            <w:tcW w:w="1951" w:type="dxa"/>
          </w:tcPr>
          <w:p w14:paraId="413CE893" w14:textId="77777777" w:rsidR="00E5688A" w:rsidRDefault="00E5688A">
            <w:pPr>
              <w:spacing w:after="240"/>
              <w:rPr>
                <w:rFonts w:eastAsiaTheme="minorEastAsia"/>
                <w:szCs w:val="22"/>
                <w:lang w:eastAsia="zh-CN"/>
              </w:rPr>
            </w:pPr>
          </w:p>
        </w:tc>
        <w:tc>
          <w:tcPr>
            <w:tcW w:w="5415" w:type="dxa"/>
          </w:tcPr>
          <w:p w14:paraId="413CE894" w14:textId="77777777" w:rsidR="00E5688A" w:rsidRDefault="00E5688A">
            <w:pPr>
              <w:spacing w:after="240"/>
              <w:rPr>
                <w:rFonts w:eastAsiaTheme="minorEastAsia"/>
                <w:szCs w:val="22"/>
                <w:lang w:eastAsia="zh-CN"/>
              </w:rPr>
            </w:pPr>
          </w:p>
        </w:tc>
      </w:tr>
      <w:tr w:rsidR="00E5688A" w14:paraId="413CE899" w14:textId="77777777">
        <w:tc>
          <w:tcPr>
            <w:tcW w:w="2263" w:type="dxa"/>
          </w:tcPr>
          <w:p w14:paraId="413CE896" w14:textId="77777777" w:rsidR="00E5688A" w:rsidRDefault="00E5688A">
            <w:pPr>
              <w:spacing w:after="240"/>
              <w:rPr>
                <w:rFonts w:eastAsiaTheme="minorEastAsia"/>
                <w:szCs w:val="22"/>
                <w:lang w:eastAsia="zh-CN"/>
              </w:rPr>
            </w:pPr>
          </w:p>
        </w:tc>
        <w:tc>
          <w:tcPr>
            <w:tcW w:w="1951" w:type="dxa"/>
          </w:tcPr>
          <w:p w14:paraId="413CE897" w14:textId="77777777" w:rsidR="00E5688A" w:rsidRDefault="00E5688A">
            <w:pPr>
              <w:spacing w:after="240"/>
              <w:rPr>
                <w:rFonts w:eastAsiaTheme="minorEastAsia"/>
                <w:szCs w:val="22"/>
                <w:lang w:eastAsia="zh-CN"/>
              </w:rPr>
            </w:pPr>
          </w:p>
        </w:tc>
        <w:tc>
          <w:tcPr>
            <w:tcW w:w="5415" w:type="dxa"/>
          </w:tcPr>
          <w:p w14:paraId="413CE898" w14:textId="77777777" w:rsidR="00E5688A" w:rsidRDefault="00E5688A">
            <w:pPr>
              <w:spacing w:after="240"/>
              <w:rPr>
                <w:rFonts w:eastAsiaTheme="minorEastAsia"/>
                <w:szCs w:val="22"/>
                <w:lang w:eastAsia="zh-CN"/>
              </w:rPr>
            </w:pPr>
          </w:p>
        </w:tc>
      </w:tr>
    </w:tbl>
    <w:p w14:paraId="413CE89A" w14:textId="77777777" w:rsidR="008D2ADF" w:rsidRDefault="008D2ADF">
      <w:pPr>
        <w:adjustRightInd/>
        <w:spacing w:afterLines="50" w:after="120"/>
        <w:rPr>
          <w:rFonts w:eastAsiaTheme="minorEastAsia"/>
          <w:szCs w:val="22"/>
          <w:lang w:val="en-US" w:eastAsia="zh-CN"/>
        </w:rPr>
      </w:pPr>
    </w:p>
    <w:p w14:paraId="413CE89B" w14:textId="77777777" w:rsidR="008D2ADF" w:rsidRDefault="00B5625F">
      <w:pPr>
        <w:pStyle w:val="4"/>
        <w:numPr>
          <w:ilvl w:val="1"/>
          <w:numId w:val="3"/>
        </w:numPr>
        <w:rPr>
          <w:lang w:val="en-US" w:eastAsia="zh-CN"/>
        </w:rPr>
      </w:pPr>
      <w:r>
        <w:rPr>
          <w:rFonts w:eastAsia="宋体" w:hint="eastAsia"/>
          <w:lang w:val="en-US" w:eastAsia="zh-CN"/>
        </w:rPr>
        <w:t xml:space="preserve"> Discussion on M5 /M7 measurement</w:t>
      </w:r>
    </w:p>
    <w:p w14:paraId="413CE89C" w14:textId="77777777" w:rsidR="008D2ADF" w:rsidRDefault="00B5625F">
      <w:pPr>
        <w:pStyle w:val="B1"/>
        <w:numPr>
          <w:ilvl w:val="2"/>
          <w:numId w:val="3"/>
        </w:numPr>
        <w:spacing w:before="300" w:after="240" w:line="240" w:lineRule="auto"/>
        <w:rPr>
          <w:rFonts w:ascii="Arial" w:eastAsia="宋体" w:hAnsi="Arial" w:cs="Arial"/>
          <w:b/>
          <w:bCs/>
          <w:lang w:val="en-US" w:eastAsia="zh-CN"/>
        </w:rPr>
      </w:pPr>
      <w:r>
        <w:rPr>
          <w:rFonts w:ascii="Arial" w:eastAsia="宋体" w:hAnsi="Arial" w:cs="Arial"/>
          <w:b/>
          <w:bCs/>
          <w:lang w:val="en-US" w:eastAsia="zh-CN"/>
        </w:rPr>
        <w:t>Background</w:t>
      </w:r>
    </w:p>
    <w:p w14:paraId="413CE89D" w14:textId="77777777" w:rsidR="008D2ADF" w:rsidRDefault="00B5625F">
      <w:pPr>
        <w:pStyle w:val="B1"/>
        <w:spacing w:after="240"/>
        <w:ind w:left="0" w:firstLine="0"/>
        <w:rPr>
          <w:rFonts w:eastAsia="宋体"/>
          <w:lang w:val="en-US" w:eastAsia="zh-CN"/>
        </w:rPr>
      </w:pPr>
      <w:r>
        <w:rPr>
          <w:rFonts w:eastAsia="宋体" w:hint="eastAsia"/>
          <w:lang w:val="en-US" w:eastAsia="zh-CN"/>
        </w:rPr>
        <w:t xml:space="preserve">This section intends to discuss how to support M5 and M7 measurement for split bearers, and discuss whether further enhancements are needed. There are three papers provides solution under this topic </w:t>
      </w:r>
      <w:r>
        <w:rPr>
          <w:rFonts w:eastAsia="宋体" w:hint="eastAsia"/>
          <w:lang w:val="en-US" w:eastAsia="zh-CN"/>
        </w:rPr>
        <w:fldChar w:fldCharType="begin"/>
      </w:r>
      <w:r>
        <w:rPr>
          <w:rFonts w:eastAsia="宋体" w:hint="eastAsia"/>
          <w:lang w:val="en-US" w:eastAsia="zh-CN"/>
        </w:rPr>
        <w:instrText xml:space="preserve"> REF _Ref11011 \r \h </w:instrText>
      </w:r>
      <w:r>
        <w:rPr>
          <w:rFonts w:eastAsia="宋体" w:hint="eastAsia"/>
          <w:lang w:val="en-US" w:eastAsia="zh-CN"/>
        </w:rPr>
      </w:r>
      <w:r>
        <w:rPr>
          <w:rFonts w:eastAsia="宋体" w:hint="eastAsia"/>
          <w:lang w:val="en-US" w:eastAsia="zh-CN"/>
        </w:rPr>
        <w:fldChar w:fldCharType="separate"/>
      </w:r>
      <w:r>
        <w:rPr>
          <w:rFonts w:eastAsia="宋体" w:hint="eastAsia"/>
          <w:lang w:val="en-US" w:eastAsia="zh-CN"/>
        </w:rPr>
        <w:t>[4]</w:t>
      </w:r>
      <w:r>
        <w:rPr>
          <w:rFonts w:eastAsia="宋体" w:hint="eastAsia"/>
          <w:lang w:val="en-US" w:eastAsia="zh-CN"/>
        </w:rPr>
        <w:fldChar w:fldCharType="end"/>
      </w:r>
      <w:r>
        <w:rPr>
          <w:rFonts w:eastAsia="宋体" w:hint="eastAsia"/>
          <w:lang w:val="en-US" w:eastAsia="zh-CN"/>
        </w:rPr>
        <w:fldChar w:fldCharType="begin"/>
      </w:r>
      <w:r>
        <w:rPr>
          <w:rFonts w:eastAsia="宋体" w:hint="eastAsia"/>
          <w:lang w:val="en-US" w:eastAsia="zh-CN"/>
        </w:rPr>
        <w:instrText xml:space="preserve"> REF _Ref11018 \r \h </w:instrText>
      </w:r>
      <w:r>
        <w:rPr>
          <w:rFonts w:eastAsia="宋体" w:hint="eastAsia"/>
          <w:lang w:val="en-US" w:eastAsia="zh-CN"/>
        </w:rPr>
      </w:r>
      <w:r>
        <w:rPr>
          <w:rFonts w:eastAsia="宋体" w:hint="eastAsia"/>
          <w:lang w:val="en-US" w:eastAsia="zh-CN"/>
        </w:rPr>
        <w:fldChar w:fldCharType="separate"/>
      </w:r>
      <w:r>
        <w:rPr>
          <w:rFonts w:eastAsia="宋体" w:hint="eastAsia"/>
          <w:lang w:val="en-US" w:eastAsia="zh-CN"/>
        </w:rPr>
        <w:t>[5]</w:t>
      </w:r>
      <w:r>
        <w:rPr>
          <w:rFonts w:eastAsia="宋体" w:hint="eastAsia"/>
          <w:lang w:val="en-US" w:eastAsia="zh-CN"/>
        </w:rPr>
        <w:fldChar w:fldCharType="end"/>
      </w:r>
      <w:r>
        <w:rPr>
          <w:rFonts w:eastAsia="宋体" w:hint="eastAsia"/>
          <w:lang w:val="en-US" w:eastAsia="zh-CN"/>
        </w:rPr>
        <w:fldChar w:fldCharType="begin"/>
      </w:r>
      <w:r>
        <w:rPr>
          <w:rFonts w:eastAsia="宋体" w:hint="eastAsia"/>
          <w:lang w:val="en-US" w:eastAsia="zh-CN"/>
        </w:rPr>
        <w:instrText xml:space="preserve"> REF _Ref11161 \r \h </w:instrText>
      </w:r>
      <w:r>
        <w:rPr>
          <w:rFonts w:eastAsia="宋体" w:hint="eastAsia"/>
          <w:lang w:val="en-US" w:eastAsia="zh-CN"/>
        </w:rPr>
      </w:r>
      <w:r>
        <w:rPr>
          <w:rFonts w:eastAsia="宋体" w:hint="eastAsia"/>
          <w:lang w:val="en-US" w:eastAsia="zh-CN"/>
        </w:rPr>
        <w:fldChar w:fldCharType="separate"/>
      </w:r>
      <w:r>
        <w:rPr>
          <w:rFonts w:eastAsia="宋体" w:hint="eastAsia"/>
          <w:lang w:val="en-US" w:eastAsia="zh-CN"/>
        </w:rPr>
        <w:t>[7]</w:t>
      </w:r>
      <w:r>
        <w:rPr>
          <w:rFonts w:eastAsia="宋体" w:hint="eastAsia"/>
          <w:lang w:val="en-US" w:eastAsia="zh-CN"/>
        </w:rPr>
        <w:fldChar w:fldCharType="end"/>
      </w:r>
      <w:r>
        <w:rPr>
          <w:rFonts w:eastAsia="宋体" w:hint="eastAsia"/>
          <w:lang w:val="en-US" w:eastAsia="zh-CN"/>
        </w:rPr>
        <w:t>.</w:t>
      </w:r>
    </w:p>
    <w:p w14:paraId="413CE89E" w14:textId="77777777" w:rsidR="008D2ADF" w:rsidRDefault="00B5625F">
      <w:pPr>
        <w:pStyle w:val="B1"/>
        <w:spacing w:before="300" w:after="240" w:line="240" w:lineRule="auto"/>
        <w:ind w:left="0" w:firstLine="0"/>
        <w:rPr>
          <w:rFonts w:ascii="Arial" w:eastAsia="宋体" w:hAnsi="Arial" w:cs="Arial"/>
          <w:b/>
          <w:bCs/>
          <w:lang w:val="en-US" w:eastAsia="zh-CN"/>
        </w:rPr>
      </w:pPr>
      <w:r>
        <w:rPr>
          <w:rFonts w:ascii="Arial" w:eastAsia="宋体" w:hAnsi="Arial" w:cs="Arial" w:hint="eastAsia"/>
          <w:b/>
          <w:bCs/>
          <w:lang w:val="en-US" w:eastAsia="zh-CN"/>
        </w:rPr>
        <w:t>2.2.2 Analysis</w:t>
      </w:r>
    </w:p>
    <w:p w14:paraId="413CE89F" w14:textId="77777777" w:rsidR="008D2ADF" w:rsidRDefault="00B5625F">
      <w:pPr>
        <w:spacing w:after="240"/>
        <w:rPr>
          <w:rFonts w:eastAsia="宋体"/>
          <w:b/>
          <w:bCs/>
          <w:u w:val="single"/>
          <w:lang w:val="en-US" w:eastAsia="zh-CN"/>
        </w:rPr>
      </w:pPr>
      <w:r>
        <w:rPr>
          <w:rFonts w:eastAsia="宋体" w:hint="eastAsia"/>
          <w:b/>
          <w:bCs/>
          <w:u w:val="single"/>
          <w:lang w:val="en-US" w:eastAsia="zh-CN"/>
        </w:rPr>
        <w:t>Part I: How MN and SN collects M5 measurements in split bearer</w:t>
      </w:r>
    </w:p>
    <w:p w14:paraId="413CE8A0" w14:textId="77777777" w:rsidR="008D2ADF" w:rsidRDefault="00B5625F">
      <w:pPr>
        <w:pStyle w:val="B1"/>
        <w:spacing w:after="240"/>
        <w:ind w:left="0" w:firstLine="0"/>
        <w:rPr>
          <w:lang w:val="en-US" w:eastAsia="zh-CN"/>
        </w:rPr>
      </w:pPr>
      <w:r>
        <w:rPr>
          <w:rFonts w:eastAsia="宋体" w:hint="eastAsia"/>
          <w:lang w:val="en-US" w:eastAsia="zh-CN"/>
        </w:rPr>
        <w:t xml:space="preserve">Currently M5 defined in TS 28.552 is the DL/UL UE average throughput measurement, which is measured at DU. </w:t>
      </w:r>
      <w:r>
        <w:rPr>
          <w:rFonts w:hint="eastAsia"/>
          <w:lang w:val="en-US" w:eastAsia="zh-CN"/>
        </w:rPr>
        <w:t xml:space="preserve">It is observed in </w:t>
      </w:r>
      <w:r>
        <w:rPr>
          <w:rFonts w:hint="eastAsia"/>
          <w:lang w:val="en-US" w:eastAsia="zh-CN"/>
        </w:rPr>
        <w:fldChar w:fldCharType="begin"/>
      </w:r>
      <w:r>
        <w:rPr>
          <w:rFonts w:hint="eastAsia"/>
          <w:lang w:val="en-US" w:eastAsia="zh-CN"/>
        </w:rPr>
        <w:instrText xml:space="preserve"> REF _Ref11011 \r \h </w:instrText>
      </w:r>
      <w:r>
        <w:rPr>
          <w:rFonts w:hint="eastAsia"/>
          <w:lang w:val="en-US" w:eastAsia="zh-CN"/>
        </w:rPr>
      </w:r>
      <w:r>
        <w:rPr>
          <w:rFonts w:hint="eastAsia"/>
          <w:lang w:val="en-US" w:eastAsia="zh-CN"/>
        </w:rPr>
        <w:fldChar w:fldCharType="separate"/>
      </w:r>
      <w:r>
        <w:rPr>
          <w:rFonts w:hint="eastAsia"/>
          <w:lang w:val="en-US" w:eastAsia="zh-CN"/>
        </w:rPr>
        <w:t>[4]</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_Ref11018 \r \h </w:instrText>
      </w:r>
      <w:r>
        <w:rPr>
          <w:rFonts w:hint="eastAsia"/>
          <w:lang w:val="en-US" w:eastAsia="zh-CN"/>
        </w:rPr>
      </w:r>
      <w:r>
        <w:rPr>
          <w:rFonts w:hint="eastAsia"/>
          <w:lang w:val="en-US" w:eastAsia="zh-CN"/>
        </w:rPr>
        <w:fldChar w:fldCharType="separate"/>
      </w:r>
      <w:r>
        <w:rPr>
          <w:rFonts w:hint="eastAsia"/>
          <w:lang w:val="en-US" w:eastAsia="zh-CN"/>
        </w:rPr>
        <w:t>[5]</w:t>
      </w:r>
      <w:r>
        <w:rPr>
          <w:rFonts w:hint="eastAsia"/>
          <w:lang w:val="en-US" w:eastAsia="zh-CN"/>
        </w:rPr>
        <w:fldChar w:fldCharType="end"/>
      </w:r>
      <w:r>
        <w:rPr>
          <w:rFonts w:hint="eastAsia"/>
          <w:lang w:val="en-US" w:eastAsia="zh-CN"/>
        </w:rPr>
        <w:t xml:space="preserve"> that PDCP is unable to compute correct M5 measurement due to lack of information on the number of RLC SDU transmitted and acknowledged.  Therefore it is straightforward to reuse the measurement for split bearers, where MN and SN can calculates M5 measurements separately. </w:t>
      </w:r>
    </w:p>
    <w:p w14:paraId="413CE8A1" w14:textId="77777777" w:rsidR="008D2ADF" w:rsidRDefault="00B5625F">
      <w:pPr>
        <w:spacing w:after="240"/>
        <w:rPr>
          <w:lang w:val="en-US" w:eastAsia="zh-CN"/>
        </w:rPr>
      </w:pPr>
      <w:r>
        <w:rPr>
          <w:rFonts w:hint="eastAsia"/>
          <w:lang w:val="en-US" w:eastAsia="zh-CN"/>
        </w:rPr>
        <w:t>Based on above observations, following proposals are made separately in two contributions:</w:t>
      </w:r>
    </w:p>
    <w:p w14:paraId="413CE8A2" w14:textId="77777777" w:rsidR="008D2ADF" w:rsidRDefault="00B5625F">
      <w:pPr>
        <w:pStyle w:val="a8"/>
        <w:numPr>
          <w:ilvl w:val="0"/>
          <w:numId w:val="8"/>
        </w:numPr>
        <w:spacing w:before="120" w:after="240"/>
        <w:rPr>
          <w:rFonts w:eastAsiaTheme="minorEastAsia"/>
          <w:bCs/>
          <w:lang w:val="en-US" w:eastAsia="zh-CN"/>
        </w:rPr>
      </w:pPr>
      <w:r>
        <w:rPr>
          <w:rFonts w:hint="eastAsia"/>
          <w:bCs/>
        </w:rPr>
        <w:t xml:space="preserve">Proposal </w:t>
      </w:r>
      <w:r>
        <w:rPr>
          <w:rFonts w:eastAsiaTheme="minorEastAsia" w:hint="eastAsia"/>
          <w:bCs/>
          <w:lang w:eastAsia="zh-CN"/>
        </w:rPr>
        <w:t>3</w:t>
      </w:r>
      <w:r>
        <w:rPr>
          <w:rFonts w:hint="eastAsia"/>
          <w:bCs/>
        </w:rPr>
        <w:t>:</w:t>
      </w:r>
      <w:r>
        <w:rPr>
          <w:rFonts w:eastAsiaTheme="minorEastAsia" w:hint="eastAsia"/>
          <w:bCs/>
          <w:lang w:eastAsia="zh-CN"/>
        </w:rPr>
        <w:t xml:space="preserve"> For split bearer, the M5 measurement results </w:t>
      </w:r>
      <w:r>
        <w:rPr>
          <w:rFonts w:eastAsiaTheme="minorEastAsia"/>
          <w:bCs/>
          <w:lang w:eastAsia="zh-CN"/>
        </w:rPr>
        <w:t>of MN and SN can be calculated in the DU respective</w:t>
      </w:r>
      <w:r>
        <w:rPr>
          <w:rFonts w:eastAsiaTheme="minorEastAsia" w:hint="eastAsia"/>
          <w:bCs/>
          <w:lang w:eastAsia="zh-CN"/>
        </w:rPr>
        <w:t>ly.</w:t>
      </w:r>
      <w:r>
        <w:rPr>
          <w:rFonts w:eastAsiaTheme="minorEastAsia" w:hint="eastAsia"/>
          <w:bCs/>
          <w:lang w:val="en-US" w:eastAsia="zh-CN"/>
        </w:rPr>
        <w:fldChar w:fldCharType="begin"/>
      </w:r>
      <w:r>
        <w:rPr>
          <w:rFonts w:eastAsiaTheme="minorEastAsia" w:hint="eastAsia"/>
          <w:bCs/>
          <w:lang w:val="en-US" w:eastAsia="zh-CN"/>
        </w:rPr>
        <w:instrText xml:space="preserve"> REF _Ref11011 \r \h </w:instrText>
      </w:r>
      <w:r>
        <w:rPr>
          <w:rFonts w:eastAsiaTheme="minorEastAsia" w:hint="eastAsia"/>
          <w:bCs/>
          <w:lang w:val="en-US" w:eastAsia="zh-CN"/>
        </w:rPr>
      </w:r>
      <w:r>
        <w:rPr>
          <w:rFonts w:eastAsiaTheme="minorEastAsia" w:hint="eastAsia"/>
          <w:bCs/>
          <w:lang w:val="en-US" w:eastAsia="zh-CN"/>
        </w:rPr>
        <w:fldChar w:fldCharType="separate"/>
      </w:r>
      <w:r>
        <w:rPr>
          <w:rFonts w:eastAsiaTheme="minorEastAsia" w:hint="eastAsia"/>
          <w:bCs/>
          <w:lang w:val="en-US" w:eastAsia="zh-CN"/>
        </w:rPr>
        <w:t>[4]</w:t>
      </w:r>
      <w:r>
        <w:rPr>
          <w:rFonts w:eastAsiaTheme="minorEastAsia" w:hint="eastAsia"/>
          <w:bCs/>
          <w:lang w:val="en-US" w:eastAsia="zh-CN"/>
        </w:rPr>
        <w:fldChar w:fldCharType="end"/>
      </w:r>
      <w:r>
        <w:rPr>
          <w:rFonts w:eastAsiaTheme="minorEastAsia" w:hint="eastAsia"/>
          <w:bCs/>
          <w:lang w:val="en-US" w:eastAsia="zh-CN"/>
        </w:rPr>
        <w:t xml:space="preserve"> CATT</w:t>
      </w:r>
    </w:p>
    <w:p w14:paraId="413CE8A3" w14:textId="77777777" w:rsidR="008D2ADF" w:rsidRDefault="00B5625F">
      <w:pPr>
        <w:numPr>
          <w:ilvl w:val="0"/>
          <w:numId w:val="8"/>
        </w:numPr>
        <w:spacing w:after="240"/>
        <w:rPr>
          <w:rFonts w:eastAsiaTheme="minorEastAsia"/>
          <w:bCs/>
          <w:szCs w:val="22"/>
          <w:lang w:val="en-US" w:eastAsia="zh-CN"/>
        </w:rPr>
      </w:pPr>
      <w:r>
        <w:rPr>
          <w:rFonts w:eastAsiaTheme="minorEastAsia"/>
          <w:bCs/>
          <w:szCs w:val="22"/>
          <w:lang w:val="sv-SE" w:eastAsia="zh-CN"/>
        </w:rPr>
        <w:t>Proposal 4</w:t>
      </w:r>
      <w:r>
        <w:rPr>
          <w:rFonts w:eastAsiaTheme="minorEastAsia"/>
          <w:bCs/>
          <w:szCs w:val="22"/>
          <w:lang w:val="sv-SE" w:eastAsia="zh-CN"/>
        </w:rPr>
        <w:tab/>
        <w:t>For the throughput measurements (M5) in split bearer configurations, the throughput is computed at individual DUs and sent to TCE.</w:t>
      </w:r>
      <w:r>
        <w:rPr>
          <w:rFonts w:eastAsiaTheme="minorEastAsia" w:hint="eastAsia"/>
          <w:bCs/>
          <w:szCs w:val="22"/>
          <w:lang w:val="en-US" w:eastAsia="zh-CN"/>
        </w:rPr>
        <w:fldChar w:fldCharType="begin"/>
      </w:r>
      <w:r>
        <w:rPr>
          <w:rFonts w:eastAsiaTheme="minorEastAsia" w:hint="eastAsia"/>
          <w:bCs/>
          <w:szCs w:val="22"/>
          <w:lang w:val="en-US" w:eastAsia="zh-CN"/>
        </w:rPr>
        <w:instrText xml:space="preserve"> REF _Ref11018 \r \h </w:instrText>
      </w:r>
      <w:r>
        <w:rPr>
          <w:rFonts w:eastAsiaTheme="minorEastAsia" w:hint="eastAsia"/>
          <w:bCs/>
          <w:szCs w:val="22"/>
          <w:lang w:val="en-US" w:eastAsia="zh-CN"/>
        </w:rPr>
      </w:r>
      <w:r>
        <w:rPr>
          <w:rFonts w:eastAsiaTheme="minorEastAsia" w:hint="eastAsia"/>
          <w:bCs/>
          <w:szCs w:val="22"/>
          <w:lang w:val="en-US" w:eastAsia="zh-CN"/>
        </w:rPr>
        <w:fldChar w:fldCharType="separate"/>
      </w:r>
      <w:r>
        <w:rPr>
          <w:rFonts w:eastAsiaTheme="minorEastAsia" w:hint="eastAsia"/>
          <w:bCs/>
          <w:szCs w:val="22"/>
          <w:lang w:val="en-US" w:eastAsia="zh-CN"/>
        </w:rPr>
        <w:t>[5]</w:t>
      </w:r>
      <w:r>
        <w:rPr>
          <w:rFonts w:eastAsiaTheme="minorEastAsia" w:hint="eastAsia"/>
          <w:bCs/>
          <w:szCs w:val="22"/>
          <w:lang w:val="en-US" w:eastAsia="zh-CN"/>
        </w:rPr>
        <w:fldChar w:fldCharType="end"/>
      </w:r>
      <w:r>
        <w:rPr>
          <w:rFonts w:eastAsiaTheme="minorEastAsia" w:hint="eastAsia"/>
          <w:bCs/>
          <w:szCs w:val="22"/>
          <w:lang w:val="en-US" w:eastAsia="zh-CN"/>
        </w:rPr>
        <w:t xml:space="preserve"> Ericsson</w:t>
      </w:r>
    </w:p>
    <w:p w14:paraId="413CE8A4" w14:textId="77777777" w:rsidR="008D2ADF" w:rsidRDefault="00B5625F">
      <w:pPr>
        <w:spacing w:after="240"/>
        <w:rPr>
          <w:lang w:val="en-US" w:eastAsia="zh-CN"/>
        </w:rPr>
      </w:pPr>
      <w:r>
        <w:rPr>
          <w:rFonts w:hint="eastAsia"/>
          <w:lang w:val="en-US" w:eastAsia="zh-CN"/>
        </w:rPr>
        <w:t>Considering how to provide measurements is more within RAN3 scope, the OAM/TCE related part were deleted from the original proposals, and the modified proposals are given as below:</w:t>
      </w:r>
    </w:p>
    <w:p w14:paraId="413CE8A5" w14:textId="77777777" w:rsidR="008D2ADF" w:rsidRDefault="00B5625F">
      <w:pPr>
        <w:numPr>
          <w:ilvl w:val="0"/>
          <w:numId w:val="9"/>
        </w:numPr>
        <w:spacing w:after="240"/>
        <w:rPr>
          <w:lang w:val="en-US" w:eastAsia="zh-CN"/>
        </w:rPr>
      </w:pPr>
      <w:bookmarkStart w:id="4" w:name="OLE_LINK2"/>
      <w:r>
        <w:rPr>
          <w:rFonts w:hint="eastAsia"/>
          <w:b/>
          <w:bCs/>
          <w:lang w:val="en-US" w:eastAsia="zh-CN"/>
        </w:rPr>
        <w:t xml:space="preserve">Proposal a: For split bearers, </w:t>
      </w:r>
      <w:r>
        <w:rPr>
          <w:rFonts w:eastAsiaTheme="minorEastAsia" w:hint="eastAsia"/>
          <w:b/>
          <w:bCs/>
          <w:lang w:eastAsia="zh-CN"/>
        </w:rPr>
        <w:t xml:space="preserve"> </w:t>
      </w:r>
      <w:r>
        <w:rPr>
          <w:rFonts w:eastAsiaTheme="minorEastAsia"/>
          <w:b/>
          <w:bCs/>
          <w:lang w:eastAsia="zh-CN"/>
        </w:rPr>
        <w:t>MN and SN can calculate</w:t>
      </w:r>
      <w:r>
        <w:rPr>
          <w:rFonts w:eastAsiaTheme="minorEastAsia" w:hint="eastAsia"/>
          <w:b/>
          <w:bCs/>
          <w:lang w:val="en-US" w:eastAsia="zh-CN"/>
        </w:rPr>
        <w:t xml:space="preserve"> </w:t>
      </w:r>
      <w:r>
        <w:rPr>
          <w:rFonts w:eastAsiaTheme="minorEastAsia" w:hint="eastAsia"/>
          <w:b/>
          <w:bCs/>
          <w:lang w:eastAsia="zh-CN"/>
        </w:rPr>
        <w:t xml:space="preserve"> M5 measurement</w:t>
      </w:r>
      <w:r>
        <w:rPr>
          <w:rFonts w:eastAsiaTheme="minorEastAsia"/>
          <w:b/>
          <w:bCs/>
          <w:lang w:eastAsia="zh-CN"/>
        </w:rPr>
        <w:t xml:space="preserve"> in the DU respective</w:t>
      </w:r>
      <w:r>
        <w:rPr>
          <w:rFonts w:eastAsiaTheme="minorEastAsia" w:hint="eastAsia"/>
          <w:b/>
          <w:bCs/>
          <w:lang w:eastAsia="zh-CN"/>
        </w:rPr>
        <w:t>ly</w:t>
      </w:r>
      <w:r>
        <w:rPr>
          <w:rFonts w:eastAsiaTheme="minorEastAsia" w:hint="eastAsia"/>
          <w:b/>
          <w:bCs/>
          <w:lang w:val="en-US" w:eastAsia="zh-CN"/>
        </w:rPr>
        <w:t>.</w:t>
      </w:r>
      <w:bookmarkEnd w:id="4"/>
    </w:p>
    <w:p w14:paraId="413CE8A6" w14:textId="77777777" w:rsidR="008D2ADF" w:rsidRDefault="008D2ADF">
      <w:pPr>
        <w:adjustRightInd/>
        <w:spacing w:afterLines="50" w:after="120"/>
        <w:rPr>
          <w:rFonts w:eastAsiaTheme="minorEastAsia"/>
          <w:b/>
          <w:szCs w:val="22"/>
          <w:lang w:val="en-US" w:eastAsia="zh-CN"/>
        </w:rPr>
      </w:pPr>
    </w:p>
    <w:p w14:paraId="413CE8A7" w14:textId="77777777" w:rsidR="008D2ADF" w:rsidRDefault="00B5625F">
      <w:pPr>
        <w:adjustRightInd/>
        <w:spacing w:afterLines="50" w:after="120"/>
        <w:rPr>
          <w:rFonts w:eastAsiaTheme="minorEastAsia"/>
          <w:b/>
          <w:szCs w:val="22"/>
          <w:lang w:val="en-US" w:eastAsia="zh-CN"/>
        </w:rPr>
      </w:pPr>
      <w:r>
        <w:rPr>
          <w:rFonts w:eastAsiaTheme="minorEastAsia"/>
          <w:b/>
          <w:szCs w:val="22"/>
          <w:lang w:val="en-US" w:eastAsia="zh-CN"/>
        </w:rPr>
        <w:t xml:space="preserve">Question </w:t>
      </w:r>
      <w:r>
        <w:rPr>
          <w:rFonts w:eastAsiaTheme="minorEastAsia" w:hint="eastAsia"/>
          <w:b/>
          <w:szCs w:val="22"/>
          <w:lang w:val="en-US" w:eastAsia="zh-CN"/>
        </w:rPr>
        <w:t>3</w:t>
      </w:r>
      <w:r>
        <w:rPr>
          <w:rFonts w:eastAsiaTheme="minorEastAsia"/>
          <w:b/>
          <w:szCs w:val="22"/>
          <w:lang w:val="en-US" w:eastAsia="zh-CN"/>
        </w:rPr>
        <w:t xml:space="preserve">: </w:t>
      </w:r>
      <w:r>
        <w:rPr>
          <w:rFonts w:eastAsiaTheme="minorEastAsia" w:hint="eastAsia"/>
          <w:b/>
          <w:szCs w:val="22"/>
          <w:lang w:val="en-US" w:eastAsia="zh-CN"/>
        </w:rPr>
        <w:t xml:space="preserve">Based on above analysis, do you agree with proposal as given below? Please add your comments if any. </w:t>
      </w:r>
    </w:p>
    <w:p w14:paraId="413CE8A8" w14:textId="77777777" w:rsidR="008D2ADF" w:rsidRDefault="00B5625F">
      <w:pPr>
        <w:numPr>
          <w:ilvl w:val="0"/>
          <w:numId w:val="9"/>
        </w:numPr>
        <w:spacing w:after="240"/>
        <w:rPr>
          <w:b/>
          <w:bCs/>
          <w:lang w:val="en-US" w:eastAsia="zh-CN"/>
        </w:rPr>
      </w:pPr>
      <w:r>
        <w:rPr>
          <w:rFonts w:hint="eastAsia"/>
          <w:b/>
          <w:bCs/>
          <w:lang w:val="en-US" w:eastAsia="zh-CN"/>
        </w:rPr>
        <w:t xml:space="preserve">Proposal a: For split bearers, </w:t>
      </w:r>
      <w:r>
        <w:rPr>
          <w:rFonts w:eastAsiaTheme="minorEastAsia" w:hint="eastAsia"/>
          <w:b/>
          <w:bCs/>
          <w:lang w:eastAsia="zh-CN"/>
        </w:rPr>
        <w:t xml:space="preserve"> </w:t>
      </w:r>
      <w:r>
        <w:rPr>
          <w:rFonts w:eastAsiaTheme="minorEastAsia"/>
          <w:b/>
          <w:bCs/>
          <w:lang w:eastAsia="zh-CN"/>
        </w:rPr>
        <w:t>MN and SN can calculate</w:t>
      </w:r>
      <w:r>
        <w:rPr>
          <w:rFonts w:eastAsiaTheme="minorEastAsia" w:hint="eastAsia"/>
          <w:b/>
          <w:bCs/>
          <w:lang w:val="en-US" w:eastAsia="zh-CN"/>
        </w:rPr>
        <w:t xml:space="preserve"> </w:t>
      </w:r>
      <w:r>
        <w:rPr>
          <w:rFonts w:eastAsiaTheme="minorEastAsia" w:hint="eastAsia"/>
          <w:b/>
          <w:bCs/>
          <w:lang w:eastAsia="zh-CN"/>
        </w:rPr>
        <w:t xml:space="preserve"> M5 measurement</w:t>
      </w:r>
      <w:r>
        <w:rPr>
          <w:rFonts w:eastAsiaTheme="minorEastAsia"/>
          <w:b/>
          <w:bCs/>
          <w:lang w:eastAsia="zh-CN"/>
        </w:rPr>
        <w:t xml:space="preserve"> in the DU respective</w:t>
      </w:r>
      <w:r>
        <w:rPr>
          <w:rFonts w:eastAsiaTheme="minorEastAsia" w:hint="eastAsia"/>
          <w:b/>
          <w:bCs/>
          <w:lang w:eastAsia="zh-CN"/>
        </w:rPr>
        <w:t>ly</w:t>
      </w:r>
      <w:r>
        <w:rPr>
          <w:rFonts w:eastAsiaTheme="minorEastAsia" w:hint="eastAsia"/>
          <w:b/>
          <w:bCs/>
          <w:lang w:val="en-US" w:eastAsia="zh-CN"/>
        </w:rPr>
        <w:t>.</w:t>
      </w:r>
    </w:p>
    <w:tbl>
      <w:tblPr>
        <w:tblStyle w:val="af1"/>
        <w:tblW w:w="0" w:type="auto"/>
        <w:tblLook w:val="04A0" w:firstRow="1" w:lastRow="0" w:firstColumn="1" w:lastColumn="0" w:noHBand="0" w:noVBand="1"/>
      </w:tblPr>
      <w:tblGrid>
        <w:gridCol w:w="2263"/>
        <w:gridCol w:w="1951"/>
        <w:gridCol w:w="5415"/>
      </w:tblGrid>
      <w:tr w:rsidR="008D2ADF" w14:paraId="413CE8AC" w14:textId="77777777">
        <w:tc>
          <w:tcPr>
            <w:tcW w:w="2263" w:type="dxa"/>
          </w:tcPr>
          <w:p w14:paraId="413CE8A9" w14:textId="77777777" w:rsidR="008D2ADF" w:rsidRDefault="00B5625F">
            <w:pPr>
              <w:spacing w:after="24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 name</w:t>
            </w:r>
          </w:p>
        </w:tc>
        <w:tc>
          <w:tcPr>
            <w:tcW w:w="1951" w:type="dxa"/>
          </w:tcPr>
          <w:p w14:paraId="413CE8AA" w14:textId="77777777" w:rsidR="008D2ADF" w:rsidRDefault="00B5625F">
            <w:pPr>
              <w:spacing w:after="240"/>
              <w:rPr>
                <w:rFonts w:eastAsiaTheme="minorEastAsia"/>
                <w:b/>
                <w:szCs w:val="22"/>
                <w:lang w:val="en-US" w:eastAsia="zh-CN"/>
              </w:rPr>
            </w:pPr>
            <w:r>
              <w:rPr>
                <w:rFonts w:eastAsiaTheme="minorEastAsia" w:hint="eastAsia"/>
                <w:b/>
                <w:szCs w:val="22"/>
                <w:lang w:val="en-US" w:eastAsia="zh-CN"/>
              </w:rPr>
              <w:t>Agree/Disagree</w:t>
            </w:r>
          </w:p>
        </w:tc>
        <w:tc>
          <w:tcPr>
            <w:tcW w:w="5415" w:type="dxa"/>
          </w:tcPr>
          <w:p w14:paraId="413CE8AB" w14:textId="77777777" w:rsidR="008D2ADF" w:rsidRDefault="00B5625F">
            <w:pPr>
              <w:spacing w:after="240"/>
              <w:rPr>
                <w:rFonts w:eastAsiaTheme="minorEastAsia"/>
                <w:b/>
                <w:szCs w:val="22"/>
                <w:lang w:eastAsia="zh-CN"/>
              </w:rPr>
            </w:pPr>
            <w:r>
              <w:rPr>
                <w:rFonts w:eastAsiaTheme="minorEastAsia"/>
                <w:b/>
                <w:szCs w:val="22"/>
                <w:lang w:eastAsia="zh-CN"/>
              </w:rPr>
              <w:t>Comments</w:t>
            </w:r>
          </w:p>
        </w:tc>
      </w:tr>
      <w:tr w:rsidR="008D2ADF" w14:paraId="413CE8B0" w14:textId="77777777">
        <w:tc>
          <w:tcPr>
            <w:tcW w:w="2263" w:type="dxa"/>
          </w:tcPr>
          <w:p w14:paraId="413CE8AD" w14:textId="3FA45A94" w:rsidR="008D2ADF" w:rsidRDefault="00E66BFA">
            <w:pPr>
              <w:spacing w:after="240"/>
              <w:rPr>
                <w:rFonts w:eastAsiaTheme="minorEastAsia"/>
                <w:szCs w:val="22"/>
                <w:lang w:eastAsia="zh-CN"/>
              </w:rPr>
            </w:pPr>
            <w:r>
              <w:rPr>
                <w:rFonts w:eastAsiaTheme="minorEastAsia"/>
                <w:szCs w:val="22"/>
                <w:lang w:eastAsia="zh-CN"/>
              </w:rPr>
              <w:t>Qualcomm</w:t>
            </w:r>
          </w:p>
        </w:tc>
        <w:tc>
          <w:tcPr>
            <w:tcW w:w="1951" w:type="dxa"/>
          </w:tcPr>
          <w:p w14:paraId="413CE8AE" w14:textId="164EE5E8" w:rsidR="008D2ADF" w:rsidRDefault="00E66BFA">
            <w:pPr>
              <w:spacing w:after="240"/>
              <w:rPr>
                <w:rFonts w:eastAsiaTheme="minorEastAsia"/>
                <w:szCs w:val="22"/>
                <w:lang w:eastAsia="zh-CN"/>
              </w:rPr>
            </w:pPr>
            <w:r>
              <w:rPr>
                <w:rFonts w:eastAsiaTheme="minorEastAsia"/>
                <w:szCs w:val="22"/>
                <w:lang w:eastAsia="zh-CN"/>
              </w:rPr>
              <w:t>D</w:t>
            </w:r>
            <w:r w:rsidR="005A2D94">
              <w:rPr>
                <w:rFonts w:eastAsiaTheme="minorEastAsia"/>
                <w:szCs w:val="22"/>
                <w:lang w:eastAsia="zh-CN"/>
              </w:rPr>
              <w:t>isagree</w:t>
            </w:r>
            <w:r w:rsidR="0076680F">
              <w:rPr>
                <w:rFonts w:eastAsiaTheme="minorEastAsia"/>
                <w:szCs w:val="22"/>
                <w:lang w:eastAsia="zh-CN"/>
              </w:rPr>
              <w:t xml:space="preserve"> (not </w:t>
            </w:r>
            <w:r w:rsidR="0076680F">
              <w:rPr>
                <w:rFonts w:eastAsiaTheme="minorEastAsia"/>
                <w:szCs w:val="22"/>
                <w:lang w:eastAsia="zh-CN"/>
              </w:rPr>
              <w:lastRenderedPageBreak/>
              <w:t>sufficient)</w:t>
            </w:r>
          </w:p>
        </w:tc>
        <w:tc>
          <w:tcPr>
            <w:tcW w:w="5415" w:type="dxa"/>
          </w:tcPr>
          <w:p w14:paraId="24A7B583" w14:textId="1DDD7C28" w:rsidR="00A151F5" w:rsidRDefault="00A151F5">
            <w:pPr>
              <w:spacing w:after="240"/>
              <w:rPr>
                <w:rFonts w:eastAsiaTheme="minorEastAsia"/>
                <w:szCs w:val="22"/>
                <w:lang w:eastAsia="zh-CN"/>
              </w:rPr>
            </w:pPr>
          </w:p>
          <w:p w14:paraId="54F0C02E" w14:textId="77777777" w:rsidR="007E7842" w:rsidRDefault="007E7842">
            <w:pPr>
              <w:spacing w:after="240"/>
              <w:rPr>
                <w:rFonts w:eastAsiaTheme="minorEastAsia"/>
                <w:szCs w:val="22"/>
                <w:lang w:eastAsia="zh-CN"/>
              </w:rPr>
            </w:pPr>
          </w:p>
          <w:p w14:paraId="6AB0E2AF" w14:textId="77777777" w:rsidR="00A151F5" w:rsidRDefault="00A151F5">
            <w:pPr>
              <w:spacing w:after="240"/>
              <w:rPr>
                <w:rFonts w:eastAsiaTheme="minorEastAsia"/>
                <w:szCs w:val="22"/>
                <w:lang w:eastAsia="zh-CN"/>
              </w:rPr>
            </w:pPr>
          </w:p>
          <w:p w14:paraId="4D7883ED" w14:textId="50EB372F" w:rsidR="00A151F5" w:rsidRDefault="00A151F5">
            <w:pPr>
              <w:spacing w:after="240"/>
              <w:rPr>
                <w:rFonts w:eastAsiaTheme="minorEastAsia"/>
                <w:szCs w:val="22"/>
                <w:lang w:eastAsia="zh-CN"/>
              </w:rPr>
            </w:pPr>
            <w:r w:rsidRPr="00A151F5">
              <w:rPr>
                <w:rFonts w:eastAsiaTheme="minorEastAsia"/>
                <w:noProof/>
                <w:szCs w:val="22"/>
                <w:lang w:val="en-US" w:eastAsia="zh-CN"/>
              </w:rPr>
              <w:drawing>
                <wp:inline distT="0" distB="0" distL="0" distR="0" wp14:anchorId="2E2262EA" wp14:editId="78398002">
                  <wp:extent cx="2809875" cy="895350"/>
                  <wp:effectExtent l="0" t="0" r="9525" b="0"/>
                  <wp:docPr id="4" name="Picture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72954EF7-FCFE-4C5B-B819-C86BAB788D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72954EF7-FCFE-4C5B-B819-C86BAB788DC9}"/>
                              </a:ext>
                            </a:extLst>
                          </pic:cNvPr>
                          <pic:cNvPicPr>
                            <a:picLocks noChangeAspect="1"/>
                          </pic:cNvPicPr>
                        </pic:nvPicPr>
                        <pic:blipFill>
                          <a:blip r:embed="rId10"/>
                          <a:stretch>
                            <a:fillRect/>
                          </a:stretch>
                        </pic:blipFill>
                        <pic:spPr>
                          <a:xfrm>
                            <a:off x="0" y="0"/>
                            <a:ext cx="2809875" cy="895350"/>
                          </a:xfrm>
                          <a:prstGeom prst="rect">
                            <a:avLst/>
                          </a:prstGeom>
                        </pic:spPr>
                      </pic:pic>
                    </a:graphicData>
                  </a:graphic>
                </wp:inline>
              </w:drawing>
            </w:r>
          </w:p>
          <w:p w14:paraId="27D635DA" w14:textId="3EED0235" w:rsidR="008D2ADF" w:rsidRDefault="0076680F">
            <w:pPr>
              <w:spacing w:after="240"/>
              <w:rPr>
                <w:rFonts w:eastAsiaTheme="minorEastAsia"/>
                <w:szCs w:val="22"/>
                <w:lang w:eastAsia="zh-CN"/>
              </w:rPr>
            </w:pPr>
            <w:r>
              <w:rPr>
                <w:rFonts w:eastAsiaTheme="minorEastAsia"/>
                <w:szCs w:val="22"/>
                <w:lang w:eastAsia="zh-CN"/>
              </w:rPr>
              <w:t xml:space="preserve">Consider </w:t>
            </w:r>
            <w:r w:rsidR="00A151F5">
              <w:rPr>
                <w:rFonts w:eastAsiaTheme="minorEastAsia"/>
                <w:szCs w:val="22"/>
                <w:lang w:eastAsia="zh-CN"/>
              </w:rPr>
              <w:t xml:space="preserve">a simple scenario </w:t>
            </w:r>
            <w:r w:rsidR="005C4B81">
              <w:rPr>
                <w:rFonts w:eastAsiaTheme="minorEastAsia"/>
                <w:szCs w:val="22"/>
                <w:lang w:eastAsia="zh-CN"/>
              </w:rPr>
              <w:t xml:space="preserve">in the above figure, where around 100 KB </w:t>
            </w:r>
            <w:r w:rsidR="00493D0A">
              <w:rPr>
                <w:rFonts w:eastAsiaTheme="minorEastAsia"/>
                <w:szCs w:val="22"/>
                <w:lang w:eastAsia="zh-CN"/>
              </w:rPr>
              <w:t xml:space="preserve">data burst is sent over MN from 0 – 100 ms and 500 KB data burst is sent over SN </w:t>
            </w:r>
            <w:r w:rsidR="008369E6">
              <w:rPr>
                <w:rFonts w:eastAsiaTheme="minorEastAsia"/>
                <w:szCs w:val="22"/>
                <w:lang w:eastAsia="zh-CN"/>
              </w:rPr>
              <w:t>from 25 – 100 ms. In this example, the throughput calculated by MN and SN are respectively:</w:t>
            </w:r>
          </w:p>
          <w:p w14:paraId="257A8339" w14:textId="242E36BE" w:rsidR="008369E6" w:rsidRDefault="00A61A10">
            <w:pPr>
              <w:spacing w:after="240"/>
              <w:rPr>
                <w:rFonts w:eastAsiaTheme="minorEastAsia"/>
                <w:szCs w:val="22"/>
                <w:lang w:eastAsia="zh-CN"/>
              </w:rPr>
            </w:pPr>
            <w:r>
              <w:rPr>
                <w:rFonts w:eastAsiaTheme="minorEastAsia"/>
                <w:szCs w:val="22"/>
                <w:lang w:eastAsia="zh-CN"/>
              </w:rPr>
              <w:t xml:space="preserve">By MN: </w:t>
            </w:r>
            <m:oMath>
              <m:f>
                <m:fPr>
                  <m:ctrlPr>
                    <w:rPr>
                      <w:rFonts w:ascii="Cambria Math" w:eastAsiaTheme="minorEastAsia" w:hAnsi="Cambria Math"/>
                      <w:i/>
                      <w:szCs w:val="22"/>
                      <w:lang w:eastAsia="zh-CN"/>
                    </w:rPr>
                  </m:ctrlPr>
                </m:fPr>
                <m:num>
                  <m:r>
                    <w:rPr>
                      <w:rFonts w:ascii="Cambria Math" w:eastAsiaTheme="minorEastAsia" w:hAnsi="Cambria Math"/>
                      <w:szCs w:val="22"/>
                      <w:lang w:eastAsia="zh-CN"/>
                    </w:rPr>
                    <m:t>0.1</m:t>
                  </m:r>
                </m:num>
                <m:den>
                  <m:r>
                    <w:rPr>
                      <w:rFonts w:ascii="Cambria Math" w:eastAsiaTheme="minorEastAsia" w:hAnsi="Cambria Math"/>
                      <w:szCs w:val="22"/>
                      <w:lang w:eastAsia="zh-CN"/>
                    </w:rPr>
                    <m:t>0.1</m:t>
                  </m:r>
                </m:den>
              </m:f>
              <m:r>
                <w:rPr>
                  <w:rFonts w:ascii="Cambria Math" w:eastAsiaTheme="minorEastAsia" w:hAnsi="Cambria Math"/>
                  <w:szCs w:val="22"/>
                  <w:lang w:eastAsia="zh-CN"/>
                </w:rPr>
                <m:t>=1 MBps</m:t>
              </m:r>
            </m:oMath>
          </w:p>
          <w:p w14:paraId="00CE798C" w14:textId="7DB51334" w:rsidR="00A61A10" w:rsidRDefault="00A61A10">
            <w:pPr>
              <w:spacing w:after="240"/>
              <w:rPr>
                <w:rFonts w:eastAsiaTheme="minorEastAsia"/>
                <w:szCs w:val="22"/>
                <w:lang w:eastAsia="zh-CN"/>
              </w:rPr>
            </w:pPr>
            <w:r>
              <w:rPr>
                <w:rFonts w:eastAsiaTheme="minorEastAsia"/>
                <w:szCs w:val="22"/>
                <w:lang w:eastAsia="zh-CN"/>
              </w:rPr>
              <w:t xml:space="preserve">By SN: </w:t>
            </w:r>
            <m:oMath>
              <m:f>
                <m:fPr>
                  <m:ctrlPr>
                    <w:rPr>
                      <w:rFonts w:ascii="Cambria Math" w:eastAsiaTheme="minorEastAsia" w:hAnsi="Cambria Math"/>
                      <w:i/>
                      <w:szCs w:val="22"/>
                      <w:lang w:eastAsia="zh-CN"/>
                    </w:rPr>
                  </m:ctrlPr>
                </m:fPr>
                <m:num>
                  <m:r>
                    <w:rPr>
                      <w:rFonts w:ascii="Cambria Math" w:eastAsiaTheme="minorEastAsia" w:hAnsi="Cambria Math"/>
                      <w:szCs w:val="22"/>
                      <w:lang w:eastAsia="zh-CN"/>
                    </w:rPr>
                    <m:t>0.5</m:t>
                  </m:r>
                </m:num>
                <m:den>
                  <m:r>
                    <w:rPr>
                      <w:rFonts w:ascii="Cambria Math" w:eastAsiaTheme="minorEastAsia" w:hAnsi="Cambria Math"/>
                      <w:szCs w:val="22"/>
                      <w:lang w:eastAsia="zh-CN"/>
                    </w:rPr>
                    <m:t>0.075</m:t>
                  </m:r>
                </m:den>
              </m:f>
              <m:r>
                <w:rPr>
                  <w:rFonts w:ascii="Cambria Math" w:eastAsiaTheme="minorEastAsia" w:hAnsi="Cambria Math"/>
                  <w:szCs w:val="22"/>
                  <w:lang w:eastAsia="zh-CN"/>
                </w:rPr>
                <m:t>=6.66 MBps</m:t>
              </m:r>
            </m:oMath>
          </w:p>
          <w:p w14:paraId="26AEA2BC" w14:textId="6BFFA849" w:rsidR="00255A67" w:rsidRDefault="00255A67">
            <w:pPr>
              <w:spacing w:after="240"/>
              <w:rPr>
                <w:rFonts w:eastAsiaTheme="minorEastAsia"/>
                <w:szCs w:val="22"/>
                <w:lang w:eastAsia="zh-CN"/>
              </w:rPr>
            </w:pPr>
            <w:r>
              <w:rPr>
                <w:rFonts w:eastAsiaTheme="minorEastAsia"/>
                <w:szCs w:val="22"/>
                <w:lang w:eastAsia="zh-CN"/>
              </w:rPr>
              <w:t>While the actual thoughput is:</w:t>
            </w:r>
          </w:p>
          <w:p w14:paraId="46C14DF3" w14:textId="51C0BFF6" w:rsidR="00AF2226" w:rsidRDefault="00AF2226">
            <w:pPr>
              <w:spacing w:after="240"/>
              <w:rPr>
                <w:rFonts w:eastAsiaTheme="minorEastAsia"/>
                <w:szCs w:val="22"/>
                <w:lang w:eastAsia="zh-CN"/>
              </w:rPr>
            </w:pPr>
            <w:r>
              <w:rPr>
                <w:rFonts w:eastAsiaTheme="minorEastAsia"/>
                <w:szCs w:val="22"/>
                <w:lang w:eastAsia="zh-CN"/>
              </w:rPr>
              <w:t xml:space="preserve">Actual UE throughput = </w:t>
            </w:r>
            <m:oMath>
              <m:f>
                <m:fPr>
                  <m:ctrlPr>
                    <w:rPr>
                      <w:rFonts w:ascii="Cambria Math" w:eastAsiaTheme="minorEastAsia" w:hAnsi="Cambria Math"/>
                      <w:i/>
                      <w:szCs w:val="22"/>
                      <w:lang w:eastAsia="zh-CN"/>
                    </w:rPr>
                  </m:ctrlPr>
                </m:fPr>
                <m:num>
                  <m:r>
                    <w:rPr>
                      <w:rFonts w:ascii="Cambria Math" w:eastAsiaTheme="minorEastAsia" w:hAnsi="Cambria Math"/>
                      <w:szCs w:val="22"/>
                      <w:lang w:eastAsia="zh-CN"/>
                    </w:rPr>
                    <m:t>0.6</m:t>
                  </m:r>
                </m:num>
                <m:den>
                  <m:r>
                    <w:rPr>
                      <w:rFonts w:ascii="Cambria Math" w:eastAsiaTheme="minorEastAsia" w:hAnsi="Cambria Math"/>
                      <w:szCs w:val="22"/>
                      <w:lang w:eastAsia="zh-CN"/>
                    </w:rPr>
                    <m:t>0.1</m:t>
                  </m:r>
                </m:den>
              </m:f>
              <m:r>
                <w:rPr>
                  <w:rFonts w:ascii="Cambria Math" w:eastAsiaTheme="minorEastAsia" w:hAnsi="Cambria Math"/>
                  <w:szCs w:val="22"/>
                  <w:lang w:eastAsia="zh-CN"/>
                </w:rPr>
                <m:t>=6MBps</m:t>
              </m:r>
            </m:oMath>
          </w:p>
          <w:p w14:paraId="413CE8AF" w14:textId="40FA35F1" w:rsidR="0076680F" w:rsidRDefault="003430CE">
            <w:pPr>
              <w:spacing w:after="240"/>
              <w:rPr>
                <w:rFonts w:eastAsiaTheme="minorEastAsia"/>
                <w:szCs w:val="22"/>
                <w:lang w:eastAsia="zh-CN"/>
              </w:rPr>
            </w:pPr>
            <w:r>
              <w:rPr>
                <w:rFonts w:eastAsiaTheme="minorEastAsia"/>
                <w:szCs w:val="22"/>
                <w:lang w:eastAsia="zh-CN"/>
              </w:rPr>
              <w:t>Even in</w:t>
            </w:r>
            <w:r w:rsidR="00255A67">
              <w:rPr>
                <w:rFonts w:eastAsiaTheme="minorEastAsia"/>
                <w:szCs w:val="22"/>
                <w:lang w:eastAsia="zh-CN"/>
              </w:rPr>
              <w:t xml:space="preserve"> th</w:t>
            </w:r>
            <w:r>
              <w:rPr>
                <w:rFonts w:eastAsiaTheme="minorEastAsia"/>
                <w:szCs w:val="22"/>
                <w:lang w:eastAsia="zh-CN"/>
              </w:rPr>
              <w:t>is simplest</w:t>
            </w:r>
            <w:r w:rsidR="00255A67">
              <w:rPr>
                <w:rFonts w:eastAsiaTheme="minorEastAsia"/>
                <w:szCs w:val="22"/>
                <w:lang w:eastAsia="zh-CN"/>
              </w:rPr>
              <w:t xml:space="preserve"> above example, it is difficult </w:t>
            </w:r>
            <w:r>
              <w:rPr>
                <w:rFonts w:eastAsiaTheme="minorEastAsia"/>
                <w:szCs w:val="22"/>
                <w:lang w:eastAsia="zh-CN"/>
              </w:rPr>
              <w:t xml:space="preserve">(practically impossible) </w:t>
            </w:r>
            <w:r w:rsidR="00255A67">
              <w:rPr>
                <w:rFonts w:eastAsiaTheme="minorEastAsia"/>
                <w:szCs w:val="22"/>
                <w:lang w:eastAsia="zh-CN"/>
              </w:rPr>
              <w:t xml:space="preserve">to </w:t>
            </w:r>
            <w:r w:rsidR="0015646D">
              <w:rPr>
                <w:rFonts w:eastAsiaTheme="minorEastAsia"/>
                <w:szCs w:val="22"/>
                <w:lang w:eastAsia="zh-CN"/>
              </w:rPr>
              <w:t>obtain</w:t>
            </w:r>
            <w:r w:rsidR="00255A67">
              <w:rPr>
                <w:rFonts w:eastAsiaTheme="minorEastAsia"/>
                <w:szCs w:val="22"/>
                <w:lang w:eastAsia="zh-CN"/>
              </w:rPr>
              <w:t xml:space="preserve"> accurate throughput without burst level information. </w:t>
            </w:r>
            <w:r w:rsidR="008440DE">
              <w:rPr>
                <w:rFonts w:eastAsiaTheme="minorEastAsia"/>
                <w:szCs w:val="22"/>
                <w:lang w:eastAsia="zh-CN"/>
              </w:rPr>
              <w:t>I.E. just the information whether the packet duplication is used together with DU throughput measurement is not sufficient</w:t>
            </w:r>
            <w:r w:rsidR="008412C5">
              <w:rPr>
                <w:rFonts w:eastAsiaTheme="minorEastAsia"/>
                <w:szCs w:val="22"/>
                <w:lang w:eastAsia="zh-CN"/>
              </w:rPr>
              <w:t xml:space="preserve"> (t</w:t>
            </w:r>
            <w:r w:rsidR="00747CF0">
              <w:rPr>
                <w:rFonts w:eastAsiaTheme="minorEastAsia"/>
                <w:szCs w:val="22"/>
                <w:lang w:eastAsia="zh-CN"/>
              </w:rPr>
              <w:t>he inaccuracy in the computed throughput can be significantly high</w:t>
            </w:r>
            <w:r w:rsidR="008412C5">
              <w:rPr>
                <w:rFonts w:eastAsiaTheme="minorEastAsia"/>
                <w:szCs w:val="22"/>
                <w:lang w:eastAsia="zh-CN"/>
              </w:rPr>
              <w:t>).</w:t>
            </w:r>
            <w:r w:rsidR="00747CF0">
              <w:rPr>
                <w:rFonts w:eastAsiaTheme="minorEastAsia"/>
                <w:szCs w:val="22"/>
                <w:lang w:eastAsia="zh-CN"/>
              </w:rPr>
              <w:t xml:space="preserve"> </w:t>
            </w:r>
          </w:p>
        </w:tc>
      </w:tr>
      <w:tr w:rsidR="008D2ADF" w14:paraId="413CE8B4" w14:textId="77777777" w:rsidTr="003A4213">
        <w:trPr>
          <w:trHeight w:val="3458"/>
        </w:trPr>
        <w:tc>
          <w:tcPr>
            <w:tcW w:w="2263" w:type="dxa"/>
          </w:tcPr>
          <w:p w14:paraId="413CE8B1" w14:textId="2A3916A6" w:rsidR="008D2ADF" w:rsidRDefault="00076708">
            <w:pPr>
              <w:spacing w:after="240"/>
              <w:rPr>
                <w:rFonts w:eastAsiaTheme="minorEastAsia"/>
                <w:szCs w:val="22"/>
                <w:lang w:eastAsia="zh-CN"/>
              </w:rPr>
            </w:pPr>
            <w:r w:rsidRPr="00832688">
              <w:rPr>
                <w:rFonts w:eastAsiaTheme="minorEastAsia"/>
                <w:szCs w:val="22"/>
                <w:lang w:eastAsia="zh-CN"/>
              </w:rPr>
              <w:lastRenderedPageBreak/>
              <w:t>Huawei, HiSilicon</w:t>
            </w:r>
          </w:p>
        </w:tc>
        <w:tc>
          <w:tcPr>
            <w:tcW w:w="1951" w:type="dxa"/>
          </w:tcPr>
          <w:p w14:paraId="413CE8B2" w14:textId="35F41B9B" w:rsidR="008D2ADF" w:rsidRDefault="00076708">
            <w:pPr>
              <w:spacing w:after="240"/>
              <w:rPr>
                <w:rFonts w:eastAsiaTheme="minorEastAsia"/>
                <w:szCs w:val="22"/>
                <w:lang w:eastAsia="zh-CN"/>
              </w:rPr>
            </w:pPr>
            <w:r w:rsidRPr="00076708">
              <w:rPr>
                <w:rFonts w:eastAsiaTheme="minorEastAsia"/>
                <w:szCs w:val="22"/>
                <w:lang w:eastAsia="zh-CN"/>
              </w:rPr>
              <w:t>Disagree</w:t>
            </w:r>
          </w:p>
        </w:tc>
        <w:tc>
          <w:tcPr>
            <w:tcW w:w="5415" w:type="dxa"/>
          </w:tcPr>
          <w:p w14:paraId="4C66848F" w14:textId="5CA9FE04" w:rsidR="008D2ADF" w:rsidRDefault="00076708" w:rsidP="00E63625">
            <w:pPr>
              <w:spacing w:after="240"/>
              <w:rPr>
                <w:rFonts w:eastAsiaTheme="minorEastAsia"/>
                <w:szCs w:val="22"/>
                <w:lang w:eastAsia="zh-CN"/>
              </w:rPr>
            </w:pPr>
            <w:r>
              <w:rPr>
                <w:rFonts w:eastAsiaTheme="minorEastAsia" w:hint="eastAsia"/>
                <w:szCs w:val="22"/>
                <w:lang w:eastAsia="zh-CN"/>
              </w:rPr>
              <w:t>W</w:t>
            </w:r>
            <w:r>
              <w:rPr>
                <w:rFonts w:eastAsiaTheme="minorEastAsia"/>
                <w:szCs w:val="22"/>
                <w:lang w:eastAsia="zh-CN"/>
              </w:rPr>
              <w:t xml:space="preserve">e think that the independent M5 measurement cannot reflect the actual throughput, </w:t>
            </w:r>
            <w:r w:rsidR="00B074D7">
              <w:rPr>
                <w:rFonts w:eastAsiaTheme="minorEastAsia"/>
                <w:szCs w:val="22"/>
                <w:lang w:eastAsia="zh-CN"/>
              </w:rPr>
              <w:t xml:space="preserve">and </w:t>
            </w:r>
            <w:r>
              <w:rPr>
                <w:rFonts w:eastAsiaTheme="minorEastAsia"/>
                <w:szCs w:val="22"/>
                <w:lang w:eastAsia="zh-CN"/>
              </w:rPr>
              <w:t>the overload for the signalling interaction</w:t>
            </w:r>
            <w:r w:rsidR="00B074D7">
              <w:rPr>
                <w:rFonts w:eastAsiaTheme="minorEastAsia"/>
                <w:szCs w:val="22"/>
                <w:lang w:eastAsia="zh-CN"/>
              </w:rPr>
              <w:t xml:space="preserve"> should be considered</w:t>
            </w:r>
            <w:r>
              <w:rPr>
                <w:rFonts w:eastAsiaTheme="minorEastAsia"/>
                <w:szCs w:val="22"/>
                <w:lang w:eastAsia="zh-CN"/>
              </w:rPr>
              <w:t>.</w:t>
            </w:r>
          </w:p>
          <w:p w14:paraId="1798F25C" w14:textId="15B5CE4C" w:rsidR="003A4213" w:rsidRDefault="003A4213" w:rsidP="00366CE2">
            <w:pPr>
              <w:spacing w:after="240"/>
              <w:rPr>
                <w:rFonts w:eastAsiaTheme="minorEastAsia"/>
                <w:szCs w:val="22"/>
                <w:lang w:eastAsia="zh-CN"/>
              </w:rPr>
            </w:pPr>
            <w:r>
              <w:rPr>
                <w:rFonts w:eastAsiaTheme="minorEastAsia" w:hint="eastAsia"/>
                <w:szCs w:val="22"/>
                <w:lang w:eastAsia="zh-CN"/>
              </w:rPr>
              <w:t xml:space="preserve">If </w:t>
            </w:r>
            <w:r>
              <w:rPr>
                <w:rFonts w:eastAsiaTheme="minorEastAsia"/>
                <w:szCs w:val="22"/>
                <w:lang w:eastAsia="zh-CN"/>
              </w:rPr>
              <w:t>needed, the CU or MCE can get the throughput based on the following formula:</w:t>
            </w:r>
          </w:p>
          <w:p w14:paraId="413CE8B3" w14:textId="7F50FCAA" w:rsidR="00366CE2" w:rsidRDefault="00C94C0D" w:rsidP="003A4213">
            <w:pPr>
              <w:spacing w:after="240"/>
              <w:rPr>
                <w:rFonts w:eastAsiaTheme="minorEastAsia"/>
                <w:szCs w:val="22"/>
                <w:lang w:eastAsia="zh-CN"/>
              </w:rPr>
            </w:pPr>
            <m:oMathPara>
              <m:oMath>
                <m:f>
                  <m:fPr>
                    <m:ctrlPr>
                      <w:rPr>
                        <w:rFonts w:ascii="Cambria Math" w:eastAsiaTheme="minorEastAsia" w:hAnsi="Cambria Math"/>
                        <w:sz w:val="16"/>
                        <w:szCs w:val="22"/>
                        <w:lang w:eastAsia="zh-CN"/>
                      </w:rPr>
                    </m:ctrlPr>
                  </m:fPr>
                  <m:num>
                    <m:r>
                      <m:rPr>
                        <m:sty m:val="p"/>
                      </m:rPr>
                      <w:rPr>
                        <w:rFonts w:ascii="Cambria Math" w:eastAsiaTheme="minorEastAsia" w:hAnsi="Cambria Math"/>
                        <w:sz w:val="16"/>
                        <w:szCs w:val="22"/>
                        <w:lang w:eastAsia="zh-CN"/>
                      </w:rPr>
                      <m:t>sum of the total data in MCG and SCG legs</m:t>
                    </m:r>
                  </m:num>
                  <m:den>
                    <m:r>
                      <m:rPr>
                        <m:sty m:val="p"/>
                      </m:rPr>
                      <w:rPr>
                        <w:rFonts w:ascii="Cambria Math" w:eastAsiaTheme="minorEastAsia" w:hAnsi="Cambria Math"/>
                        <w:sz w:val="16"/>
                        <w:szCs w:val="22"/>
                        <w:lang w:eastAsia="zh-CN"/>
                      </w:rPr>
                      <m:t>transmission duration time in MCG or SCG</m:t>
                    </m:r>
                  </m:den>
                </m:f>
              </m:oMath>
            </m:oMathPara>
          </w:p>
        </w:tc>
      </w:tr>
      <w:tr w:rsidR="008D2ADF" w14:paraId="413CE8B8" w14:textId="77777777">
        <w:tc>
          <w:tcPr>
            <w:tcW w:w="2263" w:type="dxa"/>
          </w:tcPr>
          <w:p w14:paraId="413CE8B5" w14:textId="1895B64C" w:rsidR="008D2ADF" w:rsidRDefault="00061BC2">
            <w:pPr>
              <w:spacing w:after="240"/>
              <w:rPr>
                <w:rFonts w:eastAsiaTheme="minorEastAsia"/>
                <w:szCs w:val="22"/>
                <w:lang w:eastAsia="zh-CN"/>
              </w:rPr>
            </w:pPr>
            <w:r>
              <w:rPr>
                <w:rFonts w:eastAsiaTheme="minorEastAsia"/>
                <w:szCs w:val="22"/>
                <w:lang w:eastAsia="zh-CN"/>
              </w:rPr>
              <w:t>Ericsson</w:t>
            </w:r>
          </w:p>
        </w:tc>
        <w:tc>
          <w:tcPr>
            <w:tcW w:w="1951" w:type="dxa"/>
          </w:tcPr>
          <w:p w14:paraId="413CE8B6" w14:textId="6B39375A" w:rsidR="008D2ADF" w:rsidRDefault="00D60988">
            <w:pPr>
              <w:spacing w:after="240"/>
              <w:rPr>
                <w:rFonts w:eastAsiaTheme="minorEastAsia"/>
                <w:szCs w:val="22"/>
                <w:lang w:eastAsia="zh-CN"/>
              </w:rPr>
            </w:pPr>
            <w:r>
              <w:rPr>
                <w:rFonts w:eastAsiaTheme="minorEastAsia"/>
                <w:szCs w:val="22"/>
                <w:lang w:eastAsia="zh-CN"/>
              </w:rPr>
              <w:t>Agree (</w:t>
            </w:r>
            <w:r w:rsidR="00061BC2">
              <w:rPr>
                <w:rFonts w:eastAsiaTheme="minorEastAsia"/>
                <w:szCs w:val="22"/>
                <w:lang w:eastAsia="zh-CN"/>
              </w:rPr>
              <w:t>See comments</w:t>
            </w:r>
            <w:r w:rsidR="007042EA">
              <w:rPr>
                <w:rFonts w:eastAsiaTheme="minorEastAsia"/>
                <w:szCs w:val="22"/>
                <w:lang w:eastAsia="zh-CN"/>
              </w:rPr>
              <w:t>, the contents of the comments are important for further discussion in our opinion</w:t>
            </w:r>
            <w:r>
              <w:rPr>
                <w:rFonts w:eastAsiaTheme="minorEastAsia"/>
                <w:szCs w:val="22"/>
                <w:lang w:eastAsia="zh-CN"/>
              </w:rPr>
              <w:t>)</w:t>
            </w:r>
          </w:p>
        </w:tc>
        <w:tc>
          <w:tcPr>
            <w:tcW w:w="5415" w:type="dxa"/>
          </w:tcPr>
          <w:p w14:paraId="6C95F65E" w14:textId="4B0CC10D" w:rsidR="00AE1A59" w:rsidRDefault="00061BC2">
            <w:pPr>
              <w:spacing w:after="240"/>
              <w:rPr>
                <w:rFonts w:eastAsiaTheme="minorEastAsia"/>
                <w:szCs w:val="22"/>
                <w:lang w:eastAsia="zh-CN"/>
              </w:rPr>
            </w:pPr>
            <w:r>
              <w:rPr>
                <w:rFonts w:eastAsiaTheme="minorEastAsia"/>
                <w:szCs w:val="22"/>
                <w:lang w:eastAsia="zh-CN"/>
              </w:rPr>
              <w:t xml:space="preserve">The measurement performed at the DU is a simplistic solution. As only the DU is aware of which packets have been successfully transmitted/received to/from the UE, DU is the only network entity that can correctly compute the throughput. </w:t>
            </w:r>
            <w:r w:rsidR="00AE1A59">
              <w:rPr>
                <w:rFonts w:eastAsiaTheme="minorEastAsia"/>
                <w:szCs w:val="22"/>
                <w:lang w:eastAsia="zh-CN"/>
              </w:rPr>
              <w:t xml:space="preserve">Such a measurement reflect the throughput over each leg independently. </w:t>
            </w:r>
            <w:r w:rsidR="002D4A16" w:rsidRPr="00CC714B">
              <w:rPr>
                <w:rFonts w:eastAsiaTheme="minorEastAsia"/>
                <w:b/>
                <w:bCs/>
                <w:szCs w:val="22"/>
                <w:lang w:eastAsia="zh-CN"/>
              </w:rPr>
              <w:t xml:space="preserve">This measurement should also be reported as part of </w:t>
            </w:r>
            <w:r w:rsidR="00D60988" w:rsidRPr="00CC714B">
              <w:rPr>
                <w:rFonts w:eastAsiaTheme="minorEastAsia"/>
                <w:b/>
                <w:bCs/>
                <w:szCs w:val="22"/>
                <w:lang w:eastAsia="zh-CN"/>
              </w:rPr>
              <w:t>M5 measurement</w:t>
            </w:r>
            <w:r w:rsidR="00CC714B">
              <w:rPr>
                <w:rFonts w:eastAsiaTheme="minorEastAsia"/>
                <w:b/>
                <w:bCs/>
                <w:szCs w:val="22"/>
                <w:lang w:eastAsia="zh-CN"/>
              </w:rPr>
              <w:t xml:space="preserve"> as it reflects per leg throughput</w:t>
            </w:r>
            <w:r w:rsidR="00D60988" w:rsidRPr="00CC714B">
              <w:rPr>
                <w:rFonts w:eastAsiaTheme="minorEastAsia"/>
                <w:b/>
                <w:bCs/>
                <w:szCs w:val="22"/>
                <w:lang w:eastAsia="zh-CN"/>
              </w:rPr>
              <w:t>.</w:t>
            </w:r>
          </w:p>
          <w:p w14:paraId="321EA9A1" w14:textId="4D7F7523" w:rsidR="00061BC2" w:rsidRDefault="00061BC2">
            <w:pPr>
              <w:spacing w:after="240"/>
              <w:rPr>
                <w:rFonts w:eastAsiaTheme="minorEastAsia"/>
                <w:szCs w:val="22"/>
                <w:lang w:eastAsia="zh-CN"/>
              </w:rPr>
            </w:pPr>
            <w:r>
              <w:rPr>
                <w:rFonts w:eastAsiaTheme="minorEastAsia"/>
                <w:szCs w:val="22"/>
                <w:lang w:eastAsia="zh-CN"/>
              </w:rPr>
              <w:t xml:space="preserve">However, this could lead to some inaccuracies </w:t>
            </w:r>
            <w:r w:rsidR="00AE1A59">
              <w:rPr>
                <w:rFonts w:eastAsiaTheme="minorEastAsia"/>
                <w:szCs w:val="22"/>
                <w:lang w:eastAsia="zh-CN"/>
              </w:rPr>
              <w:t xml:space="preserve">in the </w:t>
            </w:r>
            <w:r w:rsidR="00AE1A59">
              <w:rPr>
                <w:rFonts w:eastAsiaTheme="minorEastAsia"/>
                <w:szCs w:val="22"/>
                <w:lang w:eastAsia="zh-CN"/>
              </w:rPr>
              <w:lastRenderedPageBreak/>
              <w:t>overall throughput computation.</w:t>
            </w:r>
            <w:r>
              <w:rPr>
                <w:rFonts w:eastAsiaTheme="minorEastAsia"/>
                <w:szCs w:val="22"/>
                <w:lang w:eastAsia="zh-CN"/>
              </w:rPr>
              <w:t xml:space="preserve"> </w:t>
            </w:r>
            <w:r w:rsidR="00AE1A59">
              <w:rPr>
                <w:rFonts w:eastAsiaTheme="minorEastAsia"/>
                <w:szCs w:val="22"/>
                <w:lang w:eastAsia="zh-CN"/>
              </w:rPr>
              <w:t xml:space="preserve">If we are to resolve such an </w:t>
            </w:r>
            <w:r>
              <w:rPr>
                <w:rFonts w:eastAsiaTheme="minorEastAsia"/>
                <w:szCs w:val="22"/>
                <w:lang w:eastAsia="zh-CN"/>
              </w:rPr>
              <w:t>issue, one could take different approaches.</w:t>
            </w:r>
          </w:p>
          <w:p w14:paraId="03700EAA" w14:textId="4288CBBD" w:rsidR="00061BC2" w:rsidRDefault="00CC28AD" w:rsidP="00061BC2">
            <w:pPr>
              <w:pStyle w:val="af8"/>
              <w:numPr>
                <w:ilvl w:val="0"/>
                <w:numId w:val="15"/>
              </w:numPr>
              <w:spacing w:after="240"/>
              <w:ind w:firstLineChars="0"/>
              <w:rPr>
                <w:rFonts w:eastAsiaTheme="minorEastAsia"/>
                <w:szCs w:val="22"/>
                <w:lang w:eastAsia="zh-CN"/>
              </w:rPr>
            </w:pPr>
            <w:r>
              <w:rPr>
                <w:rFonts w:eastAsiaTheme="minorEastAsia"/>
                <w:szCs w:val="22"/>
                <w:lang w:eastAsia="zh-CN"/>
              </w:rPr>
              <w:t xml:space="preserve">Option-1: </w:t>
            </w:r>
            <w:r w:rsidR="00061BC2">
              <w:rPr>
                <w:rFonts w:eastAsiaTheme="minorEastAsia"/>
                <w:szCs w:val="22"/>
                <w:lang w:eastAsia="zh-CN"/>
              </w:rPr>
              <w:t>Let the UE report the DL and UL throughput measurement as the UE is aware of this metric.</w:t>
            </w:r>
          </w:p>
          <w:p w14:paraId="6C1CF284" w14:textId="574B48DC" w:rsidR="00061BC2" w:rsidRDefault="00CC28AD" w:rsidP="00061BC2">
            <w:pPr>
              <w:pStyle w:val="af8"/>
              <w:numPr>
                <w:ilvl w:val="0"/>
                <w:numId w:val="15"/>
              </w:numPr>
              <w:spacing w:after="240"/>
              <w:ind w:firstLineChars="0"/>
              <w:rPr>
                <w:rFonts w:eastAsiaTheme="minorEastAsia"/>
                <w:szCs w:val="22"/>
                <w:lang w:eastAsia="zh-CN"/>
              </w:rPr>
            </w:pPr>
            <w:r>
              <w:rPr>
                <w:rFonts w:eastAsiaTheme="minorEastAsia"/>
                <w:szCs w:val="22"/>
                <w:lang w:eastAsia="zh-CN"/>
              </w:rPr>
              <w:t xml:space="preserve">Option-2: </w:t>
            </w:r>
            <w:r w:rsidR="00061BC2">
              <w:rPr>
                <w:rFonts w:eastAsiaTheme="minorEastAsia"/>
                <w:szCs w:val="22"/>
                <w:lang w:eastAsia="zh-CN"/>
              </w:rPr>
              <w:t xml:space="preserve">Compute the </w:t>
            </w:r>
            <w:r>
              <w:rPr>
                <w:rFonts w:eastAsiaTheme="minorEastAsia"/>
                <w:szCs w:val="22"/>
                <w:lang w:eastAsia="zh-CN"/>
              </w:rPr>
              <w:t xml:space="preserve">overall </w:t>
            </w:r>
            <w:r w:rsidR="00061BC2">
              <w:rPr>
                <w:rFonts w:eastAsiaTheme="minorEastAsia"/>
                <w:szCs w:val="22"/>
                <w:lang w:eastAsia="zh-CN"/>
              </w:rPr>
              <w:t>throughput at the CU-UP</w:t>
            </w:r>
          </w:p>
          <w:p w14:paraId="4EB7D31D" w14:textId="77777777" w:rsidR="00061BC2" w:rsidRDefault="00061BC2" w:rsidP="00061BC2">
            <w:pPr>
              <w:pStyle w:val="af8"/>
              <w:numPr>
                <w:ilvl w:val="1"/>
                <w:numId w:val="15"/>
              </w:numPr>
              <w:spacing w:after="240"/>
              <w:ind w:firstLineChars="0"/>
              <w:rPr>
                <w:rFonts w:eastAsiaTheme="minorEastAsia"/>
                <w:szCs w:val="22"/>
                <w:lang w:eastAsia="zh-CN"/>
              </w:rPr>
            </w:pPr>
            <w:r>
              <w:rPr>
                <w:rFonts w:eastAsiaTheme="minorEastAsia"/>
                <w:szCs w:val="22"/>
                <w:lang w:eastAsia="zh-CN"/>
              </w:rPr>
              <w:t>Compute the simplistic throughput at CU-UP i.e., the CU-UP calculates the total number of packets sent to the UE (either via MCG or via SCG or both) and this metric does not take into account if the UE has received these packets from the respective DUs or not.</w:t>
            </w:r>
          </w:p>
          <w:p w14:paraId="05C005B7" w14:textId="7AABCB08" w:rsidR="008D2ADF" w:rsidRPr="00061BC2" w:rsidRDefault="00061BC2" w:rsidP="00061BC2">
            <w:pPr>
              <w:pStyle w:val="af8"/>
              <w:numPr>
                <w:ilvl w:val="1"/>
                <w:numId w:val="15"/>
              </w:numPr>
              <w:spacing w:after="240"/>
              <w:ind w:firstLineChars="0"/>
              <w:rPr>
                <w:rFonts w:eastAsiaTheme="minorEastAsia"/>
                <w:szCs w:val="22"/>
                <w:lang w:eastAsia="zh-CN"/>
              </w:rPr>
            </w:pPr>
            <w:r>
              <w:rPr>
                <w:rFonts w:eastAsiaTheme="minorEastAsia"/>
                <w:szCs w:val="22"/>
                <w:lang w:eastAsia="zh-CN"/>
              </w:rPr>
              <w:t>Introduce new indications from the DU to the CU</w:t>
            </w:r>
            <w:r w:rsidRPr="00061BC2">
              <w:rPr>
                <w:rFonts w:eastAsiaTheme="minorEastAsia"/>
                <w:szCs w:val="22"/>
                <w:lang w:eastAsia="zh-CN"/>
              </w:rPr>
              <w:t xml:space="preserve"> </w:t>
            </w:r>
            <w:r w:rsidR="00E32AE4">
              <w:rPr>
                <w:rFonts w:eastAsiaTheme="minorEastAsia"/>
                <w:szCs w:val="22"/>
                <w:lang w:eastAsia="zh-CN"/>
              </w:rPr>
              <w:t>to include the measurements mentioned in 5b, 5c and 5d.</w:t>
            </w:r>
          </w:p>
          <w:p w14:paraId="0B875984" w14:textId="695D3A2B" w:rsidR="00844C19" w:rsidRDefault="00E32AE4">
            <w:pPr>
              <w:spacing w:after="240"/>
              <w:rPr>
                <w:rFonts w:eastAsiaTheme="minorEastAsia"/>
                <w:szCs w:val="22"/>
                <w:lang w:eastAsia="zh-CN"/>
              </w:rPr>
            </w:pPr>
            <w:r>
              <w:rPr>
                <w:rFonts w:eastAsiaTheme="minorEastAsia"/>
                <w:szCs w:val="22"/>
                <w:lang w:eastAsia="zh-CN"/>
              </w:rPr>
              <w:t xml:space="preserve">The option 2b is too complex in a split gNB implementation. </w:t>
            </w:r>
            <w:r w:rsidR="00844C19">
              <w:rPr>
                <w:rFonts w:eastAsiaTheme="minorEastAsia"/>
                <w:szCs w:val="22"/>
                <w:lang w:eastAsia="zh-CN"/>
              </w:rPr>
              <w:t>This is not acceptable to us.</w:t>
            </w:r>
          </w:p>
          <w:p w14:paraId="413CE8B7" w14:textId="3140519A" w:rsidR="00061BC2" w:rsidRPr="00366CE2" w:rsidRDefault="00E32AE4">
            <w:pPr>
              <w:spacing w:after="240"/>
              <w:rPr>
                <w:rFonts w:eastAsiaTheme="minorEastAsia"/>
                <w:szCs w:val="22"/>
                <w:lang w:eastAsia="zh-CN"/>
              </w:rPr>
            </w:pPr>
            <w:r>
              <w:rPr>
                <w:rFonts w:eastAsiaTheme="minorEastAsia"/>
                <w:szCs w:val="22"/>
                <w:lang w:eastAsia="zh-CN"/>
              </w:rPr>
              <w:t xml:space="preserve">We are open to discuss the option-1 (very accurate) or option-2a (not accurate just like DU based throughpout measurement) listed above. </w:t>
            </w:r>
            <w:r w:rsidRPr="00106A5F">
              <w:rPr>
                <w:rFonts w:eastAsiaTheme="minorEastAsia"/>
                <w:b/>
                <w:bCs/>
                <w:szCs w:val="22"/>
                <w:lang w:eastAsia="zh-CN"/>
              </w:rPr>
              <w:t xml:space="preserve">We prefer the option 1 </w:t>
            </w:r>
            <w:r w:rsidR="00106A5F">
              <w:rPr>
                <w:rFonts w:eastAsiaTheme="minorEastAsia"/>
                <w:b/>
                <w:bCs/>
                <w:szCs w:val="22"/>
                <w:lang w:eastAsia="zh-CN"/>
              </w:rPr>
              <w:t xml:space="preserve">(UE to report throughput measurement) </w:t>
            </w:r>
            <w:r w:rsidRPr="00106A5F">
              <w:rPr>
                <w:rFonts w:eastAsiaTheme="minorEastAsia"/>
                <w:b/>
                <w:bCs/>
                <w:szCs w:val="22"/>
                <w:lang w:eastAsia="zh-CN"/>
              </w:rPr>
              <w:t>if the target is to achieve the accurate metric to represent the throughput</w:t>
            </w:r>
            <w:r>
              <w:rPr>
                <w:rFonts w:eastAsiaTheme="minorEastAsia"/>
                <w:szCs w:val="22"/>
                <w:lang w:eastAsia="zh-CN"/>
              </w:rPr>
              <w:t xml:space="preserve">. </w:t>
            </w:r>
          </w:p>
        </w:tc>
      </w:tr>
      <w:tr w:rsidR="008D2ADF" w14:paraId="413CE8BC" w14:textId="77777777">
        <w:tc>
          <w:tcPr>
            <w:tcW w:w="2263" w:type="dxa"/>
          </w:tcPr>
          <w:p w14:paraId="413CE8B9" w14:textId="1EE48ABD" w:rsidR="008D2ADF" w:rsidRDefault="00487E80">
            <w:pPr>
              <w:spacing w:after="240"/>
              <w:rPr>
                <w:rFonts w:eastAsiaTheme="minorEastAsia"/>
                <w:szCs w:val="22"/>
                <w:lang w:eastAsia="zh-CN"/>
              </w:rPr>
            </w:pPr>
            <w:r>
              <w:rPr>
                <w:rFonts w:eastAsiaTheme="minorEastAsia"/>
                <w:szCs w:val="22"/>
                <w:lang w:eastAsia="zh-CN"/>
              </w:rPr>
              <w:lastRenderedPageBreak/>
              <w:t>Nokia</w:t>
            </w:r>
          </w:p>
        </w:tc>
        <w:tc>
          <w:tcPr>
            <w:tcW w:w="1951" w:type="dxa"/>
          </w:tcPr>
          <w:p w14:paraId="413CE8BA" w14:textId="558C5440" w:rsidR="008D2ADF" w:rsidRDefault="009E53A7">
            <w:pPr>
              <w:spacing w:after="240"/>
              <w:rPr>
                <w:rFonts w:eastAsiaTheme="minorEastAsia"/>
                <w:szCs w:val="22"/>
                <w:lang w:eastAsia="zh-CN"/>
              </w:rPr>
            </w:pPr>
            <w:r>
              <w:rPr>
                <w:rFonts w:eastAsiaTheme="minorEastAsia"/>
                <w:szCs w:val="22"/>
                <w:lang w:eastAsia="zh-CN"/>
              </w:rPr>
              <w:t>Agree</w:t>
            </w:r>
          </w:p>
        </w:tc>
        <w:tc>
          <w:tcPr>
            <w:tcW w:w="5415" w:type="dxa"/>
          </w:tcPr>
          <w:p w14:paraId="413CE8BB" w14:textId="1BE8DDCE" w:rsidR="008D2ADF" w:rsidRDefault="009E53A7">
            <w:pPr>
              <w:spacing w:after="240"/>
              <w:rPr>
                <w:rFonts w:eastAsiaTheme="minorEastAsia"/>
                <w:szCs w:val="22"/>
                <w:lang w:eastAsia="zh-CN"/>
              </w:rPr>
            </w:pPr>
            <w:r>
              <w:rPr>
                <w:rFonts w:eastAsiaTheme="minorEastAsia"/>
                <w:szCs w:val="22"/>
                <w:lang w:eastAsia="zh-CN"/>
              </w:rPr>
              <w:t>Obtaining the average value from the measurements at DU (at PDCP level) should be sufficient for Immediate MDT purposes and DC observability.</w:t>
            </w:r>
          </w:p>
        </w:tc>
      </w:tr>
      <w:tr w:rsidR="00E5688A" w14:paraId="413CE8C0" w14:textId="77777777">
        <w:tc>
          <w:tcPr>
            <w:tcW w:w="2263" w:type="dxa"/>
          </w:tcPr>
          <w:p w14:paraId="413CE8BD" w14:textId="62E108C1" w:rsidR="00E5688A" w:rsidRDefault="00E5688A">
            <w:pPr>
              <w:spacing w:after="240"/>
              <w:rPr>
                <w:rFonts w:eastAsiaTheme="minorEastAsia"/>
                <w:szCs w:val="22"/>
                <w:lang w:eastAsia="zh-CN"/>
              </w:rPr>
            </w:pPr>
            <w:r>
              <w:rPr>
                <w:rFonts w:eastAsiaTheme="minorEastAsia" w:hint="eastAsia"/>
                <w:szCs w:val="22"/>
                <w:lang w:eastAsia="zh-CN"/>
              </w:rPr>
              <w:t>CATT</w:t>
            </w:r>
          </w:p>
        </w:tc>
        <w:tc>
          <w:tcPr>
            <w:tcW w:w="1951" w:type="dxa"/>
          </w:tcPr>
          <w:p w14:paraId="413CE8BE" w14:textId="6E19C2B4" w:rsidR="00E5688A" w:rsidRDefault="00E5688A">
            <w:pPr>
              <w:spacing w:after="240"/>
              <w:rPr>
                <w:rFonts w:eastAsiaTheme="minorEastAsia"/>
                <w:szCs w:val="22"/>
                <w:lang w:eastAsia="zh-CN"/>
              </w:rPr>
            </w:pPr>
            <w:r>
              <w:rPr>
                <w:rFonts w:eastAsiaTheme="minorEastAsia" w:hint="eastAsia"/>
                <w:szCs w:val="22"/>
                <w:lang w:eastAsia="zh-CN"/>
              </w:rPr>
              <w:t>Agree</w:t>
            </w:r>
          </w:p>
        </w:tc>
        <w:tc>
          <w:tcPr>
            <w:tcW w:w="5415" w:type="dxa"/>
          </w:tcPr>
          <w:p w14:paraId="413CE8BF" w14:textId="6D4F777D" w:rsidR="00E5688A" w:rsidRDefault="00E5688A">
            <w:pPr>
              <w:spacing w:after="240"/>
              <w:rPr>
                <w:rFonts w:eastAsiaTheme="minorEastAsia"/>
                <w:szCs w:val="22"/>
                <w:lang w:eastAsia="zh-CN"/>
              </w:rPr>
            </w:pPr>
            <w:r>
              <w:rPr>
                <w:rFonts w:eastAsiaTheme="minorEastAsia" w:hint="eastAsia"/>
                <w:lang w:eastAsia="zh-CN"/>
              </w:rPr>
              <w:t>The UE throughput is used f</w:t>
            </w:r>
            <w:r w:rsidRPr="00311E11">
              <w:rPr>
                <w:lang w:eastAsia="zh-CN"/>
              </w:rPr>
              <w:t>or OAM performance observability or for QoS verification of MDT</w:t>
            </w:r>
            <w:r>
              <w:rPr>
                <w:rFonts w:eastAsiaTheme="minorEastAsia" w:hint="eastAsia"/>
                <w:lang w:eastAsia="zh-CN"/>
              </w:rPr>
              <w:t xml:space="preserve">, and realted to the channel environment. </w:t>
            </w:r>
            <w:r>
              <w:rPr>
                <w:rFonts w:eastAsiaTheme="minorEastAsia"/>
                <w:lang w:eastAsia="zh-CN"/>
              </w:rPr>
              <w:t>F</w:t>
            </w:r>
            <w:r>
              <w:rPr>
                <w:rFonts w:eastAsiaTheme="minorEastAsia" w:hint="eastAsia"/>
                <w:lang w:eastAsia="zh-CN"/>
              </w:rPr>
              <w:t xml:space="preserve">or split beaer, the throughput of different leg indicates the channel environment of MN and SN. Calculating the total throughput of a UE cannot reflect the channel environment between MN/SN and the UE. </w:t>
            </w:r>
            <w:r>
              <w:rPr>
                <w:rFonts w:eastAsiaTheme="minorEastAsia"/>
                <w:lang w:eastAsia="zh-CN"/>
              </w:rPr>
              <w:t>Therefore</w:t>
            </w:r>
            <w:r>
              <w:rPr>
                <w:rFonts w:eastAsiaTheme="minorEastAsia" w:hint="eastAsia"/>
                <w:lang w:eastAsia="zh-CN"/>
              </w:rPr>
              <w:t xml:space="preserve">, the M5 should be better calculated in the DU of MN and SN </w:t>
            </w:r>
            <w:r w:rsidRPr="00FF430A">
              <w:rPr>
                <w:rFonts w:eastAsiaTheme="minorEastAsia"/>
                <w:lang w:eastAsia="zh-CN"/>
              </w:rPr>
              <w:t>respectively</w:t>
            </w:r>
            <w:r>
              <w:rPr>
                <w:rFonts w:eastAsiaTheme="minorEastAsia" w:hint="eastAsia"/>
                <w:lang w:eastAsia="zh-CN"/>
              </w:rPr>
              <w:t>.</w:t>
            </w:r>
          </w:p>
        </w:tc>
      </w:tr>
      <w:tr w:rsidR="00E5688A" w14:paraId="413CE8C4" w14:textId="77777777">
        <w:tc>
          <w:tcPr>
            <w:tcW w:w="2263" w:type="dxa"/>
          </w:tcPr>
          <w:p w14:paraId="413CE8C1" w14:textId="77777777" w:rsidR="00E5688A" w:rsidRDefault="00E5688A">
            <w:pPr>
              <w:spacing w:after="240"/>
              <w:rPr>
                <w:rFonts w:eastAsiaTheme="minorEastAsia"/>
                <w:szCs w:val="22"/>
                <w:lang w:eastAsia="zh-CN"/>
              </w:rPr>
            </w:pPr>
          </w:p>
        </w:tc>
        <w:tc>
          <w:tcPr>
            <w:tcW w:w="1951" w:type="dxa"/>
          </w:tcPr>
          <w:p w14:paraId="413CE8C2" w14:textId="77777777" w:rsidR="00E5688A" w:rsidRDefault="00E5688A">
            <w:pPr>
              <w:spacing w:after="240"/>
              <w:rPr>
                <w:rFonts w:eastAsiaTheme="minorEastAsia"/>
                <w:szCs w:val="22"/>
                <w:lang w:eastAsia="zh-CN"/>
              </w:rPr>
            </w:pPr>
          </w:p>
        </w:tc>
        <w:tc>
          <w:tcPr>
            <w:tcW w:w="5415" w:type="dxa"/>
          </w:tcPr>
          <w:p w14:paraId="413CE8C3" w14:textId="77777777" w:rsidR="00E5688A" w:rsidRDefault="00E5688A">
            <w:pPr>
              <w:spacing w:after="240"/>
              <w:rPr>
                <w:rFonts w:eastAsiaTheme="minorEastAsia"/>
                <w:szCs w:val="22"/>
                <w:lang w:eastAsia="zh-CN"/>
              </w:rPr>
            </w:pPr>
          </w:p>
        </w:tc>
      </w:tr>
      <w:tr w:rsidR="00E5688A" w14:paraId="413CE8C8" w14:textId="77777777">
        <w:tc>
          <w:tcPr>
            <w:tcW w:w="2263" w:type="dxa"/>
          </w:tcPr>
          <w:p w14:paraId="413CE8C5" w14:textId="77777777" w:rsidR="00E5688A" w:rsidRDefault="00E5688A">
            <w:pPr>
              <w:spacing w:after="240"/>
              <w:rPr>
                <w:rFonts w:eastAsiaTheme="minorEastAsia"/>
                <w:szCs w:val="22"/>
                <w:lang w:eastAsia="zh-CN"/>
              </w:rPr>
            </w:pPr>
          </w:p>
        </w:tc>
        <w:tc>
          <w:tcPr>
            <w:tcW w:w="1951" w:type="dxa"/>
          </w:tcPr>
          <w:p w14:paraId="413CE8C6" w14:textId="77777777" w:rsidR="00E5688A" w:rsidRDefault="00E5688A">
            <w:pPr>
              <w:spacing w:after="240"/>
              <w:rPr>
                <w:rFonts w:eastAsiaTheme="minorEastAsia"/>
                <w:szCs w:val="22"/>
                <w:lang w:eastAsia="zh-CN"/>
              </w:rPr>
            </w:pPr>
          </w:p>
        </w:tc>
        <w:tc>
          <w:tcPr>
            <w:tcW w:w="5415" w:type="dxa"/>
          </w:tcPr>
          <w:p w14:paraId="413CE8C7" w14:textId="77777777" w:rsidR="00E5688A" w:rsidRDefault="00E5688A">
            <w:pPr>
              <w:spacing w:after="240"/>
              <w:rPr>
                <w:rFonts w:eastAsiaTheme="minorEastAsia"/>
                <w:szCs w:val="22"/>
                <w:lang w:eastAsia="zh-CN"/>
              </w:rPr>
            </w:pPr>
          </w:p>
        </w:tc>
      </w:tr>
      <w:tr w:rsidR="00E5688A" w14:paraId="413CE8CC" w14:textId="77777777">
        <w:tc>
          <w:tcPr>
            <w:tcW w:w="2263" w:type="dxa"/>
          </w:tcPr>
          <w:p w14:paraId="413CE8C9" w14:textId="77777777" w:rsidR="00E5688A" w:rsidRDefault="00E5688A">
            <w:pPr>
              <w:spacing w:after="240"/>
              <w:rPr>
                <w:rFonts w:eastAsiaTheme="minorEastAsia"/>
                <w:szCs w:val="22"/>
                <w:lang w:eastAsia="zh-CN"/>
              </w:rPr>
            </w:pPr>
          </w:p>
        </w:tc>
        <w:tc>
          <w:tcPr>
            <w:tcW w:w="1951" w:type="dxa"/>
          </w:tcPr>
          <w:p w14:paraId="413CE8CA" w14:textId="77777777" w:rsidR="00E5688A" w:rsidRDefault="00E5688A">
            <w:pPr>
              <w:spacing w:after="240"/>
              <w:rPr>
                <w:rFonts w:eastAsiaTheme="minorEastAsia"/>
                <w:szCs w:val="22"/>
                <w:lang w:eastAsia="zh-CN"/>
              </w:rPr>
            </w:pPr>
          </w:p>
        </w:tc>
        <w:tc>
          <w:tcPr>
            <w:tcW w:w="5415" w:type="dxa"/>
          </w:tcPr>
          <w:p w14:paraId="413CE8CB" w14:textId="77777777" w:rsidR="00E5688A" w:rsidRDefault="00E5688A">
            <w:pPr>
              <w:spacing w:after="240"/>
              <w:rPr>
                <w:rFonts w:eastAsiaTheme="minorEastAsia"/>
                <w:szCs w:val="22"/>
                <w:lang w:eastAsia="zh-CN"/>
              </w:rPr>
            </w:pPr>
          </w:p>
        </w:tc>
      </w:tr>
      <w:tr w:rsidR="00E5688A" w14:paraId="413CE8D0" w14:textId="77777777">
        <w:tc>
          <w:tcPr>
            <w:tcW w:w="2263" w:type="dxa"/>
          </w:tcPr>
          <w:p w14:paraId="413CE8CD" w14:textId="77777777" w:rsidR="00E5688A" w:rsidRDefault="00E5688A">
            <w:pPr>
              <w:spacing w:after="240"/>
              <w:rPr>
                <w:rFonts w:eastAsiaTheme="minorEastAsia"/>
                <w:szCs w:val="22"/>
                <w:lang w:eastAsia="zh-CN"/>
              </w:rPr>
            </w:pPr>
          </w:p>
        </w:tc>
        <w:tc>
          <w:tcPr>
            <w:tcW w:w="1951" w:type="dxa"/>
          </w:tcPr>
          <w:p w14:paraId="413CE8CE" w14:textId="77777777" w:rsidR="00E5688A" w:rsidRDefault="00E5688A">
            <w:pPr>
              <w:spacing w:after="240"/>
              <w:rPr>
                <w:rFonts w:eastAsiaTheme="minorEastAsia"/>
                <w:szCs w:val="22"/>
                <w:lang w:eastAsia="zh-CN"/>
              </w:rPr>
            </w:pPr>
          </w:p>
        </w:tc>
        <w:tc>
          <w:tcPr>
            <w:tcW w:w="5415" w:type="dxa"/>
          </w:tcPr>
          <w:p w14:paraId="413CE8CF" w14:textId="77777777" w:rsidR="00E5688A" w:rsidRDefault="00E5688A">
            <w:pPr>
              <w:spacing w:after="240"/>
              <w:rPr>
                <w:rFonts w:eastAsiaTheme="minorEastAsia"/>
                <w:szCs w:val="22"/>
                <w:lang w:eastAsia="zh-CN"/>
              </w:rPr>
            </w:pPr>
          </w:p>
        </w:tc>
      </w:tr>
      <w:tr w:rsidR="00E5688A" w14:paraId="413CE8D4" w14:textId="77777777">
        <w:tc>
          <w:tcPr>
            <w:tcW w:w="2263" w:type="dxa"/>
          </w:tcPr>
          <w:p w14:paraId="413CE8D1" w14:textId="77777777" w:rsidR="00E5688A" w:rsidRDefault="00E5688A">
            <w:pPr>
              <w:spacing w:after="240"/>
              <w:rPr>
                <w:rFonts w:eastAsiaTheme="minorEastAsia"/>
                <w:szCs w:val="22"/>
                <w:lang w:eastAsia="zh-CN"/>
              </w:rPr>
            </w:pPr>
          </w:p>
        </w:tc>
        <w:tc>
          <w:tcPr>
            <w:tcW w:w="1951" w:type="dxa"/>
          </w:tcPr>
          <w:p w14:paraId="413CE8D2" w14:textId="77777777" w:rsidR="00E5688A" w:rsidRDefault="00E5688A">
            <w:pPr>
              <w:spacing w:after="240"/>
              <w:rPr>
                <w:rFonts w:eastAsiaTheme="minorEastAsia"/>
                <w:szCs w:val="22"/>
                <w:lang w:eastAsia="zh-CN"/>
              </w:rPr>
            </w:pPr>
          </w:p>
        </w:tc>
        <w:tc>
          <w:tcPr>
            <w:tcW w:w="5415" w:type="dxa"/>
          </w:tcPr>
          <w:p w14:paraId="413CE8D3" w14:textId="77777777" w:rsidR="00E5688A" w:rsidRDefault="00E5688A">
            <w:pPr>
              <w:spacing w:after="240"/>
              <w:rPr>
                <w:rFonts w:eastAsiaTheme="minorEastAsia"/>
                <w:szCs w:val="22"/>
                <w:lang w:eastAsia="zh-CN"/>
              </w:rPr>
            </w:pPr>
          </w:p>
        </w:tc>
      </w:tr>
    </w:tbl>
    <w:p w14:paraId="413CE8D5" w14:textId="77777777" w:rsidR="008D2ADF" w:rsidRDefault="008D2ADF">
      <w:pPr>
        <w:adjustRightInd/>
        <w:spacing w:afterLines="50" w:after="120"/>
        <w:rPr>
          <w:rFonts w:eastAsiaTheme="minorEastAsia"/>
          <w:b/>
          <w:szCs w:val="22"/>
          <w:lang w:val="en-US" w:eastAsia="zh-CN"/>
        </w:rPr>
      </w:pPr>
    </w:p>
    <w:p w14:paraId="413CE8D6" w14:textId="77777777" w:rsidR="008D2ADF" w:rsidRDefault="00B5625F">
      <w:pPr>
        <w:spacing w:after="240"/>
        <w:rPr>
          <w:rFonts w:eastAsia="宋体"/>
          <w:b/>
          <w:bCs/>
          <w:u w:val="single"/>
          <w:lang w:val="en-US" w:eastAsia="zh-CN"/>
        </w:rPr>
      </w:pPr>
      <w:r>
        <w:rPr>
          <w:rFonts w:eastAsia="宋体" w:hint="eastAsia"/>
          <w:b/>
          <w:bCs/>
          <w:u w:val="single"/>
          <w:lang w:val="en-US" w:eastAsia="zh-CN"/>
        </w:rPr>
        <w:t>Part II: How MN and SN collects M7 measurements in split bearer</w:t>
      </w:r>
    </w:p>
    <w:p w14:paraId="413CE8D7" w14:textId="77777777" w:rsidR="008D2ADF" w:rsidRDefault="00B5625F">
      <w:pPr>
        <w:spacing w:after="240"/>
        <w:rPr>
          <w:lang w:val="en-US" w:eastAsia="zh-CN"/>
        </w:rPr>
      </w:pPr>
      <w:r>
        <w:rPr>
          <w:rFonts w:eastAsia="宋体" w:hint="eastAsia"/>
          <w:lang w:val="en-US" w:eastAsia="zh-CN"/>
        </w:rPr>
        <w:t>M7 measurements includes DL/UL packet loss rate over uu interface and over F1-U interface, where packet loss rate over F1-U interface is within RAN3 scope, thus will not be discussed in this section. Moreover, considering the UL PDCP SDU Packet loss rate is measured at CU-UP which won</w:t>
      </w:r>
      <w:r>
        <w:rPr>
          <w:rFonts w:eastAsia="宋体"/>
          <w:lang w:val="en-US" w:eastAsia="zh-CN"/>
        </w:rPr>
        <w:t>’</w:t>
      </w:r>
      <w:r>
        <w:rPr>
          <w:rFonts w:eastAsia="宋体" w:hint="eastAsia"/>
          <w:lang w:val="en-US" w:eastAsia="zh-CN"/>
        </w:rPr>
        <w:t>t be impact by bearer types, therefore no further discussion is needed also. The remaining part is how to support DL packet loss rate over uu interface of  M7 measurement in split bearers.</w:t>
      </w:r>
    </w:p>
    <w:p w14:paraId="413CE8D8" w14:textId="77777777" w:rsidR="008D2ADF" w:rsidRDefault="00B5625F">
      <w:pPr>
        <w:spacing w:after="240"/>
        <w:rPr>
          <w:lang w:val="en-US" w:eastAsia="zh-CN"/>
        </w:rPr>
      </w:pPr>
      <w:r>
        <w:rPr>
          <w:rFonts w:hint="eastAsia"/>
          <w:lang w:val="en-US" w:eastAsia="zh-CN"/>
        </w:rPr>
        <w:t>Similar to M5,  since PDCP cannot know the number of RLC SDU transmitted and acknowledged, it is unable to compute DL packet loss rate over uu interface at PDCP level. Moreover,  considering DL packet loss rate over uu interface of M7 measurement  is calculated at RLC level by DU,  it is simpler to reuse the measurement for split bearers, where MN and SN can calculates DL packet loss rate over uu interface separately. Based on above observations, following proposals are made separately in two contributions:</w:t>
      </w:r>
    </w:p>
    <w:p w14:paraId="413CE8D9" w14:textId="77777777" w:rsidR="008D2ADF" w:rsidRDefault="00B5625F">
      <w:pPr>
        <w:pStyle w:val="a8"/>
        <w:numPr>
          <w:ilvl w:val="0"/>
          <w:numId w:val="9"/>
        </w:numPr>
        <w:spacing w:before="120" w:after="240"/>
        <w:rPr>
          <w:rFonts w:eastAsia="宋体"/>
          <w:bCs/>
          <w:lang w:val="en-US" w:eastAsia="zh-CN"/>
        </w:rPr>
      </w:pPr>
      <w:r>
        <w:rPr>
          <w:rFonts w:hint="eastAsia"/>
          <w:bCs/>
        </w:rPr>
        <w:t xml:space="preserve">Proposal </w:t>
      </w:r>
      <w:r>
        <w:rPr>
          <w:rFonts w:eastAsiaTheme="minorEastAsia" w:hint="eastAsia"/>
          <w:bCs/>
          <w:lang w:eastAsia="zh-CN"/>
        </w:rPr>
        <w:t>5</w:t>
      </w:r>
      <w:r>
        <w:rPr>
          <w:rFonts w:eastAsiaTheme="minorEastAsia" w:hint="eastAsia"/>
          <w:bCs/>
          <w:lang w:val="en-US" w:eastAsia="zh-CN"/>
        </w:rPr>
        <w:t xml:space="preserve"> </w:t>
      </w:r>
      <w:r>
        <w:rPr>
          <w:rFonts w:eastAsiaTheme="minorEastAsia" w:hint="eastAsia"/>
          <w:bCs/>
          <w:lang w:eastAsia="zh-CN"/>
        </w:rPr>
        <w:t>For split bearer, the MN DU and the SN DU send t</w:t>
      </w:r>
      <w:r>
        <w:rPr>
          <w:bCs/>
        </w:rPr>
        <w:t>he results of M7</w:t>
      </w:r>
      <w:r>
        <w:rPr>
          <w:rFonts w:eastAsiaTheme="minorEastAsia" w:hint="eastAsia"/>
          <w:bCs/>
          <w:lang w:eastAsia="zh-CN"/>
        </w:rPr>
        <w:t xml:space="preserve"> measurement </w:t>
      </w:r>
      <w:r>
        <w:rPr>
          <w:bCs/>
        </w:rPr>
        <w:t xml:space="preserve">to </w:t>
      </w:r>
      <w:r>
        <w:rPr>
          <w:rFonts w:eastAsiaTheme="minorEastAsia" w:hint="eastAsia"/>
          <w:bCs/>
          <w:lang w:eastAsia="zh-CN"/>
        </w:rPr>
        <w:t>OAM</w:t>
      </w:r>
      <w:r>
        <w:rPr>
          <w:bCs/>
        </w:rPr>
        <w:t xml:space="preserve"> respectively</w:t>
      </w:r>
      <w:r>
        <w:rPr>
          <w:rFonts w:hint="eastAsia"/>
          <w:bCs/>
        </w:rPr>
        <w:t>.</w:t>
      </w:r>
      <w:r>
        <w:rPr>
          <w:rFonts w:eastAsia="宋体" w:hint="eastAsia"/>
          <w:bCs/>
          <w:lang w:val="en-US" w:eastAsia="zh-CN"/>
        </w:rPr>
        <w:t xml:space="preserve"> </w:t>
      </w:r>
      <w:r>
        <w:rPr>
          <w:rFonts w:eastAsiaTheme="minorEastAsia" w:hint="eastAsia"/>
          <w:bCs/>
          <w:lang w:val="en-US" w:eastAsia="zh-CN"/>
        </w:rPr>
        <w:fldChar w:fldCharType="begin"/>
      </w:r>
      <w:r>
        <w:rPr>
          <w:rFonts w:eastAsiaTheme="minorEastAsia" w:hint="eastAsia"/>
          <w:bCs/>
          <w:lang w:val="en-US" w:eastAsia="zh-CN"/>
        </w:rPr>
        <w:instrText xml:space="preserve"> REF _Ref11011 \r \h </w:instrText>
      </w:r>
      <w:r>
        <w:rPr>
          <w:rFonts w:eastAsiaTheme="minorEastAsia" w:hint="eastAsia"/>
          <w:bCs/>
          <w:lang w:val="en-US" w:eastAsia="zh-CN"/>
        </w:rPr>
      </w:r>
      <w:r>
        <w:rPr>
          <w:rFonts w:eastAsiaTheme="minorEastAsia" w:hint="eastAsia"/>
          <w:bCs/>
          <w:lang w:val="en-US" w:eastAsia="zh-CN"/>
        </w:rPr>
        <w:fldChar w:fldCharType="separate"/>
      </w:r>
      <w:r>
        <w:rPr>
          <w:rFonts w:eastAsiaTheme="minorEastAsia" w:hint="eastAsia"/>
          <w:bCs/>
          <w:lang w:val="en-US" w:eastAsia="zh-CN"/>
        </w:rPr>
        <w:t>[4]</w:t>
      </w:r>
      <w:r>
        <w:rPr>
          <w:rFonts w:eastAsiaTheme="minorEastAsia" w:hint="eastAsia"/>
          <w:bCs/>
          <w:lang w:val="en-US" w:eastAsia="zh-CN"/>
        </w:rPr>
        <w:fldChar w:fldCharType="end"/>
      </w:r>
      <w:r>
        <w:rPr>
          <w:rFonts w:eastAsiaTheme="minorEastAsia" w:hint="eastAsia"/>
          <w:bCs/>
          <w:lang w:val="en-US" w:eastAsia="zh-CN"/>
        </w:rPr>
        <w:t xml:space="preserve"> CATT</w:t>
      </w:r>
    </w:p>
    <w:p w14:paraId="413CE8DA" w14:textId="77777777" w:rsidR="008D2ADF" w:rsidRDefault="00B5625F">
      <w:pPr>
        <w:numPr>
          <w:ilvl w:val="0"/>
          <w:numId w:val="9"/>
        </w:numPr>
        <w:spacing w:after="240"/>
        <w:rPr>
          <w:rFonts w:eastAsiaTheme="minorEastAsia"/>
          <w:bCs/>
          <w:szCs w:val="22"/>
          <w:lang w:val="en-US" w:eastAsia="zh-CN"/>
        </w:rPr>
      </w:pPr>
      <w:r>
        <w:rPr>
          <w:rFonts w:eastAsiaTheme="minorEastAsia"/>
          <w:bCs/>
          <w:szCs w:val="22"/>
          <w:lang w:val="sv-SE" w:eastAsia="zh-CN"/>
        </w:rPr>
        <w:t>Proposal 6</w:t>
      </w:r>
      <w:r>
        <w:rPr>
          <w:rFonts w:eastAsiaTheme="minorEastAsia" w:hint="eastAsia"/>
          <w:bCs/>
          <w:szCs w:val="22"/>
          <w:lang w:val="en-US" w:eastAsia="zh-CN"/>
        </w:rPr>
        <w:t xml:space="preserve"> </w:t>
      </w:r>
      <w:r>
        <w:rPr>
          <w:rFonts w:eastAsiaTheme="minorEastAsia"/>
          <w:bCs/>
          <w:szCs w:val="22"/>
          <w:lang w:val="sv-SE" w:eastAsia="zh-CN"/>
        </w:rPr>
        <w:t>Packet Loss rate measurements (M7) are performed at DUs and sent to TCE.</w:t>
      </w:r>
      <w:r>
        <w:rPr>
          <w:rFonts w:eastAsiaTheme="minorEastAsia" w:hint="eastAsia"/>
          <w:bCs/>
          <w:szCs w:val="22"/>
          <w:lang w:val="en-US" w:eastAsia="zh-CN"/>
        </w:rPr>
        <w:t xml:space="preserve"> </w:t>
      </w:r>
      <w:r>
        <w:rPr>
          <w:rFonts w:eastAsiaTheme="minorEastAsia" w:hint="eastAsia"/>
          <w:bCs/>
          <w:szCs w:val="22"/>
          <w:lang w:val="en-US" w:eastAsia="zh-CN"/>
        </w:rPr>
        <w:fldChar w:fldCharType="begin"/>
      </w:r>
      <w:r>
        <w:rPr>
          <w:rFonts w:eastAsiaTheme="minorEastAsia" w:hint="eastAsia"/>
          <w:bCs/>
          <w:szCs w:val="22"/>
          <w:lang w:val="en-US" w:eastAsia="zh-CN"/>
        </w:rPr>
        <w:instrText xml:space="preserve"> REF _Ref11018 \r \h </w:instrText>
      </w:r>
      <w:r>
        <w:rPr>
          <w:rFonts w:eastAsiaTheme="minorEastAsia" w:hint="eastAsia"/>
          <w:bCs/>
          <w:szCs w:val="22"/>
          <w:lang w:val="en-US" w:eastAsia="zh-CN"/>
        </w:rPr>
      </w:r>
      <w:r>
        <w:rPr>
          <w:rFonts w:eastAsiaTheme="minorEastAsia" w:hint="eastAsia"/>
          <w:bCs/>
          <w:szCs w:val="22"/>
          <w:lang w:val="en-US" w:eastAsia="zh-CN"/>
        </w:rPr>
        <w:fldChar w:fldCharType="separate"/>
      </w:r>
      <w:r>
        <w:rPr>
          <w:rFonts w:eastAsiaTheme="minorEastAsia" w:hint="eastAsia"/>
          <w:bCs/>
          <w:szCs w:val="22"/>
          <w:lang w:val="en-US" w:eastAsia="zh-CN"/>
        </w:rPr>
        <w:t>[5]</w:t>
      </w:r>
      <w:r>
        <w:rPr>
          <w:rFonts w:eastAsiaTheme="minorEastAsia" w:hint="eastAsia"/>
          <w:bCs/>
          <w:szCs w:val="22"/>
          <w:lang w:val="en-US" w:eastAsia="zh-CN"/>
        </w:rPr>
        <w:fldChar w:fldCharType="end"/>
      </w:r>
      <w:r>
        <w:rPr>
          <w:rFonts w:eastAsiaTheme="minorEastAsia" w:hint="eastAsia"/>
          <w:bCs/>
          <w:szCs w:val="22"/>
          <w:lang w:val="en-US" w:eastAsia="zh-CN"/>
        </w:rPr>
        <w:t xml:space="preserve"> Ericsson</w:t>
      </w:r>
    </w:p>
    <w:p w14:paraId="413CE8DB" w14:textId="77777777" w:rsidR="008D2ADF" w:rsidRDefault="00B5625F">
      <w:pPr>
        <w:spacing w:after="240"/>
        <w:rPr>
          <w:lang w:val="en-US" w:eastAsia="zh-CN"/>
        </w:rPr>
      </w:pPr>
      <w:r>
        <w:rPr>
          <w:rFonts w:hint="eastAsia"/>
          <w:lang w:val="en-US" w:eastAsia="zh-CN"/>
        </w:rPr>
        <w:t>Considering how to provide measurements is more within RAN3 scope, the OAM/TCE related part were deleted from the original proposals, and the modified proposals are given as below:</w:t>
      </w:r>
    </w:p>
    <w:p w14:paraId="413CE8DC" w14:textId="77777777" w:rsidR="008D2ADF" w:rsidRDefault="00B5625F">
      <w:pPr>
        <w:numPr>
          <w:ilvl w:val="0"/>
          <w:numId w:val="9"/>
        </w:numPr>
        <w:spacing w:after="240"/>
        <w:rPr>
          <w:lang w:val="en-US" w:eastAsia="zh-CN"/>
        </w:rPr>
      </w:pPr>
      <w:r>
        <w:rPr>
          <w:rFonts w:hint="eastAsia"/>
          <w:lang w:val="en-US" w:eastAsia="zh-CN"/>
        </w:rPr>
        <w:t xml:space="preserve">Proposal b: For split bearers, </w:t>
      </w:r>
      <w:r>
        <w:rPr>
          <w:rFonts w:eastAsiaTheme="minorEastAsia" w:hint="eastAsia"/>
          <w:lang w:eastAsia="zh-CN"/>
        </w:rPr>
        <w:t xml:space="preserve">  </w:t>
      </w:r>
      <w:r>
        <w:rPr>
          <w:rFonts w:eastAsiaTheme="minorEastAsia"/>
          <w:lang w:eastAsia="zh-CN"/>
        </w:rPr>
        <w:t>MN and SN can calculate</w:t>
      </w:r>
      <w:r>
        <w:rPr>
          <w:rFonts w:eastAsiaTheme="minorEastAsia" w:hint="eastAsia"/>
          <w:lang w:val="en-US" w:eastAsia="zh-CN"/>
        </w:rPr>
        <w:t xml:space="preserve"> </w:t>
      </w:r>
      <w:r>
        <w:rPr>
          <w:rFonts w:eastAsiaTheme="minorEastAsia" w:hint="eastAsia"/>
          <w:lang w:eastAsia="zh-CN"/>
        </w:rPr>
        <w:t>the</w:t>
      </w:r>
      <w:r>
        <w:rPr>
          <w:rFonts w:eastAsiaTheme="minorEastAsia" w:hint="eastAsia"/>
          <w:lang w:val="en-US" w:eastAsia="zh-CN"/>
        </w:rPr>
        <w:t xml:space="preserve"> DL packet loss rate over uu interface as part of </w:t>
      </w:r>
      <w:r>
        <w:rPr>
          <w:rFonts w:eastAsiaTheme="minorEastAsia" w:hint="eastAsia"/>
          <w:lang w:eastAsia="zh-CN"/>
        </w:rPr>
        <w:t>M</w:t>
      </w:r>
      <w:r>
        <w:rPr>
          <w:rFonts w:eastAsiaTheme="minorEastAsia" w:hint="eastAsia"/>
          <w:lang w:val="en-US" w:eastAsia="zh-CN"/>
        </w:rPr>
        <w:t>7</w:t>
      </w:r>
      <w:r>
        <w:rPr>
          <w:rFonts w:eastAsiaTheme="minorEastAsia" w:hint="eastAsia"/>
          <w:lang w:eastAsia="zh-CN"/>
        </w:rPr>
        <w:t xml:space="preserve"> measurement </w:t>
      </w:r>
      <w:r>
        <w:rPr>
          <w:rFonts w:eastAsiaTheme="minorEastAsia"/>
          <w:lang w:eastAsia="zh-CN"/>
        </w:rPr>
        <w:t>in the DU respective</w:t>
      </w:r>
      <w:r>
        <w:rPr>
          <w:rFonts w:eastAsiaTheme="minorEastAsia" w:hint="eastAsia"/>
          <w:lang w:eastAsia="zh-CN"/>
        </w:rPr>
        <w:t>ly</w:t>
      </w:r>
      <w:r>
        <w:rPr>
          <w:rFonts w:eastAsiaTheme="minorEastAsia" w:hint="eastAsia"/>
          <w:lang w:val="en-US" w:eastAsia="zh-CN"/>
        </w:rPr>
        <w:t>.</w:t>
      </w:r>
    </w:p>
    <w:p w14:paraId="413CE8DD" w14:textId="77777777" w:rsidR="008D2ADF" w:rsidRDefault="00B5625F">
      <w:pPr>
        <w:adjustRightInd/>
        <w:spacing w:afterLines="50" w:after="120"/>
        <w:rPr>
          <w:rFonts w:eastAsiaTheme="minorEastAsia"/>
          <w:b/>
          <w:szCs w:val="22"/>
          <w:lang w:val="en-US" w:eastAsia="zh-CN"/>
        </w:rPr>
      </w:pPr>
      <w:r>
        <w:rPr>
          <w:rFonts w:eastAsiaTheme="minorEastAsia"/>
          <w:b/>
          <w:szCs w:val="22"/>
          <w:lang w:val="en-US" w:eastAsia="zh-CN"/>
        </w:rPr>
        <w:t xml:space="preserve">Question </w:t>
      </w:r>
      <w:r>
        <w:rPr>
          <w:rFonts w:eastAsiaTheme="minorEastAsia" w:hint="eastAsia"/>
          <w:b/>
          <w:szCs w:val="22"/>
          <w:lang w:val="en-US" w:eastAsia="zh-CN"/>
        </w:rPr>
        <w:t>4</w:t>
      </w:r>
      <w:r>
        <w:rPr>
          <w:rFonts w:eastAsiaTheme="minorEastAsia"/>
          <w:b/>
          <w:szCs w:val="22"/>
          <w:lang w:val="en-US" w:eastAsia="zh-CN"/>
        </w:rPr>
        <w:t xml:space="preserve">: </w:t>
      </w:r>
      <w:r>
        <w:rPr>
          <w:rFonts w:eastAsiaTheme="minorEastAsia" w:hint="eastAsia"/>
          <w:b/>
          <w:szCs w:val="22"/>
          <w:lang w:val="en-US" w:eastAsia="zh-CN"/>
        </w:rPr>
        <w:t xml:space="preserve">Based on above analysis, do you agree with proposal as given below? Please add your comments if any. </w:t>
      </w:r>
    </w:p>
    <w:p w14:paraId="413CE8DE" w14:textId="77777777" w:rsidR="008D2ADF" w:rsidRDefault="00B5625F">
      <w:pPr>
        <w:numPr>
          <w:ilvl w:val="0"/>
          <w:numId w:val="9"/>
        </w:numPr>
        <w:spacing w:after="240"/>
        <w:rPr>
          <w:rFonts w:eastAsiaTheme="minorEastAsia"/>
          <w:b/>
          <w:bCs/>
          <w:szCs w:val="22"/>
          <w:lang w:val="en-US" w:eastAsia="zh-CN"/>
        </w:rPr>
      </w:pPr>
      <w:r>
        <w:rPr>
          <w:rFonts w:hint="eastAsia"/>
          <w:b/>
          <w:bCs/>
          <w:lang w:val="en-US" w:eastAsia="zh-CN"/>
        </w:rPr>
        <w:t xml:space="preserve">Proposal b: For split bearers, </w:t>
      </w:r>
      <w:r>
        <w:rPr>
          <w:rFonts w:eastAsiaTheme="minorEastAsia" w:hint="eastAsia"/>
          <w:b/>
          <w:bCs/>
          <w:lang w:eastAsia="zh-CN"/>
        </w:rPr>
        <w:t xml:space="preserve">  </w:t>
      </w:r>
      <w:r>
        <w:rPr>
          <w:rFonts w:eastAsiaTheme="minorEastAsia"/>
          <w:b/>
          <w:bCs/>
          <w:lang w:eastAsia="zh-CN"/>
        </w:rPr>
        <w:t>MN and SN can calculate</w:t>
      </w:r>
      <w:r>
        <w:rPr>
          <w:rFonts w:eastAsiaTheme="minorEastAsia" w:hint="eastAsia"/>
          <w:b/>
          <w:bCs/>
          <w:lang w:val="en-US" w:eastAsia="zh-CN"/>
        </w:rPr>
        <w:t xml:space="preserve"> </w:t>
      </w:r>
      <w:r>
        <w:rPr>
          <w:rFonts w:eastAsiaTheme="minorEastAsia" w:hint="eastAsia"/>
          <w:b/>
          <w:bCs/>
          <w:lang w:eastAsia="zh-CN"/>
        </w:rPr>
        <w:t>the</w:t>
      </w:r>
      <w:r>
        <w:rPr>
          <w:rFonts w:eastAsiaTheme="minorEastAsia" w:hint="eastAsia"/>
          <w:b/>
          <w:bCs/>
          <w:lang w:val="en-US" w:eastAsia="zh-CN"/>
        </w:rPr>
        <w:t xml:space="preserve"> DL packet loss rate over uu interface as part of </w:t>
      </w:r>
      <w:r>
        <w:rPr>
          <w:rFonts w:eastAsiaTheme="minorEastAsia" w:hint="eastAsia"/>
          <w:b/>
          <w:bCs/>
          <w:lang w:eastAsia="zh-CN"/>
        </w:rPr>
        <w:t>M</w:t>
      </w:r>
      <w:r>
        <w:rPr>
          <w:rFonts w:eastAsiaTheme="minorEastAsia" w:hint="eastAsia"/>
          <w:b/>
          <w:bCs/>
          <w:lang w:val="en-US" w:eastAsia="zh-CN"/>
        </w:rPr>
        <w:t>7</w:t>
      </w:r>
      <w:r>
        <w:rPr>
          <w:rFonts w:eastAsiaTheme="minorEastAsia" w:hint="eastAsia"/>
          <w:b/>
          <w:bCs/>
          <w:lang w:eastAsia="zh-CN"/>
        </w:rPr>
        <w:t xml:space="preserve"> measurement </w:t>
      </w:r>
      <w:r>
        <w:rPr>
          <w:rFonts w:eastAsiaTheme="minorEastAsia"/>
          <w:b/>
          <w:bCs/>
          <w:lang w:eastAsia="zh-CN"/>
        </w:rPr>
        <w:t>in the DU respective</w:t>
      </w:r>
      <w:r>
        <w:rPr>
          <w:rFonts w:eastAsiaTheme="minorEastAsia" w:hint="eastAsia"/>
          <w:b/>
          <w:bCs/>
          <w:lang w:eastAsia="zh-CN"/>
        </w:rPr>
        <w:t>ly</w:t>
      </w:r>
      <w:r>
        <w:rPr>
          <w:rFonts w:eastAsiaTheme="minorEastAsia" w:hint="eastAsia"/>
          <w:b/>
          <w:bCs/>
          <w:lang w:val="en-US" w:eastAsia="zh-CN"/>
        </w:rPr>
        <w:t>.</w:t>
      </w:r>
    </w:p>
    <w:tbl>
      <w:tblPr>
        <w:tblStyle w:val="af1"/>
        <w:tblW w:w="0" w:type="auto"/>
        <w:tblLook w:val="04A0" w:firstRow="1" w:lastRow="0" w:firstColumn="1" w:lastColumn="0" w:noHBand="0" w:noVBand="1"/>
      </w:tblPr>
      <w:tblGrid>
        <w:gridCol w:w="2263"/>
        <w:gridCol w:w="1951"/>
        <w:gridCol w:w="5415"/>
      </w:tblGrid>
      <w:tr w:rsidR="008D2ADF" w14:paraId="413CE8E2" w14:textId="77777777">
        <w:tc>
          <w:tcPr>
            <w:tcW w:w="2263" w:type="dxa"/>
          </w:tcPr>
          <w:p w14:paraId="413CE8DF" w14:textId="77777777" w:rsidR="008D2ADF" w:rsidRDefault="00B5625F">
            <w:pPr>
              <w:spacing w:after="24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 name</w:t>
            </w:r>
          </w:p>
        </w:tc>
        <w:tc>
          <w:tcPr>
            <w:tcW w:w="1951" w:type="dxa"/>
          </w:tcPr>
          <w:p w14:paraId="413CE8E0" w14:textId="77777777" w:rsidR="008D2ADF" w:rsidRDefault="00B5625F">
            <w:pPr>
              <w:spacing w:after="240"/>
              <w:rPr>
                <w:rFonts w:eastAsiaTheme="minorEastAsia"/>
                <w:b/>
                <w:szCs w:val="22"/>
                <w:lang w:val="en-US" w:eastAsia="zh-CN"/>
              </w:rPr>
            </w:pPr>
            <w:r>
              <w:rPr>
                <w:rFonts w:eastAsiaTheme="minorEastAsia" w:hint="eastAsia"/>
                <w:b/>
                <w:szCs w:val="22"/>
                <w:lang w:val="en-US" w:eastAsia="zh-CN"/>
              </w:rPr>
              <w:t>Agree/Disagree</w:t>
            </w:r>
          </w:p>
        </w:tc>
        <w:tc>
          <w:tcPr>
            <w:tcW w:w="5415" w:type="dxa"/>
          </w:tcPr>
          <w:p w14:paraId="413CE8E1" w14:textId="77777777" w:rsidR="008D2ADF" w:rsidRDefault="00B5625F">
            <w:pPr>
              <w:spacing w:after="240"/>
              <w:rPr>
                <w:rFonts w:eastAsiaTheme="minorEastAsia"/>
                <w:b/>
                <w:szCs w:val="22"/>
                <w:lang w:eastAsia="zh-CN"/>
              </w:rPr>
            </w:pPr>
            <w:r>
              <w:rPr>
                <w:rFonts w:eastAsiaTheme="minorEastAsia"/>
                <w:b/>
                <w:szCs w:val="22"/>
                <w:lang w:eastAsia="zh-CN"/>
              </w:rPr>
              <w:t>Comments</w:t>
            </w:r>
          </w:p>
        </w:tc>
      </w:tr>
      <w:tr w:rsidR="008D2ADF" w14:paraId="413CE8E6" w14:textId="77777777">
        <w:tc>
          <w:tcPr>
            <w:tcW w:w="2263" w:type="dxa"/>
          </w:tcPr>
          <w:p w14:paraId="413CE8E3" w14:textId="42E60562" w:rsidR="008D2ADF" w:rsidRDefault="00E87D64">
            <w:pPr>
              <w:spacing w:after="240"/>
              <w:rPr>
                <w:rFonts w:eastAsiaTheme="minorEastAsia"/>
                <w:szCs w:val="22"/>
                <w:lang w:eastAsia="zh-CN"/>
              </w:rPr>
            </w:pPr>
            <w:r>
              <w:rPr>
                <w:rFonts w:eastAsiaTheme="minorEastAsia"/>
                <w:szCs w:val="22"/>
                <w:lang w:eastAsia="zh-CN"/>
              </w:rPr>
              <w:t xml:space="preserve">Qualcomm </w:t>
            </w:r>
          </w:p>
        </w:tc>
        <w:tc>
          <w:tcPr>
            <w:tcW w:w="1951" w:type="dxa"/>
          </w:tcPr>
          <w:p w14:paraId="413CE8E4" w14:textId="549008E9" w:rsidR="008D2ADF" w:rsidRDefault="00E87D64">
            <w:pPr>
              <w:spacing w:after="240"/>
              <w:rPr>
                <w:rFonts w:eastAsiaTheme="minorEastAsia"/>
                <w:szCs w:val="22"/>
                <w:lang w:eastAsia="zh-CN"/>
              </w:rPr>
            </w:pPr>
            <w:r>
              <w:rPr>
                <w:rFonts w:eastAsiaTheme="minorEastAsia"/>
                <w:szCs w:val="22"/>
                <w:lang w:eastAsia="zh-CN"/>
              </w:rPr>
              <w:t>Disagree</w:t>
            </w:r>
          </w:p>
        </w:tc>
        <w:tc>
          <w:tcPr>
            <w:tcW w:w="5415" w:type="dxa"/>
          </w:tcPr>
          <w:p w14:paraId="71003D43" w14:textId="6297CBE1" w:rsidR="00617037" w:rsidRPr="00617037" w:rsidRDefault="00617037" w:rsidP="00617037">
            <w:pPr>
              <w:numPr>
                <w:ilvl w:val="0"/>
                <w:numId w:val="13"/>
              </w:numPr>
              <w:spacing w:after="240"/>
              <w:rPr>
                <w:rFonts w:eastAsiaTheme="minorEastAsia"/>
                <w:szCs w:val="22"/>
                <w:lang w:val="en-US" w:eastAsia="zh-CN"/>
              </w:rPr>
            </w:pPr>
            <w:r w:rsidRPr="00617037">
              <w:rPr>
                <w:rFonts w:eastAsiaTheme="minorEastAsia"/>
                <w:szCs w:val="22"/>
                <w:lang w:val="en-US" w:eastAsia="zh-CN"/>
              </w:rPr>
              <w:t xml:space="preserve">Indication of duplication </w:t>
            </w:r>
            <w:r>
              <w:rPr>
                <w:rFonts w:eastAsiaTheme="minorEastAsia"/>
                <w:szCs w:val="22"/>
                <w:lang w:val="en-US" w:eastAsia="zh-CN"/>
              </w:rPr>
              <w:t xml:space="preserve">together with Uu </w:t>
            </w:r>
            <w:r w:rsidR="00E006A6">
              <w:rPr>
                <w:rFonts w:eastAsiaTheme="minorEastAsia"/>
                <w:szCs w:val="22"/>
                <w:lang w:val="en-US" w:eastAsia="zh-CN"/>
              </w:rPr>
              <w:t xml:space="preserve">packet </w:t>
            </w:r>
            <w:r>
              <w:rPr>
                <w:rFonts w:eastAsiaTheme="minorEastAsia"/>
                <w:szCs w:val="22"/>
                <w:lang w:val="en-US" w:eastAsia="zh-CN"/>
              </w:rPr>
              <w:t xml:space="preserve">loss </w:t>
            </w:r>
            <w:r w:rsidR="00E006A6">
              <w:rPr>
                <w:rFonts w:eastAsiaTheme="minorEastAsia"/>
                <w:szCs w:val="22"/>
                <w:lang w:val="en-US" w:eastAsia="zh-CN"/>
              </w:rPr>
              <w:t xml:space="preserve">computed by DUs </w:t>
            </w:r>
            <w:r w:rsidRPr="00617037">
              <w:rPr>
                <w:rFonts w:eastAsiaTheme="minorEastAsia"/>
                <w:szCs w:val="22"/>
                <w:lang w:val="en-US" w:eastAsia="zh-CN"/>
              </w:rPr>
              <w:t xml:space="preserve">is not sufficient </w:t>
            </w:r>
          </w:p>
          <w:p w14:paraId="313B2B14" w14:textId="77777777" w:rsidR="00617037" w:rsidRPr="00617037" w:rsidRDefault="00617037" w:rsidP="00E006A6">
            <w:pPr>
              <w:numPr>
                <w:ilvl w:val="1"/>
                <w:numId w:val="13"/>
              </w:numPr>
              <w:spacing w:after="240"/>
              <w:rPr>
                <w:rFonts w:eastAsiaTheme="minorEastAsia"/>
                <w:szCs w:val="22"/>
                <w:lang w:val="en-US" w:eastAsia="zh-CN"/>
              </w:rPr>
            </w:pPr>
            <w:r w:rsidRPr="00617037">
              <w:rPr>
                <w:rFonts w:eastAsiaTheme="minorEastAsia"/>
                <w:szCs w:val="22"/>
                <w:lang w:val="en-US" w:eastAsia="zh-CN"/>
              </w:rPr>
              <w:t>For example, If 10 packets are sent over MN and SN in duplication scenario and let us assume sequence numbers 2,3, and 4 lost over MN but successfully delivered over SN, and 6,7, and 8 lost over SN but successfully delivered over MN</w:t>
            </w:r>
          </w:p>
          <w:p w14:paraId="45F05BEE" w14:textId="73C6CAD2" w:rsidR="00617037" w:rsidRDefault="00617037" w:rsidP="00701009">
            <w:pPr>
              <w:numPr>
                <w:ilvl w:val="2"/>
                <w:numId w:val="13"/>
              </w:numPr>
              <w:spacing w:after="240"/>
              <w:rPr>
                <w:rFonts w:eastAsiaTheme="minorEastAsia"/>
                <w:szCs w:val="22"/>
                <w:lang w:val="en-US" w:eastAsia="zh-CN"/>
              </w:rPr>
            </w:pPr>
            <w:r w:rsidRPr="00617037">
              <w:rPr>
                <w:rFonts w:eastAsiaTheme="minorEastAsia"/>
                <w:szCs w:val="22"/>
                <w:lang w:val="en-US" w:eastAsia="zh-CN"/>
              </w:rPr>
              <w:lastRenderedPageBreak/>
              <w:t>Then packet loss is zero</w:t>
            </w:r>
          </w:p>
          <w:p w14:paraId="2C5FCFB4" w14:textId="2D1CC5D7" w:rsidR="00617037" w:rsidRPr="00617037" w:rsidRDefault="00701009" w:rsidP="00701009">
            <w:pPr>
              <w:spacing w:after="240"/>
              <w:rPr>
                <w:rFonts w:eastAsiaTheme="minorEastAsia"/>
                <w:szCs w:val="22"/>
                <w:lang w:val="en-US" w:eastAsia="zh-CN"/>
              </w:rPr>
            </w:pPr>
            <w:r>
              <w:rPr>
                <w:rFonts w:eastAsiaTheme="minorEastAsia"/>
                <w:szCs w:val="22"/>
                <w:lang w:val="en-US" w:eastAsia="zh-CN"/>
              </w:rPr>
              <w:t xml:space="preserve">In the above example, </w:t>
            </w:r>
            <w:r w:rsidR="00682F39">
              <w:rPr>
                <w:rFonts w:eastAsiaTheme="minorEastAsia"/>
                <w:szCs w:val="22"/>
                <w:lang w:val="en-US" w:eastAsia="zh-CN"/>
              </w:rPr>
              <w:t xml:space="preserve">DL packet loss rate over uu interface as part of M7 meaasurements in the DUs are not sufficient.The inaccuracy in the measurements can be significantly high. </w:t>
            </w:r>
          </w:p>
          <w:p w14:paraId="413CE8E5" w14:textId="77777777" w:rsidR="008D2ADF" w:rsidRDefault="008D2ADF">
            <w:pPr>
              <w:spacing w:after="240"/>
              <w:rPr>
                <w:rFonts w:eastAsiaTheme="minorEastAsia"/>
                <w:szCs w:val="22"/>
                <w:lang w:eastAsia="zh-CN"/>
              </w:rPr>
            </w:pPr>
          </w:p>
        </w:tc>
      </w:tr>
      <w:tr w:rsidR="004E1565" w14:paraId="413CE8EA" w14:textId="77777777">
        <w:tc>
          <w:tcPr>
            <w:tcW w:w="2263" w:type="dxa"/>
          </w:tcPr>
          <w:p w14:paraId="413CE8E7" w14:textId="0E67C98C" w:rsidR="004E1565" w:rsidRDefault="004E1565" w:rsidP="004E1565">
            <w:pPr>
              <w:spacing w:after="240"/>
              <w:rPr>
                <w:rFonts w:eastAsiaTheme="minorEastAsia"/>
                <w:szCs w:val="22"/>
                <w:lang w:eastAsia="zh-CN"/>
              </w:rPr>
            </w:pPr>
            <w:r w:rsidRPr="00832688">
              <w:rPr>
                <w:rFonts w:eastAsiaTheme="minorEastAsia"/>
                <w:szCs w:val="22"/>
                <w:lang w:eastAsia="zh-CN"/>
              </w:rPr>
              <w:lastRenderedPageBreak/>
              <w:t>Huawei, HiSilicon</w:t>
            </w:r>
          </w:p>
        </w:tc>
        <w:tc>
          <w:tcPr>
            <w:tcW w:w="1951" w:type="dxa"/>
          </w:tcPr>
          <w:p w14:paraId="413CE8E8" w14:textId="643ADD4E" w:rsidR="004E1565" w:rsidRDefault="00366CE2" w:rsidP="00366CE2">
            <w:pPr>
              <w:spacing w:after="240"/>
              <w:rPr>
                <w:rFonts w:eastAsiaTheme="minorEastAsia"/>
                <w:szCs w:val="22"/>
                <w:lang w:eastAsia="zh-CN"/>
              </w:rPr>
            </w:pPr>
            <w:r>
              <w:rPr>
                <w:rFonts w:eastAsiaTheme="minorEastAsia"/>
                <w:szCs w:val="22"/>
                <w:lang w:eastAsia="zh-CN"/>
              </w:rPr>
              <w:t>Disa</w:t>
            </w:r>
            <w:r w:rsidR="004E1565" w:rsidRPr="00076708">
              <w:rPr>
                <w:rFonts w:eastAsiaTheme="minorEastAsia"/>
                <w:szCs w:val="22"/>
                <w:lang w:eastAsia="zh-CN"/>
              </w:rPr>
              <w:t>gree</w:t>
            </w:r>
          </w:p>
        </w:tc>
        <w:tc>
          <w:tcPr>
            <w:tcW w:w="5415" w:type="dxa"/>
          </w:tcPr>
          <w:p w14:paraId="6C4F2DB8" w14:textId="7CEB8FC4" w:rsidR="00366CE2" w:rsidRDefault="00366CE2" w:rsidP="00E63625">
            <w:pPr>
              <w:spacing w:after="240"/>
              <w:rPr>
                <w:rFonts w:eastAsiaTheme="minorEastAsia"/>
                <w:szCs w:val="22"/>
                <w:lang w:eastAsia="zh-CN"/>
              </w:rPr>
            </w:pPr>
            <w:r>
              <w:rPr>
                <w:rFonts w:eastAsiaTheme="minorEastAsia" w:hint="eastAsia"/>
                <w:szCs w:val="22"/>
                <w:lang w:eastAsia="zh-CN"/>
              </w:rPr>
              <w:t>W</w:t>
            </w:r>
            <w:r>
              <w:rPr>
                <w:rFonts w:eastAsiaTheme="minorEastAsia"/>
                <w:szCs w:val="22"/>
                <w:lang w:eastAsia="zh-CN"/>
              </w:rPr>
              <w:t>e think that the independent M7 measurement cannot reflect the actual</w:t>
            </w:r>
            <w:r w:rsidR="003A4213">
              <w:rPr>
                <w:rFonts w:eastAsia="宋体" w:hint="eastAsia"/>
                <w:lang w:val="en-US" w:eastAsia="zh-CN"/>
              </w:rPr>
              <w:t xml:space="preserve"> packet loss rate</w:t>
            </w:r>
            <w:r>
              <w:rPr>
                <w:rFonts w:eastAsiaTheme="minorEastAsia"/>
                <w:szCs w:val="22"/>
                <w:lang w:eastAsia="zh-CN"/>
              </w:rPr>
              <w:t>,</w:t>
            </w:r>
            <w:r w:rsidR="003A4213">
              <w:rPr>
                <w:rFonts w:eastAsiaTheme="minorEastAsia"/>
                <w:szCs w:val="22"/>
                <w:lang w:eastAsia="zh-CN"/>
              </w:rPr>
              <w:t xml:space="preserve"> and the overload for the signalling interaction should be considered.</w:t>
            </w:r>
          </w:p>
          <w:p w14:paraId="047CB6EF" w14:textId="77777777" w:rsidR="003E0B6E" w:rsidRDefault="003A4213" w:rsidP="003A4213">
            <w:pPr>
              <w:spacing w:after="240"/>
              <w:rPr>
                <w:rFonts w:eastAsiaTheme="minorEastAsia"/>
                <w:szCs w:val="22"/>
                <w:lang w:eastAsia="zh-CN"/>
              </w:rPr>
            </w:pPr>
            <w:r>
              <w:rPr>
                <w:rFonts w:eastAsiaTheme="minorEastAsia" w:hint="eastAsia"/>
                <w:szCs w:val="22"/>
                <w:lang w:eastAsia="zh-CN"/>
              </w:rPr>
              <w:t>I</w:t>
            </w:r>
            <w:r>
              <w:rPr>
                <w:rFonts w:eastAsiaTheme="minorEastAsia"/>
                <w:szCs w:val="22"/>
                <w:lang w:eastAsia="zh-CN"/>
              </w:rPr>
              <w:t xml:space="preserve">f needed, we think the following method can be considered to get an approximate result. </w:t>
            </w:r>
            <w:r w:rsidR="003E0B6E">
              <w:rPr>
                <w:rFonts w:eastAsiaTheme="minorEastAsia"/>
                <w:szCs w:val="22"/>
                <w:lang w:eastAsia="zh-CN"/>
              </w:rPr>
              <w:t>For example:</w:t>
            </w:r>
          </w:p>
          <w:p w14:paraId="2E534165" w14:textId="77C86CE3" w:rsidR="003E0B6E" w:rsidRDefault="003E0B6E" w:rsidP="003E0B6E">
            <w:pPr>
              <w:pStyle w:val="af8"/>
              <w:numPr>
                <w:ilvl w:val="0"/>
                <w:numId w:val="14"/>
              </w:numPr>
              <w:spacing w:after="240"/>
              <w:ind w:firstLineChars="0"/>
              <w:rPr>
                <w:rFonts w:eastAsiaTheme="minorEastAsia"/>
                <w:szCs w:val="22"/>
                <w:lang w:eastAsia="zh-CN"/>
              </w:rPr>
            </w:pPr>
            <w:r>
              <w:rPr>
                <w:rFonts w:eastAsiaTheme="minorEastAsia"/>
                <w:szCs w:val="22"/>
                <w:lang w:eastAsia="zh-CN"/>
              </w:rPr>
              <w:t>For duplication case, M7 could be: MIN</w:t>
            </w:r>
            <w:r w:rsidRPr="003E0B6E">
              <w:rPr>
                <w:rFonts w:eastAsiaTheme="minorEastAsia"/>
                <w:szCs w:val="22"/>
                <w:lang w:eastAsia="zh-CN"/>
              </w:rPr>
              <w:t xml:space="preserve"> (M7 in leg1, M7 in leg2)</w:t>
            </w:r>
          </w:p>
          <w:p w14:paraId="6FAA581D" w14:textId="41C416CA" w:rsidR="003E0B6E" w:rsidRDefault="003E0B6E" w:rsidP="003E0B6E">
            <w:pPr>
              <w:pStyle w:val="af8"/>
              <w:numPr>
                <w:ilvl w:val="0"/>
                <w:numId w:val="14"/>
              </w:numPr>
              <w:spacing w:after="240"/>
              <w:ind w:firstLineChars="0"/>
              <w:rPr>
                <w:rFonts w:eastAsiaTheme="minorEastAsia"/>
                <w:szCs w:val="22"/>
                <w:lang w:eastAsia="zh-CN"/>
              </w:rPr>
            </w:pPr>
            <w:r>
              <w:rPr>
                <w:rFonts w:eastAsiaTheme="minorEastAsia"/>
                <w:szCs w:val="22"/>
                <w:lang w:eastAsia="zh-CN"/>
              </w:rPr>
              <w:t xml:space="preserve">For non-duplication case, M7 could be: </w:t>
            </w:r>
          </w:p>
          <w:p w14:paraId="1AAB288A" w14:textId="2F7E3A8B" w:rsidR="003E0B6E" w:rsidRPr="003E0B6E" w:rsidRDefault="00C94C0D" w:rsidP="003E0B6E">
            <w:pPr>
              <w:spacing w:after="240"/>
              <w:rPr>
                <w:rFonts w:eastAsiaTheme="minorEastAsia"/>
                <w:szCs w:val="22"/>
                <w:lang w:eastAsia="zh-CN"/>
              </w:rPr>
            </w:pPr>
            <m:oMathPara>
              <m:oMath>
                <m:f>
                  <m:fPr>
                    <m:ctrlPr>
                      <w:rPr>
                        <w:rFonts w:ascii="Cambria Math" w:eastAsiaTheme="minorEastAsia" w:hAnsi="Cambria Math"/>
                        <w:sz w:val="16"/>
                        <w:szCs w:val="22"/>
                        <w:lang w:eastAsia="zh-CN"/>
                      </w:rPr>
                    </m:ctrlPr>
                  </m:fPr>
                  <m:num>
                    <m:r>
                      <m:rPr>
                        <m:sty m:val="p"/>
                      </m:rPr>
                      <w:rPr>
                        <w:rFonts w:ascii="Cambria Math" w:eastAsiaTheme="minorEastAsia" w:hAnsi="Cambria Math"/>
                        <w:sz w:val="16"/>
                        <w:szCs w:val="22"/>
                        <w:lang w:eastAsia="zh-CN"/>
                      </w:rPr>
                      <m:t>number of loss packets in leg1+number of loss packets in leg2</m:t>
                    </m:r>
                  </m:num>
                  <m:den>
                    <m:r>
                      <m:rPr>
                        <m:sty m:val="p"/>
                      </m:rPr>
                      <w:rPr>
                        <w:rFonts w:ascii="Cambria Math" w:eastAsiaTheme="minorEastAsia" w:hAnsi="Cambria Math"/>
                        <w:sz w:val="16"/>
                        <w:szCs w:val="22"/>
                        <w:lang w:eastAsia="zh-CN"/>
                      </w:rPr>
                      <m:t>number of packets in leg1+number of packets in leg2</m:t>
                    </m:r>
                  </m:den>
                </m:f>
              </m:oMath>
            </m:oMathPara>
          </w:p>
          <w:p w14:paraId="413CE8E9" w14:textId="60FA153E" w:rsidR="003A4213" w:rsidRDefault="003A4213" w:rsidP="003E0B6E">
            <w:pPr>
              <w:spacing w:after="240"/>
              <w:rPr>
                <w:rFonts w:eastAsiaTheme="minorEastAsia"/>
                <w:szCs w:val="22"/>
                <w:lang w:eastAsia="zh-CN"/>
              </w:rPr>
            </w:pPr>
          </w:p>
        </w:tc>
      </w:tr>
      <w:tr w:rsidR="004E1565" w14:paraId="413CE8EE" w14:textId="77777777">
        <w:tc>
          <w:tcPr>
            <w:tcW w:w="2263" w:type="dxa"/>
          </w:tcPr>
          <w:p w14:paraId="413CE8EB" w14:textId="71C26A82" w:rsidR="004E1565" w:rsidRDefault="00A27C3F" w:rsidP="004E1565">
            <w:pPr>
              <w:spacing w:after="240"/>
              <w:rPr>
                <w:rFonts w:eastAsiaTheme="minorEastAsia"/>
                <w:szCs w:val="22"/>
                <w:lang w:eastAsia="zh-CN"/>
              </w:rPr>
            </w:pPr>
            <w:r>
              <w:rPr>
                <w:rFonts w:eastAsiaTheme="minorEastAsia"/>
                <w:szCs w:val="22"/>
                <w:lang w:eastAsia="zh-CN"/>
              </w:rPr>
              <w:t>Ericsson</w:t>
            </w:r>
          </w:p>
        </w:tc>
        <w:tc>
          <w:tcPr>
            <w:tcW w:w="1951" w:type="dxa"/>
          </w:tcPr>
          <w:p w14:paraId="413CE8EC" w14:textId="63254606" w:rsidR="004E1565" w:rsidRDefault="00A27C3F" w:rsidP="004E1565">
            <w:pPr>
              <w:spacing w:after="240"/>
              <w:rPr>
                <w:rFonts w:eastAsiaTheme="minorEastAsia"/>
                <w:szCs w:val="22"/>
                <w:lang w:eastAsia="zh-CN"/>
              </w:rPr>
            </w:pPr>
            <w:r>
              <w:rPr>
                <w:rFonts w:eastAsiaTheme="minorEastAsia"/>
                <w:szCs w:val="22"/>
                <w:lang w:eastAsia="zh-CN"/>
              </w:rPr>
              <w:t>Agree</w:t>
            </w:r>
            <w:r w:rsidR="002D4A16">
              <w:rPr>
                <w:rFonts w:eastAsiaTheme="minorEastAsia"/>
                <w:szCs w:val="22"/>
                <w:lang w:eastAsia="zh-CN"/>
              </w:rPr>
              <w:t xml:space="preserve"> ( see further comments</w:t>
            </w:r>
            <w:r w:rsidR="00E02CB1">
              <w:rPr>
                <w:rFonts w:eastAsiaTheme="minorEastAsia"/>
                <w:szCs w:val="22"/>
                <w:lang w:eastAsia="zh-CN"/>
              </w:rPr>
              <w:t>, the contents of the comments are important for further discussion in our opinion</w:t>
            </w:r>
            <w:r w:rsidR="002D4A16">
              <w:rPr>
                <w:rFonts w:eastAsiaTheme="minorEastAsia"/>
                <w:szCs w:val="22"/>
                <w:lang w:eastAsia="zh-CN"/>
              </w:rPr>
              <w:t>)</w:t>
            </w:r>
          </w:p>
        </w:tc>
        <w:tc>
          <w:tcPr>
            <w:tcW w:w="5415" w:type="dxa"/>
          </w:tcPr>
          <w:p w14:paraId="2500218A" w14:textId="202ECB74" w:rsidR="002D4A16" w:rsidRDefault="002D4A16" w:rsidP="002D4A16">
            <w:pPr>
              <w:spacing w:after="240"/>
              <w:rPr>
                <w:rFonts w:eastAsiaTheme="minorEastAsia"/>
                <w:szCs w:val="22"/>
                <w:lang w:eastAsia="zh-CN"/>
              </w:rPr>
            </w:pPr>
            <w:r>
              <w:rPr>
                <w:rFonts w:eastAsiaTheme="minorEastAsia"/>
                <w:szCs w:val="22"/>
                <w:lang w:eastAsia="zh-CN"/>
              </w:rPr>
              <w:t>MDT provides an average measurement and computing the average packet loss rate on MN side and average packet loss rate on the SN side should suffice to know what is the average packet loss rate that can be expected in this scenario.</w:t>
            </w:r>
          </w:p>
          <w:p w14:paraId="2F13D945" w14:textId="6B0FE137" w:rsidR="002D4A16" w:rsidRDefault="002D4A16" w:rsidP="002D4A16">
            <w:pPr>
              <w:spacing w:after="240"/>
              <w:rPr>
                <w:rFonts w:eastAsiaTheme="minorEastAsia"/>
                <w:szCs w:val="22"/>
                <w:lang w:eastAsia="zh-CN"/>
              </w:rPr>
            </w:pPr>
            <w:r>
              <w:rPr>
                <w:rFonts w:eastAsiaTheme="minorEastAsia"/>
                <w:szCs w:val="22"/>
                <w:lang w:eastAsia="zh-CN"/>
              </w:rPr>
              <w:t>We also agree with Huawei regarding the overall packet loss rate measurement computation. In our contribution (R2-2108305), we had the following proposal.</w:t>
            </w:r>
          </w:p>
          <w:p w14:paraId="58D53FF4" w14:textId="77777777" w:rsidR="002D4A16" w:rsidRDefault="002D4A16" w:rsidP="002D4A16">
            <w:pPr>
              <w:pStyle w:val="Proposal"/>
              <w:overflowPunct/>
              <w:autoSpaceDE/>
              <w:autoSpaceDN/>
              <w:adjustRightInd/>
              <w:spacing w:line="259" w:lineRule="auto"/>
              <w:textAlignment w:val="auto"/>
            </w:pPr>
            <w:bookmarkStart w:id="5" w:name="_Toc347823621"/>
            <w:bookmarkStart w:id="6" w:name="_Toc347824073"/>
            <w:bookmarkStart w:id="7" w:name="_Toc347824246"/>
            <w:bookmarkStart w:id="8" w:name="_Toc78986641"/>
            <w:r>
              <w:t>Introduce new layer-2 measurements to be performed by the CU-UP in association to M5, M6 and M7 measurements in split bearer scenarios</w:t>
            </w:r>
            <w:r w:rsidRPr="00A04F49">
              <w:t>.</w:t>
            </w:r>
            <w:bookmarkEnd w:id="5"/>
            <w:bookmarkEnd w:id="6"/>
            <w:bookmarkEnd w:id="7"/>
            <w:bookmarkEnd w:id="8"/>
          </w:p>
          <w:p w14:paraId="08035E91" w14:textId="77777777" w:rsidR="002D4A16" w:rsidRDefault="002D4A16" w:rsidP="002D4A16">
            <w:pPr>
              <w:pStyle w:val="Proposal"/>
              <w:numPr>
                <w:ilvl w:val="0"/>
                <w:numId w:val="0"/>
              </w:numPr>
              <w:overflowPunct/>
              <w:autoSpaceDE/>
              <w:autoSpaceDN/>
              <w:adjustRightInd/>
              <w:spacing w:line="259" w:lineRule="auto"/>
              <w:ind w:left="1701"/>
              <w:textAlignment w:val="auto"/>
            </w:pPr>
            <w:bookmarkStart w:id="9" w:name="_Toc78986642"/>
            <w:r>
              <w:t>1) Number of duplicated packets during the measurement period</w:t>
            </w:r>
            <w:bookmarkEnd w:id="9"/>
          </w:p>
          <w:p w14:paraId="044F9BE0" w14:textId="19605E66" w:rsidR="002D4A16" w:rsidRDefault="002D4A16" w:rsidP="002D4A16">
            <w:pPr>
              <w:pStyle w:val="Proposal"/>
              <w:numPr>
                <w:ilvl w:val="0"/>
                <w:numId w:val="0"/>
              </w:numPr>
              <w:ind w:left="1701"/>
            </w:pPr>
            <w:bookmarkStart w:id="10" w:name="_Toc78986643"/>
            <w:r>
              <w:t>2) Number of non-duplicated packets sent over M</w:t>
            </w:r>
            <w:r w:rsidR="00AD7FD7">
              <w:t>CG</w:t>
            </w:r>
            <w:r>
              <w:t xml:space="preserve"> during the measurement period</w:t>
            </w:r>
            <w:bookmarkEnd w:id="10"/>
          </w:p>
          <w:p w14:paraId="7D1B8084" w14:textId="4B22D078" w:rsidR="002D4A16" w:rsidRDefault="002D4A16" w:rsidP="002D4A16">
            <w:pPr>
              <w:pStyle w:val="Proposal"/>
              <w:numPr>
                <w:ilvl w:val="0"/>
                <w:numId w:val="0"/>
              </w:numPr>
              <w:ind w:left="1701"/>
            </w:pPr>
            <w:bookmarkStart w:id="11" w:name="_Toc78986644"/>
            <w:r>
              <w:t>3) Number of non-duplicated packets sent over S</w:t>
            </w:r>
            <w:r w:rsidR="00AD7FD7">
              <w:t>CG</w:t>
            </w:r>
            <w:r>
              <w:t xml:space="preserve"> during the measurement period</w:t>
            </w:r>
            <w:bookmarkEnd w:id="11"/>
          </w:p>
          <w:p w14:paraId="6E79FC69" w14:textId="56328698" w:rsidR="002D4A16" w:rsidRDefault="002D4A16" w:rsidP="002D4A16">
            <w:pPr>
              <w:spacing w:after="240"/>
              <w:rPr>
                <w:rFonts w:eastAsiaTheme="minorEastAsia"/>
                <w:szCs w:val="22"/>
                <w:lang w:eastAsia="zh-CN"/>
              </w:rPr>
            </w:pPr>
            <w:r>
              <w:rPr>
                <w:rFonts w:eastAsiaTheme="minorEastAsia"/>
                <w:szCs w:val="22"/>
                <w:lang w:eastAsia="zh-CN"/>
              </w:rPr>
              <w:t xml:space="preserve">Using the above listed measurements and the packet loss rate sent by the DU, the OAM should be able to compute </w:t>
            </w:r>
            <w:r>
              <w:rPr>
                <w:rFonts w:eastAsiaTheme="minorEastAsia"/>
                <w:szCs w:val="22"/>
                <w:lang w:eastAsia="zh-CN"/>
              </w:rPr>
              <w:lastRenderedPageBreak/>
              <w:t>the overall packet loss rate.</w:t>
            </w:r>
          </w:p>
          <w:p w14:paraId="1113849A" w14:textId="1F9385DD" w:rsidR="002D4A16" w:rsidRDefault="002D4A16" w:rsidP="002D4A16">
            <w:pPr>
              <w:spacing w:after="240"/>
              <w:rPr>
                <w:rFonts w:eastAsiaTheme="minorEastAsia"/>
                <w:szCs w:val="22"/>
                <w:lang w:eastAsia="zh-CN"/>
              </w:rPr>
            </w:pPr>
            <w:r>
              <w:rPr>
                <w:rFonts w:eastAsiaTheme="minorEastAsia"/>
                <w:szCs w:val="22"/>
                <w:lang w:eastAsia="zh-CN"/>
              </w:rPr>
              <w:t xml:space="preserve">Again, if this is not acceptable, </w:t>
            </w:r>
            <w:r w:rsidRPr="002D4A16">
              <w:rPr>
                <w:rFonts w:eastAsiaTheme="minorEastAsia"/>
                <w:b/>
                <w:bCs/>
                <w:szCs w:val="22"/>
                <w:lang w:eastAsia="zh-CN"/>
              </w:rPr>
              <w:t xml:space="preserve">we propose a UE based reporting of the packet loss rate measurement as the UE should be able to compute this (both in UL and DL) </w:t>
            </w:r>
            <w:r>
              <w:rPr>
                <w:rFonts w:eastAsiaTheme="minorEastAsia"/>
                <w:szCs w:val="22"/>
                <w:lang w:eastAsia="zh-CN"/>
              </w:rPr>
              <w:t xml:space="preserve">without much overhead compared to the network side where there is a large coordination is needed between MN and SN nodes and also the impact of the split gNB deployment needs to be handled. </w:t>
            </w:r>
          </w:p>
          <w:p w14:paraId="413CE8ED" w14:textId="79833D22" w:rsidR="004E1565" w:rsidRDefault="004E1565" w:rsidP="004E1565">
            <w:pPr>
              <w:spacing w:after="240"/>
              <w:rPr>
                <w:rFonts w:eastAsiaTheme="minorEastAsia"/>
                <w:szCs w:val="22"/>
                <w:lang w:eastAsia="zh-CN"/>
              </w:rPr>
            </w:pPr>
          </w:p>
        </w:tc>
      </w:tr>
      <w:tr w:rsidR="004E1565" w14:paraId="413CE8F2" w14:textId="77777777">
        <w:tc>
          <w:tcPr>
            <w:tcW w:w="2263" w:type="dxa"/>
          </w:tcPr>
          <w:p w14:paraId="413CE8EF" w14:textId="4610D72B" w:rsidR="004E1565" w:rsidRDefault="0071492C" w:rsidP="004E1565">
            <w:pPr>
              <w:spacing w:after="240"/>
              <w:rPr>
                <w:rFonts w:eastAsiaTheme="minorEastAsia"/>
                <w:szCs w:val="22"/>
                <w:lang w:eastAsia="zh-CN"/>
              </w:rPr>
            </w:pPr>
            <w:r>
              <w:rPr>
                <w:rFonts w:eastAsiaTheme="minorEastAsia"/>
                <w:szCs w:val="22"/>
                <w:lang w:eastAsia="zh-CN"/>
              </w:rPr>
              <w:lastRenderedPageBreak/>
              <w:t>Nokia</w:t>
            </w:r>
          </w:p>
        </w:tc>
        <w:tc>
          <w:tcPr>
            <w:tcW w:w="1951" w:type="dxa"/>
          </w:tcPr>
          <w:p w14:paraId="413CE8F0" w14:textId="7965E3F3" w:rsidR="004E1565" w:rsidRDefault="0071492C" w:rsidP="004E1565">
            <w:pPr>
              <w:spacing w:after="240"/>
              <w:rPr>
                <w:rFonts w:eastAsiaTheme="minorEastAsia"/>
                <w:szCs w:val="22"/>
                <w:lang w:eastAsia="zh-CN"/>
              </w:rPr>
            </w:pPr>
            <w:r>
              <w:rPr>
                <w:rFonts w:eastAsiaTheme="minorEastAsia"/>
                <w:szCs w:val="22"/>
                <w:lang w:eastAsia="zh-CN"/>
              </w:rPr>
              <w:t>Agree</w:t>
            </w:r>
          </w:p>
        </w:tc>
        <w:tc>
          <w:tcPr>
            <w:tcW w:w="5415" w:type="dxa"/>
          </w:tcPr>
          <w:p w14:paraId="413CE8F1" w14:textId="24E95BE0" w:rsidR="004E1565" w:rsidRDefault="0071492C" w:rsidP="004E1565">
            <w:pPr>
              <w:spacing w:after="240"/>
              <w:rPr>
                <w:rFonts w:eastAsiaTheme="minorEastAsia"/>
                <w:szCs w:val="22"/>
                <w:lang w:eastAsia="zh-CN"/>
              </w:rPr>
            </w:pPr>
            <w:r>
              <w:rPr>
                <w:rFonts w:eastAsiaTheme="minorEastAsia"/>
                <w:szCs w:val="22"/>
                <w:lang w:eastAsia="zh-CN"/>
              </w:rPr>
              <w:t>Individual metrics by MN and SN serve the purpose and they can be used to deliver “averaged”  result.</w:t>
            </w:r>
          </w:p>
        </w:tc>
      </w:tr>
      <w:tr w:rsidR="00E5688A" w14:paraId="413CE8F6" w14:textId="77777777">
        <w:tc>
          <w:tcPr>
            <w:tcW w:w="2263" w:type="dxa"/>
          </w:tcPr>
          <w:p w14:paraId="413CE8F3" w14:textId="19DCA2A5" w:rsidR="00E5688A" w:rsidRDefault="00E5688A" w:rsidP="004E1565">
            <w:pPr>
              <w:spacing w:after="240"/>
              <w:rPr>
                <w:rFonts w:eastAsiaTheme="minorEastAsia"/>
                <w:szCs w:val="22"/>
                <w:lang w:eastAsia="zh-CN"/>
              </w:rPr>
            </w:pPr>
            <w:r>
              <w:rPr>
                <w:rFonts w:eastAsiaTheme="minorEastAsia" w:hint="eastAsia"/>
                <w:szCs w:val="22"/>
                <w:lang w:eastAsia="zh-CN"/>
              </w:rPr>
              <w:t>CATT</w:t>
            </w:r>
          </w:p>
        </w:tc>
        <w:tc>
          <w:tcPr>
            <w:tcW w:w="1951" w:type="dxa"/>
          </w:tcPr>
          <w:p w14:paraId="413CE8F4" w14:textId="40586431" w:rsidR="00E5688A" w:rsidRDefault="00E5688A" w:rsidP="004E1565">
            <w:pPr>
              <w:spacing w:after="240"/>
              <w:rPr>
                <w:rFonts w:eastAsiaTheme="minorEastAsia"/>
                <w:szCs w:val="22"/>
                <w:lang w:eastAsia="zh-CN"/>
              </w:rPr>
            </w:pPr>
            <w:r>
              <w:rPr>
                <w:rFonts w:eastAsiaTheme="minorEastAsia" w:hint="eastAsia"/>
                <w:szCs w:val="22"/>
                <w:lang w:eastAsia="zh-CN"/>
              </w:rPr>
              <w:t>Agree</w:t>
            </w:r>
          </w:p>
        </w:tc>
        <w:tc>
          <w:tcPr>
            <w:tcW w:w="5415" w:type="dxa"/>
          </w:tcPr>
          <w:p w14:paraId="413CE8F5" w14:textId="514D749E" w:rsidR="00E5688A" w:rsidRDefault="00E5688A" w:rsidP="0094455B">
            <w:pPr>
              <w:spacing w:after="240"/>
              <w:rPr>
                <w:rFonts w:eastAsiaTheme="minorEastAsia"/>
                <w:szCs w:val="22"/>
                <w:lang w:eastAsia="zh-CN"/>
              </w:rPr>
            </w:pPr>
            <w:r w:rsidRPr="00AB095F">
              <w:rPr>
                <w:rFonts w:eastAsiaTheme="minorEastAsia"/>
                <w:szCs w:val="22"/>
                <w:lang w:eastAsia="zh-CN"/>
              </w:rPr>
              <w:t>DL packet loss rate over uu interface</w:t>
            </w:r>
            <w:r>
              <w:rPr>
                <w:rFonts w:eastAsiaTheme="minorEastAsia" w:hint="eastAsia"/>
                <w:szCs w:val="22"/>
                <w:lang w:eastAsia="zh-CN"/>
              </w:rPr>
              <w:t xml:space="preserve"> is used for </w:t>
            </w:r>
            <w:r w:rsidRPr="00311E11">
              <w:rPr>
                <w:lang w:eastAsia="zh-CN"/>
              </w:rPr>
              <w:t>OAM performance observability or for QoS verification of MDT</w:t>
            </w:r>
            <w:r>
              <w:rPr>
                <w:rFonts w:eastAsiaTheme="minorEastAsia" w:hint="eastAsia"/>
                <w:lang w:eastAsia="zh-CN"/>
              </w:rPr>
              <w:t xml:space="preserve">, which </w:t>
            </w:r>
            <w:r>
              <w:rPr>
                <w:rFonts w:eastAsiaTheme="minorEastAsia"/>
                <w:lang w:eastAsia="zh-CN"/>
              </w:rPr>
              <w:t>reflect</w:t>
            </w:r>
            <w:r>
              <w:rPr>
                <w:rFonts w:eastAsiaTheme="minorEastAsia" w:hint="eastAsia"/>
                <w:lang w:eastAsia="zh-CN"/>
              </w:rPr>
              <w:t xml:space="preserve">s the </w:t>
            </w:r>
            <w:r>
              <w:rPr>
                <w:rFonts w:eastAsiaTheme="minorEastAsia"/>
                <w:lang w:eastAsia="zh-CN"/>
              </w:rPr>
              <w:t>channel</w:t>
            </w:r>
            <w:r>
              <w:rPr>
                <w:rFonts w:eastAsiaTheme="minorEastAsia" w:hint="eastAsia"/>
                <w:lang w:eastAsia="zh-CN"/>
              </w:rPr>
              <w:t xml:space="preserve"> quality of  network. </w:t>
            </w:r>
            <w:r>
              <w:rPr>
                <w:rFonts w:eastAsiaTheme="minorEastAsia"/>
                <w:lang w:eastAsia="zh-CN"/>
              </w:rPr>
              <w:t>F</w:t>
            </w:r>
            <w:r>
              <w:rPr>
                <w:rFonts w:eastAsiaTheme="minorEastAsia" w:hint="eastAsia"/>
                <w:lang w:eastAsia="zh-CN"/>
              </w:rPr>
              <w:t>or the split bearer</w:t>
            </w:r>
            <w:r w:rsidRPr="00FF430A">
              <w:rPr>
                <w:rFonts w:eastAsiaTheme="minorEastAsia" w:hint="eastAsia"/>
                <w:lang w:eastAsia="zh-CN"/>
              </w:rPr>
              <w:t>,</w:t>
            </w:r>
            <w:r>
              <w:rPr>
                <w:rFonts w:eastAsiaTheme="minorEastAsia" w:hint="eastAsia"/>
                <w:bCs/>
                <w:lang w:eastAsia="zh-CN"/>
              </w:rPr>
              <w:t xml:space="preserve"> MN and SN can calculate the M7 measurement results</w:t>
            </w:r>
            <w:r w:rsidRPr="00FF430A">
              <w:rPr>
                <w:rFonts w:eastAsiaTheme="minorEastAsia"/>
                <w:lang w:eastAsia="zh-CN"/>
              </w:rPr>
              <w:t xml:space="preserve"> respectively</w:t>
            </w:r>
            <w:r>
              <w:rPr>
                <w:rFonts w:eastAsiaTheme="minorEastAsia" w:hint="eastAsia"/>
                <w:bCs/>
                <w:lang w:eastAsia="zh-CN"/>
              </w:rPr>
              <w:t xml:space="preserve"> and send to OAM </w:t>
            </w:r>
            <w:r>
              <w:rPr>
                <w:rFonts w:eastAsiaTheme="minorEastAsia" w:hint="eastAsia"/>
                <w:lang w:eastAsia="zh-CN"/>
              </w:rPr>
              <w:t>for</w:t>
            </w:r>
            <w:r w:rsidR="0094455B">
              <w:rPr>
                <w:rFonts w:eastAsiaTheme="minorEastAsia" w:hint="eastAsia"/>
                <w:lang w:eastAsia="zh-CN"/>
              </w:rPr>
              <w:t xml:space="preserve"> observing</w:t>
            </w:r>
            <w:r>
              <w:rPr>
                <w:rFonts w:eastAsiaTheme="minorEastAsia"/>
                <w:lang w:eastAsia="zh-CN"/>
              </w:rPr>
              <w:t xml:space="preserve"> </w:t>
            </w:r>
            <w:r>
              <w:rPr>
                <w:rFonts w:eastAsiaTheme="minorEastAsia" w:hint="eastAsia"/>
                <w:lang w:eastAsia="zh-CN"/>
              </w:rPr>
              <w:t>channel quality of MN and SN</w:t>
            </w:r>
            <w:r>
              <w:rPr>
                <w:rFonts w:eastAsiaTheme="minorEastAsia" w:hint="eastAsia"/>
                <w:szCs w:val="22"/>
                <w:lang w:eastAsia="zh-CN"/>
              </w:rPr>
              <w:t xml:space="preserve">. </w:t>
            </w:r>
          </w:p>
        </w:tc>
      </w:tr>
      <w:tr w:rsidR="00E5688A" w14:paraId="413CE8FA" w14:textId="77777777">
        <w:tc>
          <w:tcPr>
            <w:tcW w:w="2263" w:type="dxa"/>
          </w:tcPr>
          <w:p w14:paraId="413CE8F7" w14:textId="77777777" w:rsidR="00E5688A" w:rsidRDefault="00E5688A" w:rsidP="004E1565">
            <w:pPr>
              <w:spacing w:after="240"/>
              <w:rPr>
                <w:rFonts w:eastAsiaTheme="minorEastAsia"/>
                <w:szCs w:val="22"/>
                <w:lang w:eastAsia="zh-CN"/>
              </w:rPr>
            </w:pPr>
          </w:p>
        </w:tc>
        <w:tc>
          <w:tcPr>
            <w:tcW w:w="1951" w:type="dxa"/>
          </w:tcPr>
          <w:p w14:paraId="413CE8F8" w14:textId="77777777" w:rsidR="00E5688A" w:rsidRDefault="00E5688A" w:rsidP="004E1565">
            <w:pPr>
              <w:spacing w:after="240"/>
              <w:rPr>
                <w:rFonts w:eastAsiaTheme="minorEastAsia"/>
                <w:szCs w:val="22"/>
                <w:lang w:eastAsia="zh-CN"/>
              </w:rPr>
            </w:pPr>
          </w:p>
        </w:tc>
        <w:tc>
          <w:tcPr>
            <w:tcW w:w="5415" w:type="dxa"/>
          </w:tcPr>
          <w:p w14:paraId="413CE8F9" w14:textId="77777777" w:rsidR="00E5688A" w:rsidRDefault="00E5688A" w:rsidP="004E1565">
            <w:pPr>
              <w:spacing w:after="240"/>
              <w:rPr>
                <w:rFonts w:eastAsiaTheme="minorEastAsia"/>
                <w:szCs w:val="22"/>
                <w:lang w:eastAsia="zh-CN"/>
              </w:rPr>
            </w:pPr>
          </w:p>
        </w:tc>
      </w:tr>
      <w:tr w:rsidR="00E5688A" w14:paraId="413CE8FE" w14:textId="77777777">
        <w:tc>
          <w:tcPr>
            <w:tcW w:w="2263" w:type="dxa"/>
          </w:tcPr>
          <w:p w14:paraId="413CE8FB" w14:textId="77777777" w:rsidR="00E5688A" w:rsidRDefault="00E5688A" w:rsidP="004E1565">
            <w:pPr>
              <w:spacing w:after="240"/>
              <w:rPr>
                <w:rFonts w:eastAsiaTheme="minorEastAsia"/>
                <w:szCs w:val="22"/>
                <w:lang w:eastAsia="zh-CN"/>
              </w:rPr>
            </w:pPr>
          </w:p>
        </w:tc>
        <w:tc>
          <w:tcPr>
            <w:tcW w:w="1951" w:type="dxa"/>
          </w:tcPr>
          <w:p w14:paraId="413CE8FC" w14:textId="77777777" w:rsidR="00E5688A" w:rsidRDefault="00E5688A" w:rsidP="004E1565">
            <w:pPr>
              <w:spacing w:after="240"/>
              <w:rPr>
                <w:rFonts w:eastAsiaTheme="minorEastAsia"/>
                <w:szCs w:val="22"/>
                <w:lang w:eastAsia="zh-CN"/>
              </w:rPr>
            </w:pPr>
          </w:p>
        </w:tc>
        <w:tc>
          <w:tcPr>
            <w:tcW w:w="5415" w:type="dxa"/>
          </w:tcPr>
          <w:p w14:paraId="413CE8FD" w14:textId="77777777" w:rsidR="00E5688A" w:rsidRDefault="00E5688A" w:rsidP="004E1565">
            <w:pPr>
              <w:spacing w:after="240"/>
              <w:rPr>
                <w:rFonts w:eastAsiaTheme="minorEastAsia"/>
                <w:szCs w:val="22"/>
                <w:lang w:eastAsia="zh-CN"/>
              </w:rPr>
            </w:pPr>
          </w:p>
        </w:tc>
      </w:tr>
      <w:tr w:rsidR="00E5688A" w14:paraId="413CE902" w14:textId="77777777">
        <w:tc>
          <w:tcPr>
            <w:tcW w:w="2263" w:type="dxa"/>
          </w:tcPr>
          <w:p w14:paraId="413CE8FF" w14:textId="77777777" w:rsidR="00E5688A" w:rsidRDefault="00E5688A" w:rsidP="004E1565">
            <w:pPr>
              <w:spacing w:after="240"/>
              <w:rPr>
                <w:rFonts w:eastAsiaTheme="minorEastAsia"/>
                <w:szCs w:val="22"/>
                <w:lang w:eastAsia="zh-CN"/>
              </w:rPr>
            </w:pPr>
          </w:p>
        </w:tc>
        <w:tc>
          <w:tcPr>
            <w:tcW w:w="1951" w:type="dxa"/>
          </w:tcPr>
          <w:p w14:paraId="413CE900" w14:textId="77777777" w:rsidR="00E5688A" w:rsidRDefault="00E5688A" w:rsidP="004E1565">
            <w:pPr>
              <w:spacing w:after="240"/>
              <w:rPr>
                <w:rFonts w:eastAsiaTheme="minorEastAsia"/>
                <w:szCs w:val="22"/>
                <w:lang w:eastAsia="zh-CN"/>
              </w:rPr>
            </w:pPr>
          </w:p>
        </w:tc>
        <w:tc>
          <w:tcPr>
            <w:tcW w:w="5415" w:type="dxa"/>
          </w:tcPr>
          <w:p w14:paraId="413CE901" w14:textId="77777777" w:rsidR="00E5688A" w:rsidRDefault="00E5688A" w:rsidP="004E1565">
            <w:pPr>
              <w:spacing w:after="240"/>
              <w:rPr>
                <w:rFonts w:eastAsiaTheme="minorEastAsia"/>
                <w:szCs w:val="22"/>
                <w:lang w:eastAsia="zh-CN"/>
              </w:rPr>
            </w:pPr>
          </w:p>
        </w:tc>
      </w:tr>
      <w:tr w:rsidR="00E5688A" w14:paraId="413CE906" w14:textId="77777777">
        <w:tc>
          <w:tcPr>
            <w:tcW w:w="2263" w:type="dxa"/>
          </w:tcPr>
          <w:p w14:paraId="413CE903" w14:textId="77777777" w:rsidR="00E5688A" w:rsidRDefault="00E5688A" w:rsidP="004E1565">
            <w:pPr>
              <w:spacing w:after="240"/>
              <w:rPr>
                <w:rFonts w:eastAsiaTheme="minorEastAsia"/>
                <w:szCs w:val="22"/>
                <w:lang w:eastAsia="zh-CN"/>
              </w:rPr>
            </w:pPr>
          </w:p>
        </w:tc>
        <w:tc>
          <w:tcPr>
            <w:tcW w:w="1951" w:type="dxa"/>
          </w:tcPr>
          <w:p w14:paraId="413CE904" w14:textId="77777777" w:rsidR="00E5688A" w:rsidRDefault="00E5688A" w:rsidP="004E1565">
            <w:pPr>
              <w:spacing w:after="240"/>
              <w:rPr>
                <w:rFonts w:eastAsiaTheme="minorEastAsia"/>
                <w:szCs w:val="22"/>
                <w:lang w:eastAsia="zh-CN"/>
              </w:rPr>
            </w:pPr>
          </w:p>
        </w:tc>
        <w:tc>
          <w:tcPr>
            <w:tcW w:w="5415" w:type="dxa"/>
          </w:tcPr>
          <w:p w14:paraId="413CE905" w14:textId="77777777" w:rsidR="00E5688A" w:rsidRDefault="00E5688A" w:rsidP="004E1565">
            <w:pPr>
              <w:spacing w:after="240"/>
              <w:rPr>
                <w:rFonts w:eastAsiaTheme="minorEastAsia"/>
                <w:szCs w:val="22"/>
                <w:lang w:eastAsia="zh-CN"/>
              </w:rPr>
            </w:pPr>
          </w:p>
        </w:tc>
      </w:tr>
      <w:tr w:rsidR="00E5688A" w14:paraId="413CE90A" w14:textId="77777777">
        <w:tc>
          <w:tcPr>
            <w:tcW w:w="2263" w:type="dxa"/>
          </w:tcPr>
          <w:p w14:paraId="413CE907" w14:textId="77777777" w:rsidR="00E5688A" w:rsidRDefault="00E5688A" w:rsidP="004E1565">
            <w:pPr>
              <w:spacing w:after="240"/>
              <w:rPr>
                <w:rFonts w:eastAsiaTheme="minorEastAsia"/>
                <w:szCs w:val="22"/>
                <w:lang w:eastAsia="zh-CN"/>
              </w:rPr>
            </w:pPr>
          </w:p>
        </w:tc>
        <w:tc>
          <w:tcPr>
            <w:tcW w:w="1951" w:type="dxa"/>
          </w:tcPr>
          <w:p w14:paraId="413CE908" w14:textId="77777777" w:rsidR="00E5688A" w:rsidRDefault="00E5688A" w:rsidP="004E1565">
            <w:pPr>
              <w:spacing w:after="240"/>
              <w:rPr>
                <w:rFonts w:eastAsiaTheme="minorEastAsia"/>
                <w:szCs w:val="22"/>
                <w:lang w:eastAsia="zh-CN"/>
              </w:rPr>
            </w:pPr>
          </w:p>
        </w:tc>
        <w:tc>
          <w:tcPr>
            <w:tcW w:w="5415" w:type="dxa"/>
          </w:tcPr>
          <w:p w14:paraId="413CE909" w14:textId="77777777" w:rsidR="00E5688A" w:rsidRDefault="00E5688A" w:rsidP="004E1565">
            <w:pPr>
              <w:spacing w:after="240"/>
              <w:rPr>
                <w:rFonts w:eastAsiaTheme="minorEastAsia"/>
                <w:szCs w:val="22"/>
                <w:lang w:eastAsia="zh-CN"/>
              </w:rPr>
            </w:pPr>
          </w:p>
        </w:tc>
      </w:tr>
    </w:tbl>
    <w:p w14:paraId="413CE90B" w14:textId="77777777" w:rsidR="008D2ADF" w:rsidRDefault="008D2ADF">
      <w:pPr>
        <w:adjustRightInd/>
        <w:spacing w:afterLines="50" w:after="120"/>
        <w:rPr>
          <w:rFonts w:eastAsiaTheme="minorEastAsia"/>
          <w:b/>
          <w:szCs w:val="22"/>
          <w:lang w:val="en-US" w:eastAsia="zh-CN"/>
        </w:rPr>
      </w:pPr>
    </w:p>
    <w:p w14:paraId="413CE90C" w14:textId="77777777" w:rsidR="008D2ADF" w:rsidRDefault="008D2ADF">
      <w:pPr>
        <w:adjustRightInd/>
        <w:spacing w:afterLines="50" w:after="120"/>
        <w:rPr>
          <w:rFonts w:eastAsiaTheme="minorEastAsia"/>
          <w:b/>
          <w:szCs w:val="22"/>
          <w:lang w:val="en-US" w:eastAsia="zh-CN"/>
        </w:rPr>
      </w:pPr>
    </w:p>
    <w:p w14:paraId="413CE90D" w14:textId="77777777" w:rsidR="008D2ADF" w:rsidRDefault="00B5625F">
      <w:pPr>
        <w:spacing w:after="240"/>
        <w:rPr>
          <w:rFonts w:eastAsiaTheme="minorEastAsia"/>
          <w:b/>
          <w:szCs w:val="22"/>
          <w:lang w:val="en-US" w:eastAsia="zh-CN"/>
        </w:rPr>
      </w:pPr>
      <w:r>
        <w:rPr>
          <w:rFonts w:eastAsia="宋体" w:hint="eastAsia"/>
          <w:b/>
          <w:bCs/>
          <w:u w:val="single"/>
          <w:lang w:val="en-US" w:eastAsia="zh-CN"/>
        </w:rPr>
        <w:t>Part III: Enhancements to M5/M7 measurements in split bearer</w:t>
      </w:r>
    </w:p>
    <w:p w14:paraId="413CE90E" w14:textId="77777777" w:rsidR="008D2ADF" w:rsidRDefault="00B5625F">
      <w:pPr>
        <w:spacing w:after="240"/>
        <w:rPr>
          <w:bCs/>
          <w:lang w:val="en-US" w:eastAsia="zh-CN"/>
        </w:rPr>
      </w:pPr>
      <w:r>
        <w:rPr>
          <w:rFonts w:eastAsiaTheme="minorEastAsia" w:hint="eastAsia"/>
          <w:bCs/>
          <w:szCs w:val="22"/>
          <w:lang w:val="en-US" w:eastAsia="zh-CN"/>
        </w:rPr>
        <w:t xml:space="preserve">It is discussed in </w:t>
      </w:r>
      <w:r>
        <w:rPr>
          <w:rFonts w:hint="eastAsia"/>
          <w:bCs/>
          <w:lang w:val="en-US" w:eastAsia="zh-CN"/>
        </w:rPr>
        <w:fldChar w:fldCharType="begin"/>
      </w:r>
      <w:r>
        <w:rPr>
          <w:rFonts w:hint="eastAsia"/>
          <w:bCs/>
          <w:lang w:val="en-US" w:eastAsia="zh-CN"/>
        </w:rPr>
        <w:instrText xml:space="preserve"> REF _Ref11011 \r \h </w:instrText>
      </w:r>
      <w:r>
        <w:rPr>
          <w:rFonts w:hint="eastAsia"/>
          <w:bCs/>
          <w:lang w:val="en-US" w:eastAsia="zh-CN"/>
        </w:rPr>
      </w:r>
      <w:r>
        <w:rPr>
          <w:rFonts w:hint="eastAsia"/>
          <w:bCs/>
          <w:lang w:val="en-US" w:eastAsia="zh-CN"/>
        </w:rPr>
        <w:fldChar w:fldCharType="separate"/>
      </w:r>
      <w:r>
        <w:rPr>
          <w:rFonts w:hint="eastAsia"/>
          <w:bCs/>
          <w:lang w:val="en-US" w:eastAsia="zh-CN"/>
        </w:rPr>
        <w:t>[4]</w:t>
      </w:r>
      <w:r>
        <w:rPr>
          <w:rFonts w:hint="eastAsia"/>
          <w:bCs/>
          <w:lang w:val="en-US" w:eastAsia="zh-CN"/>
        </w:rPr>
        <w:fldChar w:fldCharType="end"/>
      </w:r>
      <w:r>
        <w:rPr>
          <w:rFonts w:hint="eastAsia"/>
          <w:bCs/>
          <w:lang w:val="en-US" w:eastAsia="zh-CN"/>
        </w:rPr>
        <w:fldChar w:fldCharType="begin"/>
      </w:r>
      <w:r>
        <w:rPr>
          <w:rFonts w:hint="eastAsia"/>
          <w:bCs/>
          <w:lang w:val="en-US" w:eastAsia="zh-CN"/>
        </w:rPr>
        <w:instrText xml:space="preserve"> REF _Ref11018 \r \h </w:instrText>
      </w:r>
      <w:r>
        <w:rPr>
          <w:rFonts w:hint="eastAsia"/>
          <w:bCs/>
          <w:lang w:val="en-US" w:eastAsia="zh-CN"/>
        </w:rPr>
      </w:r>
      <w:r>
        <w:rPr>
          <w:rFonts w:hint="eastAsia"/>
          <w:bCs/>
          <w:lang w:val="en-US" w:eastAsia="zh-CN"/>
        </w:rPr>
        <w:fldChar w:fldCharType="separate"/>
      </w:r>
      <w:r>
        <w:rPr>
          <w:rFonts w:hint="eastAsia"/>
          <w:bCs/>
          <w:lang w:val="en-US" w:eastAsia="zh-CN"/>
        </w:rPr>
        <w:t>[5]</w:t>
      </w:r>
      <w:r>
        <w:rPr>
          <w:rFonts w:hint="eastAsia"/>
          <w:bCs/>
          <w:lang w:val="en-US" w:eastAsia="zh-CN"/>
        </w:rPr>
        <w:fldChar w:fldCharType="end"/>
      </w:r>
      <w:r>
        <w:rPr>
          <w:rFonts w:hint="eastAsia"/>
          <w:bCs/>
          <w:lang w:val="en-US" w:eastAsia="zh-CN"/>
        </w:rPr>
        <w:t xml:space="preserve"> that  in case of duplication , packets has been received before will be discarded which will have an impact on M5 and M7 measurements, thus it is proposed to provide following information  during M5/M7 measurement period in split bearer:</w:t>
      </w:r>
    </w:p>
    <w:p w14:paraId="413CE90F" w14:textId="77777777" w:rsidR="008D2ADF" w:rsidRDefault="00B5625F">
      <w:pPr>
        <w:numPr>
          <w:ilvl w:val="0"/>
          <w:numId w:val="9"/>
        </w:numPr>
        <w:spacing w:after="240"/>
        <w:rPr>
          <w:lang w:val="en-US" w:eastAsia="zh-CN"/>
        </w:rPr>
      </w:pPr>
      <w:r>
        <w:rPr>
          <w:rFonts w:hint="eastAsia"/>
          <w:bCs/>
          <w:lang w:val="en-US" w:eastAsia="zh-CN"/>
        </w:rPr>
        <w:t>Information to indicate duplicate status during M5/M7 measurement period</w:t>
      </w:r>
    </w:p>
    <w:p w14:paraId="413CE910" w14:textId="77777777" w:rsidR="008D2ADF" w:rsidRDefault="00B5625F">
      <w:pPr>
        <w:spacing w:after="240"/>
        <w:rPr>
          <w:lang w:val="en-US" w:eastAsia="zh-CN"/>
        </w:rPr>
      </w:pPr>
      <w:r>
        <w:rPr>
          <w:rFonts w:eastAsia="宋体" w:hint="eastAsia"/>
          <w:lang w:val="en-US" w:eastAsia="zh-CN"/>
        </w:rPr>
        <w:t xml:space="preserve">In </w:t>
      </w:r>
      <w:r>
        <w:rPr>
          <w:rFonts w:hint="eastAsia"/>
          <w:lang w:val="en-US" w:eastAsia="zh-CN"/>
        </w:rPr>
        <w:fldChar w:fldCharType="begin"/>
      </w:r>
      <w:r>
        <w:rPr>
          <w:rFonts w:hint="eastAsia"/>
          <w:lang w:val="en-US" w:eastAsia="zh-CN"/>
        </w:rPr>
        <w:instrText xml:space="preserve"> REF _Ref11161 \r \h </w:instrText>
      </w:r>
      <w:r>
        <w:rPr>
          <w:rFonts w:hint="eastAsia"/>
          <w:lang w:val="en-US" w:eastAsia="zh-CN"/>
        </w:rPr>
      </w:r>
      <w:r>
        <w:rPr>
          <w:rFonts w:hint="eastAsia"/>
          <w:lang w:val="en-US" w:eastAsia="zh-CN"/>
        </w:rPr>
        <w:fldChar w:fldCharType="separate"/>
      </w:r>
      <w:r>
        <w:rPr>
          <w:rFonts w:hint="eastAsia"/>
          <w:lang w:val="en-US" w:eastAsia="zh-CN"/>
        </w:rPr>
        <w:t>[7]</w:t>
      </w:r>
      <w:r>
        <w:rPr>
          <w:rFonts w:hint="eastAsia"/>
          <w:lang w:val="en-US" w:eastAsia="zh-CN"/>
        </w:rPr>
        <w:fldChar w:fldCharType="end"/>
      </w:r>
      <w:r>
        <w:rPr>
          <w:rFonts w:hint="eastAsia"/>
          <w:lang w:val="en-US" w:eastAsia="zh-CN"/>
        </w:rPr>
        <w:t xml:space="preserve"> </w:t>
      </w:r>
      <w:r>
        <w:rPr>
          <w:rFonts w:eastAsia="宋体" w:hint="eastAsia"/>
          <w:lang w:val="en-US" w:eastAsia="zh-CN"/>
        </w:rPr>
        <w:t xml:space="preserve">, the importance of more accurate M5 and M7 measurements are further stressed. It is argued in the contribution that </w:t>
      </w:r>
      <w:r>
        <w:rPr>
          <w:rFonts w:hint="eastAsia"/>
          <w:lang w:val="en-US" w:eastAsia="zh-CN"/>
        </w:rPr>
        <w:t xml:space="preserve">duplication indicator is insufficient for accurate M5/M7 measurements, and additional measurements as shown below can be provided separately from MN and SN in case of split bearers to assist more accurateM5/M7 measurements calculation:  </w:t>
      </w:r>
    </w:p>
    <w:p w14:paraId="413CE911" w14:textId="77777777" w:rsidR="008D2ADF" w:rsidRDefault="00B5625F">
      <w:pPr>
        <w:pStyle w:val="af8"/>
        <w:numPr>
          <w:ilvl w:val="0"/>
          <w:numId w:val="10"/>
        </w:numPr>
        <w:spacing w:after="240"/>
        <w:ind w:firstLineChars="0"/>
        <w:rPr>
          <w:rFonts w:eastAsia="宋体"/>
          <w:lang w:eastAsia="zh-CN"/>
        </w:rPr>
      </w:pPr>
      <w:r>
        <w:rPr>
          <w:rFonts w:eastAsia="宋体"/>
          <w:lang w:eastAsia="zh-CN"/>
        </w:rPr>
        <w:t>Burst Size of data transmitted over SN (taking multiple transmission slots)</w:t>
      </w:r>
    </w:p>
    <w:p w14:paraId="413CE912" w14:textId="77777777" w:rsidR="008D2ADF" w:rsidRDefault="00B5625F">
      <w:pPr>
        <w:pStyle w:val="af8"/>
        <w:numPr>
          <w:ilvl w:val="0"/>
          <w:numId w:val="10"/>
        </w:numPr>
        <w:spacing w:after="240"/>
        <w:ind w:firstLineChars="0"/>
        <w:rPr>
          <w:rFonts w:eastAsia="宋体"/>
          <w:lang w:eastAsia="zh-CN"/>
        </w:rPr>
      </w:pPr>
      <w:r>
        <w:rPr>
          <w:rFonts w:eastAsia="Malgun Gothic"/>
        </w:rPr>
        <w:lastRenderedPageBreak/>
        <w:t>The point in time when the transmission is started for the first data in the data burst over SN</w:t>
      </w:r>
    </w:p>
    <w:p w14:paraId="413CE913" w14:textId="77777777" w:rsidR="008D2ADF" w:rsidRDefault="00B5625F">
      <w:pPr>
        <w:pStyle w:val="af8"/>
        <w:numPr>
          <w:ilvl w:val="0"/>
          <w:numId w:val="10"/>
        </w:numPr>
        <w:spacing w:after="240"/>
        <w:ind w:firstLineChars="0"/>
        <w:rPr>
          <w:rFonts w:eastAsia="宋体"/>
          <w:lang w:eastAsia="zh-CN"/>
        </w:rPr>
      </w:pPr>
      <w:r>
        <w:rPr>
          <w:rFonts w:eastAsia="Malgun Gothic"/>
        </w:rPr>
        <w:t>The point in time when the data until the second last piece of data burst TX over SN has been successfully received at the UE</w:t>
      </w:r>
    </w:p>
    <w:p w14:paraId="413CE914" w14:textId="77777777" w:rsidR="008D2ADF" w:rsidRDefault="00B5625F">
      <w:pPr>
        <w:pStyle w:val="af8"/>
        <w:numPr>
          <w:ilvl w:val="0"/>
          <w:numId w:val="10"/>
        </w:numPr>
        <w:spacing w:after="240"/>
        <w:ind w:firstLineChars="0"/>
        <w:rPr>
          <w:rFonts w:eastAsia="宋体"/>
          <w:lang w:eastAsia="zh-CN"/>
        </w:rPr>
      </w:pPr>
      <w:r>
        <w:rPr>
          <w:rFonts w:eastAsia="宋体"/>
          <w:lang w:eastAsia="zh-CN"/>
        </w:rPr>
        <w:t>The RLC SDU sequence number of packets lost over the Uu interface</w:t>
      </w:r>
    </w:p>
    <w:p w14:paraId="413CE915" w14:textId="77777777" w:rsidR="008D2ADF" w:rsidRDefault="00B5625F">
      <w:pPr>
        <w:pStyle w:val="af8"/>
        <w:numPr>
          <w:ilvl w:val="0"/>
          <w:numId w:val="10"/>
        </w:numPr>
        <w:spacing w:after="240"/>
        <w:ind w:firstLineChars="0"/>
        <w:rPr>
          <w:rFonts w:eastAsia="宋体"/>
          <w:lang w:eastAsia="zh-CN"/>
        </w:rPr>
      </w:pPr>
      <w:r>
        <w:rPr>
          <w:rFonts w:eastAsia="宋体"/>
          <w:lang w:eastAsia="zh-CN"/>
        </w:rPr>
        <w:t xml:space="preserve">The RLC SDU sequence number of the packet discard at the RLC or MAC for traffic management for which part is transmitted over the air. </w:t>
      </w:r>
    </w:p>
    <w:p w14:paraId="413CE916" w14:textId="77777777" w:rsidR="008D2ADF" w:rsidRDefault="00B5625F">
      <w:pPr>
        <w:spacing w:after="240"/>
        <w:rPr>
          <w:lang w:val="en-US" w:eastAsia="zh-CN"/>
        </w:rPr>
      </w:pPr>
      <w:r>
        <w:rPr>
          <w:rFonts w:hint="eastAsia"/>
          <w:lang w:val="en-US" w:eastAsia="zh-CN"/>
        </w:rPr>
        <w:t>It is noticed that similar enhancements in</w:t>
      </w:r>
      <w:r>
        <w:rPr>
          <w:rFonts w:hint="eastAsia"/>
          <w:lang w:val="en-US" w:eastAsia="zh-CN"/>
        </w:rPr>
        <w:fldChar w:fldCharType="begin"/>
      </w:r>
      <w:r>
        <w:rPr>
          <w:rFonts w:hint="eastAsia"/>
          <w:lang w:val="en-US" w:eastAsia="zh-CN"/>
        </w:rPr>
        <w:instrText xml:space="preserve"> REF _Ref11161 \r \h </w:instrText>
      </w:r>
      <w:r>
        <w:rPr>
          <w:rFonts w:hint="eastAsia"/>
          <w:lang w:val="en-US" w:eastAsia="zh-CN"/>
        </w:rPr>
      </w:r>
      <w:r>
        <w:rPr>
          <w:rFonts w:hint="eastAsia"/>
          <w:lang w:val="en-US" w:eastAsia="zh-CN"/>
        </w:rPr>
        <w:fldChar w:fldCharType="separate"/>
      </w:r>
      <w:r>
        <w:rPr>
          <w:rFonts w:hint="eastAsia"/>
          <w:lang w:val="en-US" w:eastAsia="zh-CN"/>
        </w:rPr>
        <w:t>[7]</w:t>
      </w:r>
      <w:r>
        <w:rPr>
          <w:rFonts w:hint="eastAsia"/>
          <w:lang w:val="en-US" w:eastAsia="zh-CN"/>
        </w:rPr>
        <w:fldChar w:fldCharType="end"/>
      </w:r>
      <w:r>
        <w:rPr>
          <w:rFonts w:hint="eastAsia"/>
          <w:lang w:val="en-US" w:eastAsia="zh-CN"/>
        </w:rPr>
        <w:t xml:space="preserve"> has been discussed in RAN2#113-e in summary R2-2104441</w:t>
      </w:r>
      <w:r>
        <w:rPr>
          <w:rFonts w:hint="eastAsia"/>
          <w:lang w:val="en-US" w:eastAsia="zh-CN"/>
        </w:rPr>
        <w:fldChar w:fldCharType="begin"/>
      </w:r>
      <w:r>
        <w:rPr>
          <w:rFonts w:hint="eastAsia"/>
          <w:lang w:val="en-US" w:eastAsia="zh-CN"/>
        </w:rPr>
        <w:instrText xml:space="preserve"> REF _Ref456 \r \h </w:instrText>
      </w:r>
      <w:r>
        <w:rPr>
          <w:rFonts w:hint="eastAsia"/>
          <w:lang w:val="en-US" w:eastAsia="zh-CN"/>
        </w:rPr>
      </w:r>
      <w:r>
        <w:rPr>
          <w:rFonts w:hint="eastAsia"/>
          <w:lang w:val="en-US" w:eastAsia="zh-CN"/>
        </w:rPr>
        <w:fldChar w:fldCharType="separate"/>
      </w:r>
      <w:r>
        <w:rPr>
          <w:rFonts w:hint="eastAsia"/>
          <w:lang w:val="en-US" w:eastAsia="zh-CN"/>
        </w:rPr>
        <w:t>[8]</w:t>
      </w:r>
      <w:r>
        <w:rPr>
          <w:rFonts w:hint="eastAsia"/>
          <w:lang w:val="en-US" w:eastAsia="zh-CN"/>
        </w:rPr>
        <w:fldChar w:fldCharType="end"/>
      </w:r>
      <w:r>
        <w:rPr>
          <w:rFonts w:hint="eastAsia"/>
          <w:lang w:val="en-US" w:eastAsia="zh-CN"/>
        </w:rPr>
        <w:t>, and there was only one companies supporting this enhancements while there were three NW vendors not convinced with these enhancements and one NW vendors showed concerns on the additional overhead and extra complexity in implementation.</w:t>
      </w:r>
    </w:p>
    <w:p w14:paraId="413CE917" w14:textId="77777777" w:rsidR="008D2ADF" w:rsidRDefault="00B5625F">
      <w:pPr>
        <w:spacing w:after="240"/>
        <w:rPr>
          <w:rFonts w:eastAsia="宋体"/>
          <w:lang w:eastAsia="zh-CN"/>
        </w:rPr>
      </w:pPr>
      <w:r>
        <w:rPr>
          <w:rFonts w:hint="eastAsia"/>
          <w:lang w:val="en-US" w:eastAsia="zh-CN"/>
        </w:rPr>
        <w:t xml:space="preserve">Considering in </w:t>
      </w:r>
      <w:r>
        <w:rPr>
          <w:rFonts w:hint="eastAsia"/>
          <w:lang w:val="en-US" w:eastAsia="zh-CN"/>
        </w:rPr>
        <w:fldChar w:fldCharType="begin"/>
      </w:r>
      <w:r>
        <w:rPr>
          <w:rFonts w:hint="eastAsia"/>
          <w:lang w:val="en-US" w:eastAsia="zh-CN"/>
        </w:rPr>
        <w:instrText xml:space="preserve"> REF _Ref11161 \r \h </w:instrText>
      </w:r>
      <w:r>
        <w:rPr>
          <w:rFonts w:hint="eastAsia"/>
          <w:lang w:val="en-US" w:eastAsia="zh-CN"/>
        </w:rPr>
      </w:r>
      <w:r>
        <w:rPr>
          <w:rFonts w:hint="eastAsia"/>
          <w:lang w:val="en-US" w:eastAsia="zh-CN"/>
        </w:rPr>
        <w:fldChar w:fldCharType="separate"/>
      </w:r>
      <w:r>
        <w:rPr>
          <w:rFonts w:hint="eastAsia"/>
          <w:lang w:val="en-US" w:eastAsia="zh-CN"/>
        </w:rPr>
        <w:t>[7]</w:t>
      </w:r>
      <w:r>
        <w:rPr>
          <w:rFonts w:hint="eastAsia"/>
          <w:lang w:val="en-US" w:eastAsia="zh-CN"/>
        </w:rPr>
        <w:fldChar w:fldCharType="end"/>
      </w:r>
      <w:r>
        <w:rPr>
          <w:rFonts w:hint="eastAsia"/>
          <w:lang w:val="en-US" w:eastAsia="zh-CN"/>
        </w:rPr>
        <w:t xml:space="preserve"> some new observations are given  and alternative is provided to address the concerns on the overhead, rapporteur suggest to check one last time  companies</w:t>
      </w:r>
      <w:r>
        <w:rPr>
          <w:lang w:val="en-US" w:eastAsia="zh-CN"/>
        </w:rPr>
        <w:t>’</w:t>
      </w:r>
      <w:r>
        <w:rPr>
          <w:rFonts w:hint="eastAsia"/>
          <w:lang w:val="en-US" w:eastAsia="zh-CN"/>
        </w:rPr>
        <w:t xml:space="preserve"> opinions on necessity of those enhancements raised, to see if there are enough support for further enhancements on M5/M7.</w:t>
      </w:r>
    </w:p>
    <w:p w14:paraId="413CE918" w14:textId="77777777" w:rsidR="008D2ADF" w:rsidRDefault="00B5625F">
      <w:pPr>
        <w:spacing w:after="240"/>
        <w:rPr>
          <w:rFonts w:eastAsia="宋体"/>
          <w:lang w:val="en-US" w:eastAsia="zh-CN"/>
        </w:rPr>
      </w:pPr>
      <w:r>
        <w:rPr>
          <w:rFonts w:eastAsia="宋体" w:hint="eastAsia"/>
          <w:lang w:val="en-US" w:eastAsia="zh-CN"/>
        </w:rPr>
        <w:t xml:space="preserve">Based on above analysis, please indicate in the table which information/measurements you consider is needed for M5/M7 measurement in split bearers. </w:t>
      </w:r>
    </w:p>
    <w:p w14:paraId="413CE919" w14:textId="77777777" w:rsidR="008D2ADF" w:rsidRDefault="00B5625F">
      <w:pPr>
        <w:adjustRightInd/>
        <w:spacing w:afterLines="50" w:after="120"/>
        <w:rPr>
          <w:rFonts w:eastAsiaTheme="minorEastAsia"/>
          <w:b/>
          <w:szCs w:val="22"/>
          <w:lang w:val="en-US" w:eastAsia="zh-CN"/>
        </w:rPr>
      </w:pPr>
      <w:r>
        <w:rPr>
          <w:rFonts w:eastAsiaTheme="minorEastAsia"/>
          <w:b/>
          <w:szCs w:val="22"/>
          <w:lang w:val="en-US" w:eastAsia="zh-CN"/>
        </w:rPr>
        <w:t xml:space="preserve">Question </w:t>
      </w:r>
      <w:r>
        <w:rPr>
          <w:rFonts w:eastAsiaTheme="minorEastAsia" w:hint="eastAsia"/>
          <w:b/>
          <w:szCs w:val="22"/>
          <w:lang w:val="en-US" w:eastAsia="zh-CN"/>
        </w:rPr>
        <w:t>5</w:t>
      </w:r>
      <w:r>
        <w:rPr>
          <w:rFonts w:eastAsiaTheme="minorEastAsia"/>
          <w:b/>
          <w:szCs w:val="22"/>
          <w:lang w:val="en-US" w:eastAsia="zh-CN"/>
        </w:rPr>
        <w:t xml:space="preserve">: </w:t>
      </w:r>
      <w:r>
        <w:rPr>
          <w:rFonts w:eastAsiaTheme="minorEastAsia" w:hint="eastAsia"/>
          <w:b/>
          <w:szCs w:val="22"/>
          <w:lang w:val="en-US" w:eastAsia="zh-CN"/>
        </w:rPr>
        <w:t>Which of the following parameter/measurements you consider are needed for M5/M7 measurement in split bearers (none is also one option):</w:t>
      </w:r>
    </w:p>
    <w:p w14:paraId="413CE91A" w14:textId="77777777" w:rsidR="008D2ADF" w:rsidRDefault="00B5625F">
      <w:pPr>
        <w:numPr>
          <w:ilvl w:val="0"/>
          <w:numId w:val="11"/>
        </w:numPr>
        <w:spacing w:after="240"/>
        <w:rPr>
          <w:rFonts w:eastAsia="宋体"/>
          <w:b/>
          <w:lang w:eastAsia="zh-CN"/>
        </w:rPr>
      </w:pPr>
      <w:r>
        <w:rPr>
          <w:rFonts w:hint="eastAsia"/>
          <w:b/>
          <w:lang w:val="en-US" w:eastAsia="zh-CN"/>
        </w:rPr>
        <w:t>Information to indicate duplicate status during M5/M7 measurement period</w:t>
      </w:r>
    </w:p>
    <w:p w14:paraId="413CE91B" w14:textId="77777777" w:rsidR="008D2ADF" w:rsidRDefault="00B5625F">
      <w:pPr>
        <w:pStyle w:val="af8"/>
        <w:numPr>
          <w:ilvl w:val="0"/>
          <w:numId w:val="11"/>
        </w:numPr>
        <w:spacing w:after="240"/>
        <w:ind w:firstLineChars="0"/>
        <w:rPr>
          <w:rFonts w:eastAsia="宋体"/>
          <w:b/>
          <w:lang w:eastAsia="zh-CN"/>
        </w:rPr>
      </w:pPr>
      <w:r>
        <w:rPr>
          <w:rFonts w:eastAsia="宋体"/>
          <w:b/>
          <w:lang w:eastAsia="zh-CN"/>
        </w:rPr>
        <w:t>Burst Size of data transmitted over SN (taking multiple transmission slots)</w:t>
      </w:r>
    </w:p>
    <w:p w14:paraId="413CE91C" w14:textId="77777777" w:rsidR="008D2ADF" w:rsidRDefault="00B5625F">
      <w:pPr>
        <w:pStyle w:val="af8"/>
        <w:numPr>
          <w:ilvl w:val="0"/>
          <w:numId w:val="11"/>
        </w:numPr>
        <w:spacing w:after="240"/>
        <w:ind w:firstLineChars="0"/>
        <w:rPr>
          <w:rFonts w:eastAsia="宋体"/>
          <w:b/>
          <w:lang w:eastAsia="zh-CN"/>
        </w:rPr>
      </w:pPr>
      <w:r>
        <w:rPr>
          <w:rFonts w:eastAsia="Malgun Gothic"/>
          <w:b/>
        </w:rPr>
        <w:t>The point in time when the transmission is started for the first data in the data burst over SN</w:t>
      </w:r>
    </w:p>
    <w:p w14:paraId="413CE91D" w14:textId="77777777" w:rsidR="008D2ADF" w:rsidRDefault="00B5625F">
      <w:pPr>
        <w:pStyle w:val="af8"/>
        <w:numPr>
          <w:ilvl w:val="0"/>
          <w:numId w:val="11"/>
        </w:numPr>
        <w:spacing w:after="240"/>
        <w:ind w:firstLineChars="0"/>
        <w:rPr>
          <w:rFonts w:eastAsia="宋体"/>
          <w:b/>
          <w:lang w:eastAsia="zh-CN"/>
        </w:rPr>
      </w:pPr>
      <w:r>
        <w:rPr>
          <w:rFonts w:eastAsia="Malgun Gothic"/>
          <w:b/>
        </w:rPr>
        <w:t>The point in time when the data until the second last piece of data burst TX over SN has been successfully received at the UE</w:t>
      </w:r>
    </w:p>
    <w:p w14:paraId="413CE91E" w14:textId="77777777" w:rsidR="008D2ADF" w:rsidRDefault="00B5625F">
      <w:pPr>
        <w:pStyle w:val="af8"/>
        <w:numPr>
          <w:ilvl w:val="0"/>
          <w:numId w:val="11"/>
        </w:numPr>
        <w:spacing w:after="240"/>
        <w:ind w:firstLineChars="0"/>
        <w:rPr>
          <w:rFonts w:eastAsia="宋体"/>
          <w:b/>
          <w:lang w:eastAsia="zh-CN"/>
        </w:rPr>
      </w:pPr>
      <w:r>
        <w:rPr>
          <w:rFonts w:eastAsia="宋体"/>
          <w:b/>
          <w:lang w:eastAsia="zh-CN"/>
        </w:rPr>
        <w:t>The RLC SDU sequence number of packets lost over the Uu interface</w:t>
      </w:r>
    </w:p>
    <w:p w14:paraId="413CE91F" w14:textId="77777777" w:rsidR="008D2ADF" w:rsidRDefault="00B5625F">
      <w:pPr>
        <w:pStyle w:val="af8"/>
        <w:numPr>
          <w:ilvl w:val="0"/>
          <w:numId w:val="11"/>
        </w:numPr>
        <w:spacing w:after="240"/>
        <w:ind w:firstLineChars="0"/>
        <w:rPr>
          <w:rFonts w:eastAsiaTheme="minorEastAsia"/>
          <w:b/>
          <w:szCs w:val="22"/>
          <w:lang w:val="en-US" w:eastAsia="zh-CN"/>
        </w:rPr>
      </w:pPr>
      <w:r>
        <w:rPr>
          <w:rFonts w:eastAsia="宋体"/>
          <w:b/>
          <w:lang w:eastAsia="zh-CN"/>
        </w:rPr>
        <w:t xml:space="preserve">The RLC SDU sequence number of the packet discard at the RLC or MAC for traffic management for which part is transmitted over the air. </w:t>
      </w:r>
    </w:p>
    <w:tbl>
      <w:tblPr>
        <w:tblStyle w:val="af1"/>
        <w:tblW w:w="0" w:type="auto"/>
        <w:tblLook w:val="04A0" w:firstRow="1" w:lastRow="0" w:firstColumn="1" w:lastColumn="0" w:noHBand="0" w:noVBand="1"/>
      </w:tblPr>
      <w:tblGrid>
        <w:gridCol w:w="2263"/>
        <w:gridCol w:w="1820"/>
        <w:gridCol w:w="5546"/>
      </w:tblGrid>
      <w:tr w:rsidR="008D2ADF" w14:paraId="413CE923" w14:textId="77777777">
        <w:tc>
          <w:tcPr>
            <w:tcW w:w="2263" w:type="dxa"/>
          </w:tcPr>
          <w:p w14:paraId="413CE920" w14:textId="77777777" w:rsidR="008D2ADF" w:rsidRDefault="00B5625F">
            <w:pPr>
              <w:spacing w:after="24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 name</w:t>
            </w:r>
          </w:p>
        </w:tc>
        <w:tc>
          <w:tcPr>
            <w:tcW w:w="1820" w:type="dxa"/>
          </w:tcPr>
          <w:p w14:paraId="413CE921" w14:textId="77777777" w:rsidR="008D2ADF" w:rsidRDefault="00B5625F">
            <w:pPr>
              <w:spacing w:after="240"/>
              <w:rPr>
                <w:rFonts w:eastAsiaTheme="minorEastAsia"/>
                <w:b/>
                <w:szCs w:val="22"/>
                <w:lang w:val="en-US" w:eastAsia="zh-CN"/>
              </w:rPr>
            </w:pPr>
            <w:r>
              <w:rPr>
                <w:rFonts w:eastAsiaTheme="minorEastAsia" w:hint="eastAsia"/>
                <w:b/>
                <w:szCs w:val="22"/>
                <w:lang w:val="en-US" w:eastAsia="zh-CN"/>
              </w:rPr>
              <w:t>a/b/.../f/None</w:t>
            </w:r>
          </w:p>
        </w:tc>
        <w:tc>
          <w:tcPr>
            <w:tcW w:w="5546" w:type="dxa"/>
          </w:tcPr>
          <w:p w14:paraId="413CE922" w14:textId="77777777" w:rsidR="008D2ADF" w:rsidRDefault="00B5625F">
            <w:pPr>
              <w:spacing w:after="240"/>
              <w:rPr>
                <w:rFonts w:eastAsiaTheme="minorEastAsia"/>
                <w:b/>
                <w:szCs w:val="22"/>
                <w:lang w:eastAsia="zh-CN"/>
              </w:rPr>
            </w:pPr>
            <w:r>
              <w:rPr>
                <w:rFonts w:eastAsiaTheme="minorEastAsia"/>
                <w:b/>
                <w:szCs w:val="22"/>
                <w:lang w:eastAsia="zh-CN"/>
              </w:rPr>
              <w:t>Comments</w:t>
            </w:r>
          </w:p>
        </w:tc>
      </w:tr>
      <w:tr w:rsidR="008D2ADF" w14:paraId="413CE927" w14:textId="77777777">
        <w:tc>
          <w:tcPr>
            <w:tcW w:w="2263" w:type="dxa"/>
          </w:tcPr>
          <w:p w14:paraId="413CE924" w14:textId="3C4D8422" w:rsidR="008D2ADF" w:rsidRDefault="009D18C6">
            <w:pPr>
              <w:spacing w:after="240"/>
              <w:rPr>
                <w:rFonts w:eastAsiaTheme="minorEastAsia"/>
                <w:szCs w:val="22"/>
                <w:lang w:eastAsia="zh-CN"/>
              </w:rPr>
            </w:pPr>
            <w:r>
              <w:rPr>
                <w:rFonts w:eastAsiaTheme="minorEastAsia"/>
                <w:szCs w:val="22"/>
                <w:lang w:eastAsia="zh-CN"/>
              </w:rPr>
              <w:t>Qualcomm</w:t>
            </w:r>
          </w:p>
        </w:tc>
        <w:tc>
          <w:tcPr>
            <w:tcW w:w="1820" w:type="dxa"/>
          </w:tcPr>
          <w:p w14:paraId="413CE925" w14:textId="3C652B4D" w:rsidR="008D2ADF" w:rsidRDefault="009D18C6">
            <w:pPr>
              <w:spacing w:after="240"/>
              <w:rPr>
                <w:rFonts w:eastAsiaTheme="minorEastAsia"/>
                <w:szCs w:val="22"/>
                <w:lang w:eastAsia="zh-CN"/>
              </w:rPr>
            </w:pPr>
            <w:r>
              <w:rPr>
                <w:rFonts w:eastAsiaTheme="minorEastAsia"/>
                <w:szCs w:val="22"/>
                <w:lang w:eastAsia="zh-CN"/>
              </w:rPr>
              <w:t>All (</w:t>
            </w:r>
            <w:r w:rsidR="002552AB" w:rsidRPr="002552AB">
              <w:rPr>
                <w:rFonts w:eastAsiaTheme="minorEastAsia"/>
                <w:szCs w:val="22"/>
                <w:lang w:eastAsia="zh-CN"/>
              </w:rPr>
              <w:t>proponent</w:t>
            </w:r>
            <w:r>
              <w:rPr>
                <w:rFonts w:eastAsiaTheme="minorEastAsia"/>
                <w:szCs w:val="22"/>
                <w:lang w:eastAsia="zh-CN"/>
              </w:rPr>
              <w:t>)</w:t>
            </w:r>
          </w:p>
        </w:tc>
        <w:tc>
          <w:tcPr>
            <w:tcW w:w="5546" w:type="dxa"/>
          </w:tcPr>
          <w:p w14:paraId="413CE926" w14:textId="0896F7D4" w:rsidR="008D2ADF" w:rsidRDefault="009D18C6">
            <w:pPr>
              <w:spacing w:after="240"/>
              <w:rPr>
                <w:rFonts w:eastAsiaTheme="minorEastAsia"/>
                <w:szCs w:val="22"/>
                <w:lang w:eastAsia="zh-CN"/>
              </w:rPr>
            </w:pPr>
            <w:r>
              <w:rPr>
                <w:rFonts w:eastAsiaTheme="minorEastAsia"/>
                <w:szCs w:val="22"/>
                <w:lang w:eastAsia="zh-CN"/>
              </w:rPr>
              <w:t>Needed for accurately obtaining M5/M7 measurments.</w:t>
            </w:r>
          </w:p>
        </w:tc>
      </w:tr>
      <w:tr w:rsidR="004E1565" w14:paraId="413CE92B" w14:textId="77777777">
        <w:tc>
          <w:tcPr>
            <w:tcW w:w="2263" w:type="dxa"/>
          </w:tcPr>
          <w:p w14:paraId="413CE928" w14:textId="257D0EE6" w:rsidR="004E1565" w:rsidRDefault="004E1565" w:rsidP="004E1565">
            <w:pPr>
              <w:spacing w:after="240"/>
              <w:rPr>
                <w:rFonts w:eastAsiaTheme="minorEastAsia"/>
                <w:szCs w:val="22"/>
                <w:lang w:eastAsia="zh-CN"/>
              </w:rPr>
            </w:pPr>
            <w:r w:rsidRPr="00832688">
              <w:rPr>
                <w:rFonts w:eastAsiaTheme="minorEastAsia"/>
                <w:szCs w:val="22"/>
                <w:lang w:eastAsia="zh-CN"/>
              </w:rPr>
              <w:t>Huawei, HiSilicon</w:t>
            </w:r>
          </w:p>
        </w:tc>
        <w:tc>
          <w:tcPr>
            <w:tcW w:w="1820" w:type="dxa"/>
          </w:tcPr>
          <w:p w14:paraId="6EC37AD3" w14:textId="77777777" w:rsidR="009D2E94" w:rsidRDefault="009D2E94" w:rsidP="009D2E94">
            <w:pPr>
              <w:spacing w:after="240"/>
              <w:rPr>
                <w:rFonts w:eastAsiaTheme="minorEastAsia"/>
                <w:szCs w:val="22"/>
                <w:lang w:eastAsia="zh-CN"/>
              </w:rPr>
            </w:pPr>
            <w:r>
              <w:rPr>
                <w:rFonts w:eastAsiaTheme="minorEastAsia"/>
                <w:szCs w:val="22"/>
                <w:lang w:eastAsia="zh-CN"/>
              </w:rPr>
              <w:t xml:space="preserve">M5: </w:t>
            </w:r>
            <w:r w:rsidR="00E8631A">
              <w:rPr>
                <w:rFonts w:eastAsiaTheme="minorEastAsia"/>
                <w:szCs w:val="22"/>
                <w:lang w:eastAsia="zh-CN"/>
              </w:rPr>
              <w:t>a/b</w:t>
            </w:r>
            <w:r>
              <w:rPr>
                <w:rFonts w:eastAsiaTheme="minorEastAsia"/>
                <w:szCs w:val="22"/>
                <w:lang w:eastAsia="zh-CN"/>
              </w:rPr>
              <w:t>, and the transmission duration time</w:t>
            </w:r>
            <w:r w:rsidR="006533E3">
              <w:rPr>
                <w:rFonts w:eastAsiaTheme="minorEastAsia"/>
                <w:szCs w:val="22"/>
                <w:lang w:eastAsia="zh-CN"/>
              </w:rPr>
              <w:t xml:space="preserve"> </w:t>
            </w:r>
          </w:p>
          <w:p w14:paraId="413CE929" w14:textId="1F9E890B" w:rsidR="00E63625" w:rsidRDefault="009D2E94" w:rsidP="009D2E94">
            <w:pPr>
              <w:spacing w:after="240"/>
              <w:rPr>
                <w:rFonts w:eastAsiaTheme="minorEastAsia"/>
                <w:szCs w:val="22"/>
                <w:lang w:eastAsia="zh-CN"/>
              </w:rPr>
            </w:pPr>
            <w:r>
              <w:rPr>
                <w:rFonts w:eastAsiaTheme="minorEastAsia"/>
                <w:szCs w:val="22"/>
                <w:lang w:eastAsia="zh-CN"/>
              </w:rPr>
              <w:t xml:space="preserve">M7: </w:t>
            </w:r>
            <w:r w:rsidR="00E63625">
              <w:rPr>
                <w:rFonts w:eastAsiaTheme="minorEastAsia"/>
                <w:szCs w:val="22"/>
                <w:lang w:eastAsia="zh-CN"/>
              </w:rPr>
              <w:t>a</w:t>
            </w:r>
            <w:r>
              <w:rPr>
                <w:rFonts w:eastAsiaTheme="minorEastAsia"/>
                <w:szCs w:val="22"/>
                <w:lang w:eastAsia="zh-CN"/>
              </w:rPr>
              <w:t>,</w:t>
            </w:r>
            <w:r w:rsidR="00E63625">
              <w:rPr>
                <w:rFonts w:eastAsiaTheme="minorEastAsia"/>
                <w:szCs w:val="22"/>
                <w:lang w:eastAsia="zh-CN"/>
              </w:rPr>
              <w:t xml:space="preserve"> </w:t>
            </w:r>
            <w:r>
              <w:rPr>
                <w:rFonts w:eastAsiaTheme="minorEastAsia"/>
                <w:szCs w:val="22"/>
                <w:lang w:eastAsia="zh-CN"/>
              </w:rPr>
              <w:t xml:space="preserve">the number of loss packets and the number of </w:t>
            </w:r>
            <w:r>
              <w:rPr>
                <w:rFonts w:eastAsiaTheme="minorEastAsia"/>
                <w:szCs w:val="22"/>
                <w:lang w:eastAsia="zh-CN"/>
              </w:rPr>
              <w:lastRenderedPageBreak/>
              <w:t>packets</w:t>
            </w:r>
          </w:p>
        </w:tc>
        <w:tc>
          <w:tcPr>
            <w:tcW w:w="5546" w:type="dxa"/>
          </w:tcPr>
          <w:p w14:paraId="7DFCF628" w14:textId="435A42F7" w:rsidR="004E1565" w:rsidRDefault="00E8631A" w:rsidP="004E1565">
            <w:pPr>
              <w:spacing w:after="240"/>
              <w:rPr>
                <w:rFonts w:eastAsiaTheme="minorEastAsia"/>
                <w:szCs w:val="22"/>
                <w:lang w:eastAsia="zh-CN"/>
              </w:rPr>
            </w:pPr>
            <w:r>
              <w:rPr>
                <w:rFonts w:eastAsiaTheme="minorEastAsia" w:hint="eastAsia"/>
                <w:szCs w:val="22"/>
                <w:lang w:eastAsia="zh-CN"/>
              </w:rPr>
              <w:lastRenderedPageBreak/>
              <w:t>I</w:t>
            </w:r>
            <w:r>
              <w:rPr>
                <w:rFonts w:eastAsiaTheme="minorEastAsia"/>
                <w:szCs w:val="22"/>
                <w:lang w:eastAsia="zh-CN"/>
              </w:rPr>
              <w:t>f TCE</w:t>
            </w:r>
            <w:r w:rsidR="001A2973">
              <w:rPr>
                <w:rFonts w:eastAsiaTheme="minorEastAsia"/>
                <w:szCs w:val="22"/>
                <w:lang w:eastAsia="zh-CN"/>
              </w:rPr>
              <w:t xml:space="preserve"> is </w:t>
            </w:r>
            <w:r>
              <w:rPr>
                <w:rFonts w:eastAsiaTheme="minorEastAsia"/>
                <w:szCs w:val="22"/>
                <w:lang w:eastAsia="zh-CN"/>
              </w:rPr>
              <w:t xml:space="preserve">to calculate the final M5/M7 results, </w:t>
            </w:r>
            <w:r w:rsidR="00B46E1C">
              <w:rPr>
                <w:rFonts w:eastAsiaTheme="minorEastAsia"/>
                <w:szCs w:val="22"/>
                <w:lang w:eastAsia="zh-CN"/>
              </w:rPr>
              <w:t xml:space="preserve">the mapping information between UEs and M5/M7 </w:t>
            </w:r>
            <w:r w:rsidR="00372206">
              <w:rPr>
                <w:rFonts w:eastAsiaTheme="minorEastAsia"/>
                <w:szCs w:val="22"/>
                <w:lang w:eastAsia="zh-CN"/>
              </w:rPr>
              <w:t>information</w:t>
            </w:r>
            <w:r w:rsidR="00B46E1C">
              <w:rPr>
                <w:rFonts w:eastAsiaTheme="minorEastAsia"/>
                <w:szCs w:val="22"/>
                <w:lang w:eastAsia="zh-CN"/>
              </w:rPr>
              <w:t xml:space="preserve"> should be provided from RAN to TCE.</w:t>
            </w:r>
          </w:p>
          <w:p w14:paraId="2E10A444" w14:textId="1EED00DB" w:rsidR="00E63625" w:rsidRDefault="00E63625" w:rsidP="004E1565">
            <w:pPr>
              <w:spacing w:after="240"/>
              <w:rPr>
                <w:rFonts w:eastAsiaTheme="minorEastAsia"/>
                <w:szCs w:val="22"/>
                <w:lang w:eastAsia="zh-CN"/>
              </w:rPr>
            </w:pPr>
            <w:r>
              <w:rPr>
                <w:rFonts w:eastAsiaTheme="minorEastAsia"/>
                <w:szCs w:val="22"/>
                <w:lang w:eastAsia="zh-CN"/>
              </w:rPr>
              <w:t>For M5</w:t>
            </w:r>
            <w:r w:rsidR="0097051F">
              <w:rPr>
                <w:rFonts w:eastAsiaTheme="minorEastAsia"/>
                <w:szCs w:val="22"/>
                <w:lang w:eastAsia="zh-CN"/>
              </w:rPr>
              <w:t xml:space="preserve">, we think each DU can send the </w:t>
            </w:r>
            <w:r w:rsidR="0097051F" w:rsidRPr="00366CE2">
              <w:rPr>
                <w:rFonts w:eastAsiaTheme="minorEastAsia"/>
                <w:szCs w:val="22"/>
                <w:lang w:eastAsia="zh-CN"/>
              </w:rPr>
              <w:t>total data size</w:t>
            </w:r>
            <w:r w:rsidR="0097051F">
              <w:rPr>
                <w:rFonts w:eastAsiaTheme="minorEastAsia"/>
                <w:szCs w:val="22"/>
                <w:lang w:eastAsia="zh-CN"/>
              </w:rPr>
              <w:t xml:space="preserve"> and the transmission duration time to the CU or MCE.</w:t>
            </w:r>
          </w:p>
          <w:p w14:paraId="413CE92A" w14:textId="05469273" w:rsidR="00E63625" w:rsidRDefault="00E63625" w:rsidP="00B46E1C">
            <w:pPr>
              <w:spacing w:after="240"/>
              <w:rPr>
                <w:rFonts w:eastAsiaTheme="minorEastAsia"/>
                <w:szCs w:val="22"/>
                <w:lang w:eastAsia="zh-CN"/>
              </w:rPr>
            </w:pPr>
            <w:r>
              <w:rPr>
                <w:rFonts w:eastAsiaTheme="minorEastAsia"/>
                <w:szCs w:val="22"/>
                <w:lang w:eastAsia="zh-CN"/>
              </w:rPr>
              <w:t xml:space="preserve">For M7, we think </w:t>
            </w:r>
            <w:r w:rsidR="0097051F">
              <w:rPr>
                <w:rFonts w:eastAsiaTheme="minorEastAsia"/>
                <w:szCs w:val="22"/>
                <w:lang w:eastAsia="zh-CN"/>
              </w:rPr>
              <w:t>each</w:t>
            </w:r>
            <w:r>
              <w:rPr>
                <w:rFonts w:eastAsiaTheme="minorEastAsia"/>
                <w:szCs w:val="22"/>
                <w:lang w:eastAsia="zh-CN"/>
              </w:rPr>
              <w:t xml:space="preserve"> </w:t>
            </w:r>
            <w:r w:rsidR="0097051F">
              <w:rPr>
                <w:rFonts w:eastAsiaTheme="minorEastAsia"/>
                <w:szCs w:val="22"/>
                <w:lang w:eastAsia="zh-CN"/>
              </w:rPr>
              <w:t xml:space="preserve">DU can send the </w:t>
            </w:r>
            <w:r w:rsidR="009D2E94">
              <w:rPr>
                <w:rFonts w:eastAsiaTheme="minorEastAsia"/>
                <w:szCs w:val="22"/>
                <w:lang w:eastAsia="zh-CN"/>
              </w:rPr>
              <w:t xml:space="preserve">number of loss </w:t>
            </w:r>
            <w:r w:rsidR="009D2E94">
              <w:rPr>
                <w:rFonts w:eastAsiaTheme="minorEastAsia"/>
                <w:szCs w:val="22"/>
                <w:lang w:eastAsia="zh-CN"/>
              </w:rPr>
              <w:lastRenderedPageBreak/>
              <w:t>packets and the number of packets</w:t>
            </w:r>
            <w:r w:rsidR="0097051F">
              <w:rPr>
                <w:rFonts w:eastAsiaTheme="minorEastAsia"/>
                <w:szCs w:val="22"/>
                <w:lang w:eastAsia="zh-CN"/>
              </w:rPr>
              <w:t xml:space="preserve"> to the CU or MCE.</w:t>
            </w:r>
          </w:p>
        </w:tc>
      </w:tr>
      <w:tr w:rsidR="004E1565" w14:paraId="413CE92F" w14:textId="77777777">
        <w:tc>
          <w:tcPr>
            <w:tcW w:w="2263" w:type="dxa"/>
          </w:tcPr>
          <w:p w14:paraId="413CE92C" w14:textId="29AF477E" w:rsidR="004E1565" w:rsidRDefault="00AD7FD7" w:rsidP="004E1565">
            <w:pPr>
              <w:spacing w:after="240"/>
              <w:rPr>
                <w:rFonts w:eastAsiaTheme="minorEastAsia"/>
                <w:szCs w:val="22"/>
                <w:lang w:eastAsia="zh-CN"/>
              </w:rPr>
            </w:pPr>
            <w:r>
              <w:rPr>
                <w:rFonts w:eastAsiaTheme="minorEastAsia"/>
                <w:szCs w:val="22"/>
                <w:lang w:eastAsia="zh-CN"/>
              </w:rPr>
              <w:lastRenderedPageBreak/>
              <w:t>Ericsson</w:t>
            </w:r>
          </w:p>
        </w:tc>
        <w:tc>
          <w:tcPr>
            <w:tcW w:w="1820" w:type="dxa"/>
          </w:tcPr>
          <w:p w14:paraId="55587164" w14:textId="3DA227F7" w:rsidR="004E1565" w:rsidRDefault="00AD7FD7" w:rsidP="004E1565">
            <w:pPr>
              <w:spacing w:after="240"/>
              <w:rPr>
                <w:rFonts w:eastAsiaTheme="minorEastAsia"/>
                <w:szCs w:val="22"/>
                <w:lang w:eastAsia="zh-CN"/>
              </w:rPr>
            </w:pPr>
            <w:r>
              <w:rPr>
                <w:rFonts w:eastAsiaTheme="minorEastAsia"/>
                <w:szCs w:val="22"/>
                <w:lang w:eastAsia="zh-CN"/>
              </w:rPr>
              <w:t>No to b</w:t>
            </w:r>
            <w:r w:rsidR="008C755C">
              <w:rPr>
                <w:rFonts w:eastAsiaTheme="minorEastAsia"/>
                <w:szCs w:val="22"/>
                <w:lang w:eastAsia="zh-CN"/>
              </w:rPr>
              <w:t xml:space="preserve">, c, d, e, </w:t>
            </w:r>
            <w:r>
              <w:rPr>
                <w:rFonts w:eastAsiaTheme="minorEastAsia"/>
                <w:szCs w:val="22"/>
                <w:lang w:eastAsia="zh-CN"/>
              </w:rPr>
              <w:t>f</w:t>
            </w:r>
          </w:p>
          <w:p w14:paraId="413CE92D" w14:textId="506B6E45" w:rsidR="00AD7FD7" w:rsidRDefault="00AD7FD7" w:rsidP="004E1565">
            <w:pPr>
              <w:spacing w:after="240"/>
              <w:rPr>
                <w:rFonts w:eastAsiaTheme="minorEastAsia"/>
                <w:szCs w:val="22"/>
                <w:lang w:eastAsia="zh-CN"/>
              </w:rPr>
            </w:pPr>
            <w:r>
              <w:rPr>
                <w:rFonts w:eastAsiaTheme="minorEastAsia"/>
                <w:szCs w:val="22"/>
                <w:lang w:eastAsia="zh-CN"/>
              </w:rPr>
              <w:t>For a see comments</w:t>
            </w:r>
          </w:p>
        </w:tc>
        <w:tc>
          <w:tcPr>
            <w:tcW w:w="5546" w:type="dxa"/>
          </w:tcPr>
          <w:p w14:paraId="7C495BE1" w14:textId="77777777" w:rsidR="004E1565" w:rsidRDefault="00AD7FD7" w:rsidP="004E1565">
            <w:pPr>
              <w:spacing w:after="240"/>
              <w:rPr>
                <w:rFonts w:eastAsiaTheme="minorEastAsia"/>
                <w:szCs w:val="22"/>
                <w:lang w:eastAsia="zh-CN"/>
              </w:rPr>
            </w:pPr>
            <w:r>
              <w:rPr>
                <w:rFonts w:eastAsiaTheme="minorEastAsia"/>
                <w:szCs w:val="22"/>
                <w:lang w:eastAsia="zh-CN"/>
              </w:rPr>
              <w:t>As indicated in R2-2108305, we believe the following measurements are required at the TCE for computing M5 and M7 measurements.</w:t>
            </w:r>
          </w:p>
          <w:p w14:paraId="2556C72B" w14:textId="77777777" w:rsidR="00AD7FD7" w:rsidRDefault="00AD7FD7" w:rsidP="00AD7FD7">
            <w:pPr>
              <w:pStyle w:val="Proposal"/>
              <w:numPr>
                <w:ilvl w:val="0"/>
                <w:numId w:val="17"/>
              </w:numPr>
              <w:overflowPunct/>
              <w:autoSpaceDE/>
              <w:autoSpaceDN/>
              <w:adjustRightInd/>
              <w:spacing w:line="259" w:lineRule="auto"/>
              <w:textAlignment w:val="auto"/>
            </w:pPr>
            <w:r>
              <w:t>Introduce new layer-2 measurements to be performed by the CU-UP in association to M5, M6 and M7 measurements in split bearer scenarios</w:t>
            </w:r>
            <w:r w:rsidRPr="00A04F49">
              <w:t>.</w:t>
            </w:r>
          </w:p>
          <w:p w14:paraId="0D237CFD" w14:textId="77777777" w:rsidR="00AD7FD7" w:rsidRDefault="00AD7FD7" w:rsidP="00AD7FD7">
            <w:pPr>
              <w:pStyle w:val="Proposal"/>
              <w:numPr>
                <w:ilvl w:val="0"/>
                <w:numId w:val="0"/>
              </w:numPr>
              <w:overflowPunct/>
              <w:autoSpaceDE/>
              <w:autoSpaceDN/>
              <w:adjustRightInd/>
              <w:spacing w:line="259" w:lineRule="auto"/>
              <w:ind w:left="1701"/>
              <w:textAlignment w:val="auto"/>
            </w:pPr>
            <w:r>
              <w:t>1) Number of duplicated packets during the measurement period</w:t>
            </w:r>
          </w:p>
          <w:p w14:paraId="257EAA83" w14:textId="64BF35C2" w:rsidR="00AD7FD7" w:rsidRDefault="00AD7FD7" w:rsidP="00AD7FD7">
            <w:pPr>
              <w:pStyle w:val="Proposal"/>
              <w:numPr>
                <w:ilvl w:val="0"/>
                <w:numId w:val="0"/>
              </w:numPr>
              <w:ind w:left="1701"/>
            </w:pPr>
            <w:r>
              <w:t>2) Number of non-duplicated packets sent over MCG during the measurement period</w:t>
            </w:r>
          </w:p>
          <w:p w14:paraId="07602AB3" w14:textId="5D46DB04" w:rsidR="00AD7FD7" w:rsidRDefault="00AD7FD7" w:rsidP="00AD7FD7">
            <w:pPr>
              <w:pStyle w:val="Proposal"/>
              <w:numPr>
                <w:ilvl w:val="0"/>
                <w:numId w:val="0"/>
              </w:numPr>
              <w:ind w:left="1701"/>
            </w:pPr>
            <w:r>
              <w:t>3) Number of non-duplicated packets sent over SCG during the measurement period</w:t>
            </w:r>
          </w:p>
          <w:p w14:paraId="413CE92E" w14:textId="0A305C16" w:rsidR="00AD7FD7" w:rsidRDefault="00AD7FD7" w:rsidP="004E1565">
            <w:pPr>
              <w:spacing w:after="240"/>
              <w:rPr>
                <w:rFonts w:eastAsiaTheme="minorEastAsia"/>
                <w:szCs w:val="22"/>
                <w:lang w:eastAsia="zh-CN"/>
              </w:rPr>
            </w:pPr>
          </w:p>
        </w:tc>
      </w:tr>
      <w:tr w:rsidR="004E1565" w14:paraId="413CE933" w14:textId="77777777">
        <w:tc>
          <w:tcPr>
            <w:tcW w:w="2263" w:type="dxa"/>
          </w:tcPr>
          <w:p w14:paraId="413CE930" w14:textId="3E0CC760" w:rsidR="004E1565" w:rsidRDefault="0071492C" w:rsidP="004E1565">
            <w:pPr>
              <w:spacing w:after="240"/>
              <w:rPr>
                <w:rFonts w:eastAsiaTheme="minorEastAsia"/>
                <w:szCs w:val="22"/>
                <w:lang w:eastAsia="zh-CN"/>
              </w:rPr>
            </w:pPr>
            <w:r>
              <w:rPr>
                <w:rFonts w:eastAsiaTheme="minorEastAsia"/>
                <w:szCs w:val="22"/>
                <w:lang w:eastAsia="zh-CN"/>
              </w:rPr>
              <w:t>Nokia</w:t>
            </w:r>
          </w:p>
        </w:tc>
        <w:tc>
          <w:tcPr>
            <w:tcW w:w="1820" w:type="dxa"/>
          </w:tcPr>
          <w:p w14:paraId="413CE931" w14:textId="71D944C0" w:rsidR="004E1565" w:rsidRDefault="00FB24C0" w:rsidP="004E1565">
            <w:pPr>
              <w:spacing w:after="240"/>
              <w:rPr>
                <w:rFonts w:eastAsiaTheme="minorEastAsia"/>
                <w:szCs w:val="22"/>
                <w:lang w:eastAsia="zh-CN"/>
              </w:rPr>
            </w:pPr>
            <w:r>
              <w:rPr>
                <w:rFonts w:eastAsiaTheme="minorEastAsia"/>
                <w:szCs w:val="22"/>
                <w:lang w:eastAsia="zh-CN"/>
              </w:rPr>
              <w:t>none</w:t>
            </w:r>
          </w:p>
        </w:tc>
        <w:tc>
          <w:tcPr>
            <w:tcW w:w="5546" w:type="dxa"/>
          </w:tcPr>
          <w:p w14:paraId="413CE932" w14:textId="01D41459" w:rsidR="004E1565" w:rsidRDefault="00FB24C0" w:rsidP="004E1565">
            <w:pPr>
              <w:spacing w:after="240"/>
              <w:rPr>
                <w:rFonts w:eastAsiaTheme="minorEastAsia"/>
                <w:szCs w:val="22"/>
                <w:lang w:eastAsia="zh-CN"/>
              </w:rPr>
            </w:pPr>
            <w:r>
              <w:rPr>
                <w:rFonts w:eastAsiaTheme="minorEastAsia"/>
                <w:szCs w:val="22"/>
                <w:lang w:eastAsia="zh-CN"/>
              </w:rPr>
              <w:t xml:space="preserve">We believe averaged metrics </w:t>
            </w:r>
            <w:r w:rsidR="00D402B4">
              <w:rPr>
                <w:rFonts w:eastAsiaTheme="minorEastAsia"/>
                <w:szCs w:val="22"/>
                <w:lang w:eastAsia="zh-CN"/>
              </w:rPr>
              <w:t>per leg are sufficient for Immediate MDT purposes</w:t>
            </w:r>
          </w:p>
        </w:tc>
      </w:tr>
      <w:tr w:rsidR="00E5688A" w14:paraId="413CE937" w14:textId="77777777">
        <w:tc>
          <w:tcPr>
            <w:tcW w:w="2263" w:type="dxa"/>
          </w:tcPr>
          <w:p w14:paraId="413CE934" w14:textId="6BD360A5" w:rsidR="00E5688A" w:rsidRDefault="00E5688A" w:rsidP="004E1565">
            <w:pPr>
              <w:spacing w:after="240"/>
              <w:rPr>
                <w:rFonts w:eastAsiaTheme="minorEastAsia"/>
                <w:szCs w:val="22"/>
                <w:lang w:eastAsia="zh-CN"/>
              </w:rPr>
            </w:pPr>
            <w:r>
              <w:rPr>
                <w:rFonts w:eastAsiaTheme="minorEastAsia" w:hint="eastAsia"/>
                <w:szCs w:val="22"/>
                <w:lang w:eastAsia="zh-CN"/>
              </w:rPr>
              <w:t>CATT</w:t>
            </w:r>
          </w:p>
        </w:tc>
        <w:tc>
          <w:tcPr>
            <w:tcW w:w="1820" w:type="dxa"/>
          </w:tcPr>
          <w:p w14:paraId="413CE935" w14:textId="272F87DD" w:rsidR="00E5688A" w:rsidRDefault="00E5688A" w:rsidP="004E1565">
            <w:pPr>
              <w:spacing w:after="240"/>
              <w:rPr>
                <w:rFonts w:eastAsiaTheme="minorEastAsia"/>
                <w:szCs w:val="22"/>
                <w:lang w:eastAsia="zh-CN"/>
              </w:rPr>
            </w:pPr>
            <w:r>
              <w:rPr>
                <w:rFonts w:eastAsiaTheme="minorEastAsia" w:hint="eastAsia"/>
                <w:szCs w:val="22"/>
                <w:lang w:eastAsia="zh-CN"/>
              </w:rPr>
              <w:t>a</w:t>
            </w:r>
          </w:p>
        </w:tc>
        <w:tc>
          <w:tcPr>
            <w:tcW w:w="5546" w:type="dxa"/>
          </w:tcPr>
          <w:p w14:paraId="413CE936" w14:textId="657BEEBE" w:rsidR="00E5688A" w:rsidRDefault="00E5688A" w:rsidP="004E1565">
            <w:pPr>
              <w:spacing w:after="240"/>
              <w:rPr>
                <w:rFonts w:eastAsiaTheme="minorEastAsia"/>
                <w:szCs w:val="22"/>
                <w:lang w:eastAsia="zh-CN"/>
              </w:rPr>
            </w:pPr>
            <w:r>
              <w:rPr>
                <w:rFonts w:eastAsiaTheme="minorEastAsia"/>
                <w:szCs w:val="22"/>
                <w:lang w:eastAsia="zh-CN"/>
              </w:rPr>
              <w:t>D</w:t>
            </w:r>
            <w:r>
              <w:rPr>
                <w:rFonts w:eastAsiaTheme="minorEastAsia" w:hint="eastAsia"/>
                <w:szCs w:val="22"/>
                <w:lang w:eastAsia="zh-CN"/>
              </w:rPr>
              <w:t xml:space="preserve">uplication indictor is enough for OAM </w:t>
            </w:r>
            <w:r w:rsidRPr="00311E11">
              <w:rPr>
                <w:lang w:eastAsia="zh-CN"/>
              </w:rPr>
              <w:t>performance observability</w:t>
            </w:r>
            <w:r>
              <w:rPr>
                <w:rFonts w:eastAsiaTheme="minorEastAsia" w:hint="eastAsia"/>
                <w:lang w:eastAsia="zh-CN"/>
              </w:rPr>
              <w:t>.</w:t>
            </w:r>
          </w:p>
        </w:tc>
      </w:tr>
      <w:tr w:rsidR="00E5688A" w14:paraId="413CE93B" w14:textId="77777777">
        <w:tc>
          <w:tcPr>
            <w:tcW w:w="2263" w:type="dxa"/>
          </w:tcPr>
          <w:p w14:paraId="413CE938" w14:textId="77777777" w:rsidR="00E5688A" w:rsidRDefault="00E5688A" w:rsidP="004E1565">
            <w:pPr>
              <w:spacing w:after="240"/>
              <w:rPr>
                <w:rFonts w:eastAsiaTheme="minorEastAsia"/>
                <w:szCs w:val="22"/>
                <w:lang w:eastAsia="zh-CN"/>
              </w:rPr>
            </w:pPr>
          </w:p>
        </w:tc>
        <w:tc>
          <w:tcPr>
            <w:tcW w:w="1820" w:type="dxa"/>
          </w:tcPr>
          <w:p w14:paraId="413CE939" w14:textId="77777777" w:rsidR="00E5688A" w:rsidRDefault="00E5688A" w:rsidP="004E1565">
            <w:pPr>
              <w:spacing w:after="240"/>
              <w:rPr>
                <w:rFonts w:eastAsiaTheme="minorEastAsia"/>
                <w:szCs w:val="22"/>
                <w:lang w:eastAsia="zh-CN"/>
              </w:rPr>
            </w:pPr>
          </w:p>
        </w:tc>
        <w:tc>
          <w:tcPr>
            <w:tcW w:w="5546" w:type="dxa"/>
          </w:tcPr>
          <w:p w14:paraId="413CE93A" w14:textId="77777777" w:rsidR="00E5688A" w:rsidRDefault="00E5688A" w:rsidP="004E1565">
            <w:pPr>
              <w:spacing w:after="240"/>
              <w:rPr>
                <w:rFonts w:eastAsiaTheme="minorEastAsia"/>
                <w:szCs w:val="22"/>
                <w:lang w:eastAsia="zh-CN"/>
              </w:rPr>
            </w:pPr>
          </w:p>
        </w:tc>
      </w:tr>
      <w:tr w:rsidR="00E5688A" w14:paraId="413CE93F" w14:textId="77777777">
        <w:tc>
          <w:tcPr>
            <w:tcW w:w="2263" w:type="dxa"/>
          </w:tcPr>
          <w:p w14:paraId="413CE93C" w14:textId="77777777" w:rsidR="00E5688A" w:rsidRDefault="00E5688A" w:rsidP="004E1565">
            <w:pPr>
              <w:spacing w:after="240"/>
              <w:rPr>
                <w:rFonts w:eastAsiaTheme="minorEastAsia"/>
                <w:szCs w:val="22"/>
                <w:lang w:eastAsia="zh-CN"/>
              </w:rPr>
            </w:pPr>
          </w:p>
        </w:tc>
        <w:tc>
          <w:tcPr>
            <w:tcW w:w="1820" w:type="dxa"/>
          </w:tcPr>
          <w:p w14:paraId="413CE93D" w14:textId="77777777" w:rsidR="00E5688A" w:rsidRDefault="00E5688A" w:rsidP="004E1565">
            <w:pPr>
              <w:spacing w:after="240"/>
              <w:rPr>
                <w:rFonts w:eastAsiaTheme="minorEastAsia"/>
                <w:szCs w:val="22"/>
                <w:lang w:eastAsia="zh-CN"/>
              </w:rPr>
            </w:pPr>
          </w:p>
        </w:tc>
        <w:tc>
          <w:tcPr>
            <w:tcW w:w="5546" w:type="dxa"/>
          </w:tcPr>
          <w:p w14:paraId="413CE93E" w14:textId="77777777" w:rsidR="00E5688A" w:rsidRDefault="00E5688A" w:rsidP="004E1565">
            <w:pPr>
              <w:spacing w:after="240"/>
              <w:rPr>
                <w:rFonts w:eastAsiaTheme="minorEastAsia"/>
                <w:szCs w:val="22"/>
                <w:lang w:eastAsia="zh-CN"/>
              </w:rPr>
            </w:pPr>
          </w:p>
        </w:tc>
      </w:tr>
      <w:tr w:rsidR="00E5688A" w14:paraId="413CE943" w14:textId="77777777">
        <w:tc>
          <w:tcPr>
            <w:tcW w:w="2263" w:type="dxa"/>
          </w:tcPr>
          <w:p w14:paraId="413CE940" w14:textId="77777777" w:rsidR="00E5688A" w:rsidRDefault="00E5688A" w:rsidP="004E1565">
            <w:pPr>
              <w:spacing w:after="240"/>
              <w:rPr>
                <w:rFonts w:eastAsiaTheme="minorEastAsia"/>
                <w:szCs w:val="22"/>
                <w:lang w:eastAsia="zh-CN"/>
              </w:rPr>
            </w:pPr>
          </w:p>
        </w:tc>
        <w:tc>
          <w:tcPr>
            <w:tcW w:w="1820" w:type="dxa"/>
          </w:tcPr>
          <w:p w14:paraId="413CE941" w14:textId="77777777" w:rsidR="00E5688A" w:rsidRDefault="00E5688A" w:rsidP="004E1565">
            <w:pPr>
              <w:spacing w:after="240"/>
              <w:rPr>
                <w:rFonts w:eastAsiaTheme="minorEastAsia"/>
                <w:szCs w:val="22"/>
                <w:lang w:eastAsia="zh-CN"/>
              </w:rPr>
            </w:pPr>
          </w:p>
        </w:tc>
        <w:tc>
          <w:tcPr>
            <w:tcW w:w="5546" w:type="dxa"/>
          </w:tcPr>
          <w:p w14:paraId="413CE942" w14:textId="77777777" w:rsidR="00E5688A" w:rsidRDefault="00E5688A" w:rsidP="004E1565">
            <w:pPr>
              <w:spacing w:after="240"/>
              <w:rPr>
                <w:rFonts w:eastAsiaTheme="minorEastAsia"/>
                <w:szCs w:val="22"/>
                <w:lang w:eastAsia="zh-CN"/>
              </w:rPr>
            </w:pPr>
          </w:p>
        </w:tc>
      </w:tr>
      <w:tr w:rsidR="00E5688A" w14:paraId="413CE947" w14:textId="77777777">
        <w:tc>
          <w:tcPr>
            <w:tcW w:w="2263" w:type="dxa"/>
          </w:tcPr>
          <w:p w14:paraId="413CE944" w14:textId="77777777" w:rsidR="00E5688A" w:rsidRDefault="00E5688A" w:rsidP="004E1565">
            <w:pPr>
              <w:spacing w:after="240"/>
              <w:rPr>
                <w:rFonts w:eastAsiaTheme="minorEastAsia"/>
                <w:szCs w:val="22"/>
                <w:lang w:eastAsia="zh-CN"/>
              </w:rPr>
            </w:pPr>
          </w:p>
        </w:tc>
        <w:tc>
          <w:tcPr>
            <w:tcW w:w="1820" w:type="dxa"/>
          </w:tcPr>
          <w:p w14:paraId="413CE945" w14:textId="77777777" w:rsidR="00E5688A" w:rsidRDefault="00E5688A" w:rsidP="004E1565">
            <w:pPr>
              <w:spacing w:after="240"/>
              <w:rPr>
                <w:rFonts w:eastAsiaTheme="minorEastAsia"/>
                <w:szCs w:val="22"/>
                <w:lang w:eastAsia="zh-CN"/>
              </w:rPr>
            </w:pPr>
          </w:p>
        </w:tc>
        <w:tc>
          <w:tcPr>
            <w:tcW w:w="5546" w:type="dxa"/>
          </w:tcPr>
          <w:p w14:paraId="413CE946" w14:textId="77777777" w:rsidR="00E5688A" w:rsidRDefault="00E5688A" w:rsidP="004E1565">
            <w:pPr>
              <w:spacing w:after="240"/>
              <w:rPr>
                <w:rFonts w:eastAsiaTheme="minorEastAsia"/>
                <w:szCs w:val="22"/>
                <w:lang w:eastAsia="zh-CN"/>
              </w:rPr>
            </w:pPr>
          </w:p>
        </w:tc>
      </w:tr>
      <w:tr w:rsidR="00E5688A" w14:paraId="413CE94B" w14:textId="77777777">
        <w:tc>
          <w:tcPr>
            <w:tcW w:w="2263" w:type="dxa"/>
          </w:tcPr>
          <w:p w14:paraId="413CE948" w14:textId="77777777" w:rsidR="00E5688A" w:rsidRDefault="00E5688A" w:rsidP="004E1565">
            <w:pPr>
              <w:spacing w:after="240"/>
              <w:rPr>
                <w:rFonts w:eastAsiaTheme="minorEastAsia"/>
                <w:szCs w:val="22"/>
                <w:lang w:eastAsia="zh-CN"/>
              </w:rPr>
            </w:pPr>
          </w:p>
        </w:tc>
        <w:tc>
          <w:tcPr>
            <w:tcW w:w="1820" w:type="dxa"/>
          </w:tcPr>
          <w:p w14:paraId="413CE949" w14:textId="77777777" w:rsidR="00E5688A" w:rsidRDefault="00E5688A" w:rsidP="004E1565">
            <w:pPr>
              <w:spacing w:after="240"/>
              <w:rPr>
                <w:rFonts w:eastAsiaTheme="minorEastAsia"/>
                <w:szCs w:val="22"/>
                <w:lang w:eastAsia="zh-CN"/>
              </w:rPr>
            </w:pPr>
          </w:p>
        </w:tc>
        <w:tc>
          <w:tcPr>
            <w:tcW w:w="5546" w:type="dxa"/>
          </w:tcPr>
          <w:p w14:paraId="413CE94A" w14:textId="77777777" w:rsidR="00E5688A" w:rsidRDefault="00E5688A" w:rsidP="004E1565">
            <w:pPr>
              <w:spacing w:after="240"/>
              <w:rPr>
                <w:rFonts w:eastAsiaTheme="minorEastAsia"/>
                <w:szCs w:val="22"/>
                <w:lang w:eastAsia="zh-CN"/>
              </w:rPr>
            </w:pPr>
          </w:p>
        </w:tc>
      </w:tr>
    </w:tbl>
    <w:p w14:paraId="413CE94C" w14:textId="77777777" w:rsidR="008D2ADF" w:rsidRDefault="008D2ADF">
      <w:pPr>
        <w:spacing w:after="240"/>
        <w:rPr>
          <w:rFonts w:eastAsia="宋体"/>
          <w:lang w:val="en-US" w:eastAsia="zh-CN"/>
        </w:rPr>
      </w:pPr>
    </w:p>
    <w:p w14:paraId="413CE94D" w14:textId="77777777" w:rsidR="008D2ADF" w:rsidRDefault="00B5625F">
      <w:pPr>
        <w:pStyle w:val="4"/>
        <w:numPr>
          <w:ilvl w:val="1"/>
          <w:numId w:val="3"/>
        </w:numPr>
        <w:ind w:left="1417" w:hanging="1417"/>
        <w:rPr>
          <w:rFonts w:eastAsia="宋体"/>
          <w:lang w:val="en-US" w:eastAsia="zh-CN"/>
        </w:rPr>
      </w:pPr>
      <w:r>
        <w:rPr>
          <w:rFonts w:eastAsia="宋体" w:hint="eastAsia"/>
          <w:lang w:val="en-US" w:eastAsia="zh-CN"/>
        </w:rPr>
        <w:t xml:space="preserve"> Discussion on IDC detected during immediate MDT </w:t>
      </w:r>
    </w:p>
    <w:p w14:paraId="413CE94E" w14:textId="77777777" w:rsidR="008D2ADF" w:rsidRDefault="00B5625F">
      <w:pPr>
        <w:pStyle w:val="B1"/>
        <w:spacing w:before="300" w:after="240" w:line="240" w:lineRule="auto"/>
        <w:ind w:left="0" w:firstLine="0"/>
        <w:rPr>
          <w:rFonts w:ascii="Arial" w:eastAsia="宋体" w:hAnsi="Arial" w:cs="Arial"/>
          <w:b/>
          <w:bCs/>
          <w:lang w:val="en-US" w:eastAsia="zh-CN"/>
        </w:rPr>
      </w:pPr>
      <w:r>
        <w:rPr>
          <w:rFonts w:ascii="Arial" w:eastAsia="宋体" w:hAnsi="Arial" w:cs="Arial" w:hint="eastAsia"/>
          <w:b/>
          <w:bCs/>
          <w:lang w:val="en-US" w:eastAsia="zh-CN"/>
        </w:rPr>
        <w:t>2.3.1  Background</w:t>
      </w:r>
    </w:p>
    <w:p w14:paraId="413CE94F" w14:textId="77777777" w:rsidR="008D2ADF" w:rsidRDefault="00B5625F">
      <w:pPr>
        <w:adjustRightInd/>
        <w:spacing w:afterLines="50" w:after="120"/>
        <w:rPr>
          <w:rFonts w:eastAsiaTheme="minorEastAsia"/>
          <w:szCs w:val="22"/>
          <w:lang w:val="en-US" w:eastAsia="zh-CN"/>
        </w:rPr>
      </w:pPr>
      <w:r>
        <w:rPr>
          <w:rFonts w:eastAsiaTheme="minorEastAsia" w:hint="eastAsia"/>
          <w:szCs w:val="22"/>
          <w:lang w:val="en-US" w:eastAsia="zh-CN"/>
        </w:rPr>
        <w:t xml:space="preserve">RAN3 sent an LS in </w:t>
      </w:r>
      <w:r>
        <w:rPr>
          <w:rFonts w:eastAsiaTheme="minorEastAsia" w:hint="eastAsia"/>
          <w:szCs w:val="22"/>
          <w:lang w:val="en-US" w:eastAsia="zh-CN"/>
        </w:rPr>
        <w:fldChar w:fldCharType="begin"/>
      </w:r>
      <w:r>
        <w:rPr>
          <w:rFonts w:eastAsiaTheme="minorEastAsia" w:hint="eastAsia"/>
          <w:szCs w:val="22"/>
          <w:lang w:val="en-US" w:eastAsia="zh-CN"/>
        </w:rPr>
        <w:instrText xml:space="preserve"> REF _Ref9780 \r \h </w:instrText>
      </w:r>
      <w:r>
        <w:rPr>
          <w:rFonts w:eastAsiaTheme="minorEastAsia" w:hint="eastAsia"/>
          <w:szCs w:val="22"/>
          <w:lang w:val="en-US" w:eastAsia="zh-CN"/>
        </w:rPr>
      </w:r>
      <w:r>
        <w:rPr>
          <w:rFonts w:eastAsiaTheme="minorEastAsia" w:hint="eastAsia"/>
          <w:szCs w:val="22"/>
          <w:lang w:val="en-US" w:eastAsia="zh-CN"/>
        </w:rPr>
        <w:fldChar w:fldCharType="separate"/>
      </w:r>
      <w:r>
        <w:rPr>
          <w:rFonts w:eastAsiaTheme="minorEastAsia" w:hint="eastAsia"/>
          <w:szCs w:val="22"/>
          <w:lang w:val="en-US" w:eastAsia="zh-CN"/>
        </w:rPr>
        <w:t>[9]</w:t>
      </w:r>
      <w:r>
        <w:rPr>
          <w:rFonts w:eastAsiaTheme="minorEastAsia" w:hint="eastAsia"/>
          <w:szCs w:val="22"/>
          <w:lang w:val="en-US" w:eastAsia="zh-CN"/>
        </w:rPr>
        <w:fldChar w:fldCharType="end"/>
      </w:r>
      <w:r>
        <w:rPr>
          <w:rFonts w:eastAsiaTheme="minorEastAsia" w:hint="eastAsia"/>
          <w:szCs w:val="22"/>
          <w:lang w:val="en-US" w:eastAsia="zh-CN"/>
        </w:rPr>
        <w:t xml:space="preserve"> to inform SA5 and RAN2 that they has discussed the issue of immediate MDT measurement pollution, i.e.,  the case when  measurements collected for MDT are subject to errors due to UE internal reasons. And IDC has been agreed to be included in this use case. In respond to RAN3</w:t>
      </w:r>
      <w:r>
        <w:rPr>
          <w:rFonts w:eastAsiaTheme="minorEastAsia"/>
          <w:szCs w:val="22"/>
          <w:lang w:val="en-US" w:eastAsia="zh-CN"/>
        </w:rPr>
        <w:t>’</w:t>
      </w:r>
      <w:r>
        <w:rPr>
          <w:rFonts w:eastAsiaTheme="minorEastAsia" w:hint="eastAsia"/>
          <w:szCs w:val="22"/>
          <w:lang w:val="en-US" w:eastAsia="zh-CN"/>
        </w:rPr>
        <w:t>s LS</w:t>
      </w:r>
      <w:r>
        <w:rPr>
          <w:rFonts w:eastAsiaTheme="minorEastAsia" w:hint="eastAsia"/>
          <w:szCs w:val="22"/>
          <w:lang w:val="en-US" w:eastAsia="zh-CN"/>
        </w:rPr>
        <w:fldChar w:fldCharType="begin"/>
      </w:r>
      <w:r>
        <w:rPr>
          <w:rFonts w:eastAsiaTheme="minorEastAsia" w:hint="eastAsia"/>
          <w:szCs w:val="22"/>
          <w:lang w:val="en-US" w:eastAsia="zh-CN"/>
        </w:rPr>
        <w:instrText xml:space="preserve"> REF _Ref9780 \r \h </w:instrText>
      </w:r>
      <w:r>
        <w:rPr>
          <w:rFonts w:eastAsiaTheme="minorEastAsia" w:hint="eastAsia"/>
          <w:szCs w:val="22"/>
          <w:lang w:val="en-US" w:eastAsia="zh-CN"/>
        </w:rPr>
      </w:r>
      <w:r>
        <w:rPr>
          <w:rFonts w:eastAsiaTheme="minorEastAsia" w:hint="eastAsia"/>
          <w:szCs w:val="22"/>
          <w:lang w:val="en-US" w:eastAsia="zh-CN"/>
        </w:rPr>
        <w:fldChar w:fldCharType="separate"/>
      </w:r>
      <w:r>
        <w:rPr>
          <w:rFonts w:eastAsiaTheme="minorEastAsia" w:hint="eastAsia"/>
          <w:szCs w:val="22"/>
          <w:lang w:val="en-US" w:eastAsia="zh-CN"/>
        </w:rPr>
        <w:t>[9]</w:t>
      </w:r>
      <w:r>
        <w:rPr>
          <w:rFonts w:eastAsiaTheme="minorEastAsia" w:hint="eastAsia"/>
          <w:szCs w:val="22"/>
          <w:lang w:val="en-US" w:eastAsia="zh-CN"/>
        </w:rPr>
        <w:fldChar w:fldCharType="end"/>
      </w:r>
      <w:r>
        <w:rPr>
          <w:rFonts w:eastAsiaTheme="minorEastAsia" w:hint="eastAsia"/>
          <w:szCs w:val="22"/>
          <w:lang w:val="en-US" w:eastAsia="zh-CN"/>
        </w:rPr>
        <w:t xml:space="preserve">, SA5 has discussed the corresponding issues and agreed to add the measurement pollution requirement and indication (i.e., IDC indication) in immediate MDT results as attached in  </w:t>
      </w:r>
      <w:r>
        <w:rPr>
          <w:rFonts w:eastAsiaTheme="minorEastAsia" w:hint="eastAsia"/>
          <w:szCs w:val="22"/>
          <w:lang w:val="en-US" w:eastAsia="zh-CN"/>
        </w:rPr>
        <w:fldChar w:fldCharType="begin"/>
      </w:r>
      <w:r>
        <w:rPr>
          <w:rFonts w:eastAsiaTheme="minorEastAsia" w:hint="eastAsia"/>
          <w:szCs w:val="22"/>
          <w:lang w:val="en-US" w:eastAsia="zh-CN"/>
        </w:rPr>
        <w:instrText xml:space="preserve"> REF _Ref9960 \r \h </w:instrText>
      </w:r>
      <w:r>
        <w:rPr>
          <w:rFonts w:eastAsiaTheme="minorEastAsia" w:hint="eastAsia"/>
          <w:szCs w:val="22"/>
          <w:lang w:val="en-US" w:eastAsia="zh-CN"/>
        </w:rPr>
      </w:r>
      <w:r>
        <w:rPr>
          <w:rFonts w:eastAsiaTheme="minorEastAsia" w:hint="eastAsia"/>
          <w:szCs w:val="22"/>
          <w:lang w:val="en-US" w:eastAsia="zh-CN"/>
        </w:rPr>
        <w:fldChar w:fldCharType="separate"/>
      </w:r>
      <w:r>
        <w:rPr>
          <w:rFonts w:eastAsiaTheme="minorEastAsia" w:hint="eastAsia"/>
          <w:szCs w:val="22"/>
          <w:lang w:val="en-US" w:eastAsia="zh-CN"/>
        </w:rPr>
        <w:t>[10]</w:t>
      </w:r>
      <w:r>
        <w:rPr>
          <w:rFonts w:eastAsiaTheme="minorEastAsia" w:hint="eastAsia"/>
          <w:szCs w:val="22"/>
          <w:lang w:val="en-US" w:eastAsia="zh-CN"/>
        </w:rPr>
        <w:fldChar w:fldCharType="end"/>
      </w:r>
      <w:r>
        <w:rPr>
          <w:rFonts w:eastAsiaTheme="minorEastAsia" w:hint="eastAsia"/>
          <w:szCs w:val="22"/>
          <w:lang w:val="en-US" w:eastAsia="zh-CN"/>
        </w:rPr>
        <w:t>. RAN2 is asked to discuss relevant topic taking above information into consideration.</w:t>
      </w:r>
    </w:p>
    <w:p w14:paraId="413CE950" w14:textId="77777777" w:rsidR="008D2ADF" w:rsidRDefault="00B5625F">
      <w:pPr>
        <w:pStyle w:val="B1"/>
        <w:spacing w:before="300" w:after="240" w:line="240" w:lineRule="auto"/>
        <w:ind w:left="0" w:firstLine="0"/>
        <w:rPr>
          <w:rFonts w:ascii="Arial" w:eastAsia="宋体" w:hAnsi="Arial" w:cs="Arial"/>
          <w:b/>
          <w:bCs/>
          <w:lang w:val="en-US" w:eastAsia="zh-CN"/>
        </w:rPr>
      </w:pPr>
      <w:r>
        <w:rPr>
          <w:rFonts w:ascii="Arial" w:eastAsia="宋体" w:hAnsi="Arial" w:cs="Arial" w:hint="eastAsia"/>
          <w:b/>
          <w:bCs/>
          <w:lang w:val="en-US" w:eastAsia="zh-CN"/>
        </w:rPr>
        <w:t>2.3.2  Analysis</w:t>
      </w:r>
    </w:p>
    <w:p w14:paraId="413CE951" w14:textId="77777777" w:rsidR="008D2ADF" w:rsidRDefault="00B5625F">
      <w:pPr>
        <w:adjustRightInd/>
        <w:spacing w:afterLines="50" w:after="120"/>
        <w:rPr>
          <w:rFonts w:eastAsiaTheme="minorEastAsia"/>
          <w:szCs w:val="22"/>
          <w:lang w:val="en-US" w:eastAsia="zh-CN"/>
        </w:rPr>
      </w:pPr>
      <w:r>
        <w:rPr>
          <w:rFonts w:eastAsiaTheme="minorEastAsia" w:hint="eastAsia"/>
          <w:szCs w:val="22"/>
          <w:lang w:val="en-US" w:eastAsia="zh-CN"/>
        </w:rPr>
        <w:lastRenderedPageBreak/>
        <w:t xml:space="preserve">Based on the LS received from SA5 and RAN3, two companies has submitted papers under this topic. </w:t>
      </w:r>
    </w:p>
    <w:p w14:paraId="413CE952" w14:textId="77777777" w:rsidR="008D2ADF" w:rsidRDefault="00B5625F">
      <w:pPr>
        <w:adjustRightInd/>
        <w:spacing w:afterLines="50" w:after="120"/>
        <w:rPr>
          <w:rFonts w:eastAsiaTheme="minorEastAsia"/>
          <w:szCs w:val="22"/>
          <w:lang w:val="en-US" w:eastAsia="zh-CN"/>
        </w:rPr>
      </w:pPr>
      <w:r>
        <w:rPr>
          <w:rFonts w:eastAsiaTheme="minorEastAsia" w:hint="eastAsia"/>
          <w:szCs w:val="22"/>
          <w:lang w:val="en-US" w:eastAsia="zh-CN"/>
        </w:rPr>
        <w:t xml:space="preserve">In </w:t>
      </w:r>
      <w:r>
        <w:rPr>
          <w:rFonts w:eastAsiaTheme="minorEastAsia" w:hint="eastAsia"/>
          <w:szCs w:val="22"/>
          <w:lang w:val="en-US" w:eastAsia="zh-CN"/>
        </w:rPr>
        <w:fldChar w:fldCharType="begin"/>
      </w:r>
      <w:r>
        <w:rPr>
          <w:rFonts w:eastAsiaTheme="minorEastAsia" w:hint="eastAsia"/>
          <w:szCs w:val="22"/>
          <w:lang w:val="en-US" w:eastAsia="zh-CN"/>
        </w:rPr>
        <w:instrText xml:space="preserve"> REF _Ref11547 \r \h </w:instrText>
      </w:r>
      <w:r>
        <w:rPr>
          <w:rFonts w:eastAsiaTheme="minorEastAsia" w:hint="eastAsia"/>
          <w:szCs w:val="22"/>
          <w:lang w:val="en-US" w:eastAsia="zh-CN"/>
        </w:rPr>
      </w:r>
      <w:r>
        <w:rPr>
          <w:rFonts w:eastAsiaTheme="minorEastAsia" w:hint="eastAsia"/>
          <w:szCs w:val="22"/>
          <w:lang w:val="en-US" w:eastAsia="zh-CN"/>
        </w:rPr>
        <w:fldChar w:fldCharType="separate"/>
      </w:r>
      <w:r>
        <w:rPr>
          <w:rFonts w:eastAsiaTheme="minorEastAsia" w:hint="eastAsia"/>
          <w:szCs w:val="22"/>
          <w:lang w:val="en-US" w:eastAsia="zh-CN"/>
        </w:rPr>
        <w:t>[11]</w:t>
      </w:r>
      <w:r>
        <w:rPr>
          <w:rFonts w:eastAsiaTheme="minorEastAsia" w:hint="eastAsia"/>
          <w:szCs w:val="22"/>
          <w:lang w:val="en-US" w:eastAsia="zh-CN"/>
        </w:rPr>
        <w:fldChar w:fldCharType="end"/>
      </w:r>
      <w:r>
        <w:rPr>
          <w:rFonts w:eastAsiaTheme="minorEastAsia" w:hint="eastAsia"/>
          <w:szCs w:val="22"/>
          <w:lang w:val="en-US" w:eastAsia="zh-CN"/>
        </w:rPr>
        <w:t xml:space="preserve"> , it is observed that UE will initiate UE Assistance information (UAI) procedure when IDC is detected or resolved during RRC_CONNECTED state, thus NW can know  derive whether IDC problem exists by the time immediate MDT measurements is logged, no further enhancements are needed.</w:t>
      </w:r>
    </w:p>
    <w:p w14:paraId="413CE953" w14:textId="77777777" w:rsidR="008D2ADF" w:rsidRDefault="00B5625F">
      <w:pPr>
        <w:adjustRightInd/>
        <w:spacing w:afterLines="50" w:after="120"/>
        <w:rPr>
          <w:rFonts w:eastAsiaTheme="minorEastAsia"/>
          <w:szCs w:val="22"/>
          <w:lang w:val="en-US" w:eastAsia="zh-CN"/>
        </w:rPr>
      </w:pPr>
      <w:r>
        <w:rPr>
          <w:rFonts w:eastAsiaTheme="minorEastAsia" w:hint="eastAsia"/>
          <w:szCs w:val="22"/>
          <w:lang w:val="en-US" w:eastAsia="zh-CN"/>
        </w:rPr>
        <w:t xml:space="preserve">Moreover, in </w:t>
      </w:r>
      <w:r>
        <w:rPr>
          <w:rFonts w:eastAsiaTheme="minorEastAsia" w:hint="eastAsia"/>
          <w:szCs w:val="22"/>
          <w:lang w:val="en-US" w:eastAsia="zh-CN"/>
        </w:rPr>
        <w:fldChar w:fldCharType="begin"/>
      </w:r>
      <w:r>
        <w:rPr>
          <w:rFonts w:eastAsiaTheme="minorEastAsia" w:hint="eastAsia"/>
          <w:szCs w:val="22"/>
          <w:lang w:val="en-US" w:eastAsia="zh-CN"/>
        </w:rPr>
        <w:instrText xml:space="preserve"> REF _Ref1912 \r \h </w:instrText>
      </w:r>
      <w:r>
        <w:rPr>
          <w:rFonts w:eastAsiaTheme="minorEastAsia" w:hint="eastAsia"/>
          <w:szCs w:val="22"/>
          <w:lang w:val="en-US" w:eastAsia="zh-CN"/>
        </w:rPr>
      </w:r>
      <w:r>
        <w:rPr>
          <w:rFonts w:eastAsiaTheme="minorEastAsia" w:hint="eastAsia"/>
          <w:szCs w:val="22"/>
          <w:lang w:val="en-US" w:eastAsia="zh-CN"/>
        </w:rPr>
        <w:fldChar w:fldCharType="separate"/>
      </w:r>
      <w:r>
        <w:rPr>
          <w:rFonts w:eastAsiaTheme="minorEastAsia" w:hint="eastAsia"/>
          <w:szCs w:val="22"/>
          <w:lang w:val="en-US" w:eastAsia="zh-CN"/>
        </w:rPr>
        <w:t>[6]</w:t>
      </w:r>
      <w:r>
        <w:rPr>
          <w:rFonts w:eastAsiaTheme="minorEastAsia" w:hint="eastAsia"/>
          <w:szCs w:val="22"/>
          <w:lang w:val="en-US" w:eastAsia="zh-CN"/>
        </w:rPr>
        <w:fldChar w:fldCharType="end"/>
      </w:r>
      <w:r>
        <w:rPr>
          <w:rFonts w:eastAsiaTheme="minorEastAsia" w:hint="eastAsia"/>
          <w:szCs w:val="22"/>
          <w:lang w:val="en-US" w:eastAsia="zh-CN"/>
        </w:rPr>
        <w:t>, it is stressed that in LTE the reporting of MDT measurements are not affected by IDC for immediate MDT(i.e., immediate MDT will not be suspend when IDC is detected), and it is NW</w:t>
      </w:r>
      <w:r>
        <w:rPr>
          <w:rFonts w:eastAsiaTheme="minorEastAsia"/>
          <w:szCs w:val="22"/>
          <w:lang w:val="en-US" w:eastAsia="zh-CN"/>
        </w:rPr>
        <w:t>’</w:t>
      </w:r>
      <w:r>
        <w:rPr>
          <w:rFonts w:eastAsiaTheme="minorEastAsia" w:hint="eastAsia"/>
          <w:szCs w:val="22"/>
          <w:lang w:val="en-US" w:eastAsia="zh-CN"/>
        </w:rPr>
        <w:t>s responsibility to take care of IDC problem detected during  immediate MDT collection period, which is aligned with the solution agreed by RAN3 and SA5.</w:t>
      </w:r>
    </w:p>
    <w:p w14:paraId="413CE954" w14:textId="77777777" w:rsidR="008D2ADF" w:rsidRDefault="00B5625F">
      <w:pPr>
        <w:adjustRightInd/>
        <w:spacing w:afterLines="50" w:after="120"/>
        <w:rPr>
          <w:rFonts w:eastAsiaTheme="minorEastAsia"/>
          <w:szCs w:val="22"/>
          <w:lang w:val="en-US" w:eastAsia="zh-CN"/>
        </w:rPr>
      </w:pPr>
      <w:r>
        <w:rPr>
          <w:rFonts w:eastAsiaTheme="minorEastAsia" w:hint="eastAsia"/>
          <w:szCs w:val="22"/>
          <w:lang w:val="en-US" w:eastAsia="zh-CN"/>
        </w:rPr>
        <w:t>Based on above analysis, it can be observed that both contributions consider that the requirement of immediate MDT pollution situation situation can be handled at NW</w:t>
      </w:r>
      <w:r>
        <w:rPr>
          <w:rFonts w:eastAsiaTheme="minorEastAsia"/>
          <w:szCs w:val="22"/>
          <w:lang w:val="en-US" w:eastAsia="zh-CN"/>
        </w:rPr>
        <w:t>’</w:t>
      </w:r>
      <w:r>
        <w:rPr>
          <w:rFonts w:eastAsiaTheme="minorEastAsia" w:hint="eastAsia"/>
          <w:szCs w:val="22"/>
          <w:lang w:val="en-US" w:eastAsia="zh-CN"/>
        </w:rPr>
        <w:t>s side, no enhancements is needed in RAN2 aspects to support IDC tagging during immediate MDT. Therefore, following proposal has been made:</w:t>
      </w:r>
    </w:p>
    <w:p w14:paraId="413CE955" w14:textId="77777777" w:rsidR="008D2ADF" w:rsidRDefault="00B5625F">
      <w:pPr>
        <w:adjustRightInd/>
        <w:spacing w:afterLines="50" w:after="120"/>
        <w:rPr>
          <w:rFonts w:eastAsiaTheme="minorEastAsia"/>
          <w:b/>
          <w:bCs/>
          <w:szCs w:val="22"/>
          <w:lang w:val="en-US" w:eastAsia="zh-CN"/>
        </w:rPr>
      </w:pPr>
      <w:r>
        <w:rPr>
          <w:rFonts w:eastAsiaTheme="minorEastAsia" w:hint="eastAsia"/>
          <w:b/>
          <w:bCs/>
          <w:szCs w:val="22"/>
          <w:lang w:val="en-US" w:eastAsia="zh-CN"/>
        </w:rPr>
        <w:t>Proposal c: The same as LTE,  reporting of immediate MDT results won</w:t>
      </w:r>
      <w:r>
        <w:rPr>
          <w:rFonts w:eastAsiaTheme="minorEastAsia"/>
          <w:b/>
          <w:bCs/>
          <w:szCs w:val="22"/>
          <w:lang w:val="en-US" w:eastAsia="zh-CN"/>
        </w:rPr>
        <w:t>’</w:t>
      </w:r>
      <w:r>
        <w:rPr>
          <w:rFonts w:eastAsiaTheme="minorEastAsia" w:hint="eastAsia"/>
          <w:b/>
          <w:bCs/>
          <w:szCs w:val="22"/>
          <w:lang w:val="en-US" w:eastAsia="zh-CN"/>
        </w:rPr>
        <w:t xml:space="preserve">t be impact by IDC. </w:t>
      </w:r>
    </w:p>
    <w:p w14:paraId="413CE956" w14:textId="77777777" w:rsidR="008D2ADF" w:rsidRDefault="00B5625F">
      <w:pPr>
        <w:adjustRightInd/>
        <w:spacing w:afterLines="50" w:after="120"/>
        <w:rPr>
          <w:rFonts w:eastAsiaTheme="minorEastAsia"/>
          <w:b/>
          <w:bCs/>
          <w:szCs w:val="22"/>
          <w:lang w:val="en-US" w:eastAsia="zh-CN"/>
        </w:rPr>
      </w:pPr>
      <w:r>
        <w:rPr>
          <w:rFonts w:eastAsiaTheme="minorEastAsia" w:hint="eastAsia"/>
          <w:b/>
          <w:bCs/>
          <w:szCs w:val="22"/>
          <w:lang w:val="en-US" w:eastAsia="zh-CN"/>
        </w:rPr>
        <w:t>Proposal d: No enhancement is needed in RAN2 signalling to support IDC tagging in immediate MDT results.</w:t>
      </w:r>
    </w:p>
    <w:p w14:paraId="413CE957" w14:textId="77777777" w:rsidR="008D2ADF" w:rsidRDefault="008D2ADF">
      <w:pPr>
        <w:adjustRightInd/>
        <w:spacing w:afterLines="50" w:after="120"/>
        <w:rPr>
          <w:rFonts w:eastAsiaTheme="minorEastAsia"/>
          <w:b/>
          <w:bCs/>
          <w:szCs w:val="22"/>
          <w:lang w:val="en-US" w:eastAsia="zh-CN"/>
        </w:rPr>
      </w:pPr>
    </w:p>
    <w:p w14:paraId="413CE958" w14:textId="77777777" w:rsidR="008D2ADF" w:rsidRDefault="00B5625F">
      <w:pPr>
        <w:adjustRightInd/>
        <w:spacing w:afterLines="50" w:after="120"/>
        <w:rPr>
          <w:rFonts w:eastAsiaTheme="minorEastAsia"/>
          <w:b/>
          <w:szCs w:val="22"/>
          <w:lang w:val="en-US" w:eastAsia="zh-CN"/>
        </w:rPr>
      </w:pPr>
      <w:r>
        <w:rPr>
          <w:rFonts w:eastAsiaTheme="minorEastAsia"/>
          <w:b/>
          <w:szCs w:val="22"/>
          <w:lang w:val="en-US" w:eastAsia="zh-CN"/>
        </w:rPr>
        <w:t xml:space="preserve">Question </w:t>
      </w:r>
      <w:r>
        <w:rPr>
          <w:rFonts w:eastAsiaTheme="minorEastAsia" w:hint="eastAsia"/>
          <w:b/>
          <w:szCs w:val="22"/>
          <w:lang w:val="en-US" w:eastAsia="zh-CN"/>
        </w:rPr>
        <w:t>6</w:t>
      </w:r>
      <w:r>
        <w:rPr>
          <w:rFonts w:eastAsiaTheme="minorEastAsia"/>
          <w:b/>
          <w:szCs w:val="22"/>
          <w:lang w:val="en-US" w:eastAsia="zh-CN"/>
        </w:rPr>
        <w:t xml:space="preserve">: </w:t>
      </w:r>
      <w:r>
        <w:rPr>
          <w:rFonts w:eastAsiaTheme="minorEastAsia" w:hint="eastAsia"/>
          <w:b/>
          <w:szCs w:val="22"/>
          <w:lang w:val="en-US" w:eastAsia="zh-CN"/>
        </w:rPr>
        <w:t>Based on above analysis, do you agree with the proposals as shown below</w:t>
      </w:r>
      <w:r>
        <w:rPr>
          <w:rFonts w:eastAsiaTheme="minorEastAsia"/>
          <w:b/>
          <w:szCs w:val="22"/>
          <w:lang w:val="en-US" w:eastAsia="zh-CN"/>
        </w:rPr>
        <w:t>?</w:t>
      </w:r>
      <w:r>
        <w:rPr>
          <w:rFonts w:eastAsiaTheme="minorEastAsia" w:hint="eastAsia"/>
          <w:b/>
          <w:szCs w:val="22"/>
          <w:lang w:val="en-US" w:eastAsia="zh-CN"/>
        </w:rPr>
        <w:t xml:space="preserve"> Please add your comments if any.</w:t>
      </w:r>
    </w:p>
    <w:p w14:paraId="413CE959" w14:textId="77777777" w:rsidR="008D2ADF" w:rsidRDefault="00B5625F">
      <w:pPr>
        <w:adjustRightInd/>
        <w:spacing w:afterLines="50" w:after="120"/>
        <w:rPr>
          <w:rFonts w:eastAsiaTheme="minorEastAsia"/>
          <w:b/>
          <w:bCs/>
          <w:szCs w:val="22"/>
          <w:lang w:val="en-US" w:eastAsia="zh-CN"/>
        </w:rPr>
      </w:pPr>
      <w:r>
        <w:rPr>
          <w:rFonts w:eastAsiaTheme="minorEastAsia" w:hint="eastAsia"/>
          <w:b/>
          <w:bCs/>
          <w:szCs w:val="22"/>
          <w:lang w:val="en-US" w:eastAsia="zh-CN"/>
        </w:rPr>
        <w:t>Proposal c: The same as LTE,  reporting of immediate MDT results won</w:t>
      </w:r>
      <w:r>
        <w:rPr>
          <w:rFonts w:eastAsiaTheme="minorEastAsia"/>
          <w:b/>
          <w:bCs/>
          <w:szCs w:val="22"/>
          <w:lang w:val="en-US" w:eastAsia="zh-CN"/>
        </w:rPr>
        <w:t>’</w:t>
      </w:r>
      <w:r>
        <w:rPr>
          <w:rFonts w:eastAsiaTheme="minorEastAsia" w:hint="eastAsia"/>
          <w:b/>
          <w:bCs/>
          <w:szCs w:val="22"/>
          <w:lang w:val="en-US" w:eastAsia="zh-CN"/>
        </w:rPr>
        <w:t xml:space="preserve">t be impact by IDC. </w:t>
      </w:r>
    </w:p>
    <w:p w14:paraId="413CE95A" w14:textId="77777777" w:rsidR="008D2ADF" w:rsidRDefault="00B5625F">
      <w:pPr>
        <w:adjustRightInd/>
        <w:spacing w:afterLines="50" w:after="120"/>
        <w:rPr>
          <w:rFonts w:eastAsiaTheme="minorEastAsia"/>
          <w:b/>
          <w:szCs w:val="22"/>
          <w:lang w:val="en-US" w:eastAsia="zh-CN"/>
        </w:rPr>
      </w:pPr>
      <w:r>
        <w:rPr>
          <w:rFonts w:eastAsiaTheme="minorEastAsia" w:hint="eastAsia"/>
          <w:b/>
          <w:bCs/>
          <w:szCs w:val="22"/>
          <w:lang w:val="en-US" w:eastAsia="zh-CN"/>
        </w:rPr>
        <w:t>Proposal d: No enhancement is needed in RAN2 signalling to support IDC tagging in immediate MDT results.</w:t>
      </w:r>
    </w:p>
    <w:tbl>
      <w:tblPr>
        <w:tblStyle w:val="af1"/>
        <w:tblW w:w="0" w:type="auto"/>
        <w:tblLook w:val="04A0" w:firstRow="1" w:lastRow="0" w:firstColumn="1" w:lastColumn="0" w:noHBand="0" w:noVBand="1"/>
      </w:tblPr>
      <w:tblGrid>
        <w:gridCol w:w="1967"/>
        <w:gridCol w:w="2007"/>
        <w:gridCol w:w="5655"/>
      </w:tblGrid>
      <w:tr w:rsidR="008D2ADF" w14:paraId="413CE95E" w14:textId="77777777">
        <w:tc>
          <w:tcPr>
            <w:tcW w:w="1967" w:type="dxa"/>
          </w:tcPr>
          <w:p w14:paraId="413CE95B" w14:textId="77777777" w:rsidR="008D2ADF" w:rsidRDefault="00B5625F">
            <w:pPr>
              <w:spacing w:after="24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 name</w:t>
            </w:r>
          </w:p>
        </w:tc>
        <w:tc>
          <w:tcPr>
            <w:tcW w:w="2007" w:type="dxa"/>
          </w:tcPr>
          <w:p w14:paraId="413CE95C" w14:textId="77777777" w:rsidR="008D2ADF" w:rsidRDefault="00B5625F">
            <w:pPr>
              <w:spacing w:after="240"/>
              <w:rPr>
                <w:rFonts w:eastAsiaTheme="minorEastAsia"/>
                <w:b/>
                <w:szCs w:val="22"/>
                <w:lang w:val="en-US" w:eastAsia="zh-CN"/>
              </w:rPr>
            </w:pPr>
            <w:r>
              <w:rPr>
                <w:rFonts w:eastAsiaTheme="minorEastAsia" w:hint="eastAsia"/>
                <w:b/>
                <w:szCs w:val="22"/>
                <w:lang w:val="en-US" w:eastAsia="zh-CN"/>
              </w:rPr>
              <w:t>Agreed proposals</w:t>
            </w:r>
          </w:p>
        </w:tc>
        <w:tc>
          <w:tcPr>
            <w:tcW w:w="5655" w:type="dxa"/>
          </w:tcPr>
          <w:p w14:paraId="413CE95D" w14:textId="77777777" w:rsidR="008D2ADF" w:rsidRDefault="00B5625F">
            <w:pPr>
              <w:spacing w:after="240"/>
              <w:rPr>
                <w:rFonts w:eastAsiaTheme="minorEastAsia"/>
                <w:b/>
                <w:szCs w:val="22"/>
                <w:lang w:eastAsia="zh-CN"/>
              </w:rPr>
            </w:pPr>
            <w:r>
              <w:rPr>
                <w:rFonts w:eastAsiaTheme="minorEastAsia"/>
                <w:b/>
                <w:szCs w:val="22"/>
                <w:lang w:eastAsia="zh-CN"/>
              </w:rPr>
              <w:t>Comments</w:t>
            </w:r>
          </w:p>
        </w:tc>
      </w:tr>
      <w:tr w:rsidR="008D2ADF" w14:paraId="413CE962" w14:textId="77777777">
        <w:tc>
          <w:tcPr>
            <w:tcW w:w="1967" w:type="dxa"/>
          </w:tcPr>
          <w:p w14:paraId="413CE95F" w14:textId="11B4C74F" w:rsidR="008D2ADF" w:rsidRDefault="002552AB">
            <w:pPr>
              <w:spacing w:after="240"/>
              <w:rPr>
                <w:rFonts w:eastAsiaTheme="minorEastAsia"/>
                <w:szCs w:val="22"/>
                <w:lang w:eastAsia="zh-CN"/>
              </w:rPr>
            </w:pPr>
            <w:r>
              <w:rPr>
                <w:rFonts w:eastAsiaTheme="minorEastAsia"/>
                <w:szCs w:val="22"/>
                <w:lang w:eastAsia="zh-CN"/>
              </w:rPr>
              <w:t>Qualcomm</w:t>
            </w:r>
          </w:p>
        </w:tc>
        <w:tc>
          <w:tcPr>
            <w:tcW w:w="2007" w:type="dxa"/>
          </w:tcPr>
          <w:p w14:paraId="413CE960" w14:textId="440CE562" w:rsidR="008D2ADF" w:rsidRDefault="002552AB">
            <w:pPr>
              <w:spacing w:after="240"/>
              <w:rPr>
                <w:rFonts w:eastAsiaTheme="minorEastAsia"/>
                <w:szCs w:val="22"/>
                <w:lang w:eastAsia="zh-CN"/>
              </w:rPr>
            </w:pPr>
            <w:r>
              <w:rPr>
                <w:rFonts w:eastAsiaTheme="minorEastAsia"/>
                <w:szCs w:val="22"/>
                <w:lang w:eastAsia="zh-CN"/>
              </w:rPr>
              <w:t xml:space="preserve">Agree. </w:t>
            </w:r>
          </w:p>
        </w:tc>
        <w:tc>
          <w:tcPr>
            <w:tcW w:w="5655" w:type="dxa"/>
          </w:tcPr>
          <w:p w14:paraId="413CE961" w14:textId="3D08EA29" w:rsidR="008D2ADF" w:rsidRDefault="0028232D">
            <w:pPr>
              <w:spacing w:after="240"/>
              <w:rPr>
                <w:rFonts w:eastAsiaTheme="minorEastAsia"/>
                <w:szCs w:val="22"/>
                <w:lang w:eastAsia="zh-CN"/>
              </w:rPr>
            </w:pPr>
            <w:r>
              <w:rPr>
                <w:rFonts w:eastAsiaTheme="minorEastAsia"/>
                <w:szCs w:val="22"/>
                <w:lang w:eastAsia="zh-CN"/>
              </w:rPr>
              <w:t xml:space="preserve">IDC is reporting in UAI. Further enhancement in immediate MDT is not needed. </w:t>
            </w:r>
          </w:p>
        </w:tc>
      </w:tr>
      <w:tr w:rsidR="008D2ADF" w14:paraId="413CE966" w14:textId="77777777">
        <w:tc>
          <w:tcPr>
            <w:tcW w:w="1967" w:type="dxa"/>
          </w:tcPr>
          <w:p w14:paraId="413CE963" w14:textId="6A96FB65" w:rsidR="008D2ADF" w:rsidRDefault="000638FA">
            <w:pPr>
              <w:spacing w:after="240"/>
              <w:rPr>
                <w:rFonts w:eastAsiaTheme="minorEastAsia"/>
                <w:szCs w:val="22"/>
                <w:lang w:eastAsia="zh-CN"/>
              </w:rPr>
            </w:pPr>
            <w:r w:rsidRPr="00832688">
              <w:rPr>
                <w:rFonts w:eastAsiaTheme="minorEastAsia"/>
                <w:szCs w:val="22"/>
                <w:lang w:eastAsia="zh-CN"/>
              </w:rPr>
              <w:t>Huawei, HiSilicon</w:t>
            </w:r>
          </w:p>
        </w:tc>
        <w:tc>
          <w:tcPr>
            <w:tcW w:w="2007" w:type="dxa"/>
          </w:tcPr>
          <w:p w14:paraId="413CE964" w14:textId="14F30460" w:rsidR="008D2ADF" w:rsidRDefault="000638FA">
            <w:pPr>
              <w:spacing w:after="240"/>
              <w:rPr>
                <w:rFonts w:eastAsiaTheme="minorEastAsia"/>
                <w:szCs w:val="22"/>
                <w:lang w:eastAsia="zh-CN"/>
              </w:rPr>
            </w:pPr>
            <w:r>
              <w:rPr>
                <w:rFonts w:eastAsiaTheme="minorEastAsia" w:hint="eastAsia"/>
                <w:szCs w:val="22"/>
                <w:lang w:eastAsia="zh-CN"/>
              </w:rPr>
              <w:t>A</w:t>
            </w:r>
            <w:r>
              <w:rPr>
                <w:rFonts w:eastAsiaTheme="minorEastAsia"/>
                <w:szCs w:val="22"/>
                <w:lang w:eastAsia="zh-CN"/>
              </w:rPr>
              <w:t>gree</w:t>
            </w:r>
          </w:p>
        </w:tc>
        <w:tc>
          <w:tcPr>
            <w:tcW w:w="5655" w:type="dxa"/>
          </w:tcPr>
          <w:p w14:paraId="413CE965" w14:textId="77777777" w:rsidR="008D2ADF" w:rsidRDefault="008D2ADF">
            <w:pPr>
              <w:spacing w:after="240"/>
              <w:rPr>
                <w:rFonts w:eastAsiaTheme="minorEastAsia"/>
                <w:szCs w:val="22"/>
                <w:lang w:eastAsia="zh-CN"/>
              </w:rPr>
            </w:pPr>
          </w:p>
        </w:tc>
      </w:tr>
      <w:tr w:rsidR="008D2ADF" w14:paraId="413CE96A" w14:textId="77777777">
        <w:tc>
          <w:tcPr>
            <w:tcW w:w="1967" w:type="dxa"/>
          </w:tcPr>
          <w:p w14:paraId="413CE967" w14:textId="41EF15F6" w:rsidR="008D2ADF" w:rsidRDefault="00E83F6D">
            <w:pPr>
              <w:spacing w:after="240"/>
              <w:rPr>
                <w:rFonts w:eastAsiaTheme="minorEastAsia"/>
                <w:szCs w:val="22"/>
                <w:lang w:eastAsia="zh-CN"/>
              </w:rPr>
            </w:pPr>
            <w:r>
              <w:rPr>
                <w:rFonts w:eastAsiaTheme="minorEastAsia"/>
                <w:szCs w:val="22"/>
                <w:lang w:eastAsia="zh-CN"/>
              </w:rPr>
              <w:t>Ericsson</w:t>
            </w:r>
          </w:p>
        </w:tc>
        <w:tc>
          <w:tcPr>
            <w:tcW w:w="2007" w:type="dxa"/>
          </w:tcPr>
          <w:p w14:paraId="413CE968" w14:textId="52196D35" w:rsidR="008D2ADF" w:rsidRDefault="00E83F6D">
            <w:pPr>
              <w:spacing w:after="240"/>
              <w:rPr>
                <w:rFonts w:eastAsiaTheme="minorEastAsia"/>
                <w:szCs w:val="22"/>
                <w:lang w:eastAsia="zh-CN"/>
              </w:rPr>
            </w:pPr>
            <w:r>
              <w:rPr>
                <w:rFonts w:eastAsiaTheme="minorEastAsia"/>
                <w:szCs w:val="22"/>
                <w:lang w:eastAsia="zh-CN"/>
              </w:rPr>
              <w:t>Agree</w:t>
            </w:r>
          </w:p>
        </w:tc>
        <w:tc>
          <w:tcPr>
            <w:tcW w:w="5655" w:type="dxa"/>
          </w:tcPr>
          <w:p w14:paraId="413CE969" w14:textId="77777777" w:rsidR="008D2ADF" w:rsidRDefault="008D2ADF">
            <w:pPr>
              <w:spacing w:after="240"/>
              <w:rPr>
                <w:rFonts w:eastAsiaTheme="minorEastAsia"/>
                <w:szCs w:val="22"/>
                <w:lang w:eastAsia="zh-CN"/>
              </w:rPr>
            </w:pPr>
          </w:p>
        </w:tc>
      </w:tr>
      <w:tr w:rsidR="008D2ADF" w14:paraId="413CE96E" w14:textId="77777777">
        <w:tc>
          <w:tcPr>
            <w:tcW w:w="1967" w:type="dxa"/>
          </w:tcPr>
          <w:p w14:paraId="413CE96B" w14:textId="51862D94" w:rsidR="008D2ADF" w:rsidRDefault="00D402B4">
            <w:pPr>
              <w:spacing w:after="240"/>
              <w:rPr>
                <w:rFonts w:eastAsiaTheme="minorEastAsia"/>
                <w:szCs w:val="22"/>
                <w:lang w:eastAsia="zh-CN"/>
              </w:rPr>
            </w:pPr>
            <w:r>
              <w:rPr>
                <w:rFonts w:eastAsiaTheme="minorEastAsia"/>
                <w:szCs w:val="22"/>
                <w:lang w:eastAsia="zh-CN"/>
              </w:rPr>
              <w:t>Nokia</w:t>
            </w:r>
          </w:p>
        </w:tc>
        <w:tc>
          <w:tcPr>
            <w:tcW w:w="2007" w:type="dxa"/>
          </w:tcPr>
          <w:p w14:paraId="413CE96C" w14:textId="4272EC72" w:rsidR="008D2ADF" w:rsidRDefault="00D402B4">
            <w:pPr>
              <w:spacing w:after="240"/>
              <w:rPr>
                <w:rFonts w:eastAsiaTheme="minorEastAsia"/>
                <w:szCs w:val="22"/>
                <w:lang w:eastAsia="zh-CN"/>
              </w:rPr>
            </w:pPr>
            <w:r>
              <w:rPr>
                <w:rFonts w:eastAsiaTheme="minorEastAsia"/>
                <w:szCs w:val="22"/>
                <w:lang w:eastAsia="zh-CN"/>
              </w:rPr>
              <w:t>Agree</w:t>
            </w:r>
          </w:p>
        </w:tc>
        <w:tc>
          <w:tcPr>
            <w:tcW w:w="5655" w:type="dxa"/>
          </w:tcPr>
          <w:p w14:paraId="413CE96D" w14:textId="7EA31A5A" w:rsidR="008D2ADF" w:rsidRDefault="00D402B4">
            <w:pPr>
              <w:spacing w:after="240"/>
              <w:rPr>
                <w:rFonts w:eastAsiaTheme="minorEastAsia"/>
                <w:szCs w:val="22"/>
                <w:lang w:eastAsia="zh-CN"/>
              </w:rPr>
            </w:pPr>
            <w:r>
              <w:rPr>
                <w:rFonts w:eastAsiaTheme="minorEastAsia"/>
                <w:szCs w:val="22"/>
                <w:lang w:eastAsia="zh-CN"/>
              </w:rPr>
              <w:t>We confirm Qualcomm observation</w:t>
            </w:r>
          </w:p>
        </w:tc>
      </w:tr>
      <w:tr w:rsidR="008D2ADF" w14:paraId="413CE972" w14:textId="77777777">
        <w:tc>
          <w:tcPr>
            <w:tcW w:w="1967" w:type="dxa"/>
          </w:tcPr>
          <w:p w14:paraId="413CE96F" w14:textId="5E82D779" w:rsidR="008D2ADF" w:rsidRDefault="00E5688A">
            <w:pPr>
              <w:spacing w:after="240"/>
              <w:rPr>
                <w:rFonts w:eastAsiaTheme="minorEastAsia"/>
                <w:szCs w:val="22"/>
                <w:lang w:eastAsia="zh-CN"/>
              </w:rPr>
            </w:pPr>
            <w:r>
              <w:rPr>
                <w:rFonts w:eastAsiaTheme="minorEastAsia" w:hint="eastAsia"/>
                <w:szCs w:val="22"/>
                <w:lang w:eastAsia="zh-CN"/>
              </w:rPr>
              <w:t>CATT</w:t>
            </w:r>
          </w:p>
        </w:tc>
        <w:tc>
          <w:tcPr>
            <w:tcW w:w="2007" w:type="dxa"/>
          </w:tcPr>
          <w:p w14:paraId="413CE970" w14:textId="48EFE775" w:rsidR="008D2ADF" w:rsidRDefault="00E5688A">
            <w:pPr>
              <w:spacing w:after="240"/>
              <w:rPr>
                <w:rFonts w:eastAsiaTheme="minorEastAsia"/>
                <w:szCs w:val="22"/>
                <w:lang w:eastAsia="zh-CN"/>
              </w:rPr>
            </w:pPr>
            <w:r>
              <w:rPr>
                <w:rFonts w:eastAsiaTheme="minorEastAsia"/>
                <w:szCs w:val="22"/>
                <w:lang w:eastAsia="zh-CN"/>
              </w:rPr>
              <w:t>A</w:t>
            </w:r>
            <w:r>
              <w:rPr>
                <w:rFonts w:eastAsiaTheme="minorEastAsia" w:hint="eastAsia"/>
                <w:szCs w:val="22"/>
                <w:lang w:eastAsia="zh-CN"/>
              </w:rPr>
              <w:t xml:space="preserve">gree </w:t>
            </w:r>
          </w:p>
        </w:tc>
        <w:tc>
          <w:tcPr>
            <w:tcW w:w="5655" w:type="dxa"/>
          </w:tcPr>
          <w:p w14:paraId="413CE971" w14:textId="77777777" w:rsidR="008D2ADF" w:rsidRDefault="008D2ADF">
            <w:pPr>
              <w:spacing w:after="240"/>
              <w:rPr>
                <w:rFonts w:eastAsiaTheme="minorEastAsia"/>
                <w:szCs w:val="22"/>
                <w:lang w:eastAsia="zh-CN"/>
              </w:rPr>
            </w:pPr>
          </w:p>
        </w:tc>
      </w:tr>
      <w:tr w:rsidR="008D2ADF" w14:paraId="413CE976" w14:textId="77777777">
        <w:tc>
          <w:tcPr>
            <w:tcW w:w="1967" w:type="dxa"/>
          </w:tcPr>
          <w:p w14:paraId="413CE973" w14:textId="77777777" w:rsidR="008D2ADF" w:rsidRDefault="008D2ADF">
            <w:pPr>
              <w:spacing w:after="240"/>
              <w:rPr>
                <w:rFonts w:eastAsiaTheme="minorEastAsia"/>
                <w:szCs w:val="22"/>
                <w:lang w:eastAsia="zh-CN"/>
              </w:rPr>
            </w:pPr>
          </w:p>
        </w:tc>
        <w:tc>
          <w:tcPr>
            <w:tcW w:w="2007" w:type="dxa"/>
          </w:tcPr>
          <w:p w14:paraId="413CE974" w14:textId="77777777" w:rsidR="008D2ADF" w:rsidRDefault="008D2ADF">
            <w:pPr>
              <w:spacing w:after="240"/>
              <w:rPr>
                <w:rFonts w:eastAsiaTheme="minorEastAsia"/>
                <w:szCs w:val="22"/>
                <w:lang w:eastAsia="zh-CN"/>
              </w:rPr>
            </w:pPr>
          </w:p>
        </w:tc>
        <w:tc>
          <w:tcPr>
            <w:tcW w:w="5655" w:type="dxa"/>
          </w:tcPr>
          <w:p w14:paraId="413CE975" w14:textId="77777777" w:rsidR="008D2ADF" w:rsidRDefault="008D2ADF">
            <w:pPr>
              <w:spacing w:after="240"/>
              <w:rPr>
                <w:rFonts w:eastAsiaTheme="minorEastAsia"/>
                <w:szCs w:val="22"/>
                <w:lang w:eastAsia="zh-CN"/>
              </w:rPr>
            </w:pPr>
          </w:p>
        </w:tc>
      </w:tr>
      <w:tr w:rsidR="008D2ADF" w14:paraId="413CE97A" w14:textId="77777777">
        <w:tc>
          <w:tcPr>
            <w:tcW w:w="1967" w:type="dxa"/>
          </w:tcPr>
          <w:p w14:paraId="413CE977" w14:textId="77777777" w:rsidR="008D2ADF" w:rsidRDefault="008D2ADF">
            <w:pPr>
              <w:spacing w:after="240"/>
              <w:rPr>
                <w:rFonts w:eastAsiaTheme="minorEastAsia"/>
                <w:szCs w:val="22"/>
                <w:lang w:eastAsia="zh-CN"/>
              </w:rPr>
            </w:pPr>
          </w:p>
        </w:tc>
        <w:tc>
          <w:tcPr>
            <w:tcW w:w="2007" w:type="dxa"/>
          </w:tcPr>
          <w:p w14:paraId="413CE978" w14:textId="77777777" w:rsidR="008D2ADF" w:rsidRDefault="008D2ADF">
            <w:pPr>
              <w:spacing w:after="240"/>
              <w:rPr>
                <w:rFonts w:eastAsiaTheme="minorEastAsia"/>
                <w:szCs w:val="22"/>
                <w:lang w:eastAsia="zh-CN"/>
              </w:rPr>
            </w:pPr>
          </w:p>
        </w:tc>
        <w:tc>
          <w:tcPr>
            <w:tcW w:w="5655" w:type="dxa"/>
          </w:tcPr>
          <w:p w14:paraId="413CE979" w14:textId="77777777" w:rsidR="008D2ADF" w:rsidRDefault="008D2ADF">
            <w:pPr>
              <w:spacing w:after="240"/>
              <w:rPr>
                <w:rFonts w:eastAsiaTheme="minorEastAsia"/>
                <w:szCs w:val="22"/>
                <w:lang w:eastAsia="zh-CN"/>
              </w:rPr>
            </w:pPr>
          </w:p>
        </w:tc>
      </w:tr>
      <w:tr w:rsidR="008D2ADF" w14:paraId="413CE97E" w14:textId="77777777">
        <w:tc>
          <w:tcPr>
            <w:tcW w:w="1967" w:type="dxa"/>
          </w:tcPr>
          <w:p w14:paraId="413CE97B" w14:textId="77777777" w:rsidR="008D2ADF" w:rsidRDefault="008D2ADF">
            <w:pPr>
              <w:spacing w:after="240"/>
              <w:rPr>
                <w:rFonts w:eastAsiaTheme="minorEastAsia"/>
                <w:szCs w:val="22"/>
                <w:lang w:eastAsia="zh-CN"/>
              </w:rPr>
            </w:pPr>
          </w:p>
        </w:tc>
        <w:tc>
          <w:tcPr>
            <w:tcW w:w="2007" w:type="dxa"/>
          </w:tcPr>
          <w:p w14:paraId="413CE97C" w14:textId="77777777" w:rsidR="008D2ADF" w:rsidRDefault="008D2ADF">
            <w:pPr>
              <w:spacing w:after="240"/>
              <w:rPr>
                <w:rFonts w:eastAsiaTheme="minorEastAsia"/>
                <w:szCs w:val="22"/>
                <w:lang w:eastAsia="zh-CN"/>
              </w:rPr>
            </w:pPr>
          </w:p>
        </w:tc>
        <w:tc>
          <w:tcPr>
            <w:tcW w:w="5655" w:type="dxa"/>
          </w:tcPr>
          <w:p w14:paraId="413CE97D" w14:textId="77777777" w:rsidR="008D2ADF" w:rsidRDefault="008D2ADF">
            <w:pPr>
              <w:spacing w:after="240"/>
              <w:rPr>
                <w:rFonts w:eastAsiaTheme="minorEastAsia"/>
                <w:szCs w:val="22"/>
                <w:lang w:eastAsia="zh-CN"/>
              </w:rPr>
            </w:pPr>
          </w:p>
        </w:tc>
      </w:tr>
      <w:tr w:rsidR="008D2ADF" w14:paraId="413CE982" w14:textId="77777777">
        <w:tc>
          <w:tcPr>
            <w:tcW w:w="1967" w:type="dxa"/>
          </w:tcPr>
          <w:p w14:paraId="413CE97F" w14:textId="77777777" w:rsidR="008D2ADF" w:rsidRDefault="008D2ADF">
            <w:pPr>
              <w:spacing w:after="240"/>
              <w:rPr>
                <w:rFonts w:eastAsiaTheme="minorEastAsia"/>
                <w:szCs w:val="22"/>
                <w:lang w:eastAsia="zh-CN"/>
              </w:rPr>
            </w:pPr>
          </w:p>
        </w:tc>
        <w:tc>
          <w:tcPr>
            <w:tcW w:w="2007" w:type="dxa"/>
          </w:tcPr>
          <w:p w14:paraId="413CE980" w14:textId="77777777" w:rsidR="008D2ADF" w:rsidRDefault="008D2ADF">
            <w:pPr>
              <w:spacing w:after="240"/>
              <w:rPr>
                <w:rFonts w:eastAsiaTheme="minorEastAsia"/>
                <w:szCs w:val="22"/>
                <w:lang w:eastAsia="zh-CN"/>
              </w:rPr>
            </w:pPr>
          </w:p>
        </w:tc>
        <w:tc>
          <w:tcPr>
            <w:tcW w:w="5655" w:type="dxa"/>
          </w:tcPr>
          <w:p w14:paraId="413CE981" w14:textId="77777777" w:rsidR="008D2ADF" w:rsidRDefault="008D2ADF">
            <w:pPr>
              <w:spacing w:after="240"/>
              <w:rPr>
                <w:rFonts w:eastAsiaTheme="minorEastAsia"/>
                <w:szCs w:val="22"/>
                <w:lang w:eastAsia="zh-CN"/>
              </w:rPr>
            </w:pPr>
          </w:p>
        </w:tc>
      </w:tr>
      <w:tr w:rsidR="008D2ADF" w14:paraId="413CE986" w14:textId="77777777">
        <w:tc>
          <w:tcPr>
            <w:tcW w:w="1967" w:type="dxa"/>
          </w:tcPr>
          <w:p w14:paraId="413CE983" w14:textId="77777777" w:rsidR="008D2ADF" w:rsidRDefault="008D2ADF">
            <w:pPr>
              <w:spacing w:after="240"/>
              <w:rPr>
                <w:rFonts w:eastAsiaTheme="minorEastAsia"/>
                <w:szCs w:val="22"/>
                <w:lang w:eastAsia="zh-CN"/>
              </w:rPr>
            </w:pPr>
          </w:p>
        </w:tc>
        <w:tc>
          <w:tcPr>
            <w:tcW w:w="2007" w:type="dxa"/>
          </w:tcPr>
          <w:p w14:paraId="413CE984" w14:textId="77777777" w:rsidR="008D2ADF" w:rsidRDefault="008D2ADF">
            <w:pPr>
              <w:spacing w:after="240"/>
              <w:rPr>
                <w:rFonts w:eastAsiaTheme="minorEastAsia"/>
                <w:szCs w:val="22"/>
                <w:lang w:eastAsia="zh-CN"/>
              </w:rPr>
            </w:pPr>
          </w:p>
        </w:tc>
        <w:tc>
          <w:tcPr>
            <w:tcW w:w="5655" w:type="dxa"/>
          </w:tcPr>
          <w:p w14:paraId="413CE985" w14:textId="77777777" w:rsidR="008D2ADF" w:rsidRDefault="008D2ADF">
            <w:pPr>
              <w:spacing w:after="240"/>
              <w:rPr>
                <w:rFonts w:eastAsiaTheme="minorEastAsia"/>
                <w:szCs w:val="22"/>
                <w:lang w:eastAsia="zh-CN"/>
              </w:rPr>
            </w:pPr>
          </w:p>
        </w:tc>
      </w:tr>
    </w:tbl>
    <w:p w14:paraId="413CE987" w14:textId="77777777" w:rsidR="008D2ADF" w:rsidRDefault="008D2ADF">
      <w:pPr>
        <w:adjustRightInd/>
        <w:spacing w:afterLines="50" w:after="120"/>
        <w:rPr>
          <w:rFonts w:eastAsiaTheme="minorEastAsia"/>
          <w:szCs w:val="22"/>
          <w:lang w:eastAsia="zh-CN"/>
        </w:rPr>
      </w:pPr>
    </w:p>
    <w:p w14:paraId="413CE988" w14:textId="77777777" w:rsidR="008D2ADF" w:rsidRDefault="008D2ADF">
      <w:pPr>
        <w:adjustRightInd/>
        <w:spacing w:afterLines="50" w:after="120"/>
        <w:rPr>
          <w:rFonts w:eastAsiaTheme="minorEastAsia"/>
          <w:szCs w:val="22"/>
          <w:lang w:eastAsia="zh-CN"/>
        </w:rPr>
      </w:pPr>
    </w:p>
    <w:p w14:paraId="413CE989" w14:textId="77777777" w:rsidR="008D2ADF" w:rsidRDefault="00B5625F">
      <w:pPr>
        <w:adjustRightInd/>
        <w:spacing w:afterLines="50" w:after="120"/>
        <w:rPr>
          <w:rFonts w:eastAsiaTheme="minorEastAsia"/>
          <w:b/>
          <w:szCs w:val="22"/>
          <w:lang w:val="en-US" w:eastAsia="zh-CN"/>
        </w:rPr>
      </w:pPr>
      <w:r>
        <w:rPr>
          <w:rFonts w:eastAsiaTheme="minorEastAsia"/>
          <w:szCs w:val="22"/>
          <w:lang w:eastAsia="zh-CN"/>
        </w:rPr>
        <w:lastRenderedPageBreak/>
        <w:t>The intention of this email is to progress on the open issues in 8.13.</w:t>
      </w:r>
      <w:r>
        <w:rPr>
          <w:rFonts w:eastAsiaTheme="minorEastAsia" w:hint="eastAsia"/>
          <w:szCs w:val="22"/>
          <w:lang w:val="en-US" w:eastAsia="zh-CN"/>
        </w:rPr>
        <w:t>3</w:t>
      </w:r>
      <w:r>
        <w:rPr>
          <w:rFonts w:eastAsiaTheme="minorEastAsia"/>
          <w:szCs w:val="22"/>
          <w:lang w:eastAsia="zh-CN"/>
        </w:rPr>
        <w:t>.</w:t>
      </w:r>
      <w:r>
        <w:rPr>
          <w:rFonts w:eastAsiaTheme="minorEastAsia" w:hint="eastAsia"/>
          <w:szCs w:val="22"/>
          <w:lang w:val="en-US" w:eastAsia="zh-CN"/>
        </w:rPr>
        <w:t>1</w:t>
      </w:r>
      <w:r>
        <w:rPr>
          <w:rFonts w:eastAsiaTheme="minorEastAsia"/>
          <w:szCs w:val="22"/>
          <w:lang w:eastAsia="zh-CN"/>
        </w:rPr>
        <w:t xml:space="preserve"> (RAN2#115-e minutes), and if something is missing, please provide your comments in the table below.</w:t>
      </w:r>
    </w:p>
    <w:tbl>
      <w:tblPr>
        <w:tblStyle w:val="af1"/>
        <w:tblW w:w="9634" w:type="dxa"/>
        <w:tblLook w:val="04A0" w:firstRow="1" w:lastRow="0" w:firstColumn="1" w:lastColumn="0" w:noHBand="0" w:noVBand="1"/>
      </w:tblPr>
      <w:tblGrid>
        <w:gridCol w:w="2263"/>
        <w:gridCol w:w="7371"/>
      </w:tblGrid>
      <w:tr w:rsidR="008D2ADF" w14:paraId="413CE98C" w14:textId="77777777">
        <w:tc>
          <w:tcPr>
            <w:tcW w:w="2263" w:type="dxa"/>
          </w:tcPr>
          <w:p w14:paraId="413CE98A" w14:textId="77777777" w:rsidR="008D2ADF" w:rsidRDefault="00B5625F">
            <w:pPr>
              <w:spacing w:after="24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 name</w:t>
            </w:r>
          </w:p>
        </w:tc>
        <w:tc>
          <w:tcPr>
            <w:tcW w:w="7371" w:type="dxa"/>
          </w:tcPr>
          <w:p w14:paraId="413CE98B" w14:textId="77777777" w:rsidR="008D2ADF" w:rsidRDefault="00B5625F">
            <w:pPr>
              <w:spacing w:after="240"/>
              <w:rPr>
                <w:rFonts w:eastAsiaTheme="minorEastAsia"/>
                <w:b/>
                <w:szCs w:val="22"/>
                <w:lang w:eastAsia="zh-CN"/>
              </w:rPr>
            </w:pPr>
            <w:r>
              <w:rPr>
                <w:rFonts w:eastAsiaTheme="minorEastAsia"/>
                <w:b/>
                <w:szCs w:val="22"/>
                <w:lang w:eastAsia="zh-CN"/>
              </w:rPr>
              <w:t>Comments</w:t>
            </w:r>
          </w:p>
        </w:tc>
      </w:tr>
      <w:tr w:rsidR="008D2ADF" w14:paraId="413CE98F" w14:textId="77777777">
        <w:tc>
          <w:tcPr>
            <w:tcW w:w="2263" w:type="dxa"/>
          </w:tcPr>
          <w:p w14:paraId="413CE98D" w14:textId="77777777" w:rsidR="008D2ADF" w:rsidRDefault="008D2ADF">
            <w:pPr>
              <w:spacing w:after="240"/>
              <w:rPr>
                <w:rFonts w:eastAsiaTheme="minorEastAsia"/>
                <w:szCs w:val="22"/>
                <w:lang w:eastAsia="zh-CN"/>
              </w:rPr>
            </w:pPr>
          </w:p>
        </w:tc>
        <w:tc>
          <w:tcPr>
            <w:tcW w:w="7371" w:type="dxa"/>
          </w:tcPr>
          <w:p w14:paraId="413CE98E" w14:textId="77777777" w:rsidR="008D2ADF" w:rsidRDefault="008D2ADF">
            <w:pPr>
              <w:spacing w:after="240"/>
              <w:rPr>
                <w:rFonts w:eastAsiaTheme="minorEastAsia"/>
                <w:szCs w:val="22"/>
                <w:lang w:eastAsia="zh-CN"/>
              </w:rPr>
            </w:pPr>
          </w:p>
        </w:tc>
      </w:tr>
      <w:tr w:rsidR="008D2ADF" w14:paraId="413CE992" w14:textId="77777777">
        <w:tc>
          <w:tcPr>
            <w:tcW w:w="2263" w:type="dxa"/>
          </w:tcPr>
          <w:p w14:paraId="413CE990" w14:textId="77777777" w:rsidR="008D2ADF" w:rsidRDefault="008D2ADF">
            <w:pPr>
              <w:spacing w:after="240"/>
              <w:rPr>
                <w:rFonts w:eastAsiaTheme="minorEastAsia"/>
                <w:szCs w:val="22"/>
                <w:lang w:eastAsia="zh-CN"/>
              </w:rPr>
            </w:pPr>
          </w:p>
        </w:tc>
        <w:tc>
          <w:tcPr>
            <w:tcW w:w="7371" w:type="dxa"/>
          </w:tcPr>
          <w:p w14:paraId="413CE991" w14:textId="77777777" w:rsidR="008D2ADF" w:rsidRDefault="008D2ADF">
            <w:pPr>
              <w:spacing w:after="240"/>
              <w:rPr>
                <w:rFonts w:eastAsiaTheme="minorEastAsia"/>
                <w:szCs w:val="22"/>
                <w:lang w:eastAsia="zh-CN"/>
              </w:rPr>
            </w:pPr>
          </w:p>
        </w:tc>
      </w:tr>
      <w:tr w:rsidR="008D2ADF" w14:paraId="413CE995" w14:textId="77777777">
        <w:tc>
          <w:tcPr>
            <w:tcW w:w="2263" w:type="dxa"/>
          </w:tcPr>
          <w:p w14:paraId="413CE993" w14:textId="77777777" w:rsidR="008D2ADF" w:rsidRDefault="008D2ADF">
            <w:pPr>
              <w:spacing w:after="240"/>
              <w:rPr>
                <w:rFonts w:eastAsiaTheme="minorEastAsia"/>
                <w:szCs w:val="22"/>
                <w:lang w:eastAsia="zh-CN"/>
              </w:rPr>
            </w:pPr>
          </w:p>
        </w:tc>
        <w:tc>
          <w:tcPr>
            <w:tcW w:w="7371" w:type="dxa"/>
          </w:tcPr>
          <w:p w14:paraId="413CE994" w14:textId="77777777" w:rsidR="008D2ADF" w:rsidRDefault="008D2ADF">
            <w:pPr>
              <w:spacing w:after="240"/>
              <w:rPr>
                <w:rFonts w:eastAsiaTheme="minorEastAsia"/>
                <w:szCs w:val="22"/>
                <w:lang w:eastAsia="zh-CN"/>
              </w:rPr>
            </w:pPr>
          </w:p>
        </w:tc>
      </w:tr>
      <w:tr w:rsidR="008D2ADF" w14:paraId="413CE998" w14:textId="77777777">
        <w:tc>
          <w:tcPr>
            <w:tcW w:w="2263" w:type="dxa"/>
          </w:tcPr>
          <w:p w14:paraId="413CE996" w14:textId="77777777" w:rsidR="008D2ADF" w:rsidRDefault="008D2ADF">
            <w:pPr>
              <w:spacing w:after="240"/>
              <w:rPr>
                <w:rFonts w:eastAsiaTheme="minorEastAsia"/>
                <w:szCs w:val="22"/>
                <w:lang w:eastAsia="zh-CN"/>
              </w:rPr>
            </w:pPr>
          </w:p>
        </w:tc>
        <w:tc>
          <w:tcPr>
            <w:tcW w:w="7371" w:type="dxa"/>
          </w:tcPr>
          <w:p w14:paraId="413CE997" w14:textId="77777777" w:rsidR="008D2ADF" w:rsidRDefault="008D2ADF">
            <w:pPr>
              <w:spacing w:after="240"/>
              <w:rPr>
                <w:rFonts w:eastAsiaTheme="minorEastAsia"/>
                <w:szCs w:val="22"/>
                <w:lang w:eastAsia="zh-CN"/>
              </w:rPr>
            </w:pPr>
          </w:p>
        </w:tc>
      </w:tr>
      <w:tr w:rsidR="008D2ADF" w14:paraId="413CE99B" w14:textId="77777777">
        <w:tc>
          <w:tcPr>
            <w:tcW w:w="2263" w:type="dxa"/>
          </w:tcPr>
          <w:p w14:paraId="413CE999" w14:textId="77777777" w:rsidR="008D2ADF" w:rsidRDefault="008D2ADF">
            <w:pPr>
              <w:spacing w:after="240"/>
              <w:rPr>
                <w:rFonts w:eastAsiaTheme="minorEastAsia"/>
                <w:szCs w:val="22"/>
                <w:lang w:eastAsia="zh-CN"/>
              </w:rPr>
            </w:pPr>
          </w:p>
        </w:tc>
        <w:tc>
          <w:tcPr>
            <w:tcW w:w="7371" w:type="dxa"/>
          </w:tcPr>
          <w:p w14:paraId="413CE99A" w14:textId="77777777" w:rsidR="008D2ADF" w:rsidRDefault="008D2ADF">
            <w:pPr>
              <w:spacing w:after="240"/>
              <w:rPr>
                <w:rFonts w:eastAsiaTheme="minorEastAsia"/>
                <w:szCs w:val="22"/>
                <w:lang w:eastAsia="zh-CN"/>
              </w:rPr>
            </w:pPr>
          </w:p>
        </w:tc>
      </w:tr>
      <w:tr w:rsidR="008D2ADF" w14:paraId="413CE99E" w14:textId="77777777">
        <w:tc>
          <w:tcPr>
            <w:tcW w:w="2263" w:type="dxa"/>
          </w:tcPr>
          <w:p w14:paraId="413CE99C" w14:textId="77777777" w:rsidR="008D2ADF" w:rsidRDefault="008D2ADF">
            <w:pPr>
              <w:spacing w:after="240"/>
              <w:rPr>
                <w:rFonts w:eastAsiaTheme="minorEastAsia"/>
                <w:szCs w:val="22"/>
                <w:lang w:eastAsia="zh-CN"/>
              </w:rPr>
            </w:pPr>
          </w:p>
        </w:tc>
        <w:tc>
          <w:tcPr>
            <w:tcW w:w="7371" w:type="dxa"/>
          </w:tcPr>
          <w:p w14:paraId="413CE99D" w14:textId="77777777" w:rsidR="008D2ADF" w:rsidRDefault="008D2ADF">
            <w:pPr>
              <w:spacing w:after="240"/>
              <w:rPr>
                <w:rFonts w:eastAsiaTheme="minorEastAsia"/>
                <w:szCs w:val="22"/>
                <w:lang w:eastAsia="zh-CN"/>
              </w:rPr>
            </w:pPr>
          </w:p>
        </w:tc>
      </w:tr>
      <w:tr w:rsidR="008D2ADF" w14:paraId="413CE9A1" w14:textId="77777777">
        <w:tc>
          <w:tcPr>
            <w:tcW w:w="2263" w:type="dxa"/>
          </w:tcPr>
          <w:p w14:paraId="413CE99F" w14:textId="77777777" w:rsidR="008D2ADF" w:rsidRDefault="008D2ADF">
            <w:pPr>
              <w:spacing w:after="240"/>
              <w:rPr>
                <w:rFonts w:eastAsiaTheme="minorEastAsia"/>
                <w:szCs w:val="22"/>
                <w:lang w:eastAsia="zh-CN"/>
              </w:rPr>
            </w:pPr>
          </w:p>
        </w:tc>
        <w:tc>
          <w:tcPr>
            <w:tcW w:w="7371" w:type="dxa"/>
          </w:tcPr>
          <w:p w14:paraId="413CE9A0" w14:textId="77777777" w:rsidR="008D2ADF" w:rsidRDefault="008D2ADF">
            <w:pPr>
              <w:spacing w:after="240"/>
              <w:rPr>
                <w:rFonts w:eastAsiaTheme="minorEastAsia"/>
                <w:szCs w:val="22"/>
                <w:lang w:eastAsia="zh-CN"/>
              </w:rPr>
            </w:pPr>
          </w:p>
        </w:tc>
      </w:tr>
      <w:tr w:rsidR="008D2ADF" w14:paraId="413CE9A4" w14:textId="77777777">
        <w:tc>
          <w:tcPr>
            <w:tcW w:w="2263" w:type="dxa"/>
          </w:tcPr>
          <w:p w14:paraId="413CE9A2" w14:textId="77777777" w:rsidR="008D2ADF" w:rsidRDefault="008D2ADF">
            <w:pPr>
              <w:spacing w:after="240"/>
              <w:rPr>
                <w:rFonts w:eastAsiaTheme="minorEastAsia"/>
                <w:szCs w:val="22"/>
                <w:lang w:eastAsia="zh-CN"/>
              </w:rPr>
            </w:pPr>
          </w:p>
        </w:tc>
        <w:tc>
          <w:tcPr>
            <w:tcW w:w="7371" w:type="dxa"/>
          </w:tcPr>
          <w:p w14:paraId="413CE9A3" w14:textId="77777777" w:rsidR="008D2ADF" w:rsidRDefault="008D2ADF">
            <w:pPr>
              <w:spacing w:after="240"/>
              <w:rPr>
                <w:rFonts w:eastAsiaTheme="minorEastAsia"/>
                <w:szCs w:val="22"/>
                <w:lang w:eastAsia="zh-CN"/>
              </w:rPr>
            </w:pPr>
          </w:p>
        </w:tc>
      </w:tr>
      <w:tr w:rsidR="008D2ADF" w14:paraId="413CE9A7" w14:textId="77777777">
        <w:tc>
          <w:tcPr>
            <w:tcW w:w="2263" w:type="dxa"/>
          </w:tcPr>
          <w:p w14:paraId="413CE9A5" w14:textId="77777777" w:rsidR="008D2ADF" w:rsidRDefault="008D2ADF">
            <w:pPr>
              <w:spacing w:after="240"/>
              <w:rPr>
                <w:rFonts w:eastAsiaTheme="minorEastAsia"/>
                <w:szCs w:val="22"/>
                <w:lang w:eastAsia="zh-CN"/>
              </w:rPr>
            </w:pPr>
          </w:p>
        </w:tc>
        <w:tc>
          <w:tcPr>
            <w:tcW w:w="7371" w:type="dxa"/>
          </w:tcPr>
          <w:p w14:paraId="413CE9A6" w14:textId="77777777" w:rsidR="008D2ADF" w:rsidRDefault="008D2ADF">
            <w:pPr>
              <w:spacing w:after="240"/>
              <w:rPr>
                <w:rFonts w:eastAsiaTheme="minorEastAsia"/>
                <w:szCs w:val="22"/>
                <w:lang w:eastAsia="zh-CN"/>
              </w:rPr>
            </w:pPr>
          </w:p>
        </w:tc>
      </w:tr>
      <w:tr w:rsidR="008D2ADF" w14:paraId="413CE9AA" w14:textId="77777777">
        <w:tc>
          <w:tcPr>
            <w:tcW w:w="2263" w:type="dxa"/>
          </w:tcPr>
          <w:p w14:paraId="413CE9A8" w14:textId="77777777" w:rsidR="008D2ADF" w:rsidRDefault="008D2ADF">
            <w:pPr>
              <w:spacing w:after="240"/>
              <w:rPr>
                <w:rFonts w:eastAsiaTheme="minorEastAsia"/>
                <w:szCs w:val="22"/>
                <w:lang w:eastAsia="zh-CN"/>
              </w:rPr>
            </w:pPr>
          </w:p>
        </w:tc>
        <w:tc>
          <w:tcPr>
            <w:tcW w:w="7371" w:type="dxa"/>
          </w:tcPr>
          <w:p w14:paraId="413CE9A9" w14:textId="77777777" w:rsidR="008D2ADF" w:rsidRDefault="008D2ADF">
            <w:pPr>
              <w:spacing w:after="240"/>
              <w:rPr>
                <w:rFonts w:eastAsiaTheme="minorEastAsia"/>
                <w:szCs w:val="22"/>
                <w:lang w:eastAsia="zh-CN"/>
              </w:rPr>
            </w:pPr>
          </w:p>
        </w:tc>
      </w:tr>
    </w:tbl>
    <w:p w14:paraId="413CE9AB" w14:textId="77777777" w:rsidR="008D2ADF" w:rsidRDefault="008D2ADF">
      <w:pPr>
        <w:adjustRightInd/>
        <w:spacing w:afterLines="50" w:after="120"/>
        <w:rPr>
          <w:rFonts w:eastAsiaTheme="minorEastAsia"/>
          <w:szCs w:val="22"/>
          <w:lang w:val="en-US" w:eastAsia="zh-CN"/>
        </w:rPr>
      </w:pPr>
    </w:p>
    <w:p w14:paraId="413CE9AC" w14:textId="77777777" w:rsidR="008D2ADF" w:rsidRDefault="008D2ADF">
      <w:pPr>
        <w:adjustRightInd/>
        <w:spacing w:afterLines="50" w:after="120"/>
        <w:rPr>
          <w:rFonts w:eastAsiaTheme="minorEastAsia"/>
          <w:szCs w:val="22"/>
          <w:lang w:eastAsia="zh-CN"/>
        </w:rPr>
      </w:pPr>
    </w:p>
    <w:p w14:paraId="413CE9AD" w14:textId="77777777" w:rsidR="008D2ADF" w:rsidRDefault="00B5625F">
      <w:pPr>
        <w:pStyle w:val="3"/>
      </w:pPr>
      <w:r>
        <w:t>3</w:t>
      </w:r>
      <w:r>
        <w:tab/>
        <w:t>Conclusion</w:t>
      </w:r>
    </w:p>
    <w:p w14:paraId="413CE9AE" w14:textId="77777777" w:rsidR="008D2ADF" w:rsidRDefault="00B5625F">
      <w:pPr>
        <w:adjustRightInd/>
        <w:spacing w:afterLines="50" w:after="120"/>
        <w:rPr>
          <w:rFonts w:eastAsiaTheme="minorEastAsia"/>
          <w:szCs w:val="22"/>
          <w:lang w:eastAsia="zh-CN"/>
        </w:rPr>
      </w:pPr>
      <w:r>
        <w:rPr>
          <w:rFonts w:eastAsiaTheme="minorEastAsia" w:hint="eastAsia"/>
          <w:szCs w:val="22"/>
          <w:highlight w:val="yellow"/>
          <w:lang w:eastAsia="zh-CN"/>
        </w:rPr>
        <w:t>[</w:t>
      </w:r>
      <w:r>
        <w:rPr>
          <w:rFonts w:eastAsiaTheme="minorEastAsia"/>
          <w:szCs w:val="22"/>
          <w:highlight w:val="yellow"/>
          <w:lang w:eastAsia="zh-CN"/>
        </w:rPr>
        <w:t>To be added]</w:t>
      </w:r>
    </w:p>
    <w:p w14:paraId="413CE9AF" w14:textId="77777777" w:rsidR="008D2ADF" w:rsidRDefault="008D2ADF">
      <w:pPr>
        <w:adjustRightInd/>
        <w:spacing w:afterLines="50" w:after="120"/>
        <w:rPr>
          <w:rFonts w:eastAsiaTheme="minorEastAsia"/>
          <w:szCs w:val="22"/>
          <w:lang w:eastAsia="zh-CN"/>
        </w:rPr>
      </w:pPr>
    </w:p>
    <w:p w14:paraId="413CE9B0" w14:textId="77777777" w:rsidR="008D2ADF" w:rsidRDefault="00B5625F">
      <w:pPr>
        <w:spacing w:after="240"/>
      </w:pPr>
      <w:r>
        <w:br w:type="page"/>
      </w:r>
    </w:p>
    <w:p w14:paraId="413CE9B1" w14:textId="77777777" w:rsidR="008D2ADF" w:rsidRDefault="00B5625F">
      <w:pPr>
        <w:pStyle w:val="3"/>
      </w:pPr>
      <w:r>
        <w:lastRenderedPageBreak/>
        <w:t>4</w:t>
      </w:r>
      <w:r>
        <w:tab/>
        <w:t>References</w:t>
      </w:r>
    </w:p>
    <w:bookmarkStart w:id="12" w:name="_Ref30661"/>
    <w:p w14:paraId="413CE9B2" w14:textId="77777777" w:rsidR="008D2ADF" w:rsidRDefault="00B5625F">
      <w:pPr>
        <w:numPr>
          <w:ilvl w:val="0"/>
          <w:numId w:val="12"/>
        </w:numPr>
        <w:adjustRightInd/>
        <w:spacing w:afterLines="50" w:after="120"/>
        <w:rPr>
          <w:rFonts w:eastAsiaTheme="minorEastAsia"/>
          <w:szCs w:val="22"/>
          <w:lang w:eastAsia="zh-CN"/>
        </w:rPr>
      </w:pPr>
      <w:r>
        <w:rPr>
          <w:rFonts w:eastAsiaTheme="minorEastAsia"/>
          <w:szCs w:val="22"/>
          <w:lang w:eastAsia="zh-CN"/>
        </w:rPr>
        <w:fldChar w:fldCharType="begin"/>
      </w:r>
      <w:r>
        <w:rPr>
          <w:rFonts w:eastAsiaTheme="minorEastAsia"/>
          <w:szCs w:val="22"/>
          <w:lang w:eastAsia="zh-CN"/>
        </w:rPr>
        <w:instrText xml:space="preserve"> HYPERLINK "http://www.3gpp.org/ftp/tsg_ran/WG2_RL2/TSGR2_113-e/Docs/R2-2101956.zip" </w:instrText>
      </w:r>
      <w:r>
        <w:rPr>
          <w:rFonts w:eastAsiaTheme="minorEastAsia"/>
          <w:szCs w:val="22"/>
          <w:lang w:eastAsia="zh-CN"/>
        </w:rPr>
        <w:fldChar w:fldCharType="separate"/>
      </w:r>
      <w:r>
        <w:rPr>
          <w:rFonts w:eastAsiaTheme="minorEastAsia"/>
          <w:szCs w:val="22"/>
          <w:lang w:eastAsia="zh-CN"/>
        </w:rPr>
        <w:t>R2-2101956</w:t>
      </w:r>
      <w:r>
        <w:rPr>
          <w:rFonts w:eastAsiaTheme="minorEastAsia"/>
          <w:szCs w:val="22"/>
          <w:lang w:eastAsia="zh-CN"/>
        </w:rPr>
        <w:fldChar w:fldCharType="end"/>
      </w:r>
      <w:r>
        <w:rPr>
          <w:rFonts w:eastAsiaTheme="minorEastAsia"/>
          <w:szCs w:val="22"/>
          <w:lang w:eastAsia="zh-CN"/>
        </w:rPr>
        <w:tab/>
        <w:t>Report from SOM/MDT session</w:t>
      </w:r>
      <w:r>
        <w:rPr>
          <w:rFonts w:eastAsiaTheme="minorEastAsia"/>
          <w:szCs w:val="22"/>
          <w:lang w:eastAsia="zh-CN"/>
        </w:rPr>
        <w:tab/>
        <w:t>Session chair (CMCC</w:t>
      </w:r>
      <w:r>
        <w:rPr>
          <w:rFonts w:eastAsiaTheme="minorEastAsia" w:hint="eastAsia"/>
          <w:szCs w:val="22"/>
          <w:lang w:val="en-US" w:eastAsia="zh-CN"/>
        </w:rPr>
        <w:t>)</w:t>
      </w:r>
      <w:bookmarkEnd w:id="12"/>
    </w:p>
    <w:bookmarkStart w:id="13" w:name="_Ref30667"/>
    <w:p w14:paraId="413CE9B3" w14:textId="77777777" w:rsidR="008D2ADF" w:rsidRDefault="00B5625F">
      <w:pPr>
        <w:numPr>
          <w:ilvl w:val="0"/>
          <w:numId w:val="12"/>
        </w:numPr>
        <w:adjustRightInd/>
        <w:spacing w:afterLines="50" w:after="120"/>
        <w:rPr>
          <w:rFonts w:eastAsiaTheme="minorEastAsia"/>
          <w:szCs w:val="22"/>
          <w:lang w:eastAsia="zh-CN"/>
        </w:rPr>
      </w:pPr>
      <w:r>
        <w:rPr>
          <w:rFonts w:eastAsiaTheme="minorEastAsia"/>
          <w:szCs w:val="22"/>
          <w:lang w:eastAsia="zh-CN"/>
        </w:rPr>
        <w:fldChar w:fldCharType="begin"/>
      </w:r>
      <w:r>
        <w:rPr>
          <w:rFonts w:eastAsiaTheme="minorEastAsia"/>
          <w:szCs w:val="22"/>
          <w:lang w:eastAsia="zh-CN"/>
        </w:rPr>
        <w:instrText xml:space="preserve"> HYPERLINK "http://www.3gpp.org/ftp/TSG_RAN/WG2_RL2/TSGR2_113bis-e/Docs/R2-2104306.zip" </w:instrText>
      </w:r>
      <w:r>
        <w:rPr>
          <w:rFonts w:eastAsiaTheme="minorEastAsia"/>
          <w:szCs w:val="22"/>
          <w:lang w:eastAsia="zh-CN"/>
        </w:rPr>
        <w:fldChar w:fldCharType="separate"/>
      </w:r>
      <w:r>
        <w:rPr>
          <w:rFonts w:eastAsiaTheme="minorEastAsia"/>
          <w:szCs w:val="22"/>
          <w:lang w:eastAsia="zh-CN"/>
        </w:rPr>
        <w:t>R2-2104306</w:t>
      </w:r>
      <w:r>
        <w:rPr>
          <w:rFonts w:eastAsiaTheme="minorEastAsia"/>
          <w:szCs w:val="22"/>
          <w:lang w:eastAsia="zh-CN"/>
        </w:rPr>
        <w:fldChar w:fldCharType="end"/>
      </w:r>
      <w:r>
        <w:rPr>
          <w:rFonts w:eastAsiaTheme="minorEastAsia"/>
          <w:szCs w:val="22"/>
          <w:lang w:eastAsia="zh-CN"/>
        </w:rPr>
        <w:tab/>
        <w:t>Report from SON/MDT session</w:t>
      </w:r>
      <w:r>
        <w:rPr>
          <w:rFonts w:eastAsiaTheme="minorEastAsia"/>
          <w:szCs w:val="22"/>
          <w:lang w:eastAsia="zh-CN"/>
        </w:rPr>
        <w:tab/>
      </w:r>
      <w:r>
        <w:rPr>
          <w:rFonts w:eastAsiaTheme="minorEastAsia"/>
          <w:szCs w:val="22"/>
          <w:lang w:eastAsia="zh-CN"/>
        </w:rPr>
        <w:tab/>
        <w:t>Session chair (CMCC</w:t>
      </w:r>
      <w:r>
        <w:rPr>
          <w:rFonts w:eastAsiaTheme="minorEastAsia" w:hint="eastAsia"/>
          <w:szCs w:val="22"/>
          <w:lang w:val="en-US" w:eastAsia="zh-CN"/>
        </w:rPr>
        <w:t>)</w:t>
      </w:r>
      <w:bookmarkEnd w:id="13"/>
    </w:p>
    <w:p w14:paraId="413CE9B4" w14:textId="77777777" w:rsidR="008D2ADF" w:rsidRDefault="00B5625F">
      <w:pPr>
        <w:numPr>
          <w:ilvl w:val="0"/>
          <w:numId w:val="12"/>
        </w:numPr>
        <w:adjustRightInd/>
        <w:spacing w:afterLines="50" w:after="120"/>
        <w:rPr>
          <w:rFonts w:eastAsiaTheme="minorEastAsia"/>
          <w:szCs w:val="22"/>
          <w:lang w:eastAsia="zh-CN"/>
        </w:rPr>
      </w:pPr>
      <w:bookmarkStart w:id="14" w:name="_Ref30500"/>
      <w:r>
        <w:rPr>
          <w:rFonts w:eastAsiaTheme="minorEastAsia"/>
          <w:szCs w:val="22"/>
          <w:lang w:eastAsia="zh-CN"/>
        </w:rPr>
        <w:t>R2-2109021</w:t>
      </w:r>
      <w:r>
        <w:rPr>
          <w:rFonts w:eastAsiaTheme="minorEastAsia"/>
          <w:szCs w:val="22"/>
          <w:lang w:eastAsia="zh-CN"/>
        </w:rPr>
        <w:tab/>
        <w:t>Summary on agenda item 8.13.3.1 Immediate MDT</w:t>
      </w:r>
      <w:r>
        <w:rPr>
          <w:rFonts w:eastAsiaTheme="minorEastAsia"/>
          <w:szCs w:val="22"/>
          <w:lang w:eastAsia="zh-CN"/>
        </w:rPr>
        <w:tab/>
        <w:t>Huawei</w:t>
      </w:r>
      <w:r>
        <w:rPr>
          <w:rFonts w:eastAsiaTheme="minorEastAsia"/>
          <w:szCs w:val="22"/>
          <w:lang w:eastAsia="zh-CN"/>
        </w:rPr>
        <w:tab/>
        <w:t>discussion</w:t>
      </w:r>
      <w:r>
        <w:rPr>
          <w:rFonts w:eastAsiaTheme="minorEastAsia"/>
          <w:szCs w:val="22"/>
          <w:lang w:eastAsia="zh-CN"/>
        </w:rPr>
        <w:tab/>
        <w:t>Rel-17</w:t>
      </w:r>
      <w:r>
        <w:rPr>
          <w:rFonts w:eastAsiaTheme="minorEastAsia"/>
          <w:szCs w:val="22"/>
          <w:lang w:eastAsia="zh-CN"/>
        </w:rPr>
        <w:tab/>
        <w:t>NR_ENDC_SON_MDT_enh-Core</w:t>
      </w:r>
      <w:bookmarkEnd w:id="14"/>
    </w:p>
    <w:p w14:paraId="413CE9B5" w14:textId="77777777" w:rsidR="008D2ADF" w:rsidRDefault="00B5625F">
      <w:pPr>
        <w:numPr>
          <w:ilvl w:val="0"/>
          <w:numId w:val="12"/>
        </w:numPr>
        <w:adjustRightInd/>
        <w:spacing w:afterLines="50" w:after="120"/>
        <w:rPr>
          <w:rFonts w:eastAsiaTheme="minorEastAsia"/>
          <w:szCs w:val="22"/>
          <w:lang w:val="en-US" w:eastAsia="zh-CN"/>
        </w:rPr>
      </w:pPr>
      <w:bookmarkStart w:id="15" w:name="_Ref11011"/>
      <w:bookmarkStart w:id="16" w:name="_Ref12180"/>
      <w:r>
        <w:rPr>
          <w:rFonts w:eastAsiaTheme="minorEastAsia"/>
          <w:szCs w:val="22"/>
          <w:lang w:val="en-US" w:eastAsia="zh-CN"/>
        </w:rPr>
        <w:t>R2-2107826</w:t>
      </w:r>
      <w:r>
        <w:rPr>
          <w:rFonts w:eastAsiaTheme="minorEastAsia"/>
          <w:szCs w:val="22"/>
          <w:lang w:val="en-US" w:eastAsia="zh-CN"/>
        </w:rPr>
        <w:tab/>
        <w:t>Further Considerations on Immediate MDT Enhancements</w:t>
      </w:r>
      <w:r>
        <w:rPr>
          <w:rFonts w:eastAsiaTheme="minorEastAsia"/>
          <w:szCs w:val="22"/>
          <w:lang w:val="en-US" w:eastAsia="zh-CN"/>
        </w:rPr>
        <w:tab/>
        <w:t>CATT</w:t>
      </w:r>
      <w:r>
        <w:rPr>
          <w:rFonts w:eastAsiaTheme="minorEastAsia"/>
          <w:szCs w:val="22"/>
          <w:lang w:val="en-US" w:eastAsia="zh-CN"/>
        </w:rPr>
        <w:tab/>
        <w:t>discussion</w:t>
      </w:r>
      <w:bookmarkEnd w:id="15"/>
    </w:p>
    <w:p w14:paraId="413CE9B6" w14:textId="77777777" w:rsidR="008D2ADF" w:rsidRDefault="00B5625F">
      <w:pPr>
        <w:numPr>
          <w:ilvl w:val="0"/>
          <w:numId w:val="12"/>
        </w:numPr>
        <w:adjustRightInd/>
        <w:spacing w:afterLines="50" w:after="120"/>
        <w:rPr>
          <w:rFonts w:eastAsiaTheme="minorEastAsia"/>
          <w:szCs w:val="22"/>
          <w:lang w:val="en-US" w:eastAsia="zh-CN"/>
        </w:rPr>
      </w:pPr>
      <w:bookmarkStart w:id="17" w:name="_Ref11018"/>
      <w:r>
        <w:rPr>
          <w:rFonts w:eastAsiaTheme="minorEastAsia"/>
          <w:szCs w:val="22"/>
          <w:lang w:val="en-US" w:eastAsia="zh-CN"/>
        </w:rPr>
        <w:t>R2-2108302</w:t>
      </w:r>
      <w:r>
        <w:rPr>
          <w:rFonts w:eastAsiaTheme="minorEastAsia"/>
          <w:szCs w:val="22"/>
          <w:lang w:val="en-US" w:eastAsia="zh-CN"/>
        </w:rPr>
        <w:tab/>
        <w:t>On Immediate MDT Enhancements</w:t>
      </w:r>
      <w:r>
        <w:rPr>
          <w:rFonts w:eastAsiaTheme="minorEastAsia"/>
          <w:szCs w:val="22"/>
          <w:lang w:val="en-US" w:eastAsia="zh-CN"/>
        </w:rPr>
        <w:tab/>
        <w:t>Ericsson</w:t>
      </w:r>
      <w:r>
        <w:rPr>
          <w:rFonts w:eastAsiaTheme="minorEastAsia"/>
          <w:szCs w:val="22"/>
          <w:lang w:val="en-US" w:eastAsia="zh-CN"/>
        </w:rPr>
        <w:tab/>
        <w:t>discussion</w:t>
      </w:r>
      <w:bookmarkEnd w:id="17"/>
    </w:p>
    <w:p w14:paraId="413CE9B7" w14:textId="77777777" w:rsidR="008D2ADF" w:rsidRDefault="00B5625F">
      <w:pPr>
        <w:numPr>
          <w:ilvl w:val="0"/>
          <w:numId w:val="12"/>
        </w:numPr>
        <w:adjustRightInd/>
        <w:spacing w:afterLines="50" w:after="120"/>
        <w:rPr>
          <w:rFonts w:eastAsiaTheme="minorEastAsia"/>
          <w:szCs w:val="22"/>
          <w:lang w:val="en-US" w:eastAsia="zh-CN"/>
        </w:rPr>
      </w:pPr>
      <w:bookmarkStart w:id="18" w:name="_Ref1912"/>
      <w:r>
        <w:rPr>
          <w:rFonts w:eastAsiaTheme="minorEastAsia"/>
          <w:szCs w:val="22"/>
          <w:lang w:val="en-US" w:eastAsia="zh-CN"/>
        </w:rPr>
        <w:t>R2-2108565</w:t>
      </w:r>
      <w:r>
        <w:rPr>
          <w:rFonts w:eastAsiaTheme="minorEastAsia"/>
          <w:szCs w:val="22"/>
          <w:lang w:val="en-US" w:eastAsia="zh-CN"/>
        </w:rPr>
        <w:tab/>
        <w:t>Discussion on immediate MDT enhancements</w:t>
      </w:r>
      <w:r>
        <w:rPr>
          <w:rFonts w:eastAsiaTheme="minorEastAsia"/>
          <w:szCs w:val="22"/>
          <w:lang w:val="en-US" w:eastAsia="zh-CN"/>
        </w:rPr>
        <w:tab/>
        <w:t>Huawei, HiSilicon</w:t>
      </w:r>
      <w:r>
        <w:rPr>
          <w:rFonts w:eastAsiaTheme="minorEastAsia"/>
          <w:szCs w:val="22"/>
          <w:lang w:val="en-US" w:eastAsia="zh-CN"/>
        </w:rPr>
        <w:tab/>
        <w:t>discussion</w:t>
      </w:r>
      <w:bookmarkEnd w:id="16"/>
      <w:bookmarkEnd w:id="18"/>
    </w:p>
    <w:p w14:paraId="413CE9B8" w14:textId="77777777" w:rsidR="008D2ADF" w:rsidRDefault="00B5625F">
      <w:pPr>
        <w:numPr>
          <w:ilvl w:val="0"/>
          <w:numId w:val="12"/>
        </w:numPr>
        <w:adjustRightInd/>
        <w:spacing w:afterLines="50" w:after="120"/>
        <w:rPr>
          <w:rFonts w:eastAsiaTheme="minorEastAsia"/>
          <w:szCs w:val="22"/>
          <w:lang w:val="en-US" w:eastAsia="zh-CN"/>
        </w:rPr>
      </w:pPr>
      <w:bookmarkStart w:id="19" w:name="_Ref11161"/>
      <w:r>
        <w:rPr>
          <w:rFonts w:eastAsiaTheme="minorEastAsia"/>
          <w:szCs w:val="22"/>
          <w:lang w:val="en-US" w:eastAsia="zh-CN"/>
        </w:rPr>
        <w:t>R2-2108349</w:t>
      </w:r>
      <w:r>
        <w:rPr>
          <w:rFonts w:eastAsiaTheme="minorEastAsia"/>
          <w:szCs w:val="22"/>
          <w:lang w:val="en-US" w:eastAsia="zh-CN"/>
        </w:rPr>
        <w:tab/>
        <w:t>On accurate M5 and M7 measurements</w:t>
      </w:r>
      <w:r>
        <w:rPr>
          <w:rFonts w:eastAsiaTheme="minorEastAsia"/>
          <w:szCs w:val="22"/>
          <w:lang w:val="en-US" w:eastAsia="zh-CN"/>
        </w:rPr>
        <w:tab/>
        <w:t>QUALCOMM INCORPORATED</w:t>
      </w:r>
      <w:r>
        <w:rPr>
          <w:rFonts w:eastAsiaTheme="minorEastAsia"/>
          <w:szCs w:val="22"/>
          <w:lang w:val="en-US" w:eastAsia="zh-CN"/>
        </w:rPr>
        <w:tab/>
        <w:t>discussion</w:t>
      </w:r>
      <w:bookmarkEnd w:id="19"/>
    </w:p>
    <w:p w14:paraId="413CE9B9" w14:textId="77777777" w:rsidR="008D2ADF" w:rsidRDefault="00B5625F">
      <w:pPr>
        <w:numPr>
          <w:ilvl w:val="0"/>
          <w:numId w:val="12"/>
        </w:numPr>
        <w:adjustRightInd/>
        <w:spacing w:afterLines="50" w:after="120"/>
        <w:rPr>
          <w:rFonts w:eastAsiaTheme="minorEastAsia"/>
          <w:szCs w:val="22"/>
          <w:lang w:eastAsia="zh-CN"/>
        </w:rPr>
      </w:pPr>
      <w:bookmarkStart w:id="20" w:name="_Ref456"/>
      <w:r>
        <w:rPr>
          <w:rFonts w:eastAsiaTheme="minorEastAsia"/>
          <w:szCs w:val="22"/>
          <w:lang w:val="en-US" w:eastAsia="zh-CN"/>
        </w:rPr>
        <w:t>R2-2104441</w:t>
      </w:r>
      <w:r>
        <w:rPr>
          <w:rFonts w:eastAsiaTheme="minorEastAsia"/>
          <w:szCs w:val="22"/>
          <w:lang w:val="en-US" w:eastAsia="zh-CN"/>
        </w:rPr>
        <w:tab/>
        <w:t>Report of [AT113b-e][803][NR/R17 SON/MDT]  IMM MDT</w:t>
      </w:r>
      <w:r>
        <w:rPr>
          <w:rFonts w:eastAsiaTheme="minorEastAsia"/>
          <w:szCs w:val="22"/>
          <w:lang w:val="en-US" w:eastAsia="zh-CN"/>
        </w:rPr>
        <w:tab/>
        <w:t>Huawei</w:t>
      </w:r>
      <w:bookmarkEnd w:id="20"/>
    </w:p>
    <w:p w14:paraId="413CE9BA" w14:textId="77777777" w:rsidR="008D2ADF" w:rsidRDefault="00B5625F">
      <w:pPr>
        <w:numPr>
          <w:ilvl w:val="0"/>
          <w:numId w:val="12"/>
        </w:numPr>
        <w:adjustRightInd/>
        <w:spacing w:afterLines="50" w:after="120"/>
        <w:rPr>
          <w:rFonts w:eastAsiaTheme="minorEastAsia"/>
          <w:szCs w:val="22"/>
          <w:lang w:val="en-US" w:eastAsia="zh-CN"/>
        </w:rPr>
      </w:pPr>
      <w:bookmarkStart w:id="21" w:name="_Ref9780"/>
      <w:r>
        <w:rPr>
          <w:rFonts w:eastAsiaTheme="minorEastAsia"/>
          <w:szCs w:val="22"/>
          <w:lang w:val="en-US" w:eastAsia="zh-CN"/>
        </w:rPr>
        <w:t>R3-211334</w:t>
      </w:r>
      <w:r>
        <w:rPr>
          <w:rFonts w:eastAsiaTheme="minorEastAsia"/>
          <w:szCs w:val="22"/>
          <w:lang w:val="en-US" w:eastAsia="zh-CN"/>
        </w:rPr>
        <w:tab/>
        <w:t>LS on the details of logging forms reported by the gNB-CU-CP, gNB-CU-UP and gNB-DU under measurement pollution conditions</w:t>
      </w:r>
      <w:r>
        <w:rPr>
          <w:rFonts w:eastAsiaTheme="minorEastAsia"/>
          <w:szCs w:val="22"/>
          <w:lang w:val="en-US" w:eastAsia="zh-CN"/>
        </w:rPr>
        <w:tab/>
      </w:r>
      <w:r>
        <w:rPr>
          <w:rFonts w:eastAsiaTheme="minorEastAsia"/>
          <w:szCs w:val="22"/>
          <w:lang w:val="en-US" w:eastAsia="zh-CN"/>
        </w:rPr>
        <w:tab/>
        <w:t>Source: RAN3</w:t>
      </w:r>
      <w:r>
        <w:rPr>
          <w:rFonts w:eastAsiaTheme="minorEastAsia"/>
          <w:szCs w:val="22"/>
          <w:lang w:val="en-US" w:eastAsia="zh-CN"/>
        </w:rPr>
        <w:tab/>
      </w:r>
      <w:r>
        <w:rPr>
          <w:rFonts w:eastAsiaTheme="minorEastAsia"/>
          <w:szCs w:val="22"/>
          <w:lang w:val="en-US" w:eastAsia="zh-CN"/>
        </w:rPr>
        <w:tab/>
        <w:t>To: SA5, RAN2</w:t>
      </w:r>
      <w:bookmarkEnd w:id="21"/>
    </w:p>
    <w:p w14:paraId="413CE9BB" w14:textId="77777777" w:rsidR="008D2ADF" w:rsidRDefault="00B5625F">
      <w:pPr>
        <w:numPr>
          <w:ilvl w:val="0"/>
          <w:numId w:val="12"/>
        </w:numPr>
        <w:adjustRightInd/>
        <w:spacing w:afterLines="50" w:after="120"/>
        <w:rPr>
          <w:rFonts w:eastAsiaTheme="minorEastAsia"/>
          <w:szCs w:val="22"/>
          <w:lang w:val="en-US" w:eastAsia="zh-CN"/>
        </w:rPr>
      </w:pPr>
      <w:bookmarkStart w:id="22" w:name="_Ref9960"/>
      <w:r>
        <w:rPr>
          <w:rFonts w:eastAsiaTheme="minorEastAsia"/>
          <w:szCs w:val="22"/>
          <w:lang w:val="en-US" w:eastAsia="zh-CN"/>
        </w:rPr>
        <w:t>S5-213499</w:t>
      </w:r>
      <w:r>
        <w:rPr>
          <w:rFonts w:eastAsiaTheme="minorEastAsia"/>
          <w:szCs w:val="22"/>
          <w:lang w:val="en-US" w:eastAsia="zh-CN"/>
        </w:rPr>
        <w:tab/>
        <w:t>Reply LS on the details of logging forms reported by the gNB-CU-CP, gNB-CU-UP and gNB-DU under measurement pollution conditions (Reply to R3-211334)</w:t>
      </w:r>
      <w:r>
        <w:rPr>
          <w:rFonts w:eastAsiaTheme="minorEastAsia"/>
          <w:szCs w:val="22"/>
          <w:lang w:val="en-US" w:eastAsia="zh-CN"/>
        </w:rPr>
        <w:tab/>
      </w:r>
      <w:r>
        <w:rPr>
          <w:rFonts w:eastAsiaTheme="minorEastAsia"/>
          <w:szCs w:val="22"/>
          <w:lang w:val="en-US" w:eastAsia="zh-CN"/>
        </w:rPr>
        <w:tab/>
      </w:r>
      <w:r>
        <w:rPr>
          <w:rFonts w:eastAsiaTheme="minorEastAsia"/>
          <w:szCs w:val="22"/>
          <w:lang w:val="en-US" w:eastAsia="zh-CN"/>
        </w:rPr>
        <w:tab/>
        <w:t>Source: SA5</w:t>
      </w:r>
      <w:r>
        <w:rPr>
          <w:rFonts w:eastAsiaTheme="minorEastAsia"/>
          <w:szCs w:val="22"/>
          <w:lang w:val="en-US" w:eastAsia="zh-CN"/>
        </w:rPr>
        <w:tab/>
      </w:r>
      <w:r>
        <w:rPr>
          <w:rFonts w:eastAsiaTheme="minorEastAsia"/>
          <w:szCs w:val="22"/>
          <w:lang w:val="en-US" w:eastAsia="zh-CN"/>
        </w:rPr>
        <w:tab/>
        <w:t>To: RAN3</w:t>
      </w:r>
      <w:r>
        <w:rPr>
          <w:rFonts w:eastAsiaTheme="minorEastAsia"/>
          <w:szCs w:val="22"/>
          <w:lang w:val="en-US" w:eastAsia="zh-CN"/>
        </w:rPr>
        <w:tab/>
      </w:r>
      <w:bookmarkEnd w:id="22"/>
    </w:p>
    <w:p w14:paraId="413CE9BC" w14:textId="77777777" w:rsidR="008D2ADF" w:rsidRDefault="00B5625F">
      <w:pPr>
        <w:numPr>
          <w:ilvl w:val="0"/>
          <w:numId w:val="12"/>
        </w:numPr>
        <w:adjustRightInd/>
        <w:spacing w:afterLines="50" w:after="120"/>
        <w:rPr>
          <w:rFonts w:eastAsiaTheme="minorEastAsia"/>
          <w:szCs w:val="22"/>
          <w:lang w:eastAsia="zh-CN"/>
        </w:rPr>
      </w:pPr>
      <w:bookmarkStart w:id="23" w:name="_Ref11547"/>
      <w:r>
        <w:rPr>
          <w:rFonts w:eastAsiaTheme="minorEastAsia"/>
          <w:szCs w:val="22"/>
          <w:lang w:val="en-US" w:eastAsia="zh-CN"/>
        </w:rPr>
        <w:t>R2-2108356</w:t>
      </w:r>
      <w:r>
        <w:rPr>
          <w:rFonts w:eastAsiaTheme="minorEastAsia"/>
          <w:szCs w:val="22"/>
          <w:lang w:val="en-US" w:eastAsia="zh-CN"/>
        </w:rPr>
        <w:tab/>
        <w:t>Consideration on immediate MDT aspects</w:t>
      </w:r>
      <w:r>
        <w:rPr>
          <w:rFonts w:eastAsiaTheme="minorEastAsia"/>
          <w:szCs w:val="22"/>
          <w:lang w:val="en-US" w:eastAsia="zh-CN"/>
        </w:rPr>
        <w:tab/>
        <w:t>ZTE Corporation, Sanechips</w:t>
      </w:r>
      <w:r>
        <w:rPr>
          <w:rFonts w:eastAsiaTheme="minorEastAsia"/>
          <w:szCs w:val="22"/>
          <w:lang w:val="en-US" w:eastAsia="zh-CN"/>
        </w:rPr>
        <w:tab/>
        <w:t>discussion</w:t>
      </w:r>
      <w:bookmarkEnd w:id="23"/>
    </w:p>
    <w:p w14:paraId="413CE9BD" w14:textId="77777777" w:rsidR="008D2ADF" w:rsidRDefault="00B5625F">
      <w:pPr>
        <w:numPr>
          <w:ilvl w:val="0"/>
          <w:numId w:val="12"/>
        </w:numPr>
        <w:adjustRightInd/>
        <w:spacing w:afterLines="50" w:after="120"/>
        <w:rPr>
          <w:rFonts w:eastAsiaTheme="minorEastAsia"/>
          <w:szCs w:val="22"/>
          <w:lang w:eastAsia="zh-CN"/>
        </w:rPr>
      </w:pPr>
      <w:r>
        <w:rPr>
          <w:rFonts w:eastAsiaTheme="minorEastAsia"/>
          <w:szCs w:val="22"/>
          <w:lang w:val="en-US" w:eastAsia="zh-CN"/>
        </w:rPr>
        <w:t>TS 38.331 v16.</w:t>
      </w:r>
      <w:r>
        <w:rPr>
          <w:rFonts w:eastAsiaTheme="minorEastAsia" w:hint="eastAsia"/>
          <w:szCs w:val="22"/>
          <w:lang w:val="en-US" w:eastAsia="zh-CN"/>
        </w:rPr>
        <w:t>7</w:t>
      </w:r>
      <w:r>
        <w:rPr>
          <w:rFonts w:eastAsiaTheme="minorEastAsia"/>
          <w:szCs w:val="22"/>
          <w:lang w:val="en-US" w:eastAsia="zh-CN"/>
        </w:rPr>
        <w:t>.0</w:t>
      </w:r>
    </w:p>
    <w:p w14:paraId="413CE9BE" w14:textId="77777777" w:rsidR="008D2ADF" w:rsidRDefault="00B5625F">
      <w:pPr>
        <w:numPr>
          <w:ilvl w:val="0"/>
          <w:numId w:val="12"/>
        </w:numPr>
        <w:adjustRightInd/>
        <w:spacing w:afterLines="50" w:after="120"/>
        <w:rPr>
          <w:rFonts w:eastAsiaTheme="minorEastAsia"/>
          <w:szCs w:val="22"/>
          <w:lang w:eastAsia="zh-CN"/>
        </w:rPr>
      </w:pPr>
      <w:r>
        <w:rPr>
          <w:rFonts w:eastAsiaTheme="minorEastAsia" w:hint="eastAsia"/>
          <w:szCs w:val="22"/>
          <w:lang w:val="en-US" w:eastAsia="zh-CN"/>
        </w:rPr>
        <w:t>TS 28.552 V16.7.0</w:t>
      </w:r>
    </w:p>
    <w:p w14:paraId="413CE9BF" w14:textId="77777777" w:rsidR="008D2ADF" w:rsidRDefault="00B5625F">
      <w:pPr>
        <w:numPr>
          <w:ilvl w:val="0"/>
          <w:numId w:val="12"/>
        </w:numPr>
        <w:adjustRightInd/>
        <w:spacing w:afterLines="50" w:after="120"/>
        <w:rPr>
          <w:rFonts w:eastAsiaTheme="minorEastAsia"/>
          <w:szCs w:val="22"/>
          <w:lang w:eastAsia="zh-CN"/>
        </w:rPr>
      </w:pPr>
      <w:r>
        <w:rPr>
          <w:rFonts w:eastAsiaTheme="minorEastAsia" w:hint="eastAsia"/>
          <w:szCs w:val="22"/>
          <w:lang w:val="en-US" w:eastAsia="zh-CN"/>
        </w:rPr>
        <w:t>TS 38.314 v16.4.0</w:t>
      </w:r>
    </w:p>
    <w:p w14:paraId="413CE9C0" w14:textId="77777777" w:rsidR="008D2ADF" w:rsidRDefault="008D2ADF">
      <w:pPr>
        <w:adjustRightInd/>
        <w:spacing w:afterLines="50" w:after="120"/>
        <w:rPr>
          <w:rFonts w:eastAsiaTheme="minorEastAsia"/>
          <w:szCs w:val="22"/>
          <w:lang w:val="en-US" w:eastAsia="zh-CN"/>
        </w:rPr>
      </w:pPr>
    </w:p>
    <w:sectPr w:rsidR="008D2ADF">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942EC" w14:textId="77777777" w:rsidR="00C94C0D" w:rsidRDefault="00C94C0D">
      <w:pPr>
        <w:spacing w:after="240" w:line="240" w:lineRule="auto"/>
      </w:pPr>
      <w:r>
        <w:separator/>
      </w:r>
    </w:p>
  </w:endnote>
  <w:endnote w:type="continuationSeparator" w:id="0">
    <w:p w14:paraId="77B4CE7A" w14:textId="77777777" w:rsidR="00C94C0D" w:rsidRDefault="00C94C0D">
      <w:pPr>
        <w:spacing w:after="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e Regular">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CE9C1" w14:textId="77777777" w:rsidR="00487E80" w:rsidRDefault="00487E80">
    <w:pPr>
      <w:pStyle w:val="ac"/>
    </w:pPr>
    <w:r>
      <w:rPr>
        <w:rStyle w:val="af3"/>
      </w:rPr>
      <w:fldChar w:fldCharType="begin"/>
    </w:r>
    <w:r>
      <w:rPr>
        <w:rStyle w:val="af3"/>
      </w:rPr>
      <w:instrText xml:space="preserve"> PAGE </w:instrText>
    </w:r>
    <w:r>
      <w:rPr>
        <w:rStyle w:val="af3"/>
      </w:rPr>
      <w:fldChar w:fldCharType="separate"/>
    </w:r>
    <w:r w:rsidR="0017745C">
      <w:rPr>
        <w:rStyle w:val="af3"/>
        <w:noProof/>
      </w:rPr>
      <w:t>2</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sidR="0017745C">
      <w:rPr>
        <w:rStyle w:val="af3"/>
        <w:noProof/>
      </w:rPr>
      <w:t>17</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826E0E" w14:textId="77777777" w:rsidR="00C94C0D" w:rsidRDefault="00C94C0D">
      <w:pPr>
        <w:spacing w:after="240" w:line="240" w:lineRule="auto"/>
      </w:pPr>
      <w:r>
        <w:separator/>
      </w:r>
    </w:p>
  </w:footnote>
  <w:footnote w:type="continuationSeparator" w:id="0">
    <w:p w14:paraId="736AE64D" w14:textId="77777777" w:rsidR="00C94C0D" w:rsidRDefault="00C94C0D">
      <w:pPr>
        <w:spacing w:after="24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DFC2C9"/>
    <w:multiLevelType w:val="singleLevel"/>
    <w:tmpl w:val="88DFC2C9"/>
    <w:lvl w:ilvl="0">
      <w:start w:val="1"/>
      <w:numFmt w:val="bullet"/>
      <w:lvlText w:val=""/>
      <w:lvlJc w:val="left"/>
      <w:pPr>
        <w:ind w:left="420" w:hanging="420"/>
      </w:pPr>
      <w:rPr>
        <w:rFonts w:ascii="Wingdings" w:hAnsi="Wingdings" w:hint="default"/>
      </w:rPr>
    </w:lvl>
  </w:abstractNum>
  <w:abstractNum w:abstractNumId="1">
    <w:nsid w:val="B5AE63BD"/>
    <w:multiLevelType w:val="multilevel"/>
    <w:tmpl w:val="B5AE63BD"/>
    <w:lvl w:ilvl="0">
      <w:start w:val="2"/>
      <w:numFmt w:val="decimal"/>
      <w:lvlText w:val="%1"/>
      <w:lvlJc w:val="left"/>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2">
    <w:nsid w:val="C7CB5952"/>
    <w:multiLevelType w:val="singleLevel"/>
    <w:tmpl w:val="C7CB5952"/>
    <w:lvl w:ilvl="0">
      <w:start w:val="1"/>
      <w:numFmt w:val="bullet"/>
      <w:lvlText w:val=""/>
      <w:lvlJc w:val="left"/>
      <w:pPr>
        <w:ind w:left="420" w:hanging="420"/>
      </w:pPr>
      <w:rPr>
        <w:rFonts w:ascii="Wingdings" w:hAnsi="Wingdings" w:hint="default"/>
      </w:rPr>
    </w:lvl>
  </w:abstractNum>
  <w:abstractNum w:abstractNumId="3">
    <w:nsid w:val="CEA076DE"/>
    <w:multiLevelType w:val="singleLevel"/>
    <w:tmpl w:val="CEA076DE"/>
    <w:lvl w:ilvl="0">
      <w:start w:val="1"/>
      <w:numFmt w:val="bullet"/>
      <w:lvlText w:val=""/>
      <w:lvlJc w:val="left"/>
      <w:pPr>
        <w:ind w:left="420" w:hanging="420"/>
      </w:pPr>
      <w:rPr>
        <w:rFonts w:ascii="Wingdings" w:hAnsi="Wingdings" w:hint="default"/>
      </w:rPr>
    </w:lvl>
  </w:abstractNum>
  <w:abstractNum w:abstractNumId="4">
    <w:nsid w:val="0688F698"/>
    <w:multiLevelType w:val="singleLevel"/>
    <w:tmpl w:val="0688F698"/>
    <w:lvl w:ilvl="0">
      <w:start w:val="1"/>
      <w:numFmt w:val="decimal"/>
      <w:lvlText w:val="[%1]"/>
      <w:lvlJc w:val="left"/>
      <w:pPr>
        <w:tabs>
          <w:tab w:val="left" w:pos="420"/>
        </w:tabs>
        <w:ind w:left="425" w:hanging="425"/>
      </w:pPr>
      <w:rPr>
        <w:rFonts w:ascii="Times New Roman" w:eastAsia="宋体" w:hAnsi="Times New Roman" w:cs="Times New Roman" w:hint="default"/>
      </w:rPr>
    </w:lvl>
  </w:abstractNum>
  <w:abstractNum w:abstractNumId="5">
    <w:nsid w:val="11B57594"/>
    <w:multiLevelType w:val="multilevel"/>
    <w:tmpl w:val="11B57594"/>
    <w:lvl w:ilvl="0">
      <w:start w:val="4"/>
      <w:numFmt w:val="bullet"/>
      <w:lvlText w:val="-"/>
      <w:lvlJc w:val="left"/>
      <w:pPr>
        <w:ind w:left="420" w:hanging="42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2402E33"/>
    <w:multiLevelType w:val="singleLevel"/>
    <w:tmpl w:val="22402E33"/>
    <w:lvl w:ilvl="0">
      <w:start w:val="1"/>
      <w:numFmt w:val="lowerLetter"/>
      <w:lvlText w:val="%1."/>
      <w:lvlJc w:val="left"/>
      <w:pPr>
        <w:ind w:left="425" w:hanging="425"/>
      </w:pPr>
      <w:rPr>
        <w:rFonts w:hint="default"/>
      </w:rPr>
    </w:lvl>
  </w:abstractNum>
  <w:abstractNum w:abstractNumId="7">
    <w:nsid w:val="2339726F"/>
    <w:multiLevelType w:val="hybridMultilevel"/>
    <w:tmpl w:val="AB125370"/>
    <w:lvl w:ilvl="0" w:tplc="746E3B72">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C224EA0"/>
    <w:multiLevelType w:val="hybridMultilevel"/>
    <w:tmpl w:val="90CC43B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366CE331"/>
    <w:multiLevelType w:val="singleLevel"/>
    <w:tmpl w:val="366CE331"/>
    <w:lvl w:ilvl="0">
      <w:start w:val="1"/>
      <w:numFmt w:val="decimal"/>
      <w:lvlText w:val="%1."/>
      <w:lvlJc w:val="left"/>
      <w:pPr>
        <w:ind w:left="425" w:hanging="425"/>
      </w:pPr>
      <w:rPr>
        <w:rFonts w:hint="default"/>
      </w:rPr>
    </w:lvl>
  </w:abstractNum>
  <w:abstractNum w:abstractNumId="1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80F1A72"/>
    <w:multiLevelType w:val="hybridMultilevel"/>
    <w:tmpl w:val="780CDFFE"/>
    <w:lvl w:ilvl="0" w:tplc="9EA0F32E">
      <w:start w:val="1"/>
      <w:numFmt w:val="bullet"/>
      <w:lvlText w:val="−"/>
      <w:lvlJc w:val="left"/>
      <w:pPr>
        <w:tabs>
          <w:tab w:val="num" w:pos="360"/>
        </w:tabs>
        <w:ind w:left="360" w:hanging="360"/>
      </w:pPr>
      <w:rPr>
        <w:rFonts w:ascii="Calibre Regular" w:hAnsi="Calibre Regular" w:hint="default"/>
      </w:rPr>
    </w:lvl>
    <w:lvl w:ilvl="1" w:tplc="D1E61D00">
      <w:start w:val="1"/>
      <w:numFmt w:val="bullet"/>
      <w:lvlText w:val="−"/>
      <w:lvlJc w:val="left"/>
      <w:pPr>
        <w:tabs>
          <w:tab w:val="num" w:pos="1080"/>
        </w:tabs>
        <w:ind w:left="1080" w:hanging="360"/>
      </w:pPr>
      <w:rPr>
        <w:rFonts w:ascii="Calibre Regular" w:hAnsi="Calibre Regular" w:hint="default"/>
      </w:rPr>
    </w:lvl>
    <w:lvl w:ilvl="2" w:tplc="0818DA7C">
      <w:numFmt w:val="bullet"/>
      <w:lvlText w:val="−"/>
      <w:lvlJc w:val="left"/>
      <w:pPr>
        <w:tabs>
          <w:tab w:val="num" w:pos="1800"/>
        </w:tabs>
        <w:ind w:left="1800" w:hanging="360"/>
      </w:pPr>
      <w:rPr>
        <w:rFonts w:ascii="Calibre Regular" w:hAnsi="Calibre Regular" w:hint="default"/>
      </w:rPr>
    </w:lvl>
    <w:lvl w:ilvl="3" w:tplc="6D4099EE">
      <w:numFmt w:val="bullet"/>
      <w:lvlText w:val="−"/>
      <w:lvlJc w:val="left"/>
      <w:pPr>
        <w:tabs>
          <w:tab w:val="num" w:pos="2520"/>
        </w:tabs>
        <w:ind w:left="2520" w:hanging="360"/>
      </w:pPr>
      <w:rPr>
        <w:rFonts w:ascii="Calibre Regular" w:hAnsi="Calibre Regular" w:hint="default"/>
      </w:rPr>
    </w:lvl>
    <w:lvl w:ilvl="4" w:tplc="EA380D06" w:tentative="1">
      <w:start w:val="1"/>
      <w:numFmt w:val="bullet"/>
      <w:lvlText w:val="−"/>
      <w:lvlJc w:val="left"/>
      <w:pPr>
        <w:tabs>
          <w:tab w:val="num" w:pos="3240"/>
        </w:tabs>
        <w:ind w:left="3240" w:hanging="360"/>
      </w:pPr>
      <w:rPr>
        <w:rFonts w:ascii="Calibre Regular" w:hAnsi="Calibre Regular" w:hint="default"/>
      </w:rPr>
    </w:lvl>
    <w:lvl w:ilvl="5" w:tplc="06A2B742" w:tentative="1">
      <w:start w:val="1"/>
      <w:numFmt w:val="bullet"/>
      <w:lvlText w:val="−"/>
      <w:lvlJc w:val="left"/>
      <w:pPr>
        <w:tabs>
          <w:tab w:val="num" w:pos="3960"/>
        </w:tabs>
        <w:ind w:left="3960" w:hanging="360"/>
      </w:pPr>
      <w:rPr>
        <w:rFonts w:ascii="Calibre Regular" w:hAnsi="Calibre Regular" w:hint="default"/>
      </w:rPr>
    </w:lvl>
    <w:lvl w:ilvl="6" w:tplc="DFC2DAAA" w:tentative="1">
      <w:start w:val="1"/>
      <w:numFmt w:val="bullet"/>
      <w:lvlText w:val="−"/>
      <w:lvlJc w:val="left"/>
      <w:pPr>
        <w:tabs>
          <w:tab w:val="num" w:pos="4680"/>
        </w:tabs>
        <w:ind w:left="4680" w:hanging="360"/>
      </w:pPr>
      <w:rPr>
        <w:rFonts w:ascii="Calibre Regular" w:hAnsi="Calibre Regular" w:hint="default"/>
      </w:rPr>
    </w:lvl>
    <w:lvl w:ilvl="7" w:tplc="3D820FD0" w:tentative="1">
      <w:start w:val="1"/>
      <w:numFmt w:val="bullet"/>
      <w:lvlText w:val="−"/>
      <w:lvlJc w:val="left"/>
      <w:pPr>
        <w:tabs>
          <w:tab w:val="num" w:pos="5400"/>
        </w:tabs>
        <w:ind w:left="5400" w:hanging="360"/>
      </w:pPr>
      <w:rPr>
        <w:rFonts w:ascii="Calibre Regular" w:hAnsi="Calibre Regular" w:hint="default"/>
      </w:rPr>
    </w:lvl>
    <w:lvl w:ilvl="8" w:tplc="22101908" w:tentative="1">
      <w:start w:val="1"/>
      <w:numFmt w:val="bullet"/>
      <w:lvlText w:val="−"/>
      <w:lvlJc w:val="left"/>
      <w:pPr>
        <w:tabs>
          <w:tab w:val="num" w:pos="6120"/>
        </w:tabs>
        <w:ind w:left="6120" w:hanging="360"/>
      </w:pPr>
      <w:rPr>
        <w:rFonts w:ascii="Calibre Regular" w:hAnsi="Calibre Regular" w:hint="default"/>
      </w:rPr>
    </w:lvl>
  </w:abstractNum>
  <w:abstractNum w:abstractNumId="1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658EF18D"/>
    <w:multiLevelType w:val="singleLevel"/>
    <w:tmpl w:val="658EF18D"/>
    <w:lvl w:ilvl="0">
      <w:start w:val="1"/>
      <w:numFmt w:val="decimal"/>
      <w:lvlText w:val="%1."/>
      <w:lvlJc w:val="left"/>
      <w:pPr>
        <w:ind w:left="425" w:hanging="425"/>
      </w:pPr>
      <w:rPr>
        <w:rFonts w:hint="default"/>
      </w:rPr>
    </w:lvl>
  </w:abstractNum>
  <w:abstractNum w:abstractNumId="14">
    <w:nsid w:val="6B0F9739"/>
    <w:multiLevelType w:val="singleLevel"/>
    <w:tmpl w:val="6B0F9739"/>
    <w:lvl w:ilvl="0">
      <w:start w:val="1"/>
      <w:numFmt w:val="decimal"/>
      <w:lvlText w:val="%1."/>
      <w:lvlJc w:val="left"/>
      <w:pPr>
        <w:ind w:left="425" w:hanging="425"/>
      </w:pPr>
      <w:rPr>
        <w:rFonts w:hint="default"/>
      </w:rPr>
    </w:lvl>
  </w:abstractNum>
  <w:abstractNum w:abstractNumId="15">
    <w:nsid w:val="7A6F9543"/>
    <w:multiLevelType w:val="singleLevel"/>
    <w:tmpl w:val="7A6F9543"/>
    <w:lvl w:ilvl="0">
      <w:start w:val="1"/>
      <w:numFmt w:val="bullet"/>
      <w:lvlText w:val=""/>
      <w:lvlJc w:val="left"/>
      <w:pPr>
        <w:ind w:left="420" w:hanging="420"/>
      </w:pPr>
      <w:rPr>
        <w:rFonts w:ascii="Wingdings" w:hAnsi="Wingdings" w:hint="default"/>
      </w:rPr>
    </w:lvl>
  </w:abstractNum>
  <w:num w:numId="1">
    <w:abstractNumId w:val="12"/>
  </w:num>
  <w:num w:numId="2">
    <w:abstractNumId w:val="5"/>
  </w:num>
  <w:num w:numId="3">
    <w:abstractNumId w:val="1"/>
  </w:num>
  <w:num w:numId="4">
    <w:abstractNumId w:val="9"/>
  </w:num>
  <w:num w:numId="5">
    <w:abstractNumId w:val="0"/>
  </w:num>
  <w:num w:numId="6">
    <w:abstractNumId w:val="13"/>
  </w:num>
  <w:num w:numId="7">
    <w:abstractNumId w:val="14"/>
  </w:num>
  <w:num w:numId="8">
    <w:abstractNumId w:val="15"/>
  </w:num>
  <w:num w:numId="9">
    <w:abstractNumId w:val="3"/>
  </w:num>
  <w:num w:numId="10">
    <w:abstractNumId w:val="2"/>
  </w:num>
  <w:num w:numId="11">
    <w:abstractNumId w:val="6"/>
  </w:num>
  <w:num w:numId="12">
    <w:abstractNumId w:val="4"/>
  </w:num>
  <w:num w:numId="13">
    <w:abstractNumId w:val="11"/>
  </w:num>
  <w:num w:numId="14">
    <w:abstractNumId w:val="7"/>
  </w:num>
  <w:num w:numId="15">
    <w:abstractNumId w:val="8"/>
  </w:num>
  <w:num w:numId="16">
    <w:abstractNumId w:val="10"/>
  </w:num>
  <w:num w:numId="17">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wNzG3MDKxsLA0tjBW0lEKTi0uzszPAymwqAUAuLRB+SwAAAA="/>
  </w:docVars>
  <w:rsids>
    <w:rsidRoot w:val="00C539C7"/>
    <w:rsid w:val="00000480"/>
    <w:rsid w:val="0000049D"/>
    <w:rsid w:val="00001C6D"/>
    <w:rsid w:val="0000238A"/>
    <w:rsid w:val="00003053"/>
    <w:rsid w:val="000034AB"/>
    <w:rsid w:val="000036E5"/>
    <w:rsid w:val="00003B2B"/>
    <w:rsid w:val="00003DD9"/>
    <w:rsid w:val="00004348"/>
    <w:rsid w:val="00006326"/>
    <w:rsid w:val="000070C4"/>
    <w:rsid w:val="000103EC"/>
    <w:rsid w:val="00010D3D"/>
    <w:rsid w:val="0001181D"/>
    <w:rsid w:val="00011DFC"/>
    <w:rsid w:val="000128D0"/>
    <w:rsid w:val="00012A65"/>
    <w:rsid w:val="0001437E"/>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24B0"/>
    <w:rsid w:val="0002378F"/>
    <w:rsid w:val="000244DF"/>
    <w:rsid w:val="00024CF5"/>
    <w:rsid w:val="00025356"/>
    <w:rsid w:val="00025425"/>
    <w:rsid w:val="00025CD5"/>
    <w:rsid w:val="00025FDA"/>
    <w:rsid w:val="00026821"/>
    <w:rsid w:val="00026AE7"/>
    <w:rsid w:val="00027038"/>
    <w:rsid w:val="000278B2"/>
    <w:rsid w:val="0003005C"/>
    <w:rsid w:val="00030BCA"/>
    <w:rsid w:val="00030FFB"/>
    <w:rsid w:val="00031B48"/>
    <w:rsid w:val="00032D86"/>
    <w:rsid w:val="0003347C"/>
    <w:rsid w:val="00033583"/>
    <w:rsid w:val="00034AC8"/>
    <w:rsid w:val="00034B94"/>
    <w:rsid w:val="00035241"/>
    <w:rsid w:val="00035433"/>
    <w:rsid w:val="00035609"/>
    <w:rsid w:val="0003560E"/>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4587"/>
    <w:rsid w:val="00055535"/>
    <w:rsid w:val="00055699"/>
    <w:rsid w:val="000556E9"/>
    <w:rsid w:val="00055AB1"/>
    <w:rsid w:val="000560B4"/>
    <w:rsid w:val="00056A23"/>
    <w:rsid w:val="00056A79"/>
    <w:rsid w:val="00056BFB"/>
    <w:rsid w:val="00056E4A"/>
    <w:rsid w:val="000575CB"/>
    <w:rsid w:val="00057621"/>
    <w:rsid w:val="00057BBB"/>
    <w:rsid w:val="00061605"/>
    <w:rsid w:val="00061BC2"/>
    <w:rsid w:val="00061DC2"/>
    <w:rsid w:val="00063402"/>
    <w:rsid w:val="000636CB"/>
    <w:rsid w:val="00063769"/>
    <w:rsid w:val="000638FA"/>
    <w:rsid w:val="00063986"/>
    <w:rsid w:val="00063B21"/>
    <w:rsid w:val="00063CC6"/>
    <w:rsid w:val="00064199"/>
    <w:rsid w:val="00064B4F"/>
    <w:rsid w:val="00064F65"/>
    <w:rsid w:val="0006531F"/>
    <w:rsid w:val="00065BAD"/>
    <w:rsid w:val="00067216"/>
    <w:rsid w:val="000673AF"/>
    <w:rsid w:val="000702C2"/>
    <w:rsid w:val="00070B1C"/>
    <w:rsid w:val="00070E17"/>
    <w:rsid w:val="0007138E"/>
    <w:rsid w:val="000732EF"/>
    <w:rsid w:val="00074371"/>
    <w:rsid w:val="000745E7"/>
    <w:rsid w:val="00074A22"/>
    <w:rsid w:val="00075259"/>
    <w:rsid w:val="00075305"/>
    <w:rsid w:val="00075BA3"/>
    <w:rsid w:val="000761C7"/>
    <w:rsid w:val="00076315"/>
    <w:rsid w:val="00076708"/>
    <w:rsid w:val="00076F50"/>
    <w:rsid w:val="000771BE"/>
    <w:rsid w:val="00077886"/>
    <w:rsid w:val="0008038F"/>
    <w:rsid w:val="00080DB5"/>
    <w:rsid w:val="00080E9D"/>
    <w:rsid w:val="00081B5F"/>
    <w:rsid w:val="00081CA1"/>
    <w:rsid w:val="00082CCF"/>
    <w:rsid w:val="000831AA"/>
    <w:rsid w:val="000833D1"/>
    <w:rsid w:val="000835F0"/>
    <w:rsid w:val="00083FE1"/>
    <w:rsid w:val="0008533C"/>
    <w:rsid w:val="00085A2C"/>
    <w:rsid w:val="0008612B"/>
    <w:rsid w:val="000875ED"/>
    <w:rsid w:val="0009129F"/>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833"/>
    <w:rsid w:val="000A00AD"/>
    <w:rsid w:val="000A0820"/>
    <w:rsid w:val="000A2D67"/>
    <w:rsid w:val="000A4353"/>
    <w:rsid w:val="000A56D6"/>
    <w:rsid w:val="000A5961"/>
    <w:rsid w:val="000A61B4"/>
    <w:rsid w:val="000A61C3"/>
    <w:rsid w:val="000A76F5"/>
    <w:rsid w:val="000B005A"/>
    <w:rsid w:val="000B0B37"/>
    <w:rsid w:val="000B0BD2"/>
    <w:rsid w:val="000B1364"/>
    <w:rsid w:val="000B1395"/>
    <w:rsid w:val="000B2489"/>
    <w:rsid w:val="000B2596"/>
    <w:rsid w:val="000B2764"/>
    <w:rsid w:val="000B310B"/>
    <w:rsid w:val="000B3238"/>
    <w:rsid w:val="000B4022"/>
    <w:rsid w:val="000B490D"/>
    <w:rsid w:val="000B5006"/>
    <w:rsid w:val="000B5812"/>
    <w:rsid w:val="000B5E32"/>
    <w:rsid w:val="000B65A6"/>
    <w:rsid w:val="000B6A76"/>
    <w:rsid w:val="000B6BC9"/>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448"/>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414"/>
    <w:rsid w:val="000E5839"/>
    <w:rsid w:val="000E59B2"/>
    <w:rsid w:val="000E5E31"/>
    <w:rsid w:val="000E678C"/>
    <w:rsid w:val="000E67E3"/>
    <w:rsid w:val="000F0D46"/>
    <w:rsid w:val="000F1992"/>
    <w:rsid w:val="000F2D35"/>
    <w:rsid w:val="000F3FD7"/>
    <w:rsid w:val="000F5285"/>
    <w:rsid w:val="000F5509"/>
    <w:rsid w:val="000F6718"/>
    <w:rsid w:val="000F6C14"/>
    <w:rsid w:val="000F7443"/>
    <w:rsid w:val="000F79C3"/>
    <w:rsid w:val="00100084"/>
    <w:rsid w:val="00100C50"/>
    <w:rsid w:val="00100DA2"/>
    <w:rsid w:val="00101DAE"/>
    <w:rsid w:val="001020E8"/>
    <w:rsid w:val="00102144"/>
    <w:rsid w:val="0010216F"/>
    <w:rsid w:val="0010286A"/>
    <w:rsid w:val="00103164"/>
    <w:rsid w:val="001038EF"/>
    <w:rsid w:val="001048E8"/>
    <w:rsid w:val="00104B87"/>
    <w:rsid w:val="00104E4C"/>
    <w:rsid w:val="001051B8"/>
    <w:rsid w:val="001054F7"/>
    <w:rsid w:val="00105C84"/>
    <w:rsid w:val="00106A5F"/>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464B"/>
    <w:rsid w:val="001173E1"/>
    <w:rsid w:val="00117653"/>
    <w:rsid w:val="00117756"/>
    <w:rsid w:val="00120241"/>
    <w:rsid w:val="00121208"/>
    <w:rsid w:val="00121DF3"/>
    <w:rsid w:val="0012239D"/>
    <w:rsid w:val="001227EC"/>
    <w:rsid w:val="00122CE3"/>
    <w:rsid w:val="00123085"/>
    <w:rsid w:val="00123C48"/>
    <w:rsid w:val="00123CD1"/>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5E60"/>
    <w:rsid w:val="0015646D"/>
    <w:rsid w:val="00156612"/>
    <w:rsid w:val="001569C5"/>
    <w:rsid w:val="001576D5"/>
    <w:rsid w:val="00160D86"/>
    <w:rsid w:val="00160F14"/>
    <w:rsid w:val="001613C8"/>
    <w:rsid w:val="00161427"/>
    <w:rsid w:val="001620B8"/>
    <w:rsid w:val="00162BF0"/>
    <w:rsid w:val="001637F5"/>
    <w:rsid w:val="00164191"/>
    <w:rsid w:val="001651BC"/>
    <w:rsid w:val="00165E5C"/>
    <w:rsid w:val="00166A30"/>
    <w:rsid w:val="0016701F"/>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45C"/>
    <w:rsid w:val="00177EB9"/>
    <w:rsid w:val="001807DE"/>
    <w:rsid w:val="00180A47"/>
    <w:rsid w:val="00180F3D"/>
    <w:rsid w:val="00181612"/>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C0A"/>
    <w:rsid w:val="00195DB1"/>
    <w:rsid w:val="00197C90"/>
    <w:rsid w:val="00197CF2"/>
    <w:rsid w:val="001A0A48"/>
    <w:rsid w:val="001A0E54"/>
    <w:rsid w:val="001A1A85"/>
    <w:rsid w:val="001A21F0"/>
    <w:rsid w:val="001A26C9"/>
    <w:rsid w:val="001A2841"/>
    <w:rsid w:val="001A2973"/>
    <w:rsid w:val="001A2E3C"/>
    <w:rsid w:val="001A42BA"/>
    <w:rsid w:val="001A44E2"/>
    <w:rsid w:val="001A4B5D"/>
    <w:rsid w:val="001A5051"/>
    <w:rsid w:val="001A5ADA"/>
    <w:rsid w:val="001A6598"/>
    <w:rsid w:val="001A6DD8"/>
    <w:rsid w:val="001A6EFA"/>
    <w:rsid w:val="001B08ED"/>
    <w:rsid w:val="001B140D"/>
    <w:rsid w:val="001B15E0"/>
    <w:rsid w:val="001B160E"/>
    <w:rsid w:val="001B2679"/>
    <w:rsid w:val="001B36B4"/>
    <w:rsid w:val="001B5520"/>
    <w:rsid w:val="001B59B6"/>
    <w:rsid w:val="001B59BA"/>
    <w:rsid w:val="001C057C"/>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64F"/>
    <w:rsid w:val="001C77CF"/>
    <w:rsid w:val="001D0164"/>
    <w:rsid w:val="001D0AE4"/>
    <w:rsid w:val="001D16B2"/>
    <w:rsid w:val="001D2084"/>
    <w:rsid w:val="001D24E4"/>
    <w:rsid w:val="001D2F35"/>
    <w:rsid w:val="001D30D6"/>
    <w:rsid w:val="001D3B4A"/>
    <w:rsid w:val="001D4075"/>
    <w:rsid w:val="001D4421"/>
    <w:rsid w:val="001D48BB"/>
    <w:rsid w:val="001D5158"/>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255"/>
    <w:rsid w:val="001E45DE"/>
    <w:rsid w:val="001E46C6"/>
    <w:rsid w:val="001E52D9"/>
    <w:rsid w:val="001E5447"/>
    <w:rsid w:val="001E589A"/>
    <w:rsid w:val="001E5C64"/>
    <w:rsid w:val="001E5E75"/>
    <w:rsid w:val="001E5F8B"/>
    <w:rsid w:val="001E7174"/>
    <w:rsid w:val="001E718A"/>
    <w:rsid w:val="001F0239"/>
    <w:rsid w:val="001F0B67"/>
    <w:rsid w:val="001F1A24"/>
    <w:rsid w:val="001F1F1B"/>
    <w:rsid w:val="001F2050"/>
    <w:rsid w:val="001F2542"/>
    <w:rsid w:val="001F28AB"/>
    <w:rsid w:val="001F2D7C"/>
    <w:rsid w:val="001F3C2C"/>
    <w:rsid w:val="001F4166"/>
    <w:rsid w:val="001F4C5F"/>
    <w:rsid w:val="001F538A"/>
    <w:rsid w:val="001F54FB"/>
    <w:rsid w:val="001F55F2"/>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64B"/>
    <w:rsid w:val="00216A2E"/>
    <w:rsid w:val="00217230"/>
    <w:rsid w:val="0021734B"/>
    <w:rsid w:val="00217388"/>
    <w:rsid w:val="002176CF"/>
    <w:rsid w:val="002204DF"/>
    <w:rsid w:val="00221334"/>
    <w:rsid w:val="00221A49"/>
    <w:rsid w:val="00221BA7"/>
    <w:rsid w:val="00221D88"/>
    <w:rsid w:val="00222640"/>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4EA"/>
    <w:rsid w:val="00230B8F"/>
    <w:rsid w:val="0023119E"/>
    <w:rsid w:val="002314D3"/>
    <w:rsid w:val="00231BC4"/>
    <w:rsid w:val="00231E08"/>
    <w:rsid w:val="00232AC4"/>
    <w:rsid w:val="002334E3"/>
    <w:rsid w:val="00233AE9"/>
    <w:rsid w:val="0023481E"/>
    <w:rsid w:val="00235706"/>
    <w:rsid w:val="00235E9F"/>
    <w:rsid w:val="00235F30"/>
    <w:rsid w:val="002365F4"/>
    <w:rsid w:val="002367F0"/>
    <w:rsid w:val="0023717B"/>
    <w:rsid w:val="00237808"/>
    <w:rsid w:val="00240369"/>
    <w:rsid w:val="00240857"/>
    <w:rsid w:val="002408A7"/>
    <w:rsid w:val="00241078"/>
    <w:rsid w:val="002423C0"/>
    <w:rsid w:val="00242A96"/>
    <w:rsid w:val="00242FC1"/>
    <w:rsid w:val="0024431F"/>
    <w:rsid w:val="00244566"/>
    <w:rsid w:val="002449B2"/>
    <w:rsid w:val="00244A13"/>
    <w:rsid w:val="002453A9"/>
    <w:rsid w:val="002453D9"/>
    <w:rsid w:val="00246D3F"/>
    <w:rsid w:val="00247CAE"/>
    <w:rsid w:val="002505E5"/>
    <w:rsid w:val="00250895"/>
    <w:rsid w:val="002510DE"/>
    <w:rsid w:val="00251681"/>
    <w:rsid w:val="0025185A"/>
    <w:rsid w:val="00251A50"/>
    <w:rsid w:val="00251B24"/>
    <w:rsid w:val="0025239D"/>
    <w:rsid w:val="00252CC4"/>
    <w:rsid w:val="00254147"/>
    <w:rsid w:val="002552AB"/>
    <w:rsid w:val="00255A67"/>
    <w:rsid w:val="00260410"/>
    <w:rsid w:val="00260B99"/>
    <w:rsid w:val="00261545"/>
    <w:rsid w:val="0026220A"/>
    <w:rsid w:val="0026229E"/>
    <w:rsid w:val="002624CB"/>
    <w:rsid w:val="002629CF"/>
    <w:rsid w:val="00263F24"/>
    <w:rsid w:val="00264EA7"/>
    <w:rsid w:val="00264F49"/>
    <w:rsid w:val="002654E3"/>
    <w:rsid w:val="00265EAF"/>
    <w:rsid w:val="00266555"/>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5CB5"/>
    <w:rsid w:val="00276468"/>
    <w:rsid w:val="00276DB8"/>
    <w:rsid w:val="002772A8"/>
    <w:rsid w:val="00277371"/>
    <w:rsid w:val="002773C6"/>
    <w:rsid w:val="00277A7A"/>
    <w:rsid w:val="002801CE"/>
    <w:rsid w:val="00280C47"/>
    <w:rsid w:val="0028232D"/>
    <w:rsid w:val="00282F1A"/>
    <w:rsid w:val="0028312B"/>
    <w:rsid w:val="002831FF"/>
    <w:rsid w:val="002839AD"/>
    <w:rsid w:val="002857EB"/>
    <w:rsid w:val="00285B49"/>
    <w:rsid w:val="0028650A"/>
    <w:rsid w:val="0028706D"/>
    <w:rsid w:val="002878E9"/>
    <w:rsid w:val="00290214"/>
    <w:rsid w:val="002906A4"/>
    <w:rsid w:val="0029201C"/>
    <w:rsid w:val="002921D9"/>
    <w:rsid w:val="0029276D"/>
    <w:rsid w:val="002927C5"/>
    <w:rsid w:val="00292EB6"/>
    <w:rsid w:val="00292FA2"/>
    <w:rsid w:val="002932DC"/>
    <w:rsid w:val="00293538"/>
    <w:rsid w:val="002936D6"/>
    <w:rsid w:val="00293760"/>
    <w:rsid w:val="00294B1A"/>
    <w:rsid w:val="00295F04"/>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A798D"/>
    <w:rsid w:val="002A7ADB"/>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353"/>
    <w:rsid w:val="002C18C0"/>
    <w:rsid w:val="002C1B6C"/>
    <w:rsid w:val="002C1E7D"/>
    <w:rsid w:val="002C266A"/>
    <w:rsid w:val="002C2A26"/>
    <w:rsid w:val="002C2FA3"/>
    <w:rsid w:val="002C323B"/>
    <w:rsid w:val="002C5170"/>
    <w:rsid w:val="002C5DA9"/>
    <w:rsid w:val="002C607A"/>
    <w:rsid w:val="002C66CC"/>
    <w:rsid w:val="002C6C46"/>
    <w:rsid w:val="002C79A3"/>
    <w:rsid w:val="002D05C5"/>
    <w:rsid w:val="002D121D"/>
    <w:rsid w:val="002D1A62"/>
    <w:rsid w:val="002D2E18"/>
    <w:rsid w:val="002D38BC"/>
    <w:rsid w:val="002D3B1D"/>
    <w:rsid w:val="002D43AC"/>
    <w:rsid w:val="002D4773"/>
    <w:rsid w:val="002D4A16"/>
    <w:rsid w:val="002D5A98"/>
    <w:rsid w:val="002D5ED9"/>
    <w:rsid w:val="002D66D8"/>
    <w:rsid w:val="002D67B1"/>
    <w:rsid w:val="002D685E"/>
    <w:rsid w:val="002D6D50"/>
    <w:rsid w:val="002D6E2F"/>
    <w:rsid w:val="002D71AC"/>
    <w:rsid w:val="002D7E4B"/>
    <w:rsid w:val="002E0206"/>
    <w:rsid w:val="002E06B4"/>
    <w:rsid w:val="002E0A74"/>
    <w:rsid w:val="002E0EB6"/>
    <w:rsid w:val="002E11AD"/>
    <w:rsid w:val="002E13FF"/>
    <w:rsid w:val="002E1CF5"/>
    <w:rsid w:val="002E20BB"/>
    <w:rsid w:val="002E22F5"/>
    <w:rsid w:val="002E3BD3"/>
    <w:rsid w:val="002E4DE3"/>
    <w:rsid w:val="002E51CE"/>
    <w:rsid w:val="002E52E2"/>
    <w:rsid w:val="002E53DF"/>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5C84"/>
    <w:rsid w:val="0033675A"/>
    <w:rsid w:val="00336E03"/>
    <w:rsid w:val="0034043E"/>
    <w:rsid w:val="00340F69"/>
    <w:rsid w:val="00341238"/>
    <w:rsid w:val="003413CA"/>
    <w:rsid w:val="0034157F"/>
    <w:rsid w:val="003415CE"/>
    <w:rsid w:val="00341772"/>
    <w:rsid w:val="00342746"/>
    <w:rsid w:val="00342A0D"/>
    <w:rsid w:val="003430CE"/>
    <w:rsid w:val="003438F1"/>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57211"/>
    <w:rsid w:val="003574AC"/>
    <w:rsid w:val="0036117C"/>
    <w:rsid w:val="003612A1"/>
    <w:rsid w:val="00362324"/>
    <w:rsid w:val="00362A99"/>
    <w:rsid w:val="003631DD"/>
    <w:rsid w:val="003632F2"/>
    <w:rsid w:val="00365545"/>
    <w:rsid w:val="00366364"/>
    <w:rsid w:val="003663ED"/>
    <w:rsid w:val="00366CE2"/>
    <w:rsid w:val="0036726C"/>
    <w:rsid w:val="003679C3"/>
    <w:rsid w:val="00367EEA"/>
    <w:rsid w:val="00370A8E"/>
    <w:rsid w:val="003712E9"/>
    <w:rsid w:val="003719BB"/>
    <w:rsid w:val="00372206"/>
    <w:rsid w:val="00372BFC"/>
    <w:rsid w:val="003738D6"/>
    <w:rsid w:val="00374701"/>
    <w:rsid w:val="00375526"/>
    <w:rsid w:val="00375BDC"/>
    <w:rsid w:val="00376398"/>
    <w:rsid w:val="00377C22"/>
    <w:rsid w:val="00377CF1"/>
    <w:rsid w:val="00380114"/>
    <w:rsid w:val="00380555"/>
    <w:rsid w:val="00380BBE"/>
    <w:rsid w:val="00380CB0"/>
    <w:rsid w:val="0038338C"/>
    <w:rsid w:val="00383838"/>
    <w:rsid w:val="003838BB"/>
    <w:rsid w:val="00383E1A"/>
    <w:rsid w:val="00384A0F"/>
    <w:rsid w:val="00385BAD"/>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179A"/>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4213"/>
    <w:rsid w:val="003A5076"/>
    <w:rsid w:val="003A5234"/>
    <w:rsid w:val="003A530D"/>
    <w:rsid w:val="003A5CAF"/>
    <w:rsid w:val="003A5DA4"/>
    <w:rsid w:val="003A62B3"/>
    <w:rsid w:val="003A7CBD"/>
    <w:rsid w:val="003B016E"/>
    <w:rsid w:val="003B0896"/>
    <w:rsid w:val="003B10B3"/>
    <w:rsid w:val="003B18EA"/>
    <w:rsid w:val="003B1BC7"/>
    <w:rsid w:val="003B2363"/>
    <w:rsid w:val="003B287C"/>
    <w:rsid w:val="003B29F0"/>
    <w:rsid w:val="003B3225"/>
    <w:rsid w:val="003B3AD9"/>
    <w:rsid w:val="003B3AEF"/>
    <w:rsid w:val="003B45E4"/>
    <w:rsid w:val="003B45F5"/>
    <w:rsid w:val="003B47E8"/>
    <w:rsid w:val="003B4A57"/>
    <w:rsid w:val="003B4D3E"/>
    <w:rsid w:val="003B54AD"/>
    <w:rsid w:val="003B5654"/>
    <w:rsid w:val="003B616F"/>
    <w:rsid w:val="003B686D"/>
    <w:rsid w:val="003B699B"/>
    <w:rsid w:val="003B7121"/>
    <w:rsid w:val="003B712A"/>
    <w:rsid w:val="003C01D4"/>
    <w:rsid w:val="003C01D6"/>
    <w:rsid w:val="003C0386"/>
    <w:rsid w:val="003C0A5D"/>
    <w:rsid w:val="003C0CA1"/>
    <w:rsid w:val="003C167E"/>
    <w:rsid w:val="003C1758"/>
    <w:rsid w:val="003C1A9C"/>
    <w:rsid w:val="003C22D8"/>
    <w:rsid w:val="003C2541"/>
    <w:rsid w:val="003C2B16"/>
    <w:rsid w:val="003C2EFD"/>
    <w:rsid w:val="003C31B8"/>
    <w:rsid w:val="003C37DE"/>
    <w:rsid w:val="003C3A1E"/>
    <w:rsid w:val="003C3E16"/>
    <w:rsid w:val="003C3EF1"/>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D678C"/>
    <w:rsid w:val="003E08FD"/>
    <w:rsid w:val="003E0B6E"/>
    <w:rsid w:val="003E1EF2"/>
    <w:rsid w:val="003E2844"/>
    <w:rsid w:val="003E3254"/>
    <w:rsid w:val="003E326E"/>
    <w:rsid w:val="003E49DE"/>
    <w:rsid w:val="003E4E9B"/>
    <w:rsid w:val="003E624D"/>
    <w:rsid w:val="003E62FB"/>
    <w:rsid w:val="003E71E5"/>
    <w:rsid w:val="003E77C7"/>
    <w:rsid w:val="003F0530"/>
    <w:rsid w:val="003F0EA1"/>
    <w:rsid w:val="003F195C"/>
    <w:rsid w:val="003F22CC"/>
    <w:rsid w:val="003F2431"/>
    <w:rsid w:val="003F26DD"/>
    <w:rsid w:val="003F403B"/>
    <w:rsid w:val="003F61A5"/>
    <w:rsid w:val="003F6636"/>
    <w:rsid w:val="003F70E8"/>
    <w:rsid w:val="003F73E7"/>
    <w:rsid w:val="00400534"/>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5B"/>
    <w:rsid w:val="004173CA"/>
    <w:rsid w:val="004179E9"/>
    <w:rsid w:val="00420406"/>
    <w:rsid w:val="004219F8"/>
    <w:rsid w:val="004228A3"/>
    <w:rsid w:val="00422E23"/>
    <w:rsid w:val="0042324D"/>
    <w:rsid w:val="00425499"/>
    <w:rsid w:val="00425754"/>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6E8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93"/>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578E7"/>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6B5E"/>
    <w:rsid w:val="00477AB8"/>
    <w:rsid w:val="00480170"/>
    <w:rsid w:val="0048085A"/>
    <w:rsid w:val="00481515"/>
    <w:rsid w:val="00481715"/>
    <w:rsid w:val="004832D1"/>
    <w:rsid w:val="00485A1A"/>
    <w:rsid w:val="00485A7A"/>
    <w:rsid w:val="0048659D"/>
    <w:rsid w:val="00486786"/>
    <w:rsid w:val="0048698C"/>
    <w:rsid w:val="00487006"/>
    <w:rsid w:val="0048717E"/>
    <w:rsid w:val="0048738F"/>
    <w:rsid w:val="00487962"/>
    <w:rsid w:val="00487E80"/>
    <w:rsid w:val="004901C6"/>
    <w:rsid w:val="0049051A"/>
    <w:rsid w:val="004916F9"/>
    <w:rsid w:val="0049229A"/>
    <w:rsid w:val="0049328F"/>
    <w:rsid w:val="0049345E"/>
    <w:rsid w:val="00493D0A"/>
    <w:rsid w:val="00494E5C"/>
    <w:rsid w:val="00494E9F"/>
    <w:rsid w:val="0049537C"/>
    <w:rsid w:val="004954CB"/>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25D"/>
    <w:rsid w:val="004C04FD"/>
    <w:rsid w:val="004C05A7"/>
    <w:rsid w:val="004C0EF4"/>
    <w:rsid w:val="004C1909"/>
    <w:rsid w:val="004C2BEC"/>
    <w:rsid w:val="004C2D72"/>
    <w:rsid w:val="004C34C1"/>
    <w:rsid w:val="004C36CF"/>
    <w:rsid w:val="004C371B"/>
    <w:rsid w:val="004C574C"/>
    <w:rsid w:val="004C625B"/>
    <w:rsid w:val="004C6C7F"/>
    <w:rsid w:val="004D033B"/>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565"/>
    <w:rsid w:val="004E1D71"/>
    <w:rsid w:val="004E235D"/>
    <w:rsid w:val="004E258F"/>
    <w:rsid w:val="004E2F6C"/>
    <w:rsid w:val="004E3817"/>
    <w:rsid w:val="004E38FD"/>
    <w:rsid w:val="004E3C2B"/>
    <w:rsid w:val="004E4065"/>
    <w:rsid w:val="004E4435"/>
    <w:rsid w:val="004E4F9E"/>
    <w:rsid w:val="004E5BF6"/>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0646"/>
    <w:rsid w:val="005010B3"/>
    <w:rsid w:val="00501738"/>
    <w:rsid w:val="0050213E"/>
    <w:rsid w:val="00502294"/>
    <w:rsid w:val="00502422"/>
    <w:rsid w:val="005026EC"/>
    <w:rsid w:val="00502BC6"/>
    <w:rsid w:val="005030A7"/>
    <w:rsid w:val="00505AC0"/>
    <w:rsid w:val="005069FF"/>
    <w:rsid w:val="00507344"/>
    <w:rsid w:val="00507AE5"/>
    <w:rsid w:val="00507CAD"/>
    <w:rsid w:val="00510068"/>
    <w:rsid w:val="00511140"/>
    <w:rsid w:val="0051132F"/>
    <w:rsid w:val="0051147A"/>
    <w:rsid w:val="00512363"/>
    <w:rsid w:val="00512C71"/>
    <w:rsid w:val="00513697"/>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5FE"/>
    <w:rsid w:val="00525E21"/>
    <w:rsid w:val="0052659A"/>
    <w:rsid w:val="0052767E"/>
    <w:rsid w:val="00527776"/>
    <w:rsid w:val="00530066"/>
    <w:rsid w:val="005302C7"/>
    <w:rsid w:val="00530929"/>
    <w:rsid w:val="0053147C"/>
    <w:rsid w:val="00531E41"/>
    <w:rsid w:val="0053215C"/>
    <w:rsid w:val="00533576"/>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474E"/>
    <w:rsid w:val="005453A8"/>
    <w:rsid w:val="00545FAC"/>
    <w:rsid w:val="005462BE"/>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5D17"/>
    <w:rsid w:val="00555E60"/>
    <w:rsid w:val="00556DCD"/>
    <w:rsid w:val="00557EDA"/>
    <w:rsid w:val="005602C9"/>
    <w:rsid w:val="00560DB8"/>
    <w:rsid w:val="00561DF0"/>
    <w:rsid w:val="0056261C"/>
    <w:rsid w:val="0056287E"/>
    <w:rsid w:val="00565902"/>
    <w:rsid w:val="00566658"/>
    <w:rsid w:val="00567784"/>
    <w:rsid w:val="00570402"/>
    <w:rsid w:val="005710B8"/>
    <w:rsid w:val="00571D7C"/>
    <w:rsid w:val="00571EE4"/>
    <w:rsid w:val="00571F59"/>
    <w:rsid w:val="005728B1"/>
    <w:rsid w:val="00573042"/>
    <w:rsid w:val="00573D9C"/>
    <w:rsid w:val="0057483F"/>
    <w:rsid w:val="0057557B"/>
    <w:rsid w:val="005759F9"/>
    <w:rsid w:val="00575AE2"/>
    <w:rsid w:val="00575FC7"/>
    <w:rsid w:val="00576E76"/>
    <w:rsid w:val="00577A74"/>
    <w:rsid w:val="00577B3B"/>
    <w:rsid w:val="00577DAA"/>
    <w:rsid w:val="00577E15"/>
    <w:rsid w:val="00580607"/>
    <w:rsid w:val="0058119F"/>
    <w:rsid w:val="00581A11"/>
    <w:rsid w:val="00581BF0"/>
    <w:rsid w:val="00581F20"/>
    <w:rsid w:val="0058218C"/>
    <w:rsid w:val="00583102"/>
    <w:rsid w:val="00583BFD"/>
    <w:rsid w:val="00584078"/>
    <w:rsid w:val="0058415D"/>
    <w:rsid w:val="005846A0"/>
    <w:rsid w:val="00584CED"/>
    <w:rsid w:val="00584D31"/>
    <w:rsid w:val="00584EBD"/>
    <w:rsid w:val="00584F20"/>
    <w:rsid w:val="00585449"/>
    <w:rsid w:val="00586153"/>
    <w:rsid w:val="005864E5"/>
    <w:rsid w:val="00587032"/>
    <w:rsid w:val="005871C4"/>
    <w:rsid w:val="005908BB"/>
    <w:rsid w:val="005911F8"/>
    <w:rsid w:val="00591690"/>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2D94"/>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E55"/>
    <w:rsid w:val="005B5CDA"/>
    <w:rsid w:val="005B6497"/>
    <w:rsid w:val="005B69C8"/>
    <w:rsid w:val="005B725C"/>
    <w:rsid w:val="005B76F7"/>
    <w:rsid w:val="005B7A78"/>
    <w:rsid w:val="005B7CC5"/>
    <w:rsid w:val="005B7F58"/>
    <w:rsid w:val="005C0178"/>
    <w:rsid w:val="005C1747"/>
    <w:rsid w:val="005C267F"/>
    <w:rsid w:val="005C28D7"/>
    <w:rsid w:val="005C2CE2"/>
    <w:rsid w:val="005C3679"/>
    <w:rsid w:val="005C3978"/>
    <w:rsid w:val="005C3A39"/>
    <w:rsid w:val="005C4B81"/>
    <w:rsid w:val="005C5255"/>
    <w:rsid w:val="005C547E"/>
    <w:rsid w:val="005C5E75"/>
    <w:rsid w:val="005C6956"/>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2325"/>
    <w:rsid w:val="005E35DD"/>
    <w:rsid w:val="005E38BA"/>
    <w:rsid w:val="005E3D66"/>
    <w:rsid w:val="005E4078"/>
    <w:rsid w:val="005E41E6"/>
    <w:rsid w:val="005E45E9"/>
    <w:rsid w:val="005E5061"/>
    <w:rsid w:val="005E5242"/>
    <w:rsid w:val="005E5FA5"/>
    <w:rsid w:val="005E6AC6"/>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492F"/>
    <w:rsid w:val="005F4FED"/>
    <w:rsid w:val="005F5593"/>
    <w:rsid w:val="005F55B0"/>
    <w:rsid w:val="005F56A3"/>
    <w:rsid w:val="005F5B0D"/>
    <w:rsid w:val="005F61DC"/>
    <w:rsid w:val="005F65D2"/>
    <w:rsid w:val="005F6918"/>
    <w:rsid w:val="005F6C4F"/>
    <w:rsid w:val="005F6D93"/>
    <w:rsid w:val="005F7FE9"/>
    <w:rsid w:val="00600A62"/>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17037"/>
    <w:rsid w:val="0062061C"/>
    <w:rsid w:val="00620A7D"/>
    <w:rsid w:val="00620F86"/>
    <w:rsid w:val="006222DC"/>
    <w:rsid w:val="0062236E"/>
    <w:rsid w:val="00622F51"/>
    <w:rsid w:val="006235FD"/>
    <w:rsid w:val="0062414A"/>
    <w:rsid w:val="006263EC"/>
    <w:rsid w:val="006265AE"/>
    <w:rsid w:val="006269E9"/>
    <w:rsid w:val="00626F71"/>
    <w:rsid w:val="0062748A"/>
    <w:rsid w:val="00627D06"/>
    <w:rsid w:val="00630DD6"/>
    <w:rsid w:val="0063109A"/>
    <w:rsid w:val="00631D48"/>
    <w:rsid w:val="00631DDC"/>
    <w:rsid w:val="00632313"/>
    <w:rsid w:val="00632A4C"/>
    <w:rsid w:val="00632D31"/>
    <w:rsid w:val="006334D1"/>
    <w:rsid w:val="00633BB0"/>
    <w:rsid w:val="00633F9E"/>
    <w:rsid w:val="0063440B"/>
    <w:rsid w:val="006350CD"/>
    <w:rsid w:val="00635F76"/>
    <w:rsid w:val="00636605"/>
    <w:rsid w:val="00636963"/>
    <w:rsid w:val="00637724"/>
    <w:rsid w:val="006377CF"/>
    <w:rsid w:val="00640620"/>
    <w:rsid w:val="006406E4"/>
    <w:rsid w:val="00640806"/>
    <w:rsid w:val="00641667"/>
    <w:rsid w:val="00641CD7"/>
    <w:rsid w:val="00642B61"/>
    <w:rsid w:val="00642C50"/>
    <w:rsid w:val="0064339B"/>
    <w:rsid w:val="00644583"/>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008"/>
    <w:rsid w:val="0065265C"/>
    <w:rsid w:val="006533E3"/>
    <w:rsid w:val="00653629"/>
    <w:rsid w:val="00653A4C"/>
    <w:rsid w:val="006546AC"/>
    <w:rsid w:val="00654A7F"/>
    <w:rsid w:val="00654CE2"/>
    <w:rsid w:val="0065500A"/>
    <w:rsid w:val="006559CA"/>
    <w:rsid w:val="0065636B"/>
    <w:rsid w:val="00656E9C"/>
    <w:rsid w:val="00657834"/>
    <w:rsid w:val="006578AB"/>
    <w:rsid w:val="00657B09"/>
    <w:rsid w:val="00657EEC"/>
    <w:rsid w:val="00657F79"/>
    <w:rsid w:val="00660132"/>
    <w:rsid w:val="0066058A"/>
    <w:rsid w:val="00660702"/>
    <w:rsid w:val="006611D0"/>
    <w:rsid w:val="0066142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1468"/>
    <w:rsid w:val="00672305"/>
    <w:rsid w:val="006726AF"/>
    <w:rsid w:val="00672CB6"/>
    <w:rsid w:val="00672E0E"/>
    <w:rsid w:val="00672FFD"/>
    <w:rsid w:val="006731E2"/>
    <w:rsid w:val="0067398C"/>
    <w:rsid w:val="00673C84"/>
    <w:rsid w:val="00674372"/>
    <w:rsid w:val="00677004"/>
    <w:rsid w:val="006800C1"/>
    <w:rsid w:val="00680BB4"/>
    <w:rsid w:val="00682CCD"/>
    <w:rsid w:val="00682F39"/>
    <w:rsid w:val="0068351B"/>
    <w:rsid w:val="00683738"/>
    <w:rsid w:val="00684312"/>
    <w:rsid w:val="006846EA"/>
    <w:rsid w:val="00685527"/>
    <w:rsid w:val="006864DF"/>
    <w:rsid w:val="006868B4"/>
    <w:rsid w:val="00686C46"/>
    <w:rsid w:val="00687056"/>
    <w:rsid w:val="0068755E"/>
    <w:rsid w:val="006877A4"/>
    <w:rsid w:val="00690970"/>
    <w:rsid w:val="0069108B"/>
    <w:rsid w:val="00691185"/>
    <w:rsid w:val="006928F2"/>
    <w:rsid w:val="00692998"/>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1F10"/>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555"/>
    <w:rsid w:val="006B2CDC"/>
    <w:rsid w:val="006B2E5B"/>
    <w:rsid w:val="006B3137"/>
    <w:rsid w:val="006B3ED2"/>
    <w:rsid w:val="006B47B3"/>
    <w:rsid w:val="006B4A35"/>
    <w:rsid w:val="006B51FA"/>
    <w:rsid w:val="006B58BA"/>
    <w:rsid w:val="006B75A7"/>
    <w:rsid w:val="006B7673"/>
    <w:rsid w:val="006B76F0"/>
    <w:rsid w:val="006C0684"/>
    <w:rsid w:val="006C0C71"/>
    <w:rsid w:val="006C0C83"/>
    <w:rsid w:val="006C2AB5"/>
    <w:rsid w:val="006C2F30"/>
    <w:rsid w:val="006C31B8"/>
    <w:rsid w:val="006C41B0"/>
    <w:rsid w:val="006C440F"/>
    <w:rsid w:val="006C4E14"/>
    <w:rsid w:val="006C551E"/>
    <w:rsid w:val="006C5DAC"/>
    <w:rsid w:val="006C6539"/>
    <w:rsid w:val="006C67DF"/>
    <w:rsid w:val="006C74EE"/>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160D"/>
    <w:rsid w:val="006E20D9"/>
    <w:rsid w:val="006E233B"/>
    <w:rsid w:val="006E4CC9"/>
    <w:rsid w:val="006E5132"/>
    <w:rsid w:val="006E5D69"/>
    <w:rsid w:val="006E657A"/>
    <w:rsid w:val="006E6699"/>
    <w:rsid w:val="006E6766"/>
    <w:rsid w:val="006E693E"/>
    <w:rsid w:val="006E6E27"/>
    <w:rsid w:val="006E6FB2"/>
    <w:rsid w:val="006E7435"/>
    <w:rsid w:val="006E765B"/>
    <w:rsid w:val="006E7C2E"/>
    <w:rsid w:val="006F0A50"/>
    <w:rsid w:val="006F0AC0"/>
    <w:rsid w:val="006F0CBB"/>
    <w:rsid w:val="006F10EC"/>
    <w:rsid w:val="006F1749"/>
    <w:rsid w:val="006F21D3"/>
    <w:rsid w:val="006F2BED"/>
    <w:rsid w:val="006F3951"/>
    <w:rsid w:val="006F3E3F"/>
    <w:rsid w:val="006F44DE"/>
    <w:rsid w:val="006F4CA2"/>
    <w:rsid w:val="006F559D"/>
    <w:rsid w:val="006F5D98"/>
    <w:rsid w:val="006F6578"/>
    <w:rsid w:val="006F6FE2"/>
    <w:rsid w:val="006F7BF8"/>
    <w:rsid w:val="007007D3"/>
    <w:rsid w:val="00700F6A"/>
    <w:rsid w:val="00701009"/>
    <w:rsid w:val="0070113B"/>
    <w:rsid w:val="007014B9"/>
    <w:rsid w:val="007015C4"/>
    <w:rsid w:val="007017EA"/>
    <w:rsid w:val="0070257B"/>
    <w:rsid w:val="00702C8A"/>
    <w:rsid w:val="00703611"/>
    <w:rsid w:val="007038E3"/>
    <w:rsid w:val="00704025"/>
    <w:rsid w:val="007042EA"/>
    <w:rsid w:val="00704C8D"/>
    <w:rsid w:val="00704FB5"/>
    <w:rsid w:val="007058B5"/>
    <w:rsid w:val="00705BC2"/>
    <w:rsid w:val="00705C4A"/>
    <w:rsid w:val="00707668"/>
    <w:rsid w:val="00710AF1"/>
    <w:rsid w:val="00711839"/>
    <w:rsid w:val="00711E58"/>
    <w:rsid w:val="00712020"/>
    <w:rsid w:val="00712540"/>
    <w:rsid w:val="0071321E"/>
    <w:rsid w:val="0071419C"/>
    <w:rsid w:val="0071432E"/>
    <w:rsid w:val="0071492C"/>
    <w:rsid w:val="00715699"/>
    <w:rsid w:val="007159F7"/>
    <w:rsid w:val="00715C23"/>
    <w:rsid w:val="0071626E"/>
    <w:rsid w:val="00716882"/>
    <w:rsid w:val="00717CEA"/>
    <w:rsid w:val="00717F62"/>
    <w:rsid w:val="00721D75"/>
    <w:rsid w:val="00721EBF"/>
    <w:rsid w:val="007220FD"/>
    <w:rsid w:val="007228A7"/>
    <w:rsid w:val="00724798"/>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37B"/>
    <w:rsid w:val="007325D6"/>
    <w:rsid w:val="007327FF"/>
    <w:rsid w:val="00732E4F"/>
    <w:rsid w:val="007334F8"/>
    <w:rsid w:val="007344E0"/>
    <w:rsid w:val="00734609"/>
    <w:rsid w:val="007347E2"/>
    <w:rsid w:val="00734EEF"/>
    <w:rsid w:val="00735892"/>
    <w:rsid w:val="007364DD"/>
    <w:rsid w:val="007374F6"/>
    <w:rsid w:val="00741A71"/>
    <w:rsid w:val="00741AE9"/>
    <w:rsid w:val="007425DA"/>
    <w:rsid w:val="00742C7A"/>
    <w:rsid w:val="00742C7C"/>
    <w:rsid w:val="00743451"/>
    <w:rsid w:val="00743739"/>
    <w:rsid w:val="007444A7"/>
    <w:rsid w:val="007448B4"/>
    <w:rsid w:val="007449EB"/>
    <w:rsid w:val="00744EB8"/>
    <w:rsid w:val="007453E8"/>
    <w:rsid w:val="00745F16"/>
    <w:rsid w:val="00747CF0"/>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B45"/>
    <w:rsid w:val="00762BBD"/>
    <w:rsid w:val="007633E0"/>
    <w:rsid w:val="00764293"/>
    <w:rsid w:val="007643E7"/>
    <w:rsid w:val="00764741"/>
    <w:rsid w:val="00764A27"/>
    <w:rsid w:val="00764EC6"/>
    <w:rsid w:val="0076652B"/>
    <w:rsid w:val="0076680F"/>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76E6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DB5"/>
    <w:rsid w:val="00797F95"/>
    <w:rsid w:val="007A0982"/>
    <w:rsid w:val="007A1578"/>
    <w:rsid w:val="007A1ED6"/>
    <w:rsid w:val="007A2EB6"/>
    <w:rsid w:val="007A33C1"/>
    <w:rsid w:val="007A34CD"/>
    <w:rsid w:val="007A3B07"/>
    <w:rsid w:val="007A4314"/>
    <w:rsid w:val="007A4980"/>
    <w:rsid w:val="007A4ACC"/>
    <w:rsid w:val="007A641B"/>
    <w:rsid w:val="007A689C"/>
    <w:rsid w:val="007A7732"/>
    <w:rsid w:val="007B010A"/>
    <w:rsid w:val="007B0282"/>
    <w:rsid w:val="007B0691"/>
    <w:rsid w:val="007B0C5D"/>
    <w:rsid w:val="007B1803"/>
    <w:rsid w:val="007B2528"/>
    <w:rsid w:val="007B2B7F"/>
    <w:rsid w:val="007B331A"/>
    <w:rsid w:val="007B33E7"/>
    <w:rsid w:val="007B3F83"/>
    <w:rsid w:val="007B3F9A"/>
    <w:rsid w:val="007B599D"/>
    <w:rsid w:val="007B5BA1"/>
    <w:rsid w:val="007B5D76"/>
    <w:rsid w:val="007B680F"/>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7FD"/>
    <w:rsid w:val="007E0A6F"/>
    <w:rsid w:val="007E0B10"/>
    <w:rsid w:val="007E154F"/>
    <w:rsid w:val="007E1708"/>
    <w:rsid w:val="007E377C"/>
    <w:rsid w:val="007E407D"/>
    <w:rsid w:val="007E5642"/>
    <w:rsid w:val="007E65D1"/>
    <w:rsid w:val="007E6884"/>
    <w:rsid w:val="007E7107"/>
    <w:rsid w:val="007E7316"/>
    <w:rsid w:val="007E7842"/>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2AD"/>
    <w:rsid w:val="007F7381"/>
    <w:rsid w:val="007F7717"/>
    <w:rsid w:val="007F7BDE"/>
    <w:rsid w:val="007F7C0E"/>
    <w:rsid w:val="007F7F44"/>
    <w:rsid w:val="0080035A"/>
    <w:rsid w:val="00800A1D"/>
    <w:rsid w:val="00800D45"/>
    <w:rsid w:val="00800EE1"/>
    <w:rsid w:val="00801113"/>
    <w:rsid w:val="008016AC"/>
    <w:rsid w:val="008018A0"/>
    <w:rsid w:val="00802FE5"/>
    <w:rsid w:val="008046F1"/>
    <w:rsid w:val="00804C11"/>
    <w:rsid w:val="00805228"/>
    <w:rsid w:val="008054FC"/>
    <w:rsid w:val="0080635E"/>
    <w:rsid w:val="00806F68"/>
    <w:rsid w:val="00807315"/>
    <w:rsid w:val="008077E3"/>
    <w:rsid w:val="00807D1A"/>
    <w:rsid w:val="00810A97"/>
    <w:rsid w:val="00810C41"/>
    <w:rsid w:val="00810DCD"/>
    <w:rsid w:val="00811CDA"/>
    <w:rsid w:val="00811E03"/>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639D"/>
    <w:rsid w:val="0082733A"/>
    <w:rsid w:val="00827625"/>
    <w:rsid w:val="008276D6"/>
    <w:rsid w:val="00827F99"/>
    <w:rsid w:val="00830ACF"/>
    <w:rsid w:val="00832230"/>
    <w:rsid w:val="00832688"/>
    <w:rsid w:val="00833010"/>
    <w:rsid w:val="0083449F"/>
    <w:rsid w:val="00834B8A"/>
    <w:rsid w:val="00836601"/>
    <w:rsid w:val="008369E6"/>
    <w:rsid w:val="00836B02"/>
    <w:rsid w:val="008376C0"/>
    <w:rsid w:val="008377A9"/>
    <w:rsid w:val="00837844"/>
    <w:rsid w:val="008378F3"/>
    <w:rsid w:val="00837C2C"/>
    <w:rsid w:val="00840653"/>
    <w:rsid w:val="008412C5"/>
    <w:rsid w:val="00841618"/>
    <w:rsid w:val="00842266"/>
    <w:rsid w:val="00842EAC"/>
    <w:rsid w:val="00843192"/>
    <w:rsid w:val="008437F0"/>
    <w:rsid w:val="00843ED5"/>
    <w:rsid w:val="008440DE"/>
    <w:rsid w:val="00844C19"/>
    <w:rsid w:val="00844FDA"/>
    <w:rsid w:val="00846125"/>
    <w:rsid w:val="0084653C"/>
    <w:rsid w:val="00846A71"/>
    <w:rsid w:val="00846D42"/>
    <w:rsid w:val="0085107A"/>
    <w:rsid w:val="0085115C"/>
    <w:rsid w:val="00851CC6"/>
    <w:rsid w:val="00851FF5"/>
    <w:rsid w:val="00853245"/>
    <w:rsid w:val="0085387C"/>
    <w:rsid w:val="00853BCF"/>
    <w:rsid w:val="008556B0"/>
    <w:rsid w:val="0085572F"/>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2DC2"/>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53E0"/>
    <w:rsid w:val="008A65F4"/>
    <w:rsid w:val="008A6930"/>
    <w:rsid w:val="008A7037"/>
    <w:rsid w:val="008A751D"/>
    <w:rsid w:val="008A7BC1"/>
    <w:rsid w:val="008A7CE2"/>
    <w:rsid w:val="008B0082"/>
    <w:rsid w:val="008B022E"/>
    <w:rsid w:val="008B147C"/>
    <w:rsid w:val="008B1776"/>
    <w:rsid w:val="008B19A5"/>
    <w:rsid w:val="008B19C8"/>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67D"/>
    <w:rsid w:val="008C495D"/>
    <w:rsid w:val="008C571C"/>
    <w:rsid w:val="008C6134"/>
    <w:rsid w:val="008C6A60"/>
    <w:rsid w:val="008C7374"/>
    <w:rsid w:val="008C739D"/>
    <w:rsid w:val="008C755C"/>
    <w:rsid w:val="008C79E4"/>
    <w:rsid w:val="008C7E73"/>
    <w:rsid w:val="008C7EC8"/>
    <w:rsid w:val="008D0249"/>
    <w:rsid w:val="008D06AE"/>
    <w:rsid w:val="008D0855"/>
    <w:rsid w:val="008D1633"/>
    <w:rsid w:val="008D184F"/>
    <w:rsid w:val="008D1D56"/>
    <w:rsid w:val="008D25AF"/>
    <w:rsid w:val="008D262A"/>
    <w:rsid w:val="008D2694"/>
    <w:rsid w:val="008D29CA"/>
    <w:rsid w:val="008D2ADF"/>
    <w:rsid w:val="008D3785"/>
    <w:rsid w:val="008D4CEE"/>
    <w:rsid w:val="008D5406"/>
    <w:rsid w:val="008D65FC"/>
    <w:rsid w:val="008D7298"/>
    <w:rsid w:val="008D7BC9"/>
    <w:rsid w:val="008E09A8"/>
    <w:rsid w:val="008E136F"/>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6530"/>
    <w:rsid w:val="008E7435"/>
    <w:rsid w:val="008E7869"/>
    <w:rsid w:val="008E79B8"/>
    <w:rsid w:val="008F0058"/>
    <w:rsid w:val="008F02E0"/>
    <w:rsid w:val="008F0761"/>
    <w:rsid w:val="008F07AF"/>
    <w:rsid w:val="008F07D7"/>
    <w:rsid w:val="008F1257"/>
    <w:rsid w:val="008F1841"/>
    <w:rsid w:val="008F22FC"/>
    <w:rsid w:val="008F2384"/>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07CDB"/>
    <w:rsid w:val="009107B2"/>
    <w:rsid w:val="00911130"/>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2E9"/>
    <w:rsid w:val="009178B7"/>
    <w:rsid w:val="00917E7A"/>
    <w:rsid w:val="00920CE5"/>
    <w:rsid w:val="00921455"/>
    <w:rsid w:val="0092223C"/>
    <w:rsid w:val="009222AB"/>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3A0"/>
    <w:rsid w:val="0093447A"/>
    <w:rsid w:val="0093476B"/>
    <w:rsid w:val="00934A8A"/>
    <w:rsid w:val="00934E37"/>
    <w:rsid w:val="00934E7D"/>
    <w:rsid w:val="00934E9E"/>
    <w:rsid w:val="009351FB"/>
    <w:rsid w:val="00935EB2"/>
    <w:rsid w:val="00936795"/>
    <w:rsid w:val="00936C33"/>
    <w:rsid w:val="00936E45"/>
    <w:rsid w:val="00937494"/>
    <w:rsid w:val="00937908"/>
    <w:rsid w:val="009401EF"/>
    <w:rsid w:val="009404BC"/>
    <w:rsid w:val="00942223"/>
    <w:rsid w:val="009422C4"/>
    <w:rsid w:val="00942E45"/>
    <w:rsid w:val="00943E0E"/>
    <w:rsid w:val="0094455B"/>
    <w:rsid w:val="00944B03"/>
    <w:rsid w:val="0094505C"/>
    <w:rsid w:val="009452A6"/>
    <w:rsid w:val="00945536"/>
    <w:rsid w:val="00945F98"/>
    <w:rsid w:val="0094620A"/>
    <w:rsid w:val="00946588"/>
    <w:rsid w:val="009468A3"/>
    <w:rsid w:val="00946C1A"/>
    <w:rsid w:val="00950151"/>
    <w:rsid w:val="00952C0D"/>
    <w:rsid w:val="00952E73"/>
    <w:rsid w:val="00952F5B"/>
    <w:rsid w:val="00953054"/>
    <w:rsid w:val="009537BC"/>
    <w:rsid w:val="00953C38"/>
    <w:rsid w:val="00953C90"/>
    <w:rsid w:val="00954B95"/>
    <w:rsid w:val="00954D46"/>
    <w:rsid w:val="00955AAF"/>
    <w:rsid w:val="00956C01"/>
    <w:rsid w:val="00956FF4"/>
    <w:rsid w:val="00957218"/>
    <w:rsid w:val="009600AF"/>
    <w:rsid w:val="0096047E"/>
    <w:rsid w:val="00960BE4"/>
    <w:rsid w:val="00961D18"/>
    <w:rsid w:val="00961DDC"/>
    <w:rsid w:val="0096218E"/>
    <w:rsid w:val="00962535"/>
    <w:rsid w:val="0096274F"/>
    <w:rsid w:val="00962D60"/>
    <w:rsid w:val="00962DF8"/>
    <w:rsid w:val="009634D8"/>
    <w:rsid w:val="009637F6"/>
    <w:rsid w:val="00963D13"/>
    <w:rsid w:val="00963D88"/>
    <w:rsid w:val="00964361"/>
    <w:rsid w:val="009646E8"/>
    <w:rsid w:val="00964FCB"/>
    <w:rsid w:val="009660BC"/>
    <w:rsid w:val="009665B2"/>
    <w:rsid w:val="00967550"/>
    <w:rsid w:val="00967BB8"/>
    <w:rsid w:val="00967FE8"/>
    <w:rsid w:val="009701E0"/>
    <w:rsid w:val="0097051F"/>
    <w:rsid w:val="0097158A"/>
    <w:rsid w:val="009716FA"/>
    <w:rsid w:val="00971A1F"/>
    <w:rsid w:val="00971B5E"/>
    <w:rsid w:val="00973464"/>
    <w:rsid w:val="00974058"/>
    <w:rsid w:val="0097466B"/>
    <w:rsid w:val="00974B23"/>
    <w:rsid w:val="009752A8"/>
    <w:rsid w:val="0097573A"/>
    <w:rsid w:val="00976231"/>
    <w:rsid w:val="00977B11"/>
    <w:rsid w:val="00977B4B"/>
    <w:rsid w:val="00977D5A"/>
    <w:rsid w:val="009800DB"/>
    <w:rsid w:val="00981498"/>
    <w:rsid w:val="00981528"/>
    <w:rsid w:val="00982045"/>
    <w:rsid w:val="009828ED"/>
    <w:rsid w:val="00982B80"/>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4584"/>
    <w:rsid w:val="009A5002"/>
    <w:rsid w:val="009A51B0"/>
    <w:rsid w:val="009A5782"/>
    <w:rsid w:val="009A5DAF"/>
    <w:rsid w:val="009A7801"/>
    <w:rsid w:val="009A7A14"/>
    <w:rsid w:val="009B02A9"/>
    <w:rsid w:val="009B1120"/>
    <w:rsid w:val="009B1149"/>
    <w:rsid w:val="009B13E6"/>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8C6"/>
    <w:rsid w:val="009D1D31"/>
    <w:rsid w:val="009D21C5"/>
    <w:rsid w:val="009D2AE1"/>
    <w:rsid w:val="009D2E94"/>
    <w:rsid w:val="009D331F"/>
    <w:rsid w:val="009D35BE"/>
    <w:rsid w:val="009D3A29"/>
    <w:rsid w:val="009D4770"/>
    <w:rsid w:val="009D57B9"/>
    <w:rsid w:val="009D5C7F"/>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53A7"/>
    <w:rsid w:val="009E631A"/>
    <w:rsid w:val="009E7446"/>
    <w:rsid w:val="009E777F"/>
    <w:rsid w:val="009E779A"/>
    <w:rsid w:val="009F0512"/>
    <w:rsid w:val="009F1A53"/>
    <w:rsid w:val="009F1F0B"/>
    <w:rsid w:val="009F2081"/>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1F5"/>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27C3F"/>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BC1"/>
    <w:rsid w:val="00A42C96"/>
    <w:rsid w:val="00A436B9"/>
    <w:rsid w:val="00A43CD0"/>
    <w:rsid w:val="00A43E39"/>
    <w:rsid w:val="00A44AE0"/>
    <w:rsid w:val="00A44AF0"/>
    <w:rsid w:val="00A44E73"/>
    <w:rsid w:val="00A455D6"/>
    <w:rsid w:val="00A45A6F"/>
    <w:rsid w:val="00A45EB6"/>
    <w:rsid w:val="00A45F43"/>
    <w:rsid w:val="00A46339"/>
    <w:rsid w:val="00A463AD"/>
    <w:rsid w:val="00A463CD"/>
    <w:rsid w:val="00A46C1F"/>
    <w:rsid w:val="00A4745F"/>
    <w:rsid w:val="00A47477"/>
    <w:rsid w:val="00A47560"/>
    <w:rsid w:val="00A47773"/>
    <w:rsid w:val="00A50104"/>
    <w:rsid w:val="00A508A9"/>
    <w:rsid w:val="00A5140C"/>
    <w:rsid w:val="00A5163E"/>
    <w:rsid w:val="00A5188F"/>
    <w:rsid w:val="00A51A45"/>
    <w:rsid w:val="00A521B6"/>
    <w:rsid w:val="00A52CB7"/>
    <w:rsid w:val="00A55B7E"/>
    <w:rsid w:val="00A55DAD"/>
    <w:rsid w:val="00A56BC1"/>
    <w:rsid w:val="00A5720F"/>
    <w:rsid w:val="00A5777E"/>
    <w:rsid w:val="00A57C55"/>
    <w:rsid w:val="00A60C2F"/>
    <w:rsid w:val="00A60D5F"/>
    <w:rsid w:val="00A61A10"/>
    <w:rsid w:val="00A61B9B"/>
    <w:rsid w:val="00A621D0"/>
    <w:rsid w:val="00A63FB8"/>
    <w:rsid w:val="00A641EA"/>
    <w:rsid w:val="00A64B36"/>
    <w:rsid w:val="00A64ED2"/>
    <w:rsid w:val="00A65202"/>
    <w:rsid w:val="00A65273"/>
    <w:rsid w:val="00A65F6E"/>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38C3"/>
    <w:rsid w:val="00A83A2F"/>
    <w:rsid w:val="00A83D98"/>
    <w:rsid w:val="00A8422D"/>
    <w:rsid w:val="00A84BB1"/>
    <w:rsid w:val="00A84C21"/>
    <w:rsid w:val="00A84C27"/>
    <w:rsid w:val="00A84D75"/>
    <w:rsid w:val="00A87333"/>
    <w:rsid w:val="00A87354"/>
    <w:rsid w:val="00A874E3"/>
    <w:rsid w:val="00A87930"/>
    <w:rsid w:val="00A87970"/>
    <w:rsid w:val="00A87D70"/>
    <w:rsid w:val="00A90707"/>
    <w:rsid w:val="00A90E0F"/>
    <w:rsid w:val="00A91041"/>
    <w:rsid w:val="00A919BA"/>
    <w:rsid w:val="00A9224D"/>
    <w:rsid w:val="00A93A39"/>
    <w:rsid w:val="00A94314"/>
    <w:rsid w:val="00A94DB8"/>
    <w:rsid w:val="00A94E43"/>
    <w:rsid w:val="00A951D4"/>
    <w:rsid w:val="00A9575D"/>
    <w:rsid w:val="00A9591F"/>
    <w:rsid w:val="00A95EF8"/>
    <w:rsid w:val="00A9618D"/>
    <w:rsid w:val="00A963BC"/>
    <w:rsid w:val="00A96510"/>
    <w:rsid w:val="00A96624"/>
    <w:rsid w:val="00A978F3"/>
    <w:rsid w:val="00A97EB2"/>
    <w:rsid w:val="00A97F5A"/>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E52"/>
    <w:rsid w:val="00AB5FF0"/>
    <w:rsid w:val="00AB6260"/>
    <w:rsid w:val="00AB7B1A"/>
    <w:rsid w:val="00AC0AF4"/>
    <w:rsid w:val="00AC0FAB"/>
    <w:rsid w:val="00AC126B"/>
    <w:rsid w:val="00AC1D95"/>
    <w:rsid w:val="00AC1FBE"/>
    <w:rsid w:val="00AC200C"/>
    <w:rsid w:val="00AC2833"/>
    <w:rsid w:val="00AC3BDA"/>
    <w:rsid w:val="00AC4E0D"/>
    <w:rsid w:val="00AC5111"/>
    <w:rsid w:val="00AC56E0"/>
    <w:rsid w:val="00AC7F6D"/>
    <w:rsid w:val="00AD02DA"/>
    <w:rsid w:val="00AD0793"/>
    <w:rsid w:val="00AD0D51"/>
    <w:rsid w:val="00AD0FB6"/>
    <w:rsid w:val="00AD20C7"/>
    <w:rsid w:val="00AD2285"/>
    <w:rsid w:val="00AD2821"/>
    <w:rsid w:val="00AD351F"/>
    <w:rsid w:val="00AD3A04"/>
    <w:rsid w:val="00AD42AF"/>
    <w:rsid w:val="00AD4899"/>
    <w:rsid w:val="00AD530A"/>
    <w:rsid w:val="00AD6142"/>
    <w:rsid w:val="00AD65C5"/>
    <w:rsid w:val="00AD6604"/>
    <w:rsid w:val="00AD6C29"/>
    <w:rsid w:val="00AD6F57"/>
    <w:rsid w:val="00AD747F"/>
    <w:rsid w:val="00AD7A50"/>
    <w:rsid w:val="00AD7FD7"/>
    <w:rsid w:val="00AE0387"/>
    <w:rsid w:val="00AE0F17"/>
    <w:rsid w:val="00AE1219"/>
    <w:rsid w:val="00AE1607"/>
    <w:rsid w:val="00AE1A59"/>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26"/>
    <w:rsid w:val="00AF2292"/>
    <w:rsid w:val="00AF3E1D"/>
    <w:rsid w:val="00AF3F33"/>
    <w:rsid w:val="00AF49D2"/>
    <w:rsid w:val="00AF4BD3"/>
    <w:rsid w:val="00AF542D"/>
    <w:rsid w:val="00AF5878"/>
    <w:rsid w:val="00AF5C48"/>
    <w:rsid w:val="00AF5FB4"/>
    <w:rsid w:val="00AF74F0"/>
    <w:rsid w:val="00B000CD"/>
    <w:rsid w:val="00B00850"/>
    <w:rsid w:val="00B00FFB"/>
    <w:rsid w:val="00B01A58"/>
    <w:rsid w:val="00B0284F"/>
    <w:rsid w:val="00B02E70"/>
    <w:rsid w:val="00B02EF2"/>
    <w:rsid w:val="00B0440A"/>
    <w:rsid w:val="00B04E47"/>
    <w:rsid w:val="00B05B8B"/>
    <w:rsid w:val="00B074D7"/>
    <w:rsid w:val="00B07D27"/>
    <w:rsid w:val="00B10C0B"/>
    <w:rsid w:val="00B111BA"/>
    <w:rsid w:val="00B118F6"/>
    <w:rsid w:val="00B11A06"/>
    <w:rsid w:val="00B11FA4"/>
    <w:rsid w:val="00B12321"/>
    <w:rsid w:val="00B13959"/>
    <w:rsid w:val="00B13D1E"/>
    <w:rsid w:val="00B13DA5"/>
    <w:rsid w:val="00B1438F"/>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3A6"/>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514D"/>
    <w:rsid w:val="00B45A51"/>
    <w:rsid w:val="00B45F96"/>
    <w:rsid w:val="00B466F4"/>
    <w:rsid w:val="00B46E1C"/>
    <w:rsid w:val="00B4708F"/>
    <w:rsid w:val="00B473AA"/>
    <w:rsid w:val="00B52203"/>
    <w:rsid w:val="00B5241E"/>
    <w:rsid w:val="00B525D5"/>
    <w:rsid w:val="00B52A2F"/>
    <w:rsid w:val="00B52AF3"/>
    <w:rsid w:val="00B531B7"/>
    <w:rsid w:val="00B540C7"/>
    <w:rsid w:val="00B546ED"/>
    <w:rsid w:val="00B54BD5"/>
    <w:rsid w:val="00B5625F"/>
    <w:rsid w:val="00B565AE"/>
    <w:rsid w:val="00B56A3A"/>
    <w:rsid w:val="00B57504"/>
    <w:rsid w:val="00B57B25"/>
    <w:rsid w:val="00B57FCD"/>
    <w:rsid w:val="00B60BD7"/>
    <w:rsid w:val="00B60D9E"/>
    <w:rsid w:val="00B61447"/>
    <w:rsid w:val="00B615F0"/>
    <w:rsid w:val="00B61928"/>
    <w:rsid w:val="00B6243A"/>
    <w:rsid w:val="00B6347F"/>
    <w:rsid w:val="00B63793"/>
    <w:rsid w:val="00B647FB"/>
    <w:rsid w:val="00B64833"/>
    <w:rsid w:val="00B64982"/>
    <w:rsid w:val="00B64C8E"/>
    <w:rsid w:val="00B650AD"/>
    <w:rsid w:val="00B658C6"/>
    <w:rsid w:val="00B65C28"/>
    <w:rsid w:val="00B667CC"/>
    <w:rsid w:val="00B66DF1"/>
    <w:rsid w:val="00B707D2"/>
    <w:rsid w:val="00B70E9E"/>
    <w:rsid w:val="00B71409"/>
    <w:rsid w:val="00B717CA"/>
    <w:rsid w:val="00B717F7"/>
    <w:rsid w:val="00B72354"/>
    <w:rsid w:val="00B731EA"/>
    <w:rsid w:val="00B732E8"/>
    <w:rsid w:val="00B7380B"/>
    <w:rsid w:val="00B73D7A"/>
    <w:rsid w:val="00B745E7"/>
    <w:rsid w:val="00B749FA"/>
    <w:rsid w:val="00B74A10"/>
    <w:rsid w:val="00B74E14"/>
    <w:rsid w:val="00B751DD"/>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0DC5"/>
    <w:rsid w:val="00BA12FF"/>
    <w:rsid w:val="00BA25EF"/>
    <w:rsid w:val="00BA3630"/>
    <w:rsid w:val="00BA3AEA"/>
    <w:rsid w:val="00BA46A4"/>
    <w:rsid w:val="00BA4A89"/>
    <w:rsid w:val="00BA55D6"/>
    <w:rsid w:val="00BA5BFE"/>
    <w:rsid w:val="00BA5D1C"/>
    <w:rsid w:val="00BA7ED8"/>
    <w:rsid w:val="00BB06AE"/>
    <w:rsid w:val="00BB112B"/>
    <w:rsid w:val="00BB22E9"/>
    <w:rsid w:val="00BB2564"/>
    <w:rsid w:val="00BB269C"/>
    <w:rsid w:val="00BB3151"/>
    <w:rsid w:val="00BB3EFF"/>
    <w:rsid w:val="00BB4542"/>
    <w:rsid w:val="00BB4BC4"/>
    <w:rsid w:val="00BB4BEF"/>
    <w:rsid w:val="00BB4EDF"/>
    <w:rsid w:val="00BB5871"/>
    <w:rsid w:val="00BB62E9"/>
    <w:rsid w:val="00BB7341"/>
    <w:rsid w:val="00BC1ADE"/>
    <w:rsid w:val="00BC2BBC"/>
    <w:rsid w:val="00BC3CF0"/>
    <w:rsid w:val="00BC43DE"/>
    <w:rsid w:val="00BC45FB"/>
    <w:rsid w:val="00BC5140"/>
    <w:rsid w:val="00BC51DC"/>
    <w:rsid w:val="00BC57A6"/>
    <w:rsid w:val="00BC5B06"/>
    <w:rsid w:val="00BC6A2F"/>
    <w:rsid w:val="00BC6F63"/>
    <w:rsid w:val="00BD03EF"/>
    <w:rsid w:val="00BD080F"/>
    <w:rsid w:val="00BD0D11"/>
    <w:rsid w:val="00BD188E"/>
    <w:rsid w:val="00BD1C44"/>
    <w:rsid w:val="00BD25EB"/>
    <w:rsid w:val="00BD2BCE"/>
    <w:rsid w:val="00BD35F1"/>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D7FBB"/>
    <w:rsid w:val="00BE0B12"/>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6CA0"/>
    <w:rsid w:val="00C07B12"/>
    <w:rsid w:val="00C07F29"/>
    <w:rsid w:val="00C109E4"/>
    <w:rsid w:val="00C10CAD"/>
    <w:rsid w:val="00C1167E"/>
    <w:rsid w:val="00C11CAF"/>
    <w:rsid w:val="00C120DB"/>
    <w:rsid w:val="00C12AD7"/>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4E9"/>
    <w:rsid w:val="00C22CB0"/>
    <w:rsid w:val="00C2312A"/>
    <w:rsid w:val="00C23897"/>
    <w:rsid w:val="00C245DD"/>
    <w:rsid w:val="00C24D80"/>
    <w:rsid w:val="00C24F37"/>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5C30"/>
    <w:rsid w:val="00C36BE4"/>
    <w:rsid w:val="00C3771F"/>
    <w:rsid w:val="00C3775C"/>
    <w:rsid w:val="00C37F46"/>
    <w:rsid w:val="00C408A1"/>
    <w:rsid w:val="00C40DB1"/>
    <w:rsid w:val="00C4107B"/>
    <w:rsid w:val="00C41EF2"/>
    <w:rsid w:val="00C42217"/>
    <w:rsid w:val="00C43270"/>
    <w:rsid w:val="00C43AB1"/>
    <w:rsid w:val="00C44016"/>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0FF8"/>
    <w:rsid w:val="00C513AE"/>
    <w:rsid w:val="00C51831"/>
    <w:rsid w:val="00C526C1"/>
    <w:rsid w:val="00C52D2C"/>
    <w:rsid w:val="00C5354F"/>
    <w:rsid w:val="00C5396D"/>
    <w:rsid w:val="00C539C7"/>
    <w:rsid w:val="00C54098"/>
    <w:rsid w:val="00C5537F"/>
    <w:rsid w:val="00C55AB6"/>
    <w:rsid w:val="00C57965"/>
    <w:rsid w:val="00C57DBB"/>
    <w:rsid w:val="00C6056E"/>
    <w:rsid w:val="00C613DE"/>
    <w:rsid w:val="00C63FA7"/>
    <w:rsid w:val="00C6416E"/>
    <w:rsid w:val="00C6437E"/>
    <w:rsid w:val="00C65820"/>
    <w:rsid w:val="00C65CD2"/>
    <w:rsid w:val="00C670D0"/>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28D3"/>
    <w:rsid w:val="00C83374"/>
    <w:rsid w:val="00C833A9"/>
    <w:rsid w:val="00C85734"/>
    <w:rsid w:val="00C85CD7"/>
    <w:rsid w:val="00C865B5"/>
    <w:rsid w:val="00C86E80"/>
    <w:rsid w:val="00C903C1"/>
    <w:rsid w:val="00C90432"/>
    <w:rsid w:val="00C904D0"/>
    <w:rsid w:val="00C91B00"/>
    <w:rsid w:val="00C91D63"/>
    <w:rsid w:val="00C9277A"/>
    <w:rsid w:val="00C93EDD"/>
    <w:rsid w:val="00C940E9"/>
    <w:rsid w:val="00C945AE"/>
    <w:rsid w:val="00C94C0D"/>
    <w:rsid w:val="00C95493"/>
    <w:rsid w:val="00C956ED"/>
    <w:rsid w:val="00C967CC"/>
    <w:rsid w:val="00C973B8"/>
    <w:rsid w:val="00CA0FA7"/>
    <w:rsid w:val="00CA1416"/>
    <w:rsid w:val="00CA51A6"/>
    <w:rsid w:val="00CA5694"/>
    <w:rsid w:val="00CA5A12"/>
    <w:rsid w:val="00CA60D6"/>
    <w:rsid w:val="00CA6B0E"/>
    <w:rsid w:val="00CA6D7D"/>
    <w:rsid w:val="00CA6E34"/>
    <w:rsid w:val="00CA7B52"/>
    <w:rsid w:val="00CB0A5D"/>
    <w:rsid w:val="00CB1B03"/>
    <w:rsid w:val="00CB2AA3"/>
    <w:rsid w:val="00CB3245"/>
    <w:rsid w:val="00CB386C"/>
    <w:rsid w:val="00CB3D90"/>
    <w:rsid w:val="00CB40E6"/>
    <w:rsid w:val="00CB427F"/>
    <w:rsid w:val="00CB5C80"/>
    <w:rsid w:val="00CB706B"/>
    <w:rsid w:val="00CB7319"/>
    <w:rsid w:val="00CC0196"/>
    <w:rsid w:val="00CC0AC5"/>
    <w:rsid w:val="00CC0B16"/>
    <w:rsid w:val="00CC1031"/>
    <w:rsid w:val="00CC1290"/>
    <w:rsid w:val="00CC15DC"/>
    <w:rsid w:val="00CC175B"/>
    <w:rsid w:val="00CC1985"/>
    <w:rsid w:val="00CC28AD"/>
    <w:rsid w:val="00CC2BBD"/>
    <w:rsid w:val="00CC2D0B"/>
    <w:rsid w:val="00CC2FF9"/>
    <w:rsid w:val="00CC3575"/>
    <w:rsid w:val="00CC47EC"/>
    <w:rsid w:val="00CC4991"/>
    <w:rsid w:val="00CC4B36"/>
    <w:rsid w:val="00CC6A84"/>
    <w:rsid w:val="00CC714B"/>
    <w:rsid w:val="00CC7A7A"/>
    <w:rsid w:val="00CD034B"/>
    <w:rsid w:val="00CD05B0"/>
    <w:rsid w:val="00CD06EA"/>
    <w:rsid w:val="00CD0979"/>
    <w:rsid w:val="00CD09FF"/>
    <w:rsid w:val="00CD0BE6"/>
    <w:rsid w:val="00CD0CD1"/>
    <w:rsid w:val="00CD1688"/>
    <w:rsid w:val="00CD186A"/>
    <w:rsid w:val="00CD195E"/>
    <w:rsid w:val="00CD25B5"/>
    <w:rsid w:val="00CD2727"/>
    <w:rsid w:val="00CD2A43"/>
    <w:rsid w:val="00CD37B8"/>
    <w:rsid w:val="00CD3D81"/>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52CA"/>
    <w:rsid w:val="00CE5798"/>
    <w:rsid w:val="00CE5E9B"/>
    <w:rsid w:val="00CE6687"/>
    <w:rsid w:val="00CE6790"/>
    <w:rsid w:val="00CE6A4C"/>
    <w:rsid w:val="00CE79EF"/>
    <w:rsid w:val="00CE7FC0"/>
    <w:rsid w:val="00CF0174"/>
    <w:rsid w:val="00CF0699"/>
    <w:rsid w:val="00CF0898"/>
    <w:rsid w:val="00CF0AEA"/>
    <w:rsid w:val="00CF0C0F"/>
    <w:rsid w:val="00CF14A2"/>
    <w:rsid w:val="00CF1566"/>
    <w:rsid w:val="00CF21C3"/>
    <w:rsid w:val="00CF3FB1"/>
    <w:rsid w:val="00CF433C"/>
    <w:rsid w:val="00CF44AB"/>
    <w:rsid w:val="00CF4861"/>
    <w:rsid w:val="00CF48F8"/>
    <w:rsid w:val="00CF4D9C"/>
    <w:rsid w:val="00CF5506"/>
    <w:rsid w:val="00CF590A"/>
    <w:rsid w:val="00CF5B39"/>
    <w:rsid w:val="00CF6CD0"/>
    <w:rsid w:val="00CF713C"/>
    <w:rsid w:val="00D01D3D"/>
    <w:rsid w:val="00D028F7"/>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7BF"/>
    <w:rsid w:val="00D179F0"/>
    <w:rsid w:val="00D17F27"/>
    <w:rsid w:val="00D21194"/>
    <w:rsid w:val="00D21784"/>
    <w:rsid w:val="00D21851"/>
    <w:rsid w:val="00D223E8"/>
    <w:rsid w:val="00D22EA0"/>
    <w:rsid w:val="00D23EA9"/>
    <w:rsid w:val="00D24B4A"/>
    <w:rsid w:val="00D24FA2"/>
    <w:rsid w:val="00D25A91"/>
    <w:rsid w:val="00D262CD"/>
    <w:rsid w:val="00D26D85"/>
    <w:rsid w:val="00D27F24"/>
    <w:rsid w:val="00D3027A"/>
    <w:rsid w:val="00D305C5"/>
    <w:rsid w:val="00D30A31"/>
    <w:rsid w:val="00D30BAD"/>
    <w:rsid w:val="00D31211"/>
    <w:rsid w:val="00D3172D"/>
    <w:rsid w:val="00D32058"/>
    <w:rsid w:val="00D3241B"/>
    <w:rsid w:val="00D32510"/>
    <w:rsid w:val="00D327D9"/>
    <w:rsid w:val="00D32879"/>
    <w:rsid w:val="00D332DF"/>
    <w:rsid w:val="00D3409B"/>
    <w:rsid w:val="00D366F5"/>
    <w:rsid w:val="00D37241"/>
    <w:rsid w:val="00D37873"/>
    <w:rsid w:val="00D402B4"/>
    <w:rsid w:val="00D40639"/>
    <w:rsid w:val="00D40A37"/>
    <w:rsid w:val="00D41607"/>
    <w:rsid w:val="00D41B1C"/>
    <w:rsid w:val="00D427CE"/>
    <w:rsid w:val="00D4364A"/>
    <w:rsid w:val="00D43921"/>
    <w:rsid w:val="00D44987"/>
    <w:rsid w:val="00D44A5D"/>
    <w:rsid w:val="00D47FE1"/>
    <w:rsid w:val="00D52613"/>
    <w:rsid w:val="00D5291E"/>
    <w:rsid w:val="00D530BB"/>
    <w:rsid w:val="00D532B2"/>
    <w:rsid w:val="00D537AA"/>
    <w:rsid w:val="00D539DB"/>
    <w:rsid w:val="00D53C22"/>
    <w:rsid w:val="00D540C0"/>
    <w:rsid w:val="00D557CE"/>
    <w:rsid w:val="00D55863"/>
    <w:rsid w:val="00D5635F"/>
    <w:rsid w:val="00D601EB"/>
    <w:rsid w:val="00D60988"/>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67E28"/>
    <w:rsid w:val="00D7008E"/>
    <w:rsid w:val="00D73353"/>
    <w:rsid w:val="00D73506"/>
    <w:rsid w:val="00D752A4"/>
    <w:rsid w:val="00D75B5A"/>
    <w:rsid w:val="00D75FBB"/>
    <w:rsid w:val="00D76CA5"/>
    <w:rsid w:val="00D81FFB"/>
    <w:rsid w:val="00D8342D"/>
    <w:rsid w:val="00D83F23"/>
    <w:rsid w:val="00D844CB"/>
    <w:rsid w:val="00D8479A"/>
    <w:rsid w:val="00D85434"/>
    <w:rsid w:val="00D856DC"/>
    <w:rsid w:val="00D85DE4"/>
    <w:rsid w:val="00D8614D"/>
    <w:rsid w:val="00D867C8"/>
    <w:rsid w:val="00D86902"/>
    <w:rsid w:val="00D8767B"/>
    <w:rsid w:val="00D90106"/>
    <w:rsid w:val="00D919D2"/>
    <w:rsid w:val="00D91B26"/>
    <w:rsid w:val="00D91F23"/>
    <w:rsid w:val="00D92120"/>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8E9"/>
    <w:rsid w:val="00DA1E33"/>
    <w:rsid w:val="00DA1FA2"/>
    <w:rsid w:val="00DA1FB2"/>
    <w:rsid w:val="00DA2930"/>
    <w:rsid w:val="00DA4159"/>
    <w:rsid w:val="00DA4A0D"/>
    <w:rsid w:val="00DA5441"/>
    <w:rsid w:val="00DA651B"/>
    <w:rsid w:val="00DA664E"/>
    <w:rsid w:val="00DA7136"/>
    <w:rsid w:val="00DA75A2"/>
    <w:rsid w:val="00DA7E9E"/>
    <w:rsid w:val="00DB07FB"/>
    <w:rsid w:val="00DB1161"/>
    <w:rsid w:val="00DB12A4"/>
    <w:rsid w:val="00DB1E18"/>
    <w:rsid w:val="00DB251F"/>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26A"/>
    <w:rsid w:val="00DC63BA"/>
    <w:rsid w:val="00DC6F55"/>
    <w:rsid w:val="00DC75B7"/>
    <w:rsid w:val="00DC762C"/>
    <w:rsid w:val="00DC7C02"/>
    <w:rsid w:val="00DC7C64"/>
    <w:rsid w:val="00DC7DF0"/>
    <w:rsid w:val="00DD003E"/>
    <w:rsid w:val="00DD07D9"/>
    <w:rsid w:val="00DD0B81"/>
    <w:rsid w:val="00DD0FBB"/>
    <w:rsid w:val="00DD13D1"/>
    <w:rsid w:val="00DD1A86"/>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D74"/>
    <w:rsid w:val="00DE6F37"/>
    <w:rsid w:val="00DF06FD"/>
    <w:rsid w:val="00DF0A93"/>
    <w:rsid w:val="00DF1FA1"/>
    <w:rsid w:val="00DF276A"/>
    <w:rsid w:val="00DF2918"/>
    <w:rsid w:val="00DF2E20"/>
    <w:rsid w:val="00DF3266"/>
    <w:rsid w:val="00DF370E"/>
    <w:rsid w:val="00DF4E5C"/>
    <w:rsid w:val="00DF4F7B"/>
    <w:rsid w:val="00DF5520"/>
    <w:rsid w:val="00DF5F11"/>
    <w:rsid w:val="00DF627B"/>
    <w:rsid w:val="00DF671E"/>
    <w:rsid w:val="00DF674C"/>
    <w:rsid w:val="00DF6BC9"/>
    <w:rsid w:val="00DF6DE6"/>
    <w:rsid w:val="00DF78EF"/>
    <w:rsid w:val="00DF7B52"/>
    <w:rsid w:val="00DF7CD8"/>
    <w:rsid w:val="00E0020C"/>
    <w:rsid w:val="00E006A6"/>
    <w:rsid w:val="00E014C1"/>
    <w:rsid w:val="00E018B7"/>
    <w:rsid w:val="00E0194E"/>
    <w:rsid w:val="00E0246D"/>
    <w:rsid w:val="00E02CB1"/>
    <w:rsid w:val="00E039BE"/>
    <w:rsid w:val="00E03C0D"/>
    <w:rsid w:val="00E03F1F"/>
    <w:rsid w:val="00E04076"/>
    <w:rsid w:val="00E0474E"/>
    <w:rsid w:val="00E04F93"/>
    <w:rsid w:val="00E06310"/>
    <w:rsid w:val="00E103ED"/>
    <w:rsid w:val="00E103FF"/>
    <w:rsid w:val="00E10686"/>
    <w:rsid w:val="00E10A07"/>
    <w:rsid w:val="00E10E13"/>
    <w:rsid w:val="00E1133A"/>
    <w:rsid w:val="00E11FB2"/>
    <w:rsid w:val="00E1212F"/>
    <w:rsid w:val="00E12409"/>
    <w:rsid w:val="00E12F50"/>
    <w:rsid w:val="00E13088"/>
    <w:rsid w:val="00E145B4"/>
    <w:rsid w:val="00E156B4"/>
    <w:rsid w:val="00E15745"/>
    <w:rsid w:val="00E15D73"/>
    <w:rsid w:val="00E15F74"/>
    <w:rsid w:val="00E16182"/>
    <w:rsid w:val="00E16D3A"/>
    <w:rsid w:val="00E173DF"/>
    <w:rsid w:val="00E17BD8"/>
    <w:rsid w:val="00E17D21"/>
    <w:rsid w:val="00E20B9F"/>
    <w:rsid w:val="00E21222"/>
    <w:rsid w:val="00E22751"/>
    <w:rsid w:val="00E22BFF"/>
    <w:rsid w:val="00E230D2"/>
    <w:rsid w:val="00E234EA"/>
    <w:rsid w:val="00E237F4"/>
    <w:rsid w:val="00E23AC3"/>
    <w:rsid w:val="00E23DC9"/>
    <w:rsid w:val="00E2585F"/>
    <w:rsid w:val="00E25F15"/>
    <w:rsid w:val="00E2628C"/>
    <w:rsid w:val="00E26587"/>
    <w:rsid w:val="00E26670"/>
    <w:rsid w:val="00E2683E"/>
    <w:rsid w:val="00E26DAE"/>
    <w:rsid w:val="00E26F06"/>
    <w:rsid w:val="00E27A50"/>
    <w:rsid w:val="00E30469"/>
    <w:rsid w:val="00E30539"/>
    <w:rsid w:val="00E31066"/>
    <w:rsid w:val="00E31D61"/>
    <w:rsid w:val="00E329E7"/>
    <w:rsid w:val="00E32AE4"/>
    <w:rsid w:val="00E3477D"/>
    <w:rsid w:val="00E34812"/>
    <w:rsid w:val="00E34B8A"/>
    <w:rsid w:val="00E35933"/>
    <w:rsid w:val="00E35E1C"/>
    <w:rsid w:val="00E375A7"/>
    <w:rsid w:val="00E37691"/>
    <w:rsid w:val="00E377DA"/>
    <w:rsid w:val="00E3798E"/>
    <w:rsid w:val="00E37FCD"/>
    <w:rsid w:val="00E42820"/>
    <w:rsid w:val="00E42C21"/>
    <w:rsid w:val="00E4317B"/>
    <w:rsid w:val="00E432E2"/>
    <w:rsid w:val="00E43DF4"/>
    <w:rsid w:val="00E4450C"/>
    <w:rsid w:val="00E447BD"/>
    <w:rsid w:val="00E44800"/>
    <w:rsid w:val="00E450E2"/>
    <w:rsid w:val="00E45739"/>
    <w:rsid w:val="00E45D01"/>
    <w:rsid w:val="00E46CE4"/>
    <w:rsid w:val="00E502C5"/>
    <w:rsid w:val="00E50457"/>
    <w:rsid w:val="00E5056F"/>
    <w:rsid w:val="00E50CC7"/>
    <w:rsid w:val="00E53342"/>
    <w:rsid w:val="00E54204"/>
    <w:rsid w:val="00E542DE"/>
    <w:rsid w:val="00E55463"/>
    <w:rsid w:val="00E5598D"/>
    <w:rsid w:val="00E559AA"/>
    <w:rsid w:val="00E55A9C"/>
    <w:rsid w:val="00E5648E"/>
    <w:rsid w:val="00E5688A"/>
    <w:rsid w:val="00E577B4"/>
    <w:rsid w:val="00E5795F"/>
    <w:rsid w:val="00E6097C"/>
    <w:rsid w:val="00E614F3"/>
    <w:rsid w:val="00E61DE5"/>
    <w:rsid w:val="00E6220E"/>
    <w:rsid w:val="00E62425"/>
    <w:rsid w:val="00E62D4E"/>
    <w:rsid w:val="00E63625"/>
    <w:rsid w:val="00E640C5"/>
    <w:rsid w:val="00E648D9"/>
    <w:rsid w:val="00E65089"/>
    <w:rsid w:val="00E65AD6"/>
    <w:rsid w:val="00E65BF7"/>
    <w:rsid w:val="00E65F94"/>
    <w:rsid w:val="00E66302"/>
    <w:rsid w:val="00E6637C"/>
    <w:rsid w:val="00E66BFA"/>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3F6D"/>
    <w:rsid w:val="00E84378"/>
    <w:rsid w:val="00E84DA2"/>
    <w:rsid w:val="00E84EAB"/>
    <w:rsid w:val="00E85DA7"/>
    <w:rsid w:val="00E8631A"/>
    <w:rsid w:val="00E869E5"/>
    <w:rsid w:val="00E86C25"/>
    <w:rsid w:val="00E872A5"/>
    <w:rsid w:val="00E876C2"/>
    <w:rsid w:val="00E8793D"/>
    <w:rsid w:val="00E87A59"/>
    <w:rsid w:val="00E87D64"/>
    <w:rsid w:val="00E87FE9"/>
    <w:rsid w:val="00E91395"/>
    <w:rsid w:val="00E924C1"/>
    <w:rsid w:val="00E92A7F"/>
    <w:rsid w:val="00E93076"/>
    <w:rsid w:val="00E93493"/>
    <w:rsid w:val="00E938A8"/>
    <w:rsid w:val="00E946A6"/>
    <w:rsid w:val="00E9541A"/>
    <w:rsid w:val="00E95BB0"/>
    <w:rsid w:val="00E95E75"/>
    <w:rsid w:val="00E96167"/>
    <w:rsid w:val="00E967F0"/>
    <w:rsid w:val="00E96E4B"/>
    <w:rsid w:val="00E971E1"/>
    <w:rsid w:val="00E97600"/>
    <w:rsid w:val="00EA166C"/>
    <w:rsid w:val="00EA1BA9"/>
    <w:rsid w:val="00EA29DE"/>
    <w:rsid w:val="00EA2FC9"/>
    <w:rsid w:val="00EA32AE"/>
    <w:rsid w:val="00EA3DA2"/>
    <w:rsid w:val="00EA3DBB"/>
    <w:rsid w:val="00EA4776"/>
    <w:rsid w:val="00EA4C8D"/>
    <w:rsid w:val="00EA4FC3"/>
    <w:rsid w:val="00EA5703"/>
    <w:rsid w:val="00EA6C98"/>
    <w:rsid w:val="00EB01EC"/>
    <w:rsid w:val="00EB045D"/>
    <w:rsid w:val="00EB0A7A"/>
    <w:rsid w:val="00EB0D09"/>
    <w:rsid w:val="00EB143E"/>
    <w:rsid w:val="00EB1697"/>
    <w:rsid w:val="00EB1C1A"/>
    <w:rsid w:val="00EB20AC"/>
    <w:rsid w:val="00EB2E8C"/>
    <w:rsid w:val="00EB3416"/>
    <w:rsid w:val="00EB36E3"/>
    <w:rsid w:val="00EB515D"/>
    <w:rsid w:val="00EB5539"/>
    <w:rsid w:val="00EB5E54"/>
    <w:rsid w:val="00EB7621"/>
    <w:rsid w:val="00EB79A7"/>
    <w:rsid w:val="00EB7ADA"/>
    <w:rsid w:val="00EC099D"/>
    <w:rsid w:val="00EC1A50"/>
    <w:rsid w:val="00EC1F07"/>
    <w:rsid w:val="00EC2289"/>
    <w:rsid w:val="00EC2651"/>
    <w:rsid w:val="00EC2D84"/>
    <w:rsid w:val="00EC3E4F"/>
    <w:rsid w:val="00EC4144"/>
    <w:rsid w:val="00EC5065"/>
    <w:rsid w:val="00EC5545"/>
    <w:rsid w:val="00EC5BD4"/>
    <w:rsid w:val="00EC5FC4"/>
    <w:rsid w:val="00EC665E"/>
    <w:rsid w:val="00EC66ED"/>
    <w:rsid w:val="00EC6ECD"/>
    <w:rsid w:val="00EC73A9"/>
    <w:rsid w:val="00EC73B0"/>
    <w:rsid w:val="00ED026B"/>
    <w:rsid w:val="00ED02E5"/>
    <w:rsid w:val="00ED0BA9"/>
    <w:rsid w:val="00ED135A"/>
    <w:rsid w:val="00ED1C45"/>
    <w:rsid w:val="00ED1FF7"/>
    <w:rsid w:val="00ED23C1"/>
    <w:rsid w:val="00ED297B"/>
    <w:rsid w:val="00ED3169"/>
    <w:rsid w:val="00ED3440"/>
    <w:rsid w:val="00ED3D63"/>
    <w:rsid w:val="00ED508C"/>
    <w:rsid w:val="00ED6B73"/>
    <w:rsid w:val="00ED792F"/>
    <w:rsid w:val="00ED7A29"/>
    <w:rsid w:val="00EE039A"/>
    <w:rsid w:val="00EE043B"/>
    <w:rsid w:val="00EE089E"/>
    <w:rsid w:val="00EE0DC3"/>
    <w:rsid w:val="00EE10EA"/>
    <w:rsid w:val="00EE1884"/>
    <w:rsid w:val="00EE2F6F"/>
    <w:rsid w:val="00EE3173"/>
    <w:rsid w:val="00EE3716"/>
    <w:rsid w:val="00EE3773"/>
    <w:rsid w:val="00EE3AD0"/>
    <w:rsid w:val="00EE3B2D"/>
    <w:rsid w:val="00EE3BF2"/>
    <w:rsid w:val="00EE3DD0"/>
    <w:rsid w:val="00EE4308"/>
    <w:rsid w:val="00EE55C2"/>
    <w:rsid w:val="00EE575F"/>
    <w:rsid w:val="00EE5913"/>
    <w:rsid w:val="00EE5CD3"/>
    <w:rsid w:val="00EE5CDC"/>
    <w:rsid w:val="00EE6009"/>
    <w:rsid w:val="00EE62DC"/>
    <w:rsid w:val="00EE63A0"/>
    <w:rsid w:val="00EE7812"/>
    <w:rsid w:val="00EF083C"/>
    <w:rsid w:val="00EF096A"/>
    <w:rsid w:val="00EF24DB"/>
    <w:rsid w:val="00EF318A"/>
    <w:rsid w:val="00EF31CA"/>
    <w:rsid w:val="00EF3546"/>
    <w:rsid w:val="00EF376A"/>
    <w:rsid w:val="00EF3B48"/>
    <w:rsid w:val="00EF430F"/>
    <w:rsid w:val="00EF4310"/>
    <w:rsid w:val="00EF46C4"/>
    <w:rsid w:val="00EF5B39"/>
    <w:rsid w:val="00EF5EBA"/>
    <w:rsid w:val="00EF62A2"/>
    <w:rsid w:val="00EF6918"/>
    <w:rsid w:val="00EF71C6"/>
    <w:rsid w:val="00EF74A2"/>
    <w:rsid w:val="00EF77ED"/>
    <w:rsid w:val="00EF791E"/>
    <w:rsid w:val="00F00537"/>
    <w:rsid w:val="00F0054C"/>
    <w:rsid w:val="00F01820"/>
    <w:rsid w:val="00F02CDD"/>
    <w:rsid w:val="00F03544"/>
    <w:rsid w:val="00F0366C"/>
    <w:rsid w:val="00F04061"/>
    <w:rsid w:val="00F042B9"/>
    <w:rsid w:val="00F046D3"/>
    <w:rsid w:val="00F047ED"/>
    <w:rsid w:val="00F0605D"/>
    <w:rsid w:val="00F06323"/>
    <w:rsid w:val="00F06337"/>
    <w:rsid w:val="00F06431"/>
    <w:rsid w:val="00F07190"/>
    <w:rsid w:val="00F1034E"/>
    <w:rsid w:val="00F10B13"/>
    <w:rsid w:val="00F10E0B"/>
    <w:rsid w:val="00F110ED"/>
    <w:rsid w:val="00F11816"/>
    <w:rsid w:val="00F119CD"/>
    <w:rsid w:val="00F12859"/>
    <w:rsid w:val="00F13EBD"/>
    <w:rsid w:val="00F14189"/>
    <w:rsid w:val="00F14658"/>
    <w:rsid w:val="00F14C89"/>
    <w:rsid w:val="00F15357"/>
    <w:rsid w:val="00F156C5"/>
    <w:rsid w:val="00F165FC"/>
    <w:rsid w:val="00F168CD"/>
    <w:rsid w:val="00F17801"/>
    <w:rsid w:val="00F2056F"/>
    <w:rsid w:val="00F21751"/>
    <w:rsid w:val="00F22376"/>
    <w:rsid w:val="00F22422"/>
    <w:rsid w:val="00F23A13"/>
    <w:rsid w:val="00F23B33"/>
    <w:rsid w:val="00F24BDA"/>
    <w:rsid w:val="00F25978"/>
    <w:rsid w:val="00F25B60"/>
    <w:rsid w:val="00F267D7"/>
    <w:rsid w:val="00F273D3"/>
    <w:rsid w:val="00F27B69"/>
    <w:rsid w:val="00F306A3"/>
    <w:rsid w:val="00F323D9"/>
    <w:rsid w:val="00F333B7"/>
    <w:rsid w:val="00F334A8"/>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1D4"/>
    <w:rsid w:val="00F464F7"/>
    <w:rsid w:val="00F500F4"/>
    <w:rsid w:val="00F50DBA"/>
    <w:rsid w:val="00F50E0C"/>
    <w:rsid w:val="00F51572"/>
    <w:rsid w:val="00F520F8"/>
    <w:rsid w:val="00F53293"/>
    <w:rsid w:val="00F53A12"/>
    <w:rsid w:val="00F540C0"/>
    <w:rsid w:val="00F5481D"/>
    <w:rsid w:val="00F549B9"/>
    <w:rsid w:val="00F549DA"/>
    <w:rsid w:val="00F54BAA"/>
    <w:rsid w:val="00F55210"/>
    <w:rsid w:val="00F554FC"/>
    <w:rsid w:val="00F56886"/>
    <w:rsid w:val="00F56E3E"/>
    <w:rsid w:val="00F578F6"/>
    <w:rsid w:val="00F57EE3"/>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330"/>
    <w:rsid w:val="00F733F9"/>
    <w:rsid w:val="00F73D16"/>
    <w:rsid w:val="00F73D39"/>
    <w:rsid w:val="00F740F1"/>
    <w:rsid w:val="00F75A8C"/>
    <w:rsid w:val="00F75FEB"/>
    <w:rsid w:val="00F7625A"/>
    <w:rsid w:val="00F764FF"/>
    <w:rsid w:val="00F805B3"/>
    <w:rsid w:val="00F8125F"/>
    <w:rsid w:val="00F82FC3"/>
    <w:rsid w:val="00F837B2"/>
    <w:rsid w:val="00F84AA5"/>
    <w:rsid w:val="00F85413"/>
    <w:rsid w:val="00F861EF"/>
    <w:rsid w:val="00F86626"/>
    <w:rsid w:val="00F86721"/>
    <w:rsid w:val="00F86BA3"/>
    <w:rsid w:val="00F87C34"/>
    <w:rsid w:val="00F87D25"/>
    <w:rsid w:val="00F902F7"/>
    <w:rsid w:val="00F90DC5"/>
    <w:rsid w:val="00F90EDF"/>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8EE"/>
    <w:rsid w:val="00F96F81"/>
    <w:rsid w:val="00F9741D"/>
    <w:rsid w:val="00F97515"/>
    <w:rsid w:val="00F979EB"/>
    <w:rsid w:val="00F97EE4"/>
    <w:rsid w:val="00FA03F1"/>
    <w:rsid w:val="00FA11A0"/>
    <w:rsid w:val="00FA1ED7"/>
    <w:rsid w:val="00FA290E"/>
    <w:rsid w:val="00FA459A"/>
    <w:rsid w:val="00FA69B8"/>
    <w:rsid w:val="00FA6D65"/>
    <w:rsid w:val="00FA70EB"/>
    <w:rsid w:val="00FA7761"/>
    <w:rsid w:val="00FA7C56"/>
    <w:rsid w:val="00FA7DB4"/>
    <w:rsid w:val="00FA7F18"/>
    <w:rsid w:val="00FB1108"/>
    <w:rsid w:val="00FB1370"/>
    <w:rsid w:val="00FB19D9"/>
    <w:rsid w:val="00FB24C0"/>
    <w:rsid w:val="00FB29CA"/>
    <w:rsid w:val="00FB3A0D"/>
    <w:rsid w:val="00FB40BE"/>
    <w:rsid w:val="00FB4EF3"/>
    <w:rsid w:val="00FB59DF"/>
    <w:rsid w:val="00FB70AC"/>
    <w:rsid w:val="00FB7390"/>
    <w:rsid w:val="00FB754A"/>
    <w:rsid w:val="00FC00C8"/>
    <w:rsid w:val="00FC1334"/>
    <w:rsid w:val="00FC13CF"/>
    <w:rsid w:val="00FC142B"/>
    <w:rsid w:val="00FC2256"/>
    <w:rsid w:val="00FC2D80"/>
    <w:rsid w:val="00FC306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AAC"/>
    <w:rsid w:val="00FD52A0"/>
    <w:rsid w:val="00FD52BE"/>
    <w:rsid w:val="00FD53EB"/>
    <w:rsid w:val="00FD56E9"/>
    <w:rsid w:val="00FD5923"/>
    <w:rsid w:val="00FD75DD"/>
    <w:rsid w:val="00FD7E28"/>
    <w:rsid w:val="00FE01C2"/>
    <w:rsid w:val="00FE044B"/>
    <w:rsid w:val="00FE0555"/>
    <w:rsid w:val="00FE0A34"/>
    <w:rsid w:val="00FE0EA1"/>
    <w:rsid w:val="00FE1092"/>
    <w:rsid w:val="00FE1A61"/>
    <w:rsid w:val="00FE1DE1"/>
    <w:rsid w:val="00FE2220"/>
    <w:rsid w:val="00FE2628"/>
    <w:rsid w:val="00FE2E96"/>
    <w:rsid w:val="00FE34B0"/>
    <w:rsid w:val="00FE46B0"/>
    <w:rsid w:val="00FE4B63"/>
    <w:rsid w:val="00FE4CD0"/>
    <w:rsid w:val="00FE5144"/>
    <w:rsid w:val="00FE5E8B"/>
    <w:rsid w:val="00FE687C"/>
    <w:rsid w:val="00FE69A0"/>
    <w:rsid w:val="00FE761D"/>
    <w:rsid w:val="00FE7EEA"/>
    <w:rsid w:val="00FE7FE6"/>
    <w:rsid w:val="00FF0AAC"/>
    <w:rsid w:val="00FF0B6E"/>
    <w:rsid w:val="00FF0E06"/>
    <w:rsid w:val="00FF1116"/>
    <w:rsid w:val="00FF1121"/>
    <w:rsid w:val="00FF189F"/>
    <w:rsid w:val="00FF1A27"/>
    <w:rsid w:val="00FF36D7"/>
    <w:rsid w:val="00FF3D8D"/>
    <w:rsid w:val="00FF49F5"/>
    <w:rsid w:val="00FF5046"/>
    <w:rsid w:val="00FF65F5"/>
    <w:rsid w:val="00FF73F9"/>
    <w:rsid w:val="00FF7B77"/>
    <w:rsid w:val="00FF7E3F"/>
    <w:rsid w:val="0107031A"/>
    <w:rsid w:val="01176F7B"/>
    <w:rsid w:val="015169C8"/>
    <w:rsid w:val="01663BE9"/>
    <w:rsid w:val="01B138B5"/>
    <w:rsid w:val="01CD5CF0"/>
    <w:rsid w:val="01CE1D0F"/>
    <w:rsid w:val="024B3FC7"/>
    <w:rsid w:val="0278317B"/>
    <w:rsid w:val="02AE6DD0"/>
    <w:rsid w:val="03D26098"/>
    <w:rsid w:val="0405740B"/>
    <w:rsid w:val="040E0FF4"/>
    <w:rsid w:val="043477AA"/>
    <w:rsid w:val="04574583"/>
    <w:rsid w:val="057D766D"/>
    <w:rsid w:val="05B3739B"/>
    <w:rsid w:val="061A11EA"/>
    <w:rsid w:val="062370F5"/>
    <w:rsid w:val="065D5828"/>
    <w:rsid w:val="06BC19E2"/>
    <w:rsid w:val="06D23FD7"/>
    <w:rsid w:val="06FC7839"/>
    <w:rsid w:val="070C23F5"/>
    <w:rsid w:val="07507ED3"/>
    <w:rsid w:val="07C656EF"/>
    <w:rsid w:val="08322D80"/>
    <w:rsid w:val="09D67BF2"/>
    <w:rsid w:val="0A320516"/>
    <w:rsid w:val="0A4E45FD"/>
    <w:rsid w:val="0A8A1BBE"/>
    <w:rsid w:val="0A96525F"/>
    <w:rsid w:val="0BC719C6"/>
    <w:rsid w:val="0BCE05F0"/>
    <w:rsid w:val="0BE96701"/>
    <w:rsid w:val="0C6914BA"/>
    <w:rsid w:val="0D0F4051"/>
    <w:rsid w:val="0D3A0B28"/>
    <w:rsid w:val="0D430100"/>
    <w:rsid w:val="0D987FA9"/>
    <w:rsid w:val="0DA70298"/>
    <w:rsid w:val="0DAA1BE4"/>
    <w:rsid w:val="0DB82BFA"/>
    <w:rsid w:val="0E0E79CF"/>
    <w:rsid w:val="0E151379"/>
    <w:rsid w:val="0E6C6146"/>
    <w:rsid w:val="0E9C1919"/>
    <w:rsid w:val="0EE253A7"/>
    <w:rsid w:val="0EFC7B11"/>
    <w:rsid w:val="0F74088C"/>
    <w:rsid w:val="0FB5570F"/>
    <w:rsid w:val="0FE21D60"/>
    <w:rsid w:val="10736573"/>
    <w:rsid w:val="10A14258"/>
    <w:rsid w:val="10C716F3"/>
    <w:rsid w:val="10F6272B"/>
    <w:rsid w:val="11035232"/>
    <w:rsid w:val="115876B8"/>
    <w:rsid w:val="11630BA2"/>
    <w:rsid w:val="11AB3766"/>
    <w:rsid w:val="12166CC3"/>
    <w:rsid w:val="127D4421"/>
    <w:rsid w:val="129256FE"/>
    <w:rsid w:val="12B24493"/>
    <w:rsid w:val="13526E9D"/>
    <w:rsid w:val="13A2168A"/>
    <w:rsid w:val="141D7389"/>
    <w:rsid w:val="147E2385"/>
    <w:rsid w:val="14BA07BB"/>
    <w:rsid w:val="14C607C4"/>
    <w:rsid w:val="150A47D4"/>
    <w:rsid w:val="1638569D"/>
    <w:rsid w:val="1689300C"/>
    <w:rsid w:val="16F87CB6"/>
    <w:rsid w:val="17896E16"/>
    <w:rsid w:val="18771633"/>
    <w:rsid w:val="18930BF3"/>
    <w:rsid w:val="18A345FE"/>
    <w:rsid w:val="19114836"/>
    <w:rsid w:val="19115607"/>
    <w:rsid w:val="191A0A79"/>
    <w:rsid w:val="19912F9D"/>
    <w:rsid w:val="19936E3D"/>
    <w:rsid w:val="19DA2C63"/>
    <w:rsid w:val="1A293B46"/>
    <w:rsid w:val="1A313EE1"/>
    <w:rsid w:val="1A700AE8"/>
    <w:rsid w:val="1AF04660"/>
    <w:rsid w:val="1B8169A3"/>
    <w:rsid w:val="1BAA0E48"/>
    <w:rsid w:val="1BB73C90"/>
    <w:rsid w:val="1BD578EE"/>
    <w:rsid w:val="1C266E1B"/>
    <w:rsid w:val="1C453CB6"/>
    <w:rsid w:val="1CDF1EFC"/>
    <w:rsid w:val="1CF85AED"/>
    <w:rsid w:val="1D4828A7"/>
    <w:rsid w:val="1D6E6198"/>
    <w:rsid w:val="1D72070C"/>
    <w:rsid w:val="1D8427D2"/>
    <w:rsid w:val="1DFD1E03"/>
    <w:rsid w:val="1E276D4F"/>
    <w:rsid w:val="1E30698C"/>
    <w:rsid w:val="1E8C2133"/>
    <w:rsid w:val="1EBF7B59"/>
    <w:rsid w:val="1EC92297"/>
    <w:rsid w:val="1F2340F3"/>
    <w:rsid w:val="1F3E03F4"/>
    <w:rsid w:val="1F9D763C"/>
    <w:rsid w:val="1FE03968"/>
    <w:rsid w:val="20194D22"/>
    <w:rsid w:val="205D5D22"/>
    <w:rsid w:val="206043C7"/>
    <w:rsid w:val="20641F7F"/>
    <w:rsid w:val="20BD5C60"/>
    <w:rsid w:val="20CF2F93"/>
    <w:rsid w:val="20EF3E93"/>
    <w:rsid w:val="21200AEF"/>
    <w:rsid w:val="218E670C"/>
    <w:rsid w:val="21CE6B7C"/>
    <w:rsid w:val="221F0CF4"/>
    <w:rsid w:val="223F2312"/>
    <w:rsid w:val="224D5338"/>
    <w:rsid w:val="226B22D6"/>
    <w:rsid w:val="22B4725D"/>
    <w:rsid w:val="22FF7A17"/>
    <w:rsid w:val="236C2337"/>
    <w:rsid w:val="23BB6D87"/>
    <w:rsid w:val="23C44473"/>
    <w:rsid w:val="23C92636"/>
    <w:rsid w:val="23C958DE"/>
    <w:rsid w:val="23CB4113"/>
    <w:rsid w:val="23CD58F6"/>
    <w:rsid w:val="240C0BC7"/>
    <w:rsid w:val="245238D5"/>
    <w:rsid w:val="250C1289"/>
    <w:rsid w:val="25587514"/>
    <w:rsid w:val="25A32BE7"/>
    <w:rsid w:val="262477AB"/>
    <w:rsid w:val="26913E9C"/>
    <w:rsid w:val="270548DF"/>
    <w:rsid w:val="276142C4"/>
    <w:rsid w:val="27B14846"/>
    <w:rsid w:val="28355731"/>
    <w:rsid w:val="28D374D1"/>
    <w:rsid w:val="28D52026"/>
    <w:rsid w:val="28DB1F53"/>
    <w:rsid w:val="290A6876"/>
    <w:rsid w:val="293D1041"/>
    <w:rsid w:val="293F5FC0"/>
    <w:rsid w:val="29785E04"/>
    <w:rsid w:val="298268BB"/>
    <w:rsid w:val="298A5558"/>
    <w:rsid w:val="29A31D68"/>
    <w:rsid w:val="2A285530"/>
    <w:rsid w:val="2A6829A6"/>
    <w:rsid w:val="2AEB5D31"/>
    <w:rsid w:val="2C0A028B"/>
    <w:rsid w:val="2C2953C6"/>
    <w:rsid w:val="2C843ED5"/>
    <w:rsid w:val="2CBC0328"/>
    <w:rsid w:val="2CD50412"/>
    <w:rsid w:val="2CE0326F"/>
    <w:rsid w:val="2CE32A16"/>
    <w:rsid w:val="2CFC589B"/>
    <w:rsid w:val="2D1843DC"/>
    <w:rsid w:val="2D9352E0"/>
    <w:rsid w:val="2D9F4BB8"/>
    <w:rsid w:val="2DAC7C22"/>
    <w:rsid w:val="2DEA54E3"/>
    <w:rsid w:val="2E3E4465"/>
    <w:rsid w:val="2E6E79A1"/>
    <w:rsid w:val="2EE27906"/>
    <w:rsid w:val="2F232064"/>
    <w:rsid w:val="2F307ADB"/>
    <w:rsid w:val="2F3B3919"/>
    <w:rsid w:val="2F9860E8"/>
    <w:rsid w:val="2FBD607B"/>
    <w:rsid w:val="305F0826"/>
    <w:rsid w:val="3148000E"/>
    <w:rsid w:val="318636DC"/>
    <w:rsid w:val="31D1468D"/>
    <w:rsid w:val="32211ED6"/>
    <w:rsid w:val="32646437"/>
    <w:rsid w:val="336404F0"/>
    <w:rsid w:val="336B52FF"/>
    <w:rsid w:val="337F0DDC"/>
    <w:rsid w:val="33902CB8"/>
    <w:rsid w:val="33E14871"/>
    <w:rsid w:val="341F7B04"/>
    <w:rsid w:val="34374823"/>
    <w:rsid w:val="346E5148"/>
    <w:rsid w:val="34F85189"/>
    <w:rsid w:val="34FB070A"/>
    <w:rsid w:val="35037A5B"/>
    <w:rsid w:val="35211718"/>
    <w:rsid w:val="35D758D5"/>
    <w:rsid w:val="36776AE4"/>
    <w:rsid w:val="36824AC8"/>
    <w:rsid w:val="3689613B"/>
    <w:rsid w:val="376C78A5"/>
    <w:rsid w:val="37C514C5"/>
    <w:rsid w:val="37F91A67"/>
    <w:rsid w:val="388F61BE"/>
    <w:rsid w:val="38A6768C"/>
    <w:rsid w:val="397F025D"/>
    <w:rsid w:val="39891333"/>
    <w:rsid w:val="39A96F20"/>
    <w:rsid w:val="39BB0D05"/>
    <w:rsid w:val="3A1075E3"/>
    <w:rsid w:val="3A125FD9"/>
    <w:rsid w:val="3A355FBE"/>
    <w:rsid w:val="3A6C7CE3"/>
    <w:rsid w:val="3B370C3D"/>
    <w:rsid w:val="3B3F4E85"/>
    <w:rsid w:val="3B601C4A"/>
    <w:rsid w:val="3B6F1AD6"/>
    <w:rsid w:val="3BEE15C7"/>
    <w:rsid w:val="3C2C575A"/>
    <w:rsid w:val="3C3D1F68"/>
    <w:rsid w:val="3C641675"/>
    <w:rsid w:val="3CBF2F4F"/>
    <w:rsid w:val="3D5F4A59"/>
    <w:rsid w:val="3D7C6C90"/>
    <w:rsid w:val="3DAF5765"/>
    <w:rsid w:val="3E033754"/>
    <w:rsid w:val="3E654584"/>
    <w:rsid w:val="3E930697"/>
    <w:rsid w:val="3F1A443E"/>
    <w:rsid w:val="3F3F24B8"/>
    <w:rsid w:val="3F7F1391"/>
    <w:rsid w:val="40BB34B3"/>
    <w:rsid w:val="40E55EAD"/>
    <w:rsid w:val="417433BF"/>
    <w:rsid w:val="41E442CF"/>
    <w:rsid w:val="42426D13"/>
    <w:rsid w:val="429628D5"/>
    <w:rsid w:val="431873E8"/>
    <w:rsid w:val="432E5294"/>
    <w:rsid w:val="43472B5A"/>
    <w:rsid w:val="435B1FA9"/>
    <w:rsid w:val="435C6E0D"/>
    <w:rsid w:val="44BB7E95"/>
    <w:rsid w:val="44C23C77"/>
    <w:rsid w:val="44D778DE"/>
    <w:rsid w:val="45052316"/>
    <w:rsid w:val="45B42738"/>
    <w:rsid w:val="45EF49EE"/>
    <w:rsid w:val="467E6F77"/>
    <w:rsid w:val="46CA2D3B"/>
    <w:rsid w:val="472C0D9C"/>
    <w:rsid w:val="47387B08"/>
    <w:rsid w:val="47523086"/>
    <w:rsid w:val="47870AD6"/>
    <w:rsid w:val="47BC65F1"/>
    <w:rsid w:val="47F73BA4"/>
    <w:rsid w:val="48620659"/>
    <w:rsid w:val="486207B0"/>
    <w:rsid w:val="496D1196"/>
    <w:rsid w:val="4A0B5F2A"/>
    <w:rsid w:val="4A140268"/>
    <w:rsid w:val="4A9B7872"/>
    <w:rsid w:val="4AA65AD2"/>
    <w:rsid w:val="4AEE5942"/>
    <w:rsid w:val="4AF429F4"/>
    <w:rsid w:val="4B477FF9"/>
    <w:rsid w:val="4C5B634E"/>
    <w:rsid w:val="4CD90183"/>
    <w:rsid w:val="4CFA798A"/>
    <w:rsid w:val="4CFE1783"/>
    <w:rsid w:val="4D14289B"/>
    <w:rsid w:val="4D6B1EA9"/>
    <w:rsid w:val="4DBA1719"/>
    <w:rsid w:val="4DC956D5"/>
    <w:rsid w:val="4E5B3EDE"/>
    <w:rsid w:val="50573E08"/>
    <w:rsid w:val="507475C2"/>
    <w:rsid w:val="50DF65C0"/>
    <w:rsid w:val="50E62612"/>
    <w:rsid w:val="511D19D6"/>
    <w:rsid w:val="51907308"/>
    <w:rsid w:val="520D2ABA"/>
    <w:rsid w:val="52156AB6"/>
    <w:rsid w:val="52277255"/>
    <w:rsid w:val="525C3CFA"/>
    <w:rsid w:val="525F0B55"/>
    <w:rsid w:val="52967CBC"/>
    <w:rsid w:val="52AB48A8"/>
    <w:rsid w:val="52C60064"/>
    <w:rsid w:val="52C929A2"/>
    <w:rsid w:val="52C9607D"/>
    <w:rsid w:val="52EE4CD7"/>
    <w:rsid w:val="52F21DEB"/>
    <w:rsid w:val="538472AC"/>
    <w:rsid w:val="53CA7F08"/>
    <w:rsid w:val="53F016BA"/>
    <w:rsid w:val="54B655FB"/>
    <w:rsid w:val="54D0162D"/>
    <w:rsid w:val="54E337EF"/>
    <w:rsid w:val="55020868"/>
    <w:rsid w:val="550B6897"/>
    <w:rsid w:val="55656A1E"/>
    <w:rsid w:val="55A41D71"/>
    <w:rsid w:val="55B87629"/>
    <w:rsid w:val="55D37A77"/>
    <w:rsid w:val="55DA5439"/>
    <w:rsid w:val="56763BDD"/>
    <w:rsid w:val="567B1AEA"/>
    <w:rsid w:val="56BD527F"/>
    <w:rsid w:val="5710718F"/>
    <w:rsid w:val="57FC584A"/>
    <w:rsid w:val="581E0858"/>
    <w:rsid w:val="58A32396"/>
    <w:rsid w:val="58DB1D93"/>
    <w:rsid w:val="592537F7"/>
    <w:rsid w:val="5967087A"/>
    <w:rsid w:val="597A626D"/>
    <w:rsid w:val="59A060DA"/>
    <w:rsid w:val="5A0D3F88"/>
    <w:rsid w:val="5A4C62D5"/>
    <w:rsid w:val="5AD11547"/>
    <w:rsid w:val="5AD77CA6"/>
    <w:rsid w:val="5B015CFD"/>
    <w:rsid w:val="5B015E76"/>
    <w:rsid w:val="5BC640DE"/>
    <w:rsid w:val="5C1E1CFB"/>
    <w:rsid w:val="5C781D67"/>
    <w:rsid w:val="5C9839F9"/>
    <w:rsid w:val="5CA71050"/>
    <w:rsid w:val="5CD42D61"/>
    <w:rsid w:val="5D20785E"/>
    <w:rsid w:val="5D64494A"/>
    <w:rsid w:val="5DAB0E9D"/>
    <w:rsid w:val="5DB4048E"/>
    <w:rsid w:val="5E15118B"/>
    <w:rsid w:val="5E9879B2"/>
    <w:rsid w:val="5EB078FD"/>
    <w:rsid w:val="5EC21781"/>
    <w:rsid w:val="5F2A6049"/>
    <w:rsid w:val="5F3E65A2"/>
    <w:rsid w:val="605F2093"/>
    <w:rsid w:val="606C264C"/>
    <w:rsid w:val="619B3C4C"/>
    <w:rsid w:val="621C6478"/>
    <w:rsid w:val="62A8186D"/>
    <w:rsid w:val="62BC5574"/>
    <w:rsid w:val="62D55FCA"/>
    <w:rsid w:val="62E631B8"/>
    <w:rsid w:val="63107D01"/>
    <w:rsid w:val="63B14A64"/>
    <w:rsid w:val="64034D2B"/>
    <w:rsid w:val="643932FA"/>
    <w:rsid w:val="64615492"/>
    <w:rsid w:val="6478586C"/>
    <w:rsid w:val="64852C29"/>
    <w:rsid w:val="64C077C9"/>
    <w:rsid w:val="65386088"/>
    <w:rsid w:val="65A168F6"/>
    <w:rsid w:val="65AA259B"/>
    <w:rsid w:val="65AA4966"/>
    <w:rsid w:val="65E86A80"/>
    <w:rsid w:val="6613447C"/>
    <w:rsid w:val="66252D86"/>
    <w:rsid w:val="666F3BE5"/>
    <w:rsid w:val="66B87F25"/>
    <w:rsid w:val="66C7134C"/>
    <w:rsid w:val="68501593"/>
    <w:rsid w:val="687A3A88"/>
    <w:rsid w:val="689569BF"/>
    <w:rsid w:val="68EF4A6F"/>
    <w:rsid w:val="69124A1F"/>
    <w:rsid w:val="69324F54"/>
    <w:rsid w:val="69331E19"/>
    <w:rsid w:val="6996197F"/>
    <w:rsid w:val="6A9C2254"/>
    <w:rsid w:val="6AE84880"/>
    <w:rsid w:val="6B195EBA"/>
    <w:rsid w:val="6B224936"/>
    <w:rsid w:val="6BAD7B2E"/>
    <w:rsid w:val="6C217724"/>
    <w:rsid w:val="6C8073F0"/>
    <w:rsid w:val="6CCB3380"/>
    <w:rsid w:val="6D1F059F"/>
    <w:rsid w:val="6D9E51C3"/>
    <w:rsid w:val="6DA11B38"/>
    <w:rsid w:val="6DAE264F"/>
    <w:rsid w:val="6DD76865"/>
    <w:rsid w:val="6E030B8E"/>
    <w:rsid w:val="6E532847"/>
    <w:rsid w:val="6E98087D"/>
    <w:rsid w:val="6EED2ABF"/>
    <w:rsid w:val="701912BA"/>
    <w:rsid w:val="70273610"/>
    <w:rsid w:val="707F5814"/>
    <w:rsid w:val="709C6C5D"/>
    <w:rsid w:val="718F036B"/>
    <w:rsid w:val="71BC1641"/>
    <w:rsid w:val="71F45CD0"/>
    <w:rsid w:val="72367C25"/>
    <w:rsid w:val="72470A41"/>
    <w:rsid w:val="725F5149"/>
    <w:rsid w:val="72681FF8"/>
    <w:rsid w:val="72712003"/>
    <w:rsid w:val="73082E2C"/>
    <w:rsid w:val="73483C36"/>
    <w:rsid w:val="73656112"/>
    <w:rsid w:val="737F2073"/>
    <w:rsid w:val="73CF5E49"/>
    <w:rsid w:val="744341D5"/>
    <w:rsid w:val="74F672EB"/>
    <w:rsid w:val="75826F8C"/>
    <w:rsid w:val="759D75B0"/>
    <w:rsid w:val="75B83C2C"/>
    <w:rsid w:val="75ED7DA8"/>
    <w:rsid w:val="763D02B6"/>
    <w:rsid w:val="767A644A"/>
    <w:rsid w:val="76C16C97"/>
    <w:rsid w:val="76C500F5"/>
    <w:rsid w:val="76FD3ACE"/>
    <w:rsid w:val="77021362"/>
    <w:rsid w:val="7741671C"/>
    <w:rsid w:val="779A460C"/>
    <w:rsid w:val="77A50A5C"/>
    <w:rsid w:val="77C17928"/>
    <w:rsid w:val="77F0654F"/>
    <w:rsid w:val="781017A3"/>
    <w:rsid w:val="78864FE2"/>
    <w:rsid w:val="78D21B27"/>
    <w:rsid w:val="79457C9F"/>
    <w:rsid w:val="79515E57"/>
    <w:rsid w:val="7A2F6BAA"/>
    <w:rsid w:val="7A52405E"/>
    <w:rsid w:val="7A9F7177"/>
    <w:rsid w:val="7B1B6EDB"/>
    <w:rsid w:val="7BD60B9A"/>
    <w:rsid w:val="7C6A1A7B"/>
    <w:rsid w:val="7C965072"/>
    <w:rsid w:val="7CA22C08"/>
    <w:rsid w:val="7CC9537F"/>
    <w:rsid w:val="7D463240"/>
    <w:rsid w:val="7D5D3E98"/>
    <w:rsid w:val="7DDF78C1"/>
    <w:rsid w:val="7DE21F57"/>
    <w:rsid w:val="7EAA0B83"/>
    <w:rsid w:val="7EBB5B55"/>
    <w:rsid w:val="7FA85DC3"/>
    <w:rsid w:val="7FCD0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3C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Lines="100" w:after="100" w:line="300" w:lineRule="exact"/>
      <w:textAlignment w:val="baseline"/>
    </w:pPr>
    <w:rPr>
      <w:rFonts w:eastAsia="Times New Roman"/>
      <w:sz w:val="22"/>
      <w:lang w:val="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spacing w:before="180" w:line="360" w:lineRule="auto"/>
      <w:ind w:left="1417" w:hanging="1417"/>
      <w:outlineLvl w:val="3"/>
    </w:pPr>
    <w:rPr>
      <w:b/>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Date"/>
    <w:basedOn w:val="a"/>
    <w:next w:val="a"/>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
    <w:uiPriority w:val="99"/>
    <w:qFormat/>
    <w:pPr>
      <w:widowControl w:val="0"/>
      <w:overflowPunct w:val="0"/>
      <w:autoSpaceDE w:val="0"/>
      <w:autoSpaceDN w:val="0"/>
      <w:adjustRightInd w:val="0"/>
      <w:textAlignment w:val="baseline"/>
    </w:pPr>
    <w:rPr>
      <w:rFonts w:ascii="Arial" w:eastAsia="Times New Roman" w:hAnsi="Arial"/>
      <w:b/>
      <w:sz w:val="18"/>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af">
    <w:name w:val="Normal (Web)"/>
    <w:basedOn w:val="a"/>
    <w:uiPriority w:val="99"/>
    <w:unhideWhenUsed/>
    <w:qFormat/>
    <w:pPr>
      <w:overflowPunct/>
      <w:autoSpaceDE/>
      <w:autoSpaceDN/>
      <w:adjustRightInd/>
      <w:spacing w:before="100" w:beforeAutospacing="1" w:afterAutospacing="1"/>
      <w:textAlignment w:val="auto"/>
    </w:pPr>
    <w:rPr>
      <w:rFonts w:ascii="宋体" w:eastAsia="宋体" w:hAnsi="宋体" w:cs="宋体"/>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7"/>
    <w:next w:val="a7"/>
    <w:semiHidden/>
    <w:rPr>
      <w:b/>
      <w:bCs/>
    </w:rPr>
  </w:style>
  <w:style w:type="table" w:styleId="af1">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b/>
      <w:bCs/>
    </w:rPr>
  </w:style>
  <w:style w:type="character" w:styleId="af3">
    <w:name w:val="page number"/>
    <w:basedOn w:val="a0"/>
    <w:qFormat/>
  </w:style>
  <w:style w:type="character" w:styleId="af4">
    <w:name w:val="Emphasis"/>
    <w:qFormat/>
    <w:rPr>
      <w:b/>
      <w:b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Char">
    <w:name w:val="标题 4 Char"/>
    <w:link w:val="4"/>
    <w:qFormat/>
    <w:locked/>
    <w:rPr>
      <w:rFonts w:ascii="Arial" w:eastAsia="Times New Roman" w:hAnsi="Arial"/>
      <w:b/>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pPr>
      <w:spacing w:after="120"/>
    </w:pPr>
    <w:rPr>
      <w:rFonts w:ascii="Arial" w:eastAsiaTheme="minorEastAsia" w:hAnsi="Arial"/>
      <w:lang w:val="en-GB"/>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basedOn w:val="a"/>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EmailDiscussion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EmailDiscussionChar">
    <w:name w:val="EmailDiscussion Char"/>
    <w:link w:val="EmailDiscussion"/>
    <w:rPr>
      <w:rFonts w:ascii="Arial" w:hAnsi="Arial"/>
      <w:b/>
      <w:szCs w:val="24"/>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Char">
    <w:name w:val="页眉 Char"/>
    <w:link w:val="ad"/>
    <w:uiPriority w:val="99"/>
    <w:qFormat/>
    <w:rPr>
      <w:rFonts w:ascii="Arial" w:eastAsia="Times New Roman" w:hAnsi="Arial"/>
      <w:b/>
      <w:sz w:val="18"/>
      <w:lang w:eastAsia="en-US"/>
    </w:rPr>
  </w:style>
  <w:style w:type="character" w:styleId="af9">
    <w:name w:val="Placeholder Text"/>
    <w:basedOn w:val="a0"/>
    <w:uiPriority w:val="99"/>
    <w:semiHidden/>
    <w:rsid w:val="00A61A10"/>
    <w:rPr>
      <w:color w:val="808080"/>
    </w:rPr>
  </w:style>
  <w:style w:type="paragraph" w:customStyle="1" w:styleId="Proposal">
    <w:name w:val="Proposal"/>
    <w:basedOn w:val="a8"/>
    <w:qFormat/>
    <w:rsid w:val="002D4A16"/>
    <w:pPr>
      <w:numPr>
        <w:numId w:val="16"/>
      </w:numPr>
      <w:tabs>
        <w:tab w:val="clear" w:pos="1304"/>
        <w:tab w:val="left" w:pos="1701"/>
      </w:tabs>
      <w:spacing w:afterLines="0" w:after="120" w:line="240" w:lineRule="auto"/>
      <w:ind w:left="1701" w:hanging="1701"/>
      <w:jc w:val="both"/>
    </w:pPr>
    <w:rPr>
      <w:rFonts w:ascii="Arial" w:hAnsi="Arial"/>
      <w:b/>
      <w:bCs/>
      <w:sz w:val="20"/>
      <w:lang w:eastAsia="zh-CN"/>
    </w:rPr>
  </w:style>
  <w:style w:type="character" w:customStyle="1" w:styleId="normaltextrun">
    <w:name w:val="normaltextrun"/>
    <w:basedOn w:val="a0"/>
    <w:rsid w:val="00CC3575"/>
  </w:style>
  <w:style w:type="character" w:customStyle="1" w:styleId="eop">
    <w:name w:val="eop"/>
    <w:basedOn w:val="a0"/>
    <w:rsid w:val="00CC35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Lines="100" w:after="100" w:line="300" w:lineRule="exact"/>
      <w:textAlignment w:val="baseline"/>
    </w:pPr>
    <w:rPr>
      <w:rFonts w:eastAsia="Times New Roman"/>
      <w:sz w:val="22"/>
      <w:lang w:val="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spacing w:before="180" w:line="360" w:lineRule="auto"/>
      <w:ind w:left="1417" w:hanging="1417"/>
      <w:outlineLvl w:val="3"/>
    </w:pPr>
    <w:rPr>
      <w:b/>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Date"/>
    <w:basedOn w:val="a"/>
    <w:next w:val="a"/>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
    <w:uiPriority w:val="99"/>
    <w:qFormat/>
    <w:pPr>
      <w:widowControl w:val="0"/>
      <w:overflowPunct w:val="0"/>
      <w:autoSpaceDE w:val="0"/>
      <w:autoSpaceDN w:val="0"/>
      <w:adjustRightInd w:val="0"/>
      <w:textAlignment w:val="baseline"/>
    </w:pPr>
    <w:rPr>
      <w:rFonts w:ascii="Arial" w:eastAsia="Times New Roman" w:hAnsi="Arial"/>
      <w:b/>
      <w:sz w:val="18"/>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af">
    <w:name w:val="Normal (Web)"/>
    <w:basedOn w:val="a"/>
    <w:uiPriority w:val="99"/>
    <w:unhideWhenUsed/>
    <w:qFormat/>
    <w:pPr>
      <w:overflowPunct/>
      <w:autoSpaceDE/>
      <w:autoSpaceDN/>
      <w:adjustRightInd/>
      <w:spacing w:before="100" w:beforeAutospacing="1" w:afterAutospacing="1"/>
      <w:textAlignment w:val="auto"/>
    </w:pPr>
    <w:rPr>
      <w:rFonts w:ascii="宋体" w:eastAsia="宋体" w:hAnsi="宋体" w:cs="宋体"/>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7"/>
    <w:next w:val="a7"/>
    <w:semiHidden/>
    <w:rPr>
      <w:b/>
      <w:bCs/>
    </w:rPr>
  </w:style>
  <w:style w:type="table" w:styleId="af1">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b/>
      <w:bCs/>
    </w:rPr>
  </w:style>
  <w:style w:type="character" w:styleId="af3">
    <w:name w:val="page number"/>
    <w:basedOn w:val="a0"/>
    <w:qFormat/>
  </w:style>
  <w:style w:type="character" w:styleId="af4">
    <w:name w:val="Emphasis"/>
    <w:qFormat/>
    <w:rPr>
      <w:b/>
      <w:b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Char">
    <w:name w:val="标题 4 Char"/>
    <w:link w:val="4"/>
    <w:qFormat/>
    <w:locked/>
    <w:rPr>
      <w:rFonts w:ascii="Arial" w:eastAsia="Times New Roman" w:hAnsi="Arial"/>
      <w:b/>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pPr>
      <w:spacing w:after="120"/>
    </w:pPr>
    <w:rPr>
      <w:rFonts w:ascii="Arial" w:eastAsiaTheme="minorEastAsia" w:hAnsi="Arial"/>
      <w:lang w:val="en-GB"/>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basedOn w:val="a"/>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EmailDiscussion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EmailDiscussionChar">
    <w:name w:val="EmailDiscussion Char"/>
    <w:link w:val="EmailDiscussion"/>
    <w:rPr>
      <w:rFonts w:ascii="Arial" w:hAnsi="Arial"/>
      <w:b/>
      <w:szCs w:val="24"/>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Char">
    <w:name w:val="页眉 Char"/>
    <w:link w:val="ad"/>
    <w:uiPriority w:val="99"/>
    <w:qFormat/>
    <w:rPr>
      <w:rFonts w:ascii="Arial" w:eastAsia="Times New Roman" w:hAnsi="Arial"/>
      <w:b/>
      <w:sz w:val="18"/>
      <w:lang w:eastAsia="en-US"/>
    </w:rPr>
  </w:style>
  <w:style w:type="character" w:styleId="af9">
    <w:name w:val="Placeholder Text"/>
    <w:basedOn w:val="a0"/>
    <w:uiPriority w:val="99"/>
    <w:semiHidden/>
    <w:rsid w:val="00A61A10"/>
    <w:rPr>
      <w:color w:val="808080"/>
    </w:rPr>
  </w:style>
  <w:style w:type="paragraph" w:customStyle="1" w:styleId="Proposal">
    <w:name w:val="Proposal"/>
    <w:basedOn w:val="a8"/>
    <w:qFormat/>
    <w:rsid w:val="002D4A16"/>
    <w:pPr>
      <w:numPr>
        <w:numId w:val="16"/>
      </w:numPr>
      <w:tabs>
        <w:tab w:val="clear" w:pos="1304"/>
        <w:tab w:val="left" w:pos="1701"/>
      </w:tabs>
      <w:spacing w:afterLines="0" w:after="120" w:line="240" w:lineRule="auto"/>
      <w:ind w:left="1701" w:hanging="1701"/>
      <w:jc w:val="both"/>
    </w:pPr>
    <w:rPr>
      <w:rFonts w:ascii="Arial" w:hAnsi="Arial"/>
      <w:b/>
      <w:bCs/>
      <w:sz w:val="20"/>
      <w:lang w:eastAsia="zh-CN"/>
    </w:rPr>
  </w:style>
  <w:style w:type="character" w:customStyle="1" w:styleId="normaltextrun">
    <w:name w:val="normaltextrun"/>
    <w:basedOn w:val="a0"/>
    <w:rsid w:val="00CC3575"/>
  </w:style>
  <w:style w:type="character" w:customStyle="1" w:styleId="eop">
    <w:name w:val="eop"/>
    <w:basedOn w:val="a0"/>
    <w:rsid w:val="00CC3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066860">
      <w:bodyDiv w:val="1"/>
      <w:marLeft w:val="0"/>
      <w:marRight w:val="0"/>
      <w:marTop w:val="0"/>
      <w:marBottom w:val="0"/>
      <w:divBdr>
        <w:top w:val="none" w:sz="0" w:space="0" w:color="auto"/>
        <w:left w:val="none" w:sz="0" w:space="0" w:color="auto"/>
        <w:bottom w:val="none" w:sz="0" w:space="0" w:color="auto"/>
        <w:right w:val="none" w:sz="0" w:space="0" w:color="auto"/>
      </w:divBdr>
      <w:divsChild>
        <w:div w:id="1967271615">
          <w:marLeft w:val="1166"/>
          <w:marRight w:val="0"/>
          <w:marTop w:val="77"/>
          <w:marBottom w:val="0"/>
          <w:divBdr>
            <w:top w:val="none" w:sz="0" w:space="0" w:color="auto"/>
            <w:left w:val="none" w:sz="0" w:space="0" w:color="auto"/>
            <w:bottom w:val="none" w:sz="0" w:space="0" w:color="auto"/>
            <w:right w:val="none" w:sz="0" w:space="0" w:color="auto"/>
          </w:divBdr>
        </w:div>
        <w:div w:id="163277736">
          <w:marLeft w:val="1166"/>
          <w:marRight w:val="0"/>
          <w:marTop w:val="77"/>
          <w:marBottom w:val="0"/>
          <w:divBdr>
            <w:top w:val="none" w:sz="0" w:space="0" w:color="auto"/>
            <w:left w:val="none" w:sz="0" w:space="0" w:color="auto"/>
            <w:bottom w:val="none" w:sz="0" w:space="0" w:color="auto"/>
            <w:right w:val="none" w:sz="0" w:space="0" w:color="auto"/>
          </w:divBdr>
        </w:div>
        <w:div w:id="1345135503">
          <w:marLeft w:val="1627"/>
          <w:marRight w:val="0"/>
          <w:marTop w:val="77"/>
          <w:marBottom w:val="0"/>
          <w:divBdr>
            <w:top w:val="none" w:sz="0" w:space="0" w:color="auto"/>
            <w:left w:val="none" w:sz="0" w:space="0" w:color="auto"/>
            <w:bottom w:val="none" w:sz="0" w:space="0" w:color="auto"/>
            <w:right w:val="none" w:sz="0" w:space="0" w:color="auto"/>
          </w:divBdr>
        </w:div>
        <w:div w:id="239557955">
          <w:marLeft w:val="2074"/>
          <w:marRight w:val="0"/>
          <w:marTop w:val="77"/>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A9BA10-3173-4DBB-A7E2-D0C6A6BB1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17</Pages>
  <Words>4359</Words>
  <Characters>24847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29148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CATT-SJ</cp:lastModifiedBy>
  <cp:revision>2</cp:revision>
  <cp:lastPrinted>2014-08-13T09:20:00Z</cp:lastPrinted>
  <dcterms:created xsi:type="dcterms:W3CDTF">2021-10-15T02:20:00Z</dcterms:created>
  <dcterms:modified xsi:type="dcterms:W3CDTF">2021-10-15T02:20:00Z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(3)pvUNhwg4qI2eThIE3jwjOyifGugjdbGRPGqeeKMnK+11lDHrdtvdmevIK5rtZXWoPfjE0pUw
7S8zR6i3zXoaVAN4u9q3c6UWm3CmJ45xUbv2rIB0WDAsgUs30YyB+q5NaBsScCup5SvWBku0
XPq3d3knuXRz20icUn9mrVJ8y+HvSsRMW+7nddCVDAY44Dp27aExjvEb9RlUUT5Ryn+hEqH/
WnqccGYR86eItPpnfj</vt:lpwstr>
  </property>
  <property fmtid="{D5CDD505-2E9C-101B-9397-08002B2CF9AE}" pid="3" name="_2015_ms_pID_7253431">
    <vt:lpwstr>jljuEpRa/mpy/eTw11j5fHlXVrzHYmpaGX482UlbdgkAW4tRX6Qkfs
bX/zDVr2hcFyCST2sNv5+TfH+nWkABlnT3ArQabtLYVN0y4wVQezUD4kIBzaOqGW37OLlvrO
sp7Z6dlWVnGARo5ejL3AVcWFmBYScfzd+0danzfMLrXrJoPI5WRZ2goV3ht5VoeExlHLO5Vt
Cn1FITnfcmf2fMjE4AyGoPt00Nef1Pn/0Pzb</vt:lpwstr>
  </property>
  <property fmtid="{D5CDD505-2E9C-101B-9397-08002B2CF9AE}" pid="4" name="KSOProductBuildVer">
    <vt:lpwstr>2052-11.8.2.9022</vt:lpwstr>
  </property>
  <property fmtid="{D5CDD505-2E9C-101B-9397-08002B2CF9AE}" pid="5" name="_2015_ms_pID_7253432">
    <vt:lpwstr>Xg==</vt:lpwstr>
  </property>
</Properties>
</file>