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6D0F9" w14:textId="77777777" w:rsidR="00E322AE" w:rsidRDefault="00A55F4A">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-21xxxxx</w:t>
      </w:r>
    </w:p>
    <w:p w14:paraId="489BA94A" w14:textId="77777777" w:rsidR="00E322AE" w:rsidRDefault="00A55F4A">
      <w:pPr>
        <w:spacing w:after="0"/>
        <w:ind w:left="1988" w:hanging="1988"/>
        <w:rPr>
          <w:rFonts w:eastAsiaTheme="minorEastAsia"/>
          <w:b/>
          <w:sz w:val="24"/>
          <w:lang w:val="en-US" w:eastAsia="zh-CN"/>
        </w:rPr>
      </w:pPr>
      <w:r>
        <w:rPr>
          <w:rFonts w:eastAsiaTheme="minorEastAsia"/>
          <w:b/>
          <w:sz w:val="24"/>
          <w:lang w:val="en-US" w:eastAsia="zh-CN"/>
        </w:rPr>
        <w:t>Electronic meeting, 1</w:t>
      </w:r>
      <w:r>
        <w:rPr>
          <w:rFonts w:eastAsiaTheme="minorEastAsia"/>
          <w:b/>
          <w:sz w:val="24"/>
          <w:vertAlign w:val="superscript"/>
          <w:lang w:val="en-US" w:eastAsia="zh-CN"/>
        </w:rPr>
        <w:t>st</w:t>
      </w:r>
      <w:r>
        <w:rPr>
          <w:rFonts w:eastAsiaTheme="minorEastAsia"/>
          <w:b/>
          <w:sz w:val="24"/>
          <w:lang w:val="en-US" w:eastAsia="zh-CN"/>
        </w:rPr>
        <w:t xml:space="preserve"> – 12</w:t>
      </w:r>
      <w:r>
        <w:rPr>
          <w:rFonts w:eastAsiaTheme="minorEastAsia"/>
          <w:b/>
          <w:sz w:val="24"/>
          <w:vertAlign w:val="superscript"/>
          <w:lang w:val="en-US" w:eastAsia="zh-CN"/>
        </w:rPr>
        <w:t>th</w:t>
      </w:r>
      <w:r>
        <w:rPr>
          <w:rFonts w:eastAsiaTheme="minorEastAsia"/>
          <w:b/>
          <w:sz w:val="24"/>
          <w:lang w:val="en-US" w:eastAsia="zh-CN"/>
        </w:rPr>
        <w:t xml:space="preserve"> Nov, 2021</w:t>
      </w:r>
    </w:p>
    <w:p w14:paraId="16BA44A4" w14:textId="77777777" w:rsidR="00E322AE" w:rsidRDefault="00E322AE">
      <w:pPr>
        <w:spacing w:after="0"/>
        <w:ind w:left="1988" w:hanging="1988"/>
        <w:rPr>
          <w:b/>
          <w:sz w:val="22"/>
        </w:rPr>
      </w:pPr>
    </w:p>
    <w:p w14:paraId="02E8095F" w14:textId="77777777" w:rsidR="00E322AE" w:rsidRDefault="00A55F4A">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14:paraId="1ABC210F" w14:textId="77777777" w:rsidR="00E322AE" w:rsidRDefault="00A55F4A">
      <w:pPr>
        <w:spacing w:after="0"/>
        <w:ind w:left="1988" w:hanging="1988"/>
        <w:rPr>
          <w:b/>
          <w:sz w:val="24"/>
          <w:lang w:eastAsia="zh-CN"/>
        </w:rPr>
      </w:pPr>
      <w:r>
        <w:rPr>
          <w:b/>
          <w:sz w:val="24"/>
          <w:lang w:val="en-US"/>
        </w:rPr>
        <w:t>Title:</w:t>
      </w:r>
      <w:r>
        <w:rPr>
          <w:b/>
          <w:sz w:val="24"/>
          <w:lang w:val="en-US"/>
        </w:rPr>
        <w:tab/>
        <w:t>[Post115-e</w:t>
      </w:r>
      <w:proofErr w:type="gramStart"/>
      <w:r>
        <w:rPr>
          <w:b/>
          <w:sz w:val="24"/>
          <w:lang w:val="en-US"/>
        </w:rPr>
        <w:t>][</w:t>
      </w:r>
      <w:proofErr w:type="gramEnd"/>
      <w:r>
        <w:rPr>
          <w:b/>
          <w:sz w:val="24"/>
          <w:lang w:val="en-US"/>
        </w:rPr>
        <w:t>607][POS] Integrity assistance data (Huawei)</w:t>
      </w:r>
    </w:p>
    <w:p w14:paraId="3E4D01FC" w14:textId="77777777" w:rsidR="00E322AE" w:rsidRDefault="00A55F4A">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14:paraId="2B52009B" w14:textId="77777777" w:rsidR="00E322AE" w:rsidRDefault="00A55F4A">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03EE0EE8" w14:textId="77777777" w:rsidR="00E322AE" w:rsidRDefault="00A55F4A">
      <w:pPr>
        <w:pStyle w:val="1"/>
      </w:pPr>
      <w:r>
        <w:t>Introduction</w:t>
      </w:r>
    </w:p>
    <w:p w14:paraId="5EBE9087" w14:textId="77777777" w:rsidR="00E322AE" w:rsidRDefault="00A55F4A">
      <w:pPr>
        <w:pStyle w:val="3GPPText"/>
      </w:pPr>
      <w:r>
        <w:t xml:space="preserve">The following email discussion has been planned during RAN2#115 for the issues with integrity assistance data. </w:t>
      </w:r>
    </w:p>
    <w:p w14:paraId="4FBB785D" w14:textId="77777777" w:rsidR="00E322AE" w:rsidRDefault="00A55F4A">
      <w:pPr>
        <w:pStyle w:val="EmailDiscussion"/>
        <w:tabs>
          <w:tab w:val="clear" w:pos="1233"/>
          <w:tab w:val="left" w:pos="819"/>
        </w:tabs>
        <w:ind w:leftChars="229" w:left="818"/>
      </w:pPr>
      <w:r>
        <w:t>[Post115-e][607][POS] Integrity assistance data (Huawei)</w:t>
      </w:r>
    </w:p>
    <w:p w14:paraId="66056226" w14:textId="77777777" w:rsidR="00E322AE" w:rsidRDefault="00A55F4A">
      <w:pPr>
        <w:pStyle w:val="EmailDiscussion2"/>
        <w:ind w:leftChars="229" w:left="821"/>
      </w:pPr>
      <w:r>
        <w:tab/>
        <w:t>Scope: Discuss the supported assistance data for UE-based integrity determination, considering at least the following candidates that were proposed to RAN2#115-e:</w:t>
      </w:r>
    </w:p>
    <w:p w14:paraId="779327E3" w14:textId="77777777" w:rsidR="00E322AE" w:rsidRDefault="00A55F4A">
      <w:pPr>
        <w:pStyle w:val="EmailDiscussion2"/>
        <w:numPr>
          <w:ilvl w:val="0"/>
          <w:numId w:val="6"/>
        </w:numPr>
        <w:ind w:leftChars="679" w:left="1718"/>
      </w:pPr>
      <w:r>
        <w:t>Quality indicators (standard deviation or variance) of the GNSS error sources</w:t>
      </w:r>
    </w:p>
    <w:p w14:paraId="636E38BB" w14:textId="77777777" w:rsidR="00E322AE" w:rsidRDefault="00A55F4A">
      <w:pPr>
        <w:pStyle w:val="EmailDiscussion2"/>
        <w:numPr>
          <w:ilvl w:val="0"/>
          <w:numId w:val="6"/>
        </w:numPr>
        <w:ind w:leftChars="679" w:left="1718"/>
      </w:pPr>
      <w:r>
        <w:t>Mean values of the GNSS error sources</w:t>
      </w:r>
    </w:p>
    <w:p w14:paraId="16835526" w14:textId="77777777" w:rsidR="00E322AE" w:rsidRDefault="00A55F4A">
      <w:pPr>
        <w:pStyle w:val="EmailDiscussion2"/>
        <w:numPr>
          <w:ilvl w:val="0"/>
          <w:numId w:val="6"/>
        </w:numPr>
        <w:ind w:leftChars="679" w:left="1718"/>
      </w:pPr>
      <w:r>
        <w:t>Information describing the time variation of the GNSS error sources</w:t>
      </w:r>
    </w:p>
    <w:p w14:paraId="476645E8" w14:textId="77777777" w:rsidR="00E322AE" w:rsidRDefault="00A55F4A">
      <w:pPr>
        <w:pStyle w:val="EmailDiscussion2"/>
        <w:numPr>
          <w:ilvl w:val="0"/>
          <w:numId w:val="6"/>
        </w:numPr>
        <w:ind w:leftChars="679" w:left="1718"/>
      </w:pPr>
      <w:r>
        <w:t>Probability of satellite fault</w:t>
      </w:r>
    </w:p>
    <w:p w14:paraId="3994AA7A" w14:textId="77777777" w:rsidR="00E322AE" w:rsidRDefault="00A55F4A">
      <w:pPr>
        <w:pStyle w:val="EmailDiscussion2"/>
        <w:numPr>
          <w:ilvl w:val="0"/>
          <w:numId w:val="6"/>
        </w:numPr>
        <w:ind w:leftChars="679" w:left="1718"/>
      </w:pPr>
      <w:r>
        <w:t>Probability of constellation fault</w:t>
      </w:r>
    </w:p>
    <w:p w14:paraId="175CD1F4" w14:textId="77777777" w:rsidR="00E322AE" w:rsidRDefault="00A55F4A">
      <w:pPr>
        <w:pStyle w:val="EmailDiscussion2"/>
        <w:numPr>
          <w:ilvl w:val="0"/>
          <w:numId w:val="6"/>
        </w:numPr>
        <w:ind w:leftChars="679" w:left="1718"/>
      </w:pPr>
      <w:r>
        <w:t>“Do Not Use” assistance data alerts</w:t>
      </w:r>
    </w:p>
    <w:p w14:paraId="5EEF49FE" w14:textId="77777777" w:rsidR="00E322AE" w:rsidRDefault="00A55F4A">
      <w:pPr>
        <w:pStyle w:val="EmailDiscussion2"/>
        <w:numPr>
          <w:ilvl w:val="0"/>
          <w:numId w:val="6"/>
        </w:numPr>
        <w:ind w:leftChars="679" w:left="1718"/>
      </w:pPr>
      <w:r>
        <w:t>“Do Not Use” SV and/or GNSS constellation alerts</w:t>
      </w:r>
    </w:p>
    <w:p w14:paraId="1CF672A3" w14:textId="77777777" w:rsidR="00E322AE" w:rsidRDefault="00A55F4A">
      <w:pPr>
        <w:pStyle w:val="EmailDiscussion2"/>
        <w:ind w:leftChars="410" w:left="822" w:hanging="2"/>
      </w:pPr>
      <w:r>
        <w:t>Assistance data can be considered in relation to the following categories of feared events from the TR:</w:t>
      </w:r>
    </w:p>
    <w:p w14:paraId="35989721" w14:textId="77777777" w:rsidR="00E322AE" w:rsidRDefault="00A55F4A">
      <w:pPr>
        <w:pStyle w:val="EmailDiscussion2"/>
        <w:numPr>
          <w:ilvl w:val="0"/>
          <w:numId w:val="6"/>
        </w:numPr>
        <w:ind w:leftChars="679" w:left="1718"/>
      </w:pPr>
      <w:r>
        <w:t>Feared events in the GNSS Assistance Data (category 1)</w:t>
      </w:r>
    </w:p>
    <w:p w14:paraId="39EAA481" w14:textId="77777777" w:rsidR="00E322AE" w:rsidRDefault="00A55F4A">
      <w:pPr>
        <w:pStyle w:val="EmailDiscussion2"/>
        <w:numPr>
          <w:ilvl w:val="0"/>
          <w:numId w:val="6"/>
        </w:numPr>
        <w:ind w:leftChars="679" w:left="1718"/>
      </w:pPr>
      <w:r>
        <w:t>GNSS feared events (category 3)</w:t>
      </w:r>
    </w:p>
    <w:p w14:paraId="79B5C8B2" w14:textId="77777777" w:rsidR="00E322AE" w:rsidRDefault="00A55F4A">
      <w:pPr>
        <w:pStyle w:val="EmailDiscussion2"/>
        <w:numPr>
          <w:ilvl w:val="0"/>
          <w:numId w:val="6"/>
        </w:numPr>
        <w:ind w:leftChars="679" w:left="1718"/>
      </w:pPr>
      <w:r>
        <w:t>LMF feared events (category 5)</w:t>
      </w:r>
    </w:p>
    <w:p w14:paraId="4DE13AB7" w14:textId="77777777" w:rsidR="00E322AE" w:rsidRDefault="00A55F4A">
      <w:pPr>
        <w:pStyle w:val="EmailDiscussion2"/>
        <w:ind w:leftChars="229" w:left="821"/>
      </w:pPr>
      <w:r>
        <w:tab/>
        <w:t>Intended outcome: Report to next meeting</w:t>
      </w:r>
    </w:p>
    <w:p w14:paraId="5496679B" w14:textId="77777777" w:rsidR="00E322AE" w:rsidRDefault="00A55F4A">
      <w:pPr>
        <w:pStyle w:val="EmailDiscussion2"/>
        <w:ind w:leftChars="229" w:left="821"/>
      </w:pPr>
      <w:r>
        <w:tab/>
        <w:t>Deadline:  Long</w:t>
      </w:r>
    </w:p>
    <w:p w14:paraId="29117915" w14:textId="77777777" w:rsidR="00E322AE" w:rsidRDefault="00A55F4A">
      <w:pPr>
        <w:pStyle w:val="3GPPText"/>
        <w:rPr>
          <w:lang w:val="en-GB" w:eastAsia="zh-CN"/>
        </w:rPr>
      </w:pPr>
      <w:r>
        <w:rPr>
          <w:lang w:val="en-GB" w:eastAsia="zh-CN"/>
        </w:rPr>
        <w:t xml:space="preserve">This questionnaire intends to handle the issues defined within the scope of the email discussion. </w:t>
      </w:r>
    </w:p>
    <w:p w14:paraId="1E5ED0F4" w14:textId="77777777" w:rsidR="00E322AE" w:rsidRDefault="00A55F4A">
      <w:pPr>
        <w:pStyle w:val="1"/>
        <w:rPr>
          <w:lang w:eastAsia="zh-CN"/>
        </w:rPr>
      </w:pPr>
      <w:r>
        <w:rPr>
          <w:lang w:eastAsia="ko-KR"/>
        </w:rPr>
        <w:t>Contact Information</w:t>
      </w:r>
    </w:p>
    <w:tbl>
      <w:tblPr>
        <w:tblStyle w:val="ab"/>
        <w:tblW w:w="0" w:type="auto"/>
        <w:tblLook w:val="04A0" w:firstRow="1" w:lastRow="0" w:firstColumn="1" w:lastColumn="0" w:noHBand="0" w:noVBand="1"/>
      </w:tblPr>
      <w:tblGrid>
        <w:gridCol w:w="3835"/>
        <w:gridCol w:w="5794"/>
      </w:tblGrid>
      <w:tr w:rsidR="00E322AE" w14:paraId="20A141D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682EE91" w14:textId="77777777" w:rsidR="00E322AE" w:rsidRDefault="00A55F4A">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80706EB" w14:textId="77777777" w:rsidR="00E322AE" w:rsidRDefault="00A55F4A">
            <w:pPr>
              <w:pStyle w:val="TAH"/>
              <w:rPr>
                <w:rFonts w:ascii="Times New Roman" w:hAnsi="Times New Roman"/>
                <w:lang w:eastAsia="ko-KR"/>
              </w:rPr>
            </w:pPr>
            <w:r>
              <w:rPr>
                <w:rFonts w:ascii="Times New Roman" w:hAnsi="Times New Roman"/>
                <w:lang w:eastAsia="ko-KR"/>
              </w:rPr>
              <w:t>Contact: Name (E-mail)</w:t>
            </w:r>
          </w:p>
        </w:tc>
      </w:tr>
      <w:tr w:rsidR="00E322AE" w14:paraId="07A69EC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56767C3" w14:textId="77777777" w:rsidR="00E322AE" w:rsidRDefault="00A55F4A">
            <w:pPr>
              <w:pStyle w:val="TAC"/>
              <w:jc w:val="left"/>
              <w:rPr>
                <w:rFonts w:ascii="Times New Roman" w:hAnsi="Times New Roman"/>
                <w:lang w:val="en-US"/>
              </w:rPr>
            </w:pPr>
            <w:ins w:id="1" w:author="Swift - Grant Hausler" w:date="2021-09-09T10:25:00Z">
              <w:r>
                <w:rPr>
                  <w:rFonts w:ascii="Times New Roman" w:hAnsi="Times New Roman"/>
                  <w:lang w:val="en-US"/>
                </w:rPr>
                <w:t>Swift Navigation</w:t>
              </w:r>
            </w:ins>
          </w:p>
        </w:tc>
        <w:tc>
          <w:tcPr>
            <w:tcW w:w="5794" w:type="dxa"/>
            <w:tcBorders>
              <w:top w:val="single" w:sz="4" w:space="0" w:color="auto"/>
              <w:left w:val="single" w:sz="4" w:space="0" w:color="auto"/>
              <w:bottom w:val="single" w:sz="4" w:space="0" w:color="auto"/>
              <w:right w:val="single" w:sz="4" w:space="0" w:color="auto"/>
            </w:tcBorders>
          </w:tcPr>
          <w:p w14:paraId="4B048672" w14:textId="77777777" w:rsidR="00E322AE" w:rsidRDefault="00A55F4A">
            <w:pPr>
              <w:pStyle w:val="TAC"/>
              <w:jc w:val="left"/>
              <w:rPr>
                <w:rFonts w:ascii="Times New Roman" w:hAnsi="Times New Roman"/>
                <w:lang w:val="en-US"/>
              </w:rPr>
            </w:pPr>
            <w:ins w:id="2" w:author="Swift - Grant Hausler" w:date="2021-09-10T11:42:00Z">
              <w:r>
                <w:rPr>
                  <w:rFonts w:ascii="Times New Roman" w:hAnsi="Times New Roman"/>
                  <w:lang w:val="en-US"/>
                </w:rPr>
                <w:t>Grant Hausler</w:t>
              </w:r>
            </w:ins>
            <w:ins w:id="3" w:author="Swift - Grant Hausler" w:date="2021-09-10T16:51:00Z">
              <w:r>
                <w:rPr>
                  <w:rFonts w:ascii="Times New Roman" w:hAnsi="Times New Roman"/>
                  <w:lang w:val="en-US"/>
                </w:rPr>
                <w:t xml:space="preserve"> (</w:t>
              </w:r>
            </w:ins>
            <w:ins w:id="4" w:author="Swift - Grant Hausler" w:date="2021-09-09T10:25:00Z">
              <w:r>
                <w:rPr>
                  <w:rFonts w:ascii="Times New Roman" w:hAnsi="Times New Roman"/>
                  <w:lang w:val="en-US"/>
                </w:rPr>
                <w:t>grant@swiftnav.com</w:t>
              </w:r>
            </w:ins>
            <w:ins w:id="5" w:author="Swift - Grant Hausler" w:date="2021-09-10T16:51:00Z">
              <w:r>
                <w:rPr>
                  <w:rFonts w:ascii="Times New Roman" w:hAnsi="Times New Roman"/>
                  <w:lang w:val="en-US"/>
                </w:rPr>
                <w:t>)</w:t>
              </w:r>
            </w:ins>
          </w:p>
        </w:tc>
      </w:tr>
      <w:tr w:rsidR="00E322AE" w14:paraId="11D259E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E2515B3" w14:textId="77777777" w:rsidR="00E322AE" w:rsidRDefault="00A55F4A">
            <w:pPr>
              <w:pStyle w:val="TAC"/>
              <w:jc w:val="left"/>
              <w:rPr>
                <w:rFonts w:ascii="Times New Roman" w:hAnsi="Times New Roman"/>
                <w:lang w:val="en-US"/>
              </w:rPr>
            </w:pPr>
            <w:ins w:id="6" w:author="YinghaoGuo" w:date="2021-09-13T09:30:00Z">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ins>
            <w:proofErr w:type="spellEnd"/>
          </w:p>
        </w:tc>
        <w:tc>
          <w:tcPr>
            <w:tcW w:w="5794" w:type="dxa"/>
            <w:tcBorders>
              <w:top w:val="single" w:sz="4" w:space="0" w:color="auto"/>
              <w:left w:val="single" w:sz="4" w:space="0" w:color="auto"/>
              <w:bottom w:val="single" w:sz="4" w:space="0" w:color="auto"/>
              <w:right w:val="single" w:sz="4" w:space="0" w:color="auto"/>
            </w:tcBorders>
          </w:tcPr>
          <w:p w14:paraId="0FBE47BA" w14:textId="77777777" w:rsidR="00E322AE" w:rsidRDefault="00A55F4A">
            <w:pPr>
              <w:pStyle w:val="TAC"/>
              <w:jc w:val="left"/>
              <w:rPr>
                <w:rFonts w:ascii="Times New Roman" w:hAnsi="Times New Roman"/>
                <w:lang w:val="en-US"/>
              </w:rPr>
            </w:pPr>
            <w:proofErr w:type="spellStart"/>
            <w:ins w:id="7" w:author="YinghaoGuo" w:date="2021-09-13T09:30:00Z">
              <w:r>
                <w:rPr>
                  <w:rFonts w:ascii="Times New Roman" w:hAnsi="Times New Roman" w:hint="eastAsia"/>
                  <w:lang w:val="en-US"/>
                </w:rPr>
                <w:t>Y</w:t>
              </w:r>
              <w:r>
                <w:rPr>
                  <w:rFonts w:ascii="Times New Roman" w:hAnsi="Times New Roman"/>
                  <w:lang w:val="en-US"/>
                </w:rPr>
                <w:t>inghao</w:t>
              </w:r>
              <w:proofErr w:type="spellEnd"/>
              <w:r>
                <w:rPr>
                  <w:rFonts w:ascii="Times New Roman" w:hAnsi="Times New Roman"/>
                  <w:lang w:val="en-US"/>
                </w:rPr>
                <w:t xml:space="preserve"> Guo (yinghaoguo@huawei.com)</w:t>
              </w:r>
            </w:ins>
          </w:p>
        </w:tc>
      </w:tr>
      <w:tr w:rsidR="00E322AE" w14:paraId="674136A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DD0AB25" w14:textId="77777777" w:rsidR="00E322AE" w:rsidRDefault="00A55F4A">
            <w:pPr>
              <w:pStyle w:val="TAC"/>
              <w:jc w:val="left"/>
              <w:rPr>
                <w:rFonts w:ascii="Times New Roman" w:hAnsi="Times New Roman"/>
                <w:lang w:val="en-US"/>
              </w:rPr>
            </w:pPr>
            <w:ins w:id="8" w:author="ZTE-Yu Pan" w:date="2021-09-22T14:58:00Z">
              <w:r>
                <w:rPr>
                  <w:rFonts w:ascii="Times New Roman" w:hAnsi="Times New Roman" w:hint="eastAsia"/>
                  <w:lang w:val="en-US"/>
                </w:rPr>
                <w:t>ZTE corporation</w:t>
              </w:r>
            </w:ins>
          </w:p>
        </w:tc>
        <w:tc>
          <w:tcPr>
            <w:tcW w:w="5794" w:type="dxa"/>
            <w:tcBorders>
              <w:top w:val="single" w:sz="4" w:space="0" w:color="auto"/>
              <w:left w:val="single" w:sz="4" w:space="0" w:color="auto"/>
              <w:bottom w:val="single" w:sz="4" w:space="0" w:color="auto"/>
              <w:right w:val="single" w:sz="4" w:space="0" w:color="auto"/>
            </w:tcBorders>
          </w:tcPr>
          <w:p w14:paraId="5942804F" w14:textId="77777777" w:rsidR="00E322AE" w:rsidRDefault="00A55F4A">
            <w:pPr>
              <w:pStyle w:val="TAC"/>
              <w:jc w:val="left"/>
              <w:rPr>
                <w:rFonts w:ascii="Times New Roman" w:hAnsi="Times New Roman"/>
                <w:lang w:val="en-US"/>
              </w:rPr>
            </w:pPr>
            <w:ins w:id="9" w:author="ZTE-Yu Pan" w:date="2021-09-22T14:58:00Z">
              <w:r>
                <w:rPr>
                  <w:rFonts w:ascii="Times New Roman" w:hAnsi="Times New Roman" w:hint="eastAsia"/>
                  <w:lang w:val="en-US"/>
                </w:rPr>
                <w:t>Yu</w:t>
              </w:r>
            </w:ins>
            <w:ins w:id="10" w:author="ZTE-Yu Pan" w:date="2021-09-22T14:59:00Z">
              <w:r>
                <w:rPr>
                  <w:rFonts w:ascii="Times New Roman" w:hAnsi="Times New Roman" w:hint="eastAsia"/>
                  <w:lang w:val="en-US"/>
                </w:rPr>
                <w:t xml:space="preserve"> Pan(pan.yu24@zte.com.cn)</w:t>
              </w:r>
            </w:ins>
          </w:p>
        </w:tc>
      </w:tr>
      <w:tr w:rsidR="0027289C" w14:paraId="710EBBD9" w14:textId="77777777">
        <w:trPr>
          <w:trHeight w:val="170"/>
          <w:ins w:id="11" w:author="Nokia" w:date="2021-09-22T15:01:00Z"/>
        </w:trPr>
        <w:tc>
          <w:tcPr>
            <w:tcW w:w="3835" w:type="dxa"/>
            <w:tcBorders>
              <w:top w:val="single" w:sz="4" w:space="0" w:color="auto"/>
              <w:left w:val="single" w:sz="4" w:space="0" w:color="auto"/>
              <w:bottom w:val="single" w:sz="4" w:space="0" w:color="auto"/>
              <w:right w:val="single" w:sz="4" w:space="0" w:color="auto"/>
            </w:tcBorders>
          </w:tcPr>
          <w:p w14:paraId="66B289F2" w14:textId="5ECB6EA8" w:rsidR="0027289C" w:rsidRDefault="0027289C">
            <w:pPr>
              <w:pStyle w:val="TAC"/>
              <w:jc w:val="left"/>
              <w:rPr>
                <w:ins w:id="12" w:author="Nokia" w:date="2021-09-22T15:01:00Z"/>
                <w:rFonts w:ascii="Times New Roman" w:hAnsi="Times New Roman"/>
                <w:lang w:val="en-US"/>
              </w:rPr>
            </w:pPr>
            <w:ins w:id="13" w:author="Nokia" w:date="2021-09-22T15:01:00Z">
              <w:r>
                <w:rPr>
                  <w:rFonts w:ascii="Times New Roman" w:hAnsi="Times New Roman"/>
                  <w:lang w:val="en-US"/>
                </w:rPr>
                <w:t>Nokia</w:t>
              </w:r>
            </w:ins>
          </w:p>
        </w:tc>
        <w:tc>
          <w:tcPr>
            <w:tcW w:w="5794" w:type="dxa"/>
            <w:tcBorders>
              <w:top w:val="single" w:sz="4" w:space="0" w:color="auto"/>
              <w:left w:val="single" w:sz="4" w:space="0" w:color="auto"/>
              <w:bottom w:val="single" w:sz="4" w:space="0" w:color="auto"/>
              <w:right w:val="single" w:sz="4" w:space="0" w:color="auto"/>
            </w:tcBorders>
          </w:tcPr>
          <w:p w14:paraId="6A62F2EF" w14:textId="6A6A344F" w:rsidR="0027289C" w:rsidRDefault="0027289C">
            <w:pPr>
              <w:pStyle w:val="TAC"/>
              <w:jc w:val="left"/>
              <w:rPr>
                <w:ins w:id="14" w:author="Nokia" w:date="2021-09-22T15:01:00Z"/>
                <w:rFonts w:ascii="Times New Roman" w:hAnsi="Times New Roman"/>
                <w:lang w:val="en-US"/>
              </w:rPr>
            </w:pPr>
            <w:ins w:id="15" w:author="Nokia" w:date="2021-09-22T15:01:00Z">
              <w:r>
                <w:rPr>
                  <w:rFonts w:ascii="Times New Roman" w:hAnsi="Times New Roman"/>
                  <w:lang w:val="en-US"/>
                </w:rPr>
                <w:t>Ping-</w:t>
              </w:r>
              <w:proofErr w:type="spellStart"/>
              <w:r>
                <w:rPr>
                  <w:rFonts w:ascii="Times New Roman" w:hAnsi="Times New Roman"/>
                  <w:lang w:val="en-US"/>
                </w:rPr>
                <w:t>Heng</w:t>
              </w:r>
              <w:proofErr w:type="spellEnd"/>
              <w:r>
                <w:rPr>
                  <w:rFonts w:ascii="Times New Roman" w:hAnsi="Times New Roman"/>
                  <w:lang w:val="en-US"/>
                </w:rPr>
                <w:t xml:space="preserve"> Wallace </w:t>
              </w:r>
              <w:proofErr w:type="spellStart"/>
              <w:r>
                <w:rPr>
                  <w:rFonts w:ascii="Times New Roman" w:hAnsi="Times New Roman"/>
                  <w:lang w:val="en-US"/>
                </w:rPr>
                <w:t>Kuo</w:t>
              </w:r>
              <w:proofErr w:type="spellEnd"/>
              <w:r>
                <w:rPr>
                  <w:rFonts w:ascii="Times New Roman" w:hAnsi="Times New Roman"/>
                  <w:lang w:val="en-US"/>
                </w:rPr>
                <w:t xml:space="preserve"> (Ping-Heng.Kuo@nokia.com)</w:t>
              </w:r>
            </w:ins>
          </w:p>
        </w:tc>
      </w:tr>
      <w:tr w:rsidR="00143FCB" w14:paraId="111C6CA3" w14:textId="77777777">
        <w:trPr>
          <w:trHeight w:val="170"/>
          <w:ins w:id="16" w:author="CATT" w:date="2021-09-23T14:29:00Z"/>
        </w:trPr>
        <w:tc>
          <w:tcPr>
            <w:tcW w:w="3835" w:type="dxa"/>
            <w:tcBorders>
              <w:top w:val="single" w:sz="4" w:space="0" w:color="auto"/>
              <w:left w:val="single" w:sz="4" w:space="0" w:color="auto"/>
              <w:bottom w:val="single" w:sz="4" w:space="0" w:color="auto"/>
              <w:right w:val="single" w:sz="4" w:space="0" w:color="auto"/>
            </w:tcBorders>
          </w:tcPr>
          <w:p w14:paraId="2CF2A457" w14:textId="0A80696F" w:rsidR="00143FCB" w:rsidRDefault="00143FCB">
            <w:pPr>
              <w:pStyle w:val="TAC"/>
              <w:jc w:val="left"/>
              <w:rPr>
                <w:ins w:id="17" w:author="CATT" w:date="2021-09-23T14:29:00Z"/>
                <w:rFonts w:ascii="Times New Roman" w:hAnsi="Times New Roman"/>
                <w:lang w:val="en-US"/>
              </w:rPr>
            </w:pPr>
            <w:ins w:id="18" w:author="CATT" w:date="2021-09-23T14:29:00Z">
              <w:r>
                <w:rPr>
                  <w:rFonts w:ascii="Times New Roman" w:hAnsi="Times New Roman" w:hint="eastAsia"/>
                  <w:lang w:val="en-US"/>
                </w:rPr>
                <w:t>CATT</w:t>
              </w:r>
            </w:ins>
          </w:p>
        </w:tc>
        <w:tc>
          <w:tcPr>
            <w:tcW w:w="5794" w:type="dxa"/>
            <w:tcBorders>
              <w:top w:val="single" w:sz="4" w:space="0" w:color="auto"/>
              <w:left w:val="single" w:sz="4" w:space="0" w:color="auto"/>
              <w:bottom w:val="single" w:sz="4" w:space="0" w:color="auto"/>
              <w:right w:val="single" w:sz="4" w:space="0" w:color="auto"/>
            </w:tcBorders>
          </w:tcPr>
          <w:p w14:paraId="73975ECA" w14:textId="7B596DFC" w:rsidR="00143FCB" w:rsidRDefault="00143FCB">
            <w:pPr>
              <w:pStyle w:val="TAC"/>
              <w:jc w:val="left"/>
              <w:rPr>
                <w:ins w:id="19" w:author="CATT" w:date="2021-09-23T14:29:00Z"/>
                <w:rFonts w:ascii="Times New Roman" w:hAnsi="Times New Roman"/>
                <w:lang w:val="en-US"/>
              </w:rPr>
            </w:pPr>
            <w:proofErr w:type="spellStart"/>
            <w:ins w:id="20" w:author="CATT" w:date="2021-09-23T14:29:00Z">
              <w:r>
                <w:rPr>
                  <w:rFonts w:ascii="Times New Roman" w:hAnsi="Times New Roman" w:hint="eastAsia"/>
                  <w:lang w:val="en-US"/>
                </w:rPr>
                <w:t>Jianxiang</w:t>
              </w:r>
              <w:proofErr w:type="spellEnd"/>
              <w:r>
                <w:rPr>
                  <w:rFonts w:ascii="Times New Roman" w:hAnsi="Times New Roman" w:hint="eastAsia"/>
                  <w:lang w:val="en-US"/>
                </w:rPr>
                <w:t xml:space="preserve"> Li (lijianxiang@datangmobile.cn)</w:t>
              </w:r>
            </w:ins>
          </w:p>
        </w:tc>
      </w:tr>
    </w:tbl>
    <w:p w14:paraId="4BDBA533" w14:textId="77777777" w:rsidR="00E322AE" w:rsidRDefault="00E322AE">
      <w:pPr>
        <w:pStyle w:val="3GPPText"/>
        <w:rPr>
          <w:lang w:val="en-GB" w:eastAsia="zh-CN"/>
        </w:rPr>
      </w:pPr>
    </w:p>
    <w:p w14:paraId="445D7643" w14:textId="77777777" w:rsidR="00E322AE" w:rsidRDefault="00A55F4A">
      <w:pPr>
        <w:pStyle w:val="1"/>
        <w:rPr>
          <w:lang w:eastAsia="zh-CN"/>
        </w:rPr>
      </w:pPr>
      <w:r>
        <w:rPr>
          <w:lang w:eastAsia="zh-CN"/>
        </w:rPr>
        <w:t xml:space="preserve">Discussion </w:t>
      </w:r>
      <w:r>
        <w:rPr>
          <w:rFonts w:hint="eastAsia"/>
          <w:lang w:eastAsia="zh-CN"/>
        </w:rPr>
        <w:t>P</w:t>
      </w:r>
      <w:r>
        <w:rPr>
          <w:lang w:eastAsia="zh-CN"/>
        </w:rPr>
        <w:t>hase I</w:t>
      </w:r>
    </w:p>
    <w:p w14:paraId="508EAEEC" w14:textId="77777777" w:rsidR="00E322AE" w:rsidRDefault="00A55F4A">
      <w:pPr>
        <w:rPr>
          <w:lang w:eastAsia="zh-CN"/>
        </w:rPr>
      </w:pPr>
      <w:r>
        <w:rPr>
          <w:rFonts w:hint="eastAsia"/>
          <w:lang w:eastAsia="zh-CN"/>
        </w:rPr>
        <w:t>I</w:t>
      </w:r>
      <w:r>
        <w:rPr>
          <w:lang w:eastAsia="zh-CN"/>
        </w:rPr>
        <w:t>n the phase I of the email discussion, we will handle the following issues regarding the integrity assistance data:</w:t>
      </w:r>
    </w:p>
    <w:p w14:paraId="0CD9719F" w14:textId="77777777" w:rsidR="00E322AE" w:rsidRDefault="00A55F4A">
      <w:pPr>
        <w:pStyle w:val="af"/>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 xml:space="preserve">Error bounding techniques </w:t>
      </w:r>
    </w:p>
    <w:p w14:paraId="0CE8AB18" w14:textId="77777777" w:rsidR="00E322AE" w:rsidRDefault="00A55F4A">
      <w:pPr>
        <w:pStyle w:val="af"/>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State space representation vs Observation space representation</w:t>
      </w:r>
    </w:p>
    <w:p w14:paraId="54F87263" w14:textId="77777777" w:rsidR="00E322AE" w:rsidRDefault="00A55F4A">
      <w:pPr>
        <w:pStyle w:val="af"/>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Identify the set of possible integrity assistance data for the 3 categories of feared events</w:t>
      </w:r>
    </w:p>
    <w:p w14:paraId="5A49226B" w14:textId="77777777" w:rsidR="00E322AE" w:rsidRDefault="00A55F4A">
      <w:pPr>
        <w:pStyle w:val="af"/>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eastAsiaTheme="minorEastAsia" w:hAnsi="Times New Roman"/>
          <w:kern w:val="2"/>
          <w:sz w:val="21"/>
          <w:lang w:eastAsia="zh-CN"/>
        </w:rPr>
        <w:t>Identify the set of possible integrity assistance data for GNSS integrity service</w:t>
      </w:r>
    </w:p>
    <w:p w14:paraId="42BA56A3" w14:textId="77777777" w:rsidR="00E322AE" w:rsidRDefault="00E322AE">
      <w:pPr>
        <w:rPr>
          <w:lang w:val="en-US" w:eastAsia="zh-CN"/>
        </w:rPr>
      </w:pPr>
    </w:p>
    <w:p w14:paraId="019A770C" w14:textId="77777777" w:rsidR="00E322AE" w:rsidRDefault="00A55F4A">
      <w:pPr>
        <w:pStyle w:val="3GPPH1"/>
      </w:pPr>
      <w:r>
        <w:rPr>
          <w:rFonts w:hint="eastAsia"/>
        </w:rPr>
        <w:t>E</w:t>
      </w:r>
      <w:r>
        <w:t>rror bounding techniques</w:t>
      </w:r>
    </w:p>
    <w:p w14:paraId="1DD5B3F2" w14:textId="77777777" w:rsidR="00E322AE" w:rsidRDefault="00A55F4A">
      <w:pPr>
        <w:pStyle w:val="3GPPText"/>
        <w:rPr>
          <w:lang w:val="en-GB" w:eastAsia="zh-CN"/>
        </w:rPr>
      </w:pPr>
      <w:r>
        <w:rPr>
          <w:rFonts w:hint="eastAsia"/>
          <w:lang w:val="en-GB" w:eastAsia="zh-CN"/>
        </w:rPr>
        <w:t>[</w:t>
      </w:r>
      <w:r>
        <w:rPr>
          <w:lang w:val="en-GB" w:eastAsia="zh-CN"/>
        </w:rPr>
        <w:t xml:space="preserve">6] has discussed on limitations with the zero-mean assumption for bounding the error distribution and proposed an alternative method of “paired </w:t>
      </w:r>
      <w:proofErr w:type="spellStart"/>
      <w:r>
        <w:rPr>
          <w:lang w:val="en-GB" w:eastAsia="zh-CN"/>
        </w:rPr>
        <w:t>overbounding</w:t>
      </w:r>
      <w:proofErr w:type="spellEnd"/>
      <w:r>
        <w:rPr>
          <w:lang w:val="en-GB" w:eastAsia="zh-CN"/>
        </w:rPr>
        <w:t xml:space="preserve">”, which consists of bounding the true distribution by two non-zero mean Gaussians, shifted by </w:t>
      </w:r>
      <m:oMath>
        <m:r>
          <m:rPr>
            <m:sty m:val="p"/>
          </m:rPr>
          <w:rPr>
            <w:rFonts w:ascii="Cambria Math" w:hAnsi="Cambria Math"/>
            <w:lang w:val="en-GB" w:eastAsia="zh-CN"/>
          </w:rPr>
          <m:t>-μ</m:t>
        </m:r>
      </m:oMath>
      <w:r>
        <w:rPr>
          <w:lang w:val="en-GB" w:eastAsia="zh-CN"/>
        </w:rPr>
        <w:t xml:space="preserve"> and </w:t>
      </w:r>
      <m:oMath>
        <m:r>
          <m:rPr>
            <m:sty m:val="p"/>
          </m:rPr>
          <w:rPr>
            <w:rFonts w:ascii="Cambria Math" w:hAnsi="Cambria Math"/>
            <w:lang w:val="en-GB" w:eastAsia="zh-CN"/>
          </w:rPr>
          <m:t>+μ</m:t>
        </m:r>
      </m:oMath>
      <w:r>
        <w:rPr>
          <w:rFonts w:hint="eastAsia"/>
          <w:lang w:val="en-GB" w:eastAsia="zh-CN"/>
        </w:rPr>
        <w:t>.</w:t>
      </w:r>
      <w:r>
        <w:rPr>
          <w:lang w:val="en-GB" w:eastAsia="zh-CN"/>
        </w:rPr>
        <w:t xml:space="preserve"> In [3], it has also been mentioned that the error bound should at least include the variance/standard deviation of error sources. In [4], deviation has been proposed for bounding the error sources for satellite orbit, clock, bias, </w:t>
      </w:r>
      <w:r>
        <w:rPr>
          <w:kern w:val="2"/>
          <w:szCs w:val="22"/>
          <w:lang w:eastAsia="zh-CN"/>
        </w:rPr>
        <w:t xml:space="preserve">ionosphere, and troposphere. </w:t>
      </w:r>
    </w:p>
    <w:p w14:paraId="2A650151" w14:textId="77777777" w:rsidR="00E322AE" w:rsidRDefault="00A55F4A">
      <w:pPr>
        <w:pStyle w:val="3GPPText"/>
        <w:rPr>
          <w:lang w:val="en-GB" w:eastAsia="zh-CN"/>
        </w:rPr>
      </w:pPr>
      <w:r>
        <w:rPr>
          <w:rFonts w:hint="eastAsia"/>
          <w:lang w:val="en-GB" w:eastAsia="zh-CN"/>
        </w:rPr>
        <w:t>T</w:t>
      </w:r>
      <w:r>
        <w:rPr>
          <w:lang w:val="en-GB" w:eastAsia="zh-CN"/>
        </w:rPr>
        <w:t>he main difference between [6] and [3</w:t>
      </w:r>
      <w:proofErr w:type="gramStart"/>
      <w:r>
        <w:rPr>
          <w:lang w:val="en-GB" w:eastAsia="zh-CN"/>
        </w:rPr>
        <w:t>][</w:t>
      </w:r>
      <w:proofErr w:type="gramEnd"/>
      <w:r>
        <w:rPr>
          <w:lang w:val="en-GB" w:eastAsia="zh-CN"/>
        </w:rPr>
        <w:t xml:space="preserve">4] is that [6] propose to </w:t>
      </w:r>
      <w:r>
        <w:rPr>
          <w:color w:val="FF0000"/>
          <w:lang w:val="en-GB" w:eastAsia="zh-CN"/>
        </w:rPr>
        <w:t>add mean values of the error</w:t>
      </w:r>
      <w:r>
        <w:rPr>
          <w:lang w:val="en-GB" w:eastAsia="zh-CN"/>
        </w:rPr>
        <w:t xml:space="preserve"> in the assistance data to further bound the error. Thus, companies are invited to answer the following question:</w:t>
      </w:r>
    </w:p>
    <w:p w14:paraId="7FF03A74" w14:textId="77777777" w:rsidR="00E322AE" w:rsidRDefault="00A55F4A">
      <w:pPr>
        <w:pStyle w:val="6"/>
      </w:pPr>
      <w:r>
        <w:rPr>
          <w:rFonts w:hint="eastAsia"/>
        </w:rPr>
        <w:t>Q</w:t>
      </w:r>
      <w:r>
        <w:t xml:space="preserve">uestion1-1: Do companies agree that we should adopt the “paired </w:t>
      </w:r>
      <w:proofErr w:type="spellStart"/>
      <w:r>
        <w:t>overbounding</w:t>
      </w:r>
      <w:proofErr w:type="spellEnd"/>
      <w:r>
        <w:t>” technique for bounding the probability distribution of the errors for GNSS integrity?</w:t>
      </w:r>
    </w:p>
    <w:tbl>
      <w:tblPr>
        <w:tblStyle w:val="ab"/>
        <w:tblW w:w="10060" w:type="dxa"/>
        <w:tblLook w:val="04A0" w:firstRow="1" w:lastRow="0" w:firstColumn="1" w:lastColumn="0" w:noHBand="0" w:noVBand="1"/>
      </w:tblPr>
      <w:tblGrid>
        <w:gridCol w:w="1529"/>
        <w:gridCol w:w="1301"/>
        <w:gridCol w:w="7230"/>
      </w:tblGrid>
      <w:tr w:rsidR="00E322AE" w14:paraId="4BCD7105" w14:textId="77777777">
        <w:tc>
          <w:tcPr>
            <w:tcW w:w="1529" w:type="dxa"/>
          </w:tcPr>
          <w:p w14:paraId="3DFF7B46" w14:textId="77777777" w:rsidR="00E322AE" w:rsidRDefault="00A55F4A">
            <w:pPr>
              <w:rPr>
                <w:b/>
                <w:szCs w:val="22"/>
                <w:lang w:eastAsia="zh-CN"/>
              </w:rPr>
            </w:pPr>
            <w:r>
              <w:rPr>
                <w:b/>
                <w:szCs w:val="22"/>
                <w:lang w:eastAsia="zh-CN"/>
              </w:rPr>
              <w:t>Company</w:t>
            </w:r>
          </w:p>
        </w:tc>
        <w:tc>
          <w:tcPr>
            <w:tcW w:w="1301" w:type="dxa"/>
          </w:tcPr>
          <w:p w14:paraId="0D2909B8" w14:textId="77777777" w:rsidR="00E322AE" w:rsidRDefault="00A55F4A">
            <w:pPr>
              <w:rPr>
                <w:b/>
                <w:szCs w:val="22"/>
                <w:lang w:eastAsia="zh-CN"/>
              </w:rPr>
            </w:pPr>
            <w:r>
              <w:rPr>
                <w:rFonts w:hint="eastAsia"/>
                <w:b/>
                <w:szCs w:val="22"/>
                <w:lang w:eastAsia="zh-CN"/>
              </w:rPr>
              <w:t>Yes/No</w:t>
            </w:r>
          </w:p>
        </w:tc>
        <w:tc>
          <w:tcPr>
            <w:tcW w:w="7230" w:type="dxa"/>
          </w:tcPr>
          <w:p w14:paraId="7A6690C9" w14:textId="77777777" w:rsidR="00E322AE" w:rsidRDefault="00A55F4A">
            <w:pPr>
              <w:rPr>
                <w:b/>
                <w:szCs w:val="22"/>
                <w:lang w:eastAsia="zh-CN"/>
              </w:rPr>
            </w:pPr>
            <w:r>
              <w:rPr>
                <w:b/>
                <w:szCs w:val="22"/>
                <w:lang w:eastAsia="zh-CN"/>
              </w:rPr>
              <w:t>Comments</w:t>
            </w:r>
          </w:p>
        </w:tc>
      </w:tr>
      <w:tr w:rsidR="00E322AE" w14:paraId="28CC8C5E" w14:textId="77777777">
        <w:tc>
          <w:tcPr>
            <w:tcW w:w="1529" w:type="dxa"/>
          </w:tcPr>
          <w:p w14:paraId="2375AC5A" w14:textId="77777777" w:rsidR="00E322AE" w:rsidRDefault="00A55F4A">
            <w:pPr>
              <w:rPr>
                <w:lang w:eastAsia="zh-CN"/>
              </w:rPr>
            </w:pPr>
            <w:ins w:id="21" w:author="Swift - Grant Hausler" w:date="2021-09-09T10:26:00Z">
              <w:r>
                <w:rPr>
                  <w:lang w:eastAsia="zh-CN"/>
                </w:rPr>
                <w:t>Swift Navigation</w:t>
              </w:r>
            </w:ins>
          </w:p>
        </w:tc>
        <w:tc>
          <w:tcPr>
            <w:tcW w:w="1301" w:type="dxa"/>
          </w:tcPr>
          <w:p w14:paraId="7461C2DF" w14:textId="77777777" w:rsidR="00E322AE" w:rsidRDefault="00A55F4A">
            <w:pPr>
              <w:rPr>
                <w:lang w:eastAsia="zh-CN"/>
              </w:rPr>
            </w:pPr>
            <w:ins w:id="22" w:author="Swift - Grant Hausler" w:date="2021-09-09T10:26:00Z">
              <w:r>
                <w:rPr>
                  <w:lang w:eastAsia="zh-CN"/>
                </w:rPr>
                <w:t>Yes</w:t>
              </w:r>
            </w:ins>
          </w:p>
        </w:tc>
        <w:tc>
          <w:tcPr>
            <w:tcW w:w="7230" w:type="dxa"/>
          </w:tcPr>
          <w:p w14:paraId="657DDE78" w14:textId="77777777" w:rsidR="00E322AE" w:rsidRDefault="00A55F4A">
            <w:pPr>
              <w:rPr>
                <w:lang w:eastAsia="zh-CN"/>
              </w:rPr>
            </w:pPr>
            <w:ins w:id="23" w:author="Swift - Grant Hausler" w:date="2021-09-09T10:34:00Z">
              <w:r>
                <w:rPr>
                  <w:lang w:eastAsia="zh-CN"/>
                </w:rPr>
                <w:t xml:space="preserve">Paired </w:t>
              </w:r>
            </w:ins>
            <w:proofErr w:type="spellStart"/>
            <w:ins w:id="24" w:author="Swift - Grant Hausler" w:date="2021-09-09T10:41:00Z">
              <w:r>
                <w:rPr>
                  <w:lang w:eastAsia="zh-CN"/>
                </w:rPr>
                <w:t>overbounding</w:t>
              </w:r>
              <w:proofErr w:type="spellEnd"/>
              <w:r>
                <w:rPr>
                  <w:lang w:eastAsia="zh-CN"/>
                </w:rPr>
                <w:t xml:space="preserve"> </w:t>
              </w:r>
            </w:ins>
            <w:ins w:id="25" w:author="Swift - Grant Hausler" w:date="2021-09-09T10:42:00Z">
              <w:r>
                <w:rPr>
                  <w:lang w:eastAsia="zh-CN"/>
                </w:rPr>
                <w:t>enables tighter bounding of the error distributions (to better reflect their real-worl</w:t>
              </w:r>
            </w:ins>
            <w:ins w:id="26" w:author="Swift - Grant Hausler" w:date="2021-09-09T10:43:00Z">
              <w:r>
                <w:rPr>
                  <w:lang w:eastAsia="zh-CN"/>
                </w:rPr>
                <w:t xml:space="preserve">d error properties), </w:t>
              </w:r>
            </w:ins>
            <w:ins w:id="27" w:author="Swift - Grant Hausler" w:date="2021-09-09T10:45:00Z">
              <w:r>
                <w:rPr>
                  <w:lang w:eastAsia="zh-CN"/>
                </w:rPr>
                <w:t xml:space="preserve">leading to smaller </w:t>
              </w:r>
              <w:proofErr w:type="spellStart"/>
              <w:r>
                <w:rPr>
                  <w:lang w:eastAsia="zh-CN"/>
                </w:rPr>
                <w:t>PLs.</w:t>
              </w:r>
              <w:proofErr w:type="spellEnd"/>
              <w:r>
                <w:rPr>
                  <w:lang w:eastAsia="zh-CN"/>
                </w:rPr>
                <w:t xml:space="preserve"> </w:t>
              </w:r>
            </w:ins>
            <w:ins w:id="28" w:author="Swift - Grant Hausler" w:date="2021-09-09T10:46:00Z">
              <w:r>
                <w:rPr>
                  <w:lang w:eastAsia="zh-CN"/>
                </w:rPr>
                <w:t xml:space="preserve">The paired </w:t>
              </w:r>
              <w:proofErr w:type="spellStart"/>
              <w:r>
                <w:rPr>
                  <w:lang w:eastAsia="zh-CN"/>
                </w:rPr>
                <w:t>overbounding</w:t>
              </w:r>
              <w:proofErr w:type="spellEnd"/>
              <w:r>
                <w:rPr>
                  <w:lang w:eastAsia="zh-CN"/>
                </w:rPr>
                <w:t xml:space="preserve"> </w:t>
              </w:r>
            </w:ins>
            <w:ins w:id="29" w:author="Swift - Grant Hausler" w:date="2021-09-09T10:55:00Z">
              <w:r>
                <w:rPr>
                  <w:lang w:eastAsia="zh-CN"/>
                </w:rPr>
                <w:t xml:space="preserve">method in </w:t>
              </w:r>
            </w:ins>
            <w:ins w:id="30" w:author="Swift - Grant Hausler" w:date="2021-09-09T10:46:00Z">
              <w:r>
                <w:rPr>
                  <w:lang w:eastAsia="zh-CN"/>
                </w:rPr>
                <w:t>[</w:t>
              </w:r>
            </w:ins>
            <w:ins w:id="31" w:author="Swift - Grant Hausler" w:date="2021-09-10T14:36:00Z">
              <w:r>
                <w:rPr>
                  <w:lang w:eastAsia="zh-CN"/>
                </w:rPr>
                <w:t>5</w:t>
              </w:r>
            </w:ins>
            <w:ins w:id="32" w:author="Swift - Grant Hausler" w:date="2021-09-09T10:46:00Z">
              <w:r>
                <w:rPr>
                  <w:lang w:eastAsia="zh-CN"/>
                </w:rPr>
                <w:t xml:space="preserve">] </w:t>
              </w:r>
            </w:ins>
            <w:ins w:id="33" w:author="Swift - Grant Hausler" w:date="2021-09-09T10:50:00Z">
              <w:r>
                <w:rPr>
                  <w:lang w:eastAsia="zh-CN"/>
                </w:rPr>
                <w:t>is also compatible with the</w:t>
              </w:r>
            </w:ins>
            <w:ins w:id="34" w:author="Swift - Grant Hausler" w:date="2021-09-09T10:48:00Z">
              <w:r>
                <w:rPr>
                  <w:lang w:eastAsia="zh-CN"/>
                </w:rPr>
                <w:t xml:space="preserve"> </w:t>
              </w:r>
            </w:ins>
            <w:ins w:id="35" w:author="Swift - Grant Hausler" w:date="2021-09-09T10:47:00Z">
              <w:r>
                <w:rPr>
                  <w:lang w:eastAsia="zh-CN"/>
                </w:rPr>
                <w:t>proposals in [3] and [4]</w:t>
              </w:r>
            </w:ins>
            <w:ins w:id="36" w:author="Swift - Grant Hausler" w:date="2021-09-09T10:48:00Z">
              <w:r>
                <w:rPr>
                  <w:lang w:eastAsia="zh-CN"/>
                </w:rPr>
                <w:t xml:space="preserve"> given the mean (µ) can be set to zero if</w:t>
              </w:r>
            </w:ins>
            <w:ins w:id="37" w:author="Swift - Grant Hausler" w:date="2021-09-09T10:49:00Z">
              <w:r>
                <w:rPr>
                  <w:lang w:eastAsia="zh-CN"/>
                </w:rPr>
                <w:t xml:space="preserve"> the provider only chooses to report the sigma (σ)</w:t>
              </w:r>
            </w:ins>
            <w:ins w:id="38" w:author="Swift - Grant Hausler" w:date="2021-09-09T10:50:00Z">
              <w:r>
                <w:rPr>
                  <w:lang w:eastAsia="zh-CN"/>
                </w:rPr>
                <w:t>.</w:t>
              </w:r>
            </w:ins>
            <w:ins w:id="39" w:author="Swift - Grant Hausler" w:date="2021-09-09T10:53:00Z">
              <w:r>
                <w:rPr>
                  <w:lang w:eastAsia="zh-CN"/>
                </w:rPr>
                <w:t xml:space="preserve"> Hence, paired </w:t>
              </w:r>
              <w:proofErr w:type="spellStart"/>
              <w:r>
                <w:rPr>
                  <w:lang w:eastAsia="zh-CN"/>
                </w:rPr>
                <w:t>overbounding</w:t>
              </w:r>
              <w:proofErr w:type="spellEnd"/>
              <w:r>
                <w:rPr>
                  <w:lang w:eastAsia="zh-CN"/>
                </w:rPr>
                <w:t xml:space="preserve"> </w:t>
              </w:r>
            </w:ins>
            <w:ins w:id="40" w:author="Swift - Grant Hausler" w:date="2021-09-09T10:56:00Z">
              <w:r>
                <w:rPr>
                  <w:lang w:eastAsia="zh-CN"/>
                </w:rPr>
                <w:t>leads to</w:t>
              </w:r>
            </w:ins>
            <w:ins w:id="41" w:author="Swift - Grant Hausler" w:date="2021-09-09T10:54:00Z">
              <w:r>
                <w:rPr>
                  <w:lang w:eastAsia="zh-CN"/>
                </w:rPr>
                <w:t xml:space="preserve"> greater flexibility </w:t>
              </w:r>
            </w:ins>
            <w:ins w:id="42" w:author="Swift - Grant Hausler" w:date="2021-09-09T10:55:00Z">
              <w:r>
                <w:rPr>
                  <w:lang w:eastAsia="zh-CN"/>
                </w:rPr>
                <w:t xml:space="preserve">in </w:t>
              </w:r>
            </w:ins>
            <w:ins w:id="43" w:author="Swift - Grant Hausler" w:date="2021-09-09T10:54:00Z">
              <w:r>
                <w:rPr>
                  <w:lang w:eastAsia="zh-CN"/>
                </w:rPr>
                <w:t>the</w:t>
              </w:r>
            </w:ins>
            <w:ins w:id="44" w:author="Swift - Grant Hausler" w:date="2021-09-09T10:56:00Z">
              <w:r>
                <w:rPr>
                  <w:lang w:eastAsia="zh-CN"/>
                </w:rPr>
                <w:t xml:space="preserve"> choice of</w:t>
              </w:r>
            </w:ins>
            <w:ins w:id="45" w:author="Swift - Grant Hausler" w:date="2021-09-09T10:54:00Z">
              <w:r>
                <w:rPr>
                  <w:lang w:eastAsia="zh-CN"/>
                </w:rPr>
                <w:t xml:space="preserve"> implementation </w:t>
              </w:r>
            </w:ins>
            <w:ins w:id="46" w:author="Swift - Grant Hausler" w:date="2021-09-09T10:56:00Z">
              <w:r>
                <w:rPr>
                  <w:lang w:eastAsia="zh-CN"/>
                </w:rPr>
                <w:t>by</w:t>
              </w:r>
            </w:ins>
            <w:ins w:id="47" w:author="Swift - Grant Hausler" w:date="2021-09-09T10:55:00Z">
              <w:r>
                <w:rPr>
                  <w:lang w:eastAsia="zh-CN"/>
                </w:rPr>
                <w:t xml:space="preserve"> </w:t>
              </w:r>
            </w:ins>
            <w:ins w:id="48" w:author="Swift - Grant Hausler" w:date="2021-09-10T08:11:00Z">
              <w:r>
                <w:rPr>
                  <w:lang w:eastAsia="zh-CN"/>
                </w:rPr>
                <w:t>sending both</w:t>
              </w:r>
            </w:ins>
            <w:ins w:id="49" w:author="Swift - Grant Hausler" w:date="2021-09-09T10:53:00Z">
              <w:r>
                <w:rPr>
                  <w:lang w:eastAsia="zh-CN"/>
                </w:rPr>
                <w:t xml:space="preserve"> µ </w:t>
              </w:r>
            </w:ins>
            <w:ins w:id="50" w:author="Swift - Grant Hausler" w:date="2021-09-09T10:55:00Z">
              <w:r>
                <w:rPr>
                  <w:lang w:eastAsia="zh-CN"/>
                </w:rPr>
                <w:t xml:space="preserve">and </w:t>
              </w:r>
            </w:ins>
            <w:ins w:id="51" w:author="Swift - Grant Hausler" w:date="2021-09-09T10:53:00Z">
              <w:r>
                <w:rPr>
                  <w:lang w:eastAsia="zh-CN"/>
                </w:rPr>
                <w:t>σ</w:t>
              </w:r>
            </w:ins>
            <w:ins w:id="52" w:author="Swift - Grant Hausler" w:date="2021-09-09T10:55:00Z">
              <w:r>
                <w:rPr>
                  <w:lang w:eastAsia="zh-CN"/>
                </w:rPr>
                <w:t xml:space="preserve"> </w:t>
              </w:r>
            </w:ins>
            <w:ins w:id="53" w:author="Swift - Grant Hausler" w:date="2021-09-09T10:57:00Z">
              <w:r>
                <w:rPr>
                  <w:lang w:eastAsia="zh-CN"/>
                </w:rPr>
                <w:t>in the assistance data.</w:t>
              </w:r>
            </w:ins>
          </w:p>
        </w:tc>
      </w:tr>
      <w:tr w:rsidR="00E322AE" w14:paraId="1C4CDEDD" w14:textId="77777777">
        <w:trPr>
          <w:ins w:id="54" w:author="ZTE-Yu Pan" w:date="2021-09-22T14:59:00Z"/>
        </w:trPr>
        <w:tc>
          <w:tcPr>
            <w:tcW w:w="1529" w:type="dxa"/>
          </w:tcPr>
          <w:p w14:paraId="4A31C5C5" w14:textId="77777777" w:rsidR="00E322AE" w:rsidRDefault="00A55F4A">
            <w:pPr>
              <w:rPr>
                <w:ins w:id="55" w:author="ZTE-Yu Pan" w:date="2021-09-22T14:59:00Z"/>
                <w:lang w:val="en-US" w:eastAsia="zh-CN"/>
              </w:rPr>
            </w:pPr>
            <w:ins w:id="56" w:author="ZTE-Yu Pan" w:date="2021-09-22T14:59:00Z">
              <w:r>
                <w:rPr>
                  <w:rFonts w:hint="eastAsia"/>
                  <w:lang w:val="en-US" w:eastAsia="zh-CN"/>
                </w:rPr>
                <w:t>ZTE</w:t>
              </w:r>
            </w:ins>
          </w:p>
        </w:tc>
        <w:tc>
          <w:tcPr>
            <w:tcW w:w="1301" w:type="dxa"/>
          </w:tcPr>
          <w:p w14:paraId="727CE550" w14:textId="77777777" w:rsidR="00E322AE" w:rsidRDefault="00A55F4A">
            <w:pPr>
              <w:rPr>
                <w:ins w:id="57" w:author="ZTE-Yu Pan" w:date="2021-09-22T14:59:00Z"/>
                <w:szCs w:val="22"/>
                <w:lang w:val="en-US" w:eastAsia="zh-CN"/>
              </w:rPr>
            </w:pPr>
            <w:ins w:id="58" w:author="ZTE-Yu Pan" w:date="2021-09-22T14:59:00Z">
              <w:r>
                <w:rPr>
                  <w:rFonts w:hint="eastAsia"/>
                  <w:szCs w:val="22"/>
                  <w:lang w:val="en-US" w:eastAsia="zh-CN"/>
                </w:rPr>
                <w:t>Partially yes</w:t>
              </w:r>
            </w:ins>
          </w:p>
        </w:tc>
        <w:tc>
          <w:tcPr>
            <w:tcW w:w="7230" w:type="dxa"/>
          </w:tcPr>
          <w:p w14:paraId="3C762A98" w14:textId="77777777" w:rsidR="00E322AE" w:rsidRDefault="00A55F4A">
            <w:pPr>
              <w:rPr>
                <w:ins w:id="59" w:author="ZTE-Yu Pan" w:date="2021-09-22T14:59:00Z"/>
                <w:szCs w:val="22"/>
                <w:lang w:val="en-US" w:eastAsia="zh-CN"/>
              </w:rPr>
            </w:pPr>
            <w:ins w:id="60" w:author="ZTE-Yu Pan" w:date="2021-09-22T14:59:00Z">
              <w:r>
                <w:rPr>
                  <w:rFonts w:hint="eastAsia"/>
                  <w:lang w:val="en-US" w:eastAsia="zh-CN"/>
                </w:rPr>
                <w:t xml:space="preserve">One concern is that how to determine the </w:t>
              </w:r>
              <w:r>
                <w:rPr>
                  <w:lang w:val="en-US" w:eastAsia="zh-CN"/>
                </w:rPr>
                <w:t>μ</w:t>
              </w:r>
              <w:r>
                <w:rPr>
                  <w:rFonts w:hint="eastAsia"/>
                  <w:lang w:val="en-US" w:eastAsia="zh-CN"/>
                </w:rPr>
                <w:t xml:space="preserve"> value, another concern is that the </w:t>
              </w:r>
              <w:r>
                <w:rPr>
                  <w:lang w:val="en-US" w:eastAsia="zh-CN"/>
                </w:rPr>
                <w:t>μ</w:t>
              </w:r>
              <w:r>
                <w:rPr>
                  <w:rFonts w:hint="eastAsia"/>
                  <w:lang w:val="en-US" w:eastAsia="zh-CN"/>
                </w:rPr>
                <w:t xml:space="preserve"> value may have an impact on the original </w:t>
              </w:r>
              <w:r>
                <w:rPr>
                  <w:lang w:eastAsia="zh-CN"/>
                </w:rPr>
                <w:t>variance/standard deviation</w:t>
              </w:r>
              <w:r>
                <w:rPr>
                  <w:rFonts w:hint="eastAsia"/>
                  <w:lang w:val="en-US" w:eastAsia="zh-CN"/>
                </w:rPr>
                <w:t xml:space="preserve">. That is to say </w:t>
              </w:r>
              <w:r>
                <w:rPr>
                  <w:lang w:val="en-US" w:eastAsia="zh-CN"/>
                </w:rPr>
                <w:t>μ</w:t>
              </w:r>
              <w:r>
                <w:rPr>
                  <w:rFonts w:hint="eastAsia"/>
                  <w:lang w:val="en-US" w:eastAsia="zh-CN"/>
                </w:rPr>
                <w:t xml:space="preserve"> and </w:t>
              </w:r>
              <w:r>
                <w:rPr>
                  <w:lang w:val="en-US" w:eastAsia="zh-CN"/>
                </w:rPr>
                <w:t>σ</w:t>
              </w:r>
              <w:r>
                <w:rPr>
                  <w:rFonts w:hint="eastAsia"/>
                  <w:lang w:val="en-US" w:eastAsia="zh-CN"/>
                </w:rPr>
                <w:t xml:space="preserve"> should be determined as a combination. If this can be well </w:t>
              </w:r>
              <w:proofErr w:type="gramStart"/>
              <w:r>
                <w:rPr>
                  <w:rFonts w:hint="eastAsia"/>
                  <w:lang w:val="en-US" w:eastAsia="zh-CN"/>
                </w:rPr>
                <w:t>solved(</w:t>
              </w:r>
              <w:proofErr w:type="gramEnd"/>
              <w:r>
                <w:rPr>
                  <w:rFonts w:hint="eastAsia"/>
                  <w:lang w:val="en-US" w:eastAsia="zh-CN"/>
                </w:rPr>
                <w:t>although it may be out of RAN2</w:t>
              </w:r>
              <w:r>
                <w:rPr>
                  <w:lang w:val="en-US" w:eastAsia="zh-CN"/>
                </w:rPr>
                <w:t>’</w:t>
              </w:r>
              <w:r>
                <w:rPr>
                  <w:rFonts w:hint="eastAsia"/>
                  <w:lang w:val="en-US" w:eastAsia="zh-CN"/>
                </w:rPr>
                <w:t xml:space="preserve">s scope), then it is beneficial to adopt the paired </w:t>
              </w:r>
              <w:proofErr w:type="spellStart"/>
              <w:r>
                <w:rPr>
                  <w:rFonts w:hint="eastAsia"/>
                  <w:lang w:val="en-US" w:eastAsia="zh-CN"/>
                </w:rPr>
                <w:t>overbounding</w:t>
              </w:r>
              <w:proofErr w:type="spellEnd"/>
              <w:r>
                <w:rPr>
                  <w:rFonts w:hint="eastAsia"/>
                  <w:lang w:val="en-US" w:eastAsia="zh-CN"/>
                </w:rPr>
                <w:t xml:space="preserve"> to better describe the error model. Moreover, transmitting the </w:t>
              </w:r>
              <w:r>
                <w:rPr>
                  <w:lang w:val="en-US" w:eastAsia="zh-CN"/>
                </w:rPr>
                <w:t>μ</w:t>
              </w:r>
              <w:r>
                <w:rPr>
                  <w:rFonts w:hint="eastAsia"/>
                  <w:lang w:val="en-US" w:eastAsia="zh-CN"/>
                </w:rPr>
                <w:t xml:space="preserve"> value additionally will not introduce larger spec impact in RAN2. </w:t>
              </w:r>
            </w:ins>
          </w:p>
        </w:tc>
      </w:tr>
      <w:tr w:rsidR="00E322AE" w14:paraId="08A59A49" w14:textId="77777777">
        <w:tc>
          <w:tcPr>
            <w:tcW w:w="1529" w:type="dxa"/>
          </w:tcPr>
          <w:p w14:paraId="4C0E8F5D" w14:textId="2AD5E861" w:rsidR="00E322AE" w:rsidRDefault="00A55F4A">
            <w:pPr>
              <w:rPr>
                <w:lang w:eastAsia="zh-CN"/>
              </w:rPr>
            </w:pPr>
            <w:ins w:id="61" w:author="Nokia" w:date="2021-09-22T14:22:00Z">
              <w:r>
                <w:rPr>
                  <w:lang w:eastAsia="zh-CN"/>
                </w:rPr>
                <w:t>Nokia</w:t>
              </w:r>
            </w:ins>
          </w:p>
        </w:tc>
        <w:tc>
          <w:tcPr>
            <w:tcW w:w="1301" w:type="dxa"/>
          </w:tcPr>
          <w:p w14:paraId="659EBCC6" w14:textId="073FA033" w:rsidR="00E322AE" w:rsidRDefault="00A55F4A">
            <w:pPr>
              <w:rPr>
                <w:szCs w:val="22"/>
                <w:lang w:eastAsia="zh-CN"/>
              </w:rPr>
            </w:pPr>
            <w:ins w:id="62" w:author="Nokia" w:date="2021-09-22T14:22:00Z">
              <w:r>
                <w:rPr>
                  <w:szCs w:val="22"/>
                  <w:lang w:eastAsia="zh-CN"/>
                </w:rPr>
                <w:t>Yes</w:t>
              </w:r>
            </w:ins>
          </w:p>
        </w:tc>
        <w:tc>
          <w:tcPr>
            <w:tcW w:w="7230" w:type="dxa"/>
          </w:tcPr>
          <w:p w14:paraId="15BCD78B" w14:textId="78BC9A7F" w:rsidR="00E322AE" w:rsidRDefault="00A55F4A">
            <w:pPr>
              <w:rPr>
                <w:szCs w:val="22"/>
                <w:lang w:eastAsia="zh-CN"/>
              </w:rPr>
            </w:pPr>
            <w:ins w:id="63" w:author="Nokia" w:date="2021-09-22T14:22:00Z">
              <w:r>
                <w:rPr>
                  <w:szCs w:val="22"/>
                  <w:lang w:eastAsia="zh-CN"/>
                </w:rPr>
                <w:t xml:space="preserve">It seems to be adopted in the GNSS ecosystem already, so </w:t>
              </w:r>
            </w:ins>
            <w:ins w:id="64" w:author="Nokia" w:date="2021-09-22T14:24:00Z">
              <w:r>
                <w:rPr>
                  <w:szCs w:val="22"/>
                  <w:lang w:eastAsia="zh-CN"/>
                </w:rPr>
                <w:t xml:space="preserve">it should </w:t>
              </w:r>
            </w:ins>
            <w:ins w:id="65" w:author="Nokia" w:date="2021-09-22T14:59:00Z">
              <w:r w:rsidR="00D6056E">
                <w:rPr>
                  <w:szCs w:val="22"/>
                  <w:lang w:eastAsia="zh-CN"/>
                </w:rPr>
                <w:t>be compatible</w:t>
              </w:r>
            </w:ins>
            <w:ins w:id="66" w:author="Nokia" w:date="2021-09-22T14:24:00Z">
              <w:r>
                <w:rPr>
                  <w:szCs w:val="22"/>
                  <w:lang w:eastAsia="zh-CN"/>
                </w:rPr>
                <w:t xml:space="preserve"> for 3GPP to also take this into account.</w:t>
              </w:r>
            </w:ins>
          </w:p>
        </w:tc>
      </w:tr>
      <w:tr w:rsidR="00B3639B" w14:paraId="46E0DD82" w14:textId="77777777">
        <w:trPr>
          <w:ins w:id="67" w:author="CATT" w:date="2021-09-23T14:30:00Z"/>
        </w:trPr>
        <w:tc>
          <w:tcPr>
            <w:tcW w:w="1529" w:type="dxa"/>
          </w:tcPr>
          <w:p w14:paraId="49EBE421" w14:textId="3B9E8FC1" w:rsidR="00B3639B" w:rsidRDefault="00B3639B">
            <w:pPr>
              <w:rPr>
                <w:ins w:id="68" w:author="CATT" w:date="2021-09-23T14:30:00Z"/>
                <w:lang w:eastAsia="zh-CN"/>
              </w:rPr>
            </w:pPr>
            <w:ins w:id="69" w:author="CATT" w:date="2021-09-23T14:30:00Z">
              <w:r>
                <w:rPr>
                  <w:rFonts w:hint="eastAsia"/>
                  <w:lang w:eastAsia="zh-CN"/>
                </w:rPr>
                <w:t>CATT</w:t>
              </w:r>
            </w:ins>
          </w:p>
        </w:tc>
        <w:tc>
          <w:tcPr>
            <w:tcW w:w="1301" w:type="dxa"/>
          </w:tcPr>
          <w:p w14:paraId="799B8FF0" w14:textId="4CFDBC8C" w:rsidR="00B3639B" w:rsidRDefault="00B3639B">
            <w:pPr>
              <w:rPr>
                <w:ins w:id="70" w:author="CATT" w:date="2021-09-23T14:30:00Z"/>
                <w:szCs w:val="22"/>
                <w:lang w:eastAsia="zh-CN"/>
              </w:rPr>
            </w:pPr>
            <w:ins w:id="71" w:author="CATT" w:date="2021-09-23T14:30:00Z">
              <w:r>
                <w:rPr>
                  <w:rFonts w:hint="eastAsia"/>
                  <w:szCs w:val="22"/>
                  <w:lang w:eastAsia="zh-CN"/>
                </w:rPr>
                <w:t>Yes</w:t>
              </w:r>
            </w:ins>
          </w:p>
        </w:tc>
        <w:tc>
          <w:tcPr>
            <w:tcW w:w="7230" w:type="dxa"/>
          </w:tcPr>
          <w:p w14:paraId="5FEDF51A" w14:textId="77777777" w:rsidR="00B3639B" w:rsidRDefault="00B3639B">
            <w:pPr>
              <w:rPr>
                <w:ins w:id="72" w:author="CATT" w:date="2021-09-23T14:30:00Z"/>
                <w:szCs w:val="22"/>
                <w:lang w:eastAsia="zh-CN"/>
              </w:rPr>
            </w:pPr>
          </w:p>
        </w:tc>
      </w:tr>
    </w:tbl>
    <w:p w14:paraId="324A6061" w14:textId="77777777" w:rsidR="00E322AE" w:rsidRDefault="00A55F4A">
      <w:pPr>
        <w:pStyle w:val="6"/>
      </w:pPr>
      <w:r>
        <w:rPr>
          <w:rFonts w:hint="eastAsia"/>
        </w:rPr>
        <w:t>Q</w:t>
      </w:r>
      <w:r>
        <w:t>uestion1-1 Summary:</w:t>
      </w:r>
    </w:p>
    <w:p w14:paraId="6A6030A5" w14:textId="77777777" w:rsidR="00E322AE" w:rsidRDefault="00A55F4A">
      <w:pPr>
        <w:rPr>
          <w:lang w:eastAsia="zh-CN"/>
        </w:rPr>
      </w:pPr>
      <w:r>
        <w:rPr>
          <w:rFonts w:hint="eastAsia"/>
          <w:lang w:eastAsia="zh-CN"/>
        </w:rPr>
        <w:t>T</w:t>
      </w:r>
      <w:r>
        <w:rPr>
          <w:lang w:eastAsia="zh-CN"/>
        </w:rPr>
        <w:t>BD</w:t>
      </w:r>
    </w:p>
    <w:p w14:paraId="073707C1" w14:textId="77777777" w:rsidR="00E322AE" w:rsidRDefault="00A55F4A">
      <w:pPr>
        <w:pStyle w:val="2"/>
        <w:rPr>
          <w:lang w:eastAsia="zh-CN"/>
        </w:rPr>
      </w:pPr>
      <w:r>
        <w:rPr>
          <w:rFonts w:hint="eastAsia"/>
          <w:lang w:eastAsia="zh-CN"/>
        </w:rPr>
        <w:t>R</w:t>
      </w:r>
      <w:r>
        <w:rPr>
          <w:lang w:eastAsia="zh-CN"/>
        </w:rPr>
        <w:t>epresentation of error sources</w:t>
      </w:r>
    </w:p>
    <w:p w14:paraId="65313A79" w14:textId="77777777" w:rsidR="00E322AE" w:rsidRDefault="00A55F4A">
      <w:pPr>
        <w:rPr>
          <w:sz w:val="22"/>
          <w:szCs w:val="22"/>
          <w:lang w:eastAsia="zh-CN"/>
        </w:rPr>
      </w:pPr>
      <w:r>
        <w:rPr>
          <w:rFonts w:hint="eastAsia"/>
          <w:sz w:val="22"/>
          <w:szCs w:val="22"/>
          <w:lang w:eastAsia="zh-CN"/>
        </w:rPr>
        <w:t>P</w:t>
      </w:r>
      <w:r>
        <w:rPr>
          <w:sz w:val="22"/>
          <w:szCs w:val="22"/>
          <w:lang w:eastAsia="zh-CN"/>
        </w:rPr>
        <w:t>ositioning errors can be represented in the following different ways as introduced in different releases in 3GPP</w:t>
      </w:r>
    </w:p>
    <w:p w14:paraId="2C9D191D" w14:textId="77777777" w:rsidR="00E322AE" w:rsidRDefault="00A55F4A">
      <w:pPr>
        <w:pStyle w:val="af"/>
        <w:numPr>
          <w:ilvl w:val="0"/>
          <w:numId w:val="7"/>
        </w:numPr>
        <w:spacing w:afterLines="50" w:after="120" w:line="360" w:lineRule="auto"/>
        <w:ind w:left="357" w:hanging="357"/>
        <w:rPr>
          <w:rFonts w:ascii="Times New Roman" w:hAnsi="Times New Roman"/>
          <w:lang w:eastAsia="zh-CN"/>
        </w:rPr>
      </w:pPr>
      <w:r>
        <w:rPr>
          <w:rFonts w:ascii="Times New Roman" w:eastAsiaTheme="minorEastAsia" w:hAnsi="Times New Roman"/>
          <w:lang w:eastAsia="zh-CN"/>
        </w:rPr>
        <w:t>Observation state representation (OSR) in R15, e.g., RTK</w:t>
      </w:r>
    </w:p>
    <w:p w14:paraId="21D92941" w14:textId="77777777" w:rsidR="00E322AE" w:rsidRDefault="00A55F4A">
      <w:pPr>
        <w:pStyle w:val="af"/>
        <w:numPr>
          <w:ilvl w:val="0"/>
          <w:numId w:val="7"/>
        </w:numPr>
        <w:spacing w:afterLines="50" w:after="120" w:line="360" w:lineRule="auto"/>
        <w:ind w:left="357" w:hanging="357"/>
        <w:rPr>
          <w:rFonts w:ascii="Times New Roman" w:hAnsi="Times New Roman"/>
          <w:lang w:eastAsia="zh-CN"/>
        </w:rPr>
      </w:pPr>
      <w:r>
        <w:rPr>
          <w:rFonts w:ascii="Times New Roman" w:eastAsiaTheme="minorEastAsia" w:hAnsi="Times New Roman"/>
          <w:lang w:eastAsia="zh-CN"/>
        </w:rPr>
        <w:t>State space representation (SSR) in R16, e.g., PPP and PPP-RTK.</w:t>
      </w:r>
    </w:p>
    <w:p w14:paraId="2310738A" w14:textId="77777777" w:rsidR="00E322AE" w:rsidRDefault="00A55F4A">
      <w:pPr>
        <w:rPr>
          <w:sz w:val="22"/>
          <w:szCs w:val="22"/>
          <w:lang w:eastAsia="zh-CN"/>
        </w:rPr>
      </w:pPr>
      <w:r>
        <w:rPr>
          <w:rFonts w:hint="eastAsia"/>
          <w:sz w:val="22"/>
          <w:szCs w:val="22"/>
          <w:lang w:eastAsia="zh-CN"/>
        </w:rPr>
        <w:t>T</w:t>
      </w:r>
      <w:r>
        <w:rPr>
          <w:sz w:val="22"/>
          <w:szCs w:val="22"/>
          <w:lang w:eastAsia="zh-CN"/>
        </w:rPr>
        <w:t>he main difference between OS</w:t>
      </w:r>
      <w:r>
        <w:rPr>
          <w:rFonts w:hint="eastAsia"/>
          <w:sz w:val="22"/>
          <w:szCs w:val="22"/>
          <w:lang w:eastAsia="zh-CN"/>
        </w:rPr>
        <w:t>R</w:t>
      </w:r>
      <w:r>
        <w:rPr>
          <w:sz w:val="22"/>
          <w:szCs w:val="22"/>
          <w:lang w:eastAsia="zh-CN"/>
        </w:rPr>
        <w:t xml:space="preserve"> and SSR is that SSR has independent characterization of each error source while OSR aggregates all the error sources. </w:t>
      </w:r>
    </w:p>
    <w:p w14:paraId="492D2F34" w14:textId="77777777" w:rsidR="00E322AE" w:rsidRDefault="00A55F4A">
      <w:pPr>
        <w:rPr>
          <w:sz w:val="22"/>
          <w:szCs w:val="22"/>
          <w:lang w:eastAsia="zh-CN"/>
        </w:rPr>
      </w:pPr>
      <w:r>
        <w:rPr>
          <w:rFonts w:hint="eastAsia"/>
          <w:sz w:val="22"/>
          <w:szCs w:val="22"/>
          <w:lang w:eastAsia="zh-CN"/>
        </w:rPr>
        <w:t>I</w:t>
      </w:r>
      <w:r>
        <w:rPr>
          <w:sz w:val="22"/>
          <w:szCs w:val="22"/>
          <w:lang w:eastAsia="zh-CN"/>
        </w:rPr>
        <w:t>n [6], it has been pointed out that SSR has the following advantages:</w:t>
      </w:r>
    </w:p>
    <w:tbl>
      <w:tblPr>
        <w:tblStyle w:val="ab"/>
        <w:tblW w:w="0" w:type="auto"/>
        <w:tblLook w:val="04A0" w:firstRow="1" w:lastRow="0" w:firstColumn="1" w:lastColumn="0" w:noHBand="0" w:noVBand="1"/>
      </w:tblPr>
      <w:tblGrid>
        <w:gridCol w:w="9962"/>
      </w:tblGrid>
      <w:tr w:rsidR="00E322AE" w14:paraId="3A6BACF2" w14:textId="77777777">
        <w:tc>
          <w:tcPr>
            <w:tcW w:w="9962" w:type="dxa"/>
          </w:tcPr>
          <w:p w14:paraId="6578AEF6" w14:textId="77777777" w:rsidR="00E322AE" w:rsidRDefault="00A55F4A">
            <w:pPr>
              <w:pStyle w:val="3GPPText"/>
              <w:numPr>
                <w:ilvl w:val="0"/>
                <w:numId w:val="8"/>
              </w:numPr>
            </w:pPr>
            <w:r>
              <w:lastRenderedPageBreak/>
              <w:t>Alignment with the SSR representation of errors.</w:t>
            </w:r>
          </w:p>
          <w:p w14:paraId="61DD01BC" w14:textId="77777777" w:rsidR="00E322AE" w:rsidRDefault="00A55F4A">
            <w:pPr>
              <w:pStyle w:val="3GPPText"/>
              <w:numPr>
                <w:ilvl w:val="0"/>
                <w:numId w:val="8"/>
              </w:numPr>
            </w:pPr>
            <w:r>
              <w:t>SSR representation can be converted to OSR but not vice versa, therefore SSR is more general.</w:t>
            </w:r>
          </w:p>
          <w:p w14:paraId="7698787D" w14:textId="77777777" w:rsidR="00E322AE" w:rsidRDefault="00A55F4A">
            <w:pPr>
              <w:pStyle w:val="3GPPText"/>
              <w:numPr>
                <w:ilvl w:val="0"/>
                <w:numId w:val="8"/>
              </w:numPr>
            </w:pPr>
            <w:r>
              <w:t xml:space="preserve">Better integrity KPIs, from tighter bounding of the error distribution (see ‘error </w:t>
            </w:r>
            <w:proofErr w:type="spellStart"/>
            <w:r>
              <w:t>overbounding</w:t>
            </w:r>
            <w:proofErr w:type="spellEnd"/>
            <w:r>
              <w:t>’ above).</w:t>
            </w:r>
          </w:p>
          <w:p w14:paraId="52534287" w14:textId="77777777" w:rsidR="00E322AE" w:rsidRDefault="00A55F4A">
            <w:pPr>
              <w:pStyle w:val="3GPPText"/>
              <w:numPr>
                <w:ilvl w:val="0"/>
                <w:numId w:val="8"/>
              </w:numPr>
              <w:spacing w:line="256" w:lineRule="auto"/>
              <w:textAlignment w:val="auto"/>
            </w:pPr>
            <w:r>
              <w:t>OSR representation is specific to a single user location whereas SSR representation can cover any number of users within a geographic area, leading to much enhanced scalability.</w:t>
            </w:r>
          </w:p>
          <w:p w14:paraId="5F2C1D44" w14:textId="77777777" w:rsidR="00E322AE" w:rsidRDefault="00A55F4A">
            <w:pPr>
              <w:pStyle w:val="3GPPText"/>
              <w:numPr>
                <w:ilvl w:val="0"/>
                <w:numId w:val="8"/>
              </w:numPr>
              <w:spacing w:line="256" w:lineRule="auto"/>
              <w:textAlignment w:val="auto"/>
            </w:pPr>
            <w:r>
              <w:t>As OSR uses an aggregate of all errors, a single feared event will make integrity unavailable. With SSR individual components are sent separately so if one component is impacted by a feared event, the other components may still be used to allow for graceful degradation.</w:t>
            </w:r>
          </w:p>
        </w:tc>
      </w:tr>
    </w:tbl>
    <w:p w14:paraId="4FD68153" w14:textId="77777777" w:rsidR="00E322AE" w:rsidRDefault="00E322AE">
      <w:pPr>
        <w:rPr>
          <w:lang w:eastAsia="zh-CN"/>
        </w:rPr>
      </w:pPr>
    </w:p>
    <w:p w14:paraId="732C3CF1" w14:textId="77777777" w:rsidR="00E322AE" w:rsidRDefault="00A55F4A">
      <w:pPr>
        <w:rPr>
          <w:sz w:val="22"/>
          <w:szCs w:val="22"/>
          <w:lang w:eastAsia="zh-CN"/>
        </w:rPr>
      </w:pPr>
      <w:r>
        <w:rPr>
          <w:rFonts w:hint="eastAsia"/>
          <w:sz w:val="22"/>
          <w:szCs w:val="22"/>
          <w:lang w:eastAsia="zh-CN"/>
        </w:rPr>
        <w:t>D</w:t>
      </w:r>
      <w:r>
        <w:rPr>
          <w:sz w:val="22"/>
          <w:szCs w:val="22"/>
          <w:lang w:eastAsia="zh-CN"/>
        </w:rPr>
        <w:t>uring RAN2#115e, the following agreement has been achieved for the supported GNSS methods for GNSS integrity:</w:t>
      </w:r>
    </w:p>
    <w:p w14:paraId="032AEA0F" w14:textId="77777777" w:rsidR="00E322AE" w:rsidRDefault="00E322AE">
      <w:pPr>
        <w:pStyle w:val="Doc-text2"/>
      </w:pPr>
    </w:p>
    <w:p w14:paraId="2061E258" w14:textId="77777777" w:rsidR="00E322AE" w:rsidRDefault="00A55F4A">
      <w:pPr>
        <w:pStyle w:val="Doc-text2"/>
        <w:pBdr>
          <w:top w:val="single" w:sz="4" w:space="1" w:color="auto"/>
          <w:left w:val="single" w:sz="4" w:space="4" w:color="auto"/>
          <w:bottom w:val="single" w:sz="4" w:space="1" w:color="auto"/>
          <w:right w:val="single" w:sz="4" w:space="4" w:color="auto"/>
        </w:pBdr>
      </w:pPr>
      <w:r>
        <w:t>Agreements:</w:t>
      </w:r>
    </w:p>
    <w:p w14:paraId="663519D8"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 Agree that the GNSS feared events will be addressed in the WI.</w:t>
      </w:r>
    </w:p>
    <w:p w14:paraId="1E2D5614" w14:textId="77777777" w:rsidR="00E322AE" w:rsidRDefault="00A55F4A">
      <w:pPr>
        <w:pStyle w:val="Doc-text2"/>
        <w:pBdr>
          <w:top w:val="single" w:sz="4" w:space="1" w:color="auto"/>
          <w:left w:val="single" w:sz="4" w:space="4" w:color="auto"/>
          <w:bottom w:val="single" w:sz="4" w:space="1" w:color="auto"/>
          <w:right w:val="single" w:sz="4" w:space="4" w:color="auto"/>
        </w:pBdr>
      </w:pPr>
      <w:r>
        <w:rPr>
          <w:highlight w:val="yellow"/>
        </w:rPr>
        <w:t>Proposal 2 (modified): Agree that all for A-GNSS positioning methods, positioning integrity determination is supported in LPP.</w:t>
      </w:r>
    </w:p>
    <w:p w14:paraId="4C4BF23D" w14:textId="77777777" w:rsidR="00E322AE" w:rsidRDefault="00A55F4A">
      <w:pPr>
        <w:pStyle w:val="Doc-text2"/>
        <w:pBdr>
          <w:top w:val="single" w:sz="4" w:space="1" w:color="auto"/>
          <w:left w:val="single" w:sz="4" w:space="4" w:color="auto"/>
          <w:bottom w:val="single" w:sz="4" w:space="1" w:color="auto"/>
          <w:right w:val="single" w:sz="4" w:space="4" w:color="auto"/>
        </w:pBdr>
      </w:pPr>
      <w:r>
        <w:t>Proposal 3: Agree that additional IEs are needed in LPP to support A-GNSS positioning integrity determination.</w:t>
      </w:r>
    </w:p>
    <w:p w14:paraId="1898F81D" w14:textId="77777777" w:rsidR="00E322AE" w:rsidRDefault="00A55F4A">
      <w:pPr>
        <w:pStyle w:val="Doc-text2"/>
        <w:pBdr>
          <w:top w:val="single" w:sz="4" w:space="1" w:color="auto"/>
          <w:left w:val="single" w:sz="4" w:space="4" w:color="auto"/>
          <w:bottom w:val="single" w:sz="4" w:space="1" w:color="auto"/>
          <w:right w:val="single" w:sz="4" w:space="4" w:color="auto"/>
        </w:pBdr>
      </w:pPr>
      <w:r>
        <w:t>Proposal 4: The specific algorithms used for positioning integrity shall be up to implementation.</w:t>
      </w:r>
    </w:p>
    <w:p w14:paraId="3F731DDE" w14:textId="77777777" w:rsidR="00E322AE" w:rsidRDefault="00A55F4A">
      <w:pPr>
        <w:pStyle w:val="Doc-text2"/>
        <w:pBdr>
          <w:top w:val="single" w:sz="4" w:space="1" w:color="auto"/>
          <w:left w:val="single" w:sz="4" w:space="4" w:color="auto"/>
          <w:bottom w:val="single" w:sz="4" w:space="1" w:color="auto"/>
          <w:right w:val="single" w:sz="4" w:space="4" w:color="auto"/>
        </w:pBdr>
      </w:pPr>
      <w:r>
        <w:t>Proposal 5: For interoperability, the use of “hard-coded” parameters should be minimized and instead the needed parameters should be sent explicitly in the assistance data.</w:t>
      </w:r>
    </w:p>
    <w:p w14:paraId="3E4DA35E" w14:textId="77777777" w:rsidR="00E322AE" w:rsidRDefault="00A55F4A">
      <w:pPr>
        <w:pStyle w:val="Doc-text2"/>
        <w:pBdr>
          <w:top w:val="single" w:sz="4" w:space="1" w:color="auto"/>
          <w:left w:val="single" w:sz="4" w:space="4" w:color="auto"/>
          <w:bottom w:val="single" w:sz="4" w:space="1" w:color="auto"/>
          <w:right w:val="single" w:sz="4" w:space="4" w:color="auto"/>
        </w:pBdr>
      </w:pPr>
      <w:r>
        <w:t>Proposal 6: RAN2 agrees that the PL will be reported in the Integrity Results. It is FFS whether Mode 2 and the TIR, AL, TTA that were used in the integrity calculation will also be reported in the integrity results.</w:t>
      </w:r>
    </w:p>
    <w:p w14:paraId="43811F32" w14:textId="77777777" w:rsidR="00E322AE" w:rsidRDefault="00A55F4A">
      <w:pPr>
        <w:pStyle w:val="Doc-text2"/>
        <w:pBdr>
          <w:top w:val="single" w:sz="4" w:space="1" w:color="auto"/>
          <w:left w:val="single" w:sz="4" w:space="4" w:color="auto"/>
          <w:bottom w:val="single" w:sz="4" w:space="1" w:color="auto"/>
          <w:right w:val="single" w:sz="4" w:space="4" w:color="auto"/>
        </w:pBdr>
      </w:pPr>
      <w:r>
        <w:t xml:space="preserve">Proposal 8: Agree that the UE feared events will be handled in the implementation for UE-based (network-assisted) methods of positioning integrity determination. </w:t>
      </w:r>
    </w:p>
    <w:p w14:paraId="4B969708"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10: Agree that the LMF feared events can be handled via implementation for the UE-based (network-assisted) and UE-assisted (LMF-based) methods of positioning integrity determination.</w:t>
      </w:r>
    </w:p>
    <w:p w14:paraId="6B2CEDE3"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11: RAN2 agrees to use Common Positioning IEs to transfer the KPIs and Integrity Results.</w:t>
      </w:r>
    </w:p>
    <w:p w14:paraId="35AF1174"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12: RAN2 agrees that the LPP procedures can be used to transfer the KPIs and Integrity Results. For UE-assisted, the LCS procedures remain FFS in the case of MO-LR.</w:t>
      </w:r>
    </w:p>
    <w:p w14:paraId="183D6FE0" w14:textId="77777777" w:rsidR="00E322AE" w:rsidRDefault="00E322AE">
      <w:pPr>
        <w:pStyle w:val="Doc-text2"/>
        <w:rPr>
          <w:sz w:val="22"/>
          <w:szCs w:val="22"/>
        </w:rPr>
      </w:pPr>
    </w:p>
    <w:p w14:paraId="07F9AAF6" w14:textId="77777777" w:rsidR="00E322AE" w:rsidRDefault="00A55F4A">
      <w:pPr>
        <w:rPr>
          <w:sz w:val="22"/>
          <w:szCs w:val="22"/>
          <w:lang w:eastAsia="zh-CN"/>
        </w:rPr>
      </w:pPr>
      <w:r>
        <w:rPr>
          <w:rFonts w:hint="eastAsia"/>
          <w:sz w:val="22"/>
          <w:szCs w:val="22"/>
          <w:lang w:eastAsia="zh-CN"/>
        </w:rPr>
        <w:t>W</w:t>
      </w:r>
      <w:r>
        <w:rPr>
          <w:sz w:val="22"/>
          <w:szCs w:val="22"/>
          <w:lang w:eastAsia="zh-CN"/>
        </w:rPr>
        <w:t xml:space="preserve">hile in the summary for GNSS integrity in RAN2#115 [2], it has also been argued by the feature lead that we should not do prioritization between SSR and OSR since the objective defined in the WID is to support GNSS integrity for all the GNSS positioning methods up to now, a.k.a. all the GNSS positioning methods since R9. </w:t>
      </w:r>
    </w:p>
    <w:p w14:paraId="102056E4" w14:textId="77777777" w:rsidR="00E322AE" w:rsidRDefault="00A55F4A">
      <w:pPr>
        <w:rPr>
          <w:sz w:val="22"/>
          <w:szCs w:val="22"/>
          <w:lang w:eastAsia="zh-CN"/>
        </w:rPr>
      </w:pPr>
      <w:r>
        <w:rPr>
          <w:rFonts w:hint="eastAsia"/>
          <w:sz w:val="22"/>
          <w:szCs w:val="22"/>
          <w:lang w:eastAsia="zh-CN"/>
        </w:rPr>
        <w:t>W</w:t>
      </w:r>
      <w:r>
        <w:rPr>
          <w:sz w:val="22"/>
          <w:szCs w:val="22"/>
          <w:lang w:eastAsia="zh-CN"/>
        </w:rPr>
        <w:t>h</w:t>
      </w:r>
      <w:r>
        <w:rPr>
          <w:rFonts w:hint="eastAsia"/>
          <w:sz w:val="22"/>
          <w:szCs w:val="22"/>
          <w:lang w:eastAsia="zh-CN"/>
        </w:rPr>
        <w:t>ile</w:t>
      </w:r>
      <w:r>
        <w:rPr>
          <w:sz w:val="22"/>
          <w:szCs w:val="22"/>
          <w:lang w:eastAsia="zh-CN"/>
        </w:rPr>
        <w:t xml:space="preserve"> based on the understanding from the rapporteur, the intention from [6] is not to deprioritize OSR and prioritize SSR. It is argued in [6] that the assistance data for SSR is a superset of OSR, that if we support the error representation with SSR for GNSS integrity, the GNSS integrity for OSR is naturally supported. </w:t>
      </w:r>
    </w:p>
    <w:p w14:paraId="43B23328" w14:textId="77777777" w:rsidR="00E322AE" w:rsidRDefault="00A55F4A">
      <w:pPr>
        <w:rPr>
          <w:sz w:val="22"/>
          <w:szCs w:val="22"/>
          <w:lang w:eastAsia="zh-CN"/>
        </w:rPr>
      </w:pPr>
      <w:r>
        <w:rPr>
          <w:rFonts w:hint="eastAsia"/>
          <w:sz w:val="22"/>
          <w:szCs w:val="22"/>
          <w:lang w:eastAsia="zh-CN"/>
        </w:rPr>
        <w:t>B</w:t>
      </w:r>
      <w:r>
        <w:rPr>
          <w:sz w:val="22"/>
          <w:szCs w:val="22"/>
          <w:lang w:eastAsia="zh-CN"/>
        </w:rPr>
        <w:t>ased on the above, companies are invited to answer the following question regarding the error representation of OSR and SS</w:t>
      </w:r>
      <w:r>
        <w:rPr>
          <w:rFonts w:hint="eastAsia"/>
          <w:sz w:val="22"/>
          <w:szCs w:val="22"/>
          <w:lang w:eastAsia="zh-CN"/>
        </w:rPr>
        <w:t>R</w:t>
      </w:r>
      <w:r>
        <w:rPr>
          <w:sz w:val="22"/>
          <w:szCs w:val="22"/>
          <w:lang w:eastAsia="zh-CN"/>
        </w:rPr>
        <w:t xml:space="preserve"> for GNSS integrity. </w:t>
      </w:r>
    </w:p>
    <w:p w14:paraId="26616691" w14:textId="77777777" w:rsidR="00E322AE" w:rsidRDefault="00A55F4A">
      <w:pPr>
        <w:pStyle w:val="6"/>
      </w:pPr>
      <w:r>
        <w:rPr>
          <w:rFonts w:hint="eastAsia"/>
        </w:rPr>
        <w:t>Q</w:t>
      </w:r>
      <w:r>
        <w:t xml:space="preserve">uestion1-2: What additional assistance data are needed for the feared event whose error source is represented by OSR and </w:t>
      </w:r>
      <w:r>
        <w:rPr>
          <w:color w:val="FF0000"/>
        </w:rPr>
        <w:t>please provide the corresponding TP (including the field by ASN.1 and field description)</w:t>
      </w:r>
      <w:r>
        <w:t>?</w:t>
      </w:r>
    </w:p>
    <w:tbl>
      <w:tblPr>
        <w:tblStyle w:val="ab"/>
        <w:tblW w:w="9918" w:type="dxa"/>
        <w:tblLook w:val="04A0" w:firstRow="1" w:lastRow="0" w:firstColumn="1" w:lastColumn="0" w:noHBand="0" w:noVBand="1"/>
      </w:tblPr>
      <w:tblGrid>
        <w:gridCol w:w="1271"/>
        <w:gridCol w:w="8647"/>
      </w:tblGrid>
      <w:tr w:rsidR="00E322AE" w14:paraId="748163EB" w14:textId="77777777">
        <w:tc>
          <w:tcPr>
            <w:tcW w:w="1271" w:type="dxa"/>
          </w:tcPr>
          <w:p w14:paraId="01A884C6" w14:textId="77777777" w:rsidR="00E322AE" w:rsidRDefault="00A55F4A">
            <w:pPr>
              <w:rPr>
                <w:b/>
                <w:szCs w:val="22"/>
                <w:lang w:eastAsia="zh-CN"/>
              </w:rPr>
            </w:pPr>
            <w:r>
              <w:rPr>
                <w:b/>
                <w:szCs w:val="22"/>
                <w:lang w:eastAsia="zh-CN"/>
              </w:rPr>
              <w:t>Company</w:t>
            </w:r>
          </w:p>
        </w:tc>
        <w:tc>
          <w:tcPr>
            <w:tcW w:w="8647" w:type="dxa"/>
          </w:tcPr>
          <w:p w14:paraId="38FA46F8" w14:textId="77777777" w:rsidR="00E322AE" w:rsidRDefault="00A55F4A">
            <w:pPr>
              <w:rPr>
                <w:b/>
                <w:szCs w:val="22"/>
                <w:lang w:eastAsia="zh-CN"/>
              </w:rPr>
            </w:pPr>
            <w:r>
              <w:rPr>
                <w:b/>
                <w:szCs w:val="22"/>
                <w:lang w:eastAsia="zh-CN"/>
              </w:rPr>
              <w:t>Comments</w:t>
            </w:r>
          </w:p>
        </w:tc>
      </w:tr>
      <w:tr w:rsidR="00E322AE" w14:paraId="115818D8" w14:textId="77777777">
        <w:tc>
          <w:tcPr>
            <w:tcW w:w="1271" w:type="dxa"/>
          </w:tcPr>
          <w:p w14:paraId="22E33325" w14:textId="77777777" w:rsidR="00E322AE" w:rsidRDefault="00A55F4A">
            <w:pPr>
              <w:rPr>
                <w:lang w:eastAsia="zh-CN"/>
              </w:rPr>
            </w:pPr>
            <w:ins w:id="73" w:author="Swift - Grant Hausler" w:date="2021-09-09T10:59:00Z">
              <w:r>
                <w:rPr>
                  <w:lang w:eastAsia="zh-CN"/>
                </w:rPr>
                <w:t>Swift Navigation</w:t>
              </w:r>
            </w:ins>
          </w:p>
        </w:tc>
        <w:tc>
          <w:tcPr>
            <w:tcW w:w="8647" w:type="dxa"/>
          </w:tcPr>
          <w:p w14:paraId="012DE731" w14:textId="77777777" w:rsidR="00E322AE" w:rsidRDefault="00A55F4A">
            <w:pPr>
              <w:rPr>
                <w:ins w:id="74" w:author="Swift - Grant Hausler" w:date="2021-09-10T10:26:00Z"/>
                <w:lang w:eastAsia="zh-CN"/>
              </w:rPr>
            </w:pPr>
            <w:ins w:id="75" w:author="Swift - Grant Hausler" w:date="2021-09-09T11:01:00Z">
              <w:r>
                <w:rPr>
                  <w:lang w:eastAsia="zh-CN"/>
                </w:rPr>
                <w:t>None</w:t>
              </w:r>
            </w:ins>
            <w:ins w:id="76" w:author="Swift - Grant Hausler" w:date="2021-09-09T11:02:00Z">
              <w:r>
                <w:rPr>
                  <w:lang w:eastAsia="zh-CN"/>
                </w:rPr>
                <w:t xml:space="preserve"> – </w:t>
              </w:r>
            </w:ins>
            <w:ins w:id="77" w:author="Swift - Grant Hausler" w:date="2021-09-10T10:23:00Z">
              <w:r>
                <w:rPr>
                  <w:lang w:eastAsia="zh-CN"/>
                </w:rPr>
                <w:t xml:space="preserve">SSR </w:t>
              </w:r>
            </w:ins>
            <w:ins w:id="78" w:author="Swift - Grant Hausler" w:date="2021-09-10T10:24:00Z">
              <w:r>
                <w:rPr>
                  <w:lang w:eastAsia="zh-CN"/>
                </w:rPr>
                <w:t>representation of integrity supports all the positioning methods including RTK/OSR.</w:t>
              </w:r>
            </w:ins>
          </w:p>
          <w:p w14:paraId="590AE09F" w14:textId="77777777" w:rsidR="00E322AE" w:rsidRDefault="00A55F4A">
            <w:pPr>
              <w:rPr>
                <w:lang w:eastAsia="zh-CN"/>
              </w:rPr>
            </w:pPr>
            <w:ins w:id="79" w:author="Swift - Grant Hausler" w:date="2021-09-10T10:26:00Z">
              <w:r>
                <w:rPr>
                  <w:lang w:eastAsia="zh-CN"/>
                </w:rPr>
                <w:t xml:space="preserve">Note however that the converse is not </w:t>
              </w:r>
              <w:proofErr w:type="gramStart"/>
              <w:r>
                <w:rPr>
                  <w:lang w:eastAsia="zh-CN"/>
                </w:rPr>
                <w:t>true,</w:t>
              </w:r>
              <w:proofErr w:type="gramEnd"/>
              <w:r>
                <w:rPr>
                  <w:lang w:eastAsia="zh-CN"/>
                </w:rPr>
                <w:t xml:space="preserve"> OSR representation would not satisfy th</w:t>
              </w:r>
            </w:ins>
            <w:ins w:id="80" w:author="Swift - Grant Hausler" w:date="2021-09-10T10:27:00Z">
              <w:r>
                <w:rPr>
                  <w:lang w:eastAsia="zh-CN"/>
                </w:rPr>
                <w:t>e PPP-RTK and PPP positioning methods (i.e. SSR methods).</w:t>
              </w:r>
            </w:ins>
          </w:p>
        </w:tc>
      </w:tr>
      <w:tr w:rsidR="00E322AE" w14:paraId="3C40174C" w14:textId="77777777">
        <w:tc>
          <w:tcPr>
            <w:tcW w:w="1271" w:type="dxa"/>
          </w:tcPr>
          <w:p w14:paraId="7BBDD6AE" w14:textId="77777777" w:rsidR="00E322AE" w:rsidRDefault="00A55F4A">
            <w:pPr>
              <w:rPr>
                <w:lang w:eastAsia="zh-CN"/>
              </w:rPr>
            </w:pPr>
            <w:ins w:id="81" w:author="YinghaoGuo" w:date="2021-09-13T09:30:00Z">
              <w:r>
                <w:rPr>
                  <w:rFonts w:hint="eastAsia"/>
                  <w:lang w:eastAsia="zh-CN"/>
                </w:rPr>
                <w:t>H</w:t>
              </w:r>
              <w:r>
                <w:rPr>
                  <w:lang w:eastAsia="zh-CN"/>
                </w:rPr>
                <w:t xml:space="preserve">uawei, </w:t>
              </w:r>
              <w:proofErr w:type="spellStart"/>
              <w:r>
                <w:rPr>
                  <w:lang w:eastAsia="zh-CN"/>
                </w:rPr>
                <w:t>HiS</w:t>
              </w:r>
            </w:ins>
            <w:ins w:id="82" w:author="YinghaoGuo" w:date="2021-09-13T09:31:00Z">
              <w:r>
                <w:rPr>
                  <w:lang w:eastAsia="zh-CN"/>
                </w:rPr>
                <w:t>ilicon</w:t>
              </w:r>
            </w:ins>
            <w:proofErr w:type="spellEnd"/>
          </w:p>
        </w:tc>
        <w:tc>
          <w:tcPr>
            <w:tcW w:w="8647" w:type="dxa"/>
          </w:tcPr>
          <w:p w14:paraId="3CE1C49A" w14:textId="77777777" w:rsidR="00E322AE" w:rsidRDefault="00A55F4A">
            <w:pPr>
              <w:rPr>
                <w:szCs w:val="22"/>
                <w:lang w:eastAsia="zh-CN"/>
              </w:rPr>
            </w:pPr>
            <w:ins w:id="83" w:author="YinghaoGuo" w:date="2021-09-13T09:31:00Z">
              <w:r>
                <w:rPr>
                  <w:rFonts w:hint="eastAsia"/>
                  <w:szCs w:val="22"/>
                  <w:lang w:eastAsia="zh-CN"/>
                </w:rPr>
                <w:t>A</w:t>
              </w:r>
              <w:r>
                <w:rPr>
                  <w:szCs w:val="22"/>
                  <w:lang w:eastAsia="zh-CN"/>
                </w:rPr>
                <w:t xml:space="preserve">gree with Swift that OSR representation can be constructed by the SSR but </w:t>
              </w:r>
            </w:ins>
            <w:ins w:id="84" w:author="YinghaoGuo" w:date="2021-09-13T09:32:00Z">
              <w:r>
                <w:rPr>
                  <w:szCs w:val="22"/>
                  <w:lang w:eastAsia="zh-CN"/>
                </w:rPr>
                <w:t>the reverse is not possible. So SSR is enough</w:t>
              </w:r>
            </w:ins>
          </w:p>
        </w:tc>
      </w:tr>
      <w:tr w:rsidR="00E322AE" w14:paraId="14C21025" w14:textId="77777777">
        <w:trPr>
          <w:ins w:id="85" w:author="ZTE-Yu Pan" w:date="2021-09-22T14:59:00Z"/>
        </w:trPr>
        <w:tc>
          <w:tcPr>
            <w:tcW w:w="1271" w:type="dxa"/>
          </w:tcPr>
          <w:p w14:paraId="01CA7FCD" w14:textId="77777777" w:rsidR="00E322AE" w:rsidRDefault="00A55F4A">
            <w:pPr>
              <w:rPr>
                <w:ins w:id="86" w:author="ZTE-Yu Pan" w:date="2021-09-22T14:59:00Z"/>
                <w:lang w:val="en-US" w:eastAsia="zh-CN"/>
              </w:rPr>
            </w:pPr>
            <w:ins w:id="87" w:author="ZTE-Yu Pan" w:date="2021-09-22T14:59:00Z">
              <w:r>
                <w:rPr>
                  <w:rFonts w:hint="eastAsia"/>
                  <w:lang w:val="en-US" w:eastAsia="zh-CN"/>
                </w:rPr>
                <w:t>ZTE</w:t>
              </w:r>
            </w:ins>
          </w:p>
        </w:tc>
        <w:tc>
          <w:tcPr>
            <w:tcW w:w="8647" w:type="dxa"/>
          </w:tcPr>
          <w:p w14:paraId="50958FFF" w14:textId="77777777" w:rsidR="00E322AE" w:rsidRDefault="00A55F4A">
            <w:pPr>
              <w:rPr>
                <w:ins w:id="88" w:author="ZTE-Yu Pan" w:date="2021-09-22T14:59:00Z"/>
                <w:szCs w:val="22"/>
                <w:lang w:val="en-US" w:eastAsia="zh-CN"/>
              </w:rPr>
            </w:pPr>
            <w:ins w:id="89" w:author="ZTE-Yu Pan" w:date="2021-09-22T14:59:00Z">
              <w:r>
                <w:rPr>
                  <w:rFonts w:hint="eastAsia"/>
                  <w:szCs w:val="22"/>
                  <w:lang w:val="en-US" w:eastAsia="zh-CN"/>
                </w:rPr>
                <w:t>Agree with Swift and Huawei that the indication of error source(statistical model) in SSR representation is enough</w:t>
              </w:r>
            </w:ins>
          </w:p>
        </w:tc>
      </w:tr>
      <w:tr w:rsidR="00E322AE" w14:paraId="520E8BC2" w14:textId="77777777">
        <w:tc>
          <w:tcPr>
            <w:tcW w:w="1271" w:type="dxa"/>
          </w:tcPr>
          <w:p w14:paraId="73F21223" w14:textId="052712C3" w:rsidR="00E322AE" w:rsidRDefault="00A55F4A">
            <w:ins w:id="90" w:author="Nokia" w:date="2021-09-22T14:25:00Z">
              <w:r>
                <w:t>Nokia</w:t>
              </w:r>
            </w:ins>
          </w:p>
        </w:tc>
        <w:tc>
          <w:tcPr>
            <w:tcW w:w="8647" w:type="dxa"/>
          </w:tcPr>
          <w:p w14:paraId="28AEB97C" w14:textId="3CD27ADD" w:rsidR="00E322AE" w:rsidRDefault="00A55F4A">
            <w:pPr>
              <w:rPr>
                <w:szCs w:val="22"/>
                <w:lang w:eastAsia="zh-CN"/>
              </w:rPr>
            </w:pPr>
            <w:ins w:id="91" w:author="Nokia" w:date="2021-09-22T14:25:00Z">
              <w:r w:rsidRPr="1D2A145B">
                <w:rPr>
                  <w:lang w:eastAsia="zh-CN"/>
                </w:rPr>
                <w:t xml:space="preserve">SSR </w:t>
              </w:r>
              <w:r>
                <w:rPr>
                  <w:lang w:eastAsia="zh-CN"/>
                </w:rPr>
                <w:t>seems</w:t>
              </w:r>
              <w:r w:rsidRPr="1D2A145B">
                <w:rPr>
                  <w:lang w:eastAsia="zh-CN"/>
                </w:rPr>
                <w:t xml:space="preserve"> better suited to large scale industrial applications as it requires only unidirectional transmissions resources and consumes less transmission resources. </w:t>
              </w:r>
            </w:ins>
            <w:ins w:id="92" w:author="Nokia" w:date="2021-09-22T14:26:00Z">
              <w:r>
                <w:rPr>
                  <w:lang w:eastAsia="zh-CN"/>
                </w:rPr>
                <w:t>Also, as commented by othe</w:t>
              </w:r>
            </w:ins>
            <w:ins w:id="93" w:author="Nokia" w:date="2021-09-22T14:27:00Z">
              <w:r>
                <w:rPr>
                  <w:lang w:eastAsia="zh-CN"/>
                </w:rPr>
                <w:t xml:space="preserve">r companies, it can already cover OSR. So we should only consider </w:t>
              </w:r>
            </w:ins>
            <w:ins w:id="94" w:author="Nokia" w:date="2021-09-22T14:28:00Z">
              <w:r>
                <w:rPr>
                  <w:lang w:eastAsia="zh-CN"/>
                </w:rPr>
                <w:t>S</w:t>
              </w:r>
            </w:ins>
            <w:ins w:id="95" w:author="Nokia" w:date="2021-09-22T14:27:00Z">
              <w:r>
                <w:rPr>
                  <w:lang w:eastAsia="zh-CN"/>
                </w:rPr>
                <w:t>SR</w:t>
              </w:r>
            </w:ins>
            <w:ins w:id="96" w:author="Nokia" w:date="2021-09-22T14:28:00Z">
              <w:r>
                <w:rPr>
                  <w:lang w:eastAsia="zh-CN"/>
                </w:rPr>
                <w:t>.</w:t>
              </w:r>
            </w:ins>
            <w:ins w:id="97" w:author="Nokia" w:date="2021-09-22T14:27:00Z">
              <w:r>
                <w:rPr>
                  <w:lang w:eastAsia="zh-CN"/>
                </w:rPr>
                <w:t xml:space="preserve"> </w:t>
              </w:r>
            </w:ins>
            <w:ins w:id="98" w:author="Nokia" w:date="2021-09-22T14:28:00Z">
              <w:r>
                <w:rPr>
                  <w:lang w:eastAsia="zh-CN"/>
                </w:rPr>
                <w:t>I</w:t>
              </w:r>
            </w:ins>
            <w:ins w:id="99" w:author="Nokia" w:date="2021-09-22T14:27:00Z">
              <w:r>
                <w:rPr>
                  <w:lang w:eastAsia="zh-CN"/>
                </w:rPr>
                <w:t xml:space="preserve">f </w:t>
              </w:r>
            </w:ins>
            <w:ins w:id="100" w:author="Nokia" w:date="2021-09-22T14:28:00Z">
              <w:r>
                <w:rPr>
                  <w:lang w:eastAsia="zh-CN"/>
                </w:rPr>
                <w:t>any need of OSR is identified in the future, we can come back to this.</w:t>
              </w:r>
            </w:ins>
          </w:p>
        </w:tc>
      </w:tr>
      <w:tr w:rsidR="000B478A" w14:paraId="040AEAB8" w14:textId="77777777" w:rsidTr="00F13EDE">
        <w:trPr>
          <w:ins w:id="101" w:author="CATT" w:date="2021-09-23T14:30:00Z"/>
        </w:trPr>
        <w:tc>
          <w:tcPr>
            <w:tcW w:w="1271" w:type="dxa"/>
          </w:tcPr>
          <w:p w14:paraId="2E2E2659" w14:textId="77777777" w:rsidR="000B478A" w:rsidRDefault="000B478A" w:rsidP="00F13EDE">
            <w:pPr>
              <w:rPr>
                <w:ins w:id="102" w:author="CATT" w:date="2021-09-23T14:30:00Z"/>
              </w:rPr>
            </w:pPr>
            <w:ins w:id="103" w:author="CATT" w:date="2021-09-23T14:30:00Z">
              <w:r>
                <w:rPr>
                  <w:rFonts w:hint="eastAsia"/>
                  <w:lang w:eastAsia="zh-CN"/>
                </w:rPr>
                <w:t>CATT</w:t>
              </w:r>
            </w:ins>
          </w:p>
        </w:tc>
        <w:tc>
          <w:tcPr>
            <w:tcW w:w="8647" w:type="dxa"/>
          </w:tcPr>
          <w:p w14:paraId="3B81F7C4" w14:textId="77777777" w:rsidR="000B478A" w:rsidRPr="1D2A145B" w:rsidRDefault="000B478A" w:rsidP="00F13EDE">
            <w:pPr>
              <w:rPr>
                <w:ins w:id="104" w:author="CATT" w:date="2021-09-23T14:30:00Z"/>
                <w:lang w:eastAsia="zh-CN"/>
              </w:rPr>
            </w:pPr>
            <w:ins w:id="105" w:author="CATT" w:date="2021-09-23T14:30:00Z">
              <w:r>
                <w:rPr>
                  <w:rFonts w:hint="eastAsia"/>
                  <w:szCs w:val="22"/>
                  <w:lang w:eastAsia="zh-CN"/>
                </w:rPr>
                <w:t xml:space="preserve">Agree with Swift. SSR sends the </w:t>
              </w:r>
              <w:r>
                <w:t xml:space="preserve">individual </w:t>
              </w:r>
              <w:r>
                <w:rPr>
                  <w:rFonts w:hint="eastAsia"/>
                  <w:lang w:eastAsia="zh-CN"/>
                </w:rPr>
                <w:t xml:space="preserve">error </w:t>
              </w:r>
              <w:r>
                <w:t>components</w:t>
              </w:r>
              <w:r>
                <w:rPr>
                  <w:rFonts w:hint="eastAsia"/>
                  <w:lang w:eastAsia="zh-CN"/>
                </w:rPr>
                <w:t xml:space="preserve"> separately, while OSR send the </w:t>
              </w:r>
              <w:r>
                <w:t>aggregate of all error</w:t>
              </w:r>
              <w:r>
                <w:rPr>
                  <w:rFonts w:hint="eastAsia"/>
                  <w:lang w:eastAsia="zh-CN"/>
                </w:rPr>
                <w:t xml:space="preserve">s. SSR </w:t>
              </w:r>
              <w:r>
                <w:rPr>
                  <w:lang w:eastAsia="zh-CN"/>
                </w:rPr>
                <w:t>representation can</w:t>
              </w:r>
              <w:r>
                <w:rPr>
                  <w:rFonts w:hint="eastAsia"/>
                  <w:lang w:eastAsia="zh-CN"/>
                </w:rPr>
                <w:t xml:space="preserve"> </w:t>
              </w:r>
              <w:r>
                <w:rPr>
                  <w:lang w:eastAsia="zh-CN"/>
                </w:rPr>
                <w:t>support</w:t>
              </w:r>
              <w:r>
                <w:rPr>
                  <w:rFonts w:hint="eastAsia"/>
                  <w:lang w:eastAsia="zh-CN"/>
                </w:rPr>
                <w:t xml:space="preserve"> both SSR and OSR methods. </w:t>
              </w:r>
            </w:ins>
          </w:p>
        </w:tc>
      </w:tr>
    </w:tbl>
    <w:p w14:paraId="131476C8" w14:textId="77777777" w:rsidR="00E322AE" w:rsidRDefault="00E322AE">
      <w:pPr>
        <w:rPr>
          <w:lang w:eastAsia="zh-CN"/>
        </w:rPr>
      </w:pPr>
    </w:p>
    <w:p w14:paraId="131DA050" w14:textId="77777777" w:rsidR="00E322AE" w:rsidRDefault="00A55F4A">
      <w:pPr>
        <w:pStyle w:val="6"/>
      </w:pPr>
      <w:r>
        <w:rPr>
          <w:rFonts w:hint="eastAsia"/>
        </w:rPr>
        <w:t>Q</w:t>
      </w:r>
      <w:r>
        <w:t>uestion1-2 Summary:</w:t>
      </w:r>
    </w:p>
    <w:p w14:paraId="729BE5BD" w14:textId="77777777" w:rsidR="00E322AE" w:rsidRDefault="00A55F4A">
      <w:pPr>
        <w:rPr>
          <w:lang w:eastAsia="zh-CN"/>
        </w:rPr>
      </w:pPr>
      <w:r>
        <w:rPr>
          <w:rFonts w:hint="eastAsia"/>
          <w:lang w:eastAsia="zh-CN"/>
        </w:rPr>
        <w:t>T</w:t>
      </w:r>
      <w:r>
        <w:rPr>
          <w:lang w:eastAsia="zh-CN"/>
        </w:rPr>
        <w:t>BD</w:t>
      </w:r>
    </w:p>
    <w:p w14:paraId="61C98B34" w14:textId="77777777" w:rsidR="00E322AE" w:rsidRDefault="00E322AE">
      <w:pPr>
        <w:rPr>
          <w:lang w:eastAsia="zh-CN"/>
        </w:rPr>
      </w:pPr>
    </w:p>
    <w:p w14:paraId="0BEE3A5D" w14:textId="77777777" w:rsidR="00E322AE" w:rsidRDefault="00A55F4A">
      <w:pPr>
        <w:rPr>
          <w:sz w:val="22"/>
          <w:szCs w:val="22"/>
          <w:lang w:eastAsia="zh-CN"/>
        </w:rPr>
      </w:pPr>
      <w:r>
        <w:rPr>
          <w:sz w:val="22"/>
          <w:szCs w:val="22"/>
          <w:lang w:eastAsia="zh-CN"/>
        </w:rPr>
        <w:t xml:space="preserve">In [7], it has been mentioned that in terms of SSR, the current spec already has basic support for GNSS integrity with the URA, specifically </w:t>
      </w:r>
    </w:p>
    <w:tbl>
      <w:tblPr>
        <w:tblStyle w:val="ab"/>
        <w:tblW w:w="0" w:type="auto"/>
        <w:tblLook w:val="04A0" w:firstRow="1" w:lastRow="0" w:firstColumn="1" w:lastColumn="0" w:noHBand="0" w:noVBand="1"/>
      </w:tblPr>
      <w:tblGrid>
        <w:gridCol w:w="9962"/>
      </w:tblGrid>
      <w:tr w:rsidR="00E322AE" w14:paraId="77D30A9C" w14:textId="77777777">
        <w:tc>
          <w:tcPr>
            <w:tcW w:w="9962" w:type="dxa"/>
          </w:tcPr>
          <w:p w14:paraId="4D41A78C" w14:textId="77777777" w:rsidR="00E322AE" w:rsidRDefault="00A55F4A">
            <w:pPr>
              <w:pStyle w:val="af"/>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Orbit corrections are provided as radial, along track and cross track corrections, with an optional velocity component in each of these dimensions. Corresponding uncertainty extensions per field is a natural extension</w:t>
            </w:r>
          </w:p>
          <w:p w14:paraId="6AC594AD" w14:textId="77777777" w:rsidR="00E322AE" w:rsidRDefault="00A55F4A">
            <w:pPr>
              <w:pStyle w:val="af"/>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clock corrections are provided as a parameterized polynomial where an uncertainty per parameter is natural, but also an uncertainty representing the correction as a whole</w:t>
            </w:r>
          </w:p>
          <w:p w14:paraId="38E5A37D" w14:textId="77777777" w:rsidR="00E322AE" w:rsidRDefault="00A55F4A">
            <w:pPr>
              <w:pStyle w:val="af"/>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code bias and phase bias are naturally extended with an uncertainty per field</w:t>
            </w:r>
          </w:p>
          <w:p w14:paraId="5CBDC8F3" w14:textId="77777777" w:rsidR="00E322AE" w:rsidRDefault="00A55F4A">
            <w:pPr>
              <w:pStyle w:val="af"/>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atmospheric delay models already come with quality indicators for the STEC and gridded corrections</w:t>
            </w:r>
          </w:p>
        </w:tc>
      </w:tr>
    </w:tbl>
    <w:p w14:paraId="764AF7EF" w14:textId="77777777" w:rsidR="00E322AE" w:rsidRDefault="00A55F4A">
      <w:pPr>
        <w:rPr>
          <w:sz w:val="22"/>
          <w:szCs w:val="22"/>
          <w:lang w:eastAsia="zh-CN"/>
        </w:rPr>
      </w:pPr>
      <w:r>
        <w:rPr>
          <w:sz w:val="22"/>
          <w:szCs w:val="22"/>
          <w:lang w:eastAsia="zh-CN"/>
        </w:rPr>
        <w:t>In [3], it has also been mentioned that current LPP already has basic system-level and user-level support for GNSS integrity</w:t>
      </w:r>
    </w:p>
    <w:tbl>
      <w:tblPr>
        <w:tblStyle w:val="ab"/>
        <w:tblW w:w="0" w:type="auto"/>
        <w:tblLook w:val="04A0" w:firstRow="1" w:lastRow="0" w:firstColumn="1" w:lastColumn="0" w:noHBand="0" w:noVBand="1"/>
      </w:tblPr>
      <w:tblGrid>
        <w:gridCol w:w="9962"/>
      </w:tblGrid>
      <w:tr w:rsidR="00E322AE" w14:paraId="470DD3D8" w14:textId="77777777">
        <w:tc>
          <w:tcPr>
            <w:tcW w:w="9962" w:type="dxa"/>
          </w:tcPr>
          <w:p w14:paraId="35167001" w14:textId="77777777" w:rsidR="00E322AE" w:rsidRDefault="00A55F4A">
            <w:pPr>
              <w:overflowPunct/>
              <w:snapToGrid w:val="0"/>
              <w:spacing w:after="80"/>
              <w:jc w:val="both"/>
              <w:textAlignment w:val="auto"/>
              <w:rPr>
                <w:b/>
                <w:i/>
                <w:szCs w:val="22"/>
                <w:u w:val="single"/>
                <w:lang w:eastAsia="zh-CN"/>
              </w:rPr>
            </w:pPr>
            <w:r>
              <w:rPr>
                <w:b/>
                <w:i/>
                <w:szCs w:val="22"/>
                <w:u w:val="single"/>
                <w:lang w:eastAsia="zh-CN"/>
              </w:rPr>
              <w:t>3GPP: Is there already a solution in LPP?</w:t>
            </w:r>
          </w:p>
          <w:p w14:paraId="38D3AAA9" w14:textId="77777777" w:rsidR="00E322AE" w:rsidRDefault="00A55F4A">
            <w:pPr>
              <w:rPr>
                <w:szCs w:val="22"/>
                <w:lang w:eastAsia="zh-CN"/>
              </w:rPr>
            </w:pPr>
            <w:r>
              <w:rPr>
                <w:szCs w:val="22"/>
                <w:lang w:eastAsia="zh-CN"/>
              </w:rPr>
              <w:t xml:space="preserve">Yes, the </w:t>
            </w:r>
            <w:r>
              <w:rPr>
                <w:i/>
                <w:szCs w:val="22"/>
                <w:lang w:eastAsia="zh-CN"/>
              </w:rPr>
              <w:t>GNSS-</w:t>
            </w:r>
            <w:proofErr w:type="spellStart"/>
            <w:r>
              <w:rPr>
                <w:i/>
                <w:szCs w:val="22"/>
                <w:lang w:eastAsia="zh-CN"/>
              </w:rPr>
              <w:t>RealTimeIntegrity</w:t>
            </w:r>
            <w:proofErr w:type="spellEnd"/>
            <w:r>
              <w:rPr>
                <w:szCs w:val="22"/>
                <w:lang w:eastAsia="zh-CN"/>
              </w:rPr>
              <w:t xml:space="preserve"> IE. This is the most basic form of integrity capability.</w:t>
            </w:r>
          </w:p>
          <w:p w14:paraId="2B46D622" w14:textId="77777777" w:rsidR="00E322AE" w:rsidRDefault="00E322AE">
            <w:pPr>
              <w:rPr>
                <w:lang w:eastAsia="zh-CN"/>
              </w:rPr>
            </w:pPr>
          </w:p>
          <w:p w14:paraId="5791ADCB" w14:textId="77777777" w:rsidR="00E322AE" w:rsidRDefault="00A55F4A">
            <w:pPr>
              <w:overflowPunct/>
              <w:snapToGrid w:val="0"/>
              <w:spacing w:after="80"/>
              <w:jc w:val="both"/>
              <w:textAlignment w:val="auto"/>
              <w:rPr>
                <w:b/>
                <w:i/>
                <w:szCs w:val="22"/>
                <w:u w:val="single"/>
                <w:lang w:eastAsia="zh-CN"/>
              </w:rPr>
            </w:pPr>
            <w:r>
              <w:rPr>
                <w:b/>
                <w:i/>
                <w:szCs w:val="22"/>
                <w:u w:val="single"/>
                <w:lang w:eastAsia="zh-CN"/>
              </w:rPr>
              <w:t>3GPP: Is there already a solution in LPP?</w:t>
            </w:r>
          </w:p>
          <w:p w14:paraId="0AC51D9D" w14:textId="77777777" w:rsidR="00E322AE" w:rsidRDefault="00A55F4A">
            <w:pPr>
              <w:rPr>
                <w:lang w:eastAsia="zh-CN"/>
              </w:rPr>
            </w:pPr>
            <w:r>
              <w:rPr>
                <w:szCs w:val="22"/>
                <w:lang w:eastAsia="zh-CN"/>
              </w:rPr>
              <w:t xml:space="preserve">Yes, the </w:t>
            </w:r>
            <w:proofErr w:type="spellStart"/>
            <w:r>
              <w:rPr>
                <w:i/>
                <w:szCs w:val="22"/>
                <w:lang w:eastAsia="zh-CN"/>
              </w:rPr>
              <w:t>navURA</w:t>
            </w:r>
            <w:proofErr w:type="spellEnd"/>
            <w:r>
              <w:rPr>
                <w:szCs w:val="22"/>
                <w:lang w:eastAsia="zh-CN"/>
              </w:rPr>
              <w:t xml:space="preserve"> fields and </w:t>
            </w:r>
            <w:r>
              <w:rPr>
                <w:i/>
                <w:szCs w:val="22"/>
                <w:lang w:eastAsia="zh-CN"/>
              </w:rPr>
              <w:t>GNSS-SSR-URA</w:t>
            </w:r>
            <w:r>
              <w:rPr>
                <w:szCs w:val="22"/>
                <w:lang w:eastAsia="zh-CN"/>
              </w:rPr>
              <w:t xml:space="preserve"> IE.</w:t>
            </w:r>
          </w:p>
        </w:tc>
      </w:tr>
    </w:tbl>
    <w:p w14:paraId="7884EE11" w14:textId="77777777" w:rsidR="00E322AE" w:rsidRDefault="00E322AE">
      <w:pPr>
        <w:rPr>
          <w:lang w:eastAsia="zh-CN"/>
        </w:rPr>
      </w:pPr>
    </w:p>
    <w:p w14:paraId="1EADF1E5" w14:textId="77777777" w:rsidR="00E322AE" w:rsidRDefault="00A55F4A">
      <w:pPr>
        <w:rPr>
          <w:sz w:val="22"/>
          <w:szCs w:val="22"/>
          <w:lang w:eastAsia="zh-CN"/>
        </w:rPr>
      </w:pPr>
      <w:r>
        <w:rPr>
          <w:rFonts w:hint="eastAsia"/>
          <w:sz w:val="22"/>
          <w:szCs w:val="22"/>
          <w:lang w:eastAsia="zh-CN"/>
        </w:rPr>
        <w:t>F</w:t>
      </w:r>
      <w:r>
        <w:rPr>
          <w:sz w:val="22"/>
          <w:szCs w:val="22"/>
          <w:lang w:eastAsia="zh-CN"/>
        </w:rPr>
        <w:t xml:space="preserve">urthermore, in the TR [1] during the study item phase, we have defined integrity KPI for the key use cases of automotive, tail, and </w:t>
      </w:r>
      <w:proofErr w:type="spellStart"/>
      <w:r>
        <w:rPr>
          <w:sz w:val="22"/>
          <w:szCs w:val="22"/>
          <w:lang w:eastAsia="zh-CN"/>
        </w:rPr>
        <w:t>IIoT</w:t>
      </w:r>
      <w:proofErr w:type="spellEnd"/>
      <w:r>
        <w:rPr>
          <w:sz w:val="22"/>
          <w:szCs w:val="22"/>
          <w:lang w:eastAsia="zh-CN"/>
        </w:rPr>
        <w:t xml:space="preserve"> as follows:</w:t>
      </w:r>
    </w:p>
    <w:p w14:paraId="1225B171" w14:textId="77777777" w:rsidR="00E322AE" w:rsidRPr="00CB46B0" w:rsidRDefault="00A55F4A">
      <w:pPr>
        <w:pStyle w:val="TH"/>
        <w:rPr>
          <w:lang w:val="en-US"/>
          <w:rPrChange w:id="106" w:author="Xiaoyang Tian" w:date="2021-09-23T14:08:00Z">
            <w:rPr/>
          </w:rPrChange>
        </w:rPr>
      </w:pPr>
      <w:r w:rsidRPr="00CB46B0">
        <w:rPr>
          <w:lang w:val="en-US"/>
          <w:rPrChange w:id="107" w:author="Xiaoyang Tian" w:date="2021-09-23T14:08:00Z">
            <w:rPr/>
          </w:rPrChange>
        </w:rPr>
        <w:t xml:space="preserve">Table 9.2.4: KPI examples for the Automotive, Rail and </w:t>
      </w:r>
      <w:proofErr w:type="spellStart"/>
      <w:r w:rsidRPr="00CB46B0">
        <w:rPr>
          <w:lang w:val="en-US"/>
          <w:rPrChange w:id="108" w:author="Xiaoyang Tian" w:date="2021-09-23T14:08:00Z">
            <w:rPr/>
          </w:rPrChange>
        </w:rPr>
        <w:t>IIoT</w:t>
      </w:r>
      <w:proofErr w:type="spellEnd"/>
      <w:r w:rsidRPr="00CB46B0">
        <w:rPr>
          <w:lang w:val="en-US"/>
          <w:rPrChange w:id="109" w:author="Xiaoyang Tian" w:date="2021-09-23T14:08:00Z">
            <w:rPr/>
          </w:rPrChange>
        </w:rPr>
        <w:t xml:space="preserve"> use cases [34</w:t>
      </w:r>
      <w:proofErr w:type="gramStart"/>
      <w:r w:rsidRPr="00CB46B0">
        <w:rPr>
          <w:lang w:val="en-US"/>
          <w:rPrChange w:id="110" w:author="Xiaoyang Tian" w:date="2021-09-23T14:08:00Z">
            <w:rPr/>
          </w:rPrChange>
        </w:rPr>
        <w:t>][</w:t>
      </w:r>
      <w:proofErr w:type="gramEnd"/>
      <w:r w:rsidRPr="00CB46B0">
        <w:rPr>
          <w:lang w:val="en-US"/>
          <w:rPrChange w:id="111" w:author="Xiaoyang Tian" w:date="2021-09-23T14:08:00Z">
            <w:rPr/>
          </w:rPrChange>
        </w:rPr>
        <w:t>35][36][37].</w:t>
      </w:r>
    </w:p>
    <w:p w14:paraId="4B14E7F5" w14:textId="77777777" w:rsidR="00E322AE" w:rsidRPr="00CB46B0" w:rsidRDefault="00A55F4A">
      <w:pPr>
        <w:pStyle w:val="TH"/>
        <w:rPr>
          <w:lang w:val="en-US"/>
          <w:rPrChange w:id="112" w:author="Xiaoyang Tian" w:date="2021-09-23T14:08:00Z">
            <w:rPr/>
          </w:rPrChange>
        </w:rPr>
      </w:pPr>
      <w:r w:rsidRPr="00CB46B0">
        <w:rPr>
          <w:lang w:val="en-US"/>
          <w:rPrChange w:id="113" w:author="Xiaoyang Tian" w:date="2021-09-23T14:08:00Z">
            <w:rPr/>
          </w:rPrChange>
        </w:rPr>
        <w:t>NOTE: KPIs are defined by the service provider implementation.</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26"/>
        <w:gridCol w:w="1737"/>
        <w:gridCol w:w="1271"/>
        <w:gridCol w:w="1403"/>
      </w:tblGrid>
      <w:tr w:rsidR="00E322AE" w14:paraId="150C81EA" w14:textId="77777777">
        <w:trPr>
          <w:trHeight w:val="283"/>
        </w:trPr>
        <w:tc>
          <w:tcPr>
            <w:tcW w:w="9493" w:type="dxa"/>
            <w:gridSpan w:val="5"/>
            <w:shd w:val="clear" w:color="auto" w:fill="D9D9D9" w:themeFill="background1" w:themeFillShade="D9"/>
            <w:vAlign w:val="center"/>
          </w:tcPr>
          <w:p w14:paraId="7C138CC6" w14:textId="77777777" w:rsidR="00E322AE" w:rsidRDefault="00A55F4A">
            <w:pPr>
              <w:spacing w:after="0"/>
              <w:jc w:val="center"/>
              <w:rPr>
                <w:rFonts w:ascii="Arial" w:hAnsi="Arial" w:cs="Arial"/>
                <w:b/>
                <w:bCs/>
                <w:sz w:val="18"/>
                <w:szCs w:val="18"/>
              </w:rPr>
            </w:pPr>
            <w:r>
              <w:rPr>
                <w:rFonts w:ascii="Arial" w:hAnsi="Arial" w:cs="Arial"/>
                <w:b/>
                <w:bCs/>
                <w:sz w:val="18"/>
                <w:szCs w:val="18"/>
              </w:rPr>
              <w:t>AUTOMOTIVE EXAMPLES</w:t>
            </w:r>
          </w:p>
        </w:tc>
      </w:tr>
      <w:tr w:rsidR="00E322AE" w14:paraId="5297A6D2" w14:textId="77777777">
        <w:trPr>
          <w:trHeight w:val="283"/>
        </w:trPr>
        <w:tc>
          <w:tcPr>
            <w:tcW w:w="3256" w:type="dxa"/>
            <w:shd w:val="clear" w:color="auto" w:fill="D9D9D9" w:themeFill="background1" w:themeFillShade="D9"/>
            <w:vAlign w:val="center"/>
          </w:tcPr>
          <w:p w14:paraId="1BE0BCC3" w14:textId="77777777" w:rsidR="00E322AE" w:rsidRDefault="00A55F4A">
            <w:pPr>
              <w:spacing w:after="0"/>
              <w:jc w:val="center"/>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17B634A6" w14:textId="77777777" w:rsidR="00E322AE" w:rsidRDefault="00A55F4A">
            <w:pPr>
              <w:spacing w:after="0"/>
              <w:jc w:val="center"/>
              <w:rPr>
                <w:rFonts w:ascii="Arial" w:hAnsi="Arial" w:cs="Arial"/>
                <w:b/>
                <w:bCs/>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440E736F" w14:textId="77777777" w:rsidR="00E322AE" w:rsidRDefault="00A55F4A">
            <w:pPr>
              <w:spacing w:after="0"/>
              <w:jc w:val="center"/>
              <w:rPr>
                <w:rFonts w:ascii="Arial" w:hAnsi="Arial" w:cs="Arial"/>
                <w:b/>
                <w:bCs/>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796F4CD3" w14:textId="77777777" w:rsidR="00E322AE" w:rsidRDefault="00A55F4A">
            <w:pPr>
              <w:spacing w:after="0"/>
              <w:jc w:val="center"/>
              <w:rPr>
                <w:rFonts w:ascii="Arial" w:hAnsi="Arial" w:cs="Arial"/>
                <w:b/>
                <w:bCs/>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3DE3433F" w14:textId="77777777" w:rsidR="00E322AE" w:rsidRDefault="00A55F4A">
            <w:pPr>
              <w:spacing w:after="0"/>
              <w:jc w:val="center"/>
              <w:rPr>
                <w:rFonts w:ascii="Arial" w:hAnsi="Arial" w:cs="Arial"/>
                <w:b/>
                <w:bCs/>
                <w:sz w:val="18"/>
                <w:szCs w:val="18"/>
              </w:rPr>
            </w:pPr>
            <w:r>
              <w:rPr>
                <w:rFonts w:ascii="Arial" w:hAnsi="Arial" w:cs="Arial"/>
                <w:b/>
                <w:bCs/>
                <w:sz w:val="18"/>
                <w:szCs w:val="18"/>
              </w:rPr>
              <w:t>Integrity Availability</w:t>
            </w:r>
          </w:p>
        </w:tc>
      </w:tr>
      <w:tr w:rsidR="00E322AE" w14:paraId="1CE1C3E5" w14:textId="77777777">
        <w:tc>
          <w:tcPr>
            <w:tcW w:w="3256" w:type="dxa"/>
          </w:tcPr>
          <w:p w14:paraId="1EE7A573" w14:textId="77777777" w:rsidR="00E322AE" w:rsidRDefault="00A55F4A">
            <w:pPr>
              <w:spacing w:after="0"/>
              <w:rPr>
                <w:rFonts w:ascii="Arial" w:hAnsi="Arial" w:cs="Arial"/>
                <w:b/>
                <w:bCs/>
                <w:sz w:val="18"/>
                <w:szCs w:val="18"/>
              </w:rPr>
            </w:pPr>
            <w:r>
              <w:rPr>
                <w:rFonts w:ascii="Arial" w:hAnsi="Arial" w:cs="Arial"/>
                <w:b/>
                <w:bCs/>
                <w:sz w:val="18"/>
                <w:szCs w:val="18"/>
              </w:rPr>
              <w:t>Safety-Critical Applications</w:t>
            </w:r>
          </w:p>
          <w:p w14:paraId="37C2FA7B"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Warnings (red light, obstacle, queue, curve speed, blind spot lane change, pedestrians </w:t>
            </w:r>
            <w:proofErr w:type="spellStart"/>
            <w:r>
              <w:rPr>
                <w:rFonts w:ascii="Arial" w:hAnsi="Arial" w:cs="Arial"/>
                <w:sz w:val="18"/>
                <w:szCs w:val="18"/>
              </w:rPr>
              <w:t>etc</w:t>
            </w:r>
            <w:proofErr w:type="spellEnd"/>
            <w:r>
              <w:rPr>
                <w:rFonts w:ascii="Arial" w:hAnsi="Arial" w:cs="Arial"/>
                <w:sz w:val="18"/>
                <w:szCs w:val="18"/>
              </w:rPr>
              <w:t>)</w:t>
            </w:r>
          </w:p>
          <w:p w14:paraId="4E100205"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Automated Driving (lane-level or better)</w:t>
            </w:r>
          </w:p>
          <w:p w14:paraId="572A62A4"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Emergency Brake Assist</w:t>
            </w:r>
          </w:p>
          <w:p w14:paraId="10170BD7"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Forward Collision Avoidance</w:t>
            </w:r>
          </w:p>
        </w:tc>
        <w:tc>
          <w:tcPr>
            <w:tcW w:w="1826" w:type="dxa"/>
            <w:vAlign w:val="center"/>
          </w:tcPr>
          <w:p w14:paraId="5F2DFDE9"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0272C670"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737" w:type="dxa"/>
            <w:vAlign w:val="center"/>
          </w:tcPr>
          <w:p w14:paraId="083374A8" w14:textId="77777777" w:rsidR="00E322AE" w:rsidRDefault="00A55F4A">
            <w:pPr>
              <w:spacing w:after="0"/>
              <w:jc w:val="center"/>
              <w:rPr>
                <w:rFonts w:ascii="Arial" w:hAnsi="Arial" w:cs="Arial"/>
                <w:sz w:val="18"/>
                <w:szCs w:val="18"/>
              </w:rPr>
            </w:pPr>
            <w:r>
              <w:rPr>
                <w:rFonts w:ascii="Arial" w:hAnsi="Arial" w:cs="Arial"/>
                <w:sz w:val="18"/>
                <w:szCs w:val="18"/>
              </w:rPr>
              <w:t>Typical range: ≥1.5m to &lt;5m</w:t>
            </w:r>
          </w:p>
        </w:tc>
        <w:tc>
          <w:tcPr>
            <w:tcW w:w="1271" w:type="dxa"/>
            <w:vMerge w:val="restart"/>
            <w:vAlign w:val="center"/>
          </w:tcPr>
          <w:p w14:paraId="390F0CD4" w14:textId="77777777" w:rsidR="00E322AE" w:rsidRDefault="00A55F4A">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vAlign w:val="center"/>
          </w:tcPr>
          <w:p w14:paraId="116BE98A" w14:textId="77777777" w:rsidR="00E322AE" w:rsidRDefault="00E322AE">
            <w:pPr>
              <w:spacing w:after="0"/>
              <w:jc w:val="center"/>
              <w:rPr>
                <w:rFonts w:ascii="Arial" w:hAnsi="Arial" w:cs="Arial"/>
                <w:sz w:val="18"/>
                <w:szCs w:val="18"/>
              </w:rPr>
            </w:pPr>
          </w:p>
          <w:p w14:paraId="73EB1717"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1D880672" w14:textId="77777777">
        <w:tc>
          <w:tcPr>
            <w:tcW w:w="3256" w:type="dxa"/>
            <w:vAlign w:val="center"/>
          </w:tcPr>
          <w:p w14:paraId="1C24E975" w14:textId="77777777" w:rsidR="00E322AE" w:rsidRDefault="00A55F4A">
            <w:pPr>
              <w:spacing w:after="0"/>
              <w:rPr>
                <w:rFonts w:ascii="Arial" w:hAnsi="Arial" w:cs="Arial"/>
                <w:b/>
                <w:bCs/>
                <w:sz w:val="18"/>
                <w:szCs w:val="18"/>
              </w:rPr>
            </w:pPr>
            <w:r>
              <w:rPr>
                <w:rFonts w:ascii="Arial" w:hAnsi="Arial" w:cs="Arial"/>
                <w:b/>
                <w:bCs/>
                <w:sz w:val="18"/>
                <w:szCs w:val="18"/>
              </w:rPr>
              <w:t>Payment Critical Applications</w:t>
            </w:r>
          </w:p>
          <w:p w14:paraId="4F1CE8FF"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Road User Charging (RUC)</w:t>
            </w:r>
          </w:p>
          <w:p w14:paraId="23236105"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Pay Per Use Insurance</w:t>
            </w:r>
          </w:p>
          <w:p w14:paraId="1F4DC340"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Taxi Meter</w:t>
            </w:r>
          </w:p>
          <w:p w14:paraId="05483E34"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Parking Fee Calculation</w:t>
            </w:r>
          </w:p>
        </w:tc>
        <w:tc>
          <w:tcPr>
            <w:tcW w:w="1826" w:type="dxa"/>
            <w:vMerge w:val="restart"/>
            <w:vAlign w:val="center"/>
          </w:tcPr>
          <w:p w14:paraId="3F86FD19"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38A8885E"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737" w:type="dxa"/>
            <w:vMerge w:val="restart"/>
            <w:vAlign w:val="center"/>
          </w:tcPr>
          <w:p w14:paraId="34844149" w14:textId="77777777" w:rsidR="00E322AE" w:rsidRDefault="00A55F4A">
            <w:pPr>
              <w:spacing w:after="0"/>
              <w:jc w:val="center"/>
              <w:rPr>
                <w:rFonts w:ascii="Arial" w:hAnsi="Arial" w:cs="Arial"/>
                <w:sz w:val="18"/>
                <w:szCs w:val="18"/>
              </w:rPr>
            </w:pPr>
            <w:r>
              <w:rPr>
                <w:rFonts w:ascii="Arial" w:hAnsi="Arial" w:cs="Arial"/>
                <w:sz w:val="18"/>
                <w:szCs w:val="18"/>
              </w:rPr>
              <w:t>Typical range: ≥1.5m to &lt;25m</w:t>
            </w:r>
          </w:p>
        </w:tc>
        <w:tc>
          <w:tcPr>
            <w:tcW w:w="1271" w:type="dxa"/>
            <w:vMerge/>
            <w:vAlign w:val="center"/>
          </w:tcPr>
          <w:p w14:paraId="50C95DC4" w14:textId="77777777" w:rsidR="00E322AE" w:rsidRDefault="00E322AE">
            <w:pPr>
              <w:spacing w:after="0"/>
              <w:jc w:val="center"/>
              <w:rPr>
                <w:rFonts w:ascii="Arial" w:hAnsi="Arial" w:cs="Arial"/>
                <w:sz w:val="18"/>
                <w:szCs w:val="18"/>
              </w:rPr>
            </w:pPr>
          </w:p>
        </w:tc>
        <w:tc>
          <w:tcPr>
            <w:tcW w:w="1403" w:type="dxa"/>
            <w:vMerge w:val="restart"/>
            <w:vAlign w:val="center"/>
          </w:tcPr>
          <w:p w14:paraId="581F16A5" w14:textId="77777777" w:rsidR="00E322AE" w:rsidRDefault="00E322AE">
            <w:pPr>
              <w:spacing w:after="0"/>
              <w:jc w:val="center"/>
              <w:rPr>
                <w:rFonts w:ascii="Arial" w:hAnsi="Arial" w:cs="Arial"/>
                <w:sz w:val="18"/>
                <w:szCs w:val="18"/>
              </w:rPr>
            </w:pPr>
          </w:p>
          <w:p w14:paraId="3BB4AE1B"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16702110" w14:textId="77777777">
        <w:tc>
          <w:tcPr>
            <w:tcW w:w="3256" w:type="dxa"/>
            <w:vAlign w:val="center"/>
          </w:tcPr>
          <w:p w14:paraId="066C0594" w14:textId="77777777" w:rsidR="00E322AE" w:rsidRDefault="00A55F4A">
            <w:pPr>
              <w:spacing w:after="0"/>
              <w:rPr>
                <w:rFonts w:ascii="Arial" w:hAnsi="Arial" w:cs="Arial"/>
                <w:b/>
                <w:bCs/>
                <w:sz w:val="18"/>
                <w:szCs w:val="18"/>
              </w:rPr>
            </w:pPr>
            <w:r>
              <w:rPr>
                <w:rFonts w:ascii="Arial" w:hAnsi="Arial" w:cs="Arial"/>
                <w:b/>
                <w:bCs/>
                <w:sz w:val="18"/>
                <w:szCs w:val="18"/>
              </w:rPr>
              <w:t xml:space="preserve">Smart Mobility </w:t>
            </w:r>
          </w:p>
          <w:p w14:paraId="791EC126"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Freight and Fleet Management</w:t>
            </w:r>
          </w:p>
          <w:p w14:paraId="2BE4CC76"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Cargo/Asset Management</w:t>
            </w:r>
          </w:p>
          <w:p w14:paraId="038495E0"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Vehicle Access/Clearance</w:t>
            </w:r>
          </w:p>
          <w:p w14:paraId="10765F09"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Emergency Vehicle Priority</w:t>
            </w:r>
          </w:p>
          <w:p w14:paraId="282899A3"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Speed Limit Information</w:t>
            </w:r>
          </w:p>
          <w:p w14:paraId="389AD2FD"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In-Vehicle Signage</w:t>
            </w:r>
          </w:p>
          <w:p w14:paraId="269D0668"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Reduce Speed Warning</w:t>
            </w:r>
          </w:p>
          <w:p w14:paraId="710B9D18"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Dynamic Ride Sharing</w:t>
            </w:r>
          </w:p>
        </w:tc>
        <w:tc>
          <w:tcPr>
            <w:tcW w:w="1826" w:type="dxa"/>
            <w:vMerge/>
            <w:vAlign w:val="center"/>
          </w:tcPr>
          <w:p w14:paraId="65968F56" w14:textId="77777777" w:rsidR="00E322AE" w:rsidRDefault="00E322AE">
            <w:pPr>
              <w:spacing w:after="0"/>
              <w:jc w:val="center"/>
              <w:rPr>
                <w:rFonts w:ascii="Arial" w:hAnsi="Arial" w:cs="Arial"/>
                <w:sz w:val="18"/>
                <w:szCs w:val="18"/>
              </w:rPr>
            </w:pPr>
          </w:p>
        </w:tc>
        <w:tc>
          <w:tcPr>
            <w:tcW w:w="1737" w:type="dxa"/>
            <w:vMerge/>
            <w:vAlign w:val="center"/>
          </w:tcPr>
          <w:p w14:paraId="5C05CC8D" w14:textId="77777777" w:rsidR="00E322AE" w:rsidRDefault="00E322AE">
            <w:pPr>
              <w:spacing w:after="0"/>
              <w:jc w:val="center"/>
              <w:rPr>
                <w:rFonts w:ascii="Arial" w:hAnsi="Arial" w:cs="Arial"/>
                <w:sz w:val="18"/>
                <w:szCs w:val="18"/>
              </w:rPr>
            </w:pPr>
          </w:p>
        </w:tc>
        <w:tc>
          <w:tcPr>
            <w:tcW w:w="1271" w:type="dxa"/>
            <w:vMerge/>
            <w:vAlign w:val="center"/>
          </w:tcPr>
          <w:p w14:paraId="65853628" w14:textId="77777777" w:rsidR="00E322AE" w:rsidRDefault="00E322AE">
            <w:pPr>
              <w:spacing w:after="0"/>
              <w:jc w:val="center"/>
              <w:rPr>
                <w:rFonts w:ascii="Arial" w:hAnsi="Arial" w:cs="Arial"/>
                <w:sz w:val="18"/>
                <w:szCs w:val="18"/>
              </w:rPr>
            </w:pPr>
          </w:p>
        </w:tc>
        <w:tc>
          <w:tcPr>
            <w:tcW w:w="1403" w:type="dxa"/>
            <w:vMerge/>
            <w:vAlign w:val="center"/>
          </w:tcPr>
          <w:p w14:paraId="427B7CD0" w14:textId="77777777" w:rsidR="00E322AE" w:rsidRDefault="00E322AE">
            <w:pPr>
              <w:spacing w:after="0"/>
              <w:jc w:val="center"/>
              <w:rPr>
                <w:rFonts w:ascii="Arial" w:hAnsi="Arial" w:cs="Arial"/>
                <w:sz w:val="18"/>
                <w:szCs w:val="18"/>
              </w:rPr>
            </w:pPr>
          </w:p>
        </w:tc>
      </w:tr>
      <w:tr w:rsidR="00E322AE" w14:paraId="3700B4E5" w14:textId="77777777">
        <w:trPr>
          <w:trHeight w:val="283"/>
        </w:trPr>
        <w:tc>
          <w:tcPr>
            <w:tcW w:w="9493" w:type="dxa"/>
            <w:gridSpan w:val="5"/>
            <w:shd w:val="clear" w:color="auto" w:fill="D9D9D9" w:themeFill="background1" w:themeFillShade="D9"/>
            <w:vAlign w:val="center"/>
          </w:tcPr>
          <w:p w14:paraId="66B1330F" w14:textId="77777777" w:rsidR="00E322AE" w:rsidRDefault="00A55F4A">
            <w:pPr>
              <w:spacing w:after="0"/>
              <w:jc w:val="center"/>
              <w:rPr>
                <w:rFonts w:ascii="Arial" w:hAnsi="Arial" w:cs="Arial"/>
                <w:sz w:val="18"/>
                <w:szCs w:val="18"/>
              </w:rPr>
            </w:pPr>
            <w:r>
              <w:rPr>
                <w:rFonts w:ascii="Arial" w:hAnsi="Arial" w:cs="Arial"/>
                <w:b/>
                <w:bCs/>
                <w:sz w:val="18"/>
                <w:szCs w:val="18"/>
              </w:rPr>
              <w:t>RAIL EXAMPLES</w:t>
            </w:r>
          </w:p>
        </w:tc>
      </w:tr>
      <w:tr w:rsidR="00E322AE" w14:paraId="7121A3D6" w14:textId="77777777">
        <w:trPr>
          <w:trHeight w:val="283"/>
        </w:trPr>
        <w:tc>
          <w:tcPr>
            <w:tcW w:w="3256" w:type="dxa"/>
            <w:shd w:val="clear" w:color="auto" w:fill="D9D9D9" w:themeFill="background1" w:themeFillShade="D9"/>
            <w:vAlign w:val="center"/>
          </w:tcPr>
          <w:p w14:paraId="312884FE" w14:textId="77777777" w:rsidR="00E322AE" w:rsidRDefault="00A55F4A">
            <w:pPr>
              <w:spacing w:after="0"/>
              <w:rPr>
                <w:rFonts w:ascii="Arial" w:hAnsi="Arial" w:cs="Arial"/>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7A82C8E8" w14:textId="77777777" w:rsidR="00E322AE" w:rsidRDefault="00A55F4A">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066254CF" w14:textId="77777777" w:rsidR="00E322AE" w:rsidRDefault="00A55F4A">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055C4BAA" w14:textId="77777777" w:rsidR="00E322AE" w:rsidRDefault="00A55F4A">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40CF70A8" w14:textId="77777777" w:rsidR="00E322AE" w:rsidRDefault="00A55F4A">
            <w:pPr>
              <w:spacing w:after="0"/>
              <w:jc w:val="center"/>
              <w:rPr>
                <w:rFonts w:ascii="Arial" w:hAnsi="Arial" w:cs="Arial"/>
                <w:b/>
                <w:bCs/>
                <w:sz w:val="18"/>
                <w:szCs w:val="18"/>
              </w:rPr>
            </w:pPr>
            <w:r>
              <w:rPr>
                <w:rFonts w:ascii="Arial" w:hAnsi="Arial" w:cs="Arial"/>
                <w:b/>
                <w:bCs/>
                <w:sz w:val="18"/>
                <w:szCs w:val="18"/>
              </w:rPr>
              <w:t>Integrity Availability</w:t>
            </w:r>
          </w:p>
        </w:tc>
      </w:tr>
      <w:tr w:rsidR="00E322AE" w14:paraId="49204AB8" w14:textId="77777777">
        <w:tc>
          <w:tcPr>
            <w:tcW w:w="3256" w:type="dxa"/>
          </w:tcPr>
          <w:p w14:paraId="32973B89" w14:textId="77777777" w:rsidR="00E322AE" w:rsidRDefault="00A55F4A">
            <w:pPr>
              <w:spacing w:after="0"/>
              <w:rPr>
                <w:rFonts w:ascii="Arial" w:hAnsi="Arial" w:cs="Arial"/>
                <w:b/>
                <w:bCs/>
                <w:sz w:val="18"/>
                <w:szCs w:val="18"/>
              </w:rPr>
            </w:pPr>
            <w:r>
              <w:rPr>
                <w:rFonts w:ascii="Arial" w:hAnsi="Arial" w:cs="Arial"/>
                <w:b/>
                <w:bCs/>
                <w:sz w:val="18"/>
                <w:szCs w:val="18"/>
              </w:rPr>
              <w:t xml:space="preserve">Safety-Critical Applications </w:t>
            </w:r>
          </w:p>
          <w:p w14:paraId="6ED3B4BC"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Absolute Positioning</w:t>
            </w:r>
          </w:p>
          <w:p w14:paraId="4AC97274"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Train Awakening</w:t>
            </w:r>
          </w:p>
          <w:p w14:paraId="2D38A42F"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Cold Movement Detector</w:t>
            </w:r>
          </w:p>
          <w:p w14:paraId="70FF62F5"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Track Identification</w:t>
            </w:r>
          </w:p>
          <w:p w14:paraId="10844093"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Level Crossing Protection</w:t>
            </w:r>
          </w:p>
          <w:p w14:paraId="3CAE0CB6"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Train Integrity and Train Length Monitoring</w:t>
            </w:r>
          </w:p>
        </w:tc>
        <w:tc>
          <w:tcPr>
            <w:tcW w:w="1826" w:type="dxa"/>
            <w:vAlign w:val="center"/>
          </w:tcPr>
          <w:p w14:paraId="7C2A7CA1"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04FC1684"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737" w:type="dxa"/>
            <w:vAlign w:val="center"/>
          </w:tcPr>
          <w:p w14:paraId="55F87A54" w14:textId="77777777" w:rsidR="00E322AE" w:rsidRDefault="00A55F4A">
            <w:pPr>
              <w:spacing w:after="0"/>
              <w:jc w:val="center"/>
              <w:rPr>
                <w:rFonts w:ascii="Arial" w:hAnsi="Arial" w:cs="Arial"/>
                <w:sz w:val="18"/>
                <w:szCs w:val="18"/>
              </w:rPr>
            </w:pPr>
            <w:r>
              <w:rPr>
                <w:rFonts w:ascii="Arial" w:hAnsi="Arial" w:cs="Arial"/>
                <w:sz w:val="18"/>
                <w:szCs w:val="18"/>
              </w:rPr>
              <w:t>Typical range: ≥2.5m to &lt;25m</w:t>
            </w:r>
          </w:p>
        </w:tc>
        <w:tc>
          <w:tcPr>
            <w:tcW w:w="1271" w:type="dxa"/>
            <w:vAlign w:val="center"/>
          </w:tcPr>
          <w:p w14:paraId="3879C115" w14:textId="77777777" w:rsidR="00E322AE" w:rsidRDefault="00A55F4A">
            <w:pPr>
              <w:spacing w:after="0"/>
              <w:jc w:val="center"/>
              <w:rPr>
                <w:rFonts w:ascii="Arial" w:hAnsi="Arial" w:cs="Arial"/>
                <w:sz w:val="18"/>
                <w:szCs w:val="18"/>
              </w:rPr>
            </w:pPr>
            <w:r>
              <w:rPr>
                <w:rFonts w:ascii="Arial" w:hAnsi="Arial" w:cs="Arial"/>
                <w:sz w:val="18"/>
                <w:szCs w:val="18"/>
              </w:rPr>
              <w:t xml:space="preserve">Typically </w:t>
            </w:r>
          </w:p>
          <w:p w14:paraId="31F110EE" w14:textId="77777777" w:rsidR="00E322AE" w:rsidRDefault="00A55F4A">
            <w:pPr>
              <w:spacing w:after="0"/>
              <w:jc w:val="center"/>
              <w:rPr>
                <w:rFonts w:ascii="Arial" w:hAnsi="Arial" w:cs="Arial"/>
                <w:sz w:val="18"/>
                <w:szCs w:val="18"/>
              </w:rPr>
            </w:pPr>
            <w:r>
              <w:rPr>
                <w:rFonts w:ascii="Arial" w:hAnsi="Arial" w:cs="Arial"/>
                <w:sz w:val="18"/>
                <w:szCs w:val="18"/>
              </w:rPr>
              <w:t>&lt;7s</w:t>
            </w:r>
          </w:p>
        </w:tc>
        <w:tc>
          <w:tcPr>
            <w:tcW w:w="1403" w:type="dxa"/>
            <w:vAlign w:val="center"/>
          </w:tcPr>
          <w:p w14:paraId="08234D2F" w14:textId="77777777" w:rsidR="00E322AE" w:rsidRDefault="00E322AE">
            <w:pPr>
              <w:spacing w:after="0"/>
              <w:jc w:val="center"/>
              <w:rPr>
                <w:rFonts w:ascii="Arial" w:hAnsi="Arial" w:cs="Arial"/>
                <w:sz w:val="18"/>
                <w:szCs w:val="18"/>
              </w:rPr>
            </w:pPr>
          </w:p>
          <w:p w14:paraId="4D54CBEE"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305A383F" w14:textId="77777777">
        <w:tc>
          <w:tcPr>
            <w:tcW w:w="3256" w:type="dxa"/>
          </w:tcPr>
          <w:p w14:paraId="76DF45D7" w14:textId="77777777" w:rsidR="00E322AE" w:rsidRDefault="00A55F4A">
            <w:pPr>
              <w:spacing w:after="0"/>
              <w:rPr>
                <w:rFonts w:ascii="Arial" w:hAnsi="Arial" w:cs="Arial"/>
                <w:b/>
                <w:bCs/>
                <w:sz w:val="18"/>
                <w:szCs w:val="18"/>
              </w:rPr>
            </w:pPr>
            <w:r>
              <w:rPr>
                <w:rFonts w:ascii="Arial" w:hAnsi="Arial" w:cs="Arial"/>
                <w:b/>
                <w:bCs/>
                <w:sz w:val="18"/>
                <w:szCs w:val="18"/>
              </w:rPr>
              <w:t xml:space="preserve">Liability-Critical Applications </w:t>
            </w:r>
          </w:p>
          <w:p w14:paraId="6E873081"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Trackside Personal Protection</w:t>
            </w:r>
          </w:p>
          <w:p w14:paraId="535CB82D"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Management of Emergencies</w:t>
            </w:r>
          </w:p>
          <w:p w14:paraId="2712852B"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Train Warning Systems</w:t>
            </w:r>
          </w:p>
          <w:p w14:paraId="0C8B8EE7"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Infrastructure Charging</w:t>
            </w:r>
          </w:p>
          <w:p w14:paraId="60F5E3F2"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Hazardous Cargo Monitoring</w:t>
            </w:r>
          </w:p>
          <w:p w14:paraId="5436A550"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On-Board Train Monitoring and Recording Unit</w:t>
            </w:r>
          </w:p>
          <w:p w14:paraId="4F70C534"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Traffic Management Systems</w:t>
            </w:r>
          </w:p>
        </w:tc>
        <w:tc>
          <w:tcPr>
            <w:tcW w:w="1826" w:type="dxa"/>
            <w:vAlign w:val="center"/>
          </w:tcPr>
          <w:p w14:paraId="344A3F3F" w14:textId="77777777" w:rsidR="00E322AE" w:rsidRDefault="00A55F4A">
            <w:pPr>
              <w:spacing w:after="0"/>
              <w:jc w:val="center"/>
              <w:rPr>
                <w:rFonts w:ascii="Arial" w:hAnsi="Arial" w:cs="Arial"/>
                <w:sz w:val="18"/>
                <w:szCs w:val="18"/>
              </w:rPr>
            </w:pPr>
            <w:r>
              <w:rPr>
                <w:rFonts w:ascii="Arial" w:hAnsi="Arial" w:cs="Arial"/>
                <w:sz w:val="18"/>
                <w:szCs w:val="18"/>
              </w:rPr>
              <w:t>TBD</w:t>
            </w:r>
          </w:p>
        </w:tc>
        <w:tc>
          <w:tcPr>
            <w:tcW w:w="1737" w:type="dxa"/>
            <w:vAlign w:val="center"/>
          </w:tcPr>
          <w:p w14:paraId="1F69282F" w14:textId="77777777" w:rsidR="00E322AE" w:rsidRDefault="00A55F4A">
            <w:pPr>
              <w:spacing w:after="0"/>
              <w:jc w:val="center"/>
              <w:rPr>
                <w:rFonts w:ascii="Arial" w:hAnsi="Arial" w:cs="Arial"/>
                <w:sz w:val="18"/>
                <w:szCs w:val="18"/>
              </w:rPr>
            </w:pPr>
            <w:r>
              <w:rPr>
                <w:rFonts w:ascii="Arial" w:hAnsi="Arial" w:cs="Arial"/>
                <w:sz w:val="18"/>
                <w:szCs w:val="18"/>
              </w:rPr>
              <w:t>Typical range: ≥25m to &lt;62.5m</w:t>
            </w:r>
          </w:p>
        </w:tc>
        <w:tc>
          <w:tcPr>
            <w:tcW w:w="1271" w:type="dxa"/>
            <w:vAlign w:val="center"/>
          </w:tcPr>
          <w:p w14:paraId="203753D1" w14:textId="77777777" w:rsidR="00E322AE" w:rsidRDefault="00A55F4A">
            <w:pPr>
              <w:spacing w:after="0"/>
              <w:jc w:val="center"/>
              <w:rPr>
                <w:rFonts w:ascii="Arial" w:hAnsi="Arial" w:cs="Arial"/>
                <w:sz w:val="18"/>
                <w:szCs w:val="18"/>
              </w:rPr>
            </w:pPr>
            <w:r>
              <w:rPr>
                <w:rFonts w:ascii="Arial" w:hAnsi="Arial" w:cs="Arial"/>
                <w:sz w:val="18"/>
                <w:szCs w:val="18"/>
              </w:rPr>
              <w:t>Typically ranges from seconds to &lt;30s</w:t>
            </w:r>
          </w:p>
        </w:tc>
        <w:tc>
          <w:tcPr>
            <w:tcW w:w="1403" w:type="dxa"/>
            <w:vAlign w:val="center"/>
          </w:tcPr>
          <w:p w14:paraId="05972A02" w14:textId="77777777" w:rsidR="00E322AE" w:rsidRDefault="00E322AE">
            <w:pPr>
              <w:spacing w:after="0"/>
              <w:jc w:val="center"/>
              <w:rPr>
                <w:rFonts w:ascii="Arial" w:hAnsi="Arial" w:cs="Arial"/>
                <w:sz w:val="18"/>
                <w:szCs w:val="18"/>
              </w:rPr>
            </w:pPr>
          </w:p>
          <w:p w14:paraId="1333413B"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17E213FC" w14:textId="77777777">
        <w:trPr>
          <w:trHeight w:val="284"/>
        </w:trPr>
        <w:tc>
          <w:tcPr>
            <w:tcW w:w="9493" w:type="dxa"/>
            <w:gridSpan w:val="5"/>
            <w:shd w:val="clear" w:color="auto" w:fill="D9D9D9" w:themeFill="background1" w:themeFillShade="D9"/>
            <w:vAlign w:val="center"/>
          </w:tcPr>
          <w:p w14:paraId="102C8B20" w14:textId="77777777" w:rsidR="00E322AE" w:rsidRDefault="00A55F4A">
            <w:pPr>
              <w:spacing w:after="0"/>
              <w:jc w:val="center"/>
              <w:rPr>
                <w:rFonts w:ascii="Arial" w:hAnsi="Arial" w:cs="Arial"/>
                <w:sz w:val="18"/>
                <w:szCs w:val="18"/>
              </w:rPr>
            </w:pPr>
            <w:r>
              <w:rPr>
                <w:rFonts w:ascii="Arial" w:hAnsi="Arial" w:cs="Arial"/>
                <w:b/>
                <w:bCs/>
                <w:sz w:val="18"/>
                <w:szCs w:val="18"/>
              </w:rPr>
              <w:t>IIOT EXAMPLES</w:t>
            </w:r>
          </w:p>
        </w:tc>
      </w:tr>
      <w:tr w:rsidR="00E322AE" w14:paraId="3E8725E3" w14:textId="77777777">
        <w:trPr>
          <w:trHeight w:val="284"/>
        </w:trPr>
        <w:tc>
          <w:tcPr>
            <w:tcW w:w="3256" w:type="dxa"/>
            <w:shd w:val="clear" w:color="auto" w:fill="D9D9D9" w:themeFill="background1" w:themeFillShade="D9"/>
            <w:vAlign w:val="center"/>
          </w:tcPr>
          <w:p w14:paraId="5725575A" w14:textId="77777777" w:rsidR="00E322AE" w:rsidRDefault="00A55F4A">
            <w:pPr>
              <w:spacing w:after="0"/>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4E95095C" w14:textId="77777777" w:rsidR="00E322AE" w:rsidRDefault="00A55F4A">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4694FD51" w14:textId="77777777" w:rsidR="00E322AE" w:rsidRDefault="00A55F4A">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5CC6DFAB" w14:textId="77777777" w:rsidR="00E322AE" w:rsidRDefault="00A55F4A">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547F9BC1" w14:textId="77777777" w:rsidR="00E322AE" w:rsidRDefault="00A55F4A">
            <w:pPr>
              <w:spacing w:after="0"/>
              <w:jc w:val="center"/>
              <w:rPr>
                <w:rFonts w:ascii="Arial" w:hAnsi="Arial" w:cs="Arial"/>
                <w:b/>
                <w:bCs/>
                <w:sz w:val="18"/>
                <w:szCs w:val="18"/>
              </w:rPr>
            </w:pPr>
            <w:r>
              <w:rPr>
                <w:rFonts w:ascii="Arial" w:hAnsi="Arial" w:cs="Arial"/>
                <w:b/>
                <w:bCs/>
                <w:sz w:val="18"/>
                <w:szCs w:val="18"/>
              </w:rPr>
              <w:t>Integrity Availability</w:t>
            </w:r>
          </w:p>
        </w:tc>
      </w:tr>
      <w:tr w:rsidR="00E322AE" w14:paraId="01D7448B" w14:textId="77777777">
        <w:trPr>
          <w:trHeight w:val="284"/>
        </w:trPr>
        <w:tc>
          <w:tcPr>
            <w:tcW w:w="3256" w:type="dxa"/>
            <w:shd w:val="clear" w:color="auto" w:fill="auto"/>
            <w:vAlign w:val="center"/>
          </w:tcPr>
          <w:p w14:paraId="61C54915" w14:textId="77777777" w:rsidR="00E322AE" w:rsidRDefault="00A55F4A">
            <w:pPr>
              <w:spacing w:after="0"/>
              <w:rPr>
                <w:rFonts w:ascii="Arial" w:hAnsi="Arial" w:cs="Arial"/>
                <w:b/>
                <w:bCs/>
                <w:sz w:val="18"/>
                <w:szCs w:val="18"/>
              </w:rPr>
            </w:pPr>
            <w:r>
              <w:rPr>
                <w:rFonts w:ascii="Arial" w:hAnsi="Arial" w:cs="Arial"/>
                <w:b/>
                <w:bCs/>
                <w:sz w:val="18"/>
                <w:szCs w:val="18"/>
              </w:rPr>
              <w:t xml:space="preserve">AGV Applications </w:t>
            </w:r>
          </w:p>
          <w:p w14:paraId="68919FBD"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Mobile device tracking</w:t>
            </w:r>
          </w:p>
          <w:p w14:paraId="35AA1231"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Asset tracking</w:t>
            </w:r>
          </w:p>
          <w:p w14:paraId="5888B74B"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Process automation</w:t>
            </w:r>
          </w:p>
          <w:p w14:paraId="0FEC9BC1"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Inbound logistics</w:t>
            </w:r>
          </w:p>
        </w:tc>
        <w:tc>
          <w:tcPr>
            <w:tcW w:w="1826" w:type="dxa"/>
            <w:shd w:val="clear" w:color="auto" w:fill="auto"/>
            <w:vAlign w:val="center"/>
          </w:tcPr>
          <w:p w14:paraId="031FF6FC"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7C52DA0A"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-1</w:t>
            </w:r>
            <w:r>
              <w:rPr>
                <w:rFonts w:ascii="Arial" w:hAnsi="Arial" w:cs="Arial"/>
                <w:sz w:val="18"/>
                <w:szCs w:val="18"/>
              </w:rPr>
              <w:t>/hr</w:t>
            </w:r>
          </w:p>
        </w:tc>
        <w:tc>
          <w:tcPr>
            <w:tcW w:w="1737" w:type="dxa"/>
            <w:shd w:val="clear" w:color="auto" w:fill="auto"/>
            <w:vAlign w:val="center"/>
          </w:tcPr>
          <w:p w14:paraId="1183B031"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040B0A44" w14:textId="77777777" w:rsidR="00E322AE" w:rsidRDefault="00A55F4A">
            <w:pPr>
              <w:spacing w:after="0"/>
              <w:jc w:val="center"/>
              <w:rPr>
                <w:rFonts w:ascii="Arial" w:hAnsi="Arial" w:cs="Arial"/>
                <w:sz w:val="18"/>
                <w:szCs w:val="18"/>
              </w:rPr>
            </w:pPr>
            <w:r>
              <w:rPr>
                <w:rFonts w:ascii="Arial" w:hAnsi="Arial" w:cs="Arial"/>
                <w:sz w:val="18"/>
                <w:szCs w:val="18"/>
              </w:rPr>
              <w:t>≥0.5m to &lt;30m (vertical/horizontal)</w:t>
            </w:r>
          </w:p>
        </w:tc>
        <w:tc>
          <w:tcPr>
            <w:tcW w:w="1271" w:type="dxa"/>
            <w:shd w:val="clear" w:color="auto" w:fill="auto"/>
            <w:vAlign w:val="center"/>
          </w:tcPr>
          <w:p w14:paraId="36958A9A" w14:textId="77777777" w:rsidR="00E322AE" w:rsidRDefault="00A55F4A">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shd w:val="clear" w:color="auto" w:fill="auto"/>
            <w:vAlign w:val="center"/>
          </w:tcPr>
          <w:p w14:paraId="21F2FCC1"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bl>
    <w:p w14:paraId="3A6D4676" w14:textId="77777777" w:rsidR="00E322AE" w:rsidRDefault="00E322AE">
      <w:pPr>
        <w:rPr>
          <w:lang w:val="en-US"/>
        </w:rPr>
      </w:pPr>
    </w:p>
    <w:p w14:paraId="0D34FF07" w14:textId="77777777" w:rsidR="00E322AE" w:rsidRDefault="00A55F4A">
      <w:pPr>
        <w:rPr>
          <w:sz w:val="22"/>
          <w:szCs w:val="22"/>
          <w:lang w:val="en-US" w:eastAsia="zh-CN"/>
        </w:rPr>
      </w:pPr>
      <w:r>
        <w:rPr>
          <w:rFonts w:hint="eastAsia"/>
          <w:sz w:val="22"/>
          <w:szCs w:val="22"/>
          <w:lang w:val="en-US" w:eastAsia="zh-CN"/>
        </w:rPr>
        <w:t>W</w:t>
      </w:r>
      <w:r>
        <w:rPr>
          <w:sz w:val="22"/>
          <w:szCs w:val="22"/>
          <w:lang w:val="en-US" w:eastAsia="zh-CN"/>
        </w:rPr>
        <w:t xml:space="preserve">ith the above, companies are invited to answer the following question to help to give a justification for </w:t>
      </w:r>
      <w:proofErr w:type="gramStart"/>
      <w:r>
        <w:rPr>
          <w:sz w:val="22"/>
          <w:szCs w:val="22"/>
          <w:lang w:val="en-US" w:eastAsia="zh-CN"/>
        </w:rPr>
        <w:t>the what</w:t>
      </w:r>
      <w:proofErr w:type="gramEnd"/>
      <w:r>
        <w:rPr>
          <w:sz w:val="22"/>
          <w:szCs w:val="22"/>
          <w:lang w:val="en-US" w:eastAsia="zh-CN"/>
        </w:rPr>
        <w:t xml:space="preserve"> we are doing for GNSS integrity and why this enhancement is needed for the use cases in R17.</w:t>
      </w:r>
    </w:p>
    <w:p w14:paraId="45287813" w14:textId="77777777" w:rsidR="00E322AE" w:rsidRDefault="00A55F4A">
      <w:pPr>
        <w:pStyle w:val="6"/>
        <w:rPr>
          <w:lang w:val="en-US"/>
        </w:rPr>
      </w:pPr>
      <w:r>
        <w:rPr>
          <w:rFonts w:hint="eastAsia"/>
          <w:lang w:val="en-US"/>
        </w:rPr>
        <w:t>Q</w:t>
      </w:r>
      <w:r>
        <w:rPr>
          <w:lang w:val="en-US"/>
        </w:rPr>
        <w:t>uestion1-3: Which use case do companies think that the current support of GNSS integrity in R16 LPP is already sufficient for?</w:t>
      </w:r>
    </w:p>
    <w:tbl>
      <w:tblPr>
        <w:tblStyle w:val="ab"/>
        <w:tblW w:w="9962" w:type="dxa"/>
        <w:tblLook w:val="04A0" w:firstRow="1" w:lastRow="0" w:firstColumn="1" w:lastColumn="0" w:noHBand="0" w:noVBand="1"/>
      </w:tblPr>
      <w:tblGrid>
        <w:gridCol w:w="1201"/>
        <w:gridCol w:w="1346"/>
        <w:gridCol w:w="7415"/>
      </w:tblGrid>
      <w:tr w:rsidR="00E322AE" w14:paraId="77D08F8A" w14:textId="77777777">
        <w:tc>
          <w:tcPr>
            <w:tcW w:w="1201" w:type="dxa"/>
          </w:tcPr>
          <w:p w14:paraId="3C934426" w14:textId="77777777" w:rsidR="00E322AE" w:rsidRDefault="00A55F4A">
            <w:pPr>
              <w:rPr>
                <w:b/>
                <w:szCs w:val="22"/>
                <w:lang w:eastAsia="zh-CN"/>
              </w:rPr>
            </w:pPr>
            <w:r>
              <w:rPr>
                <w:b/>
                <w:szCs w:val="22"/>
                <w:lang w:eastAsia="zh-CN"/>
              </w:rPr>
              <w:t>Company</w:t>
            </w:r>
          </w:p>
        </w:tc>
        <w:tc>
          <w:tcPr>
            <w:tcW w:w="1346" w:type="dxa"/>
          </w:tcPr>
          <w:p w14:paraId="78AA3813" w14:textId="77777777" w:rsidR="00E322AE" w:rsidRDefault="00A55F4A">
            <w:pPr>
              <w:rPr>
                <w:b/>
                <w:szCs w:val="22"/>
                <w:lang w:eastAsia="zh-CN"/>
              </w:rPr>
            </w:pPr>
            <w:r>
              <w:rPr>
                <w:b/>
                <w:szCs w:val="22"/>
                <w:lang w:eastAsia="zh-CN"/>
              </w:rPr>
              <w:t>Use Case</w:t>
            </w:r>
          </w:p>
        </w:tc>
        <w:tc>
          <w:tcPr>
            <w:tcW w:w="7415" w:type="dxa"/>
          </w:tcPr>
          <w:p w14:paraId="35361BAD" w14:textId="77777777" w:rsidR="00E322AE" w:rsidRDefault="00A55F4A">
            <w:pPr>
              <w:rPr>
                <w:b/>
                <w:szCs w:val="22"/>
                <w:lang w:eastAsia="zh-CN"/>
              </w:rPr>
            </w:pPr>
            <w:r>
              <w:rPr>
                <w:b/>
                <w:szCs w:val="22"/>
                <w:lang w:eastAsia="zh-CN"/>
              </w:rPr>
              <w:t>Comments</w:t>
            </w:r>
          </w:p>
        </w:tc>
      </w:tr>
      <w:tr w:rsidR="00E322AE" w14:paraId="4C535721" w14:textId="77777777">
        <w:tc>
          <w:tcPr>
            <w:tcW w:w="1201" w:type="dxa"/>
          </w:tcPr>
          <w:p w14:paraId="171F9D38" w14:textId="77777777" w:rsidR="00E322AE" w:rsidRDefault="00A55F4A">
            <w:pPr>
              <w:rPr>
                <w:lang w:eastAsia="zh-CN"/>
              </w:rPr>
            </w:pPr>
            <w:ins w:id="114" w:author="Swift - Grant Hausler" w:date="2021-09-09T11:08:00Z">
              <w:r>
                <w:rPr>
                  <w:lang w:eastAsia="zh-CN"/>
                </w:rPr>
                <w:t>Swift Navigation</w:t>
              </w:r>
            </w:ins>
          </w:p>
        </w:tc>
        <w:tc>
          <w:tcPr>
            <w:tcW w:w="1346" w:type="dxa"/>
          </w:tcPr>
          <w:p w14:paraId="32DF1907" w14:textId="77777777" w:rsidR="00E322AE" w:rsidRDefault="00A55F4A">
            <w:pPr>
              <w:rPr>
                <w:lang w:eastAsia="zh-CN"/>
              </w:rPr>
            </w:pPr>
            <w:ins w:id="115" w:author="Swift - Grant Hausler" w:date="2021-09-09T11:08:00Z">
              <w:r>
                <w:rPr>
                  <w:lang w:eastAsia="zh-CN"/>
                </w:rPr>
                <w:t>None</w:t>
              </w:r>
            </w:ins>
          </w:p>
        </w:tc>
        <w:tc>
          <w:tcPr>
            <w:tcW w:w="7415" w:type="dxa"/>
          </w:tcPr>
          <w:p w14:paraId="33CFF769" w14:textId="77777777" w:rsidR="00E322AE" w:rsidRDefault="00A55F4A">
            <w:pPr>
              <w:rPr>
                <w:iCs/>
                <w:lang w:eastAsia="zh-CN"/>
              </w:rPr>
            </w:pPr>
            <w:ins w:id="116" w:author="Swift - Grant Hausler" w:date="2021-09-09T11:08:00Z">
              <w:r>
                <w:rPr>
                  <w:lang w:eastAsia="zh-CN"/>
                </w:rPr>
                <w:t xml:space="preserve">We </w:t>
              </w:r>
            </w:ins>
            <w:ins w:id="117" w:author="Swift - Grant Hausler" w:date="2021-09-10T10:32:00Z">
              <w:r>
                <w:rPr>
                  <w:lang w:eastAsia="zh-CN"/>
                </w:rPr>
                <w:t>do not believe</w:t>
              </w:r>
            </w:ins>
            <w:ins w:id="118" w:author="Swift - Grant Hausler" w:date="2021-09-09T11:09:00Z">
              <w:r>
                <w:rPr>
                  <w:lang w:eastAsia="zh-CN"/>
                </w:rPr>
                <w:t xml:space="preserve"> any</w:t>
              </w:r>
            </w:ins>
            <w:ins w:id="119" w:author="Swift - Grant Hausler" w:date="2021-09-10T10:32:00Z">
              <w:r>
                <w:rPr>
                  <w:lang w:eastAsia="zh-CN"/>
                </w:rPr>
                <w:t xml:space="preserve"> of the</w:t>
              </w:r>
            </w:ins>
            <w:ins w:id="120" w:author="Swift - Grant Hausler" w:date="2021-09-09T11:09:00Z">
              <w:r>
                <w:rPr>
                  <w:lang w:eastAsia="zh-CN"/>
                </w:rPr>
                <w:t xml:space="preserve"> </w:t>
              </w:r>
            </w:ins>
            <w:ins w:id="121" w:author="Swift - Grant Hausler" w:date="2021-09-10T10:30:00Z">
              <w:r>
                <w:rPr>
                  <w:lang w:eastAsia="zh-CN"/>
                </w:rPr>
                <w:t>use cases</w:t>
              </w:r>
            </w:ins>
            <w:ins w:id="122" w:author="Swift - Grant Hausler" w:date="2021-09-09T11:09:00Z">
              <w:r>
                <w:rPr>
                  <w:lang w:eastAsia="zh-CN"/>
                </w:rPr>
                <w:t xml:space="preserve"> </w:t>
              </w:r>
            </w:ins>
            <w:ins w:id="123" w:author="Swift - Grant Hausler" w:date="2021-09-09T20:28:00Z">
              <w:r>
                <w:rPr>
                  <w:lang w:eastAsia="zh-CN"/>
                </w:rPr>
                <w:t xml:space="preserve">in the table </w:t>
              </w:r>
            </w:ins>
            <w:ins w:id="124" w:author="Swift - Grant Hausler" w:date="2021-09-10T08:26:00Z">
              <w:r>
                <w:rPr>
                  <w:lang w:eastAsia="zh-CN"/>
                </w:rPr>
                <w:t>will be satisfied using</w:t>
              </w:r>
            </w:ins>
            <w:ins w:id="125" w:author="Swift - Grant Hausler" w:date="2021-09-10T08:14:00Z">
              <w:r>
                <w:rPr>
                  <w:lang w:eastAsia="zh-CN"/>
                </w:rPr>
                <w:t xml:space="preserve"> the</w:t>
              </w:r>
            </w:ins>
            <w:ins w:id="126" w:author="Swift - Grant Hausler" w:date="2021-09-09T11:10:00Z">
              <w:r>
                <w:rPr>
                  <w:lang w:eastAsia="zh-CN"/>
                </w:rPr>
                <w:t xml:space="preserve"> existing </w:t>
              </w:r>
            </w:ins>
            <w:ins w:id="127" w:author="Swift - Grant Hausler" w:date="2021-09-09T11:11:00Z">
              <w:r>
                <w:rPr>
                  <w:iCs/>
                  <w:lang w:eastAsia="zh-CN"/>
                </w:rPr>
                <w:t>IEs</w:t>
              </w:r>
            </w:ins>
            <w:ins w:id="128" w:author="Swift - Grant Hausler" w:date="2021-09-10T08:14:00Z">
              <w:r>
                <w:rPr>
                  <w:iCs/>
                  <w:lang w:eastAsia="zh-CN"/>
                </w:rPr>
                <w:t xml:space="preserve"> alone</w:t>
              </w:r>
            </w:ins>
            <w:ins w:id="129" w:author="Swift - Grant Hausler" w:date="2021-09-09T20:28:00Z">
              <w:r>
                <w:rPr>
                  <w:iCs/>
                  <w:lang w:eastAsia="zh-CN"/>
                </w:rPr>
                <w:t>.</w:t>
              </w:r>
            </w:ins>
            <w:ins w:id="130" w:author="Swift - Grant Hausler" w:date="2021-09-10T10:32:00Z">
              <w:r>
                <w:rPr>
                  <w:iCs/>
                  <w:lang w:eastAsia="zh-CN"/>
                </w:rPr>
                <w:t xml:space="preserve"> The </w:t>
              </w:r>
            </w:ins>
            <w:ins w:id="131" w:author="Swift - Grant Hausler" w:date="2021-09-10T10:33:00Z">
              <w:r>
                <w:rPr>
                  <w:iCs/>
                  <w:lang w:eastAsia="zh-CN"/>
                </w:rPr>
                <w:t xml:space="preserve">existing IEs are not useful in assisting the UE in computing a Protection Level as they are incomplete and no </w:t>
              </w:r>
            </w:ins>
            <w:ins w:id="132" w:author="Swift - Grant Hausler" w:date="2021-09-10T10:34:00Z">
              <w:r>
                <w:rPr>
                  <w:iCs/>
                  <w:lang w:eastAsia="zh-CN"/>
                </w:rPr>
                <w:t>statement</w:t>
              </w:r>
            </w:ins>
            <w:ins w:id="133" w:author="Swift - Grant Hausler" w:date="2021-09-10T10:33:00Z">
              <w:r>
                <w:rPr>
                  <w:iCs/>
                  <w:lang w:eastAsia="zh-CN"/>
                </w:rPr>
                <w:t xml:space="preserve"> is made in the R16 spe</w:t>
              </w:r>
            </w:ins>
            <w:ins w:id="134" w:author="Swift - Grant Hausler" w:date="2021-09-10T10:34:00Z">
              <w:r>
                <w:rPr>
                  <w:iCs/>
                  <w:lang w:eastAsia="zh-CN"/>
                </w:rPr>
                <w:t>cification as to the statistical meaning of these indicators (e.g. residual risk)</w:t>
              </w:r>
            </w:ins>
            <w:ins w:id="135" w:author="Swift - Grant Hausler" w:date="2021-09-10T10:35:00Z">
              <w:r>
                <w:rPr>
                  <w:iCs/>
                  <w:lang w:eastAsia="zh-CN"/>
                </w:rPr>
                <w:t>.</w:t>
              </w:r>
            </w:ins>
          </w:p>
        </w:tc>
      </w:tr>
      <w:tr w:rsidR="00E322AE" w14:paraId="52F3CCD7" w14:textId="77777777">
        <w:tc>
          <w:tcPr>
            <w:tcW w:w="1201" w:type="dxa"/>
          </w:tcPr>
          <w:p w14:paraId="34425A9D" w14:textId="77777777" w:rsidR="00E322AE" w:rsidRDefault="00A55F4A">
            <w:pPr>
              <w:rPr>
                <w:lang w:eastAsia="zh-CN"/>
              </w:rPr>
            </w:pPr>
            <w:ins w:id="136" w:author="YinghaoGuo" w:date="2021-09-13T09:32:00Z">
              <w:r>
                <w:rPr>
                  <w:rFonts w:hint="eastAsia"/>
                  <w:lang w:eastAsia="zh-CN"/>
                </w:rPr>
                <w:t>H</w:t>
              </w:r>
              <w:r>
                <w:rPr>
                  <w:lang w:eastAsia="zh-CN"/>
                </w:rPr>
                <w:t xml:space="preserve">uawei, </w:t>
              </w:r>
              <w:proofErr w:type="spellStart"/>
              <w:r>
                <w:rPr>
                  <w:lang w:eastAsia="zh-CN"/>
                </w:rPr>
                <w:t>HiSilicon</w:t>
              </w:r>
            </w:ins>
            <w:proofErr w:type="spellEnd"/>
          </w:p>
        </w:tc>
        <w:tc>
          <w:tcPr>
            <w:tcW w:w="1346" w:type="dxa"/>
          </w:tcPr>
          <w:p w14:paraId="709B19C4" w14:textId="77777777" w:rsidR="00E322AE" w:rsidRDefault="00A55F4A">
            <w:pPr>
              <w:rPr>
                <w:szCs w:val="22"/>
                <w:lang w:eastAsia="zh-CN"/>
              </w:rPr>
            </w:pPr>
            <w:ins w:id="137" w:author="YinghaoGuo" w:date="2021-09-13T09:32:00Z">
              <w:r>
                <w:rPr>
                  <w:rFonts w:hint="eastAsia"/>
                  <w:szCs w:val="22"/>
                  <w:lang w:eastAsia="zh-CN"/>
                </w:rPr>
                <w:t>N</w:t>
              </w:r>
              <w:r>
                <w:rPr>
                  <w:szCs w:val="22"/>
                  <w:lang w:eastAsia="zh-CN"/>
                </w:rPr>
                <w:t>one</w:t>
              </w:r>
            </w:ins>
          </w:p>
        </w:tc>
        <w:tc>
          <w:tcPr>
            <w:tcW w:w="7415" w:type="dxa"/>
          </w:tcPr>
          <w:p w14:paraId="09386127" w14:textId="77777777" w:rsidR="00E322AE" w:rsidRDefault="00A55F4A">
            <w:pPr>
              <w:rPr>
                <w:szCs w:val="22"/>
                <w:lang w:eastAsia="zh-CN"/>
              </w:rPr>
            </w:pPr>
            <w:ins w:id="138" w:author="YinghaoGuo" w:date="2021-09-13T09:32:00Z">
              <w:r>
                <w:rPr>
                  <w:rFonts w:hint="eastAsia"/>
                  <w:szCs w:val="22"/>
                  <w:lang w:eastAsia="zh-CN"/>
                </w:rPr>
                <w:t>T</w:t>
              </w:r>
              <w:r>
                <w:rPr>
                  <w:szCs w:val="22"/>
                  <w:lang w:eastAsia="zh-CN"/>
                </w:rPr>
                <w:t>he current support of integrity is quite primitive that it is not able to support</w:t>
              </w:r>
            </w:ins>
            <w:ins w:id="139" w:author="YinghaoGuo" w:date="2021-09-13T09:33:00Z">
              <w:r>
                <w:rPr>
                  <w:szCs w:val="22"/>
                  <w:lang w:eastAsia="zh-CN"/>
                </w:rPr>
                <w:t xml:space="preserve"> the above cases </w:t>
              </w:r>
            </w:ins>
            <w:ins w:id="140" w:author="YinghaoGuo" w:date="2021-09-13T09:46:00Z">
              <w:r>
                <w:rPr>
                  <w:szCs w:val="22"/>
                  <w:lang w:eastAsia="zh-CN"/>
                </w:rPr>
                <w:t>of</w:t>
              </w:r>
            </w:ins>
            <w:ins w:id="141" w:author="YinghaoGuo" w:date="2021-09-13T09:33:00Z">
              <w:r>
                <w:rPr>
                  <w:szCs w:val="22"/>
                  <w:lang w:eastAsia="zh-CN"/>
                </w:rPr>
                <w:t xml:space="preserve"> rail, automotive, and </w:t>
              </w:r>
              <w:proofErr w:type="spellStart"/>
              <w:r>
                <w:rPr>
                  <w:szCs w:val="22"/>
                  <w:lang w:eastAsia="zh-CN"/>
                </w:rPr>
                <w:t>IIoT</w:t>
              </w:r>
              <w:proofErr w:type="spellEnd"/>
              <w:r>
                <w:rPr>
                  <w:szCs w:val="22"/>
                  <w:lang w:eastAsia="zh-CN"/>
                </w:rPr>
                <w:t xml:space="preserve"> examples. </w:t>
              </w:r>
            </w:ins>
          </w:p>
        </w:tc>
      </w:tr>
      <w:tr w:rsidR="00E322AE" w14:paraId="41677D04" w14:textId="77777777">
        <w:trPr>
          <w:ins w:id="142" w:author="ZTE-Yu Pan" w:date="2021-09-22T14:59:00Z"/>
        </w:trPr>
        <w:tc>
          <w:tcPr>
            <w:tcW w:w="1201" w:type="dxa"/>
          </w:tcPr>
          <w:p w14:paraId="6E062C5E" w14:textId="77777777" w:rsidR="00E322AE" w:rsidRDefault="00A55F4A">
            <w:pPr>
              <w:rPr>
                <w:ins w:id="143" w:author="ZTE-Yu Pan" w:date="2021-09-22T14:59:00Z"/>
                <w:lang w:val="en-US" w:eastAsia="zh-CN"/>
              </w:rPr>
            </w:pPr>
            <w:ins w:id="144" w:author="ZTE-Yu Pan" w:date="2021-09-22T14:59:00Z">
              <w:r>
                <w:rPr>
                  <w:rFonts w:hint="eastAsia"/>
                  <w:lang w:val="en-US" w:eastAsia="zh-CN"/>
                </w:rPr>
                <w:t>ZTE</w:t>
              </w:r>
            </w:ins>
          </w:p>
        </w:tc>
        <w:tc>
          <w:tcPr>
            <w:tcW w:w="1346" w:type="dxa"/>
          </w:tcPr>
          <w:p w14:paraId="7DE1114C" w14:textId="77777777" w:rsidR="00E322AE" w:rsidRDefault="00A55F4A">
            <w:pPr>
              <w:rPr>
                <w:ins w:id="145" w:author="ZTE-Yu Pan" w:date="2021-09-22T14:59:00Z"/>
                <w:szCs w:val="22"/>
                <w:lang w:val="en-US" w:eastAsia="zh-CN"/>
              </w:rPr>
            </w:pPr>
            <w:ins w:id="146" w:author="ZTE-Yu Pan" w:date="2021-09-22T14:59:00Z">
              <w:r>
                <w:rPr>
                  <w:rFonts w:hint="eastAsia"/>
                  <w:szCs w:val="22"/>
                  <w:lang w:val="en-US" w:eastAsia="zh-CN"/>
                </w:rPr>
                <w:t>None</w:t>
              </w:r>
            </w:ins>
          </w:p>
        </w:tc>
        <w:tc>
          <w:tcPr>
            <w:tcW w:w="7415" w:type="dxa"/>
          </w:tcPr>
          <w:p w14:paraId="3E619A41" w14:textId="77777777" w:rsidR="00E322AE" w:rsidRDefault="00E322AE">
            <w:pPr>
              <w:rPr>
                <w:ins w:id="147" w:author="ZTE-Yu Pan" w:date="2021-09-22T14:59:00Z"/>
                <w:szCs w:val="22"/>
                <w:lang w:eastAsia="zh-CN"/>
              </w:rPr>
            </w:pPr>
          </w:p>
        </w:tc>
      </w:tr>
      <w:tr w:rsidR="00E322AE" w14:paraId="2A5D8B4D" w14:textId="77777777">
        <w:tc>
          <w:tcPr>
            <w:tcW w:w="1201" w:type="dxa"/>
          </w:tcPr>
          <w:p w14:paraId="3A33CE48" w14:textId="32836D11" w:rsidR="00E322AE" w:rsidRDefault="00A55F4A">
            <w:ins w:id="148" w:author="Nokia" w:date="2021-09-22T14:28:00Z">
              <w:r>
                <w:t>Nokia</w:t>
              </w:r>
            </w:ins>
          </w:p>
        </w:tc>
        <w:tc>
          <w:tcPr>
            <w:tcW w:w="1346" w:type="dxa"/>
          </w:tcPr>
          <w:p w14:paraId="707D7319" w14:textId="77777777" w:rsidR="00E322AE" w:rsidRDefault="00E322AE">
            <w:pPr>
              <w:rPr>
                <w:szCs w:val="22"/>
                <w:lang w:eastAsia="zh-CN"/>
              </w:rPr>
            </w:pPr>
          </w:p>
        </w:tc>
        <w:tc>
          <w:tcPr>
            <w:tcW w:w="7415" w:type="dxa"/>
          </w:tcPr>
          <w:p w14:paraId="1F2A50A0" w14:textId="0816988D" w:rsidR="00E322AE" w:rsidRDefault="00994734">
            <w:pPr>
              <w:rPr>
                <w:ins w:id="149" w:author="Nokia" w:date="2021-09-22T14:45:00Z"/>
                <w:szCs w:val="22"/>
                <w:lang w:eastAsia="zh-CN"/>
              </w:rPr>
            </w:pPr>
            <w:ins w:id="150" w:author="Nokia" w:date="2021-09-22T14:45:00Z">
              <w:r>
                <w:rPr>
                  <w:szCs w:val="22"/>
                  <w:lang w:eastAsia="zh-CN"/>
                </w:rPr>
                <w:t xml:space="preserve">In order to support these use cases, </w:t>
              </w:r>
            </w:ins>
            <w:ins w:id="151" w:author="Nokia" w:date="2021-09-22T14:44:00Z">
              <w:r>
                <w:rPr>
                  <w:szCs w:val="22"/>
                  <w:lang w:eastAsia="zh-CN"/>
                </w:rPr>
                <w:t xml:space="preserve">Rel-17 </w:t>
              </w:r>
            </w:ins>
            <w:ins w:id="152" w:author="Nokia" w:date="2021-09-22T14:45:00Z">
              <w:r>
                <w:rPr>
                  <w:szCs w:val="22"/>
                  <w:lang w:eastAsia="zh-CN"/>
                </w:rPr>
                <w:t xml:space="preserve">LPP </w:t>
              </w:r>
            </w:ins>
            <w:ins w:id="153" w:author="Nokia" w:date="2021-09-22T14:44:00Z">
              <w:r>
                <w:rPr>
                  <w:szCs w:val="22"/>
                  <w:lang w:eastAsia="zh-CN"/>
                </w:rPr>
                <w:t>should at least provide mechanisms to convey integrity requirements (i.e. KPIs) and integrity re</w:t>
              </w:r>
            </w:ins>
            <w:ins w:id="154" w:author="Nokia" w:date="2021-09-22T14:45:00Z">
              <w:r>
                <w:rPr>
                  <w:szCs w:val="22"/>
                  <w:lang w:eastAsia="zh-CN"/>
                </w:rPr>
                <w:t>sults</w:t>
              </w:r>
            </w:ins>
            <w:ins w:id="155" w:author="Nokia" w:date="2021-09-22T14:57:00Z">
              <w:r w:rsidR="00D6056E">
                <w:rPr>
                  <w:szCs w:val="22"/>
                  <w:lang w:eastAsia="zh-CN"/>
                </w:rPr>
                <w:t xml:space="preserve"> -</w:t>
              </w:r>
            </w:ins>
            <w:ins w:id="156" w:author="Nokia" w:date="2021-09-22T14:45:00Z">
              <w:r>
                <w:rPr>
                  <w:szCs w:val="22"/>
                  <w:lang w:eastAsia="zh-CN"/>
                </w:rPr>
                <w:t xml:space="preserve"> the basic form of which is already agreed in the previous meeting</w:t>
              </w:r>
            </w:ins>
            <w:ins w:id="157" w:author="Nokia" w:date="2021-09-22T14:57:00Z">
              <w:r w:rsidR="00D6056E">
                <w:rPr>
                  <w:szCs w:val="22"/>
                  <w:lang w:eastAsia="zh-CN"/>
                </w:rPr>
                <w:t xml:space="preserve"> so we </w:t>
              </w:r>
            </w:ins>
            <w:ins w:id="158" w:author="Nokia" w:date="2021-09-22T14:58:00Z">
              <w:r w:rsidR="00D6056E">
                <w:rPr>
                  <w:szCs w:val="22"/>
                  <w:lang w:eastAsia="zh-CN"/>
                </w:rPr>
                <w:t>are on track</w:t>
              </w:r>
            </w:ins>
            <w:ins w:id="159" w:author="Nokia" w:date="2021-09-22T14:45:00Z">
              <w:r>
                <w:rPr>
                  <w:szCs w:val="22"/>
                  <w:lang w:eastAsia="zh-CN"/>
                </w:rPr>
                <w:t xml:space="preserve">. </w:t>
              </w:r>
            </w:ins>
          </w:p>
          <w:p w14:paraId="17B58936" w14:textId="092C18E8" w:rsidR="00994734" w:rsidRDefault="00994734">
            <w:pPr>
              <w:rPr>
                <w:szCs w:val="22"/>
                <w:lang w:eastAsia="zh-CN"/>
              </w:rPr>
            </w:pPr>
            <w:ins w:id="160" w:author="Nokia" w:date="2021-09-22T14:45:00Z">
              <w:r>
                <w:rPr>
                  <w:szCs w:val="22"/>
                  <w:lang w:eastAsia="zh-CN"/>
                </w:rPr>
                <w:t xml:space="preserve">For the assistance data, however, </w:t>
              </w:r>
            </w:ins>
            <w:ins w:id="161" w:author="Nokia" w:date="2021-09-22T14:46:00Z">
              <w:r>
                <w:rPr>
                  <w:szCs w:val="22"/>
                  <w:lang w:eastAsia="zh-CN"/>
                </w:rPr>
                <w:t>we think the existing IEs can already be used to a cer</w:t>
              </w:r>
            </w:ins>
            <w:ins w:id="162" w:author="Nokia" w:date="2021-09-22T14:47:00Z">
              <w:r>
                <w:rPr>
                  <w:szCs w:val="22"/>
                  <w:lang w:eastAsia="zh-CN"/>
                </w:rPr>
                <w:t>tain extent</w:t>
              </w:r>
            </w:ins>
            <w:ins w:id="163" w:author="Nokia" w:date="2021-09-22T14:55:00Z">
              <w:r w:rsidR="00D6056E">
                <w:rPr>
                  <w:szCs w:val="22"/>
                  <w:lang w:eastAsia="zh-CN"/>
                </w:rPr>
                <w:t>, although they may not be perfect in some sense</w:t>
              </w:r>
            </w:ins>
            <w:ins w:id="164" w:author="Nokia" w:date="2021-09-22T14:47:00Z">
              <w:r>
                <w:rPr>
                  <w:szCs w:val="22"/>
                  <w:lang w:eastAsia="zh-CN"/>
                </w:rPr>
                <w:t>. Even if it is not ideal, we think it is more important to first observe what will be introduced by RTCM</w:t>
              </w:r>
            </w:ins>
            <w:ins w:id="165" w:author="Nokia" w:date="2021-09-22T14:55:00Z">
              <w:r w:rsidR="00D6056E">
                <w:rPr>
                  <w:szCs w:val="22"/>
                  <w:lang w:eastAsia="zh-CN"/>
                </w:rPr>
                <w:t>, before jum</w:t>
              </w:r>
            </w:ins>
            <w:ins w:id="166" w:author="Nokia" w:date="2021-09-22T14:56:00Z">
              <w:r w:rsidR="00D6056E">
                <w:rPr>
                  <w:szCs w:val="22"/>
                  <w:lang w:eastAsia="zh-CN"/>
                </w:rPr>
                <w:t>ping to conclusions</w:t>
              </w:r>
            </w:ins>
            <w:ins w:id="167" w:author="Nokia" w:date="2021-09-22T14:58:00Z">
              <w:r w:rsidR="00D6056E">
                <w:rPr>
                  <w:szCs w:val="22"/>
                  <w:lang w:eastAsia="zh-CN"/>
                </w:rPr>
                <w:t xml:space="preserve"> of adding new assistance data in 3GPP</w:t>
              </w:r>
            </w:ins>
            <w:ins w:id="168" w:author="Nokia" w:date="2021-09-22T14:47:00Z">
              <w:r>
                <w:rPr>
                  <w:szCs w:val="22"/>
                  <w:lang w:eastAsia="zh-CN"/>
                </w:rPr>
                <w:t>.</w:t>
              </w:r>
            </w:ins>
          </w:p>
        </w:tc>
      </w:tr>
      <w:tr w:rsidR="00535214" w14:paraId="4BF4F8FE" w14:textId="77777777">
        <w:trPr>
          <w:ins w:id="169" w:author="CATT" w:date="2021-09-23T14:32:00Z"/>
        </w:trPr>
        <w:tc>
          <w:tcPr>
            <w:tcW w:w="1201" w:type="dxa"/>
          </w:tcPr>
          <w:p w14:paraId="2C96874D" w14:textId="20729198" w:rsidR="00535214" w:rsidRDefault="00535214">
            <w:pPr>
              <w:rPr>
                <w:ins w:id="170" w:author="CATT" w:date="2021-09-23T14:32:00Z"/>
              </w:rPr>
            </w:pPr>
            <w:ins w:id="171" w:author="CATT" w:date="2021-09-23T14:32:00Z">
              <w:r>
                <w:rPr>
                  <w:rFonts w:hint="eastAsia"/>
                  <w:lang w:eastAsia="zh-CN"/>
                </w:rPr>
                <w:t>CATT</w:t>
              </w:r>
            </w:ins>
          </w:p>
        </w:tc>
        <w:tc>
          <w:tcPr>
            <w:tcW w:w="1346" w:type="dxa"/>
          </w:tcPr>
          <w:p w14:paraId="25D161ED" w14:textId="664829CA" w:rsidR="00535214" w:rsidRDefault="00535214">
            <w:pPr>
              <w:rPr>
                <w:ins w:id="172" w:author="CATT" w:date="2021-09-23T14:32:00Z"/>
                <w:szCs w:val="22"/>
                <w:lang w:eastAsia="zh-CN"/>
              </w:rPr>
            </w:pPr>
            <w:ins w:id="173" w:author="CATT" w:date="2021-09-23T14:32:00Z">
              <w:r>
                <w:rPr>
                  <w:rFonts w:hint="eastAsia"/>
                  <w:szCs w:val="22"/>
                  <w:lang w:eastAsia="zh-CN"/>
                </w:rPr>
                <w:t>None</w:t>
              </w:r>
            </w:ins>
          </w:p>
        </w:tc>
        <w:tc>
          <w:tcPr>
            <w:tcW w:w="7415" w:type="dxa"/>
          </w:tcPr>
          <w:p w14:paraId="6CA6897A" w14:textId="797825B6" w:rsidR="00535214" w:rsidRDefault="00535214">
            <w:pPr>
              <w:rPr>
                <w:ins w:id="174" w:author="CATT" w:date="2021-09-23T14:32:00Z"/>
                <w:szCs w:val="22"/>
                <w:lang w:eastAsia="zh-CN"/>
              </w:rPr>
            </w:pPr>
            <w:ins w:id="175" w:author="CATT" w:date="2021-09-23T14:32:00Z">
              <w:r w:rsidRPr="002704B2">
                <w:rPr>
                  <w:szCs w:val="22"/>
                  <w:lang w:eastAsia="zh-CN"/>
                </w:rPr>
                <w:t xml:space="preserve">R16 LPP cannot </w:t>
              </w:r>
              <w:r>
                <w:rPr>
                  <w:szCs w:val="22"/>
                  <w:lang w:eastAsia="zh-CN"/>
                </w:rPr>
                <w:t>sufficiently</w:t>
              </w:r>
              <w:r w:rsidRPr="002704B2">
                <w:rPr>
                  <w:szCs w:val="22"/>
                  <w:lang w:eastAsia="zh-CN"/>
                </w:rPr>
                <w:t xml:space="preserve"> support the use cases listed above</w:t>
              </w:r>
              <w:r>
                <w:rPr>
                  <w:rFonts w:hint="eastAsia"/>
                  <w:szCs w:val="22"/>
                  <w:lang w:eastAsia="zh-CN"/>
                </w:rPr>
                <w:t xml:space="preserve"> and</w:t>
              </w:r>
              <w:r w:rsidRPr="002704B2">
                <w:rPr>
                  <w:szCs w:val="22"/>
                  <w:lang w:eastAsia="zh-CN"/>
                </w:rPr>
                <w:t xml:space="preserve"> </w:t>
              </w:r>
              <w:r>
                <w:rPr>
                  <w:rFonts w:hint="eastAsia"/>
                  <w:szCs w:val="22"/>
                  <w:lang w:eastAsia="zh-CN"/>
                </w:rPr>
                <w:t>m</w:t>
              </w:r>
              <w:r w:rsidRPr="002704B2">
                <w:rPr>
                  <w:szCs w:val="22"/>
                  <w:lang w:eastAsia="zh-CN"/>
                </w:rPr>
                <w:t xml:space="preserve">ore enhancements </w:t>
              </w:r>
              <w:r>
                <w:rPr>
                  <w:rFonts w:hint="eastAsia"/>
                  <w:szCs w:val="22"/>
                  <w:lang w:eastAsia="zh-CN"/>
                </w:rPr>
                <w:t xml:space="preserve">of integrity </w:t>
              </w:r>
              <w:r w:rsidRPr="002704B2">
                <w:rPr>
                  <w:szCs w:val="22"/>
                  <w:lang w:eastAsia="zh-CN"/>
                </w:rPr>
                <w:t>are needed.</w:t>
              </w:r>
            </w:ins>
          </w:p>
        </w:tc>
      </w:tr>
    </w:tbl>
    <w:p w14:paraId="61B5C2AA" w14:textId="77777777" w:rsidR="00E322AE" w:rsidRDefault="00E322AE">
      <w:pPr>
        <w:rPr>
          <w:b/>
          <w:i/>
          <w:lang w:val="en-US" w:eastAsia="zh-CN"/>
        </w:rPr>
      </w:pPr>
    </w:p>
    <w:p w14:paraId="14F9EEB8" w14:textId="77777777" w:rsidR="00E322AE" w:rsidRDefault="00A55F4A">
      <w:pPr>
        <w:pStyle w:val="6"/>
      </w:pPr>
      <w:r>
        <w:rPr>
          <w:rFonts w:hint="eastAsia"/>
        </w:rPr>
        <w:t>Q</w:t>
      </w:r>
      <w:r>
        <w:t>uestion1-3 Summary:</w:t>
      </w:r>
    </w:p>
    <w:p w14:paraId="5347BF17" w14:textId="77777777" w:rsidR="00E322AE" w:rsidRDefault="00A55F4A">
      <w:pPr>
        <w:rPr>
          <w:lang w:eastAsia="zh-CN"/>
        </w:rPr>
      </w:pPr>
      <w:r>
        <w:rPr>
          <w:rFonts w:hint="eastAsia"/>
          <w:lang w:eastAsia="zh-CN"/>
        </w:rPr>
        <w:t>T</w:t>
      </w:r>
      <w:r>
        <w:rPr>
          <w:lang w:eastAsia="zh-CN"/>
        </w:rPr>
        <w:t>BD</w:t>
      </w:r>
    </w:p>
    <w:p w14:paraId="027AC2AE" w14:textId="77777777" w:rsidR="00E322AE" w:rsidRDefault="00E322AE">
      <w:pPr>
        <w:rPr>
          <w:b/>
          <w:i/>
          <w:lang w:eastAsia="zh-CN"/>
        </w:rPr>
      </w:pPr>
    </w:p>
    <w:p w14:paraId="3A8B4136" w14:textId="77777777" w:rsidR="00E322AE" w:rsidRDefault="00A55F4A">
      <w:pPr>
        <w:pStyle w:val="3GPPH1"/>
      </w:pPr>
      <w:r>
        <w:t>Assistance data for different feared events</w:t>
      </w:r>
    </w:p>
    <w:p w14:paraId="0B5190B6" w14:textId="77777777" w:rsidR="00E322AE" w:rsidRDefault="00A55F4A">
      <w:pPr>
        <w:pStyle w:val="3GPPText"/>
        <w:rPr>
          <w:lang w:val="en-GB" w:eastAsia="zh-CN"/>
        </w:rPr>
      </w:pPr>
      <w:r>
        <w:rPr>
          <w:rFonts w:hint="eastAsia"/>
          <w:lang w:val="en-GB" w:eastAsia="zh-CN"/>
        </w:rPr>
        <w:t>D</w:t>
      </w:r>
      <w:r>
        <w:rPr>
          <w:lang w:val="en-GB" w:eastAsia="zh-CN"/>
        </w:rPr>
        <w:t>uring the study item of the R17 positioning, the following categories for feared events have been defined in the TR [1], illustrated by the following Figure 1:</w:t>
      </w:r>
    </w:p>
    <w:p w14:paraId="5329434C" w14:textId="77777777" w:rsidR="00E322AE" w:rsidRDefault="00A55F4A">
      <w:pPr>
        <w:pStyle w:val="3GPPText"/>
        <w:rPr>
          <w:lang w:val="en-GB" w:eastAsia="zh-CN"/>
        </w:rPr>
      </w:pPr>
      <w:r>
        <w:rPr>
          <w:noProof/>
          <w:sz w:val="21"/>
          <w:szCs w:val="21"/>
          <w:lang w:eastAsia="zh-CN"/>
        </w:rPr>
        <w:drawing>
          <wp:inline distT="0" distB="0" distL="0" distR="0" wp14:anchorId="63137508" wp14:editId="7C7DAE56">
            <wp:extent cx="6332220" cy="2428875"/>
            <wp:effectExtent l="0" t="0" r="0" b="9525"/>
            <wp:docPr id="3" name="图片 3" descr="cid:image001.png@01D79924.4046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1.png@01D79924.4046C09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6332220" cy="2428962"/>
                    </a:xfrm>
                    <a:prstGeom prst="rect">
                      <a:avLst/>
                    </a:prstGeom>
                    <a:noFill/>
                    <a:ln>
                      <a:noFill/>
                    </a:ln>
                  </pic:spPr>
                </pic:pic>
              </a:graphicData>
            </a:graphic>
          </wp:inline>
        </w:drawing>
      </w:r>
    </w:p>
    <w:p w14:paraId="7107A8C0" w14:textId="77777777" w:rsidR="00E322AE" w:rsidRDefault="00A55F4A">
      <w:pPr>
        <w:pStyle w:val="3GPPText"/>
        <w:jc w:val="center"/>
        <w:rPr>
          <w:b/>
          <w:lang w:val="en-GB" w:eastAsia="zh-CN"/>
        </w:rPr>
      </w:pPr>
      <w:r>
        <w:rPr>
          <w:rFonts w:hint="eastAsia"/>
          <w:b/>
          <w:lang w:val="en-GB" w:eastAsia="zh-CN"/>
        </w:rPr>
        <w:t>F</w:t>
      </w:r>
      <w:r>
        <w:rPr>
          <w:b/>
          <w:lang w:val="en-GB" w:eastAsia="zh-CN"/>
        </w:rPr>
        <w:t>igure 1: Categorization of Integrity Feared Events</w:t>
      </w:r>
    </w:p>
    <w:p w14:paraId="4DE1CE67" w14:textId="77777777" w:rsidR="00E322AE" w:rsidRDefault="00A55F4A">
      <w:pPr>
        <w:pStyle w:val="3GPPText"/>
        <w:rPr>
          <w:szCs w:val="22"/>
          <w:lang w:val="en-GB" w:eastAsia="zh-CN"/>
        </w:rPr>
      </w:pPr>
      <w:r>
        <w:rPr>
          <w:rFonts w:hint="eastAsia"/>
          <w:szCs w:val="22"/>
          <w:lang w:val="en-GB" w:eastAsia="zh-CN"/>
        </w:rPr>
        <w:t>D</w:t>
      </w:r>
      <w:r>
        <w:rPr>
          <w:szCs w:val="22"/>
          <w:lang w:val="en-GB" w:eastAsia="zh-CN"/>
        </w:rPr>
        <w:t>uring the RAN2 discussion in R2#115, the following agreements have been made in the feared events. Thus, w</w:t>
      </w:r>
      <w:proofErr w:type="spellStart"/>
      <w:r>
        <w:rPr>
          <w:szCs w:val="22"/>
          <w:lang w:eastAsia="zh-CN"/>
        </w:rPr>
        <w:t>e</w:t>
      </w:r>
      <w:proofErr w:type="spellEnd"/>
      <w:r>
        <w:rPr>
          <w:szCs w:val="22"/>
          <w:lang w:eastAsia="zh-CN"/>
        </w:rPr>
        <w:t xml:space="preserve"> have agreed that (2) can be excluded with the following agreement.</w:t>
      </w:r>
    </w:p>
    <w:p w14:paraId="6AB81A9C" w14:textId="77777777" w:rsidR="00E322AE" w:rsidRDefault="00A55F4A">
      <w:pPr>
        <w:jc w:val="both"/>
        <w:rPr>
          <w:color w:val="002060"/>
          <w:sz w:val="22"/>
          <w:szCs w:val="22"/>
          <w:lang w:eastAsia="zh-CN"/>
        </w:rPr>
      </w:pPr>
      <w:r>
        <w:rPr>
          <w:noProof/>
          <w:color w:val="002060"/>
          <w:sz w:val="22"/>
          <w:szCs w:val="22"/>
          <w:lang w:val="en-US" w:eastAsia="zh-CN"/>
        </w:rPr>
        <w:drawing>
          <wp:inline distT="0" distB="0" distL="0" distR="0" wp14:anchorId="7C9611CC" wp14:editId="2435C95B">
            <wp:extent cx="5857875" cy="590550"/>
            <wp:effectExtent l="0" t="0" r="9525" b="0"/>
            <wp:docPr id="2" name="图片 2" descr="cid:image002.jpg@01D79924.4046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2.jpg@01D79924.4046C09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a:xfrm>
                      <a:off x="0" y="0"/>
                      <a:ext cx="5857875" cy="590550"/>
                    </a:xfrm>
                    <a:prstGeom prst="rect">
                      <a:avLst/>
                    </a:prstGeom>
                    <a:noFill/>
                    <a:ln>
                      <a:noFill/>
                    </a:ln>
                  </pic:spPr>
                </pic:pic>
              </a:graphicData>
            </a:graphic>
          </wp:inline>
        </w:drawing>
      </w:r>
    </w:p>
    <w:p w14:paraId="33E1C0AB" w14:textId="77777777" w:rsidR="00E322AE" w:rsidRDefault="00A55F4A">
      <w:pPr>
        <w:jc w:val="both"/>
        <w:rPr>
          <w:sz w:val="22"/>
          <w:szCs w:val="22"/>
          <w:lang w:eastAsia="zh-CN"/>
        </w:rPr>
      </w:pPr>
      <w:r>
        <w:rPr>
          <w:sz w:val="22"/>
          <w:szCs w:val="22"/>
          <w:lang w:eastAsia="zh-CN"/>
        </w:rPr>
        <w:t xml:space="preserve">We have almost agreed on the reprioritization of LMF-based integrity calculation and with the scope of the email discussion, the part (4) can also be excluded </w:t>
      </w:r>
    </w:p>
    <w:p w14:paraId="76A92C78" w14:textId="77777777" w:rsidR="00E322AE" w:rsidRDefault="00A55F4A">
      <w:pPr>
        <w:jc w:val="both"/>
        <w:rPr>
          <w:sz w:val="22"/>
          <w:szCs w:val="22"/>
          <w:lang w:eastAsia="zh-CN"/>
        </w:rPr>
      </w:pPr>
      <w:r>
        <w:rPr>
          <w:rFonts w:hint="eastAsia"/>
          <w:sz w:val="22"/>
          <w:szCs w:val="22"/>
          <w:lang w:eastAsia="zh-CN"/>
        </w:rPr>
        <w:t>I</w:t>
      </w:r>
      <w:r>
        <w:rPr>
          <w:sz w:val="22"/>
          <w:szCs w:val="22"/>
          <w:lang w:eastAsia="zh-CN"/>
        </w:rPr>
        <w:t>n addition, for the LMF-feared events for UE-based integrity, the following has been agreed, and thus we don't need to discuss on category (5):</w:t>
      </w:r>
    </w:p>
    <w:p w14:paraId="531BFB51" w14:textId="77777777" w:rsidR="00E322AE" w:rsidRDefault="00A55F4A">
      <w:pPr>
        <w:pStyle w:val="Doc-text2"/>
        <w:pBdr>
          <w:top w:val="single" w:sz="4" w:space="1" w:color="auto"/>
          <w:left w:val="single" w:sz="4" w:space="4" w:color="auto"/>
          <w:bottom w:val="single" w:sz="4" w:space="1" w:color="auto"/>
          <w:right w:val="single" w:sz="4" w:space="4" w:color="auto"/>
        </w:pBdr>
        <w:rPr>
          <w:sz w:val="22"/>
          <w:szCs w:val="22"/>
        </w:rPr>
      </w:pPr>
      <w:r>
        <w:rPr>
          <w:sz w:val="22"/>
          <w:szCs w:val="22"/>
        </w:rPr>
        <w:t>Proposal 10: Agree that the LMF feared events can be handled via implementation for the UE-based (network-assisted) and UE-assisted (LMF-based) methods of positioning integrity determination.</w:t>
      </w:r>
    </w:p>
    <w:p w14:paraId="738538DA" w14:textId="77777777" w:rsidR="00E322AE" w:rsidRDefault="00E322AE">
      <w:pPr>
        <w:jc w:val="both"/>
        <w:rPr>
          <w:sz w:val="22"/>
          <w:szCs w:val="22"/>
          <w:lang w:eastAsia="zh-CN"/>
        </w:rPr>
      </w:pPr>
    </w:p>
    <w:p w14:paraId="58E2E8A6" w14:textId="77777777" w:rsidR="00E322AE" w:rsidRDefault="00A55F4A">
      <w:pPr>
        <w:pStyle w:val="3GPPText"/>
        <w:rPr>
          <w:szCs w:val="22"/>
          <w:lang w:eastAsia="zh-CN"/>
        </w:rPr>
      </w:pPr>
      <w:r>
        <w:rPr>
          <w:szCs w:val="22"/>
          <w:lang w:eastAsia="zh-CN"/>
        </w:rPr>
        <w:t xml:space="preserve">Then, the assistance data for feared events in the categories (1) and (3) are open for discussion. In the following, we further discuss what assistance data are needed for the remaining 2 types of feared events. </w:t>
      </w:r>
    </w:p>
    <w:p w14:paraId="1404000C" w14:textId="77777777" w:rsidR="00E322AE" w:rsidRDefault="00E322AE">
      <w:pPr>
        <w:rPr>
          <w:sz w:val="22"/>
          <w:szCs w:val="22"/>
          <w:lang w:eastAsia="zh-CN"/>
        </w:rPr>
      </w:pPr>
    </w:p>
    <w:p w14:paraId="78829ABB" w14:textId="77777777" w:rsidR="00E322AE" w:rsidRDefault="00A55F4A">
      <w:pPr>
        <w:rPr>
          <w:sz w:val="22"/>
          <w:szCs w:val="22"/>
          <w:lang w:eastAsia="zh-CN"/>
        </w:rPr>
      </w:pPr>
      <w:r>
        <w:rPr>
          <w:sz w:val="22"/>
          <w:szCs w:val="22"/>
          <w:lang w:eastAsia="zh-CN"/>
        </w:rPr>
        <w:t>For the text proposals submitted to the last meeting and the discussion papers, the following parameters have been provided mainly under the following contributions:</w:t>
      </w:r>
    </w:p>
    <w:tbl>
      <w:tblPr>
        <w:tblStyle w:val="ab"/>
        <w:tblW w:w="0" w:type="auto"/>
        <w:tblLook w:val="04A0" w:firstRow="1" w:lastRow="0" w:firstColumn="1" w:lastColumn="0" w:noHBand="0" w:noVBand="1"/>
      </w:tblPr>
      <w:tblGrid>
        <w:gridCol w:w="1161"/>
        <w:gridCol w:w="9027"/>
      </w:tblGrid>
      <w:tr w:rsidR="00E322AE" w14:paraId="4ABF5DA2" w14:textId="77777777">
        <w:tc>
          <w:tcPr>
            <w:tcW w:w="2122" w:type="dxa"/>
          </w:tcPr>
          <w:p w14:paraId="4576F7FC" w14:textId="77777777" w:rsidR="00E322AE" w:rsidRDefault="00A55F4A">
            <w:pPr>
              <w:rPr>
                <w:lang w:eastAsia="zh-CN"/>
              </w:rPr>
            </w:pPr>
            <w:r>
              <w:rPr>
                <w:rFonts w:hint="eastAsia"/>
                <w:lang w:eastAsia="zh-CN"/>
              </w:rPr>
              <w:t>S</w:t>
            </w:r>
            <w:r>
              <w:rPr>
                <w:lang w:eastAsia="zh-CN"/>
              </w:rPr>
              <w:t xml:space="preserve">wift </w:t>
            </w:r>
            <w:proofErr w:type="spellStart"/>
            <w:r>
              <w:rPr>
                <w:lang w:eastAsia="zh-CN"/>
              </w:rPr>
              <w:t>Nav</w:t>
            </w:r>
            <w:proofErr w:type="spellEnd"/>
            <w:r>
              <w:rPr>
                <w:lang w:eastAsia="zh-CN"/>
              </w:rPr>
              <w:t xml:space="preserve"> et al [5]</w:t>
            </w:r>
          </w:p>
        </w:tc>
        <w:tc>
          <w:tcPr>
            <w:tcW w:w="7840" w:type="dxa"/>
          </w:tcPr>
          <w:p w14:paraId="001468B9" w14:textId="77777777" w:rsidR="00E322AE" w:rsidRDefault="00A55F4A">
            <w:pPr>
              <w:tabs>
                <w:tab w:val="left" w:pos="720"/>
              </w:tabs>
              <w:spacing w:after="0"/>
              <w:rPr>
                <w:lang w:val="en-US" w:eastAsia="zh-CN"/>
              </w:rPr>
            </w:pPr>
            <w:r>
              <w:rPr>
                <w:rFonts w:hint="eastAsia"/>
                <w:lang w:val="en-US" w:eastAsia="zh-CN"/>
              </w:rPr>
              <w:t>T</w:t>
            </w:r>
            <w:r>
              <w:rPr>
                <w:lang w:val="en-US" w:eastAsia="zh-CN"/>
              </w:rPr>
              <w:t>he assistance data for feared events are highlighted as follows</w:t>
            </w:r>
          </w:p>
          <w:p w14:paraId="2A024372" w14:textId="77777777" w:rsidR="00E322AE" w:rsidRDefault="00A55F4A">
            <w:pPr>
              <w:tabs>
                <w:tab w:val="left" w:pos="720"/>
              </w:tabs>
              <w:spacing w:after="0"/>
              <w:rPr>
                <w:lang w:val="en-US" w:eastAsia="zh-CN"/>
              </w:rPr>
            </w:pPr>
            <w:r>
              <w:rPr>
                <w:highlight w:val="yellow"/>
                <w:lang w:eastAsia="zh-CN"/>
              </w:rPr>
              <w:t>(a)Integrity Bounds</w:t>
            </w:r>
            <w:r>
              <w:rPr>
                <w:lang w:eastAsia="zh-CN"/>
              </w:rPr>
              <w:t xml:space="preserve"> </w:t>
            </w:r>
            <w:r>
              <w:rPr>
                <w:highlight w:val="green"/>
                <w:lang w:eastAsia="zh-CN"/>
              </w:rPr>
              <w:t>(b) Residual Risks</w:t>
            </w:r>
            <w:r>
              <w:rPr>
                <w:lang w:eastAsia="zh-CN"/>
              </w:rPr>
              <w:t xml:space="preserve"> </w:t>
            </w:r>
            <w:r>
              <w:rPr>
                <w:highlight w:val="cyan"/>
                <w:lang w:eastAsia="zh-CN"/>
              </w:rPr>
              <w:t>(c) Correlation Times</w:t>
            </w:r>
            <w:r>
              <w:rPr>
                <w:lang w:eastAsia="zh-CN"/>
              </w:rPr>
              <w:t xml:space="preserve"> </w:t>
            </w:r>
            <w:r>
              <w:rPr>
                <w:highlight w:val="magenta"/>
                <w:lang w:eastAsia="zh-CN"/>
              </w:rPr>
              <w:t>(d) Alerts</w:t>
            </w:r>
            <w:r>
              <w:rPr>
                <w:lang w:eastAsia="zh-CN"/>
              </w:rPr>
              <w:t xml:space="preserve"> </w:t>
            </w:r>
            <w:r>
              <w:rPr>
                <w:highlight w:val="red"/>
                <w:lang w:eastAsia="zh-CN"/>
              </w:rPr>
              <w:t>(e) Validity Times</w:t>
            </w:r>
            <w:r>
              <w:rPr>
                <w:lang w:eastAsia="zh-CN"/>
              </w:rPr>
              <w:t xml:space="preserve"> </w:t>
            </w:r>
            <w:r>
              <w:rPr>
                <w:highlight w:val="lightGray"/>
                <w:lang w:eastAsia="zh-CN"/>
              </w:rPr>
              <w:t>(f) Service Parameters</w:t>
            </w:r>
          </w:p>
          <w:p w14:paraId="33E235C5" w14:textId="77777777" w:rsidR="00E322AE" w:rsidRDefault="00A55F4A">
            <w:pPr>
              <w:numPr>
                <w:ilvl w:val="0"/>
                <w:numId w:val="10"/>
              </w:numPr>
              <w:tabs>
                <w:tab w:val="left" w:pos="720"/>
              </w:tabs>
              <w:spacing w:after="0"/>
              <w:rPr>
                <w:lang w:val="en-US" w:eastAsia="zh-CN"/>
              </w:rPr>
            </w:pPr>
            <w:r>
              <w:rPr>
                <w:rFonts w:hint="eastAsia"/>
                <w:i/>
                <w:iCs/>
                <w:lang w:eastAsia="zh-CN"/>
              </w:rPr>
              <w:t>GNSS-</w:t>
            </w:r>
            <w:proofErr w:type="spellStart"/>
            <w:r>
              <w:rPr>
                <w:rFonts w:hint="eastAsia"/>
                <w:i/>
                <w:iCs/>
                <w:lang w:eastAsia="zh-CN"/>
              </w:rPr>
              <w:t>CommonAssistData</w:t>
            </w:r>
            <w:proofErr w:type="spellEnd"/>
          </w:p>
          <w:p w14:paraId="0835A761" w14:textId="77777777" w:rsidR="00E322AE" w:rsidRDefault="00A55F4A">
            <w:pPr>
              <w:numPr>
                <w:ilvl w:val="1"/>
                <w:numId w:val="10"/>
              </w:numPr>
              <w:tabs>
                <w:tab w:val="left" w:pos="1440"/>
              </w:tabs>
              <w:spacing w:after="0"/>
              <w:rPr>
                <w:highlight w:val="lightGray"/>
                <w:lang w:val="en-US" w:eastAsia="zh-CN"/>
              </w:rPr>
            </w:pPr>
            <w:proofErr w:type="spellStart"/>
            <w:r>
              <w:rPr>
                <w:highlight w:val="lightGray"/>
                <w:lang w:eastAsia="zh-CN"/>
              </w:rPr>
              <w:t>gnss</w:t>
            </w:r>
            <w:proofErr w:type="spellEnd"/>
            <w:r>
              <w:rPr>
                <w:highlight w:val="lightGray"/>
                <w:lang w:eastAsia="zh-CN"/>
              </w:rPr>
              <w:t>-Integrity-</w:t>
            </w:r>
            <w:proofErr w:type="spellStart"/>
            <w:r>
              <w:rPr>
                <w:highlight w:val="lightGray"/>
                <w:lang w:eastAsia="zh-CN"/>
              </w:rPr>
              <w:t>ServiceParameters</w:t>
            </w:r>
            <w:proofErr w:type="spellEnd"/>
          </w:p>
          <w:p w14:paraId="0D62DB6E" w14:textId="77777777" w:rsidR="00E322AE" w:rsidRDefault="00A55F4A">
            <w:pPr>
              <w:numPr>
                <w:ilvl w:val="2"/>
                <w:numId w:val="10"/>
              </w:numPr>
              <w:spacing w:after="0"/>
              <w:rPr>
                <w:highlight w:val="lightGray"/>
                <w:lang w:val="en-US" w:eastAsia="zh-CN"/>
              </w:rPr>
            </w:pPr>
            <w:proofErr w:type="spellStart"/>
            <w:r>
              <w:rPr>
                <w:highlight w:val="lightGray"/>
                <w:lang w:val="en-US" w:eastAsia="zh-CN"/>
              </w:rPr>
              <w:t>irMinimum</w:t>
            </w:r>
            <w:proofErr w:type="spellEnd"/>
          </w:p>
          <w:p w14:paraId="2488BE5D" w14:textId="77777777" w:rsidR="00E322AE" w:rsidRDefault="00A55F4A">
            <w:pPr>
              <w:numPr>
                <w:ilvl w:val="2"/>
                <w:numId w:val="10"/>
              </w:numPr>
              <w:spacing w:after="0"/>
              <w:rPr>
                <w:highlight w:val="lightGray"/>
                <w:lang w:val="en-US" w:eastAsia="zh-CN"/>
              </w:rPr>
            </w:pPr>
            <w:proofErr w:type="spellStart"/>
            <w:r>
              <w:rPr>
                <w:highlight w:val="lightGray"/>
                <w:lang w:val="en-US" w:eastAsia="zh-CN"/>
              </w:rPr>
              <w:t>irMaximum</w:t>
            </w:r>
            <w:proofErr w:type="spellEnd"/>
          </w:p>
          <w:p w14:paraId="2CFBC07D" w14:textId="77777777" w:rsidR="00E322AE" w:rsidRDefault="00A55F4A">
            <w:pPr>
              <w:numPr>
                <w:ilvl w:val="1"/>
                <w:numId w:val="10"/>
              </w:numPr>
              <w:tabs>
                <w:tab w:val="left" w:pos="1440"/>
              </w:tabs>
              <w:spacing w:after="0"/>
              <w:rPr>
                <w:highlight w:val="magenta"/>
                <w:lang w:val="en-US" w:eastAsia="zh-CN"/>
              </w:rPr>
            </w:pPr>
            <w:proofErr w:type="spellStart"/>
            <w:r>
              <w:rPr>
                <w:highlight w:val="magenta"/>
                <w:lang w:eastAsia="zh-CN"/>
              </w:rPr>
              <w:t>gnss</w:t>
            </w:r>
            <w:proofErr w:type="spellEnd"/>
            <w:r>
              <w:rPr>
                <w:highlight w:val="magenta"/>
                <w:lang w:eastAsia="zh-CN"/>
              </w:rPr>
              <w:t>-Integrity-</w:t>
            </w:r>
            <w:proofErr w:type="spellStart"/>
            <w:r>
              <w:rPr>
                <w:highlight w:val="magenta"/>
                <w:lang w:eastAsia="zh-CN"/>
              </w:rPr>
              <w:t>ServiceAlert</w:t>
            </w:r>
            <w:proofErr w:type="spellEnd"/>
          </w:p>
          <w:p w14:paraId="511458EC" w14:textId="77777777" w:rsidR="00E322AE" w:rsidRDefault="00A55F4A">
            <w:pPr>
              <w:numPr>
                <w:ilvl w:val="2"/>
                <w:numId w:val="10"/>
              </w:numPr>
              <w:spacing w:after="0"/>
              <w:rPr>
                <w:highlight w:val="magenta"/>
                <w:lang w:val="en-US" w:eastAsia="zh-CN"/>
              </w:rPr>
            </w:pPr>
            <w:proofErr w:type="spellStart"/>
            <w:r>
              <w:rPr>
                <w:highlight w:val="magenta"/>
                <w:lang w:val="en-US" w:eastAsia="zh-CN"/>
              </w:rPr>
              <w:t>serviceDoNotUse</w:t>
            </w:r>
            <w:proofErr w:type="spellEnd"/>
          </w:p>
          <w:p w14:paraId="14A42396" w14:textId="77777777" w:rsidR="00E322AE" w:rsidRDefault="00A55F4A">
            <w:pPr>
              <w:numPr>
                <w:ilvl w:val="2"/>
                <w:numId w:val="10"/>
              </w:numPr>
              <w:spacing w:after="0"/>
              <w:rPr>
                <w:highlight w:val="magenta"/>
                <w:lang w:val="en-US" w:eastAsia="zh-CN"/>
              </w:rPr>
            </w:pPr>
            <w:proofErr w:type="spellStart"/>
            <w:r>
              <w:rPr>
                <w:highlight w:val="magenta"/>
                <w:lang w:val="en-US" w:eastAsia="zh-CN"/>
              </w:rPr>
              <w:t>ionosphereDoNotUse</w:t>
            </w:r>
            <w:proofErr w:type="spellEnd"/>
          </w:p>
          <w:p w14:paraId="77F600C3" w14:textId="77777777" w:rsidR="00E322AE" w:rsidRDefault="00A55F4A">
            <w:pPr>
              <w:numPr>
                <w:ilvl w:val="2"/>
                <w:numId w:val="10"/>
              </w:numPr>
              <w:spacing w:after="0"/>
              <w:rPr>
                <w:highlight w:val="magenta"/>
                <w:lang w:val="en-US" w:eastAsia="zh-CN"/>
              </w:rPr>
            </w:pPr>
            <w:proofErr w:type="spellStart"/>
            <w:r>
              <w:rPr>
                <w:highlight w:val="magenta"/>
                <w:lang w:val="en-US" w:eastAsia="zh-CN"/>
              </w:rPr>
              <w:t>troposphereDoNotUse</w:t>
            </w:r>
            <w:proofErr w:type="spellEnd"/>
          </w:p>
          <w:p w14:paraId="33883FC9" w14:textId="77777777" w:rsidR="00E322AE" w:rsidRDefault="00A55F4A">
            <w:pPr>
              <w:numPr>
                <w:ilvl w:val="1"/>
                <w:numId w:val="10"/>
              </w:numPr>
              <w:tabs>
                <w:tab w:val="left" w:pos="1440"/>
              </w:tabs>
              <w:spacing w:after="0"/>
              <w:rPr>
                <w:lang w:val="en-US" w:eastAsia="zh-CN"/>
              </w:rPr>
            </w:pPr>
            <w:proofErr w:type="spellStart"/>
            <w:r>
              <w:rPr>
                <w:lang w:eastAsia="zh-CN"/>
              </w:rPr>
              <w:t>gnss</w:t>
            </w:r>
            <w:proofErr w:type="spellEnd"/>
            <w:r>
              <w:rPr>
                <w:lang w:eastAsia="zh-CN"/>
              </w:rPr>
              <w:t>-Integrity-</w:t>
            </w:r>
            <w:proofErr w:type="spellStart"/>
            <w:r>
              <w:rPr>
                <w:lang w:eastAsia="zh-CN"/>
              </w:rPr>
              <w:t>TroposphereParameters</w:t>
            </w:r>
            <w:proofErr w:type="spellEnd"/>
          </w:p>
          <w:p w14:paraId="0D03E11B"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68DF8F8A" w14:textId="77777777" w:rsidR="00E322AE" w:rsidRDefault="00A55F4A">
            <w:pPr>
              <w:numPr>
                <w:ilvl w:val="2"/>
                <w:numId w:val="10"/>
              </w:numPr>
              <w:spacing w:after="0"/>
              <w:rPr>
                <w:highlight w:val="red"/>
                <w:lang w:val="en-US" w:eastAsia="zh-CN"/>
              </w:rPr>
            </w:pPr>
            <w:proofErr w:type="spellStart"/>
            <w:r>
              <w:rPr>
                <w:highlight w:val="red"/>
                <w:lang w:val="en-US" w:eastAsia="zh-CN"/>
              </w:rPr>
              <w:t>iod-ssr</w:t>
            </w:r>
            <w:proofErr w:type="spellEnd"/>
          </w:p>
          <w:p w14:paraId="63928CF4" w14:textId="77777777" w:rsidR="00E322AE" w:rsidRDefault="00A55F4A">
            <w:pPr>
              <w:numPr>
                <w:ilvl w:val="2"/>
                <w:numId w:val="10"/>
              </w:numPr>
              <w:spacing w:after="0"/>
              <w:rPr>
                <w:highlight w:val="red"/>
                <w:lang w:val="en-US" w:eastAsia="zh-CN"/>
              </w:rPr>
            </w:pPr>
            <w:proofErr w:type="spellStart"/>
            <w:r>
              <w:rPr>
                <w:highlight w:val="red"/>
                <w:lang w:val="en-US" w:eastAsia="zh-CN"/>
              </w:rPr>
              <w:t>validityPeriod</w:t>
            </w:r>
            <w:proofErr w:type="spellEnd"/>
          </w:p>
          <w:p w14:paraId="08365518" w14:textId="77777777" w:rsidR="00E322AE" w:rsidRDefault="00A55F4A">
            <w:pPr>
              <w:numPr>
                <w:ilvl w:val="2"/>
                <w:numId w:val="10"/>
              </w:numPr>
              <w:spacing w:after="0"/>
              <w:rPr>
                <w:highlight w:val="green"/>
                <w:lang w:val="en-US" w:eastAsia="zh-CN"/>
              </w:rPr>
            </w:pPr>
            <w:proofErr w:type="spellStart"/>
            <w:r>
              <w:rPr>
                <w:highlight w:val="green"/>
                <w:lang w:val="en-US" w:eastAsia="zh-CN"/>
              </w:rPr>
              <w:t>pTroposphereFault</w:t>
            </w:r>
            <w:proofErr w:type="spellEnd"/>
          </w:p>
          <w:p w14:paraId="276B3524" w14:textId="77777777" w:rsidR="00E322AE" w:rsidRDefault="00A55F4A">
            <w:pPr>
              <w:numPr>
                <w:ilvl w:val="2"/>
                <w:numId w:val="10"/>
              </w:numPr>
              <w:spacing w:after="0"/>
              <w:rPr>
                <w:highlight w:val="green"/>
                <w:lang w:val="en-US" w:eastAsia="zh-CN"/>
              </w:rPr>
            </w:pPr>
            <w:proofErr w:type="spellStart"/>
            <w:r>
              <w:rPr>
                <w:highlight w:val="green"/>
                <w:lang w:val="en-US" w:eastAsia="zh-CN"/>
              </w:rPr>
              <w:t>tTroposphereFault</w:t>
            </w:r>
            <w:proofErr w:type="spellEnd"/>
          </w:p>
          <w:p w14:paraId="56E25B20"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tCorrelationTroposphere</w:t>
            </w:r>
            <w:proofErr w:type="spellEnd"/>
          </w:p>
          <w:p w14:paraId="44CECB8B"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tCorrelationTroposphereRate</w:t>
            </w:r>
            <w:proofErr w:type="spellEnd"/>
          </w:p>
          <w:p w14:paraId="4C636312" w14:textId="77777777" w:rsidR="00E322AE" w:rsidRDefault="00A55F4A">
            <w:pPr>
              <w:numPr>
                <w:ilvl w:val="1"/>
                <w:numId w:val="10"/>
              </w:numPr>
              <w:tabs>
                <w:tab w:val="left" w:pos="1440"/>
              </w:tabs>
              <w:spacing w:after="0"/>
              <w:rPr>
                <w:lang w:val="en-US" w:eastAsia="zh-CN"/>
              </w:rPr>
            </w:pPr>
            <w:proofErr w:type="spellStart"/>
            <w:r>
              <w:rPr>
                <w:lang w:eastAsia="zh-CN"/>
              </w:rPr>
              <w:t>gnss</w:t>
            </w:r>
            <w:proofErr w:type="spellEnd"/>
            <w:r>
              <w:rPr>
                <w:lang w:eastAsia="zh-CN"/>
              </w:rPr>
              <w:t>-Integrity-</w:t>
            </w:r>
            <w:proofErr w:type="spellStart"/>
            <w:r>
              <w:rPr>
                <w:lang w:eastAsia="zh-CN"/>
              </w:rPr>
              <w:t>TroposphereErrorBounds</w:t>
            </w:r>
            <w:proofErr w:type="spellEnd"/>
          </w:p>
          <w:p w14:paraId="1BDC7FA2"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75193860" w14:textId="77777777" w:rsidR="00E322AE" w:rsidRDefault="00A55F4A">
            <w:pPr>
              <w:numPr>
                <w:ilvl w:val="2"/>
                <w:numId w:val="10"/>
              </w:numPr>
              <w:spacing w:after="0"/>
              <w:rPr>
                <w:highlight w:val="red"/>
                <w:lang w:val="en-US" w:eastAsia="zh-CN"/>
              </w:rPr>
            </w:pPr>
            <w:proofErr w:type="spellStart"/>
            <w:r>
              <w:rPr>
                <w:highlight w:val="red"/>
                <w:lang w:val="en-US" w:eastAsia="zh-CN"/>
              </w:rPr>
              <w:t>iod-ssr</w:t>
            </w:r>
            <w:proofErr w:type="spellEnd"/>
          </w:p>
          <w:p w14:paraId="6394A280" w14:textId="77777777" w:rsidR="00E322AE" w:rsidRDefault="00A55F4A">
            <w:pPr>
              <w:numPr>
                <w:ilvl w:val="2"/>
                <w:numId w:val="10"/>
              </w:numPr>
              <w:spacing w:after="0"/>
              <w:rPr>
                <w:highlight w:val="red"/>
                <w:lang w:val="en-US" w:eastAsia="zh-CN"/>
              </w:rPr>
            </w:pPr>
            <w:proofErr w:type="spellStart"/>
            <w:r>
              <w:rPr>
                <w:highlight w:val="red"/>
                <w:lang w:val="en-US" w:eastAsia="zh-CN"/>
              </w:rPr>
              <w:t>correctionPointSetID</w:t>
            </w:r>
            <w:proofErr w:type="spellEnd"/>
          </w:p>
          <w:p w14:paraId="582AEA6E" w14:textId="77777777" w:rsidR="00E322AE" w:rsidRDefault="00A55F4A">
            <w:pPr>
              <w:numPr>
                <w:ilvl w:val="2"/>
                <w:numId w:val="10"/>
              </w:numPr>
              <w:spacing w:after="0"/>
              <w:rPr>
                <w:highlight w:val="red"/>
                <w:lang w:val="en-US" w:eastAsia="zh-CN"/>
              </w:rPr>
            </w:pPr>
            <w:proofErr w:type="spellStart"/>
            <w:r>
              <w:rPr>
                <w:highlight w:val="red"/>
                <w:lang w:val="en-US" w:eastAsia="zh-CN"/>
              </w:rPr>
              <w:t>validityPeriod</w:t>
            </w:r>
            <w:proofErr w:type="spellEnd"/>
          </w:p>
          <w:p w14:paraId="01706750" w14:textId="77777777" w:rsidR="00E322AE" w:rsidRDefault="00A55F4A">
            <w:pPr>
              <w:numPr>
                <w:ilvl w:val="2"/>
                <w:numId w:val="10"/>
              </w:numPr>
              <w:spacing w:after="0"/>
              <w:rPr>
                <w:highlight w:val="yellow"/>
                <w:lang w:val="en-US" w:eastAsia="zh-CN"/>
              </w:rPr>
            </w:pPr>
            <w:proofErr w:type="spellStart"/>
            <w:r>
              <w:rPr>
                <w:highlight w:val="yellow"/>
                <w:lang w:val="en-US" w:eastAsia="zh-CN"/>
              </w:rPr>
              <w:t>gridList</w:t>
            </w:r>
            <w:proofErr w:type="spellEnd"/>
            <w:r>
              <w:rPr>
                <w:highlight w:val="yellow"/>
                <w:lang w:val="en-US" w:eastAsia="zh-CN"/>
              </w:rPr>
              <w:t xml:space="preserve"> SEQUENCE (SIZE(1..64)) OF Integrity-</w:t>
            </w:r>
            <w:proofErr w:type="spellStart"/>
            <w:r>
              <w:rPr>
                <w:highlight w:val="yellow"/>
                <w:lang w:val="en-US" w:eastAsia="zh-CN"/>
              </w:rPr>
              <w:t>TroposphereGridElement</w:t>
            </w:r>
            <w:proofErr w:type="spellEnd"/>
          </w:p>
          <w:p w14:paraId="50382A60"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meanTroposphereVerticalHydroStaticDelay</w:t>
            </w:r>
            <w:proofErr w:type="spellEnd"/>
          </w:p>
          <w:p w14:paraId="15BE7534"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stdDevTroposphereVerticalHydroStaticDelay</w:t>
            </w:r>
            <w:proofErr w:type="spellEnd"/>
          </w:p>
          <w:p w14:paraId="46A3000A"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meanTroposphereVerticalWetDelay</w:t>
            </w:r>
            <w:proofErr w:type="spellEnd"/>
          </w:p>
          <w:p w14:paraId="764569A7"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stdDevTroposphereVerticalWetDelay</w:t>
            </w:r>
            <w:proofErr w:type="spellEnd"/>
          </w:p>
          <w:p w14:paraId="5FF32CB1"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meanTroposphereVerticalHydroStaticDelayRate</w:t>
            </w:r>
            <w:proofErr w:type="spellEnd"/>
          </w:p>
          <w:p w14:paraId="0F067A6A"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stdDevTroposphereVerticalHydroStaticDelayRate</w:t>
            </w:r>
            <w:proofErr w:type="spellEnd"/>
          </w:p>
          <w:p w14:paraId="0692EE82"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meanTroposphereVerticalWetDelayRate</w:t>
            </w:r>
            <w:proofErr w:type="spellEnd"/>
          </w:p>
          <w:p w14:paraId="4DD494F8"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stdDevTroposphereVerticalWetDelayRate</w:t>
            </w:r>
            <w:proofErr w:type="spellEnd"/>
          </w:p>
          <w:p w14:paraId="6F63BA38" w14:textId="77777777" w:rsidR="00E322AE" w:rsidRDefault="00A55F4A">
            <w:pPr>
              <w:numPr>
                <w:ilvl w:val="0"/>
                <w:numId w:val="10"/>
              </w:numPr>
              <w:tabs>
                <w:tab w:val="left" w:pos="720"/>
              </w:tabs>
              <w:spacing w:after="0"/>
              <w:rPr>
                <w:lang w:val="en-US" w:eastAsia="zh-CN"/>
              </w:rPr>
            </w:pPr>
            <w:r>
              <w:rPr>
                <w:rFonts w:hint="eastAsia"/>
                <w:lang w:val="en-US" w:eastAsia="zh-CN"/>
              </w:rPr>
              <w:t>GNSS-</w:t>
            </w:r>
            <w:proofErr w:type="spellStart"/>
            <w:r>
              <w:rPr>
                <w:rFonts w:hint="eastAsia"/>
                <w:lang w:val="en-US" w:eastAsia="zh-CN"/>
              </w:rPr>
              <w:t>PeriodicAssistData</w:t>
            </w:r>
            <w:proofErr w:type="spellEnd"/>
          </w:p>
          <w:p w14:paraId="5FEBE529"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PeriodicServiceAlert</w:t>
            </w:r>
            <w:proofErr w:type="spellEnd"/>
          </w:p>
          <w:p w14:paraId="77C3489B"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PeriodicTroposphereErrorBounds</w:t>
            </w:r>
            <w:proofErr w:type="spellEnd"/>
          </w:p>
          <w:p w14:paraId="19C56609"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PeriodicConstellationAlert</w:t>
            </w:r>
            <w:proofErr w:type="spellEnd"/>
          </w:p>
          <w:p w14:paraId="44E82755"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PeriodicConstellationParameters</w:t>
            </w:r>
            <w:proofErr w:type="spellEnd"/>
          </w:p>
          <w:p w14:paraId="1939CD56"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PeriodicBiasErrorBounds</w:t>
            </w:r>
            <w:proofErr w:type="spellEnd"/>
          </w:p>
          <w:p w14:paraId="59870D78"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PeriodicOrbitClockErrorBounds</w:t>
            </w:r>
            <w:proofErr w:type="spellEnd"/>
          </w:p>
          <w:p w14:paraId="2D1C9B66"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PeriodicIonosphereParameters</w:t>
            </w:r>
            <w:proofErr w:type="spellEnd"/>
          </w:p>
          <w:p w14:paraId="3D8253A0" w14:textId="77777777" w:rsidR="00E322AE" w:rsidRDefault="00A55F4A">
            <w:pPr>
              <w:numPr>
                <w:ilvl w:val="1"/>
                <w:numId w:val="10"/>
              </w:numPr>
              <w:spacing w:after="0"/>
              <w:rPr>
                <w:lang w:val="en-US" w:eastAsia="zh-CN"/>
              </w:rPr>
            </w:pPr>
            <w:proofErr w:type="spellStart"/>
            <w:r>
              <w:rPr>
                <w:lang w:eastAsia="zh-CN"/>
              </w:rPr>
              <w:t>gnss</w:t>
            </w:r>
            <w:proofErr w:type="spellEnd"/>
            <w:r>
              <w:rPr>
                <w:lang w:eastAsia="zh-CN"/>
              </w:rPr>
              <w:t>-Integrity-</w:t>
            </w:r>
            <w:proofErr w:type="spellStart"/>
            <w:r>
              <w:rPr>
                <w:lang w:eastAsia="zh-CN"/>
              </w:rPr>
              <w:t>PeriodicIonosphereErrorBounds</w:t>
            </w:r>
            <w:proofErr w:type="spellEnd"/>
          </w:p>
          <w:p w14:paraId="4BCEE41C" w14:textId="77777777" w:rsidR="00E322AE" w:rsidRDefault="00A55F4A">
            <w:pPr>
              <w:numPr>
                <w:ilvl w:val="0"/>
                <w:numId w:val="10"/>
              </w:numPr>
              <w:spacing w:after="0"/>
              <w:rPr>
                <w:lang w:val="en-US" w:eastAsia="zh-CN"/>
              </w:rPr>
            </w:pPr>
            <w:r>
              <w:rPr>
                <w:rFonts w:hint="eastAsia"/>
                <w:lang w:val="en-US" w:eastAsia="zh-CN"/>
              </w:rPr>
              <w:t>G</w:t>
            </w:r>
            <w:r>
              <w:rPr>
                <w:lang w:val="en-US" w:eastAsia="zh-CN"/>
              </w:rPr>
              <w:t>NSS-</w:t>
            </w:r>
            <w:proofErr w:type="spellStart"/>
            <w:r>
              <w:rPr>
                <w:lang w:val="en-US" w:eastAsia="zh-CN"/>
              </w:rPr>
              <w:t>GenericData</w:t>
            </w:r>
            <w:proofErr w:type="spellEnd"/>
          </w:p>
          <w:p w14:paraId="5B11EED8" w14:textId="77777777" w:rsidR="00E322AE" w:rsidRDefault="00A55F4A">
            <w:pPr>
              <w:pStyle w:val="af"/>
              <w:numPr>
                <w:ilvl w:val="2"/>
                <w:numId w:val="10"/>
              </w:numPr>
              <w:tabs>
                <w:tab w:val="left" w:pos="1440"/>
              </w:tabs>
              <w:rPr>
                <w:rFonts w:ascii="Times New Roman" w:hAnsi="Times New Roman"/>
                <w:highlight w:val="magenta"/>
                <w:lang w:eastAsia="zh-CN"/>
              </w:rPr>
            </w:pPr>
            <w:proofErr w:type="spellStart"/>
            <w:r>
              <w:rPr>
                <w:rFonts w:ascii="Times New Roman" w:hAnsi="Times New Roman"/>
                <w:highlight w:val="magenta"/>
                <w:lang w:eastAsia="zh-CN"/>
              </w:rPr>
              <w:t>gnss</w:t>
            </w:r>
            <w:proofErr w:type="spellEnd"/>
            <w:r>
              <w:rPr>
                <w:rFonts w:ascii="Times New Roman" w:hAnsi="Times New Roman"/>
                <w:highlight w:val="magenta"/>
                <w:lang w:eastAsia="zh-CN"/>
              </w:rPr>
              <w:t>-Integrity-</w:t>
            </w:r>
            <w:proofErr w:type="spellStart"/>
            <w:r>
              <w:rPr>
                <w:rFonts w:ascii="Times New Roman" w:hAnsi="Times New Roman"/>
                <w:highlight w:val="magenta"/>
                <w:lang w:eastAsia="zh-CN"/>
              </w:rPr>
              <w:t>ConstellationAlert</w:t>
            </w:r>
            <w:proofErr w:type="spellEnd"/>
          </w:p>
          <w:p w14:paraId="5A04CB27" w14:textId="77777777" w:rsidR="00E322AE" w:rsidRDefault="00A55F4A">
            <w:pPr>
              <w:numPr>
                <w:ilvl w:val="2"/>
                <w:numId w:val="10"/>
              </w:numPr>
              <w:spacing w:after="0"/>
              <w:rPr>
                <w:highlight w:val="magenta"/>
                <w:lang w:val="en-US" w:eastAsia="zh-CN"/>
              </w:rPr>
            </w:pPr>
            <w:proofErr w:type="spellStart"/>
            <w:r>
              <w:rPr>
                <w:highlight w:val="magenta"/>
                <w:lang w:val="en-US" w:eastAsia="zh-CN"/>
              </w:rPr>
              <w:t>constellationDoNotUse</w:t>
            </w:r>
            <w:proofErr w:type="spellEnd"/>
          </w:p>
          <w:p w14:paraId="04F28C96" w14:textId="77777777" w:rsidR="00E322AE" w:rsidRDefault="00A55F4A">
            <w:pPr>
              <w:numPr>
                <w:ilvl w:val="2"/>
                <w:numId w:val="10"/>
              </w:numPr>
              <w:spacing w:after="0"/>
              <w:rPr>
                <w:highlight w:val="magenta"/>
                <w:lang w:val="en-US" w:eastAsia="zh-CN"/>
              </w:rPr>
            </w:pPr>
            <w:r>
              <w:rPr>
                <w:highlight w:val="magenta"/>
                <w:lang w:val="en-US" w:eastAsia="zh-CN"/>
              </w:rPr>
              <w:t>integrity-</w:t>
            </w:r>
            <w:proofErr w:type="spellStart"/>
            <w:r>
              <w:rPr>
                <w:highlight w:val="magenta"/>
                <w:lang w:val="en-US" w:eastAsia="zh-CN"/>
              </w:rPr>
              <w:t>svAlertList</w:t>
            </w:r>
            <w:proofErr w:type="spellEnd"/>
            <w:r>
              <w:rPr>
                <w:highlight w:val="magenta"/>
                <w:lang w:val="en-US" w:eastAsia="zh-CN"/>
              </w:rPr>
              <w:t xml:space="preserve"> SEQUENCE (SIZE(1..64)) OF Integrity-</w:t>
            </w:r>
            <w:proofErr w:type="spellStart"/>
            <w:r>
              <w:rPr>
                <w:highlight w:val="magenta"/>
                <w:lang w:val="en-US" w:eastAsia="zh-CN"/>
              </w:rPr>
              <w:t>SVAlertElement</w:t>
            </w:r>
            <w:proofErr w:type="spellEnd"/>
          </w:p>
          <w:p w14:paraId="6807FBCE" w14:textId="77777777" w:rsidR="00E322AE" w:rsidRDefault="00A55F4A">
            <w:pPr>
              <w:numPr>
                <w:ilvl w:val="3"/>
                <w:numId w:val="10"/>
              </w:numPr>
              <w:spacing w:after="0"/>
              <w:rPr>
                <w:highlight w:val="magenta"/>
                <w:lang w:val="en-US" w:eastAsia="zh-CN"/>
              </w:rPr>
            </w:pPr>
            <w:proofErr w:type="spellStart"/>
            <w:r>
              <w:rPr>
                <w:highlight w:val="magenta"/>
                <w:lang w:val="en-US" w:eastAsia="zh-CN"/>
              </w:rPr>
              <w:t>svID</w:t>
            </w:r>
            <w:proofErr w:type="spellEnd"/>
          </w:p>
          <w:p w14:paraId="1553F936" w14:textId="77777777" w:rsidR="00E322AE" w:rsidRDefault="00A55F4A">
            <w:pPr>
              <w:numPr>
                <w:ilvl w:val="3"/>
                <w:numId w:val="10"/>
              </w:numPr>
              <w:spacing w:after="0"/>
              <w:rPr>
                <w:highlight w:val="magenta"/>
                <w:lang w:val="en-US" w:eastAsia="zh-CN"/>
              </w:rPr>
            </w:pPr>
            <w:proofErr w:type="spellStart"/>
            <w:r>
              <w:rPr>
                <w:highlight w:val="magenta"/>
                <w:lang w:val="en-US" w:eastAsia="zh-CN"/>
              </w:rPr>
              <w:t>svDoNotUse</w:t>
            </w:r>
            <w:proofErr w:type="spellEnd"/>
          </w:p>
          <w:p w14:paraId="518C4B42" w14:textId="77777777" w:rsidR="00E322AE" w:rsidRDefault="00A55F4A">
            <w:pPr>
              <w:numPr>
                <w:ilvl w:val="1"/>
                <w:numId w:val="10"/>
              </w:numPr>
              <w:tabs>
                <w:tab w:val="left" w:pos="1440"/>
              </w:tabs>
              <w:spacing w:after="0"/>
              <w:rPr>
                <w:lang w:val="en-US" w:eastAsia="zh-CN"/>
              </w:rPr>
            </w:pPr>
            <w:proofErr w:type="spellStart"/>
            <w:r>
              <w:rPr>
                <w:lang w:eastAsia="zh-CN"/>
              </w:rPr>
              <w:t>gnss</w:t>
            </w:r>
            <w:proofErr w:type="spellEnd"/>
            <w:r>
              <w:rPr>
                <w:lang w:eastAsia="zh-CN"/>
              </w:rPr>
              <w:t>-Integrity-</w:t>
            </w:r>
            <w:proofErr w:type="spellStart"/>
            <w:r>
              <w:rPr>
                <w:lang w:eastAsia="zh-CN"/>
              </w:rPr>
              <w:t>ConstellationParameters</w:t>
            </w:r>
            <w:proofErr w:type="spellEnd"/>
          </w:p>
          <w:p w14:paraId="0E2FF720"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6128396D" w14:textId="77777777" w:rsidR="00E322AE" w:rsidRDefault="00A55F4A">
            <w:pPr>
              <w:numPr>
                <w:ilvl w:val="2"/>
                <w:numId w:val="10"/>
              </w:numPr>
              <w:spacing w:after="0"/>
              <w:rPr>
                <w:highlight w:val="red"/>
                <w:lang w:val="en-US" w:eastAsia="zh-CN"/>
              </w:rPr>
            </w:pPr>
            <w:proofErr w:type="spellStart"/>
            <w:r>
              <w:rPr>
                <w:highlight w:val="red"/>
                <w:lang w:val="en-US" w:eastAsia="zh-CN"/>
              </w:rPr>
              <w:t>iod-ssr</w:t>
            </w:r>
            <w:proofErr w:type="spellEnd"/>
          </w:p>
          <w:p w14:paraId="5F2FEA48" w14:textId="77777777" w:rsidR="00E322AE" w:rsidRDefault="00A55F4A">
            <w:pPr>
              <w:numPr>
                <w:ilvl w:val="2"/>
                <w:numId w:val="10"/>
              </w:numPr>
              <w:spacing w:after="0"/>
              <w:rPr>
                <w:highlight w:val="red"/>
                <w:lang w:val="en-US" w:eastAsia="zh-CN"/>
              </w:rPr>
            </w:pPr>
            <w:proofErr w:type="spellStart"/>
            <w:r>
              <w:rPr>
                <w:highlight w:val="red"/>
                <w:lang w:val="en-US" w:eastAsia="zh-CN"/>
              </w:rPr>
              <w:t>validityPeriod</w:t>
            </w:r>
            <w:proofErr w:type="spellEnd"/>
          </w:p>
          <w:p w14:paraId="4C3BA446" w14:textId="77777777" w:rsidR="00E322AE" w:rsidRDefault="00A55F4A">
            <w:pPr>
              <w:numPr>
                <w:ilvl w:val="2"/>
                <w:numId w:val="10"/>
              </w:numPr>
              <w:spacing w:after="0"/>
              <w:rPr>
                <w:highlight w:val="green"/>
                <w:lang w:val="en-US" w:eastAsia="zh-CN"/>
              </w:rPr>
            </w:pPr>
            <w:proofErr w:type="spellStart"/>
            <w:r>
              <w:rPr>
                <w:highlight w:val="green"/>
                <w:lang w:val="en-US" w:eastAsia="zh-CN"/>
              </w:rPr>
              <w:t>pConstellationFault</w:t>
            </w:r>
            <w:proofErr w:type="spellEnd"/>
          </w:p>
          <w:p w14:paraId="2719DC49" w14:textId="77777777" w:rsidR="00E322AE" w:rsidRDefault="00A55F4A">
            <w:pPr>
              <w:numPr>
                <w:ilvl w:val="2"/>
                <w:numId w:val="10"/>
              </w:numPr>
              <w:spacing w:after="0"/>
              <w:rPr>
                <w:highlight w:val="green"/>
                <w:lang w:val="en-US" w:eastAsia="zh-CN"/>
              </w:rPr>
            </w:pPr>
            <w:proofErr w:type="spellStart"/>
            <w:r>
              <w:rPr>
                <w:highlight w:val="green"/>
                <w:lang w:val="en-US" w:eastAsia="zh-CN"/>
              </w:rPr>
              <w:t>tConstellationFault</w:t>
            </w:r>
            <w:proofErr w:type="spellEnd"/>
          </w:p>
          <w:p w14:paraId="2624A19B" w14:textId="77777777" w:rsidR="00E322AE" w:rsidRDefault="00A55F4A">
            <w:pPr>
              <w:numPr>
                <w:ilvl w:val="2"/>
                <w:numId w:val="10"/>
              </w:numPr>
              <w:spacing w:after="0"/>
              <w:rPr>
                <w:highlight w:val="green"/>
                <w:lang w:val="en-US" w:eastAsia="zh-CN"/>
              </w:rPr>
            </w:pPr>
            <w:proofErr w:type="spellStart"/>
            <w:r>
              <w:rPr>
                <w:highlight w:val="green"/>
                <w:lang w:val="en-US" w:eastAsia="zh-CN"/>
              </w:rPr>
              <w:t>pSatelliteFault</w:t>
            </w:r>
            <w:proofErr w:type="spellEnd"/>
          </w:p>
          <w:p w14:paraId="66587CEA" w14:textId="77777777" w:rsidR="00E322AE" w:rsidRDefault="00A55F4A">
            <w:pPr>
              <w:numPr>
                <w:ilvl w:val="2"/>
                <w:numId w:val="10"/>
              </w:numPr>
              <w:spacing w:after="0"/>
              <w:rPr>
                <w:highlight w:val="green"/>
                <w:lang w:val="en-US" w:eastAsia="zh-CN"/>
              </w:rPr>
            </w:pPr>
            <w:proofErr w:type="spellStart"/>
            <w:r>
              <w:rPr>
                <w:highlight w:val="green"/>
                <w:lang w:val="en-US" w:eastAsia="zh-CN"/>
              </w:rPr>
              <w:t>tSatelliteFault</w:t>
            </w:r>
            <w:proofErr w:type="spellEnd"/>
          </w:p>
          <w:p w14:paraId="6BBD1364"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tCorrelationRangeOrbit</w:t>
            </w:r>
            <w:proofErr w:type="spellEnd"/>
          </w:p>
          <w:p w14:paraId="4F9DE33B"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tCorrelationRangeClock</w:t>
            </w:r>
            <w:proofErr w:type="spellEnd"/>
          </w:p>
          <w:p w14:paraId="77232AAB"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tCorrelationRangeRateOrbit</w:t>
            </w:r>
            <w:proofErr w:type="spellEnd"/>
          </w:p>
          <w:p w14:paraId="1B28D2F7"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tCorrelationRangeRateClock</w:t>
            </w:r>
            <w:proofErr w:type="spellEnd"/>
          </w:p>
          <w:p w14:paraId="0832167D" w14:textId="77777777" w:rsidR="00E322AE" w:rsidRDefault="00A55F4A">
            <w:pPr>
              <w:numPr>
                <w:ilvl w:val="1"/>
                <w:numId w:val="10"/>
              </w:numPr>
              <w:tabs>
                <w:tab w:val="left" w:pos="1440"/>
              </w:tabs>
              <w:spacing w:after="0"/>
              <w:rPr>
                <w:lang w:val="en-US" w:eastAsia="zh-CN"/>
              </w:rPr>
            </w:pPr>
            <w:proofErr w:type="spellStart"/>
            <w:r>
              <w:rPr>
                <w:rFonts w:hint="eastAsia"/>
                <w:lang w:eastAsia="zh-CN"/>
              </w:rPr>
              <w:t>gnss</w:t>
            </w:r>
            <w:proofErr w:type="spellEnd"/>
            <w:r>
              <w:rPr>
                <w:rFonts w:hint="eastAsia"/>
                <w:lang w:eastAsia="zh-CN"/>
              </w:rPr>
              <w:t>-Integrity-</w:t>
            </w:r>
            <w:proofErr w:type="spellStart"/>
            <w:r>
              <w:rPr>
                <w:rFonts w:hint="eastAsia"/>
                <w:lang w:eastAsia="zh-CN"/>
              </w:rPr>
              <w:t>BiasErrorBounds</w:t>
            </w:r>
            <w:proofErr w:type="spellEnd"/>
          </w:p>
          <w:p w14:paraId="04957B33"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75A4196F" w14:textId="77777777" w:rsidR="00E322AE" w:rsidRDefault="00A55F4A">
            <w:pPr>
              <w:numPr>
                <w:ilvl w:val="2"/>
                <w:numId w:val="10"/>
              </w:numPr>
              <w:spacing w:after="0"/>
              <w:rPr>
                <w:highlight w:val="red"/>
                <w:lang w:val="en-US" w:eastAsia="zh-CN"/>
              </w:rPr>
            </w:pPr>
            <w:proofErr w:type="spellStart"/>
            <w:r>
              <w:rPr>
                <w:highlight w:val="red"/>
                <w:lang w:val="en-US" w:eastAsia="zh-CN"/>
              </w:rPr>
              <w:t>iod-ssr</w:t>
            </w:r>
            <w:proofErr w:type="spellEnd"/>
          </w:p>
          <w:p w14:paraId="3370A339" w14:textId="77777777" w:rsidR="00E322AE" w:rsidRDefault="00A55F4A">
            <w:pPr>
              <w:numPr>
                <w:ilvl w:val="2"/>
                <w:numId w:val="10"/>
              </w:numPr>
              <w:spacing w:after="0"/>
              <w:rPr>
                <w:highlight w:val="red"/>
                <w:lang w:val="en-US" w:eastAsia="zh-CN"/>
              </w:rPr>
            </w:pPr>
            <w:proofErr w:type="spellStart"/>
            <w:r>
              <w:rPr>
                <w:highlight w:val="red"/>
                <w:lang w:val="en-US" w:eastAsia="zh-CN"/>
              </w:rPr>
              <w:t>validityPeriod</w:t>
            </w:r>
            <w:proofErr w:type="spellEnd"/>
          </w:p>
          <w:p w14:paraId="03328AC4" w14:textId="77777777" w:rsidR="00E322AE" w:rsidRDefault="00A55F4A">
            <w:pPr>
              <w:numPr>
                <w:ilvl w:val="2"/>
                <w:numId w:val="10"/>
              </w:numPr>
              <w:spacing w:after="0"/>
              <w:rPr>
                <w:highlight w:val="yellow"/>
                <w:lang w:val="en-US" w:eastAsia="zh-CN"/>
              </w:rPr>
            </w:pPr>
            <w:r>
              <w:rPr>
                <w:highlight w:val="yellow"/>
                <w:lang w:val="en-US" w:eastAsia="zh-CN"/>
              </w:rPr>
              <w:t>integrity-</w:t>
            </w:r>
            <w:proofErr w:type="spellStart"/>
            <w:r>
              <w:rPr>
                <w:highlight w:val="yellow"/>
                <w:lang w:val="en-US" w:eastAsia="zh-CN"/>
              </w:rPr>
              <w:t>biasErrorBoundsList</w:t>
            </w:r>
            <w:proofErr w:type="spellEnd"/>
            <w:r>
              <w:rPr>
                <w:highlight w:val="yellow"/>
                <w:lang w:val="en-US" w:eastAsia="zh-CN"/>
              </w:rPr>
              <w:t xml:space="preserve"> SEQUENCE (SIZE(1..64)) OF</w:t>
            </w:r>
            <w:r>
              <w:rPr>
                <w:rFonts w:hint="eastAsia"/>
                <w:highlight w:val="yellow"/>
                <w:lang w:val="en-US" w:eastAsia="zh-CN"/>
              </w:rPr>
              <w:t xml:space="preserve"> </w:t>
            </w:r>
            <w:r>
              <w:rPr>
                <w:highlight w:val="yellow"/>
                <w:lang w:val="en-US" w:eastAsia="zh-CN"/>
              </w:rPr>
              <w:t>Integrity-</w:t>
            </w:r>
            <w:proofErr w:type="spellStart"/>
            <w:r>
              <w:rPr>
                <w:highlight w:val="yellow"/>
                <w:lang w:val="en-US" w:eastAsia="zh-CN"/>
              </w:rPr>
              <w:t>BiasErrorBoundsElement</w:t>
            </w:r>
            <w:proofErr w:type="spellEnd"/>
          </w:p>
          <w:p w14:paraId="45023880" w14:textId="77777777" w:rsidR="00E322AE" w:rsidRDefault="00A55F4A">
            <w:pPr>
              <w:numPr>
                <w:ilvl w:val="3"/>
                <w:numId w:val="10"/>
              </w:numPr>
              <w:spacing w:after="0"/>
              <w:rPr>
                <w:highlight w:val="yellow"/>
                <w:lang w:val="en-US" w:eastAsia="zh-CN"/>
              </w:rPr>
            </w:pPr>
            <w:proofErr w:type="spellStart"/>
            <w:r>
              <w:rPr>
                <w:highlight w:val="yellow"/>
                <w:lang w:val="en-US" w:eastAsia="zh-CN"/>
              </w:rPr>
              <w:t>svID</w:t>
            </w:r>
            <w:proofErr w:type="spellEnd"/>
          </w:p>
          <w:p w14:paraId="013E624B"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meanCodeBias</w:t>
            </w:r>
            <w:proofErr w:type="spellEnd"/>
          </w:p>
          <w:p w14:paraId="514D8EEB"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stdDevCodeBias</w:t>
            </w:r>
            <w:proofErr w:type="spellEnd"/>
          </w:p>
          <w:p w14:paraId="2770A5A4"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meanCodeBiasRate</w:t>
            </w:r>
            <w:proofErr w:type="spellEnd"/>
          </w:p>
          <w:p w14:paraId="278F4279"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stdDevCodeBiasRate</w:t>
            </w:r>
            <w:proofErr w:type="spellEnd"/>
          </w:p>
          <w:p w14:paraId="3DF5D0C8"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meanPhaseBias</w:t>
            </w:r>
            <w:proofErr w:type="spellEnd"/>
          </w:p>
          <w:p w14:paraId="1A5764AC"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stdDevPhaseBias</w:t>
            </w:r>
            <w:proofErr w:type="spellEnd"/>
          </w:p>
          <w:p w14:paraId="25BDD00F"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meanPhaseBiasRate</w:t>
            </w:r>
            <w:proofErr w:type="spellEnd"/>
          </w:p>
          <w:p w14:paraId="7DE3A46A"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stdDevPhaseBiasRate</w:t>
            </w:r>
            <w:proofErr w:type="spellEnd"/>
          </w:p>
          <w:p w14:paraId="212775F7" w14:textId="77777777" w:rsidR="00E322AE" w:rsidRDefault="00A55F4A">
            <w:pPr>
              <w:numPr>
                <w:ilvl w:val="1"/>
                <w:numId w:val="10"/>
              </w:numPr>
              <w:tabs>
                <w:tab w:val="left" w:pos="1440"/>
              </w:tabs>
              <w:spacing w:after="0"/>
              <w:rPr>
                <w:lang w:val="en-US" w:eastAsia="zh-CN"/>
              </w:rPr>
            </w:pPr>
            <w:proofErr w:type="spellStart"/>
            <w:r>
              <w:rPr>
                <w:rFonts w:hint="eastAsia"/>
                <w:lang w:eastAsia="zh-CN"/>
              </w:rPr>
              <w:t>gnss</w:t>
            </w:r>
            <w:proofErr w:type="spellEnd"/>
            <w:r>
              <w:rPr>
                <w:rFonts w:hint="eastAsia"/>
                <w:lang w:eastAsia="zh-CN"/>
              </w:rPr>
              <w:t>-Integrity-</w:t>
            </w:r>
            <w:proofErr w:type="spellStart"/>
            <w:r>
              <w:rPr>
                <w:rFonts w:hint="eastAsia"/>
                <w:lang w:eastAsia="zh-CN"/>
              </w:rPr>
              <w:t>OrbitClockErrorBounds</w:t>
            </w:r>
            <w:proofErr w:type="spellEnd"/>
          </w:p>
          <w:p w14:paraId="01E53729"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5181DCBC" w14:textId="77777777" w:rsidR="00E322AE" w:rsidRDefault="00A55F4A">
            <w:pPr>
              <w:numPr>
                <w:ilvl w:val="2"/>
                <w:numId w:val="10"/>
              </w:numPr>
              <w:spacing w:after="0"/>
              <w:rPr>
                <w:highlight w:val="red"/>
                <w:lang w:val="en-US" w:eastAsia="zh-CN"/>
              </w:rPr>
            </w:pPr>
            <w:proofErr w:type="spellStart"/>
            <w:r>
              <w:rPr>
                <w:highlight w:val="red"/>
                <w:lang w:val="en-US" w:eastAsia="zh-CN"/>
              </w:rPr>
              <w:t>iod-ssr</w:t>
            </w:r>
            <w:proofErr w:type="spellEnd"/>
          </w:p>
          <w:p w14:paraId="7DFE0504" w14:textId="77777777" w:rsidR="00E322AE" w:rsidRDefault="00A55F4A">
            <w:pPr>
              <w:numPr>
                <w:ilvl w:val="2"/>
                <w:numId w:val="10"/>
              </w:numPr>
              <w:spacing w:after="0"/>
              <w:rPr>
                <w:highlight w:val="red"/>
                <w:lang w:val="en-US" w:eastAsia="zh-CN"/>
              </w:rPr>
            </w:pPr>
            <w:proofErr w:type="spellStart"/>
            <w:r>
              <w:rPr>
                <w:highlight w:val="red"/>
                <w:lang w:val="en-US" w:eastAsia="zh-CN"/>
              </w:rPr>
              <w:t>validityPeriod</w:t>
            </w:r>
            <w:proofErr w:type="spellEnd"/>
          </w:p>
          <w:p w14:paraId="151370CD" w14:textId="77777777" w:rsidR="00E322AE" w:rsidRDefault="00A55F4A">
            <w:pPr>
              <w:numPr>
                <w:ilvl w:val="2"/>
                <w:numId w:val="10"/>
              </w:numPr>
              <w:spacing w:after="0"/>
              <w:rPr>
                <w:highlight w:val="yellow"/>
                <w:lang w:val="en-US" w:eastAsia="zh-CN"/>
              </w:rPr>
            </w:pPr>
            <w:proofErr w:type="spellStart"/>
            <w:r>
              <w:rPr>
                <w:highlight w:val="yellow"/>
                <w:lang w:val="en-US" w:eastAsia="zh-CN"/>
              </w:rPr>
              <w:t>orbitClockErrorMeanShapeVector</w:t>
            </w:r>
            <w:proofErr w:type="spellEnd"/>
          </w:p>
          <w:p w14:paraId="25DB362D" w14:textId="77777777" w:rsidR="00E322AE" w:rsidRDefault="00A55F4A">
            <w:pPr>
              <w:numPr>
                <w:ilvl w:val="2"/>
                <w:numId w:val="10"/>
              </w:numPr>
              <w:spacing w:after="0"/>
              <w:rPr>
                <w:highlight w:val="yellow"/>
                <w:lang w:val="en-US" w:eastAsia="zh-CN"/>
              </w:rPr>
            </w:pPr>
            <w:proofErr w:type="spellStart"/>
            <w:r>
              <w:rPr>
                <w:highlight w:val="yellow"/>
                <w:lang w:val="en-US" w:eastAsia="zh-CN"/>
              </w:rPr>
              <w:t>orbitClockErrorCovarianceShapeMatrix</w:t>
            </w:r>
            <w:proofErr w:type="spellEnd"/>
          </w:p>
          <w:p w14:paraId="65BA1DAF" w14:textId="77777777" w:rsidR="00E322AE" w:rsidRDefault="00A55F4A">
            <w:pPr>
              <w:numPr>
                <w:ilvl w:val="2"/>
                <w:numId w:val="10"/>
              </w:numPr>
              <w:spacing w:after="0"/>
              <w:rPr>
                <w:highlight w:val="yellow"/>
                <w:lang w:val="en-US" w:eastAsia="zh-CN"/>
              </w:rPr>
            </w:pPr>
            <w:proofErr w:type="spellStart"/>
            <w:r>
              <w:rPr>
                <w:highlight w:val="yellow"/>
                <w:lang w:val="en-US" w:eastAsia="zh-CN"/>
              </w:rPr>
              <w:t>orbitClockRateErrorMeanShapeVector</w:t>
            </w:r>
            <w:proofErr w:type="spellEnd"/>
          </w:p>
          <w:p w14:paraId="3011AB66" w14:textId="77777777" w:rsidR="00E322AE" w:rsidRDefault="00A55F4A">
            <w:pPr>
              <w:numPr>
                <w:ilvl w:val="2"/>
                <w:numId w:val="10"/>
              </w:numPr>
              <w:spacing w:after="0"/>
              <w:rPr>
                <w:highlight w:val="yellow"/>
                <w:lang w:val="en-US" w:eastAsia="zh-CN"/>
              </w:rPr>
            </w:pPr>
            <w:proofErr w:type="spellStart"/>
            <w:r>
              <w:rPr>
                <w:highlight w:val="yellow"/>
                <w:lang w:val="en-US" w:eastAsia="zh-CN"/>
              </w:rPr>
              <w:t>orbitClockRateErrorCovarianceShapeMatrix</w:t>
            </w:r>
            <w:proofErr w:type="spellEnd"/>
          </w:p>
          <w:p w14:paraId="30E94651" w14:textId="77777777" w:rsidR="00E322AE" w:rsidRDefault="00A55F4A">
            <w:pPr>
              <w:numPr>
                <w:ilvl w:val="2"/>
                <w:numId w:val="10"/>
              </w:numPr>
              <w:spacing w:after="0"/>
              <w:rPr>
                <w:highlight w:val="yellow"/>
                <w:lang w:val="en-US" w:eastAsia="zh-CN"/>
              </w:rPr>
            </w:pPr>
            <w:proofErr w:type="spellStart"/>
            <w:r>
              <w:rPr>
                <w:highlight w:val="yellow"/>
                <w:lang w:val="en-US" w:eastAsia="zh-CN"/>
              </w:rPr>
              <w:t>orbitClockErrorBounds</w:t>
            </w:r>
            <w:proofErr w:type="spellEnd"/>
            <w:r>
              <w:rPr>
                <w:highlight w:val="yellow"/>
                <w:lang w:val="en-US" w:eastAsia="zh-CN"/>
              </w:rPr>
              <w:t xml:space="preserve"> List SEQUENCE (SIZE(1..64)) OF Integrity-OrbitClockErrorBoundsElement-r17</w:t>
            </w:r>
          </w:p>
          <w:p w14:paraId="003B583D" w14:textId="77777777" w:rsidR="00E322AE" w:rsidRDefault="00A55F4A">
            <w:pPr>
              <w:numPr>
                <w:ilvl w:val="3"/>
                <w:numId w:val="10"/>
              </w:numPr>
              <w:spacing w:after="0"/>
              <w:rPr>
                <w:highlight w:val="yellow"/>
                <w:lang w:val="en-US" w:eastAsia="zh-CN"/>
              </w:rPr>
            </w:pPr>
            <w:proofErr w:type="spellStart"/>
            <w:r>
              <w:rPr>
                <w:highlight w:val="yellow"/>
                <w:lang w:val="en-US" w:eastAsia="zh-CN"/>
              </w:rPr>
              <w:t>svID</w:t>
            </w:r>
            <w:proofErr w:type="spellEnd"/>
          </w:p>
          <w:p w14:paraId="7FB4C238" w14:textId="77777777" w:rsidR="00E322AE" w:rsidRDefault="00A55F4A">
            <w:pPr>
              <w:numPr>
                <w:ilvl w:val="3"/>
                <w:numId w:val="10"/>
              </w:numPr>
              <w:spacing w:after="0"/>
              <w:rPr>
                <w:highlight w:val="yellow"/>
                <w:lang w:val="en-US" w:eastAsia="zh-CN"/>
              </w:rPr>
            </w:pPr>
            <w:proofErr w:type="spellStart"/>
            <w:r>
              <w:rPr>
                <w:highlight w:val="yellow"/>
                <w:lang w:val="en-US" w:eastAsia="zh-CN"/>
              </w:rPr>
              <w:t>orbitClockErrorScaleFactor</w:t>
            </w:r>
            <w:proofErr w:type="spellEnd"/>
          </w:p>
          <w:p w14:paraId="548BE909" w14:textId="77777777" w:rsidR="00E322AE" w:rsidRDefault="00A55F4A">
            <w:pPr>
              <w:numPr>
                <w:ilvl w:val="3"/>
                <w:numId w:val="10"/>
              </w:numPr>
              <w:spacing w:after="0"/>
              <w:rPr>
                <w:highlight w:val="yellow"/>
                <w:lang w:val="en-US" w:eastAsia="zh-CN"/>
              </w:rPr>
            </w:pPr>
            <w:proofErr w:type="spellStart"/>
            <w:r>
              <w:rPr>
                <w:highlight w:val="yellow"/>
                <w:lang w:val="en-US" w:eastAsia="zh-CN"/>
              </w:rPr>
              <w:t>orbitClockRateErrorScaleFactor</w:t>
            </w:r>
            <w:proofErr w:type="spellEnd"/>
          </w:p>
          <w:p w14:paraId="1677EEE4" w14:textId="77777777" w:rsidR="00E322AE" w:rsidRDefault="00A55F4A">
            <w:pPr>
              <w:numPr>
                <w:ilvl w:val="1"/>
                <w:numId w:val="10"/>
              </w:numPr>
              <w:tabs>
                <w:tab w:val="left" w:pos="1440"/>
              </w:tabs>
              <w:spacing w:after="0"/>
              <w:rPr>
                <w:lang w:val="en-US" w:eastAsia="zh-CN"/>
              </w:rPr>
            </w:pPr>
            <w:proofErr w:type="spellStart"/>
            <w:r>
              <w:rPr>
                <w:lang w:eastAsia="zh-CN"/>
              </w:rPr>
              <w:t>gnss</w:t>
            </w:r>
            <w:proofErr w:type="spellEnd"/>
            <w:r>
              <w:rPr>
                <w:lang w:eastAsia="zh-CN"/>
              </w:rPr>
              <w:t>-Integrity-</w:t>
            </w:r>
            <w:proofErr w:type="spellStart"/>
            <w:r>
              <w:rPr>
                <w:lang w:eastAsia="zh-CN"/>
              </w:rPr>
              <w:t>IonosphereParameters</w:t>
            </w:r>
            <w:proofErr w:type="spellEnd"/>
          </w:p>
          <w:p w14:paraId="12145488"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30FBA59F" w14:textId="77777777" w:rsidR="00E322AE" w:rsidRDefault="00A55F4A">
            <w:pPr>
              <w:numPr>
                <w:ilvl w:val="2"/>
                <w:numId w:val="10"/>
              </w:numPr>
              <w:spacing w:after="0"/>
              <w:rPr>
                <w:highlight w:val="red"/>
                <w:lang w:val="en-US" w:eastAsia="zh-CN"/>
              </w:rPr>
            </w:pPr>
            <w:proofErr w:type="spellStart"/>
            <w:r>
              <w:rPr>
                <w:highlight w:val="red"/>
                <w:lang w:val="en-US" w:eastAsia="zh-CN"/>
              </w:rPr>
              <w:t>iod-ssr</w:t>
            </w:r>
            <w:proofErr w:type="spellEnd"/>
          </w:p>
          <w:p w14:paraId="410D91CA" w14:textId="77777777" w:rsidR="00E322AE" w:rsidRDefault="00A55F4A">
            <w:pPr>
              <w:numPr>
                <w:ilvl w:val="2"/>
                <w:numId w:val="10"/>
              </w:numPr>
              <w:spacing w:after="0"/>
              <w:rPr>
                <w:highlight w:val="red"/>
                <w:lang w:val="en-US" w:eastAsia="zh-CN"/>
              </w:rPr>
            </w:pPr>
            <w:proofErr w:type="spellStart"/>
            <w:r>
              <w:rPr>
                <w:highlight w:val="red"/>
                <w:lang w:val="en-US" w:eastAsia="zh-CN"/>
              </w:rPr>
              <w:t>validityPeriod</w:t>
            </w:r>
            <w:proofErr w:type="spellEnd"/>
          </w:p>
          <w:p w14:paraId="409EC1BB" w14:textId="77777777" w:rsidR="00E322AE" w:rsidRDefault="00A55F4A">
            <w:pPr>
              <w:numPr>
                <w:ilvl w:val="2"/>
                <w:numId w:val="10"/>
              </w:numPr>
              <w:spacing w:after="0"/>
              <w:rPr>
                <w:highlight w:val="green"/>
                <w:lang w:val="en-US" w:eastAsia="zh-CN"/>
              </w:rPr>
            </w:pPr>
            <w:proofErr w:type="spellStart"/>
            <w:r>
              <w:rPr>
                <w:highlight w:val="green"/>
                <w:lang w:val="en-US" w:eastAsia="zh-CN"/>
              </w:rPr>
              <w:t>pIonosphereFault</w:t>
            </w:r>
            <w:proofErr w:type="spellEnd"/>
          </w:p>
          <w:p w14:paraId="257B0A7D" w14:textId="77777777" w:rsidR="00E322AE" w:rsidRDefault="00A55F4A">
            <w:pPr>
              <w:numPr>
                <w:ilvl w:val="2"/>
                <w:numId w:val="10"/>
              </w:numPr>
              <w:spacing w:after="0"/>
              <w:rPr>
                <w:highlight w:val="green"/>
                <w:lang w:val="en-US" w:eastAsia="zh-CN"/>
              </w:rPr>
            </w:pPr>
            <w:proofErr w:type="spellStart"/>
            <w:r>
              <w:rPr>
                <w:highlight w:val="green"/>
                <w:lang w:val="en-US" w:eastAsia="zh-CN"/>
              </w:rPr>
              <w:t>tIonosphereFault</w:t>
            </w:r>
            <w:proofErr w:type="spellEnd"/>
          </w:p>
          <w:p w14:paraId="7C4E11EE"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tCorrelationIonosphere</w:t>
            </w:r>
            <w:proofErr w:type="spellEnd"/>
          </w:p>
          <w:p w14:paraId="5A12E453"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tCorrelationIonosphereRate</w:t>
            </w:r>
            <w:proofErr w:type="spellEnd"/>
          </w:p>
          <w:p w14:paraId="21CE3093" w14:textId="77777777" w:rsidR="00E322AE" w:rsidRDefault="00A55F4A">
            <w:pPr>
              <w:numPr>
                <w:ilvl w:val="1"/>
                <w:numId w:val="10"/>
              </w:numPr>
              <w:tabs>
                <w:tab w:val="left" w:pos="1440"/>
              </w:tabs>
              <w:spacing w:after="0"/>
              <w:rPr>
                <w:lang w:val="en-US" w:eastAsia="zh-CN"/>
              </w:rPr>
            </w:pPr>
            <w:proofErr w:type="spellStart"/>
            <w:r>
              <w:rPr>
                <w:rFonts w:hint="eastAsia"/>
                <w:lang w:eastAsia="zh-CN"/>
              </w:rPr>
              <w:t>gnss</w:t>
            </w:r>
            <w:proofErr w:type="spellEnd"/>
            <w:r>
              <w:rPr>
                <w:rFonts w:hint="eastAsia"/>
                <w:lang w:eastAsia="zh-CN"/>
              </w:rPr>
              <w:t>-Integrity-</w:t>
            </w:r>
            <w:proofErr w:type="spellStart"/>
            <w:r>
              <w:rPr>
                <w:rFonts w:hint="eastAsia"/>
                <w:lang w:eastAsia="zh-CN"/>
              </w:rPr>
              <w:t>IonosphereErrorBounds</w:t>
            </w:r>
            <w:proofErr w:type="spellEnd"/>
          </w:p>
          <w:p w14:paraId="7E2A4ADE"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37873430" w14:textId="77777777" w:rsidR="00E322AE" w:rsidRDefault="00A55F4A">
            <w:pPr>
              <w:numPr>
                <w:ilvl w:val="2"/>
                <w:numId w:val="10"/>
              </w:numPr>
              <w:spacing w:after="0"/>
              <w:rPr>
                <w:highlight w:val="red"/>
                <w:lang w:val="en-US" w:eastAsia="zh-CN"/>
              </w:rPr>
            </w:pPr>
            <w:proofErr w:type="spellStart"/>
            <w:r>
              <w:rPr>
                <w:highlight w:val="red"/>
                <w:lang w:val="en-US" w:eastAsia="zh-CN"/>
              </w:rPr>
              <w:t>iod-ssr</w:t>
            </w:r>
            <w:proofErr w:type="spellEnd"/>
          </w:p>
          <w:p w14:paraId="58E9F3EC" w14:textId="77777777" w:rsidR="00E322AE" w:rsidRDefault="00A55F4A">
            <w:pPr>
              <w:numPr>
                <w:ilvl w:val="2"/>
                <w:numId w:val="10"/>
              </w:numPr>
              <w:spacing w:after="0"/>
              <w:rPr>
                <w:highlight w:val="red"/>
                <w:lang w:val="en-US" w:eastAsia="zh-CN"/>
              </w:rPr>
            </w:pPr>
            <w:proofErr w:type="spellStart"/>
            <w:r>
              <w:rPr>
                <w:highlight w:val="red"/>
                <w:lang w:val="en-US" w:eastAsia="zh-CN"/>
              </w:rPr>
              <w:t>correctionPointSetID</w:t>
            </w:r>
            <w:proofErr w:type="spellEnd"/>
          </w:p>
          <w:p w14:paraId="223F8073" w14:textId="77777777" w:rsidR="00E322AE" w:rsidRDefault="00A55F4A">
            <w:pPr>
              <w:numPr>
                <w:ilvl w:val="2"/>
                <w:numId w:val="10"/>
              </w:numPr>
              <w:spacing w:after="0"/>
              <w:rPr>
                <w:highlight w:val="red"/>
                <w:lang w:val="en-US" w:eastAsia="zh-CN"/>
              </w:rPr>
            </w:pPr>
            <w:proofErr w:type="spellStart"/>
            <w:r>
              <w:rPr>
                <w:highlight w:val="red"/>
                <w:lang w:val="en-US" w:eastAsia="zh-CN"/>
              </w:rPr>
              <w:t>validityPeriod</w:t>
            </w:r>
            <w:proofErr w:type="spellEnd"/>
          </w:p>
          <w:p w14:paraId="792F7BD6" w14:textId="77777777" w:rsidR="00E322AE" w:rsidRDefault="00A55F4A">
            <w:pPr>
              <w:numPr>
                <w:ilvl w:val="2"/>
                <w:numId w:val="10"/>
              </w:numPr>
              <w:spacing w:after="0"/>
              <w:rPr>
                <w:highlight w:val="yellow"/>
                <w:lang w:val="en-US" w:eastAsia="zh-CN"/>
              </w:rPr>
            </w:pPr>
            <w:proofErr w:type="spellStart"/>
            <w:r>
              <w:rPr>
                <w:highlight w:val="yellow"/>
                <w:lang w:val="en-US" w:eastAsia="zh-CN"/>
              </w:rPr>
              <w:t>gridList</w:t>
            </w:r>
            <w:proofErr w:type="spellEnd"/>
            <w:r>
              <w:rPr>
                <w:highlight w:val="yellow"/>
                <w:lang w:val="en-US" w:eastAsia="zh-CN"/>
              </w:rPr>
              <w:t xml:space="preserve"> SEQUENCE (SIZE(1..64)) OF</w:t>
            </w:r>
            <w:r>
              <w:rPr>
                <w:rFonts w:hint="eastAsia"/>
                <w:highlight w:val="yellow"/>
                <w:lang w:val="en-US" w:eastAsia="zh-CN"/>
              </w:rPr>
              <w:t xml:space="preserve"> </w:t>
            </w:r>
            <w:r>
              <w:rPr>
                <w:highlight w:val="yellow"/>
                <w:lang w:val="en-US" w:eastAsia="zh-CN"/>
              </w:rPr>
              <w:t>Integrity-IonosphereGridElement-r17</w:t>
            </w:r>
          </w:p>
          <w:p w14:paraId="2DAECC8F" w14:textId="77777777" w:rsidR="00E322AE" w:rsidRDefault="00A55F4A">
            <w:pPr>
              <w:numPr>
                <w:ilvl w:val="3"/>
                <w:numId w:val="10"/>
              </w:numPr>
              <w:spacing w:after="0"/>
              <w:rPr>
                <w:highlight w:val="yellow"/>
                <w:lang w:val="en-US" w:eastAsia="zh-CN"/>
              </w:rPr>
            </w:pPr>
            <w:proofErr w:type="spellStart"/>
            <w:r>
              <w:rPr>
                <w:highlight w:val="yellow"/>
                <w:lang w:val="en-US" w:eastAsia="zh-CN"/>
              </w:rPr>
              <w:t>satList</w:t>
            </w:r>
            <w:proofErr w:type="spellEnd"/>
            <w:r>
              <w:rPr>
                <w:highlight w:val="yellow"/>
                <w:lang w:val="en-US" w:eastAsia="zh-CN"/>
              </w:rPr>
              <w:t xml:space="preserve"> SEQUENCE (SIZE(1..64)) OF Integrity-IonosphereSatElement-r17</w:t>
            </w:r>
          </w:p>
          <w:p w14:paraId="25EA61B1" w14:textId="77777777" w:rsidR="00E322AE" w:rsidRDefault="00A55F4A">
            <w:pPr>
              <w:numPr>
                <w:ilvl w:val="4"/>
                <w:numId w:val="10"/>
              </w:numPr>
              <w:spacing w:after="0"/>
              <w:rPr>
                <w:highlight w:val="yellow"/>
                <w:lang w:val="en-US" w:eastAsia="zh-CN"/>
              </w:rPr>
            </w:pPr>
            <w:proofErr w:type="spellStart"/>
            <w:r>
              <w:rPr>
                <w:highlight w:val="yellow"/>
                <w:lang w:val="en-US" w:eastAsia="zh-CN"/>
              </w:rPr>
              <w:t>svID</w:t>
            </w:r>
            <w:proofErr w:type="spellEnd"/>
          </w:p>
          <w:p w14:paraId="2BB291AD" w14:textId="77777777" w:rsidR="00E322AE" w:rsidRDefault="00A55F4A">
            <w:pPr>
              <w:numPr>
                <w:ilvl w:val="4"/>
                <w:numId w:val="10"/>
              </w:numPr>
              <w:spacing w:after="0"/>
              <w:rPr>
                <w:highlight w:val="yellow"/>
                <w:lang w:val="en-US" w:eastAsia="zh-CN"/>
              </w:rPr>
            </w:pPr>
            <w:proofErr w:type="spellStart"/>
            <w:r>
              <w:rPr>
                <w:highlight w:val="yellow"/>
                <w:lang w:val="en-US" w:eastAsia="zh-CN"/>
              </w:rPr>
              <w:t>meanIonosphere</w:t>
            </w:r>
            <w:proofErr w:type="spellEnd"/>
          </w:p>
          <w:p w14:paraId="7C8B7389" w14:textId="77777777" w:rsidR="00E322AE" w:rsidRDefault="00A55F4A">
            <w:pPr>
              <w:numPr>
                <w:ilvl w:val="4"/>
                <w:numId w:val="10"/>
              </w:numPr>
              <w:spacing w:after="0"/>
              <w:rPr>
                <w:highlight w:val="yellow"/>
                <w:lang w:val="en-US" w:eastAsia="zh-CN"/>
              </w:rPr>
            </w:pPr>
            <w:proofErr w:type="spellStart"/>
            <w:r>
              <w:rPr>
                <w:highlight w:val="yellow"/>
                <w:lang w:val="en-US" w:eastAsia="zh-CN"/>
              </w:rPr>
              <w:t>stdDevIonosphere</w:t>
            </w:r>
            <w:proofErr w:type="spellEnd"/>
          </w:p>
          <w:p w14:paraId="0CDC38DF" w14:textId="77777777" w:rsidR="00E322AE" w:rsidRDefault="00A55F4A">
            <w:pPr>
              <w:numPr>
                <w:ilvl w:val="4"/>
                <w:numId w:val="10"/>
              </w:numPr>
              <w:spacing w:after="0"/>
              <w:rPr>
                <w:highlight w:val="yellow"/>
                <w:lang w:val="en-US" w:eastAsia="zh-CN"/>
              </w:rPr>
            </w:pPr>
            <w:proofErr w:type="spellStart"/>
            <w:r>
              <w:rPr>
                <w:highlight w:val="yellow"/>
                <w:lang w:val="en-US" w:eastAsia="zh-CN"/>
              </w:rPr>
              <w:t>meanIonosphereRate</w:t>
            </w:r>
            <w:proofErr w:type="spellEnd"/>
          </w:p>
          <w:p w14:paraId="777E7E47" w14:textId="77777777" w:rsidR="00E322AE" w:rsidRDefault="00A55F4A">
            <w:pPr>
              <w:numPr>
                <w:ilvl w:val="4"/>
                <w:numId w:val="10"/>
              </w:numPr>
              <w:spacing w:after="0"/>
              <w:rPr>
                <w:lang w:val="en-US" w:eastAsia="zh-CN"/>
              </w:rPr>
            </w:pPr>
            <w:proofErr w:type="spellStart"/>
            <w:r>
              <w:rPr>
                <w:highlight w:val="yellow"/>
                <w:lang w:val="en-US" w:eastAsia="zh-CN"/>
              </w:rPr>
              <w:t>stdDevIonosphereRate</w:t>
            </w:r>
            <w:proofErr w:type="spellEnd"/>
          </w:p>
        </w:tc>
      </w:tr>
      <w:tr w:rsidR="00E322AE" w14:paraId="6443A7E7" w14:textId="77777777">
        <w:tc>
          <w:tcPr>
            <w:tcW w:w="2122" w:type="dxa"/>
          </w:tcPr>
          <w:p w14:paraId="2A77E2CC" w14:textId="77777777" w:rsidR="00E322AE" w:rsidRDefault="00A55F4A">
            <w:pPr>
              <w:rPr>
                <w:lang w:eastAsia="zh-CN"/>
              </w:rPr>
            </w:pPr>
            <w:r>
              <w:rPr>
                <w:rFonts w:hint="eastAsia"/>
                <w:lang w:eastAsia="zh-CN"/>
              </w:rPr>
              <w:t>E</w:t>
            </w:r>
            <w:r>
              <w:rPr>
                <w:lang w:eastAsia="zh-CN"/>
              </w:rPr>
              <w:t>SA et al [3]</w:t>
            </w:r>
          </w:p>
        </w:tc>
        <w:tc>
          <w:tcPr>
            <w:tcW w:w="7840" w:type="dxa"/>
          </w:tcPr>
          <w:p w14:paraId="544488DF" w14:textId="77777777" w:rsidR="00E322AE" w:rsidRDefault="00A55F4A">
            <w:pPr>
              <w:rPr>
                <w:lang w:eastAsia="zh-CN"/>
              </w:rPr>
            </w:pPr>
            <w:r>
              <w:rPr>
                <w:lang w:eastAsia="zh-CN"/>
              </w:rPr>
              <w:t>Proposal 1.</w:t>
            </w:r>
            <w:r>
              <w:rPr>
                <w:lang w:eastAsia="zh-CN"/>
              </w:rPr>
              <w:tab/>
              <w:t>Add at least the quality indicator (standard deviation or variance) to each GNSS SSR IE in the Rel17 of LPP. Additional parameters are FFS at this moment.</w:t>
            </w:r>
          </w:p>
        </w:tc>
      </w:tr>
      <w:tr w:rsidR="00E322AE" w14:paraId="156F48B7" w14:textId="77777777">
        <w:tc>
          <w:tcPr>
            <w:tcW w:w="2122" w:type="dxa"/>
          </w:tcPr>
          <w:p w14:paraId="128D4168" w14:textId="77777777" w:rsidR="00E322AE" w:rsidRDefault="00A55F4A">
            <w:pPr>
              <w:rPr>
                <w:lang w:eastAsia="zh-CN"/>
              </w:rPr>
            </w:pPr>
            <w:r>
              <w:rPr>
                <w:rFonts w:hint="eastAsia"/>
                <w:lang w:eastAsia="zh-CN"/>
              </w:rPr>
              <w:t>Q</w:t>
            </w:r>
            <w:r>
              <w:rPr>
                <w:lang w:eastAsia="zh-CN"/>
              </w:rPr>
              <w:t>ualcomm [4]</w:t>
            </w:r>
          </w:p>
        </w:tc>
        <w:tc>
          <w:tcPr>
            <w:tcW w:w="7840" w:type="dxa"/>
          </w:tcPr>
          <w:p w14:paraId="5012E941" w14:textId="77777777" w:rsidR="00E322AE" w:rsidRDefault="00A55F4A">
            <w:pPr>
              <w:pStyle w:val="NO"/>
              <w:spacing w:after="40"/>
              <w:ind w:leftChars="28" w:left="56" w:firstLine="0"/>
            </w:pPr>
            <w:r>
              <w:rPr>
                <w:bCs/>
              </w:rPr>
              <w:t>Proposal 6:</w:t>
            </w:r>
            <w:r>
              <w:tab/>
              <w:t>The assistance information that will be used to support integrity determination comprise quality indicators which can either be added to the SSR assistance data IEs or defined as a separate new IE:</w:t>
            </w:r>
          </w:p>
          <w:p w14:paraId="008B3E7B" w14:textId="77777777" w:rsidR="00E322AE" w:rsidRDefault="00A55F4A">
            <w:pPr>
              <w:pStyle w:val="B5"/>
              <w:spacing w:after="40"/>
              <w:ind w:leftChars="596" w:left="1476"/>
            </w:pPr>
            <w:r>
              <w:t>- Uncertainty of the satellite orbit;</w:t>
            </w:r>
            <m:oMath>
              <m:r>
                <w:rPr>
                  <w:rFonts w:ascii="Cambria Math" w:hAnsi="Cambria Math"/>
                  <w:kern w:val="2"/>
                  <w:szCs w:val="22"/>
                  <w:lang w:eastAsia="zh-CN"/>
                </w:rPr>
                <m:t xml:space="preserve"> </m:t>
              </m:r>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SV orbit</m:t>
                  </m:r>
                </m:sub>
                <m:sup>
                  <m:r>
                    <w:rPr>
                      <w:rFonts w:ascii="Cambria Math" w:hAnsi="Cambria Math"/>
                      <w:kern w:val="2"/>
                      <w:szCs w:val="22"/>
                      <w:lang w:eastAsia="zh-CN"/>
                    </w:rPr>
                    <m:t>2</m:t>
                  </m:r>
                </m:sup>
              </m:sSubSup>
            </m:oMath>
            <w:r>
              <w:t xml:space="preserve"> </w:t>
            </w:r>
          </w:p>
          <w:p w14:paraId="29E6B30C" w14:textId="77777777" w:rsidR="00E322AE" w:rsidRDefault="00A55F4A">
            <w:pPr>
              <w:pStyle w:val="B5"/>
              <w:spacing w:after="40"/>
              <w:ind w:leftChars="596" w:left="1476"/>
              <w:rPr>
                <w:kern w:val="2"/>
                <w:szCs w:val="22"/>
                <w:lang w:eastAsia="zh-CN"/>
              </w:rPr>
            </w:pPr>
            <w:r>
              <w:t xml:space="preserve">- Uncertainty of the satellite clocks; </w:t>
            </w:r>
            <m:oMath>
              <m:r>
                <w:rPr>
                  <w:rFonts w:ascii="Cambria Math" w:hAnsi="Cambria Math"/>
                  <w:kern w:val="2"/>
                  <w:szCs w:val="22"/>
                  <w:lang w:eastAsia="zh-CN"/>
                </w:rPr>
                <m:t xml:space="preserve"> </m:t>
              </m:r>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SV clocks</m:t>
                  </m:r>
                </m:sub>
                <m:sup>
                  <m:r>
                    <w:rPr>
                      <w:rFonts w:ascii="Cambria Math" w:hAnsi="Cambria Math"/>
                      <w:kern w:val="2"/>
                      <w:szCs w:val="22"/>
                      <w:lang w:eastAsia="zh-CN"/>
                    </w:rPr>
                    <m:t>2</m:t>
                  </m:r>
                </m:sup>
              </m:sSubSup>
            </m:oMath>
          </w:p>
          <w:p w14:paraId="3223AD84" w14:textId="77777777" w:rsidR="00E322AE" w:rsidRDefault="00A55F4A">
            <w:pPr>
              <w:pStyle w:val="B5"/>
              <w:spacing w:after="40"/>
              <w:ind w:leftChars="596" w:left="1476"/>
              <w:rPr>
                <w:kern w:val="2"/>
                <w:szCs w:val="22"/>
                <w:lang w:eastAsia="zh-CN"/>
              </w:rPr>
            </w:pPr>
            <w:r>
              <w:rPr>
                <w:kern w:val="2"/>
                <w:szCs w:val="22"/>
                <w:lang w:eastAsia="zh-CN"/>
              </w:rPr>
              <w:t xml:space="preserve">- Uncertainty of the </w:t>
            </w:r>
            <w:r>
              <w:t>GNSS signal code bias</w:t>
            </w:r>
            <w:r>
              <w:rPr>
                <w:kern w:val="2"/>
                <w:szCs w:val="22"/>
                <w:lang w:eastAsia="zh-CN"/>
              </w:rPr>
              <w:t xml:space="preserve">;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code bias</m:t>
                  </m:r>
                </m:sub>
                <m:sup>
                  <m:r>
                    <w:rPr>
                      <w:rFonts w:ascii="Cambria Math" w:hAnsi="Cambria Math"/>
                      <w:kern w:val="2"/>
                      <w:szCs w:val="22"/>
                      <w:lang w:eastAsia="zh-CN"/>
                    </w:rPr>
                    <m:t>2</m:t>
                  </m:r>
                </m:sup>
              </m:sSubSup>
            </m:oMath>
            <w:r>
              <w:rPr>
                <w:kern w:val="2"/>
                <w:szCs w:val="22"/>
                <w:lang w:eastAsia="zh-CN"/>
              </w:rPr>
              <w:t xml:space="preserve"> </w:t>
            </w:r>
          </w:p>
          <w:p w14:paraId="649CFC97" w14:textId="77777777" w:rsidR="00E322AE" w:rsidRDefault="00A55F4A">
            <w:pPr>
              <w:pStyle w:val="B5"/>
              <w:spacing w:after="40"/>
              <w:ind w:leftChars="596" w:left="1476"/>
              <w:rPr>
                <w:kern w:val="2"/>
                <w:szCs w:val="22"/>
                <w:lang w:eastAsia="zh-CN"/>
              </w:rPr>
            </w:pPr>
            <w:r>
              <w:rPr>
                <w:kern w:val="2"/>
                <w:szCs w:val="22"/>
                <w:lang w:eastAsia="zh-CN"/>
              </w:rPr>
              <w:t xml:space="preserve">- Uncertainty of the </w:t>
            </w:r>
            <w:r>
              <w:t xml:space="preserve">GNSS signal </w:t>
            </w:r>
            <w:r>
              <w:rPr>
                <w:kern w:val="2"/>
                <w:szCs w:val="22"/>
                <w:lang w:eastAsia="zh-CN"/>
              </w:rPr>
              <w:t xml:space="preserve">phase bias;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phase bias</m:t>
                  </m:r>
                </m:sub>
                <m:sup>
                  <m:r>
                    <w:rPr>
                      <w:rFonts w:ascii="Cambria Math" w:hAnsi="Cambria Math"/>
                      <w:kern w:val="2"/>
                      <w:szCs w:val="22"/>
                      <w:lang w:eastAsia="zh-CN"/>
                    </w:rPr>
                    <m:t>2</m:t>
                  </m:r>
                </m:sup>
              </m:sSubSup>
            </m:oMath>
          </w:p>
          <w:p w14:paraId="666561E2" w14:textId="77777777" w:rsidR="00E322AE" w:rsidRDefault="00A55F4A">
            <w:pPr>
              <w:pStyle w:val="B5"/>
              <w:spacing w:after="40"/>
              <w:ind w:leftChars="596" w:left="1476"/>
              <w:rPr>
                <w:kern w:val="2"/>
                <w:szCs w:val="22"/>
                <w:lang w:eastAsia="zh-CN"/>
              </w:rPr>
            </w:pPr>
            <w:r>
              <w:t xml:space="preserve">- </w:t>
            </w:r>
            <w:r>
              <w:rPr>
                <w:kern w:val="2"/>
                <w:szCs w:val="22"/>
                <w:lang w:eastAsia="zh-CN"/>
              </w:rPr>
              <w:t xml:space="preserve">Uncertainty of the ionosphere model;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Iono</m:t>
                  </m:r>
                </m:sub>
                <m:sup>
                  <m:r>
                    <w:rPr>
                      <w:rFonts w:ascii="Cambria Math" w:hAnsi="Cambria Math"/>
                      <w:kern w:val="2"/>
                      <w:szCs w:val="22"/>
                      <w:lang w:eastAsia="zh-CN"/>
                    </w:rPr>
                    <m:t>2</m:t>
                  </m:r>
                </m:sup>
              </m:sSubSup>
            </m:oMath>
          </w:p>
          <w:p w14:paraId="4440F93F" w14:textId="77777777" w:rsidR="00E322AE" w:rsidRDefault="00A55F4A">
            <w:pPr>
              <w:pStyle w:val="B5"/>
              <w:ind w:leftChars="596" w:left="1476"/>
              <w:rPr>
                <w:kern w:val="2"/>
                <w:szCs w:val="22"/>
                <w:lang w:eastAsia="zh-CN"/>
              </w:rPr>
            </w:pPr>
            <w:r>
              <w:t xml:space="preserve">- </w:t>
            </w:r>
            <w:r>
              <w:rPr>
                <w:kern w:val="2"/>
                <w:szCs w:val="22"/>
                <w:lang w:eastAsia="zh-CN"/>
              </w:rPr>
              <w:t xml:space="preserve">Uncertainty of the troposphere model;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Tropo</m:t>
                  </m:r>
                </m:sub>
                <m:sup>
                  <m:r>
                    <w:rPr>
                      <w:rFonts w:ascii="Cambria Math" w:hAnsi="Cambria Math"/>
                      <w:kern w:val="2"/>
                      <w:szCs w:val="22"/>
                      <w:lang w:eastAsia="zh-CN"/>
                    </w:rPr>
                    <m:t>2</m:t>
                  </m:r>
                </m:sup>
              </m:sSubSup>
            </m:oMath>
          </w:p>
        </w:tc>
      </w:tr>
    </w:tbl>
    <w:p w14:paraId="6945433C" w14:textId="77777777" w:rsidR="00E322AE" w:rsidRDefault="00E322AE">
      <w:pPr>
        <w:rPr>
          <w:lang w:eastAsia="zh-CN"/>
        </w:rPr>
      </w:pPr>
    </w:p>
    <w:p w14:paraId="21313BD3" w14:textId="77777777" w:rsidR="00E322AE" w:rsidRDefault="00E322AE">
      <w:pPr>
        <w:pStyle w:val="3GPPText"/>
        <w:rPr>
          <w:lang w:val="en-GB" w:eastAsia="zh-CN"/>
        </w:rPr>
      </w:pPr>
    </w:p>
    <w:p w14:paraId="78D0DE1F" w14:textId="77777777" w:rsidR="00E322AE" w:rsidRDefault="00A55F4A">
      <w:pPr>
        <w:pStyle w:val="3"/>
      </w:pPr>
      <w:r>
        <w:t>Feared events in the GNSS Assistance Data</w:t>
      </w:r>
    </w:p>
    <w:p w14:paraId="7FE64E9C" w14:textId="77777777" w:rsidR="00E322AE" w:rsidRDefault="00A55F4A">
      <w:pPr>
        <w:rPr>
          <w:sz w:val="22"/>
          <w:szCs w:val="22"/>
          <w:lang w:eastAsia="zh-CN"/>
        </w:rPr>
      </w:pPr>
      <w:r>
        <w:rPr>
          <w:sz w:val="22"/>
          <w:szCs w:val="22"/>
          <w:lang w:eastAsia="zh-CN"/>
        </w:rPr>
        <w:t>According to [1], the feared events in the GNSS assistance data is defined as incorrect computation of the GNSS Assistance Data and External feared event impacting the GNSS Assistance Data. While for the contributions submitted to the previous meeting, there are no proposals relating to this aspect. Hence, we propose the following question on whether assistance data for the feared event in GNSS assistance data should be defined, and if needed, what assistance data are needed.</w:t>
      </w:r>
    </w:p>
    <w:p w14:paraId="4162A08C" w14:textId="77777777" w:rsidR="00E322AE" w:rsidRDefault="00A55F4A">
      <w:pPr>
        <w:pStyle w:val="6"/>
      </w:pPr>
      <w:r>
        <w:rPr>
          <w:rFonts w:hint="eastAsia"/>
        </w:rPr>
        <w:t>Q</w:t>
      </w:r>
      <w:r>
        <w:t xml:space="preserve">uestion1-4: Do we need to define assistance data for feared events in GNSS assistance data? If the answer is </w:t>
      </w:r>
      <w:proofErr w:type="gramStart"/>
      <w:r>
        <w:t>Yes</w:t>
      </w:r>
      <w:proofErr w:type="gramEnd"/>
      <w:r>
        <w:t xml:space="preserve">, what parameters do companies think are needed for GNSS assistance data and </w:t>
      </w:r>
      <w:r>
        <w:rPr>
          <w:color w:val="C00000"/>
        </w:rPr>
        <w:t xml:space="preserve">please provide the TP for the parameters </w:t>
      </w:r>
      <w:r>
        <w:rPr>
          <w:color w:val="FF0000"/>
        </w:rPr>
        <w:t>(including the field by ASN.1 and field description)</w:t>
      </w:r>
      <w:r>
        <w:t>? If the answer is No, please also clarify the reasons in the comments</w:t>
      </w:r>
    </w:p>
    <w:tbl>
      <w:tblPr>
        <w:tblStyle w:val="ab"/>
        <w:tblW w:w="10060" w:type="dxa"/>
        <w:tblLook w:val="04A0" w:firstRow="1" w:lastRow="0" w:firstColumn="1" w:lastColumn="0" w:noHBand="0" w:noVBand="1"/>
      </w:tblPr>
      <w:tblGrid>
        <w:gridCol w:w="1529"/>
        <w:gridCol w:w="1301"/>
        <w:gridCol w:w="7230"/>
      </w:tblGrid>
      <w:tr w:rsidR="00E322AE" w14:paraId="519157D1" w14:textId="77777777">
        <w:tc>
          <w:tcPr>
            <w:tcW w:w="1529" w:type="dxa"/>
          </w:tcPr>
          <w:p w14:paraId="7FB5E7A8" w14:textId="77777777" w:rsidR="00E322AE" w:rsidRDefault="00A55F4A">
            <w:pPr>
              <w:rPr>
                <w:b/>
                <w:szCs w:val="22"/>
                <w:lang w:eastAsia="zh-CN"/>
              </w:rPr>
            </w:pPr>
            <w:r>
              <w:rPr>
                <w:b/>
                <w:szCs w:val="22"/>
                <w:lang w:eastAsia="zh-CN"/>
              </w:rPr>
              <w:t>Company</w:t>
            </w:r>
          </w:p>
        </w:tc>
        <w:tc>
          <w:tcPr>
            <w:tcW w:w="1301" w:type="dxa"/>
          </w:tcPr>
          <w:p w14:paraId="00851F35" w14:textId="77777777" w:rsidR="00E322AE" w:rsidRDefault="00A55F4A">
            <w:pPr>
              <w:rPr>
                <w:b/>
                <w:szCs w:val="22"/>
                <w:lang w:eastAsia="zh-CN"/>
              </w:rPr>
            </w:pPr>
            <w:r>
              <w:rPr>
                <w:rFonts w:hint="eastAsia"/>
                <w:b/>
                <w:szCs w:val="22"/>
                <w:lang w:eastAsia="zh-CN"/>
              </w:rPr>
              <w:t>Yes/No</w:t>
            </w:r>
          </w:p>
        </w:tc>
        <w:tc>
          <w:tcPr>
            <w:tcW w:w="7230" w:type="dxa"/>
          </w:tcPr>
          <w:p w14:paraId="0E0ADB72" w14:textId="77777777" w:rsidR="00E322AE" w:rsidRDefault="00A55F4A">
            <w:pPr>
              <w:rPr>
                <w:b/>
                <w:szCs w:val="22"/>
                <w:lang w:eastAsia="zh-CN"/>
              </w:rPr>
            </w:pPr>
            <w:r>
              <w:rPr>
                <w:b/>
                <w:szCs w:val="22"/>
                <w:lang w:eastAsia="zh-CN"/>
              </w:rPr>
              <w:t>Comments</w:t>
            </w:r>
          </w:p>
        </w:tc>
      </w:tr>
      <w:tr w:rsidR="00E322AE" w14:paraId="056EA742" w14:textId="77777777">
        <w:tc>
          <w:tcPr>
            <w:tcW w:w="1529" w:type="dxa"/>
          </w:tcPr>
          <w:p w14:paraId="4FE2C321" w14:textId="77777777" w:rsidR="00E322AE" w:rsidRDefault="00A55F4A">
            <w:pPr>
              <w:rPr>
                <w:lang w:eastAsia="zh-CN"/>
              </w:rPr>
            </w:pPr>
            <w:ins w:id="176" w:author="Swift - Grant Hausler" w:date="2021-09-09T11:23:00Z">
              <w:r>
                <w:rPr>
                  <w:lang w:eastAsia="zh-CN"/>
                </w:rPr>
                <w:t>Swift Navigation</w:t>
              </w:r>
            </w:ins>
          </w:p>
        </w:tc>
        <w:tc>
          <w:tcPr>
            <w:tcW w:w="1301" w:type="dxa"/>
          </w:tcPr>
          <w:p w14:paraId="4964B52F" w14:textId="77777777" w:rsidR="00E322AE" w:rsidRDefault="00A55F4A">
            <w:pPr>
              <w:rPr>
                <w:lang w:eastAsia="zh-CN"/>
              </w:rPr>
            </w:pPr>
            <w:ins w:id="177" w:author="Swift - Grant Hausler" w:date="2021-09-09T11:23:00Z">
              <w:r>
                <w:rPr>
                  <w:lang w:eastAsia="zh-CN"/>
                </w:rPr>
                <w:t>Yes</w:t>
              </w:r>
            </w:ins>
            <w:ins w:id="178" w:author="Swift - Grant Hausler" w:date="2021-09-10T10:37:00Z">
              <w:r>
                <w:rPr>
                  <w:lang w:eastAsia="zh-CN"/>
                </w:rPr>
                <w:t xml:space="preserve"> (see comment)</w:t>
              </w:r>
            </w:ins>
          </w:p>
        </w:tc>
        <w:tc>
          <w:tcPr>
            <w:tcW w:w="7230" w:type="dxa"/>
          </w:tcPr>
          <w:p w14:paraId="3787B101" w14:textId="77777777" w:rsidR="00E322AE" w:rsidRDefault="00A55F4A">
            <w:pPr>
              <w:rPr>
                <w:ins w:id="179" w:author="Swift - Grant Hausler" w:date="2021-09-10T10:40:00Z"/>
                <w:iCs/>
              </w:rPr>
            </w:pPr>
            <w:ins w:id="180" w:author="Swift - Grant Hausler" w:date="2021-09-10T08:31:00Z">
              <w:r>
                <w:rPr>
                  <w:iCs/>
                </w:rPr>
                <w:t xml:space="preserve">The </w:t>
              </w:r>
            </w:ins>
            <w:ins w:id="181" w:author="Swift - Grant Hausler" w:date="2021-09-10T10:39:00Z">
              <w:r>
                <w:rPr>
                  <w:iCs/>
                </w:rPr>
                <w:t xml:space="preserve">Alert </w:t>
              </w:r>
            </w:ins>
            <w:ins w:id="182" w:author="Swift - Grant Hausler" w:date="2021-09-10T08:33:00Z">
              <w:r>
                <w:rPr>
                  <w:iCs/>
                </w:rPr>
                <w:t>parameters in [</w:t>
              </w:r>
            </w:ins>
            <w:ins w:id="183" w:author="Swift - Grant Hausler" w:date="2021-09-10T14:54:00Z">
              <w:r>
                <w:rPr>
                  <w:iCs/>
                </w:rPr>
                <w:t>5</w:t>
              </w:r>
            </w:ins>
            <w:ins w:id="184" w:author="Swift - Grant Hausler" w:date="2021-09-10T08:33:00Z">
              <w:r>
                <w:rPr>
                  <w:iCs/>
                </w:rPr>
                <w:t xml:space="preserve">] </w:t>
              </w:r>
            </w:ins>
            <w:ins w:id="185" w:author="Swift - Grant Hausler" w:date="2021-09-10T10:39:00Z">
              <w:r>
                <w:rPr>
                  <w:iCs/>
                </w:rPr>
                <w:t>(</w:t>
              </w:r>
            </w:ins>
            <w:ins w:id="186" w:author="Swift - Grant Hausler" w:date="2021-09-10T14:54:00Z">
              <w:r>
                <w:rPr>
                  <w:iCs/>
                </w:rPr>
                <w:t>e.g</w:t>
              </w:r>
            </w:ins>
            <w:ins w:id="187" w:author="Swift - Grant Hausler" w:date="2021-09-10T10:39:00Z">
              <w:r>
                <w:rPr>
                  <w:iCs/>
                </w:rPr>
                <w:t xml:space="preserve">. </w:t>
              </w:r>
            </w:ins>
            <w:ins w:id="188" w:author="Swift - Grant Hausler" w:date="2021-09-10T14:55:00Z">
              <w:r>
                <w:rPr>
                  <w:iCs/>
                </w:rPr>
                <w:t xml:space="preserve">Do </w:t>
              </w:r>
            </w:ins>
            <w:ins w:id="189" w:author="Swift - Grant Hausler" w:date="2021-09-10T11:44:00Z">
              <w:r>
                <w:rPr>
                  <w:iCs/>
                </w:rPr>
                <w:t>Not Use</w:t>
              </w:r>
            </w:ins>
            <w:ins w:id="190" w:author="Swift - Grant Hausler" w:date="2021-09-10T10:40:00Z">
              <w:r>
                <w:rPr>
                  <w:iCs/>
                </w:rPr>
                <w:t xml:space="preserve"> </w:t>
              </w:r>
            </w:ins>
            <w:ins w:id="191" w:author="Swift - Grant Hausler" w:date="2021-09-10T14:55:00Z">
              <w:r>
                <w:rPr>
                  <w:iCs/>
                </w:rPr>
                <w:t xml:space="preserve">(DNU) </w:t>
              </w:r>
            </w:ins>
            <w:ins w:id="192" w:author="Swift - Grant Hausler" w:date="2021-09-10T10:40:00Z">
              <w:r>
                <w:rPr>
                  <w:iCs/>
                </w:rPr>
                <w:t xml:space="preserve">flags) </w:t>
              </w:r>
            </w:ins>
            <w:ins w:id="193" w:author="Swift - Grant Hausler" w:date="2021-09-10T09:46:00Z">
              <w:r>
                <w:rPr>
                  <w:iCs/>
                </w:rPr>
                <w:t>are used to address both the</w:t>
              </w:r>
            </w:ins>
            <w:ins w:id="194" w:author="Swift - Grant Hausler" w:date="2021-09-10T08:42:00Z">
              <w:r>
                <w:rPr>
                  <w:iCs/>
                </w:rPr>
                <w:t xml:space="preserve"> </w:t>
              </w:r>
            </w:ins>
            <w:ins w:id="195" w:author="Swift - Grant Hausler" w:date="2021-09-10T12:37:00Z">
              <w:r>
                <w:rPr>
                  <w:iCs/>
                </w:rPr>
                <w:t>‘</w:t>
              </w:r>
            </w:ins>
            <w:ins w:id="196" w:author="Swift - Grant Hausler" w:date="2021-09-10T08:42:00Z">
              <w:r>
                <w:rPr>
                  <w:iCs/>
                </w:rPr>
                <w:t>GNSS Feared Events</w:t>
              </w:r>
            </w:ins>
            <w:ins w:id="197" w:author="Swift - Grant Hausler" w:date="2021-09-10T12:37:00Z">
              <w:r>
                <w:rPr>
                  <w:iCs/>
                </w:rPr>
                <w:t>’</w:t>
              </w:r>
            </w:ins>
            <w:ins w:id="198" w:author="Swift - Grant Hausler" w:date="2021-09-10T08:42:00Z">
              <w:r>
                <w:rPr>
                  <w:iCs/>
                </w:rPr>
                <w:t xml:space="preserve"> and </w:t>
              </w:r>
            </w:ins>
            <w:ins w:id="199" w:author="Swift - Grant Hausler" w:date="2021-09-10T12:37:00Z">
              <w:r>
                <w:rPr>
                  <w:iCs/>
                </w:rPr>
                <w:t>‘</w:t>
              </w:r>
            </w:ins>
            <w:ins w:id="200" w:author="Swift - Grant Hausler" w:date="2021-09-10T08:32:00Z">
              <w:r>
                <w:rPr>
                  <w:iCs/>
                </w:rPr>
                <w:t>Feared Events in the GNSS Assistance Data</w:t>
              </w:r>
            </w:ins>
            <w:ins w:id="201" w:author="Swift - Grant Hausler" w:date="2021-09-10T12:37:00Z">
              <w:r>
                <w:rPr>
                  <w:iCs/>
                </w:rPr>
                <w:t>’</w:t>
              </w:r>
            </w:ins>
            <w:ins w:id="202" w:author="Swift - Grant Hausler" w:date="2021-09-10T08:32:00Z">
              <w:r>
                <w:rPr>
                  <w:iCs/>
                </w:rPr>
                <w:t>.</w:t>
              </w:r>
            </w:ins>
            <w:ins w:id="203" w:author="Swift - Grant Hausler" w:date="2021-09-10T10:40:00Z">
              <w:r>
                <w:rPr>
                  <w:iCs/>
                </w:rPr>
                <w:t xml:space="preserve"> Although feared events may come from different sources, the</w:t>
              </w:r>
            </w:ins>
            <w:ins w:id="204" w:author="Swift - Grant Hausler" w:date="2021-09-10T11:45:00Z">
              <w:r>
                <w:rPr>
                  <w:iCs/>
                </w:rPr>
                <w:t>ir</w:t>
              </w:r>
            </w:ins>
            <w:ins w:id="205" w:author="Swift - Grant Hausler" w:date="2021-09-10T10:40:00Z">
              <w:r>
                <w:rPr>
                  <w:iCs/>
                </w:rPr>
                <w:t xml:space="preserve"> net effect </w:t>
              </w:r>
            </w:ins>
            <w:ins w:id="206" w:author="Swift - Grant Hausler" w:date="2021-09-10T14:55:00Z">
              <w:r>
                <w:rPr>
                  <w:iCs/>
                </w:rPr>
                <w:t>at</w:t>
              </w:r>
            </w:ins>
            <w:ins w:id="207" w:author="Swift - Grant Hausler" w:date="2021-09-10T10:40:00Z">
              <w:r>
                <w:rPr>
                  <w:iCs/>
                </w:rPr>
                <w:t xml:space="preserve"> the </w:t>
              </w:r>
            </w:ins>
            <w:ins w:id="208" w:author="Swift - Grant Hausler" w:date="2021-09-10T10:41:00Z">
              <w:r>
                <w:rPr>
                  <w:iCs/>
                </w:rPr>
                <w:t>p</w:t>
              </w:r>
            </w:ins>
            <w:ins w:id="209" w:author="Swift - Grant Hausler" w:date="2021-09-10T10:40:00Z">
              <w:r>
                <w:rPr>
                  <w:iCs/>
                </w:rPr>
                <w:t>os</w:t>
              </w:r>
            </w:ins>
            <w:ins w:id="210" w:author="Swift - Grant Hausler" w:date="2021-09-10T10:41:00Z">
              <w:r>
                <w:rPr>
                  <w:iCs/>
                </w:rPr>
                <w:t>itioning function is the same</w:t>
              </w:r>
            </w:ins>
            <w:ins w:id="211" w:author="Swift - Grant Hausler" w:date="2021-09-10T11:45:00Z">
              <w:r>
                <w:rPr>
                  <w:iCs/>
                </w:rPr>
                <w:t>,</w:t>
              </w:r>
            </w:ins>
            <w:ins w:id="212" w:author="Swift - Grant Hausler" w:date="2021-09-10T10:41:00Z">
              <w:r>
                <w:rPr>
                  <w:iCs/>
                </w:rPr>
                <w:t xml:space="preserve"> so they may share the same alert fla</w:t>
              </w:r>
            </w:ins>
            <w:ins w:id="213" w:author="Swift - Grant Hausler" w:date="2021-09-10T10:42:00Z">
              <w:r>
                <w:rPr>
                  <w:iCs/>
                </w:rPr>
                <w:t>g.</w:t>
              </w:r>
            </w:ins>
          </w:p>
          <w:p w14:paraId="6B9E4089" w14:textId="77777777" w:rsidR="00E322AE" w:rsidRDefault="00A55F4A">
            <w:pPr>
              <w:rPr>
                <w:ins w:id="214" w:author="Swift - Grant Hausler" w:date="2021-09-10T10:44:00Z"/>
                <w:iCs/>
              </w:rPr>
            </w:pPr>
            <w:ins w:id="215" w:author="Swift - Grant Hausler" w:date="2021-09-10T08:38:00Z">
              <w:r>
                <w:rPr>
                  <w:iCs/>
                </w:rPr>
                <w:t xml:space="preserve">For example, </w:t>
              </w:r>
            </w:ins>
            <w:ins w:id="216" w:author="Swift - Grant Hausler" w:date="2021-09-10T08:39:00Z">
              <w:r>
                <w:rPr>
                  <w:iCs/>
                </w:rPr>
                <w:t xml:space="preserve">a Satellite Vehicle (SV) alert means the system has detected a potential feared event on </w:t>
              </w:r>
            </w:ins>
            <w:ins w:id="217" w:author="Swift - Grant Hausler" w:date="2021-09-10T08:40:00Z">
              <w:r>
                <w:rPr>
                  <w:iCs/>
                </w:rPr>
                <w:t xml:space="preserve">a given satellite which could impact integrity (meaning the error </w:t>
              </w:r>
            </w:ins>
            <w:ins w:id="218" w:author="Swift - Grant Hausler" w:date="2021-09-10T09:46:00Z">
              <w:r>
                <w:rPr>
                  <w:iCs/>
                </w:rPr>
                <w:t>will likely exceed</w:t>
              </w:r>
            </w:ins>
            <w:ins w:id="219" w:author="Swift - Grant Hausler" w:date="2021-09-10T08:40:00Z">
              <w:r>
                <w:rPr>
                  <w:iCs/>
                </w:rPr>
                <w:t xml:space="preserve"> </w:t>
              </w:r>
            </w:ins>
            <w:ins w:id="220" w:author="Swift - Grant Hausler" w:date="2021-09-10T09:58:00Z">
              <w:r>
                <w:rPr>
                  <w:iCs/>
                </w:rPr>
                <w:t xml:space="preserve">the </w:t>
              </w:r>
            </w:ins>
            <w:ins w:id="221" w:author="Swift - Grant Hausler" w:date="2021-09-10T08:40:00Z">
              <w:r>
                <w:rPr>
                  <w:iCs/>
                </w:rPr>
                <w:t xml:space="preserve">corresponding Integrity Bound). </w:t>
              </w:r>
            </w:ins>
            <w:ins w:id="222" w:author="Swift - Grant Hausler" w:date="2021-09-10T08:41:00Z">
              <w:r>
                <w:rPr>
                  <w:iCs/>
                </w:rPr>
                <w:t>This event may result from a satellite f</w:t>
              </w:r>
            </w:ins>
            <w:ins w:id="223" w:author="Swift - Grant Hausler" w:date="2021-09-10T10:42:00Z">
              <w:r>
                <w:rPr>
                  <w:iCs/>
                </w:rPr>
                <w:t>ault</w:t>
              </w:r>
            </w:ins>
            <w:ins w:id="224" w:author="Swift - Grant Hausler" w:date="2021-09-10T08:41:00Z">
              <w:r>
                <w:rPr>
                  <w:iCs/>
                </w:rPr>
                <w:t xml:space="preserve"> (</w:t>
              </w:r>
            </w:ins>
            <w:ins w:id="225" w:author="Swift - Grant Hausler" w:date="2021-09-10T09:39:00Z">
              <w:r>
                <w:rPr>
                  <w:iCs/>
                </w:rPr>
                <w:t>e.g.</w:t>
              </w:r>
            </w:ins>
            <w:ins w:id="226" w:author="Swift - Grant Hausler" w:date="2021-09-10T08:41:00Z">
              <w:r>
                <w:rPr>
                  <w:iCs/>
                </w:rPr>
                <w:t xml:space="preserve"> a GNSS feared event) or </w:t>
              </w:r>
            </w:ins>
            <w:ins w:id="227" w:author="Swift - Grant Hausler" w:date="2021-09-10T09:41:00Z">
              <w:r>
                <w:rPr>
                  <w:iCs/>
                </w:rPr>
                <w:t xml:space="preserve">from </w:t>
              </w:r>
            </w:ins>
            <w:ins w:id="228" w:author="Swift - Grant Hausler" w:date="2021-09-10T10:43:00Z">
              <w:r>
                <w:rPr>
                  <w:iCs/>
                </w:rPr>
                <w:t xml:space="preserve">the inability </w:t>
              </w:r>
            </w:ins>
            <w:ins w:id="229" w:author="Swift - Grant Hausler" w:date="2021-09-10T11:46:00Z">
              <w:r>
                <w:rPr>
                  <w:iCs/>
                </w:rPr>
                <w:t>of</w:t>
              </w:r>
            </w:ins>
            <w:ins w:id="230" w:author="Swift - Grant Hausler" w:date="2021-09-10T10:43:00Z">
              <w:r>
                <w:rPr>
                  <w:iCs/>
                </w:rPr>
                <w:t xml:space="preserve"> the service to </w:t>
              </w:r>
            </w:ins>
            <w:ins w:id="231" w:author="Swift - Grant Hausler" w:date="2021-09-10T11:47:00Z">
              <w:r>
                <w:rPr>
                  <w:iCs/>
                </w:rPr>
                <w:t xml:space="preserve">validate </w:t>
              </w:r>
            </w:ins>
            <w:ins w:id="232" w:author="Swift - Grant Hausler" w:date="2021-09-10T10:43:00Z">
              <w:r>
                <w:rPr>
                  <w:iCs/>
                </w:rPr>
                <w:t xml:space="preserve">the assistance data to </w:t>
              </w:r>
            </w:ins>
            <w:ins w:id="233" w:author="Swift - Grant Hausler" w:date="2021-09-10T11:47:00Z">
              <w:r>
                <w:rPr>
                  <w:iCs/>
                </w:rPr>
                <w:t xml:space="preserve">a </w:t>
              </w:r>
            </w:ins>
            <w:ins w:id="234" w:author="Swift - Grant Hausler" w:date="2021-09-10T10:43:00Z">
              <w:r>
                <w:rPr>
                  <w:iCs/>
                </w:rPr>
                <w:t xml:space="preserve">sufficient level for </w:t>
              </w:r>
            </w:ins>
            <w:ins w:id="235" w:author="Swift - Grant Hausler" w:date="2021-09-10T10:44:00Z">
              <w:r>
                <w:rPr>
                  <w:iCs/>
                </w:rPr>
                <w:t>integrity</w:t>
              </w:r>
            </w:ins>
            <w:ins w:id="236" w:author="Swift - Grant Hausler" w:date="2021-09-10T09:42:00Z">
              <w:r>
                <w:rPr>
                  <w:iCs/>
                </w:rPr>
                <w:t xml:space="preserve"> (e.g. a Feared Event in the GNSS Assistance Data). </w:t>
              </w:r>
            </w:ins>
            <w:ins w:id="237" w:author="Swift - Grant Hausler" w:date="2021-09-10T09:43:00Z">
              <w:r>
                <w:rPr>
                  <w:iCs/>
                </w:rPr>
                <w:t xml:space="preserve">Either way, </w:t>
              </w:r>
            </w:ins>
            <w:ins w:id="238" w:author="Swift - Grant Hausler" w:date="2021-09-10T10:37:00Z">
              <w:r>
                <w:rPr>
                  <w:iCs/>
                </w:rPr>
                <w:t>the</w:t>
              </w:r>
            </w:ins>
            <w:ins w:id="239" w:author="Swift - Grant Hausler" w:date="2021-09-10T09:43:00Z">
              <w:r>
                <w:rPr>
                  <w:iCs/>
                </w:rPr>
                <w:t xml:space="preserve"> </w:t>
              </w:r>
            </w:ins>
            <w:ins w:id="240" w:author="Swift - Grant Hausler" w:date="2021-09-10T12:37:00Z">
              <w:r>
                <w:rPr>
                  <w:iCs/>
                </w:rPr>
                <w:t xml:space="preserve">SV DNU </w:t>
              </w:r>
            </w:ins>
            <w:ins w:id="241" w:author="Swift - Grant Hausler" w:date="2021-09-10T09:43:00Z">
              <w:r>
                <w:rPr>
                  <w:iCs/>
                </w:rPr>
                <w:t xml:space="preserve">flag </w:t>
              </w:r>
            </w:ins>
            <w:ins w:id="242" w:author="Swift - Grant Hausler" w:date="2021-09-10T09:46:00Z">
              <w:r>
                <w:rPr>
                  <w:iCs/>
                </w:rPr>
                <w:t>is sen</w:t>
              </w:r>
            </w:ins>
            <w:ins w:id="243" w:author="Swift - Grant Hausler" w:date="2021-09-10T10:37:00Z">
              <w:r>
                <w:rPr>
                  <w:iCs/>
                </w:rPr>
                <w:t>t</w:t>
              </w:r>
            </w:ins>
            <w:ins w:id="244" w:author="Swift - Grant Hausler" w:date="2021-09-10T09:46:00Z">
              <w:r>
                <w:rPr>
                  <w:iCs/>
                </w:rPr>
                <w:t xml:space="preserve"> in the assistance data </w:t>
              </w:r>
            </w:ins>
            <w:ins w:id="245" w:author="Swift - Grant Hausler" w:date="2021-09-10T09:44:00Z">
              <w:r>
                <w:rPr>
                  <w:iCs/>
                </w:rPr>
                <w:t>to avoid the corrections being used for the purpose of integrity.</w:t>
              </w:r>
            </w:ins>
          </w:p>
          <w:p w14:paraId="311ECB6B" w14:textId="77777777" w:rsidR="00E322AE" w:rsidRDefault="00A55F4A">
            <w:pPr>
              <w:rPr>
                <w:iCs/>
              </w:rPr>
            </w:pPr>
            <w:ins w:id="246" w:author="Swift - Grant Hausler" w:date="2021-09-10T09:44:00Z">
              <w:r>
                <w:rPr>
                  <w:iCs/>
                </w:rPr>
                <w:t xml:space="preserve">NOTE: The DNU </w:t>
              </w:r>
            </w:ins>
            <w:ins w:id="247" w:author="Swift - Grant Hausler" w:date="2021-09-10T11:47:00Z">
              <w:r>
                <w:rPr>
                  <w:iCs/>
                </w:rPr>
                <w:t xml:space="preserve">flag </w:t>
              </w:r>
            </w:ins>
            <w:ins w:id="248" w:author="Swift - Grant Hausler" w:date="2021-09-10T09:44:00Z">
              <w:r>
                <w:rPr>
                  <w:iCs/>
                </w:rPr>
                <w:t>does not prohibit the user from continuing to use the corrections</w:t>
              </w:r>
            </w:ins>
            <w:ins w:id="249" w:author="Swift - Grant Hausler" w:date="2021-09-10T09:47:00Z">
              <w:r>
                <w:rPr>
                  <w:iCs/>
                </w:rPr>
                <w:t xml:space="preserve"> (SSR, </w:t>
              </w:r>
            </w:ins>
            <w:ins w:id="250" w:author="Swift - Grant Hausler" w:date="2021-09-10T10:46:00Z">
              <w:r>
                <w:rPr>
                  <w:iCs/>
                </w:rPr>
                <w:t>RTK</w:t>
              </w:r>
            </w:ins>
            <w:ins w:id="251" w:author="Swift - Grant Hausler" w:date="2021-09-10T09:47:00Z">
              <w:r>
                <w:rPr>
                  <w:iCs/>
                </w:rPr>
                <w:t xml:space="preserve"> </w:t>
              </w:r>
              <w:proofErr w:type="spellStart"/>
              <w:r>
                <w:rPr>
                  <w:iCs/>
                </w:rPr>
                <w:t>etc</w:t>
              </w:r>
              <w:proofErr w:type="spellEnd"/>
              <w:r>
                <w:rPr>
                  <w:iCs/>
                </w:rPr>
                <w:t>)</w:t>
              </w:r>
            </w:ins>
            <w:ins w:id="252" w:author="Swift - Grant Hausler" w:date="2021-09-10T09:44:00Z">
              <w:r>
                <w:rPr>
                  <w:iCs/>
                </w:rPr>
                <w:t xml:space="preserve"> to improve positioning accuracy</w:t>
              </w:r>
            </w:ins>
            <w:ins w:id="253" w:author="Swift - Grant Hausler" w:date="2021-09-10T09:45:00Z">
              <w:r>
                <w:rPr>
                  <w:iCs/>
                </w:rPr>
                <w:t xml:space="preserve"> (e.g. for applications which do not </w:t>
              </w:r>
            </w:ins>
            <w:ins w:id="254" w:author="Swift - Grant Hausler" w:date="2021-09-10T09:47:00Z">
              <w:r>
                <w:rPr>
                  <w:iCs/>
                </w:rPr>
                <w:t>have an integrity requirement</w:t>
              </w:r>
            </w:ins>
            <w:ins w:id="255" w:author="Swift - Grant Hausler" w:date="2021-09-10T12:38:00Z">
              <w:r>
                <w:rPr>
                  <w:iCs/>
                </w:rPr>
                <w:t xml:space="preserve">). </w:t>
              </w:r>
            </w:ins>
            <w:ins w:id="256" w:author="Swift - Grant Hausler" w:date="2021-09-10T09:45:00Z">
              <w:r>
                <w:rPr>
                  <w:iCs/>
                </w:rPr>
                <w:t xml:space="preserve">DNU </w:t>
              </w:r>
            </w:ins>
            <w:ins w:id="257" w:author="Swift - Grant Hausler" w:date="2021-09-10T12:38:00Z">
              <w:r>
                <w:rPr>
                  <w:iCs/>
                </w:rPr>
                <w:t xml:space="preserve">specifically </w:t>
              </w:r>
            </w:ins>
            <w:ins w:id="258" w:author="Swift - Grant Hausler" w:date="2021-09-10T10:44:00Z">
              <w:r>
                <w:rPr>
                  <w:iCs/>
                </w:rPr>
                <w:t>refers to the usability for</w:t>
              </w:r>
            </w:ins>
            <w:ins w:id="259" w:author="Swift - Grant Hausler" w:date="2021-09-10T10:45:00Z">
              <w:r>
                <w:rPr>
                  <w:iCs/>
                </w:rPr>
                <w:t xml:space="preserve"> integrity.</w:t>
              </w:r>
            </w:ins>
          </w:p>
        </w:tc>
      </w:tr>
      <w:tr w:rsidR="00E322AE" w14:paraId="1EF4DB0E" w14:textId="77777777">
        <w:tc>
          <w:tcPr>
            <w:tcW w:w="1529" w:type="dxa"/>
          </w:tcPr>
          <w:p w14:paraId="01134B39" w14:textId="77777777" w:rsidR="00E322AE" w:rsidRDefault="00A55F4A">
            <w:pPr>
              <w:rPr>
                <w:lang w:eastAsia="zh-CN"/>
              </w:rPr>
            </w:pPr>
            <w:ins w:id="260" w:author="YinghaoGuo" w:date="2021-09-13T09:34:00Z">
              <w:r>
                <w:rPr>
                  <w:rFonts w:hint="eastAsia"/>
                  <w:lang w:eastAsia="zh-CN"/>
                </w:rPr>
                <w:t>H</w:t>
              </w:r>
              <w:r>
                <w:rPr>
                  <w:lang w:eastAsia="zh-CN"/>
                </w:rPr>
                <w:t xml:space="preserve">uawei, </w:t>
              </w:r>
              <w:proofErr w:type="spellStart"/>
              <w:r>
                <w:rPr>
                  <w:lang w:eastAsia="zh-CN"/>
                </w:rPr>
                <w:t>HiSIlicon</w:t>
              </w:r>
            </w:ins>
            <w:proofErr w:type="spellEnd"/>
          </w:p>
        </w:tc>
        <w:tc>
          <w:tcPr>
            <w:tcW w:w="1301" w:type="dxa"/>
          </w:tcPr>
          <w:p w14:paraId="5C397EAE" w14:textId="77777777" w:rsidR="00E322AE" w:rsidRDefault="00A55F4A">
            <w:pPr>
              <w:rPr>
                <w:szCs w:val="22"/>
                <w:lang w:eastAsia="zh-CN"/>
              </w:rPr>
            </w:pPr>
            <w:ins w:id="261" w:author="YinghaoGuo" w:date="2021-09-13T09:34:00Z">
              <w:r>
                <w:rPr>
                  <w:rFonts w:hint="eastAsia"/>
                  <w:szCs w:val="22"/>
                  <w:lang w:eastAsia="zh-CN"/>
                </w:rPr>
                <w:t>Y</w:t>
              </w:r>
              <w:r>
                <w:rPr>
                  <w:szCs w:val="22"/>
                  <w:lang w:eastAsia="zh-CN"/>
                </w:rPr>
                <w:t>es</w:t>
              </w:r>
            </w:ins>
          </w:p>
        </w:tc>
        <w:tc>
          <w:tcPr>
            <w:tcW w:w="7230" w:type="dxa"/>
          </w:tcPr>
          <w:p w14:paraId="24BDC32A" w14:textId="77777777" w:rsidR="00E322AE" w:rsidRDefault="00A55F4A">
            <w:pPr>
              <w:rPr>
                <w:szCs w:val="22"/>
                <w:lang w:eastAsia="zh-CN"/>
              </w:rPr>
            </w:pPr>
            <w:ins w:id="262" w:author="YinghaoGuo" w:date="2021-09-13T09:35:00Z">
              <w:r>
                <w:rPr>
                  <w:rFonts w:hint="eastAsia"/>
                  <w:szCs w:val="22"/>
                  <w:lang w:eastAsia="zh-CN"/>
                </w:rPr>
                <w:t>S</w:t>
              </w:r>
              <w:r>
                <w:rPr>
                  <w:szCs w:val="22"/>
                  <w:lang w:eastAsia="zh-CN"/>
                </w:rPr>
                <w:t xml:space="preserve">ome of the parameters can be used to indicate both GNSS feared events and GNSS assistance data feared events. </w:t>
              </w:r>
            </w:ins>
          </w:p>
        </w:tc>
      </w:tr>
      <w:tr w:rsidR="00E322AE" w14:paraId="74512C61" w14:textId="77777777">
        <w:trPr>
          <w:ins w:id="263" w:author="ZTE-Yu Pan" w:date="2021-09-22T15:18:00Z"/>
        </w:trPr>
        <w:tc>
          <w:tcPr>
            <w:tcW w:w="1529" w:type="dxa"/>
          </w:tcPr>
          <w:p w14:paraId="328475CA" w14:textId="77777777" w:rsidR="00E322AE" w:rsidRDefault="00A55F4A">
            <w:pPr>
              <w:rPr>
                <w:ins w:id="264" w:author="ZTE-Yu Pan" w:date="2021-09-22T15:18:00Z"/>
                <w:lang w:val="en-US" w:eastAsia="zh-CN"/>
              </w:rPr>
            </w:pPr>
            <w:ins w:id="265" w:author="ZTE-Yu Pan" w:date="2021-09-22T15:18:00Z">
              <w:r>
                <w:rPr>
                  <w:rFonts w:hint="eastAsia"/>
                  <w:lang w:val="en-US" w:eastAsia="zh-CN"/>
                </w:rPr>
                <w:t>ZTE</w:t>
              </w:r>
            </w:ins>
          </w:p>
        </w:tc>
        <w:tc>
          <w:tcPr>
            <w:tcW w:w="1301" w:type="dxa"/>
          </w:tcPr>
          <w:p w14:paraId="1EA787B9" w14:textId="77777777" w:rsidR="00E322AE" w:rsidRDefault="00A55F4A">
            <w:pPr>
              <w:rPr>
                <w:ins w:id="266" w:author="ZTE-Yu Pan" w:date="2021-09-22T15:18:00Z"/>
                <w:szCs w:val="22"/>
                <w:lang w:val="en-US" w:eastAsia="zh-CN"/>
              </w:rPr>
            </w:pPr>
            <w:ins w:id="267" w:author="ZTE-Yu Pan" w:date="2021-09-22T15:18:00Z">
              <w:r>
                <w:rPr>
                  <w:rFonts w:hint="eastAsia"/>
                  <w:szCs w:val="22"/>
                  <w:lang w:val="en-US" w:eastAsia="zh-CN"/>
                </w:rPr>
                <w:t>Yes</w:t>
              </w:r>
            </w:ins>
          </w:p>
        </w:tc>
        <w:tc>
          <w:tcPr>
            <w:tcW w:w="7230" w:type="dxa"/>
          </w:tcPr>
          <w:p w14:paraId="1C0E86AC" w14:textId="77777777" w:rsidR="00E322AE" w:rsidRDefault="00A55F4A">
            <w:pPr>
              <w:rPr>
                <w:ins w:id="268" w:author="ZTE-Yu Pan" w:date="2021-09-22T15:18:00Z"/>
                <w:szCs w:val="22"/>
                <w:lang w:val="en-US" w:eastAsia="zh-CN"/>
              </w:rPr>
            </w:pPr>
            <w:ins w:id="269" w:author="ZTE-Yu Pan" w:date="2021-09-22T15:18:00Z">
              <w:r>
                <w:rPr>
                  <w:rFonts w:hint="eastAsia"/>
                  <w:kern w:val="2"/>
                  <w:szCs w:val="22"/>
                  <w:lang w:val="en-US" w:eastAsia="zh-CN"/>
                </w:rPr>
                <w:t xml:space="preserve">At least the error </w:t>
              </w:r>
              <w:proofErr w:type="gramStart"/>
              <w:r>
                <w:rPr>
                  <w:rFonts w:hint="eastAsia"/>
                  <w:kern w:val="2"/>
                  <w:szCs w:val="22"/>
                  <w:lang w:val="en-US" w:eastAsia="zh-CN"/>
                </w:rPr>
                <w:t>bounds(</w:t>
              </w:r>
              <w:proofErr w:type="gramEnd"/>
              <w:r>
                <w:rPr>
                  <w:rFonts w:hint="eastAsia"/>
                  <w:kern w:val="2"/>
                  <w:szCs w:val="22"/>
                  <w:lang w:val="en-US" w:eastAsia="zh-CN"/>
                </w:rPr>
                <w:t xml:space="preserve">orbit, clock, code bias, phase bias, </w:t>
              </w:r>
              <w:r>
                <w:rPr>
                  <w:kern w:val="2"/>
                  <w:szCs w:val="22"/>
                  <w:lang w:eastAsia="zh-CN"/>
                </w:rPr>
                <w:t>ionosphere</w:t>
              </w:r>
              <w:r>
                <w:rPr>
                  <w:rFonts w:hint="eastAsia"/>
                  <w:kern w:val="2"/>
                  <w:szCs w:val="22"/>
                  <w:lang w:val="en-US" w:eastAsia="zh-CN"/>
                </w:rPr>
                <w:t xml:space="preserve"> and </w:t>
              </w:r>
              <w:r>
                <w:rPr>
                  <w:kern w:val="2"/>
                  <w:szCs w:val="22"/>
                  <w:lang w:eastAsia="zh-CN"/>
                </w:rPr>
                <w:t>troposphere</w:t>
              </w:r>
              <w:r>
                <w:rPr>
                  <w:rFonts w:hint="eastAsia"/>
                  <w:kern w:val="2"/>
                  <w:szCs w:val="22"/>
                  <w:lang w:val="en-US" w:eastAsia="zh-CN"/>
                </w:rPr>
                <w:t xml:space="preserve">) can be reused for feared events in GNSS assistance data. </w:t>
              </w:r>
            </w:ins>
          </w:p>
        </w:tc>
      </w:tr>
      <w:tr w:rsidR="00E322AE" w14:paraId="3CC1F532" w14:textId="77777777">
        <w:tc>
          <w:tcPr>
            <w:tcW w:w="1529" w:type="dxa"/>
          </w:tcPr>
          <w:p w14:paraId="69207268" w14:textId="473C0C11" w:rsidR="00E322AE" w:rsidRDefault="00994734">
            <w:ins w:id="270" w:author="Nokia" w:date="2021-09-22T14:48:00Z">
              <w:r>
                <w:t>Nokia</w:t>
              </w:r>
            </w:ins>
          </w:p>
        </w:tc>
        <w:tc>
          <w:tcPr>
            <w:tcW w:w="1301" w:type="dxa"/>
          </w:tcPr>
          <w:p w14:paraId="1CD1F2A6" w14:textId="2DFF2795" w:rsidR="00E322AE" w:rsidRDefault="00E322AE">
            <w:pPr>
              <w:rPr>
                <w:szCs w:val="22"/>
                <w:lang w:eastAsia="zh-CN"/>
              </w:rPr>
            </w:pPr>
          </w:p>
        </w:tc>
        <w:tc>
          <w:tcPr>
            <w:tcW w:w="7230" w:type="dxa"/>
          </w:tcPr>
          <w:p w14:paraId="3D568F3D" w14:textId="40BB92F9" w:rsidR="00E322AE" w:rsidRDefault="00994734">
            <w:pPr>
              <w:rPr>
                <w:szCs w:val="22"/>
                <w:lang w:eastAsia="zh-CN"/>
              </w:rPr>
            </w:pPr>
            <w:ins w:id="271" w:author="Nokia" w:date="2021-09-22T14:49:00Z">
              <w:r>
                <w:rPr>
                  <w:szCs w:val="22"/>
                  <w:lang w:eastAsia="zh-CN"/>
                </w:rPr>
                <w:t xml:space="preserve">We would prefer to minimize the </w:t>
              </w:r>
            </w:ins>
            <w:ins w:id="272" w:author="Nokia" w:date="2021-09-22T14:50:00Z">
              <w:r>
                <w:rPr>
                  <w:szCs w:val="22"/>
                  <w:lang w:eastAsia="zh-CN"/>
                </w:rPr>
                <w:t>assistance data to be introduced. Error bounds such as the information in Q</w:t>
              </w:r>
            </w:ins>
            <w:ins w:id="273" w:author="Nokia" w:date="2021-09-22T14:51:00Z">
              <w:r>
                <w:rPr>
                  <w:szCs w:val="22"/>
                  <w:lang w:eastAsia="zh-CN"/>
                </w:rPr>
                <w:t xml:space="preserve">1-1 could be considered, but </w:t>
              </w:r>
            </w:ins>
            <w:ins w:id="274" w:author="Nokia" w:date="2021-09-22T14:54:00Z">
              <w:r w:rsidR="00D6056E">
                <w:rPr>
                  <w:szCs w:val="22"/>
                  <w:lang w:eastAsia="zh-CN"/>
                </w:rPr>
                <w:t xml:space="preserve">for others </w:t>
              </w:r>
            </w:ins>
            <w:ins w:id="275" w:author="Nokia" w:date="2021-09-22T14:51:00Z">
              <w:r>
                <w:rPr>
                  <w:szCs w:val="22"/>
                  <w:lang w:eastAsia="zh-CN"/>
                </w:rPr>
                <w:t xml:space="preserve">we </w:t>
              </w:r>
            </w:ins>
            <w:ins w:id="276" w:author="Nokia" w:date="2021-09-22T14:54:00Z">
              <w:r w:rsidR="00D6056E">
                <w:rPr>
                  <w:szCs w:val="22"/>
                  <w:lang w:eastAsia="zh-CN"/>
                </w:rPr>
                <w:t>prefer to</w:t>
              </w:r>
            </w:ins>
            <w:ins w:id="277" w:author="Nokia" w:date="2021-09-22T14:51:00Z">
              <w:r>
                <w:rPr>
                  <w:szCs w:val="22"/>
                  <w:lang w:eastAsia="zh-CN"/>
                </w:rPr>
                <w:t xml:space="preserve"> </w:t>
              </w:r>
              <w:r w:rsidR="00D6056E">
                <w:rPr>
                  <w:szCs w:val="22"/>
                  <w:lang w:eastAsia="zh-CN"/>
                </w:rPr>
                <w:t xml:space="preserve">first interact with RTCM before jumping to conclusions of </w:t>
              </w:r>
            </w:ins>
            <w:ins w:id="278" w:author="Nokia" w:date="2021-09-22T14:53:00Z">
              <w:r w:rsidR="00D6056E">
                <w:rPr>
                  <w:szCs w:val="22"/>
                  <w:lang w:eastAsia="zh-CN"/>
                </w:rPr>
                <w:t xml:space="preserve">adopting </w:t>
              </w:r>
            </w:ins>
            <w:ins w:id="279" w:author="Nokia" w:date="2021-09-22T14:51:00Z">
              <w:r w:rsidR="00D6056E">
                <w:rPr>
                  <w:szCs w:val="22"/>
                  <w:lang w:eastAsia="zh-CN"/>
                </w:rPr>
                <w:t>other</w:t>
              </w:r>
            </w:ins>
            <w:ins w:id="280" w:author="Nokia" w:date="2021-09-22T14:55:00Z">
              <w:r w:rsidR="00D6056E">
                <w:rPr>
                  <w:szCs w:val="22"/>
                  <w:lang w:eastAsia="zh-CN"/>
                </w:rPr>
                <w:t xml:space="preserve"> types of</w:t>
              </w:r>
            </w:ins>
            <w:ins w:id="281" w:author="Nokia" w:date="2021-09-22T14:51:00Z">
              <w:r w:rsidR="00D6056E">
                <w:rPr>
                  <w:szCs w:val="22"/>
                  <w:lang w:eastAsia="zh-CN"/>
                </w:rPr>
                <w:t xml:space="preserve"> </w:t>
              </w:r>
            </w:ins>
            <w:ins w:id="282" w:author="Nokia" w:date="2021-09-22T14:52:00Z">
              <w:r w:rsidR="00D6056E">
                <w:rPr>
                  <w:szCs w:val="22"/>
                  <w:lang w:eastAsia="zh-CN"/>
                </w:rPr>
                <w:t>assistance data.</w:t>
              </w:r>
            </w:ins>
            <w:ins w:id="283" w:author="Nokia" w:date="2021-09-22T14:57:00Z">
              <w:r w:rsidR="00D6056E">
                <w:rPr>
                  <w:szCs w:val="22"/>
                  <w:lang w:eastAsia="zh-CN"/>
                </w:rPr>
                <w:t xml:space="preserve"> </w:t>
              </w:r>
            </w:ins>
          </w:p>
        </w:tc>
      </w:tr>
      <w:tr w:rsidR="003A0C74" w14:paraId="78DE70DD" w14:textId="77777777">
        <w:tc>
          <w:tcPr>
            <w:tcW w:w="1529" w:type="dxa"/>
          </w:tcPr>
          <w:p w14:paraId="67780B8E" w14:textId="7A3C7879" w:rsidR="003A0C74" w:rsidRDefault="003A0C74">
            <w:ins w:id="284" w:author="CATT" w:date="2021-09-23T14:33:00Z">
              <w:r>
                <w:rPr>
                  <w:rFonts w:hint="eastAsia"/>
                  <w:lang w:eastAsia="zh-CN"/>
                </w:rPr>
                <w:t>CATT</w:t>
              </w:r>
            </w:ins>
          </w:p>
        </w:tc>
        <w:tc>
          <w:tcPr>
            <w:tcW w:w="1301" w:type="dxa"/>
          </w:tcPr>
          <w:p w14:paraId="03604478" w14:textId="7CE6B4C3" w:rsidR="003A0C74" w:rsidRDefault="003A0C74">
            <w:pPr>
              <w:rPr>
                <w:szCs w:val="22"/>
                <w:lang w:eastAsia="zh-CN"/>
              </w:rPr>
            </w:pPr>
            <w:ins w:id="285" w:author="CATT" w:date="2021-09-23T14:33:00Z">
              <w:r>
                <w:rPr>
                  <w:rFonts w:hint="eastAsia"/>
                  <w:szCs w:val="22"/>
                  <w:lang w:eastAsia="zh-CN"/>
                </w:rPr>
                <w:t>Yes</w:t>
              </w:r>
            </w:ins>
          </w:p>
        </w:tc>
        <w:tc>
          <w:tcPr>
            <w:tcW w:w="7230" w:type="dxa"/>
          </w:tcPr>
          <w:p w14:paraId="1F2F6911" w14:textId="39B191F4" w:rsidR="003A0C74" w:rsidRDefault="003A0C74">
            <w:pPr>
              <w:rPr>
                <w:szCs w:val="22"/>
                <w:lang w:eastAsia="zh-CN"/>
              </w:rPr>
            </w:pPr>
            <w:ins w:id="286" w:author="CATT" w:date="2021-09-23T14:33:00Z">
              <w:r>
                <w:rPr>
                  <w:rFonts w:hint="eastAsia"/>
                  <w:szCs w:val="22"/>
                  <w:lang w:eastAsia="zh-CN"/>
                </w:rPr>
                <w:t>Agree with Swift and ZTE. Some parameters defined in [5] can indicate both the e</w:t>
              </w:r>
              <w:r w:rsidRPr="00332EC6">
                <w:rPr>
                  <w:szCs w:val="22"/>
                  <w:lang w:eastAsia="zh-CN"/>
                </w:rPr>
                <w:t>xternal feared event impacting the GNSS Assistance Data</w:t>
              </w:r>
              <w:r>
                <w:rPr>
                  <w:rFonts w:hint="eastAsia"/>
                  <w:szCs w:val="22"/>
                  <w:lang w:eastAsia="zh-CN"/>
                </w:rPr>
                <w:t xml:space="preserve"> and the </w:t>
              </w:r>
              <w:r w:rsidRPr="005A74D7">
                <w:rPr>
                  <w:szCs w:val="22"/>
                  <w:lang w:eastAsia="zh-CN"/>
                </w:rPr>
                <w:t>GNSS feared events</w:t>
              </w:r>
              <w:r>
                <w:rPr>
                  <w:rFonts w:hint="eastAsia"/>
                  <w:szCs w:val="22"/>
                  <w:lang w:eastAsia="zh-CN"/>
                </w:rPr>
                <w:t>. The error bounds can be reused.</w:t>
              </w:r>
            </w:ins>
          </w:p>
        </w:tc>
      </w:tr>
    </w:tbl>
    <w:p w14:paraId="77E8576D" w14:textId="77777777" w:rsidR="00E322AE" w:rsidRDefault="00A55F4A">
      <w:pPr>
        <w:pStyle w:val="6"/>
      </w:pPr>
      <w:r>
        <w:rPr>
          <w:rFonts w:hint="eastAsia"/>
        </w:rPr>
        <w:t>Q</w:t>
      </w:r>
      <w:r>
        <w:t>uestion1-4 Summary:</w:t>
      </w:r>
    </w:p>
    <w:p w14:paraId="276EEFC1" w14:textId="77777777" w:rsidR="00E322AE" w:rsidRDefault="00A55F4A">
      <w:pPr>
        <w:rPr>
          <w:lang w:eastAsia="zh-CN"/>
        </w:rPr>
      </w:pPr>
      <w:r>
        <w:rPr>
          <w:rFonts w:hint="eastAsia"/>
          <w:lang w:eastAsia="zh-CN"/>
        </w:rPr>
        <w:t>T</w:t>
      </w:r>
      <w:r>
        <w:rPr>
          <w:lang w:eastAsia="zh-CN"/>
        </w:rPr>
        <w:t>BD</w:t>
      </w:r>
    </w:p>
    <w:p w14:paraId="65F07C07" w14:textId="77777777" w:rsidR="00E322AE" w:rsidRDefault="00E322AE">
      <w:pPr>
        <w:pStyle w:val="3GPPText"/>
        <w:rPr>
          <w:lang w:val="en-GB" w:eastAsia="zh-CN"/>
        </w:rPr>
      </w:pPr>
    </w:p>
    <w:p w14:paraId="55D30C3B" w14:textId="77777777" w:rsidR="00E322AE" w:rsidRDefault="00A55F4A">
      <w:pPr>
        <w:pStyle w:val="3"/>
        <w:rPr>
          <w:lang w:eastAsia="zh-CN"/>
        </w:rPr>
      </w:pPr>
      <w:r>
        <w:rPr>
          <w:rFonts w:hint="eastAsia"/>
          <w:lang w:eastAsia="zh-CN"/>
        </w:rPr>
        <w:t>G</w:t>
      </w:r>
      <w:r>
        <w:rPr>
          <w:lang w:eastAsia="zh-CN"/>
        </w:rPr>
        <w:t>NSS feared events</w:t>
      </w:r>
    </w:p>
    <w:p w14:paraId="1C891EA9" w14:textId="77777777" w:rsidR="00E322AE" w:rsidRDefault="00A55F4A">
      <w:pPr>
        <w:pStyle w:val="3GPPText"/>
        <w:rPr>
          <w:szCs w:val="22"/>
          <w:lang w:val="en-GB" w:eastAsia="zh-CN"/>
        </w:rPr>
      </w:pPr>
      <w:r>
        <w:rPr>
          <w:szCs w:val="22"/>
          <w:lang w:val="en-GB" w:eastAsia="zh-CN"/>
        </w:rPr>
        <w:t xml:space="preserve">At RAN2#115, </w:t>
      </w:r>
      <w:r>
        <w:rPr>
          <w:szCs w:val="22"/>
          <w:lang w:eastAsia="zh-CN"/>
        </w:rPr>
        <w:t xml:space="preserve">there were proposals from several contributions </w:t>
      </w:r>
      <w:r>
        <w:rPr>
          <w:szCs w:val="22"/>
          <w:lang w:eastAsia="zh-CN"/>
        </w:rPr>
        <w:fldChar w:fldCharType="begin"/>
      </w:r>
      <w:r>
        <w:rPr>
          <w:szCs w:val="22"/>
          <w:lang w:eastAsia="zh-CN"/>
        </w:rPr>
        <w:instrText xml:space="preserve"> REF _Ref81417824 \r \h  \* MERGEFORMAT </w:instrText>
      </w:r>
      <w:r>
        <w:rPr>
          <w:szCs w:val="22"/>
          <w:lang w:eastAsia="zh-CN"/>
        </w:rPr>
      </w:r>
      <w:r>
        <w:rPr>
          <w:szCs w:val="22"/>
          <w:lang w:eastAsia="zh-CN"/>
        </w:rPr>
        <w:fldChar w:fldCharType="separate"/>
      </w:r>
      <w:r>
        <w:rPr>
          <w:szCs w:val="22"/>
          <w:lang w:eastAsia="zh-CN"/>
        </w:rPr>
        <w:t>[3</w:t>
      </w:r>
      <w:proofErr w:type="gramStart"/>
      <w:r>
        <w:rPr>
          <w:szCs w:val="22"/>
          <w:lang w:eastAsia="zh-CN"/>
        </w:rPr>
        <w:t>]</w:t>
      </w:r>
      <w:proofErr w:type="gramEnd"/>
      <w:r>
        <w:rPr>
          <w:szCs w:val="22"/>
          <w:lang w:eastAsia="zh-CN"/>
        </w:rPr>
        <w:fldChar w:fldCharType="end"/>
      </w:r>
      <w:r>
        <w:rPr>
          <w:szCs w:val="22"/>
          <w:lang w:eastAsia="zh-CN"/>
        </w:rPr>
        <w:fldChar w:fldCharType="begin"/>
      </w:r>
      <w:r>
        <w:rPr>
          <w:szCs w:val="22"/>
          <w:lang w:eastAsia="zh-CN"/>
        </w:rPr>
        <w:instrText xml:space="preserve"> REF _Ref81417830 \r \h  \* MERGEFORMAT </w:instrText>
      </w:r>
      <w:r>
        <w:rPr>
          <w:szCs w:val="22"/>
          <w:lang w:eastAsia="zh-CN"/>
        </w:rPr>
      </w:r>
      <w:r>
        <w:rPr>
          <w:szCs w:val="22"/>
          <w:lang w:eastAsia="zh-CN"/>
        </w:rPr>
        <w:fldChar w:fldCharType="separate"/>
      </w:r>
      <w:r>
        <w:rPr>
          <w:szCs w:val="22"/>
          <w:lang w:eastAsia="zh-CN"/>
        </w:rPr>
        <w:t>[4]</w:t>
      </w:r>
      <w:r>
        <w:rPr>
          <w:szCs w:val="22"/>
          <w:lang w:eastAsia="zh-CN"/>
        </w:rPr>
        <w:fldChar w:fldCharType="end"/>
      </w:r>
      <w:r>
        <w:rPr>
          <w:szCs w:val="22"/>
          <w:lang w:eastAsia="zh-CN"/>
        </w:rPr>
        <w:fldChar w:fldCharType="begin"/>
      </w:r>
      <w:r>
        <w:rPr>
          <w:szCs w:val="22"/>
          <w:lang w:eastAsia="zh-CN"/>
        </w:rPr>
        <w:instrText xml:space="preserve"> REF _Ref81417850 \r \h  \* MERGEFORMAT </w:instrText>
      </w:r>
      <w:r>
        <w:rPr>
          <w:szCs w:val="22"/>
          <w:lang w:eastAsia="zh-CN"/>
        </w:rPr>
      </w:r>
      <w:r>
        <w:rPr>
          <w:szCs w:val="22"/>
          <w:lang w:eastAsia="zh-CN"/>
        </w:rPr>
        <w:fldChar w:fldCharType="separate"/>
      </w:r>
      <w:r>
        <w:rPr>
          <w:szCs w:val="22"/>
          <w:lang w:eastAsia="zh-CN"/>
        </w:rPr>
        <w:t>[5]</w:t>
      </w:r>
      <w:r>
        <w:rPr>
          <w:szCs w:val="22"/>
          <w:lang w:eastAsia="zh-CN"/>
        </w:rPr>
        <w:fldChar w:fldCharType="end"/>
      </w:r>
      <w:r>
        <w:rPr>
          <w:szCs w:val="22"/>
          <w:lang w:eastAsia="zh-CN"/>
        </w:rPr>
        <w:fldChar w:fldCharType="begin"/>
      </w:r>
      <w:r>
        <w:rPr>
          <w:szCs w:val="22"/>
          <w:lang w:eastAsia="zh-CN"/>
        </w:rPr>
        <w:instrText xml:space="preserve"> REF _Ref81420714 \r \h  \* MERGEFORMAT </w:instrText>
      </w:r>
      <w:r>
        <w:rPr>
          <w:szCs w:val="22"/>
          <w:lang w:eastAsia="zh-CN"/>
        </w:rPr>
      </w:r>
      <w:r>
        <w:rPr>
          <w:szCs w:val="22"/>
          <w:lang w:eastAsia="zh-CN"/>
        </w:rPr>
        <w:fldChar w:fldCharType="separate"/>
      </w:r>
      <w:r>
        <w:rPr>
          <w:szCs w:val="22"/>
          <w:lang w:eastAsia="zh-CN"/>
        </w:rPr>
        <w:t>[6]</w:t>
      </w:r>
      <w:r>
        <w:rPr>
          <w:szCs w:val="22"/>
          <w:lang w:eastAsia="zh-CN"/>
        </w:rPr>
        <w:fldChar w:fldCharType="end"/>
      </w:r>
      <w:r>
        <w:rPr>
          <w:szCs w:val="22"/>
          <w:lang w:val="en-GB" w:eastAsia="zh-CN"/>
        </w:rPr>
        <w:t xml:space="preserve"> suggested to capture the following </w:t>
      </w:r>
      <w:r>
        <w:rPr>
          <w:rFonts w:eastAsia="MS Mincho"/>
          <w:szCs w:val="22"/>
          <w:lang w:val="en-GB" w:eastAsia="en-GB"/>
        </w:rPr>
        <w:t xml:space="preserve">integrity assistance information </w:t>
      </w:r>
      <w:r>
        <w:rPr>
          <w:szCs w:val="22"/>
          <w:lang w:val="en-GB" w:eastAsia="zh-CN"/>
        </w:rPr>
        <w:t xml:space="preserve">and this was also captured in the summary document </w:t>
      </w:r>
      <w:r>
        <w:rPr>
          <w:szCs w:val="22"/>
          <w:lang w:val="en-GB" w:eastAsia="zh-CN"/>
        </w:rPr>
        <w:fldChar w:fldCharType="begin"/>
      </w:r>
      <w:r>
        <w:rPr>
          <w:szCs w:val="22"/>
          <w:lang w:val="en-GB" w:eastAsia="zh-CN"/>
        </w:rPr>
        <w:instrText xml:space="preserve"> REF _Ref81417216 \r \h  \* MERGEFORMAT </w:instrText>
      </w:r>
      <w:r>
        <w:rPr>
          <w:szCs w:val="22"/>
          <w:lang w:val="en-GB" w:eastAsia="zh-CN"/>
        </w:rPr>
      </w:r>
      <w:r>
        <w:rPr>
          <w:szCs w:val="22"/>
          <w:lang w:val="en-GB" w:eastAsia="zh-CN"/>
        </w:rPr>
        <w:fldChar w:fldCharType="separate"/>
      </w:r>
      <w:r>
        <w:rPr>
          <w:szCs w:val="22"/>
          <w:lang w:val="en-GB" w:eastAsia="zh-CN"/>
        </w:rPr>
        <w:t>[2]</w:t>
      </w:r>
      <w:r>
        <w:rPr>
          <w:szCs w:val="22"/>
          <w:lang w:val="en-GB" w:eastAsia="zh-CN"/>
        </w:rPr>
        <w:fldChar w:fldCharType="end"/>
      </w:r>
      <w:r>
        <w:rPr>
          <w:szCs w:val="22"/>
          <w:lang w:val="en-GB" w:eastAsia="zh-CN"/>
        </w:rPr>
        <w:t xml:space="preserve">. </w:t>
      </w:r>
    </w:p>
    <w:p w14:paraId="5369EA19"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(1)</w:t>
      </w:r>
      <w:r>
        <w:rPr>
          <w:sz w:val="22"/>
          <w:szCs w:val="22"/>
          <w:lang w:eastAsia="ja-JP"/>
        </w:rPr>
        <w:tab/>
        <w:t>Standard deviations, quality indicators, variances of the GNSS error sources.</w:t>
      </w:r>
    </w:p>
    <w:p w14:paraId="21469D79"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(2)</w:t>
      </w:r>
      <w:r>
        <w:rPr>
          <w:sz w:val="22"/>
          <w:szCs w:val="22"/>
          <w:lang w:eastAsia="ja-JP"/>
        </w:rPr>
        <w:tab/>
        <w:t>Mean values of the GNSS error sources.</w:t>
      </w:r>
    </w:p>
    <w:p w14:paraId="2D13DD03"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(3)</w:t>
      </w:r>
      <w:r>
        <w:rPr>
          <w:sz w:val="22"/>
          <w:szCs w:val="22"/>
          <w:lang w:eastAsia="ja-JP"/>
        </w:rPr>
        <w:tab/>
        <w:t>Information describing the time variation of the GNSS error sources.</w:t>
      </w:r>
    </w:p>
    <w:p w14:paraId="6E127C73" w14:textId="77777777" w:rsidR="00E322AE" w:rsidRDefault="00A55F4A">
      <w:pPr>
        <w:overflowPunct/>
        <w:autoSpaceDE/>
        <w:autoSpaceDN/>
        <w:adjustRightInd/>
        <w:spacing w:after="180"/>
        <w:ind w:left="568" w:hanging="284"/>
        <w:textAlignment w:val="auto"/>
        <w:rPr>
          <w:sz w:val="22"/>
          <w:szCs w:val="22"/>
          <w:lang w:eastAsia="ja-JP"/>
        </w:rPr>
      </w:pPr>
      <w:bookmarkStart w:id="287" w:name="_Hlk81928847"/>
      <w:r>
        <w:rPr>
          <w:sz w:val="22"/>
          <w:szCs w:val="22"/>
          <w:lang w:eastAsia="ja-JP"/>
        </w:rPr>
        <w:t>(4)</w:t>
      </w:r>
      <w:r>
        <w:rPr>
          <w:sz w:val="22"/>
          <w:szCs w:val="22"/>
          <w:lang w:eastAsia="ja-JP"/>
        </w:rPr>
        <w:tab/>
        <w:t>Probability of satellite fault.</w:t>
      </w:r>
    </w:p>
    <w:p w14:paraId="563D491A"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(5)</w:t>
      </w:r>
      <w:r>
        <w:rPr>
          <w:sz w:val="22"/>
          <w:szCs w:val="22"/>
          <w:lang w:eastAsia="ja-JP"/>
        </w:rPr>
        <w:tab/>
        <w:t>Probability of constellation fault.</w:t>
      </w:r>
    </w:p>
    <w:bookmarkEnd w:id="287"/>
    <w:p w14:paraId="082A5812"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(6)</w:t>
      </w:r>
      <w:r>
        <w:rPr>
          <w:sz w:val="22"/>
          <w:szCs w:val="22"/>
          <w:lang w:eastAsia="ja-JP"/>
        </w:rPr>
        <w:tab/>
        <w:t>"Do Not Use" assistance data alerts</w:t>
      </w:r>
    </w:p>
    <w:p w14:paraId="5B81540C"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(7)</w:t>
      </w:r>
      <w:r>
        <w:rPr>
          <w:sz w:val="22"/>
          <w:szCs w:val="22"/>
          <w:lang w:eastAsia="ja-JP"/>
        </w:rPr>
        <w:tab/>
        <w:t>"Do Not Use" SV and/or GNSS constellation alerts</w:t>
      </w:r>
    </w:p>
    <w:p w14:paraId="0B824254" w14:textId="77777777" w:rsidR="00E322AE" w:rsidRDefault="00A55F4A">
      <w:pPr>
        <w:pStyle w:val="3GPPText"/>
        <w:rPr>
          <w:szCs w:val="22"/>
          <w:lang w:val="en-GB" w:eastAsia="zh-CN"/>
        </w:rPr>
      </w:pPr>
      <w:r>
        <w:rPr>
          <w:rFonts w:hint="eastAsia"/>
          <w:szCs w:val="22"/>
          <w:lang w:val="en-GB" w:eastAsia="zh-CN"/>
        </w:rPr>
        <w:t>I</w:t>
      </w:r>
      <w:r>
        <w:rPr>
          <w:szCs w:val="22"/>
          <w:lang w:val="en-GB" w:eastAsia="zh-CN"/>
        </w:rPr>
        <w:t>n particular, the discussion in [4] has also proposed to categorize the integrity parameters as follows:</w:t>
      </w:r>
    </w:p>
    <w:p w14:paraId="1F374E8F" w14:textId="77777777" w:rsidR="00E322AE" w:rsidRDefault="00A55F4A">
      <w:pPr>
        <w:pStyle w:val="3GPPText"/>
        <w:numPr>
          <w:ilvl w:val="0"/>
          <w:numId w:val="11"/>
        </w:numPr>
        <w:rPr>
          <w:szCs w:val="22"/>
        </w:rPr>
      </w:pPr>
      <w:r>
        <w:rPr>
          <w:szCs w:val="22"/>
        </w:rPr>
        <w:t>Integrity Bounds</w:t>
      </w:r>
    </w:p>
    <w:p w14:paraId="27CD86B6" w14:textId="77777777" w:rsidR="00E322AE" w:rsidRDefault="00A55F4A">
      <w:pPr>
        <w:pStyle w:val="3GPPText"/>
        <w:numPr>
          <w:ilvl w:val="0"/>
          <w:numId w:val="11"/>
        </w:numPr>
        <w:rPr>
          <w:szCs w:val="22"/>
        </w:rPr>
      </w:pPr>
      <w:r>
        <w:rPr>
          <w:szCs w:val="22"/>
        </w:rPr>
        <w:t>Residual Risks</w:t>
      </w:r>
    </w:p>
    <w:p w14:paraId="12B5C7E4" w14:textId="77777777" w:rsidR="00E322AE" w:rsidRDefault="00A55F4A">
      <w:pPr>
        <w:pStyle w:val="3GPPText"/>
        <w:numPr>
          <w:ilvl w:val="0"/>
          <w:numId w:val="11"/>
        </w:numPr>
        <w:rPr>
          <w:szCs w:val="22"/>
        </w:rPr>
      </w:pPr>
      <w:r>
        <w:rPr>
          <w:szCs w:val="22"/>
        </w:rPr>
        <w:t>Correlation Times</w:t>
      </w:r>
    </w:p>
    <w:p w14:paraId="62C22C26" w14:textId="77777777" w:rsidR="00E322AE" w:rsidRDefault="00A55F4A">
      <w:pPr>
        <w:pStyle w:val="3GPPText"/>
        <w:numPr>
          <w:ilvl w:val="0"/>
          <w:numId w:val="11"/>
        </w:numPr>
        <w:rPr>
          <w:szCs w:val="22"/>
        </w:rPr>
      </w:pPr>
      <w:r>
        <w:rPr>
          <w:szCs w:val="22"/>
        </w:rPr>
        <w:t>Alerts</w:t>
      </w:r>
    </w:p>
    <w:p w14:paraId="4E24A218" w14:textId="77777777" w:rsidR="00E322AE" w:rsidRDefault="00A55F4A">
      <w:pPr>
        <w:pStyle w:val="3GPPText"/>
        <w:numPr>
          <w:ilvl w:val="0"/>
          <w:numId w:val="11"/>
        </w:numPr>
        <w:rPr>
          <w:szCs w:val="22"/>
        </w:rPr>
      </w:pPr>
      <w:r>
        <w:rPr>
          <w:szCs w:val="22"/>
        </w:rPr>
        <w:t>Validity Times</w:t>
      </w:r>
    </w:p>
    <w:p w14:paraId="6E6B48F5" w14:textId="77777777" w:rsidR="00E322AE" w:rsidRDefault="00A55F4A">
      <w:pPr>
        <w:pStyle w:val="3GPPText"/>
        <w:rPr>
          <w:rFonts w:eastAsia="MS Mincho"/>
          <w:szCs w:val="22"/>
          <w:lang w:val="en-GB" w:eastAsia="en-GB"/>
        </w:rPr>
      </w:pPr>
      <w:r>
        <w:rPr>
          <w:szCs w:val="22"/>
          <w:lang w:val="en-GB" w:eastAsia="zh-CN"/>
        </w:rPr>
        <w:t>Then, from the rapporteur’s understanding, the integrity parameters listed in [2] can be mapped to the categories in [4] as follows:</w:t>
      </w:r>
    </w:p>
    <w:p w14:paraId="24DAE1D5" w14:textId="77777777" w:rsidR="00E322AE" w:rsidRDefault="00A55F4A">
      <w:pPr>
        <w:pStyle w:val="3GPPText"/>
        <w:numPr>
          <w:ilvl w:val="0"/>
          <w:numId w:val="12"/>
        </w:numPr>
        <w:rPr>
          <w:rFonts w:eastAsia="MS Mincho"/>
          <w:b/>
          <w:szCs w:val="22"/>
          <w:lang w:val="en-GB" w:eastAsia="en-GB"/>
        </w:rPr>
      </w:pPr>
      <w:r>
        <w:rPr>
          <w:b/>
          <w:szCs w:val="22"/>
          <w:lang w:val="en-GB" w:eastAsia="zh-CN"/>
        </w:rPr>
        <w:t>Integrity bounds</w:t>
      </w:r>
    </w:p>
    <w:p w14:paraId="7C16618C"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(1)</w:t>
      </w:r>
      <w:r>
        <w:rPr>
          <w:sz w:val="22"/>
          <w:szCs w:val="22"/>
          <w:lang w:eastAsia="ja-JP"/>
        </w:rPr>
        <w:tab/>
        <w:t xml:space="preserve">Quality indicators (standard deviation or variance) of the GNSS error sources </w:t>
      </w:r>
    </w:p>
    <w:p w14:paraId="01A92868"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(2)</w:t>
      </w:r>
      <w:r>
        <w:rPr>
          <w:sz w:val="22"/>
          <w:szCs w:val="22"/>
          <w:lang w:eastAsia="ja-JP"/>
        </w:rPr>
        <w:tab/>
        <w:t>Mean values of the GNSS error sources.</w:t>
      </w:r>
    </w:p>
    <w:p w14:paraId="517FCAAA" w14:textId="77777777" w:rsidR="00E322AE" w:rsidRDefault="00A55F4A">
      <w:pPr>
        <w:pStyle w:val="3GPPText"/>
        <w:numPr>
          <w:ilvl w:val="0"/>
          <w:numId w:val="12"/>
        </w:numPr>
        <w:rPr>
          <w:b/>
          <w:szCs w:val="22"/>
          <w:lang w:val="en-GB" w:eastAsia="zh-CN"/>
        </w:rPr>
      </w:pPr>
      <w:r>
        <w:rPr>
          <w:rFonts w:hint="eastAsia"/>
          <w:b/>
          <w:szCs w:val="22"/>
          <w:lang w:val="en-GB" w:eastAsia="zh-CN"/>
        </w:rPr>
        <w:t>C</w:t>
      </w:r>
      <w:r>
        <w:rPr>
          <w:b/>
          <w:szCs w:val="22"/>
          <w:lang w:val="en-GB" w:eastAsia="zh-CN"/>
        </w:rPr>
        <w:t>orrelation Times</w:t>
      </w:r>
    </w:p>
    <w:p w14:paraId="2E8EAE08"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(3)</w:t>
      </w:r>
      <w:r>
        <w:rPr>
          <w:sz w:val="22"/>
          <w:szCs w:val="22"/>
          <w:lang w:eastAsia="ja-JP"/>
        </w:rPr>
        <w:tab/>
        <w:t>Information describing the time variation of the GNSS error sources.</w:t>
      </w:r>
    </w:p>
    <w:p w14:paraId="32B738C8" w14:textId="77777777" w:rsidR="00E322AE" w:rsidRDefault="00A55F4A">
      <w:pPr>
        <w:pStyle w:val="3GPPText"/>
        <w:numPr>
          <w:ilvl w:val="0"/>
          <w:numId w:val="12"/>
        </w:numPr>
        <w:rPr>
          <w:b/>
          <w:szCs w:val="22"/>
          <w:lang w:val="en-GB" w:eastAsia="zh-CN"/>
        </w:rPr>
      </w:pPr>
      <w:r>
        <w:rPr>
          <w:b/>
          <w:szCs w:val="22"/>
          <w:lang w:val="en-GB" w:eastAsia="zh-CN"/>
        </w:rPr>
        <w:t>Alerts</w:t>
      </w:r>
    </w:p>
    <w:p w14:paraId="3A0A1C42"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(6)</w:t>
      </w:r>
      <w:r>
        <w:rPr>
          <w:sz w:val="22"/>
          <w:szCs w:val="22"/>
          <w:lang w:eastAsia="ja-JP"/>
        </w:rPr>
        <w:tab/>
        <w:t>"Do Not Use" assistance data alerts</w:t>
      </w:r>
    </w:p>
    <w:p w14:paraId="30EAF462"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(7)</w:t>
      </w:r>
      <w:r>
        <w:rPr>
          <w:sz w:val="22"/>
          <w:szCs w:val="22"/>
          <w:lang w:eastAsia="ja-JP"/>
        </w:rPr>
        <w:tab/>
        <w:t>"Do Not Use" SV and/or GNSS constellation alerts</w:t>
      </w:r>
    </w:p>
    <w:p w14:paraId="40AE165D" w14:textId="77777777" w:rsidR="00E322AE" w:rsidRDefault="00A55F4A">
      <w:pPr>
        <w:pStyle w:val="3GPPText"/>
        <w:numPr>
          <w:ilvl w:val="0"/>
          <w:numId w:val="12"/>
        </w:numPr>
        <w:rPr>
          <w:b/>
          <w:szCs w:val="22"/>
          <w:lang w:val="en-GB" w:eastAsia="zh-CN"/>
        </w:rPr>
      </w:pPr>
      <w:r>
        <w:rPr>
          <w:rFonts w:hint="eastAsia"/>
          <w:b/>
          <w:szCs w:val="22"/>
          <w:lang w:val="en-GB" w:eastAsia="zh-CN"/>
        </w:rPr>
        <w:t>R</w:t>
      </w:r>
      <w:r>
        <w:rPr>
          <w:b/>
          <w:szCs w:val="22"/>
          <w:lang w:val="en-GB" w:eastAsia="zh-CN"/>
        </w:rPr>
        <w:t>esidual risk</w:t>
      </w:r>
    </w:p>
    <w:p w14:paraId="719CC18D"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(4)</w:t>
      </w:r>
      <w:r>
        <w:rPr>
          <w:sz w:val="22"/>
          <w:szCs w:val="22"/>
          <w:lang w:eastAsia="ja-JP"/>
        </w:rPr>
        <w:tab/>
        <w:t>Probability of satellite fault.</w:t>
      </w:r>
    </w:p>
    <w:p w14:paraId="25BA4146"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(5)</w:t>
      </w:r>
      <w:r>
        <w:rPr>
          <w:sz w:val="22"/>
          <w:szCs w:val="22"/>
          <w:lang w:eastAsia="ja-JP"/>
        </w:rPr>
        <w:tab/>
        <w:t>Probability of constellation fault.</w:t>
      </w:r>
    </w:p>
    <w:p w14:paraId="7566E86D" w14:textId="77777777" w:rsidR="00E322AE" w:rsidRDefault="00A55F4A">
      <w:pPr>
        <w:pStyle w:val="3GPPText"/>
        <w:rPr>
          <w:szCs w:val="22"/>
          <w:lang w:val="en-GB" w:eastAsia="zh-CN"/>
        </w:rPr>
      </w:pPr>
      <w:r>
        <w:rPr>
          <w:szCs w:val="22"/>
          <w:lang w:val="en-GB" w:eastAsia="zh-CN"/>
        </w:rPr>
        <w:t>In addition, we think that the following assistance data have also been defined in [4] according to the categorization in [2]</w:t>
      </w:r>
    </w:p>
    <w:p w14:paraId="07EFA12D" w14:textId="77777777" w:rsidR="00E322AE" w:rsidRDefault="00A55F4A">
      <w:pPr>
        <w:pStyle w:val="3GPPText"/>
        <w:numPr>
          <w:ilvl w:val="0"/>
          <w:numId w:val="12"/>
        </w:numPr>
        <w:rPr>
          <w:b/>
          <w:szCs w:val="22"/>
          <w:lang w:val="en-GB" w:eastAsia="zh-CN"/>
        </w:rPr>
      </w:pPr>
      <w:r>
        <w:rPr>
          <w:b/>
          <w:szCs w:val="22"/>
          <w:lang w:val="en-GB" w:eastAsia="zh-CN"/>
        </w:rPr>
        <w:t>Validity times</w:t>
      </w:r>
    </w:p>
    <w:p w14:paraId="0F06ED54" w14:textId="77777777" w:rsidR="00E322AE" w:rsidRDefault="00A55F4A">
      <w:pPr>
        <w:pStyle w:val="3GPPText"/>
        <w:ind w:left="420"/>
        <w:rPr>
          <w:i/>
          <w:szCs w:val="22"/>
          <w:lang w:val="en-GB" w:eastAsia="zh-CN"/>
        </w:rPr>
      </w:pPr>
      <w:r>
        <w:rPr>
          <w:i/>
          <w:szCs w:val="22"/>
          <w:lang w:val="en-GB" w:eastAsia="zh-CN"/>
        </w:rPr>
        <w:t xml:space="preserve">(8) “Validity Period” defined for Constellation, Ionosphere and Troposphere parameters and their error bounds. </w:t>
      </w:r>
    </w:p>
    <w:p w14:paraId="17CB68EA" w14:textId="77777777" w:rsidR="00E322AE" w:rsidRDefault="00A55F4A">
      <w:pPr>
        <w:rPr>
          <w:sz w:val="22"/>
          <w:szCs w:val="22"/>
          <w:lang w:eastAsia="zh-CN"/>
        </w:rPr>
      </w:pPr>
      <w:r>
        <w:rPr>
          <w:rFonts w:hint="eastAsia"/>
          <w:sz w:val="22"/>
          <w:szCs w:val="22"/>
          <w:lang w:eastAsia="zh-CN"/>
        </w:rPr>
        <w:t>W</w:t>
      </w:r>
      <w:r>
        <w:rPr>
          <w:sz w:val="22"/>
          <w:szCs w:val="22"/>
          <w:lang w:eastAsia="zh-CN"/>
        </w:rPr>
        <w:t xml:space="preserve">e would first like to ask the question whether companies think the above categorization is reasonable for the assistance date for GNSS feared event. From the rapporteur’s perspective, we think that understanding this question will help us having a better understanding of the structure of the assistance data for GNSS-feared event and can be helpful to capture in the stage2 spec. </w:t>
      </w:r>
    </w:p>
    <w:p w14:paraId="718491BA" w14:textId="77777777" w:rsidR="00E322AE" w:rsidRDefault="00A55F4A">
      <w:pPr>
        <w:pStyle w:val="6"/>
      </w:pPr>
      <w:r>
        <w:rPr>
          <w:rFonts w:hint="eastAsia"/>
        </w:rPr>
        <w:t>Q</w:t>
      </w:r>
      <w:r>
        <w:t>uestion1-5: Do companies agree that the assistance data for GNSS-feared event can be categorized into the five categories of (a</w:t>
      </w:r>
      <w:proofErr w:type="gramStart"/>
      <w:r>
        <w:t>)Integrity</w:t>
      </w:r>
      <w:proofErr w:type="gramEnd"/>
      <w:r>
        <w:t xml:space="preserve"> Bounds (b) Residual Risks (c) Correlation Times (d) Alerts (e) Validity Times?</w:t>
      </w:r>
    </w:p>
    <w:tbl>
      <w:tblPr>
        <w:tblStyle w:val="ab"/>
        <w:tblW w:w="10060" w:type="dxa"/>
        <w:tblLook w:val="04A0" w:firstRow="1" w:lastRow="0" w:firstColumn="1" w:lastColumn="0" w:noHBand="0" w:noVBand="1"/>
      </w:tblPr>
      <w:tblGrid>
        <w:gridCol w:w="1529"/>
        <w:gridCol w:w="1301"/>
        <w:gridCol w:w="7230"/>
      </w:tblGrid>
      <w:tr w:rsidR="00E322AE" w14:paraId="5F8BC7C3" w14:textId="77777777">
        <w:tc>
          <w:tcPr>
            <w:tcW w:w="1529" w:type="dxa"/>
          </w:tcPr>
          <w:p w14:paraId="05D779AB" w14:textId="77777777" w:rsidR="00E322AE" w:rsidRDefault="00A55F4A">
            <w:pPr>
              <w:rPr>
                <w:b/>
                <w:szCs w:val="22"/>
                <w:lang w:eastAsia="zh-CN"/>
              </w:rPr>
            </w:pPr>
            <w:r>
              <w:rPr>
                <w:b/>
                <w:szCs w:val="22"/>
                <w:lang w:eastAsia="zh-CN"/>
              </w:rPr>
              <w:t>Company</w:t>
            </w:r>
          </w:p>
        </w:tc>
        <w:tc>
          <w:tcPr>
            <w:tcW w:w="1301" w:type="dxa"/>
          </w:tcPr>
          <w:p w14:paraId="36635A95" w14:textId="77777777" w:rsidR="00E322AE" w:rsidRDefault="00A55F4A">
            <w:pPr>
              <w:rPr>
                <w:b/>
                <w:szCs w:val="22"/>
                <w:lang w:eastAsia="zh-CN"/>
              </w:rPr>
            </w:pPr>
            <w:r>
              <w:rPr>
                <w:rFonts w:hint="eastAsia"/>
                <w:b/>
                <w:szCs w:val="22"/>
                <w:lang w:eastAsia="zh-CN"/>
              </w:rPr>
              <w:t>Yes/No</w:t>
            </w:r>
          </w:p>
        </w:tc>
        <w:tc>
          <w:tcPr>
            <w:tcW w:w="7230" w:type="dxa"/>
          </w:tcPr>
          <w:p w14:paraId="1C96C838" w14:textId="77777777" w:rsidR="00E322AE" w:rsidRDefault="00A55F4A">
            <w:pPr>
              <w:rPr>
                <w:b/>
                <w:szCs w:val="22"/>
                <w:lang w:eastAsia="zh-CN"/>
              </w:rPr>
            </w:pPr>
            <w:r>
              <w:rPr>
                <w:b/>
                <w:szCs w:val="22"/>
                <w:lang w:eastAsia="zh-CN"/>
              </w:rPr>
              <w:t>Comments</w:t>
            </w:r>
          </w:p>
        </w:tc>
      </w:tr>
      <w:tr w:rsidR="00E322AE" w14:paraId="2D729442" w14:textId="77777777">
        <w:tc>
          <w:tcPr>
            <w:tcW w:w="1529" w:type="dxa"/>
          </w:tcPr>
          <w:p w14:paraId="107B5F41" w14:textId="77777777" w:rsidR="00E322AE" w:rsidRDefault="00A55F4A">
            <w:pPr>
              <w:rPr>
                <w:lang w:eastAsia="zh-CN"/>
              </w:rPr>
            </w:pPr>
            <w:ins w:id="288" w:author="Swift - Grant Hausler" w:date="2021-09-09T13:36:00Z">
              <w:r>
                <w:rPr>
                  <w:lang w:eastAsia="zh-CN"/>
                </w:rPr>
                <w:t>Swift Navigation</w:t>
              </w:r>
            </w:ins>
          </w:p>
        </w:tc>
        <w:tc>
          <w:tcPr>
            <w:tcW w:w="1301" w:type="dxa"/>
          </w:tcPr>
          <w:p w14:paraId="68020B2A" w14:textId="77777777" w:rsidR="00E322AE" w:rsidRDefault="00A55F4A">
            <w:pPr>
              <w:rPr>
                <w:lang w:eastAsia="zh-CN"/>
              </w:rPr>
            </w:pPr>
            <w:ins w:id="289" w:author="Swift - Grant Hausler" w:date="2021-09-09T13:36:00Z">
              <w:r>
                <w:rPr>
                  <w:lang w:eastAsia="zh-CN"/>
                </w:rPr>
                <w:t>Yes</w:t>
              </w:r>
            </w:ins>
          </w:p>
        </w:tc>
        <w:tc>
          <w:tcPr>
            <w:tcW w:w="7230" w:type="dxa"/>
          </w:tcPr>
          <w:p w14:paraId="31734032" w14:textId="77777777" w:rsidR="00E322AE" w:rsidRDefault="00A55F4A">
            <w:pPr>
              <w:rPr>
                <w:lang w:eastAsia="zh-CN"/>
              </w:rPr>
            </w:pPr>
            <w:ins w:id="290" w:author="Swift - Grant Hausler" w:date="2021-09-09T13:38:00Z">
              <w:r>
                <w:rPr>
                  <w:lang w:eastAsia="zh-CN"/>
                </w:rPr>
                <w:t xml:space="preserve">‘Applicability’ might be an alternative </w:t>
              </w:r>
            </w:ins>
            <w:ins w:id="291" w:author="Swift - Grant Hausler" w:date="2021-09-10T13:37:00Z">
              <w:r>
                <w:rPr>
                  <w:lang w:eastAsia="zh-CN"/>
                </w:rPr>
                <w:t>name for</w:t>
              </w:r>
            </w:ins>
            <w:ins w:id="292" w:author="Swift - Grant Hausler" w:date="2021-09-09T13:38:00Z">
              <w:r>
                <w:rPr>
                  <w:lang w:eastAsia="zh-CN"/>
                </w:rPr>
                <w:t xml:space="preserve"> Validity Times</w:t>
              </w:r>
            </w:ins>
            <w:ins w:id="293" w:author="Swift - Grant Hausler" w:date="2021-09-10T13:37:00Z">
              <w:r>
                <w:rPr>
                  <w:lang w:eastAsia="zh-CN"/>
                </w:rPr>
                <w:t>,</w:t>
              </w:r>
            </w:ins>
            <w:ins w:id="294" w:author="Swift - Grant Hausler" w:date="2021-09-10T10:46:00Z">
              <w:r>
                <w:rPr>
                  <w:lang w:eastAsia="zh-CN"/>
                </w:rPr>
                <w:t xml:space="preserve"> </w:t>
              </w:r>
            </w:ins>
            <w:ins w:id="295" w:author="Swift - Grant Hausler" w:date="2021-09-10T12:43:00Z">
              <w:r>
                <w:rPr>
                  <w:lang w:eastAsia="zh-CN"/>
                </w:rPr>
                <w:t xml:space="preserve">given </w:t>
              </w:r>
            </w:ins>
            <w:ins w:id="296" w:author="Swift - Grant Hausler" w:date="2021-09-10T12:44:00Z">
              <w:r>
                <w:rPr>
                  <w:lang w:eastAsia="zh-CN"/>
                </w:rPr>
                <w:t>some fields in this category are not only determined</w:t>
              </w:r>
            </w:ins>
            <w:ins w:id="297" w:author="Swift - Grant Hausler" w:date="2021-09-10T12:43:00Z">
              <w:r>
                <w:rPr>
                  <w:lang w:eastAsia="zh-CN"/>
                </w:rPr>
                <w:t xml:space="preserve"> with </w:t>
              </w:r>
            </w:ins>
            <w:ins w:id="298" w:author="Swift - Grant Hausler" w:date="2021-09-10T10:47:00Z">
              <w:r>
                <w:rPr>
                  <w:lang w:eastAsia="zh-CN"/>
                </w:rPr>
                <w:t xml:space="preserve">respect to time (e.g. </w:t>
              </w:r>
              <w:proofErr w:type="spellStart"/>
              <w:r>
                <w:rPr>
                  <w:lang w:eastAsia="zh-CN"/>
                </w:rPr>
                <w:t>iod-ssr</w:t>
              </w:r>
              <w:proofErr w:type="spellEnd"/>
              <w:r>
                <w:rPr>
                  <w:lang w:eastAsia="zh-CN"/>
                </w:rPr>
                <w:t xml:space="preserve">). </w:t>
              </w:r>
            </w:ins>
            <w:ins w:id="299" w:author="Swift - Grant Hausler" w:date="2021-09-10T13:40:00Z">
              <w:r>
                <w:rPr>
                  <w:lang w:eastAsia="zh-CN"/>
                </w:rPr>
                <w:t xml:space="preserve">However, </w:t>
              </w:r>
            </w:ins>
            <w:ins w:id="300" w:author="Swift - Grant Hausler" w:date="2021-09-09T13:39:00Z">
              <w:r>
                <w:rPr>
                  <w:lang w:eastAsia="zh-CN"/>
                </w:rPr>
                <w:t xml:space="preserve">these categories are </w:t>
              </w:r>
            </w:ins>
            <w:ins w:id="301" w:author="Swift - Grant Hausler" w:date="2021-09-10T13:40:00Z">
              <w:r>
                <w:rPr>
                  <w:lang w:eastAsia="zh-CN"/>
                </w:rPr>
                <w:t>only</w:t>
              </w:r>
            </w:ins>
            <w:ins w:id="302" w:author="Swift - Grant Hausler" w:date="2021-09-09T13:39:00Z">
              <w:r>
                <w:rPr>
                  <w:lang w:eastAsia="zh-CN"/>
                </w:rPr>
                <w:t xml:space="preserve"> </w:t>
              </w:r>
            </w:ins>
            <w:ins w:id="303" w:author="Swift - Grant Hausler" w:date="2021-09-09T15:23:00Z">
              <w:r>
                <w:rPr>
                  <w:lang w:eastAsia="zh-CN"/>
                </w:rPr>
                <w:t>intended to aid</w:t>
              </w:r>
            </w:ins>
            <w:ins w:id="304" w:author="Swift - Grant Hausler" w:date="2021-09-09T13:38:00Z">
              <w:r>
                <w:rPr>
                  <w:lang w:eastAsia="zh-CN"/>
                </w:rPr>
                <w:t xml:space="preserve"> interpretation of the concepts, whereas the actual naming </w:t>
              </w:r>
            </w:ins>
            <w:ins w:id="305" w:author="Swift - Grant Hausler" w:date="2021-09-09T13:39:00Z">
              <w:r>
                <w:rPr>
                  <w:lang w:eastAsia="zh-CN"/>
                </w:rPr>
                <w:t>and description</w:t>
              </w:r>
            </w:ins>
            <w:ins w:id="306" w:author="Swift - Grant Hausler" w:date="2021-09-10T16:54:00Z">
              <w:r>
                <w:rPr>
                  <w:lang w:eastAsia="zh-CN"/>
                </w:rPr>
                <w:t xml:space="preserve"> of the</w:t>
              </w:r>
            </w:ins>
            <w:ins w:id="307" w:author="Swift - Grant Hausler" w:date="2021-09-10T16:55:00Z">
              <w:r>
                <w:rPr>
                  <w:lang w:eastAsia="zh-CN"/>
                </w:rPr>
                <w:t xml:space="preserve"> </w:t>
              </w:r>
            </w:ins>
            <w:ins w:id="308" w:author="Swift - Grant Hausler" w:date="2021-09-10T16:54:00Z">
              <w:r>
                <w:rPr>
                  <w:lang w:eastAsia="zh-CN"/>
                </w:rPr>
                <w:t xml:space="preserve">fields </w:t>
              </w:r>
            </w:ins>
            <w:ins w:id="309" w:author="Swift - Grant Hausler" w:date="2021-09-09T13:39:00Z">
              <w:r>
                <w:rPr>
                  <w:lang w:eastAsia="zh-CN"/>
                </w:rPr>
                <w:t xml:space="preserve">will depend on the </w:t>
              </w:r>
            </w:ins>
            <w:ins w:id="310" w:author="Swift - Grant Hausler" w:date="2021-09-10T12:45:00Z">
              <w:r>
                <w:rPr>
                  <w:lang w:eastAsia="zh-CN"/>
                </w:rPr>
                <w:t>IEs</w:t>
              </w:r>
            </w:ins>
            <w:ins w:id="311" w:author="Swift - Grant Hausler" w:date="2021-09-09T13:39:00Z">
              <w:r>
                <w:rPr>
                  <w:lang w:eastAsia="zh-CN"/>
                </w:rPr>
                <w:t xml:space="preserve"> we</w:t>
              </w:r>
            </w:ins>
            <w:ins w:id="312" w:author="Swift - Grant Hausler" w:date="2021-09-09T15:23:00Z">
              <w:r>
                <w:rPr>
                  <w:lang w:eastAsia="zh-CN"/>
                </w:rPr>
                <w:t xml:space="preserve"> agree to</w:t>
              </w:r>
            </w:ins>
            <w:ins w:id="313" w:author="Swift - Grant Hausler" w:date="2021-09-09T13:39:00Z">
              <w:r>
                <w:rPr>
                  <w:lang w:eastAsia="zh-CN"/>
                </w:rPr>
                <w:t xml:space="preserve"> def</w:t>
              </w:r>
            </w:ins>
            <w:ins w:id="314" w:author="Swift - Grant Hausler" w:date="2021-09-09T13:40:00Z">
              <w:r>
                <w:rPr>
                  <w:lang w:eastAsia="zh-CN"/>
                </w:rPr>
                <w:t>ine</w:t>
              </w:r>
            </w:ins>
            <w:ins w:id="315" w:author="Swift - Grant Hausler" w:date="2021-09-10T12:45:00Z">
              <w:r>
                <w:rPr>
                  <w:lang w:eastAsia="zh-CN"/>
                </w:rPr>
                <w:t xml:space="preserve"> in the WI</w:t>
              </w:r>
            </w:ins>
            <w:ins w:id="316" w:author="Swift - Grant Hausler" w:date="2021-09-09T13:40:00Z">
              <w:r>
                <w:rPr>
                  <w:lang w:eastAsia="zh-CN"/>
                </w:rPr>
                <w:t>.</w:t>
              </w:r>
            </w:ins>
            <w:ins w:id="317" w:author="Swift - Grant Hausler" w:date="2021-09-10T10:48:00Z">
              <w:r>
                <w:rPr>
                  <w:lang w:eastAsia="zh-CN"/>
                </w:rPr>
                <w:t xml:space="preserve"> </w:t>
              </w:r>
            </w:ins>
            <w:ins w:id="318" w:author="Swift - Grant Hausler" w:date="2021-09-10T12:45:00Z">
              <w:r>
                <w:rPr>
                  <w:lang w:eastAsia="zh-CN"/>
                </w:rPr>
                <w:t>Hence, w</w:t>
              </w:r>
            </w:ins>
            <w:ins w:id="319" w:author="Swift - Grant Hausler" w:date="2021-09-10T10:48:00Z">
              <w:r>
                <w:rPr>
                  <w:lang w:eastAsia="zh-CN"/>
                </w:rPr>
                <w:t>e don’t think these</w:t>
              </w:r>
            </w:ins>
            <w:ins w:id="320" w:author="Swift - Grant Hausler" w:date="2021-09-10T13:38:00Z">
              <w:r>
                <w:rPr>
                  <w:lang w:eastAsia="zh-CN"/>
                </w:rPr>
                <w:t xml:space="preserve"> </w:t>
              </w:r>
            </w:ins>
            <w:ins w:id="321" w:author="Swift - Grant Hausler" w:date="2021-09-10T16:55:00Z">
              <w:r>
                <w:rPr>
                  <w:lang w:eastAsia="zh-CN"/>
                </w:rPr>
                <w:t>specific</w:t>
              </w:r>
            </w:ins>
            <w:ins w:id="322" w:author="Swift - Grant Hausler" w:date="2021-09-10T13:38:00Z">
              <w:r>
                <w:rPr>
                  <w:lang w:eastAsia="zh-CN"/>
                </w:rPr>
                <w:t xml:space="preserve"> categories</w:t>
              </w:r>
            </w:ins>
            <w:ins w:id="323" w:author="Swift - Grant Hausler" w:date="2021-09-10T10:48:00Z">
              <w:r>
                <w:rPr>
                  <w:lang w:eastAsia="zh-CN"/>
                </w:rPr>
                <w:t xml:space="preserve"> </w:t>
              </w:r>
            </w:ins>
            <w:ins w:id="324" w:author="Swift - Grant Hausler" w:date="2021-09-10T11:49:00Z">
              <w:r>
                <w:rPr>
                  <w:lang w:eastAsia="zh-CN"/>
                </w:rPr>
                <w:t>need</w:t>
              </w:r>
            </w:ins>
            <w:ins w:id="325" w:author="Swift - Grant Hausler" w:date="2021-09-10T10:48:00Z">
              <w:r>
                <w:rPr>
                  <w:lang w:eastAsia="zh-CN"/>
                </w:rPr>
                <w:t xml:space="preserve"> to </w:t>
              </w:r>
            </w:ins>
            <w:ins w:id="326" w:author="Swift - Grant Hausler" w:date="2021-09-10T13:41:00Z">
              <w:r>
                <w:rPr>
                  <w:lang w:eastAsia="zh-CN"/>
                </w:rPr>
                <w:t xml:space="preserve">be defined </w:t>
              </w:r>
            </w:ins>
            <w:ins w:id="327" w:author="Swift - Grant Hausler" w:date="2021-09-10T14:56:00Z">
              <w:r>
                <w:rPr>
                  <w:lang w:eastAsia="zh-CN"/>
                </w:rPr>
                <w:t>i</w:t>
              </w:r>
            </w:ins>
            <w:ins w:id="328" w:author="Swift - Grant Hausler" w:date="2021-09-10T13:41:00Z">
              <w:r>
                <w:rPr>
                  <w:lang w:eastAsia="zh-CN"/>
                </w:rPr>
                <w:t>n the specification itself.</w:t>
              </w:r>
            </w:ins>
          </w:p>
        </w:tc>
      </w:tr>
      <w:tr w:rsidR="00E322AE" w14:paraId="2340BE12" w14:textId="77777777">
        <w:tc>
          <w:tcPr>
            <w:tcW w:w="1529" w:type="dxa"/>
          </w:tcPr>
          <w:p w14:paraId="1FAE7681" w14:textId="77777777" w:rsidR="00E322AE" w:rsidRDefault="00A55F4A">
            <w:pPr>
              <w:rPr>
                <w:lang w:eastAsia="zh-CN"/>
              </w:rPr>
            </w:pPr>
            <w:ins w:id="329" w:author="YinghaoGuo" w:date="2021-09-13T09:37:00Z">
              <w:r>
                <w:rPr>
                  <w:rFonts w:hint="eastAsia"/>
                  <w:lang w:eastAsia="zh-CN"/>
                </w:rPr>
                <w:t>H</w:t>
              </w:r>
              <w:r>
                <w:rPr>
                  <w:lang w:eastAsia="zh-CN"/>
                </w:rPr>
                <w:t xml:space="preserve">uawei, </w:t>
              </w:r>
              <w:proofErr w:type="spellStart"/>
              <w:r>
                <w:rPr>
                  <w:lang w:eastAsia="zh-CN"/>
                </w:rPr>
                <w:t>HiSilicon</w:t>
              </w:r>
            </w:ins>
            <w:proofErr w:type="spellEnd"/>
          </w:p>
        </w:tc>
        <w:tc>
          <w:tcPr>
            <w:tcW w:w="1301" w:type="dxa"/>
          </w:tcPr>
          <w:p w14:paraId="0304F421" w14:textId="77777777" w:rsidR="00E322AE" w:rsidRDefault="00A55F4A">
            <w:pPr>
              <w:rPr>
                <w:szCs w:val="22"/>
                <w:lang w:eastAsia="zh-CN"/>
              </w:rPr>
            </w:pPr>
            <w:ins w:id="330" w:author="YinghaoGuo" w:date="2021-09-13T09:37:00Z">
              <w:r>
                <w:rPr>
                  <w:rFonts w:hint="eastAsia"/>
                  <w:szCs w:val="22"/>
                  <w:lang w:eastAsia="zh-CN"/>
                </w:rPr>
                <w:t>Y</w:t>
              </w:r>
              <w:r>
                <w:rPr>
                  <w:szCs w:val="22"/>
                  <w:lang w:eastAsia="zh-CN"/>
                </w:rPr>
                <w:t>es</w:t>
              </w:r>
            </w:ins>
          </w:p>
        </w:tc>
        <w:tc>
          <w:tcPr>
            <w:tcW w:w="7230" w:type="dxa"/>
          </w:tcPr>
          <w:p w14:paraId="7016517B" w14:textId="77777777" w:rsidR="00E322AE" w:rsidRDefault="00A55F4A">
            <w:pPr>
              <w:rPr>
                <w:szCs w:val="22"/>
                <w:lang w:eastAsia="zh-CN"/>
              </w:rPr>
            </w:pPr>
            <w:ins w:id="331" w:author="YinghaoGuo" w:date="2021-09-13T09:37:00Z">
              <w:r>
                <w:rPr>
                  <w:rFonts w:hint="eastAsia"/>
                  <w:szCs w:val="22"/>
                  <w:lang w:eastAsia="zh-CN"/>
                </w:rPr>
                <w:t>W</w:t>
              </w:r>
              <w:r>
                <w:rPr>
                  <w:szCs w:val="22"/>
                  <w:lang w:eastAsia="zh-CN"/>
                </w:rPr>
                <w:t xml:space="preserve">e agree </w:t>
              </w:r>
            </w:ins>
            <w:ins w:id="332" w:author="YinghaoGuo" w:date="2021-09-13T09:38:00Z">
              <w:r>
                <w:rPr>
                  <w:szCs w:val="22"/>
                  <w:lang w:eastAsia="zh-CN"/>
                </w:rPr>
                <w:t>with the categorization and whether it should be captured in the stage2 description can be decided by the spec editor</w:t>
              </w:r>
            </w:ins>
          </w:p>
        </w:tc>
      </w:tr>
      <w:tr w:rsidR="00E322AE" w14:paraId="5D15817C" w14:textId="77777777">
        <w:trPr>
          <w:ins w:id="333" w:author="ZTE-Yu Pan" w:date="2021-09-22T15:01:00Z"/>
        </w:trPr>
        <w:tc>
          <w:tcPr>
            <w:tcW w:w="1529" w:type="dxa"/>
          </w:tcPr>
          <w:p w14:paraId="05C86F9E" w14:textId="77777777" w:rsidR="00E322AE" w:rsidRDefault="00A55F4A">
            <w:pPr>
              <w:rPr>
                <w:ins w:id="334" w:author="ZTE-Yu Pan" w:date="2021-09-22T15:01:00Z"/>
                <w:lang w:val="en-US" w:eastAsia="zh-CN"/>
              </w:rPr>
            </w:pPr>
            <w:ins w:id="335" w:author="ZTE-Yu Pan" w:date="2021-09-22T15:01:00Z">
              <w:r>
                <w:rPr>
                  <w:rFonts w:hint="eastAsia"/>
                  <w:lang w:val="en-US" w:eastAsia="zh-CN"/>
                </w:rPr>
                <w:t>ZTE</w:t>
              </w:r>
            </w:ins>
          </w:p>
        </w:tc>
        <w:tc>
          <w:tcPr>
            <w:tcW w:w="1301" w:type="dxa"/>
          </w:tcPr>
          <w:p w14:paraId="756EA0EA" w14:textId="77777777" w:rsidR="00E322AE" w:rsidRDefault="00A55F4A">
            <w:pPr>
              <w:rPr>
                <w:ins w:id="336" w:author="ZTE-Yu Pan" w:date="2021-09-22T15:01:00Z"/>
                <w:szCs w:val="22"/>
                <w:lang w:val="en-US" w:eastAsia="zh-CN"/>
              </w:rPr>
            </w:pPr>
            <w:ins w:id="337" w:author="ZTE-Yu Pan" w:date="2021-09-22T15:01:00Z">
              <w:r>
                <w:rPr>
                  <w:rFonts w:hint="eastAsia"/>
                  <w:szCs w:val="22"/>
                  <w:lang w:val="en-US" w:eastAsia="zh-CN"/>
                </w:rPr>
                <w:t>Yes</w:t>
              </w:r>
            </w:ins>
          </w:p>
        </w:tc>
        <w:tc>
          <w:tcPr>
            <w:tcW w:w="7230" w:type="dxa"/>
          </w:tcPr>
          <w:p w14:paraId="30202AC5" w14:textId="77777777" w:rsidR="00E322AE" w:rsidRDefault="00A55F4A">
            <w:pPr>
              <w:rPr>
                <w:ins w:id="338" w:author="ZTE-Yu Pan" w:date="2021-09-22T15:01:00Z"/>
                <w:szCs w:val="22"/>
                <w:lang w:val="en-US" w:eastAsia="zh-CN"/>
              </w:rPr>
            </w:pPr>
            <w:ins w:id="339" w:author="ZTE-Yu Pan" w:date="2021-09-22T15:01:00Z">
              <w:r>
                <w:rPr>
                  <w:rFonts w:hint="eastAsia"/>
                  <w:szCs w:val="22"/>
                  <w:lang w:val="en-US" w:eastAsia="zh-CN"/>
                </w:rPr>
                <w:t xml:space="preserve">Agree with the categorization, although we think only the Integrity Bounds is essential </w:t>
              </w:r>
            </w:ins>
          </w:p>
        </w:tc>
      </w:tr>
      <w:tr w:rsidR="00E322AE" w14:paraId="6C478969" w14:textId="77777777">
        <w:tc>
          <w:tcPr>
            <w:tcW w:w="1529" w:type="dxa"/>
          </w:tcPr>
          <w:p w14:paraId="1D155B8C" w14:textId="6F3730A0" w:rsidR="00E322AE" w:rsidRDefault="00D6056E">
            <w:ins w:id="340" w:author="Nokia" w:date="2021-09-22T14:52:00Z">
              <w:r>
                <w:t>Nokia</w:t>
              </w:r>
            </w:ins>
          </w:p>
        </w:tc>
        <w:tc>
          <w:tcPr>
            <w:tcW w:w="1301" w:type="dxa"/>
          </w:tcPr>
          <w:p w14:paraId="5765DA1B" w14:textId="7012754D" w:rsidR="00E322AE" w:rsidRDefault="00D6056E">
            <w:pPr>
              <w:rPr>
                <w:szCs w:val="22"/>
                <w:lang w:eastAsia="zh-CN"/>
              </w:rPr>
            </w:pPr>
            <w:ins w:id="341" w:author="Nokia" w:date="2021-09-22T14:52:00Z">
              <w:r>
                <w:rPr>
                  <w:szCs w:val="22"/>
                  <w:lang w:eastAsia="zh-CN"/>
                </w:rPr>
                <w:t>Yes</w:t>
              </w:r>
            </w:ins>
          </w:p>
        </w:tc>
        <w:tc>
          <w:tcPr>
            <w:tcW w:w="7230" w:type="dxa"/>
          </w:tcPr>
          <w:p w14:paraId="796D2C40" w14:textId="2BFE41C5" w:rsidR="00E322AE" w:rsidRDefault="00D6056E">
            <w:pPr>
              <w:rPr>
                <w:szCs w:val="22"/>
                <w:lang w:eastAsia="zh-CN"/>
              </w:rPr>
            </w:pPr>
            <w:ins w:id="342" w:author="Nokia" w:date="2021-09-22T14:52:00Z">
              <w:r>
                <w:rPr>
                  <w:szCs w:val="22"/>
                  <w:lang w:eastAsia="zh-CN"/>
                </w:rPr>
                <w:t xml:space="preserve">Such categorization would make our </w:t>
              </w:r>
            </w:ins>
            <w:ins w:id="343" w:author="Nokia" w:date="2021-09-22T14:53:00Z">
              <w:r>
                <w:rPr>
                  <w:szCs w:val="22"/>
                  <w:lang w:eastAsia="zh-CN"/>
                </w:rPr>
                <w:t>future discussions easier.</w:t>
              </w:r>
            </w:ins>
          </w:p>
        </w:tc>
      </w:tr>
      <w:tr w:rsidR="001918E2" w14:paraId="00777D4B" w14:textId="77777777">
        <w:trPr>
          <w:ins w:id="344" w:author="CATT" w:date="2021-09-23T14:33:00Z"/>
        </w:trPr>
        <w:tc>
          <w:tcPr>
            <w:tcW w:w="1529" w:type="dxa"/>
          </w:tcPr>
          <w:p w14:paraId="34427CEA" w14:textId="749FAD8C" w:rsidR="001918E2" w:rsidRDefault="001918E2">
            <w:pPr>
              <w:rPr>
                <w:ins w:id="345" w:author="CATT" w:date="2021-09-23T14:33:00Z"/>
              </w:rPr>
            </w:pPr>
            <w:ins w:id="346" w:author="CATT" w:date="2021-09-23T14:33:00Z">
              <w:r>
                <w:rPr>
                  <w:rFonts w:hint="eastAsia"/>
                  <w:lang w:eastAsia="zh-CN"/>
                </w:rPr>
                <w:t>CATT</w:t>
              </w:r>
            </w:ins>
          </w:p>
        </w:tc>
        <w:tc>
          <w:tcPr>
            <w:tcW w:w="1301" w:type="dxa"/>
          </w:tcPr>
          <w:p w14:paraId="75BEFCFD" w14:textId="2CD1DC15" w:rsidR="001918E2" w:rsidRDefault="001918E2">
            <w:pPr>
              <w:rPr>
                <w:ins w:id="347" w:author="CATT" w:date="2021-09-23T14:33:00Z"/>
                <w:szCs w:val="22"/>
                <w:lang w:eastAsia="zh-CN"/>
              </w:rPr>
            </w:pPr>
            <w:ins w:id="348" w:author="CATT" w:date="2021-09-23T14:33:00Z">
              <w:r>
                <w:rPr>
                  <w:rFonts w:hint="eastAsia"/>
                  <w:szCs w:val="22"/>
                  <w:lang w:eastAsia="zh-CN"/>
                </w:rPr>
                <w:t>Yes</w:t>
              </w:r>
            </w:ins>
          </w:p>
        </w:tc>
        <w:tc>
          <w:tcPr>
            <w:tcW w:w="7230" w:type="dxa"/>
          </w:tcPr>
          <w:p w14:paraId="3AFC69E6" w14:textId="09F4CDA6" w:rsidR="001918E2" w:rsidRDefault="001918E2">
            <w:pPr>
              <w:rPr>
                <w:ins w:id="349" w:author="CATT" w:date="2021-09-23T14:33:00Z"/>
                <w:szCs w:val="22"/>
                <w:lang w:eastAsia="zh-CN"/>
              </w:rPr>
            </w:pPr>
            <w:ins w:id="350" w:author="CATT" w:date="2021-09-23T14:33:00Z">
              <w:r>
                <w:rPr>
                  <w:rFonts w:hint="eastAsia"/>
                  <w:szCs w:val="22"/>
                  <w:lang w:eastAsia="zh-CN"/>
                </w:rPr>
                <w:t>Agree with the five categories of the assistance data for GNSS-feared event.</w:t>
              </w:r>
            </w:ins>
          </w:p>
        </w:tc>
      </w:tr>
    </w:tbl>
    <w:p w14:paraId="0F6F6C38" w14:textId="77777777" w:rsidR="00E322AE" w:rsidRDefault="00A55F4A">
      <w:pPr>
        <w:pStyle w:val="6"/>
      </w:pPr>
      <w:r>
        <w:rPr>
          <w:rFonts w:hint="eastAsia"/>
        </w:rPr>
        <w:t>Q</w:t>
      </w:r>
      <w:r>
        <w:t>uestion1-5 Summary:</w:t>
      </w:r>
    </w:p>
    <w:p w14:paraId="4097698D" w14:textId="77777777" w:rsidR="00E322AE" w:rsidRDefault="00A55F4A">
      <w:pPr>
        <w:rPr>
          <w:lang w:eastAsia="zh-CN"/>
        </w:rPr>
      </w:pPr>
      <w:r>
        <w:rPr>
          <w:rFonts w:hint="eastAsia"/>
          <w:lang w:eastAsia="zh-CN"/>
        </w:rPr>
        <w:t>T</w:t>
      </w:r>
      <w:r>
        <w:rPr>
          <w:lang w:eastAsia="zh-CN"/>
        </w:rPr>
        <w:t>BD</w:t>
      </w:r>
    </w:p>
    <w:p w14:paraId="0BB90B76" w14:textId="77777777" w:rsidR="00E322AE" w:rsidRDefault="00E322AE">
      <w:pPr>
        <w:rPr>
          <w:lang w:eastAsia="zh-CN"/>
        </w:rPr>
      </w:pPr>
    </w:p>
    <w:p w14:paraId="54F95B0C" w14:textId="77777777" w:rsidR="00E322AE" w:rsidRDefault="00A55F4A">
      <w:pPr>
        <w:rPr>
          <w:sz w:val="22"/>
          <w:szCs w:val="22"/>
          <w:lang w:eastAsia="zh-CN"/>
        </w:rPr>
      </w:pPr>
      <w:r>
        <w:rPr>
          <w:rFonts w:hint="eastAsia"/>
          <w:sz w:val="22"/>
          <w:szCs w:val="22"/>
          <w:lang w:eastAsia="zh-CN"/>
        </w:rPr>
        <w:t>F</w:t>
      </w:r>
      <w:r>
        <w:rPr>
          <w:sz w:val="22"/>
          <w:szCs w:val="22"/>
          <w:lang w:eastAsia="zh-CN"/>
        </w:rPr>
        <w:t xml:space="preserve">rom the understanding of the rapporteur, with the parameters listed in the TP and the proposal, we think the proposal in [3] and [4] are already included in the current TP in [5].  </w:t>
      </w:r>
    </w:p>
    <w:p w14:paraId="7D26C980" w14:textId="77777777" w:rsidR="00E322AE" w:rsidRDefault="00E322AE">
      <w:pPr>
        <w:rPr>
          <w:sz w:val="22"/>
          <w:szCs w:val="22"/>
          <w:lang w:eastAsia="zh-CN"/>
        </w:rPr>
      </w:pPr>
    </w:p>
    <w:p w14:paraId="540D3427" w14:textId="77777777" w:rsidR="00E322AE" w:rsidRDefault="00A55F4A">
      <w:pPr>
        <w:rPr>
          <w:sz w:val="22"/>
          <w:szCs w:val="22"/>
          <w:lang w:eastAsia="zh-CN"/>
        </w:rPr>
      </w:pPr>
      <w:r>
        <w:rPr>
          <w:sz w:val="22"/>
          <w:szCs w:val="22"/>
          <w:lang w:eastAsia="zh-CN"/>
        </w:rPr>
        <w:t xml:space="preserve">Then, we would like to ask the following question: </w:t>
      </w:r>
    </w:p>
    <w:p w14:paraId="1996915D" w14:textId="77777777" w:rsidR="00E322AE" w:rsidRDefault="00A55F4A">
      <w:pPr>
        <w:pStyle w:val="6"/>
      </w:pPr>
      <w:r>
        <w:rPr>
          <w:rFonts w:hint="eastAsia"/>
        </w:rPr>
        <w:t>Q</w:t>
      </w:r>
      <w:r>
        <w:t xml:space="preserve">uestion1-6: Do companies agree that we need additional assistance data for GNSS feared event other than those defined in text proposal in [5]? If so, what additional parameters do companies think are needed for GNSS-feared events and </w:t>
      </w:r>
      <w:r>
        <w:rPr>
          <w:color w:val="FF0000"/>
        </w:rPr>
        <w:t>please provide the TP for the parameters (including the field by ASN.1 and field description)</w:t>
      </w:r>
      <w:r>
        <w:t>?</w:t>
      </w:r>
    </w:p>
    <w:tbl>
      <w:tblPr>
        <w:tblStyle w:val="ab"/>
        <w:tblW w:w="10060" w:type="dxa"/>
        <w:tblLook w:val="04A0" w:firstRow="1" w:lastRow="0" w:firstColumn="1" w:lastColumn="0" w:noHBand="0" w:noVBand="1"/>
      </w:tblPr>
      <w:tblGrid>
        <w:gridCol w:w="1529"/>
        <w:gridCol w:w="1018"/>
        <w:gridCol w:w="7513"/>
      </w:tblGrid>
      <w:tr w:rsidR="00E322AE" w14:paraId="70EB6B73" w14:textId="77777777">
        <w:tc>
          <w:tcPr>
            <w:tcW w:w="1529" w:type="dxa"/>
          </w:tcPr>
          <w:p w14:paraId="4053646B" w14:textId="77777777" w:rsidR="00E322AE" w:rsidRDefault="00A55F4A">
            <w:pPr>
              <w:rPr>
                <w:b/>
                <w:szCs w:val="22"/>
                <w:lang w:eastAsia="zh-CN"/>
              </w:rPr>
            </w:pPr>
            <w:r>
              <w:rPr>
                <w:b/>
                <w:szCs w:val="22"/>
                <w:lang w:eastAsia="zh-CN"/>
              </w:rPr>
              <w:t>Company</w:t>
            </w:r>
          </w:p>
        </w:tc>
        <w:tc>
          <w:tcPr>
            <w:tcW w:w="1018" w:type="dxa"/>
          </w:tcPr>
          <w:p w14:paraId="5A402939" w14:textId="77777777" w:rsidR="00E322AE" w:rsidRDefault="00A55F4A">
            <w:pPr>
              <w:rPr>
                <w:b/>
                <w:szCs w:val="22"/>
                <w:lang w:eastAsia="zh-CN"/>
              </w:rPr>
            </w:pPr>
            <w:r>
              <w:rPr>
                <w:rFonts w:hint="eastAsia"/>
                <w:b/>
                <w:szCs w:val="22"/>
                <w:lang w:eastAsia="zh-CN"/>
              </w:rPr>
              <w:t>Y</w:t>
            </w:r>
            <w:r>
              <w:rPr>
                <w:b/>
                <w:szCs w:val="22"/>
                <w:lang w:eastAsia="zh-CN"/>
              </w:rPr>
              <w:t>es/No</w:t>
            </w:r>
          </w:p>
        </w:tc>
        <w:tc>
          <w:tcPr>
            <w:tcW w:w="7513" w:type="dxa"/>
          </w:tcPr>
          <w:p w14:paraId="6A7A4D11" w14:textId="77777777" w:rsidR="00E322AE" w:rsidRDefault="00A55F4A">
            <w:pPr>
              <w:rPr>
                <w:b/>
                <w:szCs w:val="22"/>
                <w:lang w:eastAsia="zh-CN"/>
              </w:rPr>
            </w:pPr>
            <w:r>
              <w:rPr>
                <w:b/>
                <w:szCs w:val="22"/>
                <w:lang w:eastAsia="zh-CN"/>
              </w:rPr>
              <w:t>Comments</w:t>
            </w:r>
          </w:p>
        </w:tc>
      </w:tr>
      <w:tr w:rsidR="00E322AE" w14:paraId="12832438" w14:textId="77777777">
        <w:tc>
          <w:tcPr>
            <w:tcW w:w="1529" w:type="dxa"/>
          </w:tcPr>
          <w:p w14:paraId="128618A9" w14:textId="77777777" w:rsidR="00E322AE" w:rsidRDefault="00A55F4A">
            <w:pPr>
              <w:rPr>
                <w:lang w:eastAsia="zh-CN"/>
              </w:rPr>
            </w:pPr>
            <w:ins w:id="351" w:author="Swift - Grant Hausler" w:date="2021-09-09T13:40:00Z">
              <w:r>
                <w:rPr>
                  <w:lang w:eastAsia="zh-CN"/>
                </w:rPr>
                <w:t>Swift Navigation</w:t>
              </w:r>
            </w:ins>
          </w:p>
        </w:tc>
        <w:tc>
          <w:tcPr>
            <w:tcW w:w="1018" w:type="dxa"/>
          </w:tcPr>
          <w:p w14:paraId="3D6CC4DD" w14:textId="77777777" w:rsidR="00E322AE" w:rsidRDefault="00A55F4A">
            <w:pPr>
              <w:rPr>
                <w:lang w:eastAsia="zh-CN"/>
              </w:rPr>
            </w:pPr>
            <w:ins w:id="352" w:author="Swift - Grant Hausler" w:date="2021-09-10T10:59:00Z">
              <w:r>
                <w:rPr>
                  <w:lang w:eastAsia="zh-CN"/>
                </w:rPr>
                <w:t>No</w:t>
              </w:r>
            </w:ins>
          </w:p>
        </w:tc>
        <w:tc>
          <w:tcPr>
            <w:tcW w:w="7513" w:type="dxa"/>
          </w:tcPr>
          <w:p w14:paraId="10C93857" w14:textId="77777777" w:rsidR="00E322AE" w:rsidRDefault="00E322AE">
            <w:pPr>
              <w:rPr>
                <w:lang w:eastAsia="zh-CN"/>
              </w:rPr>
            </w:pPr>
          </w:p>
        </w:tc>
      </w:tr>
      <w:tr w:rsidR="00E322AE" w14:paraId="5ADDE861" w14:textId="77777777">
        <w:tc>
          <w:tcPr>
            <w:tcW w:w="1529" w:type="dxa"/>
          </w:tcPr>
          <w:p w14:paraId="4C113E2D" w14:textId="77777777" w:rsidR="00E322AE" w:rsidRDefault="00A55F4A">
            <w:pPr>
              <w:rPr>
                <w:lang w:eastAsia="zh-CN"/>
              </w:rPr>
            </w:pPr>
            <w:ins w:id="353" w:author="YinghaoGuo" w:date="2021-09-13T09:37:00Z">
              <w:r>
                <w:rPr>
                  <w:rFonts w:hint="eastAsia"/>
                  <w:lang w:eastAsia="zh-CN"/>
                </w:rPr>
                <w:t>H</w:t>
              </w:r>
              <w:r>
                <w:rPr>
                  <w:lang w:eastAsia="zh-CN"/>
                </w:rPr>
                <w:t xml:space="preserve">uawei, </w:t>
              </w:r>
              <w:proofErr w:type="spellStart"/>
              <w:r>
                <w:rPr>
                  <w:lang w:eastAsia="zh-CN"/>
                </w:rPr>
                <w:t>HiSilicon</w:t>
              </w:r>
            </w:ins>
            <w:proofErr w:type="spellEnd"/>
          </w:p>
        </w:tc>
        <w:tc>
          <w:tcPr>
            <w:tcW w:w="1018" w:type="dxa"/>
          </w:tcPr>
          <w:p w14:paraId="4C8B2947" w14:textId="77777777" w:rsidR="00E322AE" w:rsidRDefault="00A55F4A">
            <w:pPr>
              <w:rPr>
                <w:szCs w:val="22"/>
                <w:lang w:eastAsia="zh-CN"/>
              </w:rPr>
            </w:pPr>
            <w:ins w:id="354" w:author="YinghaoGuo" w:date="2021-09-13T09:37:00Z">
              <w:r>
                <w:rPr>
                  <w:rFonts w:hint="eastAsia"/>
                  <w:szCs w:val="22"/>
                  <w:lang w:eastAsia="zh-CN"/>
                </w:rPr>
                <w:t>N</w:t>
              </w:r>
              <w:r>
                <w:rPr>
                  <w:szCs w:val="22"/>
                  <w:lang w:eastAsia="zh-CN"/>
                </w:rPr>
                <w:t>o</w:t>
              </w:r>
            </w:ins>
          </w:p>
        </w:tc>
        <w:tc>
          <w:tcPr>
            <w:tcW w:w="7513" w:type="dxa"/>
          </w:tcPr>
          <w:p w14:paraId="11BB55F9" w14:textId="77777777" w:rsidR="00E322AE" w:rsidRDefault="00E322AE">
            <w:pPr>
              <w:rPr>
                <w:szCs w:val="22"/>
                <w:lang w:eastAsia="zh-CN"/>
              </w:rPr>
            </w:pPr>
          </w:p>
        </w:tc>
      </w:tr>
      <w:tr w:rsidR="00E322AE" w14:paraId="44DF11CB" w14:textId="77777777">
        <w:trPr>
          <w:ins w:id="355" w:author="ZTE-Yu Pan" w:date="2021-09-22T15:01:00Z"/>
        </w:trPr>
        <w:tc>
          <w:tcPr>
            <w:tcW w:w="1529" w:type="dxa"/>
          </w:tcPr>
          <w:p w14:paraId="0E28B08D" w14:textId="77777777" w:rsidR="00E322AE" w:rsidRDefault="00A55F4A">
            <w:pPr>
              <w:rPr>
                <w:ins w:id="356" w:author="ZTE-Yu Pan" w:date="2021-09-22T15:01:00Z"/>
                <w:lang w:val="en-US" w:eastAsia="zh-CN"/>
              </w:rPr>
            </w:pPr>
            <w:ins w:id="357" w:author="ZTE-Yu Pan" w:date="2021-09-22T15:01:00Z">
              <w:r>
                <w:rPr>
                  <w:rFonts w:hint="eastAsia"/>
                  <w:lang w:val="en-US" w:eastAsia="zh-CN"/>
                </w:rPr>
                <w:t>ZTE</w:t>
              </w:r>
            </w:ins>
          </w:p>
        </w:tc>
        <w:tc>
          <w:tcPr>
            <w:tcW w:w="1018" w:type="dxa"/>
          </w:tcPr>
          <w:p w14:paraId="4A09C67F" w14:textId="77777777" w:rsidR="00E322AE" w:rsidRDefault="00A55F4A">
            <w:pPr>
              <w:rPr>
                <w:ins w:id="358" w:author="ZTE-Yu Pan" w:date="2021-09-22T15:01:00Z"/>
                <w:szCs w:val="22"/>
                <w:lang w:val="en-US" w:eastAsia="zh-CN"/>
              </w:rPr>
            </w:pPr>
            <w:ins w:id="359" w:author="ZTE-Yu Pan" w:date="2021-09-22T15:01:00Z">
              <w:r>
                <w:rPr>
                  <w:rFonts w:hint="eastAsia"/>
                  <w:szCs w:val="22"/>
                  <w:lang w:val="en-US" w:eastAsia="zh-CN"/>
                </w:rPr>
                <w:t xml:space="preserve">No </w:t>
              </w:r>
            </w:ins>
          </w:p>
        </w:tc>
        <w:tc>
          <w:tcPr>
            <w:tcW w:w="7513" w:type="dxa"/>
          </w:tcPr>
          <w:p w14:paraId="7410D598" w14:textId="77777777" w:rsidR="00E322AE" w:rsidRDefault="00E322AE">
            <w:pPr>
              <w:rPr>
                <w:ins w:id="360" w:author="ZTE-Yu Pan" w:date="2021-09-22T15:01:00Z"/>
                <w:szCs w:val="22"/>
                <w:lang w:eastAsia="zh-CN"/>
              </w:rPr>
            </w:pPr>
          </w:p>
        </w:tc>
      </w:tr>
      <w:tr w:rsidR="00E322AE" w14:paraId="38D601A3" w14:textId="77777777">
        <w:tc>
          <w:tcPr>
            <w:tcW w:w="1529" w:type="dxa"/>
          </w:tcPr>
          <w:p w14:paraId="3CBA700A" w14:textId="00D6220E" w:rsidR="00E322AE" w:rsidRDefault="00D6056E">
            <w:ins w:id="361" w:author="Nokia" w:date="2021-09-22T14:53:00Z">
              <w:r>
                <w:t>Nokia</w:t>
              </w:r>
            </w:ins>
          </w:p>
        </w:tc>
        <w:tc>
          <w:tcPr>
            <w:tcW w:w="1018" w:type="dxa"/>
          </w:tcPr>
          <w:p w14:paraId="5768FA8F" w14:textId="3C3C540F" w:rsidR="00E322AE" w:rsidRDefault="00D6056E">
            <w:pPr>
              <w:rPr>
                <w:szCs w:val="22"/>
                <w:lang w:eastAsia="zh-CN"/>
              </w:rPr>
            </w:pPr>
            <w:ins w:id="362" w:author="Nokia" w:date="2021-09-22T14:53:00Z">
              <w:r>
                <w:rPr>
                  <w:szCs w:val="22"/>
                  <w:lang w:eastAsia="zh-CN"/>
                </w:rPr>
                <w:t>No</w:t>
              </w:r>
            </w:ins>
          </w:p>
        </w:tc>
        <w:tc>
          <w:tcPr>
            <w:tcW w:w="7513" w:type="dxa"/>
          </w:tcPr>
          <w:p w14:paraId="7161325D" w14:textId="77777777" w:rsidR="00E322AE" w:rsidRDefault="00E322AE">
            <w:pPr>
              <w:rPr>
                <w:szCs w:val="22"/>
                <w:lang w:eastAsia="zh-CN"/>
              </w:rPr>
            </w:pPr>
          </w:p>
        </w:tc>
      </w:tr>
      <w:tr w:rsidR="006B72AF" w14:paraId="019BF529" w14:textId="77777777" w:rsidTr="00F13EDE">
        <w:trPr>
          <w:ins w:id="363" w:author="CATT" w:date="2021-09-23T14:34:00Z"/>
        </w:trPr>
        <w:tc>
          <w:tcPr>
            <w:tcW w:w="1529" w:type="dxa"/>
          </w:tcPr>
          <w:p w14:paraId="67DE3268" w14:textId="77777777" w:rsidR="006B72AF" w:rsidRDefault="006B72AF" w:rsidP="00F13EDE">
            <w:pPr>
              <w:rPr>
                <w:ins w:id="364" w:author="CATT" w:date="2021-09-23T14:34:00Z"/>
              </w:rPr>
            </w:pPr>
            <w:ins w:id="365" w:author="CATT" w:date="2021-09-23T14:34:00Z">
              <w:r>
                <w:rPr>
                  <w:rFonts w:hint="eastAsia"/>
                  <w:lang w:eastAsia="zh-CN"/>
                </w:rPr>
                <w:t>CATT</w:t>
              </w:r>
            </w:ins>
          </w:p>
        </w:tc>
        <w:tc>
          <w:tcPr>
            <w:tcW w:w="1018" w:type="dxa"/>
          </w:tcPr>
          <w:p w14:paraId="5240A922" w14:textId="77777777" w:rsidR="006B72AF" w:rsidRDefault="006B72AF" w:rsidP="00F13EDE">
            <w:pPr>
              <w:rPr>
                <w:ins w:id="366" w:author="CATT" w:date="2021-09-23T14:34:00Z"/>
                <w:szCs w:val="22"/>
                <w:lang w:eastAsia="zh-CN"/>
              </w:rPr>
            </w:pPr>
            <w:ins w:id="367" w:author="CATT" w:date="2021-09-23T14:34:00Z">
              <w:r>
                <w:rPr>
                  <w:rFonts w:hint="eastAsia"/>
                  <w:szCs w:val="22"/>
                  <w:lang w:eastAsia="zh-CN"/>
                </w:rPr>
                <w:t>No</w:t>
              </w:r>
            </w:ins>
          </w:p>
        </w:tc>
        <w:tc>
          <w:tcPr>
            <w:tcW w:w="7513" w:type="dxa"/>
          </w:tcPr>
          <w:p w14:paraId="15A54D87" w14:textId="77777777" w:rsidR="006B72AF" w:rsidRDefault="006B72AF" w:rsidP="00F13EDE">
            <w:pPr>
              <w:rPr>
                <w:ins w:id="368" w:author="CATT" w:date="2021-09-23T14:34:00Z"/>
                <w:szCs w:val="22"/>
                <w:lang w:eastAsia="zh-CN"/>
              </w:rPr>
            </w:pPr>
          </w:p>
        </w:tc>
      </w:tr>
      <w:tr w:rsidR="006B72AF" w14:paraId="000556C3" w14:textId="77777777">
        <w:trPr>
          <w:ins w:id="369" w:author="CATT" w:date="2021-09-23T14:34:00Z"/>
        </w:trPr>
        <w:tc>
          <w:tcPr>
            <w:tcW w:w="1529" w:type="dxa"/>
          </w:tcPr>
          <w:p w14:paraId="575664CE" w14:textId="77777777" w:rsidR="006B72AF" w:rsidRDefault="006B72AF">
            <w:pPr>
              <w:rPr>
                <w:ins w:id="370" w:author="CATT" w:date="2021-09-23T14:34:00Z"/>
              </w:rPr>
            </w:pPr>
          </w:p>
        </w:tc>
        <w:tc>
          <w:tcPr>
            <w:tcW w:w="1018" w:type="dxa"/>
          </w:tcPr>
          <w:p w14:paraId="2866184A" w14:textId="77777777" w:rsidR="006B72AF" w:rsidRDefault="006B72AF">
            <w:pPr>
              <w:rPr>
                <w:ins w:id="371" w:author="CATT" w:date="2021-09-23T14:34:00Z"/>
                <w:szCs w:val="22"/>
                <w:lang w:eastAsia="zh-CN"/>
              </w:rPr>
            </w:pPr>
          </w:p>
        </w:tc>
        <w:tc>
          <w:tcPr>
            <w:tcW w:w="7513" w:type="dxa"/>
          </w:tcPr>
          <w:p w14:paraId="6FBEA679" w14:textId="77777777" w:rsidR="006B72AF" w:rsidRDefault="006B72AF">
            <w:pPr>
              <w:rPr>
                <w:ins w:id="372" w:author="CATT" w:date="2021-09-23T14:34:00Z"/>
                <w:szCs w:val="22"/>
                <w:lang w:eastAsia="zh-CN"/>
              </w:rPr>
            </w:pPr>
          </w:p>
        </w:tc>
      </w:tr>
    </w:tbl>
    <w:p w14:paraId="05099AC4" w14:textId="77777777" w:rsidR="00E322AE" w:rsidRDefault="00A55F4A">
      <w:pPr>
        <w:pStyle w:val="6"/>
      </w:pPr>
      <w:r>
        <w:rPr>
          <w:rFonts w:hint="eastAsia"/>
        </w:rPr>
        <w:t>Q</w:t>
      </w:r>
      <w:r>
        <w:t>uestion1-6 Summary:</w:t>
      </w:r>
    </w:p>
    <w:p w14:paraId="5C830ECB" w14:textId="77777777" w:rsidR="00E322AE" w:rsidRDefault="00A55F4A">
      <w:pPr>
        <w:rPr>
          <w:lang w:eastAsia="zh-CN"/>
        </w:rPr>
      </w:pPr>
      <w:r>
        <w:rPr>
          <w:rFonts w:hint="eastAsia"/>
          <w:lang w:eastAsia="zh-CN"/>
        </w:rPr>
        <w:t>T</w:t>
      </w:r>
      <w:r>
        <w:rPr>
          <w:lang w:eastAsia="zh-CN"/>
        </w:rPr>
        <w:t>BD</w:t>
      </w:r>
    </w:p>
    <w:p w14:paraId="2ADB676D" w14:textId="77777777" w:rsidR="00E322AE" w:rsidRDefault="00E322AE">
      <w:pPr>
        <w:rPr>
          <w:lang w:eastAsia="zh-CN"/>
        </w:rPr>
      </w:pPr>
    </w:p>
    <w:p w14:paraId="3E1B86BB" w14:textId="77777777" w:rsidR="00E322AE" w:rsidRDefault="00A55F4A">
      <w:pPr>
        <w:pStyle w:val="3GPPH2"/>
        <w:rPr>
          <w:lang w:eastAsia="zh-CN"/>
        </w:rPr>
      </w:pPr>
      <w:r>
        <w:rPr>
          <w:rFonts w:hint="eastAsia"/>
          <w:lang w:eastAsia="zh-CN"/>
        </w:rPr>
        <w:t>A</w:t>
      </w:r>
      <w:r>
        <w:rPr>
          <w:lang w:eastAsia="zh-CN"/>
        </w:rPr>
        <w:t>ssistance data for GNSS integrity service</w:t>
      </w:r>
    </w:p>
    <w:p w14:paraId="410C8E5F" w14:textId="77777777" w:rsidR="00E322AE" w:rsidRDefault="00A55F4A">
      <w:pPr>
        <w:pStyle w:val="a4"/>
        <w:rPr>
          <w:iCs/>
          <w:sz w:val="22"/>
          <w:szCs w:val="22"/>
        </w:rPr>
      </w:pPr>
      <w:r>
        <w:rPr>
          <w:sz w:val="22"/>
          <w:szCs w:val="22"/>
          <w:lang w:eastAsia="zh-CN"/>
        </w:rPr>
        <w:t xml:space="preserve">In [5], Integrity Risk (IR) has been defined as assistance data for UE-based integrity calculation under the IE </w:t>
      </w:r>
      <w:r>
        <w:rPr>
          <w:i/>
          <w:sz w:val="22"/>
          <w:szCs w:val="22"/>
          <w:lang w:eastAsia="zh-CN"/>
        </w:rPr>
        <w:t>GNSS-Integrity-ServiceParameters-r17</w:t>
      </w:r>
      <w:r>
        <w:rPr>
          <w:sz w:val="22"/>
          <w:szCs w:val="22"/>
          <w:lang w:eastAsia="zh-CN"/>
        </w:rPr>
        <w:t xml:space="preserve"> for the </w:t>
      </w:r>
      <w:r>
        <w:rPr>
          <w:iCs/>
          <w:sz w:val="22"/>
          <w:szCs w:val="22"/>
          <w:lang w:eastAsia="zh-CN"/>
        </w:rPr>
        <w:t xml:space="preserve">associated assistance data. This allows the UE to check if its TIR requirement (KPI) is within a range supported by the corrections service (based on the min/max IR). </w:t>
      </w:r>
    </w:p>
    <w:p w14:paraId="19BEB592" w14:textId="77777777" w:rsidR="00E322AE" w:rsidRDefault="00A55F4A">
      <w:pPr>
        <w:rPr>
          <w:sz w:val="22"/>
          <w:szCs w:val="22"/>
          <w:lang w:eastAsia="zh-CN"/>
        </w:rPr>
      </w:pPr>
      <w:r>
        <w:rPr>
          <w:sz w:val="22"/>
          <w:szCs w:val="22"/>
          <w:lang w:eastAsia="zh-CN"/>
        </w:rPr>
        <w:t>We would like to ask the following question regarding assistance data for GNSS integrity service.</w:t>
      </w:r>
    </w:p>
    <w:p w14:paraId="44485A76" w14:textId="77777777" w:rsidR="00E322AE" w:rsidRDefault="00A55F4A">
      <w:pPr>
        <w:pStyle w:val="6"/>
      </w:pPr>
      <w:r>
        <w:rPr>
          <w:rFonts w:hint="eastAsia"/>
        </w:rPr>
        <w:t>Q</w:t>
      </w:r>
      <w:r>
        <w:t xml:space="preserve">uestion1-7: Do companies think other assistance data for GNSS integrity service is needed </w:t>
      </w:r>
      <w:r>
        <w:rPr>
          <w:color w:val="FF0000"/>
        </w:rPr>
        <w:t>and please provide the corresponding TP (including the field by ASN.1 and field description)</w:t>
      </w:r>
      <w:r>
        <w:t>?</w:t>
      </w:r>
    </w:p>
    <w:tbl>
      <w:tblPr>
        <w:tblStyle w:val="ab"/>
        <w:tblW w:w="10060" w:type="dxa"/>
        <w:tblLook w:val="04A0" w:firstRow="1" w:lastRow="0" w:firstColumn="1" w:lastColumn="0" w:noHBand="0" w:noVBand="1"/>
      </w:tblPr>
      <w:tblGrid>
        <w:gridCol w:w="1529"/>
        <w:gridCol w:w="1301"/>
        <w:gridCol w:w="7230"/>
      </w:tblGrid>
      <w:tr w:rsidR="00E322AE" w14:paraId="01C1C1D2" w14:textId="77777777">
        <w:tc>
          <w:tcPr>
            <w:tcW w:w="1529" w:type="dxa"/>
          </w:tcPr>
          <w:p w14:paraId="26C33217" w14:textId="77777777" w:rsidR="00E322AE" w:rsidRDefault="00A55F4A">
            <w:pPr>
              <w:rPr>
                <w:b/>
                <w:szCs w:val="22"/>
                <w:lang w:eastAsia="zh-CN"/>
              </w:rPr>
            </w:pPr>
            <w:r>
              <w:rPr>
                <w:b/>
                <w:szCs w:val="22"/>
                <w:lang w:eastAsia="zh-CN"/>
              </w:rPr>
              <w:t>Company</w:t>
            </w:r>
          </w:p>
        </w:tc>
        <w:tc>
          <w:tcPr>
            <w:tcW w:w="1301" w:type="dxa"/>
          </w:tcPr>
          <w:p w14:paraId="2965724D" w14:textId="77777777" w:rsidR="00E322AE" w:rsidRDefault="00A55F4A">
            <w:pPr>
              <w:rPr>
                <w:b/>
                <w:szCs w:val="22"/>
                <w:lang w:eastAsia="zh-CN"/>
              </w:rPr>
            </w:pPr>
            <w:r>
              <w:rPr>
                <w:rFonts w:hint="eastAsia"/>
                <w:b/>
                <w:szCs w:val="22"/>
                <w:lang w:eastAsia="zh-CN"/>
              </w:rPr>
              <w:t>Yes/No</w:t>
            </w:r>
          </w:p>
        </w:tc>
        <w:tc>
          <w:tcPr>
            <w:tcW w:w="7230" w:type="dxa"/>
          </w:tcPr>
          <w:p w14:paraId="33DEB490" w14:textId="77777777" w:rsidR="00E322AE" w:rsidRDefault="00A55F4A">
            <w:pPr>
              <w:rPr>
                <w:b/>
                <w:szCs w:val="22"/>
                <w:lang w:eastAsia="zh-CN"/>
              </w:rPr>
            </w:pPr>
            <w:r>
              <w:rPr>
                <w:b/>
                <w:szCs w:val="22"/>
                <w:lang w:eastAsia="zh-CN"/>
              </w:rPr>
              <w:t>Comments</w:t>
            </w:r>
          </w:p>
        </w:tc>
      </w:tr>
      <w:tr w:rsidR="00E322AE" w14:paraId="18C9F443" w14:textId="77777777">
        <w:tc>
          <w:tcPr>
            <w:tcW w:w="1529" w:type="dxa"/>
          </w:tcPr>
          <w:p w14:paraId="01355009" w14:textId="77777777" w:rsidR="00E322AE" w:rsidRDefault="00A55F4A">
            <w:pPr>
              <w:rPr>
                <w:lang w:eastAsia="zh-CN"/>
              </w:rPr>
            </w:pPr>
            <w:ins w:id="373" w:author="Swift - Grant Hausler" w:date="2021-09-09T13:40:00Z">
              <w:r>
                <w:rPr>
                  <w:lang w:eastAsia="zh-CN"/>
                </w:rPr>
                <w:t>Swift Navigation</w:t>
              </w:r>
            </w:ins>
          </w:p>
        </w:tc>
        <w:tc>
          <w:tcPr>
            <w:tcW w:w="1301" w:type="dxa"/>
          </w:tcPr>
          <w:p w14:paraId="754C2C54" w14:textId="77777777" w:rsidR="00E322AE" w:rsidRDefault="00A55F4A">
            <w:pPr>
              <w:rPr>
                <w:lang w:eastAsia="zh-CN"/>
              </w:rPr>
            </w:pPr>
            <w:ins w:id="374" w:author="Swift - Grant Hausler" w:date="2021-09-09T13:40:00Z">
              <w:r>
                <w:rPr>
                  <w:lang w:eastAsia="zh-CN"/>
                </w:rPr>
                <w:t>No</w:t>
              </w:r>
            </w:ins>
          </w:p>
        </w:tc>
        <w:tc>
          <w:tcPr>
            <w:tcW w:w="7230" w:type="dxa"/>
          </w:tcPr>
          <w:p w14:paraId="064D9929" w14:textId="77777777" w:rsidR="00E322AE" w:rsidRDefault="00A55F4A">
            <w:pPr>
              <w:rPr>
                <w:ins w:id="375" w:author="Swift - Grant Hausler" w:date="2021-09-10T10:52:00Z"/>
                <w:lang w:eastAsia="zh-CN"/>
              </w:rPr>
            </w:pPr>
            <w:ins w:id="376" w:author="Swift - Grant Hausler" w:date="2021-09-10T10:51:00Z">
              <w:r>
                <w:rPr>
                  <w:lang w:eastAsia="zh-CN"/>
                </w:rPr>
                <w:t xml:space="preserve">We believe </w:t>
              </w:r>
            </w:ins>
            <w:proofErr w:type="spellStart"/>
            <w:ins w:id="377" w:author="Swift - Grant Hausler" w:date="2021-09-10T11:54:00Z">
              <w:r>
                <w:rPr>
                  <w:i/>
                  <w:iCs/>
                  <w:lang w:eastAsia="zh-CN"/>
                </w:rPr>
                <w:t>irMinimum</w:t>
              </w:r>
              <w:proofErr w:type="spellEnd"/>
              <w:r>
                <w:rPr>
                  <w:i/>
                  <w:iCs/>
                  <w:lang w:eastAsia="zh-CN"/>
                </w:rPr>
                <w:t xml:space="preserve"> </w:t>
              </w:r>
              <w:r>
                <w:rPr>
                  <w:lang w:eastAsia="zh-CN"/>
                </w:rPr>
                <w:t xml:space="preserve">and </w:t>
              </w:r>
              <w:proofErr w:type="spellStart"/>
              <w:r>
                <w:rPr>
                  <w:i/>
                  <w:iCs/>
                  <w:lang w:eastAsia="zh-CN"/>
                </w:rPr>
                <w:t>irMaximum</w:t>
              </w:r>
              <w:proofErr w:type="spellEnd"/>
              <w:r>
                <w:rPr>
                  <w:i/>
                  <w:iCs/>
                  <w:lang w:eastAsia="zh-CN"/>
                </w:rPr>
                <w:t xml:space="preserve"> </w:t>
              </w:r>
              <w:r>
                <w:rPr>
                  <w:lang w:eastAsia="zh-CN"/>
                </w:rPr>
                <w:t xml:space="preserve">are </w:t>
              </w:r>
            </w:ins>
            <w:ins w:id="378" w:author="Swift - Grant Hausler" w:date="2021-09-10T10:51:00Z">
              <w:r>
                <w:rPr>
                  <w:lang w:eastAsia="zh-CN"/>
                </w:rPr>
                <w:t>the only service parameter</w:t>
              </w:r>
            </w:ins>
            <w:ins w:id="379" w:author="Swift - Grant Hausler" w:date="2021-09-10T11:54:00Z">
              <w:r>
                <w:rPr>
                  <w:lang w:eastAsia="zh-CN"/>
                </w:rPr>
                <w:t>s</w:t>
              </w:r>
            </w:ins>
            <w:ins w:id="380" w:author="Swift - Grant Hausler" w:date="2021-09-10T10:51:00Z">
              <w:r>
                <w:rPr>
                  <w:lang w:eastAsia="zh-CN"/>
                </w:rPr>
                <w:t xml:space="preserve"> needed currently. Note that the IR </w:t>
              </w:r>
            </w:ins>
            <w:ins w:id="381" w:author="Swift - Grant Hausler" w:date="2021-09-10T15:05:00Z">
              <w:r>
                <w:rPr>
                  <w:lang w:eastAsia="zh-CN"/>
                </w:rPr>
                <w:t xml:space="preserve">min/max </w:t>
              </w:r>
              <w:proofErr w:type="gramStart"/>
              <w:r>
                <w:rPr>
                  <w:lang w:eastAsia="zh-CN"/>
                </w:rPr>
                <w:t>are</w:t>
              </w:r>
              <w:proofErr w:type="gramEnd"/>
              <w:r>
                <w:rPr>
                  <w:lang w:eastAsia="zh-CN"/>
                </w:rPr>
                <w:t xml:space="preserve"> </w:t>
              </w:r>
            </w:ins>
            <w:ins w:id="382" w:author="Swift - Grant Hausler" w:date="2021-09-10T12:46:00Z">
              <w:r>
                <w:rPr>
                  <w:lang w:eastAsia="zh-CN"/>
                </w:rPr>
                <w:t>not actually</w:t>
              </w:r>
            </w:ins>
            <w:ins w:id="383" w:author="Swift - Grant Hausler" w:date="2021-09-10T10:52:00Z">
              <w:r>
                <w:rPr>
                  <w:lang w:eastAsia="zh-CN"/>
                </w:rPr>
                <w:t xml:space="preserve"> used (directly) for the purpose of checking the TIR KPI. </w:t>
              </w:r>
            </w:ins>
            <w:ins w:id="384" w:author="Swift - Grant Hausler" w:date="2021-09-10T15:06:00Z">
              <w:r>
                <w:rPr>
                  <w:lang w:eastAsia="zh-CN"/>
                </w:rPr>
                <w:t>They are</w:t>
              </w:r>
            </w:ins>
            <w:ins w:id="385" w:author="Swift - Grant Hausler" w:date="2021-09-10T10:52:00Z">
              <w:r>
                <w:rPr>
                  <w:lang w:eastAsia="zh-CN"/>
                </w:rPr>
                <w:t xml:space="preserve"> used for computing the bounds according to the formula from [5]:</w:t>
              </w:r>
            </w:ins>
          </w:p>
          <w:p w14:paraId="69F969EC" w14:textId="77777777" w:rsidR="00E322AE" w:rsidRDefault="00A55F4A">
            <w:pPr>
              <w:keepNext/>
              <w:keepLines/>
              <w:spacing w:after="0"/>
              <w:rPr>
                <w:ins w:id="386" w:author="Swift - Grant Hausler" w:date="2021-09-22T14:30:00Z"/>
                <w:rFonts w:eastAsia="Arial"/>
                <w:color w:val="000000"/>
              </w:rPr>
            </w:pPr>
            <w:commentRangeStart w:id="387"/>
            <w:ins w:id="388" w:author="Swift - Grant Hausler" w:date="2021-09-10T10:53:00Z">
              <w:r>
                <w:rPr>
                  <w:rFonts w:eastAsia="Arial"/>
                  <w:color w:val="000000"/>
                </w:rPr>
                <w:t xml:space="preserve">[bound = ] </w:t>
              </w:r>
              <w:r>
                <w:rPr>
                  <w:rFonts w:eastAsia="Arial"/>
                  <w:i/>
                  <w:iCs/>
                  <w:color w:val="000000"/>
                </w:rPr>
                <w:t>mean</w:t>
              </w:r>
              <w:r>
                <w:rPr>
                  <w:rFonts w:eastAsia="Arial"/>
                  <w:color w:val="000000"/>
                </w:rPr>
                <w:t xml:space="preserve"> + </w:t>
              </w:r>
              <w:r>
                <w:rPr>
                  <w:rFonts w:eastAsia="Arial"/>
                  <w:i/>
                  <w:iCs/>
                  <w:color w:val="000000"/>
                </w:rPr>
                <w:t>K</w:t>
              </w:r>
              <w:r>
                <w:rPr>
                  <w:rFonts w:eastAsia="Arial"/>
                  <w:color w:val="000000"/>
                </w:rPr>
                <w:t xml:space="preserve"> * </w:t>
              </w:r>
              <w:proofErr w:type="spellStart"/>
              <w:r>
                <w:rPr>
                  <w:rFonts w:eastAsia="Arial"/>
                  <w:i/>
                  <w:iCs/>
                  <w:color w:val="000000"/>
                </w:rPr>
                <w:t>stdDev</w:t>
              </w:r>
              <w:proofErr w:type="spellEnd"/>
              <w:r>
                <w:rPr>
                  <w:rFonts w:eastAsia="Arial"/>
                  <w:color w:val="000000"/>
                </w:rPr>
                <w:t xml:space="preserve"> where </w:t>
              </w:r>
            </w:ins>
          </w:p>
          <w:p w14:paraId="20616D23" w14:textId="77777777" w:rsidR="00E322AE" w:rsidRDefault="00A55F4A">
            <w:pPr>
              <w:keepNext/>
              <w:keepLines/>
              <w:spacing w:after="0"/>
              <w:ind w:left="420"/>
              <w:rPr>
                <w:ins w:id="389" w:author="Swift - Grant Hausler" w:date="2021-09-22T14:33:00Z"/>
                <w:rFonts w:eastAsia="Arial"/>
                <w:color w:val="000000"/>
              </w:rPr>
            </w:pPr>
            <w:ins w:id="390" w:author="Swift - Grant Hausler" w:date="2021-09-10T10:53:00Z">
              <w:r>
                <w:rPr>
                  <w:rFonts w:eastAsia="Arial"/>
                  <w:i/>
                  <w:iCs/>
                  <w:color w:val="000000"/>
                </w:rPr>
                <w:t>K</w:t>
              </w:r>
              <w:r>
                <w:rPr>
                  <w:rFonts w:eastAsia="Arial"/>
                  <w:color w:val="000000"/>
                </w:rPr>
                <w:t xml:space="preserve"> = </w:t>
              </w:r>
              <w:proofErr w:type="spellStart"/>
              <w:r>
                <w:rPr>
                  <w:rFonts w:eastAsia="Arial"/>
                  <w:i/>
                  <w:iCs/>
                  <w:color w:val="000000"/>
                </w:rPr>
                <w:t>normInv</w:t>
              </w:r>
              <w:proofErr w:type="spellEnd"/>
              <w:r>
                <w:rPr>
                  <w:rFonts w:eastAsia="Arial"/>
                  <w:color w:val="000000"/>
                </w:rPr>
                <w:t>(</w:t>
              </w:r>
            </w:ins>
            <w:proofErr w:type="spellStart"/>
            <w:ins w:id="391" w:author="Swift - Grant Hausler" w:date="2021-09-22T14:30:00Z">
              <w:r>
                <w:rPr>
                  <w:rFonts w:eastAsia="Arial"/>
                  <w:i/>
                  <w:iCs/>
                  <w:color w:val="000000"/>
                </w:rPr>
                <w:t>IR</w:t>
              </w:r>
              <w:r>
                <w:rPr>
                  <w:rFonts w:eastAsia="Arial"/>
                  <w:i/>
                  <w:iCs/>
                  <w:color w:val="000000"/>
                  <w:vertAlign w:val="subscript"/>
                </w:rPr>
                <w:t>allocation</w:t>
              </w:r>
            </w:ins>
            <w:proofErr w:type="spellEnd"/>
            <w:ins w:id="392" w:author="Swift - Grant Hausler" w:date="2021-09-10T10:53:00Z">
              <w:r>
                <w:rPr>
                  <w:rFonts w:eastAsia="Arial"/>
                  <w:i/>
                  <w:iCs/>
                  <w:color w:val="000000"/>
                </w:rPr>
                <w:t xml:space="preserve"> </w:t>
              </w:r>
              <w:r>
                <w:rPr>
                  <w:rFonts w:eastAsia="Arial"/>
                  <w:color w:val="000000"/>
                </w:rPr>
                <w:t>/ 2)</w:t>
              </w:r>
            </w:ins>
          </w:p>
          <w:p w14:paraId="54A4887E" w14:textId="77777777" w:rsidR="00E322AE" w:rsidRDefault="00A55F4A">
            <w:pPr>
              <w:keepNext/>
              <w:keepLines/>
              <w:spacing w:after="0"/>
              <w:ind w:left="420"/>
              <w:rPr>
                <w:rFonts w:eastAsia="Arial"/>
                <w:color w:val="000000"/>
              </w:rPr>
            </w:pPr>
            <w:proofErr w:type="spellStart"/>
            <w:ins w:id="393" w:author="Swift - Grant Hausler" w:date="2021-09-22T14:33:00Z">
              <w:r>
                <w:rPr>
                  <w:rFonts w:eastAsia="Arial"/>
                  <w:i/>
                  <w:iCs/>
                  <w:color w:val="000000"/>
                </w:rPr>
                <w:t>irMinimum</w:t>
              </w:r>
              <w:proofErr w:type="spellEnd"/>
              <w:r>
                <w:rPr>
                  <w:rFonts w:eastAsia="Arial"/>
                  <w:i/>
                  <w:iCs/>
                  <w:color w:val="000000"/>
                </w:rPr>
                <w:t xml:space="preserve"> &lt; </w:t>
              </w:r>
              <w:proofErr w:type="spellStart"/>
              <w:r>
                <w:rPr>
                  <w:rFonts w:eastAsia="Arial"/>
                  <w:i/>
                  <w:iCs/>
                  <w:color w:val="000000"/>
                </w:rPr>
                <w:t>IR</w:t>
              </w:r>
              <w:r>
                <w:rPr>
                  <w:rFonts w:eastAsia="Arial"/>
                  <w:i/>
                  <w:iCs/>
                  <w:color w:val="000000"/>
                  <w:vertAlign w:val="subscript"/>
                </w:rPr>
                <w:t>allocation</w:t>
              </w:r>
              <w:proofErr w:type="spellEnd"/>
              <w:r>
                <w:rPr>
                  <w:rFonts w:eastAsia="Arial"/>
                  <w:i/>
                  <w:iCs/>
                  <w:color w:val="000000"/>
                </w:rPr>
                <w:t xml:space="preserve"> &lt; </w:t>
              </w:r>
              <w:proofErr w:type="spellStart"/>
              <w:r>
                <w:rPr>
                  <w:rFonts w:eastAsia="Arial"/>
                  <w:i/>
                  <w:iCs/>
                  <w:color w:val="000000"/>
                </w:rPr>
                <w:t>irMaximum</w:t>
              </w:r>
            </w:ins>
            <w:commentRangeEnd w:id="387"/>
            <w:proofErr w:type="spellEnd"/>
            <w:ins w:id="394" w:author="Swift - Grant Hausler" w:date="2021-09-22T14:37:00Z">
              <w:r>
                <w:rPr>
                  <w:rStyle w:val="ae"/>
                </w:rPr>
                <w:commentReference w:id="387"/>
              </w:r>
            </w:ins>
          </w:p>
        </w:tc>
      </w:tr>
      <w:tr w:rsidR="00E322AE" w14:paraId="75AF6644" w14:textId="77777777">
        <w:tc>
          <w:tcPr>
            <w:tcW w:w="1529" w:type="dxa"/>
          </w:tcPr>
          <w:p w14:paraId="16AC5F6C" w14:textId="77777777" w:rsidR="00E322AE" w:rsidRDefault="00A55F4A">
            <w:pPr>
              <w:rPr>
                <w:lang w:eastAsia="zh-CN"/>
              </w:rPr>
            </w:pPr>
            <w:ins w:id="395" w:author="YinghaoGuo" w:date="2021-09-13T09:39:00Z">
              <w:r>
                <w:rPr>
                  <w:rFonts w:hint="eastAsia"/>
                  <w:lang w:eastAsia="zh-CN"/>
                </w:rPr>
                <w:t>H</w:t>
              </w:r>
              <w:r>
                <w:rPr>
                  <w:lang w:eastAsia="zh-CN"/>
                </w:rPr>
                <w:t xml:space="preserve">uawei, </w:t>
              </w:r>
              <w:proofErr w:type="spellStart"/>
              <w:r>
                <w:rPr>
                  <w:lang w:eastAsia="zh-CN"/>
                </w:rPr>
                <w:t>HiSilicon</w:t>
              </w:r>
            </w:ins>
            <w:proofErr w:type="spellEnd"/>
          </w:p>
        </w:tc>
        <w:tc>
          <w:tcPr>
            <w:tcW w:w="1301" w:type="dxa"/>
          </w:tcPr>
          <w:p w14:paraId="6DD564BC" w14:textId="77777777" w:rsidR="00E322AE" w:rsidRDefault="00A55F4A">
            <w:pPr>
              <w:rPr>
                <w:szCs w:val="22"/>
                <w:lang w:eastAsia="zh-CN"/>
              </w:rPr>
            </w:pPr>
            <w:ins w:id="396" w:author="YinghaoGuo" w:date="2021-09-13T09:39:00Z">
              <w:r>
                <w:rPr>
                  <w:rFonts w:hint="eastAsia"/>
                  <w:szCs w:val="22"/>
                  <w:lang w:eastAsia="zh-CN"/>
                </w:rPr>
                <w:t>N</w:t>
              </w:r>
              <w:r>
                <w:rPr>
                  <w:szCs w:val="22"/>
                  <w:lang w:eastAsia="zh-CN"/>
                </w:rPr>
                <w:t>o</w:t>
              </w:r>
            </w:ins>
          </w:p>
        </w:tc>
        <w:tc>
          <w:tcPr>
            <w:tcW w:w="7230" w:type="dxa"/>
          </w:tcPr>
          <w:p w14:paraId="2E866A79" w14:textId="77777777" w:rsidR="00E322AE" w:rsidRDefault="00E322AE">
            <w:pPr>
              <w:rPr>
                <w:szCs w:val="22"/>
                <w:lang w:eastAsia="zh-CN"/>
              </w:rPr>
            </w:pPr>
          </w:p>
        </w:tc>
      </w:tr>
      <w:tr w:rsidR="00E322AE" w14:paraId="6E6EEC61" w14:textId="77777777">
        <w:trPr>
          <w:ins w:id="397" w:author="ZTE-Yu Pan" w:date="2021-09-22T15:02:00Z"/>
        </w:trPr>
        <w:tc>
          <w:tcPr>
            <w:tcW w:w="1529" w:type="dxa"/>
          </w:tcPr>
          <w:p w14:paraId="64F33563" w14:textId="77777777" w:rsidR="00E322AE" w:rsidRDefault="00A55F4A">
            <w:pPr>
              <w:rPr>
                <w:ins w:id="398" w:author="ZTE-Yu Pan" w:date="2021-09-22T15:02:00Z"/>
                <w:lang w:val="en-US" w:eastAsia="zh-CN"/>
              </w:rPr>
            </w:pPr>
            <w:ins w:id="399" w:author="ZTE-Yu Pan" w:date="2021-09-22T15:02:00Z">
              <w:r>
                <w:rPr>
                  <w:rFonts w:hint="eastAsia"/>
                  <w:lang w:val="en-US" w:eastAsia="zh-CN"/>
                </w:rPr>
                <w:t>ZTE</w:t>
              </w:r>
            </w:ins>
          </w:p>
        </w:tc>
        <w:tc>
          <w:tcPr>
            <w:tcW w:w="1301" w:type="dxa"/>
          </w:tcPr>
          <w:p w14:paraId="61540C60" w14:textId="77777777" w:rsidR="00E322AE" w:rsidRDefault="00A55F4A">
            <w:pPr>
              <w:rPr>
                <w:ins w:id="400" w:author="ZTE-Yu Pan" w:date="2021-09-22T15:02:00Z"/>
                <w:szCs w:val="22"/>
                <w:lang w:val="en-US" w:eastAsia="zh-CN"/>
              </w:rPr>
            </w:pPr>
            <w:ins w:id="401" w:author="ZTE-Yu Pan" w:date="2021-09-22T15:02:00Z">
              <w:r>
                <w:rPr>
                  <w:rFonts w:hint="eastAsia"/>
                  <w:szCs w:val="22"/>
                  <w:lang w:val="en-US" w:eastAsia="zh-CN"/>
                </w:rPr>
                <w:t>No</w:t>
              </w:r>
            </w:ins>
          </w:p>
        </w:tc>
        <w:tc>
          <w:tcPr>
            <w:tcW w:w="7230" w:type="dxa"/>
          </w:tcPr>
          <w:p w14:paraId="706BB0EA" w14:textId="77777777" w:rsidR="00E322AE" w:rsidRDefault="00E322AE">
            <w:pPr>
              <w:rPr>
                <w:ins w:id="402" w:author="ZTE-Yu Pan" w:date="2021-09-22T15:02:00Z"/>
                <w:szCs w:val="22"/>
                <w:lang w:eastAsia="zh-CN"/>
              </w:rPr>
            </w:pPr>
          </w:p>
        </w:tc>
      </w:tr>
      <w:tr w:rsidR="00E322AE" w14:paraId="0319DF4D" w14:textId="77777777">
        <w:trPr>
          <w:ins w:id="403" w:author="ZTE-Yu Pan" w:date="2021-09-22T15:02:00Z"/>
        </w:trPr>
        <w:tc>
          <w:tcPr>
            <w:tcW w:w="1529" w:type="dxa"/>
          </w:tcPr>
          <w:p w14:paraId="306F2A51" w14:textId="0255F140" w:rsidR="00E322AE" w:rsidRDefault="00D6056E">
            <w:pPr>
              <w:rPr>
                <w:ins w:id="404" w:author="ZTE-Yu Pan" w:date="2021-09-22T15:02:00Z"/>
                <w:lang w:eastAsia="zh-CN"/>
              </w:rPr>
            </w:pPr>
            <w:ins w:id="405" w:author="Nokia" w:date="2021-09-22T14:54:00Z">
              <w:r>
                <w:rPr>
                  <w:lang w:eastAsia="zh-CN"/>
                </w:rPr>
                <w:t>Nokia</w:t>
              </w:r>
            </w:ins>
          </w:p>
        </w:tc>
        <w:tc>
          <w:tcPr>
            <w:tcW w:w="1301" w:type="dxa"/>
          </w:tcPr>
          <w:p w14:paraId="33B7409D" w14:textId="56EA2029" w:rsidR="00E322AE" w:rsidRDefault="00D6056E">
            <w:pPr>
              <w:rPr>
                <w:ins w:id="406" w:author="ZTE-Yu Pan" w:date="2021-09-22T15:02:00Z"/>
                <w:szCs w:val="22"/>
                <w:lang w:eastAsia="zh-CN"/>
              </w:rPr>
            </w:pPr>
            <w:ins w:id="407" w:author="Nokia" w:date="2021-09-22T14:54:00Z">
              <w:r>
                <w:rPr>
                  <w:szCs w:val="22"/>
                  <w:lang w:eastAsia="zh-CN"/>
                </w:rPr>
                <w:t>No</w:t>
              </w:r>
            </w:ins>
          </w:p>
        </w:tc>
        <w:tc>
          <w:tcPr>
            <w:tcW w:w="7230" w:type="dxa"/>
          </w:tcPr>
          <w:p w14:paraId="1836A30D" w14:textId="77777777" w:rsidR="00E322AE" w:rsidRDefault="00E322AE">
            <w:pPr>
              <w:rPr>
                <w:ins w:id="408" w:author="ZTE-Yu Pan" w:date="2021-09-22T15:02:00Z"/>
                <w:szCs w:val="22"/>
                <w:lang w:eastAsia="zh-CN"/>
              </w:rPr>
            </w:pPr>
          </w:p>
        </w:tc>
      </w:tr>
      <w:tr w:rsidR="00F80DF3" w14:paraId="1DFCC0FA" w14:textId="77777777" w:rsidTr="00F13EDE">
        <w:trPr>
          <w:ins w:id="409" w:author="CATT" w:date="2021-09-23T14:34:00Z"/>
        </w:trPr>
        <w:tc>
          <w:tcPr>
            <w:tcW w:w="1529" w:type="dxa"/>
          </w:tcPr>
          <w:p w14:paraId="332A4F92" w14:textId="77777777" w:rsidR="00F80DF3" w:rsidRDefault="00F80DF3" w:rsidP="00F13EDE">
            <w:pPr>
              <w:rPr>
                <w:ins w:id="410" w:author="CATT" w:date="2021-09-23T14:34:00Z"/>
                <w:lang w:eastAsia="zh-CN"/>
              </w:rPr>
            </w:pPr>
            <w:ins w:id="411" w:author="CATT" w:date="2021-09-23T14:34:00Z">
              <w:r>
                <w:rPr>
                  <w:rFonts w:hint="eastAsia"/>
                  <w:lang w:eastAsia="zh-CN"/>
                </w:rPr>
                <w:t>CATT</w:t>
              </w:r>
            </w:ins>
          </w:p>
        </w:tc>
        <w:tc>
          <w:tcPr>
            <w:tcW w:w="1301" w:type="dxa"/>
          </w:tcPr>
          <w:p w14:paraId="793B725F" w14:textId="77777777" w:rsidR="00F80DF3" w:rsidRDefault="00F80DF3" w:rsidP="00F13EDE">
            <w:pPr>
              <w:rPr>
                <w:ins w:id="412" w:author="CATT" w:date="2021-09-23T14:34:00Z"/>
                <w:szCs w:val="22"/>
                <w:lang w:eastAsia="zh-CN"/>
              </w:rPr>
            </w:pPr>
            <w:ins w:id="413" w:author="CATT" w:date="2021-09-23T14:34:00Z">
              <w:r>
                <w:rPr>
                  <w:rFonts w:hint="eastAsia"/>
                  <w:szCs w:val="22"/>
                  <w:lang w:eastAsia="zh-CN"/>
                </w:rPr>
                <w:t>No</w:t>
              </w:r>
            </w:ins>
          </w:p>
        </w:tc>
        <w:tc>
          <w:tcPr>
            <w:tcW w:w="7230" w:type="dxa"/>
          </w:tcPr>
          <w:p w14:paraId="789F9AA6" w14:textId="77777777" w:rsidR="00F80DF3" w:rsidRDefault="00F80DF3" w:rsidP="00F13EDE">
            <w:pPr>
              <w:rPr>
                <w:ins w:id="414" w:author="CATT" w:date="2021-09-23T14:34:00Z"/>
                <w:szCs w:val="22"/>
                <w:lang w:eastAsia="zh-CN"/>
              </w:rPr>
            </w:pPr>
          </w:p>
        </w:tc>
      </w:tr>
      <w:tr w:rsidR="00F80DF3" w14:paraId="53DF28BA" w14:textId="77777777">
        <w:trPr>
          <w:ins w:id="415" w:author="CATT" w:date="2021-09-23T14:34:00Z"/>
        </w:trPr>
        <w:tc>
          <w:tcPr>
            <w:tcW w:w="1529" w:type="dxa"/>
          </w:tcPr>
          <w:p w14:paraId="09D5D00A" w14:textId="77777777" w:rsidR="00F80DF3" w:rsidRDefault="00F80DF3">
            <w:pPr>
              <w:rPr>
                <w:ins w:id="416" w:author="CATT" w:date="2021-09-23T14:34:00Z"/>
                <w:lang w:eastAsia="zh-CN"/>
              </w:rPr>
            </w:pPr>
            <w:bookmarkStart w:id="417" w:name="_GoBack"/>
            <w:bookmarkEnd w:id="417"/>
          </w:p>
        </w:tc>
        <w:tc>
          <w:tcPr>
            <w:tcW w:w="1301" w:type="dxa"/>
          </w:tcPr>
          <w:p w14:paraId="6A9AB8EB" w14:textId="77777777" w:rsidR="00F80DF3" w:rsidRDefault="00F80DF3">
            <w:pPr>
              <w:rPr>
                <w:ins w:id="418" w:author="CATT" w:date="2021-09-23T14:34:00Z"/>
                <w:szCs w:val="22"/>
                <w:lang w:eastAsia="zh-CN"/>
              </w:rPr>
            </w:pPr>
          </w:p>
        </w:tc>
        <w:tc>
          <w:tcPr>
            <w:tcW w:w="7230" w:type="dxa"/>
          </w:tcPr>
          <w:p w14:paraId="4CB4EC6E" w14:textId="77777777" w:rsidR="00F80DF3" w:rsidRDefault="00F80DF3">
            <w:pPr>
              <w:rPr>
                <w:ins w:id="419" w:author="CATT" w:date="2021-09-23T14:34:00Z"/>
                <w:szCs w:val="22"/>
                <w:lang w:eastAsia="zh-CN"/>
              </w:rPr>
            </w:pPr>
          </w:p>
        </w:tc>
      </w:tr>
    </w:tbl>
    <w:p w14:paraId="12983B95" w14:textId="77777777" w:rsidR="00E322AE" w:rsidRDefault="00E322AE">
      <w:pPr>
        <w:rPr>
          <w:lang w:eastAsia="zh-CN"/>
        </w:rPr>
      </w:pPr>
    </w:p>
    <w:p w14:paraId="753275DB" w14:textId="77777777" w:rsidR="00E322AE" w:rsidRDefault="00A55F4A">
      <w:pPr>
        <w:pStyle w:val="6"/>
      </w:pPr>
      <w:r>
        <w:rPr>
          <w:rFonts w:hint="eastAsia"/>
        </w:rPr>
        <w:t>Q</w:t>
      </w:r>
      <w:r>
        <w:t>uestion1-7 Summary:</w:t>
      </w:r>
    </w:p>
    <w:p w14:paraId="2BE04247" w14:textId="77777777" w:rsidR="00E322AE" w:rsidRDefault="00A55F4A">
      <w:pPr>
        <w:rPr>
          <w:lang w:eastAsia="zh-CN"/>
        </w:rPr>
      </w:pPr>
      <w:r>
        <w:rPr>
          <w:rFonts w:hint="eastAsia"/>
          <w:lang w:eastAsia="zh-CN"/>
        </w:rPr>
        <w:t>T</w:t>
      </w:r>
      <w:r>
        <w:rPr>
          <w:lang w:eastAsia="zh-CN"/>
        </w:rPr>
        <w:t>BD</w:t>
      </w:r>
    </w:p>
    <w:p w14:paraId="555B710A" w14:textId="77777777" w:rsidR="00E322AE" w:rsidRDefault="00E322AE">
      <w:pPr>
        <w:rPr>
          <w:lang w:eastAsia="zh-CN"/>
        </w:rPr>
      </w:pPr>
    </w:p>
    <w:p w14:paraId="300C5EE8" w14:textId="77777777" w:rsidR="00E322AE" w:rsidRDefault="00E322AE">
      <w:pPr>
        <w:rPr>
          <w:lang w:eastAsia="zh-CN"/>
        </w:rPr>
      </w:pPr>
    </w:p>
    <w:p w14:paraId="65A1AEB0" w14:textId="77777777" w:rsidR="00E322AE" w:rsidRDefault="00A55F4A">
      <w:pPr>
        <w:pStyle w:val="3GPPH2"/>
        <w:rPr>
          <w:lang w:eastAsia="zh-CN"/>
        </w:rPr>
      </w:pPr>
      <w:r>
        <w:rPr>
          <w:lang w:eastAsia="zh-CN"/>
        </w:rPr>
        <w:t>Any other issues</w:t>
      </w:r>
    </w:p>
    <w:p w14:paraId="06B78FED" w14:textId="77777777" w:rsidR="00E322AE" w:rsidRDefault="00A55F4A">
      <w:pPr>
        <w:pStyle w:val="3GPPText"/>
        <w:rPr>
          <w:lang w:val="en-GB" w:eastAsia="zh-CN"/>
        </w:rPr>
      </w:pPr>
      <w:r>
        <w:rPr>
          <w:rFonts w:hint="eastAsia"/>
          <w:lang w:val="en-GB" w:eastAsia="zh-CN"/>
        </w:rPr>
        <w:t>F</w:t>
      </w:r>
      <w:r>
        <w:rPr>
          <w:lang w:val="en-GB" w:eastAsia="zh-CN"/>
        </w:rPr>
        <w:t>or the following open question, companies are invited to input any other issues relating to assistance data for GNSS integrity. We may be able to address the issue in phase II.</w:t>
      </w:r>
    </w:p>
    <w:p w14:paraId="4B191F7C" w14:textId="77777777" w:rsidR="00E322AE" w:rsidRDefault="00A55F4A">
      <w:pPr>
        <w:pStyle w:val="6"/>
      </w:pPr>
      <w:r>
        <w:rPr>
          <w:rFonts w:hint="eastAsia"/>
        </w:rPr>
        <w:t>Q</w:t>
      </w:r>
      <w:r>
        <w:t>uestion1-8: Do companies think there are other issues relating to assistance data of GNSS integrity?</w:t>
      </w:r>
    </w:p>
    <w:tbl>
      <w:tblPr>
        <w:tblStyle w:val="ab"/>
        <w:tblW w:w="10060" w:type="dxa"/>
        <w:tblLook w:val="04A0" w:firstRow="1" w:lastRow="0" w:firstColumn="1" w:lastColumn="0" w:noHBand="0" w:noVBand="1"/>
      </w:tblPr>
      <w:tblGrid>
        <w:gridCol w:w="1414"/>
        <w:gridCol w:w="8646"/>
      </w:tblGrid>
      <w:tr w:rsidR="00E322AE" w14:paraId="09F88A77" w14:textId="77777777">
        <w:trPr>
          <w:trHeight w:val="367"/>
        </w:trPr>
        <w:tc>
          <w:tcPr>
            <w:tcW w:w="1414" w:type="dxa"/>
          </w:tcPr>
          <w:p w14:paraId="1DD9AE38" w14:textId="77777777" w:rsidR="00E322AE" w:rsidRDefault="00A55F4A">
            <w:pPr>
              <w:rPr>
                <w:b/>
                <w:szCs w:val="22"/>
                <w:lang w:eastAsia="zh-CN"/>
              </w:rPr>
            </w:pPr>
            <w:r>
              <w:rPr>
                <w:b/>
                <w:szCs w:val="22"/>
                <w:lang w:eastAsia="zh-CN"/>
              </w:rPr>
              <w:t>Company</w:t>
            </w:r>
          </w:p>
        </w:tc>
        <w:tc>
          <w:tcPr>
            <w:tcW w:w="8646" w:type="dxa"/>
          </w:tcPr>
          <w:p w14:paraId="42FD4979" w14:textId="77777777" w:rsidR="00E322AE" w:rsidRDefault="00A55F4A">
            <w:pPr>
              <w:rPr>
                <w:b/>
                <w:szCs w:val="22"/>
                <w:lang w:eastAsia="zh-CN"/>
              </w:rPr>
            </w:pPr>
            <w:r>
              <w:rPr>
                <w:b/>
                <w:szCs w:val="22"/>
                <w:lang w:eastAsia="zh-CN"/>
              </w:rPr>
              <w:t>Comments</w:t>
            </w:r>
          </w:p>
        </w:tc>
      </w:tr>
      <w:tr w:rsidR="00E322AE" w14:paraId="0E3F89BF" w14:textId="77777777">
        <w:trPr>
          <w:trHeight w:val="394"/>
          <w:ins w:id="420" w:author="ZTE-Yu Pan" w:date="2021-09-22T15:02:00Z"/>
        </w:trPr>
        <w:tc>
          <w:tcPr>
            <w:tcW w:w="1414" w:type="dxa"/>
          </w:tcPr>
          <w:p w14:paraId="1EE4B31A" w14:textId="77777777" w:rsidR="00E322AE" w:rsidRDefault="00A55F4A">
            <w:pPr>
              <w:rPr>
                <w:ins w:id="421" w:author="ZTE-Yu Pan" w:date="2021-09-22T15:02:00Z"/>
                <w:lang w:val="en-US" w:eastAsia="zh-CN"/>
              </w:rPr>
            </w:pPr>
            <w:ins w:id="422" w:author="ZTE-Yu Pan" w:date="2021-09-22T15:02:00Z">
              <w:r>
                <w:rPr>
                  <w:rFonts w:hint="eastAsia"/>
                  <w:lang w:val="en-US" w:eastAsia="zh-CN"/>
                </w:rPr>
                <w:t>ZTE</w:t>
              </w:r>
            </w:ins>
          </w:p>
        </w:tc>
        <w:tc>
          <w:tcPr>
            <w:tcW w:w="8646" w:type="dxa"/>
          </w:tcPr>
          <w:p w14:paraId="46B7A4F1" w14:textId="77777777" w:rsidR="00E322AE" w:rsidRDefault="00A55F4A">
            <w:pPr>
              <w:rPr>
                <w:ins w:id="423" w:author="ZTE-Yu Pan" w:date="2021-09-22T15:02:00Z"/>
                <w:lang w:val="en-US" w:eastAsia="zh-CN"/>
              </w:rPr>
            </w:pPr>
            <w:ins w:id="424" w:author="ZTE-Yu Pan" w:date="2021-09-22T15:02:00Z">
              <w:r>
                <w:rPr>
                  <w:rFonts w:hint="eastAsia"/>
                  <w:lang w:val="en-US" w:eastAsia="zh-CN"/>
                </w:rPr>
                <w:t>Since A-GNSS positioning supports UE-based and UE-</w:t>
              </w:r>
              <w:proofErr w:type="gramStart"/>
              <w:r>
                <w:rPr>
                  <w:rFonts w:hint="eastAsia"/>
                  <w:lang w:val="en-US" w:eastAsia="zh-CN"/>
                </w:rPr>
                <w:t>assist(</w:t>
              </w:r>
              <w:proofErr w:type="gramEnd"/>
              <w:r>
                <w:rPr>
                  <w:rFonts w:hint="eastAsia"/>
                  <w:lang w:val="en-US" w:eastAsia="zh-CN"/>
                </w:rPr>
                <w:t>LMF-based) mode, we think LMF-based integrity should also be take into account. In LMF-based integrity, MT-LR based solution can be prioritized for discussion.</w:t>
              </w:r>
            </w:ins>
          </w:p>
        </w:tc>
      </w:tr>
      <w:tr w:rsidR="00E322AE" w14:paraId="0D2E3019" w14:textId="77777777">
        <w:trPr>
          <w:trHeight w:val="394"/>
        </w:trPr>
        <w:tc>
          <w:tcPr>
            <w:tcW w:w="1414" w:type="dxa"/>
          </w:tcPr>
          <w:p w14:paraId="36940FD9" w14:textId="77777777" w:rsidR="00E322AE" w:rsidRDefault="00E322AE">
            <w:pPr>
              <w:rPr>
                <w:lang w:eastAsia="zh-CN"/>
              </w:rPr>
            </w:pPr>
          </w:p>
        </w:tc>
        <w:tc>
          <w:tcPr>
            <w:tcW w:w="8646" w:type="dxa"/>
          </w:tcPr>
          <w:p w14:paraId="6930B8CB" w14:textId="77777777" w:rsidR="00E322AE" w:rsidRDefault="00E322AE">
            <w:pPr>
              <w:rPr>
                <w:lang w:eastAsia="zh-CN"/>
              </w:rPr>
            </w:pPr>
          </w:p>
        </w:tc>
      </w:tr>
      <w:tr w:rsidR="00E322AE" w14:paraId="3874619D" w14:textId="77777777">
        <w:trPr>
          <w:trHeight w:val="367"/>
        </w:trPr>
        <w:tc>
          <w:tcPr>
            <w:tcW w:w="1414" w:type="dxa"/>
          </w:tcPr>
          <w:p w14:paraId="3FF7D539" w14:textId="77777777" w:rsidR="00E322AE" w:rsidRDefault="00E322AE"/>
        </w:tc>
        <w:tc>
          <w:tcPr>
            <w:tcW w:w="8646" w:type="dxa"/>
          </w:tcPr>
          <w:p w14:paraId="21BBB0A5" w14:textId="77777777" w:rsidR="00E322AE" w:rsidRDefault="00E322AE">
            <w:pPr>
              <w:rPr>
                <w:szCs w:val="22"/>
                <w:lang w:eastAsia="zh-CN"/>
              </w:rPr>
            </w:pPr>
          </w:p>
        </w:tc>
      </w:tr>
      <w:tr w:rsidR="00E322AE" w14:paraId="1551320C" w14:textId="77777777">
        <w:trPr>
          <w:trHeight w:val="367"/>
        </w:trPr>
        <w:tc>
          <w:tcPr>
            <w:tcW w:w="1414" w:type="dxa"/>
          </w:tcPr>
          <w:p w14:paraId="63D19C4C" w14:textId="77777777" w:rsidR="00E322AE" w:rsidRDefault="00E322AE"/>
        </w:tc>
        <w:tc>
          <w:tcPr>
            <w:tcW w:w="8646" w:type="dxa"/>
          </w:tcPr>
          <w:p w14:paraId="7B660EC2" w14:textId="77777777" w:rsidR="00E322AE" w:rsidRDefault="00E322AE">
            <w:pPr>
              <w:rPr>
                <w:szCs w:val="22"/>
                <w:lang w:eastAsia="zh-CN"/>
              </w:rPr>
            </w:pPr>
          </w:p>
        </w:tc>
      </w:tr>
    </w:tbl>
    <w:p w14:paraId="66F9BCB7" w14:textId="77777777" w:rsidR="00E322AE" w:rsidRDefault="00A55F4A">
      <w:pPr>
        <w:pStyle w:val="6"/>
      </w:pPr>
      <w:r>
        <w:rPr>
          <w:rFonts w:hint="eastAsia"/>
        </w:rPr>
        <w:t>Q</w:t>
      </w:r>
      <w:r>
        <w:t>uestion1-8 Summary:</w:t>
      </w:r>
    </w:p>
    <w:p w14:paraId="15C9A7D4" w14:textId="77777777" w:rsidR="00E322AE" w:rsidRDefault="00A55F4A">
      <w:pPr>
        <w:rPr>
          <w:lang w:eastAsia="zh-CN"/>
        </w:rPr>
      </w:pPr>
      <w:r>
        <w:rPr>
          <w:rFonts w:hint="eastAsia"/>
          <w:lang w:eastAsia="zh-CN"/>
        </w:rPr>
        <w:t>T</w:t>
      </w:r>
      <w:r>
        <w:rPr>
          <w:lang w:eastAsia="zh-CN"/>
        </w:rPr>
        <w:t>BD</w:t>
      </w:r>
    </w:p>
    <w:p w14:paraId="74382057" w14:textId="77777777" w:rsidR="00E322AE" w:rsidRDefault="00E322AE">
      <w:pPr>
        <w:pStyle w:val="3GPPText"/>
        <w:rPr>
          <w:lang w:val="en-GB" w:eastAsia="zh-CN"/>
        </w:rPr>
      </w:pPr>
    </w:p>
    <w:p w14:paraId="283DAFE1" w14:textId="77777777" w:rsidR="00E322AE" w:rsidRDefault="00A55F4A">
      <w:pPr>
        <w:pStyle w:val="3GPPH2"/>
        <w:rPr>
          <w:lang w:eastAsia="zh-CN"/>
        </w:rPr>
      </w:pPr>
      <w:r>
        <w:rPr>
          <w:rFonts w:hint="eastAsia"/>
          <w:lang w:eastAsia="zh-CN"/>
        </w:rPr>
        <w:t>C</w:t>
      </w:r>
      <w:r>
        <w:rPr>
          <w:lang w:eastAsia="zh-CN"/>
        </w:rPr>
        <w:t>onclusion of Phase I</w:t>
      </w:r>
    </w:p>
    <w:p w14:paraId="61911165" w14:textId="77777777" w:rsidR="00E322AE" w:rsidRDefault="00A55F4A">
      <w:pPr>
        <w:pStyle w:val="3GPPText"/>
        <w:rPr>
          <w:lang w:val="en-GB" w:eastAsia="zh-CN"/>
        </w:rPr>
      </w:pPr>
      <w:r>
        <w:rPr>
          <w:rFonts w:hint="eastAsia"/>
          <w:lang w:val="en-GB" w:eastAsia="zh-CN"/>
        </w:rPr>
        <w:t>T</w:t>
      </w:r>
      <w:r>
        <w:rPr>
          <w:lang w:val="en-GB" w:eastAsia="zh-CN"/>
        </w:rPr>
        <w:t>BD</w:t>
      </w:r>
    </w:p>
    <w:p w14:paraId="1555348C" w14:textId="77777777" w:rsidR="00E322AE" w:rsidRDefault="00E322AE">
      <w:pPr>
        <w:pStyle w:val="3GPPText"/>
        <w:rPr>
          <w:lang w:val="en-GB" w:eastAsia="zh-CN"/>
        </w:rPr>
      </w:pPr>
    </w:p>
    <w:p w14:paraId="00CDA512" w14:textId="77777777" w:rsidR="00E322AE" w:rsidRDefault="00A55F4A">
      <w:pPr>
        <w:pStyle w:val="1"/>
      </w:pPr>
      <w:r>
        <w:t>References</w:t>
      </w:r>
    </w:p>
    <w:p w14:paraId="6C425E95" w14:textId="77777777" w:rsidR="00E322AE" w:rsidRDefault="00A55F4A">
      <w:pPr>
        <w:pStyle w:val="Reference"/>
        <w:rPr>
          <w:rFonts w:ascii="Times New Roman" w:hAnsi="Times New Roman"/>
        </w:rPr>
      </w:pPr>
      <w:bookmarkStart w:id="425" w:name="_Ref81416712"/>
      <w:r>
        <w:rPr>
          <w:rFonts w:ascii="Times New Roman" w:hAnsi="Times New Roman"/>
        </w:rPr>
        <w:t xml:space="preserve">TR 38.857, Study on NR Positioning Enhancements (Release 17), </w:t>
      </w:r>
      <w:r>
        <w:rPr>
          <w:rFonts w:ascii="Times New Roman" w:hAnsi="Times New Roman"/>
          <w:lang w:eastAsia="ja-JP"/>
        </w:rPr>
        <w:t>V17.0.0</w:t>
      </w:r>
      <w:r>
        <w:rPr>
          <w:rFonts w:ascii="Times New Roman" w:hAnsi="Times New Roman"/>
        </w:rPr>
        <w:t>.</w:t>
      </w:r>
      <w:bookmarkEnd w:id="425"/>
    </w:p>
    <w:p w14:paraId="49335910" w14:textId="77777777" w:rsidR="00E322AE" w:rsidRDefault="00A55F4A">
      <w:pPr>
        <w:pStyle w:val="Reference"/>
        <w:rPr>
          <w:rFonts w:ascii="Times New Roman" w:hAnsi="Times New Roman"/>
        </w:rPr>
      </w:pPr>
      <w:bookmarkStart w:id="426" w:name="_Ref81417216"/>
      <w:r>
        <w:rPr>
          <w:rFonts w:ascii="Times New Roman" w:hAnsi="Times New Roman"/>
        </w:rPr>
        <w:t>R2-2109029, Summary on agenda item 8.11.5 on GNSS positioning integrity, Qualcomm.</w:t>
      </w:r>
      <w:bookmarkEnd w:id="426"/>
    </w:p>
    <w:p w14:paraId="51ECA596" w14:textId="77777777" w:rsidR="00E322AE" w:rsidRDefault="00A55F4A">
      <w:pPr>
        <w:pStyle w:val="Reference"/>
        <w:rPr>
          <w:rFonts w:ascii="Times New Roman" w:hAnsi="Times New Roman"/>
        </w:rPr>
      </w:pPr>
      <w:bookmarkStart w:id="427" w:name="_Ref81417824"/>
      <w:r>
        <w:rPr>
          <w:rFonts w:ascii="Times New Roman" w:hAnsi="Times New Roman"/>
        </w:rPr>
        <w:t>R2-2108340, "Bounding GNSS errors for positioning integrity", ESA, Nokia, Nokia Shanghai Bell.</w:t>
      </w:r>
      <w:bookmarkEnd w:id="427"/>
    </w:p>
    <w:p w14:paraId="7E993F1C" w14:textId="77777777" w:rsidR="00E322AE" w:rsidRDefault="00A55F4A">
      <w:pPr>
        <w:pStyle w:val="Reference"/>
        <w:rPr>
          <w:rFonts w:ascii="Times New Roman" w:hAnsi="Times New Roman"/>
        </w:rPr>
      </w:pPr>
      <w:bookmarkStart w:id="428" w:name="_Ref81417830"/>
      <w:r>
        <w:rPr>
          <w:rFonts w:ascii="Times New Roman" w:hAnsi="Times New Roman"/>
        </w:rPr>
        <w:t>R2-2108385, "Considerations on GNSS positioning integrity support", Qualcomm Incorporated.</w:t>
      </w:r>
      <w:bookmarkEnd w:id="428"/>
    </w:p>
    <w:p w14:paraId="58170A49" w14:textId="77777777" w:rsidR="00E322AE" w:rsidRDefault="00A55F4A">
      <w:pPr>
        <w:pStyle w:val="Reference"/>
        <w:rPr>
          <w:rFonts w:ascii="Times New Roman" w:hAnsi="Times New Roman"/>
        </w:rPr>
      </w:pPr>
      <w:bookmarkStart w:id="429" w:name="_Ref81417850"/>
      <w:r>
        <w:rPr>
          <w:rFonts w:ascii="Times New Roman" w:hAnsi="Times New Roman"/>
        </w:rPr>
        <w:t>R2-2108475, "Text Proposal on GNSS Integrity Assistance Data", Swift Navigation, Ericsson, Mitsubishi Electric Corporation.</w:t>
      </w:r>
      <w:bookmarkEnd w:id="429"/>
    </w:p>
    <w:p w14:paraId="06F268C4" w14:textId="77777777" w:rsidR="00E322AE" w:rsidRDefault="00A55F4A">
      <w:pPr>
        <w:pStyle w:val="Reference"/>
        <w:rPr>
          <w:rFonts w:ascii="Times New Roman" w:hAnsi="Times New Roman"/>
        </w:rPr>
      </w:pPr>
      <w:bookmarkStart w:id="430" w:name="_Ref81420714"/>
      <w:r>
        <w:rPr>
          <w:rFonts w:ascii="Times New Roman" w:hAnsi="Times New Roman"/>
        </w:rPr>
        <w:t>R2-2108474, "Discussion on GNSS Integrity Assistance Data", Swift Navigation, Ericsson, Mitsubishi Electric Corporation.</w:t>
      </w:r>
      <w:bookmarkEnd w:id="430"/>
    </w:p>
    <w:p w14:paraId="1CA9DD4E" w14:textId="77777777" w:rsidR="00E322AE" w:rsidRDefault="00A55F4A">
      <w:pPr>
        <w:pStyle w:val="Reference"/>
        <w:rPr>
          <w:rFonts w:ascii="Times New Roman" w:hAnsi="Times New Roman"/>
        </w:rPr>
      </w:pPr>
      <w:r>
        <w:rPr>
          <w:rFonts w:ascii="Times New Roman" w:hAnsi="Times New Roman"/>
        </w:rPr>
        <w:t>R2-2108396, "</w:t>
      </w:r>
      <w:r>
        <w:rPr>
          <w:rFonts w:ascii="Times New Roman" w:hAnsi="Times New Roman" w:hint="eastAsia"/>
        </w:rPr>
        <w:t xml:space="preserve"> G</w:t>
      </w:r>
      <w:r>
        <w:rPr>
          <w:rFonts w:ascii="Times New Roman" w:hAnsi="Times New Roman"/>
        </w:rPr>
        <w:t>NSS positioning integrity ", Ericsson</w:t>
      </w:r>
    </w:p>
    <w:p w14:paraId="3B9BB25B" w14:textId="77777777" w:rsidR="00E322AE" w:rsidRDefault="00A55F4A">
      <w:pPr>
        <w:pStyle w:val="Reference"/>
        <w:rPr>
          <w:rFonts w:ascii="Times New Roman" w:hAnsi="Times New Roman"/>
        </w:rPr>
      </w:pPr>
      <w:r>
        <w:rPr>
          <w:rFonts w:ascii="Times New Roman" w:hAnsi="Times New Roman"/>
        </w:rPr>
        <w:t>R2-2106596</w:t>
      </w:r>
      <w:r>
        <w:rPr>
          <w:rFonts w:ascii="Times New Roman" w:hAnsi="Times New Roman"/>
        </w:rPr>
        <w:tab/>
        <w:t>LS to RTCM on GNSS integrity assistance data</w:t>
      </w:r>
      <w:r>
        <w:rPr>
          <w:rFonts w:ascii="Times New Roman" w:hAnsi="Times New Roman"/>
        </w:rPr>
        <w:tab/>
        <w:t>ESA</w:t>
      </w:r>
      <w:r>
        <w:rPr>
          <w:rFonts w:ascii="Times New Roman" w:hAnsi="Times New Roman"/>
        </w:rPr>
        <w:tab/>
        <w:t>LS out</w:t>
      </w:r>
      <w:r>
        <w:rPr>
          <w:rFonts w:ascii="Times New Roman" w:hAnsi="Times New Roman"/>
        </w:rPr>
        <w:tab/>
      </w:r>
      <w:proofErr w:type="spellStart"/>
      <w:r>
        <w:rPr>
          <w:rFonts w:ascii="Times New Roman" w:hAnsi="Times New Roman"/>
        </w:rPr>
        <w:t>To:RTCM</w:t>
      </w:r>
      <w:proofErr w:type="spellEnd"/>
      <w:r>
        <w:rPr>
          <w:rFonts w:ascii="Times New Roman" w:hAnsi="Times New Roman"/>
        </w:rPr>
        <w:t xml:space="preserve"> SC134</w:t>
      </w:r>
      <w:r>
        <w:rPr>
          <w:rFonts w:ascii="Times New Roman" w:hAnsi="Times New Roman"/>
        </w:rPr>
        <w:tab/>
        <w:t>Cc: RTCM, RTCM SC104</w:t>
      </w:r>
    </w:p>
    <w:sectPr w:rsidR="00E322AE">
      <w:headerReference w:type="even" r:id="rId15"/>
      <w:footerReference w:type="even" r:id="rId16"/>
      <w:footerReference w:type="default" r:id="rId17"/>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87" w:author="Swift - Grant Hausler" w:date="2021-09-22T14:37:00Z" w:initials="">
    <w:p w14:paraId="129E0FE7" w14:textId="77777777" w:rsidR="00A55F4A" w:rsidRDefault="00A55F4A">
      <w:pPr>
        <w:pStyle w:val="a4"/>
      </w:pPr>
      <w:r>
        <w:t>We corrected the formula in version 3 (v03_Swift)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29E0F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9E0FE7" w16cid:durableId="24F5BA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76A96F" w14:textId="77777777" w:rsidR="00D4711D" w:rsidRDefault="00D4711D">
      <w:pPr>
        <w:spacing w:after="0" w:line="240" w:lineRule="auto"/>
      </w:pPr>
      <w:r>
        <w:separator/>
      </w:r>
    </w:p>
  </w:endnote>
  <w:endnote w:type="continuationSeparator" w:id="0">
    <w:p w14:paraId="6D041B38" w14:textId="77777777" w:rsidR="00D4711D" w:rsidRDefault="00D4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D7F99" w14:textId="77777777" w:rsidR="00A55F4A" w:rsidRDefault="00A55F4A">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05A4CF00" w14:textId="77777777" w:rsidR="00A55F4A" w:rsidRDefault="00A55F4A">
    <w:pPr>
      <w:pStyle w:val="tab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0F429" w14:textId="77777777" w:rsidR="00A55F4A" w:rsidRDefault="00A55F4A">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F80DF3">
      <w:rPr>
        <w:rStyle w:val="CharChar2"/>
        <w:b/>
        <w:i/>
        <w:noProof/>
        <w:sz w:val="18"/>
      </w:rPr>
      <w:t>15</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F80DF3">
      <w:rPr>
        <w:rStyle w:val="CharChar2"/>
        <w:b/>
        <w:i/>
        <w:noProof/>
        <w:sz w:val="18"/>
      </w:rPr>
      <w:t>15</w:t>
    </w:r>
    <w:r>
      <w:rPr>
        <w:rStyle w:val="CharChar2"/>
        <w:b/>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557C3C" w14:textId="77777777" w:rsidR="00D4711D" w:rsidRDefault="00D4711D">
      <w:pPr>
        <w:spacing w:after="0" w:line="240" w:lineRule="auto"/>
      </w:pPr>
      <w:r>
        <w:separator/>
      </w:r>
    </w:p>
  </w:footnote>
  <w:footnote w:type="continuationSeparator" w:id="0">
    <w:p w14:paraId="31DC738F" w14:textId="77777777" w:rsidR="00D4711D" w:rsidRDefault="00D471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61F86" w14:textId="77777777" w:rsidR="00A55F4A" w:rsidRDefault="00A55F4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381C3F37"/>
    <w:multiLevelType w:val="multilevel"/>
    <w:tmpl w:val="381C3F37"/>
    <w:lvl w:ilvl="0">
      <w:start w:val="1"/>
      <w:numFmt w:val="bullet"/>
      <w:lvlText w:val="•"/>
      <w:lvlJc w:val="left"/>
      <w:pPr>
        <w:tabs>
          <w:tab w:val="left" w:pos="360"/>
        </w:tabs>
        <w:ind w:left="360" w:hanging="360"/>
      </w:pPr>
      <w:rPr>
        <w:rFonts w:ascii="Arial" w:hAnsi="Arial" w:hint="default"/>
      </w:rPr>
    </w:lvl>
    <w:lvl w:ilvl="1">
      <w:numFmt w:val="none"/>
      <w:lvlText w:val=""/>
      <w:lvlJc w:val="left"/>
      <w:pPr>
        <w:tabs>
          <w:tab w:val="left" w:pos="360"/>
        </w:tabs>
      </w:p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4">
    <w:nsid w:val="3DC202FA"/>
    <w:multiLevelType w:val="multilevel"/>
    <w:tmpl w:val="3DC202F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E8A0540"/>
    <w:multiLevelType w:val="multilevel"/>
    <w:tmpl w:val="3E8A0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7">
    <w:nsid w:val="4C104C9A"/>
    <w:multiLevelType w:val="multilevel"/>
    <w:tmpl w:val="4C104C9A"/>
    <w:lvl w:ilvl="0">
      <w:start w:val="1204"/>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9">
    <w:nsid w:val="52D90F7B"/>
    <w:multiLevelType w:val="multilevel"/>
    <w:tmpl w:val="52D90F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5183B11"/>
    <w:multiLevelType w:val="multilevel"/>
    <w:tmpl w:val="55183B11"/>
    <w:lvl w:ilvl="0">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0"/>
  </w:num>
  <w:num w:numId="2">
    <w:abstractNumId w:val="11"/>
  </w:num>
  <w:num w:numId="3">
    <w:abstractNumId w:val="8"/>
  </w:num>
  <w:num w:numId="4">
    <w:abstractNumId w:val="1"/>
  </w:num>
  <w:num w:numId="5">
    <w:abstractNumId w:val="6"/>
  </w:num>
  <w:num w:numId="6">
    <w:abstractNumId w:val="3"/>
  </w:num>
  <w:num w:numId="7">
    <w:abstractNumId w:val="10"/>
  </w:num>
  <w:num w:numId="8">
    <w:abstractNumId w:val="9"/>
  </w:num>
  <w:num w:numId="9">
    <w:abstractNumId w:val="5"/>
  </w:num>
  <w:num w:numId="10">
    <w:abstractNumId w:val="2"/>
  </w:num>
  <w:num w:numId="11">
    <w:abstractNumId w:val="4"/>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wift - Grant Hausler">
    <w15:presenceInfo w15:providerId="None" w15:userId="Swift - Grant Hausler"/>
  </w15:person>
  <w15:person w15:author="YinghaoGuo">
    <w15:presenceInfo w15:providerId="None" w15:userId="YinghaoGuo"/>
  </w15:person>
  <w15:person w15:author="ZTE-Yu Pan">
    <w15:presenceInfo w15:providerId="None" w15:userId="ZTE-Yu Pan"/>
  </w15:person>
  <w15:person w15:author="Nokia">
    <w15:presenceInfo w15:providerId="None" w15:userId="Nokia"/>
  </w15:person>
  <w15:person w15:author="Wallace">
    <w15:presenceInfo w15:providerId="None" w15:userId="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AF0"/>
    <w:rsid w:val="00001F78"/>
    <w:rsid w:val="00002205"/>
    <w:rsid w:val="00012650"/>
    <w:rsid w:val="00013808"/>
    <w:rsid w:val="00016EBD"/>
    <w:rsid w:val="00020D02"/>
    <w:rsid w:val="00024DFD"/>
    <w:rsid w:val="0002620F"/>
    <w:rsid w:val="00035A5C"/>
    <w:rsid w:val="00047E52"/>
    <w:rsid w:val="00054124"/>
    <w:rsid w:val="0006338A"/>
    <w:rsid w:val="00064482"/>
    <w:rsid w:val="00065802"/>
    <w:rsid w:val="000825FC"/>
    <w:rsid w:val="000857C5"/>
    <w:rsid w:val="000A2371"/>
    <w:rsid w:val="000A46C7"/>
    <w:rsid w:val="000A56EA"/>
    <w:rsid w:val="000B1F7E"/>
    <w:rsid w:val="000B478A"/>
    <w:rsid w:val="000C005D"/>
    <w:rsid w:val="000C1FB0"/>
    <w:rsid w:val="000D3D86"/>
    <w:rsid w:val="000D78FB"/>
    <w:rsid w:val="000E5275"/>
    <w:rsid w:val="000E71D6"/>
    <w:rsid w:val="00105A37"/>
    <w:rsid w:val="00110211"/>
    <w:rsid w:val="00111148"/>
    <w:rsid w:val="0011139E"/>
    <w:rsid w:val="0013466E"/>
    <w:rsid w:val="001350CE"/>
    <w:rsid w:val="001376C3"/>
    <w:rsid w:val="00141C15"/>
    <w:rsid w:val="00143206"/>
    <w:rsid w:val="00143FCB"/>
    <w:rsid w:val="001468E8"/>
    <w:rsid w:val="00146F1B"/>
    <w:rsid w:val="00147007"/>
    <w:rsid w:val="00161E01"/>
    <w:rsid w:val="001621DD"/>
    <w:rsid w:val="0018023E"/>
    <w:rsid w:val="001918E2"/>
    <w:rsid w:val="00193806"/>
    <w:rsid w:val="00194C97"/>
    <w:rsid w:val="001A6DB0"/>
    <w:rsid w:val="001A7F51"/>
    <w:rsid w:val="001B1EDA"/>
    <w:rsid w:val="001B3D43"/>
    <w:rsid w:val="001C4EBD"/>
    <w:rsid w:val="001C50C9"/>
    <w:rsid w:val="001D289F"/>
    <w:rsid w:val="001D39DC"/>
    <w:rsid w:val="001D4833"/>
    <w:rsid w:val="001E0F30"/>
    <w:rsid w:val="001E6FC3"/>
    <w:rsid w:val="001F133B"/>
    <w:rsid w:val="001F27D5"/>
    <w:rsid w:val="001F4E12"/>
    <w:rsid w:val="001F6949"/>
    <w:rsid w:val="00202825"/>
    <w:rsid w:val="0020305B"/>
    <w:rsid w:val="00206F2D"/>
    <w:rsid w:val="00210B75"/>
    <w:rsid w:val="00213753"/>
    <w:rsid w:val="00214FFC"/>
    <w:rsid w:val="00224A35"/>
    <w:rsid w:val="00225628"/>
    <w:rsid w:val="00227CE3"/>
    <w:rsid w:val="00231D3B"/>
    <w:rsid w:val="002412F8"/>
    <w:rsid w:val="00244C39"/>
    <w:rsid w:val="002476DD"/>
    <w:rsid w:val="002553EA"/>
    <w:rsid w:val="00257D11"/>
    <w:rsid w:val="002636CD"/>
    <w:rsid w:val="00265C6C"/>
    <w:rsid w:val="00266A23"/>
    <w:rsid w:val="00270CCC"/>
    <w:rsid w:val="0027289C"/>
    <w:rsid w:val="0027366C"/>
    <w:rsid w:val="00277501"/>
    <w:rsid w:val="002829B7"/>
    <w:rsid w:val="00287ACC"/>
    <w:rsid w:val="00287D87"/>
    <w:rsid w:val="002A1810"/>
    <w:rsid w:val="002B1D7F"/>
    <w:rsid w:val="002B58C2"/>
    <w:rsid w:val="002B6B91"/>
    <w:rsid w:val="002C567B"/>
    <w:rsid w:val="002C7A79"/>
    <w:rsid w:val="002D2A59"/>
    <w:rsid w:val="002D41E6"/>
    <w:rsid w:val="002E4D2E"/>
    <w:rsid w:val="002F1455"/>
    <w:rsid w:val="002F2A00"/>
    <w:rsid w:val="002F375B"/>
    <w:rsid w:val="002F4A1A"/>
    <w:rsid w:val="002F6056"/>
    <w:rsid w:val="00305F66"/>
    <w:rsid w:val="0030642A"/>
    <w:rsid w:val="00311053"/>
    <w:rsid w:val="00311524"/>
    <w:rsid w:val="0031408E"/>
    <w:rsid w:val="00316E3B"/>
    <w:rsid w:val="003251E4"/>
    <w:rsid w:val="00327423"/>
    <w:rsid w:val="003358EE"/>
    <w:rsid w:val="00335B45"/>
    <w:rsid w:val="00340C64"/>
    <w:rsid w:val="00352A17"/>
    <w:rsid w:val="0036260F"/>
    <w:rsid w:val="00371950"/>
    <w:rsid w:val="0037244A"/>
    <w:rsid w:val="00372C0C"/>
    <w:rsid w:val="00375E9E"/>
    <w:rsid w:val="003760FA"/>
    <w:rsid w:val="00384770"/>
    <w:rsid w:val="00397FEE"/>
    <w:rsid w:val="003A0C74"/>
    <w:rsid w:val="003A3951"/>
    <w:rsid w:val="003B73EB"/>
    <w:rsid w:val="003C4AF8"/>
    <w:rsid w:val="003C7CB1"/>
    <w:rsid w:val="003E1318"/>
    <w:rsid w:val="003E16A7"/>
    <w:rsid w:val="003E176E"/>
    <w:rsid w:val="003E48C3"/>
    <w:rsid w:val="003F79C3"/>
    <w:rsid w:val="00402DEC"/>
    <w:rsid w:val="004114C7"/>
    <w:rsid w:val="00411C32"/>
    <w:rsid w:val="00412203"/>
    <w:rsid w:val="00412A69"/>
    <w:rsid w:val="004139D6"/>
    <w:rsid w:val="00413E85"/>
    <w:rsid w:val="00415CFD"/>
    <w:rsid w:val="00416E5C"/>
    <w:rsid w:val="00420607"/>
    <w:rsid w:val="00422415"/>
    <w:rsid w:val="004263BD"/>
    <w:rsid w:val="00432AC2"/>
    <w:rsid w:val="004331BA"/>
    <w:rsid w:val="00437E04"/>
    <w:rsid w:val="00450D48"/>
    <w:rsid w:val="0046312E"/>
    <w:rsid w:val="00464FE0"/>
    <w:rsid w:val="004678BE"/>
    <w:rsid w:val="004732E4"/>
    <w:rsid w:val="00476968"/>
    <w:rsid w:val="0048350F"/>
    <w:rsid w:val="00483FEF"/>
    <w:rsid w:val="004861DE"/>
    <w:rsid w:val="00492792"/>
    <w:rsid w:val="004A4681"/>
    <w:rsid w:val="004A664F"/>
    <w:rsid w:val="004A6D39"/>
    <w:rsid w:val="004B3B29"/>
    <w:rsid w:val="004C5992"/>
    <w:rsid w:val="004C7ADF"/>
    <w:rsid w:val="004D4C9E"/>
    <w:rsid w:val="004D7089"/>
    <w:rsid w:val="004D75E1"/>
    <w:rsid w:val="004E1170"/>
    <w:rsid w:val="004F2757"/>
    <w:rsid w:val="004F3746"/>
    <w:rsid w:val="004F391F"/>
    <w:rsid w:val="004F6F19"/>
    <w:rsid w:val="00500DC1"/>
    <w:rsid w:val="0050251F"/>
    <w:rsid w:val="00504D2F"/>
    <w:rsid w:val="00510787"/>
    <w:rsid w:val="005164D9"/>
    <w:rsid w:val="005208A1"/>
    <w:rsid w:val="00524335"/>
    <w:rsid w:val="005320CB"/>
    <w:rsid w:val="0053216E"/>
    <w:rsid w:val="0053486E"/>
    <w:rsid w:val="00535214"/>
    <w:rsid w:val="00540D1D"/>
    <w:rsid w:val="0054347D"/>
    <w:rsid w:val="00553C1E"/>
    <w:rsid w:val="00554E49"/>
    <w:rsid w:val="00564E6D"/>
    <w:rsid w:val="005702A8"/>
    <w:rsid w:val="005724B6"/>
    <w:rsid w:val="00574CC5"/>
    <w:rsid w:val="0057523D"/>
    <w:rsid w:val="005772E4"/>
    <w:rsid w:val="00581447"/>
    <w:rsid w:val="00583FDC"/>
    <w:rsid w:val="0059156B"/>
    <w:rsid w:val="0059707E"/>
    <w:rsid w:val="005A33C5"/>
    <w:rsid w:val="005B08F5"/>
    <w:rsid w:val="005D103E"/>
    <w:rsid w:val="005D1A04"/>
    <w:rsid w:val="005D3E55"/>
    <w:rsid w:val="005E62DE"/>
    <w:rsid w:val="005F0B37"/>
    <w:rsid w:val="005F398B"/>
    <w:rsid w:val="005F3F21"/>
    <w:rsid w:val="005F4250"/>
    <w:rsid w:val="005F69AC"/>
    <w:rsid w:val="006059CA"/>
    <w:rsid w:val="006075E1"/>
    <w:rsid w:val="0061218F"/>
    <w:rsid w:val="00614DA0"/>
    <w:rsid w:val="00623FF1"/>
    <w:rsid w:val="00625163"/>
    <w:rsid w:val="00627266"/>
    <w:rsid w:val="0063005E"/>
    <w:rsid w:val="00642EF1"/>
    <w:rsid w:val="0065446F"/>
    <w:rsid w:val="00654620"/>
    <w:rsid w:val="006562B6"/>
    <w:rsid w:val="00662439"/>
    <w:rsid w:val="00670C2E"/>
    <w:rsid w:val="00673280"/>
    <w:rsid w:val="00674322"/>
    <w:rsid w:val="006804B8"/>
    <w:rsid w:val="0068452A"/>
    <w:rsid w:val="00696334"/>
    <w:rsid w:val="0069681D"/>
    <w:rsid w:val="006A0731"/>
    <w:rsid w:val="006A2F65"/>
    <w:rsid w:val="006B5CB6"/>
    <w:rsid w:val="006B72AF"/>
    <w:rsid w:val="006B7384"/>
    <w:rsid w:val="006D6E51"/>
    <w:rsid w:val="006D7469"/>
    <w:rsid w:val="006E4C88"/>
    <w:rsid w:val="006F0BD0"/>
    <w:rsid w:val="006F1001"/>
    <w:rsid w:val="006F39D2"/>
    <w:rsid w:val="00700986"/>
    <w:rsid w:val="00713FB9"/>
    <w:rsid w:val="00725C80"/>
    <w:rsid w:val="00744AFA"/>
    <w:rsid w:val="00747432"/>
    <w:rsid w:val="00747E29"/>
    <w:rsid w:val="00751B7B"/>
    <w:rsid w:val="00754BE1"/>
    <w:rsid w:val="0075564C"/>
    <w:rsid w:val="007602D2"/>
    <w:rsid w:val="00762164"/>
    <w:rsid w:val="00763A5F"/>
    <w:rsid w:val="00764121"/>
    <w:rsid w:val="00770C1B"/>
    <w:rsid w:val="0077101E"/>
    <w:rsid w:val="00780435"/>
    <w:rsid w:val="00782BB7"/>
    <w:rsid w:val="007849CA"/>
    <w:rsid w:val="00790D6E"/>
    <w:rsid w:val="007928AD"/>
    <w:rsid w:val="007942B1"/>
    <w:rsid w:val="00794AE6"/>
    <w:rsid w:val="00797DF3"/>
    <w:rsid w:val="007A16CE"/>
    <w:rsid w:val="007A4B40"/>
    <w:rsid w:val="007B26AA"/>
    <w:rsid w:val="007B4EC2"/>
    <w:rsid w:val="007B61B0"/>
    <w:rsid w:val="007B6837"/>
    <w:rsid w:val="007C161D"/>
    <w:rsid w:val="007C216C"/>
    <w:rsid w:val="007C376A"/>
    <w:rsid w:val="007D21EE"/>
    <w:rsid w:val="007D2E42"/>
    <w:rsid w:val="007D69DF"/>
    <w:rsid w:val="007D7468"/>
    <w:rsid w:val="007E3CBE"/>
    <w:rsid w:val="007F3969"/>
    <w:rsid w:val="007F6CDE"/>
    <w:rsid w:val="008004C9"/>
    <w:rsid w:val="00815008"/>
    <w:rsid w:val="008179D2"/>
    <w:rsid w:val="00817DA4"/>
    <w:rsid w:val="00820FE3"/>
    <w:rsid w:val="008252C7"/>
    <w:rsid w:val="008407B1"/>
    <w:rsid w:val="0084297B"/>
    <w:rsid w:val="008466F4"/>
    <w:rsid w:val="00847D93"/>
    <w:rsid w:val="00856EFF"/>
    <w:rsid w:val="00863974"/>
    <w:rsid w:val="00863F4F"/>
    <w:rsid w:val="00870339"/>
    <w:rsid w:val="00871582"/>
    <w:rsid w:val="00875517"/>
    <w:rsid w:val="00875A4A"/>
    <w:rsid w:val="00887EBD"/>
    <w:rsid w:val="0089237A"/>
    <w:rsid w:val="00895CD7"/>
    <w:rsid w:val="00896E51"/>
    <w:rsid w:val="008A2E26"/>
    <w:rsid w:val="008A35D0"/>
    <w:rsid w:val="008A54E2"/>
    <w:rsid w:val="008A56A5"/>
    <w:rsid w:val="008B48F0"/>
    <w:rsid w:val="008C3E85"/>
    <w:rsid w:val="008D0707"/>
    <w:rsid w:val="008D20ED"/>
    <w:rsid w:val="008D2138"/>
    <w:rsid w:val="008D2557"/>
    <w:rsid w:val="008E0A5C"/>
    <w:rsid w:val="008E0DB4"/>
    <w:rsid w:val="008E5E29"/>
    <w:rsid w:val="008F0941"/>
    <w:rsid w:val="008F375E"/>
    <w:rsid w:val="008F4FA2"/>
    <w:rsid w:val="00902650"/>
    <w:rsid w:val="00911203"/>
    <w:rsid w:val="009122E7"/>
    <w:rsid w:val="00912744"/>
    <w:rsid w:val="00924F70"/>
    <w:rsid w:val="00927001"/>
    <w:rsid w:val="009271CB"/>
    <w:rsid w:val="00927B32"/>
    <w:rsid w:val="00927D67"/>
    <w:rsid w:val="00933998"/>
    <w:rsid w:val="00941E00"/>
    <w:rsid w:val="00946810"/>
    <w:rsid w:val="00951D97"/>
    <w:rsid w:val="0095641B"/>
    <w:rsid w:val="009567C4"/>
    <w:rsid w:val="00956D1B"/>
    <w:rsid w:val="0096146E"/>
    <w:rsid w:val="00963966"/>
    <w:rsid w:val="009727B4"/>
    <w:rsid w:val="009769F3"/>
    <w:rsid w:val="009827CD"/>
    <w:rsid w:val="00992CDC"/>
    <w:rsid w:val="00994734"/>
    <w:rsid w:val="00996C27"/>
    <w:rsid w:val="00997869"/>
    <w:rsid w:val="009A02C3"/>
    <w:rsid w:val="009A0F00"/>
    <w:rsid w:val="009A1DC5"/>
    <w:rsid w:val="009A309C"/>
    <w:rsid w:val="009A3ABB"/>
    <w:rsid w:val="009A6A13"/>
    <w:rsid w:val="009B239B"/>
    <w:rsid w:val="009B58A1"/>
    <w:rsid w:val="009B5B16"/>
    <w:rsid w:val="009C013E"/>
    <w:rsid w:val="009C7D87"/>
    <w:rsid w:val="009D50F7"/>
    <w:rsid w:val="009D77C4"/>
    <w:rsid w:val="009E1C58"/>
    <w:rsid w:val="009E1D0D"/>
    <w:rsid w:val="009E2DBF"/>
    <w:rsid w:val="009E5AAA"/>
    <w:rsid w:val="009F0203"/>
    <w:rsid w:val="009F0A2E"/>
    <w:rsid w:val="009F21D2"/>
    <w:rsid w:val="009F3BBD"/>
    <w:rsid w:val="009F6247"/>
    <w:rsid w:val="00A06621"/>
    <w:rsid w:val="00A1299F"/>
    <w:rsid w:val="00A2008F"/>
    <w:rsid w:val="00A2063F"/>
    <w:rsid w:val="00A212A8"/>
    <w:rsid w:val="00A317EF"/>
    <w:rsid w:val="00A3440B"/>
    <w:rsid w:val="00A363CC"/>
    <w:rsid w:val="00A36F0D"/>
    <w:rsid w:val="00A3701E"/>
    <w:rsid w:val="00A55F4A"/>
    <w:rsid w:val="00A56DFA"/>
    <w:rsid w:val="00A638A1"/>
    <w:rsid w:val="00A67313"/>
    <w:rsid w:val="00A72EE0"/>
    <w:rsid w:val="00A7309E"/>
    <w:rsid w:val="00A91A4C"/>
    <w:rsid w:val="00A96588"/>
    <w:rsid w:val="00A96B04"/>
    <w:rsid w:val="00AA61F6"/>
    <w:rsid w:val="00AB1778"/>
    <w:rsid w:val="00AB42BF"/>
    <w:rsid w:val="00AC3BB5"/>
    <w:rsid w:val="00AD54C8"/>
    <w:rsid w:val="00AE5A90"/>
    <w:rsid w:val="00AE7A78"/>
    <w:rsid w:val="00AF2540"/>
    <w:rsid w:val="00AF3182"/>
    <w:rsid w:val="00B06380"/>
    <w:rsid w:val="00B148A7"/>
    <w:rsid w:val="00B21CF7"/>
    <w:rsid w:val="00B22852"/>
    <w:rsid w:val="00B2723C"/>
    <w:rsid w:val="00B3639B"/>
    <w:rsid w:val="00B365E8"/>
    <w:rsid w:val="00B466B4"/>
    <w:rsid w:val="00B50D25"/>
    <w:rsid w:val="00B5425B"/>
    <w:rsid w:val="00B545F3"/>
    <w:rsid w:val="00B566CC"/>
    <w:rsid w:val="00B72857"/>
    <w:rsid w:val="00B74EA2"/>
    <w:rsid w:val="00B805C1"/>
    <w:rsid w:val="00B827C2"/>
    <w:rsid w:val="00B83A35"/>
    <w:rsid w:val="00B83D38"/>
    <w:rsid w:val="00B91115"/>
    <w:rsid w:val="00B96AC2"/>
    <w:rsid w:val="00B96DEA"/>
    <w:rsid w:val="00B97B79"/>
    <w:rsid w:val="00BB0955"/>
    <w:rsid w:val="00BB10B9"/>
    <w:rsid w:val="00BB190B"/>
    <w:rsid w:val="00BB2BBA"/>
    <w:rsid w:val="00BB61FF"/>
    <w:rsid w:val="00BB6C2A"/>
    <w:rsid w:val="00BB7B1F"/>
    <w:rsid w:val="00BB7D1F"/>
    <w:rsid w:val="00BC0629"/>
    <w:rsid w:val="00BC601E"/>
    <w:rsid w:val="00BD4884"/>
    <w:rsid w:val="00BE3B0E"/>
    <w:rsid w:val="00BE3C4C"/>
    <w:rsid w:val="00BE5FEC"/>
    <w:rsid w:val="00BF0913"/>
    <w:rsid w:val="00BF195E"/>
    <w:rsid w:val="00BF3838"/>
    <w:rsid w:val="00BF4DE9"/>
    <w:rsid w:val="00BF5CB2"/>
    <w:rsid w:val="00BF5CBD"/>
    <w:rsid w:val="00BF6311"/>
    <w:rsid w:val="00C020DD"/>
    <w:rsid w:val="00C06B38"/>
    <w:rsid w:val="00C122F6"/>
    <w:rsid w:val="00C13EC8"/>
    <w:rsid w:val="00C165C9"/>
    <w:rsid w:val="00C20945"/>
    <w:rsid w:val="00C21C1D"/>
    <w:rsid w:val="00C352AB"/>
    <w:rsid w:val="00C444DC"/>
    <w:rsid w:val="00C56EC5"/>
    <w:rsid w:val="00C62888"/>
    <w:rsid w:val="00C63224"/>
    <w:rsid w:val="00C71DB2"/>
    <w:rsid w:val="00C77604"/>
    <w:rsid w:val="00C83C5A"/>
    <w:rsid w:val="00C921CD"/>
    <w:rsid w:val="00C97970"/>
    <w:rsid w:val="00CA07A7"/>
    <w:rsid w:val="00CA0AD2"/>
    <w:rsid w:val="00CA19A1"/>
    <w:rsid w:val="00CA613F"/>
    <w:rsid w:val="00CB46B0"/>
    <w:rsid w:val="00CB51BE"/>
    <w:rsid w:val="00CB6D21"/>
    <w:rsid w:val="00CC0C66"/>
    <w:rsid w:val="00CD4C0C"/>
    <w:rsid w:val="00CD6CD4"/>
    <w:rsid w:val="00CE1E92"/>
    <w:rsid w:val="00CE273D"/>
    <w:rsid w:val="00CE2CDE"/>
    <w:rsid w:val="00D01F29"/>
    <w:rsid w:val="00D04F5C"/>
    <w:rsid w:val="00D14680"/>
    <w:rsid w:val="00D21D19"/>
    <w:rsid w:val="00D22237"/>
    <w:rsid w:val="00D24F0A"/>
    <w:rsid w:val="00D357A4"/>
    <w:rsid w:val="00D40F46"/>
    <w:rsid w:val="00D433CC"/>
    <w:rsid w:val="00D460F5"/>
    <w:rsid w:val="00D4711D"/>
    <w:rsid w:val="00D6056C"/>
    <w:rsid w:val="00D6056E"/>
    <w:rsid w:val="00D60769"/>
    <w:rsid w:val="00D61062"/>
    <w:rsid w:val="00D61C39"/>
    <w:rsid w:val="00D65D98"/>
    <w:rsid w:val="00D72BE2"/>
    <w:rsid w:val="00D774B1"/>
    <w:rsid w:val="00D85331"/>
    <w:rsid w:val="00D907C4"/>
    <w:rsid w:val="00D94619"/>
    <w:rsid w:val="00D94C4A"/>
    <w:rsid w:val="00D94E1E"/>
    <w:rsid w:val="00D96E35"/>
    <w:rsid w:val="00DA287A"/>
    <w:rsid w:val="00DA520B"/>
    <w:rsid w:val="00DB2AA1"/>
    <w:rsid w:val="00DB2E39"/>
    <w:rsid w:val="00DC4DBF"/>
    <w:rsid w:val="00DC5503"/>
    <w:rsid w:val="00DC7313"/>
    <w:rsid w:val="00DD0F60"/>
    <w:rsid w:val="00DD7B18"/>
    <w:rsid w:val="00DE37CF"/>
    <w:rsid w:val="00DE3ECA"/>
    <w:rsid w:val="00DF0169"/>
    <w:rsid w:val="00DF176A"/>
    <w:rsid w:val="00DF41C6"/>
    <w:rsid w:val="00DF6457"/>
    <w:rsid w:val="00DF67B5"/>
    <w:rsid w:val="00DF72DA"/>
    <w:rsid w:val="00E00397"/>
    <w:rsid w:val="00E07751"/>
    <w:rsid w:val="00E2609F"/>
    <w:rsid w:val="00E322AE"/>
    <w:rsid w:val="00E373E1"/>
    <w:rsid w:val="00E52B02"/>
    <w:rsid w:val="00E53AEF"/>
    <w:rsid w:val="00E5565B"/>
    <w:rsid w:val="00E56001"/>
    <w:rsid w:val="00E6490F"/>
    <w:rsid w:val="00E8149F"/>
    <w:rsid w:val="00E867C0"/>
    <w:rsid w:val="00E92E4C"/>
    <w:rsid w:val="00E937B7"/>
    <w:rsid w:val="00E952B4"/>
    <w:rsid w:val="00E96409"/>
    <w:rsid w:val="00EB0016"/>
    <w:rsid w:val="00EB49C2"/>
    <w:rsid w:val="00EC4DDC"/>
    <w:rsid w:val="00ED0EB0"/>
    <w:rsid w:val="00ED23C2"/>
    <w:rsid w:val="00ED5CA9"/>
    <w:rsid w:val="00ED7C76"/>
    <w:rsid w:val="00EE1803"/>
    <w:rsid w:val="00EE4725"/>
    <w:rsid w:val="00F04710"/>
    <w:rsid w:val="00F11FC9"/>
    <w:rsid w:val="00F153E2"/>
    <w:rsid w:val="00F171A7"/>
    <w:rsid w:val="00F216BB"/>
    <w:rsid w:val="00F23E95"/>
    <w:rsid w:val="00F25165"/>
    <w:rsid w:val="00F54F48"/>
    <w:rsid w:val="00F5609D"/>
    <w:rsid w:val="00F63669"/>
    <w:rsid w:val="00F70EB5"/>
    <w:rsid w:val="00F771F6"/>
    <w:rsid w:val="00F80562"/>
    <w:rsid w:val="00F80C66"/>
    <w:rsid w:val="00F80DF3"/>
    <w:rsid w:val="00F86EBE"/>
    <w:rsid w:val="00F90CCA"/>
    <w:rsid w:val="00F91AAC"/>
    <w:rsid w:val="00F940F0"/>
    <w:rsid w:val="00F94D52"/>
    <w:rsid w:val="00F96D11"/>
    <w:rsid w:val="00FA08CF"/>
    <w:rsid w:val="00FC0B76"/>
    <w:rsid w:val="00FC23EF"/>
    <w:rsid w:val="00FC387A"/>
    <w:rsid w:val="00FC45C1"/>
    <w:rsid w:val="00FD0AF0"/>
    <w:rsid w:val="00FD181D"/>
    <w:rsid w:val="00FD60B3"/>
    <w:rsid w:val="00FD72E8"/>
    <w:rsid w:val="00FE051F"/>
    <w:rsid w:val="00FE67EB"/>
    <w:rsid w:val="00FF1034"/>
    <w:rsid w:val="00FF3B4F"/>
    <w:rsid w:val="23107F2F"/>
    <w:rsid w:val="67A30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B9F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qFormat="1"/>
    <w:lsdException w:name="caption" w:uiPriority="35" w:qFormat="1"/>
    <w:lsdException w:name="annotation reference" w:qFormat="1"/>
    <w:lsdException w:name="List Number" w:qFormat="1"/>
    <w:lsdException w:name="List 2" w:qFormat="1"/>
    <w:lsdException w:name="List Number 2" w:semiHidden="0" w:uiPriority="0" w:unhideWhenUsed="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textAlignment w:val="baseline"/>
    </w:pPr>
    <w:rPr>
      <w:rFonts w:ascii="Times New Roman" w:eastAsia="宋体" w:hAnsi="Times New Roman" w:cs="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宋体" w:hAnsi="Arial" w:cs="Times New Roman"/>
      <w:sz w:val="36"/>
      <w:lang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a"/>
    <w:next w:val="a"/>
    <w:link w:val="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3"/>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a3">
    <w:name w:val="List Number"/>
    <w:basedOn w:val="a"/>
    <w:uiPriority w:val="99"/>
    <w:semiHidden/>
    <w:unhideWhenUsed/>
    <w:qFormat/>
    <w:pPr>
      <w:tabs>
        <w:tab w:val="left" w:pos="567"/>
      </w:tabs>
      <w:ind w:left="567" w:hanging="567"/>
      <w:contextualSpacing/>
    </w:pPr>
  </w:style>
  <w:style w:type="paragraph" w:styleId="a4">
    <w:name w:val="annotation text"/>
    <w:basedOn w:val="a"/>
    <w:link w:val="Char"/>
    <w:uiPriority w:val="99"/>
    <w:unhideWhenUsed/>
    <w:qFormat/>
  </w:style>
  <w:style w:type="paragraph" w:styleId="a5">
    <w:name w:val="Body Text"/>
    <w:basedOn w:val="a"/>
    <w:link w:val="Char0"/>
    <w:uiPriority w:val="99"/>
    <w:semiHidden/>
    <w:unhideWhenUsed/>
    <w:qFormat/>
  </w:style>
  <w:style w:type="paragraph" w:styleId="21">
    <w:name w:val="List 2"/>
    <w:basedOn w:val="a"/>
    <w:uiPriority w:val="99"/>
    <w:semiHidden/>
    <w:unhideWhenUsed/>
    <w:qFormat/>
    <w:pPr>
      <w:ind w:leftChars="200" w:left="100" w:hangingChars="200" w:hanging="200"/>
      <w:contextualSpacing/>
    </w:pPr>
  </w:style>
  <w:style w:type="paragraph" w:styleId="a6">
    <w:name w:val="Balloon Text"/>
    <w:basedOn w:val="a"/>
    <w:link w:val="Char1"/>
    <w:uiPriority w:val="99"/>
    <w:semiHidden/>
    <w:unhideWhenUsed/>
    <w:qFormat/>
    <w:pPr>
      <w:spacing w:after="0"/>
    </w:pPr>
    <w:rPr>
      <w:sz w:val="18"/>
      <w:szCs w:val="18"/>
    </w:rPr>
  </w:style>
  <w:style w:type="paragraph" w:styleId="a7">
    <w:name w:val="footer"/>
    <w:basedOn w:val="a"/>
    <w:link w:val="Char2"/>
    <w:uiPriority w:val="99"/>
    <w:unhideWhenUsed/>
    <w:qFormat/>
    <w:pPr>
      <w:tabs>
        <w:tab w:val="center" w:pos="4153"/>
        <w:tab w:val="right" w:pos="8306"/>
      </w:tabs>
      <w:snapToGrid w:val="0"/>
    </w:pPr>
    <w:rPr>
      <w:sz w:val="18"/>
      <w:szCs w:val="18"/>
    </w:rPr>
  </w:style>
  <w:style w:type="paragraph" w:styleId="a8">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9">
    <w:name w:val="List"/>
    <w:basedOn w:val="a"/>
    <w:uiPriority w:val="99"/>
    <w:semiHidden/>
    <w:unhideWhenUsed/>
    <w:pPr>
      <w:ind w:left="200" w:hangingChars="200" w:hanging="200"/>
      <w:contextualSpacing/>
    </w:pPr>
  </w:style>
  <w:style w:type="paragraph" w:styleId="aa">
    <w:name w:val="annotation subject"/>
    <w:basedOn w:val="a4"/>
    <w:next w:val="a4"/>
    <w:link w:val="Char4"/>
    <w:uiPriority w:val="99"/>
    <w:semiHidden/>
    <w:unhideWhenUsed/>
    <w:qFormat/>
    <w:rPr>
      <w:b/>
      <w:bCs/>
    </w:rPr>
  </w:style>
  <w:style w:type="table" w:styleId="ab">
    <w:name w:val="Table Grid"/>
    <w:basedOn w:val="a1"/>
    <w:qFormat/>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uiPriority w:val="99"/>
    <w:semiHidden/>
    <w:unhideWhenUsed/>
    <w:rPr>
      <w:color w:val="954F72" w:themeColor="followedHyperlink"/>
      <w:u w:val="single"/>
    </w:rPr>
  </w:style>
  <w:style w:type="character" w:styleId="ad">
    <w:name w:val="Hyperlink"/>
    <w:basedOn w:val="a0"/>
    <w:uiPriority w:val="99"/>
    <w:unhideWhenUsed/>
    <w:qFormat/>
    <w:rPr>
      <w:color w:val="0563C1" w:themeColor="hyperlink"/>
      <w:u w:val="single"/>
    </w:rPr>
  </w:style>
  <w:style w:type="character" w:styleId="ae">
    <w:name w:val="annotation reference"/>
    <w:basedOn w:val="a0"/>
    <w:uiPriority w:val="99"/>
    <w:semiHidden/>
    <w:unhideWhenUsed/>
    <w:qFormat/>
    <w:rPr>
      <w:sz w:val="16"/>
      <w:szCs w:val="16"/>
    </w:rPr>
  </w:style>
  <w:style w:type="character" w:customStyle="1" w:styleId="1Char">
    <w:name w:val="标题 1 Char"/>
    <w:basedOn w:val="a0"/>
    <w:link w:val="1"/>
    <w:qFormat/>
    <w:rPr>
      <w:rFonts w:ascii="Arial" w:eastAsia="宋体" w:hAnsi="Arial" w:cs="Times New Roman"/>
      <w:kern w:val="0"/>
      <w:sz w:val="36"/>
      <w:szCs w:val="20"/>
      <w:lang w:val="en-GB" w:eastAsia="en-US"/>
    </w:rPr>
  </w:style>
  <w:style w:type="character" w:customStyle="1" w:styleId="2Char">
    <w:name w:val="标题 2 Char"/>
    <w:basedOn w:val="a0"/>
    <w:link w:val="2"/>
    <w:qFormat/>
    <w:rPr>
      <w:rFonts w:ascii="Arial" w:eastAsia="宋体" w:hAnsi="Arial" w:cs="Times New Roman"/>
      <w:kern w:val="0"/>
      <w:sz w:val="32"/>
      <w:szCs w:val="20"/>
      <w:lang w:val="en-GB" w:eastAsia="en-US"/>
    </w:rPr>
  </w:style>
  <w:style w:type="character" w:customStyle="1" w:styleId="3Char">
    <w:name w:val="标题 3 Char"/>
    <w:basedOn w:val="a0"/>
    <w:link w:val="3"/>
    <w:qFormat/>
    <w:rPr>
      <w:rFonts w:ascii="Arial" w:eastAsia="宋体" w:hAnsi="Arial" w:cs="Times New Roman"/>
      <w:kern w:val="0"/>
      <w:sz w:val="28"/>
      <w:szCs w:val="20"/>
      <w:lang w:val="en-GB" w:eastAsia="en-US"/>
    </w:rPr>
  </w:style>
  <w:style w:type="character" w:customStyle="1" w:styleId="4Char">
    <w:name w:val="标题 4 Char"/>
    <w:basedOn w:val="a0"/>
    <w:link w:val="4"/>
    <w:qFormat/>
    <w:rPr>
      <w:rFonts w:ascii="Arial" w:eastAsia="宋体" w:hAnsi="Arial" w:cs="Times New Roman"/>
      <w:kern w:val="0"/>
      <w:sz w:val="24"/>
      <w:szCs w:val="20"/>
      <w:lang w:val="en-GB" w:eastAsia="en-US"/>
    </w:rPr>
  </w:style>
  <w:style w:type="character" w:customStyle="1" w:styleId="5Char">
    <w:name w:val="标题 5 Char"/>
    <w:basedOn w:val="a0"/>
    <w:link w:val="5"/>
    <w:qFormat/>
    <w:rPr>
      <w:rFonts w:ascii="Arial" w:eastAsia="宋体" w:hAnsi="Arial" w:cs="Times New Roman"/>
      <w:kern w:val="0"/>
      <w:sz w:val="22"/>
      <w:szCs w:val="20"/>
      <w:lang w:val="en-GB" w:eastAsia="en-US"/>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
    <w:name w:val="List Paragraph"/>
    <w:basedOn w:val="a"/>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5">
    <w:name w:val="列出段落 Char"/>
    <w:link w:val="af"/>
    <w:uiPriority w:val="34"/>
    <w:qFormat/>
    <w:locked/>
    <w:rPr>
      <w:rFonts w:ascii="Calibri" w:eastAsia="Calibri" w:hAnsi="Calibri" w:cs="Times New Roman"/>
      <w:kern w:val="0"/>
      <w:sz w:val="22"/>
      <w:lang w:eastAsia="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character" w:customStyle="1" w:styleId="3GPPH1Char">
    <w:name w:val="3GPP H1 Char"/>
    <w:link w:val="3GPPH1"/>
    <w:qFormat/>
    <w:rPr>
      <w:rFonts w:ascii="Arial" w:eastAsia="宋体" w:hAnsi="Arial" w:cs="Times New Roman"/>
      <w:kern w:val="0"/>
      <w:sz w:val="32"/>
      <w:szCs w:val="20"/>
      <w:lang w:val="en-GB"/>
    </w:rPr>
  </w:style>
  <w:style w:type="character" w:customStyle="1" w:styleId="3GPPH2Char">
    <w:name w:val="3GPP H2 Char"/>
    <w:link w:val="3GPPH2"/>
    <w:rPr>
      <w:rFonts w:ascii="Arial" w:eastAsia="宋体" w:hAnsi="Arial" w:cs="Times New Roman"/>
      <w:kern w:val="0"/>
      <w:sz w:val="32"/>
      <w:szCs w:val="20"/>
      <w:lang w:val="en-GB" w:eastAsia="en-US"/>
    </w:rPr>
  </w:style>
  <w:style w:type="paragraph" w:customStyle="1" w:styleId="B1">
    <w:name w:val="B1"/>
    <w:basedOn w:val="a9"/>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a"/>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pPr>
    <w:rPr>
      <w:rFonts w:ascii="Arial" w:hAnsi="Arial" w:cs="Times New Roman"/>
      <w:lang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宋体"/>
      <w:lang w:val="en-GB"/>
    </w:rPr>
  </w:style>
  <w:style w:type="paragraph" w:customStyle="1" w:styleId="NO">
    <w:name w:val="NO"/>
    <w:basedOn w:val="a"/>
    <w:link w:val="NOChar"/>
    <w:qFormat/>
    <w:pPr>
      <w:keepLines/>
      <w:overflowPunct/>
      <w:autoSpaceDE/>
      <w:autoSpaceDN/>
      <w:adjustRightInd/>
      <w:spacing w:after="180"/>
      <w:ind w:left="1135" w:hanging="851"/>
      <w:textAlignment w:val="auto"/>
    </w:pPr>
  </w:style>
  <w:style w:type="paragraph" w:customStyle="1" w:styleId="EW">
    <w:name w:val="EW"/>
    <w:basedOn w:val="a"/>
    <w:qFormat/>
    <w:pPr>
      <w:keepLines/>
      <w:overflowPunct/>
      <w:autoSpaceDE/>
      <w:autoSpaceDN/>
      <w:adjustRightInd/>
      <w:spacing w:after="0"/>
      <w:ind w:left="1702" w:hanging="1418"/>
      <w:textAlignment w:val="auto"/>
    </w:pPr>
  </w:style>
  <w:style w:type="paragraph" w:customStyle="1" w:styleId="B2">
    <w:name w:val="B2"/>
    <w:basedOn w:val="21"/>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ascii="Times New Roman" w:eastAsia="宋体" w:hAnsi="Times New Roman" w:cs="Times New Roman"/>
      <w:kern w:val="0"/>
      <w:sz w:val="20"/>
      <w:szCs w:val="20"/>
      <w:lang w:val="en-GB" w:eastAsia="en-US"/>
    </w:rPr>
  </w:style>
  <w:style w:type="character" w:customStyle="1" w:styleId="NOChar">
    <w:name w:val="NO Char"/>
    <w:link w:val="NO"/>
    <w:qFormat/>
    <w:rPr>
      <w:rFonts w:ascii="Times New Roman" w:eastAsia="宋体" w:hAnsi="Times New Roman" w:cs="Times New Roman"/>
      <w:kern w:val="0"/>
      <w:sz w:val="20"/>
      <w:szCs w:val="20"/>
      <w:lang w:val="en-GB" w:eastAsia="en-US"/>
    </w:rPr>
  </w:style>
  <w:style w:type="character" w:customStyle="1" w:styleId="TFChar">
    <w:name w:val="TF Char"/>
    <w:link w:val="TF"/>
    <w:qFormat/>
    <w:rPr>
      <w:rFonts w:ascii="Arial" w:eastAsia="宋体" w:hAnsi="Arial" w:cs="Times New Roman"/>
      <w:b/>
      <w:kern w:val="0"/>
      <w:sz w:val="20"/>
      <w:szCs w:val="20"/>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Char3">
    <w:name w:val="页眉 Char"/>
    <w:basedOn w:val="a0"/>
    <w:link w:val="a8"/>
    <w:uiPriority w:val="99"/>
    <w:qFormat/>
    <w:rPr>
      <w:rFonts w:ascii="Times New Roman" w:eastAsia="宋体" w:hAnsi="Times New Roman" w:cs="Times New Roman"/>
      <w:kern w:val="0"/>
      <w:sz w:val="18"/>
      <w:szCs w:val="18"/>
      <w:lang w:val="en-GB" w:eastAsia="en-US"/>
    </w:rPr>
  </w:style>
  <w:style w:type="character" w:customStyle="1" w:styleId="Char2">
    <w:name w:val="页脚 Char"/>
    <w:basedOn w:val="a0"/>
    <w:link w:val="a7"/>
    <w:uiPriority w:val="99"/>
    <w:qFormat/>
    <w:rPr>
      <w:rFonts w:ascii="Times New Roman" w:eastAsia="宋体" w:hAnsi="Times New Roman" w:cs="Times New Roman"/>
      <w:kern w:val="0"/>
      <w:sz w:val="18"/>
      <w:szCs w:val="18"/>
      <w:lang w:val="en-GB" w:eastAsia="en-US"/>
    </w:rPr>
  </w:style>
  <w:style w:type="paragraph" w:customStyle="1" w:styleId="Proposal">
    <w:name w:val="Proposal"/>
    <w:basedOn w:val="a"/>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宋体"/>
      <w:lang w:val="zh-CN" w:eastAsia="zh-CN"/>
    </w:rPr>
  </w:style>
  <w:style w:type="character" w:customStyle="1" w:styleId="TACChar">
    <w:name w:val="TAC Char"/>
    <w:link w:val="TAC"/>
    <w:qFormat/>
    <w:locked/>
    <w:rPr>
      <w:rFonts w:ascii="Arial" w:eastAsia="宋体" w:hAnsi="Arial" w:cs="Times New Roman"/>
      <w:kern w:val="0"/>
      <w:sz w:val="18"/>
      <w:szCs w:val="20"/>
      <w:lang w:val="zh-CN"/>
    </w:rPr>
  </w:style>
  <w:style w:type="paragraph" w:customStyle="1" w:styleId="Reference">
    <w:name w:val="Reference"/>
    <w:basedOn w:val="a5"/>
    <w:qFormat/>
    <w:pPr>
      <w:numPr>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Char0">
    <w:name w:val="正文文本 Char"/>
    <w:basedOn w:val="a0"/>
    <w:link w:val="a5"/>
    <w:uiPriority w:val="99"/>
    <w:semiHidden/>
    <w:qFormat/>
    <w:rPr>
      <w:rFonts w:ascii="Times New Roman" w:eastAsia="宋体" w:hAnsi="Times New Roman" w:cs="Times New Roman"/>
      <w:kern w:val="0"/>
      <w:sz w:val="20"/>
      <w:szCs w:val="20"/>
      <w:lang w:val="en-GB" w:eastAsia="en-US"/>
    </w:rPr>
  </w:style>
  <w:style w:type="paragraph" w:customStyle="1" w:styleId="B5">
    <w:name w:val="B5"/>
    <w:basedOn w:val="a"/>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character" w:customStyle="1" w:styleId="B10">
    <w:name w:val="B1 (文字)"/>
    <w:qFormat/>
    <w:rPr>
      <w:lang w:eastAsia="en-US"/>
    </w:rPr>
  </w:style>
  <w:style w:type="character" w:customStyle="1" w:styleId="6Char">
    <w:name w:val="标题 6 Char"/>
    <w:basedOn w:val="a0"/>
    <w:link w:val="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sz w:val="16"/>
      <w:lang w:eastAsia="en-US"/>
    </w:rPr>
  </w:style>
  <w:style w:type="character" w:customStyle="1" w:styleId="Char1">
    <w:name w:val="批注框文本 Char"/>
    <w:basedOn w:val="a0"/>
    <w:link w:val="a6"/>
    <w:uiPriority w:val="99"/>
    <w:semiHidden/>
    <w:qFormat/>
    <w:rPr>
      <w:rFonts w:ascii="Times New Roman" w:eastAsia="宋体" w:hAnsi="Times New Roman" w:cs="Times New Roman"/>
      <w:kern w:val="0"/>
      <w:sz w:val="18"/>
      <w:szCs w:val="18"/>
      <w:lang w:val="en-GB" w:eastAsia="en-US"/>
    </w:rPr>
  </w:style>
  <w:style w:type="character" w:customStyle="1" w:styleId="Char">
    <w:name w:val="批注文字 Char"/>
    <w:basedOn w:val="a0"/>
    <w:link w:val="a4"/>
    <w:uiPriority w:val="99"/>
    <w:qFormat/>
    <w:rPr>
      <w:rFonts w:ascii="Times New Roman" w:eastAsia="宋体" w:hAnsi="Times New Roman" w:cs="Times New Roman"/>
      <w:kern w:val="0"/>
      <w:sz w:val="20"/>
      <w:szCs w:val="20"/>
      <w:lang w:val="en-GB" w:eastAsia="en-US"/>
    </w:rPr>
  </w:style>
  <w:style w:type="character" w:customStyle="1" w:styleId="Char4">
    <w:name w:val="批注主题 Char"/>
    <w:basedOn w:val="Char"/>
    <w:link w:val="aa"/>
    <w:uiPriority w:val="99"/>
    <w:semiHidden/>
    <w:rPr>
      <w:rFonts w:ascii="Times New Roman" w:eastAsia="宋体" w:hAnsi="Times New Roman" w:cs="Times New Roman"/>
      <w:b/>
      <w:bCs/>
      <w:kern w:val="0"/>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qFormat="1"/>
    <w:lsdException w:name="caption" w:uiPriority="35" w:qFormat="1"/>
    <w:lsdException w:name="annotation reference" w:qFormat="1"/>
    <w:lsdException w:name="List Number" w:qFormat="1"/>
    <w:lsdException w:name="List 2" w:qFormat="1"/>
    <w:lsdException w:name="List Number 2" w:semiHidden="0" w:uiPriority="0" w:unhideWhenUsed="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textAlignment w:val="baseline"/>
    </w:pPr>
    <w:rPr>
      <w:rFonts w:ascii="Times New Roman" w:eastAsia="宋体" w:hAnsi="Times New Roman" w:cs="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宋体" w:hAnsi="Arial" w:cs="Times New Roman"/>
      <w:sz w:val="36"/>
      <w:lang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a"/>
    <w:next w:val="a"/>
    <w:link w:val="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3"/>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a3">
    <w:name w:val="List Number"/>
    <w:basedOn w:val="a"/>
    <w:uiPriority w:val="99"/>
    <w:semiHidden/>
    <w:unhideWhenUsed/>
    <w:qFormat/>
    <w:pPr>
      <w:tabs>
        <w:tab w:val="left" w:pos="567"/>
      </w:tabs>
      <w:ind w:left="567" w:hanging="567"/>
      <w:contextualSpacing/>
    </w:pPr>
  </w:style>
  <w:style w:type="paragraph" w:styleId="a4">
    <w:name w:val="annotation text"/>
    <w:basedOn w:val="a"/>
    <w:link w:val="Char"/>
    <w:uiPriority w:val="99"/>
    <w:unhideWhenUsed/>
    <w:qFormat/>
  </w:style>
  <w:style w:type="paragraph" w:styleId="a5">
    <w:name w:val="Body Text"/>
    <w:basedOn w:val="a"/>
    <w:link w:val="Char0"/>
    <w:uiPriority w:val="99"/>
    <w:semiHidden/>
    <w:unhideWhenUsed/>
    <w:qFormat/>
  </w:style>
  <w:style w:type="paragraph" w:styleId="21">
    <w:name w:val="List 2"/>
    <w:basedOn w:val="a"/>
    <w:uiPriority w:val="99"/>
    <w:semiHidden/>
    <w:unhideWhenUsed/>
    <w:qFormat/>
    <w:pPr>
      <w:ind w:leftChars="200" w:left="100" w:hangingChars="200" w:hanging="200"/>
      <w:contextualSpacing/>
    </w:pPr>
  </w:style>
  <w:style w:type="paragraph" w:styleId="a6">
    <w:name w:val="Balloon Text"/>
    <w:basedOn w:val="a"/>
    <w:link w:val="Char1"/>
    <w:uiPriority w:val="99"/>
    <w:semiHidden/>
    <w:unhideWhenUsed/>
    <w:qFormat/>
    <w:pPr>
      <w:spacing w:after="0"/>
    </w:pPr>
    <w:rPr>
      <w:sz w:val="18"/>
      <w:szCs w:val="18"/>
    </w:rPr>
  </w:style>
  <w:style w:type="paragraph" w:styleId="a7">
    <w:name w:val="footer"/>
    <w:basedOn w:val="a"/>
    <w:link w:val="Char2"/>
    <w:uiPriority w:val="99"/>
    <w:unhideWhenUsed/>
    <w:qFormat/>
    <w:pPr>
      <w:tabs>
        <w:tab w:val="center" w:pos="4153"/>
        <w:tab w:val="right" w:pos="8306"/>
      </w:tabs>
      <w:snapToGrid w:val="0"/>
    </w:pPr>
    <w:rPr>
      <w:sz w:val="18"/>
      <w:szCs w:val="18"/>
    </w:rPr>
  </w:style>
  <w:style w:type="paragraph" w:styleId="a8">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9">
    <w:name w:val="List"/>
    <w:basedOn w:val="a"/>
    <w:uiPriority w:val="99"/>
    <w:semiHidden/>
    <w:unhideWhenUsed/>
    <w:pPr>
      <w:ind w:left="200" w:hangingChars="200" w:hanging="200"/>
      <w:contextualSpacing/>
    </w:pPr>
  </w:style>
  <w:style w:type="paragraph" w:styleId="aa">
    <w:name w:val="annotation subject"/>
    <w:basedOn w:val="a4"/>
    <w:next w:val="a4"/>
    <w:link w:val="Char4"/>
    <w:uiPriority w:val="99"/>
    <w:semiHidden/>
    <w:unhideWhenUsed/>
    <w:qFormat/>
    <w:rPr>
      <w:b/>
      <w:bCs/>
    </w:rPr>
  </w:style>
  <w:style w:type="table" w:styleId="ab">
    <w:name w:val="Table Grid"/>
    <w:basedOn w:val="a1"/>
    <w:qFormat/>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uiPriority w:val="99"/>
    <w:semiHidden/>
    <w:unhideWhenUsed/>
    <w:rPr>
      <w:color w:val="954F72" w:themeColor="followedHyperlink"/>
      <w:u w:val="single"/>
    </w:rPr>
  </w:style>
  <w:style w:type="character" w:styleId="ad">
    <w:name w:val="Hyperlink"/>
    <w:basedOn w:val="a0"/>
    <w:uiPriority w:val="99"/>
    <w:unhideWhenUsed/>
    <w:qFormat/>
    <w:rPr>
      <w:color w:val="0563C1" w:themeColor="hyperlink"/>
      <w:u w:val="single"/>
    </w:rPr>
  </w:style>
  <w:style w:type="character" w:styleId="ae">
    <w:name w:val="annotation reference"/>
    <w:basedOn w:val="a0"/>
    <w:uiPriority w:val="99"/>
    <w:semiHidden/>
    <w:unhideWhenUsed/>
    <w:qFormat/>
    <w:rPr>
      <w:sz w:val="16"/>
      <w:szCs w:val="16"/>
    </w:rPr>
  </w:style>
  <w:style w:type="character" w:customStyle="1" w:styleId="1Char">
    <w:name w:val="标题 1 Char"/>
    <w:basedOn w:val="a0"/>
    <w:link w:val="1"/>
    <w:qFormat/>
    <w:rPr>
      <w:rFonts w:ascii="Arial" w:eastAsia="宋体" w:hAnsi="Arial" w:cs="Times New Roman"/>
      <w:kern w:val="0"/>
      <w:sz w:val="36"/>
      <w:szCs w:val="20"/>
      <w:lang w:val="en-GB" w:eastAsia="en-US"/>
    </w:rPr>
  </w:style>
  <w:style w:type="character" w:customStyle="1" w:styleId="2Char">
    <w:name w:val="标题 2 Char"/>
    <w:basedOn w:val="a0"/>
    <w:link w:val="2"/>
    <w:qFormat/>
    <w:rPr>
      <w:rFonts w:ascii="Arial" w:eastAsia="宋体" w:hAnsi="Arial" w:cs="Times New Roman"/>
      <w:kern w:val="0"/>
      <w:sz w:val="32"/>
      <w:szCs w:val="20"/>
      <w:lang w:val="en-GB" w:eastAsia="en-US"/>
    </w:rPr>
  </w:style>
  <w:style w:type="character" w:customStyle="1" w:styleId="3Char">
    <w:name w:val="标题 3 Char"/>
    <w:basedOn w:val="a0"/>
    <w:link w:val="3"/>
    <w:qFormat/>
    <w:rPr>
      <w:rFonts w:ascii="Arial" w:eastAsia="宋体" w:hAnsi="Arial" w:cs="Times New Roman"/>
      <w:kern w:val="0"/>
      <w:sz w:val="28"/>
      <w:szCs w:val="20"/>
      <w:lang w:val="en-GB" w:eastAsia="en-US"/>
    </w:rPr>
  </w:style>
  <w:style w:type="character" w:customStyle="1" w:styleId="4Char">
    <w:name w:val="标题 4 Char"/>
    <w:basedOn w:val="a0"/>
    <w:link w:val="4"/>
    <w:qFormat/>
    <w:rPr>
      <w:rFonts w:ascii="Arial" w:eastAsia="宋体" w:hAnsi="Arial" w:cs="Times New Roman"/>
      <w:kern w:val="0"/>
      <w:sz w:val="24"/>
      <w:szCs w:val="20"/>
      <w:lang w:val="en-GB" w:eastAsia="en-US"/>
    </w:rPr>
  </w:style>
  <w:style w:type="character" w:customStyle="1" w:styleId="5Char">
    <w:name w:val="标题 5 Char"/>
    <w:basedOn w:val="a0"/>
    <w:link w:val="5"/>
    <w:qFormat/>
    <w:rPr>
      <w:rFonts w:ascii="Arial" w:eastAsia="宋体" w:hAnsi="Arial" w:cs="Times New Roman"/>
      <w:kern w:val="0"/>
      <w:sz w:val="22"/>
      <w:szCs w:val="20"/>
      <w:lang w:val="en-GB" w:eastAsia="en-US"/>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
    <w:name w:val="List Paragraph"/>
    <w:basedOn w:val="a"/>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5">
    <w:name w:val="列出段落 Char"/>
    <w:link w:val="af"/>
    <w:uiPriority w:val="34"/>
    <w:qFormat/>
    <w:locked/>
    <w:rPr>
      <w:rFonts w:ascii="Calibri" w:eastAsia="Calibri" w:hAnsi="Calibri" w:cs="Times New Roman"/>
      <w:kern w:val="0"/>
      <w:sz w:val="22"/>
      <w:lang w:eastAsia="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character" w:customStyle="1" w:styleId="3GPPH1Char">
    <w:name w:val="3GPP H1 Char"/>
    <w:link w:val="3GPPH1"/>
    <w:qFormat/>
    <w:rPr>
      <w:rFonts w:ascii="Arial" w:eastAsia="宋体" w:hAnsi="Arial" w:cs="Times New Roman"/>
      <w:kern w:val="0"/>
      <w:sz w:val="32"/>
      <w:szCs w:val="20"/>
      <w:lang w:val="en-GB"/>
    </w:rPr>
  </w:style>
  <w:style w:type="character" w:customStyle="1" w:styleId="3GPPH2Char">
    <w:name w:val="3GPP H2 Char"/>
    <w:link w:val="3GPPH2"/>
    <w:rPr>
      <w:rFonts w:ascii="Arial" w:eastAsia="宋体" w:hAnsi="Arial" w:cs="Times New Roman"/>
      <w:kern w:val="0"/>
      <w:sz w:val="32"/>
      <w:szCs w:val="20"/>
      <w:lang w:val="en-GB" w:eastAsia="en-US"/>
    </w:rPr>
  </w:style>
  <w:style w:type="paragraph" w:customStyle="1" w:styleId="B1">
    <w:name w:val="B1"/>
    <w:basedOn w:val="a9"/>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a"/>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pPr>
    <w:rPr>
      <w:rFonts w:ascii="Arial" w:hAnsi="Arial" w:cs="Times New Roman"/>
      <w:lang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宋体"/>
      <w:lang w:val="en-GB"/>
    </w:rPr>
  </w:style>
  <w:style w:type="paragraph" w:customStyle="1" w:styleId="NO">
    <w:name w:val="NO"/>
    <w:basedOn w:val="a"/>
    <w:link w:val="NOChar"/>
    <w:qFormat/>
    <w:pPr>
      <w:keepLines/>
      <w:overflowPunct/>
      <w:autoSpaceDE/>
      <w:autoSpaceDN/>
      <w:adjustRightInd/>
      <w:spacing w:after="180"/>
      <w:ind w:left="1135" w:hanging="851"/>
      <w:textAlignment w:val="auto"/>
    </w:pPr>
  </w:style>
  <w:style w:type="paragraph" w:customStyle="1" w:styleId="EW">
    <w:name w:val="EW"/>
    <w:basedOn w:val="a"/>
    <w:qFormat/>
    <w:pPr>
      <w:keepLines/>
      <w:overflowPunct/>
      <w:autoSpaceDE/>
      <w:autoSpaceDN/>
      <w:adjustRightInd/>
      <w:spacing w:after="0"/>
      <w:ind w:left="1702" w:hanging="1418"/>
      <w:textAlignment w:val="auto"/>
    </w:pPr>
  </w:style>
  <w:style w:type="paragraph" w:customStyle="1" w:styleId="B2">
    <w:name w:val="B2"/>
    <w:basedOn w:val="21"/>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ascii="Times New Roman" w:eastAsia="宋体" w:hAnsi="Times New Roman" w:cs="Times New Roman"/>
      <w:kern w:val="0"/>
      <w:sz w:val="20"/>
      <w:szCs w:val="20"/>
      <w:lang w:val="en-GB" w:eastAsia="en-US"/>
    </w:rPr>
  </w:style>
  <w:style w:type="character" w:customStyle="1" w:styleId="NOChar">
    <w:name w:val="NO Char"/>
    <w:link w:val="NO"/>
    <w:qFormat/>
    <w:rPr>
      <w:rFonts w:ascii="Times New Roman" w:eastAsia="宋体" w:hAnsi="Times New Roman" w:cs="Times New Roman"/>
      <w:kern w:val="0"/>
      <w:sz w:val="20"/>
      <w:szCs w:val="20"/>
      <w:lang w:val="en-GB" w:eastAsia="en-US"/>
    </w:rPr>
  </w:style>
  <w:style w:type="character" w:customStyle="1" w:styleId="TFChar">
    <w:name w:val="TF Char"/>
    <w:link w:val="TF"/>
    <w:qFormat/>
    <w:rPr>
      <w:rFonts w:ascii="Arial" w:eastAsia="宋体" w:hAnsi="Arial" w:cs="Times New Roman"/>
      <w:b/>
      <w:kern w:val="0"/>
      <w:sz w:val="20"/>
      <w:szCs w:val="20"/>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Char3">
    <w:name w:val="页眉 Char"/>
    <w:basedOn w:val="a0"/>
    <w:link w:val="a8"/>
    <w:uiPriority w:val="99"/>
    <w:qFormat/>
    <w:rPr>
      <w:rFonts w:ascii="Times New Roman" w:eastAsia="宋体" w:hAnsi="Times New Roman" w:cs="Times New Roman"/>
      <w:kern w:val="0"/>
      <w:sz w:val="18"/>
      <w:szCs w:val="18"/>
      <w:lang w:val="en-GB" w:eastAsia="en-US"/>
    </w:rPr>
  </w:style>
  <w:style w:type="character" w:customStyle="1" w:styleId="Char2">
    <w:name w:val="页脚 Char"/>
    <w:basedOn w:val="a0"/>
    <w:link w:val="a7"/>
    <w:uiPriority w:val="99"/>
    <w:qFormat/>
    <w:rPr>
      <w:rFonts w:ascii="Times New Roman" w:eastAsia="宋体" w:hAnsi="Times New Roman" w:cs="Times New Roman"/>
      <w:kern w:val="0"/>
      <w:sz w:val="18"/>
      <w:szCs w:val="18"/>
      <w:lang w:val="en-GB" w:eastAsia="en-US"/>
    </w:rPr>
  </w:style>
  <w:style w:type="paragraph" w:customStyle="1" w:styleId="Proposal">
    <w:name w:val="Proposal"/>
    <w:basedOn w:val="a"/>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宋体"/>
      <w:lang w:val="zh-CN" w:eastAsia="zh-CN"/>
    </w:rPr>
  </w:style>
  <w:style w:type="character" w:customStyle="1" w:styleId="TACChar">
    <w:name w:val="TAC Char"/>
    <w:link w:val="TAC"/>
    <w:qFormat/>
    <w:locked/>
    <w:rPr>
      <w:rFonts w:ascii="Arial" w:eastAsia="宋体" w:hAnsi="Arial" w:cs="Times New Roman"/>
      <w:kern w:val="0"/>
      <w:sz w:val="18"/>
      <w:szCs w:val="20"/>
      <w:lang w:val="zh-CN"/>
    </w:rPr>
  </w:style>
  <w:style w:type="paragraph" w:customStyle="1" w:styleId="Reference">
    <w:name w:val="Reference"/>
    <w:basedOn w:val="a5"/>
    <w:qFormat/>
    <w:pPr>
      <w:numPr>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Char0">
    <w:name w:val="正文文本 Char"/>
    <w:basedOn w:val="a0"/>
    <w:link w:val="a5"/>
    <w:uiPriority w:val="99"/>
    <w:semiHidden/>
    <w:qFormat/>
    <w:rPr>
      <w:rFonts w:ascii="Times New Roman" w:eastAsia="宋体" w:hAnsi="Times New Roman" w:cs="Times New Roman"/>
      <w:kern w:val="0"/>
      <w:sz w:val="20"/>
      <w:szCs w:val="20"/>
      <w:lang w:val="en-GB" w:eastAsia="en-US"/>
    </w:rPr>
  </w:style>
  <w:style w:type="paragraph" w:customStyle="1" w:styleId="B5">
    <w:name w:val="B5"/>
    <w:basedOn w:val="a"/>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character" w:customStyle="1" w:styleId="B10">
    <w:name w:val="B1 (文字)"/>
    <w:qFormat/>
    <w:rPr>
      <w:lang w:eastAsia="en-US"/>
    </w:rPr>
  </w:style>
  <w:style w:type="character" w:customStyle="1" w:styleId="6Char">
    <w:name w:val="标题 6 Char"/>
    <w:basedOn w:val="a0"/>
    <w:link w:val="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sz w:val="16"/>
      <w:lang w:eastAsia="en-US"/>
    </w:rPr>
  </w:style>
  <w:style w:type="character" w:customStyle="1" w:styleId="Char1">
    <w:name w:val="批注框文本 Char"/>
    <w:basedOn w:val="a0"/>
    <w:link w:val="a6"/>
    <w:uiPriority w:val="99"/>
    <w:semiHidden/>
    <w:qFormat/>
    <w:rPr>
      <w:rFonts w:ascii="Times New Roman" w:eastAsia="宋体" w:hAnsi="Times New Roman" w:cs="Times New Roman"/>
      <w:kern w:val="0"/>
      <w:sz w:val="18"/>
      <w:szCs w:val="18"/>
      <w:lang w:val="en-GB" w:eastAsia="en-US"/>
    </w:rPr>
  </w:style>
  <w:style w:type="character" w:customStyle="1" w:styleId="Char">
    <w:name w:val="批注文字 Char"/>
    <w:basedOn w:val="a0"/>
    <w:link w:val="a4"/>
    <w:uiPriority w:val="99"/>
    <w:qFormat/>
    <w:rPr>
      <w:rFonts w:ascii="Times New Roman" w:eastAsia="宋体" w:hAnsi="Times New Roman" w:cs="Times New Roman"/>
      <w:kern w:val="0"/>
      <w:sz w:val="20"/>
      <w:szCs w:val="20"/>
      <w:lang w:val="en-GB" w:eastAsia="en-US"/>
    </w:rPr>
  </w:style>
  <w:style w:type="character" w:customStyle="1" w:styleId="Char4">
    <w:name w:val="批注主题 Char"/>
    <w:basedOn w:val="Char"/>
    <w:link w:val="aa"/>
    <w:uiPriority w:val="99"/>
    <w:semiHidden/>
    <w:rPr>
      <w:rFonts w:ascii="Times New Roman" w:eastAsia="宋体" w:hAnsi="Times New Roman" w:cs="Times New Roman"/>
      <w:b/>
      <w:bCs/>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2.jpg@01D79924.4046C090" TargetMode="Externa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79924.4046C090"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omments" Target="comments.xml"/><Relationship Id="rId22"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8CAF80-DC74-4C01-AEC0-506A86503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4233</Words>
  <Characters>24131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28308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CATT</cp:lastModifiedBy>
  <cp:revision>14</cp:revision>
  <dcterms:created xsi:type="dcterms:W3CDTF">2021-09-22T14:00:00Z</dcterms:created>
  <dcterms:modified xsi:type="dcterms:W3CDTF">2021-09-23T06:34:00Z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(3)2xBmyRHXlM4A9cQC9v3CcOmvh5r/Y2HEQVxYlDUiyORhasXT33uGm68G3n12ls9iTVGd6qlo
WLMcCh7G7RZrw9iWu2tDd6hhdkFB/pjKctHVNm51MvK+f+gtSUHMMA8kByJuWc7rLfjpcd1z
8LptCloZyoP3E0ddN4W8u7dqLlOej4M/8Pj8MOvN6e89FpDzXDOcNFV6Z5vs00KMuym0fCgs
UOKzoAY1C+9VX0xD45</vt:lpwstr>
  </property>
  <property fmtid="{D5CDD505-2E9C-101B-9397-08002B2CF9AE}" pid="3" name="_2015_ms_pID_7253431">
    <vt:lpwstr>6UGgLjN2ydYcodbMy/xHcOYqbXURv3HEYhRdCk5Dxwj9autMkcl2Cp
MMf3nh/5NcfJNGrb21IcX51aUWfc/eN645BFYHW9eSiwwJY/NjAgzB4u2LivNX3RBzj9bKLn
sPn7G4GY0Nu6zzKs/qtKhfF4s17dJa+qpIu++Jk5zioT/bcdelhTZtwJiQUHtDfi5pEMiTkx
DgBIi+6xI9gO6eKz+6iJfvJi7Y6YA3ie/ghK</vt:lpwstr>
  </property>
  <property fmtid="{D5CDD505-2E9C-101B-9397-08002B2CF9AE}" pid="4" name="_2015_ms_pID_7253432">
    <vt:lpwstr>flmLmXMMBKxWcBfVneege1g=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1628126262</vt:lpwstr>
  </property>
  <property fmtid="{D5CDD505-2E9C-101B-9397-08002B2CF9AE}" pid="9" name="KSOProductBuildVer">
    <vt:lpwstr>2052-11.8.2.9022</vt:lpwstr>
  </property>
</Properties>
</file>