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09985" w14:textId="77777777" w:rsidR="00D76C9A" w:rsidRDefault="0042200A">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14:paraId="665E36CA" w14:textId="77777777" w:rsidR="00D76C9A" w:rsidRDefault="0042200A">
      <w:pPr>
        <w:pStyle w:val="CRCoverPage"/>
        <w:tabs>
          <w:tab w:val="left" w:pos="9112"/>
        </w:tabs>
        <w:spacing w:after="240"/>
        <w:outlineLvl w:val="0"/>
        <w:rPr>
          <w:b/>
          <w:sz w:val="24"/>
        </w:rPr>
      </w:pPr>
      <w:r>
        <w:rPr>
          <w:b/>
          <w:sz w:val="24"/>
        </w:rPr>
        <w:t>Electronic meeting, Online, November 2021</w:t>
      </w:r>
    </w:p>
    <w:p w14:paraId="4768DB6B" w14:textId="77777777" w:rsidR="00D76C9A" w:rsidRDefault="0042200A">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8.x</w:t>
      </w:r>
    </w:p>
    <w:p w14:paraId="1CB67143" w14:textId="77777777" w:rsidR="00D76C9A" w:rsidRDefault="0042200A">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E23E591" w14:textId="77777777" w:rsidR="00D76C9A" w:rsidRDefault="0042200A">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[Post115-e</w:t>
      </w:r>
      <w:proofErr w:type="gramStart"/>
      <w:r>
        <w:rPr>
          <w:rFonts w:ascii="Arial" w:hAnsi="Arial" w:cs="Arial"/>
          <w:bCs/>
          <w:sz w:val="24"/>
        </w:rPr>
        <w:t>][</w:t>
      </w:r>
      <w:proofErr w:type="gramEnd"/>
      <w:r>
        <w:rPr>
          <w:rFonts w:ascii="Arial" w:hAnsi="Arial" w:cs="Arial"/>
          <w:bCs/>
          <w:sz w:val="24"/>
        </w:rPr>
        <w:t>605][POS] Pre-configured assistance data</w:t>
      </w:r>
    </w:p>
    <w:p w14:paraId="622AB76D" w14:textId="77777777" w:rsidR="00D76C9A" w:rsidRDefault="0042200A">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BCBC2F1" w14:textId="77777777" w:rsidR="00D76C9A" w:rsidRDefault="0042200A">
      <w:pPr>
        <w:pStyle w:val="Heading1"/>
        <w:numPr>
          <w:ilvl w:val="0"/>
          <w:numId w:val="4"/>
        </w:numPr>
        <w:jc w:val="both"/>
      </w:pPr>
      <w:r>
        <w:t>Introduction</w:t>
      </w:r>
      <w:bookmarkStart w:id="1" w:name="_Hlk46842767"/>
      <w:bookmarkStart w:id="2" w:name="Proposal_Pattern_Length"/>
    </w:p>
    <w:bookmarkEnd w:id="1"/>
    <w:p w14:paraId="73025211" w14:textId="77777777" w:rsidR="00D76C9A" w:rsidRDefault="0042200A">
      <w:pPr>
        <w:spacing w:after="120" w:line="260" w:lineRule="exact"/>
        <w:jc w:val="both"/>
        <w:rPr>
          <w:lang w:eastAsia="zh-CN"/>
        </w:rPr>
      </w:pPr>
      <w:r>
        <w:rPr>
          <w:lang w:eastAsia="zh-CN"/>
        </w:rPr>
        <w:t>This document aims at collecting company views on pre-configured assistance data as per the following email discussion:</w:t>
      </w:r>
    </w:p>
    <w:p w14:paraId="3B13510F" w14:textId="77777777" w:rsidR="00D76C9A" w:rsidRDefault="0042200A">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[Post115-e][605][POS] Pre-configured assistance data (Intel)</w:t>
      </w:r>
    </w:p>
    <w:p w14:paraId="6F198217" w14:textId="77777777" w:rsidR="00D76C9A" w:rsidRDefault="0042200A">
      <w:pPr>
        <w:spacing w:after="0"/>
        <w:ind w:left="256" w:firstLine="284"/>
        <w:rPr>
          <w:rFonts w:ascii="Arial" w:eastAsia="Times New Roman" w:hAnsi="Arial" w:cs="Arial"/>
        </w:rPr>
      </w:pPr>
      <w:r>
        <w:rPr>
          <w:rFonts w:ascii="Arial" w:eastAsia="Times New Roman" w:hAnsi="Arial" w:cs="Arial"/>
        </w:rPr>
        <w:t xml:space="preserve">Scope: Discuss </w:t>
      </w:r>
      <w:proofErr w:type="spellStart"/>
      <w:r>
        <w:rPr>
          <w:rFonts w:ascii="Arial" w:eastAsia="Times New Roman" w:hAnsi="Arial" w:cs="Arial"/>
        </w:rPr>
        <w:t>signalling</w:t>
      </w:r>
      <w:proofErr w:type="spellEnd"/>
      <w:r>
        <w:rPr>
          <w:rFonts w:ascii="Arial" w:eastAsia="Times New Roman" w:hAnsi="Arial" w:cs="Arial"/>
        </w:rPr>
        <w:t xml:space="preserve"> and validity criteria for pre-configured assistance data:</w:t>
      </w:r>
    </w:p>
    <w:p w14:paraId="40A09DCC"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6CD2753F"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(e.g. a list of cells)</w:t>
      </w:r>
    </w:p>
    <w:p w14:paraId="60E8DF6E"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14:paraId="60D06E61"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37275CE6"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7C23BF57"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02705A01"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 xml:space="preserve">Need for enhancements for </w:t>
      </w:r>
      <w:proofErr w:type="spellStart"/>
      <w:r>
        <w:rPr>
          <w:rFonts w:ascii="Arial" w:eastAsia="Times New Roman" w:hAnsi="Arial" w:cs="Arial"/>
        </w:rPr>
        <w:t>signalling</w:t>
      </w:r>
      <w:proofErr w:type="spellEnd"/>
      <w:r>
        <w:rPr>
          <w:rFonts w:ascii="Arial" w:eastAsia="Times New Roman" w:hAnsi="Arial" w:cs="Arial"/>
        </w:rPr>
        <w:t xml:space="preserve"> and use of pre-configured assistance data:</w:t>
      </w:r>
    </w:p>
    <w:p w14:paraId="2B399355"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5AD5FBD9"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PRS at UE by LMF or gNB for making measurements on DL-PRS</w:t>
      </w:r>
    </w:p>
    <w:p w14:paraId="5E2B87C0"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SRS at UE by gNB for transmitting SRS based on measurement report provided by UE</w:t>
      </w:r>
    </w:p>
    <w:p w14:paraId="4703BB5F"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538178E"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03EC9FF2" w14:textId="77777777" w:rsidR="00D76C9A" w:rsidRDefault="0042200A">
      <w:pPr>
        <w:spacing w:after="0"/>
        <w:ind w:left="2160"/>
        <w:rPr>
          <w:rFonts w:ascii="Arial" w:eastAsia="Times New Roman" w:hAnsi="Arial" w:cs="Arial"/>
        </w:rPr>
      </w:pPr>
      <w:r>
        <w:rPr>
          <w:rFonts w:ascii="Arial" w:eastAsia="Times New Roman" w:hAnsi="Arial" w:cs="Arial"/>
        </w:rPr>
        <w:t>Intended outcome: Report to next meeting</w:t>
      </w:r>
    </w:p>
    <w:p w14:paraId="27C0B60C" w14:textId="77777777" w:rsidR="00D76C9A" w:rsidRDefault="0042200A">
      <w:pPr>
        <w:spacing w:after="0"/>
        <w:ind w:left="2160"/>
        <w:rPr>
          <w:rFonts w:ascii="Arial" w:eastAsia="Times New Roman" w:hAnsi="Arial" w:cs="Arial"/>
        </w:rPr>
      </w:pPr>
      <w:r>
        <w:rPr>
          <w:rFonts w:ascii="Arial" w:eastAsia="Times New Roman" w:hAnsi="Arial" w:cs="Arial"/>
        </w:rPr>
        <w:t>Deadline:  Long</w:t>
      </w:r>
    </w:p>
    <w:p w14:paraId="2714A781" w14:textId="77777777" w:rsidR="00D76C9A" w:rsidRDefault="0042200A">
      <w:pPr>
        <w:pStyle w:val="Heading1"/>
        <w:numPr>
          <w:ilvl w:val="0"/>
          <w:numId w:val="4"/>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D76C9A" w14:paraId="6076CB0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ABBBB" w14:textId="77777777" w:rsidR="00D76C9A" w:rsidRDefault="0042200A">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0D3CB" w14:textId="77777777" w:rsidR="00D76C9A" w:rsidRDefault="0042200A">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9EAEF" w14:textId="77777777" w:rsidR="00D76C9A" w:rsidRDefault="0042200A">
            <w:pPr>
              <w:pStyle w:val="TAH"/>
            </w:pPr>
            <w:r>
              <w:t>Email Address</w:t>
            </w:r>
          </w:p>
        </w:tc>
      </w:tr>
      <w:tr w:rsidR="00D76C9A" w14:paraId="776463ED"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4856F30D" w14:textId="77777777" w:rsidR="00D76C9A" w:rsidRDefault="0042200A">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4AB72612" w14:textId="77777777" w:rsidR="00D76C9A" w:rsidRDefault="0042200A">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6F3C4D0A" w14:textId="77777777" w:rsidR="00D76C9A" w:rsidRDefault="0042200A">
            <w:pPr>
              <w:pStyle w:val="TAL"/>
              <w:rPr>
                <w:lang w:eastAsia="zh-CN"/>
              </w:rPr>
            </w:pPr>
            <w:r>
              <w:rPr>
                <w:rFonts w:hint="eastAsia"/>
                <w:lang w:eastAsia="zh-CN"/>
              </w:rPr>
              <w:t>y</w:t>
            </w:r>
            <w:r>
              <w:rPr>
                <w:lang w:eastAsia="zh-CN"/>
              </w:rPr>
              <w:t>inghaoguo@huawei.com</w:t>
            </w:r>
          </w:p>
        </w:tc>
      </w:tr>
      <w:tr w:rsidR="00D76C9A" w14:paraId="50B4C15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5A7F7F" w14:textId="77777777" w:rsidR="00D76C9A" w:rsidRDefault="0042200A">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67DA037A" w14:textId="77777777" w:rsidR="00D76C9A" w:rsidRDefault="0042200A">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1C43F14" w14:textId="77777777" w:rsidR="00D76C9A" w:rsidRDefault="0042200A">
            <w:pPr>
              <w:pStyle w:val="TAL"/>
              <w:rPr>
                <w:lang w:val="en-US" w:eastAsia="zh-CN"/>
              </w:rPr>
            </w:pPr>
            <w:r>
              <w:rPr>
                <w:rFonts w:hint="eastAsia"/>
                <w:lang w:val="en-US" w:eastAsia="zh-CN"/>
              </w:rPr>
              <w:t>pan.yu24@zte.com.cn</w:t>
            </w:r>
          </w:p>
        </w:tc>
      </w:tr>
      <w:tr w:rsidR="00D76C9A" w14:paraId="246BA1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6A606E" w14:textId="77777777" w:rsidR="00D76C9A" w:rsidRDefault="00B73D9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902216C" w14:textId="77777777" w:rsidR="00D76C9A" w:rsidRDefault="00B73D9D">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1C8EE52" w14:textId="77777777" w:rsidR="00D76C9A" w:rsidRDefault="00B73D9D">
            <w:pPr>
              <w:pStyle w:val="TAL"/>
              <w:rPr>
                <w:lang w:eastAsia="zh-CN"/>
              </w:rPr>
            </w:pPr>
            <w:r>
              <w:rPr>
                <w:lang w:eastAsia="zh-CN"/>
              </w:rPr>
              <w:t>Ritesh.shreevastav@ericsson.com</w:t>
            </w:r>
          </w:p>
        </w:tc>
      </w:tr>
      <w:tr w:rsidR="00D76C9A" w14:paraId="0235AF4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223973" w14:textId="427B59F9" w:rsidR="00D76C9A" w:rsidRDefault="00C30168">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C02E1B2" w14:textId="13BB33E5" w:rsidR="00D76C9A" w:rsidRDefault="00C30168">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2599393D" w14:textId="72B892F8" w:rsidR="00D76C9A" w:rsidRDefault="00C30168">
            <w:pPr>
              <w:pStyle w:val="TAL"/>
              <w:rPr>
                <w:lang w:eastAsia="zh-CN"/>
              </w:rPr>
            </w:pPr>
            <w:r>
              <w:rPr>
                <w:lang w:eastAsia="zh-CN"/>
              </w:rPr>
              <w:t>sfischer@qti.qualcomm.com</w:t>
            </w:r>
          </w:p>
        </w:tc>
      </w:tr>
      <w:tr w:rsidR="009D6D64" w14:paraId="6A1AC71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2751BB" w14:textId="5F60C1DF" w:rsidR="009D6D64" w:rsidRDefault="009D6D64">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6577273B" w14:textId="0502292B" w:rsidR="009D6D64" w:rsidRDefault="009D6D64">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2728FA65" w14:textId="0AFF516F" w:rsidR="009D6D64" w:rsidRDefault="0074298F">
            <w:pPr>
              <w:pStyle w:val="TAL"/>
              <w:rPr>
                <w:lang w:eastAsia="zh-CN"/>
              </w:rPr>
            </w:pPr>
            <w:hyperlink r:id="rId10" w:history="1">
              <w:r w:rsidRPr="00687A80">
                <w:rPr>
                  <w:rStyle w:val="Hyperlink"/>
                  <w:lang w:eastAsia="zh-CN"/>
                </w:rPr>
                <w:t>rthomas7@lenovo.com</w:t>
              </w:r>
            </w:hyperlink>
          </w:p>
        </w:tc>
      </w:tr>
      <w:tr w:rsidR="0074298F" w14:paraId="71DD2F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C20B3B" w14:textId="7C576E19" w:rsidR="0074298F" w:rsidRDefault="0074298F">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23357D79" w14:textId="4D262B79" w:rsidR="0074298F" w:rsidRDefault="0074298F">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561B56C9" w14:textId="18BA9F4F" w:rsidR="0074298F" w:rsidRDefault="0074298F">
            <w:pPr>
              <w:pStyle w:val="TAL"/>
              <w:rPr>
                <w:lang w:eastAsia="zh-CN"/>
              </w:rPr>
            </w:pPr>
            <w:hyperlink r:id="rId11" w:history="1">
              <w:r w:rsidRPr="00687A80">
                <w:rPr>
                  <w:rStyle w:val="Hyperlink"/>
                  <w:lang w:eastAsia="zh-CN"/>
                </w:rPr>
                <w:t>birendra.ghimire@iis.fraunhofer.de</w:t>
              </w:r>
            </w:hyperlink>
            <w:r>
              <w:rPr>
                <w:lang w:eastAsia="zh-CN"/>
              </w:rPr>
              <w:t xml:space="preserve"> </w:t>
            </w:r>
            <w:bookmarkStart w:id="3" w:name="_GoBack"/>
            <w:bookmarkEnd w:id="3"/>
          </w:p>
        </w:tc>
      </w:tr>
    </w:tbl>
    <w:p w14:paraId="60911F23" w14:textId="77777777" w:rsidR="00D76C9A" w:rsidRDefault="00D76C9A">
      <w:pPr>
        <w:rPr>
          <w:lang w:val="en-GB" w:eastAsia="zh-CN"/>
        </w:rPr>
      </w:pPr>
    </w:p>
    <w:p w14:paraId="3A646958" w14:textId="77777777" w:rsidR="00D76C9A" w:rsidRDefault="0042200A">
      <w:pPr>
        <w:pStyle w:val="Heading1"/>
      </w:pPr>
      <w:r>
        <w:lastRenderedPageBreak/>
        <w:t>Phase 1 discussion</w:t>
      </w:r>
    </w:p>
    <w:p w14:paraId="392A2777" w14:textId="77777777" w:rsidR="00D76C9A" w:rsidRDefault="0042200A">
      <w:pPr>
        <w:pStyle w:val="Heading2"/>
      </w:pPr>
      <w:r>
        <w:t>Validity in relation to the duration of the positioning session</w:t>
      </w:r>
    </w:p>
    <w:p w14:paraId="2138D98C" w14:textId="77777777" w:rsidR="00D76C9A" w:rsidRDefault="0042200A">
      <w:pPr>
        <w:jc w:val="both"/>
      </w:pPr>
      <w:r>
        <w:t xml:space="preserve">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w:t>
      </w:r>
      <w:proofErr w:type="gramStart"/>
      <w:r>
        <w:t>proposes</w:t>
      </w:r>
      <w:proofErr w:type="gramEnd"/>
      <w:r>
        <w:t xml:space="preserve"> to optionally configure validity conditions for enabling usage of the positioning assistance data for more than one consecutive positioning sessions and lists several possible options. [</w:t>
      </w:r>
      <w:r>
        <w:rPr>
          <w:szCs w:val="18"/>
          <w:lang w:eastAsia="ko-KR"/>
        </w:rPr>
        <w:t>8</w:t>
      </w:r>
      <w:r>
        <w:t xml:space="preserve">] and [13] proposes that the pre-configuration of assistance data is valid within a specific area and period. It is proposed in [10] that the pre-configured positioning assistance data is considered valid unless explicitly modified or released by the LMF/NG-RAN. [27] </w:t>
      </w:r>
      <w:proofErr w:type="gramStart"/>
      <w:r>
        <w:t>also</w:t>
      </w:r>
      <w:proofErr w:type="gramEnd"/>
      <w:r>
        <w:t xml:space="preserve"> proposes that the pre-configured assistance data can be activated based on the condition which can be specified by the UE’s current location and/or the time.</w:t>
      </w:r>
    </w:p>
    <w:p w14:paraId="1CFE971E" w14:textId="77777777" w:rsidR="00D76C9A" w:rsidRDefault="0042200A">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14:paraId="6DF829C5" w14:textId="77777777" w:rsidR="00D76C9A" w:rsidRDefault="0042200A">
      <w:pPr>
        <w:jc w:val="both"/>
        <w:rPr>
          <w:b/>
          <w:bCs/>
        </w:rPr>
      </w:pPr>
      <w:r>
        <w:rPr>
          <w:b/>
          <w:bCs/>
        </w:rPr>
        <w:t xml:space="preserve">Question1-1: Do companies think validity condition(s) need to be defined for pre-configured assistance data configured during a </w:t>
      </w:r>
      <w:r>
        <w:rPr>
          <w:b/>
          <w:bCs/>
          <w:u w:val="single"/>
        </w:rPr>
        <w:t>single</w:t>
      </w:r>
      <w:r>
        <w:rPr>
          <w:b/>
          <w:bCs/>
        </w:rPr>
        <w:t xml:space="preserve"> positioning session?</w:t>
      </w:r>
    </w:p>
    <w:tbl>
      <w:tblPr>
        <w:tblStyle w:val="TableGrid"/>
        <w:tblW w:w="9355" w:type="dxa"/>
        <w:tblLook w:val="04A0" w:firstRow="1" w:lastRow="0" w:firstColumn="1" w:lastColumn="0" w:noHBand="0" w:noVBand="1"/>
      </w:tblPr>
      <w:tblGrid>
        <w:gridCol w:w="1529"/>
        <w:gridCol w:w="1301"/>
        <w:gridCol w:w="69"/>
        <w:gridCol w:w="6456"/>
      </w:tblGrid>
      <w:tr w:rsidR="00D76C9A" w14:paraId="4F9E1CD0" w14:textId="77777777">
        <w:tc>
          <w:tcPr>
            <w:tcW w:w="1529" w:type="dxa"/>
          </w:tcPr>
          <w:p w14:paraId="64675C88" w14:textId="77777777" w:rsidR="00D76C9A" w:rsidRDefault="0042200A">
            <w:pPr>
              <w:rPr>
                <w:b/>
                <w:sz w:val="22"/>
                <w:szCs w:val="22"/>
                <w:lang w:eastAsia="zh-CN"/>
              </w:rPr>
            </w:pPr>
            <w:r>
              <w:rPr>
                <w:b/>
                <w:sz w:val="22"/>
                <w:szCs w:val="22"/>
                <w:lang w:eastAsia="zh-CN"/>
              </w:rPr>
              <w:t>Company</w:t>
            </w:r>
          </w:p>
        </w:tc>
        <w:tc>
          <w:tcPr>
            <w:tcW w:w="1301" w:type="dxa"/>
          </w:tcPr>
          <w:p w14:paraId="6C55B1E2" w14:textId="77777777" w:rsidR="00D76C9A" w:rsidRDefault="0042200A">
            <w:pPr>
              <w:rPr>
                <w:b/>
                <w:sz w:val="22"/>
                <w:szCs w:val="22"/>
                <w:lang w:eastAsia="zh-CN"/>
              </w:rPr>
            </w:pPr>
            <w:r>
              <w:rPr>
                <w:rFonts w:hint="eastAsia"/>
                <w:b/>
                <w:sz w:val="22"/>
                <w:szCs w:val="22"/>
                <w:lang w:eastAsia="zh-CN"/>
              </w:rPr>
              <w:t>Yes/No</w:t>
            </w:r>
          </w:p>
        </w:tc>
        <w:tc>
          <w:tcPr>
            <w:tcW w:w="6525" w:type="dxa"/>
            <w:gridSpan w:val="2"/>
          </w:tcPr>
          <w:p w14:paraId="2E961B32" w14:textId="77777777" w:rsidR="00D76C9A" w:rsidRDefault="0042200A">
            <w:pPr>
              <w:rPr>
                <w:b/>
                <w:sz w:val="22"/>
                <w:szCs w:val="22"/>
                <w:lang w:eastAsia="zh-CN"/>
              </w:rPr>
            </w:pPr>
            <w:r>
              <w:rPr>
                <w:b/>
                <w:sz w:val="22"/>
                <w:szCs w:val="22"/>
                <w:lang w:eastAsia="zh-CN"/>
              </w:rPr>
              <w:t>Comments</w:t>
            </w:r>
          </w:p>
        </w:tc>
      </w:tr>
      <w:tr w:rsidR="00D76C9A" w14:paraId="35540334" w14:textId="77777777">
        <w:tc>
          <w:tcPr>
            <w:tcW w:w="1529" w:type="dxa"/>
          </w:tcPr>
          <w:p w14:paraId="7FC4349F"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523A888" w14:textId="77777777" w:rsidR="00D76C9A" w:rsidRDefault="0042200A">
            <w:pPr>
              <w:rPr>
                <w:lang w:eastAsia="zh-CN"/>
              </w:rPr>
            </w:pPr>
            <w:r>
              <w:rPr>
                <w:lang w:eastAsia="zh-CN"/>
              </w:rPr>
              <w:t>No</w:t>
            </w:r>
          </w:p>
        </w:tc>
        <w:tc>
          <w:tcPr>
            <w:tcW w:w="6525" w:type="dxa"/>
            <w:gridSpan w:val="2"/>
          </w:tcPr>
          <w:p w14:paraId="64052B1E" w14:textId="77777777" w:rsidR="00D76C9A" w:rsidRDefault="0042200A">
            <w:pPr>
              <w:rPr>
                <w:lang w:eastAsia="zh-CN"/>
              </w:rPr>
            </w:pPr>
            <w:r>
              <w:rPr>
                <w:lang w:eastAsia="zh-CN"/>
              </w:rPr>
              <w:t>If assistance data is considered as valid only during a single positioning session, there is no gain for the assistance data pre-</w:t>
            </w:r>
            <w:proofErr w:type="spellStart"/>
            <w:r>
              <w:rPr>
                <w:lang w:eastAsia="zh-CN"/>
              </w:rPr>
              <w:t>onfiguration</w:t>
            </w:r>
            <w:proofErr w:type="spellEnd"/>
            <w:r>
              <w:rPr>
                <w:lang w:eastAsia="zh-CN"/>
              </w:rPr>
              <w:t xml:space="preserve"> for latency reduction </w:t>
            </w:r>
            <w:r>
              <w:rPr>
                <w:rFonts w:hint="eastAsia"/>
                <w:lang w:eastAsia="zh-CN"/>
              </w:rPr>
              <w:t>comp</w:t>
            </w:r>
            <w:r>
              <w:rPr>
                <w:lang w:eastAsia="zh-CN"/>
              </w:rPr>
              <w:t xml:space="preserve">ared with the current solution. </w:t>
            </w:r>
          </w:p>
        </w:tc>
      </w:tr>
      <w:tr w:rsidR="00D76C9A" w14:paraId="6727EB98" w14:textId="77777777">
        <w:tc>
          <w:tcPr>
            <w:tcW w:w="1529" w:type="dxa"/>
          </w:tcPr>
          <w:p w14:paraId="730BAB8B" w14:textId="77777777" w:rsidR="00D76C9A" w:rsidRDefault="0042200A">
            <w:pPr>
              <w:rPr>
                <w:lang w:eastAsia="zh-CN"/>
              </w:rPr>
            </w:pPr>
            <w:r>
              <w:rPr>
                <w:rFonts w:hint="eastAsia"/>
                <w:lang w:eastAsia="zh-CN"/>
              </w:rPr>
              <w:t>ZTE</w:t>
            </w:r>
          </w:p>
        </w:tc>
        <w:tc>
          <w:tcPr>
            <w:tcW w:w="1370" w:type="dxa"/>
            <w:gridSpan w:val="2"/>
          </w:tcPr>
          <w:p w14:paraId="21C0E28B" w14:textId="77777777" w:rsidR="00D76C9A" w:rsidRDefault="0042200A">
            <w:pPr>
              <w:rPr>
                <w:lang w:eastAsia="zh-CN"/>
              </w:rPr>
            </w:pPr>
            <w:r>
              <w:rPr>
                <w:rFonts w:hint="eastAsia"/>
                <w:lang w:eastAsia="zh-CN"/>
              </w:rPr>
              <w:t xml:space="preserve">No </w:t>
            </w:r>
          </w:p>
        </w:tc>
        <w:tc>
          <w:tcPr>
            <w:tcW w:w="6456" w:type="dxa"/>
          </w:tcPr>
          <w:p w14:paraId="7FBFA976" w14:textId="77777777" w:rsidR="00D76C9A" w:rsidRDefault="0042200A">
            <w:pPr>
              <w:rPr>
                <w:lang w:eastAsia="zh-CN"/>
              </w:rPr>
            </w:pPr>
            <w:r>
              <w:rPr>
                <w:rFonts w:hint="eastAsia"/>
                <w:lang w:eastAsia="zh-CN"/>
              </w:rPr>
              <w:t>Firstly to our understanding, the single positioning session in the question means a single LPP session.</w:t>
            </w:r>
          </w:p>
          <w:p w14:paraId="76D51231" w14:textId="77777777" w:rsidR="00D76C9A" w:rsidRDefault="0042200A">
            <w:pPr>
              <w:rPr>
                <w:lang w:eastAsia="zh-CN"/>
              </w:rPr>
            </w:pPr>
            <w:r>
              <w:rPr>
                <w:rFonts w:hint="eastAsia"/>
                <w:lang w:eastAsia="zh-CN"/>
              </w:rPr>
              <w:t xml:space="preserve">A single LPP session corresponds to a single location request (e.g., for a single MT-LR, MO-LR or NI-LR). Commonly there is only one of a LPP transaction for assistance data transfer in a single LPP session, so bring forward this assistance data transfer procedure will not reduce the latency.  </w:t>
            </w:r>
            <w:proofErr w:type="gramStart"/>
            <w:r>
              <w:rPr>
                <w:rFonts w:hint="eastAsia"/>
                <w:lang w:eastAsia="zh-CN"/>
              </w:rPr>
              <w:t>since</w:t>
            </w:r>
            <w:proofErr w:type="gramEnd"/>
            <w:r>
              <w:rPr>
                <w:rFonts w:hint="eastAsia"/>
                <w:lang w:eastAsia="zh-CN"/>
              </w:rPr>
              <w:t xml:space="preserve"> pre-configured assistance data is not needed in a single LPP session, the validity conditions are not needed, too.</w:t>
            </w:r>
          </w:p>
        </w:tc>
      </w:tr>
      <w:tr w:rsidR="00B73D9D" w14:paraId="102A4374" w14:textId="77777777">
        <w:tc>
          <w:tcPr>
            <w:tcW w:w="1529" w:type="dxa"/>
          </w:tcPr>
          <w:p w14:paraId="0186018F" w14:textId="77777777" w:rsidR="00B73D9D" w:rsidRPr="008F375E" w:rsidRDefault="00B73D9D" w:rsidP="00B73D9D">
            <w:pPr>
              <w:rPr>
                <w:lang w:eastAsia="zh-CN"/>
              </w:rPr>
            </w:pPr>
            <w:r>
              <w:rPr>
                <w:lang w:eastAsia="zh-CN"/>
              </w:rPr>
              <w:t>Ericsson</w:t>
            </w:r>
          </w:p>
        </w:tc>
        <w:tc>
          <w:tcPr>
            <w:tcW w:w="1301" w:type="dxa"/>
          </w:tcPr>
          <w:p w14:paraId="0CF68E8A" w14:textId="77777777" w:rsidR="00B73D9D" w:rsidRPr="008F375E" w:rsidRDefault="00B73D9D" w:rsidP="00B73D9D">
            <w:pPr>
              <w:rPr>
                <w:lang w:eastAsia="zh-CN"/>
              </w:rPr>
            </w:pPr>
            <w:r>
              <w:rPr>
                <w:lang w:eastAsia="zh-CN"/>
              </w:rPr>
              <w:t>No</w:t>
            </w:r>
          </w:p>
        </w:tc>
        <w:tc>
          <w:tcPr>
            <w:tcW w:w="6525" w:type="dxa"/>
            <w:gridSpan w:val="2"/>
          </w:tcPr>
          <w:p w14:paraId="69C6F177" w14:textId="77777777" w:rsidR="00B73D9D" w:rsidRPr="008F375E" w:rsidRDefault="00B73D9D" w:rsidP="00DF6925">
            <w:pPr>
              <w:rPr>
                <w:lang w:eastAsia="zh-CN"/>
              </w:rPr>
            </w:pPr>
            <w:r>
              <w:rPr>
                <w:lang w:eastAsia="zh-CN"/>
              </w:rPr>
              <w:t xml:space="preserve">As such there are already mechanism where by NW can inform to UE the AD validity area, expiration time; for </w:t>
            </w:r>
            <w:r w:rsidR="00DF6925">
              <w:rPr>
                <w:lang w:eastAsia="zh-CN"/>
              </w:rPr>
              <w:t>example,</w:t>
            </w:r>
            <w:r>
              <w:rPr>
                <w:lang w:eastAsia="zh-CN"/>
              </w:rPr>
              <w:t xml:space="preserve"> AD through </w:t>
            </w:r>
            <w:proofErr w:type="spellStart"/>
            <w:r>
              <w:rPr>
                <w:lang w:eastAsia="zh-CN"/>
              </w:rPr>
              <w:t>posSIBs</w:t>
            </w:r>
            <w:proofErr w:type="spellEnd"/>
            <w:r>
              <w:rPr>
                <w:lang w:eastAsia="zh-CN"/>
              </w:rPr>
              <w:t xml:space="preserve"> </w:t>
            </w:r>
            <w:r w:rsidR="00DF6925">
              <w:rPr>
                <w:lang w:eastAsia="zh-CN"/>
              </w:rPr>
              <w:t xml:space="preserve">or validity area of AD for barometer pressure sensor </w:t>
            </w:r>
            <w:r>
              <w:rPr>
                <w:lang w:eastAsia="zh-CN"/>
              </w:rPr>
              <w:t>and th</w:t>
            </w:r>
            <w:r w:rsidR="00DF6925">
              <w:rPr>
                <w:lang w:eastAsia="zh-CN"/>
              </w:rPr>
              <w:t>ese</w:t>
            </w:r>
            <w:r>
              <w:rPr>
                <w:lang w:eastAsia="zh-CN"/>
              </w:rPr>
              <w:t xml:space="preserve"> </w:t>
            </w:r>
            <w:r w:rsidR="00DF6925">
              <w:rPr>
                <w:lang w:eastAsia="zh-CN"/>
              </w:rPr>
              <w:t xml:space="preserve">can anyway </w:t>
            </w:r>
            <w:r>
              <w:rPr>
                <w:lang w:eastAsia="zh-CN"/>
              </w:rPr>
              <w:t xml:space="preserve">be reused. We do not think there is need to have separate indication just for pre-configured AD. We should be able to reuse the AD that we have today </w:t>
            </w:r>
            <w:r w:rsidR="00DF6925">
              <w:rPr>
                <w:lang w:eastAsia="zh-CN"/>
              </w:rPr>
              <w:t xml:space="preserve">and its characteristics </w:t>
            </w:r>
            <w:r>
              <w:rPr>
                <w:lang w:eastAsia="zh-CN"/>
              </w:rPr>
              <w:t>also for pre-configured configuration.</w:t>
            </w:r>
            <w:r w:rsidR="00DF6925">
              <w:rPr>
                <w:lang w:eastAsia="zh-CN"/>
              </w:rPr>
              <w:t xml:space="preserve"> We need to ensure minimum stage 3 changes for this.</w:t>
            </w:r>
          </w:p>
        </w:tc>
      </w:tr>
      <w:tr w:rsidR="00A07F14" w14:paraId="57774D23" w14:textId="77777777">
        <w:tc>
          <w:tcPr>
            <w:tcW w:w="1529" w:type="dxa"/>
          </w:tcPr>
          <w:p w14:paraId="406A736F" w14:textId="5E3F63F3" w:rsidR="00A07F14" w:rsidRDefault="00A07F14" w:rsidP="00A07F14">
            <w:r>
              <w:t>Qualcomm</w:t>
            </w:r>
          </w:p>
        </w:tc>
        <w:tc>
          <w:tcPr>
            <w:tcW w:w="1301" w:type="dxa"/>
          </w:tcPr>
          <w:p w14:paraId="4EDB4F4D" w14:textId="40EA4E26" w:rsidR="00A07F14" w:rsidRDefault="00A07F14" w:rsidP="00A07F14">
            <w:pPr>
              <w:rPr>
                <w:sz w:val="22"/>
                <w:szCs w:val="22"/>
                <w:lang w:eastAsia="zh-CN"/>
              </w:rPr>
            </w:pPr>
            <w:r>
              <w:rPr>
                <w:sz w:val="22"/>
                <w:szCs w:val="22"/>
                <w:lang w:eastAsia="zh-CN"/>
              </w:rPr>
              <w:t>No</w:t>
            </w:r>
          </w:p>
        </w:tc>
        <w:tc>
          <w:tcPr>
            <w:tcW w:w="6525" w:type="dxa"/>
            <w:gridSpan w:val="2"/>
          </w:tcPr>
          <w:p w14:paraId="4E7E1EFA" w14:textId="77C4DEB8" w:rsidR="00A07F14" w:rsidRDefault="00A07F14" w:rsidP="00A07F14">
            <w:pPr>
              <w:rPr>
                <w:sz w:val="22"/>
                <w:szCs w:val="22"/>
                <w:lang w:eastAsia="zh-CN"/>
              </w:rPr>
            </w:pPr>
            <w:r>
              <w:rPr>
                <w:lang w:eastAsia="zh-CN"/>
              </w:rPr>
              <w:t xml:space="preserve">Similar to other comments above, it is not quite clear what pre-configured assistance data during a single positioning session really means. When the UE receives a LPP Provide Assistance Data (e.g., for GNSS, DL-TDOA, etc.) the UE assumes the assistance data are "valid". Some Assistance Data (e.g., </w:t>
            </w:r>
            <w:r>
              <w:rPr>
                <w:lang w:eastAsia="zh-CN"/>
              </w:rPr>
              <w:lastRenderedPageBreak/>
              <w:t>GNSS ephemeris, etc.) may expire after some time and/or location (i.e., became "invalid"). But this is handled in each specific assistance data element anyhow and is independent on any "pre-configuration".</w:t>
            </w:r>
          </w:p>
        </w:tc>
      </w:tr>
      <w:tr w:rsidR="009D6D64" w14:paraId="4A783022" w14:textId="77777777">
        <w:tc>
          <w:tcPr>
            <w:tcW w:w="1529" w:type="dxa"/>
          </w:tcPr>
          <w:p w14:paraId="549DE8ED" w14:textId="05FEE721" w:rsidR="009D6D64" w:rsidRDefault="009D6D64" w:rsidP="00A07F14">
            <w:r>
              <w:lastRenderedPageBreak/>
              <w:t>Lenovo, Motorola Mobility</w:t>
            </w:r>
          </w:p>
        </w:tc>
        <w:tc>
          <w:tcPr>
            <w:tcW w:w="1301" w:type="dxa"/>
          </w:tcPr>
          <w:p w14:paraId="48FDBA9E" w14:textId="4D40FC13" w:rsidR="009D6D64" w:rsidRDefault="009D6D64" w:rsidP="00A07F14">
            <w:pPr>
              <w:rPr>
                <w:sz w:val="22"/>
                <w:szCs w:val="22"/>
                <w:lang w:eastAsia="zh-CN"/>
              </w:rPr>
            </w:pPr>
            <w:r>
              <w:rPr>
                <w:sz w:val="22"/>
                <w:szCs w:val="22"/>
                <w:lang w:eastAsia="zh-CN"/>
              </w:rPr>
              <w:t>No</w:t>
            </w:r>
          </w:p>
        </w:tc>
        <w:tc>
          <w:tcPr>
            <w:tcW w:w="6525" w:type="dxa"/>
            <w:gridSpan w:val="2"/>
          </w:tcPr>
          <w:p w14:paraId="48ED162A" w14:textId="6537EB84" w:rsidR="009D6D64" w:rsidRDefault="009D6D64" w:rsidP="00A07F14">
            <w:pPr>
              <w:rPr>
                <w:lang w:eastAsia="zh-CN"/>
              </w:rPr>
            </w:pPr>
            <w:r>
              <w:rPr>
                <w:lang w:eastAsia="zh-CN"/>
              </w:rPr>
              <w:t>Share similar views with the</w:t>
            </w:r>
            <w:r w:rsidR="00EB3A00">
              <w:rPr>
                <w:lang w:eastAsia="zh-CN"/>
              </w:rPr>
              <w:t xml:space="preserve"> above</w:t>
            </w:r>
            <w:r>
              <w:rPr>
                <w:lang w:eastAsia="zh-CN"/>
              </w:rPr>
              <w:t xml:space="preserve"> companies in that (pre-</w:t>
            </w:r>
            <w:proofErr w:type="gramStart"/>
            <w:r>
              <w:rPr>
                <w:lang w:eastAsia="zh-CN"/>
              </w:rPr>
              <w:t>)configured</w:t>
            </w:r>
            <w:proofErr w:type="gramEnd"/>
            <w:r>
              <w:rPr>
                <w:lang w:eastAsia="zh-CN"/>
              </w:rPr>
              <w:t xml:space="preserve"> assistance data is already deemed valid once received by the UE. </w:t>
            </w:r>
            <w:r w:rsidR="00EB3A00">
              <w:rPr>
                <w:lang w:eastAsia="zh-CN"/>
              </w:rPr>
              <w:t>V</w:t>
            </w:r>
            <w:r>
              <w:rPr>
                <w:lang w:eastAsia="zh-CN"/>
              </w:rPr>
              <w:t>alidity conditions do not need to be defined for a single positioning session.</w:t>
            </w:r>
          </w:p>
        </w:tc>
      </w:tr>
      <w:tr w:rsidR="0074298F" w14:paraId="4AE9894A" w14:textId="77777777">
        <w:tc>
          <w:tcPr>
            <w:tcW w:w="1529" w:type="dxa"/>
          </w:tcPr>
          <w:p w14:paraId="2D75F43E" w14:textId="3E1467CA" w:rsidR="0074298F" w:rsidRDefault="0074298F" w:rsidP="0074298F">
            <w:r>
              <w:t>Fraunhofer</w:t>
            </w:r>
          </w:p>
        </w:tc>
        <w:tc>
          <w:tcPr>
            <w:tcW w:w="1301" w:type="dxa"/>
          </w:tcPr>
          <w:p w14:paraId="2127B389" w14:textId="2FDE8068" w:rsidR="0074298F" w:rsidRDefault="0074298F" w:rsidP="0074298F">
            <w:pPr>
              <w:rPr>
                <w:sz w:val="22"/>
                <w:szCs w:val="22"/>
                <w:lang w:eastAsia="zh-CN"/>
              </w:rPr>
            </w:pPr>
            <w:r>
              <w:rPr>
                <w:sz w:val="22"/>
                <w:szCs w:val="22"/>
                <w:lang w:eastAsia="zh-CN"/>
              </w:rPr>
              <w:t>Yes</w:t>
            </w:r>
          </w:p>
        </w:tc>
        <w:tc>
          <w:tcPr>
            <w:tcW w:w="6525" w:type="dxa"/>
            <w:gridSpan w:val="2"/>
          </w:tcPr>
          <w:p w14:paraId="0B1F4D6A" w14:textId="05F0EF53" w:rsidR="0074298F" w:rsidRDefault="0074298F" w:rsidP="0074298F">
            <w:pPr>
              <w:rPr>
                <w:lang w:eastAsia="zh-CN"/>
              </w:rPr>
            </w:pPr>
            <w:r>
              <w:rPr>
                <w:lang w:eastAsia="zh-CN"/>
              </w:rPr>
              <w:t>We find it particularly useful for MT-LR in case of RRC_INACTIVE. A UE could be provided with more than one set of assistance data, and the applicable A/D set for the given location shall be selected based on some measurements or based on certain list (e.g. list of cells). Especially for deferred MT-LR, the UE may move along and one of the pre-configured A/D from the set of pre-configured AD may become applicable. The selection of the A/D could be based, for example, on the camped cell identifier or based on the measurement of certain DL-PRS (thereby implicitly indicating proximity to certain TRPs). Between the multiple A/D, details such as the TRPs involved or their priority could be different.</w:t>
            </w:r>
          </w:p>
        </w:tc>
      </w:tr>
    </w:tbl>
    <w:p w14:paraId="16D71C45" w14:textId="77777777" w:rsidR="00D76C9A" w:rsidRDefault="00D76C9A">
      <w:pPr>
        <w:jc w:val="both"/>
        <w:rPr>
          <w:b/>
          <w:bCs/>
        </w:rPr>
      </w:pPr>
    </w:p>
    <w:p w14:paraId="556453C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4EE51BC" w14:textId="77777777" w:rsidR="00D76C9A" w:rsidRDefault="00D76C9A">
      <w:pPr>
        <w:jc w:val="both"/>
      </w:pPr>
    </w:p>
    <w:p w14:paraId="45C2505F" w14:textId="77777777" w:rsidR="00D76C9A" w:rsidRDefault="0042200A">
      <w:pPr>
        <w:jc w:val="both"/>
        <w:rPr>
          <w:b/>
          <w:bCs/>
        </w:rPr>
      </w:pPr>
      <w:r>
        <w:rPr>
          <w:b/>
          <w:bCs/>
        </w:rPr>
        <w:t xml:space="preserve">Question 1-2: If the answer to the above question is </w:t>
      </w:r>
      <w:proofErr w:type="gramStart"/>
      <w:r>
        <w:rPr>
          <w:b/>
          <w:bCs/>
        </w:rPr>
        <w:t>Yes</w:t>
      </w:r>
      <w:proofErr w:type="gramEnd"/>
      <w:r>
        <w:rPr>
          <w:b/>
          <w:bCs/>
        </w:rPr>
        <w:t>,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14:paraId="2C747534" w14:textId="77777777">
        <w:tc>
          <w:tcPr>
            <w:tcW w:w="1529" w:type="dxa"/>
          </w:tcPr>
          <w:p w14:paraId="4A921365" w14:textId="77777777" w:rsidR="00D76C9A" w:rsidRDefault="0042200A">
            <w:pPr>
              <w:rPr>
                <w:b/>
                <w:sz w:val="22"/>
                <w:szCs w:val="22"/>
                <w:lang w:eastAsia="zh-CN"/>
              </w:rPr>
            </w:pPr>
            <w:r>
              <w:rPr>
                <w:b/>
                <w:sz w:val="22"/>
                <w:szCs w:val="22"/>
                <w:lang w:eastAsia="zh-CN"/>
              </w:rPr>
              <w:t>Company</w:t>
            </w:r>
          </w:p>
        </w:tc>
        <w:tc>
          <w:tcPr>
            <w:tcW w:w="7826" w:type="dxa"/>
          </w:tcPr>
          <w:p w14:paraId="60FEDD16" w14:textId="77777777" w:rsidR="00D76C9A" w:rsidRDefault="0042200A">
            <w:pPr>
              <w:rPr>
                <w:b/>
                <w:sz w:val="22"/>
                <w:szCs w:val="22"/>
                <w:lang w:eastAsia="zh-CN"/>
              </w:rPr>
            </w:pPr>
            <w:r>
              <w:rPr>
                <w:b/>
                <w:sz w:val="22"/>
                <w:szCs w:val="22"/>
                <w:lang w:eastAsia="zh-CN"/>
              </w:rPr>
              <w:t>Comments</w:t>
            </w:r>
          </w:p>
        </w:tc>
      </w:tr>
      <w:tr w:rsidR="0074298F" w14:paraId="18EF6F00" w14:textId="77777777">
        <w:tc>
          <w:tcPr>
            <w:tcW w:w="1529" w:type="dxa"/>
          </w:tcPr>
          <w:p w14:paraId="0AC10810" w14:textId="03CE6E09" w:rsidR="0074298F" w:rsidRDefault="0074298F" w:rsidP="0074298F">
            <w:pPr>
              <w:rPr>
                <w:lang w:eastAsia="zh-CN"/>
              </w:rPr>
            </w:pPr>
            <w:r>
              <w:rPr>
                <w:lang w:eastAsia="zh-CN"/>
              </w:rPr>
              <w:t>Fraunhofer</w:t>
            </w:r>
          </w:p>
        </w:tc>
        <w:tc>
          <w:tcPr>
            <w:tcW w:w="7826" w:type="dxa"/>
          </w:tcPr>
          <w:p w14:paraId="2A5EFBD2" w14:textId="216002E6" w:rsidR="0074298F" w:rsidRDefault="0074298F" w:rsidP="0074298F">
            <w:pPr>
              <w:rPr>
                <w:lang w:eastAsia="zh-CN"/>
              </w:rPr>
            </w:pPr>
            <w:r>
              <w:rPr>
                <w:lang w:eastAsia="zh-CN"/>
              </w:rPr>
              <w:t xml:space="preserve">The UE shall select one of the A/D from the set of A/D provided to the UE. If the UE is at a location where none are applicable, then it initiates mechanisms to request A/D or retrieve A/D. </w:t>
            </w:r>
          </w:p>
        </w:tc>
      </w:tr>
      <w:tr w:rsidR="0074298F" w14:paraId="4BCBB82D" w14:textId="77777777">
        <w:tc>
          <w:tcPr>
            <w:tcW w:w="1529" w:type="dxa"/>
          </w:tcPr>
          <w:p w14:paraId="3481FFF5" w14:textId="77777777" w:rsidR="0074298F" w:rsidRDefault="0074298F" w:rsidP="0074298F"/>
        </w:tc>
        <w:tc>
          <w:tcPr>
            <w:tcW w:w="7826" w:type="dxa"/>
          </w:tcPr>
          <w:p w14:paraId="7A45333E" w14:textId="77777777" w:rsidR="0074298F" w:rsidRDefault="0074298F" w:rsidP="0074298F">
            <w:pPr>
              <w:rPr>
                <w:sz w:val="22"/>
                <w:szCs w:val="22"/>
                <w:lang w:eastAsia="zh-CN"/>
              </w:rPr>
            </w:pPr>
          </w:p>
        </w:tc>
      </w:tr>
      <w:tr w:rsidR="0074298F" w14:paraId="1935A2E0" w14:textId="77777777">
        <w:tc>
          <w:tcPr>
            <w:tcW w:w="1529" w:type="dxa"/>
          </w:tcPr>
          <w:p w14:paraId="61656A7E" w14:textId="77777777" w:rsidR="0074298F" w:rsidRDefault="0074298F" w:rsidP="0074298F"/>
        </w:tc>
        <w:tc>
          <w:tcPr>
            <w:tcW w:w="7826" w:type="dxa"/>
          </w:tcPr>
          <w:p w14:paraId="0AB33CF1" w14:textId="77777777" w:rsidR="0074298F" w:rsidRDefault="0074298F" w:rsidP="0074298F">
            <w:pPr>
              <w:rPr>
                <w:sz w:val="22"/>
                <w:szCs w:val="22"/>
                <w:lang w:eastAsia="zh-CN"/>
              </w:rPr>
            </w:pPr>
          </w:p>
        </w:tc>
      </w:tr>
    </w:tbl>
    <w:p w14:paraId="39B61D21" w14:textId="77777777" w:rsidR="00D76C9A" w:rsidRDefault="00D76C9A">
      <w:pPr>
        <w:jc w:val="both"/>
        <w:rPr>
          <w:b/>
          <w:bCs/>
        </w:rPr>
      </w:pPr>
    </w:p>
    <w:p w14:paraId="1A8845D8"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8EC348D" w14:textId="77777777" w:rsidR="00D76C9A" w:rsidRDefault="00D76C9A">
      <w:pPr>
        <w:jc w:val="both"/>
      </w:pPr>
    </w:p>
    <w:p w14:paraId="18A8F132" w14:textId="77777777" w:rsidR="00D76C9A" w:rsidRDefault="0042200A">
      <w:pPr>
        <w:jc w:val="both"/>
      </w:pPr>
      <w:r>
        <w:t>Before discussing the applicability of the pre-configured assistance data to multiple positioning sessions, it should be discussed what the relationship between pre-configured assistance data and a given positioning session is, i.e. whether the former can be configured independently of a positioning session. Companies are invited to provide input to the following questions:</w:t>
      </w:r>
    </w:p>
    <w:p w14:paraId="2439DB44" w14:textId="77777777" w:rsidR="00D76C9A" w:rsidRDefault="0042200A">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TableGrid"/>
        <w:tblW w:w="9355" w:type="dxa"/>
        <w:tblLook w:val="04A0" w:firstRow="1" w:lastRow="0" w:firstColumn="1" w:lastColumn="0" w:noHBand="0" w:noVBand="1"/>
      </w:tblPr>
      <w:tblGrid>
        <w:gridCol w:w="1529"/>
        <w:gridCol w:w="1301"/>
        <w:gridCol w:w="6525"/>
      </w:tblGrid>
      <w:tr w:rsidR="00D76C9A" w14:paraId="59AE4D8B" w14:textId="77777777">
        <w:tc>
          <w:tcPr>
            <w:tcW w:w="1529" w:type="dxa"/>
          </w:tcPr>
          <w:p w14:paraId="5A9D79D9" w14:textId="77777777" w:rsidR="00D76C9A" w:rsidRDefault="0042200A">
            <w:pPr>
              <w:rPr>
                <w:b/>
                <w:sz w:val="22"/>
                <w:szCs w:val="22"/>
                <w:lang w:eastAsia="zh-CN"/>
              </w:rPr>
            </w:pPr>
            <w:r>
              <w:rPr>
                <w:b/>
                <w:sz w:val="22"/>
                <w:szCs w:val="22"/>
                <w:lang w:eastAsia="zh-CN"/>
              </w:rPr>
              <w:t>Company</w:t>
            </w:r>
          </w:p>
        </w:tc>
        <w:tc>
          <w:tcPr>
            <w:tcW w:w="1301" w:type="dxa"/>
          </w:tcPr>
          <w:p w14:paraId="665851DF" w14:textId="77777777" w:rsidR="00D76C9A" w:rsidRDefault="0042200A">
            <w:pPr>
              <w:rPr>
                <w:b/>
                <w:sz w:val="22"/>
                <w:szCs w:val="22"/>
                <w:lang w:eastAsia="zh-CN"/>
              </w:rPr>
            </w:pPr>
            <w:r>
              <w:rPr>
                <w:rFonts w:hint="eastAsia"/>
                <w:b/>
                <w:sz w:val="22"/>
                <w:szCs w:val="22"/>
                <w:lang w:eastAsia="zh-CN"/>
              </w:rPr>
              <w:t>Yes/No</w:t>
            </w:r>
          </w:p>
        </w:tc>
        <w:tc>
          <w:tcPr>
            <w:tcW w:w="6525" w:type="dxa"/>
          </w:tcPr>
          <w:p w14:paraId="6549C242" w14:textId="77777777" w:rsidR="00D76C9A" w:rsidRDefault="0042200A">
            <w:pPr>
              <w:rPr>
                <w:b/>
                <w:sz w:val="22"/>
                <w:szCs w:val="22"/>
                <w:lang w:eastAsia="zh-CN"/>
              </w:rPr>
            </w:pPr>
            <w:r>
              <w:rPr>
                <w:b/>
                <w:sz w:val="22"/>
                <w:szCs w:val="22"/>
                <w:lang w:eastAsia="zh-CN"/>
              </w:rPr>
              <w:t>Comments</w:t>
            </w:r>
          </w:p>
        </w:tc>
      </w:tr>
      <w:tr w:rsidR="00D76C9A" w14:paraId="6CD8F055" w14:textId="77777777">
        <w:tc>
          <w:tcPr>
            <w:tcW w:w="1529" w:type="dxa"/>
          </w:tcPr>
          <w:p w14:paraId="0EE1B919" w14:textId="77777777" w:rsidR="00D76C9A" w:rsidRDefault="0042200A">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0486A145" w14:textId="77777777" w:rsidR="00D76C9A" w:rsidRDefault="0042200A">
            <w:pPr>
              <w:rPr>
                <w:lang w:eastAsia="zh-CN"/>
              </w:rPr>
            </w:pPr>
            <w:r>
              <w:rPr>
                <w:lang w:eastAsia="zh-CN"/>
              </w:rPr>
              <w:t>Yes</w:t>
            </w:r>
          </w:p>
        </w:tc>
        <w:tc>
          <w:tcPr>
            <w:tcW w:w="6525" w:type="dxa"/>
          </w:tcPr>
          <w:p w14:paraId="3BE5757C" w14:textId="77777777" w:rsidR="00D76C9A" w:rsidRDefault="0042200A">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D76C9A" w14:paraId="23998863" w14:textId="77777777">
        <w:tc>
          <w:tcPr>
            <w:tcW w:w="1529" w:type="dxa"/>
          </w:tcPr>
          <w:p w14:paraId="5988E85C" w14:textId="77777777" w:rsidR="00D76C9A" w:rsidRDefault="0042200A">
            <w:pPr>
              <w:rPr>
                <w:lang w:eastAsia="zh-CN"/>
              </w:rPr>
            </w:pPr>
            <w:r>
              <w:rPr>
                <w:rFonts w:hint="eastAsia"/>
                <w:lang w:eastAsia="zh-CN"/>
              </w:rPr>
              <w:t>ZTE</w:t>
            </w:r>
          </w:p>
        </w:tc>
        <w:tc>
          <w:tcPr>
            <w:tcW w:w="1301" w:type="dxa"/>
          </w:tcPr>
          <w:p w14:paraId="7446F872" w14:textId="77777777" w:rsidR="00D76C9A" w:rsidRDefault="0042200A">
            <w:pPr>
              <w:rPr>
                <w:lang w:eastAsia="zh-CN"/>
              </w:rPr>
            </w:pPr>
            <w:r>
              <w:rPr>
                <w:rFonts w:hint="eastAsia"/>
                <w:lang w:eastAsia="zh-CN"/>
              </w:rPr>
              <w:t xml:space="preserve">Yes </w:t>
            </w:r>
          </w:p>
        </w:tc>
        <w:tc>
          <w:tcPr>
            <w:tcW w:w="6525" w:type="dxa"/>
          </w:tcPr>
          <w:p w14:paraId="61B62440" w14:textId="77777777" w:rsidR="00D76C9A" w:rsidRDefault="0042200A">
            <w:pPr>
              <w:rPr>
                <w:lang w:eastAsia="zh-CN"/>
              </w:rPr>
            </w:pPr>
            <w:r>
              <w:rPr>
                <w:rFonts w:hint="eastAsia"/>
                <w:lang w:eastAsia="zh-CN"/>
              </w:rPr>
              <w:t>The question is opposite to Q1-1. Please refer to our comments on Q1-1 and Q2-2</w:t>
            </w:r>
          </w:p>
        </w:tc>
      </w:tr>
      <w:tr w:rsidR="00D76C9A" w14:paraId="6F3B3BB5" w14:textId="77777777">
        <w:tc>
          <w:tcPr>
            <w:tcW w:w="1529" w:type="dxa"/>
          </w:tcPr>
          <w:p w14:paraId="54120F56" w14:textId="77777777" w:rsidR="00D76C9A" w:rsidRDefault="00BE17DF">
            <w:r>
              <w:t>Ericsson</w:t>
            </w:r>
          </w:p>
        </w:tc>
        <w:tc>
          <w:tcPr>
            <w:tcW w:w="1301" w:type="dxa"/>
          </w:tcPr>
          <w:p w14:paraId="53E33A1F" w14:textId="77777777" w:rsidR="00D76C9A" w:rsidRDefault="00BE17DF">
            <w:pPr>
              <w:rPr>
                <w:sz w:val="22"/>
                <w:szCs w:val="22"/>
                <w:lang w:eastAsia="zh-CN"/>
              </w:rPr>
            </w:pPr>
            <w:r>
              <w:rPr>
                <w:sz w:val="22"/>
                <w:szCs w:val="22"/>
                <w:lang w:eastAsia="zh-CN"/>
              </w:rPr>
              <w:t>Yes</w:t>
            </w:r>
          </w:p>
        </w:tc>
        <w:tc>
          <w:tcPr>
            <w:tcW w:w="6525" w:type="dxa"/>
          </w:tcPr>
          <w:p w14:paraId="4F3995F8" w14:textId="77777777" w:rsidR="00D76C9A" w:rsidRDefault="00D76C9A">
            <w:pPr>
              <w:rPr>
                <w:sz w:val="22"/>
                <w:szCs w:val="22"/>
                <w:lang w:eastAsia="zh-CN"/>
              </w:rPr>
            </w:pPr>
          </w:p>
        </w:tc>
      </w:tr>
      <w:tr w:rsidR="003F51D2" w14:paraId="746632C6" w14:textId="77777777">
        <w:tc>
          <w:tcPr>
            <w:tcW w:w="1529" w:type="dxa"/>
          </w:tcPr>
          <w:p w14:paraId="4E6E8F2E" w14:textId="30796A6F" w:rsidR="003F51D2" w:rsidRDefault="003F51D2" w:rsidP="003F51D2">
            <w:r>
              <w:t>Qualcomm</w:t>
            </w:r>
          </w:p>
        </w:tc>
        <w:tc>
          <w:tcPr>
            <w:tcW w:w="1301" w:type="dxa"/>
          </w:tcPr>
          <w:p w14:paraId="0277BE71" w14:textId="77777777" w:rsidR="003F51D2" w:rsidRDefault="003F51D2" w:rsidP="003F51D2">
            <w:pPr>
              <w:rPr>
                <w:sz w:val="22"/>
                <w:szCs w:val="22"/>
                <w:lang w:eastAsia="zh-CN"/>
              </w:rPr>
            </w:pPr>
          </w:p>
        </w:tc>
        <w:tc>
          <w:tcPr>
            <w:tcW w:w="6525" w:type="dxa"/>
          </w:tcPr>
          <w:p w14:paraId="46D1A9A6" w14:textId="3CF4E237" w:rsidR="003F51D2" w:rsidRDefault="003F51D2" w:rsidP="003F51D2">
            <w:pPr>
              <w:rPr>
                <w:sz w:val="22"/>
                <w:szCs w:val="22"/>
                <w:lang w:eastAsia="zh-CN"/>
              </w:rPr>
            </w:pPr>
            <w:r w:rsidRPr="00FE2D3C">
              <w:rPr>
                <w:lang w:eastAsia="zh-CN"/>
              </w:rPr>
              <w:t xml:space="preserve">We think this is the case with any assistance data </w:t>
            </w:r>
            <w:r>
              <w:rPr>
                <w:lang w:eastAsia="zh-CN"/>
              </w:rPr>
              <w:t>anyhow</w:t>
            </w:r>
            <w:r w:rsidRPr="00FE2D3C">
              <w:rPr>
                <w:lang w:eastAsia="zh-CN"/>
              </w:rPr>
              <w:t xml:space="preserve">. E.g., a UE may want to keep its stored assistance data up-to-date and send a MO-LR for assistance data when stored assistance data expires, or may read the </w:t>
            </w:r>
            <w:proofErr w:type="spellStart"/>
            <w:r w:rsidRPr="00FE2D3C">
              <w:rPr>
                <w:lang w:eastAsia="zh-CN"/>
              </w:rPr>
              <w:t>posSI</w:t>
            </w:r>
            <w:proofErr w:type="spellEnd"/>
            <w:r w:rsidRPr="00FE2D3C">
              <w:rPr>
                <w:lang w:eastAsia="zh-CN"/>
              </w:rPr>
              <w:t xml:space="preserve"> </w:t>
            </w:r>
            <w:r>
              <w:rPr>
                <w:lang w:eastAsia="zh-CN"/>
              </w:rPr>
              <w:t xml:space="preserve">when updated assistance data are available, </w:t>
            </w:r>
            <w:r w:rsidRPr="00FE2D3C">
              <w:rPr>
                <w:lang w:eastAsia="zh-CN"/>
              </w:rPr>
              <w:t xml:space="preserve">etc. </w:t>
            </w:r>
          </w:p>
        </w:tc>
      </w:tr>
      <w:tr w:rsidR="009D6D64" w14:paraId="7A20BCC0" w14:textId="77777777">
        <w:tc>
          <w:tcPr>
            <w:tcW w:w="1529" w:type="dxa"/>
          </w:tcPr>
          <w:p w14:paraId="529EB18F" w14:textId="38230544" w:rsidR="009D6D64" w:rsidRDefault="009D6D64" w:rsidP="003F51D2">
            <w:r>
              <w:t>Lenovo, Motorola Mobility</w:t>
            </w:r>
          </w:p>
        </w:tc>
        <w:tc>
          <w:tcPr>
            <w:tcW w:w="1301" w:type="dxa"/>
          </w:tcPr>
          <w:p w14:paraId="2D0EA9D8" w14:textId="716C9FCD" w:rsidR="009D6D64" w:rsidRDefault="009D6D64" w:rsidP="003F51D2">
            <w:pPr>
              <w:rPr>
                <w:sz w:val="22"/>
                <w:szCs w:val="22"/>
                <w:lang w:eastAsia="zh-CN"/>
              </w:rPr>
            </w:pPr>
            <w:r>
              <w:rPr>
                <w:sz w:val="22"/>
                <w:szCs w:val="22"/>
                <w:lang w:eastAsia="zh-CN"/>
              </w:rPr>
              <w:t>Yes</w:t>
            </w:r>
          </w:p>
        </w:tc>
        <w:tc>
          <w:tcPr>
            <w:tcW w:w="6525" w:type="dxa"/>
          </w:tcPr>
          <w:p w14:paraId="269696B7" w14:textId="35A4747D" w:rsidR="009D6D64" w:rsidRPr="00FE2D3C" w:rsidRDefault="00B77F9B" w:rsidP="003F51D2">
            <w:pPr>
              <w:rPr>
                <w:lang w:eastAsia="zh-CN"/>
              </w:rPr>
            </w:pPr>
            <w:r>
              <w:rPr>
                <w:lang w:eastAsia="zh-CN"/>
              </w:rPr>
              <w:t>We are of the view that this</w:t>
            </w:r>
            <w:r w:rsidR="009D6D64">
              <w:rPr>
                <w:lang w:eastAsia="zh-CN"/>
              </w:rPr>
              <w:t xml:space="preserve"> is already the common understanding regarding the configuration of </w:t>
            </w:r>
            <w:r>
              <w:rPr>
                <w:lang w:eastAsia="zh-CN"/>
              </w:rPr>
              <w:t>AD</w:t>
            </w:r>
            <w:r w:rsidR="009D6D64">
              <w:rPr>
                <w:lang w:eastAsia="zh-CN"/>
              </w:rPr>
              <w:t xml:space="preserve">, where </w:t>
            </w:r>
            <w:r>
              <w:rPr>
                <w:lang w:eastAsia="zh-CN"/>
              </w:rPr>
              <w:t>the AD</w:t>
            </w:r>
            <w:r w:rsidR="009D6D64">
              <w:rPr>
                <w:lang w:eastAsia="zh-CN"/>
              </w:rPr>
              <w:t xml:space="preserve"> </w:t>
            </w:r>
            <w:r>
              <w:rPr>
                <w:lang w:eastAsia="zh-CN"/>
              </w:rPr>
              <w:t>(pre-</w:t>
            </w:r>
            <w:proofErr w:type="gramStart"/>
            <w:r>
              <w:rPr>
                <w:lang w:eastAsia="zh-CN"/>
              </w:rPr>
              <w:t>)</w:t>
            </w:r>
            <w:r w:rsidR="009D6D64">
              <w:rPr>
                <w:lang w:eastAsia="zh-CN"/>
              </w:rPr>
              <w:t>configuration</w:t>
            </w:r>
            <w:proofErr w:type="gramEnd"/>
            <w:r w:rsidR="009D6D64">
              <w:rPr>
                <w:lang w:eastAsia="zh-CN"/>
              </w:rPr>
              <w:t>/validity is not dependent on a particular positioning session.</w:t>
            </w:r>
          </w:p>
        </w:tc>
      </w:tr>
      <w:tr w:rsidR="0074298F" w14:paraId="42BD2AF7" w14:textId="77777777">
        <w:tc>
          <w:tcPr>
            <w:tcW w:w="1529" w:type="dxa"/>
          </w:tcPr>
          <w:p w14:paraId="488EFC73" w14:textId="0BFEDF05" w:rsidR="0074298F" w:rsidRDefault="0074298F" w:rsidP="0074298F">
            <w:r>
              <w:t>Fraunhofer</w:t>
            </w:r>
          </w:p>
        </w:tc>
        <w:tc>
          <w:tcPr>
            <w:tcW w:w="1301" w:type="dxa"/>
          </w:tcPr>
          <w:p w14:paraId="3077A956" w14:textId="4BBE70AC" w:rsidR="0074298F" w:rsidRDefault="0074298F" w:rsidP="0074298F">
            <w:pPr>
              <w:rPr>
                <w:sz w:val="22"/>
                <w:szCs w:val="22"/>
                <w:lang w:eastAsia="zh-CN"/>
              </w:rPr>
            </w:pPr>
            <w:r>
              <w:rPr>
                <w:sz w:val="22"/>
                <w:szCs w:val="22"/>
                <w:lang w:eastAsia="zh-CN"/>
              </w:rPr>
              <w:t>Yes</w:t>
            </w:r>
          </w:p>
        </w:tc>
        <w:tc>
          <w:tcPr>
            <w:tcW w:w="6525" w:type="dxa"/>
          </w:tcPr>
          <w:p w14:paraId="79A825C0" w14:textId="63F5569E" w:rsidR="0074298F" w:rsidRDefault="0074298F" w:rsidP="0074298F">
            <w:pPr>
              <w:rPr>
                <w:lang w:eastAsia="zh-CN"/>
              </w:rPr>
            </w:pPr>
            <w:r>
              <w:rPr>
                <w:lang w:eastAsia="zh-CN"/>
              </w:rPr>
              <w:t>The pre-configured data could be considered for a certain area and certain time interval. Then the A/D provided could be useful for multiple sessions. The A/D could then also be provided outside the session and shared among multiple sessions.</w:t>
            </w:r>
          </w:p>
        </w:tc>
      </w:tr>
    </w:tbl>
    <w:p w14:paraId="0FB6D53C" w14:textId="77777777" w:rsidR="00D76C9A" w:rsidRDefault="00D76C9A">
      <w:pPr>
        <w:jc w:val="both"/>
      </w:pPr>
    </w:p>
    <w:p w14:paraId="741F29A6"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A8DB0C0" w14:textId="77777777" w:rsidR="00D76C9A" w:rsidRDefault="00D76C9A">
      <w:pPr>
        <w:jc w:val="both"/>
        <w:rPr>
          <w:rFonts w:eastAsia="Times New Roman"/>
          <w:b/>
          <w:bCs/>
          <w:u w:val="single"/>
          <w:lang w:val="en-GB" w:eastAsia="zh-CN"/>
        </w:rPr>
      </w:pPr>
    </w:p>
    <w:p w14:paraId="58C2A1DF" w14:textId="77777777" w:rsidR="00D76C9A" w:rsidRDefault="0042200A">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3DC8C5F9" w14:textId="77777777" w:rsidR="00D76C9A" w:rsidRDefault="0042200A">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14:paraId="5C078CF8" w14:textId="77777777">
        <w:tc>
          <w:tcPr>
            <w:tcW w:w="1529" w:type="dxa"/>
          </w:tcPr>
          <w:p w14:paraId="5A5FB2C1" w14:textId="77777777" w:rsidR="00D76C9A" w:rsidRDefault="0042200A">
            <w:pPr>
              <w:rPr>
                <w:b/>
                <w:sz w:val="22"/>
                <w:szCs w:val="22"/>
                <w:lang w:eastAsia="zh-CN"/>
              </w:rPr>
            </w:pPr>
            <w:r>
              <w:rPr>
                <w:b/>
                <w:sz w:val="22"/>
                <w:szCs w:val="22"/>
                <w:lang w:eastAsia="zh-CN"/>
              </w:rPr>
              <w:t>Company</w:t>
            </w:r>
          </w:p>
        </w:tc>
        <w:tc>
          <w:tcPr>
            <w:tcW w:w="1301" w:type="dxa"/>
          </w:tcPr>
          <w:p w14:paraId="24597307" w14:textId="77777777" w:rsidR="00D76C9A" w:rsidRDefault="0042200A">
            <w:pPr>
              <w:rPr>
                <w:b/>
                <w:sz w:val="22"/>
                <w:szCs w:val="22"/>
                <w:lang w:eastAsia="zh-CN"/>
              </w:rPr>
            </w:pPr>
            <w:r>
              <w:rPr>
                <w:rFonts w:hint="eastAsia"/>
                <w:b/>
                <w:sz w:val="22"/>
                <w:szCs w:val="22"/>
                <w:lang w:eastAsia="zh-CN"/>
              </w:rPr>
              <w:t>Yes/No</w:t>
            </w:r>
          </w:p>
        </w:tc>
        <w:tc>
          <w:tcPr>
            <w:tcW w:w="6525" w:type="dxa"/>
          </w:tcPr>
          <w:p w14:paraId="169E9003" w14:textId="77777777" w:rsidR="00D76C9A" w:rsidRDefault="0042200A">
            <w:pPr>
              <w:rPr>
                <w:b/>
                <w:sz w:val="22"/>
                <w:szCs w:val="22"/>
                <w:lang w:eastAsia="zh-CN"/>
              </w:rPr>
            </w:pPr>
            <w:r>
              <w:rPr>
                <w:b/>
                <w:sz w:val="22"/>
                <w:szCs w:val="22"/>
                <w:lang w:eastAsia="zh-CN"/>
              </w:rPr>
              <w:t>Comments</w:t>
            </w:r>
          </w:p>
        </w:tc>
      </w:tr>
      <w:tr w:rsidR="00D76C9A" w14:paraId="02555A46" w14:textId="77777777">
        <w:tc>
          <w:tcPr>
            <w:tcW w:w="1529" w:type="dxa"/>
          </w:tcPr>
          <w:p w14:paraId="28B7E3AE"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1A65F08" w14:textId="77777777" w:rsidR="00D76C9A" w:rsidRDefault="0042200A">
            <w:pPr>
              <w:rPr>
                <w:lang w:eastAsia="zh-CN"/>
              </w:rPr>
            </w:pPr>
            <w:r>
              <w:rPr>
                <w:rFonts w:hint="eastAsia"/>
                <w:lang w:eastAsia="zh-CN"/>
              </w:rPr>
              <w:t>N</w:t>
            </w:r>
            <w:r>
              <w:rPr>
                <w:lang w:eastAsia="zh-CN"/>
              </w:rPr>
              <w:t>o, but see comments</w:t>
            </w:r>
          </w:p>
        </w:tc>
        <w:tc>
          <w:tcPr>
            <w:tcW w:w="6525" w:type="dxa"/>
          </w:tcPr>
          <w:p w14:paraId="5698810F" w14:textId="77777777" w:rsidR="00D76C9A" w:rsidRDefault="0042200A">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339BFD68" w14:textId="77777777" w:rsidR="00D76C9A" w:rsidRDefault="0042200A">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D76C9A" w14:paraId="3F4E9BEC" w14:textId="77777777">
        <w:tc>
          <w:tcPr>
            <w:tcW w:w="1529" w:type="dxa"/>
          </w:tcPr>
          <w:p w14:paraId="1F74DA97" w14:textId="77777777" w:rsidR="00D76C9A" w:rsidRDefault="0042200A">
            <w:pPr>
              <w:rPr>
                <w:lang w:eastAsia="zh-CN"/>
              </w:rPr>
            </w:pPr>
            <w:r>
              <w:rPr>
                <w:rFonts w:hint="eastAsia"/>
                <w:lang w:eastAsia="zh-CN"/>
              </w:rPr>
              <w:t>ZTE</w:t>
            </w:r>
          </w:p>
        </w:tc>
        <w:tc>
          <w:tcPr>
            <w:tcW w:w="1301" w:type="dxa"/>
          </w:tcPr>
          <w:p w14:paraId="60F29E4F" w14:textId="77777777" w:rsidR="00D76C9A" w:rsidRDefault="0042200A">
            <w:pPr>
              <w:rPr>
                <w:lang w:eastAsia="zh-CN"/>
              </w:rPr>
            </w:pPr>
            <w:r>
              <w:rPr>
                <w:rFonts w:hint="eastAsia"/>
                <w:lang w:eastAsia="zh-CN"/>
              </w:rPr>
              <w:t xml:space="preserve">Yes </w:t>
            </w:r>
          </w:p>
        </w:tc>
        <w:tc>
          <w:tcPr>
            <w:tcW w:w="6525" w:type="dxa"/>
          </w:tcPr>
          <w:p w14:paraId="56B02A2B" w14:textId="77777777" w:rsidR="00D76C9A" w:rsidRDefault="0042200A">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rsidR="00D76C9A" w14:paraId="5A440430" w14:textId="77777777">
        <w:tc>
          <w:tcPr>
            <w:tcW w:w="1529" w:type="dxa"/>
          </w:tcPr>
          <w:p w14:paraId="45C08094" w14:textId="77777777" w:rsidR="00D76C9A" w:rsidRDefault="00BE17DF">
            <w:r>
              <w:t>Ericsson</w:t>
            </w:r>
          </w:p>
        </w:tc>
        <w:tc>
          <w:tcPr>
            <w:tcW w:w="1301" w:type="dxa"/>
          </w:tcPr>
          <w:p w14:paraId="0511916D" w14:textId="77777777" w:rsidR="00D76C9A" w:rsidRPr="00607FAC" w:rsidRDefault="00BE17DF">
            <w:pPr>
              <w:rPr>
                <w:szCs w:val="22"/>
                <w:lang w:eastAsia="zh-CN"/>
              </w:rPr>
            </w:pPr>
            <w:r w:rsidRPr="00607FAC">
              <w:rPr>
                <w:szCs w:val="22"/>
                <w:lang w:eastAsia="zh-CN"/>
              </w:rPr>
              <w:t>Yes</w:t>
            </w:r>
          </w:p>
        </w:tc>
        <w:tc>
          <w:tcPr>
            <w:tcW w:w="6525" w:type="dxa"/>
          </w:tcPr>
          <w:p w14:paraId="0E04A60B" w14:textId="77777777" w:rsidR="00D76C9A" w:rsidRPr="00607FAC" w:rsidRDefault="00BE17DF">
            <w:pPr>
              <w:rPr>
                <w:szCs w:val="22"/>
                <w:lang w:eastAsia="zh-CN"/>
              </w:rPr>
            </w:pPr>
            <w:r w:rsidRPr="00607FAC">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w:t>
            </w:r>
            <w:r w:rsidRPr="00607FAC">
              <w:rPr>
                <w:szCs w:val="22"/>
                <w:lang w:eastAsia="zh-CN"/>
              </w:rPr>
              <w:lastRenderedPageBreak/>
              <w:t xml:space="preserve">delta configuration saying if any cells/TRPs that need to be </w:t>
            </w:r>
            <w:r w:rsidR="000764D8" w:rsidRPr="00607FAC">
              <w:rPr>
                <w:szCs w:val="22"/>
                <w:lang w:eastAsia="zh-CN"/>
              </w:rPr>
              <w:t xml:space="preserve">prioritized </w:t>
            </w:r>
            <w:r w:rsidR="000764D8">
              <w:rPr>
                <w:szCs w:val="22"/>
                <w:lang w:eastAsia="zh-CN"/>
              </w:rPr>
              <w:t xml:space="preserve">or </w:t>
            </w:r>
            <w:r w:rsidRPr="00607FAC">
              <w:rPr>
                <w:szCs w:val="22"/>
                <w:lang w:eastAsia="zh-CN"/>
              </w:rPr>
              <w:t xml:space="preserve">prohibited. </w:t>
            </w:r>
          </w:p>
          <w:p w14:paraId="6362A440" w14:textId="77777777" w:rsidR="00BE17DF" w:rsidRPr="00607FAC" w:rsidRDefault="00BE17DF">
            <w:pPr>
              <w:rPr>
                <w:szCs w:val="22"/>
                <w:lang w:eastAsia="zh-CN"/>
              </w:rPr>
            </w:pPr>
            <w:r w:rsidRPr="00607FAC">
              <w:rPr>
                <w:szCs w:val="22"/>
                <w:lang w:eastAsia="zh-CN"/>
              </w:rPr>
              <w:t>When the UE is within the factory premises, it should always be able to (re)use the provided AD from previous sessions.</w:t>
            </w:r>
          </w:p>
        </w:tc>
      </w:tr>
      <w:tr w:rsidR="003F3DC8" w14:paraId="36C17EEC" w14:textId="77777777">
        <w:tc>
          <w:tcPr>
            <w:tcW w:w="1529" w:type="dxa"/>
          </w:tcPr>
          <w:p w14:paraId="7E619693" w14:textId="1E7ADB18" w:rsidR="003F3DC8" w:rsidRDefault="003F3DC8" w:rsidP="003F3DC8">
            <w:r w:rsidRPr="00132446">
              <w:lastRenderedPageBreak/>
              <w:t>Qualcomm</w:t>
            </w:r>
          </w:p>
        </w:tc>
        <w:tc>
          <w:tcPr>
            <w:tcW w:w="1301" w:type="dxa"/>
          </w:tcPr>
          <w:p w14:paraId="00DA9040" w14:textId="77777777" w:rsidR="003F3DC8" w:rsidRDefault="003F3DC8" w:rsidP="003F3DC8">
            <w:pPr>
              <w:rPr>
                <w:sz w:val="22"/>
                <w:szCs w:val="22"/>
                <w:lang w:eastAsia="zh-CN"/>
              </w:rPr>
            </w:pPr>
          </w:p>
        </w:tc>
        <w:tc>
          <w:tcPr>
            <w:tcW w:w="6525" w:type="dxa"/>
          </w:tcPr>
          <w:p w14:paraId="5BDC8AB1" w14:textId="6A33F86A" w:rsidR="003F3DC8" w:rsidRDefault="003F3DC8" w:rsidP="003F3DC8">
            <w:pPr>
              <w:rPr>
                <w:sz w:val="22"/>
                <w:szCs w:val="22"/>
                <w:lang w:eastAsia="zh-CN"/>
              </w:rPr>
            </w:pPr>
            <w:r>
              <w:rPr>
                <w:lang w:eastAsia="zh-CN"/>
              </w:rPr>
              <w:t xml:space="preserve">Similar to our comment for </w:t>
            </w:r>
            <w:r w:rsidRPr="00E17D55">
              <w:rPr>
                <w:lang w:eastAsia="zh-CN"/>
              </w:rPr>
              <w:t>Question 2-1</w:t>
            </w:r>
            <w:r>
              <w:rPr>
                <w:lang w:eastAsia="zh-CN"/>
              </w:rPr>
              <w:t xml:space="preserve">, we think there is no difference compared to today. </w:t>
            </w:r>
          </w:p>
        </w:tc>
      </w:tr>
      <w:tr w:rsidR="00A21233" w14:paraId="5C406DA3" w14:textId="77777777">
        <w:tc>
          <w:tcPr>
            <w:tcW w:w="1529" w:type="dxa"/>
          </w:tcPr>
          <w:p w14:paraId="4A93FD79" w14:textId="1A51A1BC" w:rsidR="00A21233" w:rsidRPr="00132446" w:rsidRDefault="00A21233" w:rsidP="003F3DC8">
            <w:r>
              <w:t>Lenovo, Motorola Mobility</w:t>
            </w:r>
          </w:p>
        </w:tc>
        <w:tc>
          <w:tcPr>
            <w:tcW w:w="1301" w:type="dxa"/>
          </w:tcPr>
          <w:p w14:paraId="2A6FE1A7" w14:textId="7F650D9F" w:rsidR="00A21233" w:rsidRDefault="00A21233" w:rsidP="003F3DC8">
            <w:pPr>
              <w:rPr>
                <w:sz w:val="22"/>
                <w:szCs w:val="22"/>
                <w:lang w:eastAsia="zh-CN"/>
              </w:rPr>
            </w:pPr>
            <w:r>
              <w:rPr>
                <w:sz w:val="22"/>
                <w:szCs w:val="22"/>
                <w:lang w:eastAsia="zh-CN"/>
              </w:rPr>
              <w:t>Yes</w:t>
            </w:r>
          </w:p>
        </w:tc>
        <w:tc>
          <w:tcPr>
            <w:tcW w:w="6525" w:type="dxa"/>
          </w:tcPr>
          <w:p w14:paraId="21307D37" w14:textId="6FD9669C" w:rsidR="00A21233" w:rsidRDefault="00A21233" w:rsidP="003F3DC8">
            <w:pPr>
              <w:rPr>
                <w:lang w:eastAsia="zh-CN"/>
              </w:rPr>
            </w:pPr>
            <w:r>
              <w:rPr>
                <w:lang w:eastAsia="zh-CN"/>
              </w:rPr>
              <w:t xml:space="preserve">Share similar view as ZTE and Ericsson and note that there are latency reduction benefits in delivering pre-configured assistance data via broadcast (legacy </w:t>
            </w:r>
            <w:proofErr w:type="spellStart"/>
            <w:r>
              <w:rPr>
                <w:lang w:eastAsia="zh-CN"/>
              </w:rPr>
              <w:t>posSIBs</w:t>
            </w:r>
            <w:proofErr w:type="spellEnd"/>
            <w:r>
              <w:rPr>
                <w:lang w:eastAsia="zh-CN"/>
              </w:rPr>
              <w:t xml:space="preserve">) and UE-specific </w:t>
            </w:r>
            <w:proofErr w:type="spellStart"/>
            <w:r>
              <w:rPr>
                <w:lang w:eastAsia="zh-CN"/>
              </w:rPr>
              <w:t>signalling</w:t>
            </w:r>
            <w:proofErr w:type="spellEnd"/>
            <w:r>
              <w:rPr>
                <w:lang w:eastAsia="zh-CN"/>
              </w:rPr>
              <w:t xml:space="preserve"> (via LPP). Such pre-configured assistance data configurations should be valid across multiple LPP sessions.</w:t>
            </w:r>
          </w:p>
        </w:tc>
      </w:tr>
      <w:tr w:rsidR="0074298F" w14:paraId="25584D2A" w14:textId="77777777">
        <w:tc>
          <w:tcPr>
            <w:tcW w:w="1529" w:type="dxa"/>
          </w:tcPr>
          <w:p w14:paraId="37070EF1" w14:textId="42170C3F" w:rsidR="0074298F" w:rsidRDefault="0074298F" w:rsidP="0074298F">
            <w:r>
              <w:t>Fraunhofer</w:t>
            </w:r>
          </w:p>
        </w:tc>
        <w:tc>
          <w:tcPr>
            <w:tcW w:w="1301" w:type="dxa"/>
          </w:tcPr>
          <w:p w14:paraId="24D4FF28" w14:textId="093D9E7D" w:rsidR="0074298F" w:rsidRDefault="0074298F" w:rsidP="0074298F">
            <w:pPr>
              <w:rPr>
                <w:sz w:val="22"/>
                <w:szCs w:val="22"/>
                <w:lang w:eastAsia="zh-CN"/>
              </w:rPr>
            </w:pPr>
            <w:r>
              <w:rPr>
                <w:sz w:val="22"/>
                <w:szCs w:val="22"/>
                <w:lang w:eastAsia="zh-CN"/>
              </w:rPr>
              <w:t>Yes</w:t>
            </w:r>
          </w:p>
        </w:tc>
        <w:tc>
          <w:tcPr>
            <w:tcW w:w="6525" w:type="dxa"/>
          </w:tcPr>
          <w:p w14:paraId="1A4D5F93" w14:textId="1BF5CD78" w:rsidR="0074298F" w:rsidRDefault="0074298F" w:rsidP="0074298F">
            <w:pPr>
              <w:rPr>
                <w:lang w:eastAsia="zh-CN"/>
              </w:rPr>
            </w:pPr>
            <w:r>
              <w:rPr>
                <w:lang w:eastAsia="zh-CN"/>
              </w:rPr>
              <w:t>If the A/D is associated with a certain area, such as serving cell / camped cell belonging to a group of cells, then the A/D could be considered valid across multiple sessions.</w:t>
            </w:r>
          </w:p>
        </w:tc>
      </w:tr>
    </w:tbl>
    <w:p w14:paraId="382EE1C7" w14:textId="77777777" w:rsidR="00D76C9A" w:rsidRDefault="00D76C9A">
      <w:pPr>
        <w:jc w:val="both"/>
      </w:pPr>
    </w:p>
    <w:p w14:paraId="7998520D"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390B6DB" w14:textId="77777777" w:rsidR="00D76C9A" w:rsidRDefault="00D76C9A">
      <w:pPr>
        <w:jc w:val="both"/>
        <w:rPr>
          <w:rFonts w:eastAsia="Times New Roman"/>
          <w:b/>
          <w:bCs/>
          <w:u w:val="single"/>
          <w:lang w:val="en-GB" w:eastAsia="zh-CN"/>
        </w:rPr>
      </w:pPr>
    </w:p>
    <w:p w14:paraId="41C3CC65" w14:textId="77777777" w:rsidR="00D76C9A" w:rsidRDefault="0042200A">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14:paraId="0F851A8F" w14:textId="77777777" w:rsidR="00D76C9A" w:rsidRDefault="0042200A">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14:paraId="20D2D315" w14:textId="77777777">
        <w:tc>
          <w:tcPr>
            <w:tcW w:w="1529" w:type="dxa"/>
          </w:tcPr>
          <w:p w14:paraId="00588797" w14:textId="77777777" w:rsidR="00D76C9A" w:rsidRDefault="0042200A">
            <w:pPr>
              <w:rPr>
                <w:b/>
                <w:sz w:val="22"/>
                <w:szCs w:val="22"/>
                <w:lang w:eastAsia="zh-CN"/>
              </w:rPr>
            </w:pPr>
            <w:r>
              <w:rPr>
                <w:b/>
                <w:sz w:val="22"/>
                <w:szCs w:val="22"/>
                <w:lang w:eastAsia="zh-CN"/>
              </w:rPr>
              <w:t>Company</w:t>
            </w:r>
          </w:p>
        </w:tc>
        <w:tc>
          <w:tcPr>
            <w:tcW w:w="1301" w:type="dxa"/>
          </w:tcPr>
          <w:p w14:paraId="5F5662B4" w14:textId="77777777" w:rsidR="00D76C9A" w:rsidRDefault="0042200A">
            <w:pPr>
              <w:rPr>
                <w:b/>
                <w:sz w:val="22"/>
                <w:szCs w:val="22"/>
                <w:lang w:eastAsia="zh-CN"/>
              </w:rPr>
            </w:pPr>
            <w:r>
              <w:rPr>
                <w:rFonts w:hint="eastAsia"/>
                <w:b/>
                <w:sz w:val="22"/>
                <w:szCs w:val="22"/>
                <w:lang w:eastAsia="zh-CN"/>
              </w:rPr>
              <w:t>Yes/No</w:t>
            </w:r>
          </w:p>
        </w:tc>
        <w:tc>
          <w:tcPr>
            <w:tcW w:w="6525" w:type="dxa"/>
          </w:tcPr>
          <w:p w14:paraId="10156BBC" w14:textId="77777777" w:rsidR="00D76C9A" w:rsidRDefault="0042200A">
            <w:pPr>
              <w:rPr>
                <w:b/>
                <w:sz w:val="22"/>
                <w:szCs w:val="22"/>
                <w:lang w:eastAsia="zh-CN"/>
              </w:rPr>
            </w:pPr>
            <w:r>
              <w:rPr>
                <w:b/>
                <w:sz w:val="22"/>
                <w:szCs w:val="22"/>
                <w:lang w:eastAsia="zh-CN"/>
              </w:rPr>
              <w:t>Comments</w:t>
            </w:r>
          </w:p>
        </w:tc>
      </w:tr>
      <w:tr w:rsidR="00D76C9A" w14:paraId="0727B559" w14:textId="77777777">
        <w:tc>
          <w:tcPr>
            <w:tcW w:w="1529" w:type="dxa"/>
          </w:tcPr>
          <w:p w14:paraId="52F8808E" w14:textId="77777777" w:rsidR="00D76C9A" w:rsidRDefault="0042200A">
            <w:pPr>
              <w:rPr>
                <w:lang w:eastAsia="zh-CN"/>
              </w:rPr>
            </w:pPr>
            <w:r>
              <w:rPr>
                <w:rFonts w:hint="eastAsia"/>
                <w:lang w:eastAsia="zh-CN"/>
              </w:rPr>
              <w:t>ZTE</w:t>
            </w:r>
          </w:p>
        </w:tc>
        <w:tc>
          <w:tcPr>
            <w:tcW w:w="1301" w:type="dxa"/>
          </w:tcPr>
          <w:p w14:paraId="22689CB5" w14:textId="77777777" w:rsidR="00D76C9A" w:rsidRDefault="0042200A">
            <w:pPr>
              <w:rPr>
                <w:lang w:eastAsia="zh-CN"/>
              </w:rPr>
            </w:pPr>
            <w:r>
              <w:rPr>
                <w:rFonts w:hint="eastAsia"/>
                <w:lang w:eastAsia="zh-CN"/>
              </w:rPr>
              <w:t xml:space="preserve">Yes </w:t>
            </w:r>
          </w:p>
        </w:tc>
        <w:tc>
          <w:tcPr>
            <w:tcW w:w="6525" w:type="dxa"/>
          </w:tcPr>
          <w:p w14:paraId="22508C6B" w14:textId="77777777" w:rsidR="00D76C9A" w:rsidRDefault="0042200A">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D76C9A" w14:paraId="7AB91228" w14:textId="77777777">
        <w:tc>
          <w:tcPr>
            <w:tcW w:w="1529" w:type="dxa"/>
          </w:tcPr>
          <w:p w14:paraId="1964CDF5" w14:textId="77777777" w:rsidR="00D76C9A" w:rsidRDefault="00BE17DF">
            <w:pPr>
              <w:rPr>
                <w:lang w:eastAsia="zh-CN"/>
              </w:rPr>
            </w:pPr>
            <w:r>
              <w:rPr>
                <w:lang w:eastAsia="zh-CN"/>
              </w:rPr>
              <w:t>Ericsson</w:t>
            </w:r>
          </w:p>
        </w:tc>
        <w:tc>
          <w:tcPr>
            <w:tcW w:w="1301" w:type="dxa"/>
          </w:tcPr>
          <w:p w14:paraId="4B3DF370" w14:textId="77777777" w:rsidR="00D76C9A" w:rsidRDefault="00D76C9A">
            <w:pPr>
              <w:rPr>
                <w:lang w:eastAsia="zh-CN"/>
              </w:rPr>
            </w:pPr>
          </w:p>
        </w:tc>
        <w:tc>
          <w:tcPr>
            <w:tcW w:w="6525" w:type="dxa"/>
          </w:tcPr>
          <w:p w14:paraId="22B0FBD0" w14:textId="77777777" w:rsidR="00D76C9A" w:rsidRDefault="00BE17DF">
            <w:pPr>
              <w:rPr>
                <w:lang w:eastAsia="zh-CN"/>
              </w:rPr>
            </w:pPr>
            <w:r>
              <w:rPr>
                <w:lang w:eastAsia="zh-CN"/>
              </w:rPr>
              <w:t>For factory premises where NW may be tracking UE; it should be able to provide some delta signaling to prioritize certain TRPs or to prohibit measurements from certain cells/TRPs.</w:t>
            </w:r>
          </w:p>
        </w:tc>
      </w:tr>
      <w:tr w:rsidR="009A1BE3" w14:paraId="57237A0C" w14:textId="77777777">
        <w:tc>
          <w:tcPr>
            <w:tcW w:w="1529" w:type="dxa"/>
          </w:tcPr>
          <w:p w14:paraId="28FA8032" w14:textId="507609E9" w:rsidR="009A1BE3" w:rsidRDefault="009A1BE3" w:rsidP="009A1BE3">
            <w:r>
              <w:t>Qualcomm</w:t>
            </w:r>
          </w:p>
        </w:tc>
        <w:tc>
          <w:tcPr>
            <w:tcW w:w="1301" w:type="dxa"/>
          </w:tcPr>
          <w:p w14:paraId="2D14B4CA" w14:textId="77777777" w:rsidR="009A1BE3" w:rsidRDefault="009A1BE3" w:rsidP="009A1BE3">
            <w:pPr>
              <w:rPr>
                <w:sz w:val="22"/>
                <w:szCs w:val="22"/>
                <w:lang w:eastAsia="zh-CN"/>
              </w:rPr>
            </w:pPr>
          </w:p>
        </w:tc>
        <w:tc>
          <w:tcPr>
            <w:tcW w:w="6525" w:type="dxa"/>
          </w:tcPr>
          <w:p w14:paraId="0E686CD2" w14:textId="5B67013D" w:rsidR="009A1BE3" w:rsidRDefault="009A1BE3" w:rsidP="009A1BE3">
            <w:pPr>
              <w:rPr>
                <w:sz w:val="22"/>
                <w:szCs w:val="22"/>
                <w:lang w:eastAsia="zh-CN"/>
              </w:rPr>
            </w:pPr>
            <w:r w:rsidRPr="005D4B33">
              <w:rPr>
                <w:lang w:eastAsia="zh-CN"/>
              </w:rPr>
              <w:t>If individual assistance data have a limited validity, this is handled either explicitly or implicitly in each individual assistance data element (GNSS ephemeris is a typical example which expires after some time; DL-TDOA TRP list can only be used/valid when the UE is in the "coverage area" of the TRP list, etc.).</w:t>
            </w:r>
            <w:r>
              <w:rPr>
                <w:lang w:eastAsia="zh-CN"/>
              </w:rPr>
              <w:t xml:space="preserve"> </w:t>
            </w:r>
          </w:p>
        </w:tc>
      </w:tr>
      <w:tr w:rsidR="009A1BE3" w14:paraId="0EC927C0" w14:textId="77777777">
        <w:tc>
          <w:tcPr>
            <w:tcW w:w="1529" w:type="dxa"/>
          </w:tcPr>
          <w:p w14:paraId="070DFC53" w14:textId="2BD9CD96" w:rsidR="009A1BE3" w:rsidRPr="00881F97" w:rsidRDefault="00881F97" w:rsidP="009A1BE3">
            <w:r w:rsidRPr="00881F97">
              <w:t>Lenovo, Motorola Mobility</w:t>
            </w:r>
          </w:p>
        </w:tc>
        <w:tc>
          <w:tcPr>
            <w:tcW w:w="1301" w:type="dxa"/>
          </w:tcPr>
          <w:p w14:paraId="3E95A716" w14:textId="7FFA6637" w:rsidR="009A1BE3" w:rsidRPr="00881F97" w:rsidRDefault="00881F97" w:rsidP="009A1BE3">
            <w:pPr>
              <w:rPr>
                <w:lang w:eastAsia="zh-CN"/>
              </w:rPr>
            </w:pPr>
            <w:r w:rsidRPr="00881F97">
              <w:rPr>
                <w:lang w:eastAsia="zh-CN"/>
              </w:rPr>
              <w:t>Yes</w:t>
            </w:r>
          </w:p>
        </w:tc>
        <w:tc>
          <w:tcPr>
            <w:tcW w:w="6525" w:type="dxa"/>
          </w:tcPr>
          <w:p w14:paraId="0E37D3E8" w14:textId="1003368F" w:rsidR="009A1BE3" w:rsidRPr="00881F97" w:rsidRDefault="00507FB1" w:rsidP="009A1BE3">
            <w:pPr>
              <w:rPr>
                <w:lang w:eastAsia="zh-CN"/>
              </w:rPr>
            </w:pPr>
            <w:r>
              <w:rPr>
                <w:lang w:eastAsia="zh-CN"/>
              </w:rPr>
              <w:t>Validity c</w:t>
            </w:r>
            <w:r w:rsidR="00881F97">
              <w:rPr>
                <w:lang w:eastAsia="zh-CN"/>
              </w:rPr>
              <w:t xml:space="preserve">onditions </w:t>
            </w:r>
            <w:r w:rsidR="00881F97" w:rsidRPr="00881F97">
              <w:rPr>
                <w:lang w:eastAsia="zh-CN"/>
              </w:rPr>
              <w:t>should be able to</w:t>
            </w:r>
            <w:r>
              <w:rPr>
                <w:lang w:eastAsia="zh-CN"/>
              </w:rPr>
              <w:t xml:space="preserve"> assist in</w:t>
            </w:r>
            <w:r w:rsidR="00881F97">
              <w:rPr>
                <w:lang w:eastAsia="zh-CN"/>
              </w:rPr>
              <w:t xml:space="preserve"> distinguish</w:t>
            </w:r>
            <w:r>
              <w:rPr>
                <w:lang w:eastAsia="zh-CN"/>
              </w:rPr>
              <w:t>ing</w:t>
            </w:r>
            <w:r w:rsidR="00881F97">
              <w:rPr>
                <w:lang w:eastAsia="zh-CN"/>
              </w:rPr>
              <w:t xml:space="preserve"> valid (</w:t>
            </w:r>
            <w:r>
              <w:rPr>
                <w:lang w:eastAsia="zh-CN"/>
              </w:rPr>
              <w:t xml:space="preserve">or </w:t>
            </w:r>
            <w:r w:rsidR="00881F97">
              <w:rPr>
                <w:lang w:eastAsia="zh-CN"/>
              </w:rPr>
              <w:t xml:space="preserve">updated) and invalid </w:t>
            </w:r>
            <w:r>
              <w:rPr>
                <w:lang w:eastAsia="zh-CN"/>
              </w:rPr>
              <w:t xml:space="preserve">(pre-) configured </w:t>
            </w:r>
            <w:r w:rsidR="00881F97">
              <w:rPr>
                <w:lang w:eastAsia="zh-CN"/>
              </w:rPr>
              <w:t>assistance data.</w:t>
            </w:r>
            <w:r>
              <w:rPr>
                <w:lang w:eastAsia="zh-CN"/>
              </w:rPr>
              <w:t xml:space="preserve"> </w:t>
            </w:r>
          </w:p>
        </w:tc>
      </w:tr>
      <w:tr w:rsidR="0074298F" w14:paraId="775C6F33" w14:textId="77777777">
        <w:tc>
          <w:tcPr>
            <w:tcW w:w="1529" w:type="dxa"/>
          </w:tcPr>
          <w:p w14:paraId="5B7EF1DF" w14:textId="141A8BEF" w:rsidR="0074298F" w:rsidRPr="00881F97" w:rsidRDefault="0074298F" w:rsidP="0074298F">
            <w:r>
              <w:t>Fraunhofer</w:t>
            </w:r>
          </w:p>
        </w:tc>
        <w:tc>
          <w:tcPr>
            <w:tcW w:w="1301" w:type="dxa"/>
          </w:tcPr>
          <w:p w14:paraId="3011E230" w14:textId="59770D30" w:rsidR="0074298F" w:rsidRPr="00881F97" w:rsidRDefault="0074298F" w:rsidP="0074298F">
            <w:pPr>
              <w:rPr>
                <w:lang w:eastAsia="zh-CN"/>
              </w:rPr>
            </w:pPr>
            <w:r>
              <w:rPr>
                <w:sz w:val="22"/>
                <w:szCs w:val="22"/>
                <w:lang w:eastAsia="zh-CN"/>
              </w:rPr>
              <w:t>Yes</w:t>
            </w:r>
          </w:p>
        </w:tc>
        <w:tc>
          <w:tcPr>
            <w:tcW w:w="6525" w:type="dxa"/>
          </w:tcPr>
          <w:p w14:paraId="391F0DAD" w14:textId="4741E193" w:rsidR="0074298F" w:rsidRDefault="0074298F" w:rsidP="0074298F">
            <w:pPr>
              <w:rPr>
                <w:lang w:eastAsia="zh-CN"/>
              </w:rPr>
            </w:pPr>
            <w:r>
              <w:rPr>
                <w:sz w:val="22"/>
                <w:szCs w:val="22"/>
                <w:lang w:eastAsia="zh-CN"/>
              </w:rPr>
              <w:t xml:space="preserve">Similar to the view as Ericsson. One way to do this could be to configure multiple A/D. The different sets could have different TRPs </w:t>
            </w:r>
            <w:r>
              <w:rPr>
                <w:sz w:val="22"/>
                <w:szCs w:val="22"/>
                <w:lang w:eastAsia="zh-CN"/>
              </w:rPr>
              <w:lastRenderedPageBreak/>
              <w:t xml:space="preserve">within the AD or different priorities for the same TRPs in different sets. </w:t>
            </w:r>
          </w:p>
        </w:tc>
      </w:tr>
    </w:tbl>
    <w:p w14:paraId="5606BAA1" w14:textId="77777777" w:rsidR="00D76C9A" w:rsidRDefault="00D76C9A">
      <w:pPr>
        <w:jc w:val="both"/>
        <w:rPr>
          <w:b/>
          <w:bCs/>
        </w:rPr>
      </w:pPr>
    </w:p>
    <w:p w14:paraId="5B32901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DCDFDB9" w14:textId="77777777" w:rsidR="00D76C9A" w:rsidRDefault="00D76C9A">
      <w:pPr>
        <w:tabs>
          <w:tab w:val="left" w:pos="1701"/>
        </w:tabs>
        <w:spacing w:after="120"/>
        <w:ind w:left="1304" w:hanging="1304"/>
        <w:jc w:val="both"/>
        <w:rPr>
          <w:rFonts w:eastAsia="Times New Roman"/>
          <w:b/>
          <w:bCs/>
          <w:lang w:val="en-GB" w:eastAsia="zh-CN"/>
        </w:rPr>
      </w:pPr>
    </w:p>
    <w:p w14:paraId="228B6D5D" w14:textId="77777777" w:rsidR="00D76C9A" w:rsidRDefault="0042200A">
      <w:pPr>
        <w:jc w:val="both"/>
        <w:rPr>
          <w:b/>
          <w:bCs/>
        </w:rPr>
      </w:pPr>
      <w:r>
        <w:rPr>
          <w:b/>
          <w:bCs/>
        </w:rPr>
        <w:t xml:space="preserve">Question 2-4: If the answer to the above question is </w:t>
      </w:r>
      <w:proofErr w:type="gramStart"/>
      <w:r>
        <w:rPr>
          <w:b/>
          <w:bCs/>
        </w:rPr>
        <w:t>Yes</w:t>
      </w:r>
      <w:proofErr w:type="gramEnd"/>
      <w:r>
        <w:rPr>
          <w:b/>
          <w:bCs/>
        </w:rPr>
        <w:t>,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14:paraId="4346A018" w14:textId="77777777">
        <w:tc>
          <w:tcPr>
            <w:tcW w:w="1529" w:type="dxa"/>
          </w:tcPr>
          <w:p w14:paraId="59EF4361" w14:textId="77777777" w:rsidR="00D76C9A" w:rsidRDefault="0042200A">
            <w:pPr>
              <w:rPr>
                <w:b/>
                <w:sz w:val="22"/>
                <w:szCs w:val="22"/>
                <w:lang w:eastAsia="zh-CN"/>
              </w:rPr>
            </w:pPr>
            <w:r>
              <w:rPr>
                <w:b/>
                <w:sz w:val="22"/>
                <w:szCs w:val="22"/>
                <w:lang w:eastAsia="zh-CN"/>
              </w:rPr>
              <w:t>Company</w:t>
            </w:r>
          </w:p>
        </w:tc>
        <w:tc>
          <w:tcPr>
            <w:tcW w:w="7826" w:type="dxa"/>
          </w:tcPr>
          <w:p w14:paraId="4AF8BBBA" w14:textId="77777777" w:rsidR="00D76C9A" w:rsidRDefault="0042200A">
            <w:pPr>
              <w:rPr>
                <w:b/>
                <w:sz w:val="22"/>
                <w:szCs w:val="22"/>
                <w:lang w:eastAsia="zh-CN"/>
              </w:rPr>
            </w:pPr>
            <w:r>
              <w:rPr>
                <w:b/>
                <w:sz w:val="22"/>
                <w:szCs w:val="22"/>
                <w:lang w:eastAsia="zh-CN"/>
              </w:rPr>
              <w:t>Comments</w:t>
            </w:r>
          </w:p>
        </w:tc>
      </w:tr>
      <w:tr w:rsidR="00D76C9A" w14:paraId="2694C725" w14:textId="77777777">
        <w:tc>
          <w:tcPr>
            <w:tcW w:w="1529" w:type="dxa"/>
          </w:tcPr>
          <w:p w14:paraId="0778842D" w14:textId="77777777" w:rsidR="00D76C9A" w:rsidRDefault="0042200A">
            <w:pPr>
              <w:rPr>
                <w:lang w:eastAsia="zh-CN"/>
              </w:rPr>
            </w:pPr>
            <w:r>
              <w:rPr>
                <w:rFonts w:hint="eastAsia"/>
                <w:lang w:eastAsia="zh-CN"/>
              </w:rPr>
              <w:t>ZTE</w:t>
            </w:r>
          </w:p>
        </w:tc>
        <w:tc>
          <w:tcPr>
            <w:tcW w:w="7826" w:type="dxa"/>
          </w:tcPr>
          <w:p w14:paraId="35736274" w14:textId="77777777" w:rsidR="00D76C9A" w:rsidRDefault="0042200A">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163049" w14:paraId="731C795A" w14:textId="77777777">
        <w:tc>
          <w:tcPr>
            <w:tcW w:w="1529" w:type="dxa"/>
          </w:tcPr>
          <w:p w14:paraId="34A8A977" w14:textId="73C7C585" w:rsidR="00163049" w:rsidRDefault="00163049" w:rsidP="00163049">
            <w:pPr>
              <w:rPr>
                <w:lang w:eastAsia="zh-CN"/>
              </w:rPr>
            </w:pPr>
            <w:r>
              <w:rPr>
                <w:lang w:eastAsia="zh-CN"/>
              </w:rPr>
              <w:t>Qualcomm</w:t>
            </w:r>
          </w:p>
        </w:tc>
        <w:tc>
          <w:tcPr>
            <w:tcW w:w="7826" w:type="dxa"/>
          </w:tcPr>
          <w:p w14:paraId="4579F799" w14:textId="51F17388" w:rsidR="00163049" w:rsidRDefault="00163049" w:rsidP="00163049">
            <w:pPr>
              <w:rPr>
                <w:lang w:eastAsia="zh-CN"/>
              </w:rPr>
            </w:pPr>
            <w:r>
              <w:rPr>
                <w:lang w:eastAsia="zh-CN"/>
              </w:rPr>
              <w:t xml:space="preserve">We can't see any difference compared to what is available/done today. When assistance data expires, they will not be used by the UE anymore. E.g., a UE is not using an ephemeris from an old week, or use a TRP </w:t>
            </w:r>
            <w:proofErr w:type="spellStart"/>
            <w:r>
              <w:rPr>
                <w:lang w:eastAsia="zh-CN"/>
              </w:rPr>
              <w:t>neighbour</w:t>
            </w:r>
            <w:proofErr w:type="spellEnd"/>
            <w:r>
              <w:rPr>
                <w:lang w:eastAsia="zh-CN"/>
              </w:rPr>
              <w:t xml:space="preserve"> list received in one part of a network when the UE is at a completely different location or different network from where the assistance data have originally been received, etc.</w:t>
            </w:r>
          </w:p>
        </w:tc>
      </w:tr>
      <w:tr w:rsidR="00507FB1" w14:paraId="5B951F0B" w14:textId="77777777">
        <w:tc>
          <w:tcPr>
            <w:tcW w:w="1529" w:type="dxa"/>
          </w:tcPr>
          <w:p w14:paraId="26686A8E" w14:textId="3BA6B04B" w:rsidR="00507FB1" w:rsidRDefault="00507FB1" w:rsidP="00507FB1">
            <w:r w:rsidRPr="00881F97">
              <w:t>Lenovo, Motorola Mobility</w:t>
            </w:r>
          </w:p>
        </w:tc>
        <w:tc>
          <w:tcPr>
            <w:tcW w:w="7826" w:type="dxa"/>
          </w:tcPr>
          <w:p w14:paraId="0ECCA2FB" w14:textId="1659A4C2" w:rsidR="00507FB1" w:rsidRDefault="00507FB1" w:rsidP="00507FB1">
            <w:pPr>
              <w:rPr>
                <w:sz w:val="22"/>
                <w:szCs w:val="22"/>
                <w:lang w:eastAsia="zh-CN"/>
              </w:rPr>
            </w:pPr>
            <w:r>
              <w:rPr>
                <w:lang w:eastAsia="zh-CN"/>
              </w:rPr>
              <w:t>UE should deem the pre-configured AD invalid.</w:t>
            </w:r>
          </w:p>
        </w:tc>
      </w:tr>
      <w:tr w:rsidR="0074298F" w14:paraId="3F81897A" w14:textId="77777777">
        <w:tc>
          <w:tcPr>
            <w:tcW w:w="1529" w:type="dxa"/>
          </w:tcPr>
          <w:p w14:paraId="02D4DB1E" w14:textId="4B626E62" w:rsidR="0074298F" w:rsidRDefault="0074298F" w:rsidP="0074298F">
            <w:r>
              <w:t>Fraunhofer</w:t>
            </w:r>
          </w:p>
        </w:tc>
        <w:tc>
          <w:tcPr>
            <w:tcW w:w="7826" w:type="dxa"/>
          </w:tcPr>
          <w:p w14:paraId="3AE6B383" w14:textId="1A317D92" w:rsidR="0074298F" w:rsidRDefault="0074298F" w:rsidP="0074298F">
            <w:pPr>
              <w:rPr>
                <w:sz w:val="22"/>
                <w:szCs w:val="22"/>
                <w:lang w:eastAsia="zh-CN"/>
              </w:rPr>
            </w:pPr>
            <w:r>
              <w:rPr>
                <w:sz w:val="22"/>
                <w:szCs w:val="22"/>
                <w:lang w:eastAsia="zh-CN"/>
              </w:rPr>
              <w:t>The UE could store these data, and if the UE returns to the old location, the old A/D if it is still within the validity time, could be “refreshed” and used.</w:t>
            </w:r>
          </w:p>
        </w:tc>
      </w:tr>
    </w:tbl>
    <w:p w14:paraId="6783D27A" w14:textId="77777777" w:rsidR="00D76C9A" w:rsidRDefault="00D76C9A">
      <w:pPr>
        <w:jc w:val="both"/>
        <w:rPr>
          <w:b/>
          <w:bCs/>
        </w:rPr>
      </w:pPr>
    </w:p>
    <w:p w14:paraId="472E8543" w14:textId="77777777" w:rsidR="00D76C9A" w:rsidRDefault="0042200A">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5EBB273E" w14:textId="77777777" w:rsidR="00D76C9A" w:rsidRDefault="00D76C9A">
      <w:pPr>
        <w:tabs>
          <w:tab w:val="left" w:pos="1701"/>
        </w:tabs>
        <w:spacing w:after="120"/>
        <w:ind w:left="1304" w:hanging="1304"/>
        <w:jc w:val="both"/>
        <w:rPr>
          <w:rFonts w:eastAsia="Times New Roman"/>
          <w:b/>
          <w:bCs/>
          <w:lang w:val="en-GB" w:eastAsia="zh-CN"/>
        </w:rPr>
      </w:pPr>
    </w:p>
    <w:p w14:paraId="4CDD4F70" w14:textId="77777777" w:rsidR="00D76C9A" w:rsidRDefault="0042200A">
      <w:pPr>
        <w:pStyle w:val="Heading2"/>
      </w:pPr>
      <w:r>
        <w:t>Validity conditions for pre-configured assistance data</w:t>
      </w:r>
    </w:p>
    <w:p w14:paraId="613D5453" w14:textId="77777777" w:rsidR="00D76C9A" w:rsidRDefault="0042200A">
      <w:pPr>
        <w:jc w:val="both"/>
      </w:pPr>
      <w:r>
        <w:t>Regarding the specific validity conditions to be defined, it was captured in the last meeting minutes to consider at least the following options:</w:t>
      </w:r>
    </w:p>
    <w:p w14:paraId="08D8EFCA"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0573C0A0"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44B15BFE"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6322FD02"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5051187B" w14:textId="77777777" w:rsidR="00D76C9A" w:rsidRDefault="00D76C9A">
      <w:pPr>
        <w:jc w:val="both"/>
      </w:pPr>
    </w:p>
    <w:p w14:paraId="52250FF5" w14:textId="77777777" w:rsidR="00D76C9A" w:rsidRDefault="0042200A">
      <w:pPr>
        <w:jc w:val="both"/>
      </w:pPr>
      <w:r>
        <w:t>Companies are invited to comment on whether they support one or more of the validity conditions individually captured above.</w:t>
      </w:r>
    </w:p>
    <w:p w14:paraId="72E20BB5" w14:textId="77777777" w:rsidR="00D76C9A" w:rsidRDefault="0042200A">
      <w:pPr>
        <w:jc w:val="both"/>
        <w:rPr>
          <w:b/>
          <w:bCs/>
        </w:rPr>
      </w:pPr>
      <w:r>
        <w:t xml:space="preserve"> </w:t>
      </w:r>
      <w:r>
        <w:rPr>
          <w:b/>
          <w:bCs/>
        </w:rPr>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TableGrid"/>
        <w:tblW w:w="9355" w:type="dxa"/>
        <w:tblLook w:val="04A0" w:firstRow="1" w:lastRow="0" w:firstColumn="1" w:lastColumn="0" w:noHBand="0" w:noVBand="1"/>
      </w:tblPr>
      <w:tblGrid>
        <w:gridCol w:w="1529"/>
        <w:gridCol w:w="1301"/>
        <w:gridCol w:w="6525"/>
      </w:tblGrid>
      <w:tr w:rsidR="00D76C9A" w14:paraId="27A419AE" w14:textId="77777777">
        <w:tc>
          <w:tcPr>
            <w:tcW w:w="1529" w:type="dxa"/>
          </w:tcPr>
          <w:p w14:paraId="64E8198F" w14:textId="77777777" w:rsidR="00D76C9A" w:rsidRDefault="0042200A">
            <w:pPr>
              <w:rPr>
                <w:b/>
                <w:sz w:val="22"/>
                <w:szCs w:val="22"/>
                <w:lang w:eastAsia="zh-CN"/>
              </w:rPr>
            </w:pPr>
            <w:r>
              <w:rPr>
                <w:b/>
                <w:sz w:val="22"/>
                <w:szCs w:val="22"/>
                <w:lang w:eastAsia="zh-CN"/>
              </w:rPr>
              <w:lastRenderedPageBreak/>
              <w:t>Company</w:t>
            </w:r>
          </w:p>
        </w:tc>
        <w:tc>
          <w:tcPr>
            <w:tcW w:w="1301" w:type="dxa"/>
          </w:tcPr>
          <w:p w14:paraId="37297810" w14:textId="77777777" w:rsidR="00D76C9A" w:rsidRDefault="0042200A">
            <w:pPr>
              <w:rPr>
                <w:b/>
                <w:sz w:val="22"/>
                <w:szCs w:val="22"/>
                <w:lang w:eastAsia="zh-CN"/>
              </w:rPr>
            </w:pPr>
            <w:r>
              <w:rPr>
                <w:rFonts w:hint="eastAsia"/>
                <w:b/>
                <w:sz w:val="22"/>
                <w:szCs w:val="22"/>
                <w:lang w:eastAsia="zh-CN"/>
              </w:rPr>
              <w:t>Yes/No</w:t>
            </w:r>
          </w:p>
        </w:tc>
        <w:tc>
          <w:tcPr>
            <w:tcW w:w="6525" w:type="dxa"/>
          </w:tcPr>
          <w:p w14:paraId="4CEFD3FB" w14:textId="77777777" w:rsidR="00D76C9A" w:rsidRDefault="0042200A">
            <w:pPr>
              <w:rPr>
                <w:b/>
                <w:sz w:val="22"/>
                <w:szCs w:val="22"/>
                <w:lang w:eastAsia="zh-CN"/>
              </w:rPr>
            </w:pPr>
            <w:r>
              <w:rPr>
                <w:b/>
                <w:sz w:val="22"/>
                <w:szCs w:val="22"/>
                <w:lang w:eastAsia="zh-CN"/>
              </w:rPr>
              <w:t>Comments</w:t>
            </w:r>
          </w:p>
        </w:tc>
      </w:tr>
      <w:tr w:rsidR="00D76C9A" w14:paraId="58B47031" w14:textId="77777777">
        <w:tc>
          <w:tcPr>
            <w:tcW w:w="1529" w:type="dxa"/>
          </w:tcPr>
          <w:p w14:paraId="5D79E55A"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8608FEE" w14:textId="77777777" w:rsidR="00D76C9A" w:rsidRDefault="0042200A">
            <w:pPr>
              <w:rPr>
                <w:lang w:eastAsia="zh-CN"/>
              </w:rPr>
            </w:pPr>
            <w:r>
              <w:rPr>
                <w:rFonts w:hint="eastAsia"/>
                <w:lang w:eastAsia="zh-CN"/>
              </w:rPr>
              <w:t>N</w:t>
            </w:r>
            <w:r>
              <w:rPr>
                <w:lang w:eastAsia="zh-CN"/>
              </w:rPr>
              <w:t>o</w:t>
            </w:r>
          </w:p>
        </w:tc>
        <w:tc>
          <w:tcPr>
            <w:tcW w:w="6525" w:type="dxa"/>
          </w:tcPr>
          <w:p w14:paraId="1B7E55F6" w14:textId="77777777" w:rsidR="00D76C9A" w:rsidRDefault="0042200A">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D76C9A" w14:paraId="236122F1" w14:textId="77777777">
        <w:tc>
          <w:tcPr>
            <w:tcW w:w="1529" w:type="dxa"/>
          </w:tcPr>
          <w:p w14:paraId="1D40FFFD" w14:textId="77777777" w:rsidR="00D76C9A" w:rsidRDefault="0042200A">
            <w:pPr>
              <w:rPr>
                <w:lang w:eastAsia="zh-CN"/>
              </w:rPr>
            </w:pPr>
            <w:r>
              <w:rPr>
                <w:rFonts w:hint="eastAsia"/>
                <w:lang w:eastAsia="zh-CN"/>
              </w:rPr>
              <w:t>ZTE</w:t>
            </w:r>
          </w:p>
        </w:tc>
        <w:tc>
          <w:tcPr>
            <w:tcW w:w="1301" w:type="dxa"/>
          </w:tcPr>
          <w:p w14:paraId="61A94DDF" w14:textId="77777777" w:rsidR="00D76C9A" w:rsidRDefault="0042200A">
            <w:pPr>
              <w:rPr>
                <w:lang w:eastAsia="zh-CN"/>
              </w:rPr>
            </w:pPr>
            <w:r>
              <w:rPr>
                <w:rFonts w:hint="eastAsia"/>
                <w:lang w:eastAsia="zh-CN"/>
              </w:rPr>
              <w:t xml:space="preserve">No </w:t>
            </w:r>
          </w:p>
        </w:tc>
        <w:tc>
          <w:tcPr>
            <w:tcW w:w="6525" w:type="dxa"/>
          </w:tcPr>
          <w:p w14:paraId="371D505C" w14:textId="77777777" w:rsidR="00D76C9A" w:rsidRDefault="0042200A">
            <w:pPr>
              <w:numPr>
                <w:ilvl w:val="0"/>
                <w:numId w:val="7"/>
              </w:numPr>
              <w:rPr>
                <w:lang w:eastAsia="zh-CN"/>
              </w:rPr>
            </w:pPr>
            <w:r>
              <w:rPr>
                <w:rFonts w:hint="eastAsia"/>
                <w:lang w:eastAsia="zh-CN"/>
              </w:rPr>
              <w:t>The validity condition is quite difficult for a LMF to configure accurately. For example, what criteria should a LMF to take for determining a list of cells or a validity timer? How can LMF ensure the configured list of cells or a timer is actually valid for using assistance data?</w:t>
            </w:r>
          </w:p>
          <w:p w14:paraId="7AA0A5EC" w14:textId="77777777" w:rsidR="00D76C9A" w:rsidRDefault="0042200A">
            <w:pPr>
              <w:numPr>
                <w:ilvl w:val="0"/>
                <w:numId w:val="7"/>
              </w:numPr>
              <w:rPr>
                <w:lang w:eastAsia="zh-CN"/>
              </w:rPr>
            </w:pPr>
            <w:r>
              <w:rPr>
                <w:rFonts w:hint="eastAsia"/>
                <w:lang w:eastAsia="zh-CN"/>
              </w:rPr>
              <w:t xml:space="preserve">The validity condition lacks the scheduling flexibility. </w:t>
            </w:r>
          </w:p>
          <w:p w14:paraId="000A3A09" w14:textId="77777777" w:rsidR="00D76C9A" w:rsidRDefault="0042200A">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rsidR="00D76C9A" w14:paraId="044B5792" w14:textId="77777777">
        <w:tc>
          <w:tcPr>
            <w:tcW w:w="1529" w:type="dxa"/>
          </w:tcPr>
          <w:p w14:paraId="60864FD1" w14:textId="77777777" w:rsidR="00D76C9A" w:rsidRDefault="00DF6925">
            <w:r>
              <w:t>Ericsson</w:t>
            </w:r>
          </w:p>
        </w:tc>
        <w:tc>
          <w:tcPr>
            <w:tcW w:w="1301" w:type="dxa"/>
          </w:tcPr>
          <w:p w14:paraId="1BB0EB5B" w14:textId="77777777" w:rsidR="00D76C9A" w:rsidRDefault="000764D8">
            <w:pPr>
              <w:rPr>
                <w:sz w:val="22"/>
                <w:szCs w:val="22"/>
                <w:lang w:eastAsia="zh-CN"/>
              </w:rPr>
            </w:pPr>
            <w:r w:rsidRPr="000764D8">
              <w:rPr>
                <w:szCs w:val="22"/>
                <w:lang w:eastAsia="zh-CN"/>
              </w:rPr>
              <w:t>Yes,</w:t>
            </w:r>
            <w:r w:rsidR="00AD3E25" w:rsidRPr="000764D8">
              <w:rPr>
                <w:szCs w:val="22"/>
                <w:lang w:eastAsia="zh-CN"/>
              </w:rPr>
              <w:t xml:space="preserve"> to some extent</w:t>
            </w:r>
          </w:p>
        </w:tc>
        <w:tc>
          <w:tcPr>
            <w:tcW w:w="6525" w:type="dxa"/>
          </w:tcPr>
          <w:p w14:paraId="6D41C125" w14:textId="77777777" w:rsidR="00AD3E25" w:rsidRDefault="00AD3E25" w:rsidP="00AD3E25">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w:t>
            </w:r>
            <w:r w:rsidR="00BE17DF">
              <w:rPr>
                <w:lang w:eastAsia="zh-CN"/>
              </w:rPr>
              <w:t xml:space="preserve">(border) </w:t>
            </w:r>
            <w:r>
              <w:rPr>
                <w:lang w:eastAsia="zh-CN"/>
              </w:rPr>
              <w:t xml:space="preserve">area of factory (UEs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14:paraId="0E9BA666" w14:textId="77777777" w:rsidR="00D76C9A" w:rsidRDefault="00D76C9A">
            <w:pPr>
              <w:rPr>
                <w:sz w:val="22"/>
                <w:szCs w:val="22"/>
                <w:lang w:eastAsia="zh-CN"/>
              </w:rPr>
            </w:pPr>
          </w:p>
        </w:tc>
      </w:tr>
      <w:tr w:rsidR="009769EA" w14:paraId="431B41F0" w14:textId="77777777">
        <w:tc>
          <w:tcPr>
            <w:tcW w:w="1529" w:type="dxa"/>
          </w:tcPr>
          <w:p w14:paraId="596B3E93" w14:textId="4CCA4C58" w:rsidR="009769EA" w:rsidRDefault="009769EA" w:rsidP="009769EA">
            <w:r>
              <w:t>Qualcomm</w:t>
            </w:r>
          </w:p>
        </w:tc>
        <w:tc>
          <w:tcPr>
            <w:tcW w:w="1301" w:type="dxa"/>
          </w:tcPr>
          <w:p w14:paraId="024C72A2" w14:textId="77777777" w:rsidR="009769EA" w:rsidRDefault="009769EA" w:rsidP="009769EA">
            <w:pPr>
              <w:rPr>
                <w:sz w:val="22"/>
                <w:szCs w:val="22"/>
                <w:lang w:eastAsia="zh-CN"/>
              </w:rPr>
            </w:pPr>
          </w:p>
        </w:tc>
        <w:tc>
          <w:tcPr>
            <w:tcW w:w="6525" w:type="dxa"/>
          </w:tcPr>
          <w:p w14:paraId="49D6738A" w14:textId="07DFAE6E" w:rsidR="009769EA" w:rsidRDefault="009769EA" w:rsidP="009769EA">
            <w:pPr>
              <w:rPr>
                <w:sz w:val="22"/>
                <w:szCs w:val="22"/>
                <w:lang w:eastAsia="zh-CN"/>
              </w:rPr>
            </w:pPr>
            <w:r w:rsidRPr="00A96AC6">
              <w:rPr>
                <w:lang w:eastAsia="zh-CN"/>
              </w:rPr>
              <w:t>In our understanding, this is the case anyhow and depends on the type of assistance data. E.g., GNSS Acquisition Assistance is valid at the current location and time, since visible SVs are different at a different loc</w:t>
            </w:r>
            <w:r>
              <w:rPr>
                <w:lang w:eastAsia="zh-CN"/>
              </w:rPr>
              <w:t>a</w:t>
            </w:r>
            <w:r w:rsidRPr="00A96AC6">
              <w:rPr>
                <w:lang w:eastAsia="zh-CN"/>
              </w:rPr>
              <w:t>tion and time. The same is the case for e.g., DL-TDOA assistance data, which depends on the cells/TRPs around the current UE location</w:t>
            </w:r>
            <w:r>
              <w:rPr>
                <w:lang w:eastAsia="zh-CN"/>
              </w:rPr>
              <w:t xml:space="preserve"> (and will depend on time with on-demand PRS)</w:t>
            </w:r>
            <w:r w:rsidRPr="00A96AC6">
              <w:rPr>
                <w:lang w:eastAsia="zh-CN"/>
              </w:rPr>
              <w:t>.</w:t>
            </w:r>
            <w:r>
              <w:rPr>
                <w:lang w:eastAsia="zh-CN"/>
              </w:rPr>
              <w:t xml:space="preserve"> We can't see anything specific/new here for "</w:t>
            </w:r>
            <w:r w:rsidRPr="001870B2">
              <w:rPr>
                <w:lang w:eastAsia="zh-CN"/>
              </w:rPr>
              <w:t>pre-configured assistance data</w:t>
            </w:r>
            <w:r>
              <w:rPr>
                <w:lang w:eastAsia="zh-CN"/>
              </w:rPr>
              <w:t>".</w:t>
            </w:r>
          </w:p>
        </w:tc>
      </w:tr>
      <w:tr w:rsidR="00881F97" w14:paraId="3DCAB9C1" w14:textId="77777777">
        <w:tc>
          <w:tcPr>
            <w:tcW w:w="1529" w:type="dxa"/>
          </w:tcPr>
          <w:p w14:paraId="4FBF9367" w14:textId="6E9A945D" w:rsidR="00881F97" w:rsidRDefault="00881F97" w:rsidP="00881F97">
            <w:r w:rsidRPr="00881F97">
              <w:t>Lenovo, Motorola Mobility</w:t>
            </w:r>
          </w:p>
        </w:tc>
        <w:tc>
          <w:tcPr>
            <w:tcW w:w="1301" w:type="dxa"/>
          </w:tcPr>
          <w:p w14:paraId="0386C577" w14:textId="3B3A9950" w:rsidR="00881F97" w:rsidRDefault="00881F97" w:rsidP="00881F97">
            <w:pPr>
              <w:rPr>
                <w:sz w:val="22"/>
                <w:szCs w:val="22"/>
                <w:lang w:eastAsia="zh-CN"/>
              </w:rPr>
            </w:pPr>
            <w:r w:rsidRPr="00881F97">
              <w:rPr>
                <w:lang w:eastAsia="zh-CN"/>
              </w:rPr>
              <w:t>Yes</w:t>
            </w:r>
          </w:p>
        </w:tc>
        <w:tc>
          <w:tcPr>
            <w:tcW w:w="6525" w:type="dxa"/>
          </w:tcPr>
          <w:p w14:paraId="6452210C" w14:textId="3274F007" w:rsidR="00881F97" w:rsidRPr="00A96AC6" w:rsidRDefault="00881F97" w:rsidP="00881F97">
            <w:pPr>
              <w:rPr>
                <w:lang w:eastAsia="zh-CN"/>
              </w:rPr>
            </w:pPr>
            <w:r>
              <w:rPr>
                <w:lang w:eastAsia="zh-CN"/>
              </w:rPr>
              <w:t xml:space="preserve">Option A seems to follow on from a </w:t>
            </w:r>
            <w:r w:rsidR="00507FB1">
              <w:rPr>
                <w:lang w:eastAsia="zh-CN"/>
              </w:rPr>
              <w:t xml:space="preserve">previous </w:t>
            </w:r>
            <w:r>
              <w:rPr>
                <w:lang w:eastAsia="zh-CN"/>
              </w:rPr>
              <w:t>Rel-16 discussion on creating positioning-specific SI area</w:t>
            </w:r>
            <w:r w:rsidR="00507FB1">
              <w:rPr>
                <w:lang w:eastAsia="zh-CN"/>
              </w:rPr>
              <w:t>s</w:t>
            </w:r>
            <w:r w:rsidR="00D70535">
              <w:rPr>
                <w:lang w:eastAsia="zh-CN"/>
              </w:rPr>
              <w:t xml:space="preserve"> (consisting of valid cells)</w:t>
            </w:r>
            <w:r>
              <w:rPr>
                <w:lang w:eastAsia="zh-CN"/>
              </w:rPr>
              <w:t xml:space="preserve"> rather than overlapping </w:t>
            </w:r>
            <w:r w:rsidR="00507FB1">
              <w:rPr>
                <w:lang w:eastAsia="zh-CN"/>
              </w:rPr>
              <w:t xml:space="preserve">the validity of </w:t>
            </w:r>
            <w:proofErr w:type="spellStart"/>
            <w:r w:rsidR="00507FB1">
              <w:rPr>
                <w:lang w:eastAsia="zh-CN"/>
              </w:rPr>
              <w:t>posSIBs</w:t>
            </w:r>
            <w:proofErr w:type="spellEnd"/>
            <w:r w:rsidR="00507FB1">
              <w:rPr>
                <w:lang w:eastAsia="zh-CN"/>
              </w:rPr>
              <w:t xml:space="preserve"> </w:t>
            </w:r>
            <w:r>
              <w:rPr>
                <w:lang w:eastAsia="zh-CN"/>
              </w:rPr>
              <w:t xml:space="preserve">with the common SI area for all </w:t>
            </w:r>
            <w:r w:rsidR="00507FB1">
              <w:rPr>
                <w:lang w:eastAsia="zh-CN"/>
              </w:rPr>
              <w:t xml:space="preserve">normal </w:t>
            </w:r>
            <w:r>
              <w:rPr>
                <w:lang w:eastAsia="zh-CN"/>
              </w:rPr>
              <w:t>SIBs. This could be a reasonable option</w:t>
            </w:r>
            <w:r w:rsidR="00507FB1">
              <w:rPr>
                <w:lang w:eastAsia="zh-CN"/>
              </w:rPr>
              <w:t xml:space="preserve"> for the </w:t>
            </w:r>
            <w:r w:rsidR="00D70535">
              <w:rPr>
                <w:lang w:eastAsia="zh-CN"/>
              </w:rPr>
              <w:t>pre-configured AD</w:t>
            </w:r>
            <w:r w:rsidR="00507FB1">
              <w:rPr>
                <w:lang w:eastAsia="zh-CN"/>
              </w:rPr>
              <w:t xml:space="preserve"> </w:t>
            </w:r>
            <w:r w:rsidR="00D70535">
              <w:rPr>
                <w:lang w:eastAsia="zh-CN"/>
              </w:rPr>
              <w:t xml:space="preserve">broadcast </w:t>
            </w:r>
            <w:r w:rsidR="00507FB1">
              <w:rPr>
                <w:lang w:eastAsia="zh-CN"/>
              </w:rPr>
              <w:t>solution</w:t>
            </w:r>
            <w:r>
              <w:rPr>
                <w:lang w:eastAsia="zh-CN"/>
              </w:rPr>
              <w:t xml:space="preserve"> since </w:t>
            </w:r>
            <w:r w:rsidR="00D70535">
              <w:rPr>
                <w:lang w:eastAsia="zh-CN"/>
              </w:rPr>
              <w:t xml:space="preserve">the </w:t>
            </w:r>
            <w:r>
              <w:rPr>
                <w:lang w:eastAsia="zh-CN"/>
              </w:rPr>
              <w:t xml:space="preserve">UE’s location requirements and location will vary when compared to the common SI area already defined for normal </w:t>
            </w:r>
            <w:r w:rsidR="00D70535">
              <w:rPr>
                <w:lang w:eastAsia="zh-CN"/>
              </w:rPr>
              <w:t>SI messages</w:t>
            </w:r>
            <w:r>
              <w:rPr>
                <w:lang w:eastAsia="zh-CN"/>
              </w:rPr>
              <w:t xml:space="preserve">. </w:t>
            </w:r>
          </w:p>
        </w:tc>
      </w:tr>
      <w:tr w:rsidR="0074298F" w14:paraId="543548FE" w14:textId="77777777">
        <w:tc>
          <w:tcPr>
            <w:tcW w:w="1529" w:type="dxa"/>
          </w:tcPr>
          <w:p w14:paraId="5CA1F841" w14:textId="6B732A70" w:rsidR="0074298F" w:rsidRPr="00881F97" w:rsidRDefault="0074298F" w:rsidP="0074298F">
            <w:r>
              <w:t>Fraunhofer</w:t>
            </w:r>
          </w:p>
        </w:tc>
        <w:tc>
          <w:tcPr>
            <w:tcW w:w="1301" w:type="dxa"/>
          </w:tcPr>
          <w:p w14:paraId="4CBDC3FB" w14:textId="3C3006D8" w:rsidR="0074298F" w:rsidRPr="00881F97" w:rsidRDefault="0074298F" w:rsidP="0074298F">
            <w:pPr>
              <w:rPr>
                <w:lang w:eastAsia="zh-CN"/>
              </w:rPr>
            </w:pPr>
            <w:r>
              <w:rPr>
                <w:sz w:val="22"/>
                <w:szCs w:val="22"/>
                <w:lang w:eastAsia="zh-CN"/>
              </w:rPr>
              <w:t>Yes</w:t>
            </w:r>
          </w:p>
        </w:tc>
        <w:tc>
          <w:tcPr>
            <w:tcW w:w="6525" w:type="dxa"/>
          </w:tcPr>
          <w:p w14:paraId="19836590" w14:textId="77777777" w:rsidR="0074298F" w:rsidRDefault="0074298F" w:rsidP="0074298F">
            <w:pPr>
              <w:rPr>
                <w:lang w:eastAsia="zh-CN"/>
              </w:rPr>
            </w:pPr>
            <w:r>
              <w:rPr>
                <w:lang w:eastAsia="zh-CN"/>
              </w:rPr>
              <w:t>We agree with Huawei that we need to first establish common understanding that the network and the UE should be synchronized on their understanding of the UE’s usage of assistance data.</w:t>
            </w:r>
          </w:p>
          <w:p w14:paraId="60DBF7AA" w14:textId="77777777" w:rsidR="0074298F" w:rsidRDefault="0074298F" w:rsidP="0074298F">
            <w:pPr>
              <w:rPr>
                <w:lang w:eastAsia="zh-CN"/>
              </w:rPr>
            </w:pPr>
            <w:r>
              <w:rPr>
                <w:lang w:eastAsia="zh-CN"/>
              </w:rPr>
              <w:t xml:space="preserve">However, we have similar views as Ericsson that the optimal set of TRPs for indoor and outdoor may be different. Hence, in our opinion, it should be made possible for a UE to be configured with multiple of A/D (e.g. a set consisting </w:t>
            </w:r>
            <w:r>
              <w:rPr>
                <w:lang w:eastAsia="zh-CN"/>
              </w:rPr>
              <w:lastRenderedPageBreak/>
              <w:t xml:space="preserve">of outdoor TRPs and a second set consisting of indoor TRPs), particularly in RRC_INACTIVE mode. </w:t>
            </w:r>
          </w:p>
          <w:p w14:paraId="71B910FE" w14:textId="77777777" w:rsidR="0074298F" w:rsidRDefault="0074298F" w:rsidP="0074298F">
            <w:pPr>
              <w:rPr>
                <w:lang w:eastAsia="zh-CN"/>
              </w:rPr>
            </w:pPr>
            <w:r>
              <w:rPr>
                <w:lang w:eastAsia="zh-CN"/>
              </w:rPr>
              <w:t>When the UE moves from outdoor to indoor, as in Ericsson’s example, it should be possible to identify this via measurements or via the serving cell. Then the A/D containing the set of indoor TRPs could be activated when indoors, and the A/D containing the set of outdoor TRPs could be deactivated. The reverse needs to be done when the UE transits from indoor to outdoor.</w:t>
            </w:r>
          </w:p>
          <w:p w14:paraId="27146361" w14:textId="63CDD11D" w:rsidR="0074298F" w:rsidRDefault="0074298F" w:rsidP="0074298F">
            <w:pPr>
              <w:rPr>
                <w:lang w:eastAsia="zh-CN"/>
              </w:rPr>
            </w:pPr>
            <w:r>
              <w:rPr>
                <w:lang w:eastAsia="zh-CN"/>
              </w:rPr>
              <w:t xml:space="preserve">Regarding the comments from ZTE, if the assistance data delivered by broadcast or unicast are identified with a common identifier, (e.g. area ID, version ID or validity time), then it should be possible to associate the validity condition to specified area and time without having conflicts. And if a UE moves outside the validity area, it should be able to request new A/D or acquire from broadcast. </w:t>
            </w:r>
          </w:p>
        </w:tc>
      </w:tr>
    </w:tbl>
    <w:p w14:paraId="07BD65A3" w14:textId="77777777" w:rsidR="00D76C9A" w:rsidRDefault="00D76C9A">
      <w:pPr>
        <w:jc w:val="both"/>
      </w:pPr>
    </w:p>
    <w:p w14:paraId="07F0E2B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F35C79E" w14:textId="77777777" w:rsidR="00D76C9A" w:rsidRDefault="00D76C9A">
      <w:pPr>
        <w:tabs>
          <w:tab w:val="left" w:pos="1701"/>
        </w:tabs>
        <w:spacing w:after="120"/>
        <w:ind w:left="1304" w:hanging="1304"/>
        <w:jc w:val="both"/>
        <w:rPr>
          <w:rFonts w:eastAsia="Times New Roman"/>
          <w:b/>
          <w:bCs/>
          <w:i/>
          <w:lang w:val="en-GB" w:eastAsia="zh-CN"/>
        </w:rPr>
      </w:pPr>
    </w:p>
    <w:p w14:paraId="0D37C308" w14:textId="77777777" w:rsidR="00D76C9A" w:rsidRDefault="0042200A">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TableGrid"/>
        <w:tblW w:w="9355" w:type="dxa"/>
        <w:tblLook w:val="04A0" w:firstRow="1" w:lastRow="0" w:firstColumn="1" w:lastColumn="0" w:noHBand="0" w:noVBand="1"/>
      </w:tblPr>
      <w:tblGrid>
        <w:gridCol w:w="1529"/>
        <w:gridCol w:w="1301"/>
        <w:gridCol w:w="6525"/>
      </w:tblGrid>
      <w:tr w:rsidR="00D76C9A" w14:paraId="3D12B598" w14:textId="77777777">
        <w:tc>
          <w:tcPr>
            <w:tcW w:w="1529" w:type="dxa"/>
          </w:tcPr>
          <w:p w14:paraId="2F41BA16" w14:textId="77777777" w:rsidR="00D76C9A" w:rsidRDefault="0042200A">
            <w:pPr>
              <w:rPr>
                <w:b/>
                <w:sz w:val="22"/>
                <w:szCs w:val="22"/>
                <w:lang w:eastAsia="zh-CN"/>
              </w:rPr>
            </w:pPr>
            <w:r>
              <w:rPr>
                <w:b/>
                <w:sz w:val="22"/>
                <w:szCs w:val="22"/>
                <w:lang w:eastAsia="zh-CN"/>
              </w:rPr>
              <w:t>Company</w:t>
            </w:r>
          </w:p>
        </w:tc>
        <w:tc>
          <w:tcPr>
            <w:tcW w:w="1301" w:type="dxa"/>
          </w:tcPr>
          <w:p w14:paraId="078CAFF8" w14:textId="77777777" w:rsidR="00D76C9A" w:rsidRDefault="0042200A">
            <w:pPr>
              <w:rPr>
                <w:b/>
                <w:sz w:val="22"/>
                <w:szCs w:val="22"/>
                <w:lang w:eastAsia="zh-CN"/>
              </w:rPr>
            </w:pPr>
            <w:r>
              <w:rPr>
                <w:rFonts w:hint="eastAsia"/>
                <w:b/>
                <w:sz w:val="22"/>
                <w:szCs w:val="22"/>
                <w:lang w:eastAsia="zh-CN"/>
              </w:rPr>
              <w:t>Yes/No</w:t>
            </w:r>
          </w:p>
        </w:tc>
        <w:tc>
          <w:tcPr>
            <w:tcW w:w="6525" w:type="dxa"/>
          </w:tcPr>
          <w:p w14:paraId="3B4765A1" w14:textId="77777777" w:rsidR="00D76C9A" w:rsidRDefault="0042200A">
            <w:pPr>
              <w:rPr>
                <w:b/>
                <w:sz w:val="22"/>
                <w:szCs w:val="22"/>
                <w:lang w:eastAsia="zh-CN"/>
              </w:rPr>
            </w:pPr>
            <w:r>
              <w:rPr>
                <w:b/>
                <w:sz w:val="22"/>
                <w:szCs w:val="22"/>
                <w:lang w:eastAsia="zh-CN"/>
              </w:rPr>
              <w:t>Comments</w:t>
            </w:r>
          </w:p>
        </w:tc>
      </w:tr>
      <w:tr w:rsidR="00D76C9A" w14:paraId="00143BD5" w14:textId="77777777">
        <w:tc>
          <w:tcPr>
            <w:tcW w:w="1529" w:type="dxa"/>
          </w:tcPr>
          <w:p w14:paraId="11CD557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D54C0DA" w14:textId="77777777" w:rsidR="00D76C9A" w:rsidRDefault="0042200A">
            <w:pPr>
              <w:rPr>
                <w:lang w:eastAsia="zh-CN"/>
              </w:rPr>
            </w:pPr>
            <w:r>
              <w:rPr>
                <w:rFonts w:hint="eastAsia"/>
                <w:lang w:eastAsia="zh-CN"/>
              </w:rPr>
              <w:t>N</w:t>
            </w:r>
            <w:r>
              <w:rPr>
                <w:lang w:eastAsia="zh-CN"/>
              </w:rPr>
              <w:t>o</w:t>
            </w:r>
          </w:p>
        </w:tc>
        <w:tc>
          <w:tcPr>
            <w:tcW w:w="6525" w:type="dxa"/>
          </w:tcPr>
          <w:p w14:paraId="07772006" w14:textId="77777777" w:rsidR="00D76C9A" w:rsidRDefault="00D76C9A">
            <w:pPr>
              <w:rPr>
                <w:lang w:eastAsia="zh-CN"/>
              </w:rPr>
            </w:pPr>
          </w:p>
        </w:tc>
      </w:tr>
      <w:tr w:rsidR="00D76C9A" w14:paraId="5F4D8704" w14:textId="77777777">
        <w:tc>
          <w:tcPr>
            <w:tcW w:w="1529" w:type="dxa"/>
          </w:tcPr>
          <w:p w14:paraId="23480FF4" w14:textId="77777777" w:rsidR="00D76C9A" w:rsidRDefault="0042200A">
            <w:pPr>
              <w:rPr>
                <w:lang w:eastAsia="zh-CN"/>
              </w:rPr>
            </w:pPr>
            <w:r>
              <w:rPr>
                <w:rFonts w:hint="eastAsia"/>
                <w:lang w:eastAsia="zh-CN"/>
              </w:rPr>
              <w:t>ZTE</w:t>
            </w:r>
          </w:p>
        </w:tc>
        <w:tc>
          <w:tcPr>
            <w:tcW w:w="1301" w:type="dxa"/>
          </w:tcPr>
          <w:p w14:paraId="1E98D89D" w14:textId="77777777" w:rsidR="00D76C9A" w:rsidRDefault="0042200A">
            <w:pPr>
              <w:rPr>
                <w:lang w:eastAsia="zh-CN"/>
              </w:rPr>
            </w:pPr>
            <w:r>
              <w:rPr>
                <w:rFonts w:hint="eastAsia"/>
                <w:lang w:eastAsia="zh-CN"/>
              </w:rPr>
              <w:t>No</w:t>
            </w:r>
          </w:p>
        </w:tc>
        <w:tc>
          <w:tcPr>
            <w:tcW w:w="6525" w:type="dxa"/>
          </w:tcPr>
          <w:p w14:paraId="68BABF65" w14:textId="77777777" w:rsidR="00D76C9A" w:rsidRDefault="0042200A">
            <w:pPr>
              <w:rPr>
                <w:lang w:eastAsia="zh-CN"/>
              </w:rPr>
            </w:pPr>
            <w:r>
              <w:rPr>
                <w:rFonts w:hint="eastAsia"/>
                <w:lang w:eastAsia="zh-CN"/>
              </w:rPr>
              <w:t>Similar comments as Q3-1</w:t>
            </w:r>
          </w:p>
        </w:tc>
      </w:tr>
      <w:tr w:rsidR="00D76C9A" w14:paraId="2A0A6031" w14:textId="77777777">
        <w:tc>
          <w:tcPr>
            <w:tcW w:w="1529" w:type="dxa"/>
          </w:tcPr>
          <w:p w14:paraId="3C4191ED" w14:textId="77777777" w:rsidR="00D76C9A" w:rsidRDefault="00DF6925">
            <w:r>
              <w:t>Ericsson</w:t>
            </w:r>
          </w:p>
        </w:tc>
        <w:tc>
          <w:tcPr>
            <w:tcW w:w="1301" w:type="dxa"/>
          </w:tcPr>
          <w:p w14:paraId="3A87F309" w14:textId="77777777" w:rsidR="00D76C9A" w:rsidRDefault="00DF6925">
            <w:pPr>
              <w:rPr>
                <w:sz w:val="22"/>
                <w:szCs w:val="22"/>
                <w:lang w:eastAsia="zh-CN"/>
              </w:rPr>
            </w:pPr>
            <w:r>
              <w:rPr>
                <w:sz w:val="22"/>
                <w:szCs w:val="22"/>
                <w:lang w:eastAsia="zh-CN"/>
              </w:rPr>
              <w:t>No</w:t>
            </w:r>
          </w:p>
        </w:tc>
        <w:tc>
          <w:tcPr>
            <w:tcW w:w="6525" w:type="dxa"/>
          </w:tcPr>
          <w:p w14:paraId="0C83741E" w14:textId="77777777" w:rsidR="00D76C9A" w:rsidRDefault="00D76C9A">
            <w:pPr>
              <w:rPr>
                <w:sz w:val="22"/>
                <w:szCs w:val="22"/>
                <w:lang w:eastAsia="zh-CN"/>
              </w:rPr>
            </w:pPr>
          </w:p>
        </w:tc>
      </w:tr>
      <w:tr w:rsidR="004560A8" w14:paraId="7BD3A868" w14:textId="77777777">
        <w:tc>
          <w:tcPr>
            <w:tcW w:w="1529" w:type="dxa"/>
          </w:tcPr>
          <w:p w14:paraId="6B19019A" w14:textId="4EDB402E" w:rsidR="004560A8" w:rsidRDefault="004560A8" w:rsidP="004560A8">
            <w:r>
              <w:t>Qualcomm</w:t>
            </w:r>
          </w:p>
        </w:tc>
        <w:tc>
          <w:tcPr>
            <w:tcW w:w="1301" w:type="dxa"/>
          </w:tcPr>
          <w:p w14:paraId="395F6DED" w14:textId="4C3A02E5" w:rsidR="004560A8" w:rsidRDefault="004560A8" w:rsidP="004560A8">
            <w:pPr>
              <w:rPr>
                <w:sz w:val="22"/>
                <w:szCs w:val="22"/>
                <w:lang w:eastAsia="zh-CN"/>
              </w:rPr>
            </w:pPr>
            <w:r>
              <w:rPr>
                <w:sz w:val="22"/>
                <w:szCs w:val="22"/>
                <w:lang w:eastAsia="zh-CN"/>
              </w:rPr>
              <w:t>No</w:t>
            </w:r>
          </w:p>
        </w:tc>
        <w:tc>
          <w:tcPr>
            <w:tcW w:w="6525" w:type="dxa"/>
          </w:tcPr>
          <w:p w14:paraId="1D08F60A" w14:textId="688DF164" w:rsidR="004560A8" w:rsidRDefault="004560A8" w:rsidP="004560A8">
            <w:pPr>
              <w:rPr>
                <w:sz w:val="22"/>
                <w:szCs w:val="22"/>
                <w:lang w:eastAsia="zh-CN"/>
              </w:rPr>
            </w:pPr>
            <w:r w:rsidRPr="003A5BAE">
              <w:rPr>
                <w:lang w:eastAsia="zh-CN"/>
              </w:rPr>
              <w:t>Validity time is implicit for many of the assistance data elements today</w:t>
            </w:r>
            <w:r>
              <w:rPr>
                <w:lang w:eastAsia="zh-CN"/>
              </w:rPr>
              <w:t xml:space="preserve"> anyhow (where needed)</w:t>
            </w:r>
            <w:r w:rsidRPr="003A5BAE">
              <w:rPr>
                <w:lang w:eastAsia="zh-CN"/>
              </w:rPr>
              <w:t xml:space="preserve">. GNSS ephemeris is an example. </w:t>
            </w:r>
          </w:p>
        </w:tc>
      </w:tr>
      <w:tr w:rsidR="005D2B09" w14:paraId="4E25278D" w14:textId="77777777">
        <w:tc>
          <w:tcPr>
            <w:tcW w:w="1529" w:type="dxa"/>
          </w:tcPr>
          <w:p w14:paraId="46A23E0F" w14:textId="64C5384B" w:rsidR="005D2B09" w:rsidRDefault="005D2B09" w:rsidP="004560A8">
            <w:r w:rsidRPr="00881F97">
              <w:t>Lenovo, Motorola Mobility</w:t>
            </w:r>
          </w:p>
        </w:tc>
        <w:tc>
          <w:tcPr>
            <w:tcW w:w="1301" w:type="dxa"/>
          </w:tcPr>
          <w:p w14:paraId="59339B77" w14:textId="1863CA04" w:rsidR="005D2B09" w:rsidRDefault="00D70535" w:rsidP="004560A8">
            <w:pPr>
              <w:rPr>
                <w:sz w:val="22"/>
                <w:szCs w:val="22"/>
                <w:lang w:eastAsia="zh-CN"/>
              </w:rPr>
            </w:pPr>
            <w:r>
              <w:rPr>
                <w:sz w:val="22"/>
                <w:szCs w:val="22"/>
                <w:lang w:eastAsia="zh-CN"/>
              </w:rPr>
              <w:t>See comments</w:t>
            </w:r>
          </w:p>
        </w:tc>
        <w:tc>
          <w:tcPr>
            <w:tcW w:w="6525" w:type="dxa"/>
          </w:tcPr>
          <w:p w14:paraId="2BE01227" w14:textId="1C180845" w:rsidR="005D2B09" w:rsidRPr="003A5BAE" w:rsidRDefault="00D70535" w:rsidP="004560A8">
            <w:pPr>
              <w:rPr>
                <w:lang w:eastAsia="zh-CN"/>
              </w:rPr>
            </w:pPr>
            <w:r>
              <w:rPr>
                <w:lang w:eastAsia="zh-CN"/>
              </w:rPr>
              <w:t xml:space="preserve">The need on an explicit or implicit validity timer for pre-configured AD needs further discussion and can depend on </w:t>
            </w:r>
            <w:r w:rsidR="00EC58D8">
              <w:rPr>
                <w:lang w:eastAsia="zh-CN"/>
              </w:rPr>
              <w:t>different</w:t>
            </w:r>
            <w:r>
              <w:rPr>
                <w:lang w:eastAsia="zh-CN"/>
              </w:rPr>
              <w:t xml:space="preserve"> factors</w:t>
            </w:r>
            <w:r w:rsidR="00EC58D8">
              <w:rPr>
                <w:lang w:eastAsia="zh-CN"/>
              </w:rPr>
              <w:t xml:space="preserve"> (e.g., coverage area, etc.).</w:t>
            </w:r>
          </w:p>
        </w:tc>
      </w:tr>
      <w:tr w:rsidR="0074298F" w14:paraId="17B90170" w14:textId="77777777">
        <w:tc>
          <w:tcPr>
            <w:tcW w:w="1529" w:type="dxa"/>
          </w:tcPr>
          <w:p w14:paraId="2A82A866" w14:textId="77E75D0E" w:rsidR="0074298F" w:rsidRPr="00881F97" w:rsidRDefault="0074298F" w:rsidP="0074298F">
            <w:r>
              <w:t>Fraunhofer</w:t>
            </w:r>
          </w:p>
        </w:tc>
        <w:tc>
          <w:tcPr>
            <w:tcW w:w="1301" w:type="dxa"/>
          </w:tcPr>
          <w:p w14:paraId="7183111E" w14:textId="01E9E3CA" w:rsidR="0074298F" w:rsidRDefault="0074298F" w:rsidP="0074298F">
            <w:pPr>
              <w:rPr>
                <w:sz w:val="22"/>
                <w:szCs w:val="22"/>
                <w:lang w:eastAsia="zh-CN"/>
              </w:rPr>
            </w:pPr>
            <w:r>
              <w:rPr>
                <w:sz w:val="22"/>
                <w:szCs w:val="22"/>
                <w:lang w:eastAsia="zh-CN"/>
              </w:rPr>
              <w:t>Yes</w:t>
            </w:r>
          </w:p>
        </w:tc>
        <w:tc>
          <w:tcPr>
            <w:tcW w:w="6525" w:type="dxa"/>
          </w:tcPr>
          <w:p w14:paraId="4C34915A" w14:textId="04D4800C" w:rsidR="0074298F" w:rsidRDefault="0074298F" w:rsidP="0074298F">
            <w:pPr>
              <w:rPr>
                <w:lang w:eastAsia="zh-CN"/>
              </w:rPr>
            </w:pPr>
            <w:r>
              <w:rPr>
                <w:lang w:eastAsia="zh-CN"/>
              </w:rPr>
              <w:t>Validity timer could indicate when the UE (e.g. in RRC_INACTIVE) needs to request new A/D. It could also be implicit as Qualcomm indicated.</w:t>
            </w:r>
          </w:p>
        </w:tc>
      </w:tr>
    </w:tbl>
    <w:p w14:paraId="01F0A8A1" w14:textId="77777777" w:rsidR="00D76C9A" w:rsidRDefault="00D76C9A">
      <w:pPr>
        <w:jc w:val="both"/>
      </w:pPr>
    </w:p>
    <w:p w14:paraId="0881CBEF"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6794014" w14:textId="77777777" w:rsidR="00D76C9A" w:rsidRDefault="00D76C9A">
      <w:pPr>
        <w:jc w:val="both"/>
      </w:pPr>
    </w:p>
    <w:p w14:paraId="249C2F33" w14:textId="77777777" w:rsidR="00D76C9A" w:rsidRDefault="0042200A">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TableGrid"/>
        <w:tblW w:w="9355" w:type="dxa"/>
        <w:tblLook w:val="04A0" w:firstRow="1" w:lastRow="0" w:firstColumn="1" w:lastColumn="0" w:noHBand="0" w:noVBand="1"/>
      </w:tblPr>
      <w:tblGrid>
        <w:gridCol w:w="1529"/>
        <w:gridCol w:w="1301"/>
        <w:gridCol w:w="6525"/>
      </w:tblGrid>
      <w:tr w:rsidR="00D76C9A" w14:paraId="629EC000" w14:textId="77777777">
        <w:tc>
          <w:tcPr>
            <w:tcW w:w="1529" w:type="dxa"/>
          </w:tcPr>
          <w:p w14:paraId="16CB9078" w14:textId="77777777" w:rsidR="00D76C9A" w:rsidRDefault="0042200A">
            <w:pPr>
              <w:rPr>
                <w:b/>
                <w:sz w:val="22"/>
                <w:szCs w:val="22"/>
                <w:lang w:eastAsia="zh-CN"/>
              </w:rPr>
            </w:pPr>
            <w:r>
              <w:rPr>
                <w:b/>
                <w:sz w:val="22"/>
                <w:szCs w:val="22"/>
                <w:lang w:eastAsia="zh-CN"/>
              </w:rPr>
              <w:t>Company</w:t>
            </w:r>
          </w:p>
        </w:tc>
        <w:tc>
          <w:tcPr>
            <w:tcW w:w="1301" w:type="dxa"/>
          </w:tcPr>
          <w:p w14:paraId="1A721660" w14:textId="77777777" w:rsidR="00D76C9A" w:rsidRDefault="0042200A">
            <w:pPr>
              <w:rPr>
                <w:b/>
                <w:sz w:val="22"/>
                <w:szCs w:val="22"/>
                <w:lang w:eastAsia="zh-CN"/>
              </w:rPr>
            </w:pPr>
            <w:r>
              <w:rPr>
                <w:rFonts w:hint="eastAsia"/>
                <w:b/>
                <w:sz w:val="22"/>
                <w:szCs w:val="22"/>
                <w:lang w:eastAsia="zh-CN"/>
              </w:rPr>
              <w:t>Yes/No</w:t>
            </w:r>
          </w:p>
        </w:tc>
        <w:tc>
          <w:tcPr>
            <w:tcW w:w="6525" w:type="dxa"/>
          </w:tcPr>
          <w:p w14:paraId="25D11EFE" w14:textId="77777777" w:rsidR="00D76C9A" w:rsidRDefault="0042200A">
            <w:pPr>
              <w:rPr>
                <w:b/>
                <w:sz w:val="22"/>
                <w:szCs w:val="22"/>
                <w:lang w:eastAsia="zh-CN"/>
              </w:rPr>
            </w:pPr>
            <w:r>
              <w:rPr>
                <w:b/>
                <w:sz w:val="22"/>
                <w:szCs w:val="22"/>
                <w:lang w:eastAsia="zh-CN"/>
              </w:rPr>
              <w:t>Comments</w:t>
            </w:r>
          </w:p>
        </w:tc>
      </w:tr>
      <w:tr w:rsidR="00D76C9A" w14:paraId="42C8C0C8" w14:textId="77777777">
        <w:tc>
          <w:tcPr>
            <w:tcW w:w="1529" w:type="dxa"/>
          </w:tcPr>
          <w:p w14:paraId="7F38B602" w14:textId="77777777" w:rsidR="00D76C9A" w:rsidRDefault="0042200A">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3DAB6E27" w14:textId="77777777" w:rsidR="00D76C9A" w:rsidRDefault="0042200A">
            <w:pPr>
              <w:rPr>
                <w:lang w:eastAsia="zh-CN"/>
              </w:rPr>
            </w:pPr>
            <w:r>
              <w:rPr>
                <w:rFonts w:hint="eastAsia"/>
                <w:lang w:eastAsia="zh-CN"/>
              </w:rPr>
              <w:t>N</w:t>
            </w:r>
            <w:r>
              <w:rPr>
                <w:lang w:eastAsia="zh-CN"/>
              </w:rPr>
              <w:t>o</w:t>
            </w:r>
          </w:p>
        </w:tc>
        <w:tc>
          <w:tcPr>
            <w:tcW w:w="6525" w:type="dxa"/>
          </w:tcPr>
          <w:p w14:paraId="74AD98B8" w14:textId="77777777" w:rsidR="00D76C9A" w:rsidRDefault="00D76C9A">
            <w:pPr>
              <w:rPr>
                <w:lang w:eastAsia="zh-CN"/>
              </w:rPr>
            </w:pPr>
          </w:p>
        </w:tc>
      </w:tr>
      <w:tr w:rsidR="00D76C9A" w14:paraId="71F94658" w14:textId="77777777">
        <w:tc>
          <w:tcPr>
            <w:tcW w:w="1529" w:type="dxa"/>
          </w:tcPr>
          <w:p w14:paraId="2A988EE6" w14:textId="77777777" w:rsidR="00D76C9A" w:rsidRDefault="0042200A">
            <w:pPr>
              <w:rPr>
                <w:lang w:eastAsia="zh-CN"/>
              </w:rPr>
            </w:pPr>
            <w:r>
              <w:rPr>
                <w:rFonts w:hint="eastAsia"/>
                <w:lang w:eastAsia="zh-CN"/>
              </w:rPr>
              <w:t>ZTE</w:t>
            </w:r>
          </w:p>
        </w:tc>
        <w:tc>
          <w:tcPr>
            <w:tcW w:w="1301" w:type="dxa"/>
          </w:tcPr>
          <w:p w14:paraId="39AEEA04" w14:textId="77777777" w:rsidR="00D76C9A" w:rsidRDefault="0042200A">
            <w:pPr>
              <w:rPr>
                <w:lang w:eastAsia="zh-CN"/>
              </w:rPr>
            </w:pPr>
            <w:r>
              <w:rPr>
                <w:rFonts w:hint="eastAsia"/>
                <w:lang w:eastAsia="zh-CN"/>
              </w:rPr>
              <w:t>No</w:t>
            </w:r>
          </w:p>
        </w:tc>
        <w:tc>
          <w:tcPr>
            <w:tcW w:w="6525" w:type="dxa"/>
          </w:tcPr>
          <w:p w14:paraId="06547AD7" w14:textId="77777777" w:rsidR="00D76C9A" w:rsidRDefault="0042200A">
            <w:pPr>
              <w:rPr>
                <w:lang w:eastAsia="zh-CN"/>
              </w:rPr>
            </w:pPr>
            <w:r>
              <w:rPr>
                <w:rFonts w:hint="eastAsia"/>
                <w:lang w:eastAsia="zh-CN"/>
              </w:rPr>
              <w:t>Similar comments as Q3-1</w:t>
            </w:r>
          </w:p>
        </w:tc>
      </w:tr>
      <w:tr w:rsidR="00D76C9A" w14:paraId="5F7F7768" w14:textId="77777777">
        <w:tc>
          <w:tcPr>
            <w:tcW w:w="1529" w:type="dxa"/>
          </w:tcPr>
          <w:p w14:paraId="030C9FAC" w14:textId="77777777" w:rsidR="00D76C9A" w:rsidRDefault="00DF6925">
            <w:r>
              <w:t>Ericsson</w:t>
            </w:r>
          </w:p>
        </w:tc>
        <w:tc>
          <w:tcPr>
            <w:tcW w:w="1301" w:type="dxa"/>
          </w:tcPr>
          <w:p w14:paraId="16564D26" w14:textId="77777777" w:rsidR="00D76C9A" w:rsidRDefault="00DF6925">
            <w:pPr>
              <w:rPr>
                <w:sz w:val="22"/>
                <w:szCs w:val="22"/>
                <w:lang w:eastAsia="zh-CN"/>
              </w:rPr>
            </w:pPr>
            <w:r>
              <w:rPr>
                <w:sz w:val="22"/>
                <w:szCs w:val="22"/>
                <w:lang w:eastAsia="zh-CN"/>
              </w:rPr>
              <w:t>No</w:t>
            </w:r>
          </w:p>
        </w:tc>
        <w:tc>
          <w:tcPr>
            <w:tcW w:w="6525" w:type="dxa"/>
          </w:tcPr>
          <w:p w14:paraId="07DA5F1C" w14:textId="77777777" w:rsidR="00D76C9A" w:rsidRDefault="00D76C9A">
            <w:pPr>
              <w:rPr>
                <w:sz w:val="22"/>
                <w:szCs w:val="22"/>
                <w:lang w:eastAsia="zh-CN"/>
              </w:rPr>
            </w:pPr>
          </w:p>
        </w:tc>
      </w:tr>
      <w:tr w:rsidR="0028144C" w14:paraId="6BF943E9" w14:textId="77777777">
        <w:tc>
          <w:tcPr>
            <w:tcW w:w="1529" w:type="dxa"/>
          </w:tcPr>
          <w:p w14:paraId="3814C080" w14:textId="36579490" w:rsidR="0028144C" w:rsidRDefault="0028144C" w:rsidP="0028144C">
            <w:r>
              <w:t>Qualcomm</w:t>
            </w:r>
          </w:p>
        </w:tc>
        <w:tc>
          <w:tcPr>
            <w:tcW w:w="1301" w:type="dxa"/>
          </w:tcPr>
          <w:p w14:paraId="0F29C1AC" w14:textId="58EB2710" w:rsidR="0028144C" w:rsidRDefault="0028144C" w:rsidP="0028144C">
            <w:pPr>
              <w:rPr>
                <w:sz w:val="22"/>
                <w:szCs w:val="22"/>
                <w:lang w:eastAsia="zh-CN"/>
              </w:rPr>
            </w:pPr>
            <w:r>
              <w:rPr>
                <w:sz w:val="22"/>
                <w:szCs w:val="22"/>
                <w:lang w:eastAsia="zh-CN"/>
              </w:rPr>
              <w:t>No</w:t>
            </w:r>
          </w:p>
        </w:tc>
        <w:tc>
          <w:tcPr>
            <w:tcW w:w="6525" w:type="dxa"/>
          </w:tcPr>
          <w:p w14:paraId="4FF7AEC9" w14:textId="77777777" w:rsidR="0028144C" w:rsidRDefault="0028144C" w:rsidP="0028144C">
            <w:pPr>
              <w:rPr>
                <w:sz w:val="22"/>
                <w:szCs w:val="22"/>
                <w:lang w:eastAsia="zh-CN"/>
              </w:rPr>
            </w:pPr>
          </w:p>
        </w:tc>
      </w:tr>
      <w:tr w:rsidR="005D2B09" w14:paraId="4B02A4C9" w14:textId="77777777">
        <w:tc>
          <w:tcPr>
            <w:tcW w:w="1529" w:type="dxa"/>
          </w:tcPr>
          <w:p w14:paraId="304DC20B" w14:textId="324F27CE" w:rsidR="005D2B09" w:rsidRDefault="005D2B09" w:rsidP="005D2B09">
            <w:r w:rsidRPr="00881F97">
              <w:t>Lenovo, Motorola Mobility</w:t>
            </w:r>
          </w:p>
        </w:tc>
        <w:tc>
          <w:tcPr>
            <w:tcW w:w="1301" w:type="dxa"/>
          </w:tcPr>
          <w:p w14:paraId="3219F51E" w14:textId="21B6E6C0" w:rsidR="005D2B09" w:rsidRDefault="005D2B09" w:rsidP="005D2B09">
            <w:pPr>
              <w:rPr>
                <w:sz w:val="22"/>
                <w:szCs w:val="22"/>
                <w:lang w:eastAsia="zh-CN"/>
              </w:rPr>
            </w:pPr>
            <w:r>
              <w:rPr>
                <w:sz w:val="22"/>
                <w:szCs w:val="22"/>
                <w:lang w:eastAsia="zh-CN"/>
              </w:rPr>
              <w:t>No</w:t>
            </w:r>
          </w:p>
        </w:tc>
        <w:tc>
          <w:tcPr>
            <w:tcW w:w="6525" w:type="dxa"/>
          </w:tcPr>
          <w:p w14:paraId="28DD4090" w14:textId="17DA7070" w:rsidR="005D2B09" w:rsidRDefault="005D2B09" w:rsidP="005D2B09">
            <w:pPr>
              <w:rPr>
                <w:sz w:val="22"/>
                <w:szCs w:val="22"/>
                <w:lang w:eastAsia="zh-CN"/>
              </w:rPr>
            </w:pPr>
            <w:r>
              <w:rPr>
                <w:lang w:eastAsia="zh-CN"/>
              </w:rPr>
              <w:t>The benefits are not clear in terms of utilization of the pre-configured assistance data</w:t>
            </w:r>
            <w:r w:rsidR="00EC58D8">
              <w:rPr>
                <w:lang w:eastAsia="zh-CN"/>
              </w:rPr>
              <w:t xml:space="preserve"> with this aspect of Option B</w:t>
            </w:r>
            <w:r>
              <w:rPr>
                <w:lang w:eastAsia="zh-CN"/>
              </w:rPr>
              <w:t>.</w:t>
            </w:r>
            <w:r w:rsidR="00585D85">
              <w:rPr>
                <w:lang w:eastAsia="zh-CN"/>
              </w:rPr>
              <w:t xml:space="preserve"> This seems to place a hard limit on UE’s usage behavior of </w:t>
            </w:r>
            <w:r w:rsidR="00EC58D8">
              <w:rPr>
                <w:lang w:eastAsia="zh-CN"/>
              </w:rPr>
              <w:t xml:space="preserve">pre-configured </w:t>
            </w:r>
            <w:r w:rsidR="00585D85">
              <w:rPr>
                <w:lang w:eastAsia="zh-CN"/>
              </w:rPr>
              <w:t xml:space="preserve">assistance data, which </w:t>
            </w:r>
            <w:r w:rsidR="00EC58D8">
              <w:rPr>
                <w:lang w:eastAsia="zh-CN"/>
              </w:rPr>
              <w:t>lacks flexibility in our view</w:t>
            </w:r>
            <w:r w:rsidR="00585D85">
              <w:rPr>
                <w:lang w:eastAsia="zh-CN"/>
              </w:rPr>
              <w:t xml:space="preserve">. </w:t>
            </w:r>
          </w:p>
        </w:tc>
      </w:tr>
      <w:tr w:rsidR="0074298F" w14:paraId="283CB13D" w14:textId="77777777">
        <w:tc>
          <w:tcPr>
            <w:tcW w:w="1529" w:type="dxa"/>
          </w:tcPr>
          <w:p w14:paraId="0001B6F0" w14:textId="026C02B2" w:rsidR="0074298F" w:rsidRPr="00881F97" w:rsidRDefault="0074298F" w:rsidP="005D2B09">
            <w:r>
              <w:t>Fraunhofer</w:t>
            </w:r>
          </w:p>
        </w:tc>
        <w:tc>
          <w:tcPr>
            <w:tcW w:w="1301" w:type="dxa"/>
          </w:tcPr>
          <w:p w14:paraId="5CD3BBA0" w14:textId="73E49D5E" w:rsidR="0074298F" w:rsidRDefault="0074298F" w:rsidP="005D2B09">
            <w:pPr>
              <w:rPr>
                <w:sz w:val="22"/>
                <w:szCs w:val="22"/>
                <w:lang w:eastAsia="zh-CN"/>
              </w:rPr>
            </w:pPr>
            <w:r>
              <w:rPr>
                <w:sz w:val="22"/>
                <w:szCs w:val="22"/>
                <w:lang w:eastAsia="zh-CN"/>
              </w:rPr>
              <w:t>No</w:t>
            </w:r>
          </w:p>
        </w:tc>
        <w:tc>
          <w:tcPr>
            <w:tcW w:w="6525" w:type="dxa"/>
          </w:tcPr>
          <w:p w14:paraId="41D1C9EF" w14:textId="77777777" w:rsidR="0074298F" w:rsidRDefault="0074298F" w:rsidP="005D2B09">
            <w:pPr>
              <w:rPr>
                <w:lang w:eastAsia="zh-CN"/>
              </w:rPr>
            </w:pPr>
          </w:p>
        </w:tc>
      </w:tr>
    </w:tbl>
    <w:p w14:paraId="54AF3B41" w14:textId="77777777" w:rsidR="00D76C9A" w:rsidRDefault="00D76C9A">
      <w:pPr>
        <w:jc w:val="both"/>
      </w:pPr>
    </w:p>
    <w:p w14:paraId="6180FEF5"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CC1EEBF" w14:textId="77777777" w:rsidR="00D76C9A" w:rsidRDefault="00D76C9A">
      <w:pPr>
        <w:jc w:val="both"/>
      </w:pPr>
    </w:p>
    <w:p w14:paraId="26F0E4E3" w14:textId="77777777" w:rsidR="00D76C9A" w:rsidRDefault="0042200A">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TableGrid"/>
        <w:tblW w:w="9355" w:type="dxa"/>
        <w:tblLook w:val="04A0" w:firstRow="1" w:lastRow="0" w:firstColumn="1" w:lastColumn="0" w:noHBand="0" w:noVBand="1"/>
      </w:tblPr>
      <w:tblGrid>
        <w:gridCol w:w="1529"/>
        <w:gridCol w:w="1301"/>
        <w:gridCol w:w="6525"/>
      </w:tblGrid>
      <w:tr w:rsidR="00D76C9A" w14:paraId="3CD3F135" w14:textId="77777777">
        <w:tc>
          <w:tcPr>
            <w:tcW w:w="1529" w:type="dxa"/>
          </w:tcPr>
          <w:p w14:paraId="0289A798" w14:textId="77777777" w:rsidR="00D76C9A" w:rsidRDefault="0042200A">
            <w:pPr>
              <w:rPr>
                <w:b/>
                <w:sz w:val="22"/>
                <w:szCs w:val="22"/>
                <w:lang w:eastAsia="zh-CN"/>
              </w:rPr>
            </w:pPr>
            <w:r>
              <w:rPr>
                <w:b/>
                <w:sz w:val="22"/>
                <w:szCs w:val="22"/>
                <w:lang w:eastAsia="zh-CN"/>
              </w:rPr>
              <w:t>Company</w:t>
            </w:r>
          </w:p>
        </w:tc>
        <w:tc>
          <w:tcPr>
            <w:tcW w:w="1301" w:type="dxa"/>
          </w:tcPr>
          <w:p w14:paraId="75EF1E80" w14:textId="77777777" w:rsidR="00D76C9A" w:rsidRDefault="0042200A">
            <w:pPr>
              <w:rPr>
                <w:b/>
                <w:sz w:val="22"/>
                <w:szCs w:val="22"/>
                <w:lang w:eastAsia="zh-CN"/>
              </w:rPr>
            </w:pPr>
            <w:r>
              <w:rPr>
                <w:rFonts w:hint="eastAsia"/>
                <w:b/>
                <w:sz w:val="22"/>
                <w:szCs w:val="22"/>
                <w:lang w:eastAsia="zh-CN"/>
              </w:rPr>
              <w:t>Yes/No</w:t>
            </w:r>
          </w:p>
        </w:tc>
        <w:tc>
          <w:tcPr>
            <w:tcW w:w="6525" w:type="dxa"/>
          </w:tcPr>
          <w:p w14:paraId="7171FBC0" w14:textId="77777777" w:rsidR="00D76C9A" w:rsidRDefault="0042200A">
            <w:pPr>
              <w:rPr>
                <w:b/>
                <w:sz w:val="22"/>
                <w:szCs w:val="22"/>
                <w:lang w:eastAsia="zh-CN"/>
              </w:rPr>
            </w:pPr>
            <w:r>
              <w:rPr>
                <w:b/>
                <w:sz w:val="22"/>
                <w:szCs w:val="22"/>
                <w:lang w:eastAsia="zh-CN"/>
              </w:rPr>
              <w:t>Comments</w:t>
            </w:r>
          </w:p>
        </w:tc>
      </w:tr>
      <w:tr w:rsidR="00D76C9A" w14:paraId="414FB5A7" w14:textId="77777777">
        <w:tc>
          <w:tcPr>
            <w:tcW w:w="1529" w:type="dxa"/>
          </w:tcPr>
          <w:p w14:paraId="29D94CDB"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06635CB" w14:textId="77777777" w:rsidR="00D76C9A" w:rsidRDefault="0042200A">
            <w:pPr>
              <w:rPr>
                <w:lang w:eastAsia="zh-CN"/>
              </w:rPr>
            </w:pPr>
            <w:r>
              <w:rPr>
                <w:lang w:eastAsia="zh-CN"/>
              </w:rPr>
              <w:t>Yes</w:t>
            </w:r>
          </w:p>
        </w:tc>
        <w:tc>
          <w:tcPr>
            <w:tcW w:w="6525" w:type="dxa"/>
          </w:tcPr>
          <w:p w14:paraId="3C2A641E" w14:textId="77777777" w:rsidR="00D76C9A" w:rsidRDefault="0042200A">
            <w:pPr>
              <w:rPr>
                <w:lang w:eastAsia="zh-CN"/>
              </w:rPr>
            </w:pPr>
            <w:r>
              <w:rPr>
                <w:rFonts w:hint="eastAsia"/>
                <w:lang w:eastAsia="zh-CN"/>
              </w:rPr>
              <w:t>W</w:t>
            </w:r>
            <w:r>
              <w:rPr>
                <w:lang w:eastAsia="zh-CN"/>
              </w:rPr>
              <w:t xml:space="preserve">e think this can be enabled by release/add/modification mechanism </w:t>
            </w:r>
          </w:p>
        </w:tc>
      </w:tr>
      <w:tr w:rsidR="00D76C9A" w14:paraId="43C47CE9" w14:textId="77777777">
        <w:tc>
          <w:tcPr>
            <w:tcW w:w="1529" w:type="dxa"/>
          </w:tcPr>
          <w:p w14:paraId="29F8B0F2" w14:textId="77777777" w:rsidR="00D76C9A" w:rsidRDefault="0042200A">
            <w:pPr>
              <w:rPr>
                <w:lang w:eastAsia="zh-CN"/>
              </w:rPr>
            </w:pPr>
            <w:r>
              <w:rPr>
                <w:rFonts w:hint="eastAsia"/>
                <w:lang w:eastAsia="zh-CN"/>
              </w:rPr>
              <w:t>ZTE</w:t>
            </w:r>
          </w:p>
        </w:tc>
        <w:tc>
          <w:tcPr>
            <w:tcW w:w="1301" w:type="dxa"/>
          </w:tcPr>
          <w:p w14:paraId="44A8EF42" w14:textId="77777777" w:rsidR="00D76C9A" w:rsidRDefault="0042200A">
            <w:pPr>
              <w:rPr>
                <w:lang w:eastAsia="zh-CN"/>
              </w:rPr>
            </w:pPr>
            <w:r>
              <w:rPr>
                <w:rFonts w:hint="eastAsia"/>
                <w:lang w:eastAsia="zh-CN"/>
              </w:rPr>
              <w:t>Yes</w:t>
            </w:r>
          </w:p>
        </w:tc>
        <w:tc>
          <w:tcPr>
            <w:tcW w:w="6525" w:type="dxa"/>
          </w:tcPr>
          <w:p w14:paraId="1FEF8B6C" w14:textId="77777777" w:rsidR="00D76C9A" w:rsidRDefault="0042200A">
            <w:pPr>
              <w:rPr>
                <w:lang w:eastAsia="zh-CN"/>
              </w:rPr>
            </w:pPr>
            <w:r>
              <w:rPr>
                <w:rFonts w:hint="eastAsia"/>
                <w:lang w:eastAsia="zh-CN"/>
              </w:rPr>
              <w:t>This method brings the largest flexibility to the network</w:t>
            </w:r>
          </w:p>
        </w:tc>
      </w:tr>
      <w:tr w:rsidR="00D76C9A" w14:paraId="2B5EEB2A" w14:textId="77777777">
        <w:tc>
          <w:tcPr>
            <w:tcW w:w="1529" w:type="dxa"/>
          </w:tcPr>
          <w:p w14:paraId="63F8C5D8" w14:textId="77777777" w:rsidR="00D76C9A" w:rsidRDefault="00DF6925">
            <w:r>
              <w:t>Ericsson</w:t>
            </w:r>
          </w:p>
        </w:tc>
        <w:tc>
          <w:tcPr>
            <w:tcW w:w="1301" w:type="dxa"/>
          </w:tcPr>
          <w:p w14:paraId="59CAC915" w14:textId="77777777" w:rsidR="00D76C9A" w:rsidRDefault="00DF6925">
            <w:pPr>
              <w:rPr>
                <w:sz w:val="22"/>
                <w:szCs w:val="22"/>
                <w:lang w:eastAsia="zh-CN"/>
              </w:rPr>
            </w:pPr>
            <w:r>
              <w:rPr>
                <w:sz w:val="22"/>
                <w:szCs w:val="22"/>
                <w:lang w:eastAsia="zh-CN"/>
              </w:rPr>
              <w:t>Yes</w:t>
            </w:r>
          </w:p>
        </w:tc>
        <w:tc>
          <w:tcPr>
            <w:tcW w:w="6525" w:type="dxa"/>
          </w:tcPr>
          <w:p w14:paraId="53910DC2" w14:textId="77777777" w:rsidR="00DF6925" w:rsidRDefault="00DF6925" w:rsidP="00DF6925">
            <w:pPr>
              <w:rPr>
                <w:lang w:eastAsia="zh-CN"/>
              </w:rPr>
            </w:pPr>
            <w:r>
              <w:rPr>
                <w:lang w:eastAsia="zh-CN"/>
              </w:rPr>
              <w:t>We think below option is the best:</w:t>
            </w:r>
          </w:p>
          <w:p w14:paraId="7EC9B13A" w14:textId="77777777" w:rsidR="00DF6925" w:rsidRPr="00461802" w:rsidRDefault="00DF6925" w:rsidP="00DF6925">
            <w:pPr>
              <w:rPr>
                <w:i/>
                <w:lang w:eastAsia="zh-CN"/>
              </w:rPr>
            </w:pPr>
            <w:r w:rsidRPr="00461802">
              <w:rPr>
                <w:rFonts w:eastAsia="Times New Roman"/>
                <w:i/>
              </w:rPr>
              <w:t>Based on explicit modification or release from the LMF/NG-RAN</w:t>
            </w:r>
          </w:p>
          <w:p w14:paraId="1AA0F18A" w14:textId="77777777" w:rsidR="00D76C9A" w:rsidRDefault="00D76C9A">
            <w:pPr>
              <w:rPr>
                <w:sz w:val="22"/>
                <w:szCs w:val="22"/>
                <w:lang w:eastAsia="zh-CN"/>
              </w:rPr>
            </w:pPr>
          </w:p>
        </w:tc>
      </w:tr>
      <w:tr w:rsidR="0014589F" w14:paraId="4B720CF4" w14:textId="77777777">
        <w:tc>
          <w:tcPr>
            <w:tcW w:w="1529" w:type="dxa"/>
          </w:tcPr>
          <w:p w14:paraId="73706E4A" w14:textId="6C7B7FD8" w:rsidR="0014589F" w:rsidRDefault="0014589F" w:rsidP="0014589F">
            <w:r w:rsidRPr="007507A0">
              <w:t>Qualcomm</w:t>
            </w:r>
          </w:p>
        </w:tc>
        <w:tc>
          <w:tcPr>
            <w:tcW w:w="1301" w:type="dxa"/>
          </w:tcPr>
          <w:p w14:paraId="3B440A63" w14:textId="58E4668C" w:rsidR="0014589F" w:rsidRDefault="0014589F" w:rsidP="0014589F">
            <w:pPr>
              <w:rPr>
                <w:sz w:val="22"/>
                <w:szCs w:val="22"/>
                <w:lang w:eastAsia="zh-CN"/>
              </w:rPr>
            </w:pPr>
            <w:r>
              <w:rPr>
                <w:lang w:eastAsia="zh-CN"/>
              </w:rPr>
              <w:t>No</w:t>
            </w:r>
          </w:p>
        </w:tc>
        <w:tc>
          <w:tcPr>
            <w:tcW w:w="6525" w:type="dxa"/>
          </w:tcPr>
          <w:p w14:paraId="3C4F5B65" w14:textId="7C21FFDE" w:rsidR="0014589F" w:rsidRDefault="0014589F" w:rsidP="0014589F">
            <w:pPr>
              <w:rPr>
                <w:sz w:val="22"/>
                <w:szCs w:val="22"/>
                <w:lang w:eastAsia="zh-CN"/>
              </w:rPr>
            </w:pPr>
            <w:r w:rsidRPr="007507A0">
              <w:rPr>
                <w:lang w:eastAsia="zh-CN"/>
              </w:rPr>
              <w:t xml:space="preserve">The need/benefit/use case for this is not quite clear. </w:t>
            </w:r>
            <w:r>
              <w:rPr>
                <w:lang w:eastAsia="zh-CN"/>
              </w:rPr>
              <w:t>E.g., will a LMF have to keep track of assistance data stored in the UE, the UE location, time, etc. and notify the UE when the assistance data should be "released"?</w:t>
            </w:r>
            <w:r w:rsidR="003148DE">
              <w:rPr>
                <w:lang w:eastAsia="zh-CN"/>
              </w:rPr>
              <w:t xml:space="preserve"> Would this information be exchanged between LMFs</w:t>
            </w:r>
            <w:r w:rsidR="00440C98">
              <w:rPr>
                <w:lang w:eastAsia="zh-CN"/>
              </w:rPr>
              <w:t xml:space="preserve"> in a network</w:t>
            </w:r>
            <w:r w:rsidR="003148DE">
              <w:rPr>
                <w:lang w:eastAsia="zh-CN"/>
              </w:rPr>
              <w:t>?</w:t>
            </w:r>
          </w:p>
        </w:tc>
      </w:tr>
      <w:tr w:rsidR="005D2B09" w14:paraId="1362CA0A" w14:textId="77777777">
        <w:tc>
          <w:tcPr>
            <w:tcW w:w="1529" w:type="dxa"/>
          </w:tcPr>
          <w:p w14:paraId="4635C270" w14:textId="069313EA" w:rsidR="005D2B09" w:rsidRPr="007507A0" w:rsidRDefault="005D2B09" w:rsidP="005D2B09">
            <w:r w:rsidRPr="00881F97">
              <w:t>Lenovo, Motorola Mobility</w:t>
            </w:r>
          </w:p>
        </w:tc>
        <w:tc>
          <w:tcPr>
            <w:tcW w:w="1301" w:type="dxa"/>
          </w:tcPr>
          <w:p w14:paraId="17712CDD" w14:textId="536FA843" w:rsidR="005D2B09" w:rsidRDefault="005D2B09" w:rsidP="005D2B09">
            <w:pPr>
              <w:rPr>
                <w:lang w:eastAsia="zh-CN"/>
              </w:rPr>
            </w:pPr>
            <w:r>
              <w:rPr>
                <w:sz w:val="22"/>
                <w:szCs w:val="22"/>
                <w:lang w:eastAsia="zh-CN"/>
              </w:rPr>
              <w:t>No</w:t>
            </w:r>
          </w:p>
        </w:tc>
        <w:tc>
          <w:tcPr>
            <w:tcW w:w="6525" w:type="dxa"/>
          </w:tcPr>
          <w:p w14:paraId="6BD2DC85" w14:textId="09B692A7" w:rsidR="005D2B09" w:rsidRPr="007507A0" w:rsidRDefault="005D2B09" w:rsidP="005D2B09">
            <w:pPr>
              <w:rPr>
                <w:lang w:eastAsia="zh-CN"/>
              </w:rPr>
            </w:pPr>
            <w:r>
              <w:rPr>
                <w:lang w:eastAsia="zh-CN"/>
              </w:rPr>
              <w:t xml:space="preserve">The benefits are not clear in terms of utilization of the pre-configured assistance data. The reduction in latency benefits of pre-configured assistance data might be nullified based on such extra </w:t>
            </w:r>
            <w:r w:rsidRPr="005D2B09">
              <w:rPr>
                <w:lang w:eastAsia="zh-CN"/>
              </w:rPr>
              <w:t>modification/release</w:t>
            </w:r>
            <w:r>
              <w:rPr>
                <w:lang w:eastAsia="zh-CN"/>
              </w:rPr>
              <w:t xml:space="preserve"> </w:t>
            </w:r>
            <w:proofErr w:type="spellStart"/>
            <w:r>
              <w:rPr>
                <w:lang w:eastAsia="zh-CN"/>
              </w:rPr>
              <w:t>signalling</w:t>
            </w:r>
            <w:proofErr w:type="spellEnd"/>
            <w:r>
              <w:rPr>
                <w:lang w:eastAsia="zh-CN"/>
              </w:rPr>
              <w:t>.</w:t>
            </w:r>
            <w:r w:rsidR="00585D85">
              <w:rPr>
                <w:lang w:eastAsia="zh-CN"/>
              </w:rPr>
              <w:t xml:space="preserve"> </w:t>
            </w:r>
            <w:r w:rsidR="00CB2DA7">
              <w:rPr>
                <w:lang w:eastAsia="zh-CN"/>
              </w:rPr>
              <w:t xml:space="preserve">We prefer a more implicit mechanism since this might involve more background </w:t>
            </w:r>
            <w:proofErr w:type="spellStart"/>
            <w:r w:rsidR="00CB2DA7">
              <w:rPr>
                <w:lang w:eastAsia="zh-CN"/>
              </w:rPr>
              <w:t>signalling</w:t>
            </w:r>
            <w:proofErr w:type="spellEnd"/>
            <w:r w:rsidR="00CB2DA7">
              <w:rPr>
                <w:lang w:eastAsia="zh-CN"/>
              </w:rPr>
              <w:t xml:space="preserve"> especially in cases, where the UE might be roaming.</w:t>
            </w:r>
          </w:p>
        </w:tc>
      </w:tr>
      <w:tr w:rsidR="0074298F" w14:paraId="7F37A8DE" w14:textId="77777777">
        <w:tc>
          <w:tcPr>
            <w:tcW w:w="1529" w:type="dxa"/>
          </w:tcPr>
          <w:p w14:paraId="4FB5364B" w14:textId="58517FFD" w:rsidR="0074298F" w:rsidRPr="00881F97" w:rsidRDefault="0074298F" w:rsidP="0074298F">
            <w:r>
              <w:t>Fraunhofer</w:t>
            </w:r>
          </w:p>
        </w:tc>
        <w:tc>
          <w:tcPr>
            <w:tcW w:w="1301" w:type="dxa"/>
          </w:tcPr>
          <w:p w14:paraId="75F0C724" w14:textId="49A7FB6E" w:rsidR="0074298F" w:rsidRDefault="0074298F" w:rsidP="0074298F">
            <w:pPr>
              <w:rPr>
                <w:sz w:val="22"/>
                <w:szCs w:val="22"/>
                <w:lang w:eastAsia="zh-CN"/>
              </w:rPr>
            </w:pPr>
            <w:r>
              <w:rPr>
                <w:lang w:eastAsia="zh-CN"/>
              </w:rPr>
              <w:t>Yes</w:t>
            </w:r>
          </w:p>
        </w:tc>
        <w:tc>
          <w:tcPr>
            <w:tcW w:w="6525" w:type="dxa"/>
          </w:tcPr>
          <w:p w14:paraId="31149F7F" w14:textId="4C6581BA" w:rsidR="0074298F" w:rsidRDefault="0074298F" w:rsidP="0074298F">
            <w:pPr>
              <w:rPr>
                <w:lang w:eastAsia="zh-CN"/>
              </w:rPr>
            </w:pPr>
            <w:r>
              <w:rPr>
                <w:lang w:eastAsia="zh-CN"/>
              </w:rPr>
              <w:t>Furthermore, considering that the A/D outside the validity area may be useful later when the UE returns back, in addition to release/add/modification, mechanisms to store and retrieve expired data may be useful.</w:t>
            </w:r>
          </w:p>
        </w:tc>
      </w:tr>
    </w:tbl>
    <w:p w14:paraId="7167CF9E" w14:textId="77777777" w:rsidR="00D76C9A" w:rsidRDefault="00D76C9A">
      <w:pPr>
        <w:jc w:val="both"/>
      </w:pPr>
    </w:p>
    <w:p w14:paraId="3694DE9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lastRenderedPageBreak/>
        <w:t>Summary:</w:t>
      </w:r>
      <w:r>
        <w:rPr>
          <w:rFonts w:eastAsia="Times New Roman"/>
          <w:b/>
          <w:bCs/>
          <w:lang w:val="en-GB" w:eastAsia="zh-CN"/>
        </w:rPr>
        <w:tab/>
      </w:r>
    </w:p>
    <w:p w14:paraId="082BA91D" w14:textId="77777777" w:rsidR="00D76C9A" w:rsidRDefault="00D76C9A">
      <w:pPr>
        <w:jc w:val="both"/>
      </w:pPr>
    </w:p>
    <w:p w14:paraId="0E036CBE" w14:textId="77777777" w:rsidR="00D76C9A" w:rsidRDefault="0042200A">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TableGrid"/>
        <w:tblW w:w="9355" w:type="dxa"/>
        <w:tblLook w:val="04A0" w:firstRow="1" w:lastRow="0" w:firstColumn="1" w:lastColumn="0" w:noHBand="0" w:noVBand="1"/>
      </w:tblPr>
      <w:tblGrid>
        <w:gridCol w:w="1529"/>
        <w:gridCol w:w="1301"/>
        <w:gridCol w:w="6525"/>
      </w:tblGrid>
      <w:tr w:rsidR="00D76C9A" w14:paraId="63ABD31D" w14:textId="77777777">
        <w:tc>
          <w:tcPr>
            <w:tcW w:w="1529" w:type="dxa"/>
          </w:tcPr>
          <w:p w14:paraId="346F7922" w14:textId="77777777" w:rsidR="00D76C9A" w:rsidRDefault="0042200A">
            <w:pPr>
              <w:rPr>
                <w:b/>
                <w:sz w:val="22"/>
                <w:szCs w:val="22"/>
                <w:lang w:eastAsia="zh-CN"/>
              </w:rPr>
            </w:pPr>
            <w:r>
              <w:rPr>
                <w:b/>
                <w:sz w:val="22"/>
                <w:szCs w:val="22"/>
                <w:lang w:eastAsia="zh-CN"/>
              </w:rPr>
              <w:t>Company</w:t>
            </w:r>
          </w:p>
        </w:tc>
        <w:tc>
          <w:tcPr>
            <w:tcW w:w="1301" w:type="dxa"/>
          </w:tcPr>
          <w:p w14:paraId="3386EB76" w14:textId="77777777" w:rsidR="00D76C9A" w:rsidRDefault="0042200A">
            <w:pPr>
              <w:rPr>
                <w:b/>
                <w:sz w:val="22"/>
                <w:szCs w:val="22"/>
                <w:lang w:eastAsia="zh-CN"/>
              </w:rPr>
            </w:pPr>
            <w:r>
              <w:rPr>
                <w:rFonts w:hint="eastAsia"/>
                <w:b/>
                <w:sz w:val="22"/>
                <w:szCs w:val="22"/>
                <w:lang w:eastAsia="zh-CN"/>
              </w:rPr>
              <w:t>Yes/No</w:t>
            </w:r>
          </w:p>
        </w:tc>
        <w:tc>
          <w:tcPr>
            <w:tcW w:w="6525" w:type="dxa"/>
          </w:tcPr>
          <w:p w14:paraId="5A03ED1A" w14:textId="77777777" w:rsidR="00D76C9A" w:rsidRDefault="0042200A">
            <w:pPr>
              <w:rPr>
                <w:b/>
                <w:sz w:val="22"/>
                <w:szCs w:val="22"/>
                <w:lang w:eastAsia="zh-CN"/>
              </w:rPr>
            </w:pPr>
            <w:r>
              <w:rPr>
                <w:b/>
                <w:sz w:val="22"/>
                <w:szCs w:val="22"/>
                <w:lang w:eastAsia="zh-CN"/>
              </w:rPr>
              <w:t>Comments</w:t>
            </w:r>
          </w:p>
        </w:tc>
      </w:tr>
      <w:tr w:rsidR="00D76C9A" w14:paraId="5FEB34D5" w14:textId="77777777">
        <w:tc>
          <w:tcPr>
            <w:tcW w:w="1529" w:type="dxa"/>
          </w:tcPr>
          <w:p w14:paraId="51CEE31D"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8EBB8BD" w14:textId="77777777" w:rsidR="00D76C9A" w:rsidRDefault="0042200A">
            <w:pPr>
              <w:rPr>
                <w:lang w:eastAsia="zh-CN"/>
              </w:rPr>
            </w:pPr>
            <w:r>
              <w:rPr>
                <w:lang w:eastAsia="zh-CN"/>
              </w:rPr>
              <w:t>No</w:t>
            </w:r>
          </w:p>
        </w:tc>
        <w:tc>
          <w:tcPr>
            <w:tcW w:w="6525" w:type="dxa"/>
          </w:tcPr>
          <w:p w14:paraId="561ADF09" w14:textId="77777777" w:rsidR="00D76C9A" w:rsidRDefault="00D76C9A">
            <w:pPr>
              <w:rPr>
                <w:lang w:eastAsia="zh-CN"/>
              </w:rPr>
            </w:pPr>
          </w:p>
        </w:tc>
      </w:tr>
      <w:tr w:rsidR="00D76C9A" w14:paraId="7A172B84" w14:textId="77777777">
        <w:tc>
          <w:tcPr>
            <w:tcW w:w="1529" w:type="dxa"/>
          </w:tcPr>
          <w:p w14:paraId="5D56C40A" w14:textId="77777777" w:rsidR="00D76C9A" w:rsidRDefault="0042200A">
            <w:pPr>
              <w:rPr>
                <w:lang w:eastAsia="zh-CN"/>
              </w:rPr>
            </w:pPr>
            <w:r>
              <w:rPr>
                <w:rFonts w:hint="eastAsia"/>
                <w:lang w:eastAsia="zh-CN"/>
              </w:rPr>
              <w:t>ZTE</w:t>
            </w:r>
          </w:p>
        </w:tc>
        <w:tc>
          <w:tcPr>
            <w:tcW w:w="1301" w:type="dxa"/>
          </w:tcPr>
          <w:p w14:paraId="64ABACB7" w14:textId="77777777" w:rsidR="00D76C9A" w:rsidRDefault="00D76C9A">
            <w:pPr>
              <w:rPr>
                <w:lang w:eastAsia="zh-CN"/>
              </w:rPr>
            </w:pPr>
          </w:p>
        </w:tc>
        <w:tc>
          <w:tcPr>
            <w:tcW w:w="6525" w:type="dxa"/>
          </w:tcPr>
          <w:p w14:paraId="290DD6B4" w14:textId="77777777" w:rsidR="00D76C9A" w:rsidRDefault="0042200A">
            <w:pPr>
              <w:rPr>
                <w:lang w:eastAsia="zh-CN"/>
              </w:rPr>
            </w:pPr>
            <w:r>
              <w:rPr>
                <w:rFonts w:hint="eastAsia"/>
                <w:lang w:eastAsia="zh-CN"/>
              </w:rPr>
              <w:t xml:space="preserve">Firstly, this option is not a parallel option compared to option A, B and C. It should be assumed as an additional conditions of option A and B. </w:t>
            </w:r>
          </w:p>
          <w:p w14:paraId="12F2724A" w14:textId="77777777" w:rsidR="00D76C9A" w:rsidRDefault="0042200A">
            <w:pPr>
              <w:rPr>
                <w:lang w:eastAsia="zh-CN"/>
              </w:rPr>
            </w:pPr>
            <w:r>
              <w:rPr>
                <w:rFonts w:hint="eastAsia"/>
                <w:lang w:eastAsia="zh-CN"/>
              </w:rPr>
              <w:t>Although we are not supportive of option A and B, it still make sense that the option A and B should be based on the UE</w:t>
            </w:r>
            <w:r>
              <w:rPr>
                <w:lang w:eastAsia="zh-CN"/>
              </w:rPr>
              <w:t>’</w:t>
            </w:r>
            <w:r>
              <w:rPr>
                <w:rFonts w:hint="eastAsia"/>
                <w:lang w:eastAsia="zh-CN"/>
              </w:rPr>
              <w:t>s current location.</w:t>
            </w:r>
          </w:p>
        </w:tc>
      </w:tr>
      <w:tr w:rsidR="00D76C9A" w14:paraId="6EB3CC43" w14:textId="77777777">
        <w:tc>
          <w:tcPr>
            <w:tcW w:w="1529" w:type="dxa"/>
          </w:tcPr>
          <w:p w14:paraId="65ED4E5A" w14:textId="77777777" w:rsidR="00D76C9A" w:rsidRDefault="00925149">
            <w:r>
              <w:t>Ericsson</w:t>
            </w:r>
          </w:p>
        </w:tc>
        <w:tc>
          <w:tcPr>
            <w:tcW w:w="1301" w:type="dxa"/>
          </w:tcPr>
          <w:p w14:paraId="5BE3C602" w14:textId="77777777" w:rsidR="00D76C9A" w:rsidRDefault="00925149">
            <w:pPr>
              <w:rPr>
                <w:sz w:val="22"/>
                <w:szCs w:val="22"/>
                <w:lang w:eastAsia="zh-CN"/>
              </w:rPr>
            </w:pPr>
            <w:r>
              <w:rPr>
                <w:sz w:val="22"/>
                <w:szCs w:val="22"/>
                <w:lang w:eastAsia="zh-CN"/>
              </w:rPr>
              <w:t>No</w:t>
            </w:r>
          </w:p>
        </w:tc>
        <w:tc>
          <w:tcPr>
            <w:tcW w:w="6525" w:type="dxa"/>
          </w:tcPr>
          <w:p w14:paraId="4C302978" w14:textId="77777777" w:rsidR="00D76C9A" w:rsidRDefault="00D76C9A">
            <w:pPr>
              <w:rPr>
                <w:sz w:val="22"/>
                <w:szCs w:val="22"/>
                <w:lang w:eastAsia="zh-CN"/>
              </w:rPr>
            </w:pPr>
          </w:p>
        </w:tc>
      </w:tr>
      <w:tr w:rsidR="00D476C0" w14:paraId="67FA7D24" w14:textId="77777777">
        <w:tc>
          <w:tcPr>
            <w:tcW w:w="1529" w:type="dxa"/>
          </w:tcPr>
          <w:p w14:paraId="02B02738" w14:textId="30EF4507" w:rsidR="00D476C0" w:rsidRDefault="00D476C0" w:rsidP="00D476C0">
            <w:r>
              <w:t>Qualcomm</w:t>
            </w:r>
          </w:p>
        </w:tc>
        <w:tc>
          <w:tcPr>
            <w:tcW w:w="1301" w:type="dxa"/>
          </w:tcPr>
          <w:p w14:paraId="3ADD5301" w14:textId="77777777" w:rsidR="00D476C0" w:rsidRDefault="00D476C0" w:rsidP="00D476C0">
            <w:pPr>
              <w:rPr>
                <w:sz w:val="22"/>
                <w:szCs w:val="22"/>
                <w:lang w:eastAsia="zh-CN"/>
              </w:rPr>
            </w:pPr>
          </w:p>
        </w:tc>
        <w:tc>
          <w:tcPr>
            <w:tcW w:w="6525" w:type="dxa"/>
          </w:tcPr>
          <w:p w14:paraId="57C62807" w14:textId="6637E971" w:rsidR="00D476C0" w:rsidRDefault="00D476C0" w:rsidP="00D476C0">
            <w:pPr>
              <w:rPr>
                <w:sz w:val="22"/>
                <w:szCs w:val="22"/>
                <w:lang w:eastAsia="zh-CN"/>
              </w:rPr>
            </w:pPr>
            <w:r w:rsidRPr="00BE0C45">
              <w:rPr>
                <w:lang w:eastAsia="zh-CN"/>
              </w:rPr>
              <w:t>Most assistance data are location and time dependent implicitly.</w:t>
            </w:r>
          </w:p>
        </w:tc>
      </w:tr>
      <w:tr w:rsidR="00585D85" w14:paraId="4B4AE862" w14:textId="77777777">
        <w:tc>
          <w:tcPr>
            <w:tcW w:w="1529" w:type="dxa"/>
          </w:tcPr>
          <w:p w14:paraId="6371FE64" w14:textId="2216AD60" w:rsidR="00585D85" w:rsidRDefault="00585D85" w:rsidP="00D476C0">
            <w:r>
              <w:t>Lenovo, Motorola Mobility</w:t>
            </w:r>
          </w:p>
        </w:tc>
        <w:tc>
          <w:tcPr>
            <w:tcW w:w="1301" w:type="dxa"/>
          </w:tcPr>
          <w:p w14:paraId="27393711" w14:textId="1C59E6CE" w:rsidR="00585D85" w:rsidRDefault="00585D85" w:rsidP="00D476C0">
            <w:pPr>
              <w:rPr>
                <w:sz w:val="22"/>
                <w:szCs w:val="22"/>
                <w:lang w:eastAsia="zh-CN"/>
              </w:rPr>
            </w:pPr>
            <w:r>
              <w:rPr>
                <w:sz w:val="22"/>
                <w:szCs w:val="22"/>
                <w:lang w:eastAsia="zh-CN"/>
              </w:rPr>
              <w:t>See comments</w:t>
            </w:r>
          </w:p>
        </w:tc>
        <w:tc>
          <w:tcPr>
            <w:tcW w:w="6525" w:type="dxa"/>
          </w:tcPr>
          <w:p w14:paraId="590260DD" w14:textId="40FD67FB" w:rsidR="00585D85" w:rsidRPr="00BE0C45" w:rsidRDefault="00937758" w:rsidP="00D476C0">
            <w:pPr>
              <w:rPr>
                <w:lang w:eastAsia="zh-CN"/>
              </w:rPr>
            </w:pPr>
            <w:r>
              <w:rPr>
                <w:lang w:eastAsia="zh-CN"/>
              </w:rPr>
              <w:t>Generally,</w:t>
            </w:r>
            <w:r w:rsidR="00CB2DA7">
              <w:rPr>
                <w:lang w:eastAsia="zh-CN"/>
              </w:rPr>
              <w:t xml:space="preserve"> s</w:t>
            </w:r>
            <w:r w:rsidR="00585D85">
              <w:rPr>
                <w:lang w:eastAsia="zh-CN"/>
              </w:rPr>
              <w:t>upport</w:t>
            </w:r>
            <w:r w:rsidR="00CB2DA7">
              <w:rPr>
                <w:lang w:eastAsia="zh-CN"/>
              </w:rPr>
              <w:t xml:space="preserve"> in principle</w:t>
            </w:r>
            <w:r w:rsidR="00585D85">
              <w:rPr>
                <w:lang w:eastAsia="zh-CN"/>
              </w:rPr>
              <w:t xml:space="preserve">, </w:t>
            </w:r>
            <w:r w:rsidR="00CB2DA7">
              <w:rPr>
                <w:lang w:eastAsia="zh-CN"/>
              </w:rPr>
              <w:t xml:space="preserve">but </w:t>
            </w:r>
            <w:r w:rsidR="00417331">
              <w:rPr>
                <w:lang w:eastAsia="zh-CN"/>
              </w:rPr>
              <w:t>further study i</w:t>
            </w:r>
            <w:r w:rsidR="00CB2DA7">
              <w:rPr>
                <w:lang w:eastAsia="zh-CN"/>
              </w:rPr>
              <w:t>s</w:t>
            </w:r>
            <w:r w:rsidR="00417331">
              <w:rPr>
                <w:lang w:eastAsia="zh-CN"/>
              </w:rPr>
              <w:t xml:space="preserve"> needed on</w:t>
            </w:r>
            <w:r w:rsidR="00585D85">
              <w:rPr>
                <w:lang w:eastAsia="zh-CN"/>
              </w:rPr>
              <w:t xml:space="preserve"> </w:t>
            </w:r>
            <w:r w:rsidR="00CB2DA7">
              <w:rPr>
                <w:lang w:eastAsia="zh-CN"/>
              </w:rPr>
              <w:t>whether this aspect is</w:t>
            </w:r>
            <w:r w:rsidR="00585D85">
              <w:rPr>
                <w:lang w:eastAsia="zh-CN"/>
              </w:rPr>
              <w:t xml:space="preserve"> already </w:t>
            </w:r>
            <w:r w:rsidR="00CB2DA7">
              <w:rPr>
                <w:lang w:eastAsia="zh-CN"/>
              </w:rPr>
              <w:t xml:space="preserve">supported e.g. </w:t>
            </w:r>
            <w:r w:rsidR="009104B9">
              <w:rPr>
                <w:lang w:eastAsia="zh-CN"/>
              </w:rPr>
              <w:t>in the case</w:t>
            </w:r>
            <w:r w:rsidR="00CB2DA7">
              <w:rPr>
                <w:lang w:eastAsia="zh-CN"/>
              </w:rPr>
              <w:t xml:space="preserve"> </w:t>
            </w:r>
            <w:r w:rsidR="00585D85">
              <w:rPr>
                <w:lang w:eastAsia="zh-CN"/>
              </w:rPr>
              <w:t>RAT-dependent and</w:t>
            </w:r>
            <w:r w:rsidR="00CB2DA7">
              <w:rPr>
                <w:lang w:eastAsia="zh-CN"/>
              </w:rPr>
              <w:t>/or</w:t>
            </w:r>
            <w:r w:rsidR="00585D85">
              <w:rPr>
                <w:lang w:eastAsia="zh-CN"/>
              </w:rPr>
              <w:t xml:space="preserve"> RAT-independent assistance data configurations.</w:t>
            </w:r>
          </w:p>
        </w:tc>
      </w:tr>
      <w:tr w:rsidR="0074298F" w14:paraId="549C8C5F" w14:textId="77777777">
        <w:tc>
          <w:tcPr>
            <w:tcW w:w="1529" w:type="dxa"/>
          </w:tcPr>
          <w:p w14:paraId="58F84775" w14:textId="2D1478B7" w:rsidR="0074298F" w:rsidRDefault="0074298F" w:rsidP="0074298F">
            <w:r>
              <w:t>Fraunhofer</w:t>
            </w:r>
          </w:p>
        </w:tc>
        <w:tc>
          <w:tcPr>
            <w:tcW w:w="1301" w:type="dxa"/>
          </w:tcPr>
          <w:p w14:paraId="47DA26E6" w14:textId="0567CEAA" w:rsidR="0074298F" w:rsidRDefault="0074298F" w:rsidP="0074298F">
            <w:pPr>
              <w:rPr>
                <w:sz w:val="22"/>
                <w:szCs w:val="22"/>
                <w:lang w:eastAsia="zh-CN"/>
              </w:rPr>
            </w:pPr>
            <w:r>
              <w:rPr>
                <w:sz w:val="22"/>
                <w:szCs w:val="22"/>
                <w:lang w:eastAsia="zh-CN"/>
              </w:rPr>
              <w:t>Yes</w:t>
            </w:r>
          </w:p>
        </w:tc>
        <w:tc>
          <w:tcPr>
            <w:tcW w:w="6525" w:type="dxa"/>
          </w:tcPr>
          <w:p w14:paraId="171325C4" w14:textId="7A6FFC7D" w:rsidR="0074298F" w:rsidRDefault="0074298F" w:rsidP="0074298F">
            <w:pPr>
              <w:rPr>
                <w:lang w:eastAsia="zh-CN"/>
              </w:rPr>
            </w:pPr>
            <w:r>
              <w:rPr>
                <w:lang w:eastAsia="zh-CN"/>
              </w:rPr>
              <w:t>This supports the UE mobility better, if the A/D could be tied to a location in the network. For example, the A/D received in cell x could be used with a certain area scope (which includes its current location). In a different area (e.g. cell y), the A/D associated with a different A/D scope may be used.</w:t>
            </w:r>
          </w:p>
        </w:tc>
      </w:tr>
    </w:tbl>
    <w:p w14:paraId="0F9FBDCD" w14:textId="77777777" w:rsidR="00D76C9A" w:rsidRDefault="00D76C9A">
      <w:pPr>
        <w:jc w:val="both"/>
      </w:pPr>
    </w:p>
    <w:p w14:paraId="7E410E47"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0CDAB76" w14:textId="77777777" w:rsidR="00D76C9A" w:rsidRDefault="00D76C9A">
      <w:pPr>
        <w:jc w:val="both"/>
      </w:pPr>
    </w:p>
    <w:p w14:paraId="0D37967A" w14:textId="77777777" w:rsidR="00D76C9A" w:rsidRDefault="0042200A">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14:paraId="28947A2C" w14:textId="77777777" w:rsidR="00D76C9A" w:rsidRDefault="0042200A">
      <w:pPr>
        <w:jc w:val="both"/>
        <w:rPr>
          <w:b/>
          <w:bCs/>
        </w:rPr>
      </w:pPr>
      <w:r>
        <w:rPr>
          <w:b/>
          <w:bCs/>
        </w:rPr>
        <w:t>Question 3-5: Do companies think some other validity condition(s) than those discussed in Questions 3-1 to 3-5 should be supported? If so, please provide details of how it would work.</w:t>
      </w:r>
    </w:p>
    <w:tbl>
      <w:tblPr>
        <w:tblStyle w:val="TableGrid"/>
        <w:tblW w:w="8054" w:type="dxa"/>
        <w:tblLook w:val="04A0" w:firstRow="1" w:lastRow="0" w:firstColumn="1" w:lastColumn="0" w:noHBand="0" w:noVBand="1"/>
      </w:tblPr>
      <w:tblGrid>
        <w:gridCol w:w="1529"/>
        <w:gridCol w:w="6525"/>
      </w:tblGrid>
      <w:tr w:rsidR="00D76C9A" w14:paraId="23DC8D9A" w14:textId="77777777">
        <w:tc>
          <w:tcPr>
            <w:tcW w:w="1529" w:type="dxa"/>
          </w:tcPr>
          <w:p w14:paraId="631FB822" w14:textId="77777777" w:rsidR="00D76C9A" w:rsidRDefault="0042200A">
            <w:pPr>
              <w:rPr>
                <w:b/>
                <w:sz w:val="22"/>
                <w:szCs w:val="22"/>
                <w:lang w:eastAsia="zh-CN"/>
              </w:rPr>
            </w:pPr>
            <w:r>
              <w:rPr>
                <w:b/>
                <w:sz w:val="22"/>
                <w:szCs w:val="22"/>
                <w:lang w:eastAsia="zh-CN"/>
              </w:rPr>
              <w:t>Company</w:t>
            </w:r>
          </w:p>
        </w:tc>
        <w:tc>
          <w:tcPr>
            <w:tcW w:w="6525" w:type="dxa"/>
          </w:tcPr>
          <w:p w14:paraId="52E7DB80" w14:textId="77777777" w:rsidR="00D76C9A" w:rsidRDefault="0042200A">
            <w:pPr>
              <w:rPr>
                <w:b/>
                <w:sz w:val="22"/>
                <w:szCs w:val="22"/>
                <w:lang w:eastAsia="zh-CN"/>
              </w:rPr>
            </w:pPr>
            <w:r>
              <w:rPr>
                <w:b/>
                <w:sz w:val="22"/>
                <w:szCs w:val="22"/>
                <w:lang w:eastAsia="zh-CN"/>
              </w:rPr>
              <w:t>Comments</w:t>
            </w:r>
          </w:p>
        </w:tc>
      </w:tr>
      <w:tr w:rsidR="00D76C9A" w14:paraId="03AC6DF2" w14:textId="77777777">
        <w:tc>
          <w:tcPr>
            <w:tcW w:w="1529" w:type="dxa"/>
          </w:tcPr>
          <w:p w14:paraId="5F310717" w14:textId="77777777" w:rsidR="00D76C9A" w:rsidRDefault="00D76C9A">
            <w:pPr>
              <w:rPr>
                <w:lang w:eastAsia="zh-CN"/>
              </w:rPr>
            </w:pPr>
          </w:p>
        </w:tc>
        <w:tc>
          <w:tcPr>
            <w:tcW w:w="6525" w:type="dxa"/>
          </w:tcPr>
          <w:p w14:paraId="76E9D565" w14:textId="77777777" w:rsidR="00D76C9A" w:rsidRDefault="00D76C9A">
            <w:pPr>
              <w:rPr>
                <w:lang w:eastAsia="zh-CN"/>
              </w:rPr>
            </w:pPr>
          </w:p>
        </w:tc>
      </w:tr>
      <w:tr w:rsidR="00D76C9A" w14:paraId="378ABF72" w14:textId="77777777">
        <w:tc>
          <w:tcPr>
            <w:tcW w:w="1529" w:type="dxa"/>
          </w:tcPr>
          <w:p w14:paraId="09027FE9" w14:textId="77777777" w:rsidR="00D76C9A" w:rsidRDefault="00D76C9A"/>
        </w:tc>
        <w:tc>
          <w:tcPr>
            <w:tcW w:w="6525" w:type="dxa"/>
          </w:tcPr>
          <w:p w14:paraId="3FF1BA74" w14:textId="77777777" w:rsidR="00D76C9A" w:rsidRDefault="00D76C9A">
            <w:pPr>
              <w:rPr>
                <w:sz w:val="22"/>
                <w:szCs w:val="22"/>
                <w:lang w:eastAsia="zh-CN"/>
              </w:rPr>
            </w:pPr>
          </w:p>
        </w:tc>
      </w:tr>
      <w:tr w:rsidR="00D76C9A" w14:paraId="66DB922A" w14:textId="77777777">
        <w:tc>
          <w:tcPr>
            <w:tcW w:w="1529" w:type="dxa"/>
          </w:tcPr>
          <w:p w14:paraId="60DF40F1" w14:textId="77777777" w:rsidR="00D76C9A" w:rsidRDefault="00D76C9A"/>
        </w:tc>
        <w:tc>
          <w:tcPr>
            <w:tcW w:w="6525" w:type="dxa"/>
          </w:tcPr>
          <w:p w14:paraId="6FCB5728" w14:textId="77777777" w:rsidR="00D76C9A" w:rsidRDefault="00D76C9A">
            <w:pPr>
              <w:rPr>
                <w:sz w:val="22"/>
                <w:szCs w:val="22"/>
                <w:lang w:eastAsia="zh-CN"/>
              </w:rPr>
            </w:pPr>
          </w:p>
        </w:tc>
      </w:tr>
    </w:tbl>
    <w:p w14:paraId="1083402F" w14:textId="77777777" w:rsidR="00D76C9A" w:rsidRDefault="00D76C9A">
      <w:pPr>
        <w:jc w:val="both"/>
      </w:pPr>
    </w:p>
    <w:p w14:paraId="16420645"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7DF74B92" w14:textId="77777777" w:rsidR="00D76C9A" w:rsidRDefault="00D76C9A">
      <w:pPr>
        <w:jc w:val="both"/>
      </w:pPr>
    </w:p>
    <w:p w14:paraId="131B1D52" w14:textId="77777777" w:rsidR="00D76C9A" w:rsidRDefault="0042200A">
      <w:pPr>
        <w:pStyle w:val="Heading2"/>
      </w:pPr>
      <w:r>
        <w:lastRenderedPageBreak/>
        <w:t>Need for enhancements for signalling and use of pre-configured assistance data</w:t>
      </w:r>
    </w:p>
    <w:p w14:paraId="1240A13E" w14:textId="77777777" w:rsidR="00D76C9A" w:rsidRDefault="0042200A">
      <w:pPr>
        <w:rPr>
          <w:lang w:val="en-GB" w:eastAsia="zh-CN"/>
        </w:rPr>
      </w:pPr>
      <w:r>
        <w:rPr>
          <w:lang w:val="en-GB" w:eastAsia="zh-CN"/>
        </w:rPr>
        <w:t xml:space="preserve">Several enhancements related to </w:t>
      </w:r>
      <w:proofErr w:type="spellStart"/>
      <w:r>
        <w:rPr>
          <w:lang w:val="en-GB" w:eastAsia="zh-CN"/>
        </w:rPr>
        <w:t>signaling</w:t>
      </w:r>
      <w:proofErr w:type="spellEnd"/>
      <w:r>
        <w:rPr>
          <w:lang w:val="en-GB" w:eastAsia="zh-CN"/>
        </w:rPr>
        <w:t xml:space="preserve">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D76C9A" w14:paraId="7BB84846" w14:textId="77777777">
        <w:trPr>
          <w:trHeight w:val="2390"/>
        </w:trPr>
        <w:tc>
          <w:tcPr>
            <w:tcW w:w="9340" w:type="dxa"/>
          </w:tcPr>
          <w:p w14:paraId="547681D1" w14:textId="77777777" w:rsidR="00D76C9A" w:rsidRDefault="0042200A">
            <w:pPr>
              <w:numPr>
                <w:ilvl w:val="0"/>
                <w:numId w:val="8"/>
              </w:numPr>
              <w:spacing w:after="0"/>
              <w:ind w:left="550"/>
              <w:rPr>
                <w:lang w:val="en-GB" w:eastAsia="zh-CN"/>
              </w:rPr>
            </w:pPr>
            <w:r>
              <w:rPr>
                <w:lang w:val="en-GB" w:eastAsia="zh-CN"/>
              </w:rPr>
              <w:t xml:space="preserve">Add/mod/release mechanism for PRS configurations and complete definition of priority of PRS configuration for measurement, including the PRS configuration received by dedicated LPP signalling and </w:t>
            </w:r>
            <w:proofErr w:type="spellStart"/>
            <w:r>
              <w:rPr>
                <w:lang w:val="en-GB" w:eastAsia="zh-CN"/>
              </w:rPr>
              <w:t>posSIB</w:t>
            </w:r>
            <w:proofErr w:type="spellEnd"/>
            <w:r>
              <w:rPr>
                <w:lang w:val="en-GB" w:eastAsia="zh-CN"/>
              </w:rPr>
              <w:t xml:space="preserve"> [7]</w:t>
            </w:r>
          </w:p>
          <w:p w14:paraId="615F14E7" w14:textId="77777777" w:rsidR="00D76C9A" w:rsidRDefault="0042200A">
            <w:pPr>
              <w:numPr>
                <w:ilvl w:val="0"/>
                <w:numId w:val="8"/>
              </w:numPr>
              <w:spacing w:after="0"/>
              <w:ind w:left="550"/>
              <w:rPr>
                <w:lang w:val="en-GB" w:eastAsia="zh-CN"/>
              </w:rPr>
            </w:pPr>
            <w:r>
              <w:rPr>
                <w:lang w:val="en-GB" w:eastAsia="zh-CN"/>
              </w:rPr>
              <w:t>Dynamic triggering of a preconfigured PRS at UE by LMF or gNB for making measurements on DL-PRS [</w:t>
            </w:r>
            <w:r>
              <w:t>13</w:t>
            </w:r>
            <w:r>
              <w:rPr>
                <w:lang w:val="en-GB" w:eastAsia="zh-CN"/>
              </w:rPr>
              <w:t>]</w:t>
            </w:r>
          </w:p>
          <w:p w14:paraId="17B1C3ED" w14:textId="77777777" w:rsidR="00D76C9A" w:rsidRDefault="0042200A">
            <w:pPr>
              <w:numPr>
                <w:ilvl w:val="0"/>
                <w:numId w:val="8"/>
              </w:numPr>
              <w:spacing w:after="0"/>
              <w:ind w:left="550"/>
              <w:rPr>
                <w:lang w:val="en-GB" w:eastAsia="zh-CN"/>
              </w:rPr>
            </w:pPr>
            <w:r>
              <w:rPr>
                <w:lang w:val="en-GB" w:eastAsia="zh-CN"/>
              </w:rPr>
              <w:t>Dynamic triggering of a preconfigured SRS at UE by gNB for transmitting SRS based on measurement report provided by UE [</w:t>
            </w:r>
            <w:r>
              <w:t>13</w:t>
            </w:r>
            <w:r>
              <w:rPr>
                <w:lang w:val="en-GB" w:eastAsia="zh-CN"/>
              </w:rPr>
              <w:t>]</w:t>
            </w:r>
          </w:p>
          <w:p w14:paraId="19B6250E" w14:textId="77777777" w:rsidR="00D76C9A" w:rsidRDefault="0042200A">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14:paraId="67B99C7D" w14:textId="77777777" w:rsidR="00D76C9A" w:rsidRDefault="00D76C9A">
      <w:pPr>
        <w:rPr>
          <w:lang w:val="en-GB" w:eastAsia="zh-CN"/>
        </w:rPr>
      </w:pPr>
    </w:p>
    <w:p w14:paraId="56B55960" w14:textId="77777777" w:rsidR="00D76C9A" w:rsidRDefault="0042200A">
      <w:pPr>
        <w:rPr>
          <w:lang w:val="en-GB" w:eastAsia="zh-CN"/>
        </w:rPr>
      </w:pPr>
      <w:r>
        <w:rPr>
          <w:lang w:val="en-GB" w:eastAsia="zh-CN"/>
        </w:rPr>
        <w:t>Given the fact that the above options are based on individual company proposals and there has not been an opportunity to collect views form other companies on the need and feasibility of supporting these enhancements</w:t>
      </w:r>
      <w:proofErr w:type="gramStart"/>
      <w:r>
        <w:rPr>
          <w:lang w:val="en-GB" w:eastAsia="zh-CN"/>
        </w:rPr>
        <w:t>,  rapporteur</w:t>
      </w:r>
      <w:proofErr w:type="gramEnd"/>
      <w:r>
        <w:rPr>
          <w:lang w:val="en-GB" w:eastAsia="zh-CN"/>
        </w:rPr>
        <w:t xml:space="preserve"> thinks it would be good to collect company views and comments in Phase 1 discussion. Based on the outcome, we can then discuss further details as needed in Phase 2.</w:t>
      </w:r>
    </w:p>
    <w:p w14:paraId="06329C48" w14:textId="77777777" w:rsidR="00D76C9A" w:rsidRDefault="0042200A">
      <w:pPr>
        <w:jc w:val="both"/>
        <w:rPr>
          <w:b/>
          <w:bCs/>
        </w:rPr>
      </w:pPr>
      <w:r>
        <w:rPr>
          <w:b/>
          <w:bCs/>
        </w:rPr>
        <w:t>Question 4-1: Which of the following proposed enhancements need to be pursued in Rel-17 NR positioning discussion? (Select all that apply)</w:t>
      </w:r>
    </w:p>
    <w:p w14:paraId="5EA238EA" w14:textId="77777777" w:rsidR="00D76C9A" w:rsidRDefault="0042200A">
      <w:pPr>
        <w:numPr>
          <w:ilvl w:val="0"/>
          <w:numId w:val="9"/>
        </w:numPr>
        <w:spacing w:after="0"/>
        <w:rPr>
          <w:b/>
          <w:bCs/>
          <w:lang w:val="en-GB" w:eastAsia="zh-CN"/>
        </w:rPr>
      </w:pPr>
      <w:r>
        <w:rPr>
          <w:b/>
          <w:bCs/>
          <w:lang w:val="en-GB" w:eastAsia="zh-CN"/>
        </w:rPr>
        <w:t xml:space="preserve">The introduction of an Add/mod/release mechanism for PRS configurations </w:t>
      </w:r>
      <w:r>
        <w:t xml:space="preserve"> </w:t>
      </w:r>
      <w:r>
        <w:rPr>
          <w:b/>
          <w:bCs/>
          <w:lang w:val="en-GB" w:eastAsia="zh-CN"/>
        </w:rPr>
        <w:t>and a complete definition of priority of PRS configuration for measurement</w:t>
      </w:r>
    </w:p>
    <w:p w14:paraId="106E6325" w14:textId="77777777" w:rsidR="00D76C9A" w:rsidRDefault="0042200A">
      <w:pPr>
        <w:numPr>
          <w:ilvl w:val="0"/>
          <w:numId w:val="9"/>
        </w:numPr>
        <w:spacing w:after="0"/>
        <w:rPr>
          <w:b/>
          <w:bCs/>
          <w:lang w:val="en-GB" w:eastAsia="zh-CN"/>
        </w:rPr>
      </w:pPr>
      <w:r>
        <w:rPr>
          <w:b/>
          <w:bCs/>
          <w:lang w:val="en-GB" w:eastAsia="zh-CN"/>
        </w:rPr>
        <w:t>Dynamic triggering of a preconfigured PRS at UE by LMF or gNB for making measurements on DL-PRS</w:t>
      </w:r>
    </w:p>
    <w:p w14:paraId="75DE38C3" w14:textId="77777777" w:rsidR="00D76C9A" w:rsidRDefault="0042200A">
      <w:pPr>
        <w:numPr>
          <w:ilvl w:val="0"/>
          <w:numId w:val="9"/>
        </w:numPr>
        <w:spacing w:after="0"/>
        <w:rPr>
          <w:b/>
          <w:bCs/>
          <w:lang w:val="en-GB" w:eastAsia="zh-CN"/>
        </w:rPr>
      </w:pPr>
      <w:r>
        <w:rPr>
          <w:b/>
          <w:bCs/>
          <w:lang w:val="en-GB" w:eastAsia="zh-CN"/>
        </w:rPr>
        <w:t>Dynamic triggering of a preconfigured SRS at UE by gNB for transmitting SRS based on measurement report provided by UE</w:t>
      </w:r>
    </w:p>
    <w:p w14:paraId="69348520" w14:textId="77777777" w:rsidR="00D76C9A" w:rsidRDefault="0042200A">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14:paraId="1EE4193C" w14:textId="77777777" w:rsidR="00D76C9A" w:rsidRDefault="00D76C9A">
      <w:pPr>
        <w:jc w:val="both"/>
        <w:rPr>
          <w:b/>
          <w:bCs/>
        </w:rPr>
      </w:pPr>
    </w:p>
    <w:tbl>
      <w:tblPr>
        <w:tblStyle w:val="TableGrid"/>
        <w:tblW w:w="9355" w:type="dxa"/>
        <w:tblLook w:val="04A0" w:firstRow="1" w:lastRow="0" w:firstColumn="1" w:lastColumn="0" w:noHBand="0" w:noVBand="1"/>
      </w:tblPr>
      <w:tblGrid>
        <w:gridCol w:w="1529"/>
        <w:gridCol w:w="1301"/>
        <w:gridCol w:w="6525"/>
      </w:tblGrid>
      <w:tr w:rsidR="00D76C9A" w14:paraId="4680C210" w14:textId="77777777">
        <w:tc>
          <w:tcPr>
            <w:tcW w:w="1529" w:type="dxa"/>
          </w:tcPr>
          <w:p w14:paraId="2FA8C8E5" w14:textId="77777777" w:rsidR="00D76C9A" w:rsidRDefault="0042200A">
            <w:pPr>
              <w:rPr>
                <w:b/>
                <w:sz w:val="22"/>
                <w:szCs w:val="22"/>
                <w:lang w:eastAsia="zh-CN"/>
              </w:rPr>
            </w:pPr>
            <w:r>
              <w:rPr>
                <w:b/>
                <w:sz w:val="22"/>
                <w:szCs w:val="22"/>
                <w:lang w:eastAsia="zh-CN"/>
              </w:rPr>
              <w:t>Company</w:t>
            </w:r>
          </w:p>
        </w:tc>
        <w:tc>
          <w:tcPr>
            <w:tcW w:w="1301" w:type="dxa"/>
          </w:tcPr>
          <w:p w14:paraId="792FD892" w14:textId="77777777" w:rsidR="00D76C9A" w:rsidRDefault="0042200A">
            <w:pPr>
              <w:rPr>
                <w:b/>
                <w:sz w:val="22"/>
                <w:szCs w:val="22"/>
                <w:lang w:eastAsia="zh-CN"/>
              </w:rPr>
            </w:pPr>
            <w:r>
              <w:rPr>
                <w:b/>
                <w:sz w:val="22"/>
                <w:szCs w:val="22"/>
                <w:lang w:eastAsia="zh-CN"/>
              </w:rPr>
              <w:t>Options</w:t>
            </w:r>
          </w:p>
        </w:tc>
        <w:tc>
          <w:tcPr>
            <w:tcW w:w="6525" w:type="dxa"/>
          </w:tcPr>
          <w:p w14:paraId="3B946202" w14:textId="77777777" w:rsidR="00D76C9A" w:rsidRDefault="0042200A">
            <w:pPr>
              <w:rPr>
                <w:b/>
                <w:sz w:val="22"/>
                <w:szCs w:val="22"/>
                <w:lang w:eastAsia="zh-CN"/>
              </w:rPr>
            </w:pPr>
            <w:r>
              <w:rPr>
                <w:b/>
                <w:sz w:val="22"/>
                <w:szCs w:val="22"/>
                <w:lang w:eastAsia="zh-CN"/>
              </w:rPr>
              <w:t>Comments/Reason</w:t>
            </w:r>
          </w:p>
        </w:tc>
      </w:tr>
      <w:tr w:rsidR="00D76C9A" w14:paraId="0B83F160" w14:textId="77777777">
        <w:tc>
          <w:tcPr>
            <w:tcW w:w="1529" w:type="dxa"/>
          </w:tcPr>
          <w:p w14:paraId="54A1C9C3"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5DC61189" w14:textId="77777777" w:rsidR="00D76C9A" w:rsidRDefault="0042200A">
            <w:pPr>
              <w:rPr>
                <w:lang w:eastAsia="zh-CN"/>
              </w:rPr>
            </w:pPr>
            <w:r>
              <w:rPr>
                <w:rFonts w:hint="eastAsia"/>
                <w:lang w:eastAsia="zh-CN"/>
              </w:rPr>
              <w:t>1</w:t>
            </w:r>
          </w:p>
        </w:tc>
        <w:tc>
          <w:tcPr>
            <w:tcW w:w="6525" w:type="dxa"/>
          </w:tcPr>
          <w:p w14:paraId="129B8A7E" w14:textId="77777777" w:rsidR="00D76C9A" w:rsidRDefault="0042200A">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14:paraId="741CAF74" w14:textId="77777777" w:rsidR="00D76C9A" w:rsidRDefault="0042200A">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rsidR="00D76C9A" w14:paraId="5D120D64" w14:textId="77777777">
        <w:tc>
          <w:tcPr>
            <w:tcW w:w="1529" w:type="dxa"/>
          </w:tcPr>
          <w:p w14:paraId="5FCFA9A5" w14:textId="77777777" w:rsidR="00D76C9A" w:rsidRDefault="0042200A">
            <w:pPr>
              <w:rPr>
                <w:lang w:eastAsia="zh-CN"/>
              </w:rPr>
            </w:pPr>
            <w:r>
              <w:rPr>
                <w:rFonts w:hint="eastAsia"/>
                <w:lang w:eastAsia="zh-CN"/>
              </w:rPr>
              <w:t>ZTE</w:t>
            </w:r>
          </w:p>
        </w:tc>
        <w:tc>
          <w:tcPr>
            <w:tcW w:w="1301" w:type="dxa"/>
          </w:tcPr>
          <w:p w14:paraId="3CABFA81" w14:textId="77777777" w:rsidR="00D76C9A" w:rsidRDefault="0042200A">
            <w:pPr>
              <w:rPr>
                <w:lang w:eastAsia="zh-CN"/>
              </w:rPr>
            </w:pPr>
            <w:r>
              <w:rPr>
                <w:rFonts w:hint="eastAsia"/>
                <w:lang w:eastAsia="zh-CN"/>
              </w:rPr>
              <w:t>Option 2</w:t>
            </w:r>
          </w:p>
        </w:tc>
        <w:tc>
          <w:tcPr>
            <w:tcW w:w="6525" w:type="dxa"/>
          </w:tcPr>
          <w:p w14:paraId="2CB5FF5B" w14:textId="77777777" w:rsidR="00D76C9A" w:rsidRDefault="0042200A">
            <w:pPr>
              <w:rPr>
                <w:lang w:eastAsia="zh-CN"/>
              </w:rPr>
            </w:pPr>
            <w:r>
              <w:rPr>
                <w:rFonts w:hint="eastAsia"/>
                <w:lang w:eastAsia="zh-CN"/>
              </w:rPr>
              <w:t>Option 2 is almost the same as option C in section 3-2, which brings the largest flexibility to the network</w:t>
            </w:r>
          </w:p>
        </w:tc>
      </w:tr>
      <w:tr w:rsidR="00925149" w14:paraId="32686829" w14:textId="77777777">
        <w:tc>
          <w:tcPr>
            <w:tcW w:w="1529" w:type="dxa"/>
          </w:tcPr>
          <w:p w14:paraId="18988C2C" w14:textId="77777777" w:rsidR="00925149" w:rsidRPr="008F375E" w:rsidRDefault="00925149" w:rsidP="00925149">
            <w:pPr>
              <w:rPr>
                <w:lang w:eastAsia="zh-CN"/>
              </w:rPr>
            </w:pPr>
            <w:r>
              <w:rPr>
                <w:lang w:eastAsia="zh-CN"/>
              </w:rPr>
              <w:lastRenderedPageBreak/>
              <w:t>Ericsson</w:t>
            </w:r>
          </w:p>
        </w:tc>
        <w:tc>
          <w:tcPr>
            <w:tcW w:w="1301" w:type="dxa"/>
          </w:tcPr>
          <w:p w14:paraId="2F463B78" w14:textId="77777777" w:rsidR="00925149" w:rsidRPr="008F375E" w:rsidRDefault="00925149" w:rsidP="00925149">
            <w:pPr>
              <w:rPr>
                <w:lang w:eastAsia="zh-CN"/>
              </w:rPr>
            </w:pPr>
            <w:r>
              <w:rPr>
                <w:lang w:eastAsia="zh-CN"/>
              </w:rPr>
              <w:t>1</w:t>
            </w:r>
          </w:p>
        </w:tc>
        <w:tc>
          <w:tcPr>
            <w:tcW w:w="6525" w:type="dxa"/>
          </w:tcPr>
          <w:p w14:paraId="34642903" w14:textId="77777777" w:rsidR="0042200A" w:rsidRDefault="0042200A" w:rsidP="00392A10">
            <w:pPr>
              <w:jc w:val="both"/>
              <w:rPr>
                <w:lang w:eastAsia="zh-CN"/>
              </w:rPr>
            </w:pPr>
            <w:r>
              <w:rPr>
                <w:lang w:eastAsia="zh-CN"/>
              </w:rPr>
              <w:t>We should try to have the solution simple. From NW perspective, if NW provides a new AD; UE should release previous AD and use new one. Further provision of delta signaling/configuration should be provided. For example; NW provides all the configuration to the UE and UE stores that then on later stage NW based upon UE tracking should be able to prioritize certain TRPs (for example while computing z-component).</w:t>
            </w:r>
          </w:p>
          <w:p w14:paraId="01861755" w14:textId="77777777" w:rsidR="00392A10" w:rsidRDefault="00392A10" w:rsidP="00392A10">
            <w:pPr>
              <w:jc w:val="both"/>
              <w:rPr>
                <w:rFonts w:cs="Arial"/>
              </w:rPr>
            </w:pPr>
            <w:r>
              <w:rPr>
                <w:lang w:eastAsia="zh-CN"/>
              </w:rPr>
              <w:t>Agree with Huawei on prioritization between broadcast and dedicated signaling discussion is needed. Our understanding is that as broadcast based signaling is common for all UEs;</w:t>
            </w:r>
            <w:r w:rsidR="0042200A">
              <w:rPr>
                <w:lang w:eastAsia="zh-CN"/>
              </w:rPr>
              <w:t xml:space="preserve"> and dedicated signaling should be able to always override the broadcast AD. Further broadcast AD</w:t>
            </w:r>
            <w:r>
              <w:rPr>
                <w:lang w:eastAsia="zh-CN"/>
              </w:rPr>
              <w:t xml:space="preserve"> may not be applicable to for example in certain</w:t>
            </w:r>
            <w:r w:rsidR="0042200A">
              <w:rPr>
                <w:lang w:eastAsia="zh-CN"/>
              </w:rPr>
              <w:t xml:space="preserve"> border</w:t>
            </w:r>
            <w:r>
              <w:rPr>
                <w:lang w:eastAsia="zh-CN"/>
              </w:rPr>
              <w:t xml:space="preserve"> area of factory (UEs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1039D70C" w14:textId="77777777" w:rsidR="0042200A" w:rsidRDefault="0042200A" w:rsidP="00392A10">
            <w:pPr>
              <w:jc w:val="both"/>
              <w:rPr>
                <w:rFonts w:cs="Arial"/>
              </w:rPr>
            </w:pPr>
          </w:p>
          <w:p w14:paraId="15FB9F8F" w14:textId="77777777" w:rsidR="0042200A" w:rsidRDefault="0042200A" w:rsidP="00392A10">
            <w:pPr>
              <w:jc w:val="both"/>
              <w:rPr>
                <w:rFonts w:eastAsia="Times New Roman" w:cs="Arial"/>
              </w:rPr>
            </w:pPr>
          </w:p>
          <w:p w14:paraId="7124F8C4" w14:textId="77777777" w:rsidR="00925149" w:rsidRPr="008F375E" w:rsidRDefault="00925149" w:rsidP="00925149">
            <w:pPr>
              <w:rPr>
                <w:lang w:eastAsia="zh-CN"/>
              </w:rPr>
            </w:pPr>
          </w:p>
        </w:tc>
      </w:tr>
      <w:tr w:rsidR="00A054CA" w14:paraId="2D739731" w14:textId="77777777">
        <w:tc>
          <w:tcPr>
            <w:tcW w:w="1529" w:type="dxa"/>
          </w:tcPr>
          <w:p w14:paraId="6A70ACCE" w14:textId="596AFE19" w:rsidR="00A054CA" w:rsidRDefault="00A054CA" w:rsidP="00A054CA">
            <w:r w:rsidRPr="005F3491">
              <w:t>Qualcomm</w:t>
            </w:r>
          </w:p>
        </w:tc>
        <w:tc>
          <w:tcPr>
            <w:tcW w:w="1301" w:type="dxa"/>
          </w:tcPr>
          <w:p w14:paraId="7FA258B6" w14:textId="78A2F65F" w:rsidR="00A054CA" w:rsidRDefault="00A054CA" w:rsidP="00A054CA">
            <w:pPr>
              <w:rPr>
                <w:sz w:val="22"/>
                <w:szCs w:val="22"/>
                <w:lang w:eastAsia="zh-CN"/>
              </w:rPr>
            </w:pPr>
            <w:r w:rsidRPr="005F3491">
              <w:rPr>
                <w:lang w:eastAsia="zh-CN"/>
              </w:rPr>
              <w:t>None.</w:t>
            </w:r>
          </w:p>
        </w:tc>
        <w:tc>
          <w:tcPr>
            <w:tcW w:w="6525" w:type="dxa"/>
          </w:tcPr>
          <w:p w14:paraId="12324451" w14:textId="1ED28CEE" w:rsidR="00A054CA" w:rsidRDefault="00A054CA" w:rsidP="00A054CA">
            <w:pPr>
              <w:rPr>
                <w:sz w:val="22"/>
                <w:szCs w:val="22"/>
                <w:lang w:eastAsia="zh-CN"/>
              </w:rPr>
            </w:pPr>
            <w:r w:rsidRPr="005F3491">
              <w:rPr>
                <w:lang w:eastAsia="zh-CN"/>
              </w:rPr>
              <w:t>The use case</w:t>
            </w:r>
            <w:r>
              <w:rPr>
                <w:lang w:eastAsia="zh-CN"/>
              </w:rPr>
              <w:t>/</w:t>
            </w:r>
            <w:r w:rsidRPr="005F3491">
              <w:rPr>
                <w:lang w:eastAsia="zh-CN"/>
              </w:rPr>
              <w:t>benefit of all this is not quite clear.</w:t>
            </w:r>
          </w:p>
        </w:tc>
      </w:tr>
      <w:tr w:rsidR="00417331" w14:paraId="65AF0169" w14:textId="77777777">
        <w:tc>
          <w:tcPr>
            <w:tcW w:w="1529" w:type="dxa"/>
          </w:tcPr>
          <w:p w14:paraId="47CE11B0" w14:textId="6E93A16C" w:rsidR="00417331" w:rsidRPr="005F3491" w:rsidRDefault="00417331" w:rsidP="00A054CA">
            <w:r>
              <w:t>Lenovo, Motorola Mobility</w:t>
            </w:r>
          </w:p>
        </w:tc>
        <w:tc>
          <w:tcPr>
            <w:tcW w:w="1301" w:type="dxa"/>
          </w:tcPr>
          <w:p w14:paraId="47896068" w14:textId="040D6C7F" w:rsidR="00417331" w:rsidRPr="005F3491" w:rsidRDefault="009104B9" w:rsidP="00A054CA">
            <w:pPr>
              <w:rPr>
                <w:lang w:eastAsia="zh-CN"/>
              </w:rPr>
            </w:pPr>
            <w:r>
              <w:rPr>
                <w:lang w:eastAsia="zh-CN"/>
              </w:rPr>
              <w:t xml:space="preserve">At least </w:t>
            </w:r>
            <w:r w:rsidR="00417331">
              <w:rPr>
                <w:lang w:eastAsia="zh-CN"/>
              </w:rPr>
              <w:t>4</w:t>
            </w:r>
            <w:r>
              <w:rPr>
                <w:lang w:eastAsia="zh-CN"/>
              </w:rPr>
              <w:t xml:space="preserve"> </w:t>
            </w:r>
          </w:p>
        </w:tc>
        <w:tc>
          <w:tcPr>
            <w:tcW w:w="6525" w:type="dxa"/>
          </w:tcPr>
          <w:p w14:paraId="7C445CF4" w14:textId="10A52FB3" w:rsidR="00417331" w:rsidRPr="005F3491" w:rsidRDefault="00417331" w:rsidP="00A054CA">
            <w:pPr>
              <w:rPr>
                <w:lang w:eastAsia="zh-CN"/>
              </w:rPr>
            </w:pPr>
            <w:r>
              <w:rPr>
                <w:lang w:eastAsia="zh-CN"/>
              </w:rPr>
              <w:t xml:space="preserve">It is well understood that positioning may not rely on single fix depending on the positioning method and the more fixes required will inevitably increase latency. Currently, the UE has no explicit priority mechanism in which to handle </w:t>
            </w:r>
            <w:r w:rsidR="002C04AF">
              <w:rPr>
                <w:lang w:eastAsia="zh-CN"/>
              </w:rPr>
              <w:t>any</w:t>
            </w:r>
            <w:r>
              <w:rPr>
                <w:lang w:eastAsia="zh-CN"/>
              </w:rPr>
              <w:t xml:space="preserve"> </w:t>
            </w:r>
            <w:r w:rsidR="002C04AF">
              <w:rPr>
                <w:lang w:eastAsia="zh-CN"/>
              </w:rPr>
              <w:t xml:space="preserve">pre-configured </w:t>
            </w:r>
            <w:r>
              <w:rPr>
                <w:lang w:eastAsia="zh-CN"/>
              </w:rPr>
              <w:t xml:space="preserve">AD. Given </w:t>
            </w:r>
            <w:r w:rsidR="002C04AF">
              <w:rPr>
                <w:lang w:eastAsia="zh-CN"/>
              </w:rPr>
              <w:t xml:space="preserve">that </w:t>
            </w:r>
            <w:r>
              <w:rPr>
                <w:lang w:eastAsia="zh-CN"/>
              </w:rPr>
              <w:t xml:space="preserve">multiple sets of pre-configured </w:t>
            </w:r>
            <w:r w:rsidR="002C04AF">
              <w:rPr>
                <w:lang w:eastAsia="zh-CN"/>
              </w:rPr>
              <w:t>AD may be provided to the UE</w:t>
            </w:r>
            <w:r>
              <w:rPr>
                <w:lang w:eastAsia="zh-CN"/>
              </w:rPr>
              <w:t xml:space="preserve"> for one or more fixes, a NW configured explicit priority handling of the </w:t>
            </w:r>
            <w:r w:rsidR="0066659A">
              <w:rPr>
                <w:lang w:eastAsia="zh-CN"/>
              </w:rPr>
              <w:t xml:space="preserve">sets of </w:t>
            </w:r>
            <w:r>
              <w:rPr>
                <w:lang w:eastAsia="zh-CN"/>
              </w:rPr>
              <w:t xml:space="preserve">pre-configured AD is preferred. </w:t>
            </w:r>
            <w:r w:rsidR="00F35760">
              <w:rPr>
                <w:lang w:eastAsia="zh-CN"/>
              </w:rPr>
              <w:t>Priority can be optionally modified based on Option 1 or 2.</w:t>
            </w:r>
          </w:p>
        </w:tc>
      </w:tr>
      <w:tr w:rsidR="0074298F" w14:paraId="413BE637" w14:textId="77777777">
        <w:tc>
          <w:tcPr>
            <w:tcW w:w="1529" w:type="dxa"/>
          </w:tcPr>
          <w:p w14:paraId="4842940C" w14:textId="4303C60A" w:rsidR="0074298F" w:rsidRDefault="0074298F" w:rsidP="0074298F">
            <w:r>
              <w:t>Fraunhofer</w:t>
            </w:r>
          </w:p>
        </w:tc>
        <w:tc>
          <w:tcPr>
            <w:tcW w:w="1301" w:type="dxa"/>
          </w:tcPr>
          <w:p w14:paraId="3D3668A0" w14:textId="02D13AAA" w:rsidR="0074298F" w:rsidRDefault="0074298F" w:rsidP="0074298F">
            <w:pPr>
              <w:rPr>
                <w:lang w:eastAsia="zh-CN"/>
              </w:rPr>
            </w:pPr>
            <w:r>
              <w:rPr>
                <w:lang w:eastAsia="zh-CN"/>
              </w:rPr>
              <w:t>2, 3</w:t>
            </w:r>
          </w:p>
        </w:tc>
        <w:tc>
          <w:tcPr>
            <w:tcW w:w="6525" w:type="dxa"/>
          </w:tcPr>
          <w:p w14:paraId="6B589AEA" w14:textId="2FC434BF" w:rsidR="0074298F" w:rsidRDefault="0074298F" w:rsidP="0074298F">
            <w:pPr>
              <w:rPr>
                <w:lang w:eastAsia="zh-CN"/>
              </w:rPr>
            </w:pPr>
            <w:r>
              <w:rPr>
                <w:lang w:eastAsia="zh-CN"/>
              </w:rPr>
              <w:t xml:space="preserve">The triggering could simply be a signaling of the A/D from multiple preconfigured A/Ds received by the UE. </w:t>
            </w:r>
          </w:p>
        </w:tc>
      </w:tr>
    </w:tbl>
    <w:p w14:paraId="467BFC61" w14:textId="77777777" w:rsidR="00D76C9A" w:rsidRDefault="00D76C9A">
      <w:pPr>
        <w:jc w:val="both"/>
      </w:pPr>
    </w:p>
    <w:p w14:paraId="1D8DFD51" w14:textId="77777777" w:rsidR="00D76C9A" w:rsidRDefault="0042200A">
      <w:pPr>
        <w:rPr>
          <w:rFonts w:eastAsia="Times New Roman"/>
          <w:b/>
          <w:bCs/>
          <w:u w:val="single"/>
          <w:lang w:val="en-GB" w:eastAsia="zh-CN"/>
        </w:rPr>
      </w:pPr>
      <w:r>
        <w:rPr>
          <w:rFonts w:eastAsia="Times New Roman"/>
          <w:b/>
          <w:bCs/>
          <w:u w:val="single"/>
          <w:lang w:val="en-GB" w:eastAsia="zh-CN"/>
        </w:rPr>
        <w:t>Summary:</w:t>
      </w:r>
    </w:p>
    <w:p w14:paraId="6B3BCB5D" w14:textId="77777777" w:rsidR="00D76C9A" w:rsidRDefault="00D76C9A">
      <w:pPr>
        <w:rPr>
          <w:lang w:val="en-GB" w:eastAsia="zh-CN"/>
        </w:rPr>
      </w:pPr>
    </w:p>
    <w:p w14:paraId="6FF59ECD" w14:textId="77777777" w:rsidR="00D76C9A" w:rsidRDefault="0042200A">
      <w:pPr>
        <w:pStyle w:val="Heading2"/>
      </w:pPr>
      <w:r>
        <w:t>Other issues</w:t>
      </w:r>
    </w:p>
    <w:p w14:paraId="3CDA0D98" w14:textId="77777777" w:rsidR="00D76C9A" w:rsidRDefault="0042200A">
      <w:pPr>
        <w:rPr>
          <w:lang w:val="en-GB" w:eastAsia="zh-CN"/>
        </w:rPr>
      </w:pPr>
      <w:r>
        <w:rPr>
          <w:lang w:val="en-GB" w:eastAsia="zh-CN"/>
        </w:rPr>
        <w:t>Companies are invited to comment whether there are any other open issues with respect to pre-configuration of assistance data that need to be discussed.</w:t>
      </w:r>
    </w:p>
    <w:p w14:paraId="14484215" w14:textId="77777777" w:rsidR="00D76C9A" w:rsidRDefault="0042200A">
      <w:pPr>
        <w:jc w:val="both"/>
        <w:rPr>
          <w:b/>
          <w:bCs/>
        </w:rPr>
      </w:pPr>
      <w:r>
        <w:rPr>
          <w:b/>
          <w:bCs/>
        </w:rPr>
        <w:t>Question 5-1: Do companies think there are any other critical issues to be addressed regarding pre-configured assistance data?</w:t>
      </w:r>
    </w:p>
    <w:tbl>
      <w:tblPr>
        <w:tblStyle w:val="TableGrid"/>
        <w:tblW w:w="8054" w:type="dxa"/>
        <w:tblLook w:val="04A0" w:firstRow="1" w:lastRow="0" w:firstColumn="1" w:lastColumn="0" w:noHBand="0" w:noVBand="1"/>
      </w:tblPr>
      <w:tblGrid>
        <w:gridCol w:w="1529"/>
        <w:gridCol w:w="6525"/>
      </w:tblGrid>
      <w:tr w:rsidR="00D76C9A" w14:paraId="10EB7503" w14:textId="77777777">
        <w:tc>
          <w:tcPr>
            <w:tcW w:w="1529" w:type="dxa"/>
            <w:tcBorders>
              <w:top w:val="single" w:sz="4" w:space="0" w:color="auto"/>
              <w:left w:val="single" w:sz="4" w:space="0" w:color="auto"/>
              <w:bottom w:val="single" w:sz="4" w:space="0" w:color="auto"/>
              <w:right w:val="single" w:sz="4" w:space="0" w:color="auto"/>
            </w:tcBorders>
          </w:tcPr>
          <w:p w14:paraId="331BEC82" w14:textId="77777777" w:rsidR="00D76C9A" w:rsidRDefault="0042200A">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514CF8A3" w14:textId="77777777" w:rsidR="00D76C9A" w:rsidRDefault="0042200A">
            <w:pPr>
              <w:rPr>
                <w:b/>
                <w:sz w:val="22"/>
                <w:szCs w:val="22"/>
                <w:lang w:eastAsia="zh-CN"/>
              </w:rPr>
            </w:pPr>
            <w:r>
              <w:rPr>
                <w:b/>
                <w:sz w:val="22"/>
                <w:szCs w:val="22"/>
                <w:lang w:eastAsia="zh-CN"/>
              </w:rPr>
              <w:t>Comments</w:t>
            </w:r>
          </w:p>
        </w:tc>
      </w:tr>
      <w:tr w:rsidR="00F32E47" w14:paraId="53EAD249" w14:textId="77777777">
        <w:tc>
          <w:tcPr>
            <w:tcW w:w="1529" w:type="dxa"/>
            <w:tcBorders>
              <w:top w:val="single" w:sz="4" w:space="0" w:color="auto"/>
              <w:left w:val="single" w:sz="4" w:space="0" w:color="auto"/>
              <w:bottom w:val="single" w:sz="4" w:space="0" w:color="auto"/>
              <w:right w:val="single" w:sz="4" w:space="0" w:color="auto"/>
            </w:tcBorders>
          </w:tcPr>
          <w:p w14:paraId="33F4A7DE" w14:textId="77777777" w:rsidR="00F32E47" w:rsidRDefault="00F32E47" w:rsidP="00F32E47">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4BD8B6D4" w14:textId="77777777" w:rsidR="00F32E47" w:rsidRDefault="00F32E47" w:rsidP="00F32E47">
            <w:pPr>
              <w:rPr>
                <w:lang w:eastAsia="zh-CN"/>
              </w:rPr>
            </w:pPr>
            <w:r>
              <w:rPr>
                <w:lang w:eastAsia="zh-CN"/>
              </w:rPr>
              <w:t>Keep the solution simple as possible and reuse existing framework.</w:t>
            </w:r>
          </w:p>
        </w:tc>
      </w:tr>
      <w:tr w:rsidR="00EB11B0" w14:paraId="79109DF1" w14:textId="77777777">
        <w:tc>
          <w:tcPr>
            <w:tcW w:w="1529" w:type="dxa"/>
            <w:tcBorders>
              <w:top w:val="single" w:sz="4" w:space="0" w:color="auto"/>
              <w:left w:val="single" w:sz="4" w:space="0" w:color="auto"/>
              <w:bottom w:val="single" w:sz="4" w:space="0" w:color="auto"/>
              <w:right w:val="single" w:sz="4" w:space="0" w:color="auto"/>
            </w:tcBorders>
          </w:tcPr>
          <w:p w14:paraId="72920A3E" w14:textId="10EE5099" w:rsidR="00EB11B0" w:rsidRDefault="00EB11B0" w:rsidP="00EB11B0">
            <w:r w:rsidRPr="00973C4F">
              <w:lastRenderedPageBreak/>
              <w:t>Qualcomm</w:t>
            </w:r>
          </w:p>
        </w:tc>
        <w:tc>
          <w:tcPr>
            <w:tcW w:w="6525" w:type="dxa"/>
            <w:tcBorders>
              <w:top w:val="single" w:sz="4" w:space="0" w:color="auto"/>
              <w:left w:val="single" w:sz="4" w:space="0" w:color="auto"/>
              <w:bottom w:val="single" w:sz="4" w:space="0" w:color="auto"/>
              <w:right w:val="single" w:sz="4" w:space="0" w:color="auto"/>
            </w:tcBorders>
          </w:tcPr>
          <w:p w14:paraId="679FD08D" w14:textId="6022DA67" w:rsidR="00EB11B0" w:rsidRDefault="00EB11B0" w:rsidP="00EB11B0">
            <w:pPr>
              <w:rPr>
                <w:sz w:val="22"/>
                <w:szCs w:val="22"/>
                <w:lang w:eastAsia="zh-CN"/>
              </w:rPr>
            </w:pPr>
            <w:r w:rsidRPr="00973C4F">
              <w:rPr>
                <w:lang w:eastAsia="zh-CN"/>
              </w:rPr>
              <w:t>A precise definition of</w:t>
            </w:r>
            <w:r>
              <w:rPr>
                <w:lang w:eastAsia="zh-CN"/>
              </w:rPr>
              <w:t xml:space="preserve"> what</w:t>
            </w:r>
            <w:r w:rsidRPr="00973C4F">
              <w:rPr>
                <w:lang w:eastAsia="zh-CN"/>
              </w:rPr>
              <w:t xml:space="preserve"> "pre-configured assistance data" </w:t>
            </w:r>
            <w:r>
              <w:rPr>
                <w:lang w:eastAsia="zh-CN"/>
              </w:rPr>
              <w:t xml:space="preserve">means </w:t>
            </w:r>
            <w:r w:rsidRPr="00973C4F">
              <w:rPr>
                <w:lang w:eastAsia="zh-CN"/>
              </w:rPr>
              <w:t xml:space="preserve">and how it is different compared to </w:t>
            </w:r>
            <w:r>
              <w:rPr>
                <w:lang w:eastAsia="zh-CN"/>
              </w:rPr>
              <w:t>today</w:t>
            </w:r>
            <w:r w:rsidRPr="00973C4F">
              <w:rPr>
                <w:lang w:eastAsia="zh-CN"/>
              </w:rPr>
              <w:t xml:space="preserve"> </w:t>
            </w:r>
            <w:r>
              <w:rPr>
                <w:lang w:eastAsia="zh-CN"/>
              </w:rPr>
              <w:t>w</w:t>
            </w:r>
            <w:r w:rsidRPr="00973C4F">
              <w:rPr>
                <w:lang w:eastAsia="zh-CN"/>
              </w:rPr>
              <w:t xml:space="preserve">ould be </w:t>
            </w:r>
            <w:r>
              <w:rPr>
                <w:lang w:eastAsia="zh-CN"/>
              </w:rPr>
              <w:t>helpful</w:t>
            </w:r>
            <w:r w:rsidRPr="00973C4F">
              <w:rPr>
                <w:lang w:eastAsia="zh-CN"/>
              </w:rPr>
              <w:t>.</w:t>
            </w:r>
            <w:r>
              <w:rPr>
                <w:lang w:eastAsia="zh-CN"/>
              </w:rPr>
              <w:t xml:space="preserve"> For example, are </w:t>
            </w:r>
            <w:proofErr w:type="spellStart"/>
            <w:r>
              <w:rPr>
                <w:lang w:eastAsia="zh-CN"/>
              </w:rPr>
              <w:t>posSIBs</w:t>
            </w:r>
            <w:proofErr w:type="spellEnd"/>
            <w:r>
              <w:rPr>
                <w:lang w:eastAsia="zh-CN"/>
              </w:rPr>
              <w:t xml:space="preserve"> or MO-LR considered as </w:t>
            </w:r>
            <w:r w:rsidRPr="00220BD4">
              <w:rPr>
                <w:lang w:eastAsia="zh-CN"/>
              </w:rPr>
              <w:t>"pre-configured assistance data"</w:t>
            </w:r>
            <w:r w:rsidR="00360D98">
              <w:rPr>
                <w:lang w:eastAsia="zh-CN"/>
              </w:rPr>
              <w:t>, etc.</w:t>
            </w:r>
            <w:r>
              <w:rPr>
                <w:lang w:eastAsia="zh-CN"/>
              </w:rPr>
              <w:t>?</w:t>
            </w:r>
          </w:p>
        </w:tc>
      </w:tr>
      <w:tr w:rsidR="0074298F" w14:paraId="3D7925C0" w14:textId="77777777">
        <w:tc>
          <w:tcPr>
            <w:tcW w:w="1529" w:type="dxa"/>
            <w:tcBorders>
              <w:top w:val="single" w:sz="4" w:space="0" w:color="auto"/>
              <w:left w:val="single" w:sz="4" w:space="0" w:color="auto"/>
              <w:bottom w:val="single" w:sz="4" w:space="0" w:color="auto"/>
              <w:right w:val="single" w:sz="4" w:space="0" w:color="auto"/>
            </w:tcBorders>
          </w:tcPr>
          <w:p w14:paraId="0D8815E6" w14:textId="3B1A0EE6" w:rsidR="0074298F" w:rsidRDefault="0074298F" w:rsidP="0074298F">
            <w:r>
              <w:t>Fraunhofer</w:t>
            </w:r>
          </w:p>
        </w:tc>
        <w:tc>
          <w:tcPr>
            <w:tcW w:w="6525" w:type="dxa"/>
            <w:tcBorders>
              <w:top w:val="single" w:sz="4" w:space="0" w:color="auto"/>
              <w:left w:val="single" w:sz="4" w:space="0" w:color="auto"/>
              <w:bottom w:val="single" w:sz="4" w:space="0" w:color="auto"/>
              <w:right w:val="single" w:sz="4" w:space="0" w:color="auto"/>
            </w:tcBorders>
          </w:tcPr>
          <w:p w14:paraId="38BCC909" w14:textId="71BA5B67" w:rsidR="0074298F" w:rsidRDefault="0074298F" w:rsidP="0074298F">
            <w:pPr>
              <w:rPr>
                <w:sz w:val="22"/>
                <w:szCs w:val="22"/>
                <w:lang w:eastAsia="zh-CN"/>
              </w:rPr>
            </w:pPr>
            <w:r>
              <w:rPr>
                <w:sz w:val="22"/>
                <w:szCs w:val="22"/>
                <w:lang w:eastAsia="zh-CN"/>
              </w:rPr>
              <w:t>We see benefits of having preconfigured A/D especially in RRC_INACTIVE positioning.</w:t>
            </w:r>
          </w:p>
        </w:tc>
      </w:tr>
    </w:tbl>
    <w:p w14:paraId="6BAA1B87" w14:textId="77777777" w:rsidR="00D76C9A" w:rsidRDefault="00D76C9A">
      <w:pPr>
        <w:jc w:val="both"/>
      </w:pPr>
    </w:p>
    <w:p w14:paraId="77EEEFA5" w14:textId="77777777" w:rsidR="00D76C9A" w:rsidRDefault="0042200A">
      <w:pPr>
        <w:rPr>
          <w:lang w:val="en-GB" w:eastAsia="zh-CN"/>
        </w:rPr>
      </w:pPr>
      <w:r>
        <w:rPr>
          <w:rFonts w:eastAsia="Times New Roman"/>
          <w:b/>
          <w:bCs/>
          <w:u w:val="single"/>
          <w:lang w:val="en-GB" w:eastAsia="zh-CN"/>
        </w:rPr>
        <w:t>Summary:</w:t>
      </w:r>
    </w:p>
    <w:p w14:paraId="246C7279" w14:textId="77777777" w:rsidR="00D76C9A" w:rsidRDefault="00D76C9A">
      <w:pPr>
        <w:jc w:val="both"/>
      </w:pPr>
    </w:p>
    <w:p w14:paraId="6F70443A" w14:textId="77777777" w:rsidR="00D76C9A" w:rsidRDefault="0042200A">
      <w:pPr>
        <w:pStyle w:val="Heading1"/>
        <w:numPr>
          <w:ilvl w:val="0"/>
          <w:numId w:val="4"/>
        </w:numPr>
        <w:jc w:val="both"/>
      </w:pPr>
      <w:r>
        <w:t>Phase 2 discussion</w:t>
      </w:r>
    </w:p>
    <w:p w14:paraId="40F64EB8" w14:textId="77777777" w:rsidR="00D76C9A" w:rsidRDefault="00D76C9A">
      <w:pPr>
        <w:rPr>
          <w:lang w:val="en-GB" w:eastAsia="zh-CN"/>
        </w:rPr>
      </w:pPr>
    </w:p>
    <w:bookmarkEnd w:id="2"/>
    <w:p w14:paraId="4436C72E" w14:textId="77777777" w:rsidR="00D76C9A" w:rsidRDefault="0042200A">
      <w:pPr>
        <w:pStyle w:val="Heading1"/>
        <w:numPr>
          <w:ilvl w:val="0"/>
          <w:numId w:val="4"/>
        </w:numPr>
        <w:jc w:val="both"/>
      </w:pPr>
      <w:r>
        <w:t>References</w:t>
      </w:r>
    </w:p>
    <w:p w14:paraId="0483FD7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56A06CB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3778D2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t>Discussion on Response LS on 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C7022B5"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4F0636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t>Discussion on storage of UE Positioning Capabilities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5224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EB46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t>Discussion on positioning latency</w:t>
      </w:r>
      <w:r>
        <w:rPr>
          <w:rFonts w:eastAsia="MS Mincho" w:cs="Arial"/>
          <w:szCs w:val="24"/>
          <w:lang w:eastAsia="en-GB"/>
        </w:rPr>
        <w:tab/>
        <w:t xml:space="preserve">Huawei, </w:t>
      </w:r>
      <w:proofErr w:type="spellStart"/>
      <w:r>
        <w:rPr>
          <w:rFonts w:eastAsia="MS Mincho" w:cs="Arial"/>
          <w:szCs w:val="24"/>
          <w:lang w:eastAsia="en-GB"/>
        </w:rPr>
        <w:t>HiSilicon</w:t>
      </w:r>
      <w:proofErr w:type="spellEnd"/>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AEB6C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49B42F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3641D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t>Scheduled location time based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72B94FB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4A34A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Late</w:t>
      </w:r>
    </w:p>
    <w:p w14:paraId="60A168A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r>
      <w:proofErr w:type="spellStart"/>
      <w:r>
        <w:rPr>
          <w:rFonts w:eastAsia="MS Mincho" w:cs="Arial"/>
          <w:szCs w:val="24"/>
          <w:lang w:eastAsia="en-GB"/>
        </w:rPr>
        <w:t>InterDigital</w:t>
      </w:r>
      <w:proofErr w:type="spellEnd"/>
      <w:r>
        <w:rPr>
          <w:rFonts w:eastAsia="MS Mincho" w:cs="Arial"/>
          <w:szCs w:val="24"/>
          <w:lang w:eastAsia="en-GB"/>
        </w:rPr>
        <w:t>,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2B381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22E2640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6224051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1AE4CF3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56EEA58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FS_NR_pos_enh</w:t>
      </w:r>
      <w:proofErr w:type="spellEnd"/>
      <w:r>
        <w:rPr>
          <w:rFonts w:eastAsia="MS Mincho" w:cs="Arial"/>
          <w:szCs w:val="24"/>
          <w:lang w:eastAsia="en-GB"/>
        </w:rPr>
        <w:tab/>
        <w:t>To:SA2</w:t>
      </w:r>
      <w:r>
        <w:rPr>
          <w:rFonts w:eastAsia="MS Mincho" w:cs="Arial"/>
          <w:szCs w:val="24"/>
          <w:lang w:eastAsia="en-GB"/>
        </w:rPr>
        <w:tab/>
        <w:t>Cc:RAN1, RAN3</w:t>
      </w:r>
    </w:p>
    <w:p w14:paraId="1C522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17EF3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t>Cc:RAN3</w:t>
      </w:r>
    </w:p>
    <w:p w14:paraId="505E274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4714ADF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7F63F11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825F1C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2BA208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 xml:space="preserve">Handling of multiple </w:t>
      </w:r>
      <w:proofErr w:type="spellStart"/>
      <w:r>
        <w:rPr>
          <w:rFonts w:eastAsia="MS Mincho" w:cs="Arial"/>
          <w:szCs w:val="24"/>
          <w:lang w:eastAsia="en-GB"/>
        </w:rPr>
        <w:t>QoS</w:t>
      </w:r>
      <w:proofErr w:type="spellEnd"/>
      <w:r>
        <w:rPr>
          <w:rFonts w:eastAsia="MS Mincho" w:cs="Arial"/>
          <w:szCs w:val="24"/>
          <w:lang w:eastAsia="en-GB"/>
        </w:rPr>
        <w:t xml:space="preserve">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97E0FA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42BD0F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FFB5B69"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To:SA2</w:t>
      </w:r>
      <w:r>
        <w:rPr>
          <w:rFonts w:eastAsia="MS Mincho" w:cs="Arial"/>
          <w:szCs w:val="24"/>
          <w:lang w:eastAsia="en-GB"/>
        </w:rPr>
        <w:tab/>
        <w:t>Cc:RAN2, RAN3</w:t>
      </w:r>
    </w:p>
    <w:p w14:paraId="58EE84E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t>Draft Response LS to SA2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r>
        <w:rPr>
          <w:rFonts w:eastAsia="MS Mincho" w:cs="Arial"/>
          <w:szCs w:val="24"/>
          <w:lang w:eastAsia="en-GB"/>
        </w:rPr>
        <w:tab/>
        <w:t>To:SA2</w:t>
      </w:r>
      <w:r>
        <w:rPr>
          <w:rFonts w:eastAsia="MS Mincho" w:cs="Arial"/>
          <w:szCs w:val="24"/>
          <w:lang w:eastAsia="en-GB"/>
        </w:rPr>
        <w:tab/>
        <w:t>Cc:RAN1, RAN3</w:t>
      </w:r>
    </w:p>
    <w:p w14:paraId="516DE09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To:RAN2</w:t>
      </w:r>
    </w:p>
    <w:p w14:paraId="7F4D198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t>To:RAN2</w:t>
      </w:r>
      <w:r>
        <w:rPr>
          <w:rFonts w:eastAsia="MS Mincho" w:cs="Arial"/>
          <w:szCs w:val="24"/>
          <w:lang w:eastAsia="en-GB"/>
        </w:rPr>
        <w:tab/>
        <w:t>Cc:RAN3</w:t>
      </w:r>
    </w:p>
    <w:p w14:paraId="4BD93DB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68225280" w14:textId="77777777" w:rsidR="00D76C9A" w:rsidRDefault="00D76C9A">
      <w:pPr>
        <w:rPr>
          <w:lang w:val="en-GB" w:eastAsia="zh-CN"/>
        </w:rPr>
      </w:pPr>
    </w:p>
    <w:sectPr w:rsidR="00D76C9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CFC"/>
    <w:rsid w:val="00061301"/>
    <w:rsid w:val="0006189F"/>
    <w:rsid w:val="00061B35"/>
    <w:rsid w:val="00061BFD"/>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498F"/>
    <w:rsid w:val="0012549F"/>
    <w:rsid w:val="0012589C"/>
    <w:rsid w:val="00125CE0"/>
    <w:rsid w:val="00125F07"/>
    <w:rsid w:val="00130943"/>
    <w:rsid w:val="001312AB"/>
    <w:rsid w:val="0013416B"/>
    <w:rsid w:val="00134632"/>
    <w:rsid w:val="001358B1"/>
    <w:rsid w:val="001363F0"/>
    <w:rsid w:val="00137B5B"/>
    <w:rsid w:val="00137DD6"/>
    <w:rsid w:val="00140061"/>
    <w:rsid w:val="001402E3"/>
    <w:rsid w:val="00142E10"/>
    <w:rsid w:val="00145006"/>
    <w:rsid w:val="0014589F"/>
    <w:rsid w:val="00150860"/>
    <w:rsid w:val="001514AE"/>
    <w:rsid w:val="001522FC"/>
    <w:rsid w:val="001538A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2003F4"/>
    <w:rsid w:val="00200BC5"/>
    <w:rsid w:val="002026D9"/>
    <w:rsid w:val="0020323B"/>
    <w:rsid w:val="0020421D"/>
    <w:rsid w:val="00205982"/>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C71"/>
    <w:rsid w:val="00237E80"/>
    <w:rsid w:val="00240434"/>
    <w:rsid w:val="002427DF"/>
    <w:rsid w:val="00243D99"/>
    <w:rsid w:val="002475F7"/>
    <w:rsid w:val="00251709"/>
    <w:rsid w:val="00252B09"/>
    <w:rsid w:val="00252F06"/>
    <w:rsid w:val="00253544"/>
    <w:rsid w:val="002538FC"/>
    <w:rsid w:val="00253F2F"/>
    <w:rsid w:val="00254B6A"/>
    <w:rsid w:val="00257398"/>
    <w:rsid w:val="00257C47"/>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30AC"/>
    <w:rsid w:val="0035320C"/>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2924"/>
    <w:rsid w:val="00373489"/>
    <w:rsid w:val="003737B8"/>
    <w:rsid w:val="003737E7"/>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C022D"/>
    <w:rsid w:val="003C02D6"/>
    <w:rsid w:val="003C1537"/>
    <w:rsid w:val="003C26A1"/>
    <w:rsid w:val="003C335B"/>
    <w:rsid w:val="003C418E"/>
    <w:rsid w:val="003C51E8"/>
    <w:rsid w:val="003C5498"/>
    <w:rsid w:val="003C5C47"/>
    <w:rsid w:val="003C6F79"/>
    <w:rsid w:val="003C70B1"/>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AB2"/>
    <w:rsid w:val="004B2F40"/>
    <w:rsid w:val="004B64A6"/>
    <w:rsid w:val="004B66AD"/>
    <w:rsid w:val="004C240F"/>
    <w:rsid w:val="004C4725"/>
    <w:rsid w:val="004C4DA0"/>
    <w:rsid w:val="004C4EBC"/>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73"/>
    <w:rsid w:val="00521681"/>
    <w:rsid w:val="0052229A"/>
    <w:rsid w:val="0052257A"/>
    <w:rsid w:val="00522888"/>
    <w:rsid w:val="00524744"/>
    <w:rsid w:val="005250C2"/>
    <w:rsid w:val="00526A73"/>
    <w:rsid w:val="00526C75"/>
    <w:rsid w:val="00530726"/>
    <w:rsid w:val="00532719"/>
    <w:rsid w:val="00533128"/>
    <w:rsid w:val="005339DA"/>
    <w:rsid w:val="0053625C"/>
    <w:rsid w:val="00536AC2"/>
    <w:rsid w:val="005371E4"/>
    <w:rsid w:val="0054079E"/>
    <w:rsid w:val="00540A04"/>
    <w:rsid w:val="00541737"/>
    <w:rsid w:val="0054193C"/>
    <w:rsid w:val="0054217D"/>
    <w:rsid w:val="00542276"/>
    <w:rsid w:val="00542666"/>
    <w:rsid w:val="00543F18"/>
    <w:rsid w:val="0054693B"/>
    <w:rsid w:val="00546D72"/>
    <w:rsid w:val="00550801"/>
    <w:rsid w:val="005510A9"/>
    <w:rsid w:val="00554124"/>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8085F"/>
    <w:rsid w:val="005816CF"/>
    <w:rsid w:val="005818CD"/>
    <w:rsid w:val="005831D0"/>
    <w:rsid w:val="00584544"/>
    <w:rsid w:val="005845CF"/>
    <w:rsid w:val="00584F97"/>
    <w:rsid w:val="00585D85"/>
    <w:rsid w:val="00587541"/>
    <w:rsid w:val="00592FE2"/>
    <w:rsid w:val="005930C4"/>
    <w:rsid w:val="005931F6"/>
    <w:rsid w:val="005932E7"/>
    <w:rsid w:val="00593CD4"/>
    <w:rsid w:val="0059585D"/>
    <w:rsid w:val="00596DD4"/>
    <w:rsid w:val="00596DDB"/>
    <w:rsid w:val="005A0D51"/>
    <w:rsid w:val="005A1DF1"/>
    <w:rsid w:val="005A20CB"/>
    <w:rsid w:val="005A2DB9"/>
    <w:rsid w:val="005A3563"/>
    <w:rsid w:val="005A618F"/>
    <w:rsid w:val="005A6D01"/>
    <w:rsid w:val="005A7D53"/>
    <w:rsid w:val="005B013F"/>
    <w:rsid w:val="005B08FA"/>
    <w:rsid w:val="005B0955"/>
    <w:rsid w:val="005B11E0"/>
    <w:rsid w:val="005B16E0"/>
    <w:rsid w:val="005B16F9"/>
    <w:rsid w:val="005B1902"/>
    <w:rsid w:val="005B1932"/>
    <w:rsid w:val="005B377A"/>
    <w:rsid w:val="005B4023"/>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516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99A"/>
    <w:rsid w:val="00684167"/>
    <w:rsid w:val="006843D1"/>
    <w:rsid w:val="00687F49"/>
    <w:rsid w:val="00690FFF"/>
    <w:rsid w:val="00692A54"/>
    <w:rsid w:val="00692B6E"/>
    <w:rsid w:val="0069453F"/>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E0856"/>
    <w:rsid w:val="006E0885"/>
    <w:rsid w:val="006E39DC"/>
    <w:rsid w:val="006E41C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6C96"/>
    <w:rsid w:val="0074022F"/>
    <w:rsid w:val="007417F0"/>
    <w:rsid w:val="0074298F"/>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D05"/>
    <w:rsid w:val="00763793"/>
    <w:rsid w:val="007639A1"/>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9EB"/>
    <w:rsid w:val="00836F27"/>
    <w:rsid w:val="00841133"/>
    <w:rsid w:val="00841296"/>
    <w:rsid w:val="008426A4"/>
    <w:rsid w:val="008427C9"/>
    <w:rsid w:val="00843ABF"/>
    <w:rsid w:val="00843F6C"/>
    <w:rsid w:val="008446A2"/>
    <w:rsid w:val="00844927"/>
    <w:rsid w:val="00844FED"/>
    <w:rsid w:val="00845736"/>
    <w:rsid w:val="00845F94"/>
    <w:rsid w:val="00847987"/>
    <w:rsid w:val="00851F76"/>
    <w:rsid w:val="00852232"/>
    <w:rsid w:val="00852485"/>
    <w:rsid w:val="00852CEA"/>
    <w:rsid w:val="008537DF"/>
    <w:rsid w:val="008541A7"/>
    <w:rsid w:val="008549D5"/>
    <w:rsid w:val="00854D0C"/>
    <w:rsid w:val="0085532A"/>
    <w:rsid w:val="00855924"/>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558E"/>
    <w:rsid w:val="0089649D"/>
    <w:rsid w:val="008974A7"/>
    <w:rsid w:val="008A0450"/>
    <w:rsid w:val="008A128C"/>
    <w:rsid w:val="008A1A35"/>
    <w:rsid w:val="008A3A46"/>
    <w:rsid w:val="008A3F11"/>
    <w:rsid w:val="008A413A"/>
    <w:rsid w:val="008A50FE"/>
    <w:rsid w:val="008A6E24"/>
    <w:rsid w:val="008B1FFF"/>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59BD"/>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C7A"/>
    <w:rsid w:val="00925149"/>
    <w:rsid w:val="00925CFA"/>
    <w:rsid w:val="00927FC5"/>
    <w:rsid w:val="00930639"/>
    <w:rsid w:val="0093176F"/>
    <w:rsid w:val="00931CFE"/>
    <w:rsid w:val="00933831"/>
    <w:rsid w:val="00933B0F"/>
    <w:rsid w:val="00934B18"/>
    <w:rsid w:val="00934BEB"/>
    <w:rsid w:val="00935624"/>
    <w:rsid w:val="00936142"/>
    <w:rsid w:val="00936A68"/>
    <w:rsid w:val="00936A7C"/>
    <w:rsid w:val="00937758"/>
    <w:rsid w:val="00937DDD"/>
    <w:rsid w:val="009415F0"/>
    <w:rsid w:val="00941EC9"/>
    <w:rsid w:val="00943108"/>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B9"/>
    <w:rsid w:val="009C2EEF"/>
    <w:rsid w:val="009C401E"/>
    <w:rsid w:val="009C445B"/>
    <w:rsid w:val="009C5102"/>
    <w:rsid w:val="009C5155"/>
    <w:rsid w:val="009C597E"/>
    <w:rsid w:val="009D0AD3"/>
    <w:rsid w:val="009D3272"/>
    <w:rsid w:val="009D3883"/>
    <w:rsid w:val="009D4AE6"/>
    <w:rsid w:val="009D5D1C"/>
    <w:rsid w:val="009D6D64"/>
    <w:rsid w:val="009D71EF"/>
    <w:rsid w:val="009E0821"/>
    <w:rsid w:val="009E0825"/>
    <w:rsid w:val="009E5310"/>
    <w:rsid w:val="009E53DC"/>
    <w:rsid w:val="009E7299"/>
    <w:rsid w:val="009F0696"/>
    <w:rsid w:val="009F099B"/>
    <w:rsid w:val="009F0C92"/>
    <w:rsid w:val="009F18F5"/>
    <w:rsid w:val="009F1C9F"/>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4CA"/>
    <w:rsid w:val="00A05690"/>
    <w:rsid w:val="00A05820"/>
    <w:rsid w:val="00A05DCC"/>
    <w:rsid w:val="00A0706A"/>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F97"/>
    <w:rsid w:val="00B13060"/>
    <w:rsid w:val="00B1442F"/>
    <w:rsid w:val="00B14563"/>
    <w:rsid w:val="00B14A5C"/>
    <w:rsid w:val="00B14D66"/>
    <w:rsid w:val="00B20BE0"/>
    <w:rsid w:val="00B2137C"/>
    <w:rsid w:val="00B216D2"/>
    <w:rsid w:val="00B22390"/>
    <w:rsid w:val="00B227F6"/>
    <w:rsid w:val="00B23416"/>
    <w:rsid w:val="00B24E87"/>
    <w:rsid w:val="00B2798C"/>
    <w:rsid w:val="00B304C9"/>
    <w:rsid w:val="00B3057D"/>
    <w:rsid w:val="00B32BBF"/>
    <w:rsid w:val="00B33FF2"/>
    <w:rsid w:val="00B3565D"/>
    <w:rsid w:val="00B365CD"/>
    <w:rsid w:val="00B36AE0"/>
    <w:rsid w:val="00B3716D"/>
    <w:rsid w:val="00B37259"/>
    <w:rsid w:val="00B375C7"/>
    <w:rsid w:val="00B376BB"/>
    <w:rsid w:val="00B41654"/>
    <w:rsid w:val="00B421D5"/>
    <w:rsid w:val="00B44531"/>
    <w:rsid w:val="00B455D3"/>
    <w:rsid w:val="00B461D0"/>
    <w:rsid w:val="00B46220"/>
    <w:rsid w:val="00B4657E"/>
    <w:rsid w:val="00B468C2"/>
    <w:rsid w:val="00B469D8"/>
    <w:rsid w:val="00B46E6C"/>
    <w:rsid w:val="00B47146"/>
    <w:rsid w:val="00B50102"/>
    <w:rsid w:val="00B525EE"/>
    <w:rsid w:val="00B5338D"/>
    <w:rsid w:val="00B5357B"/>
    <w:rsid w:val="00B53F23"/>
    <w:rsid w:val="00B54D8E"/>
    <w:rsid w:val="00B55169"/>
    <w:rsid w:val="00B56812"/>
    <w:rsid w:val="00B572E3"/>
    <w:rsid w:val="00B578DE"/>
    <w:rsid w:val="00B57E5D"/>
    <w:rsid w:val="00B601A6"/>
    <w:rsid w:val="00B603F0"/>
    <w:rsid w:val="00B61132"/>
    <w:rsid w:val="00B6162D"/>
    <w:rsid w:val="00B61D43"/>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67DE"/>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765"/>
    <w:rsid w:val="00C60E3C"/>
    <w:rsid w:val="00C61A9D"/>
    <w:rsid w:val="00C620FD"/>
    <w:rsid w:val="00C63308"/>
    <w:rsid w:val="00C63AFD"/>
    <w:rsid w:val="00C6431A"/>
    <w:rsid w:val="00C6486C"/>
    <w:rsid w:val="00C65CF8"/>
    <w:rsid w:val="00C67049"/>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2441"/>
    <w:rsid w:val="00CE2899"/>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E7E"/>
    <w:rsid w:val="00D16FE5"/>
    <w:rsid w:val="00D20491"/>
    <w:rsid w:val="00D2242B"/>
    <w:rsid w:val="00D23089"/>
    <w:rsid w:val="00D23581"/>
    <w:rsid w:val="00D23A7E"/>
    <w:rsid w:val="00D240D2"/>
    <w:rsid w:val="00D24B51"/>
    <w:rsid w:val="00D25A12"/>
    <w:rsid w:val="00D265C8"/>
    <w:rsid w:val="00D279B2"/>
    <w:rsid w:val="00D31F5D"/>
    <w:rsid w:val="00D32A33"/>
    <w:rsid w:val="00D32BD7"/>
    <w:rsid w:val="00D34CA8"/>
    <w:rsid w:val="00D36CFE"/>
    <w:rsid w:val="00D439BB"/>
    <w:rsid w:val="00D43B3B"/>
    <w:rsid w:val="00D43C04"/>
    <w:rsid w:val="00D451C6"/>
    <w:rsid w:val="00D45B51"/>
    <w:rsid w:val="00D462D8"/>
    <w:rsid w:val="00D471F2"/>
    <w:rsid w:val="00D476C0"/>
    <w:rsid w:val="00D504E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13B"/>
    <w:rsid w:val="00D70535"/>
    <w:rsid w:val="00D71280"/>
    <w:rsid w:val="00D72F44"/>
    <w:rsid w:val="00D74441"/>
    <w:rsid w:val="00D74F4D"/>
    <w:rsid w:val="00D754D1"/>
    <w:rsid w:val="00D75DFF"/>
    <w:rsid w:val="00D75F8E"/>
    <w:rsid w:val="00D76C9A"/>
    <w:rsid w:val="00D7713E"/>
    <w:rsid w:val="00D77F67"/>
    <w:rsid w:val="00D77FC2"/>
    <w:rsid w:val="00D8140E"/>
    <w:rsid w:val="00D8270E"/>
    <w:rsid w:val="00D828C1"/>
    <w:rsid w:val="00D83843"/>
    <w:rsid w:val="00D83DFA"/>
    <w:rsid w:val="00D8425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3967"/>
    <w:rsid w:val="00DF46FF"/>
    <w:rsid w:val="00DF522F"/>
    <w:rsid w:val="00DF551D"/>
    <w:rsid w:val="00DF65FA"/>
    <w:rsid w:val="00DF6925"/>
    <w:rsid w:val="00DF77AC"/>
    <w:rsid w:val="00DF7E0D"/>
    <w:rsid w:val="00E00857"/>
    <w:rsid w:val="00E023B3"/>
    <w:rsid w:val="00E02A6D"/>
    <w:rsid w:val="00E04104"/>
    <w:rsid w:val="00E0446D"/>
    <w:rsid w:val="00E04DE3"/>
    <w:rsid w:val="00E05459"/>
    <w:rsid w:val="00E057B2"/>
    <w:rsid w:val="00E05FF3"/>
    <w:rsid w:val="00E10D5E"/>
    <w:rsid w:val="00E11288"/>
    <w:rsid w:val="00E13481"/>
    <w:rsid w:val="00E1512F"/>
    <w:rsid w:val="00E15446"/>
    <w:rsid w:val="00E16019"/>
    <w:rsid w:val="00E16B75"/>
    <w:rsid w:val="00E16B93"/>
    <w:rsid w:val="00E16FF3"/>
    <w:rsid w:val="00E21271"/>
    <w:rsid w:val="00E2288A"/>
    <w:rsid w:val="00E23003"/>
    <w:rsid w:val="00E246F3"/>
    <w:rsid w:val="00E25F64"/>
    <w:rsid w:val="00E26212"/>
    <w:rsid w:val="00E274ED"/>
    <w:rsid w:val="00E30AA5"/>
    <w:rsid w:val="00E31145"/>
    <w:rsid w:val="00E329DC"/>
    <w:rsid w:val="00E33196"/>
    <w:rsid w:val="00E33B40"/>
    <w:rsid w:val="00E34056"/>
    <w:rsid w:val="00E3456C"/>
    <w:rsid w:val="00E36DA6"/>
    <w:rsid w:val="00E37565"/>
    <w:rsid w:val="00E37CA7"/>
    <w:rsid w:val="00E37FED"/>
    <w:rsid w:val="00E40648"/>
    <w:rsid w:val="00E40C3D"/>
    <w:rsid w:val="00E4115A"/>
    <w:rsid w:val="00E42DE6"/>
    <w:rsid w:val="00E4384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BF7"/>
    <w:rsid w:val="00E66A9B"/>
    <w:rsid w:val="00E66F9F"/>
    <w:rsid w:val="00E722EC"/>
    <w:rsid w:val="00E72578"/>
    <w:rsid w:val="00E737E4"/>
    <w:rsid w:val="00E7621F"/>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412B"/>
    <w:rsid w:val="00EA55FD"/>
    <w:rsid w:val="00EA61F9"/>
    <w:rsid w:val="00EA6A59"/>
    <w:rsid w:val="00EB00F9"/>
    <w:rsid w:val="00EB01E8"/>
    <w:rsid w:val="00EB0275"/>
    <w:rsid w:val="00EB11B0"/>
    <w:rsid w:val="00EB2FD6"/>
    <w:rsid w:val="00EB34FD"/>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DCE"/>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5349"/>
    <w:rsid w:val="00F15362"/>
    <w:rsid w:val="00F15446"/>
    <w:rsid w:val="00F15F7A"/>
    <w:rsid w:val="00F16945"/>
    <w:rsid w:val="00F16D8B"/>
    <w:rsid w:val="00F21ED3"/>
    <w:rsid w:val="00F22E70"/>
    <w:rsid w:val="00F2509B"/>
    <w:rsid w:val="00F2541C"/>
    <w:rsid w:val="00F261FA"/>
    <w:rsid w:val="00F2688E"/>
    <w:rsid w:val="00F26D3D"/>
    <w:rsid w:val="00F27D45"/>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29EB"/>
    <w:rsid w:val="00F941B8"/>
    <w:rsid w:val="00F9591B"/>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A12"/>
    <w:rsid w:val="00FD66C9"/>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4E7"/>
    <w:rsid w:val="00FF4CD1"/>
    <w:rsid w:val="00FF6577"/>
    <w:rsid w:val="00FF6ED5"/>
    <w:rsid w:val="264165CE"/>
    <w:rsid w:val="5247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FEB1"/>
  <w15:docId w15:val="{62036C8A-DCDB-46BA-98DE-864CE033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lang w:val="en-US"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rPr>
      <w:rFonts w:ascii="Cambria" w:eastAsia="SimSun" w:hAnsi="Cambria"/>
      <w:color w:val="243F60"/>
      <w:lang w:val="zh-CN" w:eastAsia="zh-CN"/>
    </w:rPr>
  </w:style>
  <w:style w:type="character" w:customStyle="1" w:styleId="Heading6Char">
    <w:name w:val="Heading 6 Char"/>
    <w:link w:val="Heading6"/>
    <w:uiPriority w:val="9"/>
    <w:rPr>
      <w:rFonts w:eastAsia="Times New Roman"/>
      <w:b/>
      <w:bCs/>
      <w:sz w:val="22"/>
      <w:szCs w:val="22"/>
      <w:lang w:val="zh-CN" w:eastAsia="zh-CN"/>
    </w:rPr>
  </w:style>
  <w:style w:type="character" w:customStyle="1" w:styleId="Heading7Char">
    <w:name w:val="Heading 7 Char"/>
    <w:link w:val="Heading7"/>
    <w:uiPriority w:val="9"/>
    <w:semiHidden/>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lang w:val="en-US"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character" w:styleId="Hyperlink">
    <w:name w:val="Hyperlink"/>
    <w:basedOn w:val="DefaultParagraphFont"/>
    <w:uiPriority w:val="99"/>
    <w:unhideWhenUsed/>
    <w:rsid w:val="00742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birendra.ghimire@iis.fraunhofer.de" TargetMode="External"/><Relationship Id="rId5" Type="http://schemas.openxmlformats.org/officeDocument/2006/relationships/customXml" Target="../customXml/item5.xml"/><Relationship Id="rId10" Type="http://schemas.openxmlformats.org/officeDocument/2006/relationships/hyperlink" Target="mailto:rthomas7@lenov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5.xml><?xml version="1.0" encoding="utf-8"?>
<ds:datastoreItem xmlns:ds="http://schemas.openxmlformats.org/officeDocument/2006/customXml" ds:itemID="{E6CDF826-BEE1-449B-9032-3030B73B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4770</Words>
  <Characters>27195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Birendra Ghimire</cp:lastModifiedBy>
  <cp:revision>3</cp:revision>
  <dcterms:created xsi:type="dcterms:W3CDTF">2021-10-04T11:07:00Z</dcterms:created>
  <dcterms:modified xsi:type="dcterms:W3CDTF">2021-10-04T11:13:00Z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ies>
</file>