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0C7284"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8572C"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55057C" w14:textId="77777777" w:rsidR="00B3441F" w:rsidRDefault="00B3441F" w:rsidP="00845221">
            <w:pPr>
              <w:pStyle w:val="TAC"/>
              <w:spacing w:before="20" w:after="20"/>
              <w:ind w:left="57" w:right="57"/>
              <w:jc w:val="left"/>
              <w:rPr>
                <w:lang w:eastAsia="zh-CN"/>
              </w:rPr>
            </w:pP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8D9FED"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3D19AB" w14:textId="77777777" w:rsidR="00B3441F" w:rsidRDefault="00B3441F" w:rsidP="00845221">
            <w:pPr>
              <w:pStyle w:val="TAC"/>
              <w:spacing w:before="20" w:after="20"/>
              <w:ind w:left="57" w:right="57"/>
              <w:jc w:val="left"/>
              <w:rPr>
                <w:lang w:eastAsia="zh-CN"/>
              </w:rPr>
            </w:pP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BodyText"/>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r w:rsidRPr="00383586">
        <w:rPr>
          <w:b/>
          <w:bCs/>
        </w:rPr>
        <w:t xml:space="preserve">Agreements </w:t>
      </w:r>
      <w:r w:rsidR="00076031">
        <w:t>:</w:t>
      </w:r>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383586" w:rsidRDefault="00B3441F" w:rsidP="00383586">
      <w:pPr>
        <w:pStyle w:val="BodyText"/>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77777777" w:rsidR="004561FC" w:rsidRDefault="004561FC" w:rsidP="004561FC">
            <w:pPr>
              <w:rPr>
                <w:rFonts w:ascii="Arial" w:hAnsi="Arial" w:cs="Arial"/>
                <w:bCs/>
                <w:lang w:eastAsia="zh-CN"/>
              </w:rPr>
            </w:pPr>
          </w:p>
        </w:tc>
        <w:tc>
          <w:tcPr>
            <w:tcW w:w="1190" w:type="dxa"/>
          </w:tcPr>
          <w:p w14:paraId="5FA25E9C" w14:textId="77777777" w:rsidR="004561FC" w:rsidRDefault="004561FC" w:rsidP="004561FC">
            <w:pPr>
              <w:rPr>
                <w:rFonts w:ascii="Arial" w:hAnsi="Arial" w:cs="Arial"/>
                <w:bCs/>
                <w:lang w:eastAsia="zh-CN"/>
              </w:rPr>
            </w:pPr>
          </w:p>
        </w:tc>
        <w:tc>
          <w:tcPr>
            <w:tcW w:w="7104" w:type="dxa"/>
            <w:shd w:val="clear" w:color="auto" w:fill="auto"/>
          </w:tcPr>
          <w:p w14:paraId="73146215" w14:textId="77777777" w:rsidR="004561FC" w:rsidRDefault="004561FC" w:rsidP="004561FC">
            <w:pPr>
              <w:rPr>
                <w:rFonts w:ascii="Arial" w:hAnsi="Arial" w:cs="Arial"/>
                <w:bCs/>
                <w:lang w:val="en-US" w:eastAsia="zh-CN"/>
              </w:rPr>
            </w:pPr>
          </w:p>
        </w:tc>
      </w:tr>
      <w:tr w:rsidR="004561FC" w14:paraId="1C19B990" w14:textId="77777777" w:rsidTr="004561FC">
        <w:tc>
          <w:tcPr>
            <w:tcW w:w="1335" w:type="dxa"/>
            <w:shd w:val="clear" w:color="auto" w:fill="auto"/>
          </w:tcPr>
          <w:p w14:paraId="5898BA82" w14:textId="77777777" w:rsidR="004561FC" w:rsidRDefault="004561FC" w:rsidP="004561FC">
            <w:pPr>
              <w:rPr>
                <w:rFonts w:ascii="Arial" w:hAnsi="Arial" w:cs="Arial"/>
                <w:bCs/>
                <w:lang w:eastAsia="zh-CN"/>
              </w:rPr>
            </w:pPr>
          </w:p>
        </w:tc>
        <w:tc>
          <w:tcPr>
            <w:tcW w:w="1190" w:type="dxa"/>
          </w:tcPr>
          <w:p w14:paraId="7637EA5C" w14:textId="77777777" w:rsidR="004561FC" w:rsidRDefault="004561FC" w:rsidP="004561FC">
            <w:pPr>
              <w:rPr>
                <w:rFonts w:ascii="Arial" w:hAnsi="Arial" w:cs="Arial"/>
                <w:bCs/>
                <w:lang w:eastAsia="zh-CN"/>
              </w:rPr>
            </w:pPr>
          </w:p>
        </w:tc>
        <w:tc>
          <w:tcPr>
            <w:tcW w:w="7104" w:type="dxa"/>
            <w:shd w:val="clear" w:color="auto" w:fill="auto"/>
          </w:tcPr>
          <w:p w14:paraId="5A26C328" w14:textId="77777777" w:rsidR="004561FC" w:rsidRDefault="004561FC" w:rsidP="004561FC">
            <w:pPr>
              <w:rPr>
                <w:rFonts w:ascii="Arial" w:hAnsi="Arial" w:cs="Arial"/>
                <w:bCs/>
                <w:lang w:eastAsia="zh-CN"/>
              </w:rPr>
            </w:pPr>
          </w:p>
        </w:tc>
      </w:tr>
      <w:tr w:rsidR="004561FC" w14:paraId="6FAE1E70" w14:textId="77777777" w:rsidTr="004561FC">
        <w:tc>
          <w:tcPr>
            <w:tcW w:w="1335" w:type="dxa"/>
            <w:shd w:val="clear" w:color="auto" w:fill="auto"/>
          </w:tcPr>
          <w:p w14:paraId="21F08F99" w14:textId="77777777" w:rsidR="004561FC" w:rsidRDefault="004561FC" w:rsidP="004561FC">
            <w:pPr>
              <w:rPr>
                <w:rFonts w:ascii="Arial" w:hAnsi="Arial" w:cs="Arial"/>
                <w:bCs/>
                <w:lang w:eastAsia="zh-CN"/>
              </w:rPr>
            </w:pPr>
          </w:p>
        </w:tc>
        <w:tc>
          <w:tcPr>
            <w:tcW w:w="1190" w:type="dxa"/>
          </w:tcPr>
          <w:p w14:paraId="24C1A299" w14:textId="77777777" w:rsidR="004561FC" w:rsidRDefault="004561FC" w:rsidP="004561FC">
            <w:pPr>
              <w:rPr>
                <w:rFonts w:ascii="Arial" w:hAnsi="Arial" w:cs="Arial"/>
                <w:bCs/>
                <w:lang w:eastAsia="zh-CN"/>
              </w:rPr>
            </w:pPr>
          </w:p>
        </w:tc>
        <w:tc>
          <w:tcPr>
            <w:tcW w:w="7104" w:type="dxa"/>
            <w:shd w:val="clear" w:color="auto" w:fill="auto"/>
          </w:tcPr>
          <w:p w14:paraId="33877C08" w14:textId="77777777" w:rsidR="004561FC" w:rsidRPr="001F3A00" w:rsidRDefault="004561FC" w:rsidP="004561FC">
            <w:pPr>
              <w:rPr>
                <w:rFonts w:ascii="Arial" w:hAnsi="Arial" w:cs="Arial"/>
                <w:bCs/>
                <w:lang w:eastAsia="zh-CN"/>
              </w:rPr>
            </w:pPr>
          </w:p>
        </w:tc>
      </w:tr>
      <w:tr w:rsidR="004561FC" w14:paraId="0D181F9C" w14:textId="77777777" w:rsidTr="004561FC">
        <w:tc>
          <w:tcPr>
            <w:tcW w:w="1335" w:type="dxa"/>
            <w:shd w:val="clear" w:color="auto" w:fill="auto"/>
          </w:tcPr>
          <w:p w14:paraId="05D29F3C" w14:textId="77777777" w:rsidR="004561FC" w:rsidRDefault="004561FC" w:rsidP="004561FC">
            <w:pPr>
              <w:rPr>
                <w:rFonts w:ascii="Arial" w:hAnsi="Arial" w:cs="Arial"/>
                <w:bCs/>
                <w:lang w:eastAsia="zh-CN"/>
              </w:rPr>
            </w:pPr>
          </w:p>
        </w:tc>
        <w:tc>
          <w:tcPr>
            <w:tcW w:w="1190" w:type="dxa"/>
          </w:tcPr>
          <w:p w14:paraId="7C336DAD" w14:textId="77777777" w:rsidR="004561FC" w:rsidRDefault="004561FC" w:rsidP="004561FC">
            <w:pPr>
              <w:rPr>
                <w:rFonts w:ascii="Arial" w:hAnsi="Arial" w:cs="Arial"/>
                <w:bCs/>
                <w:lang w:eastAsia="zh-CN"/>
              </w:rPr>
            </w:pP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7777777" w:rsidR="004561FC" w:rsidRDefault="004561FC" w:rsidP="004561FC">
            <w:pPr>
              <w:rPr>
                <w:rFonts w:ascii="Arial" w:hAnsi="Arial" w:cs="Arial"/>
                <w:bCs/>
                <w:lang w:eastAsia="zh-CN"/>
              </w:rPr>
            </w:pPr>
          </w:p>
        </w:tc>
        <w:tc>
          <w:tcPr>
            <w:tcW w:w="1190" w:type="dxa"/>
          </w:tcPr>
          <w:p w14:paraId="68F94A36" w14:textId="77777777" w:rsidR="004561FC" w:rsidRDefault="004561FC" w:rsidP="004561FC">
            <w:pPr>
              <w:rPr>
                <w:rFonts w:ascii="Arial" w:hAnsi="Arial" w:cs="Arial"/>
                <w:bCs/>
                <w:lang w:eastAsia="zh-CN"/>
              </w:rPr>
            </w:pP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7777777" w:rsidR="004561FC" w:rsidRDefault="004561FC" w:rsidP="004561FC">
            <w:pPr>
              <w:rPr>
                <w:rFonts w:ascii="Arial" w:hAnsi="Arial" w:cs="Arial"/>
                <w:bCs/>
                <w:lang w:eastAsia="zh-CN"/>
              </w:rPr>
            </w:pPr>
          </w:p>
        </w:tc>
        <w:tc>
          <w:tcPr>
            <w:tcW w:w="1190" w:type="dxa"/>
          </w:tcPr>
          <w:p w14:paraId="46B8F80A" w14:textId="77777777" w:rsidR="004561FC" w:rsidRDefault="004561FC" w:rsidP="004561FC">
            <w:pPr>
              <w:rPr>
                <w:rFonts w:ascii="Arial" w:hAnsi="Arial" w:cs="Arial"/>
                <w:bCs/>
                <w:lang w:eastAsia="zh-CN"/>
              </w:rPr>
            </w:pPr>
          </w:p>
        </w:tc>
        <w:tc>
          <w:tcPr>
            <w:tcW w:w="7104" w:type="dxa"/>
            <w:shd w:val="clear" w:color="auto" w:fill="auto"/>
          </w:tcPr>
          <w:p w14:paraId="411067BB" w14:textId="77777777" w:rsidR="004561FC" w:rsidRDefault="004561FC" w:rsidP="004561FC">
            <w:pPr>
              <w:rPr>
                <w:rFonts w:ascii="Arial" w:hAnsi="Arial" w:cs="Arial"/>
                <w:bCs/>
                <w:lang w:eastAsia="zh-CN"/>
              </w:rPr>
            </w:pPr>
          </w:p>
        </w:tc>
      </w:tr>
      <w:tr w:rsidR="004561FC" w14:paraId="4239E443" w14:textId="77777777" w:rsidTr="004561FC">
        <w:tc>
          <w:tcPr>
            <w:tcW w:w="1335" w:type="dxa"/>
            <w:shd w:val="clear" w:color="auto" w:fill="auto"/>
          </w:tcPr>
          <w:p w14:paraId="16093418" w14:textId="77777777" w:rsidR="004561FC" w:rsidRDefault="004561FC" w:rsidP="004561FC">
            <w:pPr>
              <w:rPr>
                <w:rFonts w:ascii="Arial" w:hAnsi="Arial" w:cs="Arial"/>
                <w:bCs/>
                <w:lang w:eastAsia="zh-CN"/>
              </w:rPr>
            </w:pPr>
          </w:p>
        </w:tc>
        <w:tc>
          <w:tcPr>
            <w:tcW w:w="1190" w:type="dxa"/>
          </w:tcPr>
          <w:p w14:paraId="7A20409A" w14:textId="77777777" w:rsidR="004561FC" w:rsidRDefault="004561FC" w:rsidP="004561FC">
            <w:pPr>
              <w:rPr>
                <w:rFonts w:ascii="Arial" w:hAnsi="Arial" w:cs="Arial"/>
                <w:bCs/>
                <w:lang w:eastAsia="zh-CN"/>
              </w:rPr>
            </w:pP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Huawei, HiSilicon</w:t>
            </w:r>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r w:rsidRPr="004951B3">
              <w:rPr>
                <w:rFonts w:ascii="Arial" w:eastAsia="MS Mincho" w:hAnsi="Arial" w:cs="Arial"/>
                <w:bCs/>
              </w:rPr>
              <w:t>ssb-perRACH-</w:t>
            </w:r>
            <w:r>
              <w:rPr>
                <w:rFonts w:ascii="Arial" w:eastAsia="MS Mincho" w:hAnsi="Arial" w:cs="Arial"/>
                <w:bCs/>
              </w:rPr>
              <w:t xml:space="preserve">OccasionAndCB-PreamblesPerSSB, </w:t>
            </w:r>
            <w:r w:rsidRPr="004951B3">
              <w:rPr>
                <w:rFonts w:ascii="Arial" w:eastAsia="MS Mincho" w:hAnsi="Arial" w:cs="Arial"/>
                <w:bCs/>
              </w:rPr>
              <w:t>msgA-SSB-PerRACH-OccasionAndCB-PreamblesPerSSB</w:t>
            </w:r>
            <w:r>
              <w:rPr>
                <w:rFonts w:ascii="Arial" w:eastAsia="MS Mincho" w:hAnsi="Arial" w:cs="Arial"/>
                <w:bCs/>
              </w:rPr>
              <w:t>,</w:t>
            </w:r>
            <w:r>
              <w:t xml:space="preserve"> </w:t>
            </w:r>
            <w:r w:rsidRPr="004951B3">
              <w:rPr>
                <w:rFonts w:ascii="Arial" w:eastAsia="MS Mincho" w:hAnsi="Arial" w:cs="Arial"/>
                <w:bCs/>
              </w:rPr>
              <w:t>msgA-CB-PreamblesPerSSB-PerSharedRO</w:t>
            </w:r>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77777777" w:rsidR="004561FC" w:rsidRDefault="004561FC" w:rsidP="004561FC">
            <w:pPr>
              <w:rPr>
                <w:rFonts w:ascii="Arial" w:hAnsi="Arial" w:cs="Arial"/>
                <w:bCs/>
                <w:lang w:eastAsia="zh-CN"/>
              </w:rPr>
            </w:pPr>
          </w:p>
        </w:tc>
        <w:tc>
          <w:tcPr>
            <w:tcW w:w="1214" w:type="dxa"/>
          </w:tcPr>
          <w:p w14:paraId="1428313A" w14:textId="77777777" w:rsidR="004561FC" w:rsidRDefault="004561FC" w:rsidP="004561FC">
            <w:pPr>
              <w:rPr>
                <w:rFonts w:ascii="Arial" w:hAnsi="Arial" w:cs="Arial"/>
                <w:bCs/>
                <w:lang w:eastAsia="zh-CN"/>
              </w:rPr>
            </w:pP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77777777" w:rsidR="004561FC" w:rsidRDefault="004561FC" w:rsidP="004561FC">
            <w:pPr>
              <w:rPr>
                <w:rFonts w:ascii="Arial" w:hAnsi="Arial" w:cs="Arial"/>
                <w:bCs/>
                <w:lang w:eastAsia="zh-CN"/>
              </w:rPr>
            </w:pPr>
          </w:p>
        </w:tc>
        <w:tc>
          <w:tcPr>
            <w:tcW w:w="1214" w:type="dxa"/>
          </w:tcPr>
          <w:p w14:paraId="6D0FFE3F" w14:textId="77777777" w:rsidR="004561FC" w:rsidRDefault="004561FC" w:rsidP="004561FC">
            <w:pPr>
              <w:rPr>
                <w:rFonts w:ascii="Arial" w:hAnsi="Arial" w:cs="Arial"/>
                <w:bCs/>
                <w:lang w:eastAsia="zh-CN"/>
              </w:rPr>
            </w:pPr>
          </w:p>
        </w:tc>
        <w:tc>
          <w:tcPr>
            <w:tcW w:w="7082" w:type="dxa"/>
            <w:shd w:val="clear" w:color="auto" w:fill="auto"/>
          </w:tcPr>
          <w:p w14:paraId="1999979F" w14:textId="77777777" w:rsidR="004561FC" w:rsidRDefault="004561FC" w:rsidP="004561FC">
            <w:pPr>
              <w:rPr>
                <w:rFonts w:ascii="Arial" w:hAnsi="Arial" w:cs="Arial"/>
                <w:bCs/>
                <w:lang w:eastAsia="zh-CN"/>
              </w:rPr>
            </w:pPr>
          </w:p>
        </w:tc>
      </w:tr>
      <w:tr w:rsidR="004561FC" w14:paraId="7A9C6BF5" w14:textId="77777777" w:rsidTr="009B423D">
        <w:tc>
          <w:tcPr>
            <w:tcW w:w="1333" w:type="dxa"/>
            <w:shd w:val="clear" w:color="auto" w:fill="auto"/>
          </w:tcPr>
          <w:p w14:paraId="0D576EBA" w14:textId="77777777" w:rsidR="004561FC" w:rsidRDefault="004561FC" w:rsidP="004561FC">
            <w:pPr>
              <w:rPr>
                <w:rFonts w:ascii="Arial" w:hAnsi="Arial" w:cs="Arial"/>
                <w:bCs/>
                <w:lang w:eastAsia="zh-CN"/>
              </w:rPr>
            </w:pPr>
          </w:p>
        </w:tc>
        <w:tc>
          <w:tcPr>
            <w:tcW w:w="1214" w:type="dxa"/>
          </w:tcPr>
          <w:p w14:paraId="6E3F9BC7" w14:textId="77777777" w:rsidR="004561FC" w:rsidRDefault="004561FC" w:rsidP="004561FC">
            <w:pPr>
              <w:rPr>
                <w:rFonts w:ascii="Arial" w:hAnsi="Arial" w:cs="Arial"/>
                <w:bCs/>
                <w:lang w:eastAsia="zh-CN"/>
              </w:rPr>
            </w:pP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77777777" w:rsidR="0069519C" w:rsidRDefault="0069519C" w:rsidP="0069519C">
            <w:pPr>
              <w:rPr>
                <w:rFonts w:ascii="Arial" w:hAnsi="Arial" w:cs="Arial"/>
                <w:bCs/>
                <w:lang w:eastAsia="zh-CN"/>
              </w:rPr>
            </w:pPr>
          </w:p>
        </w:tc>
        <w:tc>
          <w:tcPr>
            <w:tcW w:w="1190" w:type="dxa"/>
          </w:tcPr>
          <w:p w14:paraId="46023FCF" w14:textId="77777777" w:rsidR="0069519C" w:rsidRDefault="0069519C" w:rsidP="0069519C">
            <w:pPr>
              <w:rPr>
                <w:rFonts w:ascii="Arial" w:hAnsi="Arial" w:cs="Arial"/>
                <w:bCs/>
                <w:lang w:eastAsia="zh-CN"/>
              </w:rPr>
            </w:pP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7777777" w:rsidR="0069519C" w:rsidRDefault="0069519C" w:rsidP="0069519C">
            <w:pPr>
              <w:rPr>
                <w:rFonts w:ascii="Arial" w:hAnsi="Arial" w:cs="Arial"/>
                <w:bCs/>
                <w:lang w:eastAsia="zh-CN"/>
              </w:rPr>
            </w:pPr>
          </w:p>
        </w:tc>
        <w:tc>
          <w:tcPr>
            <w:tcW w:w="1190" w:type="dxa"/>
          </w:tcPr>
          <w:p w14:paraId="5B87DDDE" w14:textId="77777777" w:rsidR="0069519C" w:rsidRDefault="0069519C" w:rsidP="0069519C">
            <w:pPr>
              <w:rPr>
                <w:rFonts w:ascii="Arial" w:hAnsi="Arial" w:cs="Arial"/>
                <w:bCs/>
                <w:lang w:eastAsia="zh-CN"/>
              </w:rPr>
            </w:pP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77777777" w:rsidR="0069519C" w:rsidRDefault="0069519C" w:rsidP="0069519C">
            <w:pPr>
              <w:rPr>
                <w:rFonts w:ascii="Arial" w:hAnsi="Arial" w:cs="Arial"/>
                <w:bCs/>
                <w:lang w:eastAsia="zh-CN"/>
              </w:rPr>
            </w:pPr>
          </w:p>
        </w:tc>
        <w:tc>
          <w:tcPr>
            <w:tcW w:w="1190" w:type="dxa"/>
          </w:tcPr>
          <w:p w14:paraId="77B5794C" w14:textId="77777777" w:rsidR="0069519C" w:rsidRDefault="0069519C" w:rsidP="0069519C">
            <w:pPr>
              <w:rPr>
                <w:rFonts w:ascii="Arial" w:hAnsi="Arial" w:cs="Arial"/>
                <w:bCs/>
                <w:lang w:eastAsia="zh-CN"/>
              </w:rPr>
            </w:pP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77777777" w:rsidR="0069519C" w:rsidRDefault="0069519C" w:rsidP="0069519C">
            <w:pPr>
              <w:rPr>
                <w:rFonts w:ascii="Arial" w:hAnsi="Arial" w:cs="Arial"/>
                <w:bCs/>
                <w:lang w:eastAsia="zh-CN"/>
              </w:rPr>
            </w:pPr>
          </w:p>
        </w:tc>
        <w:tc>
          <w:tcPr>
            <w:tcW w:w="1190" w:type="dxa"/>
          </w:tcPr>
          <w:p w14:paraId="5537FEB5" w14:textId="77777777" w:rsidR="0069519C" w:rsidRDefault="0069519C" w:rsidP="0069519C">
            <w:pPr>
              <w:rPr>
                <w:rFonts w:ascii="Arial" w:hAnsi="Arial" w:cs="Arial"/>
                <w:bCs/>
                <w:lang w:eastAsia="zh-CN"/>
              </w:rPr>
            </w:pP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77777777" w:rsidR="0069519C" w:rsidRDefault="0069519C" w:rsidP="0069519C">
            <w:pPr>
              <w:rPr>
                <w:rFonts w:ascii="Arial" w:hAnsi="Arial" w:cs="Arial"/>
                <w:bCs/>
                <w:lang w:eastAsia="zh-CN"/>
              </w:rPr>
            </w:pPr>
          </w:p>
        </w:tc>
        <w:tc>
          <w:tcPr>
            <w:tcW w:w="1190" w:type="dxa"/>
          </w:tcPr>
          <w:p w14:paraId="2A29178B" w14:textId="77777777" w:rsidR="0069519C" w:rsidRDefault="0069519C" w:rsidP="0069519C">
            <w:pPr>
              <w:rPr>
                <w:rFonts w:ascii="Arial" w:hAnsi="Arial" w:cs="Arial"/>
                <w:bCs/>
                <w:lang w:eastAsia="zh-CN"/>
              </w:rPr>
            </w:pPr>
          </w:p>
        </w:tc>
        <w:tc>
          <w:tcPr>
            <w:tcW w:w="7104" w:type="dxa"/>
            <w:shd w:val="clear" w:color="auto" w:fill="auto"/>
          </w:tcPr>
          <w:p w14:paraId="0578F81B" w14:textId="77777777" w:rsidR="0069519C" w:rsidRDefault="0069519C" w:rsidP="0069519C">
            <w:pPr>
              <w:rPr>
                <w:rFonts w:ascii="Arial" w:hAnsi="Arial" w:cs="Arial"/>
                <w:bCs/>
                <w:lang w:eastAsia="zh-CN"/>
              </w:rPr>
            </w:pPr>
          </w:p>
        </w:tc>
      </w:tr>
      <w:tr w:rsidR="0069519C" w14:paraId="73D8A523" w14:textId="77777777" w:rsidTr="0069519C">
        <w:tc>
          <w:tcPr>
            <w:tcW w:w="1335" w:type="dxa"/>
            <w:shd w:val="clear" w:color="auto" w:fill="auto"/>
          </w:tcPr>
          <w:p w14:paraId="0FA83C8C" w14:textId="77777777" w:rsidR="0069519C" w:rsidRDefault="0069519C" w:rsidP="0069519C">
            <w:pPr>
              <w:rPr>
                <w:rFonts w:ascii="Arial" w:hAnsi="Arial" w:cs="Arial"/>
                <w:bCs/>
                <w:lang w:eastAsia="zh-CN"/>
              </w:rPr>
            </w:pPr>
          </w:p>
        </w:tc>
        <w:tc>
          <w:tcPr>
            <w:tcW w:w="1190" w:type="dxa"/>
          </w:tcPr>
          <w:p w14:paraId="44278BA5" w14:textId="77777777" w:rsidR="0069519C" w:rsidRDefault="0069519C" w:rsidP="0069519C">
            <w:pPr>
              <w:rPr>
                <w:rFonts w:ascii="Arial" w:hAnsi="Arial" w:cs="Arial"/>
                <w:bCs/>
                <w:lang w:eastAsia="zh-CN"/>
              </w:rPr>
            </w:pP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77777777" w:rsidR="0069519C" w:rsidRDefault="0069519C" w:rsidP="0069519C">
            <w:pPr>
              <w:rPr>
                <w:rFonts w:ascii="Arial" w:hAnsi="Arial" w:cs="Arial"/>
                <w:bCs/>
                <w:lang w:eastAsia="zh-CN"/>
              </w:rPr>
            </w:pPr>
          </w:p>
        </w:tc>
        <w:tc>
          <w:tcPr>
            <w:tcW w:w="1190" w:type="dxa"/>
          </w:tcPr>
          <w:p w14:paraId="73E0E042" w14:textId="77777777" w:rsidR="0069519C" w:rsidRDefault="0069519C" w:rsidP="0069519C">
            <w:pPr>
              <w:rPr>
                <w:rFonts w:ascii="Arial" w:hAnsi="Arial" w:cs="Arial"/>
                <w:bCs/>
                <w:lang w:eastAsia="zh-CN"/>
              </w:rPr>
            </w:pP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77777777" w:rsidR="0069519C" w:rsidRDefault="0069519C" w:rsidP="0069519C">
            <w:pPr>
              <w:rPr>
                <w:rFonts w:ascii="Arial" w:hAnsi="Arial" w:cs="Arial"/>
                <w:bCs/>
                <w:lang w:eastAsia="zh-CN"/>
              </w:rPr>
            </w:pPr>
          </w:p>
        </w:tc>
        <w:tc>
          <w:tcPr>
            <w:tcW w:w="1190" w:type="dxa"/>
          </w:tcPr>
          <w:p w14:paraId="42A94BFC" w14:textId="77777777" w:rsidR="0069519C" w:rsidRDefault="0069519C" w:rsidP="0069519C">
            <w:pPr>
              <w:rPr>
                <w:rFonts w:ascii="Arial" w:hAnsi="Arial" w:cs="Arial"/>
                <w:bCs/>
                <w:lang w:eastAsia="zh-CN"/>
              </w:rPr>
            </w:pPr>
          </w:p>
        </w:tc>
        <w:tc>
          <w:tcPr>
            <w:tcW w:w="7104" w:type="dxa"/>
            <w:shd w:val="clear" w:color="auto" w:fill="auto"/>
          </w:tcPr>
          <w:p w14:paraId="73D4E081" w14:textId="77777777" w:rsidR="0069519C" w:rsidRDefault="0069519C" w:rsidP="0069519C">
            <w:pPr>
              <w:rPr>
                <w:rFonts w:ascii="Arial" w:hAnsi="Arial" w:cs="Arial"/>
                <w:bCs/>
                <w:lang w:eastAsia="zh-CN"/>
              </w:rPr>
            </w:pPr>
          </w:p>
        </w:tc>
      </w:tr>
      <w:tr w:rsidR="0069519C" w14:paraId="6AD360B6" w14:textId="77777777" w:rsidTr="00BA0820">
        <w:tc>
          <w:tcPr>
            <w:tcW w:w="1335" w:type="dxa"/>
            <w:shd w:val="clear" w:color="auto" w:fill="auto"/>
          </w:tcPr>
          <w:p w14:paraId="7CA86DAA" w14:textId="77777777" w:rsidR="0069519C" w:rsidRDefault="0069519C" w:rsidP="0069519C">
            <w:pPr>
              <w:rPr>
                <w:rFonts w:ascii="Arial" w:hAnsi="Arial" w:cs="Arial"/>
                <w:bCs/>
                <w:lang w:eastAsia="zh-CN"/>
              </w:rPr>
            </w:pPr>
          </w:p>
        </w:tc>
        <w:tc>
          <w:tcPr>
            <w:tcW w:w="1190" w:type="dxa"/>
          </w:tcPr>
          <w:p w14:paraId="6483FC8E" w14:textId="77777777" w:rsidR="0069519C" w:rsidRDefault="0069519C" w:rsidP="0069519C">
            <w:pPr>
              <w:rPr>
                <w:rFonts w:ascii="Arial" w:hAnsi="Arial" w:cs="Arial"/>
                <w:bCs/>
                <w:lang w:eastAsia="zh-CN"/>
              </w:rPr>
            </w:pP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lastRenderedPageBreak/>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03"/>
        <w:gridCol w:w="7092"/>
      </w:tblGrid>
      <w:tr w:rsidR="00623BB7"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additional-RACH-ResourcesPoolList</w:t>
            </w:r>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2-step and 4-step RACH </w:t>
            </w:r>
            <w:r w:rsidR="00A232AB">
              <w:rPr>
                <w:rFonts w:ascii="Courier New" w:eastAsia="宋体" w:hAnsi="Courier New"/>
                <w:kern w:val="2"/>
                <w:sz w:val="16"/>
                <w:szCs w:val="16"/>
                <w:shd w:val="clear" w:color="auto" w:fill="E6E6E6"/>
                <w:lang w:val="en-US" w:eastAsia="zh-CN" w:bidi="ar"/>
              </w:rPr>
              <w:t>allowing one or more of the following features</w:t>
            </w:r>
            <w:r>
              <w:rPr>
                <w:rFonts w:ascii="Courier New" w:eastAsia="宋体"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allowedNSSAI</w:t>
            </w:r>
            <w:r w:rsidR="00A232AB">
              <w:rPr>
                <w:rFonts w:ascii="Courier New" w:eastAsia="宋体" w:hAnsi="Courier New"/>
                <w:kern w:val="2"/>
                <w:sz w:val="16"/>
                <w:szCs w:val="16"/>
                <w:shd w:val="clear" w:color="auto" w:fill="E6E6E6"/>
                <w:lang w:val="en-US" w:eastAsia="zh-CN" w:bidi="ar"/>
              </w:rPr>
              <w:t xml:space="preserve"> – slice indication</w:t>
            </w:r>
            <w:r w:rsidR="00666531">
              <w:rPr>
                <w:rFonts w:ascii="Courier New" w:eastAsia="宋体"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宋体" w:hAnsi="Courier New"/>
                <w:kern w:val="2"/>
                <w:sz w:val="16"/>
                <w:szCs w:val="16"/>
                <w:shd w:val="clear" w:color="auto" w:fill="E6E6E6"/>
                <w:lang w:val="en-US" w:eastAsia="zh-CN" w:bidi="ar"/>
              </w:rPr>
              <w:t>sdtIndication</w:t>
            </w:r>
            <w:r w:rsidR="00A232AB">
              <w:rPr>
                <w:rFonts w:ascii="Courier New" w:eastAsia="宋体"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r w:rsidR="00A232AB">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ce</w:t>
            </w:r>
            <w:r w:rsidRPr="008A7966">
              <w:rPr>
                <w:rFonts w:ascii="Courier New" w:eastAsia="宋体" w:hAnsi="Courier New"/>
                <w:kern w:val="2"/>
                <w:sz w:val="16"/>
                <w:szCs w:val="16"/>
                <w:shd w:val="clear" w:color="auto" w:fill="E6E6E6"/>
                <w:lang w:val="en-US" w:eastAsia="zh-CN" w:bidi="ar"/>
              </w:rPr>
              <w:t>Indication</w:t>
            </w:r>
            <w:r w:rsidR="00A232AB">
              <w:rPr>
                <w:rFonts w:ascii="Courier New" w:eastAsia="宋体" w:hAnsi="Courier New"/>
                <w:kern w:val="2"/>
                <w:sz w:val="16"/>
                <w:szCs w:val="16"/>
                <w:shd w:val="clear" w:color="auto" w:fill="E6E6E6"/>
                <w:lang w:val="en-US" w:eastAsia="zh-CN" w:bidi="ar"/>
              </w:rPr>
              <w:t xml:space="preserve"> – true/false</w:t>
            </w:r>
            <w:r>
              <w:rPr>
                <w:rFonts w:ascii="Courier New" w:eastAsia="宋体"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additional-RACH-ResourcesPoolList</w:t>
            </w:r>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w:t>
            </w:r>
            <w:r w:rsidR="00BB42CA" w:rsidRPr="00BB42CA">
              <w:rPr>
                <w:rFonts w:ascii="Courier New" w:eastAsia="宋体" w:hAnsi="Courier New"/>
                <w:kern w:val="2"/>
                <w:sz w:val="16"/>
                <w:szCs w:val="16"/>
                <w:u w:val="single"/>
                <w:shd w:val="clear" w:color="auto" w:fill="E6E6E6"/>
                <w:lang w:val="en-US" w:eastAsia="zh-CN" w:bidi="ar"/>
              </w:rPr>
              <w:t>2-step RA, 4-step RACH with CE and 4-step RACH without CE</w:t>
            </w:r>
            <w:r w:rsidR="00BB42CA">
              <w:rPr>
                <w:rFonts w:ascii="Courier New" w:eastAsia="宋体" w:hAnsi="Courier New"/>
                <w:kern w:val="2"/>
                <w:sz w:val="16"/>
                <w:szCs w:val="16"/>
                <w:shd w:val="clear" w:color="auto" w:fill="E6E6E6"/>
                <w:lang w:val="en-US" w:eastAsia="zh-CN" w:bidi="ar"/>
              </w:rPr>
              <w:t xml:space="preserve">; </w:t>
            </w:r>
            <w:r>
              <w:rPr>
                <w:rFonts w:ascii="Courier New" w:eastAsia="宋体"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allowedNSSAI</w:t>
            </w:r>
            <w:r>
              <w:rPr>
                <w:rFonts w:ascii="Courier New" w:eastAsia="宋体"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宋体" w:hAnsi="Courier New"/>
                <w:kern w:val="2"/>
                <w:sz w:val="16"/>
                <w:szCs w:val="16"/>
                <w:shd w:val="clear" w:color="auto" w:fill="E6E6E6"/>
                <w:lang w:val="en-US" w:eastAsia="zh-CN" w:bidi="ar"/>
              </w:rPr>
              <w:t>sdtIndication</w:t>
            </w:r>
            <w:r>
              <w:rPr>
                <w:rFonts w:ascii="Courier New" w:eastAsia="宋体"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r>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9519C"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Huawei, HiSilicon</w:t>
            </w:r>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9519C" w14:paraId="6EE1206E" w14:textId="77777777" w:rsidTr="0069519C">
        <w:tc>
          <w:tcPr>
            <w:tcW w:w="1334" w:type="dxa"/>
            <w:shd w:val="clear" w:color="auto" w:fill="auto"/>
          </w:tcPr>
          <w:p w14:paraId="7EE100AC" w14:textId="77777777" w:rsidR="0069519C" w:rsidRDefault="0069519C" w:rsidP="0069519C">
            <w:pPr>
              <w:rPr>
                <w:rFonts w:ascii="Arial" w:hAnsi="Arial" w:cs="Arial"/>
                <w:bCs/>
                <w:lang w:eastAsia="zh-CN"/>
              </w:rPr>
            </w:pPr>
          </w:p>
        </w:tc>
        <w:tc>
          <w:tcPr>
            <w:tcW w:w="1203" w:type="dxa"/>
          </w:tcPr>
          <w:p w14:paraId="18E3C44B" w14:textId="77777777" w:rsidR="0069519C" w:rsidRDefault="0069519C" w:rsidP="0069519C">
            <w:pPr>
              <w:rPr>
                <w:rFonts w:ascii="Arial" w:hAnsi="Arial" w:cs="Arial"/>
                <w:bCs/>
                <w:lang w:eastAsia="zh-CN"/>
              </w:rPr>
            </w:pPr>
          </w:p>
        </w:tc>
        <w:tc>
          <w:tcPr>
            <w:tcW w:w="7092" w:type="dxa"/>
            <w:shd w:val="clear" w:color="auto" w:fill="auto"/>
          </w:tcPr>
          <w:p w14:paraId="74EE23D2" w14:textId="77777777" w:rsidR="0069519C" w:rsidRDefault="0069519C" w:rsidP="0069519C">
            <w:pPr>
              <w:rPr>
                <w:rFonts w:ascii="Arial" w:hAnsi="Arial" w:cs="Arial"/>
                <w:bCs/>
                <w:lang w:val="en-US" w:eastAsia="zh-CN"/>
              </w:rPr>
            </w:pPr>
          </w:p>
        </w:tc>
      </w:tr>
      <w:tr w:rsidR="0069519C" w14:paraId="7F9DB7D7" w14:textId="77777777" w:rsidTr="0069519C">
        <w:tc>
          <w:tcPr>
            <w:tcW w:w="1334" w:type="dxa"/>
            <w:shd w:val="clear" w:color="auto" w:fill="auto"/>
          </w:tcPr>
          <w:p w14:paraId="4DA60097" w14:textId="77777777" w:rsidR="0069519C" w:rsidRDefault="0069519C" w:rsidP="0069519C">
            <w:pPr>
              <w:rPr>
                <w:rFonts w:ascii="Arial" w:hAnsi="Arial" w:cs="Arial"/>
                <w:bCs/>
                <w:lang w:eastAsia="zh-CN"/>
              </w:rPr>
            </w:pP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77777777" w:rsidR="0069519C" w:rsidRDefault="0069519C" w:rsidP="0069519C">
            <w:pPr>
              <w:rPr>
                <w:rFonts w:ascii="Arial" w:hAnsi="Arial" w:cs="Arial"/>
                <w:bCs/>
                <w:lang w:eastAsia="zh-CN"/>
              </w:rPr>
            </w:pPr>
          </w:p>
        </w:tc>
      </w:tr>
      <w:tr w:rsidR="0069519C" w14:paraId="489C21D3" w14:textId="77777777" w:rsidTr="0069519C">
        <w:tc>
          <w:tcPr>
            <w:tcW w:w="1334" w:type="dxa"/>
            <w:shd w:val="clear" w:color="auto" w:fill="auto"/>
          </w:tcPr>
          <w:p w14:paraId="60A2AB24" w14:textId="77777777" w:rsidR="0069519C" w:rsidRDefault="0069519C" w:rsidP="0069519C">
            <w:pPr>
              <w:rPr>
                <w:rFonts w:ascii="Arial" w:hAnsi="Arial" w:cs="Arial"/>
                <w:bCs/>
                <w:lang w:eastAsia="zh-CN"/>
              </w:rPr>
            </w:pP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32F05290" w14:textId="77777777" w:rsidR="0069519C" w:rsidRPr="001F3A00" w:rsidRDefault="0069519C" w:rsidP="0069519C">
            <w:pPr>
              <w:rPr>
                <w:rFonts w:ascii="Arial" w:hAnsi="Arial" w:cs="Arial"/>
                <w:bCs/>
                <w:lang w:eastAsia="zh-CN"/>
              </w:rPr>
            </w:pPr>
          </w:p>
        </w:tc>
      </w:tr>
      <w:tr w:rsidR="0069519C" w14:paraId="4B9B23BA" w14:textId="77777777" w:rsidTr="0069519C">
        <w:tc>
          <w:tcPr>
            <w:tcW w:w="1334" w:type="dxa"/>
            <w:shd w:val="clear" w:color="auto" w:fill="auto"/>
          </w:tcPr>
          <w:p w14:paraId="28CA6861" w14:textId="77777777" w:rsidR="0069519C" w:rsidRDefault="0069519C" w:rsidP="0069519C">
            <w:pPr>
              <w:rPr>
                <w:rFonts w:ascii="Arial" w:hAnsi="Arial" w:cs="Arial"/>
                <w:bCs/>
                <w:lang w:eastAsia="zh-CN"/>
              </w:rPr>
            </w:pP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12686FF1" w14:textId="77777777" w:rsidR="0069519C" w:rsidRDefault="0069519C" w:rsidP="0069519C">
            <w:pPr>
              <w:rPr>
                <w:rFonts w:ascii="Arial" w:hAnsi="Arial" w:cs="Arial"/>
                <w:bCs/>
                <w:lang w:eastAsia="zh-CN"/>
              </w:rPr>
            </w:pPr>
          </w:p>
        </w:tc>
      </w:tr>
      <w:tr w:rsidR="0069519C"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lastRenderedPageBreak/>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t>
            </w:r>
            <w:r w:rsidR="00666531">
              <w:rPr>
                <w:rFonts w:ascii="Arial" w:eastAsia="MS Mincho" w:hAnsi="Arial" w:cs="Arial"/>
                <w:bCs/>
              </w:rPr>
              <w:lastRenderedPageBreak/>
              <w:t xml:space="preserve">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Huawei, HiSilicon</w:t>
            </w:r>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77777777" w:rsidR="00826402" w:rsidRDefault="00826402" w:rsidP="00826402">
            <w:pPr>
              <w:rPr>
                <w:rFonts w:ascii="Arial" w:hAnsi="Arial" w:cs="Arial"/>
                <w:bCs/>
                <w:lang w:eastAsia="zh-CN"/>
              </w:rPr>
            </w:pPr>
          </w:p>
        </w:tc>
        <w:tc>
          <w:tcPr>
            <w:tcW w:w="1132" w:type="dxa"/>
          </w:tcPr>
          <w:p w14:paraId="43ECCF5B" w14:textId="77777777" w:rsidR="00826402" w:rsidRDefault="00826402" w:rsidP="00826402">
            <w:pPr>
              <w:rPr>
                <w:rFonts w:ascii="Arial" w:hAnsi="Arial" w:cs="Arial"/>
                <w:bCs/>
                <w:lang w:eastAsia="zh-CN"/>
              </w:rPr>
            </w:pPr>
          </w:p>
        </w:tc>
        <w:tc>
          <w:tcPr>
            <w:tcW w:w="7162" w:type="dxa"/>
            <w:shd w:val="clear" w:color="auto" w:fill="auto"/>
          </w:tcPr>
          <w:p w14:paraId="6EDBAC86" w14:textId="77777777" w:rsidR="00826402" w:rsidRDefault="00826402" w:rsidP="00826402">
            <w:pPr>
              <w:rPr>
                <w:rFonts w:ascii="Arial" w:hAnsi="Arial" w:cs="Arial"/>
                <w:bCs/>
                <w:lang w:val="en-US" w:eastAsia="zh-CN"/>
              </w:rPr>
            </w:pPr>
          </w:p>
        </w:tc>
      </w:tr>
      <w:tr w:rsidR="00826402" w14:paraId="7FD7AC3C" w14:textId="77777777" w:rsidTr="00826402">
        <w:tc>
          <w:tcPr>
            <w:tcW w:w="1335" w:type="dxa"/>
            <w:shd w:val="clear" w:color="auto" w:fill="auto"/>
          </w:tcPr>
          <w:p w14:paraId="6967D974" w14:textId="77777777" w:rsidR="00826402" w:rsidRDefault="00826402" w:rsidP="00826402">
            <w:pPr>
              <w:rPr>
                <w:rFonts w:ascii="Arial" w:hAnsi="Arial" w:cs="Arial"/>
                <w:bCs/>
                <w:lang w:eastAsia="zh-CN"/>
              </w:rPr>
            </w:pPr>
          </w:p>
        </w:tc>
        <w:tc>
          <w:tcPr>
            <w:tcW w:w="1132" w:type="dxa"/>
          </w:tcPr>
          <w:p w14:paraId="500E21EA" w14:textId="77777777" w:rsidR="00826402" w:rsidRDefault="00826402" w:rsidP="00826402">
            <w:pPr>
              <w:rPr>
                <w:rFonts w:ascii="Arial" w:hAnsi="Arial" w:cs="Arial"/>
                <w:bCs/>
                <w:lang w:eastAsia="zh-CN"/>
              </w:rPr>
            </w:pP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7777777" w:rsidR="00826402" w:rsidRDefault="00826402" w:rsidP="00826402">
            <w:pPr>
              <w:rPr>
                <w:rFonts w:ascii="Arial" w:hAnsi="Arial" w:cs="Arial"/>
                <w:bCs/>
                <w:lang w:eastAsia="zh-CN"/>
              </w:rPr>
            </w:pPr>
          </w:p>
        </w:tc>
        <w:tc>
          <w:tcPr>
            <w:tcW w:w="1132" w:type="dxa"/>
          </w:tcPr>
          <w:p w14:paraId="23834A29" w14:textId="77777777" w:rsidR="00826402" w:rsidRDefault="00826402" w:rsidP="00826402">
            <w:pPr>
              <w:rPr>
                <w:rFonts w:ascii="Arial" w:hAnsi="Arial" w:cs="Arial"/>
                <w:bCs/>
                <w:lang w:eastAsia="zh-CN"/>
              </w:rPr>
            </w:pPr>
          </w:p>
        </w:tc>
        <w:tc>
          <w:tcPr>
            <w:tcW w:w="7162" w:type="dxa"/>
            <w:shd w:val="clear" w:color="auto" w:fill="auto"/>
          </w:tcPr>
          <w:p w14:paraId="7EC0D1F8" w14:textId="77777777" w:rsidR="00826402" w:rsidRPr="001F3A00" w:rsidRDefault="00826402" w:rsidP="00826402">
            <w:pPr>
              <w:rPr>
                <w:rFonts w:ascii="Arial" w:hAnsi="Arial" w:cs="Arial"/>
                <w:bCs/>
                <w:lang w:eastAsia="zh-CN"/>
              </w:rPr>
            </w:pPr>
          </w:p>
        </w:tc>
      </w:tr>
      <w:tr w:rsidR="00826402" w14:paraId="2358E6B0" w14:textId="77777777" w:rsidTr="00826402">
        <w:tc>
          <w:tcPr>
            <w:tcW w:w="1335" w:type="dxa"/>
            <w:shd w:val="clear" w:color="auto" w:fill="auto"/>
          </w:tcPr>
          <w:p w14:paraId="3D445019" w14:textId="77777777" w:rsidR="00826402" w:rsidRDefault="00826402" w:rsidP="00826402">
            <w:pPr>
              <w:rPr>
                <w:rFonts w:ascii="Arial" w:hAnsi="Arial" w:cs="Arial"/>
                <w:bCs/>
                <w:lang w:eastAsia="zh-CN"/>
              </w:rPr>
            </w:pPr>
          </w:p>
        </w:tc>
        <w:tc>
          <w:tcPr>
            <w:tcW w:w="1132" w:type="dxa"/>
          </w:tcPr>
          <w:p w14:paraId="00C1A734" w14:textId="77777777" w:rsidR="00826402" w:rsidRDefault="00826402" w:rsidP="00826402">
            <w:pPr>
              <w:rPr>
                <w:rFonts w:ascii="Arial" w:hAnsi="Arial" w:cs="Arial"/>
                <w:bCs/>
                <w:lang w:eastAsia="zh-CN"/>
              </w:rPr>
            </w:pP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38DC63A" w14:textId="7C30F45B" w:rsidR="00987FC5" w:rsidRDefault="00764092"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00FA728B" w14:textId="57F4400D" w:rsidR="00987FC5" w:rsidRDefault="00764092" w:rsidP="00845221">
            <w:pPr>
              <w:rPr>
                <w:rFonts w:ascii="Arial" w:hAnsi="Arial" w:cs="Arial"/>
                <w:bCs/>
                <w:lang w:eastAsia="zh-CN"/>
              </w:rPr>
            </w:pPr>
            <w:r>
              <w:rPr>
                <w:rFonts w:ascii="Arial" w:hAnsi="Arial" w:cs="Arial"/>
                <w:bCs/>
                <w:lang w:eastAsia="zh-CN"/>
              </w:rPr>
              <w:t>Agree with ZTE. If the intention is to increase preamble for one specific feature or feature combination, network can configure proper parameter</w:t>
            </w:r>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Huawei, HiSilicon</w:t>
            </w:r>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w:t>
            </w:r>
            <w:bookmarkStart w:id="0" w:name="_GoBack"/>
            <w:bookmarkEnd w:id="0"/>
            <w:r>
              <w:rPr>
                <w:rFonts w:ascii="Arial" w:eastAsia="MS Mincho" w:hAnsi="Arial" w:cs="Arial"/>
                <w:bCs/>
              </w:rPr>
              <w:t>A partition is selected by the UE.</w:t>
            </w:r>
          </w:p>
        </w:tc>
      </w:tr>
      <w:tr w:rsidR="00826402" w14:paraId="4BE1820C" w14:textId="77777777" w:rsidTr="00826402">
        <w:tc>
          <w:tcPr>
            <w:tcW w:w="1335" w:type="dxa"/>
            <w:shd w:val="clear" w:color="auto" w:fill="auto"/>
          </w:tcPr>
          <w:p w14:paraId="1FF1711C" w14:textId="77777777" w:rsidR="00826402" w:rsidRDefault="00826402" w:rsidP="00826402">
            <w:pPr>
              <w:rPr>
                <w:rFonts w:ascii="Arial" w:hAnsi="Arial" w:cs="Arial"/>
                <w:bCs/>
                <w:lang w:eastAsia="zh-CN"/>
              </w:rPr>
            </w:pPr>
          </w:p>
        </w:tc>
        <w:tc>
          <w:tcPr>
            <w:tcW w:w="1190" w:type="dxa"/>
          </w:tcPr>
          <w:p w14:paraId="0C8D0801" w14:textId="77777777" w:rsidR="00826402" w:rsidRDefault="00826402" w:rsidP="00826402">
            <w:pPr>
              <w:rPr>
                <w:rFonts w:ascii="Arial" w:hAnsi="Arial" w:cs="Arial"/>
                <w:bCs/>
                <w:lang w:eastAsia="zh-CN"/>
              </w:rPr>
            </w:pPr>
          </w:p>
        </w:tc>
        <w:tc>
          <w:tcPr>
            <w:tcW w:w="7104" w:type="dxa"/>
            <w:shd w:val="clear" w:color="auto" w:fill="auto"/>
          </w:tcPr>
          <w:p w14:paraId="1978D71F" w14:textId="77777777" w:rsidR="00826402" w:rsidRDefault="00826402" w:rsidP="00826402">
            <w:pPr>
              <w:rPr>
                <w:rFonts w:ascii="Arial" w:hAnsi="Arial" w:cs="Arial"/>
                <w:bCs/>
                <w:lang w:val="en-US" w:eastAsia="zh-CN"/>
              </w:rPr>
            </w:pP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77777777" w:rsidR="00826402" w:rsidRDefault="00826402" w:rsidP="00826402">
            <w:pPr>
              <w:rPr>
                <w:rFonts w:ascii="Arial" w:hAnsi="Arial" w:cs="Arial"/>
                <w:bCs/>
                <w:lang w:eastAsia="zh-CN"/>
              </w:rPr>
            </w:pPr>
          </w:p>
        </w:tc>
        <w:tc>
          <w:tcPr>
            <w:tcW w:w="1190" w:type="dxa"/>
          </w:tcPr>
          <w:p w14:paraId="548D4334" w14:textId="77777777" w:rsidR="00826402" w:rsidRDefault="00826402" w:rsidP="00826402">
            <w:pPr>
              <w:rPr>
                <w:rFonts w:ascii="Arial" w:hAnsi="Arial" w:cs="Arial"/>
                <w:bCs/>
                <w:lang w:eastAsia="zh-CN"/>
              </w:rPr>
            </w:pPr>
          </w:p>
        </w:tc>
        <w:tc>
          <w:tcPr>
            <w:tcW w:w="7104" w:type="dxa"/>
            <w:shd w:val="clear" w:color="auto" w:fill="auto"/>
          </w:tcPr>
          <w:p w14:paraId="4A580339" w14:textId="77777777" w:rsidR="00826402" w:rsidRPr="001F3A00" w:rsidRDefault="00826402" w:rsidP="00826402">
            <w:pPr>
              <w:rPr>
                <w:rFonts w:ascii="Arial" w:hAnsi="Arial" w:cs="Arial"/>
                <w:bCs/>
                <w:lang w:eastAsia="zh-CN"/>
              </w:rPr>
            </w:pPr>
          </w:p>
        </w:tc>
      </w:tr>
      <w:tr w:rsidR="00826402" w14:paraId="29B977C6" w14:textId="77777777" w:rsidTr="00826402">
        <w:tc>
          <w:tcPr>
            <w:tcW w:w="1335" w:type="dxa"/>
            <w:shd w:val="clear" w:color="auto" w:fill="auto"/>
          </w:tcPr>
          <w:p w14:paraId="34C89EC4" w14:textId="77777777" w:rsidR="00826402" w:rsidRDefault="00826402" w:rsidP="00826402">
            <w:pPr>
              <w:rPr>
                <w:rFonts w:ascii="Arial" w:hAnsi="Arial" w:cs="Arial"/>
                <w:bCs/>
                <w:lang w:eastAsia="zh-CN"/>
              </w:rPr>
            </w:pPr>
          </w:p>
        </w:tc>
        <w:tc>
          <w:tcPr>
            <w:tcW w:w="1190" w:type="dxa"/>
          </w:tcPr>
          <w:p w14:paraId="0F7F9288" w14:textId="77777777" w:rsidR="00826402" w:rsidRDefault="00826402" w:rsidP="00826402">
            <w:pPr>
              <w:rPr>
                <w:rFonts w:ascii="Arial" w:hAnsi="Arial" w:cs="Arial"/>
                <w:bCs/>
                <w:lang w:eastAsia="zh-CN"/>
              </w:rPr>
            </w:pPr>
          </w:p>
        </w:tc>
        <w:tc>
          <w:tcPr>
            <w:tcW w:w="7104" w:type="dxa"/>
            <w:shd w:val="clear" w:color="auto" w:fill="auto"/>
          </w:tcPr>
          <w:p w14:paraId="2C253044" w14:textId="77777777" w:rsidR="00826402" w:rsidRDefault="00826402" w:rsidP="00826402">
            <w:pPr>
              <w:rPr>
                <w:rFonts w:ascii="Arial" w:hAnsi="Arial" w:cs="Arial"/>
                <w:bCs/>
                <w:lang w:eastAsia="zh-CN"/>
              </w:rPr>
            </w:pPr>
          </w:p>
        </w:tc>
      </w:tr>
      <w:tr w:rsidR="00826402" w14:paraId="7AB02686" w14:textId="77777777" w:rsidTr="00826402">
        <w:tc>
          <w:tcPr>
            <w:tcW w:w="1335" w:type="dxa"/>
            <w:shd w:val="clear" w:color="auto" w:fill="auto"/>
          </w:tcPr>
          <w:p w14:paraId="4B349CF4" w14:textId="77777777" w:rsidR="00826402" w:rsidRDefault="00826402" w:rsidP="00826402">
            <w:pPr>
              <w:rPr>
                <w:rFonts w:ascii="Arial" w:hAnsi="Arial" w:cs="Arial"/>
                <w:bCs/>
                <w:lang w:eastAsia="ko-KR"/>
              </w:rPr>
            </w:pPr>
          </w:p>
        </w:tc>
        <w:tc>
          <w:tcPr>
            <w:tcW w:w="1190" w:type="dxa"/>
          </w:tcPr>
          <w:p w14:paraId="3C76150E" w14:textId="77777777" w:rsidR="00826402" w:rsidRDefault="00826402" w:rsidP="00826402">
            <w:pPr>
              <w:rPr>
                <w:rFonts w:ascii="Arial" w:hAnsi="Arial" w:cs="Arial"/>
                <w:bCs/>
                <w:lang w:eastAsia="ko-KR"/>
              </w:rPr>
            </w:pPr>
          </w:p>
        </w:tc>
        <w:tc>
          <w:tcPr>
            <w:tcW w:w="7104" w:type="dxa"/>
            <w:shd w:val="clear" w:color="auto" w:fill="auto"/>
          </w:tcPr>
          <w:p w14:paraId="1912A0D1" w14:textId="77777777" w:rsidR="00826402" w:rsidRDefault="00826402" w:rsidP="00826402">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lastRenderedPageBreak/>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0C7284" w:rsidP="00BA0820">
      <w:pPr>
        <w:pStyle w:val="Doc-title"/>
        <w:numPr>
          <w:ilvl w:val="0"/>
          <w:numId w:val="23"/>
        </w:numPr>
        <w:ind w:left="426"/>
      </w:pPr>
      <w:hyperlink r:id="rId12"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0C7284" w:rsidP="00BA0820">
      <w:pPr>
        <w:pStyle w:val="Doc-title"/>
        <w:numPr>
          <w:ilvl w:val="0"/>
          <w:numId w:val="23"/>
        </w:numPr>
        <w:ind w:left="426"/>
      </w:pPr>
      <w:hyperlink r:id="rId13" w:history="1">
        <w:r w:rsidR="00B3441F" w:rsidRPr="00E12770">
          <w:rPr>
            <w:rStyle w:val="Hyperlink"/>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0C7284" w:rsidP="00BA0820">
      <w:pPr>
        <w:pStyle w:val="ListParagraph"/>
        <w:numPr>
          <w:ilvl w:val="0"/>
          <w:numId w:val="23"/>
        </w:numPr>
        <w:overflowPunct/>
        <w:autoSpaceDE/>
        <w:autoSpaceDN/>
        <w:adjustRightInd/>
        <w:spacing w:line="259" w:lineRule="auto"/>
        <w:ind w:left="426"/>
        <w:jc w:val="both"/>
        <w:textAlignment w:val="auto"/>
      </w:pPr>
      <w:hyperlink r:id="rId14"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0C7284" w:rsidP="00BA0820">
      <w:pPr>
        <w:pStyle w:val="Doc-title"/>
        <w:numPr>
          <w:ilvl w:val="0"/>
          <w:numId w:val="23"/>
        </w:numPr>
        <w:ind w:left="426"/>
      </w:pPr>
      <w:hyperlink r:id="rId15"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0C7284" w:rsidP="00BA0820">
      <w:pPr>
        <w:pStyle w:val="Doc-title"/>
        <w:numPr>
          <w:ilvl w:val="0"/>
          <w:numId w:val="23"/>
        </w:numPr>
        <w:ind w:left="426"/>
      </w:pPr>
      <w:hyperlink r:id="rId16" w:history="1">
        <w:r w:rsidR="00B3441F" w:rsidRPr="00E12770">
          <w:rPr>
            <w:rStyle w:val="Hyperlink"/>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0C7284" w:rsidP="00BA0820">
      <w:pPr>
        <w:pStyle w:val="Doc-title"/>
        <w:numPr>
          <w:ilvl w:val="0"/>
          <w:numId w:val="23"/>
        </w:numPr>
        <w:ind w:left="426"/>
      </w:pPr>
      <w:hyperlink r:id="rId17"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0C7284" w:rsidP="00BA0820">
      <w:pPr>
        <w:pStyle w:val="Doc-title"/>
        <w:numPr>
          <w:ilvl w:val="0"/>
          <w:numId w:val="23"/>
        </w:numPr>
        <w:ind w:left="426"/>
      </w:pPr>
      <w:hyperlink r:id="rId18"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0C7284" w:rsidP="00BA0820">
      <w:pPr>
        <w:pStyle w:val="Doc-title"/>
        <w:numPr>
          <w:ilvl w:val="0"/>
          <w:numId w:val="23"/>
        </w:numPr>
        <w:ind w:left="426"/>
      </w:pPr>
      <w:hyperlink r:id="rId19"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0C7284" w:rsidP="00BA0820">
      <w:pPr>
        <w:pStyle w:val="Doc-title"/>
        <w:numPr>
          <w:ilvl w:val="0"/>
          <w:numId w:val="23"/>
        </w:numPr>
        <w:ind w:left="426"/>
      </w:pPr>
      <w:hyperlink r:id="rId20"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0C7284" w:rsidP="00BA0820">
      <w:pPr>
        <w:pStyle w:val="Doc-title"/>
        <w:numPr>
          <w:ilvl w:val="0"/>
          <w:numId w:val="23"/>
        </w:numPr>
        <w:ind w:left="426"/>
      </w:pPr>
      <w:hyperlink r:id="rId21" w:history="1">
        <w:r w:rsidR="00B3441F" w:rsidRPr="00E12770">
          <w:rPr>
            <w:rStyle w:val="Hyperlink"/>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0C7284" w:rsidP="00BA0820">
      <w:pPr>
        <w:pStyle w:val="Doc-title"/>
        <w:numPr>
          <w:ilvl w:val="0"/>
          <w:numId w:val="23"/>
        </w:numPr>
        <w:ind w:left="426"/>
      </w:pPr>
      <w:hyperlink r:id="rId22"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0C7284" w:rsidP="00BA0820">
      <w:pPr>
        <w:pStyle w:val="Doc-title"/>
        <w:numPr>
          <w:ilvl w:val="0"/>
          <w:numId w:val="23"/>
        </w:numPr>
        <w:ind w:left="426"/>
      </w:pPr>
      <w:hyperlink r:id="rId23"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0C7284" w:rsidP="00BA0820">
      <w:pPr>
        <w:pStyle w:val="Doc-title"/>
        <w:numPr>
          <w:ilvl w:val="0"/>
          <w:numId w:val="23"/>
        </w:numPr>
        <w:ind w:left="426"/>
      </w:pPr>
      <w:hyperlink r:id="rId24" w:history="1">
        <w:r w:rsidR="00B3441F" w:rsidRPr="00E12770">
          <w:rPr>
            <w:rStyle w:val="Hyperlink"/>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0C7284" w:rsidP="00BA0820">
      <w:pPr>
        <w:pStyle w:val="Doc-title"/>
        <w:numPr>
          <w:ilvl w:val="0"/>
          <w:numId w:val="23"/>
        </w:numPr>
        <w:ind w:left="426"/>
      </w:pPr>
      <w:hyperlink r:id="rId25"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lastRenderedPageBreak/>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1" w:name="_In-sequence_SDU_delivery"/>
      <w:bookmarkEnd w:id="1"/>
    </w:p>
    <w:sectPr w:rsidR="003A7EF3" w:rsidRPr="00CE0424" w:rsidSect="00BA0820">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7AEF4" w14:textId="77777777" w:rsidR="000C7284" w:rsidRDefault="000C7284">
      <w:r>
        <w:separator/>
      </w:r>
    </w:p>
  </w:endnote>
  <w:endnote w:type="continuationSeparator" w:id="0">
    <w:p w14:paraId="1D3D54DD" w14:textId="77777777" w:rsidR="000C7284" w:rsidRDefault="000C7284">
      <w:r>
        <w:continuationSeparator/>
      </w:r>
    </w:p>
  </w:endnote>
  <w:endnote w:type="continuationNotice" w:id="1">
    <w:p w14:paraId="337543AE" w14:textId="77777777" w:rsidR="000C7284" w:rsidRDefault="000C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A9B6" w14:textId="7658DDF0" w:rsidR="007D31AF" w:rsidRDefault="007D31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6402">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6402">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36549" w14:textId="77777777" w:rsidR="000C7284" w:rsidRDefault="000C7284">
      <w:r>
        <w:separator/>
      </w:r>
    </w:p>
  </w:footnote>
  <w:footnote w:type="continuationSeparator" w:id="0">
    <w:p w14:paraId="0A1D0EE6" w14:textId="77777777" w:rsidR="000C7284" w:rsidRDefault="000C7284">
      <w:r>
        <w:continuationSeparator/>
      </w:r>
    </w:p>
  </w:footnote>
  <w:footnote w:type="continuationNotice" w:id="1">
    <w:p w14:paraId="5281D886" w14:textId="77777777" w:rsidR="000C7284" w:rsidRDefault="000C72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27BE" w14:textId="77777777" w:rsidR="007D31AF" w:rsidRDefault="007D31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宋体"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61F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5-e/Docs/R2-2108786.zip" TargetMode="External"/><Relationship Id="rId18" Type="http://schemas.openxmlformats.org/officeDocument/2006/relationships/hyperlink" Target="file:///C:/Users/panidx/OneDrive%20-%20InterDigital%20Communications,%20Inc/Documents/3GPP%20RAN/TSGR2_115-e/Docs/R2-210725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085.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7249.zip" TargetMode="External"/><Relationship Id="rId17" Type="http://schemas.openxmlformats.org/officeDocument/2006/relationships/hyperlink" Target="file:///C:/Users/panidx/OneDrive%20-%20InterDigital%20Communications,%20Inc/Documents/3GPP%20RAN/TSGR2_115-e/Docs/R2-2107244.zip" TargetMode="External"/><Relationship Id="rId25" Type="http://schemas.openxmlformats.org/officeDocument/2006/relationships/hyperlink" Target="file:///C:/Users/panidx/OneDrive%20-%20InterDigital%20Communications,%20Inc/Documents/3GPP%20RAN/TSGR2_115-e/Docs/R2-2108760.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058.zip" TargetMode="External"/><Relationship Id="rId20" Type="http://schemas.openxmlformats.org/officeDocument/2006/relationships/hyperlink" Target="file:///C:/Users/panidx/OneDrive%20-%20InterDigital%20Communications,%20Inc/Documents/3GPP%20RAN/TSGR2_115-e/Docs/R2-200498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440.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19.zip" TargetMode="External"/><Relationship Id="rId23" Type="http://schemas.openxmlformats.org/officeDocument/2006/relationships/hyperlink" Target="file:///C:/Users/panidx/OneDrive%20-%20InterDigital%20Communications,%20Inc/Documents/3GPP%20RAN/TSGR2_115-e/Docs/R2-2107867.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87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019.zip" TargetMode="External"/><Relationship Id="rId22" Type="http://schemas.openxmlformats.org/officeDocument/2006/relationships/hyperlink" Target="file:///C:/Users/panidx/OneDrive%20-%20InterDigital%20Communications,%20Inc/Documents/3GPP%20RAN/TSGR2_115-e/Docs/R2-2108199.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4E96532-545D-4E47-8880-148E6BB5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28516</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Huawei (Dawid)</cp:lastModifiedBy>
  <cp:revision>5</cp:revision>
  <cp:lastPrinted>2008-01-31T07:09:00Z</cp:lastPrinted>
  <dcterms:created xsi:type="dcterms:W3CDTF">2021-10-11T08:50:00Z</dcterms:created>
  <dcterms:modified xsi:type="dcterms:W3CDTF">2021-10-11T09:43:00Z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