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218][</w:t>
      </w:r>
      <w:proofErr w:type="gramEnd"/>
      <w:r w:rsidR="00254F5D" w:rsidRPr="00254F5D">
        <w:rPr>
          <w:rFonts w:ascii="Arial" w:hAnsi="Arial" w:cs="Arial"/>
          <w:b/>
          <w:bCs/>
          <w:sz w:val="24"/>
          <w:lang w:val="en-US" w:eastAsia="en-US"/>
        </w:rPr>
        <w:t xml:space="preserve">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[Post115-e][</w:t>
      </w:r>
      <w:proofErr w:type="gramStart"/>
      <w:r w:rsidRPr="00DD5DCD">
        <w:t>218][</w:t>
      </w:r>
      <w:proofErr w:type="gramEnd"/>
      <w:r w:rsidRPr="00DD5DCD">
        <w:t xml:space="preserve">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ListParagraph"/>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ListParagraph"/>
        <w:numPr>
          <w:ilvl w:val="0"/>
          <w:numId w:val="21"/>
        </w:numPr>
        <w:spacing w:beforeLines="50" w:before="120" w:line="240" w:lineRule="auto"/>
        <w:ind w:firstLineChars="0"/>
        <w:jc w:val="left"/>
      </w:pPr>
      <w:r>
        <w:t xml:space="preserve">In phase 2: the RRC CR and MAC CR will </w:t>
      </w:r>
      <w:proofErr w:type="gramStart"/>
      <w:r>
        <w:t>discussed</w:t>
      </w:r>
      <w:proofErr w:type="gramEnd"/>
      <w:r>
        <w:t>.</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45C8F082"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540B04EE" w:rsidR="00BE1F33" w:rsidRDefault="00BE1F33">
            <w:pPr>
              <w:snapToGrid w:val="0"/>
              <w:spacing w:before="120"/>
              <w:rPr>
                <w:rFonts w:ascii="Arial" w:hAnsi="Arial" w:cs="Arial"/>
              </w:rPr>
            </w:pP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5C855B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48BF8118" w:rsidR="00BE1F33" w:rsidRDefault="00BE1F33">
            <w:pPr>
              <w:snapToGrid w:val="0"/>
              <w:spacing w:before="120"/>
              <w:rPr>
                <w:rFonts w:ascii="Arial" w:hAnsi="Arial" w:cs="Arial"/>
              </w:rPr>
            </w:pP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C168230"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218CA805" w:rsidR="00BE1F33" w:rsidRDefault="00BE1F33">
            <w:pPr>
              <w:snapToGrid w:val="0"/>
              <w:spacing w:before="120"/>
              <w:rPr>
                <w:rFonts w:ascii="Arial" w:hAnsi="Arial" w:cs="Arial"/>
                <w:lang w:eastAsia="en-US"/>
              </w:rPr>
            </w:pP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21C4C7B4" w:rsidR="00BE1F33" w:rsidRDefault="00BE1F3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68D3204" w:rsidR="00BE1F33" w:rsidRDefault="00BE1F33">
            <w:pPr>
              <w:snapToGrid w:val="0"/>
              <w:spacing w:before="120"/>
              <w:rPr>
                <w:rFonts w:ascii="Arial" w:hAnsi="Arial" w:cs="Arial"/>
                <w:lang w:eastAsia="en-US"/>
              </w:rPr>
            </w:pP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2FA69C0" w:rsidR="004873A5" w:rsidRDefault="004873A5" w:rsidP="004873A5">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52E0ECC" w:rsidR="004873A5" w:rsidRDefault="004873A5" w:rsidP="004873A5">
            <w:pPr>
              <w:snapToGrid w:val="0"/>
              <w:spacing w:before="120"/>
              <w:rPr>
                <w:rFonts w:ascii="Arial" w:hAnsi="Arial" w:cs="Arial"/>
                <w:lang w:eastAsia="en-US"/>
              </w:rPr>
            </w:pP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30047F" w:rsidRDefault="0030047F" w:rsidP="004873A5">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30047F" w:rsidRDefault="0030047F" w:rsidP="004873A5">
            <w:pPr>
              <w:snapToGrid w:val="0"/>
              <w:spacing w:before="120"/>
              <w:rPr>
                <w:rFonts w:ascii="Arial" w:hAnsi="Arial" w:cs="Arial"/>
              </w:rPr>
            </w:pP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9109F3" w:rsidRDefault="009109F3" w:rsidP="009109F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9109F3" w:rsidRDefault="009109F3" w:rsidP="009109F3">
            <w:pPr>
              <w:snapToGrid w:val="0"/>
              <w:spacing w:before="120"/>
              <w:rPr>
                <w:rFonts w:ascii="Arial" w:hAnsi="Arial" w:cs="Arial"/>
              </w:rPr>
            </w:pP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0D2C61" w:rsidRDefault="000D2C61" w:rsidP="000D2C6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0D2C61" w:rsidRDefault="000D2C61" w:rsidP="000D2C61">
            <w:pPr>
              <w:snapToGrid w:val="0"/>
              <w:spacing w:before="120"/>
              <w:rPr>
                <w:rFonts w:ascii="Arial" w:hAnsi="Arial" w:cs="Arial"/>
                <w:lang w:eastAsia="en-US"/>
              </w:rPr>
            </w:pP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3112A8" w:rsidRDefault="003112A8" w:rsidP="000D2C6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3112A8" w:rsidRDefault="003112A8" w:rsidP="000D2C61">
            <w:pPr>
              <w:snapToGrid w:val="0"/>
              <w:spacing w:before="120"/>
              <w:rPr>
                <w:rFonts w:ascii="Arial" w:hAnsi="Arial" w:cs="Arial"/>
              </w:rPr>
            </w:pP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7E0288" w:rsidRPr="007E0288" w:rsidRDefault="007E0288" w:rsidP="000D2C6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7E0288" w:rsidRPr="007E0288" w:rsidRDefault="007E0288" w:rsidP="000D2C61">
            <w:pPr>
              <w:snapToGrid w:val="0"/>
              <w:spacing w:before="120"/>
              <w:rPr>
                <w:rFonts w:ascii="Arial" w:eastAsiaTheme="minorEastAsia" w:hAnsi="Arial" w:cs="Arial"/>
                <w:lang w:eastAsia="ja-JP"/>
              </w:rPr>
            </w:pP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70379A" w:rsidRPr="0070379A" w:rsidRDefault="0070379A" w:rsidP="000D2C6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70379A" w:rsidRDefault="0070379A" w:rsidP="000D2C61">
            <w:pPr>
              <w:snapToGrid w:val="0"/>
              <w:spacing w:before="120"/>
              <w:rPr>
                <w:rFonts w:ascii="Arial" w:eastAsiaTheme="minorEastAsia" w:hAnsi="Arial" w:cs="Arial"/>
                <w:lang w:eastAsia="ja-JP"/>
              </w:rPr>
            </w:pP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738C8" w:rsidRDefault="009738C8" w:rsidP="000D2C6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738C8" w:rsidRDefault="009738C8" w:rsidP="000D2C61">
            <w:pPr>
              <w:snapToGrid w:val="0"/>
              <w:spacing w:before="120"/>
              <w:rPr>
                <w:rFonts w:ascii="Arial" w:eastAsiaTheme="minorEastAsia" w:hAnsi="Arial" w:cs="Arial"/>
                <w:lang w:eastAsia="ja-JP"/>
              </w:rPr>
            </w:pP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2C1977" w:rsidRDefault="002C1977" w:rsidP="002C197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2C1977" w:rsidRDefault="002C1977" w:rsidP="002C1977">
            <w:pPr>
              <w:snapToGrid w:val="0"/>
              <w:spacing w:before="120"/>
              <w:rPr>
                <w:rFonts w:ascii="Arial" w:eastAsiaTheme="minorEastAsia" w:hAnsi="Arial" w:cs="Arial"/>
                <w:lang w:eastAsia="ja-JP"/>
              </w:rPr>
            </w:pP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C05125" w:rsidRDefault="00C05125" w:rsidP="00C05125">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C05125" w:rsidRDefault="00C05125" w:rsidP="00C05125">
            <w:pPr>
              <w:snapToGrid w:val="0"/>
              <w:spacing w:before="120"/>
              <w:rPr>
                <w:rFonts w:ascii="Arial" w:eastAsia="DengXian" w:hAnsi="Arial" w:cs="Arial"/>
              </w:rPr>
            </w:pPr>
          </w:p>
        </w:tc>
      </w:tr>
      <w:tr w:rsidR="0046417E"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46417E" w:rsidRDefault="0046417E" w:rsidP="0046417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46417E" w:rsidRDefault="0046417E" w:rsidP="0046417E">
            <w:pPr>
              <w:snapToGrid w:val="0"/>
              <w:spacing w:before="120"/>
              <w:rPr>
                <w:rFonts w:ascii="Arial" w:hAnsi="Arial" w:cs="Arial"/>
                <w:lang w:eastAsia="en-US"/>
              </w:rPr>
            </w:pPr>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46417E" w:rsidRDefault="0046417E"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46417E" w:rsidRDefault="0046417E" w:rsidP="00C05125">
            <w:pPr>
              <w:snapToGrid w:val="0"/>
              <w:spacing w:before="120"/>
              <w:rPr>
                <w:rFonts w:ascii="Arial" w:eastAsia="Malgun Gothic" w:hAnsi="Arial" w:cs="Arial"/>
                <w:lang w:eastAsia="ko-KR"/>
              </w:rPr>
            </w:pPr>
          </w:p>
        </w:tc>
      </w:tr>
      <w:tr w:rsidR="002E709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2E7091" w:rsidRDefault="002E7091"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2E7091" w:rsidRDefault="002E7091" w:rsidP="00C05125">
            <w:pPr>
              <w:snapToGrid w:val="0"/>
              <w:spacing w:before="120"/>
              <w:rPr>
                <w:rFonts w:ascii="Arial" w:eastAsia="Malgun Gothic" w:hAnsi="Arial" w:cs="Arial"/>
                <w:lang w:eastAsia="ko-KR"/>
              </w:rPr>
            </w:pPr>
          </w:p>
        </w:tc>
      </w:tr>
      <w:tr w:rsidR="005559AC"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5559AC" w:rsidRDefault="005559AC"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5559AC" w:rsidRPr="00A458D9" w:rsidRDefault="005559AC" w:rsidP="005559AC">
            <w:pPr>
              <w:snapToGrid w:val="0"/>
              <w:spacing w:before="120"/>
              <w:rPr>
                <w:rFonts w:ascii="Arial" w:eastAsia="DengXian" w:hAnsi="Arial" w:cs="Arial"/>
              </w:rPr>
            </w:pPr>
          </w:p>
        </w:tc>
      </w:tr>
      <w:tr w:rsidR="00A00AB4"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00AB4" w:rsidRPr="00A00AB4" w:rsidRDefault="00A00AB4"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00AB4" w:rsidRDefault="00A00AB4" w:rsidP="005559AC">
            <w:pPr>
              <w:snapToGrid w:val="0"/>
              <w:spacing w:before="120"/>
              <w:rPr>
                <w:rFonts w:ascii="Arial" w:eastAsia="DengXian" w:hAnsi="Arial" w:cs="Arial"/>
              </w:rPr>
            </w:pPr>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CE20F5" w:rsidRDefault="00CE20F5" w:rsidP="00CE20F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CE20F5" w:rsidRDefault="00CE20F5" w:rsidP="00CE20F5">
            <w:pPr>
              <w:snapToGrid w:val="0"/>
              <w:spacing w:before="120"/>
              <w:rPr>
                <w:rFonts w:ascii="Arial" w:eastAsia="DengXian" w:hAnsi="Arial" w:cs="Arial"/>
              </w:rPr>
            </w:pP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1245BF" w:rsidRPr="001245BF" w:rsidRDefault="001245BF"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1245BF" w:rsidRPr="001245BF" w:rsidRDefault="001245BF" w:rsidP="00CE20F5">
            <w:pPr>
              <w:snapToGrid w:val="0"/>
              <w:spacing w:before="120"/>
              <w:rPr>
                <w:rFonts w:ascii="Arial" w:eastAsia="PMingLiU" w:hAnsi="Arial" w:cs="Arial"/>
                <w:lang w:eastAsia="zh-TW"/>
              </w:rPr>
            </w:pPr>
          </w:p>
        </w:tc>
      </w:tr>
      <w:tr w:rsidR="008E09D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8E09DB" w:rsidRPr="0047676A" w:rsidRDefault="008E09DB"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8E09DB" w:rsidRPr="00261FF5" w:rsidRDefault="008E09DB" w:rsidP="00CE20F5">
            <w:pPr>
              <w:snapToGrid w:val="0"/>
              <w:spacing w:before="120"/>
              <w:rPr>
                <w:rFonts w:ascii="Arial" w:eastAsia="DengXian" w:hAnsi="Arial" w:cs="Arial"/>
              </w:rPr>
            </w:pPr>
          </w:p>
        </w:tc>
      </w:tr>
    </w:tbl>
    <w:p w14:paraId="6DA213DD" w14:textId="77777777" w:rsidR="00BE1F33" w:rsidRDefault="00580D17">
      <w:pPr>
        <w:pStyle w:val="Heading1"/>
        <w:numPr>
          <w:ilvl w:val="0"/>
          <w:numId w:val="4"/>
        </w:numPr>
        <w:rPr>
          <w:lang w:val="en-US"/>
        </w:rPr>
      </w:pPr>
      <w:r>
        <w:t xml:space="preserve">Discussion </w:t>
      </w:r>
    </w:p>
    <w:p w14:paraId="7DE0E989" w14:textId="0F8EA866"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BodyText"/>
              <w:jc w:val="center"/>
              <w:rPr>
                <w:sz w:val="20"/>
                <w:szCs w:val="20"/>
                <w:lang w:eastAsia="en-US"/>
              </w:rPr>
            </w:pPr>
            <w:r>
              <w:rPr>
                <w:sz w:val="20"/>
                <w:szCs w:val="20"/>
                <w:lang w:eastAsia="en-US"/>
              </w:rPr>
              <w:t>Agree?</w:t>
            </w:r>
          </w:p>
          <w:p w14:paraId="1941A8AB" w14:textId="77777777" w:rsidR="00CF662B" w:rsidRDefault="00CF662B"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BodyText"/>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proofErr w:type="spellStart"/>
            <w:r>
              <w:rPr>
                <w:rFonts w:ascii="Arial" w:eastAsia="DengXian" w:hAnsi="Arial" w:cs="Arial" w:hint="eastAsia"/>
                <w:sz w:val="20"/>
              </w:rPr>
              <w:t>SCell</w:t>
            </w:r>
            <w:proofErr w:type="spellEnd"/>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w:t>
            </w:r>
            <w:proofErr w:type="spellStart"/>
            <w:r>
              <w:rPr>
                <w:rFonts w:ascii="Arial" w:eastAsia="DengXian" w:hAnsi="Arial" w:cs="Arial"/>
                <w:sz w:val="20"/>
              </w:rPr>
              <w:t>triggeroffet</w:t>
            </w:r>
            <w:proofErr w:type="spellEnd"/>
            <w:r>
              <w:rPr>
                <w:rFonts w:ascii="Arial" w:eastAsia="DengXian"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If RRC case require</w:t>
            </w:r>
            <w:r>
              <w:rPr>
                <w:rFonts w:ascii="Arial" w:hAnsi="Arial" w:cs="Arial"/>
                <w:sz w:val="20"/>
              </w:rPr>
              <w:t>s</w:t>
            </w:r>
            <w:r>
              <w:rPr>
                <w:rFonts w:ascii="Arial" w:hAnsi="Arial" w:cs="Arial"/>
                <w:sz w:val="20"/>
              </w:rPr>
              <w:t xml:space="preserve"> lengthy discussion we prefer to keep it out for now especially as RRC based activation is slower than MAC – so gains from this is not that obvious anyway due to longer RRC processing </w:t>
            </w:r>
            <w:proofErr w:type="gramStart"/>
            <w:r>
              <w:rPr>
                <w:rFonts w:ascii="Arial" w:hAnsi="Arial" w:cs="Arial"/>
                <w:sz w:val="20"/>
              </w:rPr>
              <w:t>delay..</w:t>
            </w:r>
            <w:proofErr w:type="gramEnd"/>
            <w:r>
              <w:rPr>
                <w:rFonts w:ascii="Arial" w:hAnsi="Arial" w:cs="Arial"/>
                <w:sz w:val="20"/>
              </w:rPr>
              <w:t xml:space="preserve"> </w:t>
            </w:r>
          </w:p>
        </w:tc>
      </w:tr>
      <w:tr w:rsidR="005C4473"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779EC92"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0D51D58B"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3B5A2BDF" w:rsidR="005C4473" w:rsidRPr="00A538B5" w:rsidRDefault="005C4473" w:rsidP="005C4473">
            <w:pPr>
              <w:rPr>
                <w:rFonts w:ascii="Arial" w:hAnsi="Arial" w:cs="Arial"/>
                <w:sz w:val="20"/>
                <w:lang w:eastAsia="en-US"/>
              </w:rPr>
            </w:pPr>
          </w:p>
        </w:tc>
      </w:tr>
      <w:tr w:rsidR="005C4473"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591B5A32"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21872822" w:rsidR="005C4473" w:rsidRDefault="005C4473" w:rsidP="005C447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3B7563EC" w:rsidR="005C4473" w:rsidRPr="00A538B5" w:rsidRDefault="005C4473" w:rsidP="005C4473">
            <w:pPr>
              <w:rPr>
                <w:rFonts w:ascii="Arial" w:hAnsi="Arial" w:cs="Arial"/>
                <w:sz w:val="20"/>
              </w:rPr>
            </w:pPr>
          </w:p>
        </w:tc>
      </w:tr>
      <w:tr w:rsidR="005C4473"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0D461FFB"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45BA0B09"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096012B3" w:rsidR="005C4473" w:rsidRPr="00A538B5" w:rsidRDefault="005C4473" w:rsidP="005C4473">
            <w:pPr>
              <w:rPr>
                <w:rFonts w:ascii="Arial" w:hAnsi="Arial" w:cs="Arial"/>
                <w:sz w:val="20"/>
                <w:lang w:eastAsia="en-US"/>
              </w:rPr>
            </w:pPr>
          </w:p>
        </w:tc>
      </w:tr>
      <w:tr w:rsidR="005C4473"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6EA24513" w:rsidR="005C4473" w:rsidRDefault="005C4473" w:rsidP="005C447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45447751" w:rsidR="005C4473" w:rsidRDefault="005C4473" w:rsidP="005C447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9051D" w14:textId="56458D24" w:rsidR="005C4473" w:rsidRPr="00A538B5" w:rsidRDefault="005C4473" w:rsidP="005C4473">
            <w:pPr>
              <w:rPr>
                <w:rFonts w:ascii="Arial" w:hAnsi="Arial" w:cs="Arial"/>
                <w:sz w:val="20"/>
                <w:lang w:eastAsia="en-US"/>
              </w:rPr>
            </w:pPr>
          </w:p>
        </w:tc>
      </w:tr>
      <w:tr w:rsidR="005C4473"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7F55E778"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6E81A9A4"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6240E442" w:rsidR="005C4473" w:rsidRPr="00A538B5" w:rsidRDefault="005C4473" w:rsidP="005C4473">
            <w:pPr>
              <w:rPr>
                <w:rFonts w:ascii="Arial" w:hAnsi="Arial" w:cs="Arial"/>
                <w:sz w:val="20"/>
                <w:lang w:eastAsia="en-US"/>
              </w:rPr>
            </w:pPr>
          </w:p>
        </w:tc>
      </w:tr>
      <w:tr w:rsidR="005C4473"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5C4473" w:rsidRPr="00483719"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5C4473" w:rsidRPr="00A538B5" w:rsidRDefault="005C4473" w:rsidP="005C4473">
            <w:pPr>
              <w:rPr>
                <w:rFonts w:ascii="Arial" w:hAnsi="Arial" w:cs="Arial"/>
                <w:sz w:val="20"/>
                <w:lang w:eastAsia="en-US"/>
              </w:rPr>
            </w:pPr>
          </w:p>
        </w:tc>
      </w:tr>
      <w:tr w:rsidR="005C4473"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5C4473" w:rsidRPr="00A538B5" w:rsidRDefault="005C4473" w:rsidP="005C4473">
            <w:pPr>
              <w:rPr>
                <w:rFonts w:ascii="Arial" w:hAnsi="Arial" w:cs="Arial"/>
                <w:sz w:val="20"/>
                <w:lang w:eastAsia="en-US"/>
              </w:rPr>
            </w:pPr>
          </w:p>
        </w:tc>
      </w:tr>
      <w:tr w:rsidR="005C4473"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5C4473" w:rsidRDefault="005C4473" w:rsidP="005C447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5C4473" w:rsidRDefault="005C4473" w:rsidP="005C447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5C4473" w:rsidRPr="00A538B5" w:rsidRDefault="005C4473" w:rsidP="005C4473">
            <w:pPr>
              <w:rPr>
                <w:rFonts w:ascii="Arial" w:eastAsia="DengXian" w:hAnsi="Arial" w:cs="Arial"/>
                <w:sz w:val="20"/>
                <w:lang w:eastAsia="en-US"/>
              </w:rPr>
            </w:pPr>
          </w:p>
        </w:tc>
      </w:tr>
      <w:tr w:rsidR="005C4473"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5C4473" w:rsidRDefault="005C4473" w:rsidP="005C447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5C4473" w:rsidRPr="00A538B5" w:rsidRDefault="005C4473" w:rsidP="005C4473">
            <w:pPr>
              <w:rPr>
                <w:rFonts w:ascii="Arial" w:hAnsi="Arial" w:cs="Arial"/>
                <w:sz w:val="20"/>
              </w:rPr>
            </w:pPr>
          </w:p>
        </w:tc>
      </w:tr>
      <w:tr w:rsidR="005C4473"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5C4473" w:rsidRDefault="005C4473" w:rsidP="005C447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5C4473" w:rsidRDefault="005C4473" w:rsidP="005C447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5C4473" w:rsidRPr="00A538B5" w:rsidRDefault="005C4473" w:rsidP="005C4473">
            <w:pPr>
              <w:rPr>
                <w:rFonts w:ascii="Arial" w:eastAsia="DengXian" w:hAnsi="Arial" w:cs="Arial"/>
                <w:sz w:val="20"/>
                <w:lang w:eastAsia="en-US"/>
              </w:rPr>
            </w:pPr>
          </w:p>
        </w:tc>
      </w:tr>
      <w:tr w:rsidR="005C4473"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5C4473" w:rsidRPr="007339BF" w:rsidRDefault="005C4473" w:rsidP="005C447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5C4473" w:rsidRPr="007339BF" w:rsidRDefault="005C4473" w:rsidP="005C447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5C4473" w:rsidRPr="00A538B5" w:rsidRDefault="005C4473" w:rsidP="005C4473">
            <w:pPr>
              <w:jc w:val="left"/>
              <w:rPr>
                <w:rFonts w:ascii="Arial" w:eastAsia="Yu Mincho" w:hAnsi="Arial" w:cs="Arial"/>
                <w:sz w:val="20"/>
                <w:lang w:val="en-US"/>
              </w:rPr>
            </w:pPr>
          </w:p>
        </w:tc>
      </w:tr>
      <w:tr w:rsidR="005C4473"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5C4473" w:rsidRPr="007339BF" w:rsidRDefault="005C4473" w:rsidP="005C447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5C4473" w:rsidRPr="007339BF" w:rsidRDefault="005C4473" w:rsidP="005C447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5C4473" w:rsidRPr="00A538B5" w:rsidRDefault="005C4473" w:rsidP="005C4473">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TableGri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ListParagraph"/>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ListParagraph"/>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ListParagraph"/>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BodyText"/>
              <w:jc w:val="center"/>
              <w:rPr>
                <w:sz w:val="20"/>
                <w:szCs w:val="20"/>
                <w:lang w:eastAsia="en-US"/>
              </w:rPr>
            </w:pPr>
            <w:r>
              <w:rPr>
                <w:sz w:val="20"/>
                <w:szCs w:val="20"/>
                <w:lang w:eastAsia="en-US"/>
              </w:rPr>
              <w:t>Agree?</w:t>
            </w:r>
          </w:p>
          <w:p w14:paraId="03E2BA40" w14:textId="77777777" w:rsidR="00DA7389" w:rsidRDefault="00DA7389"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BodyText"/>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ListParagraph"/>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proofErr w:type="gramStart"/>
            <w:r w:rsidR="00C7369E">
              <w:rPr>
                <w:rFonts w:ascii="Arial" w:hAnsi="Arial" w:cs="Arial"/>
                <w:sz w:val="20"/>
                <w:lang w:eastAsia="en-US"/>
              </w:rPr>
              <w:t>wants</w:t>
            </w:r>
            <w:proofErr w:type="spellEnd"/>
            <w:proofErr w:type="gram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 xml:space="preserve">It highlights the </w:t>
            </w:r>
            <w:proofErr w:type="spellStart"/>
            <w:r w:rsidR="00112EEB">
              <w:rPr>
                <w:rFonts w:ascii="Arial" w:eastAsia="DengXian" w:hAnsi="Arial" w:cs="Arial"/>
                <w:sz w:val="20"/>
              </w:rPr>
              <w:t>SC</w:t>
            </w:r>
            <w:r>
              <w:rPr>
                <w:rFonts w:ascii="Arial" w:eastAsia="DengXian" w:hAnsi="Arial" w:cs="Arial"/>
                <w:sz w:val="20"/>
              </w:rPr>
              <w:t>ell</w:t>
            </w:r>
            <w:proofErr w:type="spellEnd"/>
            <w:r>
              <w:rPr>
                <w:rFonts w:ascii="Arial" w:eastAsia="DengXian" w:hAnsi="Arial" w:cs="Arial"/>
                <w:sz w:val="20"/>
              </w:rPr>
              <w:t xml:space="preserve"> is activated from deactivated state.</w:t>
            </w:r>
          </w:p>
          <w:p w14:paraId="33BB8D94" w14:textId="4CA8C339" w:rsidR="00112EEB" w:rsidRPr="00161D7C" w:rsidRDefault="00112EEB"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C4473"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77777777" w:rsidR="005C4473" w:rsidRPr="006059F9" w:rsidRDefault="005C4473" w:rsidP="005C4473">
            <w:pPr>
              <w:rPr>
                <w:rFonts w:ascii="Arial" w:hAnsi="Arial" w:cs="Arial"/>
                <w:sz w:val="20"/>
                <w:lang w:eastAsia="en-US"/>
              </w:rPr>
            </w:pPr>
          </w:p>
        </w:tc>
      </w:tr>
      <w:tr w:rsidR="005C4473"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77777777"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77777777" w:rsidR="005C4473" w:rsidRDefault="005C4473" w:rsidP="005C447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77777777" w:rsidR="005C4473" w:rsidRPr="006059F9" w:rsidRDefault="005C4473" w:rsidP="005C4473">
            <w:pPr>
              <w:rPr>
                <w:rFonts w:ascii="Arial" w:hAnsi="Arial" w:cs="Arial"/>
                <w:sz w:val="20"/>
              </w:rPr>
            </w:pPr>
          </w:p>
        </w:tc>
      </w:tr>
      <w:tr w:rsidR="005C4473"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7777777" w:rsidR="005C4473" w:rsidRPr="006059F9" w:rsidRDefault="005C4473" w:rsidP="005C4473">
            <w:pPr>
              <w:rPr>
                <w:rFonts w:ascii="Arial" w:hAnsi="Arial" w:cs="Arial"/>
                <w:sz w:val="20"/>
                <w:lang w:eastAsia="en-US"/>
              </w:rPr>
            </w:pPr>
          </w:p>
        </w:tc>
      </w:tr>
      <w:tr w:rsidR="005C4473"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77777777" w:rsidR="005C4473" w:rsidRDefault="005C4473" w:rsidP="005C447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77777777" w:rsidR="005C4473" w:rsidRDefault="005C4473" w:rsidP="005C447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8503A9" w14:textId="77777777" w:rsidR="005C4473" w:rsidRPr="006059F9" w:rsidRDefault="005C4473" w:rsidP="005C4473">
            <w:pPr>
              <w:rPr>
                <w:rFonts w:ascii="Arial" w:hAnsi="Arial" w:cs="Arial"/>
                <w:sz w:val="20"/>
                <w:lang w:eastAsia="en-US"/>
              </w:rPr>
            </w:pPr>
          </w:p>
        </w:tc>
      </w:tr>
      <w:tr w:rsidR="005C4473"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65AC5" w14:textId="77777777" w:rsidR="005C4473" w:rsidRPr="006059F9" w:rsidRDefault="005C4473" w:rsidP="005C4473">
            <w:pPr>
              <w:rPr>
                <w:rFonts w:ascii="Arial" w:hAnsi="Arial" w:cs="Arial"/>
                <w:sz w:val="20"/>
                <w:lang w:eastAsia="en-US"/>
              </w:rPr>
            </w:pPr>
          </w:p>
        </w:tc>
      </w:tr>
      <w:tr w:rsidR="005C4473"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5C4473" w:rsidRPr="00483719"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5C4473" w:rsidRPr="006059F9" w:rsidRDefault="005C4473" w:rsidP="005C4473">
            <w:pPr>
              <w:rPr>
                <w:rFonts w:ascii="Arial" w:hAnsi="Arial" w:cs="Arial"/>
                <w:sz w:val="20"/>
                <w:lang w:eastAsia="en-US"/>
              </w:rPr>
            </w:pPr>
          </w:p>
        </w:tc>
      </w:tr>
      <w:tr w:rsidR="005C4473"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5C4473" w:rsidRPr="006059F9" w:rsidRDefault="005C4473" w:rsidP="005C4473">
            <w:pPr>
              <w:rPr>
                <w:rFonts w:ascii="Arial" w:hAnsi="Arial" w:cs="Arial"/>
                <w:sz w:val="20"/>
                <w:lang w:eastAsia="en-US"/>
              </w:rPr>
            </w:pPr>
          </w:p>
        </w:tc>
      </w:tr>
      <w:tr w:rsidR="005C4473"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5C4473" w:rsidRDefault="005C4473" w:rsidP="005C447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5C4473" w:rsidRDefault="005C4473" w:rsidP="005C447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5C4473" w:rsidRPr="006059F9" w:rsidRDefault="005C4473" w:rsidP="005C4473">
            <w:pPr>
              <w:rPr>
                <w:rFonts w:ascii="Arial" w:eastAsia="DengXian" w:hAnsi="Arial" w:cs="Arial"/>
                <w:sz w:val="20"/>
                <w:lang w:eastAsia="en-US"/>
              </w:rPr>
            </w:pPr>
          </w:p>
        </w:tc>
      </w:tr>
      <w:tr w:rsidR="005C4473"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5C4473" w:rsidRDefault="005C4473" w:rsidP="005C447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5C4473" w:rsidRPr="006059F9" w:rsidRDefault="005C4473" w:rsidP="005C4473">
            <w:pPr>
              <w:rPr>
                <w:rFonts w:ascii="Arial" w:hAnsi="Arial" w:cs="Arial"/>
                <w:sz w:val="20"/>
              </w:rPr>
            </w:pPr>
          </w:p>
        </w:tc>
      </w:tr>
      <w:tr w:rsidR="005C4473"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5C4473" w:rsidRDefault="005C4473" w:rsidP="005C447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5C4473" w:rsidRDefault="005C4473" w:rsidP="005C447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5C4473" w:rsidRPr="006059F9" w:rsidRDefault="005C4473" w:rsidP="005C4473">
            <w:pPr>
              <w:rPr>
                <w:rFonts w:ascii="Arial" w:eastAsia="DengXian" w:hAnsi="Arial" w:cs="Arial"/>
                <w:sz w:val="20"/>
                <w:lang w:eastAsia="en-US"/>
              </w:rPr>
            </w:pPr>
          </w:p>
        </w:tc>
      </w:tr>
      <w:tr w:rsidR="005C4473"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5C4473" w:rsidRPr="007339BF" w:rsidRDefault="005C4473" w:rsidP="005C447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5C4473" w:rsidRPr="007339BF" w:rsidRDefault="005C4473" w:rsidP="005C447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5C4473" w:rsidRPr="006059F9" w:rsidRDefault="005C4473" w:rsidP="005C4473">
            <w:pPr>
              <w:jc w:val="left"/>
              <w:rPr>
                <w:rFonts w:ascii="Arial" w:eastAsia="Yu Mincho" w:hAnsi="Arial" w:cs="Arial"/>
                <w:sz w:val="20"/>
                <w:lang w:val="en-US"/>
              </w:rPr>
            </w:pPr>
          </w:p>
        </w:tc>
      </w:tr>
      <w:tr w:rsidR="005C4473"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5C4473" w:rsidRPr="007339BF" w:rsidRDefault="005C4473" w:rsidP="005C447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5C4473" w:rsidRPr="007339BF" w:rsidRDefault="005C4473" w:rsidP="005C447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5C4473" w:rsidRPr="006059F9" w:rsidRDefault="005C4473" w:rsidP="005C4473">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Heading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w:t>
      </w:r>
      <w:proofErr w:type="spellStart"/>
      <w:r>
        <w:rPr>
          <w:lang w:val="en-AU"/>
        </w:rPr>
        <w:t>Opt</w:t>
      </w:r>
      <w:proofErr w:type="spellEnd"/>
      <w:r>
        <w:rPr>
          <w:lang w:val="en-AU"/>
        </w:rPr>
        <w:t xml:space="preserve">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ListParagraph"/>
        <w:numPr>
          <w:ilvl w:val="0"/>
          <w:numId w:val="26"/>
        </w:numPr>
        <w:overflowPunct/>
        <w:adjustRightInd/>
        <w:snapToGrid w:val="0"/>
        <w:spacing w:after="0" w:line="240" w:lineRule="auto"/>
        <w:ind w:firstLineChars="0"/>
        <w:textAlignment w:val="auto"/>
        <w:rPr>
          <w:lang w:val="en-AU"/>
        </w:rPr>
      </w:pPr>
      <w:proofErr w:type="spellStart"/>
      <w:r w:rsidRPr="004A6FBA">
        <w:rPr>
          <w:lang w:val="en-AU"/>
        </w:rPr>
        <w:t>Opt</w:t>
      </w:r>
      <w:proofErr w:type="spellEnd"/>
      <w:r w:rsidRPr="004A6FBA">
        <w:rPr>
          <w:lang w:val="en-AU"/>
        </w:rPr>
        <w:t xml:space="preserve">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TableGri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lastRenderedPageBreak/>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BodyText"/>
              <w:jc w:val="center"/>
              <w:rPr>
                <w:sz w:val="20"/>
                <w:szCs w:val="20"/>
                <w:lang w:eastAsia="en-US"/>
              </w:rPr>
            </w:pPr>
            <w:r>
              <w:rPr>
                <w:sz w:val="20"/>
                <w:szCs w:val="20"/>
                <w:lang w:eastAsia="en-US"/>
              </w:rPr>
              <w:t>Agree?</w:t>
            </w:r>
          </w:p>
          <w:p w14:paraId="1A7B5BAF" w14:textId="77777777" w:rsidR="002C4217" w:rsidRDefault="002C4217"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BodyText"/>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 xml:space="preserve">One MAC for both </w:t>
            </w:r>
            <w:proofErr w:type="spellStart"/>
            <w:r>
              <w:rPr>
                <w:rFonts w:ascii="Arial" w:eastAsia="DengXian" w:hAnsi="Arial" w:cs="Arial"/>
                <w:sz w:val="20"/>
                <w:szCs w:val="22"/>
              </w:rPr>
              <w:t>SCell</w:t>
            </w:r>
            <w:proofErr w:type="spellEnd"/>
            <w:r>
              <w:rPr>
                <w:rFonts w:ascii="Arial" w:eastAsia="DengXian"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C4473"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77777777" w:rsidR="005C4473" w:rsidRPr="00FB3FF3" w:rsidRDefault="005C4473" w:rsidP="005C4473">
            <w:pPr>
              <w:rPr>
                <w:rFonts w:ascii="Arial" w:hAnsi="Arial" w:cs="Arial"/>
                <w:sz w:val="20"/>
                <w:szCs w:val="22"/>
                <w:lang w:eastAsia="en-US"/>
              </w:rPr>
            </w:pPr>
          </w:p>
        </w:tc>
      </w:tr>
      <w:tr w:rsidR="005C4473"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77777777"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77777777" w:rsidR="005C4473" w:rsidRDefault="005C4473" w:rsidP="005C447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77777777" w:rsidR="005C4473" w:rsidRPr="00FB3FF3" w:rsidRDefault="005C4473" w:rsidP="005C4473">
            <w:pPr>
              <w:rPr>
                <w:rFonts w:ascii="Arial" w:hAnsi="Arial" w:cs="Arial"/>
                <w:sz w:val="20"/>
                <w:szCs w:val="22"/>
              </w:rPr>
            </w:pPr>
          </w:p>
        </w:tc>
      </w:tr>
      <w:tr w:rsidR="005C4473"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7777777" w:rsidR="005C4473" w:rsidRPr="00FB3FF3" w:rsidRDefault="005C4473" w:rsidP="005C4473">
            <w:pPr>
              <w:rPr>
                <w:rFonts w:ascii="Arial" w:hAnsi="Arial" w:cs="Arial"/>
                <w:sz w:val="20"/>
                <w:szCs w:val="22"/>
                <w:lang w:eastAsia="en-US"/>
              </w:rPr>
            </w:pPr>
          </w:p>
        </w:tc>
      </w:tr>
      <w:tr w:rsidR="005C4473"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77777777" w:rsidR="005C4473" w:rsidRDefault="005C4473" w:rsidP="005C447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77777777" w:rsidR="005C4473" w:rsidRDefault="005C4473" w:rsidP="005C447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77777777" w:rsidR="005C4473" w:rsidRPr="00FB3FF3" w:rsidRDefault="005C4473" w:rsidP="005C4473">
            <w:pPr>
              <w:rPr>
                <w:rFonts w:ascii="Arial" w:hAnsi="Arial" w:cs="Arial"/>
                <w:sz w:val="20"/>
                <w:szCs w:val="22"/>
                <w:lang w:eastAsia="en-US"/>
              </w:rPr>
            </w:pPr>
          </w:p>
        </w:tc>
      </w:tr>
      <w:tr w:rsidR="005C4473"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7777777" w:rsidR="005C4473" w:rsidRPr="00FB3FF3" w:rsidRDefault="005C4473" w:rsidP="005C4473">
            <w:pPr>
              <w:rPr>
                <w:rFonts w:ascii="Arial" w:hAnsi="Arial" w:cs="Arial"/>
                <w:sz w:val="20"/>
                <w:lang w:eastAsia="en-US"/>
              </w:rPr>
            </w:pPr>
          </w:p>
        </w:tc>
      </w:tr>
      <w:tr w:rsidR="005C4473"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5C4473" w:rsidRPr="00483719"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5C4473" w:rsidRPr="00FB3FF3" w:rsidRDefault="005C4473" w:rsidP="005C4473">
            <w:pPr>
              <w:rPr>
                <w:rFonts w:ascii="Arial" w:hAnsi="Arial" w:cs="Arial"/>
                <w:sz w:val="20"/>
                <w:lang w:eastAsia="en-US"/>
              </w:rPr>
            </w:pPr>
          </w:p>
        </w:tc>
      </w:tr>
      <w:tr w:rsidR="005C4473"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5C4473" w:rsidRPr="00FB3FF3" w:rsidRDefault="005C4473" w:rsidP="005C4473">
            <w:pPr>
              <w:rPr>
                <w:rFonts w:ascii="Arial" w:hAnsi="Arial" w:cs="Arial"/>
                <w:sz w:val="20"/>
                <w:lang w:eastAsia="en-US"/>
              </w:rPr>
            </w:pPr>
          </w:p>
        </w:tc>
      </w:tr>
      <w:tr w:rsidR="005C4473"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5C4473" w:rsidRDefault="005C4473" w:rsidP="005C447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5C4473" w:rsidRDefault="005C4473" w:rsidP="005C447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5C4473" w:rsidRPr="00FB3FF3" w:rsidRDefault="005C4473" w:rsidP="005C4473">
            <w:pPr>
              <w:rPr>
                <w:rFonts w:ascii="Arial" w:eastAsia="DengXian" w:hAnsi="Arial" w:cs="Arial"/>
                <w:sz w:val="20"/>
                <w:lang w:eastAsia="en-US"/>
              </w:rPr>
            </w:pPr>
          </w:p>
        </w:tc>
      </w:tr>
      <w:tr w:rsidR="005C4473"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5C4473" w:rsidRDefault="005C4473" w:rsidP="005C447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5C4473" w:rsidRPr="00FB3FF3" w:rsidRDefault="005C4473" w:rsidP="005C4473">
            <w:pPr>
              <w:rPr>
                <w:rFonts w:ascii="Arial" w:hAnsi="Arial" w:cs="Arial"/>
                <w:sz w:val="20"/>
              </w:rPr>
            </w:pPr>
          </w:p>
        </w:tc>
      </w:tr>
      <w:tr w:rsidR="005C4473"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5C4473" w:rsidRDefault="005C4473" w:rsidP="005C447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5C4473" w:rsidRDefault="005C4473" w:rsidP="005C447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5C4473" w:rsidRPr="00FB3FF3" w:rsidRDefault="005C4473" w:rsidP="005C4473">
            <w:pPr>
              <w:rPr>
                <w:rFonts w:ascii="Arial" w:eastAsia="DengXian" w:hAnsi="Arial" w:cs="Arial"/>
                <w:sz w:val="20"/>
                <w:lang w:eastAsia="en-US"/>
              </w:rPr>
            </w:pPr>
          </w:p>
        </w:tc>
      </w:tr>
      <w:tr w:rsidR="005C4473"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5C4473" w:rsidRPr="007339BF" w:rsidRDefault="005C4473" w:rsidP="005C447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5C4473" w:rsidRPr="007339BF" w:rsidRDefault="005C4473" w:rsidP="005C447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5C4473" w:rsidRPr="00FB3FF3" w:rsidRDefault="005C4473" w:rsidP="005C4473">
            <w:pPr>
              <w:jc w:val="left"/>
              <w:rPr>
                <w:rFonts w:ascii="Arial" w:eastAsia="Yu Mincho" w:hAnsi="Arial" w:cs="Arial"/>
                <w:sz w:val="20"/>
                <w:lang w:val="en-US"/>
              </w:rPr>
            </w:pPr>
          </w:p>
        </w:tc>
      </w:tr>
      <w:tr w:rsidR="005C4473"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5C4473" w:rsidRPr="007339BF" w:rsidRDefault="005C4473" w:rsidP="005C447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5C4473" w:rsidRPr="007339BF" w:rsidRDefault="005C4473" w:rsidP="005C447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5C4473" w:rsidRPr="00FB3FF3" w:rsidRDefault="005C4473" w:rsidP="005C4473">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lastRenderedPageBreak/>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75pt;height:26.25pt;mso-width-percent:0;mso-height-percent:0;mso-width-percent:0;mso-height-percent:0" o:ole="">
                  <v:imagedata r:id="rId16" o:title=""/>
                </v:shape>
                <o:OLEObject Type="Embed" ProgID="Visio.Drawing.15" ShapeID="_x0000_i1025" DrawAspect="Content" ObjectID="_1695537320" r:id="rId17"/>
              </w:object>
            </w:r>
            <w:r w:rsidRPr="004E548E">
              <w:rPr>
                <w:noProof/>
              </w:rPr>
              <w:object w:dxaOrig="5700" w:dyaOrig="2731" w14:anchorId="60C0018C">
                <v:shape id="_x0000_i1026" type="#_x0000_t75" alt="" style="width:163.5pt;height:78.75pt;mso-width-percent:0;mso-height-percent:0;mso-width-percent:0;mso-height-percent:0" o:ole="">
                  <v:imagedata r:id="rId18" o:title=""/>
                </v:shape>
                <o:OLEObject Type="Embed" ProgID="Visio.Drawing.15" ShapeID="_x0000_i1026" DrawAspect="Content" ObjectID="_1695537321" r:id="rId19"/>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w:t>
      </w:r>
      <w:proofErr w:type="gramStart"/>
      <w:r>
        <w:rPr>
          <w:lang w:val="en-US"/>
        </w:rPr>
        <w:t>octet</w:t>
      </w:r>
      <w:proofErr w:type="gramEnd"/>
      <w:r>
        <w:rPr>
          <w:lang w:val="en-US"/>
        </w:rPr>
        <w: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w:t>
      </w:r>
      <w:proofErr w:type="gramStart"/>
      <w:r>
        <w:rPr>
          <w:lang w:val="en-US"/>
        </w:rPr>
        <w:t>octet</w:t>
      </w:r>
      <w:proofErr w:type="gramEnd"/>
      <w:r>
        <w:rPr>
          <w:lang w:val="en-US"/>
        </w:rPr>
        <w:t xml:space="preserve">”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w:t>
      </w:r>
      <w:proofErr w:type="gramStart"/>
      <w:r>
        <w:rPr>
          <w:lang w:val="en-US"/>
        </w:rPr>
        <w:t>indicated</w:t>
      </w:r>
      <w:proofErr w:type="gramEnd"/>
      <w:r>
        <w:rPr>
          <w:lang w:val="en-US"/>
        </w:rPr>
        <w:t xml:space="preserve">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BodyText"/>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BodyText"/>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BodyText"/>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 xml:space="preserve">Option 2 and 3 will reuse LCIDs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It is obvious that if new MAC CE is used and legacy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will not </w:t>
            </w:r>
            <w:proofErr w:type="spellStart"/>
            <w:r>
              <w:rPr>
                <w:rFonts w:ascii="Arial" w:eastAsia="DengXian" w:hAnsi="Arial" w:cs="Arial"/>
                <w:sz w:val="21"/>
                <w:szCs w:val="22"/>
              </w:rPr>
              <w:t>used</w:t>
            </w:r>
            <w:proofErr w:type="spellEnd"/>
            <w:r>
              <w:rPr>
                <w:rFonts w:ascii="Arial" w:eastAsia="DengXian" w:hAnsi="Arial" w:cs="Arial"/>
                <w:sz w:val="21"/>
                <w:szCs w:val="22"/>
              </w:rPr>
              <w:t xml:space="preserve"> anymore for this UE.</w:t>
            </w:r>
          </w:p>
        </w:tc>
      </w:tr>
      <w:tr w:rsidR="00112EEB" w14:paraId="1CD28F5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DengXian" w:hAnsi="Arial" w:cs="Arial"/>
                <w:sz w:val="20"/>
              </w:rPr>
              <w:lastRenderedPageBreak/>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DengXian" w:hAnsi="Arial" w:cs="Arial"/>
                <w:sz w:val="21"/>
                <w:szCs w:val="22"/>
              </w:rPr>
              <w:t>simhpler</w:t>
            </w:r>
            <w:proofErr w:type="spellEnd"/>
            <w:r>
              <w:rPr>
                <w:rFonts w:ascii="Arial" w:eastAsia="DengXian" w:hAnsi="Arial" w:cs="Arial"/>
                <w:sz w:val="21"/>
                <w:szCs w:val="22"/>
              </w:rPr>
              <w:t>, cleaner and simply easier to specify. We do not see any benefit going for option 2 or 3</w:t>
            </w:r>
          </w:p>
        </w:tc>
      </w:tr>
      <w:tr w:rsidR="005C4473"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77777777" w:rsidR="005C4473" w:rsidRDefault="005C4473" w:rsidP="005C4473">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77777777" w:rsidR="005C4473" w:rsidRDefault="005C4473" w:rsidP="005C4473">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77777777" w:rsidR="005C4473" w:rsidRPr="003112A8" w:rsidRDefault="005C4473" w:rsidP="005C4473">
            <w:pPr>
              <w:rPr>
                <w:rFonts w:ascii="Arial" w:hAnsi="Arial" w:cs="Arial"/>
                <w:sz w:val="21"/>
                <w:szCs w:val="22"/>
              </w:rPr>
            </w:pPr>
          </w:p>
        </w:tc>
      </w:tr>
      <w:tr w:rsidR="005C4473"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7777777" w:rsidR="005C4473" w:rsidRDefault="005C4473" w:rsidP="005C4473">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7777777" w:rsidR="005C4473" w:rsidRDefault="005C4473" w:rsidP="005C4473">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77777777" w:rsidR="005C4473" w:rsidRDefault="005C4473" w:rsidP="005C4473">
            <w:pPr>
              <w:rPr>
                <w:rFonts w:ascii="Arial" w:hAnsi="Arial" w:cs="Arial"/>
                <w:sz w:val="21"/>
                <w:szCs w:val="22"/>
                <w:lang w:eastAsia="en-US"/>
              </w:rPr>
            </w:pPr>
          </w:p>
        </w:tc>
      </w:tr>
      <w:tr w:rsidR="005C4473"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7777777" w:rsidR="005C4473" w:rsidRDefault="005C4473" w:rsidP="005C4473">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7777777" w:rsidR="005C4473" w:rsidRDefault="005C4473" w:rsidP="005C4473">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77777777" w:rsidR="005C4473" w:rsidRDefault="005C4473" w:rsidP="005C4473">
            <w:pPr>
              <w:rPr>
                <w:rFonts w:ascii="Arial" w:hAnsi="Arial" w:cs="Arial"/>
                <w:sz w:val="21"/>
                <w:szCs w:val="22"/>
              </w:rPr>
            </w:pPr>
          </w:p>
        </w:tc>
      </w:tr>
      <w:tr w:rsidR="005C4473"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77777777" w:rsidR="005C4473" w:rsidRDefault="005C4473" w:rsidP="005C4473">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77777777" w:rsidR="005C4473" w:rsidRDefault="005C4473" w:rsidP="005C4473">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2514655" w14:textId="77777777" w:rsidR="005C4473" w:rsidRDefault="005C4473" w:rsidP="005C4473">
            <w:pPr>
              <w:rPr>
                <w:rFonts w:ascii="Arial" w:hAnsi="Arial" w:cs="Arial"/>
                <w:sz w:val="21"/>
                <w:szCs w:val="22"/>
                <w:lang w:eastAsia="en-US"/>
              </w:rPr>
            </w:pPr>
          </w:p>
        </w:tc>
      </w:tr>
      <w:tr w:rsidR="005C4473" w14:paraId="3319A4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45F4C08D" w14:textId="77777777" w:rsidR="005C4473" w:rsidRDefault="005C4473" w:rsidP="005C4473">
            <w:pPr>
              <w:jc w:val="center"/>
              <w:rPr>
                <w:rFonts w:ascii="Arial" w:hAnsi="Arial" w:cs="Arial"/>
                <w:sz w:val="20"/>
                <w:lang w:val="en-US"/>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98BCB3E" w14:textId="77777777" w:rsidR="005C4473" w:rsidRDefault="005C4473" w:rsidP="005C4473">
            <w:pPr>
              <w:jc w:val="center"/>
              <w:rPr>
                <w:rFonts w:ascii="Arial" w:hAnsi="Arial" w:cs="Arial"/>
                <w:sz w:val="20"/>
                <w:lang w:val="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77777777" w:rsidR="005C4473" w:rsidRDefault="005C4473" w:rsidP="005C4473">
            <w:pPr>
              <w:rPr>
                <w:rFonts w:ascii="Arial" w:hAnsi="Arial" w:cs="Arial"/>
                <w:sz w:val="21"/>
                <w:szCs w:val="22"/>
                <w:lang w:eastAsia="en-US"/>
              </w:rPr>
            </w:pPr>
          </w:p>
        </w:tc>
      </w:tr>
      <w:tr w:rsidR="005C4473"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5C4473" w:rsidRDefault="005C4473" w:rsidP="005C4473">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5C4473" w:rsidRDefault="005C4473" w:rsidP="005C4473">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5C4473" w:rsidRDefault="005C4473" w:rsidP="005C4473">
            <w:pPr>
              <w:rPr>
                <w:rFonts w:ascii="Arial" w:hAnsi="Arial" w:cs="Arial"/>
                <w:sz w:val="20"/>
                <w:lang w:eastAsia="en-US"/>
              </w:rPr>
            </w:pPr>
          </w:p>
        </w:tc>
      </w:tr>
      <w:tr w:rsidR="005C4473"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5C4473" w:rsidRDefault="005C4473" w:rsidP="005C4473">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5C4473" w:rsidRPr="00483719" w:rsidRDefault="005C4473" w:rsidP="005C4473">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5C4473" w:rsidRDefault="005C4473" w:rsidP="005C4473">
            <w:pPr>
              <w:rPr>
                <w:rFonts w:ascii="Arial" w:hAnsi="Arial" w:cs="Arial"/>
                <w:sz w:val="20"/>
                <w:lang w:eastAsia="en-US"/>
              </w:rPr>
            </w:pPr>
          </w:p>
        </w:tc>
      </w:tr>
      <w:tr w:rsidR="005C4473"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5C4473" w:rsidRDefault="005C4473" w:rsidP="005C4473">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5C4473" w:rsidRDefault="005C4473" w:rsidP="005C4473">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5C4473" w:rsidRDefault="005C4473" w:rsidP="005C4473">
            <w:pPr>
              <w:rPr>
                <w:rFonts w:ascii="Arial" w:hAnsi="Arial" w:cs="Arial"/>
                <w:sz w:val="20"/>
                <w:lang w:eastAsia="en-US"/>
              </w:rPr>
            </w:pPr>
          </w:p>
        </w:tc>
      </w:tr>
      <w:tr w:rsidR="005C4473"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5C4473" w:rsidRDefault="005C4473" w:rsidP="005C4473">
            <w:pPr>
              <w:jc w:val="center"/>
              <w:rPr>
                <w:rFonts w:ascii="Arial" w:eastAsia="Yu Mincho"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5C4473" w:rsidRDefault="005C4473" w:rsidP="005C4473">
            <w:pPr>
              <w:jc w:val="center"/>
              <w:rPr>
                <w:rFonts w:ascii="Arial" w:eastAsia="Yu Mincho"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5C4473" w:rsidRDefault="005C4473" w:rsidP="005C4473">
            <w:pPr>
              <w:rPr>
                <w:rFonts w:ascii="Arial" w:eastAsia="DengXian" w:hAnsi="Arial" w:cs="Arial"/>
                <w:sz w:val="20"/>
                <w:lang w:eastAsia="en-US"/>
              </w:rPr>
            </w:pPr>
          </w:p>
        </w:tc>
      </w:tr>
      <w:tr w:rsidR="005C4473"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5C4473" w:rsidRDefault="005C4473" w:rsidP="005C4473">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5C4473" w:rsidRDefault="005C4473" w:rsidP="005C4473">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5C4473" w:rsidRDefault="005C4473" w:rsidP="005C4473">
            <w:pPr>
              <w:rPr>
                <w:rFonts w:ascii="Arial" w:hAnsi="Arial" w:cs="Arial"/>
                <w:sz w:val="20"/>
              </w:rPr>
            </w:pPr>
          </w:p>
        </w:tc>
      </w:tr>
      <w:tr w:rsidR="005C4473"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5C4473" w:rsidRDefault="005C4473" w:rsidP="005C4473">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5C4473" w:rsidRDefault="005C4473" w:rsidP="005C4473">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5C4473" w:rsidRDefault="005C4473" w:rsidP="005C4473">
            <w:pPr>
              <w:rPr>
                <w:rFonts w:ascii="Arial" w:eastAsia="DengXian" w:hAnsi="Arial" w:cs="Arial"/>
                <w:lang w:eastAsia="en-US"/>
              </w:rPr>
            </w:pPr>
          </w:p>
        </w:tc>
      </w:tr>
      <w:tr w:rsidR="005C4473"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5C4473" w:rsidRPr="007339BF" w:rsidRDefault="005C4473" w:rsidP="005C4473">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5C4473" w:rsidRPr="007339BF" w:rsidRDefault="005C4473" w:rsidP="005C4473">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5C4473" w:rsidRPr="00D17973" w:rsidRDefault="005C4473" w:rsidP="005C4473">
            <w:pPr>
              <w:jc w:val="left"/>
              <w:rPr>
                <w:rFonts w:ascii="Arial" w:eastAsia="Yu Mincho" w:hAnsi="Arial" w:cs="Arial"/>
                <w:sz w:val="20"/>
                <w:lang w:val="en-US"/>
              </w:rPr>
            </w:pPr>
          </w:p>
        </w:tc>
      </w:tr>
      <w:tr w:rsidR="005C4473"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5C4473" w:rsidRPr="007339BF" w:rsidRDefault="005C4473" w:rsidP="005C4473">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5C4473" w:rsidRPr="007339BF" w:rsidRDefault="005C4473" w:rsidP="005C4473">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5C4473" w:rsidRDefault="005C4473" w:rsidP="005C4473">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TableGri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proofErr w:type="gramStart"/>
            <w:r>
              <w:rPr>
                <w:rFonts w:eastAsia="DengXian"/>
                <w:b/>
                <w:iCs/>
                <w:highlight w:val="green"/>
              </w:rPr>
              <w:t>Agreement</w:t>
            </w:r>
            <w:r>
              <w:rPr>
                <w:rFonts w:eastAsia="DengXian"/>
                <w:iCs/>
                <w:highlight w:val="green"/>
              </w:rPr>
              <w:t xml:space="preserve"> </w:t>
            </w:r>
            <w:r>
              <w:rPr>
                <w:rFonts w:eastAsia="DengXian" w:hint="eastAsia"/>
                <w:iCs/>
                <w:lang w:val="en-US"/>
              </w:rPr>
              <w:t xml:space="preserve"> (</w:t>
            </w:r>
            <w:proofErr w:type="gramEnd"/>
            <w:r>
              <w:rPr>
                <w:rFonts w:eastAsia="DengXian" w:hint="eastAsia"/>
                <w:iCs/>
                <w:lang w:val="en-US"/>
              </w:rPr>
              <w:t>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65A2FC6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 xml:space="preserve">temporary RS for each </w:t>
            </w:r>
            <w:proofErr w:type="spellStart"/>
            <w:r>
              <w:rPr>
                <w:rFonts w:eastAsia="DengXian"/>
                <w:i/>
                <w:szCs w:val="22"/>
              </w:rPr>
              <w:t>SCell</w:t>
            </w:r>
            <w:proofErr w:type="spellEnd"/>
          </w:p>
          <w:p w14:paraId="38BB0C9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w:t>
            </w:r>
            <w:proofErr w:type="spellStart"/>
            <w:r>
              <w:rPr>
                <w:rFonts w:eastAsia="DengXian"/>
                <w:i/>
                <w:szCs w:val="22"/>
              </w:rPr>
              <w:t>Opt</w:t>
            </w:r>
            <w:proofErr w:type="spellEnd"/>
            <w:r>
              <w:rPr>
                <w:rFonts w:eastAsia="DengXian"/>
                <w:i/>
                <w:szCs w:val="22"/>
              </w:rPr>
              <w:t xml:space="preserve"> 2.3.3)</w:t>
            </w:r>
          </w:p>
          <w:p w14:paraId="7ADE9D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w:t>
            </w:r>
            <w:proofErr w:type="spellStart"/>
            <w:r>
              <w:rPr>
                <w:rFonts w:eastAsia="DengXian"/>
                <w:i/>
                <w:szCs w:val="22"/>
              </w:rPr>
              <w:t>Opt</w:t>
            </w:r>
            <w:proofErr w:type="spellEnd"/>
            <w:r>
              <w:rPr>
                <w:rFonts w:eastAsia="DengXian"/>
                <w:i/>
                <w:szCs w:val="22"/>
              </w:rPr>
              <w:t xml:space="preserve"> 2.3.4)</w:t>
            </w:r>
          </w:p>
          <w:p w14:paraId="49455F6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w:t>
            </w:r>
            <w:proofErr w:type="spellStart"/>
            <w:r>
              <w:rPr>
                <w:rFonts w:eastAsia="DengXian"/>
                <w:i/>
                <w:szCs w:val="22"/>
              </w:rPr>
              <w:t>Opt</w:t>
            </w:r>
            <w:proofErr w:type="spellEnd"/>
            <w:r>
              <w:rPr>
                <w:rFonts w:eastAsia="DengXian"/>
                <w:i/>
                <w:szCs w:val="22"/>
              </w:rPr>
              <w:t xml:space="preserve"> 2.3.5)</w:t>
            </w:r>
          </w:p>
          <w:p w14:paraId="0569B063" w14:textId="77777777" w:rsidR="00D939BE" w:rsidRDefault="00D939BE" w:rsidP="00D939BE">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 xml:space="preserve">Information for 0, 1, or more temporary RS can be provided for each configured </w:t>
            </w:r>
            <w:proofErr w:type="spellStart"/>
            <w:r>
              <w:rPr>
                <w:rFonts w:eastAsia="DengXian"/>
                <w:i/>
              </w:rPr>
              <w:t>SCell</w:t>
            </w:r>
            <w:proofErr w:type="spellEnd"/>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ListParagraph"/>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Every Z-bit block in the bitmap corresponds to a </w:t>
            </w:r>
            <w:proofErr w:type="spellStart"/>
            <w:r>
              <w:rPr>
                <w:rFonts w:eastAsia="DengXian"/>
                <w:i/>
                <w:szCs w:val="22"/>
              </w:rPr>
              <w:t>SCell</w:t>
            </w:r>
            <w:proofErr w:type="spellEnd"/>
            <w:r>
              <w:rPr>
                <w:rFonts w:eastAsia="DengXian"/>
                <w:i/>
                <w:szCs w:val="22"/>
              </w:rPr>
              <w:t>, Z&gt;=0</w:t>
            </w:r>
          </w:p>
          <w:p w14:paraId="33E2DD03"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2" w:author="JL" w:date="2021-08-24T09:27:00Z">
              <w:r>
                <w:rPr>
                  <w:rFonts w:eastAsia="DengXian"/>
                  <w:i/>
                  <w:szCs w:val="22"/>
                </w:rPr>
                <w:t xml:space="preserve">temporary </w:t>
              </w:r>
            </w:ins>
            <w:r>
              <w:rPr>
                <w:rFonts w:eastAsia="DengXian"/>
                <w:i/>
                <w:szCs w:val="22"/>
              </w:rPr>
              <w:t>RS [</w:t>
            </w:r>
            <w:ins w:id="3"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 xml:space="preserve">The to-be-activated </w:t>
            </w:r>
            <w:proofErr w:type="spellStart"/>
            <w:r>
              <w:rPr>
                <w:rFonts w:eastAsia="DengXian"/>
                <w:i/>
                <w:color w:val="FF0000"/>
                <w:szCs w:val="22"/>
                <w:u w:val="single"/>
              </w:rPr>
              <w:t>SCell</w:t>
            </w:r>
            <w:proofErr w:type="spellEnd"/>
            <w:r>
              <w:rPr>
                <w:rFonts w:eastAsia="DengXian"/>
                <w:i/>
                <w:color w:val="FF0000"/>
                <w:szCs w:val="22"/>
                <w:u w:val="single"/>
              </w:rPr>
              <w:t xml:space="preserve"> is indicated via the C values in the legacy </w:t>
            </w:r>
            <w:proofErr w:type="spellStart"/>
            <w:r>
              <w:rPr>
                <w:rFonts w:eastAsia="DengXian"/>
                <w:i/>
                <w:color w:val="FF0000"/>
                <w:szCs w:val="22"/>
                <w:u w:val="single"/>
              </w:rPr>
              <w:t>SCell</w:t>
            </w:r>
            <w:proofErr w:type="spellEnd"/>
            <w:r>
              <w:rPr>
                <w:rFonts w:eastAsia="DengXian"/>
                <w:i/>
                <w:color w:val="FF0000"/>
                <w:szCs w:val="22"/>
                <w:u w:val="single"/>
              </w:rPr>
              <w:t xml:space="preserve"> activation/de-activation MAC CE or in the new MAC-CE</w:t>
            </w:r>
          </w:p>
          <w:p w14:paraId="03C9B1D4"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lastRenderedPageBreak/>
              <w:t>Alt 2: Reuse A-TRS triggering framework</w:t>
            </w:r>
          </w:p>
          <w:p w14:paraId="6BB7CC3C"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DengXian"/>
                <w:i/>
                <w:szCs w:val="22"/>
              </w:rPr>
              <w:t>A-TRS triggering framework</w:t>
            </w:r>
          </w:p>
          <w:p w14:paraId="29AFDCF7" w14:textId="77777777" w:rsidR="00D939BE" w:rsidRDefault="00D939BE" w:rsidP="00D939BE">
            <w:pPr>
              <w:pStyle w:val="ListParagraph"/>
              <w:numPr>
                <w:ilvl w:val="3"/>
                <w:numId w:val="28"/>
              </w:numPr>
              <w:overflowPunct/>
              <w:autoSpaceDE/>
              <w:autoSpaceDN/>
              <w:adjustRightInd/>
              <w:spacing w:after="0" w:line="256" w:lineRule="auto"/>
              <w:ind w:firstLineChars="0" w:firstLine="440"/>
              <w:jc w:val="left"/>
              <w:textAlignment w:val="auto"/>
              <w:rPr>
                <w:rFonts w:eastAsia="DengXian"/>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6"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FFS: The value zero of the MAC-CE indication means no temporary RS is triggered by the MAC-CE for all to-be-activated </w:t>
            </w:r>
            <w:proofErr w:type="spellStart"/>
            <w:r>
              <w:rPr>
                <w:rFonts w:eastAsia="DengXian"/>
                <w:i/>
                <w:szCs w:val="22"/>
              </w:rPr>
              <w:t>SCells</w:t>
            </w:r>
            <w:proofErr w:type="spellEnd"/>
          </w:p>
          <w:p w14:paraId="4A50E346" w14:textId="18573012" w:rsidR="00D939BE" w:rsidRPr="00D939BE" w:rsidRDefault="00D939BE" w:rsidP="005772DC">
            <w:pPr>
              <w:pStyle w:val="ListParagraph"/>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t xml:space="preserve">Note: The down-selection targets at a RAN1 consensus on MAC-CE functionality and the list of RRC parameters for this feature. Any MAC-CE </w:t>
            </w:r>
            <w:proofErr w:type="spellStart"/>
            <w:r>
              <w:rPr>
                <w:rFonts w:eastAsia="DengXian"/>
                <w:i/>
                <w:szCs w:val="22"/>
              </w:rPr>
              <w:t>signaling</w:t>
            </w:r>
            <w:proofErr w:type="spellEnd"/>
            <w:r>
              <w:rPr>
                <w:rFonts w:eastAsia="DengXian"/>
                <w:i/>
                <w:szCs w:val="22"/>
              </w:rPr>
              <w:t xml:space="preserve"> design above are reference concept, its final MAC-CE </w:t>
            </w:r>
            <w:proofErr w:type="spellStart"/>
            <w:r>
              <w:rPr>
                <w:rFonts w:eastAsia="DengXian"/>
                <w:i/>
                <w:szCs w:val="22"/>
              </w:rPr>
              <w:t>signaling</w:t>
            </w:r>
            <w:proofErr w:type="spellEnd"/>
            <w:r>
              <w:rPr>
                <w:rFonts w:eastAsia="DengXian"/>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TableGri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7"/>
            <w:r w:rsidR="00BA307C">
              <w:rPr>
                <w:rStyle w:val="CommentReference"/>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CommentReference"/>
                </w:rPr>
                <w:commentReference w:id="9"/>
              </w:r>
            </w:del>
            <w:commentRangeEnd w:id="10"/>
            <w:r w:rsidR="000A2B07">
              <w:rPr>
                <w:rStyle w:val="CommentReference"/>
              </w:rPr>
              <w:commentReference w:id="10"/>
            </w:r>
            <w:r w:rsidR="0041098E">
              <w:rPr>
                <w:lang w:val="en-US"/>
              </w:rPr>
              <w:t>.</w:t>
            </w:r>
          </w:p>
          <w:p w14:paraId="17C68E6F" w14:textId="620CAFA0" w:rsidR="00BA307C" w:rsidRDefault="00BA307C" w:rsidP="00BA307C">
            <w:pPr>
              <w:pStyle w:val="ListParagraph"/>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2"/>
            <w:r w:rsidR="00112EEB">
              <w:rPr>
                <w:rStyle w:val="CommentReference"/>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w:t>
            </w:r>
            <w:proofErr w:type="gramStart"/>
            <w:r>
              <w:rPr>
                <w:lang w:val="en-US"/>
              </w:rPr>
              <w:t>contains</w:t>
            </w:r>
            <w:proofErr w:type="gramEnd"/>
            <w:r>
              <w:rPr>
                <w:lang w:val="en-US"/>
              </w:rPr>
              <w:t xml:space="preserve">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 xml:space="preserve">the </w:t>
              </w:r>
              <w:proofErr w:type="spellStart"/>
              <w:r w:rsidR="00BA307C">
                <w:rPr>
                  <w:lang w:val="en-US"/>
                </w:rPr>
                <w:t>signalling</w:t>
              </w:r>
              <w:proofErr w:type="spellEnd"/>
              <w:r w:rsidR="00BA307C">
                <w:rPr>
                  <w:lang w:val="en-US"/>
                </w:rPr>
                <w:t xml:space="preserve"> overhead of MAC CE is low</w:t>
              </w:r>
            </w:ins>
            <w:ins w:id="19" w:author="ZTE-LiuJing" w:date="2021-09-24T15:56:00Z">
              <w:r w:rsidR="00465A61">
                <w:rPr>
                  <w:lang w:val="en-US"/>
                </w:rPr>
                <w:t>.</w:t>
              </w:r>
            </w:ins>
            <w:commentRangeEnd w:id="18"/>
            <w:r w:rsidR="00112EEB">
              <w:rPr>
                <w:rStyle w:val="CommentReference"/>
              </w:rPr>
              <w:commentReference w:id="18"/>
            </w:r>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ListParagraph"/>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CommentReference"/>
              </w:rPr>
              <w:commentReference w:id="20"/>
            </w:r>
            <w:commentRangeEnd w:id="21"/>
            <w:r w:rsidR="000A2B07">
              <w:rPr>
                <w:rStyle w:val="CommentReference"/>
              </w:rPr>
              <w:commentReference w:id="21"/>
            </w:r>
            <w:r>
              <w:rPr>
                <w:lang w:val="en-US"/>
              </w:rPr>
              <w:t>.</w:t>
            </w:r>
          </w:p>
          <w:p w14:paraId="4BB4BE06" w14:textId="0A59951A" w:rsidR="00BF7E4D" w:rsidRDefault="00BF7E4D" w:rsidP="00BF7E4D">
            <w:pPr>
              <w:pStyle w:val="ListParagraph"/>
              <w:numPr>
                <w:ilvl w:val="0"/>
                <w:numId w:val="28"/>
              </w:numPr>
              <w:ind w:firstLineChars="0"/>
              <w:rPr>
                <w:lang w:val="en-US"/>
              </w:rPr>
            </w:pPr>
            <w:commentRangeStart w:id="22"/>
            <w:r>
              <w:rPr>
                <w:lang w:val="en-US"/>
              </w:rPr>
              <w:t>The new MAC CE is needed.</w:t>
            </w:r>
            <w:commentRangeEnd w:id="22"/>
            <w:r w:rsidR="00112EEB">
              <w:rPr>
                <w:rStyle w:val="CommentReference"/>
              </w:rPr>
              <w:commentReference w:id="22"/>
            </w:r>
          </w:p>
          <w:p w14:paraId="03A88396" w14:textId="50CCFA9F" w:rsidR="00BF7E4D" w:rsidRPr="00BF7E4D" w:rsidRDefault="00BF7E4D" w:rsidP="00BF7E4D">
            <w:pPr>
              <w:pStyle w:val="ListParagraph"/>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CommentReference"/>
              </w:rPr>
              <w:commentReference w:id="23"/>
            </w:r>
            <w:commentRangeEnd w:id="24"/>
            <w:r w:rsidR="000A2B07">
              <w:rPr>
                <w:rStyle w:val="CommentReference"/>
              </w:rPr>
              <w:commentReference w:id="24"/>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BodyText"/>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w:t>
            </w:r>
            <w:r>
              <w:rPr>
                <w:rFonts w:ascii="Arial" w:hAnsi="Arial" w:cs="Arial"/>
                <w:sz w:val="21"/>
                <w:szCs w:val="22"/>
                <w:lang w:eastAsia="en-US"/>
              </w:rPr>
              <w:lastRenderedPageBreak/>
              <w:t>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 xml:space="preserve">lt 1 is clear and easy to understand. The format of MAC CE is also </w:t>
            </w:r>
            <w:proofErr w:type="spellStart"/>
            <w:r>
              <w:rPr>
                <w:rFonts w:ascii="Arial" w:eastAsia="DengXian" w:hAnsi="Arial" w:cs="Arial"/>
                <w:sz w:val="21"/>
                <w:szCs w:val="22"/>
              </w:rPr>
              <w:t>alighn</w:t>
            </w:r>
            <w:proofErr w:type="spellEnd"/>
            <w:r>
              <w:rPr>
                <w:rFonts w:ascii="Arial" w:eastAsia="DengXian" w:hAnsi="Arial" w:cs="Arial"/>
                <w:sz w:val="21"/>
                <w:szCs w:val="22"/>
              </w:rPr>
              <w:t xml:space="preserve"> with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w:t>
            </w:r>
            <w:proofErr w:type="gramStart"/>
            <w:r>
              <w:rPr>
                <w:rFonts w:ascii="Arial" w:hAnsi="Arial" w:cs="Arial"/>
                <w:sz w:val="21"/>
                <w:szCs w:val="22"/>
              </w:rPr>
              <w:t>So</w:t>
            </w:r>
            <w:proofErr w:type="gramEnd"/>
            <w:r>
              <w:rPr>
                <w:rFonts w:ascii="Arial" w:hAnsi="Arial" w:cs="Arial"/>
                <w:sz w:val="21"/>
                <w:szCs w:val="22"/>
              </w:rPr>
              <w:t xml:space="preserve"> the overhead is not </w:t>
            </w:r>
            <w:proofErr w:type="spellStart"/>
            <w:r>
              <w:rPr>
                <w:rFonts w:ascii="Arial" w:hAnsi="Arial" w:cs="Arial"/>
                <w:sz w:val="21"/>
                <w:szCs w:val="22"/>
              </w:rPr>
              <w:t>a</w:t>
            </w:r>
            <w:proofErr w:type="spellEnd"/>
            <w:r>
              <w:rPr>
                <w:rFonts w:ascii="Arial" w:hAnsi="Arial" w:cs="Arial"/>
                <w:sz w:val="21"/>
                <w:szCs w:val="22"/>
              </w:rPr>
              <w:t xml:space="preserve"> issue in our view. Alt-2 is good starting point for CR development</w:t>
            </w:r>
          </w:p>
        </w:tc>
      </w:tr>
      <w:tr w:rsidR="005C4473"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77777777" w:rsidR="005C4473" w:rsidRDefault="005C4473" w:rsidP="005C4473">
            <w:pPr>
              <w:rPr>
                <w:rFonts w:ascii="Arial" w:hAnsi="Arial" w:cs="Arial"/>
                <w:sz w:val="21"/>
                <w:szCs w:val="22"/>
                <w:lang w:eastAsia="en-US"/>
              </w:rPr>
            </w:pPr>
          </w:p>
        </w:tc>
      </w:tr>
      <w:tr w:rsidR="005C4473"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77777777"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77777777" w:rsidR="005C4473" w:rsidRDefault="005C4473" w:rsidP="005C447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C4473" w:rsidRDefault="005C4473" w:rsidP="005C4473">
            <w:pPr>
              <w:rPr>
                <w:rFonts w:ascii="Arial" w:hAnsi="Arial" w:cs="Arial"/>
                <w:sz w:val="21"/>
                <w:szCs w:val="22"/>
              </w:rPr>
            </w:pPr>
          </w:p>
        </w:tc>
      </w:tr>
      <w:tr w:rsidR="005C4473"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7777777" w:rsidR="005C4473" w:rsidRDefault="005C4473" w:rsidP="005C4473">
            <w:pPr>
              <w:rPr>
                <w:rFonts w:ascii="Arial" w:hAnsi="Arial" w:cs="Arial"/>
                <w:sz w:val="21"/>
                <w:szCs w:val="22"/>
                <w:lang w:eastAsia="en-US"/>
              </w:rPr>
            </w:pPr>
          </w:p>
        </w:tc>
      </w:tr>
      <w:tr w:rsidR="005C4473"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77777777" w:rsidR="005C4473" w:rsidRDefault="005C4473" w:rsidP="005C447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77777777" w:rsidR="005C4473" w:rsidRDefault="005C4473" w:rsidP="005C447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77777777" w:rsidR="005C4473" w:rsidRDefault="005C4473" w:rsidP="005C4473">
            <w:pPr>
              <w:rPr>
                <w:rFonts w:ascii="Arial" w:hAnsi="Arial" w:cs="Arial"/>
                <w:sz w:val="21"/>
                <w:szCs w:val="22"/>
                <w:lang w:eastAsia="en-US"/>
              </w:rPr>
            </w:pPr>
          </w:p>
        </w:tc>
      </w:tr>
      <w:tr w:rsidR="005C447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5C4473" w:rsidRDefault="005C4473" w:rsidP="005C4473">
            <w:pPr>
              <w:rPr>
                <w:rFonts w:ascii="Arial" w:hAnsi="Arial" w:cs="Arial"/>
                <w:sz w:val="20"/>
                <w:lang w:eastAsia="en-US"/>
              </w:rPr>
            </w:pPr>
          </w:p>
        </w:tc>
      </w:tr>
      <w:tr w:rsidR="005C4473"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5C4473" w:rsidRPr="00483719"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5C4473" w:rsidRDefault="005C4473" w:rsidP="005C4473">
            <w:pPr>
              <w:rPr>
                <w:rFonts w:ascii="Arial" w:hAnsi="Arial" w:cs="Arial"/>
                <w:sz w:val="20"/>
                <w:lang w:eastAsia="en-US"/>
              </w:rPr>
            </w:pPr>
          </w:p>
        </w:tc>
      </w:tr>
      <w:tr w:rsidR="005C447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5C4473" w:rsidRDefault="005C4473" w:rsidP="005C4473">
            <w:pPr>
              <w:rPr>
                <w:rFonts w:ascii="Arial" w:hAnsi="Arial" w:cs="Arial"/>
                <w:sz w:val="20"/>
                <w:lang w:eastAsia="en-US"/>
              </w:rPr>
            </w:pPr>
          </w:p>
        </w:tc>
      </w:tr>
      <w:tr w:rsidR="005C447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5C4473" w:rsidRDefault="005C4473" w:rsidP="005C447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5C4473" w:rsidRDefault="005C4473" w:rsidP="005C447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5C4473" w:rsidRDefault="005C4473" w:rsidP="005C4473">
            <w:pPr>
              <w:rPr>
                <w:rFonts w:ascii="Arial" w:eastAsia="DengXian" w:hAnsi="Arial" w:cs="Arial"/>
                <w:sz w:val="20"/>
                <w:lang w:eastAsia="en-US"/>
              </w:rPr>
            </w:pPr>
          </w:p>
        </w:tc>
      </w:tr>
      <w:tr w:rsidR="005C4473"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5C4473" w:rsidRDefault="005C4473" w:rsidP="005C447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5C4473" w:rsidRDefault="005C4473" w:rsidP="005C447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5C4473" w:rsidRDefault="005C4473" w:rsidP="005C4473">
            <w:pPr>
              <w:rPr>
                <w:rFonts w:ascii="Arial" w:hAnsi="Arial" w:cs="Arial"/>
                <w:sz w:val="20"/>
              </w:rPr>
            </w:pPr>
          </w:p>
        </w:tc>
      </w:tr>
      <w:tr w:rsidR="005C4473"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5C4473" w:rsidRDefault="005C4473" w:rsidP="005C447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5C4473" w:rsidRDefault="005C4473" w:rsidP="005C447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5C4473" w:rsidRDefault="005C4473" w:rsidP="005C4473">
            <w:pPr>
              <w:rPr>
                <w:rFonts w:ascii="Arial" w:eastAsia="DengXian" w:hAnsi="Arial" w:cs="Arial"/>
                <w:lang w:eastAsia="en-US"/>
              </w:rPr>
            </w:pPr>
          </w:p>
        </w:tc>
      </w:tr>
      <w:tr w:rsidR="005C4473"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5C4473" w:rsidRPr="007339BF" w:rsidRDefault="005C4473" w:rsidP="005C447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5C4473" w:rsidRPr="007339BF" w:rsidRDefault="005C4473" w:rsidP="005C447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5C4473" w:rsidRPr="00D17973" w:rsidRDefault="005C4473" w:rsidP="005C4473">
            <w:pPr>
              <w:jc w:val="left"/>
              <w:rPr>
                <w:rFonts w:ascii="Arial" w:eastAsia="Yu Mincho" w:hAnsi="Arial" w:cs="Arial"/>
                <w:sz w:val="20"/>
                <w:lang w:val="en-US"/>
              </w:rPr>
            </w:pPr>
          </w:p>
        </w:tc>
      </w:tr>
      <w:tr w:rsidR="005C4473"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5C4473" w:rsidRPr="007339BF" w:rsidRDefault="005C4473" w:rsidP="005C447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5C4473" w:rsidRPr="007339BF" w:rsidRDefault="005C4473" w:rsidP="005C447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5C4473" w:rsidRDefault="005C4473" w:rsidP="005C4473">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 xml:space="preserve">So how to indicate </w:t>
      </w:r>
      <w:proofErr w:type="gramStart"/>
      <w:r>
        <w:rPr>
          <w:lang w:val="en-US"/>
        </w:rPr>
        <w:t>these information</w:t>
      </w:r>
      <w:proofErr w:type="gramEnd"/>
      <w:r>
        <w:rPr>
          <w:lang w:val="en-US"/>
        </w:rPr>
        <w:t xml:space="preserve"> in MAC CE is not clear.</w:t>
      </w:r>
    </w:p>
    <w:tbl>
      <w:tblPr>
        <w:tblStyle w:val="TableGri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lastRenderedPageBreak/>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BodyText"/>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BodyText"/>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557387"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77777777" w:rsidR="00557387" w:rsidRDefault="0055738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77777777" w:rsidR="00557387" w:rsidRDefault="0055738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49DEB" w14:textId="77777777" w:rsidR="00557387" w:rsidRPr="003112A8" w:rsidRDefault="00557387" w:rsidP="00216ED1">
            <w:pPr>
              <w:rPr>
                <w:rFonts w:ascii="Arial" w:eastAsia="DengXian" w:hAnsi="Arial" w:cs="Arial"/>
                <w:sz w:val="21"/>
                <w:szCs w:val="22"/>
              </w:rPr>
            </w:pPr>
          </w:p>
        </w:tc>
      </w:tr>
      <w:tr w:rsidR="00557387"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557387" w:rsidRPr="003112A8" w:rsidRDefault="00557387" w:rsidP="00216ED1">
            <w:pPr>
              <w:rPr>
                <w:rFonts w:ascii="Arial" w:hAnsi="Arial" w:cs="Arial"/>
                <w:sz w:val="21"/>
                <w:szCs w:val="22"/>
              </w:rPr>
            </w:pPr>
          </w:p>
        </w:tc>
      </w:tr>
      <w:tr w:rsidR="00557387"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557387" w:rsidRPr="003112A8" w:rsidRDefault="00557387" w:rsidP="00216ED1">
            <w:pPr>
              <w:rPr>
                <w:rFonts w:ascii="Arial" w:hAnsi="Arial" w:cs="Arial"/>
                <w:sz w:val="21"/>
                <w:szCs w:val="22"/>
              </w:rPr>
            </w:pPr>
          </w:p>
        </w:tc>
      </w:tr>
      <w:tr w:rsidR="00557387"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557387" w:rsidRDefault="00557387" w:rsidP="00216ED1">
            <w:pPr>
              <w:rPr>
                <w:rFonts w:ascii="Arial" w:hAnsi="Arial" w:cs="Arial"/>
                <w:sz w:val="21"/>
                <w:szCs w:val="22"/>
                <w:lang w:eastAsia="en-US"/>
              </w:rPr>
            </w:pPr>
          </w:p>
        </w:tc>
      </w:tr>
      <w:tr w:rsidR="00557387"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557387" w:rsidRDefault="00557387" w:rsidP="00216ED1">
            <w:pPr>
              <w:rPr>
                <w:rFonts w:ascii="Arial" w:hAnsi="Arial" w:cs="Arial"/>
                <w:sz w:val="21"/>
                <w:szCs w:val="22"/>
              </w:rPr>
            </w:pPr>
          </w:p>
        </w:tc>
      </w:tr>
      <w:tr w:rsidR="00557387"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557387" w:rsidRDefault="00557387" w:rsidP="00216ED1">
            <w:pPr>
              <w:rPr>
                <w:rFonts w:ascii="Arial" w:hAnsi="Arial" w:cs="Arial"/>
                <w:sz w:val="21"/>
                <w:szCs w:val="22"/>
                <w:lang w:eastAsia="en-US"/>
              </w:rPr>
            </w:pPr>
          </w:p>
        </w:tc>
      </w:tr>
      <w:tr w:rsidR="00557387"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557387" w:rsidRDefault="00557387" w:rsidP="00216ED1">
            <w:pPr>
              <w:rPr>
                <w:rFonts w:ascii="Arial" w:hAnsi="Arial" w:cs="Arial"/>
                <w:sz w:val="21"/>
                <w:szCs w:val="22"/>
                <w:lang w:eastAsia="en-US"/>
              </w:rPr>
            </w:pPr>
          </w:p>
        </w:tc>
      </w:tr>
      <w:tr w:rsidR="00557387"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557387" w:rsidRDefault="00557387" w:rsidP="00216ED1">
            <w:pPr>
              <w:rPr>
                <w:rFonts w:ascii="Arial" w:hAnsi="Arial" w:cs="Arial"/>
                <w:sz w:val="20"/>
                <w:lang w:eastAsia="en-US"/>
              </w:rPr>
            </w:pPr>
          </w:p>
        </w:tc>
      </w:tr>
      <w:tr w:rsidR="00557387"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557387" w:rsidRDefault="00557387" w:rsidP="00216ED1">
            <w:pPr>
              <w:rPr>
                <w:rFonts w:ascii="Arial" w:hAnsi="Arial" w:cs="Arial"/>
                <w:sz w:val="20"/>
                <w:lang w:eastAsia="en-US"/>
              </w:rPr>
            </w:pPr>
          </w:p>
        </w:tc>
      </w:tr>
      <w:tr w:rsidR="00557387"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557387" w:rsidRDefault="00557387" w:rsidP="00216ED1">
            <w:pPr>
              <w:rPr>
                <w:rFonts w:ascii="Arial" w:hAnsi="Arial" w:cs="Arial"/>
                <w:sz w:val="20"/>
                <w:lang w:eastAsia="en-US"/>
              </w:rPr>
            </w:pPr>
          </w:p>
        </w:tc>
      </w:tr>
      <w:tr w:rsidR="00557387"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557387" w:rsidRDefault="00557387" w:rsidP="00216ED1">
            <w:pPr>
              <w:rPr>
                <w:rFonts w:ascii="Arial" w:eastAsia="DengXian" w:hAnsi="Arial" w:cs="Arial"/>
                <w:sz w:val="20"/>
                <w:lang w:eastAsia="en-US"/>
              </w:rPr>
            </w:pPr>
          </w:p>
        </w:tc>
      </w:tr>
      <w:tr w:rsidR="00557387"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557387" w:rsidRDefault="00557387" w:rsidP="00216ED1">
            <w:pPr>
              <w:rPr>
                <w:rFonts w:ascii="Arial" w:hAnsi="Arial" w:cs="Arial"/>
                <w:sz w:val="20"/>
              </w:rPr>
            </w:pPr>
          </w:p>
        </w:tc>
      </w:tr>
      <w:tr w:rsidR="00557387"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557387" w:rsidRDefault="00557387" w:rsidP="00216ED1">
            <w:pPr>
              <w:rPr>
                <w:rFonts w:ascii="Arial" w:eastAsia="DengXian" w:hAnsi="Arial" w:cs="Arial"/>
                <w:lang w:eastAsia="en-US"/>
              </w:rPr>
            </w:pPr>
          </w:p>
        </w:tc>
      </w:tr>
      <w:tr w:rsidR="00557387"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557387" w:rsidRPr="00D17973" w:rsidRDefault="00557387" w:rsidP="00216ED1">
            <w:pPr>
              <w:jc w:val="left"/>
              <w:rPr>
                <w:rFonts w:ascii="Arial" w:eastAsia="Yu Mincho" w:hAnsi="Arial" w:cs="Arial"/>
                <w:sz w:val="20"/>
                <w:lang w:val="en-US"/>
              </w:rPr>
            </w:pPr>
          </w:p>
        </w:tc>
      </w:tr>
      <w:tr w:rsidR="00557387"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557387" w:rsidRDefault="00557387" w:rsidP="00216ED1">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BodyText"/>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BodyText"/>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BodyText"/>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77777777" w:rsidR="00557387" w:rsidRDefault="00557387" w:rsidP="00216ED1">
            <w:pPr>
              <w:rPr>
                <w:rFonts w:ascii="Arial" w:hAnsi="Arial" w:cs="Arial"/>
                <w:sz w:val="21"/>
                <w:szCs w:val="22"/>
              </w:rPr>
            </w:pP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Heading2"/>
        <w:rPr>
          <w:b/>
          <w:i/>
          <w:sz w:val="24"/>
          <w:u w:val="single"/>
        </w:rPr>
      </w:pPr>
      <w:bookmarkStart w:id="25"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TableGri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proofErr w:type="gramStart"/>
            <w:r>
              <w:rPr>
                <w:rFonts w:eastAsia="DengXian"/>
                <w:b/>
                <w:iCs/>
                <w:highlight w:val="green"/>
              </w:rPr>
              <w:t>Agreement</w:t>
            </w:r>
            <w:r>
              <w:rPr>
                <w:rFonts w:eastAsia="DengXian"/>
                <w:iCs/>
                <w:highlight w:val="green"/>
              </w:rPr>
              <w:t xml:space="preserve"> </w:t>
            </w:r>
            <w:r>
              <w:rPr>
                <w:rFonts w:eastAsia="DengXian" w:hint="eastAsia"/>
                <w:iCs/>
                <w:lang w:val="en-US"/>
              </w:rPr>
              <w:t xml:space="preserve"> (</w:t>
            </w:r>
            <w:proofErr w:type="gramEnd"/>
            <w:r>
              <w:rPr>
                <w:rFonts w:eastAsia="DengXian" w:hint="eastAsia"/>
                <w:iCs/>
                <w:lang w:val="en-US"/>
              </w:rPr>
              <w:t>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4616A38E" w14:textId="77777777" w:rsidR="00F92439" w:rsidRPr="00F92439" w:rsidRDefault="00F92439" w:rsidP="00F92439">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t>T</w:t>
            </w:r>
            <w:r w:rsidRPr="00F92439">
              <w:rPr>
                <w:rFonts w:eastAsia="DengXian"/>
                <w:i/>
                <w:highlight w:val="yellow"/>
              </w:rPr>
              <w:t xml:space="preserve">he following information can be provided by RRC for </w:t>
            </w:r>
            <w:r w:rsidRPr="00F92439">
              <w:rPr>
                <w:rFonts w:eastAsia="DengXian"/>
                <w:i/>
                <w:szCs w:val="22"/>
                <w:highlight w:val="yellow"/>
              </w:rPr>
              <w:t xml:space="preserve">temporary RS for each </w:t>
            </w:r>
            <w:proofErr w:type="spellStart"/>
            <w:r w:rsidRPr="00F92439">
              <w:rPr>
                <w:rFonts w:eastAsia="DengXian"/>
                <w:i/>
                <w:szCs w:val="22"/>
                <w:highlight w:val="yellow"/>
              </w:rPr>
              <w:t>SCell</w:t>
            </w:r>
            <w:proofErr w:type="spellEnd"/>
          </w:p>
          <w:p w14:paraId="6D8D4FF5"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w:t>
            </w:r>
            <w:proofErr w:type="spellStart"/>
            <w:r w:rsidRPr="00F92439">
              <w:rPr>
                <w:rFonts w:eastAsia="DengXian"/>
                <w:i/>
                <w:szCs w:val="22"/>
                <w:highlight w:val="yellow"/>
              </w:rPr>
              <w:t>Opt</w:t>
            </w:r>
            <w:proofErr w:type="spellEnd"/>
            <w:r w:rsidRPr="00F92439">
              <w:rPr>
                <w:rFonts w:eastAsia="DengXian"/>
                <w:i/>
                <w:szCs w:val="22"/>
                <w:highlight w:val="yellow"/>
              </w:rPr>
              <w:t xml:space="preserve"> 2.3.3)</w:t>
            </w:r>
          </w:p>
          <w:p w14:paraId="61414DE2"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w:t>
            </w:r>
            <w:proofErr w:type="spellStart"/>
            <w:r w:rsidRPr="00F92439">
              <w:rPr>
                <w:rFonts w:eastAsia="DengXian"/>
                <w:i/>
                <w:szCs w:val="22"/>
                <w:highlight w:val="yellow"/>
              </w:rPr>
              <w:t>Opt</w:t>
            </w:r>
            <w:proofErr w:type="spellEnd"/>
            <w:r w:rsidRPr="00F92439">
              <w:rPr>
                <w:rFonts w:eastAsia="DengXian"/>
                <w:i/>
                <w:szCs w:val="22"/>
                <w:highlight w:val="yellow"/>
              </w:rPr>
              <w:t xml:space="preserve"> 2.3.4)</w:t>
            </w:r>
          </w:p>
          <w:p w14:paraId="2155B5E3"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w:t>
            </w:r>
            <w:proofErr w:type="spellStart"/>
            <w:r w:rsidRPr="00F92439">
              <w:rPr>
                <w:rFonts w:eastAsia="DengXian"/>
                <w:i/>
                <w:szCs w:val="22"/>
                <w:highlight w:val="yellow"/>
              </w:rPr>
              <w:t>Opt</w:t>
            </w:r>
            <w:proofErr w:type="spellEnd"/>
            <w:r w:rsidRPr="00F92439">
              <w:rPr>
                <w:rFonts w:eastAsia="DengXian"/>
                <w:i/>
                <w:szCs w:val="22"/>
                <w:highlight w:val="yellow"/>
              </w:rPr>
              <w:t xml:space="preserve"> 2.3.5)</w:t>
            </w:r>
          </w:p>
          <w:p w14:paraId="702F96AF" w14:textId="77777777" w:rsidR="00F92439" w:rsidRDefault="00F92439" w:rsidP="00F92439">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6CB4B3E1" w14:textId="77777777" w:rsidR="00F92439" w:rsidRDefault="00F92439" w:rsidP="00F92439">
            <w:pPr>
              <w:pStyle w:val="ListParagraph"/>
              <w:spacing w:beforeLines="50" w:before="120" w:line="256" w:lineRule="auto"/>
              <w:ind w:left="420" w:firstLine="440"/>
              <w:rPr>
                <w:rFonts w:eastAsia="DengXian"/>
                <w:i/>
                <w:szCs w:val="22"/>
              </w:rPr>
            </w:pPr>
            <w:r>
              <w:rPr>
                <w:rFonts w:eastAsia="DengXian" w:hint="eastAsia"/>
                <w:i/>
              </w:rPr>
              <w:lastRenderedPageBreak/>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 xml:space="preserve">Information for 0, 1, or more temporary RS can be provided for each configured </w:t>
            </w:r>
            <w:proofErr w:type="spellStart"/>
            <w:r w:rsidRPr="00F92439">
              <w:rPr>
                <w:rFonts w:eastAsia="DengXian"/>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ListParagraph"/>
        <w:numPr>
          <w:ilvl w:val="0"/>
          <w:numId w:val="32"/>
        </w:numPr>
        <w:ind w:firstLineChars="0"/>
      </w:pPr>
      <w:r w:rsidRPr="00F92439">
        <w:t>The number of temporary RS bursts;</w:t>
      </w:r>
    </w:p>
    <w:p w14:paraId="257A5F29" w14:textId="7313A53A" w:rsidR="00F92439" w:rsidRPr="00F92439" w:rsidRDefault="00F92439" w:rsidP="00F92439">
      <w:pPr>
        <w:pStyle w:val="ListParagraph"/>
        <w:numPr>
          <w:ilvl w:val="0"/>
          <w:numId w:val="32"/>
        </w:numPr>
        <w:ind w:firstLineChars="0"/>
      </w:pPr>
      <w:r w:rsidRPr="00F92439">
        <w:t>gap length between the RS bursts;</w:t>
      </w:r>
    </w:p>
    <w:p w14:paraId="71FD4EFC" w14:textId="0F754097" w:rsidR="00F92439" w:rsidRPr="00F92439" w:rsidRDefault="00F92439" w:rsidP="00F92439">
      <w:pPr>
        <w:pStyle w:val="ListParagraph"/>
        <w:numPr>
          <w:ilvl w:val="0"/>
          <w:numId w:val="32"/>
        </w:numPr>
        <w:ind w:firstLineChars="0"/>
      </w:pPr>
      <w:r w:rsidRPr="00F92439">
        <w:t>The candidate value(s) of triggering offset(s);</w:t>
      </w:r>
    </w:p>
    <w:p w14:paraId="7287B111" w14:textId="25479DE7" w:rsidR="00F92439" w:rsidRPr="00F92439" w:rsidRDefault="00F92439" w:rsidP="00F92439">
      <w:pPr>
        <w:pStyle w:val="ListParagraph"/>
        <w:numPr>
          <w:ilvl w:val="0"/>
          <w:numId w:val="32"/>
        </w:numPr>
        <w:ind w:firstLineChars="0"/>
      </w:pPr>
      <w:r>
        <w:t xml:space="preserve">A list of temporary </w:t>
      </w:r>
      <w:proofErr w:type="gramStart"/>
      <w:r>
        <w:t>RS;</w:t>
      </w:r>
      <w:proofErr w:type="gramEnd"/>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BodyText"/>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BodyText"/>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w:t>
            </w:r>
            <w:proofErr w:type="gramStart"/>
            <w:r>
              <w:rPr>
                <w:sz w:val="20"/>
                <w:szCs w:val="20"/>
                <w:lang w:eastAsia="en-US"/>
              </w:rPr>
              <w:t>burst</w:t>
            </w:r>
            <w:proofErr w:type="gramEnd"/>
          </w:p>
          <w:p w14:paraId="7EEE7D6F" w14:textId="20740D9A" w:rsid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(per </w:t>
            </w:r>
            <w:proofErr w:type="spellStart"/>
            <w:r w:rsidRPr="009C3745">
              <w:rPr>
                <w:rFonts w:ascii="Arial" w:eastAsia="DengXian" w:hAnsi="Arial"/>
                <w:kern w:val="2"/>
                <w:sz w:val="20"/>
                <w:lang w:val="en-US" w:eastAsia="en-US"/>
              </w:rPr>
              <w:t>SCell</w:t>
            </w:r>
            <w:proofErr w:type="spellEnd"/>
            <w:r w:rsidRPr="009C3745">
              <w:rPr>
                <w:rFonts w:ascii="Arial" w:eastAsia="DengXian" w:hAnsi="Arial"/>
                <w:kern w:val="2"/>
                <w:sz w:val="20"/>
                <w:lang w:val="en-US" w:eastAsia="en-US"/>
              </w:rPr>
              <w:t>/per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BodyText"/>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BodyText"/>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CommentReference"/>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91635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C9051E">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C9051E">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C9051E">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C9051E">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C9051E">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C9051E">
            <w:pPr>
              <w:rPr>
                <w:rFonts w:ascii="Arial" w:hAnsi="Arial" w:cs="Arial"/>
                <w:sz w:val="21"/>
                <w:szCs w:val="22"/>
              </w:rPr>
            </w:pPr>
            <w:r>
              <w:rPr>
                <w:rFonts w:ascii="Arial" w:hAnsi="Arial" w:cs="Arial"/>
                <w:sz w:val="20"/>
                <w:lang w:eastAsia="en-US"/>
              </w:rPr>
              <w:t>UP TO RAN1</w:t>
            </w:r>
          </w:p>
        </w:tc>
      </w:tr>
      <w:tr w:rsidR="009C3745" w:rsidRPr="003112A8" w14:paraId="404172B2" w14:textId="40D7E7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A710EC0"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4FA388" w14:textId="77777777" w:rsidR="009C3745" w:rsidRPr="003112A8"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44C55466" w14:textId="77777777" w:rsidR="009C3745" w:rsidRPr="003112A8"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5CB4BC9" w14:textId="77777777" w:rsidR="009C3745" w:rsidRPr="003112A8" w:rsidRDefault="009C3745" w:rsidP="0005095B">
            <w:pPr>
              <w:rPr>
                <w:rFonts w:ascii="Arial" w:hAnsi="Arial" w:cs="Arial"/>
                <w:sz w:val="21"/>
                <w:szCs w:val="22"/>
              </w:rPr>
            </w:pP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C85E3ED"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21F2EBF8" w14:textId="77777777" w:rsidR="009C3745" w:rsidRDefault="009C3745" w:rsidP="0005095B">
            <w:pPr>
              <w:rPr>
                <w:rFonts w:ascii="Arial" w:hAnsi="Arial" w:cs="Arial"/>
                <w:sz w:val="21"/>
                <w:szCs w:val="22"/>
                <w:lang w:eastAsia="en-US"/>
              </w:rPr>
            </w:pP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77777777" w:rsidR="009C3745"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B70BA6D" w14:textId="77777777" w:rsidR="009C3745"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7EB5757" w14:textId="77777777" w:rsidR="009C3745" w:rsidRDefault="009C3745" w:rsidP="0005095B">
            <w:pPr>
              <w:rPr>
                <w:rFonts w:ascii="Arial" w:hAnsi="Arial" w:cs="Arial"/>
                <w:sz w:val="21"/>
                <w:szCs w:val="22"/>
              </w:rPr>
            </w:pP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DengXian"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DengXian"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proofErr w:type="gramStart"/>
      <w:r>
        <w:t>, .</w:t>
      </w:r>
      <w:proofErr w:type="spellStart"/>
      <w:r>
        <w:t>e</w:t>
      </w:r>
      <w:proofErr w:type="gramEnd"/>
      <w:r>
        <w:t>.g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ListParagraph"/>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ListParagraph"/>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BodyText"/>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BodyText"/>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BodyText"/>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CommentReference"/>
              </w:rPr>
              <w:commentReference w:id="27"/>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 xml:space="preserve">New IE for temporary RS is defined. It is clear and reduce the impact to </w:t>
            </w:r>
            <w:proofErr w:type="spellStart"/>
            <w:r>
              <w:rPr>
                <w:rFonts w:ascii="Arial" w:eastAsia="DengXian" w:hAnsi="Arial" w:cs="Arial"/>
                <w:sz w:val="21"/>
                <w:szCs w:val="22"/>
              </w:rPr>
              <w:t>leacy</w:t>
            </w:r>
            <w:proofErr w:type="spellEnd"/>
            <w:r>
              <w:rPr>
                <w:rFonts w:ascii="Arial" w:eastAsia="DengXian"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39696C"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77777777" w:rsidR="0039696C" w:rsidRDefault="0039696C" w:rsidP="0039696C">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77777777" w:rsidR="0039696C" w:rsidRDefault="0039696C" w:rsidP="0039696C">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77777777" w:rsidR="0039696C" w:rsidRDefault="0039696C" w:rsidP="0039696C">
            <w:pPr>
              <w:rPr>
                <w:rFonts w:ascii="Arial" w:hAnsi="Arial" w:cs="Arial"/>
                <w:sz w:val="21"/>
                <w:szCs w:val="22"/>
                <w:lang w:eastAsia="en-US"/>
              </w:rPr>
            </w:pPr>
          </w:p>
        </w:tc>
      </w:tr>
      <w:tr w:rsidR="0039696C"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77777777" w:rsidR="0039696C" w:rsidRDefault="0039696C" w:rsidP="0039696C">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77777777" w:rsidR="0039696C" w:rsidRDefault="0039696C" w:rsidP="0039696C">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77777777" w:rsidR="0039696C" w:rsidRDefault="0039696C" w:rsidP="0039696C">
            <w:pPr>
              <w:rPr>
                <w:rFonts w:ascii="Arial" w:hAnsi="Arial" w:cs="Arial"/>
                <w:sz w:val="21"/>
                <w:szCs w:val="22"/>
              </w:rPr>
            </w:pPr>
          </w:p>
        </w:tc>
      </w:tr>
      <w:tr w:rsidR="0039696C"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7777777" w:rsidR="0039696C" w:rsidRDefault="0039696C" w:rsidP="0039696C">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77777777" w:rsidR="0039696C" w:rsidRDefault="0039696C" w:rsidP="0039696C">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77777777" w:rsidR="0039696C" w:rsidRDefault="0039696C" w:rsidP="0039696C">
            <w:pPr>
              <w:rPr>
                <w:rFonts w:ascii="Arial" w:hAnsi="Arial" w:cs="Arial"/>
                <w:sz w:val="21"/>
                <w:szCs w:val="22"/>
                <w:lang w:eastAsia="en-US"/>
              </w:rPr>
            </w:pPr>
          </w:p>
        </w:tc>
      </w:tr>
      <w:tr w:rsidR="0039696C"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77777777" w:rsidR="0039696C" w:rsidRDefault="0039696C" w:rsidP="0039696C">
            <w:pPr>
              <w:jc w:val="center"/>
              <w:rPr>
                <w:rFonts w:ascii="Arial" w:hAnsi="Arial" w:cs="Arial"/>
                <w:sz w:val="20"/>
                <w:lang w:val="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77777777" w:rsidR="0039696C" w:rsidRDefault="0039696C" w:rsidP="0039696C">
            <w:pPr>
              <w:jc w:val="center"/>
              <w:rPr>
                <w:rFonts w:ascii="Arial" w:hAnsi="Arial" w:cs="Arial"/>
                <w:sz w:val="20"/>
                <w:lang w:val="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77777777" w:rsidR="0039696C" w:rsidRDefault="0039696C" w:rsidP="0039696C">
            <w:pPr>
              <w:rPr>
                <w:rFonts w:ascii="Arial" w:hAnsi="Arial" w:cs="Arial"/>
                <w:sz w:val="21"/>
                <w:szCs w:val="22"/>
                <w:lang w:eastAsia="en-US"/>
              </w:rPr>
            </w:pPr>
          </w:p>
        </w:tc>
      </w:tr>
      <w:tr w:rsidR="0039696C"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39696C" w:rsidRDefault="0039696C" w:rsidP="0039696C">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39696C" w:rsidRDefault="0039696C" w:rsidP="0039696C">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39696C" w:rsidRDefault="0039696C" w:rsidP="0039696C">
            <w:pPr>
              <w:rPr>
                <w:rFonts w:ascii="Arial" w:hAnsi="Arial" w:cs="Arial"/>
                <w:sz w:val="20"/>
                <w:lang w:eastAsia="en-US"/>
              </w:rPr>
            </w:pPr>
          </w:p>
        </w:tc>
      </w:tr>
      <w:tr w:rsidR="0039696C"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39696C" w:rsidRDefault="0039696C" w:rsidP="0039696C">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39696C" w:rsidRPr="00483719" w:rsidRDefault="0039696C" w:rsidP="0039696C">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39696C" w:rsidRDefault="0039696C" w:rsidP="0039696C">
            <w:pPr>
              <w:rPr>
                <w:rFonts w:ascii="Arial" w:hAnsi="Arial" w:cs="Arial"/>
                <w:sz w:val="20"/>
                <w:lang w:eastAsia="en-US"/>
              </w:rPr>
            </w:pPr>
          </w:p>
        </w:tc>
      </w:tr>
      <w:tr w:rsidR="0039696C"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39696C" w:rsidRDefault="0039696C" w:rsidP="0039696C">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39696C" w:rsidRDefault="0039696C" w:rsidP="0039696C">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39696C" w:rsidRDefault="0039696C" w:rsidP="0039696C">
            <w:pPr>
              <w:rPr>
                <w:rFonts w:ascii="Arial" w:hAnsi="Arial" w:cs="Arial"/>
                <w:sz w:val="20"/>
                <w:lang w:eastAsia="en-US"/>
              </w:rPr>
            </w:pPr>
          </w:p>
        </w:tc>
      </w:tr>
      <w:tr w:rsidR="0039696C"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39696C" w:rsidRDefault="0039696C" w:rsidP="0039696C">
            <w:pPr>
              <w:jc w:val="center"/>
              <w:rPr>
                <w:rFonts w:ascii="Arial" w:eastAsia="Yu Mincho"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39696C" w:rsidRDefault="0039696C" w:rsidP="0039696C">
            <w:pPr>
              <w:jc w:val="center"/>
              <w:rPr>
                <w:rFonts w:ascii="Arial" w:eastAsia="Yu Mincho"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39696C" w:rsidRDefault="0039696C" w:rsidP="0039696C">
            <w:pPr>
              <w:rPr>
                <w:rFonts w:ascii="Arial" w:eastAsia="DengXian" w:hAnsi="Arial" w:cs="Arial"/>
                <w:sz w:val="20"/>
                <w:lang w:eastAsia="en-US"/>
              </w:rPr>
            </w:pPr>
          </w:p>
        </w:tc>
      </w:tr>
      <w:tr w:rsidR="0039696C"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39696C" w:rsidRDefault="0039696C" w:rsidP="0039696C">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39696C" w:rsidRDefault="0039696C" w:rsidP="0039696C">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39696C" w:rsidRDefault="0039696C" w:rsidP="0039696C">
            <w:pPr>
              <w:rPr>
                <w:rFonts w:ascii="Arial" w:hAnsi="Arial" w:cs="Arial"/>
                <w:sz w:val="20"/>
              </w:rPr>
            </w:pPr>
          </w:p>
        </w:tc>
      </w:tr>
      <w:tr w:rsidR="0039696C"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39696C" w:rsidRDefault="0039696C" w:rsidP="0039696C">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39696C" w:rsidRDefault="0039696C" w:rsidP="0039696C">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39696C" w:rsidRDefault="0039696C" w:rsidP="0039696C">
            <w:pPr>
              <w:rPr>
                <w:rFonts w:ascii="Arial" w:eastAsia="DengXian" w:hAnsi="Arial" w:cs="Arial"/>
                <w:lang w:eastAsia="en-US"/>
              </w:rPr>
            </w:pPr>
          </w:p>
        </w:tc>
      </w:tr>
      <w:tr w:rsidR="0039696C"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39696C" w:rsidRPr="007339BF" w:rsidRDefault="0039696C" w:rsidP="0039696C">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39696C" w:rsidRPr="007339BF" w:rsidRDefault="0039696C" w:rsidP="0039696C">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39696C" w:rsidRPr="00D17973" w:rsidRDefault="0039696C" w:rsidP="0039696C">
            <w:pPr>
              <w:jc w:val="left"/>
              <w:rPr>
                <w:rFonts w:ascii="Arial" w:eastAsia="Yu Mincho" w:hAnsi="Arial" w:cs="Arial"/>
                <w:sz w:val="20"/>
                <w:lang w:val="en-US"/>
              </w:rPr>
            </w:pPr>
          </w:p>
        </w:tc>
      </w:tr>
      <w:tr w:rsidR="0039696C"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39696C" w:rsidRPr="007339BF" w:rsidRDefault="0039696C" w:rsidP="0039696C">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39696C" w:rsidRPr="007339BF" w:rsidRDefault="0039696C" w:rsidP="0039696C">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39696C" w:rsidRDefault="0039696C" w:rsidP="0039696C">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TableGri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BodyText"/>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BodyText"/>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BodyText"/>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 xml:space="preserve">Option 1 is clear to say what is the </w:t>
            </w: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 xml:space="preserve">If option 2 is chosen, it is hard to associate the two </w:t>
            </w:r>
            <w:proofErr w:type="gramStart"/>
            <w:r>
              <w:rPr>
                <w:rFonts w:ascii="Arial" w:eastAsia="DengXian" w:hAnsi="Arial" w:cs="Arial"/>
                <w:sz w:val="21"/>
                <w:szCs w:val="22"/>
              </w:rPr>
              <w:t>burst</w:t>
            </w:r>
            <w:proofErr w:type="gramEnd"/>
            <w:r>
              <w:rPr>
                <w:rFonts w:ascii="Arial" w:eastAsia="DengXian" w:hAnsi="Arial" w:cs="Arial"/>
                <w:sz w:val="21"/>
                <w:szCs w:val="22"/>
              </w:rPr>
              <w: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39696C"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77777777" w:rsidR="0039696C" w:rsidRDefault="0039696C" w:rsidP="0039696C">
            <w:pPr>
              <w:rPr>
                <w:rFonts w:ascii="Arial" w:hAnsi="Arial" w:cs="Arial"/>
                <w:sz w:val="21"/>
                <w:szCs w:val="22"/>
                <w:lang w:eastAsia="en-US"/>
              </w:rPr>
            </w:pPr>
          </w:p>
        </w:tc>
      </w:tr>
      <w:tr w:rsidR="0039696C"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7777777" w:rsidR="0039696C" w:rsidRDefault="0039696C" w:rsidP="003969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77777777" w:rsidR="0039696C" w:rsidRDefault="0039696C" w:rsidP="003969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39696C" w:rsidRDefault="0039696C" w:rsidP="0039696C">
            <w:pPr>
              <w:rPr>
                <w:rFonts w:ascii="Arial" w:hAnsi="Arial" w:cs="Arial"/>
                <w:sz w:val="21"/>
                <w:szCs w:val="22"/>
              </w:rPr>
            </w:pPr>
          </w:p>
        </w:tc>
      </w:tr>
      <w:tr w:rsidR="0039696C"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77777777" w:rsidR="0039696C" w:rsidRDefault="0039696C" w:rsidP="0039696C">
            <w:pPr>
              <w:rPr>
                <w:rFonts w:ascii="Arial" w:hAnsi="Arial" w:cs="Arial"/>
                <w:sz w:val="21"/>
                <w:szCs w:val="22"/>
                <w:lang w:eastAsia="en-US"/>
              </w:rPr>
            </w:pPr>
          </w:p>
        </w:tc>
      </w:tr>
      <w:tr w:rsidR="0039696C"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77777777" w:rsidR="0039696C" w:rsidRDefault="0039696C" w:rsidP="003969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7777777" w:rsidR="0039696C" w:rsidRDefault="0039696C" w:rsidP="003969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39696C" w:rsidRDefault="0039696C" w:rsidP="0039696C">
            <w:pPr>
              <w:rPr>
                <w:rFonts w:ascii="Arial" w:hAnsi="Arial" w:cs="Arial"/>
                <w:sz w:val="21"/>
                <w:szCs w:val="22"/>
                <w:lang w:eastAsia="en-US"/>
              </w:rPr>
            </w:pPr>
          </w:p>
        </w:tc>
      </w:tr>
      <w:tr w:rsidR="0039696C"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39696C" w:rsidRDefault="0039696C" w:rsidP="0039696C">
            <w:pPr>
              <w:rPr>
                <w:rFonts w:ascii="Arial" w:hAnsi="Arial" w:cs="Arial"/>
                <w:sz w:val="20"/>
                <w:lang w:eastAsia="en-US"/>
              </w:rPr>
            </w:pPr>
          </w:p>
        </w:tc>
      </w:tr>
      <w:tr w:rsidR="0039696C"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39696C" w:rsidRDefault="0039696C" w:rsidP="003969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39696C" w:rsidRPr="00483719"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39696C" w:rsidRDefault="0039696C" w:rsidP="0039696C">
            <w:pPr>
              <w:rPr>
                <w:rFonts w:ascii="Arial" w:hAnsi="Arial" w:cs="Arial"/>
                <w:sz w:val="20"/>
                <w:lang w:eastAsia="en-US"/>
              </w:rPr>
            </w:pPr>
          </w:p>
        </w:tc>
      </w:tr>
      <w:tr w:rsidR="0039696C"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39696C" w:rsidRDefault="0039696C" w:rsidP="0039696C">
            <w:pPr>
              <w:rPr>
                <w:rFonts w:ascii="Arial" w:hAnsi="Arial" w:cs="Arial"/>
                <w:sz w:val="20"/>
                <w:lang w:eastAsia="en-US"/>
              </w:rPr>
            </w:pPr>
          </w:p>
        </w:tc>
      </w:tr>
      <w:tr w:rsidR="0039696C"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39696C" w:rsidRDefault="0039696C" w:rsidP="0039696C">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39696C" w:rsidRDefault="0039696C" w:rsidP="0039696C">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39696C" w:rsidRDefault="0039696C" w:rsidP="0039696C">
            <w:pPr>
              <w:rPr>
                <w:rFonts w:ascii="Arial" w:eastAsia="DengXian" w:hAnsi="Arial" w:cs="Arial"/>
                <w:sz w:val="20"/>
                <w:lang w:eastAsia="en-US"/>
              </w:rPr>
            </w:pPr>
          </w:p>
        </w:tc>
      </w:tr>
      <w:tr w:rsidR="0039696C"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39696C" w:rsidRDefault="0039696C" w:rsidP="003969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39696C" w:rsidRDefault="0039696C" w:rsidP="003969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39696C" w:rsidRDefault="0039696C" w:rsidP="0039696C">
            <w:pPr>
              <w:rPr>
                <w:rFonts w:ascii="Arial" w:hAnsi="Arial" w:cs="Arial"/>
                <w:sz w:val="20"/>
              </w:rPr>
            </w:pPr>
          </w:p>
        </w:tc>
      </w:tr>
      <w:tr w:rsidR="0039696C"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39696C" w:rsidRDefault="0039696C" w:rsidP="0039696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39696C" w:rsidRDefault="0039696C" w:rsidP="0039696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39696C" w:rsidRDefault="0039696C" w:rsidP="0039696C">
            <w:pPr>
              <w:rPr>
                <w:rFonts w:ascii="Arial" w:eastAsia="DengXian" w:hAnsi="Arial" w:cs="Arial"/>
                <w:lang w:eastAsia="en-US"/>
              </w:rPr>
            </w:pPr>
          </w:p>
        </w:tc>
      </w:tr>
      <w:tr w:rsidR="0039696C"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39696C" w:rsidRPr="007339BF" w:rsidRDefault="0039696C" w:rsidP="003969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39696C" w:rsidRPr="007339BF" w:rsidRDefault="0039696C" w:rsidP="003969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39696C" w:rsidRPr="00D17973" w:rsidRDefault="0039696C" w:rsidP="0039696C">
            <w:pPr>
              <w:jc w:val="left"/>
              <w:rPr>
                <w:rFonts w:ascii="Arial" w:eastAsia="Yu Mincho" w:hAnsi="Arial" w:cs="Arial"/>
                <w:sz w:val="20"/>
                <w:lang w:val="en-US"/>
              </w:rPr>
            </w:pPr>
          </w:p>
        </w:tc>
      </w:tr>
      <w:tr w:rsidR="0039696C"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39696C" w:rsidRPr="007339BF" w:rsidRDefault="0039696C" w:rsidP="003969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39696C" w:rsidRPr="007339BF" w:rsidRDefault="0039696C" w:rsidP="003969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39696C" w:rsidRDefault="0039696C" w:rsidP="0039696C">
            <w:pPr>
              <w:jc w:val="left"/>
              <w:rPr>
                <w:rFonts w:ascii="Arial" w:eastAsia="Yu Mincho"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Heading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w:t>
      </w:r>
      <w:proofErr w:type="spellStart"/>
      <w:r>
        <w:rPr>
          <w:rFonts w:eastAsia="DengXian" w:cs="Arial"/>
        </w:rPr>
        <w:t>SCell</w:t>
      </w:r>
      <w:proofErr w:type="spellEnd"/>
      <w:r>
        <w:rPr>
          <w:rFonts w:eastAsia="DengXian" w:cs="Arial"/>
        </w:rPr>
        <w:t xml:space="preserve"> activation is introduced in R17, it is obvious new UE capability should be introduced to indicate </w:t>
      </w:r>
      <w:r w:rsidR="00B9315D">
        <w:rPr>
          <w:rFonts w:eastAsia="DengXian" w:cs="Arial"/>
        </w:rPr>
        <w:t xml:space="preserve">whether </w:t>
      </w:r>
      <w:r>
        <w:rPr>
          <w:rFonts w:eastAsia="DengXian" w:cs="Arial"/>
        </w:rPr>
        <w:t xml:space="preserve">UE support TRS for </w:t>
      </w:r>
      <w:proofErr w:type="spellStart"/>
      <w:r>
        <w:rPr>
          <w:rFonts w:eastAsia="DengXian" w:cs="Arial"/>
        </w:rPr>
        <w:t>SCell</w:t>
      </w:r>
      <w:proofErr w:type="spellEnd"/>
      <w:r>
        <w:rPr>
          <w:rFonts w:eastAsia="DengXian"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lastRenderedPageBreak/>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 xml:space="preserve">Now, it is not clear whether the new introduced temporary RS list for </w:t>
      </w:r>
      <w:proofErr w:type="spellStart"/>
      <w:r>
        <w:rPr>
          <w:rFonts w:eastAsia="DengXian" w:cs="Arial"/>
        </w:rPr>
        <w:t>SCell</w:t>
      </w:r>
      <w:proofErr w:type="spellEnd"/>
      <w:r>
        <w:rPr>
          <w:rFonts w:eastAsia="DengXian" w:cs="Arial"/>
        </w:rPr>
        <w:t xml:space="preserve"> activation will also be restricted by this UE </w:t>
      </w:r>
      <w:proofErr w:type="spellStart"/>
      <w:r>
        <w:rPr>
          <w:rFonts w:eastAsia="DengXian" w:cs="Arial"/>
        </w:rPr>
        <w:t>capapbility</w:t>
      </w:r>
      <w:proofErr w:type="spellEnd"/>
      <w:r>
        <w:rPr>
          <w:rFonts w:eastAsia="DengXian"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BodyText"/>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 xml:space="preserve">If there is any linkage it should be informed by RAN1 – from RAN2 point of </w:t>
            </w:r>
            <w:proofErr w:type="gramStart"/>
            <w:r>
              <w:rPr>
                <w:rFonts w:ascii="Arial" w:hAnsi="Arial" w:cs="Arial"/>
                <w:sz w:val="21"/>
                <w:szCs w:val="22"/>
              </w:rPr>
              <w:t>view</w:t>
            </w:r>
            <w:proofErr w:type="gramEnd"/>
            <w:r>
              <w:rPr>
                <w:rFonts w:ascii="Arial" w:hAnsi="Arial" w:cs="Arial"/>
                <w:sz w:val="21"/>
                <w:szCs w:val="22"/>
              </w:rPr>
              <w:t xml:space="preserve"> there is no need to have any linkage.</w:t>
            </w:r>
          </w:p>
        </w:tc>
      </w:tr>
      <w:tr w:rsidR="0039696C"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7777777" w:rsidR="0039696C" w:rsidRDefault="0039696C" w:rsidP="0039696C">
            <w:pPr>
              <w:rPr>
                <w:rFonts w:ascii="Arial" w:hAnsi="Arial" w:cs="Arial"/>
                <w:sz w:val="21"/>
                <w:szCs w:val="22"/>
                <w:lang w:eastAsia="en-US"/>
              </w:rPr>
            </w:pPr>
          </w:p>
        </w:tc>
      </w:tr>
      <w:tr w:rsidR="0039696C"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7777777" w:rsidR="0039696C" w:rsidRDefault="0039696C" w:rsidP="003969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39696C" w:rsidRDefault="0039696C" w:rsidP="003969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77777777" w:rsidR="0039696C" w:rsidRDefault="0039696C" w:rsidP="0039696C">
            <w:pPr>
              <w:rPr>
                <w:rFonts w:ascii="Arial" w:hAnsi="Arial" w:cs="Arial"/>
                <w:sz w:val="21"/>
                <w:szCs w:val="22"/>
              </w:rPr>
            </w:pPr>
          </w:p>
        </w:tc>
      </w:tr>
      <w:tr w:rsidR="0039696C"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77777777" w:rsidR="0039696C" w:rsidRDefault="0039696C" w:rsidP="0039696C">
            <w:pPr>
              <w:rPr>
                <w:rFonts w:ascii="Arial" w:hAnsi="Arial" w:cs="Arial"/>
                <w:sz w:val="21"/>
                <w:szCs w:val="22"/>
                <w:lang w:eastAsia="en-US"/>
              </w:rPr>
            </w:pPr>
          </w:p>
        </w:tc>
      </w:tr>
      <w:tr w:rsidR="0039696C"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77777777" w:rsidR="0039696C" w:rsidRDefault="0039696C" w:rsidP="003969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77777777" w:rsidR="0039696C" w:rsidRDefault="0039696C" w:rsidP="003969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39696C" w:rsidRDefault="0039696C" w:rsidP="0039696C">
            <w:pPr>
              <w:rPr>
                <w:rFonts w:ascii="Arial" w:hAnsi="Arial" w:cs="Arial"/>
                <w:sz w:val="21"/>
                <w:szCs w:val="22"/>
                <w:lang w:eastAsia="en-US"/>
              </w:rPr>
            </w:pPr>
          </w:p>
        </w:tc>
      </w:tr>
      <w:tr w:rsidR="0039696C"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39696C" w:rsidRDefault="0039696C" w:rsidP="0039696C">
            <w:pPr>
              <w:rPr>
                <w:rFonts w:ascii="Arial" w:hAnsi="Arial" w:cs="Arial"/>
                <w:sz w:val="20"/>
                <w:lang w:eastAsia="en-US"/>
              </w:rPr>
            </w:pPr>
          </w:p>
        </w:tc>
      </w:tr>
      <w:tr w:rsidR="0039696C"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39696C" w:rsidRDefault="0039696C" w:rsidP="003969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39696C" w:rsidRPr="00483719"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39696C" w:rsidRDefault="0039696C" w:rsidP="0039696C">
            <w:pPr>
              <w:rPr>
                <w:rFonts w:ascii="Arial" w:hAnsi="Arial" w:cs="Arial"/>
                <w:sz w:val="20"/>
                <w:lang w:eastAsia="en-US"/>
              </w:rPr>
            </w:pPr>
          </w:p>
        </w:tc>
      </w:tr>
      <w:tr w:rsidR="0039696C"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39696C" w:rsidRDefault="0039696C" w:rsidP="0039696C">
            <w:pPr>
              <w:rPr>
                <w:rFonts w:ascii="Arial" w:hAnsi="Arial" w:cs="Arial"/>
                <w:sz w:val="20"/>
                <w:lang w:eastAsia="en-US"/>
              </w:rPr>
            </w:pPr>
          </w:p>
        </w:tc>
      </w:tr>
      <w:tr w:rsidR="0039696C"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39696C" w:rsidRDefault="0039696C" w:rsidP="0039696C">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39696C" w:rsidRDefault="0039696C" w:rsidP="0039696C">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39696C" w:rsidRDefault="0039696C" w:rsidP="0039696C">
            <w:pPr>
              <w:rPr>
                <w:rFonts w:ascii="Arial" w:eastAsia="DengXian" w:hAnsi="Arial" w:cs="Arial"/>
                <w:sz w:val="20"/>
                <w:lang w:eastAsia="en-US"/>
              </w:rPr>
            </w:pPr>
          </w:p>
        </w:tc>
      </w:tr>
      <w:tr w:rsidR="0039696C"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39696C" w:rsidRDefault="0039696C" w:rsidP="003969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39696C" w:rsidRDefault="0039696C" w:rsidP="003969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39696C" w:rsidRDefault="0039696C" w:rsidP="0039696C">
            <w:pPr>
              <w:rPr>
                <w:rFonts w:ascii="Arial" w:hAnsi="Arial" w:cs="Arial"/>
                <w:sz w:val="20"/>
              </w:rPr>
            </w:pPr>
          </w:p>
        </w:tc>
      </w:tr>
      <w:tr w:rsidR="0039696C"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39696C" w:rsidRDefault="0039696C" w:rsidP="0039696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39696C" w:rsidRDefault="0039696C" w:rsidP="0039696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39696C" w:rsidRDefault="0039696C" w:rsidP="0039696C">
            <w:pPr>
              <w:rPr>
                <w:rFonts w:ascii="Arial" w:eastAsia="DengXian" w:hAnsi="Arial" w:cs="Arial"/>
                <w:lang w:eastAsia="en-US"/>
              </w:rPr>
            </w:pPr>
          </w:p>
        </w:tc>
      </w:tr>
      <w:tr w:rsidR="0039696C"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39696C" w:rsidRPr="007339BF" w:rsidRDefault="0039696C" w:rsidP="003969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39696C" w:rsidRPr="007339BF" w:rsidRDefault="0039696C" w:rsidP="003969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39696C" w:rsidRPr="00D17973" w:rsidRDefault="0039696C" w:rsidP="0039696C">
            <w:pPr>
              <w:jc w:val="left"/>
              <w:rPr>
                <w:rFonts w:ascii="Arial" w:eastAsia="Yu Mincho" w:hAnsi="Arial" w:cs="Arial"/>
                <w:sz w:val="20"/>
                <w:lang w:val="en-US"/>
              </w:rPr>
            </w:pPr>
          </w:p>
        </w:tc>
      </w:tr>
      <w:tr w:rsidR="0039696C"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39696C" w:rsidRPr="007339BF" w:rsidRDefault="0039696C" w:rsidP="003969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39696C" w:rsidRPr="007339BF" w:rsidRDefault="0039696C" w:rsidP="003969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39696C" w:rsidRDefault="0039696C" w:rsidP="0039696C">
            <w:pPr>
              <w:jc w:val="left"/>
              <w:rPr>
                <w:rFonts w:ascii="Arial" w:eastAsia="Yu Mincho"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BodyText"/>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39696C"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77777777" w:rsidR="0039696C" w:rsidRDefault="0039696C" w:rsidP="0039696C">
            <w:pPr>
              <w:rPr>
                <w:rFonts w:ascii="Arial" w:hAnsi="Arial" w:cs="Arial"/>
                <w:sz w:val="21"/>
                <w:szCs w:val="22"/>
                <w:lang w:eastAsia="en-US"/>
              </w:rPr>
            </w:pPr>
          </w:p>
        </w:tc>
      </w:tr>
      <w:tr w:rsidR="0039696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77777777" w:rsidR="0039696C" w:rsidRDefault="0039696C" w:rsidP="003969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39696C" w:rsidRDefault="0039696C" w:rsidP="003969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77777777" w:rsidR="0039696C" w:rsidRDefault="0039696C" w:rsidP="0039696C">
            <w:pPr>
              <w:rPr>
                <w:rFonts w:ascii="Arial" w:hAnsi="Arial" w:cs="Arial"/>
                <w:sz w:val="21"/>
                <w:szCs w:val="22"/>
              </w:rPr>
            </w:pPr>
          </w:p>
        </w:tc>
      </w:tr>
      <w:tr w:rsidR="0039696C"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77777777" w:rsidR="0039696C" w:rsidRDefault="0039696C" w:rsidP="0039696C">
            <w:pPr>
              <w:rPr>
                <w:rFonts w:ascii="Arial" w:hAnsi="Arial" w:cs="Arial"/>
                <w:sz w:val="21"/>
                <w:szCs w:val="22"/>
                <w:lang w:eastAsia="en-US"/>
              </w:rPr>
            </w:pPr>
          </w:p>
        </w:tc>
      </w:tr>
      <w:tr w:rsidR="0039696C"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77777777" w:rsidR="0039696C" w:rsidRDefault="0039696C" w:rsidP="003969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77777777" w:rsidR="0039696C" w:rsidRDefault="0039696C" w:rsidP="003969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77777777" w:rsidR="0039696C" w:rsidRDefault="0039696C" w:rsidP="0039696C">
            <w:pPr>
              <w:rPr>
                <w:rFonts w:ascii="Arial" w:hAnsi="Arial" w:cs="Arial"/>
                <w:sz w:val="21"/>
                <w:szCs w:val="22"/>
                <w:lang w:eastAsia="en-US"/>
              </w:rPr>
            </w:pPr>
          </w:p>
        </w:tc>
      </w:tr>
      <w:tr w:rsidR="0039696C"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39696C" w:rsidRDefault="0039696C" w:rsidP="0039696C">
            <w:pPr>
              <w:rPr>
                <w:rFonts w:ascii="Arial" w:hAnsi="Arial" w:cs="Arial"/>
                <w:sz w:val="20"/>
                <w:lang w:eastAsia="en-US"/>
              </w:rPr>
            </w:pPr>
          </w:p>
        </w:tc>
      </w:tr>
      <w:tr w:rsidR="0039696C"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39696C" w:rsidRDefault="0039696C" w:rsidP="003969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39696C" w:rsidRPr="00483719"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39696C" w:rsidRDefault="0039696C" w:rsidP="0039696C">
            <w:pPr>
              <w:rPr>
                <w:rFonts w:ascii="Arial" w:hAnsi="Arial" w:cs="Arial"/>
                <w:sz w:val="20"/>
                <w:lang w:eastAsia="en-US"/>
              </w:rPr>
            </w:pPr>
          </w:p>
        </w:tc>
      </w:tr>
      <w:tr w:rsidR="0039696C"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39696C" w:rsidRDefault="0039696C" w:rsidP="003969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39696C" w:rsidRDefault="0039696C" w:rsidP="003969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39696C" w:rsidRDefault="0039696C" w:rsidP="0039696C">
            <w:pPr>
              <w:rPr>
                <w:rFonts w:ascii="Arial" w:hAnsi="Arial" w:cs="Arial"/>
                <w:sz w:val="20"/>
                <w:lang w:eastAsia="en-US"/>
              </w:rPr>
            </w:pPr>
          </w:p>
        </w:tc>
      </w:tr>
      <w:tr w:rsidR="0039696C"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39696C" w:rsidRDefault="0039696C" w:rsidP="0039696C">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39696C" w:rsidRDefault="0039696C" w:rsidP="0039696C">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39696C" w:rsidRDefault="0039696C" w:rsidP="0039696C">
            <w:pPr>
              <w:rPr>
                <w:rFonts w:ascii="Arial" w:eastAsia="DengXian" w:hAnsi="Arial" w:cs="Arial"/>
                <w:sz w:val="20"/>
                <w:lang w:eastAsia="en-US"/>
              </w:rPr>
            </w:pPr>
          </w:p>
        </w:tc>
      </w:tr>
      <w:tr w:rsidR="0039696C"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39696C" w:rsidRDefault="0039696C" w:rsidP="003969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39696C" w:rsidRDefault="0039696C" w:rsidP="003969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39696C" w:rsidRDefault="0039696C" w:rsidP="0039696C">
            <w:pPr>
              <w:rPr>
                <w:rFonts w:ascii="Arial" w:hAnsi="Arial" w:cs="Arial"/>
                <w:sz w:val="20"/>
              </w:rPr>
            </w:pPr>
          </w:p>
        </w:tc>
      </w:tr>
      <w:tr w:rsidR="0039696C"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39696C" w:rsidRDefault="0039696C" w:rsidP="0039696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39696C" w:rsidRDefault="0039696C" w:rsidP="0039696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39696C" w:rsidRDefault="0039696C" w:rsidP="0039696C">
            <w:pPr>
              <w:rPr>
                <w:rFonts w:ascii="Arial" w:eastAsia="DengXian" w:hAnsi="Arial" w:cs="Arial"/>
                <w:lang w:eastAsia="en-US"/>
              </w:rPr>
            </w:pPr>
          </w:p>
        </w:tc>
      </w:tr>
      <w:tr w:rsidR="0039696C"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39696C" w:rsidRPr="007339BF" w:rsidRDefault="0039696C" w:rsidP="003969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39696C" w:rsidRPr="007339BF" w:rsidRDefault="0039696C" w:rsidP="003969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39696C" w:rsidRPr="00D17973" w:rsidRDefault="0039696C" w:rsidP="0039696C">
            <w:pPr>
              <w:jc w:val="left"/>
              <w:rPr>
                <w:rFonts w:ascii="Arial" w:eastAsia="Yu Mincho" w:hAnsi="Arial" w:cs="Arial"/>
                <w:sz w:val="20"/>
                <w:lang w:val="en-US"/>
              </w:rPr>
            </w:pPr>
          </w:p>
        </w:tc>
      </w:tr>
      <w:tr w:rsidR="0039696C"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39696C" w:rsidRPr="007339BF" w:rsidRDefault="0039696C" w:rsidP="003969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39696C" w:rsidRPr="007339BF" w:rsidRDefault="0039696C" w:rsidP="003969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39696C" w:rsidRDefault="0039696C" w:rsidP="0039696C">
            <w:pPr>
              <w:jc w:val="left"/>
              <w:rPr>
                <w:rFonts w:ascii="Arial" w:eastAsia="Yu Mincho"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5"/>
    <w:p w14:paraId="14A985E2" w14:textId="77777777" w:rsidR="00BE1F33" w:rsidRDefault="00580D17">
      <w:pPr>
        <w:pStyle w:val="Heading1"/>
        <w:numPr>
          <w:ilvl w:val="0"/>
          <w:numId w:val="4"/>
        </w:numPr>
      </w:pPr>
      <w:r>
        <w:lastRenderedPageBreak/>
        <w:t>Reference</w:t>
      </w:r>
    </w:p>
    <w:p w14:paraId="53786AB2" w14:textId="77777777" w:rsidR="00DB2673" w:rsidRDefault="00580D17" w:rsidP="00DB2673">
      <w:r w:rsidRPr="00DB2673">
        <w:rPr>
          <w:rFonts w:hint="eastAsia"/>
        </w:rPr>
        <w:t>[</w:t>
      </w:r>
      <w:r w:rsidRPr="00DB2673">
        <w:t>1]</w:t>
      </w:r>
      <w:r w:rsidRPr="00DB2673">
        <w:tab/>
      </w:r>
      <w:hyperlink r:id="rId24"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5"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6"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ZTE-LiuJing" w:date="2021-09-24T15:48:00Z" w:initials="ZTE">
    <w:p w14:paraId="1BBA6E03" w14:textId="0B88D006" w:rsidR="00161D7C" w:rsidRDefault="00161D7C">
      <w:pPr>
        <w:pStyle w:val="CommentText"/>
      </w:pPr>
      <w:r>
        <w:rPr>
          <w:rStyle w:val="CommentReference"/>
        </w:rPr>
        <w:annotationRef/>
      </w:r>
      <w:r>
        <w:t xml:space="preserve">This is not true, because network still has to configure a list of TRS resources via RRC signalling. </w:t>
      </w:r>
    </w:p>
  </w:comment>
  <w:comment w:id="9" w:author="ZTE-LiuJing" w:date="2021-09-24T15:45:00Z" w:initials="ZTE">
    <w:p w14:paraId="6220802C" w14:textId="1824ECCF" w:rsidR="00161D7C" w:rsidRDefault="00161D7C">
      <w:pPr>
        <w:pStyle w:val="CommentText"/>
      </w:pPr>
      <w:r>
        <w:rPr>
          <w:rStyle w:val="CommentReference"/>
        </w:rPr>
        <w:annotationRef/>
      </w:r>
      <w:r>
        <w:t>This applies to both options, so it cannot be considered as Pros or Cons.</w:t>
      </w:r>
    </w:p>
  </w:comment>
  <w:comment w:id="10" w:author="OPPO-Shukun" w:date="2021-09-28T15:04:00Z" w:initials="SW">
    <w:p w14:paraId="7A4E0D16" w14:textId="3846C8B0" w:rsidR="000A2B07" w:rsidRDefault="000A2B07">
      <w:pPr>
        <w:pStyle w:val="CommentText"/>
      </w:pPr>
      <w:r>
        <w:rPr>
          <w:rStyle w:val="CommentReference"/>
        </w:rPr>
        <w:annotationRef/>
      </w:r>
      <w:r>
        <w:t>The preconfiguration means the trigger state list.</w:t>
      </w:r>
    </w:p>
  </w:comment>
  <w:comment w:id="12" w:author="OPPO-Shukun" w:date="2021-09-28T15:02:00Z" w:initials="SW">
    <w:p w14:paraId="112C46C7" w14:textId="77777777" w:rsidR="00112EEB" w:rsidRDefault="00112EEB">
      <w:pPr>
        <w:pStyle w:val="CommentText"/>
      </w:pPr>
      <w:r>
        <w:rPr>
          <w:rStyle w:val="CommentReference"/>
        </w:rPr>
        <w:annotationRef/>
      </w:r>
      <w:r>
        <w:t>It depends on how many SCells are configured with TRS and how many SCells configured with TRS are activated from deactivated state.</w:t>
      </w:r>
    </w:p>
    <w:p w14:paraId="038BF339" w14:textId="5F95CED2" w:rsidR="000A2B07" w:rsidRDefault="000A2B07">
      <w:pPr>
        <w:pStyle w:val="CommentText"/>
      </w:pPr>
    </w:p>
  </w:comment>
  <w:comment w:id="18" w:author="OPPO-Shukun" w:date="2021-09-28T15:00:00Z" w:initials="SW">
    <w:p w14:paraId="11FE9AD8" w14:textId="2ED4270F" w:rsidR="00112EEB" w:rsidRDefault="00112EEB">
      <w:pPr>
        <w:pStyle w:val="CommentText"/>
      </w:pPr>
      <w:r>
        <w:rPr>
          <w:rStyle w:val="CommentReference"/>
        </w:rPr>
        <w:annotationRef/>
      </w:r>
      <w:r>
        <w:t>It depends the maximal value of the trigger state id. I think the maximal value will be used.</w:t>
      </w:r>
    </w:p>
  </w:comment>
  <w:comment w:id="20" w:author="ZTE-LiuJing" w:date="2021-09-24T15:49:00Z" w:initials="ZTE">
    <w:p w14:paraId="389E1F64" w14:textId="5A52B9F4" w:rsidR="00161D7C" w:rsidRDefault="00161D7C">
      <w:pPr>
        <w:pStyle w:val="CommentText"/>
      </w:pPr>
      <w:r>
        <w:rPr>
          <w:rStyle w:val="CommentReference"/>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0A2B07" w:rsidRDefault="000A2B07">
      <w:pPr>
        <w:pStyle w:val="CommentText"/>
      </w:pPr>
      <w:r>
        <w:rPr>
          <w:rStyle w:val="CommentReference"/>
        </w:rPr>
        <w:annotationRef/>
      </w:r>
      <w:r>
        <w:t>we should consdider the wose case when we evaluate the load.</w:t>
      </w:r>
    </w:p>
  </w:comment>
  <w:comment w:id="22" w:author="OPPO-Shukun" w:date="2021-09-28T14:59:00Z" w:initials="SW">
    <w:p w14:paraId="44F88998" w14:textId="49D6C37E" w:rsidR="00112EEB" w:rsidRDefault="00112EEB">
      <w:pPr>
        <w:pStyle w:val="CommentText"/>
      </w:pPr>
      <w:r>
        <w:rPr>
          <w:rStyle w:val="CommentReference"/>
        </w:rPr>
        <w:annotationRef/>
      </w:r>
      <w:r>
        <w:t>If we agree Q3, new MAC CE is needed.</w:t>
      </w:r>
    </w:p>
  </w:comment>
  <w:comment w:id="23" w:author="ZTE-LiuJing" w:date="2021-09-24T15:51:00Z" w:initials="ZTE">
    <w:p w14:paraId="7B567D25" w14:textId="6B26D82C" w:rsidR="00161D7C" w:rsidRDefault="00161D7C">
      <w:pPr>
        <w:pStyle w:val="CommentText"/>
      </w:pPr>
      <w:r>
        <w:rPr>
          <w:rStyle w:val="CommentReference"/>
        </w:rPr>
        <w:annotationRef/>
      </w:r>
      <w:r>
        <w:t>This is not true, network only needs to configure the trigger states that network cares, no need to ensure all possible combinations are configured. (similar to existing trigger state configuration)</w:t>
      </w:r>
    </w:p>
  </w:comment>
  <w:comment w:id="24" w:author="OPPO-Shukun" w:date="2021-09-28T15:04:00Z" w:initials="SW">
    <w:p w14:paraId="197EF431" w14:textId="299A77F1" w:rsidR="000A2B07" w:rsidRDefault="000A2B07">
      <w:pPr>
        <w:pStyle w:val="CommentText"/>
      </w:pPr>
      <w:r>
        <w:rPr>
          <w:rStyle w:val="CommentReference"/>
        </w:rPr>
        <w:annotationRef/>
      </w:r>
      <w:r>
        <w:t>No, for flexibility of SCell activation and deactivation, all cases should be preconfigured.we should consdider the wose case when we evaluate the load.</w:t>
      </w:r>
    </w:p>
  </w:comment>
  <w:comment w:id="26" w:author="OPPO-Shukun" w:date="2021-09-28T15:16:00Z" w:initials="SW">
    <w:p w14:paraId="66AE3D7D" w14:textId="45D03702" w:rsidR="000A2B07" w:rsidRDefault="000A2B07">
      <w:pPr>
        <w:pStyle w:val="CommentText"/>
      </w:pPr>
      <w:r>
        <w:rPr>
          <w:rStyle w:val="CommentReference"/>
        </w:rPr>
        <w:annotationRef/>
      </w:r>
      <w:r>
        <w:t xml:space="preserve">The aim of the email discussion is to output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7" w:author="OPPO-Shukun" w:date="2021-09-28T15:15:00Z" w:initials="SW">
    <w:p w14:paraId="5AC6C935" w14:textId="501CA575" w:rsidR="000A2B07" w:rsidRDefault="000A2B07">
      <w:pPr>
        <w:pStyle w:val="CommentText"/>
      </w:pPr>
      <w:r>
        <w:rPr>
          <w:rStyle w:val="CommentReference"/>
        </w:rPr>
        <w:annotationRef/>
      </w:r>
      <w:r>
        <w:t xml:space="preserve">The aim of the email discussion is to output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6D299" w14:textId="77777777" w:rsidR="00805329" w:rsidRDefault="00805329">
      <w:pPr>
        <w:spacing w:after="0" w:line="240" w:lineRule="auto"/>
      </w:pPr>
      <w:r>
        <w:separator/>
      </w:r>
    </w:p>
  </w:endnote>
  <w:endnote w:type="continuationSeparator" w:id="0">
    <w:p w14:paraId="54878B30" w14:textId="77777777" w:rsidR="00805329" w:rsidRDefault="0080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22E68" w14:textId="77777777" w:rsidR="00161D7C" w:rsidRDefault="0016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5DC00082" w:rsidR="00161D7C" w:rsidRDefault="00161D7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17</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04DE6" w14:textId="77777777" w:rsidR="00161D7C" w:rsidRDefault="0016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15AB1" w14:textId="77777777" w:rsidR="00805329" w:rsidRDefault="00805329">
      <w:pPr>
        <w:spacing w:after="0" w:line="240" w:lineRule="auto"/>
      </w:pPr>
      <w:r>
        <w:separator/>
      </w:r>
    </w:p>
  </w:footnote>
  <w:footnote w:type="continuationSeparator" w:id="0">
    <w:p w14:paraId="3F84C1BA" w14:textId="77777777" w:rsidR="00805329" w:rsidRDefault="00805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35F3" w14:textId="77777777" w:rsidR="00161D7C" w:rsidRDefault="0016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858ED" w14:textId="77777777" w:rsidR="00161D7C" w:rsidRDefault="00161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D61E" w14:textId="77777777" w:rsidR="00161D7C" w:rsidRDefault="0016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9250A2"/>
    <w:multiLevelType w:val="singleLevel"/>
    <w:tmpl w:val="399250A2"/>
    <w:lvl w:ilvl="0">
      <w:start w:val="1"/>
      <w:numFmt w:val="decimal"/>
      <w:suff w:val="space"/>
      <w:lvlText w:val="%1."/>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3" w15:restartNumberingAfterBreak="0">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0"/>
  </w:num>
  <w:num w:numId="2">
    <w:abstractNumId w:val="32"/>
  </w:num>
  <w:num w:numId="3">
    <w:abstractNumId w:val="20"/>
  </w:num>
  <w:num w:numId="4">
    <w:abstractNumId w:val="34"/>
  </w:num>
  <w:num w:numId="5">
    <w:abstractNumId w:val="23"/>
  </w:num>
  <w:num w:numId="6">
    <w:abstractNumId w:val="11"/>
  </w:num>
  <w:num w:numId="7">
    <w:abstractNumId w:val="22"/>
  </w:num>
  <w:num w:numId="8">
    <w:abstractNumId w:val="36"/>
  </w:num>
  <w:num w:numId="9">
    <w:abstractNumId w:val="9"/>
  </w:num>
  <w:num w:numId="10">
    <w:abstractNumId w:val="30"/>
  </w:num>
  <w:num w:numId="11">
    <w:abstractNumId w:val="24"/>
  </w:num>
  <w:num w:numId="12">
    <w:abstractNumId w:val="13"/>
  </w:num>
  <w:num w:numId="13">
    <w:abstractNumId w:val="0"/>
  </w:num>
  <w:num w:numId="14">
    <w:abstractNumId w:val="31"/>
  </w:num>
  <w:num w:numId="15">
    <w:abstractNumId w:val="1"/>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5"/>
  </w:num>
  <w:num w:numId="20">
    <w:abstractNumId w:val="12"/>
  </w:num>
  <w:num w:numId="21">
    <w:abstractNumId w:val="8"/>
  </w:num>
  <w:num w:numId="22">
    <w:abstractNumId w:val="3"/>
  </w:num>
  <w:num w:numId="23">
    <w:abstractNumId w:val="29"/>
  </w:num>
  <w:num w:numId="24">
    <w:abstractNumId w:val="28"/>
  </w:num>
  <w:num w:numId="25">
    <w:abstractNumId w:val="26"/>
  </w:num>
  <w:num w:numId="26">
    <w:abstractNumId w:val="18"/>
  </w:num>
  <w:num w:numId="27">
    <w:abstractNumId w:val="2"/>
  </w:num>
  <w:num w:numId="28">
    <w:abstractNumId w:val="15"/>
  </w:num>
  <w:num w:numId="29">
    <w:abstractNumId w:val="14"/>
  </w:num>
  <w:num w:numId="30">
    <w:abstractNumId w:val="6"/>
  </w:num>
  <w:num w:numId="31">
    <w:abstractNumId w:val="16"/>
  </w:num>
  <w:num w:numId="32">
    <w:abstractNumId w:val="33"/>
  </w:num>
  <w:num w:numId="33">
    <w:abstractNumId w:val="17"/>
  </w:num>
  <w:num w:numId="34">
    <w:abstractNumId w:val="21"/>
  </w:num>
  <w:num w:numId="35">
    <w:abstractNumId w:val="19"/>
  </w:num>
  <w:num w:numId="36">
    <w:abstractNumId w:val="5"/>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2"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2EEB"/>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6F5B"/>
    <w:rsid w:val="002C7A5D"/>
    <w:rsid w:val="002C7D7F"/>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15"/>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3D4E"/>
    <w:rsid w:val="007743FB"/>
    <w:rsid w:val="007745E8"/>
    <w:rsid w:val="00774CA4"/>
    <w:rsid w:val="00774E22"/>
    <w:rsid w:val="007769AB"/>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B5C"/>
    <w:rsid w:val="009A274E"/>
    <w:rsid w:val="009A2809"/>
    <w:rsid w:val="009A2D1C"/>
    <w:rsid w:val="009A2FAC"/>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A7F"/>
    <w:rsid w:val="00F91BBA"/>
    <w:rsid w:val="00F92257"/>
    <w:rsid w:val="00F92439"/>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fillcolor="white">
      <v:fill color="white"/>
      <v:textbox inset="5.85pt,.7pt,5.85pt,.7pt"/>
    </o:shapedefaults>
    <o:shapelayout v:ext="edit">
      <o:idmap v:ext="edit" data="2"/>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hyperlink" Target="https://www.3gpp.org/ftp/TSG_RAN/WG2_RL2/TSGR2_115-e/Docs/R2-2107021.zip"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Visio_Drawing.vsdx"/><Relationship Id="rId25" Type="http://schemas.openxmlformats.org/officeDocument/2006/relationships/hyperlink" Target="https://www.3gpp.org/ftp/TSG_RAN/WG2_RL2/TSGR2_115-e/Docs/R2-210845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3gpp.org/ftp/TSG_RAN/WG2_RL2/TSGR2_115-e/Docs/R2-2107984.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AE963B09-F840-4F1B-A0C8-8DC0729EED8D}">
  <ds:schemaRefs>
    <ds:schemaRef ds:uri="http://schemas.openxmlformats.org/officeDocument/2006/bibliography"/>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7D4F836-A144-DD4C-A804-BC8161A0FC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3043</Words>
  <Characters>24656</Characters>
  <Application>Microsoft Office Word</Application>
  <DocSecurity>0</DocSecurity>
  <Lines>205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Nokia (Jarkko)</cp:lastModifiedBy>
  <cp:revision>3</cp:revision>
  <cp:lastPrinted>2019-12-04T11:04:00Z</cp:lastPrinted>
  <dcterms:created xsi:type="dcterms:W3CDTF">2021-10-12T06:41:00Z</dcterms:created>
  <dcterms:modified xsi:type="dcterms:W3CDTF">2021-10-12T06:43:00Z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